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BEB6" w14:textId="77777777" w:rsidR="00D42E82" w:rsidRDefault="00D42E82">
      <w:pPr>
        <w:jc w:val="center"/>
        <w:rPr>
          <w:rFonts w:ascii="宋体" w:eastAsia="宋体" w:hAnsi="宋体"/>
          <w:b/>
          <w:bCs/>
          <w:sz w:val="40"/>
          <w:szCs w:val="40"/>
        </w:rPr>
      </w:pPr>
      <w:r>
        <w:rPr>
          <w:rFonts w:ascii="宋体" w:eastAsia="宋体" w:hAnsi="宋体" w:hint="eastAsia"/>
          <w:b/>
          <w:bCs/>
          <w:sz w:val="40"/>
          <w:szCs w:val="40"/>
        </w:rPr>
        <w:t>2</w:t>
      </w:r>
      <w:r>
        <w:rPr>
          <w:rFonts w:ascii="宋体" w:eastAsia="宋体" w:hAnsi="宋体"/>
          <w:b/>
          <w:bCs/>
          <w:sz w:val="40"/>
          <w:szCs w:val="40"/>
        </w:rPr>
        <w:t>023</w:t>
      </w:r>
      <w:r>
        <w:rPr>
          <w:rFonts w:ascii="宋体" w:eastAsia="宋体" w:hAnsi="宋体" w:hint="eastAsia"/>
          <w:b/>
          <w:bCs/>
          <w:sz w:val="40"/>
          <w:szCs w:val="40"/>
        </w:rPr>
        <w:t>年</w:t>
      </w:r>
      <w:r w:rsidR="00414508" w:rsidRPr="00B35F83">
        <w:rPr>
          <w:rFonts w:ascii="宋体" w:eastAsia="宋体" w:hAnsi="宋体" w:hint="eastAsia"/>
          <w:b/>
          <w:bCs/>
          <w:sz w:val="40"/>
          <w:szCs w:val="40"/>
        </w:rPr>
        <w:t>临床思维能力测评系统</w:t>
      </w:r>
      <w:r w:rsidR="00BD3C26">
        <w:rPr>
          <w:rFonts w:ascii="宋体" w:eastAsia="宋体" w:hAnsi="宋体" w:hint="eastAsia"/>
          <w:b/>
          <w:bCs/>
          <w:sz w:val="40"/>
          <w:szCs w:val="40"/>
        </w:rPr>
        <w:t>扩大</w:t>
      </w:r>
      <w:r w:rsidR="00911E3F">
        <w:rPr>
          <w:rFonts w:ascii="宋体" w:eastAsia="宋体" w:hAnsi="宋体" w:hint="eastAsia"/>
          <w:b/>
          <w:bCs/>
          <w:sz w:val="40"/>
          <w:szCs w:val="40"/>
        </w:rPr>
        <w:t>试点</w:t>
      </w:r>
    </w:p>
    <w:p w14:paraId="25CA20AE" w14:textId="4CF8A6A4" w:rsidR="00911E3F" w:rsidRDefault="00911E3F">
      <w:pPr>
        <w:jc w:val="center"/>
        <w:rPr>
          <w:rFonts w:ascii="宋体" w:eastAsia="宋体" w:hAnsi="宋体"/>
          <w:b/>
          <w:bCs/>
          <w:sz w:val="40"/>
          <w:szCs w:val="40"/>
        </w:rPr>
      </w:pPr>
      <w:r>
        <w:rPr>
          <w:rFonts w:ascii="宋体" w:eastAsia="宋体" w:hAnsi="宋体" w:hint="eastAsia"/>
          <w:b/>
          <w:bCs/>
          <w:sz w:val="40"/>
          <w:szCs w:val="40"/>
        </w:rPr>
        <w:t>工作介绍</w:t>
      </w:r>
    </w:p>
    <w:p w14:paraId="56547778" w14:textId="77777777" w:rsidR="00974CB6" w:rsidRDefault="00974CB6" w:rsidP="00974CB6">
      <w:pPr>
        <w:rPr>
          <w:rFonts w:ascii="宋体" w:eastAsia="宋体" w:hAnsi="宋体"/>
          <w:b/>
          <w:bCs/>
          <w:sz w:val="40"/>
          <w:szCs w:val="40"/>
        </w:rPr>
      </w:pPr>
    </w:p>
    <w:p w14:paraId="017822A5" w14:textId="0D97C294" w:rsidR="00974CB6" w:rsidRDefault="00FB0833" w:rsidP="003E580C">
      <w:pPr>
        <w:spacing w:line="600" w:lineRule="exact"/>
        <w:ind w:firstLineChars="200" w:firstLine="640"/>
        <w:rPr>
          <w:rFonts w:ascii="仿宋" w:eastAsia="仿宋" w:hAnsi="仿宋" w:cs="Times New Roman"/>
          <w:sz w:val="32"/>
          <w:szCs w:val="32"/>
        </w:rPr>
      </w:pPr>
      <w:r w:rsidRPr="00FB0833">
        <w:rPr>
          <w:rFonts w:ascii="仿宋" w:eastAsia="仿宋" w:hAnsi="仿宋" w:cs="Times New Roman" w:hint="eastAsia"/>
          <w:sz w:val="32"/>
          <w:szCs w:val="32"/>
        </w:rPr>
        <w:t>为有效评价考生的临床思维能力，</w:t>
      </w:r>
      <w:r w:rsidR="00B43EA5" w:rsidRPr="00B43EA5">
        <w:rPr>
          <w:rFonts w:ascii="仿宋" w:eastAsia="仿宋" w:hAnsi="仿宋" w:cs="Times New Roman" w:hint="eastAsia"/>
          <w:sz w:val="32"/>
          <w:szCs w:val="32"/>
        </w:rPr>
        <w:t>进一步完善临床思维能力</w:t>
      </w:r>
      <w:r w:rsidR="00B43EA5">
        <w:rPr>
          <w:rFonts w:ascii="仿宋" w:eastAsia="仿宋" w:hAnsi="仿宋" w:cs="Times New Roman" w:hint="eastAsia"/>
          <w:sz w:val="32"/>
          <w:szCs w:val="32"/>
        </w:rPr>
        <w:t>测评系统，</w:t>
      </w:r>
      <w:r w:rsidR="002D7A5A" w:rsidRPr="00B35F83">
        <w:rPr>
          <w:rFonts w:ascii="仿宋" w:eastAsia="仿宋" w:hAnsi="仿宋" w:cs="Times New Roman"/>
          <w:sz w:val="32"/>
          <w:szCs w:val="32"/>
        </w:rPr>
        <w:t>国家医学考试中心</w:t>
      </w:r>
      <w:r w:rsidR="002D7A5A">
        <w:rPr>
          <w:rFonts w:ascii="仿宋" w:eastAsia="仿宋" w:hAnsi="仿宋" w:cs="Times New Roman" w:hint="eastAsia"/>
          <w:sz w:val="32"/>
          <w:szCs w:val="32"/>
        </w:rPr>
        <w:t>定于2</w:t>
      </w:r>
      <w:r w:rsidR="002D7A5A">
        <w:rPr>
          <w:rFonts w:ascii="仿宋" w:eastAsia="仿宋" w:hAnsi="仿宋" w:cs="Times New Roman"/>
          <w:sz w:val="32"/>
          <w:szCs w:val="32"/>
        </w:rPr>
        <w:t>023</w:t>
      </w:r>
      <w:r w:rsidR="002D7A5A">
        <w:rPr>
          <w:rFonts w:ascii="仿宋" w:eastAsia="仿宋" w:hAnsi="仿宋" w:cs="Times New Roman" w:hint="eastAsia"/>
          <w:sz w:val="32"/>
          <w:szCs w:val="32"/>
        </w:rPr>
        <w:t>年5月1</w:t>
      </w:r>
      <w:r w:rsidR="002D7A5A">
        <w:rPr>
          <w:rFonts w:ascii="仿宋" w:eastAsia="仿宋" w:hAnsi="仿宋" w:cs="Times New Roman"/>
          <w:sz w:val="32"/>
          <w:szCs w:val="32"/>
        </w:rPr>
        <w:t>9</w:t>
      </w:r>
      <w:r w:rsidR="002D7A5A">
        <w:rPr>
          <w:rFonts w:ascii="仿宋" w:eastAsia="仿宋" w:hAnsi="仿宋" w:cs="Times New Roman" w:hint="eastAsia"/>
          <w:sz w:val="32"/>
          <w:szCs w:val="32"/>
        </w:rPr>
        <w:t>日进行</w:t>
      </w:r>
      <w:r w:rsidR="0023462B">
        <w:rPr>
          <w:rFonts w:ascii="仿宋" w:eastAsia="仿宋" w:hAnsi="仿宋" w:cs="Times New Roman" w:hint="eastAsia"/>
          <w:sz w:val="32"/>
          <w:szCs w:val="32"/>
        </w:rPr>
        <w:t>临床思维能力测评系统</w:t>
      </w:r>
      <w:r w:rsidR="00D47910">
        <w:rPr>
          <w:rFonts w:ascii="仿宋" w:eastAsia="仿宋" w:hAnsi="仿宋" w:cs="Times New Roman" w:hint="eastAsia"/>
          <w:sz w:val="32"/>
          <w:szCs w:val="32"/>
        </w:rPr>
        <w:t>扩大试点</w:t>
      </w:r>
      <w:r w:rsidR="00170A2D">
        <w:rPr>
          <w:rFonts w:ascii="仿宋" w:eastAsia="仿宋" w:hAnsi="仿宋" w:cs="Times New Roman" w:hint="eastAsia"/>
          <w:sz w:val="32"/>
          <w:szCs w:val="32"/>
        </w:rPr>
        <w:t>。具体情况介绍如下：</w:t>
      </w:r>
    </w:p>
    <w:p w14:paraId="5C6EF6CB" w14:textId="5BB7CA2E" w:rsidR="00FC5D28" w:rsidRPr="00845B40" w:rsidRDefault="00845B40" w:rsidP="003E580C">
      <w:pPr>
        <w:spacing w:line="600" w:lineRule="exact"/>
        <w:ind w:firstLineChars="200" w:firstLine="640"/>
        <w:outlineLvl w:val="0"/>
        <w:rPr>
          <w:rFonts w:ascii="黑体" w:eastAsia="黑体" w:hAnsi="黑体" w:cs="Times New Roman"/>
          <w:sz w:val="32"/>
          <w:szCs w:val="32"/>
        </w:rPr>
      </w:pPr>
      <w:r w:rsidRPr="00845B40">
        <w:rPr>
          <w:rFonts w:ascii="黑体" w:eastAsia="黑体" w:hAnsi="黑体" w:cs="Times New Roman" w:hint="eastAsia"/>
          <w:sz w:val="32"/>
          <w:szCs w:val="32"/>
        </w:rPr>
        <w:t>一、考试</w:t>
      </w:r>
      <w:r w:rsidR="00FC5D28" w:rsidRPr="00845B40">
        <w:rPr>
          <w:rFonts w:ascii="黑体" w:eastAsia="黑体" w:hAnsi="黑体" w:cs="Times New Roman" w:hint="eastAsia"/>
          <w:sz w:val="32"/>
          <w:szCs w:val="32"/>
        </w:rPr>
        <w:t>时间</w:t>
      </w:r>
    </w:p>
    <w:p w14:paraId="27FEB39F" w14:textId="21E10DC0" w:rsidR="00FC5D28" w:rsidRPr="00F7680F" w:rsidRDefault="00FC5D28" w:rsidP="003E580C">
      <w:pPr>
        <w:spacing w:line="600" w:lineRule="exact"/>
        <w:ind w:firstLineChars="200" w:firstLine="640"/>
        <w:rPr>
          <w:rFonts w:ascii="仿宋" w:eastAsia="仿宋" w:hAnsi="仿宋" w:cs="Times New Roman"/>
          <w:sz w:val="32"/>
          <w:szCs w:val="32"/>
        </w:rPr>
      </w:pPr>
      <w:r w:rsidRPr="00F7680F">
        <w:rPr>
          <w:rFonts w:ascii="仿宋" w:eastAsia="仿宋" w:hAnsi="仿宋" w:cs="Times New Roman" w:hint="eastAsia"/>
          <w:sz w:val="32"/>
          <w:szCs w:val="32"/>
        </w:rPr>
        <w:t>2</w:t>
      </w:r>
      <w:r w:rsidRPr="00F7680F">
        <w:rPr>
          <w:rFonts w:ascii="仿宋" w:eastAsia="仿宋" w:hAnsi="仿宋" w:cs="Times New Roman"/>
          <w:sz w:val="32"/>
          <w:szCs w:val="32"/>
        </w:rPr>
        <w:t>022</w:t>
      </w:r>
      <w:r w:rsidRPr="00F7680F">
        <w:rPr>
          <w:rFonts w:ascii="仿宋" w:eastAsia="仿宋" w:hAnsi="仿宋" w:cs="Times New Roman" w:hint="eastAsia"/>
          <w:sz w:val="32"/>
          <w:szCs w:val="32"/>
        </w:rPr>
        <w:t>年5月1</w:t>
      </w:r>
      <w:r w:rsidRPr="00F7680F">
        <w:rPr>
          <w:rFonts w:ascii="仿宋" w:eastAsia="仿宋" w:hAnsi="仿宋" w:cs="Times New Roman"/>
          <w:sz w:val="32"/>
          <w:szCs w:val="32"/>
        </w:rPr>
        <w:t>9</w:t>
      </w:r>
      <w:r w:rsidRPr="00F7680F">
        <w:rPr>
          <w:rFonts w:ascii="仿宋" w:eastAsia="仿宋" w:hAnsi="仿宋" w:cs="Times New Roman" w:hint="eastAsia"/>
          <w:sz w:val="32"/>
          <w:szCs w:val="32"/>
        </w:rPr>
        <w:t>日下午</w:t>
      </w:r>
      <w:r w:rsidR="00E01315">
        <w:rPr>
          <w:rFonts w:ascii="仿宋" w:eastAsia="仿宋" w:hAnsi="仿宋" w:cs="Times New Roman" w:hint="eastAsia"/>
          <w:sz w:val="32"/>
          <w:szCs w:val="32"/>
        </w:rPr>
        <w:t>。</w:t>
      </w:r>
    </w:p>
    <w:p w14:paraId="713DA77C" w14:textId="0E94013D" w:rsidR="00FC5D28" w:rsidRPr="00CC1AB6" w:rsidRDefault="00FC5D28" w:rsidP="003E580C">
      <w:pPr>
        <w:spacing w:line="600" w:lineRule="exact"/>
        <w:ind w:firstLineChars="200" w:firstLine="640"/>
        <w:rPr>
          <w:rFonts w:ascii="仿宋" w:eastAsia="仿宋" w:hAnsi="仿宋" w:cs="Times New Roman"/>
          <w:sz w:val="32"/>
          <w:szCs w:val="32"/>
        </w:rPr>
      </w:pPr>
      <w:r w:rsidRPr="00CC1AB6">
        <w:rPr>
          <w:rFonts w:ascii="仿宋" w:eastAsia="仿宋" w:hAnsi="仿宋" w:cs="Times New Roman" w:hint="eastAsia"/>
          <w:sz w:val="32"/>
          <w:szCs w:val="32"/>
        </w:rPr>
        <w:t>统一开考：1</w:t>
      </w:r>
      <w:r w:rsidRPr="00CC1AB6">
        <w:rPr>
          <w:rFonts w:ascii="仿宋" w:eastAsia="仿宋" w:hAnsi="仿宋" w:cs="Times New Roman"/>
          <w:sz w:val="32"/>
          <w:szCs w:val="32"/>
        </w:rPr>
        <w:t>3</w:t>
      </w:r>
      <w:r w:rsidRPr="00CC1AB6">
        <w:rPr>
          <w:rFonts w:ascii="仿宋" w:eastAsia="仿宋" w:hAnsi="仿宋" w:cs="Times New Roman" w:hint="eastAsia"/>
          <w:sz w:val="32"/>
          <w:szCs w:val="32"/>
        </w:rPr>
        <w:t>:3</w:t>
      </w:r>
      <w:r w:rsidRPr="00CC1AB6">
        <w:rPr>
          <w:rFonts w:ascii="仿宋" w:eastAsia="仿宋" w:hAnsi="仿宋" w:cs="Times New Roman"/>
          <w:sz w:val="32"/>
          <w:szCs w:val="32"/>
        </w:rPr>
        <w:t>0</w:t>
      </w:r>
      <w:r>
        <w:rPr>
          <w:rFonts w:ascii="仿宋" w:eastAsia="仿宋" w:hAnsi="仿宋" w:cs="Times New Roman" w:hint="eastAsia"/>
          <w:sz w:val="32"/>
          <w:szCs w:val="32"/>
        </w:rPr>
        <w:t>～</w:t>
      </w:r>
      <w:r w:rsidRPr="00CC1AB6">
        <w:rPr>
          <w:rFonts w:ascii="仿宋" w:eastAsia="仿宋" w:hAnsi="仿宋" w:cs="Times New Roman"/>
          <w:sz w:val="32"/>
          <w:szCs w:val="32"/>
        </w:rPr>
        <w:t>15:</w:t>
      </w:r>
      <w:r w:rsidR="00222AED">
        <w:rPr>
          <w:rFonts w:ascii="仿宋" w:eastAsia="仿宋" w:hAnsi="仿宋" w:cs="Times New Roman"/>
          <w:sz w:val="32"/>
          <w:szCs w:val="32"/>
        </w:rPr>
        <w:t>0</w:t>
      </w:r>
      <w:r w:rsidRPr="00CC1AB6">
        <w:rPr>
          <w:rFonts w:ascii="仿宋" w:eastAsia="仿宋" w:hAnsi="仿宋" w:cs="Times New Roman"/>
          <w:sz w:val="32"/>
          <w:szCs w:val="32"/>
        </w:rPr>
        <w:t>0</w:t>
      </w:r>
      <w:r>
        <w:rPr>
          <w:rFonts w:ascii="仿宋" w:eastAsia="仿宋" w:hAnsi="仿宋" w:cs="Times New Roman" w:hint="eastAsia"/>
          <w:sz w:val="32"/>
          <w:szCs w:val="32"/>
        </w:rPr>
        <w:t>（指开始和结束时间）</w:t>
      </w:r>
    </w:p>
    <w:p w14:paraId="654F403F" w14:textId="20B0E927" w:rsidR="00FC5D28" w:rsidRDefault="00FC5D28" w:rsidP="003E580C">
      <w:pPr>
        <w:spacing w:line="600" w:lineRule="exact"/>
        <w:ind w:firstLineChars="200" w:firstLine="640"/>
        <w:rPr>
          <w:rFonts w:ascii="仿宋" w:eastAsia="仿宋" w:hAnsi="仿宋" w:cs="Times New Roman"/>
          <w:sz w:val="32"/>
          <w:szCs w:val="32"/>
        </w:rPr>
      </w:pPr>
      <w:r w:rsidRPr="00CC1AB6">
        <w:rPr>
          <w:rFonts w:ascii="仿宋" w:eastAsia="仿宋" w:hAnsi="仿宋" w:cs="Times New Roman" w:hint="eastAsia"/>
          <w:sz w:val="32"/>
          <w:szCs w:val="32"/>
        </w:rPr>
        <w:t>随到随考：1</w:t>
      </w:r>
      <w:r w:rsidRPr="00CC1AB6">
        <w:rPr>
          <w:rFonts w:ascii="仿宋" w:eastAsia="仿宋" w:hAnsi="仿宋" w:cs="Times New Roman"/>
          <w:sz w:val="32"/>
          <w:szCs w:val="32"/>
        </w:rPr>
        <w:t>3</w:t>
      </w:r>
      <w:r w:rsidRPr="00CC1AB6">
        <w:rPr>
          <w:rFonts w:ascii="仿宋" w:eastAsia="仿宋" w:hAnsi="仿宋" w:cs="Times New Roman" w:hint="eastAsia"/>
          <w:sz w:val="32"/>
          <w:szCs w:val="32"/>
        </w:rPr>
        <w:t>:3</w:t>
      </w:r>
      <w:r w:rsidRPr="00CC1AB6">
        <w:rPr>
          <w:rFonts w:ascii="仿宋" w:eastAsia="仿宋" w:hAnsi="仿宋" w:cs="Times New Roman"/>
          <w:sz w:val="32"/>
          <w:szCs w:val="32"/>
        </w:rPr>
        <w:t>0</w:t>
      </w:r>
      <w:r>
        <w:rPr>
          <w:rFonts w:ascii="仿宋" w:eastAsia="仿宋" w:hAnsi="仿宋" w:cs="Times New Roman" w:hint="eastAsia"/>
          <w:sz w:val="32"/>
          <w:szCs w:val="32"/>
        </w:rPr>
        <w:t>～</w:t>
      </w:r>
      <w:r w:rsidRPr="00CC1AB6">
        <w:rPr>
          <w:rFonts w:ascii="仿宋" w:eastAsia="仿宋" w:hAnsi="仿宋" w:cs="Times New Roman"/>
          <w:sz w:val="32"/>
          <w:szCs w:val="32"/>
        </w:rPr>
        <w:t>1</w:t>
      </w:r>
      <w:r>
        <w:rPr>
          <w:rFonts w:ascii="仿宋" w:eastAsia="仿宋" w:hAnsi="仿宋" w:cs="Times New Roman"/>
          <w:sz w:val="32"/>
          <w:szCs w:val="32"/>
        </w:rPr>
        <w:t>5</w:t>
      </w:r>
      <w:r w:rsidRPr="00CC1AB6">
        <w:rPr>
          <w:rFonts w:ascii="仿宋" w:eastAsia="仿宋" w:hAnsi="仿宋" w:cs="Times New Roman"/>
          <w:sz w:val="32"/>
          <w:szCs w:val="32"/>
        </w:rPr>
        <w:t>:00</w:t>
      </w:r>
      <w:r w:rsidRPr="00CC1AB6">
        <w:rPr>
          <w:rFonts w:ascii="仿宋" w:eastAsia="仿宋" w:hAnsi="仿宋" w:cs="Times New Roman" w:hint="eastAsia"/>
          <w:sz w:val="32"/>
          <w:szCs w:val="32"/>
        </w:rPr>
        <w:t>（指最早和最晚进场时间）</w:t>
      </w:r>
    </w:p>
    <w:p w14:paraId="4414CA4C" w14:textId="127B0552" w:rsidR="00845B40" w:rsidRDefault="00845B40" w:rsidP="003E580C">
      <w:pPr>
        <w:spacing w:line="600" w:lineRule="exact"/>
        <w:ind w:firstLineChars="200" w:firstLine="640"/>
        <w:rPr>
          <w:rFonts w:ascii="仿宋" w:eastAsia="仿宋" w:hAnsi="仿宋" w:cs="Times New Roman"/>
          <w:sz w:val="32"/>
          <w:szCs w:val="32"/>
        </w:rPr>
      </w:pPr>
      <w:r w:rsidRPr="00F7680F">
        <w:rPr>
          <w:rFonts w:ascii="仿宋" w:eastAsia="仿宋" w:hAnsi="仿宋" w:cs="Times New Roman" w:hint="eastAsia"/>
          <w:sz w:val="32"/>
          <w:szCs w:val="32"/>
        </w:rPr>
        <w:t>统一开考和随到随</w:t>
      </w:r>
      <w:proofErr w:type="gramStart"/>
      <w:r w:rsidRPr="00F7680F">
        <w:rPr>
          <w:rFonts w:ascii="仿宋" w:eastAsia="仿宋" w:hAnsi="仿宋" w:cs="Times New Roman" w:hint="eastAsia"/>
          <w:sz w:val="32"/>
          <w:szCs w:val="32"/>
        </w:rPr>
        <w:t>考两种考务</w:t>
      </w:r>
      <w:proofErr w:type="gramEnd"/>
      <w:r w:rsidRPr="00F7680F">
        <w:rPr>
          <w:rFonts w:ascii="仿宋" w:eastAsia="仿宋" w:hAnsi="仿宋" w:cs="Times New Roman" w:hint="eastAsia"/>
          <w:sz w:val="32"/>
          <w:szCs w:val="32"/>
        </w:rPr>
        <w:t>组织模式并行，院校可任选其一。</w:t>
      </w:r>
    </w:p>
    <w:p w14:paraId="1487CBF2" w14:textId="7F62F3BA" w:rsidR="000E42A5" w:rsidRPr="000E42A5" w:rsidRDefault="000E42A5" w:rsidP="003E580C">
      <w:pPr>
        <w:spacing w:line="600" w:lineRule="exact"/>
        <w:ind w:firstLineChars="200" w:firstLine="640"/>
        <w:rPr>
          <w:rFonts w:ascii="黑体" w:eastAsia="黑体" w:hAnsi="黑体" w:cs="Times New Roman"/>
          <w:sz w:val="32"/>
          <w:szCs w:val="32"/>
        </w:rPr>
      </w:pPr>
      <w:r w:rsidRPr="000E42A5">
        <w:rPr>
          <w:rFonts w:ascii="黑体" w:eastAsia="黑体" w:hAnsi="黑体" w:cs="Times New Roman" w:hint="eastAsia"/>
          <w:sz w:val="32"/>
          <w:szCs w:val="32"/>
        </w:rPr>
        <w:t>二、</w:t>
      </w:r>
      <w:r w:rsidR="00832B35">
        <w:rPr>
          <w:rFonts w:ascii="黑体" w:eastAsia="黑体" w:hAnsi="黑体" w:cs="Times New Roman" w:hint="eastAsia"/>
          <w:sz w:val="32"/>
          <w:szCs w:val="32"/>
        </w:rPr>
        <w:t>考试</w:t>
      </w:r>
      <w:r w:rsidR="00921D93">
        <w:rPr>
          <w:rFonts w:ascii="黑体" w:eastAsia="黑体" w:hAnsi="黑体" w:cs="Times New Roman" w:hint="eastAsia"/>
          <w:sz w:val="32"/>
          <w:szCs w:val="32"/>
        </w:rPr>
        <w:t>内容</w:t>
      </w:r>
    </w:p>
    <w:p w14:paraId="7C854C4F" w14:textId="5B3FB95E" w:rsidR="000E42A5" w:rsidRPr="00CC1AB6" w:rsidRDefault="00832B35" w:rsidP="003E580C">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每名考生在CTA考试系统上完成</w:t>
      </w:r>
      <w:r w:rsidRPr="00B35F83">
        <w:rPr>
          <w:rFonts w:ascii="仿宋" w:eastAsia="仿宋" w:hAnsi="仿宋" w:cs="Times New Roman"/>
          <w:sz w:val="32"/>
          <w:szCs w:val="32"/>
        </w:rPr>
        <w:t>资料收集、资料分析、诊疗决策</w:t>
      </w:r>
      <w:r>
        <w:rPr>
          <w:rFonts w:ascii="仿宋" w:eastAsia="仿宋" w:hAnsi="仿宋" w:cs="Times New Roman" w:hint="eastAsia"/>
          <w:sz w:val="32"/>
          <w:szCs w:val="32"/>
        </w:rPr>
        <w:t>和</w:t>
      </w:r>
      <w:r w:rsidRPr="00B35F83">
        <w:rPr>
          <w:rFonts w:ascii="仿宋" w:eastAsia="仿宋" w:hAnsi="仿宋" w:cs="Times New Roman"/>
          <w:sz w:val="32"/>
          <w:szCs w:val="32"/>
        </w:rPr>
        <w:t>病程决策四站</w:t>
      </w:r>
      <w:r>
        <w:rPr>
          <w:rFonts w:ascii="仿宋" w:eastAsia="仿宋" w:hAnsi="仿宋" w:cs="Times New Roman" w:hint="eastAsia"/>
          <w:sz w:val="32"/>
          <w:szCs w:val="32"/>
        </w:rPr>
        <w:t>作答内容，</w:t>
      </w:r>
      <w:r w:rsidRPr="00B35F83">
        <w:rPr>
          <w:rFonts w:ascii="仿宋" w:eastAsia="仿宋" w:hAnsi="仿宋" w:cs="Times New Roman" w:hint="eastAsia"/>
          <w:sz w:val="32"/>
          <w:szCs w:val="32"/>
        </w:rPr>
        <w:t>每站考核时间为15～20分钟</w:t>
      </w:r>
      <w:r w:rsidR="009B6BA2">
        <w:rPr>
          <w:rFonts w:ascii="仿宋" w:eastAsia="仿宋" w:hAnsi="仿宋" w:cs="Times New Roman" w:hint="eastAsia"/>
          <w:sz w:val="32"/>
          <w:szCs w:val="32"/>
        </w:rPr>
        <w:t>（</w:t>
      </w:r>
      <w:r w:rsidR="005440B0">
        <w:rPr>
          <w:rFonts w:ascii="仿宋" w:eastAsia="仿宋" w:hAnsi="仿宋" w:cs="Times New Roman" w:hint="eastAsia"/>
          <w:sz w:val="32"/>
          <w:szCs w:val="32"/>
        </w:rPr>
        <w:t>详</w:t>
      </w:r>
      <w:r w:rsidR="009B6BA2">
        <w:rPr>
          <w:rFonts w:ascii="仿宋" w:eastAsia="仿宋" w:hAnsi="仿宋" w:cs="Times New Roman" w:hint="eastAsia"/>
          <w:sz w:val="32"/>
          <w:szCs w:val="32"/>
        </w:rPr>
        <w:t>见</w:t>
      </w:r>
      <w:r w:rsidR="00A46953" w:rsidRPr="00A46953">
        <w:rPr>
          <w:rFonts w:ascii="仿宋" w:eastAsia="仿宋" w:hAnsi="仿宋" w:cs="Times New Roman" w:hint="eastAsia"/>
          <w:sz w:val="32"/>
          <w:szCs w:val="32"/>
        </w:rPr>
        <w:t>系统介绍</w:t>
      </w:r>
      <w:r w:rsidR="009B6BA2">
        <w:rPr>
          <w:rFonts w:ascii="仿宋" w:eastAsia="仿宋" w:hAnsi="仿宋" w:cs="Times New Roman" w:hint="eastAsia"/>
          <w:sz w:val="32"/>
          <w:szCs w:val="32"/>
        </w:rPr>
        <w:t>）</w:t>
      </w:r>
      <w:r>
        <w:rPr>
          <w:rFonts w:ascii="仿宋" w:eastAsia="仿宋" w:hAnsi="仿宋" w:cs="Times New Roman" w:hint="eastAsia"/>
          <w:sz w:val="32"/>
          <w:szCs w:val="32"/>
        </w:rPr>
        <w:t>。</w:t>
      </w:r>
    </w:p>
    <w:p w14:paraId="2C60A900" w14:textId="1501A15C" w:rsidR="00FC5D28" w:rsidRPr="00C54339" w:rsidRDefault="001308CB" w:rsidP="003E580C">
      <w:pPr>
        <w:spacing w:line="600" w:lineRule="exact"/>
        <w:ind w:firstLineChars="200" w:firstLine="640"/>
        <w:outlineLvl w:val="0"/>
        <w:rPr>
          <w:rFonts w:ascii="黑体" w:eastAsia="黑体" w:hAnsi="黑体" w:cs="Times New Roman"/>
          <w:sz w:val="32"/>
          <w:szCs w:val="32"/>
        </w:rPr>
      </w:pPr>
      <w:r w:rsidRPr="00C54339">
        <w:rPr>
          <w:rFonts w:ascii="黑体" w:eastAsia="黑体" w:hAnsi="黑体" w:cs="Times New Roman" w:hint="eastAsia"/>
          <w:sz w:val="32"/>
          <w:szCs w:val="32"/>
        </w:rPr>
        <w:t>三、</w:t>
      </w:r>
      <w:r w:rsidR="008B640D">
        <w:rPr>
          <w:rFonts w:ascii="黑体" w:eastAsia="黑体" w:hAnsi="黑体" w:cs="Times New Roman" w:hint="eastAsia"/>
          <w:sz w:val="32"/>
          <w:szCs w:val="32"/>
        </w:rPr>
        <w:t>场地要求</w:t>
      </w:r>
    </w:p>
    <w:p w14:paraId="0083D364" w14:textId="5ABCE82F" w:rsidR="007D6614" w:rsidRDefault="007D6614" w:rsidP="003E580C">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计算机化考试</w:t>
      </w:r>
      <w:r w:rsidR="00AA2E8F">
        <w:rPr>
          <w:rFonts w:ascii="仿宋" w:eastAsia="仿宋" w:hAnsi="仿宋" w:cs="Times New Roman" w:hint="eastAsia"/>
          <w:sz w:val="32"/>
          <w:szCs w:val="32"/>
        </w:rPr>
        <w:t>考场</w:t>
      </w:r>
      <w:r w:rsidR="00DF280C">
        <w:rPr>
          <w:rFonts w:ascii="仿宋" w:eastAsia="仿宋" w:hAnsi="仿宋" w:cs="Times New Roman" w:hint="eastAsia"/>
          <w:sz w:val="32"/>
          <w:szCs w:val="32"/>
        </w:rPr>
        <w:t>。</w:t>
      </w:r>
    </w:p>
    <w:p w14:paraId="5FE8CDEB" w14:textId="5F202119" w:rsidR="00DF200D" w:rsidRDefault="00DF200D" w:rsidP="003E580C">
      <w:pPr>
        <w:spacing w:line="600" w:lineRule="exact"/>
        <w:ind w:firstLineChars="200" w:firstLine="640"/>
        <w:rPr>
          <w:rFonts w:ascii="华文楷体" w:eastAsia="华文楷体" w:hAnsi="华文楷体" w:cs="Times New Roman"/>
          <w:sz w:val="32"/>
          <w:szCs w:val="32"/>
        </w:rPr>
      </w:pPr>
      <w:r w:rsidRPr="00DF200D">
        <w:rPr>
          <w:rFonts w:ascii="华文楷体" w:eastAsia="华文楷体" w:hAnsi="华文楷体" w:cs="Times New Roman" w:hint="eastAsia"/>
          <w:sz w:val="32"/>
          <w:szCs w:val="32"/>
        </w:rPr>
        <w:t>（一）</w:t>
      </w:r>
      <w:r w:rsidR="008B640D" w:rsidRPr="00DF200D">
        <w:rPr>
          <w:rFonts w:ascii="华文楷体" w:eastAsia="华文楷体" w:hAnsi="华文楷体" w:cs="Times New Roman" w:hint="eastAsia"/>
          <w:sz w:val="32"/>
          <w:szCs w:val="32"/>
        </w:rPr>
        <w:t>服务器</w:t>
      </w:r>
    </w:p>
    <w:p w14:paraId="1209A184" w14:textId="04738CAF" w:rsidR="008B640D" w:rsidRPr="008B640D" w:rsidRDefault="008B640D" w:rsidP="003E580C">
      <w:pPr>
        <w:spacing w:line="600" w:lineRule="exact"/>
        <w:ind w:firstLineChars="200" w:firstLine="640"/>
        <w:rPr>
          <w:rFonts w:ascii="仿宋" w:eastAsia="仿宋" w:hAnsi="仿宋" w:cs="Times New Roman"/>
          <w:sz w:val="32"/>
          <w:szCs w:val="32"/>
        </w:rPr>
      </w:pPr>
      <w:r w:rsidRPr="008B640D">
        <w:rPr>
          <w:rFonts w:ascii="仿宋" w:eastAsia="仿宋" w:hAnsi="仿宋" w:cs="Times New Roman" w:hint="eastAsia"/>
          <w:sz w:val="32"/>
          <w:szCs w:val="32"/>
        </w:rPr>
        <w:t>服务器配置相当于（或略低于）水平测试理论</w:t>
      </w:r>
      <w:proofErr w:type="gramStart"/>
      <w:r w:rsidRPr="008B640D">
        <w:rPr>
          <w:rFonts w:ascii="仿宋" w:eastAsia="仿宋" w:hAnsi="仿宋" w:cs="Times New Roman" w:hint="eastAsia"/>
          <w:sz w:val="32"/>
          <w:szCs w:val="32"/>
        </w:rPr>
        <w:t>考试机考</w:t>
      </w:r>
      <w:proofErr w:type="gramEnd"/>
      <w:r w:rsidRPr="008B640D">
        <w:rPr>
          <w:rFonts w:ascii="仿宋" w:eastAsia="仿宋" w:hAnsi="仿宋" w:cs="Times New Roman" w:hint="eastAsia"/>
          <w:sz w:val="32"/>
          <w:szCs w:val="32"/>
        </w:rPr>
        <w:t>服务器配置，推荐使用</w:t>
      </w:r>
      <w:proofErr w:type="gramStart"/>
      <w:r w:rsidRPr="008B640D">
        <w:rPr>
          <w:rFonts w:ascii="仿宋" w:eastAsia="仿宋" w:hAnsi="仿宋" w:cs="Times New Roman" w:hint="eastAsia"/>
          <w:sz w:val="32"/>
          <w:szCs w:val="32"/>
        </w:rPr>
        <w:t>理论机考</w:t>
      </w:r>
      <w:proofErr w:type="gramEnd"/>
      <w:r w:rsidRPr="008B640D">
        <w:rPr>
          <w:rFonts w:ascii="仿宋" w:eastAsia="仿宋" w:hAnsi="仿宋" w:cs="Times New Roman" w:hint="eastAsia"/>
          <w:sz w:val="32"/>
          <w:szCs w:val="32"/>
        </w:rPr>
        <w:t>服务器完成CTA系统部署。</w:t>
      </w:r>
    </w:p>
    <w:p w14:paraId="1685EE51" w14:textId="742BE169" w:rsidR="008B640D" w:rsidRPr="002174D8" w:rsidRDefault="002174D8" w:rsidP="003E580C">
      <w:pPr>
        <w:spacing w:line="600" w:lineRule="exact"/>
        <w:ind w:firstLineChars="200" w:firstLine="640"/>
        <w:rPr>
          <w:rFonts w:ascii="华文楷体" w:eastAsia="华文楷体" w:hAnsi="华文楷体" w:cs="Times New Roman"/>
          <w:sz w:val="32"/>
          <w:szCs w:val="32"/>
        </w:rPr>
      </w:pPr>
      <w:r>
        <w:rPr>
          <w:rFonts w:ascii="华文楷体" w:eastAsia="华文楷体" w:hAnsi="华文楷体" w:cs="Times New Roman" w:hint="eastAsia"/>
          <w:sz w:val="32"/>
          <w:szCs w:val="32"/>
        </w:rPr>
        <w:t>（</w:t>
      </w:r>
      <w:r w:rsidR="008B640D" w:rsidRPr="002174D8">
        <w:rPr>
          <w:rFonts w:ascii="华文楷体" w:eastAsia="华文楷体" w:hAnsi="华文楷体" w:cs="Times New Roman" w:hint="eastAsia"/>
          <w:sz w:val="32"/>
          <w:szCs w:val="32"/>
        </w:rPr>
        <w:t>二</w:t>
      </w:r>
      <w:r>
        <w:rPr>
          <w:rFonts w:ascii="华文楷体" w:eastAsia="华文楷体" w:hAnsi="华文楷体" w:cs="Times New Roman" w:hint="eastAsia"/>
          <w:sz w:val="32"/>
          <w:szCs w:val="32"/>
        </w:rPr>
        <w:t>）</w:t>
      </w:r>
      <w:r w:rsidR="008B640D" w:rsidRPr="002174D8">
        <w:rPr>
          <w:rFonts w:ascii="华文楷体" w:eastAsia="华文楷体" w:hAnsi="华文楷体" w:cs="Times New Roman" w:hint="eastAsia"/>
          <w:sz w:val="32"/>
          <w:szCs w:val="32"/>
        </w:rPr>
        <w:t>考生端</w:t>
      </w:r>
    </w:p>
    <w:p w14:paraId="2B145718" w14:textId="77777777" w:rsidR="008B640D" w:rsidRPr="008B640D" w:rsidRDefault="008B640D" w:rsidP="003E580C">
      <w:pPr>
        <w:spacing w:line="600" w:lineRule="exact"/>
        <w:ind w:firstLineChars="200" w:firstLine="640"/>
        <w:rPr>
          <w:rFonts w:ascii="仿宋" w:eastAsia="仿宋" w:hAnsi="仿宋" w:cs="Times New Roman"/>
          <w:sz w:val="32"/>
          <w:szCs w:val="32"/>
        </w:rPr>
      </w:pPr>
      <w:r w:rsidRPr="008B640D">
        <w:rPr>
          <w:rFonts w:ascii="仿宋" w:eastAsia="仿宋" w:hAnsi="仿宋" w:cs="Times New Roman" w:hint="eastAsia"/>
          <w:sz w:val="32"/>
          <w:szCs w:val="32"/>
        </w:rPr>
        <w:t>考生端配置要求略高于水平测试理论</w:t>
      </w:r>
      <w:proofErr w:type="gramStart"/>
      <w:r w:rsidRPr="008B640D">
        <w:rPr>
          <w:rFonts w:ascii="仿宋" w:eastAsia="仿宋" w:hAnsi="仿宋" w:cs="Times New Roman" w:hint="eastAsia"/>
          <w:sz w:val="32"/>
          <w:szCs w:val="32"/>
        </w:rPr>
        <w:t>考试机考</w:t>
      </w:r>
      <w:proofErr w:type="gramEnd"/>
      <w:r w:rsidRPr="008B640D">
        <w:rPr>
          <w:rFonts w:ascii="仿宋" w:eastAsia="仿宋" w:hAnsi="仿宋" w:cs="Times New Roman" w:hint="eastAsia"/>
          <w:sz w:val="32"/>
          <w:szCs w:val="32"/>
        </w:rPr>
        <w:t>考生端</w:t>
      </w:r>
      <w:r w:rsidRPr="008B640D">
        <w:rPr>
          <w:rFonts w:ascii="仿宋" w:eastAsia="仿宋" w:hAnsi="仿宋" w:cs="Times New Roman" w:hint="eastAsia"/>
          <w:sz w:val="32"/>
          <w:szCs w:val="32"/>
        </w:rPr>
        <w:lastRenderedPageBreak/>
        <w:t>配置。</w:t>
      </w:r>
    </w:p>
    <w:p w14:paraId="465DFA00" w14:textId="77777777" w:rsidR="008B640D" w:rsidRPr="008B640D" w:rsidRDefault="008B640D" w:rsidP="003E580C">
      <w:pPr>
        <w:spacing w:line="600" w:lineRule="exact"/>
        <w:ind w:firstLineChars="200" w:firstLine="640"/>
        <w:rPr>
          <w:rFonts w:ascii="仿宋" w:eastAsia="仿宋" w:hAnsi="仿宋" w:cs="Times New Roman"/>
          <w:sz w:val="32"/>
          <w:szCs w:val="32"/>
        </w:rPr>
      </w:pPr>
      <w:r w:rsidRPr="008B640D">
        <w:rPr>
          <w:rFonts w:ascii="仿宋" w:eastAsia="仿宋" w:hAnsi="仿宋" w:cs="Times New Roman" w:hint="eastAsia"/>
          <w:sz w:val="32"/>
          <w:szCs w:val="32"/>
        </w:rPr>
        <w:t>推荐：操作系统Windows 7 SP1 64位及以上版本，CPU为I5及以上，内存为8G及以上。</w:t>
      </w:r>
    </w:p>
    <w:p w14:paraId="1E4CBA61" w14:textId="77777777" w:rsidR="008B640D" w:rsidRPr="008B640D" w:rsidRDefault="008B640D" w:rsidP="003E580C">
      <w:pPr>
        <w:spacing w:line="600" w:lineRule="exact"/>
        <w:ind w:firstLineChars="200" w:firstLine="640"/>
        <w:rPr>
          <w:rFonts w:ascii="仿宋" w:eastAsia="仿宋" w:hAnsi="仿宋" w:cs="Times New Roman"/>
          <w:sz w:val="32"/>
          <w:szCs w:val="32"/>
        </w:rPr>
      </w:pPr>
      <w:r w:rsidRPr="008B640D">
        <w:rPr>
          <w:rFonts w:ascii="仿宋" w:eastAsia="仿宋" w:hAnsi="仿宋" w:cs="Times New Roman" w:hint="eastAsia"/>
          <w:sz w:val="32"/>
          <w:szCs w:val="32"/>
        </w:rPr>
        <w:t>最低：同水平测试理论</w:t>
      </w:r>
      <w:proofErr w:type="gramStart"/>
      <w:r w:rsidRPr="008B640D">
        <w:rPr>
          <w:rFonts w:ascii="仿宋" w:eastAsia="仿宋" w:hAnsi="仿宋" w:cs="Times New Roman" w:hint="eastAsia"/>
          <w:sz w:val="32"/>
          <w:szCs w:val="32"/>
        </w:rPr>
        <w:t>考试机考</w:t>
      </w:r>
      <w:proofErr w:type="gramEnd"/>
      <w:r w:rsidRPr="008B640D">
        <w:rPr>
          <w:rFonts w:ascii="仿宋" w:eastAsia="仿宋" w:hAnsi="仿宋" w:cs="Times New Roman" w:hint="eastAsia"/>
          <w:sz w:val="32"/>
          <w:szCs w:val="32"/>
        </w:rPr>
        <w:t>考生端最低要求。</w:t>
      </w:r>
    </w:p>
    <w:p w14:paraId="0096CFB1" w14:textId="0E16103E" w:rsidR="008B640D" w:rsidRPr="002174D8" w:rsidRDefault="002174D8" w:rsidP="003E580C">
      <w:pPr>
        <w:spacing w:line="600" w:lineRule="exact"/>
        <w:ind w:firstLineChars="200" w:firstLine="640"/>
        <w:rPr>
          <w:rFonts w:ascii="华文楷体" w:eastAsia="华文楷体" w:hAnsi="华文楷体" w:cs="Times New Roman"/>
          <w:sz w:val="32"/>
          <w:szCs w:val="32"/>
        </w:rPr>
      </w:pPr>
      <w:r w:rsidRPr="002174D8">
        <w:rPr>
          <w:rFonts w:ascii="华文楷体" w:eastAsia="华文楷体" w:hAnsi="华文楷体" w:cs="Times New Roman" w:hint="eastAsia"/>
          <w:sz w:val="32"/>
          <w:szCs w:val="32"/>
        </w:rPr>
        <w:t>（</w:t>
      </w:r>
      <w:r w:rsidR="008B640D" w:rsidRPr="002174D8">
        <w:rPr>
          <w:rFonts w:ascii="华文楷体" w:eastAsia="华文楷体" w:hAnsi="华文楷体" w:cs="Times New Roman" w:hint="eastAsia"/>
          <w:sz w:val="32"/>
          <w:szCs w:val="32"/>
        </w:rPr>
        <w:t>三</w:t>
      </w:r>
      <w:r w:rsidRPr="002174D8">
        <w:rPr>
          <w:rFonts w:ascii="华文楷体" w:eastAsia="华文楷体" w:hAnsi="华文楷体" w:cs="Times New Roman" w:hint="eastAsia"/>
          <w:sz w:val="32"/>
          <w:szCs w:val="32"/>
        </w:rPr>
        <w:t>）</w:t>
      </w:r>
      <w:r w:rsidR="008B640D" w:rsidRPr="002174D8">
        <w:rPr>
          <w:rFonts w:ascii="华文楷体" w:eastAsia="华文楷体" w:hAnsi="华文楷体" w:cs="Times New Roman" w:hint="eastAsia"/>
          <w:sz w:val="32"/>
          <w:szCs w:val="32"/>
        </w:rPr>
        <w:t>网络</w:t>
      </w:r>
    </w:p>
    <w:p w14:paraId="77EB6B22" w14:textId="34AA7279" w:rsidR="00790928" w:rsidRDefault="008B640D" w:rsidP="003E580C">
      <w:pPr>
        <w:spacing w:line="600" w:lineRule="exact"/>
        <w:ind w:firstLineChars="200" w:firstLine="640"/>
        <w:rPr>
          <w:rFonts w:ascii="仿宋" w:eastAsia="仿宋" w:hAnsi="仿宋" w:cs="Times New Roman"/>
          <w:sz w:val="32"/>
          <w:szCs w:val="32"/>
        </w:rPr>
      </w:pPr>
      <w:r w:rsidRPr="008B640D">
        <w:rPr>
          <w:rFonts w:ascii="仿宋" w:eastAsia="仿宋" w:hAnsi="仿宋" w:cs="Times New Roman" w:hint="eastAsia"/>
          <w:sz w:val="32"/>
          <w:szCs w:val="32"/>
        </w:rPr>
        <w:t>网络要求同水平测试理论</w:t>
      </w:r>
      <w:proofErr w:type="gramStart"/>
      <w:r w:rsidRPr="008B640D">
        <w:rPr>
          <w:rFonts w:ascii="仿宋" w:eastAsia="仿宋" w:hAnsi="仿宋" w:cs="Times New Roman" w:hint="eastAsia"/>
          <w:sz w:val="32"/>
          <w:szCs w:val="32"/>
        </w:rPr>
        <w:t>考试机考网络</w:t>
      </w:r>
      <w:proofErr w:type="gramEnd"/>
      <w:r w:rsidRPr="008B640D">
        <w:rPr>
          <w:rFonts w:ascii="仿宋" w:eastAsia="仿宋" w:hAnsi="仿宋" w:cs="Times New Roman" w:hint="eastAsia"/>
          <w:sz w:val="32"/>
          <w:szCs w:val="32"/>
        </w:rPr>
        <w:t>要求。</w:t>
      </w:r>
    </w:p>
    <w:p w14:paraId="1DF1E6BE" w14:textId="0FBC8E8F" w:rsidR="00FC5D28" w:rsidRPr="000B3B2D" w:rsidRDefault="00A96BCB" w:rsidP="003E580C">
      <w:pPr>
        <w:spacing w:line="600" w:lineRule="exact"/>
        <w:ind w:firstLineChars="200" w:firstLine="640"/>
        <w:outlineLvl w:val="0"/>
        <w:rPr>
          <w:rFonts w:ascii="黑体" w:eastAsia="黑体" w:hAnsi="黑体" w:cs="Times New Roman"/>
          <w:sz w:val="32"/>
          <w:szCs w:val="32"/>
        </w:rPr>
      </w:pPr>
      <w:r w:rsidRPr="000B3B2D">
        <w:rPr>
          <w:rFonts w:ascii="黑体" w:eastAsia="黑体" w:hAnsi="黑体" w:cs="Times New Roman" w:hint="eastAsia"/>
          <w:sz w:val="32"/>
          <w:szCs w:val="32"/>
        </w:rPr>
        <w:t>四</w:t>
      </w:r>
      <w:r w:rsidR="000B3B2D" w:rsidRPr="000B3B2D">
        <w:rPr>
          <w:rFonts w:ascii="黑体" w:eastAsia="黑体" w:hAnsi="黑体" w:cs="Times New Roman" w:hint="eastAsia"/>
          <w:sz w:val="32"/>
          <w:szCs w:val="32"/>
        </w:rPr>
        <w:t>、</w:t>
      </w:r>
      <w:r w:rsidR="00FC5D28" w:rsidRPr="000B3B2D">
        <w:rPr>
          <w:rFonts w:ascii="黑体" w:eastAsia="黑体" w:hAnsi="黑体" w:cs="Times New Roman" w:hint="eastAsia"/>
          <w:sz w:val="32"/>
          <w:szCs w:val="32"/>
        </w:rPr>
        <w:t>参考人数</w:t>
      </w:r>
    </w:p>
    <w:p w14:paraId="642DD326" w14:textId="57872702" w:rsidR="00FC5D28" w:rsidRDefault="00FC5D28" w:rsidP="003E580C">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同水平测试参考考生，原则上全员参考，如有特殊情况，请及时与</w:t>
      </w:r>
      <w:proofErr w:type="gramStart"/>
      <w:r>
        <w:rPr>
          <w:rFonts w:ascii="仿宋" w:eastAsia="仿宋" w:hAnsi="仿宋" w:cs="Times New Roman" w:hint="eastAsia"/>
          <w:sz w:val="32"/>
          <w:szCs w:val="32"/>
        </w:rPr>
        <w:t>医考中心</w:t>
      </w:r>
      <w:proofErr w:type="gramEnd"/>
      <w:r>
        <w:rPr>
          <w:rFonts w:ascii="仿宋" w:eastAsia="仿宋" w:hAnsi="仿宋" w:cs="Times New Roman" w:hint="eastAsia"/>
          <w:sz w:val="32"/>
          <w:szCs w:val="32"/>
        </w:rPr>
        <w:t>联系。</w:t>
      </w:r>
    </w:p>
    <w:p w14:paraId="4D0A47A0" w14:textId="741CEA45" w:rsidR="00FC5D28" w:rsidRPr="001D0257" w:rsidRDefault="00EC6A62" w:rsidP="003E580C">
      <w:pPr>
        <w:spacing w:line="600" w:lineRule="exact"/>
        <w:ind w:firstLineChars="200" w:firstLine="640"/>
        <w:outlineLvl w:val="0"/>
        <w:rPr>
          <w:rFonts w:ascii="黑体" w:eastAsia="黑体" w:hAnsi="黑体" w:cs="Times New Roman"/>
          <w:sz w:val="32"/>
          <w:szCs w:val="32"/>
        </w:rPr>
      </w:pPr>
      <w:r w:rsidRPr="001D0257">
        <w:rPr>
          <w:rFonts w:ascii="黑体" w:eastAsia="黑体" w:hAnsi="黑体" w:cs="Times New Roman" w:hint="eastAsia"/>
          <w:sz w:val="32"/>
          <w:szCs w:val="32"/>
        </w:rPr>
        <w:t>五、</w:t>
      </w:r>
      <w:r w:rsidR="00FC5D28" w:rsidRPr="001D0257">
        <w:rPr>
          <w:rFonts w:ascii="黑体" w:eastAsia="黑体" w:hAnsi="黑体" w:cs="Times New Roman" w:hint="eastAsia"/>
          <w:sz w:val="32"/>
          <w:szCs w:val="32"/>
        </w:rPr>
        <w:t>人员安排</w:t>
      </w:r>
    </w:p>
    <w:p w14:paraId="1E6A9168" w14:textId="0198E5B9" w:rsidR="00FC5D28" w:rsidRDefault="00FC5D28" w:rsidP="003E580C">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需要根据考场安排配备一定数量的考</w:t>
      </w:r>
      <w:proofErr w:type="gramStart"/>
      <w:r>
        <w:rPr>
          <w:rFonts w:ascii="仿宋" w:eastAsia="仿宋" w:hAnsi="仿宋" w:cs="Times New Roman" w:hint="eastAsia"/>
          <w:sz w:val="32"/>
          <w:szCs w:val="32"/>
        </w:rPr>
        <w:t>务</w:t>
      </w:r>
      <w:proofErr w:type="gramEnd"/>
      <w:r>
        <w:rPr>
          <w:rFonts w:ascii="仿宋" w:eastAsia="仿宋" w:hAnsi="仿宋" w:cs="Times New Roman" w:hint="eastAsia"/>
          <w:sz w:val="32"/>
          <w:szCs w:val="32"/>
        </w:rPr>
        <w:t>人员、监考人员和技术人员。可参照水平测试理论考试</w:t>
      </w:r>
      <w:r w:rsidR="00263ABD">
        <w:rPr>
          <w:rFonts w:ascii="仿宋" w:eastAsia="仿宋" w:hAnsi="仿宋" w:cs="Times New Roman" w:hint="eastAsia"/>
          <w:sz w:val="32"/>
          <w:szCs w:val="32"/>
        </w:rPr>
        <w:t>工作</w:t>
      </w:r>
      <w:r>
        <w:rPr>
          <w:rFonts w:ascii="仿宋" w:eastAsia="仿宋" w:hAnsi="仿宋" w:cs="Times New Roman" w:hint="eastAsia"/>
          <w:sz w:val="32"/>
          <w:szCs w:val="32"/>
        </w:rPr>
        <w:t>人员安排。</w:t>
      </w:r>
    </w:p>
    <w:p w14:paraId="7958F2CF" w14:textId="3CB498F8" w:rsidR="00FC5D28" w:rsidRPr="002C4E6F" w:rsidRDefault="002C4E6F" w:rsidP="003E580C">
      <w:pPr>
        <w:spacing w:line="600" w:lineRule="exact"/>
        <w:ind w:firstLineChars="200" w:firstLine="640"/>
        <w:outlineLvl w:val="0"/>
        <w:rPr>
          <w:rFonts w:ascii="黑体" w:eastAsia="黑体" w:hAnsi="黑体" w:cs="Times New Roman"/>
          <w:sz w:val="32"/>
          <w:szCs w:val="32"/>
        </w:rPr>
      </w:pPr>
      <w:r w:rsidRPr="002C4E6F">
        <w:rPr>
          <w:rFonts w:ascii="黑体" w:eastAsia="黑体" w:hAnsi="黑体" w:cs="Times New Roman" w:hint="eastAsia"/>
          <w:sz w:val="32"/>
          <w:szCs w:val="32"/>
        </w:rPr>
        <w:t>六、</w:t>
      </w:r>
      <w:r w:rsidR="00FC5D28" w:rsidRPr="002C4E6F">
        <w:rPr>
          <w:rFonts w:ascii="黑体" w:eastAsia="黑体" w:hAnsi="黑体" w:cs="Times New Roman" w:hint="eastAsia"/>
          <w:sz w:val="32"/>
          <w:szCs w:val="32"/>
        </w:rPr>
        <w:t>技术保障</w:t>
      </w:r>
    </w:p>
    <w:p w14:paraId="6467D998" w14:textId="77777777" w:rsidR="00FC5D28" w:rsidRDefault="00FC5D28" w:rsidP="003E580C">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考前开展统一培训和模拟演练，考试筹备和考试期间提供在线技术保障服务。</w:t>
      </w:r>
    </w:p>
    <w:p w14:paraId="7F1399B8" w14:textId="0F3275B1" w:rsidR="00FC5D28" w:rsidRPr="002C4E6F" w:rsidRDefault="002C4E6F" w:rsidP="003E580C">
      <w:pPr>
        <w:spacing w:line="600" w:lineRule="exact"/>
        <w:ind w:firstLineChars="200" w:firstLine="640"/>
        <w:outlineLvl w:val="0"/>
        <w:rPr>
          <w:rFonts w:ascii="黑体" w:eastAsia="黑体" w:hAnsi="黑体" w:cs="Times New Roman"/>
          <w:sz w:val="32"/>
          <w:szCs w:val="32"/>
        </w:rPr>
      </w:pPr>
      <w:r w:rsidRPr="002C4E6F">
        <w:rPr>
          <w:rFonts w:ascii="黑体" w:eastAsia="黑体" w:hAnsi="黑体" w:cs="Times New Roman" w:hint="eastAsia"/>
          <w:sz w:val="32"/>
          <w:szCs w:val="32"/>
        </w:rPr>
        <w:t>七、</w:t>
      </w:r>
      <w:r w:rsidR="00FC5D28" w:rsidRPr="002C4E6F">
        <w:rPr>
          <w:rFonts w:ascii="黑体" w:eastAsia="黑体" w:hAnsi="黑体" w:cs="Times New Roman" w:hint="eastAsia"/>
          <w:sz w:val="32"/>
          <w:szCs w:val="32"/>
        </w:rPr>
        <w:t>其他</w:t>
      </w:r>
    </w:p>
    <w:p w14:paraId="2DFD3190" w14:textId="4CFF3379" w:rsidR="00FC5D28" w:rsidRDefault="00FC5D28" w:rsidP="003E580C">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不单独收取试点工作费用</w:t>
      </w:r>
      <w:r w:rsidR="000F1ED0">
        <w:rPr>
          <w:rFonts w:ascii="仿宋" w:eastAsia="仿宋" w:hAnsi="仿宋" w:cs="Times New Roman" w:hint="eastAsia"/>
          <w:sz w:val="32"/>
          <w:szCs w:val="32"/>
        </w:rPr>
        <w:t>。</w:t>
      </w:r>
      <w:r>
        <w:rPr>
          <w:rFonts w:ascii="仿宋" w:eastAsia="仿宋" w:hAnsi="仿宋" w:cs="Times New Roman" w:hint="eastAsia"/>
          <w:sz w:val="32"/>
          <w:szCs w:val="32"/>
        </w:rPr>
        <w:t>考后免费提供CTA试点成绩及说明。具体安排同水平测试统一部署。</w:t>
      </w:r>
    </w:p>
    <w:p w14:paraId="14E3F666" w14:textId="78D8D2B1" w:rsidR="0094058C" w:rsidRDefault="0094058C" w:rsidP="00974CB6">
      <w:pPr>
        <w:ind w:firstLineChars="200" w:firstLine="640"/>
        <w:rPr>
          <w:rFonts w:ascii="仿宋" w:eastAsia="仿宋" w:hAnsi="仿宋" w:cs="Times New Roman"/>
          <w:sz w:val="32"/>
          <w:szCs w:val="32"/>
        </w:rPr>
      </w:pPr>
    </w:p>
    <w:p w14:paraId="3117DA18" w14:textId="06ACA380" w:rsidR="00B0051E" w:rsidRDefault="00B0051E">
      <w:pPr>
        <w:widowControl/>
        <w:jc w:val="left"/>
        <w:rPr>
          <w:rFonts w:ascii="仿宋" w:eastAsia="仿宋" w:hAnsi="仿宋" w:cs="Times New Roman"/>
          <w:sz w:val="32"/>
          <w:szCs w:val="32"/>
        </w:rPr>
      </w:pPr>
      <w:r>
        <w:rPr>
          <w:rFonts w:ascii="仿宋" w:eastAsia="仿宋" w:hAnsi="仿宋" w:cs="Times New Roman"/>
          <w:sz w:val="32"/>
          <w:szCs w:val="32"/>
        </w:rPr>
        <w:br w:type="page"/>
      </w:r>
    </w:p>
    <w:p w14:paraId="03C63D12" w14:textId="5DA03DB4" w:rsidR="0094058C" w:rsidRPr="00AA7B08" w:rsidRDefault="00FB5A1A" w:rsidP="001C74D0">
      <w:pPr>
        <w:jc w:val="center"/>
        <w:rPr>
          <w:rFonts w:asciiTheme="minorEastAsia" w:hAnsiTheme="minorEastAsia" w:cs="Times New Roman"/>
          <w:b/>
          <w:bCs/>
          <w:sz w:val="40"/>
          <w:szCs w:val="40"/>
        </w:rPr>
      </w:pPr>
      <w:r w:rsidRPr="00AA7B08">
        <w:rPr>
          <w:rFonts w:asciiTheme="minorEastAsia" w:hAnsiTheme="minorEastAsia" w:cs="Times New Roman" w:hint="eastAsia"/>
          <w:b/>
          <w:bCs/>
          <w:sz w:val="40"/>
          <w:szCs w:val="40"/>
        </w:rPr>
        <w:lastRenderedPageBreak/>
        <w:t>临床思维能力测评系统（CTA）介绍</w:t>
      </w:r>
    </w:p>
    <w:p w14:paraId="0B497295" w14:textId="5201AFC3" w:rsidR="00696553" w:rsidRDefault="00AA7B08" w:rsidP="00170A2D">
      <w:pPr>
        <w:spacing w:beforeLines="50" w:before="156" w:line="600" w:lineRule="exact"/>
        <w:ind w:firstLineChars="200" w:firstLine="640"/>
        <w:outlineLvl w:val="0"/>
        <w:rPr>
          <w:rFonts w:ascii="仿宋" w:eastAsia="仿宋" w:hAnsi="仿宋" w:cs="Times New Roman"/>
          <w:sz w:val="32"/>
          <w:szCs w:val="32"/>
        </w:rPr>
      </w:pPr>
      <w:r w:rsidRPr="00B35F83">
        <w:rPr>
          <w:rFonts w:ascii="仿宋" w:eastAsia="仿宋" w:hAnsi="仿宋" w:cs="Times New Roman"/>
          <w:sz w:val="32"/>
          <w:szCs w:val="32"/>
        </w:rPr>
        <w:t>为有效评价考生的临床思维能力，国家医学考试中心充分借鉴国内外相关经验，经过临床、医学教育、心理测量和试题开发专家的</w:t>
      </w:r>
      <w:r w:rsidRPr="00B35F83">
        <w:rPr>
          <w:rFonts w:ascii="仿宋" w:eastAsia="仿宋" w:hAnsi="仿宋" w:cs="Times New Roman" w:hint="eastAsia"/>
          <w:sz w:val="32"/>
          <w:szCs w:val="32"/>
        </w:rPr>
        <w:t>深入</w:t>
      </w:r>
      <w:r w:rsidRPr="00B35F83">
        <w:rPr>
          <w:rFonts w:ascii="仿宋" w:eastAsia="仿宋" w:hAnsi="仿宋" w:cs="Times New Roman"/>
          <w:sz w:val="32"/>
          <w:szCs w:val="32"/>
        </w:rPr>
        <w:t>探讨，</w:t>
      </w:r>
      <w:r>
        <w:rPr>
          <w:rFonts w:ascii="仿宋" w:eastAsia="仿宋" w:hAnsi="仿宋" w:cs="Times New Roman" w:hint="eastAsia"/>
          <w:sz w:val="32"/>
          <w:szCs w:val="32"/>
        </w:rPr>
        <w:t>于2</w:t>
      </w:r>
      <w:r>
        <w:rPr>
          <w:rFonts w:ascii="仿宋" w:eastAsia="仿宋" w:hAnsi="仿宋" w:cs="Times New Roman"/>
          <w:sz w:val="32"/>
          <w:szCs w:val="32"/>
        </w:rPr>
        <w:t>017</w:t>
      </w:r>
      <w:r>
        <w:rPr>
          <w:rFonts w:ascii="仿宋" w:eastAsia="仿宋" w:hAnsi="仿宋" w:cs="Times New Roman" w:hint="eastAsia"/>
          <w:sz w:val="32"/>
          <w:szCs w:val="32"/>
        </w:rPr>
        <w:t>年</w:t>
      </w:r>
      <w:r w:rsidRPr="00B35F83">
        <w:rPr>
          <w:rFonts w:ascii="仿宋" w:eastAsia="仿宋" w:hAnsi="仿宋" w:cs="Times New Roman" w:hint="eastAsia"/>
          <w:sz w:val="32"/>
          <w:szCs w:val="32"/>
        </w:rPr>
        <w:t>自主研发了临床思维能力测评系统（CTA）</w:t>
      </w:r>
      <w:r w:rsidR="009E18B3">
        <w:rPr>
          <w:rFonts w:ascii="仿宋" w:eastAsia="仿宋" w:hAnsi="仿宋" w:cs="Times New Roman" w:hint="eastAsia"/>
          <w:sz w:val="32"/>
          <w:szCs w:val="32"/>
        </w:rPr>
        <w:t>。</w:t>
      </w:r>
      <w:r w:rsidR="00414508" w:rsidRPr="00B35F83">
        <w:rPr>
          <w:rFonts w:ascii="仿宋" w:eastAsia="仿宋" w:hAnsi="仿宋" w:cs="Times New Roman"/>
          <w:sz w:val="32"/>
          <w:szCs w:val="32"/>
        </w:rPr>
        <w:t>CTA系统分为资料收集、资料分析、诊疗决策、病程决策四站，</w:t>
      </w:r>
      <w:r w:rsidR="00414508" w:rsidRPr="00B35F83">
        <w:rPr>
          <w:rFonts w:ascii="仿宋" w:eastAsia="仿宋" w:hAnsi="仿宋" w:cs="Times New Roman" w:hint="eastAsia"/>
          <w:sz w:val="32"/>
          <w:szCs w:val="32"/>
        </w:rPr>
        <w:t>分别围绕获得病例信息、分析病例信息、病例诊疗决策、病情变化诊疗决策进行测评。除测评知识的掌握外，</w:t>
      </w:r>
      <w:r w:rsidR="00A91E67">
        <w:rPr>
          <w:rFonts w:ascii="仿宋" w:eastAsia="仿宋" w:hAnsi="仿宋" w:cs="Times New Roman" w:hint="eastAsia"/>
          <w:sz w:val="32"/>
          <w:szCs w:val="32"/>
        </w:rPr>
        <w:t>还</w:t>
      </w:r>
      <w:r w:rsidR="00414508" w:rsidRPr="00B35F83">
        <w:rPr>
          <w:rFonts w:ascii="仿宋" w:eastAsia="仿宋" w:hAnsi="仿宋" w:cs="Times New Roman" w:hint="eastAsia"/>
          <w:sz w:val="32"/>
          <w:szCs w:val="32"/>
        </w:rPr>
        <w:t>重点测评获取信息能力、分析信息能力、诊疗决策能力及其隐含的理解、分析、综合、比较、概括、抽象、推理、论证、判断等一系列思维能力。对</w:t>
      </w:r>
      <w:r w:rsidR="00414508" w:rsidRPr="00B35F83">
        <w:rPr>
          <w:rFonts w:ascii="仿宋" w:eastAsia="仿宋" w:hAnsi="仿宋" w:cs="Times New Roman"/>
          <w:sz w:val="32"/>
          <w:szCs w:val="32"/>
        </w:rPr>
        <w:t>医学人文</w:t>
      </w:r>
      <w:r w:rsidR="00414508" w:rsidRPr="00B35F83">
        <w:rPr>
          <w:rFonts w:ascii="仿宋" w:eastAsia="仿宋" w:hAnsi="仿宋" w:cs="Times New Roman" w:hint="eastAsia"/>
          <w:sz w:val="32"/>
          <w:szCs w:val="32"/>
        </w:rPr>
        <w:t>的考核贯穿于</w:t>
      </w:r>
      <w:r w:rsidR="00414508" w:rsidRPr="00B35F83">
        <w:rPr>
          <w:rFonts w:ascii="仿宋" w:eastAsia="仿宋" w:hAnsi="仿宋" w:cs="Times New Roman"/>
          <w:sz w:val="32"/>
          <w:szCs w:val="32"/>
        </w:rPr>
        <w:t>各站</w:t>
      </w:r>
      <w:r w:rsidR="00414508" w:rsidRPr="00B35F83">
        <w:rPr>
          <w:rFonts w:ascii="仿宋" w:eastAsia="仿宋" w:hAnsi="仿宋" w:cs="Times New Roman" w:hint="eastAsia"/>
          <w:sz w:val="32"/>
          <w:szCs w:val="32"/>
        </w:rPr>
        <w:t>中</w:t>
      </w:r>
      <w:r w:rsidR="00414508" w:rsidRPr="00B35F83">
        <w:rPr>
          <w:rFonts w:ascii="仿宋" w:eastAsia="仿宋" w:hAnsi="仿宋" w:cs="Times New Roman"/>
          <w:sz w:val="32"/>
          <w:szCs w:val="32"/>
        </w:rPr>
        <w:t>。</w:t>
      </w:r>
      <w:r w:rsidR="00414508" w:rsidRPr="00B35F83">
        <w:rPr>
          <w:rFonts w:ascii="仿宋" w:eastAsia="仿宋" w:hAnsi="仿宋" w:cs="Times New Roman" w:hint="eastAsia"/>
          <w:sz w:val="32"/>
          <w:szCs w:val="32"/>
        </w:rPr>
        <w:t>每站的考核时间为15～20分钟，</w:t>
      </w:r>
      <w:proofErr w:type="gramStart"/>
      <w:r w:rsidR="00414508" w:rsidRPr="00B35F83">
        <w:rPr>
          <w:rFonts w:ascii="仿宋" w:eastAsia="仿宋" w:hAnsi="仿宋" w:cs="Times New Roman" w:hint="eastAsia"/>
          <w:sz w:val="32"/>
          <w:szCs w:val="32"/>
        </w:rPr>
        <w:t>4个考站各有</w:t>
      </w:r>
      <w:proofErr w:type="gramEnd"/>
      <w:r w:rsidR="00414508" w:rsidRPr="00B35F83">
        <w:rPr>
          <w:rFonts w:ascii="仿宋" w:eastAsia="仿宋" w:hAnsi="仿宋" w:cs="Times New Roman" w:hint="eastAsia"/>
          <w:sz w:val="32"/>
          <w:szCs w:val="32"/>
        </w:rPr>
        <w:t>侧重的能力测评完成后，可较全面考核考生临床能力和思维能力。</w:t>
      </w:r>
      <w:r w:rsidR="00FF6218">
        <w:rPr>
          <w:rFonts w:ascii="仿宋" w:eastAsia="仿宋" w:hAnsi="仿宋" w:cs="Times New Roman" w:hint="eastAsia"/>
          <w:sz w:val="32"/>
          <w:szCs w:val="32"/>
        </w:rPr>
        <w:t>各站具体情况如下：</w:t>
      </w:r>
    </w:p>
    <w:p w14:paraId="2F95157C" w14:textId="77777777" w:rsidR="00FF6218" w:rsidRDefault="006A04F4" w:rsidP="00170A2D">
      <w:pPr>
        <w:spacing w:line="600" w:lineRule="exact"/>
        <w:ind w:firstLineChars="200" w:firstLine="640"/>
        <w:rPr>
          <w:rFonts w:ascii="黑体" w:eastAsia="黑体" w:hAnsi="黑体" w:cs="Times New Roman"/>
          <w:sz w:val="32"/>
          <w:szCs w:val="32"/>
        </w:rPr>
      </w:pPr>
      <w:r w:rsidRPr="00FF6218">
        <w:rPr>
          <w:rFonts w:ascii="黑体" w:eastAsia="黑体" w:hAnsi="黑体" w:cs="Times New Roman" w:hint="eastAsia"/>
          <w:sz w:val="32"/>
          <w:szCs w:val="32"/>
        </w:rPr>
        <w:t>一、</w:t>
      </w:r>
      <w:r w:rsidR="00627576" w:rsidRPr="00FF6218">
        <w:rPr>
          <w:rFonts w:ascii="黑体" w:eastAsia="黑体" w:hAnsi="黑体" w:cs="Times New Roman" w:hint="eastAsia"/>
          <w:sz w:val="32"/>
          <w:szCs w:val="32"/>
        </w:rPr>
        <w:t>资料收集站（第一站）</w:t>
      </w:r>
    </w:p>
    <w:p w14:paraId="4F73E531" w14:textId="4A9B92D2" w:rsidR="00696553" w:rsidRPr="00B35F83" w:rsidRDefault="00627576" w:rsidP="00170A2D">
      <w:pPr>
        <w:spacing w:line="600" w:lineRule="exact"/>
        <w:ind w:firstLineChars="200" w:firstLine="640"/>
        <w:rPr>
          <w:rFonts w:ascii="仿宋" w:eastAsia="仿宋" w:hAnsi="仿宋" w:cs="Times New Roman"/>
          <w:sz w:val="32"/>
          <w:szCs w:val="32"/>
        </w:rPr>
      </w:pPr>
      <w:r w:rsidRPr="00FF6218">
        <w:rPr>
          <w:rFonts w:ascii="仿宋" w:eastAsia="仿宋" w:hAnsi="仿宋" w:cs="Times New Roman" w:hint="eastAsia"/>
          <w:sz w:val="32"/>
          <w:szCs w:val="32"/>
        </w:rPr>
        <w:t>重点测评考生获得案例临床信息（症状、体征等）的能力。</w:t>
      </w:r>
      <w:r w:rsidRPr="00B35F83">
        <w:rPr>
          <w:rFonts w:ascii="仿宋" w:eastAsia="仿宋" w:hAnsi="仿宋" w:cs="Times New Roman" w:hint="eastAsia"/>
          <w:sz w:val="32"/>
          <w:szCs w:val="32"/>
        </w:rPr>
        <w:t>模拟门诊初诊的场景，采用人机对话的形式，计算机预设了病例相关的各种问诊答案，考生搜索想了解的问诊问题，计算机会提供相应的回答。考生按照自己的问诊思路进行模拟问诊，完成病史信息的采集。然后进入体格检查界面，考生选择希望检查的体格检查项目，计算机直接给出相应的检查结果。考生根据自己获得的症状学和</w:t>
      </w:r>
      <w:proofErr w:type="gramStart"/>
      <w:r w:rsidRPr="00B35F83">
        <w:rPr>
          <w:rFonts w:ascii="仿宋" w:eastAsia="仿宋" w:hAnsi="仿宋" w:cs="Times New Roman" w:hint="eastAsia"/>
          <w:sz w:val="32"/>
          <w:szCs w:val="32"/>
        </w:rPr>
        <w:t>体征学</w:t>
      </w:r>
      <w:proofErr w:type="gramEnd"/>
      <w:r w:rsidRPr="00B35F83">
        <w:rPr>
          <w:rFonts w:ascii="仿宋" w:eastAsia="仿宋" w:hAnsi="仿宋" w:cs="Times New Roman" w:hint="eastAsia"/>
          <w:sz w:val="32"/>
          <w:szCs w:val="32"/>
        </w:rPr>
        <w:t>结果，</w:t>
      </w:r>
      <w:proofErr w:type="gramStart"/>
      <w:r w:rsidRPr="00B35F83">
        <w:rPr>
          <w:rFonts w:ascii="仿宋" w:eastAsia="仿宋" w:hAnsi="仿宋" w:cs="Times New Roman" w:hint="eastAsia"/>
          <w:sz w:val="32"/>
          <w:szCs w:val="32"/>
        </w:rPr>
        <w:t>作出</w:t>
      </w:r>
      <w:proofErr w:type="gramEnd"/>
      <w:r w:rsidRPr="00B35F83">
        <w:rPr>
          <w:rFonts w:ascii="仿宋" w:eastAsia="仿宋" w:hAnsi="仿宋" w:cs="Times New Roman" w:hint="eastAsia"/>
          <w:sz w:val="32"/>
          <w:szCs w:val="32"/>
        </w:rPr>
        <w:t>病例初步诊断和鉴别诊断。</w:t>
      </w:r>
    </w:p>
    <w:p w14:paraId="5CF75B21" w14:textId="77777777" w:rsidR="009E5701" w:rsidRPr="009E5701" w:rsidRDefault="009E5701" w:rsidP="00170A2D">
      <w:pPr>
        <w:spacing w:line="600" w:lineRule="exact"/>
        <w:ind w:firstLineChars="200" w:firstLine="640"/>
        <w:rPr>
          <w:rFonts w:ascii="黑体" w:eastAsia="黑体" w:hAnsi="黑体" w:cs="Times New Roman"/>
          <w:sz w:val="32"/>
          <w:szCs w:val="32"/>
        </w:rPr>
      </w:pPr>
      <w:r w:rsidRPr="009E5701">
        <w:rPr>
          <w:rFonts w:ascii="黑体" w:eastAsia="黑体" w:hAnsi="黑体" w:cs="Times New Roman" w:hint="eastAsia"/>
          <w:sz w:val="32"/>
          <w:szCs w:val="32"/>
        </w:rPr>
        <w:lastRenderedPageBreak/>
        <w:t>二、</w:t>
      </w:r>
      <w:r w:rsidR="00627576" w:rsidRPr="009E5701">
        <w:rPr>
          <w:rFonts w:ascii="黑体" w:eastAsia="黑体" w:hAnsi="黑体" w:cs="Times New Roman" w:hint="eastAsia"/>
          <w:sz w:val="32"/>
          <w:szCs w:val="32"/>
        </w:rPr>
        <w:t>资料分析站</w:t>
      </w:r>
      <w:r w:rsidR="00847B40" w:rsidRPr="009E5701">
        <w:rPr>
          <w:rFonts w:ascii="黑体" w:eastAsia="黑体" w:hAnsi="黑体" w:cs="Times New Roman" w:hint="eastAsia"/>
          <w:sz w:val="32"/>
          <w:szCs w:val="32"/>
        </w:rPr>
        <w:t>（第二站）</w:t>
      </w:r>
    </w:p>
    <w:p w14:paraId="2C2C77D9" w14:textId="3E945E6D" w:rsidR="00696553" w:rsidRPr="00B35F83" w:rsidRDefault="00627576" w:rsidP="00170A2D">
      <w:pPr>
        <w:spacing w:line="600" w:lineRule="exact"/>
        <w:ind w:firstLineChars="200" w:firstLine="640"/>
        <w:rPr>
          <w:rFonts w:ascii="仿宋" w:eastAsia="仿宋" w:hAnsi="仿宋" w:cs="Times New Roman"/>
          <w:sz w:val="32"/>
          <w:szCs w:val="32"/>
        </w:rPr>
      </w:pPr>
      <w:r w:rsidRPr="00B35F83">
        <w:rPr>
          <w:rFonts w:ascii="仿宋" w:eastAsia="仿宋" w:hAnsi="仿宋" w:cs="Times New Roman" w:hint="eastAsia"/>
          <w:sz w:val="32"/>
          <w:szCs w:val="32"/>
        </w:rPr>
        <w:t>重点测评考生在诊断和鉴别诊断中对病例的分析能力。本站模拟门诊复诊的场景，考生根据题干给出的病例资料（症状学、</w:t>
      </w:r>
      <w:proofErr w:type="gramStart"/>
      <w:r w:rsidRPr="00B35F83">
        <w:rPr>
          <w:rFonts w:ascii="仿宋" w:eastAsia="仿宋" w:hAnsi="仿宋" w:cs="Times New Roman" w:hint="eastAsia"/>
          <w:sz w:val="32"/>
          <w:szCs w:val="32"/>
        </w:rPr>
        <w:t>体征学</w:t>
      </w:r>
      <w:proofErr w:type="gramEnd"/>
      <w:r w:rsidRPr="00B35F83">
        <w:rPr>
          <w:rFonts w:ascii="仿宋" w:eastAsia="仿宋" w:hAnsi="仿宋" w:cs="Times New Roman" w:hint="eastAsia"/>
          <w:sz w:val="32"/>
          <w:szCs w:val="32"/>
        </w:rPr>
        <w:t>资料）</w:t>
      </w:r>
      <w:proofErr w:type="gramStart"/>
      <w:r w:rsidRPr="00B35F83">
        <w:rPr>
          <w:rFonts w:ascii="仿宋" w:eastAsia="仿宋" w:hAnsi="仿宋" w:cs="Times New Roman" w:hint="eastAsia"/>
          <w:sz w:val="32"/>
          <w:szCs w:val="32"/>
        </w:rPr>
        <w:t>作出</w:t>
      </w:r>
      <w:proofErr w:type="gramEnd"/>
      <w:r w:rsidRPr="00B35F83">
        <w:rPr>
          <w:rFonts w:ascii="仿宋" w:eastAsia="仿宋" w:hAnsi="仿宋" w:cs="Times New Roman" w:hint="eastAsia"/>
          <w:sz w:val="32"/>
          <w:szCs w:val="32"/>
        </w:rPr>
        <w:t>印象诊断。然后考生在计算机提供的实验室及辅助检查项目中选择重要的辅助检查项目，计算机提供相应的检查结果。考生根据检查结果</w:t>
      </w:r>
      <w:proofErr w:type="gramStart"/>
      <w:r w:rsidRPr="00B35F83">
        <w:rPr>
          <w:rFonts w:ascii="仿宋" w:eastAsia="仿宋" w:hAnsi="仿宋" w:cs="Times New Roman" w:hint="eastAsia"/>
          <w:sz w:val="32"/>
          <w:szCs w:val="32"/>
        </w:rPr>
        <w:t>作出</w:t>
      </w:r>
      <w:proofErr w:type="gramEnd"/>
      <w:r w:rsidRPr="00B35F83">
        <w:rPr>
          <w:rFonts w:ascii="仿宋" w:eastAsia="仿宋" w:hAnsi="仿宋" w:cs="Times New Roman" w:hint="eastAsia"/>
          <w:sz w:val="32"/>
          <w:szCs w:val="32"/>
        </w:rPr>
        <w:t>初步诊断与鉴别诊断，并在病史资料和检查资料中选择初步诊断的依据以及鉴别诊断的支持依据和不支持依据。</w:t>
      </w:r>
    </w:p>
    <w:p w14:paraId="30127DFD" w14:textId="43F5D178" w:rsidR="00512F38" w:rsidRDefault="00512F38" w:rsidP="00170A2D">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w:t>
      </w:r>
      <w:r w:rsidR="00847B40" w:rsidRPr="00512F38">
        <w:rPr>
          <w:rFonts w:ascii="黑体" w:eastAsia="黑体" w:hAnsi="黑体" w:cs="Times New Roman" w:hint="eastAsia"/>
          <w:sz w:val="32"/>
          <w:szCs w:val="32"/>
        </w:rPr>
        <w:t>诊疗决策站（第三站）</w:t>
      </w:r>
    </w:p>
    <w:p w14:paraId="40FE7AA7" w14:textId="0AA67CE8" w:rsidR="00696553" w:rsidRPr="00B35F83" w:rsidRDefault="00847B40" w:rsidP="00170A2D">
      <w:pPr>
        <w:spacing w:line="600" w:lineRule="exact"/>
        <w:ind w:firstLineChars="200" w:firstLine="640"/>
        <w:rPr>
          <w:rFonts w:ascii="仿宋" w:eastAsia="仿宋" w:hAnsi="仿宋" w:cs="Times New Roman"/>
          <w:sz w:val="32"/>
          <w:szCs w:val="32"/>
        </w:rPr>
      </w:pPr>
      <w:r w:rsidRPr="00B35F83">
        <w:rPr>
          <w:rFonts w:ascii="仿宋" w:eastAsia="仿宋" w:hAnsi="仿宋" w:cs="Times New Roman" w:hint="eastAsia"/>
          <w:sz w:val="32"/>
          <w:szCs w:val="32"/>
        </w:rPr>
        <w:t>重点测评考生明确诊断及提出治疗方案的决策能力。本站模拟病人入院诊疗的场景，考生根据题干给定的病例资料</w:t>
      </w:r>
      <w:proofErr w:type="gramStart"/>
      <w:r w:rsidRPr="00B35F83">
        <w:rPr>
          <w:rFonts w:ascii="仿宋" w:eastAsia="仿宋" w:hAnsi="仿宋" w:cs="Times New Roman" w:hint="eastAsia"/>
          <w:sz w:val="32"/>
          <w:szCs w:val="32"/>
        </w:rPr>
        <w:t>作出</w:t>
      </w:r>
      <w:proofErr w:type="gramEnd"/>
      <w:r w:rsidRPr="00B35F83">
        <w:rPr>
          <w:rFonts w:ascii="仿宋" w:eastAsia="仿宋" w:hAnsi="仿宋" w:cs="Times New Roman" w:hint="eastAsia"/>
          <w:sz w:val="32"/>
          <w:szCs w:val="32"/>
        </w:rPr>
        <w:t>诊断与鉴别诊断，在计算机提供的实验室及辅助检查中选择确诊和治疗所必需的进一步检查，然后考生根据检查结果</w:t>
      </w:r>
      <w:proofErr w:type="gramStart"/>
      <w:r w:rsidRPr="00B35F83">
        <w:rPr>
          <w:rFonts w:ascii="仿宋" w:eastAsia="仿宋" w:hAnsi="仿宋" w:cs="Times New Roman" w:hint="eastAsia"/>
          <w:sz w:val="32"/>
          <w:szCs w:val="32"/>
        </w:rPr>
        <w:t>作出</w:t>
      </w:r>
      <w:proofErr w:type="gramEnd"/>
      <w:r w:rsidRPr="00B35F83">
        <w:rPr>
          <w:rFonts w:ascii="仿宋" w:eastAsia="仿宋" w:hAnsi="仿宋" w:cs="Times New Roman" w:hint="eastAsia"/>
          <w:sz w:val="32"/>
          <w:szCs w:val="32"/>
        </w:rPr>
        <w:t>该病例的最终诊断（全面诊断），并根据诊断制定该病例的治疗方案。</w:t>
      </w:r>
    </w:p>
    <w:p w14:paraId="3893F652" w14:textId="77777777" w:rsidR="006B1F09" w:rsidRDefault="006B1F09" w:rsidP="00170A2D">
      <w:pPr>
        <w:spacing w:line="600" w:lineRule="exact"/>
        <w:ind w:firstLineChars="200" w:firstLine="640"/>
        <w:rPr>
          <w:rFonts w:ascii="黑体" w:eastAsia="黑体" w:hAnsi="黑体" w:cs="Times New Roman"/>
          <w:sz w:val="32"/>
          <w:szCs w:val="32"/>
        </w:rPr>
      </w:pPr>
      <w:r w:rsidRPr="006B1F09">
        <w:rPr>
          <w:rFonts w:ascii="黑体" w:eastAsia="黑体" w:hAnsi="黑体" w:cs="Times New Roman" w:hint="eastAsia"/>
          <w:sz w:val="32"/>
          <w:szCs w:val="32"/>
        </w:rPr>
        <w:t>四、</w:t>
      </w:r>
      <w:r w:rsidR="00847B40" w:rsidRPr="006B1F09">
        <w:rPr>
          <w:rFonts w:ascii="黑体" w:eastAsia="黑体" w:hAnsi="黑体" w:cs="Times New Roman" w:hint="eastAsia"/>
          <w:sz w:val="32"/>
          <w:szCs w:val="32"/>
        </w:rPr>
        <w:t>病程决策站（第四站）</w:t>
      </w:r>
    </w:p>
    <w:p w14:paraId="0BD35E2E" w14:textId="2A13A5D0" w:rsidR="00FD7576" w:rsidRDefault="00847B40" w:rsidP="00170A2D">
      <w:pPr>
        <w:spacing w:line="600" w:lineRule="exact"/>
        <w:ind w:firstLineChars="200" w:firstLine="640"/>
        <w:rPr>
          <w:rFonts w:ascii="仿宋" w:eastAsia="仿宋" w:hAnsi="仿宋" w:cs="Times New Roman"/>
          <w:sz w:val="32"/>
          <w:szCs w:val="32"/>
        </w:rPr>
      </w:pPr>
      <w:r w:rsidRPr="00B35F83">
        <w:rPr>
          <w:rFonts w:ascii="仿宋" w:eastAsia="仿宋" w:hAnsi="仿宋" w:cs="Times New Roman" w:hint="eastAsia"/>
          <w:sz w:val="32"/>
          <w:szCs w:val="32"/>
        </w:rPr>
        <w:t>重点测评考生根据患者病情变化进行临床决策的经验和能力。本站模拟入院期间病情变化的场景，考生根据题干给定的临床场景和病例资料</w:t>
      </w:r>
      <w:proofErr w:type="gramStart"/>
      <w:r w:rsidRPr="00B35F83">
        <w:rPr>
          <w:rFonts w:ascii="仿宋" w:eastAsia="仿宋" w:hAnsi="仿宋" w:cs="Times New Roman" w:hint="eastAsia"/>
          <w:sz w:val="32"/>
          <w:szCs w:val="32"/>
        </w:rPr>
        <w:t>作出</w:t>
      </w:r>
      <w:proofErr w:type="gramEnd"/>
      <w:r w:rsidRPr="00B35F83">
        <w:rPr>
          <w:rFonts w:ascii="仿宋" w:eastAsia="仿宋" w:hAnsi="仿宋" w:cs="Times New Roman" w:hint="eastAsia"/>
          <w:sz w:val="32"/>
          <w:szCs w:val="32"/>
        </w:rPr>
        <w:t>初次治疗决策，治疗后患者病情会根据治疗方案发生变化，考生根据新的病情进行必要的体格检查和辅助检查，并根据检查结果修正已有的治疗方案。患者的病情变化不止一次，考生需相应</w:t>
      </w:r>
      <w:proofErr w:type="gramStart"/>
      <w:r w:rsidRPr="00B35F83">
        <w:rPr>
          <w:rFonts w:ascii="仿宋" w:eastAsia="仿宋" w:hAnsi="仿宋" w:cs="Times New Roman" w:hint="eastAsia"/>
          <w:sz w:val="32"/>
          <w:szCs w:val="32"/>
        </w:rPr>
        <w:t>作出</w:t>
      </w:r>
      <w:proofErr w:type="gramEnd"/>
      <w:r w:rsidRPr="00B35F83">
        <w:rPr>
          <w:rFonts w:ascii="仿宋" w:eastAsia="仿宋" w:hAnsi="仿宋" w:cs="Times New Roman" w:hint="eastAsia"/>
          <w:sz w:val="32"/>
          <w:szCs w:val="32"/>
        </w:rPr>
        <w:t>多次临床决策。</w:t>
      </w:r>
    </w:p>
    <w:sectPr w:rsidR="00FD7576" w:rsidSect="00D91C9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387D3" w14:textId="77777777" w:rsidR="001868B5" w:rsidRDefault="001868B5" w:rsidP="00B35F83">
      <w:r>
        <w:separator/>
      </w:r>
    </w:p>
  </w:endnote>
  <w:endnote w:type="continuationSeparator" w:id="0">
    <w:p w14:paraId="10E5D10F" w14:textId="77777777" w:rsidR="001868B5" w:rsidRDefault="001868B5" w:rsidP="00B3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970186"/>
      <w:docPartObj>
        <w:docPartGallery w:val="Page Numbers (Bottom of Page)"/>
        <w:docPartUnique/>
      </w:docPartObj>
    </w:sdtPr>
    <w:sdtContent>
      <w:p w14:paraId="2F9C2428" w14:textId="7466DA50" w:rsidR="00D50B95" w:rsidRDefault="00D91C97" w:rsidP="00D50B95">
        <w:pPr>
          <w:pStyle w:val="a5"/>
          <w:jc w:val="center"/>
        </w:pPr>
        <w:r>
          <w:fldChar w:fldCharType="begin"/>
        </w:r>
        <w:r w:rsidR="00D50B95">
          <w:instrText>PAGE   \* MERGEFORMAT</w:instrText>
        </w:r>
        <w:r>
          <w:fldChar w:fldCharType="separate"/>
        </w:r>
        <w:r w:rsidR="00870EEF" w:rsidRPr="00870EEF">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3861" w14:textId="77777777" w:rsidR="001868B5" w:rsidRDefault="001868B5" w:rsidP="00B35F83">
      <w:r>
        <w:separator/>
      </w:r>
    </w:p>
  </w:footnote>
  <w:footnote w:type="continuationSeparator" w:id="0">
    <w:p w14:paraId="65AD9144" w14:textId="77777777" w:rsidR="001868B5" w:rsidRDefault="001868B5" w:rsidP="00B35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2ZmNTM4YzA2ODA4ZTZjOTE5YjdhNmMxYmEzNDI2OWYifQ=="/>
  </w:docVars>
  <w:rsids>
    <w:rsidRoot w:val="195430C3"/>
    <w:rsid w:val="00001B85"/>
    <w:rsid w:val="00022214"/>
    <w:rsid w:val="0004000B"/>
    <w:rsid w:val="00042322"/>
    <w:rsid w:val="00050333"/>
    <w:rsid w:val="00051C6E"/>
    <w:rsid w:val="00055378"/>
    <w:rsid w:val="000643AB"/>
    <w:rsid w:val="00075965"/>
    <w:rsid w:val="00083EC0"/>
    <w:rsid w:val="000A0B72"/>
    <w:rsid w:val="000A305B"/>
    <w:rsid w:val="000A6AEE"/>
    <w:rsid w:val="000B3B2D"/>
    <w:rsid w:val="000C03CF"/>
    <w:rsid w:val="000E42A5"/>
    <w:rsid w:val="000F1ED0"/>
    <w:rsid w:val="00115BBD"/>
    <w:rsid w:val="00117ED1"/>
    <w:rsid w:val="001308CB"/>
    <w:rsid w:val="00134E27"/>
    <w:rsid w:val="00151FCB"/>
    <w:rsid w:val="00165941"/>
    <w:rsid w:val="00170A2D"/>
    <w:rsid w:val="00170E91"/>
    <w:rsid w:val="00174E75"/>
    <w:rsid w:val="00184334"/>
    <w:rsid w:val="001868B5"/>
    <w:rsid w:val="001912A8"/>
    <w:rsid w:val="001A32FC"/>
    <w:rsid w:val="001C74D0"/>
    <w:rsid w:val="001D0257"/>
    <w:rsid w:val="001E214F"/>
    <w:rsid w:val="001E58A0"/>
    <w:rsid w:val="001F19F1"/>
    <w:rsid w:val="002174D8"/>
    <w:rsid w:val="00222AED"/>
    <w:rsid w:val="0023462B"/>
    <w:rsid w:val="00240AA1"/>
    <w:rsid w:val="00263ABD"/>
    <w:rsid w:val="0028070E"/>
    <w:rsid w:val="0028448A"/>
    <w:rsid w:val="00294839"/>
    <w:rsid w:val="00296261"/>
    <w:rsid w:val="002B1E30"/>
    <w:rsid w:val="002B7262"/>
    <w:rsid w:val="002C0BE4"/>
    <w:rsid w:val="002C4E6F"/>
    <w:rsid w:val="002D3360"/>
    <w:rsid w:val="002D6DAE"/>
    <w:rsid w:val="002D7A5A"/>
    <w:rsid w:val="002E6B18"/>
    <w:rsid w:val="002F1B92"/>
    <w:rsid w:val="00303D69"/>
    <w:rsid w:val="00313F4C"/>
    <w:rsid w:val="003310DD"/>
    <w:rsid w:val="00376E30"/>
    <w:rsid w:val="00391422"/>
    <w:rsid w:val="003956EF"/>
    <w:rsid w:val="003B446D"/>
    <w:rsid w:val="003E580C"/>
    <w:rsid w:val="003F0C72"/>
    <w:rsid w:val="003F2D85"/>
    <w:rsid w:val="003F5F8B"/>
    <w:rsid w:val="00414508"/>
    <w:rsid w:val="004311B0"/>
    <w:rsid w:val="004342A6"/>
    <w:rsid w:val="0044639E"/>
    <w:rsid w:val="00453AEA"/>
    <w:rsid w:val="00456D87"/>
    <w:rsid w:val="00462525"/>
    <w:rsid w:val="00471BA4"/>
    <w:rsid w:val="0048171D"/>
    <w:rsid w:val="004837AD"/>
    <w:rsid w:val="00495932"/>
    <w:rsid w:val="004A61B5"/>
    <w:rsid w:val="004F5243"/>
    <w:rsid w:val="00501F06"/>
    <w:rsid w:val="00504FE9"/>
    <w:rsid w:val="00507A2E"/>
    <w:rsid w:val="00512F38"/>
    <w:rsid w:val="00534EB5"/>
    <w:rsid w:val="00542A03"/>
    <w:rsid w:val="00543B33"/>
    <w:rsid w:val="005440B0"/>
    <w:rsid w:val="00563D69"/>
    <w:rsid w:val="00585EF2"/>
    <w:rsid w:val="005A0645"/>
    <w:rsid w:val="005A5C4F"/>
    <w:rsid w:val="005A6F1E"/>
    <w:rsid w:val="005C3C25"/>
    <w:rsid w:val="005D66FF"/>
    <w:rsid w:val="005E5CA6"/>
    <w:rsid w:val="005F65C3"/>
    <w:rsid w:val="006116B8"/>
    <w:rsid w:val="00613353"/>
    <w:rsid w:val="00613442"/>
    <w:rsid w:val="006249F7"/>
    <w:rsid w:val="00627576"/>
    <w:rsid w:val="00631656"/>
    <w:rsid w:val="00631E06"/>
    <w:rsid w:val="00640B84"/>
    <w:rsid w:val="006503F5"/>
    <w:rsid w:val="00654BA4"/>
    <w:rsid w:val="00657E02"/>
    <w:rsid w:val="00670025"/>
    <w:rsid w:val="00673A1D"/>
    <w:rsid w:val="006741B3"/>
    <w:rsid w:val="00696553"/>
    <w:rsid w:val="006A04F4"/>
    <w:rsid w:val="006B1F09"/>
    <w:rsid w:val="006B69B6"/>
    <w:rsid w:val="006C19F7"/>
    <w:rsid w:val="006E03A0"/>
    <w:rsid w:val="006E2BD6"/>
    <w:rsid w:val="006F4177"/>
    <w:rsid w:val="00725BC0"/>
    <w:rsid w:val="007406A0"/>
    <w:rsid w:val="00743433"/>
    <w:rsid w:val="0074366F"/>
    <w:rsid w:val="00747079"/>
    <w:rsid w:val="00757F48"/>
    <w:rsid w:val="007675DD"/>
    <w:rsid w:val="00790928"/>
    <w:rsid w:val="0079269A"/>
    <w:rsid w:val="007A1BF6"/>
    <w:rsid w:val="007B7EE5"/>
    <w:rsid w:val="007D5968"/>
    <w:rsid w:val="007D6614"/>
    <w:rsid w:val="007E214C"/>
    <w:rsid w:val="007E5FAB"/>
    <w:rsid w:val="007F2453"/>
    <w:rsid w:val="008036F7"/>
    <w:rsid w:val="00806630"/>
    <w:rsid w:val="00812447"/>
    <w:rsid w:val="008126DD"/>
    <w:rsid w:val="00813158"/>
    <w:rsid w:val="0083282F"/>
    <w:rsid w:val="00832B35"/>
    <w:rsid w:val="00834D19"/>
    <w:rsid w:val="00845B40"/>
    <w:rsid w:val="00847B40"/>
    <w:rsid w:val="00851639"/>
    <w:rsid w:val="00864210"/>
    <w:rsid w:val="00870873"/>
    <w:rsid w:val="00870EEF"/>
    <w:rsid w:val="00892312"/>
    <w:rsid w:val="008964DC"/>
    <w:rsid w:val="008B640D"/>
    <w:rsid w:val="008B7466"/>
    <w:rsid w:val="008C20F1"/>
    <w:rsid w:val="008D32A6"/>
    <w:rsid w:val="008F2844"/>
    <w:rsid w:val="008F29F4"/>
    <w:rsid w:val="008F4458"/>
    <w:rsid w:val="009020E5"/>
    <w:rsid w:val="00911E3F"/>
    <w:rsid w:val="009143F9"/>
    <w:rsid w:val="00920ABD"/>
    <w:rsid w:val="00921D93"/>
    <w:rsid w:val="00924E45"/>
    <w:rsid w:val="0093665F"/>
    <w:rsid w:val="0094058C"/>
    <w:rsid w:val="00941354"/>
    <w:rsid w:val="00945AA8"/>
    <w:rsid w:val="00947B10"/>
    <w:rsid w:val="00970784"/>
    <w:rsid w:val="00974CB6"/>
    <w:rsid w:val="00990BE0"/>
    <w:rsid w:val="00992B63"/>
    <w:rsid w:val="00997D4D"/>
    <w:rsid w:val="009A38EA"/>
    <w:rsid w:val="009A7AED"/>
    <w:rsid w:val="009A7CA9"/>
    <w:rsid w:val="009B6BA2"/>
    <w:rsid w:val="009C103D"/>
    <w:rsid w:val="009D63A7"/>
    <w:rsid w:val="009E18B3"/>
    <w:rsid w:val="009E5701"/>
    <w:rsid w:val="009E707F"/>
    <w:rsid w:val="00A07612"/>
    <w:rsid w:val="00A12168"/>
    <w:rsid w:val="00A14C3C"/>
    <w:rsid w:val="00A46659"/>
    <w:rsid w:val="00A46953"/>
    <w:rsid w:val="00A54BCD"/>
    <w:rsid w:val="00A624E0"/>
    <w:rsid w:val="00A91E67"/>
    <w:rsid w:val="00A953F4"/>
    <w:rsid w:val="00A96BCB"/>
    <w:rsid w:val="00AA2E8F"/>
    <w:rsid w:val="00AA7B08"/>
    <w:rsid w:val="00AB1EA3"/>
    <w:rsid w:val="00AC678F"/>
    <w:rsid w:val="00AD0A94"/>
    <w:rsid w:val="00AD7079"/>
    <w:rsid w:val="00AE02F0"/>
    <w:rsid w:val="00B0051E"/>
    <w:rsid w:val="00B0400B"/>
    <w:rsid w:val="00B07AE2"/>
    <w:rsid w:val="00B26151"/>
    <w:rsid w:val="00B35F83"/>
    <w:rsid w:val="00B410CB"/>
    <w:rsid w:val="00B43EA5"/>
    <w:rsid w:val="00B548BA"/>
    <w:rsid w:val="00B57017"/>
    <w:rsid w:val="00B9759E"/>
    <w:rsid w:val="00BD3C26"/>
    <w:rsid w:val="00C105E6"/>
    <w:rsid w:val="00C211B3"/>
    <w:rsid w:val="00C27D33"/>
    <w:rsid w:val="00C34825"/>
    <w:rsid w:val="00C46AC5"/>
    <w:rsid w:val="00C50B5A"/>
    <w:rsid w:val="00C54339"/>
    <w:rsid w:val="00C715E3"/>
    <w:rsid w:val="00C720FA"/>
    <w:rsid w:val="00C7312D"/>
    <w:rsid w:val="00C779D1"/>
    <w:rsid w:val="00C8099F"/>
    <w:rsid w:val="00C80D23"/>
    <w:rsid w:val="00C90D6E"/>
    <w:rsid w:val="00C951F2"/>
    <w:rsid w:val="00C960B6"/>
    <w:rsid w:val="00CC1AB6"/>
    <w:rsid w:val="00CD2DA2"/>
    <w:rsid w:val="00CE2BF8"/>
    <w:rsid w:val="00D42E82"/>
    <w:rsid w:val="00D47910"/>
    <w:rsid w:val="00D50B95"/>
    <w:rsid w:val="00D800C1"/>
    <w:rsid w:val="00D91C97"/>
    <w:rsid w:val="00DB4EB2"/>
    <w:rsid w:val="00DB57A3"/>
    <w:rsid w:val="00DC7158"/>
    <w:rsid w:val="00DF1EE3"/>
    <w:rsid w:val="00DF200D"/>
    <w:rsid w:val="00DF280C"/>
    <w:rsid w:val="00E01315"/>
    <w:rsid w:val="00E11D93"/>
    <w:rsid w:val="00E179FA"/>
    <w:rsid w:val="00E3099A"/>
    <w:rsid w:val="00E35864"/>
    <w:rsid w:val="00E370C3"/>
    <w:rsid w:val="00E42773"/>
    <w:rsid w:val="00E510F1"/>
    <w:rsid w:val="00E519C0"/>
    <w:rsid w:val="00EB1821"/>
    <w:rsid w:val="00EB756B"/>
    <w:rsid w:val="00EC6A62"/>
    <w:rsid w:val="00ED2AC7"/>
    <w:rsid w:val="00ED4A03"/>
    <w:rsid w:val="00ED67F7"/>
    <w:rsid w:val="00EF28B9"/>
    <w:rsid w:val="00F0021B"/>
    <w:rsid w:val="00F06E9B"/>
    <w:rsid w:val="00F1296C"/>
    <w:rsid w:val="00F449E8"/>
    <w:rsid w:val="00F553C2"/>
    <w:rsid w:val="00F7680F"/>
    <w:rsid w:val="00F9196E"/>
    <w:rsid w:val="00F9371A"/>
    <w:rsid w:val="00F96EA6"/>
    <w:rsid w:val="00FA0BC9"/>
    <w:rsid w:val="00FA4091"/>
    <w:rsid w:val="00FB0740"/>
    <w:rsid w:val="00FB0833"/>
    <w:rsid w:val="00FB5A1A"/>
    <w:rsid w:val="00FC398A"/>
    <w:rsid w:val="00FC5D28"/>
    <w:rsid w:val="00FD1023"/>
    <w:rsid w:val="00FD7576"/>
    <w:rsid w:val="00FE254F"/>
    <w:rsid w:val="00FE28DD"/>
    <w:rsid w:val="00FE5DB3"/>
    <w:rsid w:val="00FF6218"/>
    <w:rsid w:val="00FF6C1A"/>
    <w:rsid w:val="195430C3"/>
    <w:rsid w:val="1E387E23"/>
    <w:rsid w:val="6DD002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D9F4F6"/>
  <w15:docId w15:val="{41E04FC3-3CAD-4669-AF0A-E8FBE9AB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C9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5F83"/>
    <w:pPr>
      <w:tabs>
        <w:tab w:val="center" w:pos="4153"/>
        <w:tab w:val="right" w:pos="8306"/>
      </w:tabs>
      <w:snapToGrid w:val="0"/>
      <w:jc w:val="center"/>
    </w:pPr>
    <w:rPr>
      <w:sz w:val="18"/>
      <w:szCs w:val="18"/>
    </w:rPr>
  </w:style>
  <w:style w:type="character" w:customStyle="1" w:styleId="a4">
    <w:name w:val="页眉 字符"/>
    <w:basedOn w:val="a0"/>
    <w:link w:val="a3"/>
    <w:rsid w:val="00B35F83"/>
    <w:rPr>
      <w:kern w:val="2"/>
      <w:sz w:val="18"/>
      <w:szCs w:val="18"/>
    </w:rPr>
  </w:style>
  <w:style w:type="paragraph" w:styleId="a5">
    <w:name w:val="footer"/>
    <w:basedOn w:val="a"/>
    <w:link w:val="a6"/>
    <w:uiPriority w:val="99"/>
    <w:rsid w:val="00B35F83"/>
    <w:pPr>
      <w:tabs>
        <w:tab w:val="center" w:pos="4153"/>
        <w:tab w:val="right" w:pos="8306"/>
      </w:tabs>
      <w:snapToGrid w:val="0"/>
      <w:jc w:val="left"/>
    </w:pPr>
    <w:rPr>
      <w:sz w:val="18"/>
      <w:szCs w:val="18"/>
    </w:rPr>
  </w:style>
  <w:style w:type="character" w:customStyle="1" w:styleId="a6">
    <w:name w:val="页脚 字符"/>
    <w:basedOn w:val="a0"/>
    <w:link w:val="a5"/>
    <w:uiPriority w:val="99"/>
    <w:rsid w:val="00B35F83"/>
    <w:rPr>
      <w:kern w:val="2"/>
      <w:sz w:val="18"/>
      <w:szCs w:val="18"/>
    </w:rPr>
  </w:style>
  <w:style w:type="character" w:styleId="a7">
    <w:name w:val="annotation reference"/>
    <w:basedOn w:val="a0"/>
    <w:rsid w:val="00FF6C1A"/>
    <w:rPr>
      <w:sz w:val="21"/>
      <w:szCs w:val="21"/>
    </w:rPr>
  </w:style>
  <w:style w:type="paragraph" w:styleId="a8">
    <w:name w:val="annotation text"/>
    <w:basedOn w:val="a"/>
    <w:link w:val="a9"/>
    <w:rsid w:val="00FF6C1A"/>
    <w:pPr>
      <w:jc w:val="left"/>
    </w:pPr>
  </w:style>
  <w:style w:type="character" w:customStyle="1" w:styleId="a9">
    <w:name w:val="批注文字 字符"/>
    <w:basedOn w:val="a0"/>
    <w:link w:val="a8"/>
    <w:rsid w:val="00FF6C1A"/>
    <w:rPr>
      <w:kern w:val="2"/>
      <w:sz w:val="21"/>
      <w:szCs w:val="22"/>
    </w:rPr>
  </w:style>
  <w:style w:type="paragraph" w:styleId="aa">
    <w:name w:val="annotation subject"/>
    <w:basedOn w:val="a8"/>
    <w:next w:val="a8"/>
    <w:link w:val="ab"/>
    <w:rsid w:val="00FF6C1A"/>
    <w:rPr>
      <w:b/>
      <w:bCs/>
    </w:rPr>
  </w:style>
  <w:style w:type="character" w:customStyle="1" w:styleId="ab">
    <w:name w:val="批注主题 字符"/>
    <w:basedOn w:val="a9"/>
    <w:link w:val="aa"/>
    <w:rsid w:val="00FF6C1A"/>
    <w:rPr>
      <w:b/>
      <w:bCs/>
      <w:kern w:val="2"/>
      <w:sz w:val="21"/>
      <w:szCs w:val="22"/>
    </w:rPr>
  </w:style>
  <w:style w:type="paragraph" w:styleId="ac">
    <w:name w:val="Balloon Text"/>
    <w:basedOn w:val="a"/>
    <w:link w:val="ad"/>
    <w:rsid w:val="006116B8"/>
    <w:rPr>
      <w:sz w:val="18"/>
      <w:szCs w:val="18"/>
    </w:rPr>
  </w:style>
  <w:style w:type="character" w:customStyle="1" w:styleId="ad">
    <w:name w:val="批注框文本 字符"/>
    <w:basedOn w:val="a0"/>
    <w:link w:val="ac"/>
    <w:rsid w:val="006116B8"/>
    <w:rPr>
      <w:kern w:val="2"/>
      <w:sz w:val="18"/>
      <w:szCs w:val="18"/>
    </w:rPr>
  </w:style>
  <w:style w:type="paragraph" w:styleId="ae">
    <w:name w:val="Document Map"/>
    <w:basedOn w:val="a"/>
    <w:link w:val="af"/>
    <w:rsid w:val="006116B8"/>
    <w:rPr>
      <w:rFonts w:ascii="宋体" w:eastAsia="宋体"/>
      <w:sz w:val="18"/>
      <w:szCs w:val="18"/>
    </w:rPr>
  </w:style>
  <w:style w:type="character" w:customStyle="1" w:styleId="af">
    <w:name w:val="文档结构图 字符"/>
    <w:basedOn w:val="a0"/>
    <w:link w:val="ae"/>
    <w:rsid w:val="006116B8"/>
    <w:rPr>
      <w:rFonts w:ascii="宋体" w:eastAsia="宋体"/>
      <w:kern w:val="2"/>
      <w:sz w:val="18"/>
      <w:szCs w:val="18"/>
    </w:rPr>
  </w:style>
  <w:style w:type="paragraph" w:styleId="af0">
    <w:name w:val="Revision"/>
    <w:hidden/>
    <w:uiPriority w:val="99"/>
    <w:semiHidden/>
    <w:rsid w:val="002D7A5A"/>
    <w:rPr>
      <w:kern w:val="2"/>
      <w:sz w:val="21"/>
      <w:szCs w:val="22"/>
    </w:rPr>
  </w:style>
  <w:style w:type="paragraph" w:styleId="af1">
    <w:name w:val="List Paragraph"/>
    <w:basedOn w:val="a"/>
    <w:uiPriority w:val="99"/>
    <w:rsid w:val="00542A0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06BCF-BA81-4B21-8AC5-478A41EE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刘茂伟</dc:creator>
  <cp:lastModifiedBy>紫 宣</cp:lastModifiedBy>
  <cp:revision>282</cp:revision>
  <dcterms:created xsi:type="dcterms:W3CDTF">2022-12-12T02:37:00Z</dcterms:created>
  <dcterms:modified xsi:type="dcterms:W3CDTF">2022-12-23T05:13:00Z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69D7A3EC995748E4B64271B4EC72C0D7</vt:lpwstr>
  </property>
</Properties>
</file>