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2D0EA" w14:textId="77777777" w:rsidR="00100C0E" w:rsidRDefault="00F14E04">
      <w:pPr>
        <w:spacing w:beforeLines="50" w:before="156" w:afterLines="50" w:after="156"/>
        <w:jc w:val="center"/>
        <w:rPr>
          <w:rFonts w:ascii="黑体" w:eastAsia="黑体" w:hAnsi="黑体"/>
          <w:sz w:val="32"/>
          <w:szCs w:val="32"/>
        </w:rPr>
      </w:pPr>
      <w:r>
        <w:rPr>
          <w:rFonts w:ascii="黑体" w:eastAsia="黑体" w:hAnsi="黑体" w:hint="eastAsia"/>
          <w:sz w:val="32"/>
          <w:szCs w:val="32"/>
        </w:rPr>
        <w:t>《社会医学》课程教学大纲</w:t>
      </w:r>
    </w:p>
    <w:p w14:paraId="0A45A616" w14:textId="77777777" w:rsidR="00100C0E" w:rsidRDefault="00F14E0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00C0E" w14:paraId="2CE0D8EB" w14:textId="77777777">
        <w:trPr>
          <w:jc w:val="center"/>
        </w:trPr>
        <w:tc>
          <w:tcPr>
            <w:tcW w:w="1135" w:type="dxa"/>
            <w:vAlign w:val="center"/>
          </w:tcPr>
          <w:p w14:paraId="2D013DE2" w14:textId="77777777" w:rsidR="00100C0E" w:rsidRDefault="00F14E0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3AFE12B" w14:textId="77777777" w:rsidR="00100C0E" w:rsidRDefault="00F14E04">
            <w:pPr>
              <w:spacing w:beforeLines="50" w:before="156" w:afterLines="50" w:after="156"/>
              <w:jc w:val="left"/>
              <w:rPr>
                <w:rFonts w:ascii="宋体" w:eastAsia="宋体" w:hAnsi="宋体"/>
              </w:rPr>
            </w:pPr>
            <w:r>
              <w:rPr>
                <w:rFonts w:ascii="宋体" w:eastAsia="宋体" w:hAnsi="宋体" w:hint="eastAsia"/>
              </w:rPr>
              <w:t>Social Medicine</w:t>
            </w:r>
          </w:p>
        </w:tc>
        <w:tc>
          <w:tcPr>
            <w:tcW w:w="1134" w:type="dxa"/>
            <w:vAlign w:val="center"/>
          </w:tcPr>
          <w:p w14:paraId="2D5DEED6" w14:textId="77777777" w:rsidR="00100C0E" w:rsidRDefault="00F14E0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7A054C6" w14:textId="67D29E23" w:rsidR="00100C0E" w:rsidRDefault="002029C6">
            <w:pPr>
              <w:spacing w:beforeLines="50" w:before="156" w:afterLines="50" w:after="156"/>
              <w:rPr>
                <w:rFonts w:ascii="宋体" w:eastAsia="宋体" w:hAnsi="宋体"/>
              </w:rPr>
            </w:pPr>
            <w:r w:rsidRPr="003F6F98">
              <w:rPr>
                <w:rFonts w:hAnsi="宋体" w:cs="宋体" w:hint="eastAsia"/>
                <w:szCs w:val="21"/>
              </w:rPr>
              <w:t>CLMB1055</w:t>
            </w:r>
          </w:p>
        </w:tc>
      </w:tr>
      <w:tr w:rsidR="00100C0E" w14:paraId="71524562" w14:textId="77777777">
        <w:trPr>
          <w:jc w:val="center"/>
        </w:trPr>
        <w:tc>
          <w:tcPr>
            <w:tcW w:w="1135" w:type="dxa"/>
            <w:vAlign w:val="center"/>
          </w:tcPr>
          <w:p w14:paraId="48EE708F" w14:textId="77777777" w:rsidR="00100C0E" w:rsidRDefault="00F14E0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E60F8D5" w14:textId="5BE56D31" w:rsidR="00100C0E" w:rsidRDefault="00DD20A3">
            <w:pPr>
              <w:spacing w:beforeLines="50" w:before="156" w:afterLines="50" w:after="156"/>
              <w:jc w:val="left"/>
              <w:rPr>
                <w:rFonts w:ascii="宋体" w:eastAsia="宋体" w:hAnsi="宋体"/>
              </w:rPr>
            </w:pPr>
            <w:r w:rsidRPr="00DD20A3">
              <w:rPr>
                <w:rFonts w:ascii="宋体" w:eastAsia="宋体" w:hAnsi="宋体" w:hint="eastAsia"/>
              </w:rPr>
              <w:t>专业选修课程</w:t>
            </w:r>
          </w:p>
        </w:tc>
        <w:tc>
          <w:tcPr>
            <w:tcW w:w="1134" w:type="dxa"/>
            <w:vAlign w:val="center"/>
          </w:tcPr>
          <w:p w14:paraId="6937103E" w14:textId="77777777" w:rsidR="00100C0E" w:rsidRDefault="00F14E0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07706F3" w14:textId="764FCB87" w:rsidR="00100C0E" w:rsidRDefault="00DD20A3">
            <w:pPr>
              <w:spacing w:beforeLines="50" w:before="156" w:afterLines="50" w:after="156"/>
              <w:rPr>
                <w:rFonts w:ascii="宋体" w:eastAsia="宋体" w:hAnsi="宋体"/>
              </w:rPr>
            </w:pPr>
            <w:r w:rsidRPr="00DD20A3">
              <w:rPr>
                <w:rFonts w:ascii="宋体" w:eastAsia="宋体" w:hAnsi="宋体" w:hint="eastAsia"/>
              </w:rPr>
              <w:t>临床医学（“</w:t>
            </w:r>
            <w:r w:rsidRPr="00DD20A3">
              <w:rPr>
                <w:rFonts w:ascii="宋体" w:eastAsia="宋体" w:hAnsi="宋体"/>
              </w:rPr>
              <w:t>5+3”一体化）、临床医学（“5+3”一体化，儿科医学）、临床医学、儿科学、口腔医学、医学影像学、放射医学</w:t>
            </w:r>
          </w:p>
        </w:tc>
      </w:tr>
      <w:tr w:rsidR="00100C0E" w14:paraId="17E294F5" w14:textId="77777777">
        <w:trPr>
          <w:jc w:val="center"/>
        </w:trPr>
        <w:tc>
          <w:tcPr>
            <w:tcW w:w="1135" w:type="dxa"/>
            <w:vAlign w:val="center"/>
          </w:tcPr>
          <w:p w14:paraId="7C3CA7C7" w14:textId="77777777" w:rsidR="00100C0E" w:rsidRDefault="00F14E04">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DFD6751" w14:textId="77777777" w:rsidR="00100C0E" w:rsidRPr="001D782B" w:rsidRDefault="00F14E04">
            <w:pPr>
              <w:spacing w:beforeLines="50" w:before="156" w:afterLines="50" w:after="156"/>
              <w:jc w:val="left"/>
              <w:rPr>
                <w:rFonts w:ascii="宋体" w:eastAsia="宋体" w:hAnsi="宋体"/>
              </w:rPr>
            </w:pPr>
            <w:r w:rsidRPr="001D782B">
              <w:rPr>
                <w:rFonts w:ascii="宋体" w:eastAsia="宋体" w:hAnsi="宋体" w:hint="eastAsia"/>
              </w:rPr>
              <w:t>2</w:t>
            </w:r>
          </w:p>
        </w:tc>
        <w:tc>
          <w:tcPr>
            <w:tcW w:w="1134" w:type="dxa"/>
            <w:vAlign w:val="center"/>
          </w:tcPr>
          <w:p w14:paraId="3D71692A" w14:textId="77777777" w:rsidR="00100C0E" w:rsidRDefault="00F14E04">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42DC48D3" w14:textId="77777777" w:rsidR="00100C0E" w:rsidRDefault="00F14E04" w:rsidP="001D782B">
            <w:pPr>
              <w:spacing w:beforeLines="50" w:before="156" w:afterLines="50" w:after="156"/>
              <w:jc w:val="left"/>
              <w:rPr>
                <w:rFonts w:ascii="宋体" w:eastAsia="宋体" w:hAnsi="宋体"/>
              </w:rPr>
            </w:pPr>
            <w:r>
              <w:rPr>
                <w:rFonts w:ascii="宋体" w:eastAsia="宋体" w:hAnsi="宋体" w:hint="eastAsia"/>
              </w:rPr>
              <w:t>36</w:t>
            </w:r>
          </w:p>
        </w:tc>
      </w:tr>
      <w:tr w:rsidR="00100C0E" w14:paraId="6E26D20F" w14:textId="77777777">
        <w:trPr>
          <w:jc w:val="center"/>
        </w:trPr>
        <w:tc>
          <w:tcPr>
            <w:tcW w:w="1135" w:type="dxa"/>
            <w:vAlign w:val="center"/>
          </w:tcPr>
          <w:p w14:paraId="6A79275C" w14:textId="77777777" w:rsidR="00100C0E" w:rsidRDefault="00F14E0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4E7E2A4" w14:textId="3CB562DB" w:rsidR="00100C0E" w:rsidRPr="001D782B" w:rsidRDefault="002029C6">
            <w:pPr>
              <w:spacing w:beforeLines="50" w:before="156" w:afterLines="50" w:after="156"/>
              <w:jc w:val="left"/>
              <w:rPr>
                <w:rFonts w:ascii="宋体" w:eastAsia="宋体" w:hAnsi="宋体"/>
              </w:rPr>
            </w:pPr>
            <w:r w:rsidRPr="001D782B">
              <w:rPr>
                <w:rFonts w:ascii="宋体" w:eastAsia="宋体" w:hAnsi="宋体" w:hint="eastAsia"/>
              </w:rPr>
              <w:t>朱虹、张天阳</w:t>
            </w:r>
          </w:p>
        </w:tc>
        <w:tc>
          <w:tcPr>
            <w:tcW w:w="1134" w:type="dxa"/>
            <w:vAlign w:val="center"/>
          </w:tcPr>
          <w:p w14:paraId="0EEE8ED7" w14:textId="77777777" w:rsidR="00100C0E" w:rsidRDefault="00F14E0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0EA78BD" w14:textId="07A61109" w:rsidR="00100C0E" w:rsidRDefault="00F14E04" w:rsidP="001D782B">
            <w:pPr>
              <w:spacing w:beforeLines="50" w:before="156" w:afterLines="50" w:after="156"/>
              <w:jc w:val="left"/>
              <w:rPr>
                <w:rFonts w:ascii="宋体" w:eastAsia="宋体" w:hAnsi="宋体"/>
              </w:rPr>
            </w:pPr>
            <w:r>
              <w:rPr>
                <w:rFonts w:ascii="宋体" w:eastAsia="宋体" w:hAnsi="宋体" w:hint="eastAsia"/>
              </w:rPr>
              <w:t>2021.</w:t>
            </w:r>
            <w:r w:rsidR="001D782B">
              <w:rPr>
                <w:rFonts w:ascii="宋体" w:eastAsia="宋体" w:hAnsi="宋体"/>
              </w:rPr>
              <w:t>0</w:t>
            </w:r>
            <w:r w:rsidR="00EF6AD7">
              <w:rPr>
                <w:rFonts w:ascii="宋体" w:eastAsia="宋体" w:hAnsi="宋体"/>
              </w:rPr>
              <w:t>6</w:t>
            </w:r>
          </w:p>
        </w:tc>
      </w:tr>
      <w:tr w:rsidR="00100C0E" w14:paraId="10EAA6AD" w14:textId="77777777">
        <w:trPr>
          <w:jc w:val="center"/>
        </w:trPr>
        <w:tc>
          <w:tcPr>
            <w:tcW w:w="1135" w:type="dxa"/>
            <w:vAlign w:val="center"/>
          </w:tcPr>
          <w:p w14:paraId="62557CC3" w14:textId="77777777" w:rsidR="00100C0E" w:rsidRDefault="00F14E0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4A033AA" w14:textId="77777777" w:rsidR="00100C0E" w:rsidRDefault="00F14E04" w:rsidP="001D782B">
            <w:pPr>
              <w:spacing w:beforeLines="50" w:before="156" w:afterLines="50" w:after="156"/>
              <w:jc w:val="left"/>
              <w:rPr>
                <w:rFonts w:ascii="宋体" w:eastAsia="宋体" w:hAnsi="宋体"/>
              </w:rPr>
            </w:pPr>
            <w:r w:rsidRPr="001D782B">
              <w:rPr>
                <w:rFonts w:ascii="宋体" w:eastAsia="宋体" w:hAnsi="宋体" w:hint="eastAsia"/>
              </w:rPr>
              <w:t>李鲁等</w:t>
            </w:r>
            <w:r w:rsidRPr="001D782B">
              <w:rPr>
                <w:rFonts w:ascii="宋体" w:eastAsia="宋体" w:hAnsi="宋体"/>
              </w:rPr>
              <w:t>编</w:t>
            </w:r>
            <w:r w:rsidRPr="001D782B">
              <w:rPr>
                <w:rFonts w:ascii="宋体" w:eastAsia="宋体" w:hAnsi="宋体" w:hint="eastAsia"/>
              </w:rPr>
              <w:t>著，</w:t>
            </w:r>
            <w:r w:rsidRPr="001D782B">
              <w:rPr>
                <w:rFonts w:ascii="宋体" w:eastAsia="宋体" w:hAnsi="宋体"/>
              </w:rPr>
              <w:t>《</w:t>
            </w:r>
            <w:r w:rsidRPr="001D782B">
              <w:rPr>
                <w:rFonts w:ascii="宋体" w:eastAsia="宋体" w:hAnsi="宋体" w:hint="eastAsia"/>
              </w:rPr>
              <w:t>社会医学</w:t>
            </w:r>
            <w:r w:rsidRPr="001D782B">
              <w:rPr>
                <w:rFonts w:ascii="宋体" w:eastAsia="宋体" w:hAnsi="宋体"/>
              </w:rPr>
              <w:t>》，</w:t>
            </w:r>
            <w:r w:rsidRPr="001D782B">
              <w:rPr>
                <w:rFonts w:ascii="宋体" w:eastAsia="宋体" w:hAnsi="宋体" w:hint="eastAsia"/>
              </w:rPr>
              <w:t>人民卫生</w:t>
            </w:r>
            <w:r w:rsidRPr="001D782B">
              <w:rPr>
                <w:rFonts w:ascii="宋体" w:eastAsia="宋体" w:hAnsi="宋体"/>
              </w:rPr>
              <w:t>出版社，201</w:t>
            </w:r>
            <w:r w:rsidRPr="001D782B">
              <w:rPr>
                <w:rFonts w:ascii="宋体" w:eastAsia="宋体" w:hAnsi="宋体" w:hint="eastAsia"/>
              </w:rPr>
              <w:t>7</w:t>
            </w:r>
            <w:r w:rsidRPr="001D782B">
              <w:rPr>
                <w:rFonts w:ascii="宋体" w:eastAsia="宋体" w:hAnsi="宋体"/>
              </w:rPr>
              <w:t>年</w:t>
            </w:r>
            <w:r w:rsidRPr="001D782B">
              <w:rPr>
                <w:rFonts w:ascii="宋体" w:eastAsia="宋体" w:hAnsi="宋体" w:hint="eastAsia"/>
              </w:rPr>
              <w:t>，</w:t>
            </w:r>
            <w:r w:rsidRPr="001D782B">
              <w:rPr>
                <w:rFonts w:ascii="宋体" w:eastAsia="宋体" w:hAnsi="宋体"/>
              </w:rPr>
              <w:t>第</w:t>
            </w:r>
            <w:r w:rsidRPr="001D782B">
              <w:rPr>
                <w:rFonts w:ascii="宋体" w:eastAsia="宋体" w:hAnsi="宋体" w:hint="eastAsia"/>
              </w:rPr>
              <w:t>5版</w:t>
            </w:r>
          </w:p>
        </w:tc>
      </w:tr>
    </w:tbl>
    <w:p w14:paraId="1508EAE1" w14:textId="77777777" w:rsidR="00100C0E" w:rsidRDefault="00F14E0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2277DC7" w14:textId="77777777" w:rsidR="00100C0E" w:rsidRDefault="00F14E0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010EC13" w14:textId="77777777" w:rsidR="00100C0E" w:rsidRDefault="00F14E04">
      <w:pPr>
        <w:pStyle w:val="a3"/>
        <w:spacing w:beforeLines="50" w:before="156" w:afterLines="50" w:after="156"/>
        <w:ind w:firstLineChars="200" w:firstLine="420"/>
        <w:rPr>
          <w:rFonts w:hAnsi="宋体" w:cs="宋体"/>
        </w:rPr>
      </w:pPr>
      <w:r>
        <w:rPr>
          <w:rFonts w:hAnsi="宋体" w:cs="宋体" w:hint="eastAsia"/>
        </w:rPr>
        <w:t>社会医学是一门研究社会因素与人群健康关系的交叉学科。本课程以医学与人文社会科学为基础，综合分析和观察人类健康与疾病的关系及其影响因素，对医学和卫生事业的发展具有十分重要的理论指导意义。本课程着重从以下三个方面强调对学生的培养：</w:t>
      </w:r>
    </w:p>
    <w:p w14:paraId="743D51E4" w14:textId="77777777" w:rsidR="00100C0E" w:rsidRDefault="00F14E04">
      <w:pPr>
        <w:pStyle w:val="a3"/>
        <w:spacing w:beforeLines="50" w:before="156" w:afterLines="50" w:after="156"/>
        <w:rPr>
          <w:rFonts w:hAnsi="宋体" w:cs="宋体"/>
        </w:rPr>
      </w:pPr>
      <w:r>
        <w:rPr>
          <w:rFonts w:hAnsi="宋体" w:cs="宋体" w:hint="eastAsia"/>
        </w:rPr>
        <w:t xml:space="preserve"> 1. 素质目标</w:t>
      </w:r>
    </w:p>
    <w:p w14:paraId="6F7B927C" w14:textId="77777777" w:rsidR="00100C0E" w:rsidRDefault="00F14E04">
      <w:pPr>
        <w:pStyle w:val="a3"/>
        <w:spacing w:beforeLines="50" w:before="156" w:afterLines="50" w:after="156"/>
        <w:rPr>
          <w:rFonts w:hAnsi="宋体" w:cs="宋体"/>
        </w:rPr>
      </w:pPr>
      <w:r>
        <w:rPr>
          <w:rFonts w:hAnsi="宋体" w:cs="宋体" w:hint="eastAsia"/>
        </w:rPr>
        <w:t xml:space="preserve">  （1）树立整体医学和大卫生观念。</w:t>
      </w:r>
    </w:p>
    <w:p w14:paraId="72AF8638" w14:textId="77777777" w:rsidR="00100C0E" w:rsidRDefault="00F14E04">
      <w:pPr>
        <w:pStyle w:val="a3"/>
        <w:spacing w:beforeLines="50" w:before="156" w:afterLines="50" w:after="156"/>
        <w:ind w:firstLineChars="100" w:firstLine="210"/>
        <w:rPr>
          <w:rFonts w:hAnsi="宋体" w:cs="宋体"/>
        </w:rPr>
      </w:pPr>
      <w:r>
        <w:rPr>
          <w:rFonts w:hAnsi="宋体" w:cs="宋体" w:hint="eastAsia"/>
        </w:rPr>
        <w:t>（2）培养学生社会医学观念和全面健康观念。</w:t>
      </w:r>
    </w:p>
    <w:p w14:paraId="52BD1731" w14:textId="77777777" w:rsidR="00100C0E" w:rsidRDefault="00F14E04">
      <w:pPr>
        <w:pStyle w:val="a3"/>
        <w:spacing w:beforeLines="50" w:before="156" w:afterLines="50" w:after="156"/>
        <w:ind w:firstLineChars="100" w:firstLine="210"/>
        <w:rPr>
          <w:rFonts w:hAnsi="宋体" w:cs="宋体"/>
        </w:rPr>
      </w:pPr>
      <w:r>
        <w:rPr>
          <w:rFonts w:hAnsi="宋体" w:cs="宋体" w:hint="eastAsia"/>
        </w:rPr>
        <w:t xml:space="preserve">（3）培养学生树立生理、心理和社会积极的健康观念。 </w:t>
      </w:r>
    </w:p>
    <w:p w14:paraId="3B2F8E97" w14:textId="77777777" w:rsidR="00100C0E" w:rsidRDefault="00F14E04">
      <w:pPr>
        <w:pStyle w:val="a3"/>
        <w:spacing w:beforeLines="50" w:before="156" w:afterLines="50" w:after="156"/>
        <w:ind w:firstLineChars="100" w:firstLine="210"/>
        <w:rPr>
          <w:rFonts w:hAnsi="宋体" w:cs="宋体"/>
        </w:rPr>
      </w:pPr>
      <w:r>
        <w:rPr>
          <w:rFonts w:hAnsi="宋体" w:cs="宋体" w:hint="eastAsia"/>
        </w:rPr>
        <w:t>（4）树立终身学习观念。</w:t>
      </w:r>
    </w:p>
    <w:p w14:paraId="2A7DFDE4" w14:textId="77777777" w:rsidR="00100C0E" w:rsidRDefault="00F14E04">
      <w:pPr>
        <w:pStyle w:val="a3"/>
        <w:spacing w:beforeLines="50" w:before="156" w:afterLines="50" w:after="156"/>
        <w:rPr>
          <w:rFonts w:hAnsi="宋体" w:cs="宋体"/>
        </w:rPr>
      </w:pPr>
      <w:r>
        <w:rPr>
          <w:rFonts w:hAnsi="宋体" w:cs="宋体" w:hint="eastAsia"/>
        </w:rPr>
        <w:t xml:space="preserve"> 2.知识目标</w:t>
      </w:r>
    </w:p>
    <w:p w14:paraId="3E81CECC" w14:textId="77777777" w:rsidR="00100C0E" w:rsidRDefault="00F14E04">
      <w:pPr>
        <w:pStyle w:val="a3"/>
        <w:spacing w:beforeLines="50" w:before="156" w:afterLines="50" w:after="156"/>
        <w:ind w:firstLineChars="100" w:firstLine="210"/>
        <w:rPr>
          <w:rFonts w:hAnsi="宋体" w:cs="宋体"/>
        </w:rPr>
      </w:pPr>
      <w:r>
        <w:rPr>
          <w:rFonts w:hAnsi="宋体" w:cs="宋体" w:hint="eastAsia"/>
        </w:rPr>
        <w:t>（1）掌握社会医学的基本概念和基本任务。</w:t>
      </w:r>
    </w:p>
    <w:p w14:paraId="14E74014" w14:textId="77777777" w:rsidR="00100C0E" w:rsidRDefault="00F14E04">
      <w:pPr>
        <w:pStyle w:val="a3"/>
        <w:spacing w:beforeLines="50" w:before="156" w:afterLines="50" w:after="156"/>
        <w:rPr>
          <w:rFonts w:hAnsi="宋体" w:cs="宋体"/>
        </w:rPr>
      </w:pPr>
      <w:r>
        <w:rPr>
          <w:rFonts w:hAnsi="宋体" w:cs="宋体" w:hint="eastAsia"/>
        </w:rPr>
        <w:t xml:space="preserve">  （2）熟悉社会医学的基本研究方法和技能，在将来走上工作岗位时能够指导实际工作。</w:t>
      </w:r>
    </w:p>
    <w:p w14:paraId="0691FC30" w14:textId="77777777" w:rsidR="00100C0E" w:rsidRDefault="00F14E04">
      <w:pPr>
        <w:pStyle w:val="a3"/>
        <w:spacing w:beforeLines="50" w:before="156" w:afterLines="50" w:after="156"/>
        <w:ind w:firstLineChars="100" w:firstLine="210"/>
        <w:rPr>
          <w:rFonts w:hAnsi="宋体" w:cs="宋体"/>
        </w:rPr>
      </w:pPr>
      <w:r>
        <w:rPr>
          <w:rFonts w:hAnsi="宋体" w:cs="宋体" w:hint="eastAsia"/>
        </w:rPr>
        <w:t xml:space="preserve">（3）培养学生大卫生的国情观念，熟悉卫生事业总方针、社会医学基本理论和全球卫 </w:t>
      </w:r>
    </w:p>
    <w:p w14:paraId="29846467" w14:textId="77777777" w:rsidR="00100C0E" w:rsidRDefault="00F14E04">
      <w:pPr>
        <w:pStyle w:val="a3"/>
        <w:spacing w:beforeLines="50" w:before="156" w:afterLines="50" w:after="156"/>
        <w:rPr>
          <w:rFonts w:hAnsi="宋体" w:cs="宋体"/>
        </w:rPr>
      </w:pPr>
      <w:r>
        <w:rPr>
          <w:rFonts w:hAnsi="宋体" w:cs="宋体" w:hint="eastAsia"/>
        </w:rPr>
        <w:t xml:space="preserve">生战略。 </w:t>
      </w:r>
    </w:p>
    <w:p w14:paraId="570C8847" w14:textId="77777777" w:rsidR="00100C0E" w:rsidRDefault="00F14E04">
      <w:pPr>
        <w:pStyle w:val="a3"/>
        <w:spacing w:beforeLines="50" w:before="156" w:afterLines="50" w:after="156"/>
        <w:ind w:firstLineChars="100" w:firstLine="210"/>
        <w:rPr>
          <w:rFonts w:hAnsi="宋体" w:cs="宋体"/>
        </w:rPr>
      </w:pPr>
      <w:r>
        <w:rPr>
          <w:rFonts w:hAnsi="宋体" w:cs="宋体" w:hint="eastAsia"/>
        </w:rPr>
        <w:t>（4）掌握新的医学模式在卫生工作中不同领域的表现，并熟练地以生物－心理－社会</w:t>
      </w:r>
    </w:p>
    <w:p w14:paraId="16D4E2DD" w14:textId="77777777" w:rsidR="00100C0E" w:rsidRDefault="00F14E04">
      <w:pPr>
        <w:pStyle w:val="a3"/>
        <w:spacing w:beforeLines="50" w:before="156" w:afterLines="50" w:after="156"/>
        <w:rPr>
          <w:rFonts w:hAnsi="宋体" w:cs="宋体"/>
        </w:rPr>
      </w:pPr>
      <w:r>
        <w:rPr>
          <w:rFonts w:hAnsi="宋体" w:cs="宋体" w:hint="eastAsia"/>
        </w:rPr>
        <w:lastRenderedPageBreak/>
        <w:t>的医学观念分析解释群体与个体的卫生问题与健康问题。</w:t>
      </w:r>
    </w:p>
    <w:p w14:paraId="000FEE50" w14:textId="77777777" w:rsidR="00100C0E" w:rsidRDefault="00F14E04">
      <w:pPr>
        <w:pStyle w:val="a3"/>
        <w:spacing w:beforeLines="50" w:before="156" w:afterLines="50" w:after="156"/>
        <w:ind w:firstLineChars="100" w:firstLine="210"/>
        <w:rPr>
          <w:rFonts w:hAnsi="宋体" w:cs="宋体"/>
        </w:rPr>
      </w:pPr>
      <w:r>
        <w:rPr>
          <w:rFonts w:hAnsi="宋体" w:cs="宋体" w:hint="eastAsia"/>
        </w:rPr>
        <w:t>3. 技能目标</w:t>
      </w:r>
    </w:p>
    <w:p w14:paraId="7E36251C" w14:textId="77777777" w:rsidR="00100C0E" w:rsidRDefault="00F14E04">
      <w:pPr>
        <w:pStyle w:val="a3"/>
        <w:spacing w:beforeLines="50" w:before="156" w:afterLines="50" w:after="156"/>
        <w:ind w:firstLineChars="100" w:firstLine="210"/>
        <w:rPr>
          <w:rFonts w:hAnsi="宋体" w:cs="宋体"/>
        </w:rPr>
      </w:pPr>
      <w:r>
        <w:rPr>
          <w:rFonts w:hAnsi="宋体" w:cs="宋体" w:hint="eastAsia"/>
        </w:rPr>
        <w:t>（1）自学能力的培养：指导学生阅读教材和有关资料，培养学生自学能力和理解能力，发挥学生的学习主动性。</w:t>
      </w:r>
    </w:p>
    <w:p w14:paraId="7E3AB043" w14:textId="77777777" w:rsidR="00100C0E" w:rsidRDefault="00F14E04">
      <w:pPr>
        <w:pStyle w:val="a3"/>
        <w:spacing w:beforeLines="50" w:before="156" w:afterLines="50" w:after="156"/>
        <w:ind w:firstLineChars="100" w:firstLine="210"/>
        <w:rPr>
          <w:rFonts w:hAnsi="宋体" w:cs="宋体"/>
        </w:rPr>
      </w:pPr>
      <w:r>
        <w:rPr>
          <w:rFonts w:hAnsi="宋体" w:cs="宋体" w:hint="eastAsia"/>
        </w:rPr>
        <w:t>（2）融会贯通能力的培养：指导学生掌握社会医学与其他学科的相互关系，能够在实际工作中将各学科串联起来，灵活运用。</w:t>
      </w:r>
    </w:p>
    <w:p w14:paraId="2C88E304" w14:textId="77777777" w:rsidR="00100C0E" w:rsidRDefault="00F14E04">
      <w:pPr>
        <w:pStyle w:val="a3"/>
        <w:spacing w:beforeLines="50" w:before="156" w:afterLines="50" w:after="156"/>
        <w:ind w:firstLineChars="100" w:firstLine="210"/>
        <w:rPr>
          <w:rFonts w:hAnsi="宋体" w:cs="宋体"/>
        </w:rPr>
      </w:pPr>
      <w:r>
        <w:rPr>
          <w:rFonts w:hAnsi="宋体" w:cs="宋体" w:hint="eastAsia"/>
        </w:rPr>
        <w:t>（3）解决问题能力的培养：注重理论联系实际，以实际案例为切入点将理论知识串讲</w:t>
      </w:r>
    </w:p>
    <w:p w14:paraId="1A79E0DB" w14:textId="77777777" w:rsidR="00100C0E" w:rsidRDefault="00F14E04">
      <w:pPr>
        <w:pStyle w:val="a3"/>
        <w:spacing w:beforeLines="50" w:before="156" w:afterLines="50" w:after="156"/>
        <w:rPr>
          <w:rFonts w:hAnsi="宋体" w:cs="宋体"/>
        </w:rPr>
      </w:pPr>
      <w:r>
        <w:rPr>
          <w:rFonts w:hAnsi="宋体" w:cs="宋体" w:hint="eastAsia"/>
        </w:rPr>
        <w:t>起来，培养学生探索性解决问题以及综合分析问题的能力。</w:t>
      </w:r>
    </w:p>
    <w:p w14:paraId="50B3E136" w14:textId="77777777" w:rsidR="00100C0E" w:rsidRDefault="00F14E04">
      <w:pPr>
        <w:pStyle w:val="a3"/>
        <w:spacing w:beforeLines="50" w:before="156" w:afterLines="50" w:after="156"/>
        <w:ind w:firstLineChars="100" w:firstLine="210"/>
        <w:rPr>
          <w:rFonts w:hAnsi="宋体" w:cs="宋体"/>
        </w:rPr>
      </w:pPr>
      <w:r>
        <w:rPr>
          <w:rFonts w:hAnsi="宋体" w:cs="宋体" w:hint="eastAsia"/>
        </w:rPr>
        <w:t>（4）创新能力的培养：及时把新观点、新理论引入到教学内容中，引导学生思考和查</w:t>
      </w:r>
    </w:p>
    <w:p w14:paraId="1FD3C28A" w14:textId="77777777" w:rsidR="00100C0E" w:rsidRDefault="00F14E04">
      <w:pPr>
        <w:pStyle w:val="a3"/>
        <w:spacing w:beforeLines="50" w:before="156" w:afterLines="50" w:after="156"/>
        <w:rPr>
          <w:rFonts w:hAnsi="宋体" w:cs="宋体"/>
        </w:rPr>
      </w:pPr>
      <w:r>
        <w:rPr>
          <w:rFonts w:hAnsi="宋体" w:cs="宋体" w:hint="eastAsia"/>
        </w:rPr>
        <w:t>阅有关的文献资料，发挥创造性思维能力。</w:t>
      </w:r>
    </w:p>
    <w:p w14:paraId="19DAED85" w14:textId="77777777" w:rsidR="00100C0E" w:rsidRDefault="00F14E04">
      <w:pPr>
        <w:pStyle w:val="a3"/>
        <w:numPr>
          <w:ilvl w:val="0"/>
          <w:numId w:val="1"/>
        </w:numPr>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课程目标：</w:t>
      </w:r>
    </w:p>
    <w:p w14:paraId="7ED6C26E" w14:textId="77777777" w:rsidR="00100C0E" w:rsidRDefault="00F14E04">
      <w:pPr>
        <w:pStyle w:val="a3"/>
        <w:spacing w:beforeLines="50" w:before="156" w:afterLines="50" w:after="156"/>
        <w:rPr>
          <w:rFonts w:hAnsi="宋体" w:cs="宋体"/>
          <w:szCs w:val="21"/>
        </w:rPr>
      </w:pPr>
      <w:r>
        <w:rPr>
          <w:rFonts w:ascii="黑体" w:eastAsia="黑体" w:hAnsi="黑体" w:cs="宋体" w:hint="eastAsia"/>
          <w:sz w:val="24"/>
          <w:szCs w:val="24"/>
        </w:rPr>
        <w:t xml:space="preserve">     </w:t>
      </w:r>
      <w:r>
        <w:rPr>
          <w:rFonts w:hAnsi="宋体" w:cs="宋体" w:hint="eastAsia"/>
          <w:szCs w:val="21"/>
        </w:rPr>
        <w:t>通过学习，学生应能掌握社会医学的基本理论、知识、方法和技能，通过培养学生从社会、预防和群体角度研究医学和卫生问题的思路，采取社会对策措施，有效推广应用医学科学技术与方法，使学生能够应用所学知识，分析问题，解决问题，提高人群的生活质量。</w:t>
      </w:r>
    </w:p>
    <w:p w14:paraId="0FEE023B" w14:textId="77777777" w:rsidR="00100C0E" w:rsidRDefault="00F14E04">
      <w:pPr>
        <w:pStyle w:val="a3"/>
        <w:spacing w:beforeLines="50" w:before="156" w:afterLines="50" w:after="156"/>
        <w:ind w:firstLineChars="200" w:firstLine="422"/>
        <w:rPr>
          <w:rFonts w:hAnsi="宋体" w:cs="宋体"/>
          <w:b/>
        </w:rPr>
      </w:pPr>
      <w:r>
        <w:rPr>
          <w:rFonts w:hAnsi="宋体" w:cs="宋体" w:hint="eastAsia"/>
          <w:b/>
        </w:rPr>
        <w:t>课程目标1：掌握社会医学基础知识。</w:t>
      </w:r>
    </w:p>
    <w:p w14:paraId="38D8461C" w14:textId="77777777" w:rsidR="00100C0E" w:rsidRDefault="00F14E04">
      <w:pPr>
        <w:pStyle w:val="a3"/>
        <w:spacing w:beforeLines="50" w:before="156" w:afterLines="50" w:after="156"/>
        <w:ind w:firstLineChars="200" w:firstLine="420"/>
        <w:rPr>
          <w:rFonts w:hAnsi="宋体" w:cs="宋体"/>
        </w:rPr>
      </w:pPr>
      <w:r>
        <w:rPr>
          <w:rFonts w:hAnsi="宋体" w:cs="宋体" w:hint="eastAsia"/>
        </w:rPr>
        <w:t>1．1 了解社会医学的性质与任务、研究对象和内容。</w:t>
      </w:r>
    </w:p>
    <w:p w14:paraId="5C066E3F" w14:textId="77777777" w:rsidR="00100C0E" w:rsidRDefault="00F14E04">
      <w:pPr>
        <w:pStyle w:val="a3"/>
        <w:spacing w:beforeLines="50" w:before="156" w:afterLines="50" w:after="156"/>
        <w:ind w:firstLineChars="200" w:firstLine="420"/>
        <w:rPr>
          <w:rFonts w:hAnsi="宋体" w:cs="宋体"/>
        </w:rPr>
      </w:pPr>
      <w:r>
        <w:rPr>
          <w:rFonts w:hAnsi="宋体" w:cs="宋体"/>
        </w:rPr>
        <w:t>1</w:t>
      </w:r>
      <w:r>
        <w:rPr>
          <w:rFonts w:hAnsi="宋体" w:cs="宋体" w:hint="eastAsia"/>
        </w:rPr>
        <w:t>．2 掌握医学模式的发展演变过程和生物-心理-社会医学模式的意义。</w:t>
      </w:r>
    </w:p>
    <w:p w14:paraId="7DC04B10" w14:textId="77777777" w:rsidR="00100C0E" w:rsidRDefault="00F14E04">
      <w:pPr>
        <w:pStyle w:val="a3"/>
        <w:spacing w:beforeLines="50" w:before="156" w:afterLines="50" w:after="156"/>
        <w:ind w:firstLineChars="200" w:firstLine="422"/>
        <w:rPr>
          <w:rFonts w:hAnsi="宋体" w:cs="宋体"/>
          <w:b/>
        </w:rPr>
      </w:pPr>
      <w:r>
        <w:rPr>
          <w:rFonts w:hAnsi="宋体" w:cs="宋体" w:hint="eastAsia"/>
          <w:b/>
        </w:rPr>
        <w:t>课程目标2：掌握影响健康的各种因素及其与健康的关系。</w:t>
      </w:r>
    </w:p>
    <w:p w14:paraId="550C9F65" w14:textId="77777777" w:rsidR="00100C0E" w:rsidRDefault="00F14E04">
      <w:pPr>
        <w:pStyle w:val="a3"/>
        <w:spacing w:beforeLines="50" w:before="156" w:afterLines="50" w:after="156"/>
        <w:ind w:firstLineChars="200" w:firstLine="420"/>
        <w:rPr>
          <w:rFonts w:hAnsi="宋体" w:cs="宋体"/>
        </w:rPr>
      </w:pPr>
      <w:r>
        <w:rPr>
          <w:rFonts w:hAnsi="宋体" w:cs="宋体" w:hint="eastAsia"/>
        </w:rPr>
        <w:t>2．1 掌握社会经济、环境、文化因素与健康的关系。</w:t>
      </w:r>
    </w:p>
    <w:p w14:paraId="604BC5D3" w14:textId="77777777" w:rsidR="00100C0E" w:rsidRDefault="00F14E04">
      <w:pPr>
        <w:pStyle w:val="a3"/>
        <w:spacing w:beforeLines="50" w:before="156" w:afterLines="50" w:after="156"/>
        <w:ind w:firstLineChars="200" w:firstLine="420"/>
        <w:rPr>
          <w:rFonts w:hAnsi="宋体" w:cs="宋体"/>
        </w:rPr>
      </w:pPr>
      <w:r>
        <w:rPr>
          <w:rFonts w:hAnsi="宋体" w:cs="宋体"/>
        </w:rPr>
        <w:t>2</w:t>
      </w:r>
      <w:r>
        <w:rPr>
          <w:rFonts w:hAnsi="宋体" w:cs="宋体" w:hint="eastAsia"/>
        </w:rPr>
        <w:t>．2 掌握行为心理因素与健康的关系。</w:t>
      </w:r>
    </w:p>
    <w:p w14:paraId="55F10B37" w14:textId="77777777" w:rsidR="00100C0E" w:rsidRDefault="00F14E04">
      <w:pPr>
        <w:pStyle w:val="a3"/>
        <w:spacing w:beforeLines="50" w:before="156" w:afterLines="50" w:after="156"/>
        <w:ind w:firstLineChars="200" w:firstLine="422"/>
        <w:rPr>
          <w:rFonts w:hAnsi="宋体" w:cs="宋体"/>
          <w:b/>
        </w:rPr>
      </w:pPr>
      <w:r>
        <w:rPr>
          <w:rFonts w:hAnsi="宋体" w:cs="宋体" w:hint="eastAsia"/>
          <w:b/>
        </w:rPr>
        <w:t>课程目标3：掌握社会医学基本技能。</w:t>
      </w:r>
    </w:p>
    <w:p w14:paraId="1B481579" w14:textId="77777777" w:rsidR="00100C0E" w:rsidRDefault="00F14E04">
      <w:pPr>
        <w:pStyle w:val="a3"/>
        <w:spacing w:beforeLines="50" w:before="156" w:afterLines="50" w:after="156"/>
        <w:ind w:firstLineChars="200" w:firstLine="420"/>
        <w:rPr>
          <w:rFonts w:hAnsi="宋体" w:cs="宋体"/>
        </w:rPr>
      </w:pPr>
      <w:r>
        <w:rPr>
          <w:rFonts w:hAnsi="宋体" w:cs="宋体" w:hint="eastAsia"/>
        </w:rPr>
        <w:t>3．1 掌握社会医学研究方法。</w:t>
      </w:r>
    </w:p>
    <w:p w14:paraId="376C8A4A" w14:textId="77777777" w:rsidR="00100C0E" w:rsidRDefault="00F14E04">
      <w:pPr>
        <w:pStyle w:val="a3"/>
        <w:spacing w:beforeLines="50" w:before="156" w:afterLines="50" w:after="156"/>
        <w:ind w:firstLineChars="200" w:firstLine="420"/>
        <w:rPr>
          <w:rFonts w:hAnsi="宋体" w:cs="宋体"/>
        </w:rPr>
      </w:pPr>
      <w:r>
        <w:rPr>
          <w:rFonts w:hAnsi="宋体" w:cs="宋体" w:hint="eastAsia"/>
        </w:rPr>
        <w:t>3．2 掌握卫生服务研究、卫生项目评价、健康危险因素评价和生命质量评价概念、内容及方法。</w:t>
      </w:r>
    </w:p>
    <w:p w14:paraId="5A020FB9" w14:textId="77777777" w:rsidR="00100C0E" w:rsidRDefault="00F14E04">
      <w:pPr>
        <w:pStyle w:val="a3"/>
        <w:spacing w:beforeLines="50" w:before="156" w:afterLines="50" w:after="156"/>
        <w:ind w:firstLineChars="200" w:firstLine="422"/>
        <w:rPr>
          <w:rFonts w:hAnsi="宋体" w:cs="宋体"/>
          <w:b/>
        </w:rPr>
      </w:pPr>
      <w:r>
        <w:rPr>
          <w:rFonts w:hAnsi="宋体" w:cs="宋体" w:hint="eastAsia"/>
          <w:b/>
        </w:rPr>
        <w:t>课程目标4：掌握相关卫生状况、政策、制度及服务方式。</w:t>
      </w:r>
    </w:p>
    <w:p w14:paraId="1C221A0E" w14:textId="77777777" w:rsidR="00100C0E" w:rsidRDefault="00F14E04">
      <w:pPr>
        <w:pStyle w:val="a3"/>
        <w:spacing w:beforeLines="50" w:before="156" w:afterLines="50" w:after="156"/>
        <w:ind w:firstLineChars="200" w:firstLine="420"/>
        <w:rPr>
          <w:rFonts w:hAnsi="宋体" w:cs="宋体"/>
        </w:rPr>
      </w:pPr>
      <w:r>
        <w:rPr>
          <w:rFonts w:hAnsi="宋体" w:cs="宋体" w:hint="eastAsia"/>
        </w:rPr>
        <w:t>4．1 熟悉卫生状况概念，了解我国与全球卫生状况。</w:t>
      </w:r>
    </w:p>
    <w:p w14:paraId="634E4980" w14:textId="77777777" w:rsidR="00100C0E" w:rsidRDefault="00F14E04">
      <w:pPr>
        <w:pStyle w:val="a3"/>
        <w:spacing w:beforeLines="50" w:before="156" w:afterLines="50" w:after="156"/>
        <w:ind w:firstLineChars="200" w:firstLine="420"/>
        <w:rPr>
          <w:rFonts w:hAnsi="宋体" w:cs="宋体"/>
        </w:rPr>
      </w:pPr>
      <w:r>
        <w:rPr>
          <w:rFonts w:hAnsi="宋体" w:cs="宋体" w:hint="eastAsia"/>
        </w:rPr>
        <w:t>4．2 熟悉卫生政策的概念、评价方法，了解我国卫生方针的演变。</w:t>
      </w:r>
    </w:p>
    <w:p w14:paraId="4D66991A" w14:textId="77777777" w:rsidR="00100C0E" w:rsidRDefault="00F14E04">
      <w:pPr>
        <w:pStyle w:val="a3"/>
        <w:spacing w:beforeLines="50" w:before="156" w:afterLines="50" w:after="156"/>
        <w:ind w:firstLineChars="200" w:firstLine="420"/>
        <w:rPr>
          <w:rFonts w:hAnsi="宋体" w:cs="宋体"/>
        </w:rPr>
      </w:pPr>
      <w:r>
        <w:rPr>
          <w:rFonts w:hAnsi="宋体" w:cs="宋体" w:hint="eastAsia"/>
        </w:rPr>
        <w:t>4．3 掌握卫生保健制度、健康管理与治理、社区卫生服务、家庭保健、弱势人群卫生服务要点。</w:t>
      </w:r>
    </w:p>
    <w:p w14:paraId="740C5FF8" w14:textId="77777777" w:rsidR="00100C0E" w:rsidRDefault="00F14E04">
      <w:pPr>
        <w:pStyle w:val="a3"/>
        <w:spacing w:beforeLines="50" w:before="156" w:afterLines="50" w:after="156"/>
        <w:ind w:firstLineChars="200" w:firstLine="422"/>
        <w:rPr>
          <w:rFonts w:hAnsi="宋体" w:cs="宋体"/>
          <w:b/>
        </w:rPr>
      </w:pPr>
      <w:r>
        <w:rPr>
          <w:rFonts w:hAnsi="宋体" w:cs="宋体" w:hint="eastAsia"/>
          <w:b/>
        </w:rPr>
        <w:t>课程目标5：熟悉应用社会医学开展疾病管理与防治。</w:t>
      </w:r>
    </w:p>
    <w:p w14:paraId="19CAB205" w14:textId="77777777" w:rsidR="00100C0E" w:rsidRDefault="00F14E04">
      <w:pPr>
        <w:pStyle w:val="a3"/>
        <w:spacing w:beforeLines="50" w:before="156" w:afterLines="50" w:after="156"/>
        <w:ind w:firstLineChars="200" w:firstLine="420"/>
        <w:rPr>
          <w:rFonts w:hAnsi="宋体" w:cs="宋体"/>
        </w:rPr>
      </w:pPr>
      <w:r>
        <w:rPr>
          <w:rFonts w:hAnsi="宋体" w:cs="宋体" w:hint="eastAsia"/>
        </w:rPr>
        <w:t>5．1 掌握慢性非传染性疾病管理知识。</w:t>
      </w:r>
    </w:p>
    <w:p w14:paraId="101C2649" w14:textId="77777777" w:rsidR="00100C0E" w:rsidRDefault="00F14E04">
      <w:pPr>
        <w:pStyle w:val="a3"/>
        <w:spacing w:beforeLines="50" w:before="156" w:afterLines="50" w:after="156"/>
        <w:ind w:firstLineChars="200" w:firstLine="420"/>
        <w:rPr>
          <w:rFonts w:hAnsi="宋体" w:cs="宋体"/>
        </w:rPr>
      </w:pPr>
      <w:r>
        <w:rPr>
          <w:rFonts w:hAnsi="宋体" w:cs="宋体" w:hint="eastAsia"/>
        </w:rPr>
        <w:t>5．2 掌握社会病防治知识。</w:t>
      </w:r>
    </w:p>
    <w:p w14:paraId="22F58867" w14:textId="77777777" w:rsidR="00100C0E" w:rsidRDefault="00100C0E">
      <w:pPr>
        <w:pStyle w:val="a3"/>
        <w:spacing w:beforeLines="50" w:before="156" w:afterLines="50" w:after="156"/>
        <w:ind w:firstLineChars="200" w:firstLine="420"/>
        <w:rPr>
          <w:rFonts w:hAnsi="宋体" w:cs="宋体"/>
        </w:rPr>
      </w:pPr>
    </w:p>
    <w:p w14:paraId="407E8EA4" w14:textId="77777777" w:rsidR="00100C0E" w:rsidRDefault="00100C0E">
      <w:pPr>
        <w:pStyle w:val="a3"/>
        <w:spacing w:beforeLines="50" w:before="156" w:afterLines="50" w:after="156"/>
        <w:rPr>
          <w:rFonts w:hAnsi="宋体" w:cs="宋体"/>
          <w:b/>
        </w:rPr>
      </w:pPr>
    </w:p>
    <w:p w14:paraId="5232FE65" w14:textId="77777777" w:rsidR="00100C0E" w:rsidRDefault="00F14E04">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9565A36" w14:textId="77777777" w:rsidR="00100C0E" w:rsidRDefault="00F14E0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00C0E" w14:paraId="79BE0358" w14:textId="77777777">
        <w:trPr>
          <w:jc w:val="center"/>
        </w:trPr>
        <w:tc>
          <w:tcPr>
            <w:tcW w:w="1302" w:type="dxa"/>
            <w:vAlign w:val="center"/>
          </w:tcPr>
          <w:p w14:paraId="50CF8436" w14:textId="77777777" w:rsidR="00100C0E" w:rsidRDefault="00F14E0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40FE71B" w14:textId="77777777" w:rsidR="00100C0E" w:rsidRDefault="00F14E04">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121C855" w14:textId="77777777" w:rsidR="00100C0E" w:rsidRDefault="00F14E0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80F3054" w14:textId="77777777" w:rsidR="00100C0E" w:rsidRDefault="00F14E0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00C0E" w14:paraId="3EE1493E" w14:textId="77777777">
        <w:trPr>
          <w:jc w:val="center"/>
        </w:trPr>
        <w:tc>
          <w:tcPr>
            <w:tcW w:w="1302" w:type="dxa"/>
            <w:vMerge w:val="restart"/>
            <w:vAlign w:val="center"/>
          </w:tcPr>
          <w:p w14:paraId="0993387D" w14:textId="77777777" w:rsidR="00100C0E" w:rsidRDefault="00F14E04">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FEACE14" w14:textId="77777777" w:rsidR="00100C0E" w:rsidRDefault="00F14E0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DF0B7B9" w14:textId="77777777" w:rsidR="00100C0E" w:rsidRDefault="00F14E04">
            <w:pPr>
              <w:pStyle w:val="a3"/>
              <w:spacing w:beforeLines="50" w:before="156" w:afterLines="50" w:after="156"/>
              <w:jc w:val="center"/>
              <w:rPr>
                <w:rFonts w:hAnsi="宋体" w:cs="宋体"/>
              </w:rPr>
            </w:pPr>
            <w:r>
              <w:rPr>
                <w:rFonts w:hAnsi="宋体" w:cs="宋体" w:hint="eastAsia"/>
              </w:rPr>
              <w:t>概论</w:t>
            </w:r>
          </w:p>
        </w:tc>
        <w:tc>
          <w:tcPr>
            <w:tcW w:w="2688" w:type="dxa"/>
            <w:vAlign w:val="center"/>
          </w:tcPr>
          <w:p w14:paraId="36C501C2" w14:textId="77777777" w:rsidR="00100C0E" w:rsidRDefault="00F14E04">
            <w:pPr>
              <w:widowControl/>
              <w:jc w:val="center"/>
              <w:rPr>
                <w:rFonts w:hAnsi="宋体" w:cs="宋体"/>
              </w:rPr>
            </w:pPr>
            <w:r>
              <w:rPr>
                <w:rFonts w:ascii="宋体" w:eastAsia="宋体" w:hAnsi="宋体" w:cs="宋体" w:hint="eastAsia"/>
                <w:color w:val="000000"/>
                <w:kern w:val="0"/>
                <w:szCs w:val="21"/>
                <w:lang w:bidi="ar"/>
              </w:rPr>
              <w:t>掌握预防医学的基本理论知识</w:t>
            </w:r>
          </w:p>
        </w:tc>
      </w:tr>
      <w:tr w:rsidR="00100C0E" w14:paraId="236C0E17" w14:textId="77777777">
        <w:trPr>
          <w:jc w:val="center"/>
        </w:trPr>
        <w:tc>
          <w:tcPr>
            <w:tcW w:w="1302" w:type="dxa"/>
            <w:vMerge/>
            <w:vAlign w:val="center"/>
          </w:tcPr>
          <w:p w14:paraId="63C39A3A" w14:textId="77777777" w:rsidR="00100C0E" w:rsidRDefault="00100C0E">
            <w:pPr>
              <w:pStyle w:val="a3"/>
              <w:spacing w:beforeLines="50" w:before="156" w:afterLines="50" w:after="156"/>
              <w:jc w:val="center"/>
              <w:rPr>
                <w:rFonts w:hAnsi="宋体" w:cs="宋体"/>
                <w:szCs w:val="21"/>
              </w:rPr>
            </w:pPr>
          </w:p>
        </w:tc>
        <w:tc>
          <w:tcPr>
            <w:tcW w:w="1959" w:type="dxa"/>
            <w:vAlign w:val="center"/>
          </w:tcPr>
          <w:p w14:paraId="62008094" w14:textId="77777777" w:rsidR="00100C0E" w:rsidRDefault="00F14E0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4851A1FB" w14:textId="77777777" w:rsidR="00100C0E" w:rsidRDefault="00F14E04">
            <w:pPr>
              <w:pStyle w:val="a3"/>
              <w:spacing w:beforeLines="50" w:before="156" w:afterLines="50" w:after="156"/>
              <w:jc w:val="center"/>
              <w:rPr>
                <w:rFonts w:hAnsi="宋体" w:cs="宋体"/>
              </w:rPr>
            </w:pPr>
            <w:r>
              <w:rPr>
                <w:rFonts w:hAnsi="宋体" w:cs="宋体" w:hint="eastAsia"/>
              </w:rPr>
              <w:t>医学模式</w:t>
            </w:r>
          </w:p>
        </w:tc>
        <w:tc>
          <w:tcPr>
            <w:tcW w:w="2688" w:type="dxa"/>
            <w:vAlign w:val="center"/>
          </w:tcPr>
          <w:p w14:paraId="7EBFE974" w14:textId="77777777" w:rsidR="00100C0E" w:rsidRDefault="00F14E04">
            <w:pPr>
              <w:pStyle w:val="a3"/>
              <w:spacing w:beforeLines="50" w:before="156" w:afterLines="50" w:after="156"/>
              <w:jc w:val="center"/>
              <w:rPr>
                <w:rFonts w:hAnsi="宋体" w:cs="宋体"/>
              </w:rPr>
            </w:pPr>
            <w:r>
              <w:rPr>
                <w:rFonts w:hAnsi="宋体" w:cs="宋体" w:hint="eastAsia"/>
                <w:color w:val="000000"/>
                <w:kern w:val="0"/>
                <w:szCs w:val="21"/>
                <w:lang w:bidi="ar"/>
              </w:rPr>
              <w:t>掌握预防医学的基本理论知识</w:t>
            </w:r>
          </w:p>
        </w:tc>
      </w:tr>
      <w:tr w:rsidR="00100C0E" w14:paraId="4E27BE6C" w14:textId="77777777">
        <w:trPr>
          <w:jc w:val="center"/>
        </w:trPr>
        <w:tc>
          <w:tcPr>
            <w:tcW w:w="1302" w:type="dxa"/>
            <w:vMerge w:val="restart"/>
            <w:vAlign w:val="center"/>
          </w:tcPr>
          <w:p w14:paraId="03654115" w14:textId="77777777" w:rsidR="00100C0E" w:rsidRDefault="00F14E04">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E7E62FF" w14:textId="77777777" w:rsidR="00100C0E" w:rsidRDefault="00F14E0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1A8BC76" w14:textId="77777777" w:rsidR="00100C0E" w:rsidRDefault="00F14E04">
            <w:pPr>
              <w:pStyle w:val="a3"/>
              <w:spacing w:beforeLines="50" w:before="156" w:afterLines="50" w:after="156"/>
              <w:jc w:val="center"/>
              <w:rPr>
                <w:rFonts w:hAnsi="宋体" w:cs="宋体"/>
              </w:rPr>
            </w:pPr>
            <w:r>
              <w:rPr>
                <w:rFonts w:hAnsi="宋体" w:cs="宋体" w:hint="eastAsia"/>
              </w:rPr>
              <w:t>健康社会决定因素、社会经济因素与健康、社会环境因素与健康、社会文化因素与健康</w:t>
            </w:r>
          </w:p>
        </w:tc>
        <w:tc>
          <w:tcPr>
            <w:tcW w:w="2688" w:type="dxa"/>
            <w:vAlign w:val="center"/>
          </w:tcPr>
          <w:p w14:paraId="3152BCF5" w14:textId="77777777" w:rsidR="00100C0E" w:rsidRDefault="00F14E04">
            <w:pPr>
              <w:widowControl/>
              <w:jc w:val="center"/>
              <w:rPr>
                <w:rFonts w:hAnsi="宋体" w:cs="宋体"/>
              </w:rPr>
            </w:pPr>
            <w:r>
              <w:rPr>
                <w:rFonts w:ascii="宋体" w:eastAsia="宋体" w:hAnsi="宋体" w:cs="宋体" w:hint="eastAsia"/>
                <w:color w:val="000000"/>
                <w:kern w:val="0"/>
                <w:szCs w:val="21"/>
                <w:lang w:bidi="ar"/>
              </w:rPr>
              <w:t>具有分析影响人群健康的各种因素和疾病流行规律的技能及制定预防疾病和增进人群健康措施与计划的能力</w:t>
            </w:r>
          </w:p>
        </w:tc>
      </w:tr>
      <w:tr w:rsidR="00100C0E" w14:paraId="1F13ED09" w14:textId="77777777">
        <w:trPr>
          <w:jc w:val="center"/>
        </w:trPr>
        <w:tc>
          <w:tcPr>
            <w:tcW w:w="1302" w:type="dxa"/>
            <w:vMerge/>
            <w:vAlign w:val="center"/>
          </w:tcPr>
          <w:p w14:paraId="65C110A5" w14:textId="77777777" w:rsidR="00100C0E" w:rsidRDefault="00100C0E">
            <w:pPr>
              <w:pStyle w:val="a3"/>
              <w:spacing w:beforeLines="50" w:before="156" w:afterLines="50" w:after="156"/>
              <w:jc w:val="center"/>
              <w:rPr>
                <w:rFonts w:hAnsi="宋体" w:cs="宋体"/>
                <w:szCs w:val="21"/>
              </w:rPr>
            </w:pPr>
          </w:p>
        </w:tc>
        <w:tc>
          <w:tcPr>
            <w:tcW w:w="1959" w:type="dxa"/>
            <w:vAlign w:val="center"/>
          </w:tcPr>
          <w:p w14:paraId="3AA87ADC" w14:textId="77777777" w:rsidR="00100C0E" w:rsidRDefault="00F14E04">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6C7E197E" w14:textId="77777777" w:rsidR="00100C0E" w:rsidRDefault="00F14E04">
            <w:pPr>
              <w:pStyle w:val="a3"/>
              <w:spacing w:beforeLines="50" w:before="156" w:afterLines="50" w:after="156"/>
              <w:jc w:val="center"/>
              <w:rPr>
                <w:rFonts w:ascii="黑体" w:hAnsi="宋体"/>
                <w:b/>
                <w:bCs/>
                <w:szCs w:val="21"/>
              </w:rPr>
            </w:pPr>
            <w:r>
              <w:rPr>
                <w:rFonts w:ascii="黑体" w:hAnsi="宋体" w:hint="eastAsia"/>
                <w:szCs w:val="21"/>
              </w:rPr>
              <w:t>行为心理因素与健康</w:t>
            </w:r>
          </w:p>
        </w:tc>
        <w:tc>
          <w:tcPr>
            <w:tcW w:w="2688" w:type="dxa"/>
            <w:vAlign w:val="center"/>
          </w:tcPr>
          <w:p w14:paraId="3CA4F33B" w14:textId="77777777" w:rsidR="00100C0E" w:rsidRDefault="00F14E04">
            <w:pPr>
              <w:pStyle w:val="a3"/>
              <w:spacing w:beforeLines="50" w:before="156" w:afterLines="50" w:after="156"/>
              <w:jc w:val="center"/>
              <w:rPr>
                <w:rFonts w:hAnsi="宋体" w:cs="宋体"/>
              </w:rPr>
            </w:pPr>
            <w:r>
              <w:rPr>
                <w:rFonts w:hAnsi="宋体" w:cs="宋体" w:hint="eastAsia"/>
                <w:color w:val="000000"/>
                <w:kern w:val="0"/>
                <w:szCs w:val="21"/>
                <w:lang w:bidi="ar"/>
              </w:rPr>
              <w:t>具有分析影响人群健康的各种因素和疾病流行规律的技能及制定预防疾病和增进人群健康措施与计划的能力</w:t>
            </w:r>
          </w:p>
        </w:tc>
      </w:tr>
      <w:tr w:rsidR="00100C0E" w14:paraId="66DAC195" w14:textId="77777777">
        <w:trPr>
          <w:jc w:val="center"/>
        </w:trPr>
        <w:tc>
          <w:tcPr>
            <w:tcW w:w="1302" w:type="dxa"/>
            <w:vMerge w:val="restart"/>
            <w:vAlign w:val="center"/>
          </w:tcPr>
          <w:p w14:paraId="5A793A80" w14:textId="77777777" w:rsidR="00100C0E" w:rsidRDefault="00F14E04">
            <w:pPr>
              <w:pStyle w:val="a3"/>
              <w:spacing w:beforeLines="50" w:before="156" w:afterLines="50" w:after="156"/>
              <w:rPr>
                <w:rFonts w:hAnsi="宋体" w:cs="宋体"/>
                <w:szCs w:val="21"/>
              </w:rPr>
            </w:pPr>
            <w:r>
              <w:rPr>
                <w:rFonts w:hAnsi="宋体" w:cs="宋体" w:hint="eastAsia"/>
                <w:szCs w:val="21"/>
              </w:rPr>
              <w:t>课程目标3</w:t>
            </w:r>
          </w:p>
        </w:tc>
        <w:tc>
          <w:tcPr>
            <w:tcW w:w="1959" w:type="dxa"/>
            <w:vAlign w:val="center"/>
          </w:tcPr>
          <w:p w14:paraId="77C61E3B" w14:textId="77777777" w:rsidR="00100C0E" w:rsidRDefault="00F14E04">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0682C68E" w14:textId="77777777" w:rsidR="00100C0E" w:rsidRDefault="00F14E04">
            <w:pPr>
              <w:pStyle w:val="a3"/>
              <w:spacing w:beforeLines="50" w:before="156" w:afterLines="50" w:after="156"/>
              <w:jc w:val="center"/>
              <w:rPr>
                <w:rFonts w:ascii="黑体" w:hAnsi="宋体"/>
                <w:szCs w:val="21"/>
              </w:rPr>
            </w:pPr>
            <w:r>
              <w:rPr>
                <w:rFonts w:ascii="黑体" w:hAnsi="宋体" w:hint="eastAsia"/>
                <w:szCs w:val="21"/>
              </w:rPr>
              <w:t>社会医学研究方法</w:t>
            </w:r>
          </w:p>
        </w:tc>
        <w:tc>
          <w:tcPr>
            <w:tcW w:w="2688" w:type="dxa"/>
            <w:vAlign w:val="center"/>
          </w:tcPr>
          <w:p w14:paraId="6207F8A5" w14:textId="77777777" w:rsidR="00100C0E" w:rsidRDefault="00F14E04">
            <w:pPr>
              <w:widowControl/>
              <w:jc w:val="center"/>
              <w:rPr>
                <w:rFonts w:hAnsi="宋体" w:cs="宋体"/>
              </w:rPr>
            </w:pPr>
            <w:r>
              <w:rPr>
                <w:rFonts w:ascii="宋体" w:eastAsia="宋体" w:hAnsi="宋体" w:cs="宋体" w:hint="eastAsia"/>
                <w:color w:val="000000"/>
                <w:kern w:val="0"/>
                <w:szCs w:val="21"/>
                <w:lang w:bidi="ar"/>
              </w:rPr>
              <w:t>掌握资料查询、文献检索及运用现代信息技术获取相关信息的基本方法；具有一定的现场调查与实验能力，能够归纳、整理、分析调查与实验结果</w:t>
            </w:r>
          </w:p>
        </w:tc>
      </w:tr>
      <w:tr w:rsidR="00100C0E" w14:paraId="0224CACF" w14:textId="77777777">
        <w:trPr>
          <w:jc w:val="center"/>
        </w:trPr>
        <w:tc>
          <w:tcPr>
            <w:tcW w:w="1302" w:type="dxa"/>
            <w:vMerge/>
            <w:vAlign w:val="center"/>
          </w:tcPr>
          <w:p w14:paraId="714163B1" w14:textId="77777777" w:rsidR="00100C0E" w:rsidRDefault="00100C0E">
            <w:pPr>
              <w:pStyle w:val="a3"/>
              <w:spacing w:beforeLines="50" w:before="156" w:afterLines="50" w:after="156"/>
              <w:rPr>
                <w:rFonts w:hAnsi="宋体" w:cs="宋体"/>
                <w:szCs w:val="21"/>
              </w:rPr>
            </w:pPr>
          </w:p>
        </w:tc>
        <w:tc>
          <w:tcPr>
            <w:tcW w:w="1959" w:type="dxa"/>
            <w:vAlign w:val="center"/>
          </w:tcPr>
          <w:p w14:paraId="749A7316" w14:textId="77777777" w:rsidR="00100C0E" w:rsidRDefault="00F14E04">
            <w:pPr>
              <w:pStyle w:val="a3"/>
              <w:spacing w:beforeLines="50" w:before="156" w:afterLines="50" w:after="156"/>
              <w:jc w:val="center"/>
              <w:rPr>
                <w:rFonts w:hAnsi="宋体" w:cs="宋体"/>
              </w:rPr>
            </w:pPr>
            <w:r>
              <w:rPr>
                <w:rFonts w:hAnsi="宋体" w:cs="宋体" w:hint="eastAsia"/>
              </w:rPr>
              <w:t>3.2</w:t>
            </w:r>
          </w:p>
        </w:tc>
        <w:tc>
          <w:tcPr>
            <w:tcW w:w="3118" w:type="dxa"/>
            <w:vAlign w:val="center"/>
          </w:tcPr>
          <w:p w14:paraId="643E0182" w14:textId="77777777" w:rsidR="00100C0E" w:rsidRDefault="00F14E04">
            <w:pPr>
              <w:pStyle w:val="a3"/>
              <w:spacing w:beforeLines="50" w:before="156" w:afterLines="50" w:after="156"/>
              <w:jc w:val="center"/>
              <w:rPr>
                <w:rFonts w:ascii="黑体" w:hAnsi="宋体"/>
                <w:b/>
                <w:bCs/>
                <w:szCs w:val="21"/>
              </w:rPr>
            </w:pPr>
            <w:r>
              <w:rPr>
                <w:rFonts w:ascii="黑体" w:hAnsi="宋体" w:hint="eastAsia"/>
                <w:szCs w:val="21"/>
              </w:rPr>
              <w:t>卫生服务研究、卫生项目评价、健康危险因素评价、生命质量评价</w:t>
            </w:r>
          </w:p>
        </w:tc>
        <w:tc>
          <w:tcPr>
            <w:tcW w:w="2688" w:type="dxa"/>
            <w:vAlign w:val="center"/>
          </w:tcPr>
          <w:p w14:paraId="39CCD56F" w14:textId="77777777" w:rsidR="00100C0E" w:rsidRDefault="00F14E04">
            <w:pPr>
              <w:pStyle w:val="a3"/>
              <w:spacing w:beforeLines="50" w:before="156" w:afterLines="50" w:after="156"/>
              <w:jc w:val="center"/>
              <w:rPr>
                <w:rFonts w:hAnsi="宋体" w:cs="宋体"/>
              </w:rPr>
            </w:pPr>
            <w:r>
              <w:rPr>
                <w:rFonts w:hAnsi="宋体" w:cs="宋体" w:hint="eastAsia"/>
                <w:color w:val="000000"/>
                <w:kern w:val="0"/>
                <w:szCs w:val="21"/>
                <w:lang w:bidi="ar"/>
              </w:rPr>
              <w:t>掌握资料查询、文献检索及运用现代信息技术获取相关信息的基本方法；具有一定的现场调查与实验能力，能够归纳、整理、分析调查与实验结果</w:t>
            </w:r>
          </w:p>
        </w:tc>
      </w:tr>
      <w:tr w:rsidR="00100C0E" w14:paraId="5D06813E" w14:textId="77777777">
        <w:trPr>
          <w:jc w:val="center"/>
        </w:trPr>
        <w:tc>
          <w:tcPr>
            <w:tcW w:w="1302" w:type="dxa"/>
            <w:vMerge w:val="restart"/>
            <w:vAlign w:val="center"/>
          </w:tcPr>
          <w:p w14:paraId="5885259D" w14:textId="77777777" w:rsidR="00100C0E" w:rsidRDefault="00F14E04">
            <w:pPr>
              <w:pStyle w:val="a3"/>
              <w:spacing w:beforeLines="50" w:before="156" w:afterLines="50" w:after="156"/>
              <w:rPr>
                <w:rFonts w:hAnsi="宋体" w:cs="宋体"/>
                <w:szCs w:val="21"/>
              </w:rPr>
            </w:pPr>
            <w:r>
              <w:rPr>
                <w:rFonts w:hAnsi="宋体" w:cs="宋体" w:hint="eastAsia"/>
                <w:szCs w:val="21"/>
              </w:rPr>
              <w:t>课程目标4</w:t>
            </w:r>
          </w:p>
        </w:tc>
        <w:tc>
          <w:tcPr>
            <w:tcW w:w="1959" w:type="dxa"/>
            <w:vAlign w:val="center"/>
          </w:tcPr>
          <w:p w14:paraId="0700DDA5" w14:textId="77777777" w:rsidR="00100C0E" w:rsidRDefault="00F14E04">
            <w:pPr>
              <w:pStyle w:val="a3"/>
              <w:spacing w:beforeLines="50" w:before="156" w:afterLines="50" w:after="156"/>
              <w:jc w:val="center"/>
              <w:rPr>
                <w:rFonts w:hAnsi="宋体" w:cs="宋体"/>
              </w:rPr>
            </w:pPr>
            <w:r>
              <w:rPr>
                <w:rFonts w:hAnsi="宋体" w:cs="宋体" w:hint="eastAsia"/>
              </w:rPr>
              <w:t>4.1</w:t>
            </w:r>
          </w:p>
        </w:tc>
        <w:tc>
          <w:tcPr>
            <w:tcW w:w="3118" w:type="dxa"/>
            <w:vAlign w:val="center"/>
          </w:tcPr>
          <w:p w14:paraId="4743B2BF" w14:textId="77777777" w:rsidR="00100C0E" w:rsidRDefault="00F14E04">
            <w:pPr>
              <w:pStyle w:val="a3"/>
              <w:spacing w:beforeLines="50" w:before="156" w:afterLines="50" w:after="156"/>
              <w:jc w:val="center"/>
              <w:rPr>
                <w:rFonts w:ascii="黑体" w:hAnsi="宋体"/>
                <w:szCs w:val="21"/>
              </w:rPr>
            </w:pPr>
            <w:r>
              <w:rPr>
                <w:rFonts w:ascii="黑体" w:hAnsi="宋体" w:hint="eastAsia"/>
                <w:szCs w:val="21"/>
              </w:rPr>
              <w:t>社会卫生状况</w:t>
            </w:r>
          </w:p>
        </w:tc>
        <w:tc>
          <w:tcPr>
            <w:tcW w:w="2688" w:type="dxa"/>
            <w:vAlign w:val="center"/>
          </w:tcPr>
          <w:p w14:paraId="0B2D1EE2" w14:textId="77777777" w:rsidR="00100C0E" w:rsidRDefault="00F14E04">
            <w:pPr>
              <w:widowControl/>
              <w:jc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掌握预防医学的基本理论知识</w:t>
            </w:r>
          </w:p>
        </w:tc>
      </w:tr>
      <w:tr w:rsidR="00100C0E" w14:paraId="12490FF4" w14:textId="77777777">
        <w:trPr>
          <w:jc w:val="center"/>
        </w:trPr>
        <w:tc>
          <w:tcPr>
            <w:tcW w:w="1302" w:type="dxa"/>
            <w:vMerge/>
            <w:vAlign w:val="center"/>
          </w:tcPr>
          <w:p w14:paraId="5D9909C1" w14:textId="77777777" w:rsidR="00100C0E" w:rsidRDefault="00100C0E">
            <w:pPr>
              <w:pStyle w:val="a3"/>
              <w:spacing w:beforeLines="50" w:before="156" w:afterLines="50" w:after="156"/>
              <w:rPr>
                <w:rFonts w:hAnsi="宋体" w:cs="宋体"/>
                <w:szCs w:val="21"/>
              </w:rPr>
            </w:pPr>
          </w:p>
        </w:tc>
        <w:tc>
          <w:tcPr>
            <w:tcW w:w="1959" w:type="dxa"/>
            <w:vAlign w:val="center"/>
          </w:tcPr>
          <w:p w14:paraId="53180FF9" w14:textId="77777777" w:rsidR="00100C0E" w:rsidRDefault="00F14E04">
            <w:pPr>
              <w:pStyle w:val="a3"/>
              <w:spacing w:beforeLines="50" w:before="156" w:afterLines="50" w:after="156"/>
              <w:jc w:val="center"/>
              <w:rPr>
                <w:rFonts w:hAnsi="宋体" w:cs="宋体"/>
              </w:rPr>
            </w:pPr>
            <w:r>
              <w:rPr>
                <w:rFonts w:hAnsi="宋体" w:cs="宋体" w:hint="eastAsia"/>
              </w:rPr>
              <w:t>4.2</w:t>
            </w:r>
          </w:p>
        </w:tc>
        <w:tc>
          <w:tcPr>
            <w:tcW w:w="3118" w:type="dxa"/>
            <w:vAlign w:val="center"/>
          </w:tcPr>
          <w:p w14:paraId="5D299BA5" w14:textId="77777777" w:rsidR="00100C0E" w:rsidRDefault="00F14E04">
            <w:pPr>
              <w:pStyle w:val="a3"/>
              <w:spacing w:beforeLines="50" w:before="156" w:afterLines="50" w:after="156"/>
              <w:jc w:val="center"/>
              <w:rPr>
                <w:rFonts w:ascii="黑体" w:hAnsi="宋体"/>
                <w:szCs w:val="21"/>
              </w:rPr>
            </w:pPr>
            <w:r>
              <w:rPr>
                <w:rFonts w:ascii="黑体" w:hAnsi="宋体" w:hint="eastAsia"/>
                <w:szCs w:val="21"/>
              </w:rPr>
              <w:t>卫生政策</w:t>
            </w:r>
          </w:p>
        </w:tc>
        <w:tc>
          <w:tcPr>
            <w:tcW w:w="2688" w:type="dxa"/>
            <w:vAlign w:val="center"/>
          </w:tcPr>
          <w:p w14:paraId="20450121" w14:textId="77777777" w:rsidR="00100C0E" w:rsidRDefault="00F14E04">
            <w:pPr>
              <w:widowControl/>
              <w:jc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熟悉国家卫生工作方针、政策和法规</w:t>
            </w:r>
          </w:p>
        </w:tc>
      </w:tr>
      <w:tr w:rsidR="00100C0E" w14:paraId="348BAC55" w14:textId="77777777">
        <w:trPr>
          <w:jc w:val="center"/>
        </w:trPr>
        <w:tc>
          <w:tcPr>
            <w:tcW w:w="1302" w:type="dxa"/>
            <w:vMerge/>
            <w:vAlign w:val="center"/>
          </w:tcPr>
          <w:p w14:paraId="17F5C9A0" w14:textId="77777777" w:rsidR="00100C0E" w:rsidRDefault="00100C0E">
            <w:pPr>
              <w:pStyle w:val="a3"/>
              <w:spacing w:beforeLines="50" w:before="156" w:afterLines="50" w:after="156"/>
              <w:rPr>
                <w:rFonts w:hAnsi="宋体" w:cs="宋体"/>
                <w:szCs w:val="21"/>
              </w:rPr>
            </w:pPr>
          </w:p>
        </w:tc>
        <w:tc>
          <w:tcPr>
            <w:tcW w:w="1959" w:type="dxa"/>
            <w:vAlign w:val="center"/>
          </w:tcPr>
          <w:p w14:paraId="4B44CBA0" w14:textId="77777777" w:rsidR="00100C0E" w:rsidRDefault="00F14E04">
            <w:pPr>
              <w:pStyle w:val="a3"/>
              <w:spacing w:beforeLines="50" w:before="156" w:afterLines="50" w:after="156"/>
              <w:jc w:val="center"/>
              <w:rPr>
                <w:rFonts w:hAnsi="宋体" w:cs="宋体"/>
              </w:rPr>
            </w:pPr>
            <w:r>
              <w:rPr>
                <w:rFonts w:hAnsi="宋体" w:cs="宋体" w:hint="eastAsia"/>
              </w:rPr>
              <w:t>4.3</w:t>
            </w:r>
          </w:p>
        </w:tc>
        <w:tc>
          <w:tcPr>
            <w:tcW w:w="3118" w:type="dxa"/>
            <w:vAlign w:val="center"/>
          </w:tcPr>
          <w:p w14:paraId="2944A46D" w14:textId="77777777" w:rsidR="00100C0E" w:rsidRDefault="00F14E04">
            <w:pPr>
              <w:pStyle w:val="a3"/>
              <w:spacing w:beforeLines="50" w:before="156" w:afterLines="50" w:after="156"/>
              <w:jc w:val="center"/>
              <w:rPr>
                <w:rFonts w:ascii="黑体" w:hAnsi="宋体"/>
                <w:szCs w:val="21"/>
              </w:rPr>
            </w:pPr>
            <w:r>
              <w:rPr>
                <w:rFonts w:ascii="黑体" w:hAnsi="宋体" w:hint="eastAsia"/>
                <w:szCs w:val="21"/>
              </w:rPr>
              <w:t>卫生保健制度、健康管理与治理、社区卫生服务、家庭保</w:t>
            </w:r>
            <w:r>
              <w:rPr>
                <w:rFonts w:ascii="黑体" w:hAnsi="宋体" w:hint="eastAsia"/>
                <w:szCs w:val="21"/>
              </w:rPr>
              <w:lastRenderedPageBreak/>
              <w:t>健、弱势人群卫生服务</w:t>
            </w:r>
          </w:p>
        </w:tc>
        <w:tc>
          <w:tcPr>
            <w:tcW w:w="2688" w:type="dxa"/>
            <w:vAlign w:val="center"/>
          </w:tcPr>
          <w:p w14:paraId="4964A145" w14:textId="77777777" w:rsidR="00100C0E" w:rsidRDefault="00F14E04">
            <w:pPr>
              <w:widowControl/>
              <w:jc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lastRenderedPageBreak/>
              <w:t>熟悉国家卫生工作方针、政策和法规</w:t>
            </w:r>
          </w:p>
        </w:tc>
      </w:tr>
      <w:tr w:rsidR="00100C0E" w14:paraId="59E10A6B" w14:textId="77777777">
        <w:trPr>
          <w:jc w:val="center"/>
        </w:trPr>
        <w:tc>
          <w:tcPr>
            <w:tcW w:w="1302" w:type="dxa"/>
            <w:vMerge w:val="restart"/>
            <w:vAlign w:val="center"/>
          </w:tcPr>
          <w:p w14:paraId="6D5F11AB" w14:textId="77777777" w:rsidR="00100C0E" w:rsidRDefault="00F14E04">
            <w:pPr>
              <w:pStyle w:val="a3"/>
              <w:spacing w:beforeLines="50" w:before="156" w:afterLines="50" w:after="156"/>
              <w:jc w:val="center"/>
              <w:rPr>
                <w:rFonts w:hAnsi="宋体" w:cs="宋体"/>
                <w:szCs w:val="21"/>
              </w:rPr>
            </w:pPr>
            <w:r>
              <w:rPr>
                <w:rFonts w:hAnsi="宋体" w:cs="宋体" w:hint="eastAsia"/>
                <w:szCs w:val="21"/>
              </w:rPr>
              <w:t>课程目标5</w:t>
            </w:r>
          </w:p>
        </w:tc>
        <w:tc>
          <w:tcPr>
            <w:tcW w:w="1959" w:type="dxa"/>
            <w:vAlign w:val="center"/>
          </w:tcPr>
          <w:p w14:paraId="7335B053" w14:textId="77777777" w:rsidR="00100C0E" w:rsidRDefault="00F14E04">
            <w:pPr>
              <w:pStyle w:val="a3"/>
              <w:spacing w:beforeLines="50" w:before="156" w:afterLines="50" w:after="156"/>
              <w:jc w:val="center"/>
              <w:rPr>
                <w:rFonts w:hAnsi="宋体" w:cs="宋体"/>
              </w:rPr>
            </w:pPr>
            <w:r>
              <w:rPr>
                <w:rFonts w:hAnsi="宋体" w:cs="宋体" w:hint="eastAsia"/>
              </w:rPr>
              <w:t>5.1</w:t>
            </w:r>
          </w:p>
        </w:tc>
        <w:tc>
          <w:tcPr>
            <w:tcW w:w="3118" w:type="dxa"/>
            <w:vAlign w:val="center"/>
          </w:tcPr>
          <w:p w14:paraId="6DBA4CDF" w14:textId="77777777" w:rsidR="00100C0E" w:rsidRDefault="00F14E04">
            <w:pPr>
              <w:pStyle w:val="a3"/>
              <w:spacing w:beforeLines="50" w:before="156" w:afterLines="50" w:after="156"/>
              <w:jc w:val="center"/>
              <w:rPr>
                <w:rFonts w:ascii="黑体" w:hAnsi="宋体"/>
                <w:szCs w:val="21"/>
              </w:rPr>
            </w:pPr>
            <w:r>
              <w:rPr>
                <w:rFonts w:ascii="黑体" w:hAnsi="宋体" w:hint="eastAsia"/>
                <w:szCs w:val="21"/>
              </w:rPr>
              <w:t>慢性非传染性疾病管理</w:t>
            </w:r>
          </w:p>
        </w:tc>
        <w:tc>
          <w:tcPr>
            <w:tcW w:w="2688" w:type="dxa"/>
            <w:vAlign w:val="center"/>
          </w:tcPr>
          <w:p w14:paraId="1F23F66F" w14:textId="77777777" w:rsidR="00100C0E" w:rsidRDefault="00F14E04">
            <w:pPr>
              <w:widowControl/>
              <w:jc w:val="center"/>
            </w:pPr>
            <w:r>
              <w:rPr>
                <w:rFonts w:ascii="宋体" w:eastAsia="宋体" w:hAnsi="宋体" w:cs="宋体" w:hint="eastAsia"/>
                <w:color w:val="000000"/>
                <w:kern w:val="0"/>
                <w:szCs w:val="21"/>
                <w:lang w:bidi="ar"/>
              </w:rPr>
              <w:t>具有分析影响人群健康的各种因素和疾病流行规律的技能及制定预防疾病和增进人群健康措施与计划的能力</w:t>
            </w:r>
          </w:p>
          <w:p w14:paraId="41B1B7B2" w14:textId="77777777" w:rsidR="00100C0E" w:rsidRDefault="00100C0E">
            <w:pPr>
              <w:widowControl/>
              <w:jc w:val="center"/>
              <w:rPr>
                <w:rFonts w:ascii="宋体" w:eastAsia="宋体" w:hAnsi="宋体" w:cs="宋体"/>
                <w:color w:val="000000"/>
                <w:kern w:val="0"/>
                <w:szCs w:val="21"/>
                <w:lang w:bidi="ar"/>
              </w:rPr>
            </w:pPr>
          </w:p>
        </w:tc>
      </w:tr>
      <w:tr w:rsidR="00100C0E" w14:paraId="7CF5BA1C" w14:textId="77777777">
        <w:trPr>
          <w:jc w:val="center"/>
        </w:trPr>
        <w:tc>
          <w:tcPr>
            <w:tcW w:w="1302" w:type="dxa"/>
            <w:vMerge/>
            <w:vAlign w:val="center"/>
          </w:tcPr>
          <w:p w14:paraId="29599426" w14:textId="77777777" w:rsidR="00100C0E" w:rsidRDefault="00100C0E">
            <w:pPr>
              <w:pStyle w:val="a3"/>
              <w:spacing w:beforeLines="50" w:before="156" w:afterLines="50" w:after="156"/>
              <w:rPr>
                <w:rFonts w:hAnsi="宋体" w:cs="宋体"/>
                <w:szCs w:val="21"/>
              </w:rPr>
            </w:pPr>
          </w:p>
        </w:tc>
        <w:tc>
          <w:tcPr>
            <w:tcW w:w="1959" w:type="dxa"/>
            <w:vAlign w:val="center"/>
          </w:tcPr>
          <w:p w14:paraId="6C953125" w14:textId="77777777" w:rsidR="00100C0E" w:rsidRDefault="00F14E04">
            <w:pPr>
              <w:pStyle w:val="a3"/>
              <w:spacing w:beforeLines="50" w:before="156" w:afterLines="50" w:after="156"/>
              <w:jc w:val="center"/>
              <w:rPr>
                <w:rFonts w:hAnsi="宋体" w:cs="宋体"/>
              </w:rPr>
            </w:pPr>
            <w:r>
              <w:rPr>
                <w:rFonts w:hAnsi="宋体" w:cs="宋体" w:hint="eastAsia"/>
              </w:rPr>
              <w:t>5.2</w:t>
            </w:r>
          </w:p>
        </w:tc>
        <w:tc>
          <w:tcPr>
            <w:tcW w:w="3118" w:type="dxa"/>
            <w:vAlign w:val="center"/>
          </w:tcPr>
          <w:p w14:paraId="328B5340" w14:textId="77777777" w:rsidR="00100C0E" w:rsidRDefault="00F14E04">
            <w:pPr>
              <w:pStyle w:val="a3"/>
              <w:spacing w:beforeLines="50" w:before="156" w:afterLines="50" w:after="156"/>
              <w:jc w:val="center"/>
              <w:rPr>
                <w:rFonts w:ascii="黑体" w:hAnsi="宋体"/>
                <w:szCs w:val="21"/>
              </w:rPr>
            </w:pPr>
            <w:r>
              <w:rPr>
                <w:rFonts w:ascii="黑体" w:hAnsi="宋体" w:hint="eastAsia"/>
                <w:szCs w:val="21"/>
              </w:rPr>
              <w:t>社会病防治</w:t>
            </w:r>
          </w:p>
        </w:tc>
        <w:tc>
          <w:tcPr>
            <w:tcW w:w="2688" w:type="dxa"/>
            <w:vAlign w:val="center"/>
          </w:tcPr>
          <w:p w14:paraId="26058D00" w14:textId="77777777" w:rsidR="00100C0E" w:rsidRDefault="00F14E04">
            <w:pPr>
              <w:widowControl/>
              <w:jc w:val="center"/>
            </w:pPr>
            <w:r>
              <w:rPr>
                <w:rFonts w:ascii="宋体" w:eastAsia="宋体" w:hAnsi="宋体" w:cs="宋体" w:hint="eastAsia"/>
                <w:color w:val="000000"/>
                <w:kern w:val="0"/>
                <w:szCs w:val="21"/>
                <w:lang w:bidi="ar"/>
              </w:rPr>
              <w:t>具有分析影响人群健康的各种因素和疾病流行规律的技能及制定预防疾病和增进人群健康措施与计划的能力</w:t>
            </w:r>
          </w:p>
          <w:p w14:paraId="3DFF0F2B" w14:textId="77777777" w:rsidR="00100C0E" w:rsidRDefault="00100C0E">
            <w:pPr>
              <w:widowControl/>
              <w:jc w:val="center"/>
              <w:rPr>
                <w:rFonts w:ascii="宋体" w:eastAsia="宋体" w:hAnsi="宋体" w:cs="宋体"/>
                <w:color w:val="000000"/>
                <w:kern w:val="0"/>
                <w:szCs w:val="21"/>
                <w:lang w:bidi="ar"/>
              </w:rPr>
            </w:pPr>
          </w:p>
        </w:tc>
      </w:tr>
    </w:tbl>
    <w:p w14:paraId="79F1CE09" w14:textId="77777777" w:rsidR="00100C0E" w:rsidRDefault="00F14E0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C7A37DD" w14:textId="77777777" w:rsidR="00100C0E" w:rsidRDefault="00F14E04">
      <w:pPr>
        <w:widowControl/>
        <w:spacing w:beforeLines="50" w:before="156" w:afterLines="50" w:after="156"/>
        <w:ind w:firstLineChars="200" w:firstLine="482"/>
        <w:jc w:val="left"/>
        <w:rPr>
          <w:rFonts w:eastAsia="黑体"/>
        </w:rPr>
      </w:pPr>
      <w:r>
        <w:rPr>
          <w:rFonts w:ascii="黑体" w:eastAsia="黑体" w:hAnsi="黑体" w:cs="Times New Roman" w:hint="eastAsia"/>
          <w:b/>
          <w:sz w:val="24"/>
          <w:szCs w:val="24"/>
        </w:rPr>
        <w:t>第一章 概论</w:t>
      </w:r>
    </w:p>
    <w:p w14:paraId="07BDF83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DE85B8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   掌握社会医学的基本概念和内容</w:t>
      </w:r>
    </w:p>
    <w:p w14:paraId="760B319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   社会医学的基本理论</w:t>
      </w:r>
    </w:p>
    <w:p w14:paraId="2679490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（3）了解   了解社会医学的性质、任务、发展沿革及其相关学科 </w:t>
      </w:r>
    </w:p>
    <w:p w14:paraId="15F2E0E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1AB4F4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（1）掌握社会医学的概念、内容与任务。</w:t>
      </w:r>
    </w:p>
    <w:p w14:paraId="440CD0E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（2）熟悉社会医学的特色理论与创新观点。</w:t>
      </w:r>
    </w:p>
    <w:p w14:paraId="3AB5EDC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（3）了解社会医学的发展历程。</w:t>
      </w:r>
    </w:p>
    <w:p w14:paraId="7070B5C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FB5BA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社会医学的概念、内容与任务</w:t>
      </w:r>
    </w:p>
    <w:p w14:paraId="7BF7078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一、社会医学的概念</w:t>
      </w:r>
    </w:p>
    <w:p w14:paraId="4EE8B04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二、社会医学的研究对象与内容</w:t>
      </w:r>
    </w:p>
    <w:p w14:paraId="4FBFF69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三、社会医学的任务</w:t>
      </w:r>
    </w:p>
    <w:p w14:paraId="1264451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社会医学的发展</w:t>
      </w:r>
    </w:p>
    <w:p w14:paraId="2BBC5B3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一、社会医学的萌芽</w:t>
      </w:r>
    </w:p>
    <w:p w14:paraId="7403A26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二、西方国家社会医学的创立与发展</w:t>
      </w:r>
    </w:p>
    <w:p w14:paraId="4A7ADC7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三、我国社会医学的发展</w:t>
      </w:r>
    </w:p>
    <w:p w14:paraId="66692D0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社会医学的特色理论与创新观点</w:t>
      </w:r>
    </w:p>
    <w:p w14:paraId="6BF1574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一、卫生事业与社会协调发展</w:t>
      </w:r>
    </w:p>
    <w:p w14:paraId="24AE5B0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二、健康与社会经济发展的双向作用</w:t>
      </w:r>
    </w:p>
    <w:p w14:paraId="4FE69E0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三、生理、心理、社会的健康观</w:t>
      </w:r>
    </w:p>
    <w:p w14:paraId="5D48D91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四、高危人群和高危因素</w:t>
      </w:r>
    </w:p>
    <w:p w14:paraId="4EBC444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五、疾病防治中社会因素的决定因素</w:t>
      </w:r>
    </w:p>
    <w:p w14:paraId="27954A1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六、全社会参与的大卫生观 </w:t>
      </w:r>
    </w:p>
    <w:p w14:paraId="2548217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B385BD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r>
        <w:rPr>
          <w:rFonts w:ascii="宋体" w:eastAsia="宋体" w:hAnsi="宋体" w:cs="宋体" w:hint="eastAsia"/>
          <w:color w:val="000000"/>
          <w:kern w:val="0"/>
          <w:szCs w:val="21"/>
        </w:rPr>
        <w:t xml:space="preserve"> </w:t>
      </w:r>
    </w:p>
    <w:p w14:paraId="1C276AB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（2）案例教学法：以肺结核病的流行现状、易感因素、防治策略为例引出社会医学的概念。</w:t>
      </w:r>
    </w:p>
    <w:p w14:paraId="2F35F01C"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491ECA"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72F0332" w14:textId="77777777" w:rsidR="00100C0E" w:rsidRDefault="00F14E04">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社会医学的学科性质是什么？</w:t>
      </w:r>
    </w:p>
    <w:p w14:paraId="119A90E0" w14:textId="77777777" w:rsidR="00100C0E" w:rsidRDefault="00F14E04">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医学院校的学生学习社会医学的必要性和重要性？</w:t>
      </w:r>
    </w:p>
    <w:p w14:paraId="371B683D" w14:textId="77777777" w:rsidR="00100C0E" w:rsidRDefault="00100C0E">
      <w:pPr>
        <w:widowControl/>
        <w:spacing w:beforeLines="50" w:before="156" w:afterLines="50" w:after="156"/>
        <w:jc w:val="left"/>
        <w:rPr>
          <w:rFonts w:ascii="宋体" w:eastAsia="宋体" w:hAnsi="宋体" w:cs="TimesNewRomanPSMT"/>
          <w:color w:val="000000"/>
          <w:kern w:val="0"/>
          <w:szCs w:val="21"/>
        </w:rPr>
      </w:pPr>
    </w:p>
    <w:p w14:paraId="317ACA59" w14:textId="77777777" w:rsidR="00100C0E" w:rsidRDefault="00F14E0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第二章 医学模式</w:t>
      </w:r>
    </w:p>
    <w:p w14:paraId="4EB1782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95C008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掌握  医学模式的概念、生物-心理-社会医学模式的基本内容</w:t>
      </w:r>
    </w:p>
    <w:p w14:paraId="298D455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 熟悉  医学模式的演变过程、现代医学模式产生的背景</w:t>
      </w:r>
    </w:p>
    <w:p w14:paraId="2BAAC01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 了解  现代医学模式对医学实践的指导意义、健康与疾病概念的扩展</w:t>
      </w:r>
    </w:p>
    <w:p w14:paraId="50986B9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263E73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（1）医学模式的演变过程。</w:t>
      </w:r>
    </w:p>
    <w:p w14:paraId="4DA998F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（2）生物-心理-社会医学模式的内涵。</w:t>
      </w:r>
    </w:p>
    <w:p w14:paraId="7E5D5AB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 生物-心理-社会医学模式对现代医学的意义。</w:t>
      </w:r>
    </w:p>
    <w:p w14:paraId="5E6D6D4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705239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医学模式的概念</w:t>
      </w:r>
    </w:p>
    <w:p w14:paraId="0B323A0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医学模式的演变</w:t>
      </w:r>
    </w:p>
    <w:p w14:paraId="20EA16C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一、神灵主义医学模式</w:t>
      </w:r>
    </w:p>
    <w:p w14:paraId="4F77EAF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二、自然哲学医学模式</w:t>
      </w:r>
    </w:p>
    <w:p w14:paraId="467ED5E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三、机械论医学模式</w:t>
      </w:r>
    </w:p>
    <w:p w14:paraId="0AE20C7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四、生物医学模式</w:t>
      </w:r>
    </w:p>
    <w:p w14:paraId="1D05E90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生物-心理-社会医学模式与健康观</w:t>
      </w:r>
    </w:p>
    <w:p w14:paraId="06C8C42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一、生物-心理-社会医学模式的产生背景</w:t>
      </w:r>
    </w:p>
    <w:p w14:paraId="5F19B82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二、生物-心理-社会医学模式</w:t>
      </w:r>
    </w:p>
    <w:p w14:paraId="78BA7B8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三、生物-心理-社会医学模式的健康观</w:t>
      </w:r>
    </w:p>
    <w:p w14:paraId="2522795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6968D9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48C3E660" w14:textId="77777777" w:rsidR="00100C0E" w:rsidRDefault="00F14E04">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（2）案例教学法：以中外在不同时代对于疾病的认知和治疗方法为例，展示医学模式的演变过程。 </w:t>
      </w:r>
    </w:p>
    <w:p w14:paraId="1E69D402"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CF7101D"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D321C01" w14:textId="77777777" w:rsidR="00100C0E" w:rsidRDefault="00F14E04">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请结合中国国情，分析生物-心理-社会模式对促进人民健康的重要指导意义。</w:t>
      </w:r>
    </w:p>
    <w:p w14:paraId="56690251" w14:textId="77777777" w:rsidR="00100C0E" w:rsidRDefault="00F14E04">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我国从生物医学模式到生物-心理-社会模式的转变晚于西方发达国家，请阐述其原因。</w:t>
      </w:r>
    </w:p>
    <w:p w14:paraId="158AC0DC" w14:textId="77777777" w:rsidR="00100C0E" w:rsidRDefault="00F14E04">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随着生物-心理-社会模式转变，有些学者认为当前时期属于后医学时代，有学者说后医学时代不再是医生主导的时代。为什么会这么说？</w:t>
      </w:r>
    </w:p>
    <w:p w14:paraId="044409E3" w14:textId="77777777" w:rsidR="00100C0E" w:rsidRDefault="00100C0E">
      <w:pPr>
        <w:widowControl/>
        <w:spacing w:beforeLines="50" w:before="156" w:afterLines="50" w:after="156"/>
        <w:ind w:firstLineChars="200" w:firstLine="420"/>
        <w:jc w:val="left"/>
      </w:pPr>
    </w:p>
    <w:p w14:paraId="413BF872" w14:textId="77777777" w:rsidR="00100C0E" w:rsidRDefault="00F14E0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第三章 健康社会决定因素</w:t>
      </w:r>
    </w:p>
    <w:p w14:paraId="34B702F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BFA41A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掌握  健康社会决定因素的概念、模型和行动框架</w:t>
      </w:r>
    </w:p>
    <w:p w14:paraId="7AB5A82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 了解  健康社会决定因素的内容与意义</w:t>
      </w:r>
    </w:p>
    <w:p w14:paraId="26004C5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47C6DC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（1）健康社会决定因素概念及理论框架。</w:t>
      </w:r>
    </w:p>
    <w:p w14:paraId="648D626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（2）社会因素对健康的影响。</w:t>
      </w:r>
    </w:p>
    <w:p w14:paraId="1F042ED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（3）将健康融入所有政策的理念及行动框架。</w:t>
      </w:r>
    </w:p>
    <w:p w14:paraId="7E85641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5CACF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健康社会决定因素概述</w:t>
      </w:r>
    </w:p>
    <w:p w14:paraId="2464D3B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 健康社会决定因素的概念</w:t>
      </w:r>
    </w:p>
    <w:p w14:paraId="4B1A74E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二、健康社会决定因素理论的发展历程</w:t>
      </w:r>
    </w:p>
    <w:p w14:paraId="5103E44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三、健康社会决定因素理论对社会医学的理论发展</w:t>
      </w:r>
    </w:p>
    <w:p w14:paraId="1D59B5F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健康社会决定因素的框架与与内容</w:t>
      </w:r>
    </w:p>
    <w:p w14:paraId="15A6785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一、健康社会决定因素的理论模型</w:t>
      </w:r>
    </w:p>
    <w:p w14:paraId="2E641AA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二、健康社会决定因素的行动框架</w:t>
      </w:r>
    </w:p>
    <w:p w14:paraId="515FE34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三、影响健康的主要社会因素</w:t>
      </w:r>
    </w:p>
    <w:p w14:paraId="669E9D0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将健康融入所有政策的理念与实践</w:t>
      </w:r>
    </w:p>
    <w:p w14:paraId="6DFB73B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一、将健康融入所有政策的理念</w:t>
      </w:r>
    </w:p>
    <w:p w14:paraId="6292AFE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二、将健康融入所有政策的行动领域</w:t>
      </w:r>
    </w:p>
    <w:p w14:paraId="307255B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D4FBE9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674FE15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（2）讨论法：讨论、例举影响影响健康的主要社会因素及其作用。</w:t>
      </w:r>
    </w:p>
    <w:p w14:paraId="7E851781"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E39996"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087F4B9" w14:textId="77777777" w:rsidR="00100C0E" w:rsidRDefault="00F14E04">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简述健康社会决定因素的概念。</w:t>
      </w:r>
    </w:p>
    <w:p w14:paraId="7AC41FE4" w14:textId="77777777" w:rsidR="00100C0E" w:rsidRDefault="00F14E04">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简述WHO健康社会决定因素的理论框架。</w:t>
      </w:r>
    </w:p>
    <w:p w14:paraId="510860FE" w14:textId="77777777" w:rsidR="00100C0E" w:rsidRDefault="00F14E04">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简述将健康融入所有社会政策的基本理念。</w:t>
      </w:r>
    </w:p>
    <w:p w14:paraId="7C886C21" w14:textId="77777777" w:rsidR="00100C0E" w:rsidRDefault="00100C0E">
      <w:pPr>
        <w:widowControl/>
        <w:spacing w:beforeLines="50" w:before="156" w:afterLines="50" w:after="156"/>
        <w:ind w:firstLineChars="200" w:firstLine="420"/>
        <w:jc w:val="left"/>
      </w:pPr>
    </w:p>
    <w:p w14:paraId="18A93B88" w14:textId="77777777" w:rsidR="00100C0E" w:rsidRDefault="00F14E0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第四章 社会经济因素与健康</w:t>
      </w:r>
    </w:p>
    <w:p w14:paraId="2F5D888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24B7EC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 经济发展与健康的双向性作用关系</w:t>
      </w:r>
    </w:p>
    <w:p w14:paraId="154A988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（2）熟悉 经济发展与卫生服务的关系   </w:t>
      </w:r>
    </w:p>
    <w:p w14:paraId="69CACB9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F1111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（1）经济发展与健康的双向作用。</w:t>
      </w:r>
    </w:p>
    <w:p w14:paraId="7229396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（2）经济发展与卫生服务面临的新问题。</w:t>
      </w:r>
    </w:p>
    <w:p w14:paraId="328D12E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（3）健康投资的概念。</w:t>
      </w:r>
    </w:p>
    <w:p w14:paraId="691A9E4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D35ECE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基本内涵及衡量指标</w:t>
      </w:r>
    </w:p>
    <w:p w14:paraId="58CDD96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一、经济发展的内涵及衡量指标</w:t>
      </w:r>
    </w:p>
    <w:p w14:paraId="6C19C71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二、健康的内涵及衡量指标</w:t>
      </w:r>
    </w:p>
    <w:p w14:paraId="33F8920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经济发展与健康</w:t>
      </w:r>
    </w:p>
    <w:p w14:paraId="6207F9E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一、经济发展对健康的作用</w:t>
      </w:r>
    </w:p>
    <w:p w14:paraId="670BE6F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二、健康对经济发展的作用</w:t>
      </w:r>
    </w:p>
    <w:p w14:paraId="4EA7905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经济发展与卫生服务</w:t>
      </w:r>
    </w:p>
    <w:p w14:paraId="0D58CC1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一、经济发展与卫生服务需要</w:t>
      </w:r>
    </w:p>
    <w:p w14:paraId="229B806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二、经济发展与卫生服务需求</w:t>
      </w:r>
    </w:p>
    <w:p w14:paraId="429AB42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三、经济发展与卫生费用</w:t>
      </w:r>
    </w:p>
    <w:p w14:paraId="43FE453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经济发展与健康投资</w:t>
      </w:r>
    </w:p>
    <w:p w14:paraId="0CB20AE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一、健康投资的内涵</w:t>
      </w:r>
    </w:p>
    <w:p w14:paraId="2559E59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二、健康投资效益分析</w:t>
      </w:r>
    </w:p>
    <w:p w14:paraId="04C8996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EB116C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0AC473E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）案例教学法：</w:t>
      </w:r>
      <w:r>
        <w:rPr>
          <w:rFonts w:ascii="宋体" w:eastAsia="宋体" w:hAnsi="宋体" w:cs="宋体" w:hint="eastAsia"/>
          <w:color w:val="000000"/>
          <w:kern w:val="0"/>
          <w:szCs w:val="21"/>
        </w:rPr>
        <w:t>通过上海市数十年来人均寿命变化及经济发展的案例论述经济发展与健康之间的关系。</w:t>
      </w:r>
    </w:p>
    <w:p w14:paraId="2D9FAFC0"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262720"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CB7D050" w14:textId="77777777" w:rsidR="00100C0E" w:rsidRDefault="00F14E04">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简述经济发展与健康之间的相互作用。</w:t>
      </w:r>
    </w:p>
    <w:p w14:paraId="62BF7729" w14:textId="77777777" w:rsidR="00100C0E" w:rsidRDefault="00F14E04">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试述“民强促国富，国富保民强”体现的社会医学相关理论。</w:t>
      </w:r>
    </w:p>
    <w:p w14:paraId="664B4186" w14:textId="77777777" w:rsidR="00100C0E" w:rsidRDefault="00F14E04">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如何衡量健康投资的效益？</w:t>
      </w:r>
    </w:p>
    <w:p w14:paraId="3C63B21D" w14:textId="77777777" w:rsidR="00100C0E" w:rsidRDefault="00100C0E">
      <w:pPr>
        <w:widowControl/>
        <w:spacing w:beforeLines="50" w:before="156" w:afterLines="50" w:after="156"/>
        <w:ind w:firstLineChars="200" w:firstLine="420"/>
        <w:jc w:val="left"/>
      </w:pPr>
    </w:p>
    <w:p w14:paraId="57B4D16F" w14:textId="77777777" w:rsidR="00100C0E" w:rsidRDefault="00F14E0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第五章 社会环境因素与健康</w:t>
      </w:r>
    </w:p>
    <w:p w14:paraId="4ED3736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100103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掌握 社会环境因素包涵的内容及其与健康的关系</w:t>
      </w:r>
    </w:p>
    <w:p w14:paraId="1A7ACBE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3EC053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（1）影响健康的社会环境因素。</w:t>
      </w:r>
    </w:p>
    <w:p w14:paraId="4090518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（2）社会网络对健康影响的挑战。</w:t>
      </w:r>
    </w:p>
    <w:p w14:paraId="7B94F71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CD7428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人口与健康</w:t>
      </w:r>
    </w:p>
    <w:p w14:paraId="091F4E7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一、人口数量与健康</w:t>
      </w:r>
    </w:p>
    <w:p w14:paraId="111211E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二、人口结构、素质与健康</w:t>
      </w:r>
    </w:p>
    <w:p w14:paraId="7D44DF1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三、人口流动与健康</w:t>
      </w:r>
    </w:p>
    <w:p w14:paraId="562F8D4F"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生活工作环境与健康</w:t>
      </w:r>
    </w:p>
    <w:p w14:paraId="794CF79F"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一、营养与健康</w:t>
      </w:r>
    </w:p>
    <w:p w14:paraId="18C48C7E"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二、食品安全与健康</w:t>
      </w:r>
    </w:p>
    <w:p w14:paraId="474E8FD2"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三、体力活动与健康</w:t>
      </w:r>
    </w:p>
    <w:p w14:paraId="2BF04129"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四、职业压力与健康</w:t>
      </w:r>
    </w:p>
    <w:p w14:paraId="3B007B84"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五、城市化与健康</w:t>
      </w:r>
    </w:p>
    <w:p w14:paraId="1C8F4495"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社会网络与健康</w:t>
      </w:r>
    </w:p>
    <w:p w14:paraId="3F46C280"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一、社会网络的内涵与作用</w:t>
      </w:r>
    </w:p>
    <w:p w14:paraId="18A06F16"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二、人际关系与健康</w:t>
      </w:r>
    </w:p>
    <w:p w14:paraId="5DD25683"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三、家庭关系与健康</w:t>
      </w:r>
    </w:p>
    <w:p w14:paraId="694DD048" w14:textId="77777777" w:rsidR="00100C0E" w:rsidRDefault="00F14E0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四、退休、失业与健康</w:t>
      </w:r>
    </w:p>
    <w:p w14:paraId="693C3B3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6B782E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0925589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w:t>
      </w:r>
      <w:r>
        <w:rPr>
          <w:rFonts w:ascii="宋体" w:eastAsia="宋体" w:hAnsi="宋体" w:cs="宋体" w:hint="eastAsia"/>
          <w:color w:val="000000"/>
          <w:kern w:val="0"/>
          <w:szCs w:val="21"/>
        </w:rPr>
        <w:t>讨论法</w:t>
      </w:r>
      <w:r>
        <w:rPr>
          <w:rFonts w:ascii="宋体" w:eastAsia="宋体" w:hAnsi="宋体" w:cs="宋体"/>
          <w:color w:val="000000"/>
          <w:kern w:val="0"/>
          <w:szCs w:val="21"/>
        </w:rPr>
        <w:t>：</w:t>
      </w:r>
      <w:r>
        <w:rPr>
          <w:rFonts w:ascii="宋体" w:eastAsia="宋体" w:hAnsi="宋体" w:cs="宋体" w:hint="eastAsia"/>
          <w:color w:val="000000"/>
          <w:kern w:val="0"/>
          <w:szCs w:val="21"/>
        </w:rPr>
        <w:t>讨论并举例说明人口如何影响健康？</w:t>
      </w:r>
    </w:p>
    <w:p w14:paraId="78C48B0B"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7171E4F"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CF2732C" w14:textId="77777777" w:rsidR="00100C0E" w:rsidRDefault="00F14E04">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有哪些影响健康的社会环境因素？这些因素通过怎样的途径影响健康？</w:t>
      </w:r>
    </w:p>
    <w:p w14:paraId="3C393AD9" w14:textId="77777777" w:rsidR="00100C0E" w:rsidRDefault="00F14E04">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影响健康的社会环境因素有哪些新的挑战？</w:t>
      </w:r>
    </w:p>
    <w:p w14:paraId="7A9364D4" w14:textId="77777777" w:rsidR="00100C0E" w:rsidRDefault="00F14E04">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我国文化环境下，社会网路对健康的影响有什么特殊性？</w:t>
      </w:r>
    </w:p>
    <w:p w14:paraId="4AA5A532" w14:textId="77777777" w:rsidR="00100C0E" w:rsidRDefault="00100C0E">
      <w:pPr>
        <w:widowControl/>
        <w:spacing w:beforeLines="50" w:before="156" w:afterLines="50" w:after="156"/>
        <w:ind w:firstLineChars="200" w:firstLine="420"/>
        <w:jc w:val="left"/>
      </w:pPr>
    </w:p>
    <w:p w14:paraId="4FBF4EEC" w14:textId="77777777" w:rsidR="00100C0E" w:rsidRDefault="00F14E04">
      <w:pPr>
        <w:widowControl/>
        <w:spacing w:beforeLines="50" w:before="156" w:afterLines="50" w:after="156"/>
        <w:ind w:firstLineChars="200" w:firstLine="482"/>
        <w:jc w:val="left"/>
      </w:pPr>
      <w:r>
        <w:rPr>
          <w:rFonts w:ascii="黑体" w:eastAsia="黑体" w:hAnsi="黑体" w:cs="Times New Roman" w:hint="eastAsia"/>
          <w:b/>
          <w:sz w:val="24"/>
          <w:szCs w:val="24"/>
        </w:rPr>
        <w:t>第六章 社会文化因素与健康</w:t>
      </w:r>
    </w:p>
    <w:p w14:paraId="794392D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0644906" w14:textId="77777777" w:rsidR="00100C0E" w:rsidRDefault="00F14E04">
      <w:pPr>
        <w:pStyle w:val="ac"/>
        <w:widowControl/>
        <w:numPr>
          <w:ilvl w:val="0"/>
          <w:numId w:val="7"/>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文化影响健康的现象</w:t>
      </w:r>
    </w:p>
    <w:p w14:paraId="125230A4" w14:textId="77777777" w:rsidR="00100C0E" w:rsidRDefault="00F14E04">
      <w:pPr>
        <w:pStyle w:val="ac"/>
        <w:widowControl/>
        <w:numPr>
          <w:ilvl w:val="0"/>
          <w:numId w:val="7"/>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文化影响健康的模式和特点</w:t>
      </w:r>
    </w:p>
    <w:p w14:paraId="7620C5A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24BEC8A" w14:textId="77777777" w:rsidR="00100C0E" w:rsidRDefault="00F14E04">
      <w:pPr>
        <w:pStyle w:val="ac"/>
        <w:widowControl/>
        <w:numPr>
          <w:ilvl w:val="0"/>
          <w:numId w:val="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理解文化的概念，熟悉文化的构成及特点</w:t>
      </w:r>
    </w:p>
    <w:p w14:paraId="15BE45A0" w14:textId="77777777" w:rsidR="00100C0E" w:rsidRDefault="00F14E04">
      <w:pPr>
        <w:pStyle w:val="ac"/>
        <w:widowControl/>
        <w:numPr>
          <w:ilvl w:val="0"/>
          <w:numId w:val="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掌握文化影响健康的模式，熟悉文化影响健康的特点</w:t>
      </w:r>
    </w:p>
    <w:p w14:paraId="3F81B649" w14:textId="77777777" w:rsidR="00100C0E" w:rsidRDefault="00F14E04">
      <w:pPr>
        <w:pStyle w:val="ac"/>
        <w:widowControl/>
        <w:numPr>
          <w:ilvl w:val="0"/>
          <w:numId w:val="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掌握教育影响健康的主要途径</w:t>
      </w:r>
    </w:p>
    <w:p w14:paraId="6E3AD9F8" w14:textId="77777777" w:rsidR="00100C0E" w:rsidRDefault="00F14E04">
      <w:pPr>
        <w:pStyle w:val="ac"/>
        <w:widowControl/>
        <w:numPr>
          <w:ilvl w:val="0"/>
          <w:numId w:val="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熟悉风俗习惯、宗教、道德和非主流文化对健康的影响</w:t>
      </w:r>
    </w:p>
    <w:p w14:paraId="62C8FBE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757E40"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文化的概念、构成及特征</w:t>
      </w:r>
    </w:p>
    <w:p w14:paraId="5D793E35" w14:textId="77777777" w:rsidR="00100C0E" w:rsidRDefault="00F14E04">
      <w:pPr>
        <w:pStyle w:val="ac"/>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文化的概念</w:t>
      </w:r>
    </w:p>
    <w:p w14:paraId="0F5452BF" w14:textId="77777777" w:rsidR="00100C0E" w:rsidRDefault="00F14E04">
      <w:pPr>
        <w:pStyle w:val="ac"/>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文化的构成</w:t>
      </w:r>
    </w:p>
    <w:p w14:paraId="30F7148C" w14:textId="77777777" w:rsidR="00100C0E" w:rsidRDefault="00F14E04">
      <w:pPr>
        <w:pStyle w:val="ac"/>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文化的特点</w:t>
      </w:r>
    </w:p>
    <w:p w14:paraId="11DC0A51" w14:textId="77777777" w:rsidR="00100C0E" w:rsidRDefault="00F14E04">
      <w:pPr>
        <w:widowControl/>
        <w:spacing w:beforeLines="50" w:before="156" w:afterLines="50" w:after="156"/>
        <w:ind w:left="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文化影响健康的模式与特点</w:t>
      </w:r>
    </w:p>
    <w:p w14:paraId="41847588" w14:textId="77777777" w:rsidR="00100C0E" w:rsidRDefault="00F14E04">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文化影响健康的模式</w:t>
      </w:r>
    </w:p>
    <w:p w14:paraId="119DAD6A" w14:textId="77777777" w:rsidR="00100C0E" w:rsidRDefault="00F14E04">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文化影响健康的特点</w:t>
      </w:r>
    </w:p>
    <w:p w14:paraId="6912682A" w14:textId="77777777" w:rsidR="00100C0E" w:rsidRDefault="00F14E04">
      <w:pPr>
        <w:widowControl/>
        <w:spacing w:beforeLines="50" w:before="156" w:afterLines="50" w:after="156"/>
        <w:ind w:left="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文化对健康的影响</w:t>
      </w:r>
    </w:p>
    <w:p w14:paraId="0232F6FE" w14:textId="77777777" w:rsidR="00100C0E" w:rsidRDefault="00F14E04">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t>教育对健康的影响</w:t>
      </w:r>
    </w:p>
    <w:p w14:paraId="783A18AE" w14:textId="77777777" w:rsidR="00100C0E" w:rsidRDefault="00F14E04">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t>风俗习惯对健康的影响</w:t>
      </w:r>
    </w:p>
    <w:p w14:paraId="67D1C412" w14:textId="77777777" w:rsidR="00100C0E" w:rsidRDefault="00F14E04">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t>其他文化现象对健康的影响</w:t>
      </w:r>
    </w:p>
    <w:p w14:paraId="755BD6D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F4E741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5FC94D6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2）讨论法</w:t>
      </w:r>
      <w:r>
        <w:rPr>
          <w:rFonts w:ascii="宋体" w:eastAsia="宋体" w:hAnsi="宋体" w:cs="宋体" w:hint="eastAsia"/>
          <w:color w:val="000000"/>
          <w:kern w:val="0"/>
          <w:szCs w:val="21"/>
        </w:rPr>
        <w:t>:</w:t>
      </w:r>
      <w:r>
        <w:rPr>
          <w:rFonts w:hint="eastAsia"/>
        </w:rPr>
        <w:t xml:space="preserve"> </w:t>
      </w:r>
      <w:r>
        <w:t xml:space="preserve">A. </w:t>
      </w:r>
      <w:r>
        <w:rPr>
          <w:rFonts w:ascii="宋体" w:eastAsia="宋体" w:hAnsi="宋体" w:cs="宋体" w:hint="eastAsia"/>
          <w:color w:val="000000"/>
          <w:kern w:val="0"/>
          <w:szCs w:val="21"/>
        </w:rPr>
        <w:t>选择一种文化,分析该文化的认知成分、规范成分、符号成分。</w:t>
      </w:r>
      <w:r>
        <w:rPr>
          <w:rFonts w:ascii="宋体" w:eastAsia="宋体" w:hAnsi="宋体" w:cs="宋体"/>
          <w:color w:val="000000"/>
          <w:kern w:val="0"/>
          <w:szCs w:val="21"/>
        </w:rPr>
        <w:t xml:space="preserve">B. </w:t>
      </w:r>
      <w:r>
        <w:rPr>
          <w:rFonts w:ascii="宋体" w:eastAsia="宋体" w:hAnsi="宋体" w:cs="宋体" w:hint="eastAsia"/>
          <w:color w:val="000000"/>
          <w:kern w:val="0"/>
          <w:szCs w:val="21"/>
        </w:rPr>
        <w:t>根据自身生活经验，例举一个与健康相关的风俗习惯。</w:t>
      </w:r>
    </w:p>
    <w:p w14:paraId="48AA821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）案例教学法：</w:t>
      </w:r>
      <w:r>
        <w:rPr>
          <w:rFonts w:ascii="宋体" w:eastAsia="宋体" w:hAnsi="宋体" w:cs="宋体" w:hint="eastAsia"/>
          <w:color w:val="000000"/>
          <w:kern w:val="0"/>
          <w:szCs w:val="21"/>
        </w:rPr>
        <w:t>根据文献中案例辩证分析宗教对健康的潜在影响。</w:t>
      </w:r>
    </w:p>
    <w:p w14:paraId="504C9B5E"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5F15325"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60F7ECB" w14:textId="77777777" w:rsidR="00100C0E" w:rsidRDefault="00F14E04">
      <w:pPr>
        <w:pStyle w:val="ac"/>
        <w:widowControl/>
        <w:numPr>
          <w:ilvl w:val="0"/>
          <w:numId w:val="1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什么是广义上的文化和狭义上的文化？</w:t>
      </w:r>
    </w:p>
    <w:p w14:paraId="0B800F1C" w14:textId="77777777" w:rsidR="00100C0E" w:rsidRDefault="00F14E04">
      <w:pPr>
        <w:pStyle w:val="ac"/>
        <w:widowControl/>
        <w:numPr>
          <w:ilvl w:val="0"/>
          <w:numId w:val="1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文化的三成分和三特点分别是哪些？</w:t>
      </w:r>
    </w:p>
    <w:p w14:paraId="4AD06516" w14:textId="77777777" w:rsidR="00100C0E" w:rsidRDefault="00F14E04">
      <w:pPr>
        <w:pStyle w:val="ac"/>
        <w:widowControl/>
        <w:numPr>
          <w:ilvl w:val="0"/>
          <w:numId w:val="1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文化如何影响健康？</w:t>
      </w:r>
    </w:p>
    <w:p w14:paraId="37C2D482" w14:textId="77777777" w:rsidR="00100C0E" w:rsidRDefault="00F14E04">
      <w:pPr>
        <w:pStyle w:val="ac"/>
        <w:widowControl/>
        <w:numPr>
          <w:ilvl w:val="0"/>
          <w:numId w:val="1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影响健康的具体文化形式有哪些？</w:t>
      </w:r>
    </w:p>
    <w:p w14:paraId="485F5F0F" w14:textId="77777777" w:rsidR="00100C0E" w:rsidRDefault="00F14E04">
      <w:pPr>
        <w:pStyle w:val="ac"/>
        <w:widowControl/>
        <w:numPr>
          <w:ilvl w:val="0"/>
          <w:numId w:val="1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教育影响健康的三类主要途径是哪些？</w:t>
      </w:r>
    </w:p>
    <w:p w14:paraId="4C231F79" w14:textId="77777777" w:rsidR="00100C0E" w:rsidRDefault="00100C0E">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p>
    <w:p w14:paraId="7A7B5126" w14:textId="77777777" w:rsidR="00100C0E" w:rsidRDefault="00F14E04">
      <w:pPr>
        <w:widowControl/>
        <w:spacing w:beforeLines="50" w:before="156" w:afterLines="50" w:after="156"/>
        <w:ind w:firstLineChars="200" w:firstLine="482"/>
        <w:jc w:val="left"/>
      </w:pPr>
      <w:r>
        <w:rPr>
          <w:rFonts w:ascii="黑体" w:eastAsia="黑体" w:hAnsi="黑体" w:cs="Times New Roman" w:hint="eastAsia"/>
          <w:b/>
          <w:sz w:val="24"/>
          <w:szCs w:val="24"/>
        </w:rPr>
        <w:t>第七章 行为心理因素与健康</w:t>
      </w:r>
    </w:p>
    <w:p w14:paraId="67E52A1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D8CCE55" w14:textId="77777777" w:rsidR="00100C0E" w:rsidRDefault="00F14E04">
      <w:pPr>
        <w:pStyle w:val="ac"/>
        <w:widowControl/>
        <w:numPr>
          <w:ilvl w:val="0"/>
          <w:numId w:val="13"/>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行为心理因素对健康的影响</w:t>
      </w:r>
    </w:p>
    <w:p w14:paraId="7DD47721" w14:textId="77777777" w:rsidR="00100C0E" w:rsidRDefault="00F14E04">
      <w:pPr>
        <w:pStyle w:val="ac"/>
        <w:widowControl/>
        <w:numPr>
          <w:ilvl w:val="0"/>
          <w:numId w:val="13"/>
        </w:numPr>
        <w:spacing w:beforeLines="50" w:before="156" w:afterLines="50" w:after="156"/>
        <w:ind w:firstLineChars="0"/>
        <w:jc w:val="left"/>
        <w:rPr>
          <w:rFonts w:ascii="宋体" w:eastAsia="宋体" w:hAnsi="宋体"/>
          <w:szCs w:val="21"/>
        </w:rPr>
      </w:pPr>
      <w:r>
        <w:rPr>
          <w:rFonts w:ascii="宋体" w:eastAsia="宋体" w:hAnsi="宋体" w:hint="eastAsia"/>
          <w:szCs w:val="21"/>
        </w:rPr>
        <w:t>熟悉</w:t>
      </w:r>
      <w:r>
        <w:rPr>
          <w:rFonts w:ascii="宋体" w:eastAsia="宋体" w:hAnsi="宋体"/>
          <w:szCs w:val="21"/>
        </w:rPr>
        <w:t xml:space="preserve">  行为心理因素的干预措施</w:t>
      </w:r>
    </w:p>
    <w:p w14:paraId="5AEB2E8A" w14:textId="77777777" w:rsidR="00100C0E" w:rsidRDefault="00F14E04">
      <w:pPr>
        <w:pStyle w:val="ac"/>
        <w:widowControl/>
        <w:numPr>
          <w:ilvl w:val="0"/>
          <w:numId w:val="13"/>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社会心理因素的致病机制</w:t>
      </w:r>
    </w:p>
    <w:p w14:paraId="0B65403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5D8740" w14:textId="77777777" w:rsidR="00100C0E" w:rsidRDefault="00F14E04">
      <w:pPr>
        <w:pStyle w:val="ac"/>
        <w:widowControl/>
        <w:numPr>
          <w:ilvl w:val="0"/>
          <w:numId w:val="1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社会医学干预方法</w:t>
      </w:r>
    </w:p>
    <w:p w14:paraId="0D1A731A" w14:textId="77777777" w:rsidR="00100C0E" w:rsidRDefault="00F14E04">
      <w:pPr>
        <w:pStyle w:val="ac"/>
        <w:widowControl/>
        <w:numPr>
          <w:ilvl w:val="0"/>
          <w:numId w:val="1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心理压力基本理论</w:t>
      </w:r>
    </w:p>
    <w:p w14:paraId="4ABE5F8C" w14:textId="77777777" w:rsidR="00100C0E" w:rsidRDefault="00F14E04">
      <w:pPr>
        <w:pStyle w:val="ac"/>
        <w:widowControl/>
        <w:numPr>
          <w:ilvl w:val="0"/>
          <w:numId w:val="1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lastRenderedPageBreak/>
        <w:t>政策和大众方法</w:t>
      </w:r>
    </w:p>
    <w:p w14:paraId="0464530F" w14:textId="77777777" w:rsidR="00100C0E" w:rsidRDefault="00F14E04">
      <w:pPr>
        <w:pStyle w:val="ac"/>
        <w:widowControl/>
        <w:numPr>
          <w:ilvl w:val="0"/>
          <w:numId w:val="1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控烟主要政策举措</w:t>
      </w:r>
    </w:p>
    <w:p w14:paraId="17D307B8" w14:textId="77777777" w:rsidR="00100C0E" w:rsidRDefault="00F14E04">
      <w:pPr>
        <w:pStyle w:val="ac"/>
        <w:widowControl/>
        <w:numPr>
          <w:ilvl w:val="0"/>
          <w:numId w:val="1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倡导促动概念的理解和应用</w:t>
      </w:r>
    </w:p>
    <w:p w14:paraId="15DBEA33" w14:textId="77777777" w:rsidR="00100C0E" w:rsidRDefault="00F14E04">
      <w:pPr>
        <w:pStyle w:val="ac"/>
        <w:widowControl/>
        <w:numPr>
          <w:ilvl w:val="0"/>
          <w:numId w:val="1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行为与疾病的行为学机制</w:t>
      </w:r>
    </w:p>
    <w:p w14:paraId="30B45D8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74C3F6"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心理因素与健康</w:t>
      </w:r>
    </w:p>
    <w:p w14:paraId="248E6586" w14:textId="77777777" w:rsidR="00100C0E" w:rsidRDefault="00F14E04">
      <w:pPr>
        <w:pStyle w:val="ac"/>
        <w:widowControl/>
        <w:numPr>
          <w:ilvl w:val="0"/>
          <w:numId w:val="15"/>
        </w:numPr>
        <w:spacing w:beforeLines="50" w:before="156" w:afterLines="50" w:after="156"/>
        <w:ind w:firstLineChars="0"/>
        <w:jc w:val="left"/>
        <w:rPr>
          <w:rFonts w:ascii="宋体" w:eastAsia="宋体" w:hAnsi="宋体"/>
          <w:szCs w:val="21"/>
        </w:rPr>
      </w:pPr>
      <w:r>
        <w:rPr>
          <w:rFonts w:ascii="宋体" w:eastAsia="宋体" w:hAnsi="宋体" w:hint="eastAsia"/>
          <w:szCs w:val="21"/>
        </w:rPr>
        <w:t>人格与健康</w:t>
      </w:r>
    </w:p>
    <w:p w14:paraId="05D97F27" w14:textId="77777777" w:rsidR="00100C0E" w:rsidRDefault="00F14E04">
      <w:pPr>
        <w:pStyle w:val="ac"/>
        <w:widowControl/>
        <w:numPr>
          <w:ilvl w:val="0"/>
          <w:numId w:val="15"/>
        </w:numPr>
        <w:spacing w:beforeLines="50" w:before="156" w:afterLines="50" w:after="156"/>
        <w:ind w:firstLineChars="0"/>
        <w:jc w:val="left"/>
        <w:rPr>
          <w:rFonts w:ascii="宋体" w:eastAsia="宋体" w:hAnsi="宋体"/>
          <w:szCs w:val="21"/>
        </w:rPr>
      </w:pPr>
      <w:r>
        <w:rPr>
          <w:rFonts w:ascii="宋体" w:eastAsia="宋体" w:hAnsi="宋体" w:hint="eastAsia"/>
          <w:szCs w:val="21"/>
        </w:rPr>
        <w:t>认知与健康</w:t>
      </w:r>
    </w:p>
    <w:p w14:paraId="03EFBADC" w14:textId="77777777" w:rsidR="00100C0E" w:rsidRDefault="00F14E04">
      <w:pPr>
        <w:pStyle w:val="ac"/>
        <w:widowControl/>
        <w:numPr>
          <w:ilvl w:val="0"/>
          <w:numId w:val="15"/>
        </w:numPr>
        <w:spacing w:beforeLines="50" w:before="156" w:afterLines="50" w:after="156"/>
        <w:ind w:firstLineChars="0"/>
        <w:jc w:val="left"/>
        <w:rPr>
          <w:rFonts w:ascii="宋体" w:eastAsia="宋体" w:hAnsi="宋体"/>
          <w:szCs w:val="21"/>
        </w:rPr>
      </w:pPr>
      <w:r>
        <w:rPr>
          <w:rFonts w:ascii="宋体" w:eastAsia="宋体" w:hAnsi="宋体" w:hint="eastAsia"/>
          <w:szCs w:val="21"/>
        </w:rPr>
        <w:t>心理压力与健康</w:t>
      </w:r>
    </w:p>
    <w:p w14:paraId="1EE04C89" w14:textId="77777777" w:rsidR="00100C0E" w:rsidRDefault="00F14E04">
      <w:pPr>
        <w:widowControl/>
        <w:spacing w:beforeLines="50" w:before="156" w:afterLines="50" w:after="156"/>
        <w:ind w:left="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行为生活方式与健康</w:t>
      </w:r>
    </w:p>
    <w:p w14:paraId="1DE4E99B" w14:textId="77777777" w:rsidR="00100C0E" w:rsidRDefault="00F14E04">
      <w:pPr>
        <w:widowControl/>
        <w:spacing w:beforeLines="50" w:before="156" w:afterLines="50" w:after="156"/>
        <w:ind w:left="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行为心理问题的干预</w:t>
      </w:r>
    </w:p>
    <w:p w14:paraId="71E29DDF" w14:textId="77777777" w:rsidR="00100C0E" w:rsidRDefault="00F14E04">
      <w:pPr>
        <w:pStyle w:val="ac"/>
        <w:widowControl/>
        <w:numPr>
          <w:ilvl w:val="0"/>
          <w:numId w:val="16"/>
        </w:numPr>
        <w:spacing w:beforeLines="50" w:before="156" w:afterLines="50" w:after="156"/>
        <w:ind w:firstLineChars="0"/>
        <w:jc w:val="left"/>
        <w:rPr>
          <w:rFonts w:ascii="宋体" w:eastAsia="宋体" w:hAnsi="宋体"/>
          <w:szCs w:val="21"/>
        </w:rPr>
      </w:pPr>
      <w:r>
        <w:rPr>
          <w:rFonts w:ascii="宋体" w:eastAsia="宋体" w:hAnsi="宋体" w:hint="eastAsia"/>
          <w:szCs w:val="21"/>
        </w:rPr>
        <w:t>政策干预</w:t>
      </w:r>
    </w:p>
    <w:p w14:paraId="1DCF678E" w14:textId="77777777" w:rsidR="00100C0E" w:rsidRDefault="00F14E04">
      <w:pPr>
        <w:pStyle w:val="ac"/>
        <w:widowControl/>
        <w:numPr>
          <w:ilvl w:val="0"/>
          <w:numId w:val="16"/>
        </w:numPr>
        <w:spacing w:beforeLines="50" w:before="156" w:afterLines="50" w:after="156"/>
        <w:ind w:firstLineChars="0"/>
        <w:jc w:val="left"/>
        <w:rPr>
          <w:rFonts w:ascii="宋体" w:eastAsia="宋体" w:hAnsi="宋体"/>
          <w:szCs w:val="21"/>
        </w:rPr>
      </w:pPr>
      <w:r>
        <w:rPr>
          <w:rFonts w:ascii="宋体" w:eastAsia="宋体" w:hAnsi="宋体" w:hint="eastAsia"/>
          <w:szCs w:val="21"/>
        </w:rPr>
        <w:t>环境工程设施干预</w:t>
      </w:r>
    </w:p>
    <w:p w14:paraId="38C469A9" w14:textId="77777777" w:rsidR="00100C0E" w:rsidRDefault="00F14E04">
      <w:pPr>
        <w:widowControl/>
        <w:spacing w:beforeLines="50" w:before="156" w:afterLines="50" w:after="156"/>
        <w:ind w:left="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烟草流行与控制</w:t>
      </w:r>
    </w:p>
    <w:p w14:paraId="62163F46" w14:textId="77777777" w:rsidR="00100C0E" w:rsidRDefault="00F14E04">
      <w:pPr>
        <w:pStyle w:val="ac"/>
        <w:widowControl/>
        <w:numPr>
          <w:ilvl w:val="0"/>
          <w:numId w:val="17"/>
        </w:numPr>
        <w:spacing w:beforeLines="50" w:before="156" w:afterLines="50" w:after="156"/>
        <w:ind w:firstLineChars="0"/>
        <w:jc w:val="left"/>
        <w:rPr>
          <w:rFonts w:ascii="宋体" w:eastAsia="宋体" w:hAnsi="宋体"/>
          <w:szCs w:val="21"/>
        </w:rPr>
      </w:pPr>
      <w:r>
        <w:rPr>
          <w:rFonts w:ascii="宋体" w:eastAsia="宋体" w:hAnsi="宋体" w:hint="eastAsia"/>
          <w:szCs w:val="21"/>
        </w:rPr>
        <w:t>吸烟的危害</w:t>
      </w:r>
    </w:p>
    <w:p w14:paraId="0A865A31" w14:textId="77777777" w:rsidR="00100C0E" w:rsidRDefault="00F14E04">
      <w:pPr>
        <w:pStyle w:val="ac"/>
        <w:widowControl/>
        <w:numPr>
          <w:ilvl w:val="0"/>
          <w:numId w:val="17"/>
        </w:numPr>
        <w:spacing w:beforeLines="50" w:before="156" w:afterLines="50" w:after="156"/>
        <w:ind w:firstLineChars="0"/>
        <w:jc w:val="left"/>
        <w:rPr>
          <w:rFonts w:ascii="宋体" w:eastAsia="宋体" w:hAnsi="宋体"/>
          <w:szCs w:val="21"/>
        </w:rPr>
      </w:pPr>
      <w:r>
        <w:rPr>
          <w:rFonts w:ascii="宋体" w:eastAsia="宋体" w:hAnsi="宋体" w:hint="eastAsia"/>
          <w:szCs w:val="21"/>
        </w:rPr>
        <w:t>控烟的政策措施</w:t>
      </w:r>
    </w:p>
    <w:p w14:paraId="5F3EC3A5" w14:textId="77777777" w:rsidR="00100C0E" w:rsidRDefault="00F14E04">
      <w:pPr>
        <w:pStyle w:val="ac"/>
        <w:widowControl/>
        <w:numPr>
          <w:ilvl w:val="0"/>
          <w:numId w:val="17"/>
        </w:numPr>
        <w:spacing w:beforeLines="50" w:before="156" w:afterLines="50" w:after="156"/>
        <w:ind w:firstLineChars="0"/>
        <w:jc w:val="left"/>
        <w:rPr>
          <w:rFonts w:ascii="宋体" w:eastAsia="宋体" w:hAnsi="宋体"/>
          <w:szCs w:val="21"/>
        </w:rPr>
      </w:pPr>
      <w:r>
        <w:rPr>
          <w:rFonts w:ascii="宋体" w:eastAsia="宋体" w:hAnsi="宋体" w:hint="eastAsia"/>
          <w:szCs w:val="21"/>
        </w:rPr>
        <w:t>控烟倡导促动</w:t>
      </w:r>
    </w:p>
    <w:p w14:paraId="05E4737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82EBD5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24220739" w14:textId="77777777" w:rsidR="00100C0E" w:rsidRDefault="00F14E04">
      <w:pPr>
        <w:widowControl/>
        <w:spacing w:beforeLines="50" w:before="156" w:afterLines="50" w:after="156"/>
        <w:ind w:left="420"/>
        <w:jc w:val="left"/>
        <w:rPr>
          <w:rFonts w:ascii="宋体" w:eastAsia="宋体" w:hAnsi="宋体"/>
          <w:szCs w:val="21"/>
        </w:rPr>
      </w:pPr>
      <w:r>
        <w:rPr>
          <w:rFonts w:ascii="宋体" w:eastAsia="宋体" w:hAnsi="宋体" w:hint="eastAsia"/>
          <w:szCs w:val="21"/>
        </w:rPr>
        <w:t>（</w:t>
      </w:r>
      <w:r>
        <w:rPr>
          <w:rFonts w:ascii="宋体" w:eastAsia="宋体" w:hAnsi="宋体"/>
          <w:szCs w:val="21"/>
        </w:rPr>
        <w:t>2）讨论法</w:t>
      </w:r>
      <w:r>
        <w:rPr>
          <w:rFonts w:ascii="宋体" w:eastAsia="宋体" w:hAnsi="宋体" w:hint="eastAsia"/>
          <w:szCs w:val="21"/>
        </w:rPr>
        <w:t>: 就以下问题进行分组讨论</w:t>
      </w:r>
    </w:p>
    <w:p w14:paraId="487BE907" w14:textId="77777777" w:rsidR="00100C0E" w:rsidRDefault="00F14E04">
      <w:pPr>
        <w:pStyle w:val="ac"/>
        <w:widowControl/>
        <w:spacing w:beforeLines="50" w:before="156" w:afterLines="50" w:after="156"/>
        <w:ind w:left="84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主题</w:t>
      </w:r>
      <w:r>
        <w:rPr>
          <w:rFonts w:ascii="宋体" w:eastAsia="宋体" w:hAnsi="宋体" w:cs="TimesNewRomanPSMT"/>
          <w:color w:val="000000"/>
          <w:kern w:val="0"/>
          <w:szCs w:val="21"/>
        </w:rPr>
        <w:t>1：谈一谈自己、家人或朋友的成功或失败的戒烟经历。</w:t>
      </w:r>
      <w:r>
        <w:rPr>
          <w:rFonts w:ascii="宋体" w:eastAsia="宋体" w:hAnsi="宋体" w:cs="TimesNewRomanPSMT"/>
          <w:color w:val="000000"/>
          <w:kern w:val="0"/>
          <w:szCs w:val="21"/>
        </w:rPr>
        <w:br/>
        <w:t>主题2：被动吸二手烟时你会怎么做？</w:t>
      </w:r>
      <w:r>
        <w:rPr>
          <w:rFonts w:ascii="宋体" w:eastAsia="宋体" w:hAnsi="宋体" w:cs="TimesNewRomanPSMT"/>
          <w:color w:val="000000"/>
          <w:kern w:val="0"/>
          <w:szCs w:val="21"/>
        </w:rPr>
        <w:br/>
        <w:t>主题3：分享控烟倡导促动的经验。</w:t>
      </w:r>
      <w:r>
        <w:rPr>
          <w:rFonts w:ascii="宋体" w:eastAsia="宋体" w:hAnsi="宋体" w:cs="TimesNewRomanPSMT"/>
          <w:color w:val="000000"/>
          <w:kern w:val="0"/>
          <w:szCs w:val="21"/>
        </w:rPr>
        <w:br/>
        <w:t>主题4：根据《江苏省爱国卫生条例》大学校园室内场所禁止吸烟，苏州大学内是否存在违反条例的情况，该如何促进校园禁烟。</w:t>
      </w:r>
      <w:r>
        <w:rPr>
          <w:rFonts w:ascii="宋体" w:eastAsia="宋体" w:hAnsi="宋体" w:cs="TimesNewRomanPSMT"/>
          <w:color w:val="000000"/>
          <w:kern w:val="0"/>
          <w:szCs w:val="21"/>
        </w:rPr>
        <w:br/>
        <w:t>主题5：如何利用倡导促动框架设计无烟校园建设方案</w:t>
      </w:r>
    </w:p>
    <w:p w14:paraId="54A78AC8"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84014F"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53307B1" w14:textId="77777777" w:rsidR="00100C0E" w:rsidRDefault="00F14E04">
      <w:pPr>
        <w:pStyle w:val="ac"/>
        <w:widowControl/>
        <w:numPr>
          <w:ilvl w:val="0"/>
          <w:numId w:val="1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人格与气质的差别是什么？人格如何作用于健康？</w:t>
      </w:r>
    </w:p>
    <w:p w14:paraId="41BB02E4" w14:textId="77777777" w:rsidR="00100C0E" w:rsidRDefault="00F14E04">
      <w:pPr>
        <w:pStyle w:val="ac"/>
        <w:widowControl/>
        <w:numPr>
          <w:ilvl w:val="0"/>
          <w:numId w:val="1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现代心理压力理论的要素有哪些？基于这些要素如何调节心理压力？</w:t>
      </w:r>
    </w:p>
    <w:p w14:paraId="3E6ACCC1" w14:textId="77777777" w:rsidR="00100C0E" w:rsidRDefault="00F14E04">
      <w:pPr>
        <w:pStyle w:val="ac"/>
        <w:widowControl/>
        <w:numPr>
          <w:ilvl w:val="0"/>
          <w:numId w:val="1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如何从不同角度分析健康行为的原因？</w:t>
      </w:r>
    </w:p>
    <w:p w14:paraId="223DDF7B" w14:textId="77777777" w:rsidR="00100C0E" w:rsidRDefault="00F14E04">
      <w:pPr>
        <w:pStyle w:val="ac"/>
        <w:widowControl/>
        <w:numPr>
          <w:ilvl w:val="0"/>
          <w:numId w:val="1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理解倡导促动的概念和模式</w:t>
      </w:r>
    </w:p>
    <w:p w14:paraId="3AB34395" w14:textId="77777777" w:rsidR="00100C0E" w:rsidRDefault="00F14E04">
      <w:pPr>
        <w:pStyle w:val="ac"/>
        <w:widowControl/>
        <w:numPr>
          <w:ilvl w:val="0"/>
          <w:numId w:val="1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列举不同的健康干预类型</w:t>
      </w:r>
    </w:p>
    <w:p w14:paraId="0A347310" w14:textId="77777777" w:rsidR="00100C0E" w:rsidRDefault="00F14E04">
      <w:pPr>
        <w:pStyle w:val="ac"/>
        <w:widowControl/>
        <w:numPr>
          <w:ilvl w:val="0"/>
          <w:numId w:val="1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烟草控制的六项政策有哪些？</w:t>
      </w:r>
    </w:p>
    <w:p w14:paraId="192EEEAD" w14:textId="77777777" w:rsidR="00100C0E" w:rsidRDefault="00100C0E">
      <w:pPr>
        <w:widowControl/>
        <w:spacing w:beforeLines="50" w:before="156" w:afterLines="50" w:after="156"/>
        <w:ind w:firstLineChars="200" w:firstLine="420"/>
        <w:jc w:val="left"/>
      </w:pPr>
    </w:p>
    <w:p w14:paraId="38872FBA" w14:textId="77777777" w:rsidR="00100C0E" w:rsidRDefault="00F14E0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第八章 社会医学研究方法</w:t>
      </w:r>
    </w:p>
    <w:p w14:paraId="353EB3F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18B93F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掌握 社会医学的研究步骤、现场定性和定量研究的特点及两者的区别与联系</w:t>
      </w:r>
    </w:p>
    <w:p w14:paraId="22B8B7F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 熟悉  问卷的一般结构、问卷设计的原则和步骤</w:t>
      </w:r>
    </w:p>
    <w:p w14:paraId="23761F8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 了解  问卷设计时问题和答案的设计、问卷的信度与效度、随机应答技术</w:t>
      </w:r>
    </w:p>
    <w:p w14:paraId="05A52D2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C11AB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（1）常用的定性研究方法。</w:t>
      </w:r>
    </w:p>
    <w:p w14:paraId="072A9C2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（2）访谈法和自填法的优缺点.</w:t>
      </w:r>
    </w:p>
    <w:p w14:paraId="08B5241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（3）问卷的概念、类型和结构以及问题答案的格式。</w:t>
      </w:r>
    </w:p>
    <w:p w14:paraId="2836485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（4）效度和信度的概念、类型</w:t>
      </w:r>
    </w:p>
    <w:p w14:paraId="458318F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16174E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社会医学研究方法概述</w:t>
      </w:r>
    </w:p>
    <w:p w14:paraId="22CE8C1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一、社会医学的相关研究目标</w:t>
      </w:r>
    </w:p>
    <w:p w14:paraId="68E16E2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二、社会医学研究的步骤</w:t>
      </w:r>
    </w:p>
    <w:p w14:paraId="2B4C9F0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定性研究</w:t>
      </w:r>
    </w:p>
    <w:p w14:paraId="357E5C0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一、定性研究的概念及特点</w:t>
      </w:r>
    </w:p>
    <w:p w14:paraId="4B9CB1F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二、定性研究的用途</w:t>
      </w:r>
    </w:p>
    <w:p w14:paraId="5564002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三、定性研究方法</w:t>
      </w:r>
    </w:p>
    <w:p w14:paraId="7866FDE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四、定性研究资料的处理及分析</w:t>
      </w:r>
    </w:p>
    <w:p w14:paraId="2227A56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定量研究</w:t>
      </w:r>
    </w:p>
    <w:p w14:paraId="6600CDC2" w14:textId="77777777" w:rsidR="00100C0E" w:rsidRDefault="00F14E04">
      <w:pPr>
        <w:widowControl/>
        <w:numPr>
          <w:ilvl w:val="0"/>
          <w:numId w:val="1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定量研究的概念及特点</w:t>
      </w:r>
    </w:p>
    <w:p w14:paraId="47E282E9" w14:textId="77777777" w:rsidR="00100C0E" w:rsidRDefault="00F14E04">
      <w:pPr>
        <w:widowControl/>
        <w:numPr>
          <w:ilvl w:val="0"/>
          <w:numId w:val="1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访谈法</w:t>
      </w:r>
    </w:p>
    <w:p w14:paraId="57C51303" w14:textId="77777777" w:rsidR="00100C0E" w:rsidRDefault="00F14E04">
      <w:pPr>
        <w:widowControl/>
        <w:numPr>
          <w:ilvl w:val="0"/>
          <w:numId w:val="19"/>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自填法 </w:t>
      </w:r>
    </w:p>
    <w:p w14:paraId="3E774949" w14:textId="77777777" w:rsidR="00100C0E" w:rsidRDefault="00F14E04">
      <w:pPr>
        <w:widowControl/>
        <w:numPr>
          <w:ilvl w:val="0"/>
          <w:numId w:val="20"/>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问卷设计</w:t>
      </w:r>
    </w:p>
    <w:p w14:paraId="01433E47" w14:textId="77777777" w:rsidR="00100C0E" w:rsidRDefault="00F14E04">
      <w:pPr>
        <w:widowControl/>
        <w:numPr>
          <w:ilvl w:val="0"/>
          <w:numId w:val="21"/>
        </w:numPr>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问卷的主要类型及一般结构</w:t>
      </w:r>
    </w:p>
    <w:p w14:paraId="0BB8EB95" w14:textId="77777777" w:rsidR="00100C0E" w:rsidRDefault="00F14E04">
      <w:pPr>
        <w:widowControl/>
        <w:numPr>
          <w:ilvl w:val="0"/>
          <w:numId w:val="21"/>
        </w:numPr>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问卷设计的原则及步骤</w:t>
      </w:r>
    </w:p>
    <w:p w14:paraId="5032790A" w14:textId="77777777" w:rsidR="00100C0E" w:rsidRDefault="00F14E04">
      <w:pPr>
        <w:widowControl/>
        <w:numPr>
          <w:ilvl w:val="0"/>
          <w:numId w:val="21"/>
        </w:numPr>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问题及答案的设计</w:t>
      </w:r>
    </w:p>
    <w:p w14:paraId="3B5A45AB" w14:textId="77777777" w:rsidR="00100C0E" w:rsidRDefault="00F14E04">
      <w:pPr>
        <w:widowControl/>
        <w:numPr>
          <w:ilvl w:val="0"/>
          <w:numId w:val="21"/>
        </w:numPr>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问卷的评价</w:t>
      </w:r>
    </w:p>
    <w:p w14:paraId="112F88C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9F74C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6B50473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w:t>
      </w:r>
    </w:p>
    <w:p w14:paraId="01C80C8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主题一：结合具体案例，讨论并规划针对某一问题开展一项具体的社会医学调查研究。</w:t>
      </w:r>
    </w:p>
    <w:p w14:paraId="729555E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主题二：讨论并设计一份适用于某项研究的调查问卷，并互相评价问卷的优缺点。 </w:t>
      </w:r>
    </w:p>
    <w:p w14:paraId="660D8E55"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1A36C2"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55B38F2F" w14:textId="77777777" w:rsidR="00100C0E" w:rsidRDefault="00F14E04">
      <w:pPr>
        <w:widowControl/>
        <w:numPr>
          <w:ilvl w:val="0"/>
          <w:numId w:val="2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问卷的信度与效度有怎样的关系？</w:t>
      </w:r>
    </w:p>
    <w:p w14:paraId="6488EEB1" w14:textId="77777777" w:rsidR="00100C0E" w:rsidRDefault="00F14E04">
      <w:pPr>
        <w:widowControl/>
        <w:numPr>
          <w:ilvl w:val="0"/>
          <w:numId w:val="2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卫生领域研究为什么需要引入定性研究方法？</w:t>
      </w:r>
    </w:p>
    <w:p w14:paraId="7439D65D" w14:textId="77777777" w:rsidR="00100C0E" w:rsidRDefault="00F14E04">
      <w:pPr>
        <w:widowControl/>
        <w:numPr>
          <w:ilvl w:val="0"/>
          <w:numId w:val="2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如何保障定量调查的质量？</w:t>
      </w:r>
    </w:p>
    <w:p w14:paraId="69E1945C" w14:textId="77777777" w:rsidR="00100C0E" w:rsidRDefault="00F14E04">
      <w:pPr>
        <w:widowControl/>
        <w:numPr>
          <w:ilvl w:val="0"/>
          <w:numId w:val="2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简述定性研究与定量研究的区别，以及这两种方法如何结合使用。</w:t>
      </w:r>
    </w:p>
    <w:p w14:paraId="0E0580E4" w14:textId="77777777" w:rsidR="00100C0E" w:rsidRDefault="00100C0E">
      <w:pPr>
        <w:widowControl/>
        <w:spacing w:beforeLines="50" w:before="156" w:afterLines="50" w:after="156"/>
        <w:ind w:firstLineChars="200" w:firstLine="420"/>
        <w:jc w:val="left"/>
        <w:rPr>
          <w:rFonts w:ascii="宋体" w:eastAsia="宋体" w:hAnsi="宋体" w:cs="TimesNewRomanPSMT"/>
          <w:color w:val="000000"/>
          <w:kern w:val="0"/>
          <w:szCs w:val="21"/>
        </w:rPr>
      </w:pPr>
    </w:p>
    <w:p w14:paraId="042E5AC9" w14:textId="77777777" w:rsidR="00100C0E" w:rsidRDefault="00100C0E">
      <w:pPr>
        <w:widowControl/>
        <w:spacing w:beforeLines="50" w:before="156" w:afterLines="50" w:after="156"/>
        <w:ind w:firstLineChars="200" w:firstLine="420"/>
        <w:jc w:val="left"/>
        <w:rPr>
          <w:rFonts w:ascii="宋体" w:eastAsia="宋体" w:hAnsi="宋体" w:cs="TimesNewRomanPSMT"/>
          <w:color w:val="000000"/>
          <w:kern w:val="0"/>
          <w:szCs w:val="21"/>
        </w:rPr>
      </w:pPr>
    </w:p>
    <w:p w14:paraId="015D8E17" w14:textId="77777777" w:rsidR="00100C0E" w:rsidRDefault="00F14E0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第九章 卫生服务研究</w:t>
      </w:r>
    </w:p>
    <w:p w14:paraId="7D20BD4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C09499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  卫生服务研究的概念、卫生服务需要和利用测量中的一些相关指标</w:t>
      </w:r>
    </w:p>
    <w:p w14:paraId="3B592FA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  卫生服务研究的内容和方法、卫生服务需要与利用的测量和分析</w:t>
      </w:r>
    </w:p>
    <w:p w14:paraId="6785CEA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  卫生服务资源的概念和卫生服务综合评价</w:t>
      </w:r>
    </w:p>
    <w:p w14:paraId="1355538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B7235B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（1）卫生服务研究概念和内容。</w:t>
      </w:r>
    </w:p>
    <w:p w14:paraId="7784696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（2）卫生服务需要、需求与利用的概念和测量。</w:t>
      </w:r>
    </w:p>
    <w:p w14:paraId="2DCB804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（3）卫生服务需要、需求、利用之间的关系。</w:t>
      </w:r>
    </w:p>
    <w:p w14:paraId="7305467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（4）卫生服务综合评价。</w:t>
      </w:r>
    </w:p>
    <w:p w14:paraId="2C6D03D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D3858F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卫生服务研究概述</w:t>
      </w:r>
    </w:p>
    <w:p w14:paraId="25B9049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一、卫生服务研究的意义与目的</w:t>
      </w:r>
    </w:p>
    <w:p w14:paraId="45F21C8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二、我国卫生服务研究的进展</w:t>
      </w:r>
    </w:p>
    <w:p w14:paraId="743E253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三、卫生服务研究的分类</w:t>
      </w:r>
    </w:p>
    <w:p w14:paraId="0F2585B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四、卫生服务研究的内容</w:t>
      </w:r>
    </w:p>
    <w:p w14:paraId="2D87B13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五、卫生服务研究的方法</w:t>
      </w:r>
    </w:p>
    <w:p w14:paraId="49A789B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卫生服务需要、需求与利用</w:t>
      </w:r>
    </w:p>
    <w:p w14:paraId="3B5B046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一、基本概念</w:t>
      </w:r>
    </w:p>
    <w:p w14:paraId="2DC5A65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二、卫生服务需要的测量与分析</w:t>
      </w:r>
    </w:p>
    <w:p w14:paraId="128BEC5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三、卫生服务利用的测量与分析</w:t>
      </w:r>
    </w:p>
    <w:p w14:paraId="1CF5B18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四、卫生服务需要与利用指标的应用</w:t>
      </w:r>
    </w:p>
    <w:p w14:paraId="18A924B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五、影响卫生服务需要与利用的因素</w:t>
      </w:r>
    </w:p>
    <w:p w14:paraId="2BF19C8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卫生服务资源</w:t>
      </w:r>
    </w:p>
    <w:p w14:paraId="6F0EB50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一、卫生人力</w:t>
      </w:r>
    </w:p>
    <w:p w14:paraId="2244443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二、卫生费用</w:t>
      </w:r>
    </w:p>
    <w:p w14:paraId="2FF97D9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卫生服务综合评价</w:t>
      </w:r>
    </w:p>
    <w:p w14:paraId="11540FF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一、卫生服务综合评价概述</w:t>
      </w:r>
    </w:p>
    <w:p w14:paraId="60F5C8E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二、卫生服务综合评价内容的特征</w:t>
      </w:r>
    </w:p>
    <w:p w14:paraId="5029330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三、卫生服务综合评价指标的筛选原则</w:t>
      </w:r>
    </w:p>
    <w:p w14:paraId="5796E5E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四、卫生服务综合评价模式</w:t>
      </w:r>
    </w:p>
    <w:p w14:paraId="52FF041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4CEE8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4E667FE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2）讨论法</w:t>
      </w:r>
      <w:r>
        <w:rPr>
          <w:rFonts w:ascii="宋体" w:eastAsia="宋体" w:hAnsi="宋体" w:cs="宋体" w:hint="eastAsia"/>
          <w:color w:val="000000"/>
          <w:kern w:val="0"/>
          <w:szCs w:val="21"/>
        </w:rPr>
        <w:t>:</w:t>
      </w:r>
      <w:r>
        <w:rPr>
          <w:rFonts w:ascii="宋体" w:eastAsia="宋体" w:hAnsi="宋体" w:hint="eastAsia"/>
        </w:rPr>
        <w:t xml:space="preserve"> 结合具体案例讨论卫生服务需要、需求、利用之间的区别，三者又有怎样的联系？</w:t>
      </w:r>
    </w:p>
    <w:p w14:paraId="4D45FE90"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43A9E4"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BD93F8E" w14:textId="77777777" w:rsidR="00100C0E" w:rsidRDefault="00F14E04">
      <w:pPr>
        <w:widowControl/>
        <w:numPr>
          <w:ilvl w:val="0"/>
          <w:numId w:val="2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简述卫生服务的概念，卫生服务研究主要包括哪些内容？</w:t>
      </w:r>
    </w:p>
    <w:p w14:paraId="08681F7A" w14:textId="77777777" w:rsidR="00100C0E" w:rsidRDefault="00F14E04">
      <w:pPr>
        <w:widowControl/>
        <w:numPr>
          <w:ilvl w:val="0"/>
          <w:numId w:val="2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简述卫生服务需要、需求与利用的概念。它们之间存在什么样的关系？</w:t>
      </w:r>
    </w:p>
    <w:p w14:paraId="1D8C4C96" w14:textId="77777777" w:rsidR="00100C0E" w:rsidRDefault="00F14E04">
      <w:pPr>
        <w:widowControl/>
        <w:numPr>
          <w:ilvl w:val="0"/>
          <w:numId w:val="2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简述卫生人力资源的定义，卫生人力资源有哪些评价指标？</w:t>
      </w:r>
    </w:p>
    <w:p w14:paraId="2A62D1FD" w14:textId="77777777" w:rsidR="00100C0E" w:rsidRDefault="00F14E04">
      <w:pPr>
        <w:widowControl/>
        <w:numPr>
          <w:ilvl w:val="0"/>
          <w:numId w:val="2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简述WHO提出的卫生服务综合评价模式的基本思路。</w:t>
      </w:r>
    </w:p>
    <w:p w14:paraId="2C1E92EE" w14:textId="77777777" w:rsidR="00100C0E" w:rsidRDefault="00100C0E">
      <w:pPr>
        <w:widowControl/>
        <w:spacing w:beforeLines="50" w:before="156" w:afterLines="50" w:after="156"/>
        <w:jc w:val="left"/>
      </w:pPr>
    </w:p>
    <w:p w14:paraId="2BF77AE5" w14:textId="77777777" w:rsidR="00100C0E" w:rsidRDefault="00F14E04">
      <w:pPr>
        <w:widowControl/>
        <w:spacing w:beforeLines="50" w:before="156" w:afterLines="50" w:after="156"/>
        <w:ind w:firstLineChars="200" w:firstLine="482"/>
        <w:jc w:val="left"/>
      </w:pPr>
      <w:r>
        <w:rPr>
          <w:rFonts w:ascii="黑体" w:eastAsia="黑体" w:hAnsi="黑体" w:cs="Times New Roman" w:hint="eastAsia"/>
          <w:b/>
          <w:sz w:val="24"/>
          <w:szCs w:val="24"/>
        </w:rPr>
        <w:t>第十章 卫生项目评价</w:t>
      </w:r>
    </w:p>
    <w:p w14:paraId="5032732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A77FEA6" w14:textId="77777777" w:rsidR="00100C0E" w:rsidRDefault="00F14E04">
      <w:pPr>
        <w:pStyle w:val="ac"/>
        <w:widowControl/>
        <w:numPr>
          <w:ilvl w:val="0"/>
          <w:numId w:val="24"/>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掌握</w:t>
      </w:r>
      <w:r>
        <w:rPr>
          <w:rFonts w:ascii="宋体" w:eastAsia="宋体" w:hAnsi="宋体"/>
          <w:szCs w:val="21"/>
        </w:rPr>
        <w:t xml:space="preserve">  卫生服务研究的概念、卫生服务需要和利用测量中的一些相关指标</w:t>
      </w:r>
    </w:p>
    <w:p w14:paraId="28710697" w14:textId="77777777" w:rsidR="00100C0E" w:rsidRDefault="00F14E04">
      <w:pPr>
        <w:pStyle w:val="ac"/>
        <w:widowControl/>
        <w:numPr>
          <w:ilvl w:val="0"/>
          <w:numId w:val="24"/>
        </w:numPr>
        <w:spacing w:beforeLines="50" w:before="156" w:afterLines="50" w:after="156"/>
        <w:ind w:firstLineChars="0"/>
        <w:jc w:val="left"/>
        <w:rPr>
          <w:rFonts w:ascii="宋体" w:eastAsia="宋体" w:hAnsi="宋体"/>
          <w:szCs w:val="21"/>
        </w:rPr>
      </w:pPr>
      <w:r>
        <w:rPr>
          <w:rFonts w:ascii="宋体" w:eastAsia="宋体" w:hAnsi="宋体" w:hint="eastAsia"/>
          <w:szCs w:val="21"/>
        </w:rPr>
        <w:t>熟悉</w:t>
      </w:r>
      <w:r>
        <w:rPr>
          <w:rFonts w:ascii="宋体" w:eastAsia="宋体" w:hAnsi="宋体"/>
          <w:szCs w:val="21"/>
        </w:rPr>
        <w:t xml:space="preserve">  卫生服务研究的内容和方法、卫生服务需要与利用的测量和分析</w:t>
      </w:r>
    </w:p>
    <w:p w14:paraId="131691FF" w14:textId="77777777" w:rsidR="00100C0E" w:rsidRDefault="00F14E04">
      <w:pPr>
        <w:pStyle w:val="ac"/>
        <w:widowControl/>
        <w:numPr>
          <w:ilvl w:val="0"/>
          <w:numId w:val="24"/>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卫生服务资源的概念和卫生服务综合评价</w:t>
      </w:r>
    </w:p>
    <w:p w14:paraId="63EB8D8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EA115C2" w14:textId="77777777" w:rsidR="00100C0E" w:rsidRDefault="00F14E04">
      <w:pPr>
        <w:pStyle w:val="ac"/>
        <w:widowControl/>
        <w:numPr>
          <w:ilvl w:val="0"/>
          <w:numId w:val="2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对应于各类型卫生项目评价的方法、内容和指标。</w:t>
      </w:r>
    </w:p>
    <w:p w14:paraId="64CCA9A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94BD37"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color w:val="000000"/>
          <w:kern w:val="0"/>
          <w:szCs w:val="21"/>
        </w:rPr>
        <w:t xml:space="preserve">  概述</w:t>
      </w:r>
    </w:p>
    <w:p w14:paraId="572BA924" w14:textId="77777777" w:rsidR="00100C0E" w:rsidRDefault="00F14E04">
      <w:pPr>
        <w:pStyle w:val="ac"/>
        <w:widowControl/>
        <w:numPr>
          <w:ilvl w:val="0"/>
          <w:numId w:val="2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基本概念</w:t>
      </w:r>
    </w:p>
    <w:p w14:paraId="4104B2D4" w14:textId="77777777" w:rsidR="00100C0E" w:rsidRDefault="00F14E04">
      <w:pPr>
        <w:pStyle w:val="ac"/>
        <w:widowControl/>
        <w:numPr>
          <w:ilvl w:val="0"/>
          <w:numId w:val="2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卫生项目评价目的</w:t>
      </w:r>
    </w:p>
    <w:p w14:paraId="6C4D464E" w14:textId="77777777" w:rsidR="00100C0E" w:rsidRDefault="00F14E04">
      <w:pPr>
        <w:pStyle w:val="ac"/>
        <w:widowControl/>
        <w:numPr>
          <w:ilvl w:val="0"/>
          <w:numId w:val="2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卫生项目评价的原则</w:t>
      </w:r>
    </w:p>
    <w:p w14:paraId="6B8F0FA0" w14:textId="77777777" w:rsidR="00100C0E" w:rsidRDefault="00F14E04">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color w:val="000000"/>
          <w:kern w:val="0"/>
          <w:szCs w:val="21"/>
        </w:rPr>
        <w:t xml:space="preserve">  卫生项目评价的内容、程序与类型</w:t>
      </w:r>
    </w:p>
    <w:p w14:paraId="6A575F8A" w14:textId="77777777" w:rsidR="00100C0E" w:rsidRDefault="00F14E04">
      <w:pPr>
        <w:pStyle w:val="ac"/>
        <w:widowControl/>
        <w:numPr>
          <w:ilvl w:val="0"/>
          <w:numId w:val="2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卫生项目评价的内容</w:t>
      </w:r>
    </w:p>
    <w:p w14:paraId="34F9190F" w14:textId="77777777" w:rsidR="00100C0E" w:rsidRDefault="00F14E04">
      <w:pPr>
        <w:pStyle w:val="ac"/>
        <w:widowControl/>
        <w:numPr>
          <w:ilvl w:val="0"/>
          <w:numId w:val="2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卫生项目评价的程序</w:t>
      </w:r>
    </w:p>
    <w:p w14:paraId="53432BD1" w14:textId="77777777" w:rsidR="00100C0E" w:rsidRDefault="00F14E04">
      <w:pPr>
        <w:pStyle w:val="ac"/>
        <w:widowControl/>
        <w:numPr>
          <w:ilvl w:val="0"/>
          <w:numId w:val="2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卫生项目评价的类型</w:t>
      </w:r>
    </w:p>
    <w:p w14:paraId="52F4C2D2" w14:textId="77777777" w:rsidR="00100C0E" w:rsidRDefault="00F14E04">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color w:val="000000"/>
          <w:kern w:val="0"/>
          <w:szCs w:val="21"/>
        </w:rPr>
        <w:t xml:space="preserve">  卫生项目评价设计与方法</w:t>
      </w:r>
    </w:p>
    <w:p w14:paraId="12E2E096" w14:textId="77777777" w:rsidR="00100C0E" w:rsidRDefault="00F14E04">
      <w:pPr>
        <w:pStyle w:val="ac"/>
        <w:widowControl/>
        <w:numPr>
          <w:ilvl w:val="0"/>
          <w:numId w:val="2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卫生项目评价设计</w:t>
      </w:r>
    </w:p>
    <w:p w14:paraId="24CE9C5B" w14:textId="77777777" w:rsidR="00100C0E" w:rsidRDefault="00F14E04">
      <w:pPr>
        <w:pStyle w:val="ac"/>
        <w:widowControl/>
        <w:numPr>
          <w:ilvl w:val="0"/>
          <w:numId w:val="28"/>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卫生项目评价方法</w:t>
      </w:r>
    </w:p>
    <w:p w14:paraId="25511BF0" w14:textId="77777777" w:rsidR="00100C0E" w:rsidRDefault="00F14E04">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color w:val="000000"/>
          <w:kern w:val="0"/>
          <w:szCs w:val="21"/>
        </w:rPr>
        <w:t xml:space="preserve">  卫生项目评价指标</w:t>
      </w:r>
    </w:p>
    <w:p w14:paraId="33A9879A" w14:textId="77777777" w:rsidR="00100C0E" w:rsidRDefault="00F14E04">
      <w:pPr>
        <w:pStyle w:val="ac"/>
        <w:widowControl/>
        <w:numPr>
          <w:ilvl w:val="0"/>
          <w:numId w:val="29"/>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结构评价标准与指标</w:t>
      </w:r>
    </w:p>
    <w:p w14:paraId="09C3E861" w14:textId="77777777" w:rsidR="00100C0E" w:rsidRDefault="00F14E04">
      <w:pPr>
        <w:pStyle w:val="ac"/>
        <w:widowControl/>
        <w:numPr>
          <w:ilvl w:val="0"/>
          <w:numId w:val="29"/>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过程评价标准与指标</w:t>
      </w:r>
    </w:p>
    <w:p w14:paraId="3BB68504" w14:textId="77777777" w:rsidR="00100C0E" w:rsidRDefault="00F14E04">
      <w:pPr>
        <w:pStyle w:val="ac"/>
        <w:widowControl/>
        <w:numPr>
          <w:ilvl w:val="0"/>
          <w:numId w:val="29"/>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结果评价标准与指标</w:t>
      </w:r>
    </w:p>
    <w:p w14:paraId="6419B1A2" w14:textId="77777777" w:rsidR="00100C0E" w:rsidRDefault="00F14E04">
      <w:pPr>
        <w:pStyle w:val="ac"/>
        <w:widowControl/>
        <w:numPr>
          <w:ilvl w:val="0"/>
          <w:numId w:val="29"/>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影响评价标准与指标</w:t>
      </w:r>
    </w:p>
    <w:p w14:paraId="48C0831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730BF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049FA69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2）讨论法</w:t>
      </w:r>
      <w:r>
        <w:rPr>
          <w:rFonts w:ascii="宋体" w:eastAsia="宋体" w:hAnsi="宋体" w:cs="宋体" w:hint="eastAsia"/>
          <w:color w:val="000000"/>
          <w:kern w:val="0"/>
          <w:szCs w:val="21"/>
        </w:rPr>
        <w:t>:</w:t>
      </w:r>
      <w:r>
        <w:rPr>
          <w:rFonts w:ascii="宋体" w:eastAsia="宋体" w:hAnsi="宋体" w:hint="eastAsia"/>
        </w:rPr>
        <w:t xml:space="preserve"> 请列举定性研究的方法，并讨论为什么定性研究在卫生项目评价中有定量研究不可替代的价值？</w:t>
      </w:r>
    </w:p>
    <w:p w14:paraId="7BC6420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）案例教学法：</w:t>
      </w:r>
      <w:r>
        <w:rPr>
          <w:rFonts w:ascii="宋体" w:eastAsia="宋体" w:hAnsi="宋体" w:cs="宋体" w:hint="eastAsia"/>
          <w:color w:val="000000"/>
          <w:kern w:val="0"/>
          <w:szCs w:val="21"/>
        </w:rPr>
        <w:t>分析文献案例中项目效果评价的设计类型，及如何提高该项目的科学严谨度。</w:t>
      </w:r>
    </w:p>
    <w:p w14:paraId="7FE0AEBB"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9C3D2F"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9E41AA7" w14:textId="77777777" w:rsidR="00100C0E" w:rsidRDefault="00F14E04">
      <w:pPr>
        <w:pStyle w:val="ac"/>
        <w:widowControl/>
        <w:numPr>
          <w:ilvl w:val="0"/>
          <w:numId w:val="30"/>
        </w:numPr>
        <w:spacing w:beforeLines="50" w:before="156" w:afterLines="50" w:after="156"/>
        <w:ind w:firstLineChars="0"/>
        <w:jc w:val="left"/>
        <w:rPr>
          <w:rFonts w:ascii="宋体" w:eastAsia="宋体" w:hAnsi="宋体"/>
        </w:rPr>
      </w:pPr>
      <w:r>
        <w:rPr>
          <w:rFonts w:ascii="宋体" w:eastAsia="宋体" w:hAnsi="宋体" w:hint="eastAsia"/>
        </w:rPr>
        <w:lastRenderedPageBreak/>
        <w:t>卫生项目包括哪些环节，各环节对应的何种类型的评价？</w:t>
      </w:r>
    </w:p>
    <w:p w14:paraId="2EDF45B2" w14:textId="77777777" w:rsidR="00100C0E" w:rsidRDefault="00F14E04">
      <w:pPr>
        <w:pStyle w:val="ac"/>
        <w:widowControl/>
        <w:numPr>
          <w:ilvl w:val="0"/>
          <w:numId w:val="30"/>
        </w:numPr>
        <w:spacing w:beforeLines="50" w:before="156" w:afterLines="50" w:after="156"/>
        <w:ind w:firstLineChars="0"/>
        <w:jc w:val="left"/>
        <w:rPr>
          <w:rFonts w:ascii="宋体" w:eastAsia="宋体" w:hAnsi="宋体"/>
        </w:rPr>
      </w:pPr>
      <w:r>
        <w:rPr>
          <w:rFonts w:ascii="宋体" w:eastAsia="宋体" w:hAnsi="宋体" w:hint="eastAsia"/>
        </w:rPr>
        <w:t>卫生项目评价的意义是什么？</w:t>
      </w:r>
    </w:p>
    <w:p w14:paraId="46818D03" w14:textId="77777777" w:rsidR="00100C0E" w:rsidRDefault="00F14E04">
      <w:pPr>
        <w:pStyle w:val="ac"/>
        <w:widowControl/>
        <w:numPr>
          <w:ilvl w:val="0"/>
          <w:numId w:val="30"/>
        </w:numPr>
        <w:spacing w:beforeLines="50" w:before="156" w:afterLines="50" w:after="156"/>
        <w:ind w:firstLineChars="0"/>
        <w:jc w:val="left"/>
        <w:rPr>
          <w:rFonts w:ascii="宋体" w:eastAsia="宋体" w:hAnsi="宋体"/>
        </w:rPr>
      </w:pPr>
      <w:r>
        <w:rPr>
          <w:rFonts w:ascii="宋体" w:eastAsia="宋体" w:hAnsi="宋体" w:hint="eastAsia"/>
        </w:rPr>
        <w:t>卫生项目评价需要遵循哪些原则及原因？</w:t>
      </w:r>
    </w:p>
    <w:p w14:paraId="730B93A3" w14:textId="77777777" w:rsidR="00100C0E" w:rsidRDefault="00F14E04">
      <w:pPr>
        <w:pStyle w:val="ac"/>
        <w:widowControl/>
        <w:numPr>
          <w:ilvl w:val="0"/>
          <w:numId w:val="30"/>
        </w:numPr>
        <w:spacing w:beforeLines="50" w:before="156" w:afterLines="50" w:after="156"/>
        <w:ind w:firstLineChars="0"/>
        <w:jc w:val="left"/>
        <w:rPr>
          <w:rFonts w:ascii="宋体" w:eastAsia="宋体" w:hAnsi="宋体"/>
        </w:rPr>
      </w:pPr>
      <w:r>
        <w:rPr>
          <w:rFonts w:ascii="宋体" w:eastAsia="宋体" w:hAnsi="宋体" w:hint="eastAsia"/>
        </w:rPr>
        <w:t>对应卫生项目环节的评价类型的目的，主要内容和相应指标。</w:t>
      </w:r>
    </w:p>
    <w:p w14:paraId="1E2BD578" w14:textId="77777777" w:rsidR="00100C0E" w:rsidRDefault="00F14E04">
      <w:pPr>
        <w:pStyle w:val="ac"/>
        <w:widowControl/>
        <w:numPr>
          <w:ilvl w:val="0"/>
          <w:numId w:val="30"/>
        </w:numPr>
        <w:spacing w:beforeLines="50" w:before="156" w:afterLines="50" w:after="156"/>
        <w:ind w:firstLineChars="0"/>
        <w:jc w:val="left"/>
        <w:rPr>
          <w:rFonts w:ascii="宋体" w:eastAsia="宋体" w:hAnsi="宋体"/>
        </w:rPr>
      </w:pPr>
      <w:r>
        <w:rPr>
          <w:rFonts w:ascii="宋体" w:eastAsia="宋体" w:hAnsi="宋体" w:hint="eastAsia"/>
        </w:rPr>
        <w:t>实验设计的类型和对比。</w:t>
      </w:r>
    </w:p>
    <w:p w14:paraId="12A91CCF" w14:textId="77777777" w:rsidR="00100C0E" w:rsidRDefault="00100C0E">
      <w:pPr>
        <w:pStyle w:val="ac"/>
        <w:widowControl/>
        <w:spacing w:beforeLines="50" w:before="156" w:afterLines="50" w:after="156"/>
        <w:ind w:firstLineChars="0" w:firstLine="0"/>
        <w:jc w:val="left"/>
        <w:rPr>
          <w:rFonts w:ascii="宋体" w:eastAsia="宋体" w:hAnsi="宋体"/>
        </w:rPr>
      </w:pPr>
    </w:p>
    <w:p w14:paraId="7CC2FE39" w14:textId="77777777" w:rsidR="00100C0E" w:rsidRDefault="00F14E0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第十一章 健康危险因素评价</w:t>
      </w:r>
    </w:p>
    <w:p w14:paraId="5F9FC66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F8BDE8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  健康危险因素及健康危险因素评价的概念、健康危险因素的特点</w:t>
      </w:r>
    </w:p>
    <w:p w14:paraId="03E38FF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  健康危险因素的种类、健康危险因素评价的计算方法及评价的步骤</w:t>
      </w:r>
    </w:p>
    <w:p w14:paraId="4C17E5A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（3）了解  健康危险因素评价的应用及世界卫生组织健康危险因素评价情况 </w:t>
      </w:r>
    </w:p>
    <w:p w14:paraId="4BD2247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7CDB92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（1）健康危险因素特点和分类。</w:t>
      </w:r>
    </w:p>
    <w:p w14:paraId="0A45EC4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（2）健康危险因素评价步骤。</w:t>
      </w:r>
    </w:p>
    <w:p w14:paraId="3786667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（3）健康危险因素评价结果的合理解释。</w:t>
      </w:r>
    </w:p>
    <w:p w14:paraId="3A14C03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（4）健康危险因素评价的局限性。 </w:t>
      </w:r>
    </w:p>
    <w:p w14:paraId="491DC1A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59C450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健康危险因素概述</w:t>
      </w:r>
    </w:p>
    <w:p w14:paraId="2710A09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一、健康危险因素的概念</w:t>
      </w:r>
    </w:p>
    <w:p w14:paraId="43EE920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二、健康危险因素的分类</w:t>
      </w:r>
    </w:p>
    <w:p w14:paraId="3265256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三、健康危险因素的特点</w:t>
      </w:r>
    </w:p>
    <w:p w14:paraId="6D59D5B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四、健康危险因素的作用过程</w:t>
      </w:r>
    </w:p>
    <w:p w14:paraId="2A687E6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健康危险因素评价   </w:t>
      </w:r>
    </w:p>
    <w:p w14:paraId="05C64D2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一、健康危险因素评价的概念</w:t>
      </w:r>
    </w:p>
    <w:p w14:paraId="238A7DD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二、健康危险因素评价的步骤</w:t>
      </w:r>
    </w:p>
    <w:p w14:paraId="1309EB6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健康危险因素评价的应用</w:t>
      </w:r>
    </w:p>
    <w:p w14:paraId="7E97DF5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一、个体评价</w:t>
      </w:r>
    </w:p>
    <w:p w14:paraId="2361386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二、群体评价</w:t>
      </w:r>
    </w:p>
    <w:p w14:paraId="63BC6DE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三、大数据与健康危险因素评价  </w:t>
      </w:r>
    </w:p>
    <w:p w14:paraId="4ED1052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3BF283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1）讲授法：相关概念及理论框架。</w:t>
      </w:r>
    </w:p>
    <w:p w14:paraId="1775D22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测验法:当堂提问健康危险因素概念、分类及评价步骤，对学生的学习效果进行及时检验。</w:t>
      </w:r>
      <w:r>
        <w:rPr>
          <w:rFonts w:ascii="宋体" w:eastAsia="宋体" w:hAnsi="宋体" w:hint="eastAsia"/>
        </w:rPr>
        <w:t xml:space="preserve"> </w:t>
      </w:r>
    </w:p>
    <w:p w14:paraId="1E0B8FF6"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9EA4E3"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D286E1C" w14:textId="77777777" w:rsidR="00100C0E" w:rsidRDefault="00F14E04">
      <w:pPr>
        <w:widowControl/>
        <w:numPr>
          <w:ilvl w:val="0"/>
          <w:numId w:val="3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简述健康危险因素的分类和评价步骤。</w:t>
      </w:r>
    </w:p>
    <w:p w14:paraId="0314F341" w14:textId="77777777" w:rsidR="00100C0E" w:rsidRDefault="00F14E04">
      <w:pPr>
        <w:widowControl/>
        <w:numPr>
          <w:ilvl w:val="0"/>
          <w:numId w:val="3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如何认识健康危险因素作用过程六个阶段中的“无危险阶段”假设？</w:t>
      </w:r>
    </w:p>
    <w:p w14:paraId="55C4B83D" w14:textId="77777777" w:rsidR="00100C0E" w:rsidRDefault="00F14E04">
      <w:pPr>
        <w:widowControl/>
        <w:numPr>
          <w:ilvl w:val="0"/>
          <w:numId w:val="3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健康危险因素评价中危险分数是如何确定的？</w:t>
      </w:r>
    </w:p>
    <w:p w14:paraId="76DCDBC5" w14:textId="77777777" w:rsidR="00100C0E" w:rsidRDefault="00F14E04">
      <w:pPr>
        <w:widowControl/>
        <w:numPr>
          <w:ilvl w:val="0"/>
          <w:numId w:val="3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如何理解健康危险因素评定的局限性？</w:t>
      </w:r>
    </w:p>
    <w:p w14:paraId="11E7FCB8" w14:textId="77777777" w:rsidR="00100C0E" w:rsidRDefault="00F14E04">
      <w:pPr>
        <w:widowControl/>
        <w:numPr>
          <w:ilvl w:val="0"/>
          <w:numId w:val="3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怎样理解大数据对健康危险因素评价的作用？</w:t>
      </w:r>
    </w:p>
    <w:p w14:paraId="4E184563" w14:textId="77777777" w:rsidR="00100C0E" w:rsidRDefault="00100C0E">
      <w:pPr>
        <w:pStyle w:val="ac"/>
        <w:widowControl/>
        <w:spacing w:beforeLines="50" w:before="156" w:afterLines="50" w:after="156"/>
        <w:ind w:firstLineChars="0" w:firstLine="0"/>
        <w:jc w:val="left"/>
        <w:rPr>
          <w:rFonts w:ascii="宋体" w:eastAsia="宋体" w:hAnsi="宋体"/>
        </w:rPr>
      </w:pPr>
    </w:p>
    <w:p w14:paraId="142ACE25" w14:textId="77777777" w:rsidR="00100C0E" w:rsidRDefault="00F14E0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第十二章 生命质量评价</w:t>
      </w:r>
    </w:p>
    <w:p w14:paraId="4933197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865A52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  健康相关生命质量的概念、生命质量评价的内容和方法</w:t>
      </w:r>
    </w:p>
    <w:p w14:paraId="7E7DB3B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  生命质量评价量表</w:t>
      </w:r>
    </w:p>
    <w:p w14:paraId="3764588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（3）了解  生命质量评价的历史和应用 </w:t>
      </w:r>
    </w:p>
    <w:p w14:paraId="1FA6412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81DB7B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（1）掌握健康相关生命质量（HRQOL）的概念和意义。</w:t>
      </w:r>
    </w:p>
    <w:p w14:paraId="371E368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（2）掌握生命质量的评价内容和方法。</w:t>
      </w:r>
    </w:p>
    <w:p w14:paraId="1D1DEE3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（3）熟悉生命质量评价的步骤和测量工具。</w:t>
      </w:r>
    </w:p>
    <w:p w14:paraId="2047CD4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（4）了解生命质量在卫生领域的应用，掌握质量调整生存年的概念、计算。</w:t>
      </w:r>
    </w:p>
    <w:p w14:paraId="7D9A0F5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4AE5C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生命质量评价概述</w:t>
      </w:r>
    </w:p>
    <w:p w14:paraId="465CE7A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一、生命质量研究的发展</w:t>
      </w:r>
    </w:p>
    <w:p w14:paraId="75305AB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二、生命质量的概念与构成</w:t>
      </w:r>
    </w:p>
    <w:p w14:paraId="5B1434C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生命质量的评价内容与方法</w:t>
      </w:r>
    </w:p>
    <w:p w14:paraId="3138C51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一、生命质量的评价内容</w:t>
      </w:r>
    </w:p>
    <w:p w14:paraId="69ED587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二、生命质量的评价方法</w:t>
      </w:r>
    </w:p>
    <w:p w14:paraId="5168DDD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生命质量的测量工具</w:t>
      </w:r>
    </w:p>
    <w:p w14:paraId="3F1496C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一、通用型量表</w:t>
      </w:r>
    </w:p>
    <w:p w14:paraId="13E8C67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二、特异型量表</w:t>
      </w:r>
    </w:p>
    <w:p w14:paraId="6413180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三、我国自主研制的量表</w:t>
      </w:r>
    </w:p>
    <w:p w14:paraId="4B8D98F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生命质量的应用</w:t>
      </w:r>
    </w:p>
    <w:p w14:paraId="1232F09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一、人群健康状况的评定</w:t>
      </w:r>
    </w:p>
    <w:p w14:paraId="474479B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二、卫生服务的效果评价与方案选择</w:t>
      </w:r>
    </w:p>
    <w:p w14:paraId="28FD54E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三、卫生资源配置与利用的决策</w:t>
      </w:r>
    </w:p>
    <w:p w14:paraId="19AF782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A0BC77"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606B14B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2）案例教学法：</w:t>
      </w:r>
      <w:r>
        <w:rPr>
          <w:rFonts w:ascii="宋体" w:eastAsia="宋体" w:hAnsi="宋体" w:cs="宋体" w:hint="eastAsia"/>
          <w:color w:val="000000"/>
          <w:kern w:val="0"/>
          <w:szCs w:val="21"/>
        </w:rPr>
        <w:t>通过具体的案例及数据讲授质量调整生存年的计算方法。</w:t>
      </w:r>
    </w:p>
    <w:p w14:paraId="0705C70F"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3B24E7D"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A79C230" w14:textId="77777777" w:rsidR="00100C0E" w:rsidRDefault="00F14E04">
      <w:pPr>
        <w:widowControl/>
        <w:numPr>
          <w:ilvl w:val="0"/>
          <w:numId w:val="3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病人的生命质量可以由医生或照料者来评价吗？</w:t>
      </w:r>
    </w:p>
    <w:p w14:paraId="5C1B8ECB" w14:textId="77777777" w:rsidR="00100C0E" w:rsidRDefault="00F14E04">
      <w:pPr>
        <w:widowControl/>
        <w:numPr>
          <w:ilvl w:val="0"/>
          <w:numId w:val="3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国外量表可以直接拿来使用吗？</w:t>
      </w:r>
    </w:p>
    <w:p w14:paraId="2841D60B" w14:textId="77777777" w:rsidR="00100C0E" w:rsidRDefault="00F14E04">
      <w:pPr>
        <w:widowControl/>
        <w:numPr>
          <w:ilvl w:val="0"/>
          <w:numId w:val="3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健康相关生命质量评价包括哪些方面的内容？</w:t>
      </w:r>
    </w:p>
    <w:p w14:paraId="00BD24BD" w14:textId="77777777" w:rsidR="00100C0E" w:rsidRDefault="00F14E04">
      <w:pPr>
        <w:widowControl/>
        <w:numPr>
          <w:ilvl w:val="0"/>
          <w:numId w:val="3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解释评价量表性能的基本指标。</w:t>
      </w:r>
    </w:p>
    <w:p w14:paraId="733717BC" w14:textId="77777777" w:rsidR="00100C0E" w:rsidRDefault="00F14E04">
      <w:pPr>
        <w:widowControl/>
        <w:numPr>
          <w:ilvl w:val="0"/>
          <w:numId w:val="3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生命质量评价有哪些方面的应用？</w:t>
      </w:r>
    </w:p>
    <w:p w14:paraId="23968687" w14:textId="77777777" w:rsidR="00100C0E" w:rsidRDefault="00F14E04">
      <w:pPr>
        <w:widowControl/>
        <w:numPr>
          <w:ilvl w:val="0"/>
          <w:numId w:val="3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如何计算质量调整生存年？</w:t>
      </w:r>
    </w:p>
    <w:p w14:paraId="60B3B864" w14:textId="77777777" w:rsidR="00100C0E" w:rsidRDefault="00100C0E">
      <w:pPr>
        <w:widowControl/>
        <w:spacing w:beforeLines="50" w:before="156" w:afterLines="50" w:after="156"/>
        <w:jc w:val="left"/>
      </w:pPr>
    </w:p>
    <w:p w14:paraId="69B5BBE0" w14:textId="77777777" w:rsidR="00100C0E" w:rsidRDefault="00F14E04">
      <w:pPr>
        <w:widowControl/>
        <w:spacing w:beforeLines="50" w:before="156" w:afterLines="50" w:after="156"/>
        <w:ind w:leftChars="200" w:left="420"/>
        <w:jc w:val="left"/>
        <w:rPr>
          <w:rFonts w:ascii="黑体" w:eastAsia="黑体" w:hAnsi="黑体" w:cs="Times New Roman"/>
          <w:b/>
          <w:sz w:val="24"/>
          <w:szCs w:val="24"/>
        </w:rPr>
      </w:pPr>
      <w:bookmarkStart w:id="0" w:name="_Hlk75783355"/>
      <w:r>
        <w:rPr>
          <w:rFonts w:ascii="黑体" w:eastAsia="黑体" w:hAnsi="黑体" w:cs="Times New Roman" w:hint="eastAsia"/>
          <w:b/>
          <w:sz w:val="24"/>
          <w:szCs w:val="24"/>
        </w:rPr>
        <w:t>第十三章</w:t>
      </w:r>
      <w:r>
        <w:rPr>
          <w:rFonts w:ascii="黑体" w:eastAsia="黑体" w:hAnsi="黑体" w:cs="Times New Roman"/>
          <w:b/>
          <w:sz w:val="24"/>
          <w:szCs w:val="24"/>
        </w:rPr>
        <w:t xml:space="preserve"> 社会卫生状况</w:t>
      </w:r>
    </w:p>
    <w:p w14:paraId="7BF5819F" w14:textId="77777777" w:rsidR="00100C0E" w:rsidRDefault="00F14E04">
      <w:pPr>
        <w:pStyle w:val="ac"/>
        <w:widowControl/>
        <w:numPr>
          <w:ilvl w:val="0"/>
          <w:numId w:val="33"/>
        </w:numPr>
        <w:spacing w:beforeLines="50" w:before="156" w:afterLines="50" w:after="156"/>
        <w:ind w:leftChars="200" w:left="840"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147ABDA1" w14:textId="77777777" w:rsidR="00100C0E" w:rsidRDefault="00F14E04">
      <w:pPr>
        <w:pStyle w:val="ac"/>
        <w:widowControl/>
        <w:numPr>
          <w:ilvl w:val="0"/>
          <w:numId w:val="34"/>
        </w:numPr>
        <w:spacing w:beforeLines="50" w:before="156" w:afterLines="50" w:after="156"/>
        <w:ind w:leftChars="200" w:left="840" w:firstLineChars="0"/>
        <w:jc w:val="left"/>
        <w:rPr>
          <w:rFonts w:ascii="宋体" w:eastAsia="宋体" w:hAnsi="宋体"/>
          <w:szCs w:val="21"/>
        </w:rPr>
      </w:pPr>
      <w:r>
        <w:rPr>
          <w:rFonts w:ascii="宋体" w:eastAsia="宋体" w:hAnsi="宋体" w:hint="eastAsia"/>
          <w:szCs w:val="21"/>
        </w:rPr>
        <w:t>熟悉</w:t>
      </w:r>
      <w:r>
        <w:rPr>
          <w:rFonts w:ascii="宋体" w:eastAsia="宋体" w:hAnsi="宋体"/>
          <w:szCs w:val="21"/>
        </w:rPr>
        <w:t xml:space="preserve">  社会卫生状况评价的概念、程序及指标</w:t>
      </w:r>
    </w:p>
    <w:p w14:paraId="43C98F8C" w14:textId="77777777" w:rsidR="00100C0E" w:rsidRDefault="00F14E04">
      <w:pPr>
        <w:pStyle w:val="ac"/>
        <w:widowControl/>
        <w:numPr>
          <w:ilvl w:val="0"/>
          <w:numId w:val="34"/>
        </w:numPr>
        <w:spacing w:beforeLines="50" w:before="156" w:afterLines="50" w:after="156"/>
        <w:ind w:leftChars="200" w:left="840" w:firstLineChars="0"/>
        <w:jc w:val="left"/>
        <w:rPr>
          <w:rFonts w:ascii="宋体" w:eastAsia="宋体" w:hAnsi="宋体"/>
          <w:szCs w:val="21"/>
        </w:rPr>
      </w:pPr>
      <w:r>
        <w:rPr>
          <w:rFonts w:ascii="宋体" w:eastAsia="宋体" w:hAnsi="宋体"/>
          <w:szCs w:val="21"/>
        </w:rPr>
        <w:t>了解  我国社会卫生状况及全球化视角下我国健康问题的对策</w:t>
      </w:r>
    </w:p>
    <w:p w14:paraId="2694C15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3C99AB1" w14:textId="77777777" w:rsidR="00100C0E" w:rsidRDefault="00F14E04">
      <w:pPr>
        <w:pStyle w:val="ac"/>
        <w:widowControl/>
        <w:numPr>
          <w:ilvl w:val="0"/>
          <w:numId w:val="3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掌握社会卫生状况评价方法</w:t>
      </w:r>
    </w:p>
    <w:p w14:paraId="584056B6" w14:textId="77777777" w:rsidR="00100C0E" w:rsidRDefault="00F14E04">
      <w:pPr>
        <w:pStyle w:val="ac"/>
        <w:widowControl/>
        <w:numPr>
          <w:ilvl w:val="0"/>
          <w:numId w:val="3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熟悉社会卫生状况评价常用指标</w:t>
      </w:r>
    </w:p>
    <w:p w14:paraId="374B58DD" w14:textId="77777777" w:rsidR="00100C0E" w:rsidRDefault="00F14E04">
      <w:pPr>
        <w:pStyle w:val="ac"/>
        <w:widowControl/>
        <w:numPr>
          <w:ilvl w:val="0"/>
          <w:numId w:val="3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了解我国社会卫生状况和全球卫生状况</w:t>
      </w:r>
    </w:p>
    <w:p w14:paraId="609CDA7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7612AB"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社会卫生状况概述</w:t>
      </w:r>
    </w:p>
    <w:p w14:paraId="58B72B99"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我国社会卫生状况</w:t>
      </w:r>
    </w:p>
    <w:p w14:paraId="061061A1"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全球卫生状况</w:t>
      </w:r>
    </w:p>
    <w:p w14:paraId="3D7E172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294C3AA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6C738EB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测验法:通过雨课堂当堂推送选择题和填空题对学生的学习效果进行及时检验。</w:t>
      </w:r>
      <w:r>
        <w:rPr>
          <w:rFonts w:ascii="宋体" w:eastAsia="宋体" w:hAnsi="宋体" w:hint="eastAsia"/>
        </w:rPr>
        <w:t xml:space="preserve"> </w:t>
      </w:r>
    </w:p>
    <w:p w14:paraId="28378941"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5995D0C"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bookmarkEnd w:id="0"/>
    <w:p w14:paraId="17939EC8" w14:textId="77777777" w:rsidR="00100C0E" w:rsidRDefault="00F14E04">
      <w:pPr>
        <w:pStyle w:val="ac"/>
        <w:widowControl/>
        <w:numPr>
          <w:ilvl w:val="0"/>
          <w:numId w:val="36"/>
        </w:numPr>
        <w:spacing w:beforeLines="50" w:before="156" w:afterLines="50" w:after="156"/>
        <w:ind w:firstLineChars="0"/>
        <w:jc w:val="left"/>
        <w:rPr>
          <w:rFonts w:ascii="宋体" w:eastAsia="宋体" w:hAnsi="宋体"/>
        </w:rPr>
      </w:pPr>
      <w:r>
        <w:rPr>
          <w:rFonts w:ascii="宋体" w:eastAsia="宋体" w:hAnsi="宋体" w:hint="eastAsia"/>
        </w:rPr>
        <w:t>什么是社会卫生状况？</w:t>
      </w:r>
    </w:p>
    <w:p w14:paraId="153F173B" w14:textId="77777777" w:rsidR="00100C0E" w:rsidRDefault="00F14E04">
      <w:pPr>
        <w:pStyle w:val="ac"/>
        <w:widowControl/>
        <w:numPr>
          <w:ilvl w:val="0"/>
          <w:numId w:val="36"/>
        </w:numPr>
        <w:spacing w:beforeLines="50" w:before="156" w:afterLines="50" w:after="156"/>
        <w:ind w:firstLineChars="0"/>
        <w:jc w:val="left"/>
        <w:rPr>
          <w:rFonts w:ascii="宋体" w:eastAsia="宋体" w:hAnsi="宋体"/>
        </w:rPr>
      </w:pPr>
      <w:r>
        <w:rPr>
          <w:rFonts w:ascii="宋体" w:eastAsia="宋体" w:hAnsi="宋体" w:hint="eastAsia"/>
        </w:rPr>
        <w:t>评价社会卫生状况的意义是什么？</w:t>
      </w:r>
    </w:p>
    <w:p w14:paraId="306AEB3B" w14:textId="77777777" w:rsidR="00100C0E" w:rsidRDefault="00F14E04">
      <w:pPr>
        <w:pStyle w:val="ac"/>
        <w:widowControl/>
        <w:numPr>
          <w:ilvl w:val="0"/>
          <w:numId w:val="36"/>
        </w:numPr>
        <w:spacing w:beforeLines="50" w:before="156" w:afterLines="50" w:after="156"/>
        <w:ind w:firstLineChars="0"/>
        <w:jc w:val="left"/>
        <w:rPr>
          <w:rFonts w:ascii="宋体" w:eastAsia="宋体" w:hAnsi="宋体"/>
        </w:rPr>
      </w:pPr>
      <w:r>
        <w:rPr>
          <w:rFonts w:ascii="宋体" w:eastAsia="宋体" w:hAnsi="宋体" w:hint="eastAsia"/>
        </w:rPr>
        <w:t>有哪些社会卫生状况指标的分类方式？如何获得社会卫生状况信息？</w:t>
      </w:r>
    </w:p>
    <w:p w14:paraId="10CF0423" w14:textId="77777777" w:rsidR="00100C0E" w:rsidRDefault="00F14E04">
      <w:pPr>
        <w:pStyle w:val="ac"/>
        <w:widowControl/>
        <w:numPr>
          <w:ilvl w:val="0"/>
          <w:numId w:val="36"/>
        </w:numPr>
        <w:spacing w:beforeLines="50" w:before="156" w:afterLines="50" w:after="156"/>
        <w:ind w:firstLineChars="0"/>
        <w:jc w:val="left"/>
        <w:rPr>
          <w:rFonts w:ascii="宋体" w:eastAsia="宋体" w:hAnsi="宋体"/>
        </w:rPr>
      </w:pPr>
      <w:r>
        <w:rPr>
          <w:rFonts w:ascii="宋体" w:eastAsia="宋体" w:hAnsi="宋体" w:hint="eastAsia"/>
        </w:rPr>
        <w:t>简要概述我国社会卫生状况。</w:t>
      </w:r>
    </w:p>
    <w:p w14:paraId="70DE740D" w14:textId="77777777" w:rsidR="00100C0E" w:rsidRDefault="00F14E04">
      <w:pPr>
        <w:pStyle w:val="ac"/>
        <w:widowControl/>
        <w:numPr>
          <w:ilvl w:val="0"/>
          <w:numId w:val="36"/>
        </w:numPr>
        <w:spacing w:beforeLines="50" w:before="156" w:afterLines="50" w:after="156"/>
        <w:ind w:firstLineChars="0"/>
        <w:jc w:val="left"/>
        <w:rPr>
          <w:rFonts w:ascii="宋体" w:eastAsia="宋体" w:hAnsi="宋体"/>
        </w:rPr>
      </w:pPr>
      <w:r>
        <w:rPr>
          <w:rFonts w:ascii="宋体" w:eastAsia="宋体" w:hAnsi="宋体" w:hint="eastAsia"/>
        </w:rPr>
        <w:t>简要概述健康中国</w:t>
      </w:r>
      <w:r>
        <w:rPr>
          <w:rFonts w:ascii="宋体" w:eastAsia="宋体" w:hAnsi="宋体"/>
        </w:rPr>
        <w:t>2030规划纲要的思想原则、战略主题、战略目标和战略任务。</w:t>
      </w:r>
    </w:p>
    <w:p w14:paraId="2116FF8D" w14:textId="77777777" w:rsidR="00100C0E" w:rsidRDefault="00F14E04">
      <w:pPr>
        <w:pStyle w:val="ac"/>
        <w:widowControl/>
        <w:numPr>
          <w:ilvl w:val="0"/>
          <w:numId w:val="36"/>
        </w:numPr>
        <w:spacing w:beforeLines="50" w:before="156" w:afterLines="50" w:after="156"/>
        <w:ind w:firstLineChars="0"/>
        <w:jc w:val="left"/>
        <w:rPr>
          <w:rFonts w:ascii="宋体" w:eastAsia="宋体" w:hAnsi="宋体"/>
        </w:rPr>
      </w:pPr>
      <w:r>
        <w:rPr>
          <w:rFonts w:ascii="宋体" w:eastAsia="宋体" w:hAnsi="宋体" w:hint="eastAsia"/>
        </w:rPr>
        <w:t>全球卫生与国际卫生的差异是什么？</w:t>
      </w:r>
    </w:p>
    <w:p w14:paraId="0A567C33" w14:textId="77777777" w:rsidR="00100C0E" w:rsidRDefault="00F14E04">
      <w:pPr>
        <w:pStyle w:val="ac"/>
        <w:widowControl/>
        <w:numPr>
          <w:ilvl w:val="0"/>
          <w:numId w:val="36"/>
        </w:numPr>
        <w:spacing w:beforeLines="50" w:before="156" w:afterLines="50" w:after="156"/>
        <w:ind w:firstLineChars="0"/>
        <w:jc w:val="left"/>
        <w:rPr>
          <w:rFonts w:ascii="宋体" w:eastAsia="宋体" w:hAnsi="宋体"/>
        </w:rPr>
      </w:pPr>
      <w:r>
        <w:rPr>
          <w:rFonts w:ascii="宋体" w:eastAsia="宋体" w:hAnsi="宋体" w:hint="eastAsia"/>
        </w:rPr>
        <w:t>简要概述全球卫生策略。</w:t>
      </w:r>
    </w:p>
    <w:p w14:paraId="32E757F1" w14:textId="77777777" w:rsidR="00100C0E" w:rsidRDefault="00100C0E">
      <w:pPr>
        <w:pStyle w:val="ac"/>
        <w:widowControl/>
        <w:spacing w:beforeLines="50" w:before="156" w:afterLines="50" w:after="156"/>
        <w:ind w:left="420" w:firstLineChars="0" w:firstLine="0"/>
        <w:jc w:val="left"/>
        <w:rPr>
          <w:rFonts w:ascii="宋体" w:eastAsia="宋体" w:hAnsi="宋体"/>
        </w:rPr>
      </w:pPr>
    </w:p>
    <w:p w14:paraId="702580DB" w14:textId="77777777" w:rsidR="00100C0E" w:rsidRDefault="00F14E04">
      <w:pPr>
        <w:widowControl/>
        <w:spacing w:beforeLines="50" w:before="156" w:afterLines="50" w:after="156"/>
        <w:ind w:firstLineChars="200" w:firstLine="482"/>
        <w:jc w:val="left"/>
      </w:pPr>
      <w:r>
        <w:rPr>
          <w:rFonts w:ascii="黑体" w:eastAsia="黑体" w:hAnsi="黑体" w:cs="Times New Roman" w:hint="eastAsia"/>
          <w:b/>
          <w:sz w:val="24"/>
          <w:szCs w:val="24"/>
        </w:rPr>
        <w:t>第十四章</w:t>
      </w:r>
      <w:r>
        <w:rPr>
          <w:rFonts w:ascii="黑体" w:eastAsia="黑体" w:hAnsi="黑体" w:cs="Times New Roman"/>
          <w:b/>
          <w:sz w:val="24"/>
          <w:szCs w:val="24"/>
        </w:rPr>
        <w:t xml:space="preserve"> 卫生政策</w:t>
      </w:r>
      <w:r>
        <w:rPr>
          <w:rFonts w:ascii="宋体" w:hAnsi="宋体" w:cs="宋体" w:hint="eastAsia"/>
          <w:b/>
          <w:color w:val="000000"/>
          <w:kern w:val="0"/>
          <w:sz w:val="20"/>
          <w:szCs w:val="20"/>
        </w:rPr>
        <w:t xml:space="preserve"> </w:t>
      </w:r>
    </w:p>
    <w:p w14:paraId="69CD3643" w14:textId="77777777" w:rsidR="00100C0E" w:rsidRDefault="00F14E04">
      <w:pPr>
        <w:pStyle w:val="ac"/>
        <w:widowControl/>
        <w:numPr>
          <w:ilvl w:val="0"/>
          <w:numId w:val="3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00A786FA" w14:textId="77777777" w:rsidR="00100C0E" w:rsidRDefault="00F14E04">
      <w:pPr>
        <w:pStyle w:val="ac"/>
        <w:widowControl/>
        <w:numPr>
          <w:ilvl w:val="0"/>
          <w:numId w:val="38"/>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卫生政策的概念和特点、21世纪人人享有卫生保健的概念、初级卫生保健的概念和基本内容</w:t>
      </w:r>
    </w:p>
    <w:p w14:paraId="35F1E81B" w14:textId="77777777" w:rsidR="00100C0E" w:rsidRDefault="00F14E04">
      <w:pPr>
        <w:pStyle w:val="ac"/>
        <w:widowControl/>
        <w:numPr>
          <w:ilvl w:val="0"/>
          <w:numId w:val="38"/>
        </w:numPr>
        <w:spacing w:beforeLines="50" w:before="156" w:afterLines="50" w:after="156"/>
        <w:ind w:firstLineChars="0"/>
        <w:jc w:val="left"/>
        <w:rPr>
          <w:rFonts w:ascii="宋体" w:eastAsia="宋体" w:hAnsi="宋体"/>
          <w:szCs w:val="21"/>
        </w:rPr>
      </w:pPr>
      <w:r>
        <w:rPr>
          <w:rFonts w:ascii="宋体" w:eastAsia="宋体" w:hAnsi="宋体" w:hint="eastAsia"/>
          <w:szCs w:val="21"/>
        </w:rPr>
        <w:t>熟悉</w:t>
      </w:r>
      <w:r>
        <w:rPr>
          <w:rFonts w:ascii="宋体" w:eastAsia="宋体" w:hAnsi="宋体"/>
          <w:szCs w:val="21"/>
        </w:rPr>
        <w:t xml:space="preserve">  卫生政策的分析与评价方法</w:t>
      </w:r>
    </w:p>
    <w:p w14:paraId="1C6231FF" w14:textId="77777777" w:rsidR="00100C0E" w:rsidRDefault="00F14E04">
      <w:pPr>
        <w:pStyle w:val="ac"/>
        <w:widowControl/>
        <w:numPr>
          <w:ilvl w:val="0"/>
          <w:numId w:val="38"/>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我国卫生方针的演变</w:t>
      </w:r>
    </w:p>
    <w:p w14:paraId="7E24CEF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523BC14" w14:textId="77777777" w:rsidR="00100C0E" w:rsidRDefault="00F14E04">
      <w:pPr>
        <w:pStyle w:val="ac"/>
        <w:widowControl/>
        <w:numPr>
          <w:ilvl w:val="0"/>
          <w:numId w:val="3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卫生政策的制定</w:t>
      </w:r>
    </w:p>
    <w:p w14:paraId="26F344E0" w14:textId="77777777" w:rsidR="00100C0E" w:rsidRDefault="00F14E04">
      <w:pPr>
        <w:pStyle w:val="ac"/>
        <w:widowControl/>
        <w:numPr>
          <w:ilvl w:val="0"/>
          <w:numId w:val="3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卫生政策的分析</w:t>
      </w:r>
    </w:p>
    <w:p w14:paraId="5DA617A5" w14:textId="77777777" w:rsidR="00100C0E" w:rsidRDefault="00F14E04">
      <w:pPr>
        <w:pStyle w:val="ac"/>
        <w:widowControl/>
        <w:numPr>
          <w:ilvl w:val="0"/>
          <w:numId w:val="3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卫生政策的评价</w:t>
      </w:r>
    </w:p>
    <w:p w14:paraId="47E5FFB7" w14:textId="77777777" w:rsidR="00100C0E" w:rsidRDefault="00F14E04">
      <w:pPr>
        <w:pStyle w:val="ac"/>
        <w:widowControl/>
        <w:numPr>
          <w:ilvl w:val="0"/>
          <w:numId w:val="3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医药卫生体制改革</w:t>
      </w:r>
    </w:p>
    <w:p w14:paraId="5D8FE31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4082B31"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卫生政策概述</w:t>
      </w:r>
    </w:p>
    <w:p w14:paraId="786DF354"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卫生政策的制定与执行</w:t>
      </w:r>
    </w:p>
    <w:p w14:paraId="2D1CD986"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卫生政策的分析与评价</w:t>
      </w:r>
    </w:p>
    <w:p w14:paraId="46D1B4D5"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我国卫生工作方针与医药卫生体制改革</w:t>
      </w:r>
    </w:p>
    <w:p w14:paraId="7613305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59322EB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75378D87"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F3D6CD3"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任选一项</w:t>
      </w:r>
      <w:r>
        <w:rPr>
          <w:rFonts w:ascii="宋体" w:eastAsia="宋体" w:hAnsi="宋体" w:cs="TimesNewRomanPSMT"/>
          <w:color w:val="000000"/>
          <w:kern w:val="0"/>
          <w:szCs w:val="21"/>
        </w:rPr>
        <w:t>2016</w:t>
      </w:r>
      <w:r>
        <w:rPr>
          <w:rFonts w:ascii="宋体" w:eastAsia="宋体" w:hAnsi="宋体" w:cs="TimesNewRomanPSMT" w:hint="eastAsia"/>
          <w:color w:val="000000"/>
          <w:kern w:val="0"/>
          <w:szCs w:val="21"/>
        </w:rPr>
        <w:t>年以来颁布的公共卫生政策，完成相应的案例分析报告。</w:t>
      </w:r>
    </w:p>
    <w:p w14:paraId="2284D35D" w14:textId="77777777" w:rsidR="00100C0E" w:rsidRDefault="00100C0E">
      <w:pPr>
        <w:widowControl/>
        <w:spacing w:beforeLines="50" w:before="156" w:afterLines="50" w:after="156"/>
        <w:ind w:firstLineChars="200" w:firstLine="420"/>
        <w:jc w:val="left"/>
        <w:rPr>
          <w:rFonts w:ascii="宋体" w:eastAsia="宋体" w:hAnsi="宋体" w:cs="TimesNewRomanPSMT"/>
          <w:color w:val="000000"/>
          <w:kern w:val="0"/>
          <w:szCs w:val="21"/>
        </w:rPr>
      </w:pPr>
    </w:p>
    <w:p w14:paraId="5CAD623D" w14:textId="77777777" w:rsidR="00100C0E" w:rsidRDefault="00F14E04">
      <w:pPr>
        <w:widowControl/>
        <w:spacing w:beforeLines="50" w:before="156" w:afterLines="50" w:after="156"/>
        <w:ind w:firstLineChars="200" w:firstLine="482"/>
        <w:jc w:val="left"/>
      </w:pPr>
      <w:r>
        <w:rPr>
          <w:rFonts w:ascii="黑体" w:eastAsia="黑体" w:hAnsi="黑体" w:cs="Times New Roman" w:hint="eastAsia"/>
          <w:b/>
          <w:sz w:val="24"/>
          <w:szCs w:val="24"/>
        </w:rPr>
        <w:t>第十五章</w:t>
      </w:r>
      <w:r>
        <w:rPr>
          <w:rFonts w:ascii="黑体" w:eastAsia="黑体" w:hAnsi="黑体" w:cs="Times New Roman"/>
          <w:b/>
          <w:sz w:val="24"/>
          <w:szCs w:val="24"/>
        </w:rPr>
        <w:t xml:space="preserve"> 卫生保健制度</w:t>
      </w:r>
      <w:r>
        <w:rPr>
          <w:rFonts w:ascii="宋体" w:hAnsi="宋体" w:cs="宋体" w:hint="eastAsia"/>
          <w:b/>
          <w:color w:val="000000"/>
          <w:kern w:val="0"/>
          <w:sz w:val="20"/>
          <w:szCs w:val="20"/>
        </w:rPr>
        <w:t xml:space="preserve"> </w:t>
      </w:r>
    </w:p>
    <w:p w14:paraId="029E94A2" w14:textId="77777777" w:rsidR="00100C0E" w:rsidRDefault="00F14E04">
      <w:pPr>
        <w:pStyle w:val="ac"/>
        <w:widowControl/>
        <w:numPr>
          <w:ilvl w:val="0"/>
          <w:numId w:val="4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18B8AF7F" w14:textId="77777777" w:rsidR="00100C0E" w:rsidRDefault="00F14E04">
      <w:pPr>
        <w:pStyle w:val="ac"/>
        <w:widowControl/>
        <w:numPr>
          <w:ilvl w:val="0"/>
          <w:numId w:val="41"/>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卫生保健制度的概念、我国卫生保健制度的内容 </w:t>
      </w:r>
    </w:p>
    <w:p w14:paraId="003147CD" w14:textId="77777777" w:rsidR="00100C0E" w:rsidRDefault="00F14E04">
      <w:pPr>
        <w:pStyle w:val="ac"/>
        <w:widowControl/>
        <w:numPr>
          <w:ilvl w:val="0"/>
          <w:numId w:val="41"/>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西方发达国家卫生保健制度</w:t>
      </w:r>
    </w:p>
    <w:p w14:paraId="7D9C317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C230364" w14:textId="77777777" w:rsidR="00100C0E" w:rsidRDefault="00F14E04">
      <w:pPr>
        <w:pStyle w:val="ac"/>
        <w:widowControl/>
        <w:numPr>
          <w:ilvl w:val="0"/>
          <w:numId w:val="4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卫生保健制度的概念及分类</w:t>
      </w:r>
    </w:p>
    <w:p w14:paraId="1645F51D" w14:textId="77777777" w:rsidR="00100C0E" w:rsidRDefault="00F14E04">
      <w:pPr>
        <w:pStyle w:val="ac"/>
        <w:widowControl/>
        <w:numPr>
          <w:ilvl w:val="0"/>
          <w:numId w:val="4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发达国家卫生保健制度基本模式及特点</w:t>
      </w:r>
    </w:p>
    <w:p w14:paraId="14D90EAA" w14:textId="77777777" w:rsidR="00100C0E" w:rsidRDefault="00F14E04">
      <w:pPr>
        <w:pStyle w:val="ac"/>
        <w:widowControl/>
        <w:numPr>
          <w:ilvl w:val="0"/>
          <w:numId w:val="4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我国卫生保健制度基本模式及特点</w:t>
      </w:r>
    </w:p>
    <w:p w14:paraId="66143AEA" w14:textId="77777777" w:rsidR="00100C0E" w:rsidRDefault="00F14E04">
      <w:pPr>
        <w:pStyle w:val="ac"/>
        <w:widowControl/>
        <w:numPr>
          <w:ilvl w:val="0"/>
          <w:numId w:val="4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卫生保健制度的发展趋势</w:t>
      </w:r>
    </w:p>
    <w:p w14:paraId="312514D3"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69CB91E"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卫生保健制度概述</w:t>
      </w:r>
    </w:p>
    <w:p w14:paraId="7576A543"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发达国家卫生保健制度</w:t>
      </w:r>
    </w:p>
    <w:p w14:paraId="63AEF4CC"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我国卫生保健制度</w:t>
      </w:r>
    </w:p>
    <w:p w14:paraId="49F220E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8E451B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1A1FF4F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翻转课堂法：分组汇报一个国家的卫生保障制度。</w:t>
      </w:r>
    </w:p>
    <w:p w14:paraId="5705312C"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D3C3A79"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Pr>
          <w:rFonts w:ascii="宋体" w:eastAsia="宋体" w:hAnsi="宋体" w:cs="TimesNewRomanPSMT"/>
          <w:color w:val="000000"/>
          <w:kern w:val="0"/>
          <w:szCs w:val="21"/>
        </w:rPr>
        <w:t>10-15</w:t>
      </w:r>
      <w:r>
        <w:rPr>
          <w:rFonts w:ascii="宋体" w:eastAsia="宋体" w:hAnsi="宋体" w:cs="TimesNewRomanPSMT" w:hint="eastAsia"/>
          <w:color w:val="000000"/>
          <w:kern w:val="0"/>
          <w:szCs w:val="21"/>
        </w:rPr>
        <w:t>分钟的课堂汇报、回答老师及学生提出的1</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个问题。</w:t>
      </w:r>
    </w:p>
    <w:p w14:paraId="0A9C3DD4" w14:textId="77777777" w:rsidR="00100C0E" w:rsidRDefault="00100C0E">
      <w:pPr>
        <w:widowControl/>
        <w:spacing w:beforeLines="50" w:before="156" w:afterLines="50" w:after="156"/>
        <w:ind w:firstLineChars="200" w:firstLine="420"/>
        <w:jc w:val="left"/>
      </w:pPr>
    </w:p>
    <w:p w14:paraId="26FCA9E3" w14:textId="77777777" w:rsidR="00100C0E" w:rsidRDefault="00F14E0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第十六章</w:t>
      </w:r>
      <w:r>
        <w:rPr>
          <w:rFonts w:ascii="黑体" w:eastAsia="黑体" w:hAnsi="黑体" w:cs="Times New Roman"/>
          <w:b/>
          <w:sz w:val="24"/>
          <w:szCs w:val="24"/>
        </w:rPr>
        <w:t xml:space="preserve"> </w:t>
      </w:r>
      <w:r>
        <w:rPr>
          <w:rFonts w:ascii="黑体" w:eastAsia="黑体" w:hAnsi="黑体" w:cs="Times New Roman" w:hint="eastAsia"/>
          <w:b/>
          <w:sz w:val="24"/>
          <w:szCs w:val="24"/>
        </w:rPr>
        <w:t>健康管理与治理</w:t>
      </w:r>
    </w:p>
    <w:p w14:paraId="460E21F6" w14:textId="77777777" w:rsidR="00100C0E" w:rsidRDefault="00F14E04">
      <w:pPr>
        <w:pStyle w:val="ac"/>
        <w:widowControl/>
        <w:numPr>
          <w:ilvl w:val="0"/>
          <w:numId w:val="4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2739B28F" w14:textId="77777777" w:rsidR="00100C0E" w:rsidRDefault="00F14E04">
      <w:pPr>
        <w:pStyle w:val="ac"/>
        <w:widowControl/>
        <w:numPr>
          <w:ilvl w:val="0"/>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color w:val="000000"/>
          <w:kern w:val="0"/>
          <w:szCs w:val="21"/>
        </w:rPr>
        <w:t xml:space="preserve">  健康管理和全球健康治理的概念</w:t>
      </w:r>
    </w:p>
    <w:p w14:paraId="6B83E9C5" w14:textId="77777777" w:rsidR="00100C0E" w:rsidRDefault="00F14E04">
      <w:pPr>
        <w:pStyle w:val="ac"/>
        <w:widowControl/>
        <w:numPr>
          <w:ilvl w:val="0"/>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w:t>
      </w:r>
      <w:r>
        <w:rPr>
          <w:rFonts w:ascii="宋体" w:eastAsia="宋体" w:hAnsi="宋体" w:cs="宋体"/>
          <w:color w:val="000000"/>
          <w:kern w:val="0"/>
          <w:szCs w:val="21"/>
        </w:rPr>
        <w:t xml:space="preserve">  健康治理的多层次性</w:t>
      </w:r>
    </w:p>
    <w:p w14:paraId="3EAC11E5"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2.教学重难点</w:t>
      </w:r>
    </w:p>
    <w:p w14:paraId="6A37443F" w14:textId="77777777" w:rsidR="00100C0E" w:rsidRDefault="00F14E04">
      <w:pPr>
        <w:pStyle w:val="ac"/>
        <w:widowControl/>
        <w:numPr>
          <w:ilvl w:val="0"/>
          <w:numId w:val="4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健康管理、健康治理的概念、特点</w:t>
      </w:r>
    </w:p>
    <w:p w14:paraId="65421EB8" w14:textId="77777777" w:rsidR="00100C0E" w:rsidRDefault="00F14E04">
      <w:pPr>
        <w:pStyle w:val="ac"/>
        <w:widowControl/>
        <w:numPr>
          <w:ilvl w:val="0"/>
          <w:numId w:val="4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健康管理、健康治理的联系与区别</w:t>
      </w:r>
    </w:p>
    <w:p w14:paraId="34A16005" w14:textId="77777777" w:rsidR="00100C0E" w:rsidRDefault="00F14E04">
      <w:pPr>
        <w:pStyle w:val="ac"/>
        <w:widowControl/>
        <w:numPr>
          <w:ilvl w:val="0"/>
          <w:numId w:val="4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健康管理的基本步骤与策略</w:t>
      </w:r>
    </w:p>
    <w:p w14:paraId="2DED7E3A" w14:textId="77777777" w:rsidR="00100C0E" w:rsidRDefault="00F14E04">
      <w:pPr>
        <w:pStyle w:val="ac"/>
        <w:widowControl/>
        <w:numPr>
          <w:ilvl w:val="0"/>
          <w:numId w:val="4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社区健康管理与治理概念内涵</w:t>
      </w:r>
    </w:p>
    <w:p w14:paraId="0B104BD1" w14:textId="77777777" w:rsidR="00100C0E" w:rsidRDefault="00F14E04">
      <w:pPr>
        <w:pStyle w:val="ac"/>
        <w:widowControl/>
        <w:numPr>
          <w:ilvl w:val="0"/>
          <w:numId w:val="4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卫生系统健康治理的概念 、框架与原则</w:t>
      </w:r>
    </w:p>
    <w:p w14:paraId="0B39551D" w14:textId="77777777" w:rsidR="00100C0E" w:rsidRDefault="00F14E04">
      <w:pPr>
        <w:pStyle w:val="ac"/>
        <w:widowControl/>
        <w:numPr>
          <w:ilvl w:val="0"/>
          <w:numId w:val="4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国家健康管理与治理的内涵、国家健康治理体系</w:t>
      </w:r>
    </w:p>
    <w:p w14:paraId="3182F840" w14:textId="77777777" w:rsidR="00100C0E" w:rsidRDefault="00F14E04">
      <w:pPr>
        <w:pStyle w:val="ac"/>
        <w:widowControl/>
        <w:numPr>
          <w:ilvl w:val="0"/>
          <w:numId w:val="4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全球健康治理的概念与功能</w:t>
      </w:r>
    </w:p>
    <w:p w14:paraId="087A8A5E"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01AE6D4"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第一节：健康管理产生的背景</w:t>
      </w:r>
    </w:p>
    <w:p w14:paraId="03163314"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第二节：健康管理与治理概述</w:t>
      </w:r>
    </w:p>
    <w:p w14:paraId="05B23480"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第三节：多层次的健康管理与治理</w:t>
      </w:r>
    </w:p>
    <w:p w14:paraId="2094C8C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6E64BB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4BF2FA71"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7E8C2B"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8D417F3" w14:textId="77777777" w:rsidR="00100C0E" w:rsidRDefault="00F14E04">
      <w:pPr>
        <w:pStyle w:val="ac"/>
        <w:widowControl/>
        <w:numPr>
          <w:ilvl w:val="0"/>
          <w:numId w:val="46"/>
        </w:numPr>
        <w:spacing w:beforeLines="50" w:before="156" w:afterLines="50" w:after="156"/>
        <w:ind w:firstLineChars="0"/>
        <w:jc w:val="left"/>
        <w:rPr>
          <w:rFonts w:ascii="宋体" w:eastAsia="宋体" w:hAnsi="宋体"/>
        </w:rPr>
      </w:pPr>
      <w:r>
        <w:rPr>
          <w:rFonts w:ascii="宋体" w:eastAsia="宋体" w:hAnsi="宋体" w:hint="eastAsia"/>
        </w:rPr>
        <w:t>分别说明</w:t>
      </w:r>
      <w:r>
        <w:rPr>
          <w:rFonts w:ascii="宋体" w:eastAsia="宋体" w:hAnsi="宋体"/>
        </w:rPr>
        <w:t>健康管理、健康治理的概念、健康管理和健康治理的各自特点</w:t>
      </w:r>
      <w:r>
        <w:rPr>
          <w:rFonts w:ascii="宋体" w:eastAsia="宋体" w:hAnsi="宋体" w:hint="eastAsia"/>
        </w:rPr>
        <w:t>。</w:t>
      </w:r>
    </w:p>
    <w:p w14:paraId="2BA7A650" w14:textId="77777777" w:rsidR="00100C0E" w:rsidRDefault="00F14E04">
      <w:pPr>
        <w:pStyle w:val="ac"/>
        <w:widowControl/>
        <w:numPr>
          <w:ilvl w:val="0"/>
          <w:numId w:val="46"/>
        </w:numPr>
        <w:spacing w:beforeLines="50" w:before="156" w:afterLines="50" w:after="156"/>
        <w:ind w:firstLineChars="0"/>
        <w:jc w:val="left"/>
        <w:rPr>
          <w:rFonts w:ascii="宋体" w:eastAsia="宋体" w:hAnsi="宋体"/>
        </w:rPr>
      </w:pPr>
      <w:r>
        <w:rPr>
          <w:rFonts w:ascii="宋体" w:eastAsia="宋体" w:hAnsi="宋体" w:hint="eastAsia"/>
        </w:rPr>
        <w:t>如何区分健康管理于治理？</w:t>
      </w:r>
    </w:p>
    <w:p w14:paraId="59A40727" w14:textId="77777777" w:rsidR="00100C0E" w:rsidRDefault="00100C0E">
      <w:pPr>
        <w:widowControl/>
        <w:spacing w:beforeLines="50" w:before="156" w:afterLines="50" w:after="156"/>
        <w:ind w:firstLineChars="200" w:firstLine="420"/>
        <w:jc w:val="left"/>
      </w:pPr>
    </w:p>
    <w:p w14:paraId="04B356F0" w14:textId="77777777" w:rsidR="00100C0E" w:rsidRDefault="00F14E04">
      <w:pPr>
        <w:widowControl/>
        <w:spacing w:beforeLines="50" w:before="156" w:afterLines="50" w:after="156"/>
        <w:ind w:firstLineChars="200" w:firstLine="482"/>
        <w:jc w:val="left"/>
      </w:pPr>
      <w:r>
        <w:rPr>
          <w:rFonts w:ascii="黑体" w:eastAsia="黑体" w:hAnsi="黑体" w:cs="Times New Roman" w:hint="eastAsia"/>
          <w:b/>
          <w:sz w:val="24"/>
          <w:szCs w:val="24"/>
        </w:rPr>
        <w:t>第十七章</w:t>
      </w:r>
      <w:r>
        <w:rPr>
          <w:rFonts w:ascii="黑体" w:eastAsia="黑体" w:hAnsi="黑体" w:cs="Times New Roman"/>
          <w:b/>
          <w:sz w:val="24"/>
          <w:szCs w:val="24"/>
        </w:rPr>
        <w:t xml:space="preserve"> </w:t>
      </w:r>
      <w:r>
        <w:rPr>
          <w:rFonts w:ascii="黑体" w:eastAsia="黑体" w:hAnsi="黑体" w:cs="Times New Roman" w:hint="eastAsia"/>
          <w:b/>
          <w:sz w:val="24"/>
          <w:szCs w:val="24"/>
        </w:rPr>
        <w:t>社区卫生服务</w:t>
      </w:r>
    </w:p>
    <w:p w14:paraId="6F1ADAA6" w14:textId="77777777" w:rsidR="00100C0E" w:rsidRDefault="00F14E04">
      <w:pPr>
        <w:pStyle w:val="ac"/>
        <w:widowControl/>
        <w:numPr>
          <w:ilvl w:val="0"/>
          <w:numId w:val="4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74430B9C" w14:textId="77777777" w:rsidR="00100C0E" w:rsidRDefault="00F14E04">
      <w:pPr>
        <w:pStyle w:val="ac"/>
        <w:widowControl/>
        <w:numPr>
          <w:ilvl w:val="0"/>
          <w:numId w:val="48"/>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社区、社区卫生服务及区域卫生规划的概念；社区卫生服务的对象、内容和任务</w:t>
      </w:r>
    </w:p>
    <w:p w14:paraId="4B2162DF" w14:textId="77777777" w:rsidR="00100C0E" w:rsidRDefault="00F14E04">
      <w:pPr>
        <w:pStyle w:val="ac"/>
        <w:widowControl/>
        <w:numPr>
          <w:ilvl w:val="0"/>
          <w:numId w:val="48"/>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社区卫生服务的发展过程、社区卫生服务的组织形式和运行机制</w:t>
      </w:r>
    </w:p>
    <w:p w14:paraId="5ADAE0F3" w14:textId="77777777" w:rsidR="00100C0E" w:rsidRDefault="00F14E04">
      <w:pPr>
        <w:pStyle w:val="ac"/>
        <w:widowControl/>
        <w:numPr>
          <w:ilvl w:val="0"/>
          <w:numId w:val="4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9F49F40" w14:textId="77777777" w:rsidR="00100C0E" w:rsidRDefault="00F14E04">
      <w:pPr>
        <w:pStyle w:val="ac"/>
        <w:widowControl/>
        <w:numPr>
          <w:ilvl w:val="0"/>
          <w:numId w:val="4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掌握社区、社区卫生服务的概念及特点</w:t>
      </w:r>
    </w:p>
    <w:p w14:paraId="588E0CFA" w14:textId="77777777" w:rsidR="00100C0E" w:rsidRDefault="00F14E04">
      <w:pPr>
        <w:pStyle w:val="ac"/>
        <w:widowControl/>
        <w:numPr>
          <w:ilvl w:val="0"/>
          <w:numId w:val="4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了解我国社区卫生服务的背景与发展现状</w:t>
      </w:r>
    </w:p>
    <w:p w14:paraId="5C94AB89" w14:textId="77777777" w:rsidR="00100C0E" w:rsidRDefault="00F14E04">
      <w:pPr>
        <w:pStyle w:val="ac"/>
        <w:widowControl/>
        <w:numPr>
          <w:ilvl w:val="0"/>
          <w:numId w:val="4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熟悉社区卫生服务的内容与工作模式</w:t>
      </w:r>
    </w:p>
    <w:p w14:paraId="4E858301" w14:textId="77777777" w:rsidR="00100C0E" w:rsidRDefault="00F14E04">
      <w:pPr>
        <w:pStyle w:val="ac"/>
        <w:widowControl/>
        <w:numPr>
          <w:ilvl w:val="0"/>
          <w:numId w:val="4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熟悉社区卫生服务的策略和措施</w:t>
      </w:r>
    </w:p>
    <w:p w14:paraId="72FFAE34" w14:textId="77777777" w:rsidR="00100C0E" w:rsidRDefault="00F14E04">
      <w:pPr>
        <w:pStyle w:val="ac"/>
        <w:widowControl/>
        <w:numPr>
          <w:ilvl w:val="0"/>
          <w:numId w:val="4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了解社区卫生服务评价的内容</w:t>
      </w:r>
    </w:p>
    <w:p w14:paraId="55CAEFDC"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560A535"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第一节：社区卫生服务概述</w:t>
      </w:r>
    </w:p>
    <w:p w14:paraId="47AEDDBC"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第二节：社区卫生服务的特点与内容</w:t>
      </w:r>
    </w:p>
    <w:p w14:paraId="1A7D5C53"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第三节：社区卫生服务模式</w:t>
      </w:r>
    </w:p>
    <w:p w14:paraId="564BACA0"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第四节：社区卫生服务评价</w:t>
      </w:r>
    </w:p>
    <w:p w14:paraId="302A531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2C342F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77ED103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 xml:space="preserve">2）案例教学法： </w:t>
      </w:r>
      <w:r>
        <w:rPr>
          <w:rFonts w:ascii="宋体" w:eastAsia="宋体" w:hAnsi="宋体" w:cs="宋体" w:hint="eastAsia"/>
          <w:color w:val="000000"/>
          <w:kern w:val="0"/>
          <w:szCs w:val="21"/>
        </w:rPr>
        <w:t>通过《新医改以来我国社区卫生服务中心卫生人力资源配置现状分析》一文分析变化趋势和发展方向。</w:t>
      </w:r>
    </w:p>
    <w:p w14:paraId="5C93EBF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实习</w:t>
      </w:r>
      <w:r>
        <w:rPr>
          <w:rFonts w:ascii="宋体" w:eastAsia="宋体" w:hAnsi="宋体" w:cs="宋体"/>
          <w:color w:val="000000"/>
          <w:kern w:val="0"/>
          <w:szCs w:val="21"/>
        </w:rPr>
        <w:t>法：</w:t>
      </w:r>
      <w:r>
        <w:rPr>
          <w:rFonts w:ascii="宋体" w:eastAsia="宋体" w:hAnsi="宋体" w:cs="宋体" w:hint="eastAsia"/>
          <w:color w:val="000000"/>
          <w:kern w:val="0"/>
          <w:szCs w:val="21"/>
        </w:rPr>
        <w:t>组织参观苏州工业园区一社区卫生服务中心，将理论学习内容代入实际。</w:t>
      </w:r>
    </w:p>
    <w:p w14:paraId="31CF4E00"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F01A7B"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E34E1A3" w14:textId="77777777" w:rsidR="00100C0E" w:rsidRDefault="00F14E04">
      <w:pPr>
        <w:pStyle w:val="ac"/>
        <w:widowControl/>
        <w:numPr>
          <w:ilvl w:val="0"/>
          <w:numId w:val="50"/>
        </w:numPr>
        <w:spacing w:beforeLines="50" w:before="156" w:afterLines="50" w:after="156"/>
        <w:ind w:firstLineChars="0"/>
        <w:jc w:val="left"/>
        <w:rPr>
          <w:rFonts w:ascii="宋体" w:eastAsia="宋体" w:hAnsi="宋体"/>
        </w:rPr>
      </w:pPr>
      <w:r>
        <w:rPr>
          <w:rFonts w:ascii="宋体" w:eastAsia="宋体" w:hAnsi="宋体" w:hint="eastAsia"/>
        </w:rPr>
        <w:t>社区有哪些分类？</w:t>
      </w:r>
    </w:p>
    <w:p w14:paraId="3DC0F4EB" w14:textId="77777777" w:rsidR="00100C0E" w:rsidRDefault="00F14E04">
      <w:pPr>
        <w:pStyle w:val="ac"/>
        <w:widowControl/>
        <w:numPr>
          <w:ilvl w:val="0"/>
          <w:numId w:val="50"/>
        </w:numPr>
        <w:spacing w:beforeLines="50" w:before="156" w:afterLines="50" w:after="156"/>
        <w:ind w:firstLineChars="0"/>
        <w:jc w:val="left"/>
        <w:rPr>
          <w:rFonts w:ascii="宋体" w:eastAsia="宋体" w:hAnsi="宋体"/>
        </w:rPr>
      </w:pPr>
      <w:r>
        <w:rPr>
          <w:rFonts w:ascii="宋体" w:eastAsia="宋体" w:hAnsi="宋体" w:hint="eastAsia"/>
        </w:rPr>
        <w:t>什么是社区卫生服务？有什么特点？</w:t>
      </w:r>
    </w:p>
    <w:p w14:paraId="2E80B8E2" w14:textId="77777777" w:rsidR="00100C0E" w:rsidRDefault="00F14E04">
      <w:pPr>
        <w:pStyle w:val="ac"/>
        <w:widowControl/>
        <w:numPr>
          <w:ilvl w:val="0"/>
          <w:numId w:val="50"/>
        </w:numPr>
        <w:spacing w:beforeLines="50" w:before="156" w:afterLines="50" w:after="156"/>
        <w:ind w:firstLineChars="0"/>
        <w:jc w:val="left"/>
        <w:rPr>
          <w:rFonts w:ascii="宋体" w:eastAsia="宋体" w:hAnsi="宋体"/>
        </w:rPr>
      </w:pPr>
      <w:r>
        <w:rPr>
          <w:rFonts w:ascii="宋体" w:eastAsia="宋体" w:hAnsi="宋体" w:hint="eastAsia"/>
        </w:rPr>
        <w:t>社区服务的基本内容有哪些？</w:t>
      </w:r>
    </w:p>
    <w:p w14:paraId="1B4183F4" w14:textId="77777777" w:rsidR="00100C0E" w:rsidRDefault="00F14E04">
      <w:pPr>
        <w:pStyle w:val="ac"/>
        <w:widowControl/>
        <w:numPr>
          <w:ilvl w:val="0"/>
          <w:numId w:val="50"/>
        </w:numPr>
        <w:spacing w:beforeLines="50" w:before="156" w:afterLines="50" w:after="156"/>
        <w:ind w:firstLineChars="0"/>
        <w:jc w:val="left"/>
        <w:rPr>
          <w:rFonts w:ascii="宋体" w:eastAsia="宋体" w:hAnsi="宋体"/>
        </w:rPr>
      </w:pPr>
      <w:r>
        <w:rPr>
          <w:rFonts w:ascii="宋体" w:eastAsia="宋体" w:hAnsi="宋体" w:hint="eastAsia"/>
        </w:rPr>
        <w:t>社会卫生服务的管理包括哪些内容？</w:t>
      </w:r>
    </w:p>
    <w:p w14:paraId="3B6FF6EA" w14:textId="77777777" w:rsidR="00100C0E" w:rsidRDefault="00F14E04">
      <w:pPr>
        <w:pStyle w:val="ac"/>
        <w:widowControl/>
        <w:numPr>
          <w:ilvl w:val="0"/>
          <w:numId w:val="50"/>
        </w:numPr>
        <w:spacing w:beforeLines="50" w:before="156" w:afterLines="50" w:after="156"/>
        <w:ind w:firstLineChars="0"/>
        <w:jc w:val="left"/>
        <w:rPr>
          <w:rFonts w:ascii="宋体" w:eastAsia="宋体" w:hAnsi="宋体"/>
        </w:rPr>
      </w:pPr>
      <w:r>
        <w:rPr>
          <w:rFonts w:ascii="宋体" w:eastAsia="宋体" w:hAnsi="宋体" w:hint="eastAsia"/>
        </w:rPr>
        <w:t>如何对社区卫生服务进行评价？</w:t>
      </w:r>
    </w:p>
    <w:p w14:paraId="51604F97" w14:textId="77777777" w:rsidR="00100C0E" w:rsidRDefault="00F14E04">
      <w:pPr>
        <w:pStyle w:val="ac"/>
        <w:widowControl/>
        <w:numPr>
          <w:ilvl w:val="0"/>
          <w:numId w:val="50"/>
        </w:numPr>
        <w:spacing w:beforeLines="50" w:before="156" w:afterLines="50" w:after="156"/>
        <w:ind w:firstLineChars="0"/>
        <w:jc w:val="left"/>
        <w:rPr>
          <w:rFonts w:ascii="宋体" w:eastAsia="宋体" w:hAnsi="宋体"/>
        </w:rPr>
      </w:pPr>
      <w:r>
        <w:rPr>
          <w:rFonts w:ascii="宋体" w:eastAsia="宋体" w:hAnsi="宋体" w:hint="eastAsia"/>
        </w:rPr>
        <w:t>阐述基层卫生服务的重要性。</w:t>
      </w:r>
    </w:p>
    <w:p w14:paraId="76DA32DD" w14:textId="77777777" w:rsidR="00100C0E" w:rsidRDefault="00100C0E">
      <w:pPr>
        <w:pStyle w:val="ac"/>
        <w:widowControl/>
        <w:spacing w:beforeLines="50" w:before="156" w:afterLines="50" w:after="156"/>
        <w:ind w:left="420" w:firstLineChars="0" w:firstLine="0"/>
        <w:jc w:val="left"/>
        <w:rPr>
          <w:rFonts w:ascii="宋体" w:eastAsia="宋体" w:hAnsi="宋体"/>
        </w:rPr>
      </w:pPr>
    </w:p>
    <w:p w14:paraId="2BDE2E6A" w14:textId="77777777" w:rsidR="00100C0E" w:rsidRDefault="00F14E04">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第十八章 </w:t>
      </w:r>
      <w:r>
        <w:rPr>
          <w:rFonts w:ascii="黑体" w:eastAsia="黑体" w:hAnsi="黑体" w:cs="Times New Roman"/>
          <w:b/>
          <w:sz w:val="24"/>
          <w:szCs w:val="24"/>
        </w:rPr>
        <w:t>家庭保健</w:t>
      </w:r>
      <w:r>
        <w:rPr>
          <w:rFonts w:ascii="宋体" w:hAnsi="宋体" w:cs="宋体" w:hint="eastAsia"/>
          <w:b/>
          <w:color w:val="000000"/>
          <w:kern w:val="0"/>
          <w:sz w:val="20"/>
          <w:szCs w:val="20"/>
        </w:rPr>
        <w:t xml:space="preserve"> </w:t>
      </w:r>
    </w:p>
    <w:p w14:paraId="05A7622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16DADF1" w14:textId="77777777" w:rsidR="00100C0E" w:rsidRDefault="00F14E04">
      <w:pPr>
        <w:pStyle w:val="ac"/>
        <w:widowControl/>
        <w:numPr>
          <w:ilvl w:val="0"/>
          <w:numId w:val="51"/>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家庭保健概念和评估 </w:t>
      </w:r>
    </w:p>
    <w:p w14:paraId="67B6B15E" w14:textId="77777777" w:rsidR="00100C0E" w:rsidRDefault="00F14E04">
      <w:pPr>
        <w:pStyle w:val="ac"/>
        <w:widowControl/>
        <w:numPr>
          <w:ilvl w:val="0"/>
          <w:numId w:val="51"/>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家庭保健的评估方式</w:t>
      </w:r>
    </w:p>
    <w:p w14:paraId="66BF538A"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4F4CC1E" w14:textId="77777777" w:rsidR="00100C0E" w:rsidRDefault="00F14E04">
      <w:pPr>
        <w:pStyle w:val="ac"/>
        <w:widowControl/>
        <w:numPr>
          <w:ilvl w:val="0"/>
          <w:numId w:val="5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家庭保健的定义和方法</w:t>
      </w:r>
    </w:p>
    <w:p w14:paraId="4E4785D2" w14:textId="77777777" w:rsidR="00100C0E" w:rsidRDefault="00F14E04">
      <w:pPr>
        <w:pStyle w:val="ac"/>
        <w:widowControl/>
        <w:numPr>
          <w:ilvl w:val="0"/>
          <w:numId w:val="5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家庭健康评估内容、指征</w:t>
      </w:r>
    </w:p>
    <w:p w14:paraId="28E5AAD9" w14:textId="77777777" w:rsidR="00100C0E" w:rsidRDefault="00F14E04">
      <w:pPr>
        <w:pStyle w:val="ac"/>
        <w:widowControl/>
        <w:numPr>
          <w:ilvl w:val="0"/>
          <w:numId w:val="5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家庭生活周期以及各周期存在的主要问题</w:t>
      </w:r>
    </w:p>
    <w:p w14:paraId="0DD80D5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849986"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第一节：家庭概述</w:t>
      </w:r>
    </w:p>
    <w:p w14:paraId="5E027821"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第二节：家庭保健</w:t>
      </w:r>
    </w:p>
    <w:p w14:paraId="1FC76AA6"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第三节：家庭健康评估</w:t>
      </w:r>
    </w:p>
    <w:p w14:paraId="405321EB"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5049166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1EEC5132"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实践</w:t>
      </w:r>
      <w:r>
        <w:rPr>
          <w:rFonts w:ascii="宋体" w:eastAsia="宋体" w:hAnsi="宋体" w:cs="宋体"/>
          <w:color w:val="000000"/>
          <w:kern w:val="0"/>
          <w:szCs w:val="21"/>
        </w:rPr>
        <w:t xml:space="preserve">法： </w:t>
      </w:r>
      <w:r>
        <w:rPr>
          <w:rFonts w:ascii="宋体" w:eastAsia="宋体" w:hAnsi="宋体" w:cs="宋体" w:hint="eastAsia"/>
          <w:color w:val="000000"/>
          <w:kern w:val="0"/>
          <w:szCs w:val="21"/>
        </w:rPr>
        <w:t>通过《都挺好》剧情绘制家庭情感关系图</w:t>
      </w:r>
    </w:p>
    <w:p w14:paraId="6AF3A95A"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B4D8C2"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54EC5614" w14:textId="77777777" w:rsidR="00100C0E" w:rsidRDefault="00F14E04">
      <w:pPr>
        <w:pStyle w:val="ac"/>
        <w:widowControl/>
        <w:numPr>
          <w:ilvl w:val="0"/>
          <w:numId w:val="53"/>
        </w:numPr>
        <w:spacing w:beforeLines="50" w:before="156" w:afterLines="50" w:after="156"/>
        <w:ind w:firstLineChars="0"/>
        <w:jc w:val="left"/>
        <w:rPr>
          <w:rFonts w:ascii="宋体" w:eastAsia="宋体" w:hAnsi="宋体"/>
        </w:rPr>
      </w:pPr>
      <w:r>
        <w:rPr>
          <w:rFonts w:ascii="宋体" w:eastAsia="宋体" w:hAnsi="宋体" w:hint="eastAsia"/>
        </w:rPr>
        <w:t>家庭结构包括哪两类？</w:t>
      </w:r>
    </w:p>
    <w:p w14:paraId="09AF21AC" w14:textId="77777777" w:rsidR="00100C0E" w:rsidRDefault="00F14E04">
      <w:pPr>
        <w:pStyle w:val="ac"/>
        <w:widowControl/>
        <w:numPr>
          <w:ilvl w:val="0"/>
          <w:numId w:val="53"/>
        </w:numPr>
        <w:spacing w:beforeLines="50" w:before="156" w:afterLines="50" w:after="156"/>
        <w:ind w:firstLineChars="0"/>
        <w:jc w:val="left"/>
        <w:rPr>
          <w:rFonts w:ascii="宋体" w:eastAsia="宋体" w:hAnsi="宋体"/>
        </w:rPr>
      </w:pPr>
      <w:r>
        <w:rPr>
          <w:rFonts w:ascii="宋体" w:eastAsia="宋体" w:hAnsi="宋体" w:hint="eastAsia"/>
        </w:rPr>
        <w:t>分别列举家庭类型与功能。</w:t>
      </w:r>
    </w:p>
    <w:p w14:paraId="1EAB863F" w14:textId="77777777" w:rsidR="00100C0E" w:rsidRDefault="00F14E04">
      <w:pPr>
        <w:pStyle w:val="ac"/>
        <w:widowControl/>
        <w:numPr>
          <w:ilvl w:val="0"/>
          <w:numId w:val="53"/>
        </w:numPr>
        <w:spacing w:beforeLines="50" w:before="156" w:afterLines="50" w:after="156"/>
        <w:ind w:firstLineChars="0"/>
        <w:jc w:val="left"/>
        <w:rPr>
          <w:rFonts w:ascii="宋体" w:eastAsia="宋体" w:hAnsi="宋体"/>
        </w:rPr>
      </w:pPr>
      <w:r>
        <w:rPr>
          <w:rFonts w:ascii="宋体" w:eastAsia="宋体" w:hAnsi="宋体" w:hint="eastAsia"/>
        </w:rPr>
        <w:t>家庭系统理论八大概念是什么？</w:t>
      </w:r>
    </w:p>
    <w:p w14:paraId="3549F2A8" w14:textId="77777777" w:rsidR="00100C0E" w:rsidRDefault="00F14E04">
      <w:pPr>
        <w:pStyle w:val="ac"/>
        <w:widowControl/>
        <w:numPr>
          <w:ilvl w:val="0"/>
          <w:numId w:val="53"/>
        </w:numPr>
        <w:spacing w:beforeLines="50" w:before="156" w:afterLines="50" w:after="156"/>
        <w:ind w:firstLineChars="0"/>
        <w:jc w:val="left"/>
        <w:rPr>
          <w:rFonts w:ascii="宋体" w:eastAsia="宋体" w:hAnsi="宋体"/>
        </w:rPr>
      </w:pPr>
      <w:r>
        <w:rPr>
          <w:rFonts w:ascii="宋体" w:eastAsia="宋体" w:hAnsi="宋体" w:hint="eastAsia"/>
        </w:rPr>
        <w:t>家庭生活周期有哪些？试列举各周期预防性指导事项。</w:t>
      </w:r>
    </w:p>
    <w:p w14:paraId="70EEF3B7" w14:textId="77777777" w:rsidR="00100C0E" w:rsidRDefault="00F14E04">
      <w:pPr>
        <w:pStyle w:val="ac"/>
        <w:widowControl/>
        <w:numPr>
          <w:ilvl w:val="0"/>
          <w:numId w:val="53"/>
        </w:numPr>
        <w:spacing w:beforeLines="50" w:before="156" w:afterLines="50" w:after="156"/>
        <w:ind w:firstLineChars="0"/>
        <w:jc w:val="left"/>
        <w:rPr>
          <w:rFonts w:ascii="宋体" w:eastAsia="宋体" w:hAnsi="宋体"/>
        </w:rPr>
      </w:pPr>
      <w:r>
        <w:rPr>
          <w:rFonts w:ascii="宋体" w:eastAsia="宋体" w:hAnsi="宋体" w:hint="eastAsia"/>
        </w:rPr>
        <w:t>家庭系统图的用处和基本绘制方法。</w:t>
      </w:r>
    </w:p>
    <w:p w14:paraId="1A08A7C6" w14:textId="77777777" w:rsidR="00100C0E" w:rsidRDefault="00100C0E">
      <w:pPr>
        <w:widowControl/>
        <w:spacing w:beforeLines="50" w:before="156" w:afterLines="50" w:after="156"/>
        <w:ind w:firstLineChars="200" w:firstLine="420"/>
        <w:jc w:val="left"/>
      </w:pPr>
    </w:p>
    <w:p w14:paraId="591906CF" w14:textId="77777777" w:rsidR="00100C0E" w:rsidRDefault="00F14E04">
      <w:pPr>
        <w:widowControl/>
        <w:spacing w:beforeLines="50" w:before="156" w:afterLines="50" w:after="156"/>
        <w:ind w:firstLineChars="200" w:firstLine="482"/>
        <w:jc w:val="left"/>
      </w:pPr>
      <w:r>
        <w:rPr>
          <w:rFonts w:ascii="黑体" w:eastAsia="黑体" w:hAnsi="黑体" w:cs="Times New Roman" w:hint="eastAsia"/>
          <w:b/>
          <w:sz w:val="24"/>
          <w:szCs w:val="24"/>
        </w:rPr>
        <w:t>第十九章</w:t>
      </w:r>
      <w:r>
        <w:rPr>
          <w:rFonts w:ascii="黑体" w:eastAsia="黑体" w:hAnsi="黑体" w:cs="Times New Roman"/>
          <w:b/>
          <w:sz w:val="24"/>
          <w:szCs w:val="24"/>
        </w:rPr>
        <w:t xml:space="preserve"> 弱势人群卫生服务</w:t>
      </w:r>
    </w:p>
    <w:p w14:paraId="30270FA9" w14:textId="77777777" w:rsidR="00100C0E" w:rsidRDefault="00F14E04">
      <w:pPr>
        <w:pStyle w:val="ac"/>
        <w:widowControl/>
        <w:numPr>
          <w:ilvl w:val="0"/>
          <w:numId w:val="5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6590A5C7" w14:textId="77777777" w:rsidR="00100C0E" w:rsidRDefault="00F14E04">
      <w:pPr>
        <w:pStyle w:val="ac"/>
        <w:widowControl/>
        <w:numPr>
          <w:ilvl w:val="0"/>
          <w:numId w:val="55"/>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妇幼、老年人、残疾人和流动人口卫生服务的内容</w:t>
      </w:r>
    </w:p>
    <w:p w14:paraId="7934A5E5"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3CD43E4" w14:textId="77777777" w:rsidR="00100C0E" w:rsidRDefault="00F14E04">
      <w:pPr>
        <w:pStyle w:val="ac"/>
        <w:widowControl/>
        <w:numPr>
          <w:ilvl w:val="0"/>
          <w:numId w:val="5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 xml:space="preserve">妇幼卫生工作的成就及挑战 </w:t>
      </w:r>
    </w:p>
    <w:p w14:paraId="24B26BDB" w14:textId="77777777" w:rsidR="00100C0E" w:rsidRDefault="00F14E04">
      <w:pPr>
        <w:pStyle w:val="ac"/>
        <w:widowControl/>
        <w:numPr>
          <w:ilvl w:val="0"/>
          <w:numId w:val="5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老年人患病模式的改变</w:t>
      </w:r>
    </w:p>
    <w:p w14:paraId="6BE064EE" w14:textId="77777777" w:rsidR="00100C0E" w:rsidRDefault="00F14E04">
      <w:pPr>
        <w:pStyle w:val="ac"/>
        <w:widowControl/>
        <w:numPr>
          <w:ilvl w:val="0"/>
          <w:numId w:val="5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残疾人的健康问题及其卫生需求特点</w:t>
      </w:r>
    </w:p>
    <w:p w14:paraId="1A8CFD64" w14:textId="77777777" w:rsidR="00100C0E" w:rsidRDefault="00F14E04">
      <w:pPr>
        <w:pStyle w:val="ac"/>
        <w:widowControl/>
        <w:numPr>
          <w:ilvl w:val="0"/>
          <w:numId w:val="5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流动人口的主要特征</w:t>
      </w:r>
    </w:p>
    <w:p w14:paraId="2DE1B3C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BAB9F3"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第一节：妇幼卫生服务</w:t>
      </w:r>
    </w:p>
    <w:p w14:paraId="047C8542"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第二节：老年人卫生服务</w:t>
      </w:r>
    </w:p>
    <w:p w14:paraId="3810F09F"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第三节：残疾人卫生服务</w:t>
      </w:r>
    </w:p>
    <w:p w14:paraId="7CEBCDB6"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第四节：流动人口卫生服务</w:t>
      </w:r>
    </w:p>
    <w:p w14:paraId="7D3FCA0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3368C1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2EAA3470"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2）讨论法</w:t>
      </w:r>
      <w:r>
        <w:rPr>
          <w:rFonts w:ascii="宋体" w:eastAsia="宋体" w:hAnsi="宋体" w:cs="宋体" w:hint="eastAsia"/>
          <w:color w:val="000000"/>
          <w:kern w:val="0"/>
          <w:szCs w:val="21"/>
        </w:rPr>
        <w:t>:</w:t>
      </w:r>
      <w:r>
        <w:rPr>
          <w:rFonts w:ascii="宋体" w:eastAsia="宋体" w:hAnsi="宋体" w:hint="eastAsia"/>
        </w:rPr>
        <w:t xml:space="preserve"> 根据“</w:t>
      </w:r>
      <w:r>
        <w:rPr>
          <w:rFonts w:ascii="宋体" w:eastAsia="宋体" w:hAnsi="宋体"/>
        </w:rPr>
        <w:t>WHO健康社会决定因素的行动框架”讨论影响妇女儿童、老年人、残疾人以及流动人口健康的社会因素。</w:t>
      </w:r>
    </w:p>
    <w:p w14:paraId="52AA88D9"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350D6B4"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F49AA7A" w14:textId="77777777" w:rsidR="00100C0E" w:rsidRDefault="00F14E04">
      <w:pPr>
        <w:pStyle w:val="ac"/>
        <w:widowControl/>
        <w:numPr>
          <w:ilvl w:val="0"/>
          <w:numId w:val="57"/>
        </w:numPr>
        <w:spacing w:beforeLines="50" w:before="156" w:afterLines="50" w:after="156"/>
        <w:ind w:firstLineChars="0"/>
        <w:jc w:val="left"/>
        <w:rPr>
          <w:rFonts w:ascii="宋体" w:eastAsia="宋体" w:hAnsi="宋体"/>
        </w:rPr>
      </w:pPr>
      <w:r>
        <w:rPr>
          <w:rFonts w:ascii="宋体" w:eastAsia="宋体" w:hAnsi="宋体" w:hint="eastAsia"/>
        </w:rPr>
        <w:lastRenderedPageBreak/>
        <w:t>说明弱势人群的定义和基本分类。</w:t>
      </w:r>
    </w:p>
    <w:p w14:paraId="481E0A86" w14:textId="77777777" w:rsidR="00100C0E" w:rsidRDefault="00F14E04">
      <w:pPr>
        <w:pStyle w:val="ac"/>
        <w:widowControl/>
        <w:numPr>
          <w:ilvl w:val="0"/>
          <w:numId w:val="57"/>
        </w:numPr>
        <w:spacing w:beforeLines="50" w:before="156" w:afterLines="50" w:after="156"/>
        <w:ind w:firstLineChars="0"/>
        <w:jc w:val="left"/>
        <w:rPr>
          <w:rFonts w:ascii="宋体" w:eastAsia="宋体" w:hAnsi="宋体"/>
        </w:rPr>
      </w:pPr>
      <w:r>
        <w:rPr>
          <w:rFonts w:ascii="宋体" w:eastAsia="宋体" w:hAnsi="宋体" w:hint="eastAsia"/>
        </w:rPr>
        <w:t>从社会医学的角度分析影响各类弱势人群健康的因素</w:t>
      </w:r>
    </w:p>
    <w:p w14:paraId="4386886D" w14:textId="77777777" w:rsidR="00100C0E" w:rsidRDefault="00F14E04">
      <w:pPr>
        <w:pStyle w:val="ac"/>
        <w:widowControl/>
        <w:numPr>
          <w:ilvl w:val="0"/>
          <w:numId w:val="57"/>
        </w:numPr>
        <w:spacing w:beforeLines="50" w:before="156" w:afterLines="50" w:after="156"/>
        <w:ind w:firstLineChars="0"/>
        <w:jc w:val="left"/>
        <w:rPr>
          <w:rFonts w:ascii="宋体" w:eastAsia="宋体" w:hAnsi="宋体"/>
        </w:rPr>
      </w:pPr>
      <w:r>
        <w:rPr>
          <w:rFonts w:ascii="宋体" w:eastAsia="宋体" w:hAnsi="宋体" w:hint="eastAsia"/>
        </w:rPr>
        <w:t>阐述针对各弱势人群面临的卫生问题</w:t>
      </w:r>
    </w:p>
    <w:p w14:paraId="1B2C9DF5" w14:textId="77777777" w:rsidR="00100C0E" w:rsidRDefault="00F14E04">
      <w:pPr>
        <w:pStyle w:val="ac"/>
        <w:widowControl/>
        <w:numPr>
          <w:ilvl w:val="0"/>
          <w:numId w:val="57"/>
        </w:numPr>
        <w:spacing w:beforeLines="50" w:before="156" w:afterLines="50" w:after="156"/>
        <w:ind w:firstLineChars="0"/>
        <w:jc w:val="left"/>
        <w:rPr>
          <w:rFonts w:ascii="宋体" w:eastAsia="宋体" w:hAnsi="宋体"/>
        </w:rPr>
      </w:pPr>
      <w:r>
        <w:rPr>
          <w:rFonts w:ascii="宋体" w:eastAsia="宋体" w:hAnsi="宋体" w:hint="eastAsia"/>
        </w:rPr>
        <w:t>了解针对各类弱势人群的政策导向与工作重点</w:t>
      </w:r>
    </w:p>
    <w:p w14:paraId="19B48A1C" w14:textId="77777777" w:rsidR="00100C0E" w:rsidRDefault="00100C0E">
      <w:pPr>
        <w:pStyle w:val="ac"/>
        <w:widowControl/>
        <w:spacing w:beforeLines="50" w:before="156" w:afterLines="50" w:after="156"/>
        <w:ind w:left="420" w:firstLineChars="0" w:firstLine="0"/>
        <w:jc w:val="left"/>
        <w:rPr>
          <w:rFonts w:ascii="宋体" w:eastAsia="宋体" w:hAnsi="宋体"/>
        </w:rPr>
      </w:pPr>
    </w:p>
    <w:p w14:paraId="3E23204D" w14:textId="77777777" w:rsidR="00100C0E" w:rsidRDefault="00F14E0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第二十章</w:t>
      </w:r>
      <w:r>
        <w:rPr>
          <w:rFonts w:ascii="黑体" w:eastAsia="黑体" w:hAnsi="黑体" w:cs="Times New Roman"/>
          <w:b/>
          <w:sz w:val="24"/>
          <w:szCs w:val="24"/>
        </w:rPr>
        <w:t xml:space="preserve"> 慢性非传染病防治</w:t>
      </w:r>
    </w:p>
    <w:p w14:paraId="649AF26D" w14:textId="77777777" w:rsidR="00100C0E" w:rsidRDefault="00F14E04">
      <w:pPr>
        <w:pStyle w:val="ac"/>
        <w:widowControl/>
        <w:numPr>
          <w:ilvl w:val="0"/>
          <w:numId w:val="5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2753323D" w14:textId="77777777" w:rsidR="00100C0E" w:rsidRDefault="00F14E04">
      <w:pPr>
        <w:pStyle w:val="ac"/>
        <w:widowControl/>
        <w:numPr>
          <w:ilvl w:val="0"/>
          <w:numId w:val="59"/>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慢性病的概念、筛查的概念和内容、慢性病筛查的主要内容及防控管理</w:t>
      </w:r>
    </w:p>
    <w:p w14:paraId="3DBB248E" w14:textId="77777777" w:rsidR="00100C0E" w:rsidRDefault="00F14E04">
      <w:pPr>
        <w:pStyle w:val="ac"/>
        <w:widowControl/>
        <w:numPr>
          <w:ilvl w:val="0"/>
          <w:numId w:val="59"/>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慢性病流行病学特征、三级预防、周期性健康检查和社区卫生服务</w:t>
      </w:r>
    </w:p>
    <w:p w14:paraId="4F761F9F"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A7EDE8" w14:textId="77777777" w:rsidR="00100C0E" w:rsidRDefault="00F14E04">
      <w:pPr>
        <w:pStyle w:val="ac"/>
        <w:widowControl/>
        <w:numPr>
          <w:ilvl w:val="0"/>
          <w:numId w:val="6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慢性病的特征，慢性病的危险因素</w:t>
      </w:r>
    </w:p>
    <w:p w14:paraId="225E9A46" w14:textId="77777777" w:rsidR="00100C0E" w:rsidRDefault="00F14E04">
      <w:pPr>
        <w:pStyle w:val="ac"/>
        <w:widowControl/>
        <w:numPr>
          <w:ilvl w:val="0"/>
          <w:numId w:val="6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慢性病防控全球行动计划和三级预防</w:t>
      </w:r>
    </w:p>
    <w:p w14:paraId="225143BA" w14:textId="77777777" w:rsidR="00100C0E" w:rsidRDefault="00F14E04">
      <w:pPr>
        <w:pStyle w:val="ac"/>
        <w:widowControl/>
        <w:numPr>
          <w:ilvl w:val="0"/>
          <w:numId w:val="6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慢性病管理基本策略，慢性病危险因素干预，慢性病高风险人群管理</w:t>
      </w:r>
    </w:p>
    <w:p w14:paraId="22A002D0" w14:textId="77777777" w:rsidR="00100C0E" w:rsidRDefault="00F14E04">
      <w:pPr>
        <w:pStyle w:val="ac"/>
        <w:widowControl/>
        <w:numPr>
          <w:ilvl w:val="0"/>
          <w:numId w:val="6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慢性病病人的管理方式</w:t>
      </w:r>
    </w:p>
    <w:p w14:paraId="6F98A549"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E09E129"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第一节：慢性病概述</w:t>
      </w:r>
    </w:p>
    <w:p w14:paraId="6C0FB8E2"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第二节：慢性病防控策略</w:t>
      </w:r>
    </w:p>
    <w:p w14:paraId="3234B1E2"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第三节：慢性病的管理</w:t>
      </w:r>
    </w:p>
    <w:p w14:paraId="2A9907A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BC6DE9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27553F2A"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64E39C"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157C97BD" w14:textId="77777777" w:rsidR="00100C0E" w:rsidRDefault="00F14E04">
      <w:pPr>
        <w:pStyle w:val="ac"/>
        <w:widowControl/>
        <w:numPr>
          <w:ilvl w:val="0"/>
          <w:numId w:val="61"/>
        </w:numPr>
        <w:spacing w:beforeLines="50" w:before="156" w:afterLines="50" w:after="156"/>
        <w:ind w:firstLineChars="0"/>
        <w:jc w:val="left"/>
        <w:rPr>
          <w:rFonts w:ascii="宋体" w:eastAsia="宋体" w:hAnsi="宋体"/>
        </w:rPr>
      </w:pPr>
      <w:r>
        <w:rPr>
          <w:rFonts w:ascii="宋体" w:eastAsia="宋体" w:hAnsi="宋体" w:hint="eastAsia"/>
        </w:rPr>
        <w:t>慢性病和急性传染病有什么差异？</w:t>
      </w:r>
    </w:p>
    <w:p w14:paraId="67D5ECBF" w14:textId="77777777" w:rsidR="00100C0E" w:rsidRDefault="00F14E04">
      <w:pPr>
        <w:pStyle w:val="ac"/>
        <w:widowControl/>
        <w:numPr>
          <w:ilvl w:val="0"/>
          <w:numId w:val="61"/>
        </w:numPr>
        <w:spacing w:beforeLines="50" w:before="156" w:afterLines="50" w:after="156"/>
        <w:ind w:firstLineChars="0"/>
        <w:jc w:val="left"/>
        <w:rPr>
          <w:rFonts w:ascii="宋体" w:eastAsia="宋体" w:hAnsi="宋体"/>
        </w:rPr>
      </w:pPr>
      <w:r>
        <w:rPr>
          <w:rFonts w:ascii="宋体" w:eastAsia="宋体" w:hAnsi="宋体" w:hint="eastAsia"/>
        </w:rPr>
        <w:t>简述慢性病的危险因素及三级防控策略。</w:t>
      </w:r>
    </w:p>
    <w:p w14:paraId="14E85958" w14:textId="77777777" w:rsidR="00100C0E" w:rsidRDefault="00F14E04">
      <w:pPr>
        <w:pStyle w:val="ac"/>
        <w:widowControl/>
        <w:numPr>
          <w:ilvl w:val="0"/>
          <w:numId w:val="61"/>
        </w:numPr>
        <w:spacing w:beforeLines="50" w:before="156" w:afterLines="50" w:after="156"/>
        <w:ind w:firstLineChars="0"/>
        <w:jc w:val="left"/>
        <w:rPr>
          <w:rFonts w:ascii="宋体" w:eastAsia="宋体" w:hAnsi="宋体"/>
        </w:rPr>
      </w:pPr>
      <w:r>
        <w:rPr>
          <w:rFonts w:ascii="宋体" w:eastAsia="宋体" w:hAnsi="宋体" w:hint="eastAsia"/>
        </w:rPr>
        <w:t>简述我国疾病公卫服务慢性病管理的内容。</w:t>
      </w:r>
    </w:p>
    <w:p w14:paraId="30B84569" w14:textId="77777777" w:rsidR="00100C0E" w:rsidRDefault="00100C0E">
      <w:pPr>
        <w:widowControl/>
        <w:spacing w:beforeLines="50" w:before="156" w:afterLines="50" w:after="156"/>
        <w:ind w:firstLineChars="200" w:firstLine="420"/>
        <w:jc w:val="left"/>
      </w:pPr>
    </w:p>
    <w:p w14:paraId="284B88B7" w14:textId="77777777" w:rsidR="00100C0E" w:rsidRDefault="00F14E0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b/>
          <w:sz w:val="24"/>
          <w:szCs w:val="24"/>
        </w:rPr>
        <w:t>第</w:t>
      </w:r>
      <w:r>
        <w:rPr>
          <w:rFonts w:ascii="黑体" w:eastAsia="黑体" w:hAnsi="黑体" w:cs="Times New Roman" w:hint="eastAsia"/>
          <w:b/>
          <w:sz w:val="24"/>
          <w:szCs w:val="24"/>
        </w:rPr>
        <w:t>二十一</w:t>
      </w:r>
      <w:r>
        <w:rPr>
          <w:rFonts w:ascii="黑体" w:eastAsia="黑体" w:hAnsi="黑体" w:cs="Times New Roman"/>
          <w:b/>
          <w:sz w:val="24"/>
          <w:szCs w:val="24"/>
        </w:rPr>
        <w:t>章 社会病防治</w:t>
      </w:r>
    </w:p>
    <w:p w14:paraId="74C89777" w14:textId="77777777" w:rsidR="00100C0E" w:rsidRDefault="00F14E04">
      <w:pPr>
        <w:pStyle w:val="ac"/>
        <w:widowControl/>
        <w:numPr>
          <w:ilvl w:val="0"/>
          <w:numId w:val="6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4E6798E8" w14:textId="77777777" w:rsidR="00100C0E" w:rsidRDefault="00F14E04">
      <w:pPr>
        <w:pStyle w:val="ac"/>
        <w:widowControl/>
        <w:numPr>
          <w:ilvl w:val="0"/>
          <w:numId w:val="63"/>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社会病概念和特点、性传播疾病的概念和预防控制措施</w:t>
      </w:r>
    </w:p>
    <w:p w14:paraId="7761CCAD" w14:textId="77777777" w:rsidR="00100C0E" w:rsidRDefault="00F14E04">
      <w:pPr>
        <w:pStyle w:val="ac"/>
        <w:widowControl/>
        <w:numPr>
          <w:ilvl w:val="0"/>
          <w:numId w:val="63"/>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熟悉</w:t>
      </w:r>
      <w:r>
        <w:rPr>
          <w:rFonts w:ascii="宋体" w:eastAsia="宋体" w:hAnsi="宋体"/>
          <w:szCs w:val="21"/>
        </w:rPr>
        <w:t xml:space="preserve">  自杀的预防、精神活性物质的含义、吸毒的控制与预防措施和意外伤害的概念</w:t>
      </w:r>
    </w:p>
    <w:p w14:paraId="7DF6053A" w14:textId="77777777" w:rsidR="00100C0E" w:rsidRDefault="00F14E04">
      <w:pPr>
        <w:pStyle w:val="ac"/>
        <w:widowControl/>
        <w:numPr>
          <w:ilvl w:val="0"/>
          <w:numId w:val="63"/>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自杀、吸毒、性传播疾病和精神疾病的社会根源、青少年妊娠的主要危害</w:t>
      </w:r>
    </w:p>
    <w:p w14:paraId="62336FFD"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A5C28BB" w14:textId="77777777" w:rsidR="00100C0E" w:rsidRDefault="00F14E04">
      <w:pPr>
        <w:pStyle w:val="ac"/>
        <w:widowControl/>
        <w:numPr>
          <w:ilvl w:val="0"/>
          <w:numId w:val="6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理解社会病的概念、特点以及主要的社会病类型。</w:t>
      </w:r>
    </w:p>
    <w:p w14:paraId="6C937662" w14:textId="77777777" w:rsidR="00100C0E" w:rsidRDefault="00F14E04">
      <w:pPr>
        <w:pStyle w:val="ac"/>
        <w:widowControl/>
        <w:numPr>
          <w:ilvl w:val="0"/>
          <w:numId w:val="6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在认识和理解攻击行为、自杀行为、非故意伤害、成瘾行为、精神障碍等社会病形成的社会根源的基础上，掌握各种社会病的主要社会防治措施。</w:t>
      </w:r>
    </w:p>
    <w:p w14:paraId="70316F61"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38ADE17"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第一节：社会病概述</w:t>
      </w:r>
    </w:p>
    <w:p w14:paraId="7176E9F3"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第二节：攻击与暴力行为</w:t>
      </w:r>
    </w:p>
    <w:p w14:paraId="79FA080F"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第三节：自杀行为</w:t>
      </w:r>
    </w:p>
    <w:p w14:paraId="0814202A"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第四节：非故意伤害</w:t>
      </w:r>
    </w:p>
    <w:p w14:paraId="0722905A"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第五节：成瘾行为</w:t>
      </w:r>
    </w:p>
    <w:p w14:paraId="54087CCC"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第六节：与性行为相关的社会病</w:t>
      </w:r>
    </w:p>
    <w:p w14:paraId="64A88F79" w14:textId="77777777" w:rsidR="00100C0E" w:rsidRDefault="00F14E0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第七节：精神障碍</w:t>
      </w:r>
    </w:p>
    <w:p w14:paraId="31950E58"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540356"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1）讲授法：相关概念及理论框架。</w:t>
      </w:r>
    </w:p>
    <w:p w14:paraId="3810CB04" w14:textId="77777777" w:rsidR="00100C0E" w:rsidRDefault="00F14E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实践</w:t>
      </w:r>
      <w:r>
        <w:rPr>
          <w:rFonts w:ascii="宋体" w:eastAsia="宋体" w:hAnsi="宋体" w:cs="宋体"/>
          <w:color w:val="000000"/>
          <w:kern w:val="0"/>
          <w:szCs w:val="21"/>
        </w:rPr>
        <w:t>法：</w:t>
      </w:r>
      <w:r>
        <w:rPr>
          <w:rFonts w:ascii="宋体" w:eastAsia="宋体" w:hAnsi="宋体" w:cs="宋体" w:hint="eastAsia"/>
          <w:color w:val="000000"/>
          <w:kern w:val="0"/>
          <w:szCs w:val="21"/>
        </w:rPr>
        <w:t>收集我国和全球各类社会病数据，并进行比较分析。</w:t>
      </w:r>
    </w:p>
    <w:p w14:paraId="77492AF2"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018597" w14:textId="77777777" w:rsidR="00100C0E" w:rsidRDefault="00F14E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E6EDF7A" w14:textId="77777777" w:rsidR="00100C0E" w:rsidRDefault="00F14E04">
      <w:pPr>
        <w:widowControl/>
        <w:numPr>
          <w:ilvl w:val="0"/>
          <w:numId w:val="65"/>
        </w:numPr>
        <w:spacing w:beforeLines="50" w:before="156" w:afterLines="50" w:after="156"/>
        <w:jc w:val="left"/>
        <w:rPr>
          <w:rFonts w:ascii="宋体" w:eastAsia="宋体" w:hAnsi="宋体"/>
        </w:rPr>
      </w:pPr>
      <w:r>
        <w:rPr>
          <w:rFonts w:ascii="宋体" w:eastAsia="宋体" w:hAnsi="宋体" w:hint="eastAsia"/>
        </w:rPr>
        <w:t>什么是社会病？有哪些主要类型？</w:t>
      </w:r>
    </w:p>
    <w:p w14:paraId="0E801B32" w14:textId="77777777" w:rsidR="00100C0E" w:rsidRDefault="00F14E04">
      <w:pPr>
        <w:widowControl/>
        <w:numPr>
          <w:ilvl w:val="0"/>
          <w:numId w:val="65"/>
        </w:numPr>
        <w:spacing w:beforeLines="50" w:before="156" w:afterLines="50" w:after="156"/>
        <w:jc w:val="left"/>
        <w:rPr>
          <w:rFonts w:ascii="宋体" w:eastAsia="宋体" w:hAnsi="宋体"/>
        </w:rPr>
      </w:pPr>
      <w:r>
        <w:rPr>
          <w:rFonts w:ascii="宋体" w:eastAsia="宋体" w:hAnsi="宋体" w:hint="eastAsia"/>
        </w:rPr>
        <w:t>人际暴力有哪些主要表现形式？</w:t>
      </w:r>
    </w:p>
    <w:p w14:paraId="63A018C4" w14:textId="77777777" w:rsidR="00100C0E" w:rsidRDefault="00F14E04">
      <w:pPr>
        <w:widowControl/>
        <w:numPr>
          <w:ilvl w:val="0"/>
          <w:numId w:val="65"/>
        </w:numPr>
        <w:spacing w:beforeLines="50" w:before="156" w:afterLines="50" w:after="156"/>
        <w:jc w:val="left"/>
        <w:rPr>
          <w:rFonts w:ascii="宋体" w:eastAsia="宋体" w:hAnsi="宋体"/>
        </w:rPr>
      </w:pPr>
      <w:r>
        <w:rPr>
          <w:rFonts w:ascii="宋体" w:eastAsia="宋体" w:hAnsi="宋体" w:hint="eastAsia"/>
        </w:rPr>
        <w:t>自杀行为包括哪几类？</w:t>
      </w:r>
    </w:p>
    <w:p w14:paraId="0FE2FB9C" w14:textId="77777777" w:rsidR="00100C0E" w:rsidRDefault="00F14E04">
      <w:pPr>
        <w:widowControl/>
        <w:numPr>
          <w:ilvl w:val="0"/>
          <w:numId w:val="65"/>
        </w:numPr>
        <w:spacing w:beforeLines="50" w:before="156" w:afterLines="50" w:after="156"/>
        <w:jc w:val="left"/>
        <w:rPr>
          <w:rFonts w:ascii="宋体" w:eastAsia="宋体" w:hAnsi="宋体"/>
        </w:rPr>
      </w:pPr>
      <w:r>
        <w:rPr>
          <w:rFonts w:ascii="宋体" w:eastAsia="宋体" w:hAnsi="宋体" w:hint="eastAsia"/>
        </w:rPr>
        <w:t>简要分析各类社会病的社会根源和社会影响。</w:t>
      </w:r>
    </w:p>
    <w:p w14:paraId="11DB5270" w14:textId="77777777" w:rsidR="00100C0E" w:rsidRDefault="00F14E04">
      <w:pPr>
        <w:widowControl/>
        <w:numPr>
          <w:ilvl w:val="0"/>
          <w:numId w:val="65"/>
        </w:numPr>
        <w:spacing w:beforeLines="50" w:before="156" w:afterLines="50" w:after="156"/>
        <w:jc w:val="left"/>
        <w:rPr>
          <w:rFonts w:ascii="宋体" w:eastAsia="宋体" w:hAnsi="宋体"/>
        </w:rPr>
      </w:pPr>
      <w:r>
        <w:rPr>
          <w:rFonts w:ascii="宋体" w:eastAsia="宋体" w:hAnsi="宋体" w:hint="eastAsia"/>
        </w:rPr>
        <w:t>简要说明各类社会病的防控措施。</w:t>
      </w:r>
    </w:p>
    <w:p w14:paraId="65FA5819" w14:textId="77777777" w:rsidR="00100C0E" w:rsidRDefault="00F14E04">
      <w:pPr>
        <w:widowControl/>
        <w:spacing w:beforeLines="50" w:before="156" w:afterLines="50" w:after="156"/>
        <w:ind w:firstLineChars="200" w:firstLine="562"/>
        <w:jc w:val="left"/>
      </w:pPr>
      <w:r>
        <w:rPr>
          <w:rFonts w:ascii="黑体" w:eastAsia="黑体" w:hAnsi="黑体" w:hint="eastAsia"/>
          <w:b/>
          <w:sz w:val="28"/>
          <w:szCs w:val="28"/>
        </w:rPr>
        <w:t>四、学时分配</w:t>
      </w:r>
    </w:p>
    <w:p w14:paraId="1C628B23" w14:textId="77777777" w:rsidR="001D782B" w:rsidRDefault="001D782B">
      <w:pPr>
        <w:widowControl/>
        <w:spacing w:beforeLines="50" w:before="156" w:afterLines="50" w:after="156"/>
        <w:jc w:val="center"/>
        <w:rPr>
          <w:rFonts w:ascii="宋体" w:eastAsia="宋体" w:hAnsi="宋体"/>
          <w:b/>
          <w:szCs w:val="21"/>
        </w:rPr>
      </w:pPr>
    </w:p>
    <w:p w14:paraId="50129677" w14:textId="6A500F29" w:rsidR="00100C0E" w:rsidRDefault="00F14E0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100C0E" w14:paraId="15CCB48D" w14:textId="77777777">
        <w:trPr>
          <w:trHeight w:val="340"/>
          <w:jc w:val="center"/>
        </w:trPr>
        <w:tc>
          <w:tcPr>
            <w:tcW w:w="2765" w:type="dxa"/>
            <w:vAlign w:val="center"/>
          </w:tcPr>
          <w:p w14:paraId="742335D5"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lastRenderedPageBreak/>
              <w:t>章节</w:t>
            </w:r>
          </w:p>
        </w:tc>
        <w:tc>
          <w:tcPr>
            <w:tcW w:w="2765" w:type="dxa"/>
            <w:vAlign w:val="center"/>
          </w:tcPr>
          <w:p w14:paraId="05D52E15"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E559F4A"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00C0E" w14:paraId="3D4BB8CB" w14:textId="77777777">
        <w:trPr>
          <w:trHeight w:val="340"/>
          <w:jc w:val="center"/>
        </w:trPr>
        <w:tc>
          <w:tcPr>
            <w:tcW w:w="2765" w:type="dxa"/>
            <w:vAlign w:val="center"/>
          </w:tcPr>
          <w:p w14:paraId="69373074"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054ACAEE"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概论</w:t>
            </w:r>
          </w:p>
        </w:tc>
        <w:tc>
          <w:tcPr>
            <w:tcW w:w="2766" w:type="dxa"/>
            <w:vAlign w:val="center"/>
          </w:tcPr>
          <w:p w14:paraId="2157B872"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1</w:t>
            </w:r>
          </w:p>
        </w:tc>
      </w:tr>
      <w:tr w:rsidR="00100C0E" w14:paraId="49BAC38C" w14:textId="77777777">
        <w:trPr>
          <w:trHeight w:val="340"/>
          <w:jc w:val="center"/>
        </w:trPr>
        <w:tc>
          <w:tcPr>
            <w:tcW w:w="2765" w:type="dxa"/>
            <w:vAlign w:val="center"/>
          </w:tcPr>
          <w:p w14:paraId="1CFD133F"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33D82703"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医学模式</w:t>
            </w:r>
          </w:p>
        </w:tc>
        <w:tc>
          <w:tcPr>
            <w:tcW w:w="2766" w:type="dxa"/>
            <w:vAlign w:val="center"/>
          </w:tcPr>
          <w:p w14:paraId="065D70BD"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3161AD53" w14:textId="77777777">
        <w:trPr>
          <w:trHeight w:val="340"/>
          <w:jc w:val="center"/>
        </w:trPr>
        <w:tc>
          <w:tcPr>
            <w:tcW w:w="2765" w:type="dxa"/>
            <w:vAlign w:val="center"/>
          </w:tcPr>
          <w:p w14:paraId="1CECB73D"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403E6FC9"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健康社会决定因素</w:t>
            </w:r>
          </w:p>
        </w:tc>
        <w:tc>
          <w:tcPr>
            <w:tcW w:w="2766" w:type="dxa"/>
            <w:vAlign w:val="center"/>
          </w:tcPr>
          <w:p w14:paraId="36533694"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6E44863F" w14:textId="77777777">
        <w:trPr>
          <w:trHeight w:val="340"/>
          <w:jc w:val="center"/>
        </w:trPr>
        <w:tc>
          <w:tcPr>
            <w:tcW w:w="2765" w:type="dxa"/>
            <w:vAlign w:val="center"/>
          </w:tcPr>
          <w:p w14:paraId="0B430FAA"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6BC9D50"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社会经济因素与健康</w:t>
            </w:r>
          </w:p>
        </w:tc>
        <w:tc>
          <w:tcPr>
            <w:tcW w:w="2766" w:type="dxa"/>
            <w:vAlign w:val="center"/>
          </w:tcPr>
          <w:p w14:paraId="2CEBD484"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73B891F8" w14:textId="77777777">
        <w:trPr>
          <w:trHeight w:val="340"/>
          <w:jc w:val="center"/>
        </w:trPr>
        <w:tc>
          <w:tcPr>
            <w:tcW w:w="2765" w:type="dxa"/>
            <w:vAlign w:val="center"/>
          </w:tcPr>
          <w:p w14:paraId="55DF04DD"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67CA745D"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社会环境因素与健康</w:t>
            </w:r>
          </w:p>
        </w:tc>
        <w:tc>
          <w:tcPr>
            <w:tcW w:w="2766" w:type="dxa"/>
            <w:vAlign w:val="center"/>
          </w:tcPr>
          <w:p w14:paraId="5CDF0B12"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3288FC25" w14:textId="77777777">
        <w:trPr>
          <w:trHeight w:val="340"/>
          <w:jc w:val="center"/>
        </w:trPr>
        <w:tc>
          <w:tcPr>
            <w:tcW w:w="2765" w:type="dxa"/>
            <w:vAlign w:val="center"/>
          </w:tcPr>
          <w:p w14:paraId="0AC4CE88"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3B33FF90" w14:textId="77777777" w:rsidR="00100C0E" w:rsidRDefault="00F14E04">
            <w:pPr>
              <w:widowControl/>
              <w:spacing w:beforeLines="50" w:before="156" w:afterLines="50" w:after="156"/>
              <w:jc w:val="center"/>
              <w:rPr>
                <w:rFonts w:ascii="宋体" w:eastAsia="宋体" w:hAnsi="宋体"/>
              </w:rPr>
            </w:pPr>
            <w:r>
              <w:rPr>
                <w:rFonts w:ascii="宋体" w:eastAsia="宋体" w:hAnsi="宋体"/>
              </w:rPr>
              <w:t>社会文化因素与健康</w:t>
            </w:r>
          </w:p>
        </w:tc>
        <w:tc>
          <w:tcPr>
            <w:tcW w:w="2766" w:type="dxa"/>
            <w:vAlign w:val="center"/>
          </w:tcPr>
          <w:p w14:paraId="54E00E14"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7485C318" w14:textId="77777777">
        <w:trPr>
          <w:trHeight w:val="340"/>
          <w:jc w:val="center"/>
        </w:trPr>
        <w:tc>
          <w:tcPr>
            <w:tcW w:w="2765" w:type="dxa"/>
            <w:vAlign w:val="center"/>
          </w:tcPr>
          <w:p w14:paraId="4C3DD9FA"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BE0310C"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行为心理因素与健康</w:t>
            </w:r>
          </w:p>
        </w:tc>
        <w:tc>
          <w:tcPr>
            <w:tcW w:w="2766" w:type="dxa"/>
            <w:vAlign w:val="center"/>
          </w:tcPr>
          <w:p w14:paraId="62C68268" w14:textId="77777777" w:rsidR="00100C0E" w:rsidRDefault="00F14E04">
            <w:pPr>
              <w:widowControl/>
              <w:spacing w:beforeLines="50" w:before="156" w:afterLines="50" w:after="156"/>
              <w:jc w:val="center"/>
              <w:rPr>
                <w:rFonts w:ascii="宋体" w:eastAsia="宋体" w:hAnsi="宋体"/>
              </w:rPr>
            </w:pPr>
            <w:r>
              <w:rPr>
                <w:rFonts w:ascii="宋体" w:eastAsia="宋体" w:hAnsi="宋体"/>
              </w:rPr>
              <w:t>1</w:t>
            </w:r>
          </w:p>
        </w:tc>
      </w:tr>
      <w:tr w:rsidR="00100C0E" w14:paraId="1E3D9FC0" w14:textId="77777777">
        <w:trPr>
          <w:trHeight w:val="340"/>
          <w:jc w:val="center"/>
        </w:trPr>
        <w:tc>
          <w:tcPr>
            <w:tcW w:w="2765" w:type="dxa"/>
            <w:vAlign w:val="center"/>
          </w:tcPr>
          <w:p w14:paraId="4A9A5E76"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1F26C0B1"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社会医学研究方法</w:t>
            </w:r>
          </w:p>
        </w:tc>
        <w:tc>
          <w:tcPr>
            <w:tcW w:w="2766" w:type="dxa"/>
            <w:vAlign w:val="center"/>
          </w:tcPr>
          <w:p w14:paraId="2CBB0864"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080A4D25" w14:textId="77777777">
        <w:trPr>
          <w:trHeight w:val="340"/>
          <w:jc w:val="center"/>
        </w:trPr>
        <w:tc>
          <w:tcPr>
            <w:tcW w:w="2765" w:type="dxa"/>
            <w:vAlign w:val="center"/>
          </w:tcPr>
          <w:p w14:paraId="3D263DCD"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F1DAC06"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卫生服务研究</w:t>
            </w:r>
          </w:p>
        </w:tc>
        <w:tc>
          <w:tcPr>
            <w:tcW w:w="2766" w:type="dxa"/>
            <w:vAlign w:val="center"/>
          </w:tcPr>
          <w:p w14:paraId="305D581E"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4733E249" w14:textId="77777777">
        <w:trPr>
          <w:trHeight w:val="340"/>
          <w:jc w:val="center"/>
        </w:trPr>
        <w:tc>
          <w:tcPr>
            <w:tcW w:w="2765" w:type="dxa"/>
            <w:vAlign w:val="center"/>
          </w:tcPr>
          <w:p w14:paraId="0E3E3A8B"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04589F85"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卫生项目评价</w:t>
            </w:r>
          </w:p>
        </w:tc>
        <w:tc>
          <w:tcPr>
            <w:tcW w:w="2766" w:type="dxa"/>
            <w:vAlign w:val="center"/>
          </w:tcPr>
          <w:p w14:paraId="56EC6D8F"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1</w:t>
            </w:r>
          </w:p>
        </w:tc>
      </w:tr>
      <w:tr w:rsidR="00100C0E" w14:paraId="13F0ECFF" w14:textId="77777777">
        <w:trPr>
          <w:trHeight w:val="340"/>
          <w:jc w:val="center"/>
        </w:trPr>
        <w:tc>
          <w:tcPr>
            <w:tcW w:w="2765" w:type="dxa"/>
            <w:vAlign w:val="center"/>
          </w:tcPr>
          <w:p w14:paraId="2C7CF478"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50BB734A"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健康危险因素评价</w:t>
            </w:r>
          </w:p>
        </w:tc>
        <w:tc>
          <w:tcPr>
            <w:tcW w:w="2766" w:type="dxa"/>
            <w:vAlign w:val="center"/>
          </w:tcPr>
          <w:p w14:paraId="4242B39A"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7ED1876B" w14:textId="77777777">
        <w:trPr>
          <w:trHeight w:val="340"/>
          <w:jc w:val="center"/>
        </w:trPr>
        <w:tc>
          <w:tcPr>
            <w:tcW w:w="2765" w:type="dxa"/>
            <w:vAlign w:val="center"/>
          </w:tcPr>
          <w:p w14:paraId="1CC0A225"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5191F10"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生命质量评价</w:t>
            </w:r>
          </w:p>
        </w:tc>
        <w:tc>
          <w:tcPr>
            <w:tcW w:w="2766" w:type="dxa"/>
            <w:vAlign w:val="center"/>
          </w:tcPr>
          <w:p w14:paraId="4FC97670"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2ECEC7A5" w14:textId="77777777">
        <w:trPr>
          <w:trHeight w:val="340"/>
          <w:jc w:val="center"/>
        </w:trPr>
        <w:tc>
          <w:tcPr>
            <w:tcW w:w="2765" w:type="dxa"/>
            <w:vAlign w:val="center"/>
          </w:tcPr>
          <w:p w14:paraId="474500D1"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3D3D2FF6" w14:textId="77777777" w:rsidR="00100C0E" w:rsidRDefault="00F14E04">
            <w:pPr>
              <w:widowControl/>
              <w:spacing w:beforeLines="50" w:before="156" w:afterLines="50" w:after="156"/>
              <w:jc w:val="center"/>
              <w:rPr>
                <w:rFonts w:ascii="宋体" w:eastAsia="宋体" w:hAnsi="宋体"/>
              </w:rPr>
            </w:pPr>
            <w:r>
              <w:rPr>
                <w:rFonts w:ascii="宋体" w:eastAsia="宋体" w:hAnsi="宋体"/>
              </w:rPr>
              <w:t>社会卫生状况</w:t>
            </w:r>
          </w:p>
        </w:tc>
        <w:tc>
          <w:tcPr>
            <w:tcW w:w="2766" w:type="dxa"/>
            <w:vAlign w:val="center"/>
          </w:tcPr>
          <w:p w14:paraId="6F65C8A1"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1</w:t>
            </w:r>
          </w:p>
        </w:tc>
      </w:tr>
      <w:tr w:rsidR="00100C0E" w14:paraId="3705E73D" w14:textId="77777777">
        <w:trPr>
          <w:trHeight w:val="340"/>
          <w:jc w:val="center"/>
        </w:trPr>
        <w:tc>
          <w:tcPr>
            <w:tcW w:w="2765" w:type="dxa"/>
            <w:vAlign w:val="center"/>
          </w:tcPr>
          <w:p w14:paraId="4DCDC1DC"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6992E23F" w14:textId="77777777" w:rsidR="00100C0E" w:rsidRDefault="00F14E04">
            <w:pPr>
              <w:widowControl/>
              <w:spacing w:beforeLines="50" w:before="156" w:afterLines="50" w:after="156"/>
              <w:jc w:val="center"/>
              <w:rPr>
                <w:rFonts w:ascii="宋体" w:eastAsia="宋体" w:hAnsi="宋体"/>
              </w:rPr>
            </w:pPr>
            <w:r>
              <w:rPr>
                <w:rFonts w:ascii="宋体" w:eastAsia="宋体" w:hAnsi="宋体"/>
              </w:rPr>
              <w:t>卫生政策</w:t>
            </w:r>
          </w:p>
        </w:tc>
        <w:tc>
          <w:tcPr>
            <w:tcW w:w="2766" w:type="dxa"/>
            <w:vAlign w:val="center"/>
          </w:tcPr>
          <w:p w14:paraId="42FE761C"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01F06F80" w14:textId="77777777">
        <w:trPr>
          <w:trHeight w:val="340"/>
          <w:jc w:val="center"/>
        </w:trPr>
        <w:tc>
          <w:tcPr>
            <w:tcW w:w="2765" w:type="dxa"/>
            <w:vAlign w:val="center"/>
          </w:tcPr>
          <w:p w14:paraId="7884EB8B"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1E4D3247" w14:textId="77777777" w:rsidR="00100C0E" w:rsidRDefault="00F14E04">
            <w:pPr>
              <w:widowControl/>
              <w:spacing w:beforeLines="50" w:before="156" w:afterLines="50" w:after="156"/>
              <w:jc w:val="center"/>
              <w:rPr>
                <w:rFonts w:ascii="宋体" w:eastAsia="宋体" w:hAnsi="宋体"/>
              </w:rPr>
            </w:pPr>
            <w:r>
              <w:rPr>
                <w:rFonts w:ascii="宋体" w:eastAsia="宋体" w:hAnsi="宋体"/>
              </w:rPr>
              <w:t>医疗保障制度</w:t>
            </w:r>
          </w:p>
        </w:tc>
        <w:tc>
          <w:tcPr>
            <w:tcW w:w="2766" w:type="dxa"/>
            <w:vAlign w:val="center"/>
          </w:tcPr>
          <w:p w14:paraId="128E8E29"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r w:rsidR="00100C0E" w14:paraId="3C4899F6" w14:textId="77777777">
        <w:trPr>
          <w:trHeight w:val="340"/>
          <w:jc w:val="center"/>
        </w:trPr>
        <w:tc>
          <w:tcPr>
            <w:tcW w:w="2765" w:type="dxa"/>
            <w:vAlign w:val="center"/>
          </w:tcPr>
          <w:p w14:paraId="7FF2223D"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07188CD4" w14:textId="77777777" w:rsidR="00100C0E" w:rsidRDefault="00F14E04">
            <w:pPr>
              <w:widowControl/>
              <w:spacing w:beforeLines="50" w:before="156" w:afterLines="50" w:after="156"/>
              <w:jc w:val="center"/>
              <w:rPr>
                <w:rFonts w:ascii="宋体" w:eastAsia="宋体" w:hAnsi="宋体"/>
              </w:rPr>
            </w:pPr>
            <w:r>
              <w:rPr>
                <w:rFonts w:ascii="宋体" w:eastAsia="宋体" w:hAnsi="宋体"/>
              </w:rPr>
              <w:t>健康管理与治理</w:t>
            </w:r>
          </w:p>
        </w:tc>
        <w:tc>
          <w:tcPr>
            <w:tcW w:w="2766" w:type="dxa"/>
            <w:vAlign w:val="center"/>
          </w:tcPr>
          <w:p w14:paraId="53DF6593"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1</w:t>
            </w:r>
          </w:p>
        </w:tc>
      </w:tr>
      <w:tr w:rsidR="00100C0E" w14:paraId="6BE14C65" w14:textId="77777777">
        <w:trPr>
          <w:trHeight w:val="340"/>
          <w:jc w:val="center"/>
        </w:trPr>
        <w:tc>
          <w:tcPr>
            <w:tcW w:w="2765" w:type="dxa"/>
            <w:vAlign w:val="center"/>
          </w:tcPr>
          <w:p w14:paraId="484738E0"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6F5DC04A" w14:textId="77777777" w:rsidR="00100C0E" w:rsidRDefault="00F14E04">
            <w:pPr>
              <w:widowControl/>
              <w:spacing w:beforeLines="50" w:before="156" w:afterLines="50" w:after="156"/>
              <w:jc w:val="center"/>
              <w:rPr>
                <w:rFonts w:ascii="宋体" w:eastAsia="宋体" w:hAnsi="宋体"/>
              </w:rPr>
            </w:pPr>
            <w:r>
              <w:rPr>
                <w:rFonts w:ascii="宋体" w:eastAsia="宋体" w:hAnsi="宋体"/>
              </w:rPr>
              <w:t>社区卫生服务</w:t>
            </w:r>
          </w:p>
        </w:tc>
        <w:tc>
          <w:tcPr>
            <w:tcW w:w="2766" w:type="dxa"/>
            <w:vAlign w:val="center"/>
          </w:tcPr>
          <w:p w14:paraId="7AA6CBB1"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1</w:t>
            </w:r>
          </w:p>
        </w:tc>
      </w:tr>
      <w:tr w:rsidR="00100C0E" w14:paraId="3235140E" w14:textId="77777777">
        <w:trPr>
          <w:trHeight w:val="340"/>
          <w:jc w:val="center"/>
        </w:trPr>
        <w:tc>
          <w:tcPr>
            <w:tcW w:w="2765" w:type="dxa"/>
            <w:vAlign w:val="center"/>
          </w:tcPr>
          <w:p w14:paraId="3D3CABB6"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5B944A0B"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第十八章</w:t>
            </w:r>
            <w:r>
              <w:rPr>
                <w:rFonts w:ascii="宋体" w:eastAsia="宋体" w:hAnsi="宋体"/>
              </w:rPr>
              <w:t xml:space="preserve"> 家庭保健</w:t>
            </w:r>
          </w:p>
        </w:tc>
        <w:tc>
          <w:tcPr>
            <w:tcW w:w="2766" w:type="dxa"/>
            <w:vAlign w:val="center"/>
          </w:tcPr>
          <w:p w14:paraId="62E97B89"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1</w:t>
            </w:r>
          </w:p>
        </w:tc>
      </w:tr>
      <w:tr w:rsidR="00100C0E" w14:paraId="29BC5508" w14:textId="77777777">
        <w:trPr>
          <w:trHeight w:val="340"/>
          <w:jc w:val="center"/>
        </w:trPr>
        <w:tc>
          <w:tcPr>
            <w:tcW w:w="2765" w:type="dxa"/>
            <w:vAlign w:val="center"/>
          </w:tcPr>
          <w:p w14:paraId="394F3C65"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2FCCCA54" w14:textId="77777777" w:rsidR="00100C0E" w:rsidRDefault="00F14E04">
            <w:pPr>
              <w:widowControl/>
              <w:spacing w:beforeLines="50" w:before="156" w:afterLines="50" w:after="156"/>
              <w:jc w:val="center"/>
              <w:rPr>
                <w:rFonts w:ascii="宋体" w:eastAsia="宋体" w:hAnsi="宋体"/>
              </w:rPr>
            </w:pPr>
            <w:r>
              <w:rPr>
                <w:rFonts w:ascii="宋体" w:eastAsia="宋体" w:hAnsi="宋体"/>
              </w:rPr>
              <w:t>弱势人群卫生服务</w:t>
            </w:r>
          </w:p>
        </w:tc>
        <w:tc>
          <w:tcPr>
            <w:tcW w:w="2766" w:type="dxa"/>
            <w:vAlign w:val="center"/>
          </w:tcPr>
          <w:p w14:paraId="5E7AD7F9"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1</w:t>
            </w:r>
          </w:p>
        </w:tc>
      </w:tr>
      <w:tr w:rsidR="00100C0E" w14:paraId="525B213C" w14:textId="77777777">
        <w:trPr>
          <w:trHeight w:val="340"/>
          <w:jc w:val="center"/>
        </w:trPr>
        <w:tc>
          <w:tcPr>
            <w:tcW w:w="2765" w:type="dxa"/>
            <w:vAlign w:val="center"/>
          </w:tcPr>
          <w:p w14:paraId="3916EB20"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3F46EE96" w14:textId="77777777" w:rsidR="00100C0E" w:rsidRDefault="00F14E04">
            <w:pPr>
              <w:widowControl/>
              <w:spacing w:beforeLines="50" w:before="156" w:afterLines="50" w:after="156"/>
              <w:jc w:val="center"/>
              <w:rPr>
                <w:rFonts w:ascii="宋体" w:eastAsia="宋体" w:hAnsi="宋体"/>
              </w:rPr>
            </w:pPr>
            <w:r>
              <w:rPr>
                <w:rFonts w:ascii="宋体" w:eastAsia="宋体" w:hAnsi="宋体"/>
              </w:rPr>
              <w:t>慢性非传染病防治</w:t>
            </w:r>
          </w:p>
        </w:tc>
        <w:tc>
          <w:tcPr>
            <w:tcW w:w="2766" w:type="dxa"/>
            <w:vAlign w:val="center"/>
          </w:tcPr>
          <w:p w14:paraId="1F3BC0AB"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1</w:t>
            </w:r>
          </w:p>
        </w:tc>
      </w:tr>
      <w:tr w:rsidR="00100C0E" w14:paraId="4F8AFAC4" w14:textId="77777777">
        <w:trPr>
          <w:trHeight w:val="340"/>
          <w:jc w:val="center"/>
        </w:trPr>
        <w:tc>
          <w:tcPr>
            <w:tcW w:w="2765" w:type="dxa"/>
            <w:vAlign w:val="center"/>
          </w:tcPr>
          <w:p w14:paraId="0D16CEB8"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第二十一章</w:t>
            </w:r>
          </w:p>
        </w:tc>
        <w:tc>
          <w:tcPr>
            <w:tcW w:w="2765" w:type="dxa"/>
            <w:vAlign w:val="center"/>
          </w:tcPr>
          <w:p w14:paraId="3F052D1B" w14:textId="77777777" w:rsidR="00100C0E" w:rsidRDefault="00F14E04">
            <w:pPr>
              <w:widowControl/>
              <w:spacing w:beforeLines="50" w:before="156" w:afterLines="50" w:after="156"/>
              <w:jc w:val="center"/>
              <w:rPr>
                <w:rFonts w:ascii="宋体" w:eastAsia="宋体" w:hAnsi="宋体"/>
              </w:rPr>
            </w:pPr>
            <w:r>
              <w:rPr>
                <w:rFonts w:ascii="宋体" w:eastAsia="宋体" w:hAnsi="宋体"/>
              </w:rPr>
              <w:t>社会病防治</w:t>
            </w:r>
          </w:p>
        </w:tc>
        <w:tc>
          <w:tcPr>
            <w:tcW w:w="2766" w:type="dxa"/>
            <w:vAlign w:val="center"/>
          </w:tcPr>
          <w:p w14:paraId="44A02A7E" w14:textId="77777777" w:rsidR="00100C0E" w:rsidRDefault="00F14E04">
            <w:pPr>
              <w:widowControl/>
              <w:spacing w:beforeLines="50" w:before="156" w:afterLines="50" w:after="156"/>
              <w:jc w:val="center"/>
              <w:rPr>
                <w:rFonts w:ascii="宋体" w:eastAsia="宋体" w:hAnsi="宋体"/>
              </w:rPr>
            </w:pPr>
            <w:r>
              <w:rPr>
                <w:rFonts w:ascii="宋体" w:eastAsia="宋体" w:hAnsi="宋体" w:hint="eastAsia"/>
              </w:rPr>
              <w:t>2</w:t>
            </w:r>
          </w:p>
        </w:tc>
      </w:tr>
    </w:tbl>
    <w:p w14:paraId="21C306A0" w14:textId="77777777" w:rsidR="00100C0E" w:rsidRDefault="00F14E04">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p>
    <w:p w14:paraId="51E1DE4C"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1016"/>
        <w:gridCol w:w="1272"/>
        <w:gridCol w:w="1658"/>
        <w:gridCol w:w="1738"/>
        <w:gridCol w:w="550"/>
        <w:gridCol w:w="1862"/>
        <w:gridCol w:w="426"/>
      </w:tblGrid>
      <w:tr w:rsidR="00100C0E" w14:paraId="4686F4C7" w14:textId="77777777">
        <w:trPr>
          <w:trHeight w:val="340"/>
          <w:jc w:val="center"/>
        </w:trPr>
        <w:tc>
          <w:tcPr>
            <w:tcW w:w="1016" w:type="dxa"/>
            <w:vAlign w:val="center"/>
          </w:tcPr>
          <w:p w14:paraId="6119EFF6" w14:textId="77777777" w:rsidR="00100C0E" w:rsidRDefault="00F14E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272" w:type="dxa"/>
            <w:vAlign w:val="center"/>
          </w:tcPr>
          <w:p w14:paraId="3B178EDA" w14:textId="77777777" w:rsidR="00100C0E" w:rsidRDefault="00F14E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658" w:type="dxa"/>
            <w:vAlign w:val="center"/>
          </w:tcPr>
          <w:p w14:paraId="11D01CE9" w14:textId="77777777" w:rsidR="00100C0E" w:rsidRDefault="00F14E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738" w:type="dxa"/>
            <w:vAlign w:val="center"/>
          </w:tcPr>
          <w:p w14:paraId="77F1D6B5" w14:textId="77777777" w:rsidR="00100C0E" w:rsidRDefault="00F14E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550" w:type="dxa"/>
            <w:vAlign w:val="center"/>
          </w:tcPr>
          <w:p w14:paraId="13C6C336" w14:textId="77777777" w:rsidR="00100C0E" w:rsidRDefault="00F14E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862" w:type="dxa"/>
            <w:vAlign w:val="center"/>
          </w:tcPr>
          <w:p w14:paraId="4B3B9FFF" w14:textId="77777777" w:rsidR="00100C0E" w:rsidRDefault="00F14E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26" w:type="dxa"/>
            <w:vAlign w:val="center"/>
          </w:tcPr>
          <w:p w14:paraId="4975C803" w14:textId="77777777" w:rsidR="00100C0E" w:rsidRDefault="00F14E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00C0E" w14:paraId="2E73A3F0" w14:textId="77777777">
        <w:trPr>
          <w:trHeight w:val="340"/>
          <w:jc w:val="center"/>
        </w:trPr>
        <w:tc>
          <w:tcPr>
            <w:tcW w:w="1016" w:type="dxa"/>
            <w:vAlign w:val="center"/>
          </w:tcPr>
          <w:p w14:paraId="42696064"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1272" w:type="dxa"/>
            <w:vAlign w:val="center"/>
          </w:tcPr>
          <w:p w14:paraId="5FA3BDF5"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5.11、5.12</w:t>
            </w:r>
          </w:p>
        </w:tc>
        <w:tc>
          <w:tcPr>
            <w:tcW w:w="1658" w:type="dxa"/>
            <w:vAlign w:val="center"/>
          </w:tcPr>
          <w:p w14:paraId="27BB53D8"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概论、医学模式、健康社会决定因素</w:t>
            </w:r>
          </w:p>
        </w:tc>
        <w:tc>
          <w:tcPr>
            <w:tcW w:w="1738" w:type="dxa"/>
            <w:vAlign w:val="center"/>
          </w:tcPr>
          <w:p w14:paraId="588C5843"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社会医学概念、生物-心理-社会医学模式、健康社会决定因素概念、框架与内容</w:t>
            </w:r>
          </w:p>
        </w:tc>
        <w:tc>
          <w:tcPr>
            <w:tcW w:w="550" w:type="dxa"/>
            <w:vAlign w:val="center"/>
          </w:tcPr>
          <w:p w14:paraId="1B22F788"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862" w:type="dxa"/>
            <w:vAlign w:val="center"/>
          </w:tcPr>
          <w:p w14:paraId="277ED32E"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作业：完成课后思考题</w:t>
            </w:r>
          </w:p>
          <w:p w14:paraId="47785D15"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要求：熟练掌握相关知识点</w:t>
            </w:r>
          </w:p>
        </w:tc>
        <w:tc>
          <w:tcPr>
            <w:tcW w:w="426" w:type="dxa"/>
            <w:vAlign w:val="center"/>
          </w:tcPr>
          <w:p w14:paraId="6F97D281" w14:textId="77777777" w:rsidR="00100C0E" w:rsidRDefault="00100C0E">
            <w:pPr>
              <w:widowControl/>
              <w:spacing w:beforeLines="50" w:before="156" w:afterLines="50" w:after="156"/>
              <w:jc w:val="center"/>
              <w:rPr>
                <w:rFonts w:ascii="宋体" w:eastAsia="宋体" w:hAnsi="宋体"/>
                <w:szCs w:val="21"/>
              </w:rPr>
            </w:pPr>
          </w:p>
        </w:tc>
      </w:tr>
      <w:tr w:rsidR="00100C0E" w14:paraId="094F02E2" w14:textId="77777777">
        <w:trPr>
          <w:trHeight w:val="340"/>
          <w:jc w:val="center"/>
        </w:trPr>
        <w:tc>
          <w:tcPr>
            <w:tcW w:w="1016" w:type="dxa"/>
            <w:vAlign w:val="center"/>
          </w:tcPr>
          <w:p w14:paraId="2564F872"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12</w:t>
            </w:r>
            <w:r>
              <w:rPr>
                <w:rFonts w:ascii="宋体" w:eastAsia="宋体" w:hAnsi="宋体"/>
                <w:szCs w:val="21"/>
              </w:rPr>
              <w:t>-</w:t>
            </w:r>
            <w:r>
              <w:rPr>
                <w:rFonts w:ascii="宋体" w:eastAsia="宋体" w:hAnsi="宋体" w:hint="eastAsia"/>
                <w:szCs w:val="21"/>
              </w:rPr>
              <w:t>1</w:t>
            </w:r>
            <w:r>
              <w:rPr>
                <w:rFonts w:ascii="宋体" w:eastAsia="宋体" w:hAnsi="宋体"/>
                <w:szCs w:val="21"/>
              </w:rPr>
              <w:t>3</w:t>
            </w:r>
          </w:p>
        </w:tc>
        <w:tc>
          <w:tcPr>
            <w:tcW w:w="1272" w:type="dxa"/>
            <w:vAlign w:val="center"/>
          </w:tcPr>
          <w:p w14:paraId="2D9BE11E"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5.18、5.19、5.25、5.26</w:t>
            </w:r>
          </w:p>
        </w:tc>
        <w:tc>
          <w:tcPr>
            <w:tcW w:w="1658" w:type="dxa"/>
            <w:vAlign w:val="center"/>
          </w:tcPr>
          <w:p w14:paraId="5017FC1D"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社会经济、环境、文化因素与健康、行为心理因素与健康、社会卫生状况和卫生政策</w:t>
            </w:r>
          </w:p>
        </w:tc>
        <w:tc>
          <w:tcPr>
            <w:tcW w:w="1738" w:type="dxa"/>
            <w:vAlign w:val="center"/>
          </w:tcPr>
          <w:p w14:paraId="432FB190"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经济发展与健康、人口与健康、文化影响健康的模式与特点、文化对健康的影响、我国社会卫生状况、卫生政策概述</w:t>
            </w:r>
          </w:p>
        </w:tc>
        <w:tc>
          <w:tcPr>
            <w:tcW w:w="550" w:type="dxa"/>
            <w:vAlign w:val="center"/>
          </w:tcPr>
          <w:p w14:paraId="17BBB0AA"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862" w:type="dxa"/>
            <w:vAlign w:val="center"/>
          </w:tcPr>
          <w:p w14:paraId="16752AF3"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作业：论述文化在新冠疫情中对我国人民健康积极或消极的影响</w:t>
            </w:r>
          </w:p>
          <w:p w14:paraId="27FD60CE"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要求：需分别分析三类文化中具体文化形式影响健康的途径和各对类健康的作用方式</w:t>
            </w:r>
          </w:p>
        </w:tc>
        <w:tc>
          <w:tcPr>
            <w:tcW w:w="426" w:type="dxa"/>
            <w:vAlign w:val="center"/>
          </w:tcPr>
          <w:p w14:paraId="3E777EFA" w14:textId="77777777" w:rsidR="00100C0E" w:rsidRDefault="00100C0E">
            <w:pPr>
              <w:widowControl/>
              <w:spacing w:beforeLines="50" w:before="156" w:afterLines="50" w:after="156"/>
              <w:jc w:val="center"/>
              <w:rPr>
                <w:rFonts w:ascii="宋体" w:eastAsia="宋体" w:hAnsi="宋体"/>
                <w:szCs w:val="21"/>
              </w:rPr>
            </w:pPr>
          </w:p>
        </w:tc>
      </w:tr>
      <w:tr w:rsidR="00100C0E" w14:paraId="4624CEB6" w14:textId="77777777">
        <w:trPr>
          <w:trHeight w:val="340"/>
          <w:jc w:val="center"/>
        </w:trPr>
        <w:tc>
          <w:tcPr>
            <w:tcW w:w="1016" w:type="dxa"/>
            <w:vAlign w:val="center"/>
          </w:tcPr>
          <w:p w14:paraId="372E4536"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1272" w:type="dxa"/>
            <w:vAlign w:val="center"/>
          </w:tcPr>
          <w:p w14:paraId="0521E96F"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6.1、6.2、6.8、6.9、6.10</w:t>
            </w:r>
          </w:p>
        </w:tc>
        <w:tc>
          <w:tcPr>
            <w:tcW w:w="1658" w:type="dxa"/>
            <w:vAlign w:val="center"/>
          </w:tcPr>
          <w:p w14:paraId="0104FF60"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社会医学研究方法、卫生服务研究、健康危险因素评价、生命质量评价</w:t>
            </w:r>
          </w:p>
        </w:tc>
        <w:tc>
          <w:tcPr>
            <w:tcW w:w="1738" w:type="dxa"/>
            <w:vAlign w:val="center"/>
          </w:tcPr>
          <w:p w14:paraId="37C5B442"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定性研究、定量研究、卫生服务需要、需求与利用、健康危险因素评价、生命质量的评价内容与方法、社区卫生服务中心参观实习</w:t>
            </w:r>
          </w:p>
        </w:tc>
        <w:tc>
          <w:tcPr>
            <w:tcW w:w="550" w:type="dxa"/>
            <w:vAlign w:val="center"/>
          </w:tcPr>
          <w:p w14:paraId="36A10C2A"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862" w:type="dxa"/>
            <w:vAlign w:val="center"/>
          </w:tcPr>
          <w:p w14:paraId="5B5C716F"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作业：完成社区卫生服务中心参观报告</w:t>
            </w:r>
          </w:p>
          <w:p w14:paraId="0478A8C9"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要求：记录参观社区卫生服务中心的感受、收获以及对于基层卫生服务的想法</w:t>
            </w:r>
          </w:p>
        </w:tc>
        <w:tc>
          <w:tcPr>
            <w:tcW w:w="426" w:type="dxa"/>
            <w:vAlign w:val="center"/>
          </w:tcPr>
          <w:p w14:paraId="23EFEB5B" w14:textId="77777777" w:rsidR="00100C0E" w:rsidRDefault="00100C0E">
            <w:pPr>
              <w:widowControl/>
              <w:spacing w:beforeLines="50" w:before="156" w:afterLines="50" w:after="156"/>
              <w:jc w:val="center"/>
              <w:rPr>
                <w:rFonts w:ascii="宋体" w:eastAsia="宋体" w:hAnsi="宋体"/>
                <w:szCs w:val="21"/>
              </w:rPr>
            </w:pPr>
          </w:p>
        </w:tc>
      </w:tr>
      <w:tr w:rsidR="00100C0E" w14:paraId="2D3A1A33" w14:textId="77777777">
        <w:trPr>
          <w:trHeight w:val="340"/>
          <w:jc w:val="center"/>
        </w:trPr>
        <w:tc>
          <w:tcPr>
            <w:tcW w:w="1016" w:type="dxa"/>
            <w:vAlign w:val="center"/>
          </w:tcPr>
          <w:p w14:paraId="0D1AEEFE"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1272" w:type="dxa"/>
            <w:vAlign w:val="center"/>
          </w:tcPr>
          <w:p w14:paraId="5D4F35B4"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6.15、6.16、6.17</w:t>
            </w:r>
          </w:p>
        </w:tc>
        <w:tc>
          <w:tcPr>
            <w:tcW w:w="1658" w:type="dxa"/>
            <w:vAlign w:val="center"/>
          </w:tcPr>
          <w:p w14:paraId="42CC1368"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卫生项目评价、健康管理与治理、社区卫生服务和家庭保健 </w:t>
            </w:r>
          </w:p>
        </w:tc>
        <w:tc>
          <w:tcPr>
            <w:tcW w:w="1738" w:type="dxa"/>
            <w:vAlign w:val="center"/>
          </w:tcPr>
          <w:p w14:paraId="2A114E88"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卫生项目评价的内容、程序与类型、健康管理与治理概述、社区卫生服务的特点与内容、家庭保</w:t>
            </w:r>
            <w:r>
              <w:rPr>
                <w:rFonts w:ascii="宋体" w:eastAsia="宋体" w:hAnsi="宋体" w:hint="eastAsia"/>
                <w:szCs w:val="21"/>
              </w:rPr>
              <w:lastRenderedPageBreak/>
              <w:t>健评估、分组讨论医疗保障制度</w:t>
            </w:r>
          </w:p>
        </w:tc>
        <w:tc>
          <w:tcPr>
            <w:tcW w:w="550" w:type="dxa"/>
            <w:vAlign w:val="center"/>
          </w:tcPr>
          <w:p w14:paraId="74FE7166"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10</w:t>
            </w:r>
          </w:p>
        </w:tc>
        <w:tc>
          <w:tcPr>
            <w:tcW w:w="1862" w:type="dxa"/>
            <w:vAlign w:val="center"/>
          </w:tcPr>
          <w:p w14:paraId="60514685"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作业：分组汇报一个国家的医疗保障制度</w:t>
            </w:r>
          </w:p>
          <w:p w14:paraId="290B4EE2"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要求：查阅相关资料，了解某个国家的医疗保障</w:t>
            </w:r>
            <w:r>
              <w:rPr>
                <w:rFonts w:ascii="宋体" w:eastAsia="宋体" w:hAnsi="宋体" w:hint="eastAsia"/>
                <w:szCs w:val="21"/>
              </w:rPr>
              <w:lastRenderedPageBreak/>
              <w:t>制度的模式和特点并分析优缺点</w:t>
            </w:r>
          </w:p>
        </w:tc>
        <w:tc>
          <w:tcPr>
            <w:tcW w:w="426" w:type="dxa"/>
            <w:vAlign w:val="center"/>
          </w:tcPr>
          <w:p w14:paraId="31DE0387" w14:textId="77777777" w:rsidR="00100C0E" w:rsidRDefault="00100C0E">
            <w:pPr>
              <w:widowControl/>
              <w:spacing w:beforeLines="50" w:before="156" w:afterLines="50" w:after="156"/>
              <w:jc w:val="center"/>
              <w:rPr>
                <w:rFonts w:ascii="宋体" w:eastAsia="宋体" w:hAnsi="宋体"/>
                <w:szCs w:val="21"/>
              </w:rPr>
            </w:pPr>
          </w:p>
        </w:tc>
      </w:tr>
      <w:tr w:rsidR="00100C0E" w14:paraId="2A9481D7" w14:textId="77777777">
        <w:trPr>
          <w:trHeight w:val="340"/>
          <w:jc w:val="center"/>
        </w:trPr>
        <w:tc>
          <w:tcPr>
            <w:tcW w:w="1016" w:type="dxa"/>
            <w:vAlign w:val="center"/>
          </w:tcPr>
          <w:p w14:paraId="290BED4C"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499B3D1F" w14:textId="77777777" w:rsidR="00100C0E" w:rsidRDefault="00100C0E">
            <w:pPr>
              <w:widowControl/>
              <w:spacing w:beforeLines="50" w:before="156" w:afterLines="50" w:after="156"/>
              <w:jc w:val="center"/>
              <w:rPr>
                <w:rFonts w:ascii="宋体" w:eastAsia="宋体" w:hAnsi="宋体"/>
                <w:szCs w:val="21"/>
              </w:rPr>
            </w:pPr>
          </w:p>
        </w:tc>
        <w:tc>
          <w:tcPr>
            <w:tcW w:w="1272" w:type="dxa"/>
            <w:vAlign w:val="center"/>
          </w:tcPr>
          <w:p w14:paraId="6384B729"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6.22、6.23</w:t>
            </w:r>
          </w:p>
        </w:tc>
        <w:tc>
          <w:tcPr>
            <w:tcW w:w="1658" w:type="dxa"/>
            <w:vAlign w:val="center"/>
          </w:tcPr>
          <w:p w14:paraId="7573851F"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弱势人群卫生服务、慢性非传染性疾病管理、社会病防治</w:t>
            </w:r>
          </w:p>
        </w:tc>
        <w:tc>
          <w:tcPr>
            <w:tcW w:w="1738" w:type="dxa"/>
            <w:vAlign w:val="center"/>
          </w:tcPr>
          <w:p w14:paraId="6BC6DF4F" w14:textId="77777777" w:rsidR="00100C0E" w:rsidRDefault="00F14E04">
            <w:pPr>
              <w:widowControl/>
              <w:spacing w:beforeLines="50" w:before="156" w:afterLines="50" w:after="156"/>
              <w:rPr>
                <w:rFonts w:ascii="宋体" w:eastAsia="宋体" w:hAnsi="宋体"/>
                <w:szCs w:val="21"/>
              </w:rPr>
            </w:pPr>
            <w:r>
              <w:rPr>
                <w:rFonts w:ascii="宋体" w:eastAsia="宋体" w:hAnsi="宋体" w:hint="eastAsia"/>
                <w:szCs w:val="21"/>
              </w:rPr>
              <w:t>老年人卫生服务、慢性病三级预防、社会病概念</w:t>
            </w:r>
          </w:p>
        </w:tc>
        <w:tc>
          <w:tcPr>
            <w:tcW w:w="550" w:type="dxa"/>
            <w:vAlign w:val="center"/>
          </w:tcPr>
          <w:p w14:paraId="4771CD04"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862" w:type="dxa"/>
            <w:vAlign w:val="center"/>
          </w:tcPr>
          <w:p w14:paraId="73D2DAE8"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作业：完成一份社会病相关报告</w:t>
            </w:r>
          </w:p>
          <w:p w14:paraId="7B24E8EB"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szCs w:val="21"/>
              </w:rPr>
              <w:t>要求：</w:t>
            </w:r>
            <w:r>
              <w:rPr>
                <w:rFonts w:ascii="宋体" w:eastAsia="宋体" w:hAnsi="宋体" w:cs="宋体" w:hint="eastAsia"/>
                <w:color w:val="000000"/>
                <w:kern w:val="0"/>
                <w:szCs w:val="21"/>
              </w:rPr>
              <w:t>收集我国和全球各类社会病数据，并进行比较分析</w:t>
            </w:r>
          </w:p>
        </w:tc>
        <w:tc>
          <w:tcPr>
            <w:tcW w:w="426" w:type="dxa"/>
            <w:vAlign w:val="center"/>
          </w:tcPr>
          <w:p w14:paraId="52087C47" w14:textId="77777777" w:rsidR="00100C0E" w:rsidRDefault="00100C0E">
            <w:pPr>
              <w:widowControl/>
              <w:spacing w:beforeLines="50" w:before="156" w:afterLines="50" w:after="156"/>
              <w:jc w:val="center"/>
              <w:rPr>
                <w:rFonts w:ascii="宋体" w:eastAsia="宋体" w:hAnsi="宋体"/>
                <w:szCs w:val="21"/>
              </w:rPr>
            </w:pPr>
          </w:p>
        </w:tc>
      </w:tr>
    </w:tbl>
    <w:p w14:paraId="1E45EAFA" w14:textId="77777777" w:rsidR="00100C0E" w:rsidRDefault="00F14E0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B543270" w14:textId="77777777" w:rsidR="00100C0E" w:rsidRDefault="00F14E04">
      <w:pPr>
        <w:widowControl/>
        <w:spacing w:beforeLines="50" w:before="156" w:afterLines="50" w:after="156"/>
        <w:jc w:val="left"/>
        <w:rPr>
          <w:rFonts w:ascii="宋体" w:eastAsia="宋体" w:hAnsi="宋体"/>
        </w:rPr>
      </w:pPr>
      <w:r>
        <w:rPr>
          <w:rFonts w:ascii="宋体" w:eastAsia="宋体" w:hAnsi="宋体" w:hint="eastAsia"/>
        </w:rPr>
        <w:t xml:space="preserve">    1.《社会医学》，李鲁主编，人民卫生出版社2017年 第5版 </w:t>
      </w:r>
    </w:p>
    <w:p w14:paraId="681FE6AD" w14:textId="77777777" w:rsidR="00100C0E" w:rsidRDefault="00F14E04">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2.《社会医学》，李鲁主编，人民卫生出版社2012年 第4版 </w:t>
      </w:r>
    </w:p>
    <w:p w14:paraId="2AE15B95" w14:textId="50FF57F7" w:rsidR="00100C0E" w:rsidRDefault="00F14E04">
      <w:pPr>
        <w:widowControl/>
        <w:spacing w:beforeLines="50" w:before="156" w:afterLines="50" w:after="156"/>
        <w:ind w:firstLineChars="200" w:firstLine="420"/>
        <w:jc w:val="left"/>
        <w:rPr>
          <w:rFonts w:ascii="宋体" w:eastAsia="宋体" w:hAnsi="宋体"/>
        </w:rPr>
      </w:pPr>
      <w:r>
        <w:rPr>
          <w:rFonts w:ascii="宋体" w:eastAsia="宋体" w:hAnsi="宋体" w:hint="eastAsia"/>
        </w:rPr>
        <w:t>3. 卢祖洵, 润生. 社会医学 (供卫生管理及相关专业用). 人民卫生</w:t>
      </w:r>
      <w:r w:rsidR="001D782B">
        <w:rPr>
          <w:rFonts w:ascii="宋体" w:eastAsia="宋体" w:hAnsi="宋体" w:hint="eastAsia"/>
        </w:rPr>
        <w:t>出版社</w:t>
      </w:r>
      <w:r>
        <w:rPr>
          <w:rFonts w:ascii="宋体" w:eastAsia="宋体" w:hAnsi="宋体" w:hint="eastAsia"/>
        </w:rPr>
        <w:t xml:space="preserve">, 2013. </w:t>
      </w:r>
      <w:r>
        <w:rPr>
          <w:rFonts w:ascii="宋体" w:eastAsia="宋体" w:hAnsi="宋体"/>
        </w:rPr>
        <w:t xml:space="preserve"> </w:t>
      </w:r>
    </w:p>
    <w:p w14:paraId="1CE40901" w14:textId="0B807F21" w:rsidR="00100C0E" w:rsidRDefault="00F14E04" w:rsidP="001D782B">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733A35B0" w14:textId="77777777" w:rsidR="00100C0E" w:rsidRDefault="00F14E04">
      <w:pPr>
        <w:spacing w:line="440" w:lineRule="exact"/>
        <w:rPr>
          <w:rFonts w:ascii="宋体" w:eastAsia="宋体" w:hAnsi="宋体" w:cs="宋体"/>
          <w:szCs w:val="21"/>
        </w:rPr>
      </w:pPr>
      <w:r>
        <w:rPr>
          <w:rFonts w:ascii="宋体" w:eastAsia="宋体" w:hAnsi="宋体" w:cs="宋体" w:hint="eastAsia"/>
          <w:szCs w:val="21"/>
        </w:rPr>
        <w:t>1.讲授法：通过讲授本课程的基本概念与基本原理，帮助学生了解并掌握社会医学相关知识。</w:t>
      </w:r>
    </w:p>
    <w:p w14:paraId="1B2AA856" w14:textId="77777777" w:rsidR="00100C0E" w:rsidRDefault="00F14E04">
      <w:pPr>
        <w:spacing w:line="440" w:lineRule="exact"/>
        <w:rPr>
          <w:rFonts w:ascii="宋体" w:eastAsia="宋体" w:hAnsi="宋体" w:cs="宋体"/>
          <w:szCs w:val="21"/>
        </w:rPr>
      </w:pPr>
      <w:r>
        <w:rPr>
          <w:rFonts w:ascii="宋体" w:eastAsia="宋体" w:hAnsi="宋体" w:cs="宋体" w:hint="eastAsia"/>
          <w:szCs w:val="21"/>
        </w:rPr>
        <w:t>2.讨论法：围绕“行为心理因素与健康”、“卫生项目评价中的定性研究”、“弱势人群卫生服务”等主题组织学生进行讨论。</w:t>
      </w:r>
    </w:p>
    <w:p w14:paraId="4E88A769" w14:textId="77777777" w:rsidR="00100C0E" w:rsidRDefault="00F14E04">
      <w:pPr>
        <w:spacing w:line="440" w:lineRule="exact"/>
        <w:rPr>
          <w:rFonts w:ascii="宋体" w:eastAsia="宋体" w:hAnsi="宋体" w:cs="宋体"/>
          <w:szCs w:val="21"/>
        </w:rPr>
      </w:pPr>
      <w:r>
        <w:rPr>
          <w:rFonts w:ascii="宋体" w:eastAsia="宋体" w:hAnsi="宋体" w:cs="宋体" w:hint="eastAsia"/>
          <w:szCs w:val="21"/>
        </w:rPr>
        <w:t>3.案例教学法：通过解析有关文献及报道中的案例，帮助学生理解记忆知识点。</w:t>
      </w:r>
    </w:p>
    <w:p w14:paraId="6B8B3B83" w14:textId="77777777" w:rsidR="00100C0E" w:rsidRDefault="00F14E04">
      <w:pPr>
        <w:spacing w:line="440" w:lineRule="exact"/>
        <w:rPr>
          <w:rFonts w:ascii="宋体" w:eastAsia="宋体" w:hAnsi="宋体" w:cs="宋体"/>
          <w:szCs w:val="21"/>
        </w:rPr>
      </w:pPr>
      <w:r>
        <w:rPr>
          <w:rFonts w:ascii="宋体" w:eastAsia="宋体" w:hAnsi="宋体" w:cs="宋体" w:hint="eastAsia"/>
          <w:szCs w:val="21"/>
        </w:rPr>
        <w:t>4.实习法：组织参观苏州工业园区一社区卫生服务中心，将理论学习内容代入实际。</w:t>
      </w:r>
    </w:p>
    <w:p w14:paraId="5776FEA9" w14:textId="77777777" w:rsidR="00100C0E" w:rsidRDefault="00F14E04">
      <w:pPr>
        <w:spacing w:line="440" w:lineRule="exact"/>
        <w:rPr>
          <w:rFonts w:ascii="宋体" w:eastAsia="宋体" w:hAnsi="宋体" w:cs="宋体"/>
          <w:szCs w:val="21"/>
        </w:rPr>
      </w:pPr>
      <w:r>
        <w:rPr>
          <w:rFonts w:ascii="宋体" w:eastAsia="宋体" w:hAnsi="宋体" w:cs="宋体" w:hint="eastAsia"/>
          <w:szCs w:val="21"/>
        </w:rPr>
        <w:t>5.翻转课堂法：分组汇报一个国家的卫生保障制度。</w:t>
      </w:r>
    </w:p>
    <w:p w14:paraId="0B146CCB" w14:textId="77777777" w:rsidR="00100C0E" w:rsidRDefault="00F14E04">
      <w:pPr>
        <w:spacing w:line="440" w:lineRule="exact"/>
        <w:rPr>
          <w:rFonts w:ascii="宋体" w:eastAsia="宋体" w:hAnsi="宋体" w:cs="宋体"/>
          <w:szCs w:val="21"/>
        </w:rPr>
      </w:pPr>
      <w:r>
        <w:rPr>
          <w:rFonts w:ascii="宋体" w:eastAsia="宋体" w:hAnsi="宋体" w:cs="宋体" w:hint="eastAsia"/>
          <w:szCs w:val="21"/>
        </w:rPr>
        <w:t>6.测验法:通过雨课堂当堂推送选择题和填空题对学生的学习效果进行及时检验。</w:t>
      </w:r>
    </w:p>
    <w:p w14:paraId="3C12C063" w14:textId="77777777" w:rsidR="00100C0E" w:rsidRDefault="00F14E04">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66B6A56" w14:textId="77777777" w:rsidR="00100C0E" w:rsidRDefault="00F14E0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51DB2CF3" w14:textId="77777777" w:rsidR="00100C0E" w:rsidRDefault="00F14E04">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00C0E" w14:paraId="4BC8AA8C" w14:textId="77777777">
        <w:trPr>
          <w:trHeight w:val="567"/>
          <w:jc w:val="center"/>
        </w:trPr>
        <w:tc>
          <w:tcPr>
            <w:tcW w:w="2847" w:type="dxa"/>
            <w:vAlign w:val="center"/>
          </w:tcPr>
          <w:p w14:paraId="60583999" w14:textId="77777777" w:rsidR="00100C0E" w:rsidRDefault="00F14E0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A67BD3" w14:textId="77777777" w:rsidR="00100C0E" w:rsidRDefault="00F14E0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4E90DF2" w14:textId="77777777" w:rsidR="00100C0E" w:rsidRDefault="00F14E04">
            <w:pPr>
              <w:pStyle w:val="a3"/>
              <w:spacing w:beforeLines="50" w:before="156" w:afterLines="50" w:after="156"/>
              <w:jc w:val="center"/>
              <w:rPr>
                <w:rFonts w:hAnsi="宋体"/>
                <w:b/>
              </w:rPr>
            </w:pPr>
            <w:r>
              <w:rPr>
                <w:rFonts w:hAnsi="宋体" w:hint="eastAsia"/>
                <w:b/>
              </w:rPr>
              <w:t>考核方式</w:t>
            </w:r>
          </w:p>
        </w:tc>
      </w:tr>
      <w:tr w:rsidR="00100C0E" w14:paraId="57A5CD80" w14:textId="77777777">
        <w:trPr>
          <w:trHeight w:val="567"/>
          <w:jc w:val="center"/>
        </w:trPr>
        <w:tc>
          <w:tcPr>
            <w:tcW w:w="2847" w:type="dxa"/>
            <w:vAlign w:val="center"/>
          </w:tcPr>
          <w:p w14:paraId="6C438816" w14:textId="77777777" w:rsidR="00100C0E" w:rsidRDefault="00F14E04">
            <w:pPr>
              <w:pStyle w:val="a3"/>
              <w:spacing w:beforeLines="50" w:before="156" w:afterLines="50" w:after="156"/>
              <w:jc w:val="center"/>
              <w:rPr>
                <w:rFonts w:hAnsi="宋体"/>
              </w:rPr>
            </w:pPr>
            <w:r>
              <w:rPr>
                <w:rFonts w:hAnsi="宋体" w:hint="eastAsia"/>
              </w:rPr>
              <w:t>课程目标1</w:t>
            </w:r>
          </w:p>
        </w:tc>
        <w:tc>
          <w:tcPr>
            <w:tcW w:w="2849" w:type="dxa"/>
            <w:vAlign w:val="center"/>
          </w:tcPr>
          <w:p w14:paraId="75C89BEA" w14:textId="77777777" w:rsidR="00100C0E" w:rsidRDefault="00F14E04">
            <w:pPr>
              <w:pStyle w:val="a3"/>
              <w:spacing w:beforeLines="50" w:before="156" w:afterLines="50" w:after="156"/>
              <w:jc w:val="center"/>
              <w:rPr>
                <w:rFonts w:hAnsi="宋体"/>
                <w:bCs/>
              </w:rPr>
            </w:pPr>
            <w:r>
              <w:rPr>
                <w:rFonts w:hAnsi="宋体" w:hint="eastAsia"/>
                <w:bCs/>
              </w:rPr>
              <w:t>生物-心理-社会医学模式等重点知识的掌握</w:t>
            </w:r>
          </w:p>
        </w:tc>
        <w:tc>
          <w:tcPr>
            <w:tcW w:w="2849" w:type="dxa"/>
            <w:vAlign w:val="center"/>
          </w:tcPr>
          <w:p w14:paraId="2C125DD0" w14:textId="77777777" w:rsidR="00100C0E" w:rsidRDefault="00F14E04">
            <w:pPr>
              <w:pStyle w:val="a3"/>
              <w:spacing w:beforeLines="50" w:before="156" w:afterLines="50" w:after="156"/>
              <w:jc w:val="center"/>
              <w:rPr>
                <w:rFonts w:hAnsi="宋体"/>
                <w:b/>
              </w:rPr>
            </w:pPr>
            <w:r>
              <w:rPr>
                <w:rFonts w:hAnsi="宋体" w:hint="eastAsia"/>
                <w:bCs/>
              </w:rPr>
              <w:t>课堂提问、闭卷测验</w:t>
            </w:r>
          </w:p>
        </w:tc>
      </w:tr>
      <w:tr w:rsidR="00100C0E" w14:paraId="3D93295C" w14:textId="77777777">
        <w:trPr>
          <w:trHeight w:val="567"/>
          <w:jc w:val="center"/>
        </w:trPr>
        <w:tc>
          <w:tcPr>
            <w:tcW w:w="2847" w:type="dxa"/>
            <w:vAlign w:val="center"/>
          </w:tcPr>
          <w:p w14:paraId="0EC998A5" w14:textId="77777777" w:rsidR="00100C0E" w:rsidRDefault="00F14E04">
            <w:pPr>
              <w:pStyle w:val="a3"/>
              <w:spacing w:beforeLines="50" w:before="156" w:afterLines="50" w:after="156"/>
              <w:jc w:val="center"/>
              <w:rPr>
                <w:rFonts w:hAnsi="宋体"/>
              </w:rPr>
            </w:pPr>
            <w:r>
              <w:rPr>
                <w:rFonts w:hAnsi="宋体" w:hint="eastAsia"/>
              </w:rPr>
              <w:t>课程目标2</w:t>
            </w:r>
          </w:p>
        </w:tc>
        <w:tc>
          <w:tcPr>
            <w:tcW w:w="2849" w:type="dxa"/>
            <w:vAlign w:val="center"/>
          </w:tcPr>
          <w:p w14:paraId="66F1B00E" w14:textId="77777777" w:rsidR="00100C0E" w:rsidRDefault="00F14E04">
            <w:pPr>
              <w:pStyle w:val="a3"/>
              <w:spacing w:beforeLines="50" w:before="156" w:afterLines="50" w:after="156"/>
              <w:jc w:val="center"/>
              <w:rPr>
                <w:rFonts w:hAnsi="宋体"/>
                <w:bCs/>
              </w:rPr>
            </w:pPr>
            <w:r>
              <w:rPr>
                <w:rFonts w:hAnsi="宋体" w:hint="eastAsia"/>
                <w:bCs/>
              </w:rPr>
              <w:t>掌握社会因素及行为心理因素对健康的影响</w:t>
            </w:r>
          </w:p>
        </w:tc>
        <w:tc>
          <w:tcPr>
            <w:tcW w:w="2849" w:type="dxa"/>
            <w:vAlign w:val="center"/>
          </w:tcPr>
          <w:p w14:paraId="60FBF92D" w14:textId="77777777" w:rsidR="00100C0E" w:rsidRDefault="00F14E04">
            <w:pPr>
              <w:pStyle w:val="a3"/>
              <w:spacing w:beforeLines="50" w:before="156" w:afterLines="50" w:after="156"/>
              <w:jc w:val="center"/>
              <w:rPr>
                <w:rFonts w:hAnsi="宋体"/>
                <w:b/>
              </w:rPr>
            </w:pPr>
            <w:r>
              <w:rPr>
                <w:rFonts w:hAnsi="宋体" w:hint="eastAsia"/>
                <w:bCs/>
              </w:rPr>
              <w:t>课堂提问、闭卷测验、案例分析</w:t>
            </w:r>
          </w:p>
        </w:tc>
      </w:tr>
      <w:tr w:rsidR="00100C0E" w14:paraId="09ECB5A2" w14:textId="77777777">
        <w:trPr>
          <w:trHeight w:val="567"/>
          <w:jc w:val="center"/>
        </w:trPr>
        <w:tc>
          <w:tcPr>
            <w:tcW w:w="2847" w:type="dxa"/>
            <w:vAlign w:val="center"/>
          </w:tcPr>
          <w:p w14:paraId="51A68B7B" w14:textId="77777777" w:rsidR="00100C0E" w:rsidRDefault="00F14E04">
            <w:pPr>
              <w:pStyle w:val="a3"/>
              <w:spacing w:beforeLines="50" w:before="156" w:afterLines="50" w:after="156"/>
              <w:jc w:val="center"/>
              <w:rPr>
                <w:rFonts w:hAnsi="宋体"/>
              </w:rPr>
            </w:pPr>
            <w:r>
              <w:rPr>
                <w:rFonts w:hAnsi="宋体" w:hint="eastAsia"/>
              </w:rPr>
              <w:lastRenderedPageBreak/>
              <w:t>课程目标3</w:t>
            </w:r>
          </w:p>
        </w:tc>
        <w:tc>
          <w:tcPr>
            <w:tcW w:w="2849" w:type="dxa"/>
            <w:vAlign w:val="center"/>
          </w:tcPr>
          <w:p w14:paraId="7D41DE72" w14:textId="77777777" w:rsidR="00100C0E" w:rsidRDefault="00F14E04">
            <w:pPr>
              <w:pStyle w:val="a3"/>
              <w:spacing w:beforeLines="50" w:before="156" w:afterLines="50" w:after="156"/>
              <w:jc w:val="center"/>
              <w:rPr>
                <w:rFonts w:hAnsi="宋体"/>
                <w:bCs/>
              </w:rPr>
            </w:pPr>
            <w:r>
              <w:rPr>
                <w:rFonts w:hAnsi="宋体" w:hint="eastAsia"/>
                <w:bCs/>
              </w:rPr>
              <w:t>社会医学研究及评价方法的理解、应用</w:t>
            </w:r>
          </w:p>
        </w:tc>
        <w:tc>
          <w:tcPr>
            <w:tcW w:w="2849" w:type="dxa"/>
            <w:vAlign w:val="center"/>
          </w:tcPr>
          <w:p w14:paraId="62FFC9C7" w14:textId="77777777" w:rsidR="00100C0E" w:rsidRDefault="00F14E04">
            <w:pPr>
              <w:pStyle w:val="a3"/>
              <w:spacing w:beforeLines="50" w:before="156" w:afterLines="50" w:after="156"/>
              <w:jc w:val="center"/>
              <w:rPr>
                <w:rFonts w:hAnsi="宋体"/>
                <w:b/>
              </w:rPr>
            </w:pPr>
            <w:r>
              <w:rPr>
                <w:rFonts w:hAnsi="宋体" w:hint="eastAsia"/>
                <w:bCs/>
              </w:rPr>
              <w:t>课堂提问、闭卷测验</w:t>
            </w:r>
          </w:p>
        </w:tc>
      </w:tr>
      <w:tr w:rsidR="00100C0E" w14:paraId="68C81398" w14:textId="77777777">
        <w:trPr>
          <w:trHeight w:val="567"/>
          <w:jc w:val="center"/>
        </w:trPr>
        <w:tc>
          <w:tcPr>
            <w:tcW w:w="2847" w:type="dxa"/>
            <w:vAlign w:val="center"/>
          </w:tcPr>
          <w:p w14:paraId="5900AF43" w14:textId="77777777" w:rsidR="00100C0E" w:rsidRDefault="00F14E04">
            <w:pPr>
              <w:pStyle w:val="a3"/>
              <w:spacing w:beforeLines="50" w:before="156" w:afterLines="50" w:after="156"/>
              <w:jc w:val="center"/>
              <w:rPr>
                <w:rFonts w:hAnsi="宋体"/>
              </w:rPr>
            </w:pPr>
            <w:r>
              <w:rPr>
                <w:rFonts w:hAnsi="宋体" w:hint="eastAsia"/>
              </w:rPr>
              <w:t>课程目标4</w:t>
            </w:r>
          </w:p>
        </w:tc>
        <w:tc>
          <w:tcPr>
            <w:tcW w:w="2849" w:type="dxa"/>
            <w:vAlign w:val="center"/>
          </w:tcPr>
          <w:p w14:paraId="0A508C03" w14:textId="77777777" w:rsidR="00100C0E" w:rsidRDefault="00F14E04">
            <w:pPr>
              <w:pStyle w:val="a3"/>
              <w:spacing w:beforeLines="50" w:before="156" w:afterLines="50" w:after="156"/>
              <w:jc w:val="center"/>
              <w:rPr>
                <w:rFonts w:hAnsi="宋体"/>
                <w:bCs/>
              </w:rPr>
            </w:pPr>
            <w:r>
              <w:rPr>
                <w:rFonts w:hAnsi="宋体" w:hint="eastAsia"/>
                <w:bCs/>
              </w:rPr>
              <w:t>理解卫生现状、政策、制度及服务方式</w:t>
            </w:r>
          </w:p>
        </w:tc>
        <w:tc>
          <w:tcPr>
            <w:tcW w:w="2849" w:type="dxa"/>
            <w:vAlign w:val="center"/>
          </w:tcPr>
          <w:p w14:paraId="4F180D6E" w14:textId="77777777" w:rsidR="00100C0E" w:rsidRDefault="00F14E04">
            <w:pPr>
              <w:pStyle w:val="a3"/>
              <w:spacing w:beforeLines="50" w:before="156" w:afterLines="50" w:after="156"/>
              <w:jc w:val="center"/>
              <w:rPr>
                <w:rFonts w:hAnsi="宋体"/>
                <w:b/>
              </w:rPr>
            </w:pPr>
            <w:r>
              <w:rPr>
                <w:rFonts w:hAnsi="宋体" w:hint="eastAsia"/>
                <w:bCs/>
              </w:rPr>
              <w:t>课堂提问、闭卷测验、分组汇报各国医疗保障制度、实习报告</w:t>
            </w:r>
          </w:p>
        </w:tc>
      </w:tr>
      <w:tr w:rsidR="00100C0E" w14:paraId="49F2B6AD" w14:textId="77777777">
        <w:trPr>
          <w:trHeight w:val="567"/>
          <w:jc w:val="center"/>
        </w:trPr>
        <w:tc>
          <w:tcPr>
            <w:tcW w:w="2847" w:type="dxa"/>
            <w:vAlign w:val="center"/>
          </w:tcPr>
          <w:p w14:paraId="5EA497DE" w14:textId="77777777" w:rsidR="00100C0E" w:rsidRDefault="00F14E04">
            <w:pPr>
              <w:pStyle w:val="a3"/>
              <w:spacing w:beforeLines="50" w:before="156" w:afterLines="50" w:after="156"/>
              <w:jc w:val="center"/>
              <w:rPr>
                <w:rFonts w:hAnsi="宋体"/>
              </w:rPr>
            </w:pPr>
            <w:r>
              <w:rPr>
                <w:rFonts w:hAnsi="宋体" w:hint="eastAsia"/>
              </w:rPr>
              <w:t>课程目标5</w:t>
            </w:r>
          </w:p>
        </w:tc>
        <w:tc>
          <w:tcPr>
            <w:tcW w:w="2849" w:type="dxa"/>
            <w:vAlign w:val="center"/>
          </w:tcPr>
          <w:p w14:paraId="6B62FDD5" w14:textId="77777777" w:rsidR="00100C0E" w:rsidRDefault="00F14E04">
            <w:pPr>
              <w:pStyle w:val="a3"/>
              <w:spacing w:beforeLines="50" w:before="156" w:afterLines="50" w:after="156"/>
              <w:jc w:val="center"/>
              <w:rPr>
                <w:rFonts w:hAnsi="宋体"/>
                <w:bCs/>
              </w:rPr>
            </w:pPr>
            <w:r>
              <w:rPr>
                <w:rFonts w:hAnsi="宋体" w:hint="eastAsia"/>
                <w:bCs/>
              </w:rPr>
              <w:t>重点慢性非传染性疾病及社会病的管理、防治</w:t>
            </w:r>
          </w:p>
        </w:tc>
        <w:tc>
          <w:tcPr>
            <w:tcW w:w="2849" w:type="dxa"/>
            <w:vAlign w:val="center"/>
          </w:tcPr>
          <w:p w14:paraId="4FB0BA95" w14:textId="77777777" w:rsidR="00100C0E" w:rsidRDefault="00F14E04">
            <w:pPr>
              <w:pStyle w:val="a3"/>
              <w:spacing w:beforeLines="50" w:before="156" w:afterLines="50" w:after="156"/>
              <w:jc w:val="center"/>
              <w:rPr>
                <w:rFonts w:hAnsi="宋体"/>
                <w:b/>
              </w:rPr>
            </w:pPr>
            <w:r>
              <w:rPr>
                <w:rFonts w:hAnsi="宋体" w:hint="eastAsia"/>
                <w:bCs/>
              </w:rPr>
              <w:t>课堂提问、闭卷测验、提交研究报告</w:t>
            </w:r>
          </w:p>
        </w:tc>
      </w:tr>
    </w:tbl>
    <w:p w14:paraId="7F56EECC" w14:textId="77777777" w:rsidR="00100C0E" w:rsidRDefault="00F14E0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5141426" w14:textId="77777777" w:rsidR="00100C0E" w:rsidRDefault="00F14E04">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 xml:space="preserve">1．评定方法 </w:t>
      </w:r>
    </w:p>
    <w:p w14:paraId="2E55E261" w14:textId="77777777" w:rsidR="00100C0E" w:rsidRDefault="00F14E04">
      <w:pPr>
        <w:widowControl/>
        <w:spacing w:beforeLines="50" w:before="156" w:afterLines="50" w:after="156"/>
        <w:ind w:firstLineChars="200" w:firstLine="420"/>
        <w:jc w:val="left"/>
        <w:rPr>
          <w:rFonts w:ascii="宋体" w:eastAsia="宋体" w:hAnsi="宋体"/>
          <w:bCs/>
        </w:rPr>
      </w:pPr>
      <w:r>
        <w:rPr>
          <w:rFonts w:ascii="宋体" w:eastAsia="宋体" w:hAnsi="宋体" w:hint="eastAsia"/>
          <w:bCs/>
        </w:rPr>
        <w:t>平时成绩：10%（考勤与提问、考察）</w:t>
      </w:r>
    </w:p>
    <w:p w14:paraId="2FDA5E48" w14:textId="77777777" w:rsidR="00100C0E" w:rsidRDefault="00F14E04">
      <w:pPr>
        <w:widowControl/>
        <w:spacing w:beforeLines="50" w:before="156" w:afterLines="50" w:after="156"/>
        <w:ind w:firstLineChars="200" w:firstLine="420"/>
        <w:jc w:val="left"/>
        <w:rPr>
          <w:rFonts w:ascii="宋体" w:eastAsia="宋体" w:hAnsi="宋体"/>
          <w:bCs/>
        </w:rPr>
      </w:pPr>
      <w:r>
        <w:rPr>
          <w:rFonts w:ascii="宋体" w:eastAsia="宋体" w:hAnsi="宋体" w:hint="eastAsia"/>
          <w:bCs/>
        </w:rPr>
        <w:t>期中考试：30%（论文或试卷）</w:t>
      </w:r>
    </w:p>
    <w:p w14:paraId="675FCF17" w14:textId="77777777" w:rsidR="00100C0E" w:rsidRDefault="00F14E04">
      <w:pPr>
        <w:widowControl/>
        <w:spacing w:beforeLines="50" w:before="156" w:afterLines="50" w:after="156"/>
        <w:ind w:firstLineChars="200" w:firstLine="420"/>
        <w:jc w:val="left"/>
        <w:rPr>
          <w:rFonts w:ascii="宋体" w:eastAsia="宋体" w:hAnsi="宋体"/>
          <w:bCs/>
        </w:rPr>
      </w:pPr>
      <w:r>
        <w:rPr>
          <w:rFonts w:ascii="宋体" w:eastAsia="宋体" w:hAnsi="宋体" w:hint="eastAsia"/>
          <w:bCs/>
        </w:rPr>
        <w:t>期末考试：60%（闭卷）</w:t>
      </w:r>
    </w:p>
    <w:p w14:paraId="61988483" w14:textId="77777777" w:rsidR="00100C0E" w:rsidRDefault="00F14E04">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332089A8" w14:textId="77777777" w:rsidR="00100C0E" w:rsidRDefault="00F14E0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00C0E" w14:paraId="7A3B2CF7" w14:textId="77777777">
        <w:trPr>
          <w:jc w:val="center"/>
        </w:trPr>
        <w:tc>
          <w:tcPr>
            <w:tcW w:w="2122" w:type="dxa"/>
            <w:tcBorders>
              <w:tl2br w:val="single" w:sz="4" w:space="0" w:color="auto"/>
            </w:tcBorders>
            <w:shd w:val="clear" w:color="auto" w:fill="auto"/>
            <w:vAlign w:val="center"/>
          </w:tcPr>
          <w:p w14:paraId="024DB35F" w14:textId="77777777" w:rsidR="00100C0E" w:rsidRDefault="00F14E04">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9E705F8" w14:textId="77777777" w:rsidR="00100C0E" w:rsidRDefault="00F14E0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EDCFFB8"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F4B13BA"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E40B744"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3C36660"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00C0E" w14:paraId="14D7DE2B" w14:textId="77777777">
        <w:trPr>
          <w:trHeight w:val="620"/>
          <w:jc w:val="center"/>
        </w:trPr>
        <w:tc>
          <w:tcPr>
            <w:tcW w:w="2122" w:type="dxa"/>
            <w:shd w:val="clear" w:color="auto" w:fill="auto"/>
            <w:vAlign w:val="center"/>
          </w:tcPr>
          <w:p w14:paraId="4B38F37F"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62E21B0A"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1734288D"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7045B80"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val="restart"/>
            <w:shd w:val="clear" w:color="auto" w:fill="auto"/>
            <w:vAlign w:val="center"/>
          </w:tcPr>
          <w:p w14:paraId="0D3712C6" w14:textId="6D927BB7" w:rsidR="00100C0E" w:rsidRDefault="00F14E04">
            <w:pPr>
              <w:spacing w:beforeLines="50" w:before="156" w:afterLines="50" w:after="156"/>
              <w:rPr>
                <w:rFonts w:ascii="宋体" w:eastAsia="宋体" w:hAnsi="宋体"/>
                <w:kern w:val="0"/>
                <w:szCs w:val="21"/>
              </w:rPr>
            </w:pPr>
            <w:r>
              <w:rPr>
                <w:rFonts w:ascii="宋体" w:eastAsia="宋体" w:hAnsi="宋体" w:cs="宋体" w:hint="eastAsia"/>
                <w:kern w:val="0"/>
                <w:sz w:val="20"/>
                <w:szCs w:val="20"/>
              </w:rPr>
              <w:t>课程目标达成度={0.</w:t>
            </w:r>
            <w:r w:rsidR="00D25B28">
              <w:rPr>
                <w:rFonts w:ascii="宋体" w:eastAsia="宋体" w:hAnsi="宋体" w:cs="宋体"/>
                <w:kern w:val="0"/>
                <w:sz w:val="20"/>
                <w:szCs w:val="20"/>
              </w:rPr>
              <w:t>1</w:t>
            </w:r>
            <w:r>
              <w:rPr>
                <w:rFonts w:ascii="宋体" w:eastAsia="宋体" w:hAnsi="宋体" w:cs="宋体" w:hint="eastAsia"/>
                <w:kern w:val="0"/>
                <w:sz w:val="20"/>
                <w:szCs w:val="20"/>
              </w:rPr>
              <w:t>ｘ平时分目标成绩+0.</w:t>
            </w:r>
            <w:r w:rsidR="00D25B28">
              <w:rPr>
                <w:rFonts w:ascii="宋体" w:eastAsia="宋体" w:hAnsi="宋体" w:cs="宋体"/>
                <w:kern w:val="0"/>
                <w:sz w:val="20"/>
                <w:szCs w:val="20"/>
              </w:rPr>
              <w:t>3</w:t>
            </w:r>
            <w:r>
              <w:rPr>
                <w:rFonts w:ascii="宋体" w:eastAsia="宋体" w:hAnsi="宋体" w:cs="宋体" w:hint="eastAsia"/>
                <w:kern w:val="0"/>
                <w:sz w:val="20"/>
                <w:szCs w:val="20"/>
              </w:rPr>
              <w:t>ｘ期中分目标成绩  +0.6ｘ期末分目标成绩 }/课程目标总分</w:t>
            </w:r>
          </w:p>
        </w:tc>
      </w:tr>
      <w:tr w:rsidR="00100C0E" w14:paraId="276CBC3C" w14:textId="77777777">
        <w:trPr>
          <w:trHeight w:val="679"/>
          <w:jc w:val="center"/>
        </w:trPr>
        <w:tc>
          <w:tcPr>
            <w:tcW w:w="2122" w:type="dxa"/>
            <w:shd w:val="clear" w:color="auto" w:fill="auto"/>
            <w:vAlign w:val="center"/>
          </w:tcPr>
          <w:p w14:paraId="3872DFDA"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A028BEF"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3EBF0C38"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2448341"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596C3652" w14:textId="77777777" w:rsidR="00100C0E" w:rsidRDefault="00100C0E">
            <w:pPr>
              <w:spacing w:beforeLines="50" w:before="156" w:afterLines="50" w:after="156"/>
              <w:rPr>
                <w:rFonts w:ascii="宋体" w:eastAsia="宋体" w:hAnsi="宋体"/>
                <w:kern w:val="0"/>
                <w:szCs w:val="21"/>
              </w:rPr>
            </w:pPr>
          </w:p>
        </w:tc>
      </w:tr>
      <w:tr w:rsidR="00100C0E" w14:paraId="2993B5D9" w14:textId="77777777">
        <w:trPr>
          <w:trHeight w:val="755"/>
          <w:jc w:val="center"/>
        </w:trPr>
        <w:tc>
          <w:tcPr>
            <w:tcW w:w="2122" w:type="dxa"/>
            <w:shd w:val="clear" w:color="auto" w:fill="auto"/>
            <w:vAlign w:val="center"/>
          </w:tcPr>
          <w:p w14:paraId="117E187A"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2D7DA928"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48CF3D25"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51699792"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5AE8A1CA" w14:textId="77777777" w:rsidR="00100C0E" w:rsidRDefault="00100C0E">
            <w:pPr>
              <w:spacing w:beforeLines="50" w:before="156" w:afterLines="50" w:after="156"/>
              <w:rPr>
                <w:rFonts w:ascii="宋体" w:eastAsia="宋体" w:hAnsi="宋体"/>
                <w:kern w:val="0"/>
                <w:szCs w:val="21"/>
              </w:rPr>
            </w:pPr>
          </w:p>
        </w:tc>
      </w:tr>
      <w:tr w:rsidR="00100C0E" w14:paraId="0A0E226C" w14:textId="77777777">
        <w:trPr>
          <w:trHeight w:val="755"/>
          <w:jc w:val="center"/>
        </w:trPr>
        <w:tc>
          <w:tcPr>
            <w:tcW w:w="2122" w:type="dxa"/>
            <w:shd w:val="clear" w:color="auto" w:fill="auto"/>
            <w:vAlign w:val="center"/>
          </w:tcPr>
          <w:p w14:paraId="22B41C27"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72A8C13B"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4F09F60F"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C318094"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221E9385" w14:textId="77777777" w:rsidR="00100C0E" w:rsidRDefault="00100C0E">
            <w:pPr>
              <w:spacing w:beforeLines="50" w:before="156" w:afterLines="50" w:after="156"/>
              <w:rPr>
                <w:rFonts w:ascii="宋体" w:eastAsia="宋体" w:hAnsi="宋体"/>
                <w:kern w:val="0"/>
                <w:szCs w:val="21"/>
              </w:rPr>
            </w:pPr>
          </w:p>
        </w:tc>
      </w:tr>
      <w:tr w:rsidR="00100C0E" w14:paraId="2E135CAD" w14:textId="77777777">
        <w:trPr>
          <w:trHeight w:val="755"/>
          <w:jc w:val="center"/>
        </w:trPr>
        <w:tc>
          <w:tcPr>
            <w:tcW w:w="2122" w:type="dxa"/>
            <w:shd w:val="clear" w:color="auto" w:fill="auto"/>
            <w:vAlign w:val="center"/>
          </w:tcPr>
          <w:p w14:paraId="5B4B3930"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课程目标5</w:t>
            </w:r>
          </w:p>
        </w:tc>
        <w:tc>
          <w:tcPr>
            <w:tcW w:w="858" w:type="dxa"/>
            <w:shd w:val="clear" w:color="auto" w:fill="auto"/>
            <w:vAlign w:val="center"/>
          </w:tcPr>
          <w:p w14:paraId="6FDDC9DD"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2A9624EA"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5D12E1C6" w14:textId="77777777" w:rsidR="00100C0E" w:rsidRDefault="00F14E0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386C4EAF" w14:textId="77777777" w:rsidR="00100C0E" w:rsidRDefault="00100C0E">
            <w:pPr>
              <w:spacing w:beforeLines="50" w:before="156" w:afterLines="50" w:after="156"/>
              <w:rPr>
                <w:rFonts w:ascii="宋体" w:eastAsia="宋体" w:hAnsi="宋体"/>
                <w:kern w:val="0"/>
                <w:szCs w:val="21"/>
              </w:rPr>
            </w:pPr>
          </w:p>
        </w:tc>
      </w:tr>
    </w:tbl>
    <w:p w14:paraId="37D72F2A" w14:textId="77777777" w:rsidR="00100C0E" w:rsidRDefault="00F14E0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00C0E" w14:paraId="42E1F60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53941B0"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1099D834"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907FF81"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00C0E" w14:paraId="796D87D0" w14:textId="77777777">
        <w:trPr>
          <w:trHeight w:val="454"/>
          <w:tblHeader/>
          <w:jc w:val="center"/>
        </w:trPr>
        <w:tc>
          <w:tcPr>
            <w:tcW w:w="993" w:type="dxa"/>
            <w:vMerge/>
            <w:tcBorders>
              <w:left w:val="single" w:sz="4" w:space="0" w:color="auto"/>
              <w:right w:val="single" w:sz="4" w:space="0" w:color="auto"/>
            </w:tcBorders>
            <w:vAlign w:val="center"/>
          </w:tcPr>
          <w:p w14:paraId="71A8D956" w14:textId="77777777" w:rsidR="00100C0E" w:rsidRDefault="00100C0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5A6B42C"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75AE69C"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54DB46F"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10FBDEB"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3F5D808"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00C0E" w14:paraId="6A391E79" w14:textId="77777777">
        <w:trPr>
          <w:trHeight w:val="449"/>
          <w:tblHeader/>
          <w:jc w:val="center"/>
        </w:trPr>
        <w:tc>
          <w:tcPr>
            <w:tcW w:w="993" w:type="dxa"/>
            <w:vMerge/>
            <w:tcBorders>
              <w:left w:val="single" w:sz="4" w:space="0" w:color="auto"/>
              <w:right w:val="single" w:sz="4" w:space="0" w:color="auto"/>
            </w:tcBorders>
            <w:vAlign w:val="center"/>
          </w:tcPr>
          <w:p w14:paraId="7A003FC1" w14:textId="77777777" w:rsidR="00100C0E" w:rsidRDefault="00100C0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9ABF6E"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9AEC397"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0924F99"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8046EF4"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D2186B1" w14:textId="77777777" w:rsidR="00100C0E" w:rsidRDefault="00F14E0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00C0E" w14:paraId="6D54B39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C52F08F" w14:textId="77777777" w:rsidR="00100C0E" w:rsidRDefault="00100C0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E3674F" w14:textId="77777777" w:rsidR="00100C0E" w:rsidRDefault="00F14E0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2FEEE82" w14:textId="77777777" w:rsidR="00100C0E" w:rsidRDefault="00F14E0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910BC88" w14:textId="77777777" w:rsidR="00100C0E" w:rsidRDefault="00F14E0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21D75F1" w14:textId="77777777" w:rsidR="00100C0E" w:rsidRDefault="00F14E0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F424B6F" w14:textId="77777777" w:rsidR="00100C0E" w:rsidRDefault="00F14E0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00C0E" w14:paraId="3CFF9FA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7ACFFE"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38A3431"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8010B60"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szCs w:val="21"/>
              </w:rPr>
              <w:t>能够全面深入地理解</w:t>
            </w:r>
            <w:r>
              <w:rPr>
                <w:rFonts w:ascii="宋体" w:eastAsia="宋体" w:hAnsi="宋体" w:cs="宋体" w:hint="eastAsia"/>
              </w:rPr>
              <w:t>社会医学的性质与任务、研究对象和内容</w:t>
            </w:r>
            <w:r>
              <w:rPr>
                <w:rFonts w:ascii="宋体" w:eastAsia="宋体" w:hAnsi="宋体" w:cs="宋体" w:hint="eastAsia"/>
                <w:szCs w:val="21"/>
              </w:rPr>
              <w:t>，全面掌握</w:t>
            </w:r>
            <w:r>
              <w:rPr>
                <w:rFonts w:ascii="宋体" w:eastAsia="宋体" w:hAnsi="宋体" w:cs="宋体" w:hint="eastAsia"/>
              </w:rPr>
              <w:t>医学模式的发展演变过程和生物-心理-社会医学模式的意义。</w:t>
            </w:r>
          </w:p>
        </w:tc>
        <w:tc>
          <w:tcPr>
            <w:tcW w:w="1984" w:type="dxa"/>
            <w:tcBorders>
              <w:top w:val="single" w:sz="4" w:space="0" w:color="auto"/>
              <w:left w:val="single" w:sz="4" w:space="0" w:color="auto"/>
              <w:bottom w:val="single" w:sz="4" w:space="0" w:color="auto"/>
              <w:right w:val="single" w:sz="4" w:space="0" w:color="auto"/>
            </w:tcBorders>
          </w:tcPr>
          <w:p w14:paraId="3B1E37F8"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szCs w:val="21"/>
              </w:rPr>
              <w:t>能够较好地理解</w:t>
            </w:r>
            <w:r>
              <w:rPr>
                <w:rFonts w:ascii="宋体" w:eastAsia="宋体" w:hAnsi="宋体" w:cs="宋体" w:hint="eastAsia"/>
              </w:rPr>
              <w:t>社会医学的性质与任务、研究对象和内容</w:t>
            </w:r>
            <w:r>
              <w:rPr>
                <w:rFonts w:ascii="宋体" w:eastAsia="宋体" w:hAnsi="宋体" w:cs="宋体" w:hint="eastAsia"/>
                <w:szCs w:val="21"/>
              </w:rPr>
              <w:t>，较好地掌握</w:t>
            </w:r>
            <w:r>
              <w:rPr>
                <w:rFonts w:ascii="宋体" w:eastAsia="宋体" w:hAnsi="宋体" w:cs="宋体" w:hint="eastAsia"/>
              </w:rPr>
              <w:t>医学模式的发展演变过程和生物-心理-社会医学模式的意义。</w:t>
            </w:r>
          </w:p>
        </w:tc>
        <w:tc>
          <w:tcPr>
            <w:tcW w:w="1843" w:type="dxa"/>
            <w:tcBorders>
              <w:top w:val="single" w:sz="4" w:space="0" w:color="auto"/>
              <w:left w:val="single" w:sz="4" w:space="0" w:color="auto"/>
              <w:bottom w:val="single" w:sz="4" w:space="0" w:color="auto"/>
              <w:right w:val="single" w:sz="4" w:space="0" w:color="auto"/>
            </w:tcBorders>
          </w:tcPr>
          <w:p w14:paraId="1155F39F"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szCs w:val="21"/>
              </w:rPr>
              <w:t>能够较好地理解</w:t>
            </w:r>
            <w:r>
              <w:rPr>
                <w:rFonts w:ascii="宋体" w:eastAsia="宋体" w:hAnsi="宋体" w:cs="宋体" w:hint="eastAsia"/>
              </w:rPr>
              <w:t>社会医学的性质与任务、研究对象和内容</w:t>
            </w:r>
            <w:r>
              <w:rPr>
                <w:rFonts w:ascii="宋体" w:eastAsia="宋体" w:hAnsi="宋体" w:cs="宋体" w:hint="eastAsia"/>
                <w:szCs w:val="21"/>
              </w:rPr>
              <w:t>，基本能够掌握</w:t>
            </w:r>
            <w:r>
              <w:rPr>
                <w:rFonts w:ascii="宋体" w:eastAsia="宋体" w:hAnsi="宋体" w:cs="宋体" w:hint="eastAsia"/>
              </w:rPr>
              <w:t>医学模式的发展演变过程和生物-心理-社会医学模式的意义。</w:t>
            </w:r>
          </w:p>
        </w:tc>
        <w:tc>
          <w:tcPr>
            <w:tcW w:w="1779" w:type="dxa"/>
            <w:tcBorders>
              <w:top w:val="single" w:sz="4" w:space="0" w:color="auto"/>
              <w:left w:val="single" w:sz="4" w:space="0" w:color="auto"/>
              <w:bottom w:val="single" w:sz="4" w:space="0" w:color="auto"/>
              <w:right w:val="single" w:sz="4" w:space="0" w:color="auto"/>
            </w:tcBorders>
          </w:tcPr>
          <w:p w14:paraId="296FDC07"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szCs w:val="21"/>
              </w:rPr>
              <w:t>基本理解</w:t>
            </w:r>
            <w:r>
              <w:rPr>
                <w:rFonts w:ascii="宋体" w:eastAsia="宋体" w:hAnsi="宋体" w:cs="宋体" w:hint="eastAsia"/>
              </w:rPr>
              <w:t>社会医学的性质与任务、研究对象和内容</w:t>
            </w:r>
            <w:r>
              <w:rPr>
                <w:rFonts w:ascii="宋体" w:eastAsia="宋体" w:hAnsi="宋体" w:cs="宋体" w:hint="eastAsia"/>
                <w:szCs w:val="21"/>
              </w:rPr>
              <w:t>，基本能够掌握</w:t>
            </w:r>
            <w:r>
              <w:rPr>
                <w:rFonts w:ascii="宋体" w:eastAsia="宋体" w:hAnsi="宋体" w:cs="宋体" w:hint="eastAsia"/>
              </w:rPr>
              <w:t>医学模式的发展演变过程和生物-心理-社会医学模式的意义。</w:t>
            </w:r>
          </w:p>
        </w:tc>
        <w:tc>
          <w:tcPr>
            <w:tcW w:w="1779" w:type="dxa"/>
            <w:tcBorders>
              <w:top w:val="single" w:sz="4" w:space="0" w:color="auto"/>
              <w:left w:val="single" w:sz="4" w:space="0" w:color="auto"/>
              <w:bottom w:val="single" w:sz="4" w:space="0" w:color="auto"/>
              <w:right w:val="single" w:sz="4" w:space="0" w:color="auto"/>
            </w:tcBorders>
          </w:tcPr>
          <w:p w14:paraId="4358B409"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szCs w:val="21"/>
              </w:rPr>
              <w:t>未能理解</w:t>
            </w:r>
            <w:r>
              <w:rPr>
                <w:rFonts w:ascii="宋体" w:eastAsia="宋体" w:hAnsi="宋体" w:cs="宋体" w:hint="eastAsia"/>
              </w:rPr>
              <w:t>社会医学的性质与任务、研究对象和内容</w:t>
            </w:r>
            <w:r>
              <w:rPr>
                <w:rFonts w:ascii="宋体" w:eastAsia="宋体" w:hAnsi="宋体" w:cs="宋体" w:hint="eastAsia"/>
                <w:szCs w:val="21"/>
              </w:rPr>
              <w:t>，未能掌握</w:t>
            </w:r>
            <w:r>
              <w:rPr>
                <w:rFonts w:ascii="宋体" w:eastAsia="宋体" w:hAnsi="宋体" w:cs="宋体" w:hint="eastAsia"/>
              </w:rPr>
              <w:t>医学模式的发展演变过程和生物-心理-社会医学模式的意义。</w:t>
            </w:r>
          </w:p>
        </w:tc>
      </w:tr>
      <w:tr w:rsidR="00100C0E" w14:paraId="3862C22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59C901A"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510565"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948C644"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全面掌握影响健康的社会经济、环境、文化因素、行为心理因素及其作用途径，能够很好地运用知识分析相关案例。</w:t>
            </w:r>
          </w:p>
        </w:tc>
        <w:tc>
          <w:tcPr>
            <w:tcW w:w="1984" w:type="dxa"/>
            <w:tcBorders>
              <w:top w:val="single" w:sz="4" w:space="0" w:color="auto"/>
              <w:left w:val="single" w:sz="4" w:space="0" w:color="auto"/>
              <w:bottom w:val="single" w:sz="4" w:space="0" w:color="auto"/>
              <w:right w:val="single" w:sz="4" w:space="0" w:color="auto"/>
            </w:tcBorders>
          </w:tcPr>
          <w:p w14:paraId="47EAD89F"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较好地掌握影响健康的社会经济、环境、文化因素、行为心理因素及其作用途径，能够较好地运用知识分析相关案例。</w:t>
            </w:r>
          </w:p>
        </w:tc>
        <w:tc>
          <w:tcPr>
            <w:tcW w:w="1843" w:type="dxa"/>
            <w:tcBorders>
              <w:top w:val="single" w:sz="4" w:space="0" w:color="auto"/>
              <w:left w:val="single" w:sz="4" w:space="0" w:color="auto"/>
              <w:bottom w:val="single" w:sz="4" w:space="0" w:color="auto"/>
              <w:right w:val="single" w:sz="4" w:space="0" w:color="auto"/>
            </w:tcBorders>
          </w:tcPr>
          <w:p w14:paraId="17853543"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较好地掌握影响健康的社会经济、环境、文化因素、行为心理因素及其作用途径，基本能够运用知识分析相关案例。</w:t>
            </w:r>
          </w:p>
        </w:tc>
        <w:tc>
          <w:tcPr>
            <w:tcW w:w="1779" w:type="dxa"/>
            <w:tcBorders>
              <w:top w:val="single" w:sz="4" w:space="0" w:color="auto"/>
              <w:left w:val="single" w:sz="4" w:space="0" w:color="auto"/>
              <w:bottom w:val="single" w:sz="4" w:space="0" w:color="auto"/>
              <w:right w:val="single" w:sz="4" w:space="0" w:color="auto"/>
            </w:tcBorders>
          </w:tcPr>
          <w:p w14:paraId="6C591B96"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基本掌握影响健康的社会经济、环境、文化因素、行为心理因素及其作用途径，基本能够运用知识分析相关案例。</w:t>
            </w:r>
          </w:p>
        </w:tc>
        <w:tc>
          <w:tcPr>
            <w:tcW w:w="1779" w:type="dxa"/>
            <w:tcBorders>
              <w:top w:val="single" w:sz="4" w:space="0" w:color="auto"/>
              <w:left w:val="single" w:sz="4" w:space="0" w:color="auto"/>
              <w:bottom w:val="single" w:sz="4" w:space="0" w:color="auto"/>
              <w:right w:val="single" w:sz="4" w:space="0" w:color="auto"/>
            </w:tcBorders>
          </w:tcPr>
          <w:p w14:paraId="318437F0"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不能掌握影响健康的社会经济、环境、文化因素、行为心理因素及其作用途径，不能运用知识分析相关案例。</w:t>
            </w:r>
          </w:p>
        </w:tc>
      </w:tr>
      <w:tr w:rsidR="00100C0E" w14:paraId="77DB7F8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BE8B49"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F24FCE"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9EC54F8"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全面掌握社会医学基本技能，能够高质量地运用社会医学技能研究问题。</w:t>
            </w:r>
          </w:p>
        </w:tc>
        <w:tc>
          <w:tcPr>
            <w:tcW w:w="1984" w:type="dxa"/>
            <w:tcBorders>
              <w:top w:val="single" w:sz="4" w:space="0" w:color="auto"/>
              <w:left w:val="single" w:sz="4" w:space="0" w:color="auto"/>
              <w:bottom w:val="single" w:sz="4" w:space="0" w:color="auto"/>
              <w:right w:val="single" w:sz="4" w:space="0" w:color="auto"/>
            </w:tcBorders>
          </w:tcPr>
          <w:p w14:paraId="2A84A4B5"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较好地掌握社会医学基本技能，能够较好地运用社会医学技能研究问题。</w:t>
            </w:r>
          </w:p>
        </w:tc>
        <w:tc>
          <w:tcPr>
            <w:tcW w:w="1843" w:type="dxa"/>
            <w:tcBorders>
              <w:top w:val="single" w:sz="4" w:space="0" w:color="auto"/>
              <w:left w:val="single" w:sz="4" w:space="0" w:color="auto"/>
              <w:bottom w:val="single" w:sz="4" w:space="0" w:color="auto"/>
              <w:right w:val="single" w:sz="4" w:space="0" w:color="auto"/>
            </w:tcBorders>
          </w:tcPr>
          <w:p w14:paraId="3DAF7BD6"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较好地掌握社会医学基本技能，基本能够运用社会医学技能研究问题。</w:t>
            </w:r>
          </w:p>
        </w:tc>
        <w:tc>
          <w:tcPr>
            <w:tcW w:w="1779" w:type="dxa"/>
            <w:tcBorders>
              <w:top w:val="single" w:sz="4" w:space="0" w:color="auto"/>
              <w:left w:val="single" w:sz="4" w:space="0" w:color="auto"/>
              <w:bottom w:val="single" w:sz="4" w:space="0" w:color="auto"/>
              <w:right w:val="single" w:sz="4" w:space="0" w:color="auto"/>
            </w:tcBorders>
          </w:tcPr>
          <w:p w14:paraId="102E908B"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基本掌握社会医学基本技能，基本能够运用社会医学技能研究问题。</w:t>
            </w:r>
          </w:p>
        </w:tc>
        <w:tc>
          <w:tcPr>
            <w:tcW w:w="1779" w:type="dxa"/>
            <w:tcBorders>
              <w:top w:val="single" w:sz="4" w:space="0" w:color="auto"/>
              <w:left w:val="single" w:sz="4" w:space="0" w:color="auto"/>
              <w:bottom w:val="single" w:sz="4" w:space="0" w:color="auto"/>
              <w:right w:val="single" w:sz="4" w:space="0" w:color="auto"/>
            </w:tcBorders>
          </w:tcPr>
          <w:p w14:paraId="656BE921" w14:textId="77777777" w:rsidR="00100C0E" w:rsidRDefault="00F14E04">
            <w:pPr>
              <w:spacing w:beforeLines="50" w:before="156" w:afterLines="50" w:after="156"/>
              <w:rPr>
                <w:rFonts w:ascii="宋体" w:eastAsia="宋体" w:hAnsi="宋体"/>
                <w:szCs w:val="21"/>
              </w:rPr>
            </w:pPr>
            <w:r>
              <w:rPr>
                <w:rFonts w:ascii="宋体" w:eastAsia="宋体" w:hAnsi="宋体" w:hint="eastAsia"/>
                <w:szCs w:val="21"/>
              </w:rPr>
              <w:t>不能掌握社会医学基本技能，无法运用社会医学技能研究问题。</w:t>
            </w:r>
          </w:p>
        </w:tc>
      </w:tr>
      <w:tr w:rsidR="00100C0E" w14:paraId="793FEA4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B7AD57"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 xml:space="preserve">课程 </w:t>
            </w:r>
          </w:p>
          <w:p w14:paraId="3381BA0C"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12CB373A"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rPr>
              <w:t>全面掌握卫生状况、政策、制度、卫生服务相关知识。全面了解我国这些方面的现状与改进方向。</w:t>
            </w:r>
          </w:p>
        </w:tc>
        <w:tc>
          <w:tcPr>
            <w:tcW w:w="1984" w:type="dxa"/>
            <w:tcBorders>
              <w:top w:val="single" w:sz="4" w:space="0" w:color="auto"/>
              <w:left w:val="single" w:sz="4" w:space="0" w:color="auto"/>
              <w:bottom w:val="single" w:sz="4" w:space="0" w:color="auto"/>
              <w:right w:val="single" w:sz="4" w:space="0" w:color="auto"/>
            </w:tcBorders>
          </w:tcPr>
          <w:p w14:paraId="19126FE2"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rPr>
              <w:t>较好地掌握卫生状况、政策、制度、卫生服务相关知识。了解我国这些方面的现状与改进方向。</w:t>
            </w:r>
          </w:p>
        </w:tc>
        <w:tc>
          <w:tcPr>
            <w:tcW w:w="1843" w:type="dxa"/>
            <w:tcBorders>
              <w:top w:val="single" w:sz="4" w:space="0" w:color="auto"/>
              <w:left w:val="single" w:sz="4" w:space="0" w:color="auto"/>
              <w:bottom w:val="single" w:sz="4" w:space="0" w:color="auto"/>
              <w:right w:val="single" w:sz="4" w:space="0" w:color="auto"/>
            </w:tcBorders>
          </w:tcPr>
          <w:p w14:paraId="735AF356"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rPr>
              <w:t>较好地掌握卫生状况、政策、制度、卫生服务相关知识。基本了解我国这些方面的现状与改进方向。</w:t>
            </w:r>
          </w:p>
        </w:tc>
        <w:tc>
          <w:tcPr>
            <w:tcW w:w="1779" w:type="dxa"/>
            <w:tcBorders>
              <w:top w:val="single" w:sz="4" w:space="0" w:color="auto"/>
              <w:left w:val="single" w:sz="4" w:space="0" w:color="auto"/>
              <w:bottom w:val="single" w:sz="4" w:space="0" w:color="auto"/>
              <w:right w:val="single" w:sz="4" w:space="0" w:color="auto"/>
            </w:tcBorders>
          </w:tcPr>
          <w:p w14:paraId="033619F7"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rPr>
              <w:t>基本掌握卫生状况、政策、制度、卫生服务相关知识。基本了解我国这些方面的现状与改进方向。</w:t>
            </w:r>
          </w:p>
        </w:tc>
        <w:tc>
          <w:tcPr>
            <w:tcW w:w="1779" w:type="dxa"/>
            <w:tcBorders>
              <w:top w:val="single" w:sz="4" w:space="0" w:color="auto"/>
              <w:left w:val="single" w:sz="4" w:space="0" w:color="auto"/>
              <w:bottom w:val="single" w:sz="4" w:space="0" w:color="auto"/>
              <w:right w:val="single" w:sz="4" w:space="0" w:color="auto"/>
            </w:tcBorders>
          </w:tcPr>
          <w:p w14:paraId="4D8EC59D" w14:textId="77777777" w:rsidR="00100C0E" w:rsidRDefault="00F14E04">
            <w:pPr>
              <w:spacing w:beforeLines="50" w:before="156" w:afterLines="50" w:after="156"/>
              <w:rPr>
                <w:rFonts w:ascii="宋体" w:eastAsia="宋体" w:hAnsi="宋体" w:cs="宋体"/>
                <w:szCs w:val="21"/>
              </w:rPr>
            </w:pPr>
            <w:r>
              <w:rPr>
                <w:rFonts w:ascii="宋体" w:eastAsia="宋体" w:hAnsi="宋体" w:cs="宋体" w:hint="eastAsia"/>
              </w:rPr>
              <w:t>不能掌握掌握卫生状况、政策、制度、卫生服务相关知识。不了解我国这些方面的现状与改进方向。</w:t>
            </w:r>
          </w:p>
        </w:tc>
      </w:tr>
      <w:tr w:rsidR="00100C0E" w14:paraId="44A8E85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40CB41D"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6668717" w14:textId="77777777" w:rsidR="00100C0E" w:rsidRDefault="00F14E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76594CED" w14:textId="77777777" w:rsidR="00100C0E" w:rsidRDefault="00F14E04">
            <w:pPr>
              <w:spacing w:beforeLines="50" w:before="156" w:afterLines="50" w:after="156"/>
              <w:rPr>
                <w:rFonts w:ascii="宋体" w:eastAsia="宋体" w:hAnsi="宋体" w:cs="宋体"/>
              </w:rPr>
            </w:pPr>
            <w:r>
              <w:rPr>
                <w:rFonts w:ascii="宋体" w:eastAsia="宋体" w:hAnsi="宋体" w:cs="宋体" w:hint="eastAsia"/>
              </w:rPr>
              <w:t>很好地掌握慢性非传染性疾病与社会病管理与防治知</w:t>
            </w:r>
            <w:r>
              <w:rPr>
                <w:rFonts w:ascii="宋体" w:eastAsia="宋体" w:hAnsi="宋体" w:cs="宋体" w:hint="eastAsia"/>
              </w:rPr>
              <w:lastRenderedPageBreak/>
              <w:t>识，能够高质量地应用知识研究管理与防治策略。</w:t>
            </w:r>
          </w:p>
        </w:tc>
        <w:tc>
          <w:tcPr>
            <w:tcW w:w="1984" w:type="dxa"/>
            <w:tcBorders>
              <w:top w:val="single" w:sz="4" w:space="0" w:color="auto"/>
              <w:left w:val="single" w:sz="4" w:space="0" w:color="auto"/>
              <w:bottom w:val="single" w:sz="4" w:space="0" w:color="auto"/>
              <w:right w:val="single" w:sz="4" w:space="0" w:color="auto"/>
            </w:tcBorders>
          </w:tcPr>
          <w:p w14:paraId="5AE91C8D" w14:textId="77777777" w:rsidR="00100C0E" w:rsidRDefault="00F14E04">
            <w:pPr>
              <w:spacing w:beforeLines="50" w:before="156" w:afterLines="50" w:after="156"/>
              <w:rPr>
                <w:rFonts w:ascii="宋体" w:eastAsia="宋体" w:hAnsi="宋体" w:cs="宋体"/>
              </w:rPr>
            </w:pPr>
            <w:r>
              <w:rPr>
                <w:rFonts w:ascii="宋体" w:eastAsia="宋体" w:hAnsi="宋体" w:cs="宋体" w:hint="eastAsia"/>
              </w:rPr>
              <w:lastRenderedPageBreak/>
              <w:t>较好地掌握慢性非传染性疾病与社会病管理与防治知</w:t>
            </w:r>
            <w:r>
              <w:rPr>
                <w:rFonts w:ascii="宋体" w:eastAsia="宋体" w:hAnsi="宋体" w:cs="宋体" w:hint="eastAsia"/>
              </w:rPr>
              <w:lastRenderedPageBreak/>
              <w:t>识，能够应用知识研究管理与防治策略。</w:t>
            </w:r>
          </w:p>
        </w:tc>
        <w:tc>
          <w:tcPr>
            <w:tcW w:w="1843" w:type="dxa"/>
            <w:tcBorders>
              <w:top w:val="single" w:sz="4" w:space="0" w:color="auto"/>
              <w:left w:val="single" w:sz="4" w:space="0" w:color="auto"/>
              <w:bottom w:val="single" w:sz="4" w:space="0" w:color="auto"/>
              <w:right w:val="single" w:sz="4" w:space="0" w:color="auto"/>
            </w:tcBorders>
          </w:tcPr>
          <w:p w14:paraId="3BF94230" w14:textId="77777777" w:rsidR="00100C0E" w:rsidRDefault="00F14E04">
            <w:pPr>
              <w:spacing w:beforeLines="50" w:before="156" w:afterLines="50" w:after="156"/>
              <w:rPr>
                <w:rFonts w:ascii="宋体" w:eastAsia="宋体" w:hAnsi="宋体" w:cs="宋体"/>
              </w:rPr>
            </w:pPr>
            <w:r>
              <w:rPr>
                <w:rFonts w:ascii="宋体" w:eastAsia="宋体" w:hAnsi="宋体" w:cs="宋体" w:hint="eastAsia"/>
              </w:rPr>
              <w:lastRenderedPageBreak/>
              <w:t>较好地掌握慢性非传染性疾病与社会病管理与防</w:t>
            </w:r>
            <w:r>
              <w:rPr>
                <w:rFonts w:ascii="宋体" w:eastAsia="宋体" w:hAnsi="宋体" w:cs="宋体" w:hint="eastAsia"/>
              </w:rPr>
              <w:lastRenderedPageBreak/>
              <w:t>治知识，基本能够应用知识研究管理与防治策略。</w:t>
            </w:r>
          </w:p>
        </w:tc>
        <w:tc>
          <w:tcPr>
            <w:tcW w:w="1779" w:type="dxa"/>
            <w:tcBorders>
              <w:top w:val="single" w:sz="4" w:space="0" w:color="auto"/>
              <w:left w:val="single" w:sz="4" w:space="0" w:color="auto"/>
              <w:bottom w:val="single" w:sz="4" w:space="0" w:color="auto"/>
              <w:right w:val="single" w:sz="4" w:space="0" w:color="auto"/>
            </w:tcBorders>
          </w:tcPr>
          <w:p w14:paraId="646CF3AB" w14:textId="77777777" w:rsidR="00100C0E" w:rsidRDefault="00F14E04">
            <w:pPr>
              <w:spacing w:beforeLines="50" w:before="156" w:afterLines="50" w:after="156"/>
              <w:rPr>
                <w:rFonts w:ascii="宋体" w:eastAsia="宋体" w:hAnsi="宋体" w:cs="宋体"/>
              </w:rPr>
            </w:pPr>
            <w:r>
              <w:rPr>
                <w:rFonts w:ascii="宋体" w:eastAsia="宋体" w:hAnsi="宋体" w:cs="宋体" w:hint="eastAsia"/>
              </w:rPr>
              <w:lastRenderedPageBreak/>
              <w:t>基本掌握慢性非传染性疾病与社会病管理与防治</w:t>
            </w:r>
            <w:r>
              <w:rPr>
                <w:rFonts w:ascii="宋体" w:eastAsia="宋体" w:hAnsi="宋体" w:cs="宋体" w:hint="eastAsia"/>
              </w:rPr>
              <w:lastRenderedPageBreak/>
              <w:t>知识，基本能够应用知识研究管理与防治策略。</w:t>
            </w:r>
          </w:p>
        </w:tc>
        <w:tc>
          <w:tcPr>
            <w:tcW w:w="1779" w:type="dxa"/>
            <w:tcBorders>
              <w:top w:val="single" w:sz="4" w:space="0" w:color="auto"/>
              <w:left w:val="single" w:sz="4" w:space="0" w:color="auto"/>
              <w:bottom w:val="single" w:sz="4" w:space="0" w:color="auto"/>
              <w:right w:val="single" w:sz="4" w:space="0" w:color="auto"/>
            </w:tcBorders>
          </w:tcPr>
          <w:p w14:paraId="42CCC4DB" w14:textId="77777777" w:rsidR="00100C0E" w:rsidRDefault="00F14E04">
            <w:pPr>
              <w:spacing w:beforeLines="50" w:before="156" w:afterLines="50" w:after="156"/>
              <w:rPr>
                <w:rFonts w:ascii="宋体" w:eastAsia="宋体" w:hAnsi="宋体" w:cs="宋体"/>
              </w:rPr>
            </w:pPr>
            <w:r>
              <w:rPr>
                <w:rFonts w:ascii="宋体" w:eastAsia="宋体" w:hAnsi="宋体" w:cs="宋体" w:hint="eastAsia"/>
              </w:rPr>
              <w:lastRenderedPageBreak/>
              <w:t>不能掌握慢性非传染性疾病与社会病管理与防治</w:t>
            </w:r>
            <w:r>
              <w:rPr>
                <w:rFonts w:ascii="宋体" w:eastAsia="宋体" w:hAnsi="宋体" w:cs="宋体" w:hint="eastAsia"/>
              </w:rPr>
              <w:lastRenderedPageBreak/>
              <w:t>知识，无法应用知识研究管理与防治策略。</w:t>
            </w:r>
          </w:p>
        </w:tc>
      </w:tr>
    </w:tbl>
    <w:p w14:paraId="1EE52E57" w14:textId="77777777" w:rsidR="00100C0E" w:rsidRDefault="00100C0E">
      <w:pPr>
        <w:widowControl/>
        <w:jc w:val="left"/>
        <w:rPr>
          <w:rFonts w:ascii="宋体" w:eastAsia="宋体" w:hAnsi="宋体"/>
        </w:rPr>
      </w:pPr>
    </w:p>
    <w:sectPr w:rsidR="00100C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6926" w14:textId="77777777" w:rsidR="00B66404" w:rsidRDefault="00B66404" w:rsidP="002029C6">
      <w:r>
        <w:separator/>
      </w:r>
    </w:p>
  </w:endnote>
  <w:endnote w:type="continuationSeparator" w:id="0">
    <w:p w14:paraId="5EC07CDA" w14:textId="77777777" w:rsidR="00B66404" w:rsidRDefault="00B66404" w:rsidP="0020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53240" w14:textId="77777777" w:rsidR="00B66404" w:rsidRDefault="00B66404" w:rsidP="002029C6">
      <w:r>
        <w:separator/>
      </w:r>
    </w:p>
  </w:footnote>
  <w:footnote w:type="continuationSeparator" w:id="0">
    <w:p w14:paraId="5DF55D0F" w14:textId="77777777" w:rsidR="00B66404" w:rsidRDefault="00B66404" w:rsidP="00202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083CCD"/>
    <w:multiLevelType w:val="singleLevel"/>
    <w:tmpl w:val="88083CCD"/>
    <w:lvl w:ilvl="0">
      <w:start w:val="4"/>
      <w:numFmt w:val="chineseCounting"/>
      <w:suff w:val="space"/>
      <w:lvlText w:val="第%1节"/>
      <w:lvlJc w:val="left"/>
      <w:pPr>
        <w:ind w:left="420" w:firstLine="0"/>
      </w:pPr>
      <w:rPr>
        <w:rFonts w:hint="eastAsia"/>
      </w:rPr>
    </w:lvl>
  </w:abstractNum>
  <w:abstractNum w:abstractNumId="1" w15:restartNumberingAfterBreak="0">
    <w:nsid w:val="9654039D"/>
    <w:multiLevelType w:val="singleLevel"/>
    <w:tmpl w:val="9654039D"/>
    <w:lvl w:ilvl="0">
      <w:start w:val="2"/>
      <w:numFmt w:val="chineseCounting"/>
      <w:suff w:val="nothing"/>
      <w:lvlText w:val="（%1）"/>
      <w:lvlJc w:val="left"/>
      <w:rPr>
        <w:rFonts w:hint="eastAsia"/>
      </w:rPr>
    </w:lvl>
  </w:abstractNum>
  <w:abstractNum w:abstractNumId="2" w15:restartNumberingAfterBreak="0">
    <w:nsid w:val="A40B9F08"/>
    <w:multiLevelType w:val="singleLevel"/>
    <w:tmpl w:val="A40B9F08"/>
    <w:lvl w:ilvl="0">
      <w:start w:val="1"/>
      <w:numFmt w:val="decimal"/>
      <w:suff w:val="nothing"/>
      <w:lvlText w:val="（%1）"/>
      <w:lvlJc w:val="left"/>
    </w:lvl>
  </w:abstractNum>
  <w:abstractNum w:abstractNumId="3" w15:restartNumberingAfterBreak="0">
    <w:nsid w:val="02843BA6"/>
    <w:multiLevelType w:val="multilevel"/>
    <w:tmpl w:val="02843BA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54774E8"/>
    <w:multiLevelType w:val="singleLevel"/>
    <w:tmpl w:val="054774E8"/>
    <w:lvl w:ilvl="0">
      <w:start w:val="1"/>
      <w:numFmt w:val="decimal"/>
      <w:suff w:val="nothing"/>
      <w:lvlText w:val="（%1）"/>
      <w:lvlJc w:val="left"/>
    </w:lvl>
  </w:abstractNum>
  <w:abstractNum w:abstractNumId="5" w15:restartNumberingAfterBreak="0">
    <w:nsid w:val="060363CD"/>
    <w:multiLevelType w:val="multilevel"/>
    <w:tmpl w:val="060363C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69773B3"/>
    <w:multiLevelType w:val="multilevel"/>
    <w:tmpl w:val="069773B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07865B91"/>
    <w:multiLevelType w:val="multilevel"/>
    <w:tmpl w:val="07865B9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0D4F3C36"/>
    <w:multiLevelType w:val="multilevel"/>
    <w:tmpl w:val="0D4F3C3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0EDE18AD"/>
    <w:multiLevelType w:val="multilevel"/>
    <w:tmpl w:val="0EDE18AD"/>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EE76653"/>
    <w:multiLevelType w:val="multilevel"/>
    <w:tmpl w:val="0EE7665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0FB426CE"/>
    <w:multiLevelType w:val="multilevel"/>
    <w:tmpl w:val="0FB426CE"/>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108352EF"/>
    <w:multiLevelType w:val="singleLevel"/>
    <w:tmpl w:val="108352EF"/>
    <w:lvl w:ilvl="0">
      <w:start w:val="1"/>
      <w:numFmt w:val="decimal"/>
      <w:suff w:val="space"/>
      <w:lvlText w:val="（%1）"/>
      <w:lvlJc w:val="left"/>
    </w:lvl>
  </w:abstractNum>
  <w:abstractNum w:abstractNumId="13" w15:restartNumberingAfterBreak="0">
    <w:nsid w:val="10DD31C8"/>
    <w:multiLevelType w:val="multilevel"/>
    <w:tmpl w:val="10DD31C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1553EC6A"/>
    <w:multiLevelType w:val="singleLevel"/>
    <w:tmpl w:val="1553EC6A"/>
    <w:lvl w:ilvl="0">
      <w:start w:val="1"/>
      <w:numFmt w:val="decimal"/>
      <w:suff w:val="nothing"/>
      <w:lvlText w:val="（%1）"/>
      <w:lvlJc w:val="left"/>
    </w:lvl>
  </w:abstractNum>
  <w:abstractNum w:abstractNumId="15" w15:restartNumberingAfterBreak="0">
    <w:nsid w:val="16DD5267"/>
    <w:multiLevelType w:val="multilevel"/>
    <w:tmpl w:val="16DD5267"/>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19BF76DD"/>
    <w:multiLevelType w:val="multilevel"/>
    <w:tmpl w:val="19BF76D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1A5E0E69"/>
    <w:multiLevelType w:val="singleLevel"/>
    <w:tmpl w:val="1A5E0E69"/>
    <w:lvl w:ilvl="0">
      <w:start w:val="1"/>
      <w:numFmt w:val="chineseCounting"/>
      <w:suff w:val="nothing"/>
      <w:lvlText w:val="%1、"/>
      <w:lvlJc w:val="left"/>
      <w:rPr>
        <w:rFonts w:hint="eastAsia"/>
      </w:rPr>
    </w:lvl>
  </w:abstractNum>
  <w:abstractNum w:abstractNumId="18" w15:restartNumberingAfterBreak="0">
    <w:nsid w:val="1EE60403"/>
    <w:multiLevelType w:val="multilevel"/>
    <w:tmpl w:val="1EE6040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20B74D4B"/>
    <w:multiLevelType w:val="multilevel"/>
    <w:tmpl w:val="20B74D4B"/>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22763473"/>
    <w:multiLevelType w:val="multilevel"/>
    <w:tmpl w:val="22763473"/>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23EA7D2E"/>
    <w:multiLevelType w:val="multilevel"/>
    <w:tmpl w:val="23EA7D2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252F2958"/>
    <w:multiLevelType w:val="multilevel"/>
    <w:tmpl w:val="252F2958"/>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263D2A41"/>
    <w:multiLevelType w:val="multilevel"/>
    <w:tmpl w:val="263D2A41"/>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28004683"/>
    <w:multiLevelType w:val="multilevel"/>
    <w:tmpl w:val="28004683"/>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28D94401"/>
    <w:multiLevelType w:val="multilevel"/>
    <w:tmpl w:val="28D9440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2A61BB30"/>
    <w:multiLevelType w:val="singleLevel"/>
    <w:tmpl w:val="2A61BB30"/>
    <w:lvl w:ilvl="0">
      <w:start w:val="1"/>
      <w:numFmt w:val="decimal"/>
      <w:suff w:val="nothing"/>
      <w:lvlText w:val="（%1）"/>
      <w:lvlJc w:val="left"/>
    </w:lvl>
  </w:abstractNum>
  <w:abstractNum w:abstractNumId="27" w15:restartNumberingAfterBreak="0">
    <w:nsid w:val="2B3834DD"/>
    <w:multiLevelType w:val="multilevel"/>
    <w:tmpl w:val="2B3834DD"/>
    <w:lvl w:ilvl="0">
      <w:start w:val="1"/>
      <w:numFmt w:val="decimal"/>
      <w:lvlText w:val="（%1）"/>
      <w:lvlJc w:val="left"/>
      <w:pPr>
        <w:ind w:left="840" w:hanging="42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C3DB42C"/>
    <w:multiLevelType w:val="singleLevel"/>
    <w:tmpl w:val="2C3DB42C"/>
    <w:lvl w:ilvl="0">
      <w:start w:val="1"/>
      <w:numFmt w:val="decimal"/>
      <w:suff w:val="nothing"/>
      <w:lvlText w:val="（%1）"/>
      <w:lvlJc w:val="left"/>
    </w:lvl>
  </w:abstractNum>
  <w:abstractNum w:abstractNumId="29" w15:restartNumberingAfterBreak="0">
    <w:nsid w:val="2DEDC409"/>
    <w:multiLevelType w:val="singleLevel"/>
    <w:tmpl w:val="2DEDC409"/>
    <w:lvl w:ilvl="0">
      <w:start w:val="1"/>
      <w:numFmt w:val="decimal"/>
      <w:suff w:val="nothing"/>
      <w:lvlText w:val="（%1）"/>
      <w:lvlJc w:val="left"/>
    </w:lvl>
  </w:abstractNum>
  <w:abstractNum w:abstractNumId="30" w15:restartNumberingAfterBreak="0">
    <w:nsid w:val="30904058"/>
    <w:multiLevelType w:val="multilevel"/>
    <w:tmpl w:val="3090405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30AA305F"/>
    <w:multiLevelType w:val="multilevel"/>
    <w:tmpl w:val="30AA305F"/>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30CD65EE"/>
    <w:multiLevelType w:val="multilevel"/>
    <w:tmpl w:val="30CD65E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32906AB5"/>
    <w:multiLevelType w:val="multilevel"/>
    <w:tmpl w:val="32906AB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345E271B"/>
    <w:multiLevelType w:val="multilevel"/>
    <w:tmpl w:val="345E271B"/>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354F6503"/>
    <w:multiLevelType w:val="multilevel"/>
    <w:tmpl w:val="354F6503"/>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15:restartNumberingAfterBreak="0">
    <w:nsid w:val="368B3536"/>
    <w:multiLevelType w:val="multilevel"/>
    <w:tmpl w:val="368B353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37712BBB"/>
    <w:multiLevelType w:val="multilevel"/>
    <w:tmpl w:val="37712BBB"/>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3E08784D"/>
    <w:multiLevelType w:val="multilevel"/>
    <w:tmpl w:val="3E08784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15:restartNumberingAfterBreak="0">
    <w:nsid w:val="41D55377"/>
    <w:multiLevelType w:val="multilevel"/>
    <w:tmpl w:val="41D55377"/>
    <w:lvl w:ilvl="0">
      <w:start w:val="1"/>
      <w:numFmt w:val="decimal"/>
      <w:lvlText w:val="（%1）"/>
      <w:lvlJc w:val="left"/>
      <w:pPr>
        <w:ind w:left="840" w:hanging="420"/>
      </w:pPr>
      <w:rPr>
        <w:rFonts w:hint="default"/>
      </w:rPr>
    </w:lvl>
    <w:lvl w:ilvl="1">
      <w:start w:val="1"/>
      <w:numFmt w:val="decimal"/>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15:restartNumberingAfterBreak="0">
    <w:nsid w:val="45A79C49"/>
    <w:multiLevelType w:val="singleLevel"/>
    <w:tmpl w:val="45A79C49"/>
    <w:lvl w:ilvl="0">
      <w:start w:val="1"/>
      <w:numFmt w:val="chineseCounting"/>
      <w:suff w:val="nothing"/>
      <w:lvlText w:val="%1、"/>
      <w:lvlJc w:val="left"/>
      <w:rPr>
        <w:rFonts w:hint="eastAsia"/>
      </w:rPr>
    </w:lvl>
  </w:abstractNum>
  <w:abstractNum w:abstractNumId="41" w15:restartNumberingAfterBreak="0">
    <w:nsid w:val="4BB65913"/>
    <w:multiLevelType w:val="multilevel"/>
    <w:tmpl w:val="4BB65913"/>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15:restartNumberingAfterBreak="0">
    <w:nsid w:val="4ED468DB"/>
    <w:multiLevelType w:val="multilevel"/>
    <w:tmpl w:val="4ED468DB"/>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51C95DC5"/>
    <w:multiLevelType w:val="multilevel"/>
    <w:tmpl w:val="51C95D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3D37C85"/>
    <w:multiLevelType w:val="multilevel"/>
    <w:tmpl w:val="53D37C85"/>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5" w15:restartNumberingAfterBreak="0">
    <w:nsid w:val="57FE698C"/>
    <w:multiLevelType w:val="multilevel"/>
    <w:tmpl w:val="57FE698C"/>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6" w15:restartNumberingAfterBreak="0">
    <w:nsid w:val="5E274292"/>
    <w:multiLevelType w:val="multilevel"/>
    <w:tmpl w:val="5E274292"/>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7" w15:restartNumberingAfterBreak="0">
    <w:nsid w:val="623B4F29"/>
    <w:multiLevelType w:val="multilevel"/>
    <w:tmpl w:val="623B4F29"/>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6289784E"/>
    <w:multiLevelType w:val="multilevel"/>
    <w:tmpl w:val="6289784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9" w15:restartNumberingAfterBreak="0">
    <w:nsid w:val="6311589A"/>
    <w:multiLevelType w:val="multilevel"/>
    <w:tmpl w:val="6311589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0" w15:restartNumberingAfterBreak="0">
    <w:nsid w:val="63AB75E1"/>
    <w:multiLevelType w:val="singleLevel"/>
    <w:tmpl w:val="63AB75E1"/>
    <w:lvl w:ilvl="0">
      <w:start w:val="1"/>
      <w:numFmt w:val="decimal"/>
      <w:suff w:val="nothing"/>
      <w:lvlText w:val="（%1）"/>
      <w:lvlJc w:val="left"/>
    </w:lvl>
  </w:abstractNum>
  <w:abstractNum w:abstractNumId="51" w15:restartNumberingAfterBreak="0">
    <w:nsid w:val="64B0117D"/>
    <w:multiLevelType w:val="multilevel"/>
    <w:tmpl w:val="64B0117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15:restartNumberingAfterBreak="0">
    <w:nsid w:val="667558B5"/>
    <w:multiLevelType w:val="multilevel"/>
    <w:tmpl w:val="667558B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3" w15:restartNumberingAfterBreak="0">
    <w:nsid w:val="67323231"/>
    <w:multiLevelType w:val="multilevel"/>
    <w:tmpl w:val="6732323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4" w15:restartNumberingAfterBreak="0">
    <w:nsid w:val="6B834E5D"/>
    <w:multiLevelType w:val="multilevel"/>
    <w:tmpl w:val="6B834E5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5" w15:restartNumberingAfterBreak="0">
    <w:nsid w:val="6D6C12B8"/>
    <w:multiLevelType w:val="multilevel"/>
    <w:tmpl w:val="6D6C12B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E533D82"/>
    <w:multiLevelType w:val="multilevel"/>
    <w:tmpl w:val="6E533D82"/>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7" w15:restartNumberingAfterBreak="0">
    <w:nsid w:val="7173F6BB"/>
    <w:multiLevelType w:val="singleLevel"/>
    <w:tmpl w:val="7173F6BB"/>
    <w:lvl w:ilvl="0">
      <w:start w:val="1"/>
      <w:numFmt w:val="decimal"/>
      <w:suff w:val="nothing"/>
      <w:lvlText w:val="（%1）"/>
      <w:lvlJc w:val="left"/>
    </w:lvl>
  </w:abstractNum>
  <w:abstractNum w:abstractNumId="58" w15:restartNumberingAfterBreak="0">
    <w:nsid w:val="71D4230A"/>
    <w:multiLevelType w:val="multilevel"/>
    <w:tmpl w:val="71D4230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15:restartNumberingAfterBreak="0">
    <w:nsid w:val="74553ABC"/>
    <w:multiLevelType w:val="multilevel"/>
    <w:tmpl w:val="74553ABC"/>
    <w:lvl w:ilvl="0">
      <w:start w:val="1"/>
      <w:numFmt w:val="decimal"/>
      <w:lvlText w:val="（%1）"/>
      <w:lvlJc w:val="left"/>
      <w:pPr>
        <w:ind w:left="840" w:hanging="420"/>
      </w:pPr>
      <w:rPr>
        <w:rFonts w:hint="default"/>
      </w:rPr>
    </w:lvl>
    <w:lvl w:ilvl="1">
      <w:start w:val="1"/>
      <w:numFmt w:val="decimal"/>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0" w15:restartNumberingAfterBreak="0">
    <w:nsid w:val="75AD436D"/>
    <w:multiLevelType w:val="multilevel"/>
    <w:tmpl w:val="75AD436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1" w15:restartNumberingAfterBreak="0">
    <w:nsid w:val="7624162C"/>
    <w:multiLevelType w:val="multilevel"/>
    <w:tmpl w:val="7624162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2" w15:restartNumberingAfterBreak="0">
    <w:nsid w:val="7B511ED4"/>
    <w:multiLevelType w:val="multilevel"/>
    <w:tmpl w:val="7B511ED4"/>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3" w15:restartNumberingAfterBreak="0">
    <w:nsid w:val="7D421A7C"/>
    <w:multiLevelType w:val="multilevel"/>
    <w:tmpl w:val="7D421A7C"/>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4" w15:restartNumberingAfterBreak="0">
    <w:nsid w:val="7D852B8A"/>
    <w:multiLevelType w:val="multilevel"/>
    <w:tmpl w:val="7D852B8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12"/>
  </w:num>
  <w:num w:numId="3">
    <w:abstractNumId w:val="57"/>
  </w:num>
  <w:num w:numId="4">
    <w:abstractNumId w:val="28"/>
  </w:num>
  <w:num w:numId="5">
    <w:abstractNumId w:val="4"/>
  </w:num>
  <w:num w:numId="6">
    <w:abstractNumId w:val="26"/>
  </w:num>
  <w:num w:numId="7">
    <w:abstractNumId w:val="6"/>
  </w:num>
  <w:num w:numId="8">
    <w:abstractNumId w:val="5"/>
  </w:num>
  <w:num w:numId="9">
    <w:abstractNumId w:val="38"/>
  </w:num>
  <w:num w:numId="10">
    <w:abstractNumId w:val="11"/>
  </w:num>
  <w:num w:numId="11">
    <w:abstractNumId w:val="15"/>
  </w:num>
  <w:num w:numId="12">
    <w:abstractNumId w:val="60"/>
  </w:num>
  <w:num w:numId="13">
    <w:abstractNumId w:val="42"/>
  </w:num>
  <w:num w:numId="14">
    <w:abstractNumId w:val="19"/>
  </w:num>
  <w:num w:numId="15">
    <w:abstractNumId w:val="54"/>
  </w:num>
  <w:num w:numId="16">
    <w:abstractNumId w:val="37"/>
  </w:num>
  <w:num w:numId="17">
    <w:abstractNumId w:val="41"/>
  </w:num>
  <w:num w:numId="18">
    <w:abstractNumId w:val="52"/>
  </w:num>
  <w:num w:numId="19">
    <w:abstractNumId w:val="17"/>
  </w:num>
  <w:num w:numId="20">
    <w:abstractNumId w:val="0"/>
  </w:num>
  <w:num w:numId="21">
    <w:abstractNumId w:val="40"/>
  </w:num>
  <w:num w:numId="22">
    <w:abstractNumId w:val="14"/>
  </w:num>
  <w:num w:numId="23">
    <w:abstractNumId w:val="50"/>
  </w:num>
  <w:num w:numId="24">
    <w:abstractNumId w:val="53"/>
  </w:num>
  <w:num w:numId="25">
    <w:abstractNumId w:val="27"/>
  </w:num>
  <w:num w:numId="26">
    <w:abstractNumId w:val="35"/>
  </w:num>
  <w:num w:numId="27">
    <w:abstractNumId w:val="24"/>
  </w:num>
  <w:num w:numId="28">
    <w:abstractNumId w:val="62"/>
  </w:num>
  <w:num w:numId="29">
    <w:abstractNumId w:val="44"/>
  </w:num>
  <w:num w:numId="30">
    <w:abstractNumId w:val="51"/>
  </w:num>
  <w:num w:numId="31">
    <w:abstractNumId w:val="2"/>
  </w:num>
  <w:num w:numId="32">
    <w:abstractNumId w:val="29"/>
  </w:num>
  <w:num w:numId="33">
    <w:abstractNumId w:val="43"/>
  </w:num>
  <w:num w:numId="34">
    <w:abstractNumId w:val="55"/>
  </w:num>
  <w:num w:numId="35">
    <w:abstractNumId w:val="59"/>
  </w:num>
  <w:num w:numId="36">
    <w:abstractNumId w:val="36"/>
  </w:num>
  <w:num w:numId="37">
    <w:abstractNumId w:val="13"/>
  </w:num>
  <w:num w:numId="38">
    <w:abstractNumId w:val="47"/>
  </w:num>
  <w:num w:numId="39">
    <w:abstractNumId w:val="39"/>
  </w:num>
  <w:num w:numId="40">
    <w:abstractNumId w:val="20"/>
  </w:num>
  <w:num w:numId="41">
    <w:abstractNumId w:val="18"/>
  </w:num>
  <w:num w:numId="42">
    <w:abstractNumId w:val="3"/>
  </w:num>
  <w:num w:numId="43">
    <w:abstractNumId w:val="34"/>
  </w:num>
  <w:num w:numId="44">
    <w:abstractNumId w:val="46"/>
  </w:num>
  <w:num w:numId="45">
    <w:abstractNumId w:val="21"/>
  </w:num>
  <w:num w:numId="46">
    <w:abstractNumId w:val="10"/>
  </w:num>
  <w:num w:numId="47">
    <w:abstractNumId w:val="23"/>
  </w:num>
  <w:num w:numId="48">
    <w:abstractNumId w:val="64"/>
  </w:num>
  <w:num w:numId="49">
    <w:abstractNumId w:val="25"/>
  </w:num>
  <w:num w:numId="50">
    <w:abstractNumId w:val="48"/>
  </w:num>
  <w:num w:numId="51">
    <w:abstractNumId w:val="22"/>
  </w:num>
  <w:num w:numId="52">
    <w:abstractNumId w:val="8"/>
  </w:num>
  <w:num w:numId="53">
    <w:abstractNumId w:val="31"/>
  </w:num>
  <w:num w:numId="54">
    <w:abstractNumId w:val="63"/>
  </w:num>
  <w:num w:numId="55">
    <w:abstractNumId w:val="49"/>
  </w:num>
  <w:num w:numId="56">
    <w:abstractNumId w:val="56"/>
  </w:num>
  <w:num w:numId="57">
    <w:abstractNumId w:val="33"/>
  </w:num>
  <w:num w:numId="58">
    <w:abstractNumId w:val="30"/>
  </w:num>
  <w:num w:numId="59">
    <w:abstractNumId w:val="32"/>
  </w:num>
  <w:num w:numId="60">
    <w:abstractNumId w:val="58"/>
  </w:num>
  <w:num w:numId="61">
    <w:abstractNumId w:val="61"/>
  </w:num>
  <w:num w:numId="62">
    <w:abstractNumId w:val="45"/>
  </w:num>
  <w:num w:numId="63">
    <w:abstractNumId w:val="16"/>
  </w:num>
  <w:num w:numId="64">
    <w:abstractNumId w:val="7"/>
  </w:num>
  <w:num w:numId="65">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00C0E"/>
    <w:rsid w:val="001D782B"/>
    <w:rsid w:val="001E5724"/>
    <w:rsid w:val="002029C6"/>
    <w:rsid w:val="00242673"/>
    <w:rsid w:val="00285327"/>
    <w:rsid w:val="002A7568"/>
    <w:rsid w:val="00313A87"/>
    <w:rsid w:val="00322986"/>
    <w:rsid w:val="0034254B"/>
    <w:rsid w:val="0038665C"/>
    <w:rsid w:val="004070CF"/>
    <w:rsid w:val="00481FF0"/>
    <w:rsid w:val="00557CE6"/>
    <w:rsid w:val="00566E14"/>
    <w:rsid w:val="00596EE7"/>
    <w:rsid w:val="005A0378"/>
    <w:rsid w:val="005F7B67"/>
    <w:rsid w:val="00606079"/>
    <w:rsid w:val="006353E1"/>
    <w:rsid w:val="00665621"/>
    <w:rsid w:val="006E4F82"/>
    <w:rsid w:val="006F64C9"/>
    <w:rsid w:val="007639A2"/>
    <w:rsid w:val="007C379D"/>
    <w:rsid w:val="007C62ED"/>
    <w:rsid w:val="007E39E3"/>
    <w:rsid w:val="008128AD"/>
    <w:rsid w:val="008560E2"/>
    <w:rsid w:val="00886EBF"/>
    <w:rsid w:val="00887484"/>
    <w:rsid w:val="009057CA"/>
    <w:rsid w:val="00A03BBD"/>
    <w:rsid w:val="00A61EFD"/>
    <w:rsid w:val="00AA4570"/>
    <w:rsid w:val="00AA630A"/>
    <w:rsid w:val="00AE3D1A"/>
    <w:rsid w:val="00AF6D8D"/>
    <w:rsid w:val="00B03909"/>
    <w:rsid w:val="00B40ECD"/>
    <w:rsid w:val="00B66404"/>
    <w:rsid w:val="00B80BDB"/>
    <w:rsid w:val="00BA23F0"/>
    <w:rsid w:val="00BB5381"/>
    <w:rsid w:val="00C00798"/>
    <w:rsid w:val="00C27887"/>
    <w:rsid w:val="00C54636"/>
    <w:rsid w:val="00CA53B2"/>
    <w:rsid w:val="00D02F99"/>
    <w:rsid w:val="00D13271"/>
    <w:rsid w:val="00D14471"/>
    <w:rsid w:val="00D25B28"/>
    <w:rsid w:val="00D417A1"/>
    <w:rsid w:val="00D504B7"/>
    <w:rsid w:val="00D57303"/>
    <w:rsid w:val="00D715F7"/>
    <w:rsid w:val="00DD20A3"/>
    <w:rsid w:val="00DD7B5F"/>
    <w:rsid w:val="00DE7849"/>
    <w:rsid w:val="00E05E8B"/>
    <w:rsid w:val="00E35032"/>
    <w:rsid w:val="00E366AB"/>
    <w:rsid w:val="00E76E34"/>
    <w:rsid w:val="00ED7F81"/>
    <w:rsid w:val="00EF6AD7"/>
    <w:rsid w:val="00F14E04"/>
    <w:rsid w:val="00F56396"/>
    <w:rsid w:val="00F8359C"/>
    <w:rsid w:val="00FB77A1"/>
    <w:rsid w:val="00FC24B5"/>
    <w:rsid w:val="00FF697F"/>
    <w:rsid w:val="120E5BB1"/>
    <w:rsid w:val="13414017"/>
    <w:rsid w:val="14903AF6"/>
    <w:rsid w:val="1DC27477"/>
    <w:rsid w:val="319C7B10"/>
    <w:rsid w:val="3C7570D0"/>
    <w:rsid w:val="46085D83"/>
    <w:rsid w:val="4D8A7B86"/>
    <w:rsid w:val="51A81846"/>
    <w:rsid w:val="62C87C99"/>
    <w:rsid w:val="68405615"/>
    <w:rsid w:val="6A1E5142"/>
    <w:rsid w:val="6B294FD9"/>
    <w:rsid w:val="6D566544"/>
    <w:rsid w:val="732861BE"/>
    <w:rsid w:val="780D3886"/>
    <w:rsid w:val="7C9E7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4675A"/>
  <w15:docId w15:val="{A2021621-F40D-429F-AE53-32562A2CD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2245</Words>
  <Characters>12797</Characters>
  <Application>Microsoft Office Word</Application>
  <DocSecurity>0</DocSecurity>
  <Lines>106</Lines>
  <Paragraphs>30</Paragraphs>
  <ScaleCrop>false</ScaleCrop>
  <Company>P R C</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6</cp:revision>
  <cp:lastPrinted>2020-12-24T07:17:00Z</cp:lastPrinted>
  <dcterms:created xsi:type="dcterms:W3CDTF">2023-05-08T04:02:00Z</dcterms:created>
  <dcterms:modified xsi:type="dcterms:W3CDTF">2023-07-22T01:21:00Z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CD358ABD9716421F915FA48138FC4CB2</vt:lpwstr>
  </property>
</Properties>
</file>