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4B2AE" w14:textId="25993AF6" w:rsidR="00921092" w:rsidRPr="00217AD6" w:rsidRDefault="00921092" w:rsidP="00AF45D8">
      <w:pPr>
        <w:spacing w:beforeLines="50" w:before="156" w:afterLines="50" w:after="156"/>
        <w:jc w:val="center"/>
        <w:rPr>
          <w:rFonts w:ascii="黑体" w:eastAsia="黑体" w:hAnsi="黑体"/>
          <w:sz w:val="32"/>
          <w:szCs w:val="32"/>
        </w:rPr>
      </w:pPr>
      <w:r w:rsidRPr="00217AD6">
        <w:rPr>
          <w:rFonts w:ascii="黑体" w:eastAsia="黑体" w:hAnsi="黑体" w:hint="eastAsia"/>
          <w:sz w:val="32"/>
          <w:szCs w:val="32"/>
        </w:rPr>
        <w:t>《</w:t>
      </w:r>
      <w:r w:rsidRPr="00217AD6">
        <w:rPr>
          <w:rFonts w:ascii="黑体" w:eastAsia="黑体" w:hAnsi="黑体" w:hint="eastAsia"/>
          <w:b/>
          <w:sz w:val="32"/>
          <w:szCs w:val="32"/>
        </w:rPr>
        <w:t>康复医学</w:t>
      </w:r>
      <w:r w:rsidRPr="00217AD6">
        <w:rPr>
          <w:rFonts w:ascii="黑体" w:eastAsia="黑体" w:hAnsi="黑体" w:hint="eastAsia"/>
          <w:sz w:val="32"/>
          <w:szCs w:val="32"/>
        </w:rPr>
        <w:t>》课程教学大纲</w:t>
      </w:r>
    </w:p>
    <w:p w14:paraId="0AF77A6E" w14:textId="79F0591E" w:rsidR="00921092" w:rsidRDefault="00921092" w:rsidP="00AF45D8">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3685"/>
        <w:gridCol w:w="1134"/>
        <w:gridCol w:w="2744"/>
      </w:tblGrid>
      <w:tr w:rsidR="00921092" w14:paraId="46BE81C8" w14:textId="77777777">
        <w:trPr>
          <w:jc w:val="center"/>
        </w:trPr>
        <w:tc>
          <w:tcPr>
            <w:tcW w:w="1135" w:type="dxa"/>
            <w:vAlign w:val="center"/>
          </w:tcPr>
          <w:p w14:paraId="532090CC" w14:textId="77777777" w:rsidR="00921092" w:rsidRDefault="00921092" w:rsidP="00AF45D8">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235FBCDA" w14:textId="77777777" w:rsidR="00921092" w:rsidRDefault="00921092" w:rsidP="00AF45D8">
            <w:pPr>
              <w:spacing w:beforeLines="50" w:before="156" w:afterLines="50" w:after="156"/>
              <w:jc w:val="left"/>
              <w:rPr>
                <w:rFonts w:ascii="宋体" w:eastAsia="宋体" w:hAnsi="宋体"/>
              </w:rPr>
            </w:pPr>
            <w:r>
              <w:rPr>
                <w:rFonts w:ascii="宋体" w:eastAsia="宋体" w:hAnsi="宋体"/>
              </w:rPr>
              <w:t>Rehabilitation Medicine</w:t>
            </w:r>
          </w:p>
        </w:tc>
        <w:tc>
          <w:tcPr>
            <w:tcW w:w="1134" w:type="dxa"/>
            <w:vAlign w:val="center"/>
          </w:tcPr>
          <w:p w14:paraId="2ADCA966" w14:textId="77777777" w:rsidR="00921092" w:rsidRDefault="00921092" w:rsidP="00AF45D8">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6E5B7C5A" w14:textId="77777777" w:rsidR="00921092" w:rsidRDefault="00921092" w:rsidP="00AF45D8">
            <w:pPr>
              <w:spacing w:beforeLines="50" w:before="156" w:afterLines="50" w:after="156"/>
              <w:rPr>
                <w:rFonts w:ascii="宋体" w:eastAsia="宋体" w:hAnsi="宋体"/>
              </w:rPr>
            </w:pPr>
            <w:r>
              <w:rPr>
                <w:rFonts w:ascii="宋体" w:eastAsia="宋体" w:hAnsi="宋体"/>
              </w:rPr>
              <w:t>CLMB1073</w:t>
            </w:r>
          </w:p>
        </w:tc>
      </w:tr>
      <w:tr w:rsidR="00921092" w14:paraId="5CAAC5D2" w14:textId="77777777">
        <w:trPr>
          <w:jc w:val="center"/>
        </w:trPr>
        <w:tc>
          <w:tcPr>
            <w:tcW w:w="1135" w:type="dxa"/>
            <w:vAlign w:val="center"/>
          </w:tcPr>
          <w:p w14:paraId="15859D84" w14:textId="77777777" w:rsidR="00921092" w:rsidRDefault="00921092" w:rsidP="00AF45D8">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41F88BD9" w14:textId="77777777" w:rsidR="00921092" w:rsidRDefault="00921092" w:rsidP="00AF45D8">
            <w:pPr>
              <w:spacing w:beforeLines="50" w:before="156" w:afterLines="50" w:after="156"/>
              <w:jc w:val="left"/>
              <w:rPr>
                <w:rFonts w:ascii="宋体" w:eastAsia="宋体" w:hAnsi="宋体"/>
              </w:rPr>
            </w:pPr>
            <w:r>
              <w:rPr>
                <w:rFonts w:ascii="宋体" w:eastAsia="宋体" w:hAnsi="宋体" w:hint="eastAsia"/>
              </w:rPr>
              <w:t>专业选修课程</w:t>
            </w:r>
          </w:p>
        </w:tc>
        <w:tc>
          <w:tcPr>
            <w:tcW w:w="1134" w:type="dxa"/>
            <w:vAlign w:val="center"/>
          </w:tcPr>
          <w:p w14:paraId="7719D4D4" w14:textId="77777777" w:rsidR="00921092" w:rsidRDefault="00921092" w:rsidP="00AF45D8">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3506B06B" w14:textId="2CABC010" w:rsidR="00921092" w:rsidRDefault="00217AD6" w:rsidP="00AF45D8">
            <w:pPr>
              <w:spacing w:beforeLines="50" w:before="156" w:afterLines="50" w:after="156"/>
              <w:rPr>
                <w:rFonts w:ascii="宋体" w:eastAsia="宋体" w:hAnsi="宋体"/>
              </w:rPr>
            </w:pPr>
            <w:r w:rsidRPr="00217AD6">
              <w:rPr>
                <w:rFonts w:ascii="宋体" w:eastAsia="宋体" w:hAnsi="宋体" w:hint="eastAsia"/>
              </w:rPr>
              <w:t>临床医学（“</w:t>
            </w:r>
            <w:r w:rsidRPr="00217AD6">
              <w:rPr>
                <w:rFonts w:ascii="宋体" w:eastAsia="宋体" w:hAnsi="宋体"/>
              </w:rPr>
              <w:t>5+3”一体化）、临床医学（“5+3”一体化，儿科医学）、临床医学、儿科学、口腔医学、医学影像学、放射医学</w:t>
            </w:r>
          </w:p>
        </w:tc>
      </w:tr>
      <w:tr w:rsidR="00921092" w14:paraId="633DBB96" w14:textId="77777777">
        <w:trPr>
          <w:trHeight w:val="602"/>
          <w:jc w:val="center"/>
        </w:trPr>
        <w:tc>
          <w:tcPr>
            <w:tcW w:w="1135" w:type="dxa"/>
            <w:vAlign w:val="center"/>
          </w:tcPr>
          <w:p w14:paraId="1E73F809" w14:textId="77777777" w:rsidR="00921092" w:rsidRDefault="00921092" w:rsidP="00AF45D8">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b/>
                <w:bCs/>
              </w:rPr>
              <w:t xml:space="preserve">   </w:t>
            </w:r>
            <w:r>
              <w:rPr>
                <w:rFonts w:ascii="宋体" w:eastAsia="宋体" w:hAnsi="宋体" w:cs="黑体" w:hint="eastAsia"/>
                <w:b/>
                <w:bCs/>
              </w:rPr>
              <w:t>分</w:t>
            </w:r>
          </w:p>
        </w:tc>
        <w:tc>
          <w:tcPr>
            <w:tcW w:w="3685" w:type="dxa"/>
            <w:vAlign w:val="center"/>
          </w:tcPr>
          <w:p w14:paraId="61FF3694" w14:textId="77777777" w:rsidR="00921092" w:rsidRDefault="00921092" w:rsidP="00AF45D8">
            <w:pPr>
              <w:spacing w:beforeLines="50" w:before="156" w:afterLines="50" w:after="156"/>
              <w:jc w:val="left"/>
              <w:rPr>
                <w:rFonts w:ascii="宋体" w:eastAsia="宋体" w:hAnsi="宋体"/>
              </w:rPr>
            </w:pPr>
            <w:r>
              <w:rPr>
                <w:rFonts w:ascii="宋体" w:eastAsia="宋体" w:hAnsi="宋体"/>
              </w:rPr>
              <w:t>2</w:t>
            </w:r>
          </w:p>
        </w:tc>
        <w:tc>
          <w:tcPr>
            <w:tcW w:w="1134" w:type="dxa"/>
            <w:vAlign w:val="center"/>
          </w:tcPr>
          <w:p w14:paraId="16DDA648" w14:textId="77777777" w:rsidR="00921092" w:rsidRDefault="00921092" w:rsidP="00AF45D8">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b/>
                <w:bCs/>
              </w:rPr>
              <w:t xml:space="preserve">   </w:t>
            </w:r>
            <w:r>
              <w:rPr>
                <w:rFonts w:ascii="宋体" w:eastAsia="宋体" w:hAnsi="宋体" w:cs="黑体" w:hint="eastAsia"/>
                <w:b/>
                <w:bCs/>
              </w:rPr>
              <w:t>时</w:t>
            </w:r>
          </w:p>
        </w:tc>
        <w:tc>
          <w:tcPr>
            <w:tcW w:w="2744" w:type="dxa"/>
            <w:vAlign w:val="center"/>
          </w:tcPr>
          <w:p w14:paraId="5040DBD1" w14:textId="77777777" w:rsidR="00921092" w:rsidRDefault="00921092" w:rsidP="00AF45D8">
            <w:pPr>
              <w:spacing w:beforeLines="50" w:before="156" w:afterLines="50" w:after="156"/>
              <w:rPr>
                <w:rFonts w:ascii="宋体" w:eastAsia="宋体" w:hAnsi="宋体"/>
              </w:rPr>
            </w:pPr>
            <w:r>
              <w:rPr>
                <w:rFonts w:ascii="宋体" w:eastAsia="宋体" w:hAnsi="宋体"/>
              </w:rPr>
              <w:t>36</w:t>
            </w:r>
          </w:p>
        </w:tc>
      </w:tr>
      <w:tr w:rsidR="00921092" w14:paraId="6446AC6D" w14:textId="77777777">
        <w:trPr>
          <w:jc w:val="center"/>
        </w:trPr>
        <w:tc>
          <w:tcPr>
            <w:tcW w:w="1135" w:type="dxa"/>
            <w:vAlign w:val="center"/>
          </w:tcPr>
          <w:p w14:paraId="52526174" w14:textId="77777777" w:rsidR="00921092" w:rsidRDefault="00921092" w:rsidP="00AF45D8">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3D717190" w14:textId="77777777" w:rsidR="00921092" w:rsidRDefault="00921092">
            <w:pPr>
              <w:spacing w:line="360" w:lineRule="exact"/>
              <w:rPr>
                <w:rFonts w:ascii="宋体" w:eastAsia="宋体" w:hAnsi="宋体"/>
              </w:rPr>
            </w:pPr>
            <w:r>
              <w:rPr>
                <w:rFonts w:ascii="宋体" w:eastAsia="宋体" w:hAnsi="宋体" w:hint="eastAsia"/>
              </w:rPr>
              <w:t>康复医学教研室教师</w:t>
            </w:r>
          </w:p>
        </w:tc>
        <w:tc>
          <w:tcPr>
            <w:tcW w:w="1134" w:type="dxa"/>
            <w:vAlign w:val="center"/>
          </w:tcPr>
          <w:p w14:paraId="441E73A9" w14:textId="77777777" w:rsidR="00921092" w:rsidRDefault="00921092" w:rsidP="00AF45D8">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5F47E5C5" w14:textId="1127088E" w:rsidR="00921092" w:rsidRDefault="00921092" w:rsidP="00AF45D8">
            <w:pPr>
              <w:spacing w:beforeLines="50" w:before="156" w:afterLines="50" w:after="156"/>
              <w:rPr>
                <w:rFonts w:ascii="宋体" w:eastAsia="宋体" w:hAnsi="宋体"/>
              </w:rPr>
            </w:pPr>
            <w:r>
              <w:rPr>
                <w:rFonts w:ascii="宋体" w:eastAsia="宋体" w:hAnsi="宋体"/>
              </w:rPr>
              <w:t>2021</w:t>
            </w:r>
            <w:r w:rsidR="00217AD6">
              <w:rPr>
                <w:rFonts w:ascii="宋体" w:eastAsia="宋体" w:hAnsi="宋体"/>
              </w:rPr>
              <w:t>.0</w:t>
            </w:r>
            <w:r>
              <w:rPr>
                <w:rFonts w:ascii="宋体" w:eastAsia="宋体" w:hAnsi="宋体"/>
              </w:rPr>
              <w:t>6</w:t>
            </w:r>
          </w:p>
        </w:tc>
      </w:tr>
      <w:tr w:rsidR="00921092" w14:paraId="23947978" w14:textId="77777777">
        <w:trPr>
          <w:jc w:val="center"/>
        </w:trPr>
        <w:tc>
          <w:tcPr>
            <w:tcW w:w="1135" w:type="dxa"/>
            <w:vAlign w:val="center"/>
          </w:tcPr>
          <w:p w14:paraId="0651C717" w14:textId="77777777" w:rsidR="00921092" w:rsidRDefault="00921092" w:rsidP="00AF45D8">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0A4F69A4" w14:textId="77777777" w:rsidR="00921092" w:rsidRDefault="00921092" w:rsidP="00AF45D8">
            <w:pPr>
              <w:spacing w:beforeLines="50" w:before="156" w:afterLines="50" w:after="156"/>
              <w:rPr>
                <w:rFonts w:ascii="宋体" w:eastAsia="宋体" w:hAnsi="宋体"/>
              </w:rPr>
            </w:pPr>
            <w:r>
              <w:rPr>
                <w:rFonts w:ascii="宋体" w:eastAsia="宋体" w:hAnsi="宋体" w:hint="eastAsia"/>
              </w:rPr>
              <w:t>黄晓琳、燕铁斌等编著，《康复医学》，人民卫生出版社，</w:t>
            </w:r>
            <w:r>
              <w:rPr>
                <w:rFonts w:ascii="宋体" w:eastAsia="宋体" w:hAnsi="宋体"/>
              </w:rPr>
              <w:t>2018</w:t>
            </w:r>
            <w:r>
              <w:rPr>
                <w:rFonts w:ascii="宋体" w:eastAsia="宋体" w:hAnsi="宋体" w:hint="eastAsia"/>
              </w:rPr>
              <w:t>年，第</w:t>
            </w:r>
            <w:r>
              <w:rPr>
                <w:rFonts w:ascii="宋体" w:eastAsia="宋体" w:hAnsi="宋体"/>
              </w:rPr>
              <w:t>6</w:t>
            </w:r>
            <w:r>
              <w:rPr>
                <w:rFonts w:ascii="宋体" w:eastAsia="宋体" w:hAnsi="宋体" w:hint="eastAsia"/>
              </w:rPr>
              <w:t>版</w:t>
            </w:r>
            <w:r>
              <w:rPr>
                <w:rFonts w:ascii="宋体" w:eastAsia="宋体" w:hAnsi="宋体"/>
              </w:rPr>
              <w:t xml:space="preserve">  </w:t>
            </w:r>
          </w:p>
        </w:tc>
      </w:tr>
    </w:tbl>
    <w:p w14:paraId="1204AF9D" w14:textId="217FFA37" w:rsidR="00921092" w:rsidRDefault="00921092" w:rsidP="00AF45D8">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58D1C44B" w14:textId="485DF991" w:rsidR="00921092" w:rsidRDefault="00921092" w:rsidP="00AF45D8">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02645C2C" w14:textId="77777777" w:rsidR="00921092" w:rsidRDefault="00921092" w:rsidP="00AF45D8">
      <w:pPr>
        <w:pStyle w:val="a3"/>
        <w:spacing w:beforeLines="50" w:before="156" w:afterLines="50" w:after="156"/>
        <w:ind w:firstLineChars="200" w:firstLine="400"/>
        <w:rPr>
          <w:rFonts w:hAnsi="宋体" w:cs="宋体"/>
        </w:rPr>
      </w:pPr>
      <w:r>
        <w:rPr>
          <w:rFonts w:hint="eastAsia"/>
          <w:szCs w:val="21"/>
        </w:rPr>
        <w:t>康复医学是一门新兴的医学学科，已和保健医学、预防医学、治疗医学并列而成为现代医学中的四大分支之一。</w:t>
      </w:r>
      <w:r>
        <w:rPr>
          <w:rFonts w:hAnsi="宋体" w:cs="宋体" w:hint="eastAsia"/>
        </w:rPr>
        <w:t>通过本课程教学使学生树立现代康复理念，了解现代康复医学的基本理论知识和技能，熟悉有关功能障碍的预防、评定及康复治疗，掌握临床常见病损的康复治疗方法和原则。</w:t>
      </w:r>
    </w:p>
    <w:p w14:paraId="5F30BF2D" w14:textId="13CFACE9" w:rsidR="00921092" w:rsidRPr="00217AD6" w:rsidRDefault="00921092" w:rsidP="00AF45D8">
      <w:pPr>
        <w:pStyle w:val="a3"/>
        <w:spacing w:beforeLines="50" w:before="156" w:afterLines="50" w:after="156"/>
        <w:ind w:firstLineChars="200" w:firstLine="482"/>
        <w:rPr>
          <w:rFonts w:ascii="黑体" w:eastAsia="黑体" w:hAnsi="黑体" w:cs="宋体"/>
          <w:b/>
          <w:bCs/>
          <w:sz w:val="24"/>
          <w:szCs w:val="24"/>
        </w:rPr>
      </w:pPr>
      <w:r w:rsidRPr="00217AD6">
        <w:rPr>
          <w:rFonts w:ascii="黑体" w:eastAsia="黑体" w:hAnsi="黑体" w:cs="宋体" w:hint="eastAsia"/>
          <w:b/>
          <w:bCs/>
          <w:sz w:val="24"/>
          <w:szCs w:val="24"/>
        </w:rPr>
        <w:t>（二）课程目标：</w:t>
      </w:r>
      <w:r w:rsidR="00217AD6" w:rsidRPr="00217AD6">
        <w:rPr>
          <w:rFonts w:ascii="黑体" w:eastAsia="黑体" w:hAnsi="黑体" w:cs="宋体"/>
          <w:b/>
          <w:bCs/>
          <w:sz w:val="24"/>
          <w:szCs w:val="24"/>
        </w:rPr>
        <w:t xml:space="preserve"> </w:t>
      </w:r>
    </w:p>
    <w:p w14:paraId="6C230E38" w14:textId="77777777" w:rsidR="00921092" w:rsidRDefault="00921092">
      <w:pPr>
        <w:spacing w:line="360" w:lineRule="exact"/>
        <w:ind w:firstLineChars="200" w:firstLine="420"/>
        <w:rPr>
          <w:rFonts w:ascii="宋体" w:eastAsia="宋体" w:hAnsi="宋体" w:cs="宋体"/>
        </w:rPr>
      </w:pPr>
      <w:r>
        <w:rPr>
          <w:rFonts w:ascii="宋体" w:eastAsia="宋体" w:hAnsi="宋体" w:cs="宋体" w:hint="eastAsia"/>
          <w:szCs w:val="21"/>
        </w:rPr>
        <w:t>通过对本门课程的学习，了解康复医学的定义、对象、范围，熟悉康复医学的评定方法，重点掌握运动疗法、作业疗法等康复治疗技术，了解康复医学工程，掌握脑卒中、颅脑损伤、脊髓损伤等常见神经系统疾病及骨骼肌肉伤病的康复，熟悉小儿脑瘫等其它伤病的康复及康复临床中常见症状的处理。</w:t>
      </w:r>
    </w:p>
    <w:p w14:paraId="17E56844" w14:textId="77777777" w:rsidR="00921092" w:rsidRPr="00217AD6" w:rsidRDefault="00921092" w:rsidP="00AF45D8">
      <w:pPr>
        <w:pStyle w:val="a3"/>
        <w:spacing w:beforeLines="50" w:before="156" w:afterLines="50" w:after="156"/>
        <w:ind w:firstLineChars="200" w:firstLine="422"/>
        <w:rPr>
          <w:rFonts w:hAnsi="宋体" w:cs="宋体"/>
          <w:b/>
          <w:sz w:val="21"/>
          <w:szCs w:val="21"/>
        </w:rPr>
      </w:pPr>
      <w:r w:rsidRPr="00217AD6">
        <w:rPr>
          <w:rFonts w:hAnsi="宋体" w:cs="宋体" w:hint="eastAsia"/>
          <w:b/>
          <w:sz w:val="21"/>
          <w:szCs w:val="21"/>
        </w:rPr>
        <w:t>课程目标</w:t>
      </w:r>
      <w:r w:rsidRPr="00217AD6">
        <w:rPr>
          <w:rFonts w:hAnsi="宋体" w:cs="宋体"/>
          <w:b/>
          <w:sz w:val="21"/>
          <w:szCs w:val="21"/>
        </w:rPr>
        <w:t>1</w:t>
      </w:r>
      <w:r w:rsidRPr="00217AD6">
        <w:rPr>
          <w:rFonts w:hAnsi="宋体" w:cs="宋体" w:hint="eastAsia"/>
          <w:b/>
          <w:sz w:val="21"/>
          <w:szCs w:val="21"/>
        </w:rPr>
        <w:t>：</w:t>
      </w:r>
    </w:p>
    <w:p w14:paraId="56DDBE29" w14:textId="77777777" w:rsidR="00921092" w:rsidRPr="00217AD6" w:rsidRDefault="00921092">
      <w:pPr>
        <w:spacing w:line="360" w:lineRule="exact"/>
        <w:ind w:firstLineChars="200" w:firstLine="420"/>
        <w:rPr>
          <w:rFonts w:ascii="宋体" w:eastAsia="宋体" w:hAnsi="宋体" w:cs="宋体"/>
          <w:szCs w:val="21"/>
        </w:rPr>
      </w:pPr>
      <w:r w:rsidRPr="00217AD6">
        <w:rPr>
          <w:rFonts w:ascii="宋体" w:eastAsia="宋体" w:hAnsi="宋体" w:cs="宋体"/>
          <w:szCs w:val="21"/>
        </w:rPr>
        <w:t>1</w:t>
      </w:r>
      <w:r w:rsidRPr="00217AD6">
        <w:rPr>
          <w:rFonts w:ascii="宋体" w:eastAsia="宋体" w:hAnsi="宋体" w:cs="宋体" w:hint="eastAsia"/>
          <w:szCs w:val="21"/>
        </w:rPr>
        <w:t>．</w:t>
      </w:r>
      <w:r w:rsidRPr="00217AD6">
        <w:rPr>
          <w:rFonts w:ascii="宋体" w:eastAsia="宋体" w:hAnsi="宋体" w:cs="宋体"/>
          <w:szCs w:val="21"/>
        </w:rPr>
        <w:t xml:space="preserve">1 </w:t>
      </w:r>
      <w:r w:rsidRPr="00217AD6">
        <w:rPr>
          <w:rFonts w:ascii="宋体" w:eastAsia="宋体" w:hAnsi="宋体" w:cs="宋体" w:hint="eastAsia"/>
          <w:szCs w:val="21"/>
        </w:rPr>
        <w:t>熟悉康复的定义、对象、方式和基本对策；了解残疾的概念、形成、与残疾的关</w:t>
      </w:r>
    </w:p>
    <w:p w14:paraId="13D51359" w14:textId="77777777" w:rsidR="00921092" w:rsidRPr="00217AD6" w:rsidRDefault="00921092">
      <w:pPr>
        <w:spacing w:line="360" w:lineRule="exact"/>
        <w:ind w:leftChars="400" w:left="840"/>
        <w:rPr>
          <w:rFonts w:eastAsia="宋体" w:hAnsi="宋体" w:cs="宋体"/>
          <w:szCs w:val="21"/>
        </w:rPr>
      </w:pPr>
      <w:r w:rsidRPr="00217AD6">
        <w:rPr>
          <w:rFonts w:ascii="宋体" w:eastAsia="宋体" w:hAnsi="宋体" w:cs="宋体" w:hint="eastAsia"/>
          <w:szCs w:val="21"/>
        </w:rPr>
        <w:t>系、残疾的预防和评定。掌握康复与康复医学，康复医学与治疗医学的异同、康复医学对象，熟悉康复医学的内容，康复医学的概念、工作方式，康复医学的对象，</w:t>
      </w:r>
      <w:r w:rsidRPr="00217AD6">
        <w:rPr>
          <w:rFonts w:ascii="宋体" w:eastAsia="宋体" w:hAnsi="宋体" w:cs="宋体"/>
          <w:szCs w:val="21"/>
        </w:rPr>
        <w:t>ICF</w:t>
      </w:r>
      <w:r w:rsidRPr="00217AD6">
        <w:rPr>
          <w:rFonts w:ascii="宋体" w:eastAsia="宋体" w:hAnsi="宋体" w:cs="宋体" w:hint="eastAsia"/>
          <w:szCs w:val="21"/>
        </w:rPr>
        <w:t>概念。了解康复医学发展简史。</w:t>
      </w:r>
    </w:p>
    <w:p w14:paraId="7053F8BF" w14:textId="77777777" w:rsidR="00921092" w:rsidRPr="00217AD6" w:rsidRDefault="00921092" w:rsidP="00AF45D8">
      <w:pPr>
        <w:pStyle w:val="a3"/>
        <w:spacing w:beforeLines="50" w:before="156" w:afterLines="50" w:after="156"/>
        <w:ind w:leftChars="200" w:left="1050" w:hangingChars="300" w:hanging="630"/>
        <w:rPr>
          <w:rFonts w:hAnsi="宋体" w:cs="宋体"/>
          <w:sz w:val="21"/>
          <w:szCs w:val="21"/>
        </w:rPr>
      </w:pPr>
      <w:r w:rsidRPr="00217AD6">
        <w:rPr>
          <w:rFonts w:hAnsi="宋体" w:cs="宋体"/>
          <w:sz w:val="21"/>
          <w:szCs w:val="21"/>
        </w:rPr>
        <w:t>1</w:t>
      </w:r>
      <w:r w:rsidRPr="00217AD6">
        <w:rPr>
          <w:rFonts w:hAnsi="宋体" w:cs="宋体" w:hint="eastAsia"/>
          <w:sz w:val="21"/>
          <w:szCs w:val="21"/>
        </w:rPr>
        <w:t>．</w:t>
      </w:r>
      <w:r w:rsidRPr="00217AD6">
        <w:rPr>
          <w:rFonts w:hAnsi="宋体" w:cs="宋体"/>
          <w:sz w:val="21"/>
          <w:szCs w:val="21"/>
        </w:rPr>
        <w:t xml:space="preserve">2 </w:t>
      </w:r>
      <w:r w:rsidRPr="00217AD6">
        <w:rPr>
          <w:rFonts w:hAnsi="宋体" w:cs="宋体" w:hint="eastAsia"/>
          <w:color w:val="000000"/>
          <w:sz w:val="21"/>
          <w:szCs w:val="21"/>
        </w:rPr>
        <w:t>掌握人体运动学、骨与关节生物力学和神经学基础相关知识。熟悉运动对机体的影响。</w:t>
      </w:r>
    </w:p>
    <w:p w14:paraId="607AB929" w14:textId="77777777" w:rsidR="00921092" w:rsidRPr="00217AD6" w:rsidRDefault="00921092" w:rsidP="00AF45D8">
      <w:pPr>
        <w:pStyle w:val="a3"/>
        <w:spacing w:beforeLines="50" w:before="156" w:afterLines="50" w:after="156"/>
        <w:ind w:firstLineChars="200" w:firstLine="422"/>
        <w:rPr>
          <w:rFonts w:hAnsi="宋体" w:cs="宋体"/>
          <w:b/>
          <w:sz w:val="21"/>
          <w:szCs w:val="21"/>
        </w:rPr>
      </w:pPr>
      <w:r w:rsidRPr="00217AD6">
        <w:rPr>
          <w:rFonts w:hAnsi="宋体" w:cs="宋体" w:hint="eastAsia"/>
          <w:b/>
          <w:sz w:val="21"/>
          <w:szCs w:val="21"/>
        </w:rPr>
        <w:lastRenderedPageBreak/>
        <w:t>课程目标</w:t>
      </w:r>
      <w:r w:rsidRPr="00217AD6">
        <w:rPr>
          <w:rFonts w:hAnsi="宋体" w:cs="宋体"/>
          <w:b/>
          <w:sz w:val="21"/>
          <w:szCs w:val="21"/>
        </w:rPr>
        <w:t>2</w:t>
      </w:r>
      <w:r w:rsidRPr="00217AD6">
        <w:rPr>
          <w:rFonts w:hAnsi="宋体" w:cs="宋体" w:hint="eastAsia"/>
          <w:b/>
          <w:sz w:val="21"/>
          <w:szCs w:val="21"/>
        </w:rPr>
        <w:t>：</w:t>
      </w:r>
    </w:p>
    <w:p w14:paraId="5F1E4ACF" w14:textId="77777777" w:rsidR="00921092" w:rsidRPr="00217AD6" w:rsidRDefault="00921092" w:rsidP="00AF45D8">
      <w:pPr>
        <w:pStyle w:val="a3"/>
        <w:spacing w:beforeLines="50" w:before="156" w:afterLines="50" w:after="156"/>
        <w:ind w:leftChars="200" w:left="1050" w:hangingChars="300" w:hanging="630"/>
        <w:rPr>
          <w:rFonts w:hAnsi="宋体" w:cs="宋体"/>
          <w:sz w:val="21"/>
          <w:szCs w:val="21"/>
        </w:rPr>
      </w:pPr>
      <w:r w:rsidRPr="00217AD6">
        <w:rPr>
          <w:rFonts w:hAnsi="宋体" w:cs="宋体"/>
          <w:sz w:val="21"/>
          <w:szCs w:val="21"/>
        </w:rPr>
        <w:t>2</w:t>
      </w:r>
      <w:r w:rsidRPr="00217AD6">
        <w:rPr>
          <w:rFonts w:hAnsi="宋体" w:cs="宋体" w:hint="eastAsia"/>
          <w:sz w:val="21"/>
          <w:szCs w:val="21"/>
        </w:rPr>
        <w:t>．</w:t>
      </w:r>
      <w:r w:rsidRPr="00217AD6">
        <w:rPr>
          <w:rFonts w:hAnsi="宋体" w:cs="宋体"/>
          <w:sz w:val="21"/>
          <w:szCs w:val="21"/>
        </w:rPr>
        <w:t xml:space="preserve">1 </w:t>
      </w:r>
      <w:r w:rsidRPr="00217AD6">
        <w:rPr>
          <w:rFonts w:hAnsi="宋体" w:cs="宋体" w:hint="eastAsia"/>
          <w:sz w:val="21"/>
          <w:szCs w:val="21"/>
        </w:rPr>
        <w:t>掌握常见康复医学评定方法；了解各类康复医学评定；熟悉适应症、禁忌症及注意事项。</w:t>
      </w:r>
    </w:p>
    <w:p w14:paraId="2828DD23" w14:textId="77777777" w:rsidR="00921092" w:rsidRPr="00217AD6" w:rsidRDefault="00921092" w:rsidP="00AF45D8">
      <w:pPr>
        <w:pStyle w:val="a3"/>
        <w:spacing w:beforeLines="50" w:before="156" w:afterLines="50" w:after="156"/>
        <w:ind w:leftChars="200" w:left="1050" w:hangingChars="300" w:hanging="630"/>
        <w:rPr>
          <w:rFonts w:hAnsi="宋体" w:cs="宋体"/>
          <w:sz w:val="21"/>
          <w:szCs w:val="21"/>
        </w:rPr>
      </w:pPr>
      <w:r w:rsidRPr="00217AD6">
        <w:rPr>
          <w:rFonts w:hAnsi="宋体" w:cs="宋体"/>
          <w:sz w:val="21"/>
          <w:szCs w:val="21"/>
        </w:rPr>
        <w:t>2</w:t>
      </w:r>
      <w:r w:rsidRPr="00217AD6">
        <w:rPr>
          <w:rFonts w:hAnsi="宋体" w:cs="宋体" w:hint="eastAsia"/>
          <w:sz w:val="21"/>
          <w:szCs w:val="21"/>
        </w:rPr>
        <w:t>．</w:t>
      </w:r>
      <w:r w:rsidRPr="00217AD6">
        <w:rPr>
          <w:rFonts w:hAnsi="宋体" w:cs="宋体"/>
          <w:sz w:val="21"/>
          <w:szCs w:val="21"/>
        </w:rPr>
        <w:t xml:space="preserve">2 </w:t>
      </w:r>
      <w:r w:rsidRPr="00217AD6">
        <w:rPr>
          <w:rFonts w:hAnsi="宋体" w:cs="宋体" w:hint="eastAsia"/>
          <w:sz w:val="21"/>
          <w:szCs w:val="21"/>
        </w:rPr>
        <w:t>掌握大部分物理治疗，掌握大部分运动治疗，掌握大部分作业治疗，掌握言语与吞咽方面的一些治疗，掌握心理与认知之类的一些康复治疗，掌握可以使用的一些康复辅具，掌握一些注射治疗。</w:t>
      </w:r>
    </w:p>
    <w:p w14:paraId="42B85DCF" w14:textId="77777777" w:rsidR="00921092" w:rsidRPr="00217AD6" w:rsidRDefault="00921092" w:rsidP="00AF45D8">
      <w:pPr>
        <w:pStyle w:val="a3"/>
        <w:spacing w:beforeLines="50" w:before="156" w:afterLines="50" w:after="156"/>
        <w:ind w:firstLineChars="200" w:firstLine="422"/>
        <w:rPr>
          <w:rFonts w:hAnsi="宋体" w:cs="宋体"/>
          <w:b/>
          <w:sz w:val="21"/>
          <w:szCs w:val="21"/>
        </w:rPr>
      </w:pPr>
      <w:r w:rsidRPr="00217AD6">
        <w:rPr>
          <w:rFonts w:hAnsi="宋体" w:cs="宋体" w:hint="eastAsia"/>
          <w:b/>
          <w:sz w:val="21"/>
          <w:szCs w:val="21"/>
        </w:rPr>
        <w:t>课程目标</w:t>
      </w:r>
      <w:r w:rsidRPr="00217AD6">
        <w:rPr>
          <w:rFonts w:hAnsi="宋体" w:cs="宋体"/>
          <w:b/>
          <w:sz w:val="21"/>
          <w:szCs w:val="21"/>
        </w:rPr>
        <w:t>3</w:t>
      </w:r>
      <w:r w:rsidRPr="00217AD6">
        <w:rPr>
          <w:rFonts w:hAnsi="宋体" w:cs="宋体" w:hint="eastAsia"/>
          <w:b/>
          <w:sz w:val="21"/>
          <w:szCs w:val="21"/>
        </w:rPr>
        <w:t>：</w:t>
      </w:r>
    </w:p>
    <w:p w14:paraId="35F39CBA" w14:textId="77777777" w:rsidR="00921092" w:rsidRPr="00217AD6" w:rsidRDefault="00921092" w:rsidP="00AF45D8">
      <w:pPr>
        <w:pStyle w:val="a3"/>
        <w:spacing w:beforeLines="50" w:before="156" w:afterLines="50" w:after="156"/>
        <w:ind w:leftChars="200" w:left="420"/>
        <w:rPr>
          <w:rFonts w:hAnsi="宋体"/>
          <w:sz w:val="21"/>
          <w:szCs w:val="21"/>
        </w:rPr>
      </w:pPr>
      <w:r w:rsidRPr="00217AD6">
        <w:rPr>
          <w:rFonts w:hAnsi="宋体" w:hint="eastAsia"/>
          <w:sz w:val="21"/>
          <w:szCs w:val="21"/>
        </w:rPr>
        <w:t>了解神经系统常见病损的病因、病理机制；熟悉神经系统常见病损的功能障碍表现；熟悉神经系统常见病损的康复评定、康复治疗。</w:t>
      </w:r>
    </w:p>
    <w:p w14:paraId="5DD04CD5" w14:textId="77777777" w:rsidR="00921092" w:rsidRPr="00217AD6" w:rsidRDefault="00921092" w:rsidP="00AF45D8">
      <w:pPr>
        <w:pStyle w:val="a3"/>
        <w:spacing w:beforeLines="50" w:before="156" w:afterLines="50" w:after="156"/>
        <w:ind w:firstLineChars="200" w:firstLine="422"/>
        <w:rPr>
          <w:rFonts w:hAnsi="宋体" w:cs="宋体"/>
          <w:b/>
          <w:sz w:val="21"/>
          <w:szCs w:val="21"/>
        </w:rPr>
      </w:pPr>
      <w:r w:rsidRPr="00217AD6">
        <w:rPr>
          <w:rFonts w:hAnsi="宋体" w:cs="宋体" w:hint="eastAsia"/>
          <w:b/>
          <w:sz w:val="21"/>
          <w:szCs w:val="21"/>
        </w:rPr>
        <w:t>课程目标</w:t>
      </w:r>
      <w:r w:rsidRPr="00217AD6">
        <w:rPr>
          <w:rFonts w:hAnsi="宋体" w:cs="宋体"/>
          <w:b/>
          <w:sz w:val="21"/>
          <w:szCs w:val="21"/>
        </w:rPr>
        <w:t>4</w:t>
      </w:r>
      <w:r w:rsidRPr="00217AD6">
        <w:rPr>
          <w:rFonts w:hAnsi="宋体" w:cs="宋体" w:hint="eastAsia"/>
          <w:b/>
          <w:sz w:val="21"/>
          <w:szCs w:val="21"/>
        </w:rPr>
        <w:t>：</w:t>
      </w:r>
    </w:p>
    <w:p w14:paraId="1B20693D" w14:textId="77777777" w:rsidR="00921092" w:rsidRPr="00217AD6" w:rsidRDefault="00921092" w:rsidP="00AF45D8">
      <w:pPr>
        <w:pStyle w:val="a3"/>
        <w:spacing w:beforeLines="50" w:before="156" w:afterLines="50" w:after="156"/>
        <w:ind w:leftChars="200" w:left="420"/>
        <w:rPr>
          <w:rFonts w:hAnsi="宋体"/>
          <w:sz w:val="21"/>
          <w:szCs w:val="21"/>
        </w:rPr>
      </w:pPr>
      <w:r w:rsidRPr="00217AD6">
        <w:rPr>
          <w:rFonts w:hAnsi="宋体" w:hint="eastAsia"/>
          <w:sz w:val="21"/>
          <w:szCs w:val="21"/>
        </w:rPr>
        <w:t>了解骨骼肌肉系统常见病损的病因、病理机制；熟悉骨骼肌肉系统常见病损的功能障碍表现；熟悉骨骼肌肉系统常见病损的康复评定、康复治疗。</w:t>
      </w:r>
    </w:p>
    <w:p w14:paraId="4572052D" w14:textId="77777777" w:rsidR="00921092" w:rsidRPr="00217AD6" w:rsidRDefault="00921092" w:rsidP="00AF45D8">
      <w:pPr>
        <w:pStyle w:val="a3"/>
        <w:spacing w:beforeLines="50" w:before="156" w:afterLines="50" w:after="156"/>
        <w:ind w:leftChars="200" w:left="420"/>
        <w:rPr>
          <w:rFonts w:hAnsi="宋体" w:cs="宋体"/>
          <w:b/>
          <w:sz w:val="21"/>
          <w:szCs w:val="21"/>
        </w:rPr>
      </w:pPr>
      <w:r w:rsidRPr="00217AD6">
        <w:rPr>
          <w:rFonts w:hAnsi="宋体" w:cs="宋体" w:hint="eastAsia"/>
          <w:b/>
          <w:sz w:val="21"/>
          <w:szCs w:val="21"/>
        </w:rPr>
        <w:t>课程目标</w:t>
      </w:r>
      <w:r w:rsidRPr="00217AD6">
        <w:rPr>
          <w:rFonts w:hAnsi="宋体" w:cs="宋体"/>
          <w:b/>
          <w:sz w:val="21"/>
          <w:szCs w:val="21"/>
        </w:rPr>
        <w:t>5</w:t>
      </w:r>
      <w:r w:rsidRPr="00217AD6">
        <w:rPr>
          <w:rFonts w:hAnsi="宋体" w:cs="宋体" w:hint="eastAsia"/>
          <w:b/>
          <w:sz w:val="21"/>
          <w:szCs w:val="21"/>
        </w:rPr>
        <w:t>：</w:t>
      </w:r>
    </w:p>
    <w:p w14:paraId="423D7C25" w14:textId="77777777" w:rsidR="00921092" w:rsidRPr="00217AD6" w:rsidRDefault="00921092" w:rsidP="00AF45D8">
      <w:pPr>
        <w:pStyle w:val="a3"/>
        <w:spacing w:beforeLines="50" w:before="156" w:afterLines="50" w:after="156"/>
        <w:ind w:leftChars="200" w:left="1050" w:hangingChars="300" w:hanging="630"/>
        <w:rPr>
          <w:rFonts w:hAnsi="宋体" w:cs="宋体"/>
          <w:color w:val="000000"/>
          <w:sz w:val="21"/>
          <w:szCs w:val="21"/>
        </w:rPr>
      </w:pPr>
      <w:r w:rsidRPr="00217AD6">
        <w:rPr>
          <w:rFonts w:hAnsi="宋体" w:cs="宋体"/>
          <w:sz w:val="21"/>
          <w:szCs w:val="21"/>
        </w:rPr>
        <w:t>5</w:t>
      </w:r>
      <w:r w:rsidRPr="00217AD6">
        <w:rPr>
          <w:rFonts w:hAnsi="宋体" w:cs="宋体" w:hint="eastAsia"/>
          <w:sz w:val="21"/>
          <w:szCs w:val="21"/>
        </w:rPr>
        <w:t>．</w:t>
      </w:r>
      <w:r w:rsidRPr="00217AD6">
        <w:rPr>
          <w:rFonts w:hAnsi="宋体" w:cs="宋体"/>
          <w:sz w:val="21"/>
          <w:szCs w:val="21"/>
        </w:rPr>
        <w:t>1</w:t>
      </w:r>
      <w:r w:rsidRPr="00217AD6">
        <w:rPr>
          <w:rFonts w:hAnsi="宋体" w:cs="宋体" w:hint="eastAsia"/>
          <w:color w:val="000000"/>
          <w:sz w:val="21"/>
          <w:szCs w:val="21"/>
        </w:rPr>
        <w:t>了解各内脏疾病主要存在的功能障碍；熟悉各内脏疾病的康复评定；掌握各内脏疾病的康复治疗。</w:t>
      </w:r>
    </w:p>
    <w:p w14:paraId="4BD06764" w14:textId="77777777" w:rsidR="00921092" w:rsidRPr="00217AD6" w:rsidRDefault="00921092" w:rsidP="00AF45D8">
      <w:pPr>
        <w:pStyle w:val="a3"/>
        <w:spacing w:beforeLines="50" w:before="156" w:afterLines="50" w:after="156"/>
        <w:ind w:leftChars="200" w:left="1050" w:hangingChars="300" w:hanging="630"/>
        <w:rPr>
          <w:rFonts w:hAnsi="宋体" w:cs="宋体"/>
          <w:color w:val="000000"/>
          <w:sz w:val="21"/>
          <w:szCs w:val="21"/>
        </w:rPr>
      </w:pPr>
      <w:r w:rsidRPr="00217AD6">
        <w:rPr>
          <w:rFonts w:hAnsi="宋体" w:cs="宋体"/>
          <w:sz w:val="21"/>
          <w:szCs w:val="21"/>
        </w:rPr>
        <w:t>5</w:t>
      </w:r>
      <w:r w:rsidRPr="00217AD6">
        <w:rPr>
          <w:rFonts w:hAnsi="宋体" w:cs="宋体" w:hint="eastAsia"/>
          <w:sz w:val="21"/>
          <w:szCs w:val="21"/>
        </w:rPr>
        <w:t>．</w:t>
      </w:r>
      <w:r w:rsidRPr="00217AD6">
        <w:rPr>
          <w:rFonts w:hAnsi="宋体" w:cs="宋体"/>
          <w:sz w:val="21"/>
          <w:szCs w:val="21"/>
        </w:rPr>
        <w:t xml:space="preserve">2 </w:t>
      </w:r>
      <w:r w:rsidRPr="00217AD6">
        <w:rPr>
          <w:rFonts w:hAnsi="宋体" w:cs="宋体" w:hint="eastAsia"/>
          <w:color w:val="000000"/>
          <w:sz w:val="21"/>
          <w:szCs w:val="21"/>
        </w:rPr>
        <w:t>掌握骨质疏松的康复治疗方法。掌握恶性肿瘤患者与康复相关的常见问题及其康复治疗常用办法。掌握肥厚性疤痕压力治疗的原则及方法。掌握重症患者常见并发症。掌握重症康复治疗方法。掌握手术快速康复的概念及主要内容。</w:t>
      </w:r>
    </w:p>
    <w:p w14:paraId="151B39E7" w14:textId="77777777" w:rsidR="00921092" w:rsidRPr="00217AD6" w:rsidRDefault="00921092" w:rsidP="00AF45D8">
      <w:pPr>
        <w:pStyle w:val="a3"/>
        <w:spacing w:beforeLines="50" w:before="156" w:afterLines="50" w:after="156"/>
        <w:ind w:leftChars="200" w:left="420"/>
        <w:rPr>
          <w:rFonts w:hAnsi="宋体" w:cs="宋体"/>
          <w:b/>
          <w:sz w:val="21"/>
          <w:szCs w:val="21"/>
        </w:rPr>
      </w:pPr>
      <w:r w:rsidRPr="00217AD6">
        <w:rPr>
          <w:rFonts w:hAnsi="宋体" w:cs="宋体" w:hint="eastAsia"/>
          <w:b/>
          <w:sz w:val="21"/>
          <w:szCs w:val="21"/>
        </w:rPr>
        <w:t>课程目标</w:t>
      </w:r>
      <w:r w:rsidRPr="00217AD6">
        <w:rPr>
          <w:rFonts w:hAnsi="宋体" w:cs="宋体"/>
          <w:b/>
          <w:sz w:val="21"/>
          <w:szCs w:val="21"/>
        </w:rPr>
        <w:t>6</w:t>
      </w:r>
      <w:r w:rsidRPr="00217AD6">
        <w:rPr>
          <w:rFonts w:hAnsi="宋体" w:cs="宋体" w:hint="eastAsia"/>
          <w:b/>
          <w:sz w:val="21"/>
          <w:szCs w:val="21"/>
        </w:rPr>
        <w:t>：</w:t>
      </w:r>
    </w:p>
    <w:p w14:paraId="50890CD6" w14:textId="77777777" w:rsidR="00921092" w:rsidRPr="00217AD6" w:rsidRDefault="00921092" w:rsidP="00AF45D8">
      <w:pPr>
        <w:pStyle w:val="a3"/>
        <w:spacing w:beforeLines="50" w:before="156" w:afterLines="50" w:after="156"/>
        <w:ind w:leftChars="200" w:left="420"/>
        <w:rPr>
          <w:rFonts w:hAnsi="宋体" w:cs="宋体"/>
          <w:sz w:val="21"/>
          <w:szCs w:val="21"/>
        </w:rPr>
      </w:pPr>
      <w:r w:rsidRPr="00217AD6">
        <w:rPr>
          <w:rFonts w:hAnsi="宋体" w:hint="eastAsia"/>
          <w:sz w:val="21"/>
          <w:szCs w:val="21"/>
        </w:rPr>
        <w:t>了解局部感染、压疮、神经源性膀胱、神经源性肠道功能障碍的概述、评定与康复治疗；熟悉疼痛、成人痉挛的概述与评定；熟悉疼痛、痉挛的康复治疗</w:t>
      </w:r>
    </w:p>
    <w:p w14:paraId="0525B5C7" w14:textId="38A7A64A" w:rsidR="00921092" w:rsidRDefault="00921092" w:rsidP="00AF45D8">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12BB3504" w14:textId="12A3488A" w:rsidR="00921092" w:rsidRDefault="00921092" w:rsidP="00AF45D8">
      <w:pPr>
        <w:pStyle w:val="a3"/>
        <w:spacing w:beforeLines="50" w:before="156" w:afterLines="50" w:after="156"/>
        <w:ind w:firstLineChars="200" w:firstLine="402"/>
        <w:jc w:val="center"/>
        <w:rPr>
          <w:rFonts w:ascii="黑体" w:hAnsi="宋体"/>
          <w:b/>
          <w:bCs/>
          <w:szCs w:val="21"/>
        </w:rPr>
      </w:pPr>
      <w:r>
        <w:rPr>
          <w:rFonts w:ascii="黑体" w:hAnsi="宋体" w:hint="eastAsia"/>
          <w:b/>
          <w:bCs/>
          <w:szCs w:val="21"/>
        </w:rPr>
        <w:t>表</w:t>
      </w:r>
      <w:r>
        <w:rPr>
          <w:rFonts w:ascii="黑体" w:hAnsi="宋体"/>
          <w:b/>
          <w:bCs/>
          <w:szCs w:val="21"/>
        </w:rPr>
        <w:t>1</w:t>
      </w:r>
      <w:r>
        <w:rPr>
          <w:rFonts w:ascii="黑体" w:hAnsi="宋体" w:hint="eastAsia"/>
          <w:b/>
          <w:bCs/>
          <w:szCs w:val="21"/>
        </w:rPr>
        <w:t>：课程目标与课程内容、毕业要求的对应关系表</w:t>
      </w:r>
      <w:r>
        <w:rPr>
          <w:rFonts w:ascii="黑体" w:hAnsi="宋体"/>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02"/>
        <w:gridCol w:w="1959"/>
        <w:gridCol w:w="3118"/>
        <w:gridCol w:w="2688"/>
      </w:tblGrid>
      <w:tr w:rsidR="00921092" w14:paraId="54EF348E" w14:textId="77777777">
        <w:trPr>
          <w:jc w:val="center"/>
        </w:trPr>
        <w:tc>
          <w:tcPr>
            <w:tcW w:w="1302" w:type="dxa"/>
            <w:vAlign w:val="center"/>
          </w:tcPr>
          <w:p w14:paraId="32ED83E4" w14:textId="77777777" w:rsidR="00921092" w:rsidRPr="005D57FE" w:rsidRDefault="00921092" w:rsidP="00AF45D8">
            <w:pPr>
              <w:pStyle w:val="a3"/>
              <w:spacing w:beforeLines="50" w:before="156" w:afterLines="50" w:after="156"/>
              <w:jc w:val="center"/>
              <w:rPr>
                <w:rFonts w:ascii="黑体" w:hAnsi="宋体"/>
                <w:b/>
                <w:bCs/>
                <w:kern w:val="2"/>
                <w:sz w:val="21"/>
                <w:szCs w:val="21"/>
              </w:rPr>
            </w:pPr>
            <w:r w:rsidRPr="00C51238">
              <w:rPr>
                <w:rFonts w:ascii="黑体" w:hAnsi="宋体" w:hint="eastAsia"/>
                <w:b/>
                <w:bCs/>
                <w:kern w:val="2"/>
                <w:sz w:val="21"/>
                <w:szCs w:val="21"/>
              </w:rPr>
              <w:t>课程目标</w:t>
            </w:r>
          </w:p>
        </w:tc>
        <w:tc>
          <w:tcPr>
            <w:tcW w:w="1959" w:type="dxa"/>
            <w:vAlign w:val="center"/>
          </w:tcPr>
          <w:p w14:paraId="5CE98676" w14:textId="77777777" w:rsidR="00921092" w:rsidRPr="005D57FE" w:rsidRDefault="00921092" w:rsidP="00AF45D8">
            <w:pPr>
              <w:pStyle w:val="a3"/>
              <w:spacing w:beforeLines="50" w:before="156" w:afterLines="50" w:after="156"/>
              <w:jc w:val="center"/>
              <w:rPr>
                <w:rFonts w:hAnsi="宋体" w:cs="宋体"/>
                <w:b/>
                <w:kern w:val="2"/>
                <w:sz w:val="21"/>
              </w:rPr>
            </w:pPr>
            <w:r w:rsidRPr="00C51238">
              <w:rPr>
                <w:rFonts w:hAnsi="宋体" w:cs="宋体" w:hint="eastAsia"/>
                <w:b/>
                <w:kern w:val="2"/>
                <w:sz w:val="21"/>
              </w:rPr>
              <w:t>课程子目标</w:t>
            </w:r>
          </w:p>
        </w:tc>
        <w:tc>
          <w:tcPr>
            <w:tcW w:w="3118" w:type="dxa"/>
            <w:vAlign w:val="center"/>
          </w:tcPr>
          <w:p w14:paraId="05D84565" w14:textId="77777777" w:rsidR="00921092" w:rsidRPr="005D57FE" w:rsidRDefault="00921092" w:rsidP="00AF45D8">
            <w:pPr>
              <w:pStyle w:val="a3"/>
              <w:spacing w:beforeLines="50" w:before="156" w:afterLines="50" w:after="156"/>
              <w:jc w:val="center"/>
              <w:rPr>
                <w:rFonts w:ascii="黑体" w:hAnsi="宋体"/>
                <w:b/>
                <w:bCs/>
                <w:kern w:val="2"/>
                <w:sz w:val="21"/>
                <w:szCs w:val="21"/>
              </w:rPr>
            </w:pPr>
            <w:r w:rsidRPr="00C51238">
              <w:rPr>
                <w:rFonts w:ascii="黑体" w:hAnsi="宋体" w:hint="eastAsia"/>
                <w:b/>
                <w:bCs/>
                <w:kern w:val="2"/>
                <w:sz w:val="21"/>
                <w:szCs w:val="21"/>
              </w:rPr>
              <w:t>对应课程内容</w:t>
            </w:r>
          </w:p>
        </w:tc>
        <w:tc>
          <w:tcPr>
            <w:tcW w:w="2688" w:type="dxa"/>
            <w:vAlign w:val="center"/>
          </w:tcPr>
          <w:p w14:paraId="54EAF614" w14:textId="77777777" w:rsidR="00921092" w:rsidRPr="005D57FE" w:rsidRDefault="00921092" w:rsidP="00AF45D8">
            <w:pPr>
              <w:pStyle w:val="a3"/>
              <w:spacing w:beforeLines="50" w:before="156" w:afterLines="50" w:after="156"/>
              <w:jc w:val="center"/>
              <w:rPr>
                <w:rFonts w:ascii="黑体" w:hAnsi="宋体"/>
                <w:b/>
                <w:bCs/>
                <w:kern w:val="2"/>
                <w:sz w:val="21"/>
                <w:szCs w:val="21"/>
              </w:rPr>
            </w:pPr>
            <w:r w:rsidRPr="00C51238">
              <w:rPr>
                <w:rFonts w:ascii="黑体" w:hAnsi="宋体" w:hint="eastAsia"/>
                <w:b/>
                <w:bCs/>
                <w:kern w:val="2"/>
                <w:sz w:val="21"/>
                <w:szCs w:val="21"/>
              </w:rPr>
              <w:t>对应毕业要求</w:t>
            </w:r>
          </w:p>
        </w:tc>
      </w:tr>
      <w:tr w:rsidR="00921092" w14:paraId="4B555412" w14:textId="77777777">
        <w:trPr>
          <w:jc w:val="center"/>
        </w:trPr>
        <w:tc>
          <w:tcPr>
            <w:tcW w:w="1302" w:type="dxa"/>
            <w:vMerge w:val="restart"/>
            <w:vAlign w:val="center"/>
          </w:tcPr>
          <w:p w14:paraId="77C01CE0" w14:textId="77777777" w:rsidR="00921092" w:rsidRPr="005D57FE" w:rsidRDefault="00921092" w:rsidP="00AF45D8">
            <w:pPr>
              <w:pStyle w:val="a3"/>
              <w:spacing w:beforeLines="50" w:before="156" w:afterLines="50" w:after="156"/>
              <w:jc w:val="center"/>
              <w:rPr>
                <w:rFonts w:hAnsi="宋体" w:cs="宋体"/>
                <w:kern w:val="2"/>
                <w:sz w:val="21"/>
              </w:rPr>
            </w:pPr>
            <w:r w:rsidRPr="00C51238">
              <w:rPr>
                <w:rFonts w:hAnsi="宋体" w:cs="宋体" w:hint="eastAsia"/>
                <w:kern w:val="2"/>
                <w:sz w:val="21"/>
              </w:rPr>
              <w:t>课程目标</w:t>
            </w:r>
            <w:r w:rsidRPr="00C51238">
              <w:rPr>
                <w:rFonts w:hAnsi="宋体" w:cs="宋体"/>
                <w:kern w:val="2"/>
                <w:sz w:val="21"/>
              </w:rPr>
              <w:t>1</w:t>
            </w:r>
          </w:p>
        </w:tc>
        <w:tc>
          <w:tcPr>
            <w:tcW w:w="1959" w:type="dxa"/>
            <w:vAlign w:val="center"/>
          </w:tcPr>
          <w:p w14:paraId="2020AFCB" w14:textId="77777777" w:rsidR="00921092" w:rsidRPr="005D57FE" w:rsidRDefault="00921092" w:rsidP="00AF45D8">
            <w:pPr>
              <w:pStyle w:val="a3"/>
              <w:spacing w:beforeLines="50" w:before="156" w:afterLines="50" w:after="156"/>
              <w:jc w:val="center"/>
              <w:rPr>
                <w:rFonts w:hAnsi="宋体" w:cs="宋体"/>
                <w:kern w:val="2"/>
                <w:sz w:val="21"/>
              </w:rPr>
            </w:pPr>
            <w:r w:rsidRPr="00C51238">
              <w:rPr>
                <w:rFonts w:hAnsi="宋体" w:cs="宋体"/>
                <w:kern w:val="2"/>
                <w:sz w:val="21"/>
              </w:rPr>
              <w:t>1.1</w:t>
            </w:r>
          </w:p>
        </w:tc>
        <w:tc>
          <w:tcPr>
            <w:tcW w:w="3118" w:type="dxa"/>
            <w:vAlign w:val="center"/>
          </w:tcPr>
          <w:p w14:paraId="2104C050" w14:textId="77777777" w:rsidR="00921092" w:rsidRPr="005D57FE" w:rsidRDefault="00921092" w:rsidP="00AF45D8">
            <w:pPr>
              <w:pStyle w:val="a3"/>
              <w:spacing w:beforeLines="50" w:before="156" w:afterLines="50" w:after="156"/>
              <w:jc w:val="center"/>
              <w:rPr>
                <w:rFonts w:hAnsi="宋体" w:cs="宋体"/>
                <w:kern w:val="2"/>
                <w:sz w:val="21"/>
              </w:rPr>
            </w:pPr>
            <w:r w:rsidRPr="00C51238">
              <w:rPr>
                <w:rFonts w:hAnsi="宋体" w:cs="宋体" w:hint="eastAsia"/>
                <w:kern w:val="2"/>
                <w:sz w:val="21"/>
              </w:rPr>
              <w:t>康复概论</w:t>
            </w:r>
          </w:p>
        </w:tc>
        <w:tc>
          <w:tcPr>
            <w:tcW w:w="2688" w:type="dxa"/>
            <w:vAlign w:val="center"/>
          </w:tcPr>
          <w:p w14:paraId="4E526E11" w14:textId="77777777" w:rsidR="00921092" w:rsidRPr="005D57FE" w:rsidRDefault="00921092" w:rsidP="00AF45D8">
            <w:pPr>
              <w:pStyle w:val="a3"/>
              <w:spacing w:beforeLines="50" w:before="156" w:afterLines="50" w:after="156"/>
              <w:rPr>
                <w:rFonts w:hAnsi="宋体" w:cs="宋体"/>
                <w:kern w:val="2"/>
                <w:sz w:val="21"/>
              </w:rPr>
            </w:pPr>
            <w:r w:rsidRPr="00C51238">
              <w:rPr>
                <w:rFonts w:hAnsi="宋体" w:cs="宋体" w:hint="eastAsia"/>
                <w:kern w:val="2"/>
                <w:sz w:val="21"/>
              </w:rPr>
              <w:t>通过康复概论的学习掌握康复概念、康复医学与临床医学的关系、残疾的分类，熟悉康复医学发展史</w:t>
            </w:r>
          </w:p>
        </w:tc>
      </w:tr>
      <w:tr w:rsidR="00921092" w14:paraId="5F5560A0" w14:textId="77777777">
        <w:trPr>
          <w:jc w:val="center"/>
        </w:trPr>
        <w:tc>
          <w:tcPr>
            <w:tcW w:w="1302" w:type="dxa"/>
            <w:vMerge/>
            <w:vAlign w:val="center"/>
          </w:tcPr>
          <w:p w14:paraId="238724D6" w14:textId="77777777" w:rsidR="00921092" w:rsidRPr="005D57FE" w:rsidRDefault="00921092" w:rsidP="00AF45D8">
            <w:pPr>
              <w:pStyle w:val="a3"/>
              <w:spacing w:beforeLines="50" w:before="156" w:afterLines="50" w:after="156"/>
              <w:jc w:val="center"/>
              <w:rPr>
                <w:rFonts w:hAnsi="宋体" w:cs="宋体"/>
                <w:kern w:val="2"/>
                <w:sz w:val="21"/>
              </w:rPr>
            </w:pPr>
          </w:p>
        </w:tc>
        <w:tc>
          <w:tcPr>
            <w:tcW w:w="1959" w:type="dxa"/>
            <w:vAlign w:val="center"/>
          </w:tcPr>
          <w:p w14:paraId="129CE79B" w14:textId="77777777" w:rsidR="00921092" w:rsidRPr="005D57FE" w:rsidRDefault="00921092" w:rsidP="00AF45D8">
            <w:pPr>
              <w:pStyle w:val="a3"/>
              <w:spacing w:beforeLines="50" w:before="156" w:afterLines="50" w:after="156"/>
              <w:jc w:val="center"/>
              <w:rPr>
                <w:rFonts w:hAnsi="宋体" w:cs="宋体"/>
                <w:kern w:val="2"/>
                <w:sz w:val="21"/>
              </w:rPr>
            </w:pPr>
            <w:r w:rsidRPr="00C51238">
              <w:rPr>
                <w:rFonts w:hAnsi="宋体" w:cs="宋体"/>
                <w:kern w:val="2"/>
                <w:sz w:val="21"/>
              </w:rPr>
              <w:t>1.2</w:t>
            </w:r>
          </w:p>
        </w:tc>
        <w:tc>
          <w:tcPr>
            <w:tcW w:w="3118" w:type="dxa"/>
            <w:vAlign w:val="center"/>
          </w:tcPr>
          <w:p w14:paraId="286DF230" w14:textId="77777777" w:rsidR="00921092" w:rsidRPr="005D57FE" w:rsidRDefault="00921092" w:rsidP="00AF45D8">
            <w:pPr>
              <w:pStyle w:val="a3"/>
              <w:spacing w:beforeLines="50" w:before="156" w:afterLines="50" w:after="156"/>
              <w:jc w:val="center"/>
              <w:rPr>
                <w:rFonts w:hAnsi="宋体" w:cs="宋体"/>
                <w:kern w:val="2"/>
                <w:sz w:val="21"/>
              </w:rPr>
            </w:pPr>
            <w:r w:rsidRPr="00C51238">
              <w:rPr>
                <w:rFonts w:hAnsi="宋体" w:cs="宋体" w:hint="eastAsia"/>
                <w:kern w:val="2"/>
                <w:sz w:val="21"/>
              </w:rPr>
              <w:t>康复医学相关基础</w:t>
            </w:r>
          </w:p>
        </w:tc>
        <w:tc>
          <w:tcPr>
            <w:tcW w:w="2688" w:type="dxa"/>
            <w:vAlign w:val="center"/>
          </w:tcPr>
          <w:p w14:paraId="1CF0DCDA" w14:textId="77777777" w:rsidR="00921092" w:rsidRDefault="00921092" w:rsidP="00AF45D8">
            <w:pPr>
              <w:widowControl/>
              <w:spacing w:beforeLines="50" w:before="156" w:afterLines="50" w:after="156"/>
              <w:jc w:val="left"/>
              <w:rPr>
                <w:rFonts w:hAnsi="宋体" w:cs="宋体"/>
              </w:rPr>
            </w:pPr>
            <w:r>
              <w:rPr>
                <w:rFonts w:ascii="宋体" w:eastAsia="宋体" w:hAnsi="宋体" w:cs="宋体" w:hint="eastAsia"/>
                <w:color w:val="000000"/>
                <w:kern w:val="0"/>
                <w:szCs w:val="21"/>
              </w:rPr>
              <w:t>掌握人体运动学、骨与关节生物力学和神经学基础相关知识。熟悉运动对机体的影响。</w:t>
            </w:r>
          </w:p>
        </w:tc>
      </w:tr>
      <w:tr w:rsidR="00921092" w14:paraId="0C1DD9B3" w14:textId="77777777">
        <w:trPr>
          <w:jc w:val="center"/>
        </w:trPr>
        <w:tc>
          <w:tcPr>
            <w:tcW w:w="1302" w:type="dxa"/>
            <w:vMerge w:val="restart"/>
            <w:vAlign w:val="center"/>
          </w:tcPr>
          <w:p w14:paraId="6968B443" w14:textId="77777777" w:rsidR="00921092" w:rsidRPr="005D57FE" w:rsidRDefault="00921092" w:rsidP="00AF45D8">
            <w:pPr>
              <w:pStyle w:val="a3"/>
              <w:spacing w:beforeLines="50" w:before="156" w:afterLines="50" w:after="156"/>
              <w:jc w:val="center"/>
              <w:rPr>
                <w:rFonts w:hAnsi="宋体" w:cs="宋体"/>
                <w:kern w:val="2"/>
                <w:sz w:val="21"/>
              </w:rPr>
            </w:pPr>
            <w:r w:rsidRPr="00C51238">
              <w:rPr>
                <w:rFonts w:hAnsi="宋体" w:cs="宋体" w:hint="eastAsia"/>
                <w:kern w:val="2"/>
                <w:sz w:val="21"/>
              </w:rPr>
              <w:t>课程目标</w:t>
            </w:r>
            <w:r w:rsidRPr="00C51238">
              <w:rPr>
                <w:rFonts w:hAnsi="宋体" w:cs="宋体"/>
                <w:kern w:val="2"/>
                <w:sz w:val="21"/>
              </w:rPr>
              <w:t>2</w:t>
            </w:r>
          </w:p>
        </w:tc>
        <w:tc>
          <w:tcPr>
            <w:tcW w:w="1959" w:type="dxa"/>
            <w:vAlign w:val="center"/>
          </w:tcPr>
          <w:p w14:paraId="70D85BE2" w14:textId="77777777" w:rsidR="00921092" w:rsidRPr="005D57FE" w:rsidRDefault="00921092" w:rsidP="00AF45D8">
            <w:pPr>
              <w:pStyle w:val="a3"/>
              <w:spacing w:beforeLines="50" w:before="156" w:afterLines="50" w:after="156"/>
              <w:jc w:val="center"/>
              <w:rPr>
                <w:rFonts w:hAnsi="宋体" w:cs="宋体"/>
                <w:kern w:val="2"/>
                <w:sz w:val="21"/>
              </w:rPr>
            </w:pPr>
            <w:r w:rsidRPr="00C51238">
              <w:rPr>
                <w:rFonts w:hAnsi="宋体" w:cs="宋体"/>
                <w:kern w:val="2"/>
                <w:sz w:val="21"/>
              </w:rPr>
              <w:t>2.1</w:t>
            </w:r>
          </w:p>
        </w:tc>
        <w:tc>
          <w:tcPr>
            <w:tcW w:w="3118" w:type="dxa"/>
            <w:vAlign w:val="center"/>
          </w:tcPr>
          <w:p w14:paraId="3749DC5F" w14:textId="77777777" w:rsidR="00921092" w:rsidRPr="005D57FE" w:rsidRDefault="00921092" w:rsidP="00AF45D8">
            <w:pPr>
              <w:pStyle w:val="a3"/>
              <w:spacing w:beforeLines="50" w:before="156" w:afterLines="50" w:after="156"/>
              <w:jc w:val="center"/>
              <w:rPr>
                <w:rFonts w:hAnsi="宋体" w:cs="宋体"/>
                <w:kern w:val="2"/>
                <w:sz w:val="21"/>
              </w:rPr>
            </w:pPr>
            <w:r w:rsidRPr="00C51238">
              <w:rPr>
                <w:rFonts w:hAnsi="宋体" w:cs="宋体" w:hint="eastAsia"/>
                <w:kern w:val="2"/>
                <w:sz w:val="21"/>
              </w:rPr>
              <w:t>康复医学评定</w:t>
            </w:r>
          </w:p>
        </w:tc>
        <w:tc>
          <w:tcPr>
            <w:tcW w:w="2688" w:type="dxa"/>
            <w:vAlign w:val="center"/>
          </w:tcPr>
          <w:p w14:paraId="2797F850" w14:textId="77777777" w:rsidR="00921092" w:rsidRPr="005D57FE" w:rsidRDefault="00921092" w:rsidP="00AF45D8">
            <w:pPr>
              <w:pStyle w:val="a3"/>
              <w:spacing w:beforeLines="50" w:before="156" w:afterLines="50" w:after="156"/>
              <w:rPr>
                <w:rFonts w:hAnsi="宋体" w:cs="宋体"/>
                <w:kern w:val="2"/>
                <w:sz w:val="21"/>
              </w:rPr>
            </w:pPr>
            <w:r w:rsidRPr="00C51238">
              <w:rPr>
                <w:rFonts w:hAnsi="宋体" w:cs="宋体" w:hint="eastAsia"/>
                <w:kern w:val="2"/>
                <w:sz w:val="21"/>
              </w:rPr>
              <w:t>掌握常见康复医学评定方</w:t>
            </w:r>
            <w:r w:rsidRPr="00C51238">
              <w:rPr>
                <w:rFonts w:hAnsi="宋体" w:cs="宋体" w:hint="eastAsia"/>
                <w:kern w:val="2"/>
                <w:sz w:val="21"/>
              </w:rPr>
              <w:lastRenderedPageBreak/>
              <w:t>法；了解各类康复医学评定；熟悉适应症、禁忌症及注意事项</w:t>
            </w:r>
          </w:p>
        </w:tc>
      </w:tr>
      <w:tr w:rsidR="00921092" w14:paraId="6C06A21E" w14:textId="77777777">
        <w:trPr>
          <w:jc w:val="center"/>
        </w:trPr>
        <w:tc>
          <w:tcPr>
            <w:tcW w:w="1302" w:type="dxa"/>
            <w:vMerge/>
            <w:vAlign w:val="center"/>
          </w:tcPr>
          <w:p w14:paraId="70356A30" w14:textId="77777777" w:rsidR="00921092" w:rsidRPr="005D57FE" w:rsidRDefault="00921092" w:rsidP="00AF45D8">
            <w:pPr>
              <w:pStyle w:val="a3"/>
              <w:spacing w:beforeLines="50" w:before="156" w:afterLines="50" w:after="156"/>
              <w:jc w:val="center"/>
              <w:rPr>
                <w:rFonts w:hAnsi="宋体" w:cs="宋体"/>
                <w:kern w:val="2"/>
                <w:sz w:val="21"/>
              </w:rPr>
            </w:pPr>
          </w:p>
        </w:tc>
        <w:tc>
          <w:tcPr>
            <w:tcW w:w="1959" w:type="dxa"/>
            <w:vAlign w:val="center"/>
          </w:tcPr>
          <w:p w14:paraId="4C379C30" w14:textId="77777777" w:rsidR="00921092" w:rsidRPr="005D57FE" w:rsidRDefault="00921092" w:rsidP="00AF45D8">
            <w:pPr>
              <w:pStyle w:val="a3"/>
              <w:spacing w:beforeLines="50" w:before="156" w:afterLines="50" w:after="156"/>
              <w:jc w:val="center"/>
              <w:rPr>
                <w:rFonts w:hAnsi="宋体" w:cs="宋体"/>
                <w:kern w:val="2"/>
                <w:sz w:val="21"/>
              </w:rPr>
            </w:pPr>
            <w:r w:rsidRPr="00C51238">
              <w:rPr>
                <w:rFonts w:hAnsi="宋体" w:cs="宋体"/>
                <w:kern w:val="2"/>
                <w:sz w:val="21"/>
              </w:rPr>
              <w:t>2.2</w:t>
            </w:r>
          </w:p>
        </w:tc>
        <w:tc>
          <w:tcPr>
            <w:tcW w:w="3118" w:type="dxa"/>
            <w:vAlign w:val="center"/>
          </w:tcPr>
          <w:p w14:paraId="0C6FB4E2" w14:textId="77777777" w:rsidR="00921092" w:rsidRPr="005D57FE" w:rsidRDefault="00921092" w:rsidP="00AF45D8">
            <w:pPr>
              <w:pStyle w:val="a3"/>
              <w:spacing w:beforeLines="50" w:before="156" w:afterLines="50" w:after="156"/>
              <w:jc w:val="center"/>
              <w:rPr>
                <w:rFonts w:hAnsi="宋体" w:cs="宋体"/>
                <w:kern w:val="2"/>
                <w:sz w:val="21"/>
              </w:rPr>
            </w:pPr>
            <w:r w:rsidRPr="00C51238">
              <w:rPr>
                <w:rFonts w:hAnsi="宋体" w:cs="宋体" w:hint="eastAsia"/>
                <w:kern w:val="2"/>
                <w:sz w:val="21"/>
              </w:rPr>
              <w:t>康复治疗技术</w:t>
            </w:r>
          </w:p>
        </w:tc>
        <w:tc>
          <w:tcPr>
            <w:tcW w:w="2688" w:type="dxa"/>
            <w:vAlign w:val="center"/>
          </w:tcPr>
          <w:p w14:paraId="347AF49B" w14:textId="77777777" w:rsidR="00921092" w:rsidRPr="005D57FE" w:rsidRDefault="00921092" w:rsidP="00AF45D8">
            <w:pPr>
              <w:pStyle w:val="a3"/>
              <w:spacing w:beforeLines="50" w:before="156" w:afterLines="50" w:after="156"/>
              <w:rPr>
                <w:rFonts w:hAnsi="宋体" w:cs="宋体"/>
                <w:kern w:val="2"/>
                <w:sz w:val="21"/>
              </w:rPr>
            </w:pPr>
            <w:r w:rsidRPr="00C51238">
              <w:rPr>
                <w:rFonts w:hAnsi="宋体" w:cs="宋体" w:hint="eastAsia"/>
                <w:kern w:val="2"/>
                <w:sz w:val="21"/>
              </w:rPr>
              <w:t>掌握大部分物理治疗，掌握大部分运动治疗，掌握大部分作业治疗，掌握言语与吞咽方面的一些治疗，掌握心理与认知之类的一些康复治疗，掌握可以使用的一些康复辅具，掌握一些注射治疗。</w:t>
            </w:r>
          </w:p>
        </w:tc>
      </w:tr>
      <w:tr w:rsidR="00921092" w14:paraId="793381C3" w14:textId="77777777">
        <w:trPr>
          <w:jc w:val="center"/>
        </w:trPr>
        <w:tc>
          <w:tcPr>
            <w:tcW w:w="1302" w:type="dxa"/>
            <w:vAlign w:val="center"/>
          </w:tcPr>
          <w:p w14:paraId="5586417F" w14:textId="77777777" w:rsidR="00921092" w:rsidRPr="005D57FE" w:rsidRDefault="00921092" w:rsidP="00AF45D8">
            <w:pPr>
              <w:pStyle w:val="a3"/>
              <w:spacing w:beforeLines="50" w:before="156" w:afterLines="50" w:after="156"/>
              <w:jc w:val="center"/>
              <w:rPr>
                <w:rFonts w:hAnsi="宋体" w:cs="宋体"/>
                <w:kern w:val="2"/>
                <w:sz w:val="21"/>
              </w:rPr>
            </w:pPr>
            <w:r w:rsidRPr="00C51238">
              <w:rPr>
                <w:rFonts w:hAnsi="宋体" w:cs="宋体" w:hint="eastAsia"/>
                <w:kern w:val="2"/>
                <w:sz w:val="21"/>
              </w:rPr>
              <w:t>课程目标</w:t>
            </w:r>
            <w:r w:rsidRPr="00C51238">
              <w:rPr>
                <w:rFonts w:hAnsi="宋体" w:cs="宋体"/>
                <w:kern w:val="2"/>
                <w:sz w:val="21"/>
              </w:rPr>
              <w:t>3</w:t>
            </w:r>
          </w:p>
        </w:tc>
        <w:tc>
          <w:tcPr>
            <w:tcW w:w="1959" w:type="dxa"/>
            <w:vAlign w:val="center"/>
          </w:tcPr>
          <w:p w14:paraId="1A8B94DB" w14:textId="77777777" w:rsidR="00921092" w:rsidRPr="005D57FE" w:rsidRDefault="00921092" w:rsidP="00AF45D8">
            <w:pPr>
              <w:pStyle w:val="a3"/>
              <w:spacing w:beforeLines="50" w:before="156" w:afterLines="50" w:after="156"/>
              <w:jc w:val="center"/>
              <w:rPr>
                <w:rFonts w:hAnsi="宋体" w:cs="宋体"/>
                <w:kern w:val="2"/>
                <w:sz w:val="21"/>
              </w:rPr>
            </w:pPr>
            <w:r w:rsidRPr="00C51238">
              <w:rPr>
                <w:rFonts w:hAnsi="宋体" w:cs="宋体"/>
                <w:kern w:val="2"/>
                <w:sz w:val="21"/>
              </w:rPr>
              <w:t>3</w:t>
            </w:r>
          </w:p>
        </w:tc>
        <w:tc>
          <w:tcPr>
            <w:tcW w:w="3118" w:type="dxa"/>
            <w:vAlign w:val="center"/>
          </w:tcPr>
          <w:p w14:paraId="77DA68BA" w14:textId="77777777" w:rsidR="00921092" w:rsidRPr="005D57FE" w:rsidRDefault="00921092" w:rsidP="00AF45D8">
            <w:pPr>
              <w:pStyle w:val="a3"/>
              <w:spacing w:beforeLines="50" w:before="156" w:afterLines="50" w:after="156"/>
              <w:jc w:val="center"/>
              <w:rPr>
                <w:rFonts w:hAnsi="宋体" w:cs="宋体"/>
                <w:kern w:val="2"/>
                <w:sz w:val="21"/>
              </w:rPr>
            </w:pPr>
            <w:r w:rsidRPr="00C51238">
              <w:rPr>
                <w:rFonts w:hAnsi="宋体" w:cs="宋体" w:hint="eastAsia"/>
                <w:kern w:val="2"/>
                <w:sz w:val="21"/>
              </w:rPr>
              <w:t>神经系统</w:t>
            </w:r>
            <w:r w:rsidRPr="00C51238">
              <w:rPr>
                <w:rFonts w:hAnsi="宋体" w:hint="eastAsia"/>
                <w:kern w:val="2"/>
                <w:sz w:val="21"/>
                <w:szCs w:val="21"/>
              </w:rPr>
              <w:t>常见病损的康复</w:t>
            </w:r>
          </w:p>
        </w:tc>
        <w:tc>
          <w:tcPr>
            <w:tcW w:w="2688" w:type="dxa"/>
            <w:vAlign w:val="center"/>
          </w:tcPr>
          <w:p w14:paraId="10F0993D" w14:textId="77777777" w:rsidR="00921092" w:rsidRDefault="00921092" w:rsidP="00AF45D8">
            <w:pPr>
              <w:widowControl/>
              <w:spacing w:beforeLines="50" w:before="156" w:afterLines="50" w:after="156"/>
              <w:jc w:val="left"/>
              <w:rPr>
                <w:rFonts w:hAnsi="宋体" w:cs="宋体"/>
              </w:rPr>
            </w:pPr>
            <w:r>
              <w:rPr>
                <w:rFonts w:ascii="宋体" w:eastAsia="宋体" w:hAnsi="宋体" w:hint="eastAsia"/>
                <w:szCs w:val="21"/>
              </w:rPr>
              <w:t>了解神经系统常见病损的病因、病理机制；熟悉神经系统常见病损的功能障碍表现；熟悉神经系统常见病损的康复评定、康复治疗</w:t>
            </w:r>
          </w:p>
        </w:tc>
      </w:tr>
      <w:tr w:rsidR="00921092" w14:paraId="502EEF86" w14:textId="77777777">
        <w:trPr>
          <w:jc w:val="center"/>
        </w:trPr>
        <w:tc>
          <w:tcPr>
            <w:tcW w:w="1302" w:type="dxa"/>
            <w:vAlign w:val="center"/>
          </w:tcPr>
          <w:p w14:paraId="4806166B" w14:textId="77777777" w:rsidR="00921092" w:rsidRPr="005D57FE" w:rsidRDefault="00921092" w:rsidP="00AF45D8">
            <w:pPr>
              <w:pStyle w:val="a3"/>
              <w:spacing w:beforeLines="50" w:before="156" w:afterLines="50" w:after="156"/>
              <w:jc w:val="center"/>
              <w:rPr>
                <w:rFonts w:hAnsi="宋体" w:cs="宋体"/>
                <w:kern w:val="2"/>
                <w:sz w:val="21"/>
              </w:rPr>
            </w:pPr>
            <w:r w:rsidRPr="00C51238">
              <w:rPr>
                <w:rFonts w:hAnsi="宋体" w:cs="宋体" w:hint="eastAsia"/>
                <w:kern w:val="2"/>
                <w:sz w:val="21"/>
              </w:rPr>
              <w:t>课程目标</w:t>
            </w:r>
            <w:r w:rsidRPr="00C51238">
              <w:rPr>
                <w:rFonts w:hAnsi="宋体" w:cs="宋体"/>
                <w:kern w:val="2"/>
                <w:sz w:val="21"/>
              </w:rPr>
              <w:t>4</w:t>
            </w:r>
          </w:p>
        </w:tc>
        <w:tc>
          <w:tcPr>
            <w:tcW w:w="1959" w:type="dxa"/>
            <w:vAlign w:val="center"/>
          </w:tcPr>
          <w:p w14:paraId="2C96D506" w14:textId="77777777" w:rsidR="00921092" w:rsidRPr="005D57FE" w:rsidRDefault="00921092" w:rsidP="00AF45D8">
            <w:pPr>
              <w:pStyle w:val="a3"/>
              <w:spacing w:beforeLines="50" w:before="156" w:afterLines="50" w:after="156"/>
              <w:jc w:val="center"/>
              <w:rPr>
                <w:rFonts w:hAnsi="宋体" w:cs="宋体"/>
                <w:kern w:val="2"/>
                <w:sz w:val="21"/>
              </w:rPr>
            </w:pPr>
            <w:r w:rsidRPr="00C51238">
              <w:rPr>
                <w:rFonts w:hAnsi="宋体" w:cs="宋体"/>
                <w:kern w:val="2"/>
                <w:sz w:val="21"/>
              </w:rPr>
              <w:t>4</w:t>
            </w:r>
          </w:p>
        </w:tc>
        <w:tc>
          <w:tcPr>
            <w:tcW w:w="3118" w:type="dxa"/>
            <w:vAlign w:val="center"/>
          </w:tcPr>
          <w:p w14:paraId="31770BF7" w14:textId="77777777" w:rsidR="00921092" w:rsidRPr="005D57FE" w:rsidRDefault="00921092" w:rsidP="00AF45D8">
            <w:pPr>
              <w:pStyle w:val="a3"/>
              <w:spacing w:beforeLines="50" w:before="156" w:afterLines="50" w:after="156"/>
              <w:jc w:val="center"/>
              <w:rPr>
                <w:rFonts w:hAnsi="宋体" w:cs="宋体"/>
                <w:kern w:val="2"/>
                <w:sz w:val="21"/>
              </w:rPr>
            </w:pPr>
            <w:r w:rsidRPr="00C51238">
              <w:rPr>
                <w:rFonts w:hAnsi="宋体" w:hint="eastAsia"/>
                <w:kern w:val="2"/>
                <w:sz w:val="21"/>
                <w:szCs w:val="21"/>
              </w:rPr>
              <w:t>骨骼肌肉系统常见病损的康复</w:t>
            </w:r>
          </w:p>
        </w:tc>
        <w:tc>
          <w:tcPr>
            <w:tcW w:w="2688" w:type="dxa"/>
            <w:vAlign w:val="center"/>
          </w:tcPr>
          <w:p w14:paraId="3F12D2D4" w14:textId="77777777" w:rsidR="00921092" w:rsidRDefault="00921092" w:rsidP="00AF45D8">
            <w:pPr>
              <w:widowControl/>
              <w:spacing w:beforeLines="50" w:before="156" w:afterLines="50" w:after="156"/>
              <w:jc w:val="left"/>
              <w:rPr>
                <w:rFonts w:hAnsi="宋体" w:cs="宋体"/>
              </w:rPr>
            </w:pPr>
            <w:r>
              <w:rPr>
                <w:rFonts w:ascii="宋体" w:eastAsia="宋体" w:hAnsi="宋体" w:hint="eastAsia"/>
                <w:szCs w:val="21"/>
              </w:rPr>
              <w:t>了解骨骼肌肉系统常见病损的病因、病理机制；熟悉骨骼肌肉系统常见病损的功能障碍表现；熟悉骨骼肌肉系统常见病损的康复评定、康复治疗</w:t>
            </w:r>
          </w:p>
        </w:tc>
      </w:tr>
      <w:tr w:rsidR="00921092" w14:paraId="17319E6D" w14:textId="77777777">
        <w:trPr>
          <w:jc w:val="center"/>
        </w:trPr>
        <w:tc>
          <w:tcPr>
            <w:tcW w:w="1302" w:type="dxa"/>
            <w:vMerge w:val="restart"/>
            <w:vAlign w:val="center"/>
          </w:tcPr>
          <w:p w14:paraId="33A7BFB9" w14:textId="77777777" w:rsidR="00921092" w:rsidRPr="005D57FE" w:rsidRDefault="00921092" w:rsidP="00AF45D8">
            <w:pPr>
              <w:pStyle w:val="a3"/>
              <w:spacing w:beforeLines="50" w:before="156" w:afterLines="50" w:after="156"/>
              <w:jc w:val="center"/>
              <w:rPr>
                <w:rFonts w:hAnsi="宋体" w:cs="宋体"/>
                <w:kern w:val="2"/>
                <w:sz w:val="21"/>
              </w:rPr>
            </w:pPr>
            <w:r w:rsidRPr="00C51238">
              <w:rPr>
                <w:rFonts w:hAnsi="宋体" w:cs="宋体" w:hint="eastAsia"/>
                <w:kern w:val="2"/>
                <w:sz w:val="21"/>
              </w:rPr>
              <w:t>课程目标</w:t>
            </w:r>
            <w:r w:rsidRPr="00C51238">
              <w:rPr>
                <w:rFonts w:hAnsi="宋体" w:cs="宋体"/>
                <w:kern w:val="2"/>
                <w:sz w:val="21"/>
              </w:rPr>
              <w:t>5</w:t>
            </w:r>
          </w:p>
        </w:tc>
        <w:tc>
          <w:tcPr>
            <w:tcW w:w="1959" w:type="dxa"/>
            <w:vAlign w:val="center"/>
          </w:tcPr>
          <w:p w14:paraId="4572E018" w14:textId="77777777" w:rsidR="00921092" w:rsidRPr="005D57FE" w:rsidRDefault="00921092" w:rsidP="00AF45D8">
            <w:pPr>
              <w:pStyle w:val="a3"/>
              <w:spacing w:beforeLines="50" w:before="156" w:afterLines="50" w:after="156"/>
              <w:jc w:val="center"/>
              <w:rPr>
                <w:rFonts w:hAnsi="宋体" w:cs="宋体"/>
                <w:kern w:val="2"/>
                <w:sz w:val="21"/>
              </w:rPr>
            </w:pPr>
            <w:r w:rsidRPr="00C51238">
              <w:rPr>
                <w:rFonts w:hAnsi="宋体" w:cs="宋体"/>
                <w:kern w:val="2"/>
                <w:sz w:val="21"/>
              </w:rPr>
              <w:t>5.1</w:t>
            </w:r>
          </w:p>
        </w:tc>
        <w:tc>
          <w:tcPr>
            <w:tcW w:w="3118" w:type="dxa"/>
            <w:vAlign w:val="center"/>
          </w:tcPr>
          <w:p w14:paraId="630BC1EC" w14:textId="77777777" w:rsidR="00921092" w:rsidRPr="005D57FE" w:rsidRDefault="00921092" w:rsidP="00AF45D8">
            <w:pPr>
              <w:pStyle w:val="a3"/>
              <w:spacing w:beforeLines="50" w:before="156" w:afterLines="50" w:after="156"/>
              <w:jc w:val="center"/>
              <w:rPr>
                <w:rFonts w:hAnsi="宋体" w:cs="宋体"/>
                <w:kern w:val="2"/>
                <w:sz w:val="21"/>
              </w:rPr>
            </w:pPr>
            <w:r w:rsidRPr="00C51238">
              <w:rPr>
                <w:rFonts w:hAnsi="宋体" w:cs="宋体" w:hint="eastAsia"/>
                <w:kern w:val="2"/>
                <w:sz w:val="21"/>
              </w:rPr>
              <w:t>内脏疾病的康复</w:t>
            </w:r>
          </w:p>
        </w:tc>
        <w:tc>
          <w:tcPr>
            <w:tcW w:w="2688" w:type="dxa"/>
            <w:vAlign w:val="center"/>
          </w:tcPr>
          <w:p w14:paraId="551B6655" w14:textId="77777777" w:rsidR="00921092" w:rsidRDefault="00921092" w:rsidP="00AF45D8">
            <w:pPr>
              <w:widowControl/>
              <w:spacing w:beforeLines="50" w:before="156" w:afterLines="50" w:after="156"/>
              <w:jc w:val="left"/>
              <w:rPr>
                <w:rFonts w:hAnsi="宋体" w:cs="宋体"/>
              </w:rPr>
            </w:pPr>
            <w:r>
              <w:rPr>
                <w:rFonts w:ascii="宋体" w:eastAsia="宋体" w:hAnsi="宋体" w:cs="宋体" w:hint="eastAsia"/>
                <w:color w:val="000000"/>
                <w:kern w:val="0"/>
                <w:szCs w:val="21"/>
              </w:rPr>
              <w:t>了解各内脏疾病主要存在的功能障碍；熟悉各内脏疾病的康复评定；掌握各内脏疾病的康复治疗。</w:t>
            </w:r>
          </w:p>
        </w:tc>
      </w:tr>
      <w:tr w:rsidR="00921092" w14:paraId="36CAAAAC" w14:textId="77777777">
        <w:trPr>
          <w:jc w:val="center"/>
        </w:trPr>
        <w:tc>
          <w:tcPr>
            <w:tcW w:w="1302" w:type="dxa"/>
            <w:vMerge/>
            <w:vAlign w:val="center"/>
          </w:tcPr>
          <w:p w14:paraId="65978361" w14:textId="77777777" w:rsidR="00921092" w:rsidRPr="005D57FE" w:rsidRDefault="00921092" w:rsidP="00AF45D8">
            <w:pPr>
              <w:pStyle w:val="a3"/>
              <w:spacing w:beforeLines="50" w:before="156" w:afterLines="50" w:after="156"/>
              <w:jc w:val="center"/>
              <w:rPr>
                <w:rFonts w:hAnsi="宋体" w:cs="宋体"/>
                <w:kern w:val="2"/>
                <w:sz w:val="21"/>
              </w:rPr>
            </w:pPr>
          </w:p>
        </w:tc>
        <w:tc>
          <w:tcPr>
            <w:tcW w:w="1959" w:type="dxa"/>
            <w:vAlign w:val="center"/>
          </w:tcPr>
          <w:p w14:paraId="0097FA88" w14:textId="77777777" w:rsidR="00921092" w:rsidRPr="005D57FE" w:rsidRDefault="00921092" w:rsidP="00AF45D8">
            <w:pPr>
              <w:pStyle w:val="a3"/>
              <w:spacing w:beforeLines="50" w:before="156" w:afterLines="50" w:after="156"/>
              <w:jc w:val="center"/>
              <w:rPr>
                <w:rFonts w:hAnsi="宋体" w:cs="宋体"/>
                <w:kern w:val="2"/>
                <w:sz w:val="21"/>
              </w:rPr>
            </w:pPr>
            <w:r w:rsidRPr="00C51238">
              <w:rPr>
                <w:rFonts w:hAnsi="宋体" w:cs="宋体"/>
                <w:kern w:val="2"/>
                <w:sz w:val="21"/>
              </w:rPr>
              <w:t>5.2</w:t>
            </w:r>
          </w:p>
        </w:tc>
        <w:tc>
          <w:tcPr>
            <w:tcW w:w="3118" w:type="dxa"/>
            <w:vAlign w:val="center"/>
          </w:tcPr>
          <w:p w14:paraId="6172E229" w14:textId="77777777" w:rsidR="00921092" w:rsidRPr="005D57FE" w:rsidRDefault="00921092" w:rsidP="00AF45D8">
            <w:pPr>
              <w:pStyle w:val="a3"/>
              <w:spacing w:beforeLines="50" w:before="156" w:afterLines="50" w:after="156"/>
              <w:jc w:val="center"/>
              <w:rPr>
                <w:rFonts w:hAnsi="宋体" w:cs="宋体"/>
                <w:kern w:val="2"/>
                <w:sz w:val="21"/>
              </w:rPr>
            </w:pPr>
            <w:r w:rsidRPr="00C51238">
              <w:rPr>
                <w:rFonts w:hAnsi="宋体" w:cs="宋体" w:hint="eastAsia"/>
                <w:kern w:val="2"/>
                <w:sz w:val="21"/>
              </w:rPr>
              <w:t>其他常见疾病的康复</w:t>
            </w:r>
          </w:p>
        </w:tc>
        <w:tc>
          <w:tcPr>
            <w:tcW w:w="2688" w:type="dxa"/>
            <w:vAlign w:val="center"/>
          </w:tcPr>
          <w:p w14:paraId="0F5B25ED" w14:textId="77777777" w:rsidR="00921092" w:rsidRPr="005D57FE" w:rsidRDefault="00921092" w:rsidP="00AF45D8">
            <w:pPr>
              <w:pStyle w:val="a3"/>
              <w:spacing w:beforeLines="50" w:before="156" w:afterLines="50" w:after="156"/>
              <w:jc w:val="center"/>
              <w:rPr>
                <w:rFonts w:hAnsi="宋体" w:cs="宋体"/>
                <w:kern w:val="2"/>
                <w:sz w:val="21"/>
              </w:rPr>
            </w:pPr>
            <w:r w:rsidRPr="00C51238">
              <w:rPr>
                <w:rFonts w:hAnsi="宋体" w:cs="宋体" w:hint="eastAsia"/>
                <w:color w:val="000000"/>
                <w:sz w:val="21"/>
                <w:szCs w:val="21"/>
              </w:rPr>
              <w:t>掌握骨质疏松的康复治疗方法。掌握恶性肿瘤患者与康复相关的常见问题及其康复治疗常用办法。掌握肥厚性疤痕压力治疗的原则及方法。掌握重症患者常见并发症。掌握重症康复治疗方法。掌握手术快速康复的概念及主要内容。</w:t>
            </w:r>
          </w:p>
        </w:tc>
      </w:tr>
      <w:tr w:rsidR="00921092" w14:paraId="3CDF4A8D" w14:textId="77777777">
        <w:trPr>
          <w:jc w:val="center"/>
        </w:trPr>
        <w:tc>
          <w:tcPr>
            <w:tcW w:w="1302" w:type="dxa"/>
            <w:vAlign w:val="center"/>
          </w:tcPr>
          <w:p w14:paraId="18025D75" w14:textId="77777777" w:rsidR="00921092" w:rsidRPr="005D57FE" w:rsidRDefault="00921092" w:rsidP="00AF45D8">
            <w:pPr>
              <w:pStyle w:val="a3"/>
              <w:spacing w:beforeLines="50" w:before="156" w:afterLines="50" w:after="156"/>
              <w:jc w:val="center"/>
              <w:rPr>
                <w:rFonts w:hAnsi="宋体" w:cs="宋体"/>
                <w:kern w:val="2"/>
                <w:sz w:val="21"/>
              </w:rPr>
            </w:pPr>
            <w:r w:rsidRPr="00C51238">
              <w:rPr>
                <w:rFonts w:hAnsi="宋体" w:cs="宋体" w:hint="eastAsia"/>
                <w:kern w:val="2"/>
                <w:sz w:val="21"/>
              </w:rPr>
              <w:t>课程目标</w:t>
            </w:r>
            <w:r w:rsidRPr="00C51238">
              <w:rPr>
                <w:rFonts w:hAnsi="宋体" w:cs="宋体"/>
                <w:kern w:val="2"/>
                <w:sz w:val="21"/>
              </w:rPr>
              <w:t>6</w:t>
            </w:r>
          </w:p>
        </w:tc>
        <w:tc>
          <w:tcPr>
            <w:tcW w:w="1959" w:type="dxa"/>
            <w:vAlign w:val="center"/>
          </w:tcPr>
          <w:p w14:paraId="2DC8043B" w14:textId="77777777" w:rsidR="00921092" w:rsidRPr="005D57FE" w:rsidRDefault="00921092" w:rsidP="00AF45D8">
            <w:pPr>
              <w:pStyle w:val="a3"/>
              <w:spacing w:beforeLines="50" w:before="156" w:afterLines="50" w:after="156"/>
              <w:jc w:val="center"/>
              <w:rPr>
                <w:rFonts w:hAnsi="宋体" w:cs="宋体"/>
                <w:kern w:val="2"/>
                <w:sz w:val="21"/>
              </w:rPr>
            </w:pPr>
            <w:r w:rsidRPr="00C51238">
              <w:rPr>
                <w:rFonts w:hAnsi="宋体" w:cs="宋体"/>
                <w:kern w:val="2"/>
                <w:sz w:val="21"/>
              </w:rPr>
              <w:t>6</w:t>
            </w:r>
          </w:p>
        </w:tc>
        <w:tc>
          <w:tcPr>
            <w:tcW w:w="3118" w:type="dxa"/>
            <w:vAlign w:val="center"/>
          </w:tcPr>
          <w:p w14:paraId="6D572425" w14:textId="77777777" w:rsidR="00921092" w:rsidRPr="005D57FE" w:rsidRDefault="00921092" w:rsidP="00AF45D8">
            <w:pPr>
              <w:pStyle w:val="a3"/>
              <w:spacing w:beforeLines="50" w:before="156" w:afterLines="50" w:after="156"/>
              <w:jc w:val="center"/>
              <w:rPr>
                <w:rFonts w:hAnsi="宋体" w:cs="宋体"/>
                <w:kern w:val="2"/>
                <w:sz w:val="21"/>
              </w:rPr>
            </w:pPr>
            <w:r w:rsidRPr="00C51238">
              <w:rPr>
                <w:rFonts w:hAnsi="宋体" w:cs="宋体" w:hint="eastAsia"/>
                <w:kern w:val="2"/>
                <w:sz w:val="21"/>
              </w:rPr>
              <w:t>临床常见问题的康复评定与处理</w:t>
            </w:r>
          </w:p>
        </w:tc>
        <w:tc>
          <w:tcPr>
            <w:tcW w:w="2688" w:type="dxa"/>
            <w:vAlign w:val="center"/>
          </w:tcPr>
          <w:p w14:paraId="4312A20B" w14:textId="77777777" w:rsidR="00921092" w:rsidRDefault="00921092" w:rsidP="00AF45D8">
            <w:pPr>
              <w:widowControl/>
              <w:spacing w:beforeLines="50" w:before="156" w:afterLines="50" w:after="156"/>
              <w:jc w:val="left"/>
              <w:rPr>
                <w:rFonts w:hAnsi="宋体" w:cs="宋体"/>
              </w:rPr>
            </w:pPr>
            <w:r>
              <w:rPr>
                <w:rFonts w:ascii="宋体" w:eastAsia="宋体" w:hAnsi="宋体" w:hint="eastAsia"/>
                <w:szCs w:val="21"/>
              </w:rPr>
              <w:t>了解局部感染、压疮、神经源性膀胱、神经源性肠道功能障碍的概述、评定与康复</w:t>
            </w:r>
            <w:r>
              <w:rPr>
                <w:rFonts w:ascii="宋体" w:eastAsia="宋体" w:hAnsi="宋体" w:hint="eastAsia"/>
                <w:szCs w:val="21"/>
              </w:rPr>
              <w:lastRenderedPageBreak/>
              <w:t>治疗；熟悉疼痛、成人痉挛的概述与评定；熟悉疼痛、痉挛的康复治疗</w:t>
            </w:r>
          </w:p>
        </w:tc>
      </w:tr>
    </w:tbl>
    <w:p w14:paraId="5D3BD2CC" w14:textId="77777777" w:rsidR="00921092" w:rsidRDefault="00921092" w:rsidP="00AF45D8">
      <w:pPr>
        <w:spacing w:beforeLines="50" w:before="156" w:afterLines="50" w:after="156" w:line="360" w:lineRule="auto"/>
        <w:rPr>
          <w:rFonts w:ascii="宋体" w:eastAsia="宋体" w:hAnsi="宋体"/>
          <w:szCs w:val="21"/>
        </w:rPr>
      </w:pPr>
    </w:p>
    <w:p w14:paraId="5B12B233" w14:textId="1D229FF1" w:rsidR="00921092" w:rsidRDefault="00921092" w:rsidP="00AF45D8">
      <w:pPr>
        <w:spacing w:beforeLines="50" w:before="156" w:afterLines="50" w:after="156"/>
        <w:ind w:firstLineChars="200" w:firstLine="562"/>
        <w:rPr>
          <w:rFonts w:ascii="宋体" w:eastAsia="宋体" w:hAnsi="宋体" w:cs="TimesNewRomanPSMT"/>
          <w:color w:val="000000"/>
          <w:kern w:val="0"/>
          <w:szCs w:val="21"/>
        </w:rPr>
      </w:pPr>
      <w:r>
        <w:rPr>
          <w:rFonts w:ascii="黑体" w:eastAsia="黑体" w:hAnsi="黑体" w:hint="eastAsia"/>
          <w:b/>
          <w:sz w:val="28"/>
          <w:szCs w:val="28"/>
        </w:rPr>
        <w:t>三、教学内容</w:t>
      </w:r>
    </w:p>
    <w:p w14:paraId="1D662123" w14:textId="77777777" w:rsidR="00921092" w:rsidRDefault="00921092" w:rsidP="00AF45D8">
      <w:pPr>
        <w:widowControl/>
        <w:spacing w:beforeLines="50" w:before="156" w:afterLines="50" w:after="156"/>
        <w:ind w:firstLineChars="200" w:firstLine="482"/>
        <w:jc w:val="left"/>
      </w:pPr>
      <w:r>
        <w:rPr>
          <w:rFonts w:ascii="黑体" w:eastAsia="黑体" w:hAnsi="黑体" w:hint="eastAsia"/>
          <w:b/>
          <w:sz w:val="24"/>
          <w:szCs w:val="24"/>
        </w:rPr>
        <w:t>第一章</w:t>
      </w:r>
      <w:r>
        <w:rPr>
          <w:rFonts w:ascii="黑体" w:eastAsia="黑体" w:hAnsi="黑体"/>
          <w:b/>
          <w:sz w:val="24"/>
          <w:szCs w:val="24"/>
        </w:rPr>
        <w:t xml:space="preserve"> </w:t>
      </w:r>
      <w:r>
        <w:rPr>
          <w:rFonts w:ascii="黑体" w:eastAsia="黑体" w:hAnsi="黑体" w:hint="eastAsia"/>
          <w:b/>
          <w:sz w:val="24"/>
          <w:szCs w:val="24"/>
        </w:rPr>
        <w:t>康复概论</w:t>
      </w:r>
      <w:r>
        <w:rPr>
          <w:rFonts w:ascii="宋体" w:hAnsi="宋体" w:cs="宋体"/>
          <w:b/>
          <w:color w:val="000000"/>
          <w:kern w:val="0"/>
          <w:sz w:val="20"/>
          <w:szCs w:val="20"/>
        </w:rPr>
        <w:t xml:space="preserve"> </w:t>
      </w:r>
    </w:p>
    <w:p w14:paraId="7211F748"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w:t>
      </w:r>
      <w:r>
        <w:rPr>
          <w:rFonts w:ascii="宋体" w:eastAsia="宋体" w:hAnsi="宋体" w:cs="宋体" w:hint="eastAsia"/>
          <w:color w:val="000000"/>
          <w:kern w:val="0"/>
          <w:szCs w:val="21"/>
        </w:rPr>
        <w:t>教学目标</w:t>
      </w:r>
      <w:r>
        <w:rPr>
          <w:rFonts w:ascii="宋体" w:eastAsia="宋体" w:hAnsi="宋体" w:cs="宋体"/>
          <w:color w:val="000000"/>
          <w:kern w:val="0"/>
          <w:szCs w:val="21"/>
        </w:rPr>
        <w:t xml:space="preserve">: </w:t>
      </w:r>
    </w:p>
    <w:p w14:paraId="36486E82"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）熟悉康复的定义、对象、方式和基本对策；了解残疾的概念、形成、与残疾的关系、残疾的预防和评定。</w:t>
      </w:r>
    </w:p>
    <w:p w14:paraId="13C433B1"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）掌握康复与康复医学，康复医学与治疗医学的异同、熟悉康复医学的内容，康复医学的概念、工作方式，康复医学的对象，</w:t>
      </w:r>
      <w:r>
        <w:rPr>
          <w:rFonts w:ascii="宋体" w:eastAsia="宋体" w:hAnsi="宋体" w:cs="宋体"/>
          <w:color w:val="000000"/>
          <w:kern w:val="0"/>
          <w:szCs w:val="21"/>
        </w:rPr>
        <w:t>ICF</w:t>
      </w:r>
      <w:r>
        <w:rPr>
          <w:rFonts w:ascii="宋体" w:eastAsia="宋体" w:hAnsi="宋体" w:cs="宋体" w:hint="eastAsia"/>
          <w:color w:val="000000"/>
          <w:kern w:val="0"/>
          <w:szCs w:val="21"/>
        </w:rPr>
        <w:t>概念。</w:t>
      </w:r>
    </w:p>
    <w:p w14:paraId="68FFC532"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）了解康复医学发展简史。</w:t>
      </w:r>
    </w:p>
    <w:p w14:paraId="373CFC56"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教学重难点：</w:t>
      </w:r>
    </w:p>
    <w:p w14:paraId="39A93BAB"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）教学重点：康复的定义、对象；康复医学的定义、对象、基本原则。</w:t>
      </w:r>
    </w:p>
    <w:p w14:paraId="2C62F374"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）教学难点：康复的方式、基本对策、主要方法；康复、康复医学、临床医学的联系与区别；</w:t>
      </w:r>
      <w:r>
        <w:rPr>
          <w:rFonts w:ascii="宋体" w:eastAsia="宋体" w:hAnsi="宋体" w:cs="宋体"/>
          <w:color w:val="000000"/>
          <w:kern w:val="0"/>
          <w:szCs w:val="21"/>
        </w:rPr>
        <w:t>ICF</w:t>
      </w:r>
      <w:r>
        <w:rPr>
          <w:rFonts w:ascii="宋体" w:eastAsia="宋体" w:hAnsi="宋体" w:cs="宋体" w:hint="eastAsia"/>
          <w:color w:val="000000"/>
          <w:kern w:val="0"/>
          <w:szCs w:val="21"/>
        </w:rPr>
        <w:t>概念。</w:t>
      </w:r>
    </w:p>
    <w:p w14:paraId="6B2264EE"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教学内容：</w:t>
      </w:r>
    </w:p>
    <w:p w14:paraId="2186FCB8"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一、康复的定义；残疾的概念、分类、形成与疾病的关系</w:t>
      </w:r>
    </w:p>
    <w:p w14:paraId="5299D4DE"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二、康复的对象、领域、方式、基本对策；康复医学的概念</w:t>
      </w:r>
    </w:p>
    <w:p w14:paraId="72882110"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三、康复医学与治疗医学的区别</w:t>
      </w:r>
    </w:p>
    <w:p w14:paraId="6B694989"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四、康复医学的主要内容</w:t>
      </w:r>
    </w:p>
    <w:p w14:paraId="41370E2C"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五、残疾的分类和预防</w:t>
      </w:r>
    </w:p>
    <w:p w14:paraId="78277C22"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4.</w:t>
      </w:r>
      <w:r>
        <w:rPr>
          <w:rFonts w:ascii="宋体" w:eastAsia="宋体" w:hAnsi="宋体" w:cs="宋体" w:hint="eastAsia"/>
          <w:color w:val="000000"/>
          <w:kern w:val="0"/>
          <w:szCs w:val="21"/>
        </w:rPr>
        <w:t>教学方法：</w:t>
      </w:r>
    </w:p>
    <w:p w14:paraId="1DD20F80"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）授课法：采用多媒体教学、</w:t>
      </w:r>
      <w:r>
        <w:rPr>
          <w:rFonts w:ascii="宋体" w:eastAsia="宋体" w:hAnsi="宋体" w:cs="宋体"/>
          <w:color w:val="000000"/>
          <w:kern w:val="0"/>
          <w:szCs w:val="21"/>
        </w:rPr>
        <w:t>PBL</w:t>
      </w:r>
      <w:r>
        <w:rPr>
          <w:rFonts w:ascii="宋体" w:eastAsia="宋体" w:hAnsi="宋体" w:cs="宋体" w:hint="eastAsia"/>
          <w:color w:val="000000"/>
          <w:kern w:val="0"/>
          <w:szCs w:val="21"/>
        </w:rPr>
        <w:t>教学法讲授</w:t>
      </w:r>
    </w:p>
    <w:p w14:paraId="1EA971C0"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）讨论法</w:t>
      </w:r>
    </w:p>
    <w:p w14:paraId="657D9AD4"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5.</w:t>
      </w:r>
      <w:r>
        <w:rPr>
          <w:rFonts w:ascii="宋体" w:eastAsia="宋体" w:hAnsi="宋体" w:cs="宋体" w:hint="eastAsia"/>
          <w:color w:val="000000"/>
          <w:kern w:val="0"/>
          <w:szCs w:val="21"/>
        </w:rPr>
        <w:t>教学评价：</w:t>
      </w:r>
    </w:p>
    <w:p w14:paraId="1EA9AD2E" w14:textId="77777777" w:rsidR="00921092" w:rsidRDefault="00921092" w:rsidP="00AF45D8">
      <w:pPr>
        <w:widowControl/>
        <w:spacing w:beforeLines="50" w:before="156" w:afterLines="50" w:after="156"/>
        <w:ind w:firstLineChars="200" w:firstLine="420"/>
        <w:jc w:val="left"/>
        <w:rPr>
          <w:rFonts w:ascii="黑体" w:eastAsia="黑体" w:hAnsi="黑体"/>
          <w:b/>
          <w:sz w:val="24"/>
          <w:szCs w:val="24"/>
        </w:rPr>
      </w:pPr>
      <w:r>
        <w:rPr>
          <w:rFonts w:ascii="宋体" w:eastAsia="宋体" w:hAnsi="宋体" w:cs="宋体" w:hint="eastAsia"/>
          <w:color w:val="000000"/>
          <w:kern w:val="0"/>
          <w:szCs w:val="21"/>
        </w:rPr>
        <w:t>课堂提问和布置作业。</w:t>
      </w:r>
    </w:p>
    <w:p w14:paraId="6E658258" w14:textId="77777777" w:rsidR="00921092" w:rsidRDefault="00921092" w:rsidP="00AF45D8">
      <w:pPr>
        <w:widowControl/>
        <w:spacing w:beforeLines="50" w:before="156" w:afterLines="50" w:after="156"/>
        <w:ind w:firstLineChars="200" w:firstLine="482"/>
        <w:jc w:val="left"/>
        <w:rPr>
          <w:rFonts w:ascii="黑体" w:eastAsia="黑体" w:hAnsi="黑体"/>
          <w:b/>
          <w:sz w:val="24"/>
          <w:szCs w:val="24"/>
        </w:rPr>
      </w:pPr>
    </w:p>
    <w:p w14:paraId="4746527E" w14:textId="77777777" w:rsidR="00921092" w:rsidRDefault="00921092" w:rsidP="00AF45D8">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第二章</w:t>
      </w:r>
      <w:r>
        <w:rPr>
          <w:rFonts w:ascii="黑体" w:eastAsia="黑体" w:hAnsi="黑体"/>
          <w:b/>
          <w:sz w:val="24"/>
          <w:szCs w:val="24"/>
        </w:rPr>
        <w:t xml:space="preserve"> </w:t>
      </w:r>
      <w:r>
        <w:rPr>
          <w:rFonts w:ascii="黑体" w:eastAsia="黑体" w:hAnsi="黑体" w:hint="eastAsia"/>
          <w:b/>
          <w:sz w:val="24"/>
          <w:szCs w:val="24"/>
        </w:rPr>
        <w:t>康复医学相关基础</w:t>
      </w:r>
    </w:p>
    <w:p w14:paraId="6FD79498"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（五号宋体）</w:t>
      </w:r>
    </w:p>
    <w:p w14:paraId="3C6C8FD8"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color w:val="000000"/>
          <w:kern w:val="0"/>
          <w:szCs w:val="21"/>
        </w:rPr>
        <w:t>1</w:t>
      </w:r>
      <w:r>
        <w:rPr>
          <w:rFonts w:ascii="宋体" w:eastAsia="宋体" w:hAnsi="宋体" w:cs="宋体" w:hint="eastAsia"/>
          <w:color w:val="000000"/>
          <w:kern w:val="0"/>
          <w:szCs w:val="21"/>
        </w:rPr>
        <w:t>）掌握人体运动学、骨与关节生物力学和神经学基础相关知识。</w:t>
      </w:r>
    </w:p>
    <w:p w14:paraId="2BD7186D"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）熟悉运动对机体的影响。</w:t>
      </w:r>
    </w:p>
    <w:p w14:paraId="75D0E7F5"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A5FA474"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）运动对心血管系统、肌肉和骨代谢的影响。</w:t>
      </w:r>
    </w:p>
    <w:p w14:paraId="7234D91E"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）康复训练对大脑可塑性的影响。</w:t>
      </w:r>
    </w:p>
    <w:p w14:paraId="707A5213"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FAB9E9C"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人体运动学</w:t>
      </w:r>
    </w:p>
    <w:p w14:paraId="15F09C51"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一、定义</w:t>
      </w:r>
    </w:p>
    <w:p w14:paraId="4AA99A81"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二、骨骼运动学</w:t>
      </w:r>
    </w:p>
    <w:p w14:paraId="679920DA"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三、关节运动学</w:t>
      </w:r>
    </w:p>
    <w:p w14:paraId="788E2ACD"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四、动力学</w:t>
      </w:r>
    </w:p>
    <w:p w14:paraId="010CF1FD" w14:textId="77777777" w:rsidR="00921092" w:rsidRDefault="00921092" w:rsidP="00AF45D8">
      <w:pPr>
        <w:widowControl/>
        <w:spacing w:beforeLines="50" w:before="156" w:afterLines="50" w:after="156"/>
        <w:ind w:left="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骨与关节生物力学</w:t>
      </w:r>
    </w:p>
    <w:p w14:paraId="68AC1F98"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一、骨骼的生物力学</w:t>
      </w:r>
    </w:p>
    <w:p w14:paraId="2E44FC43"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二、应力对骨生长的作用</w:t>
      </w:r>
    </w:p>
    <w:p w14:paraId="278E66D1"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三、骨痂的生物力学</w:t>
      </w:r>
    </w:p>
    <w:p w14:paraId="1D0B168D"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四、关节软骨的生物力学</w:t>
      </w:r>
    </w:p>
    <w:p w14:paraId="4D6CE2A8"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五、肌肉的生物力学</w:t>
      </w:r>
    </w:p>
    <w:p w14:paraId="65403327"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六、肌腱和韧带的生物力学</w:t>
      </w:r>
    </w:p>
    <w:p w14:paraId="6AF73D20"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七、周围神经损伤的生物力学</w:t>
      </w:r>
    </w:p>
    <w:p w14:paraId="29F0EC4A" w14:textId="77777777" w:rsidR="00921092" w:rsidRDefault="00921092" w:rsidP="00AF45D8">
      <w:pPr>
        <w:widowControl/>
        <w:spacing w:beforeLines="50" w:before="156" w:afterLines="50" w:after="156"/>
        <w:ind w:left="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hint="eastAsia"/>
          <w:szCs w:val="21"/>
        </w:rPr>
        <w:t>运动对机体的影响</w:t>
      </w:r>
    </w:p>
    <w:p w14:paraId="1AA58982"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一、运动的生理效应</w:t>
      </w:r>
    </w:p>
    <w:p w14:paraId="5B9903A9"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二、制动对机体的影响</w:t>
      </w:r>
    </w:p>
    <w:p w14:paraId="182E5685" w14:textId="77777777" w:rsidR="00921092" w:rsidRDefault="00921092" w:rsidP="00AF45D8">
      <w:pPr>
        <w:widowControl/>
        <w:spacing w:beforeLines="50" w:before="156" w:afterLines="50" w:after="156"/>
        <w:ind w:left="420"/>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w:t>
      </w:r>
      <w:r>
        <w:rPr>
          <w:rFonts w:ascii="宋体" w:eastAsia="宋体" w:hAnsi="宋体" w:hint="eastAsia"/>
          <w:szCs w:val="21"/>
        </w:rPr>
        <w:t>神经学基础</w:t>
      </w:r>
    </w:p>
    <w:p w14:paraId="44B9E3EA"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一、中枢神经发育机制</w:t>
      </w:r>
    </w:p>
    <w:p w14:paraId="2A69594F"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二、神经反射</w:t>
      </w:r>
    </w:p>
    <w:p w14:paraId="2693E240"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三、中枢神经损伤反应</w:t>
      </w:r>
    </w:p>
    <w:p w14:paraId="125B6DB8"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四、中枢神经的可塑性</w:t>
      </w:r>
    </w:p>
    <w:p w14:paraId="588CF5B9"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五、脑老化</w:t>
      </w:r>
    </w:p>
    <w:p w14:paraId="32BB97CB"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 xml:space="preserve"> </w:t>
      </w:r>
    </w:p>
    <w:p w14:paraId="61BB1B90"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）授课法：采用多媒体教学、</w:t>
      </w:r>
      <w:r>
        <w:rPr>
          <w:rFonts w:ascii="宋体" w:eastAsia="宋体" w:hAnsi="宋体" w:cs="宋体"/>
          <w:color w:val="000000"/>
          <w:kern w:val="0"/>
          <w:szCs w:val="21"/>
        </w:rPr>
        <w:t>PBL</w:t>
      </w:r>
      <w:r>
        <w:rPr>
          <w:rFonts w:ascii="宋体" w:eastAsia="宋体" w:hAnsi="宋体" w:cs="宋体" w:hint="eastAsia"/>
          <w:color w:val="000000"/>
          <w:kern w:val="0"/>
          <w:szCs w:val="21"/>
        </w:rPr>
        <w:t>教学法讲授</w:t>
      </w:r>
    </w:p>
    <w:p w14:paraId="621D54D4"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color w:val="000000"/>
          <w:kern w:val="0"/>
          <w:szCs w:val="21"/>
        </w:rPr>
        <w:t>2</w:t>
      </w:r>
      <w:r>
        <w:rPr>
          <w:rFonts w:ascii="宋体" w:eastAsia="宋体" w:hAnsi="宋体" w:cs="宋体" w:hint="eastAsia"/>
          <w:color w:val="000000"/>
          <w:kern w:val="0"/>
          <w:szCs w:val="21"/>
        </w:rPr>
        <w:t>）讨论法</w:t>
      </w:r>
    </w:p>
    <w:p w14:paraId="1A4C29FA" w14:textId="77777777" w:rsidR="00921092" w:rsidRDefault="00921092" w:rsidP="00AF45D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6F310F1" w14:textId="77777777" w:rsidR="00921092" w:rsidRDefault="00921092" w:rsidP="00AF45D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65DDE56F"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人体运动学的定义？</w:t>
      </w:r>
    </w:p>
    <w:p w14:paraId="0CB7C525"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肌肉的收缩形式</w:t>
      </w:r>
      <w:r>
        <w:rPr>
          <w:rFonts w:ascii="宋体" w:eastAsia="宋体" w:hAnsi="宋体" w:cs="TimesNewRomanPSMT"/>
          <w:color w:val="000000"/>
          <w:kern w:val="0"/>
          <w:szCs w:val="21"/>
        </w:rPr>
        <w:t>?</w:t>
      </w:r>
    </w:p>
    <w:p w14:paraId="0112CC8D"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运动对机体的主要影响？</w:t>
      </w:r>
    </w:p>
    <w:p w14:paraId="493DE1DD"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应力对骨生长的作用？</w:t>
      </w:r>
    </w:p>
    <w:p w14:paraId="660EAE4E"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关节软骨的生物力学性质？</w:t>
      </w:r>
    </w:p>
    <w:p w14:paraId="5C41D587"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6.</w:t>
      </w:r>
      <w:r>
        <w:rPr>
          <w:rFonts w:ascii="宋体" w:eastAsia="宋体" w:hAnsi="宋体" w:cs="TimesNewRomanPSMT" w:hint="eastAsia"/>
          <w:color w:val="000000"/>
          <w:kern w:val="0"/>
          <w:szCs w:val="21"/>
        </w:rPr>
        <w:t>中枢神经损伤的反应？</w:t>
      </w:r>
    </w:p>
    <w:p w14:paraId="64A98B29" w14:textId="77777777" w:rsidR="00921092" w:rsidRDefault="00921092" w:rsidP="00AF45D8">
      <w:pPr>
        <w:pStyle w:val="ac"/>
        <w:widowControl/>
        <w:spacing w:beforeLines="50" w:before="156" w:afterLines="50" w:after="156"/>
        <w:ind w:left="420" w:firstLineChars="0" w:firstLine="0"/>
        <w:jc w:val="left"/>
      </w:pPr>
      <w:r>
        <w:rPr>
          <w:rFonts w:ascii="宋体" w:eastAsia="宋体" w:hAnsi="宋体" w:cs="TimesNewRomanPSMT"/>
          <w:color w:val="000000"/>
          <w:kern w:val="0"/>
          <w:szCs w:val="21"/>
        </w:rPr>
        <w:t>7.</w:t>
      </w:r>
      <w:r>
        <w:rPr>
          <w:rFonts w:ascii="宋体" w:eastAsia="宋体" w:hAnsi="宋体" w:cs="TimesNewRomanPSMT" w:hint="eastAsia"/>
          <w:color w:val="000000"/>
          <w:kern w:val="0"/>
          <w:szCs w:val="21"/>
        </w:rPr>
        <w:t>康复训练对大脑可塑性的影响？</w:t>
      </w:r>
    </w:p>
    <w:p w14:paraId="574C8C0B" w14:textId="77777777" w:rsidR="00921092" w:rsidRDefault="00921092" w:rsidP="00AF45D8">
      <w:pPr>
        <w:widowControl/>
        <w:spacing w:beforeLines="50" w:before="156" w:afterLines="50" w:after="156"/>
        <w:ind w:firstLineChars="200" w:firstLine="482"/>
        <w:jc w:val="left"/>
        <w:rPr>
          <w:rFonts w:ascii="黑体" w:eastAsia="黑体" w:hAnsi="黑体"/>
          <w:b/>
          <w:sz w:val="24"/>
          <w:szCs w:val="24"/>
        </w:rPr>
      </w:pPr>
    </w:p>
    <w:p w14:paraId="2EA56E45" w14:textId="77777777" w:rsidR="00921092" w:rsidRDefault="00921092" w:rsidP="00AF45D8">
      <w:pPr>
        <w:widowControl/>
        <w:spacing w:beforeLines="50" w:before="156" w:afterLines="50" w:after="156"/>
        <w:ind w:firstLineChars="200" w:firstLine="482"/>
        <w:jc w:val="left"/>
      </w:pPr>
      <w:r>
        <w:rPr>
          <w:rFonts w:ascii="黑体" w:eastAsia="黑体" w:hAnsi="黑体" w:hint="eastAsia"/>
          <w:b/>
          <w:sz w:val="24"/>
          <w:szCs w:val="24"/>
        </w:rPr>
        <w:t>第三章</w:t>
      </w:r>
      <w:r>
        <w:rPr>
          <w:rFonts w:ascii="黑体" w:eastAsia="黑体" w:hAnsi="黑体"/>
          <w:b/>
          <w:sz w:val="24"/>
          <w:szCs w:val="24"/>
        </w:rPr>
        <w:t xml:space="preserve"> </w:t>
      </w:r>
      <w:r>
        <w:rPr>
          <w:rFonts w:ascii="黑体" w:eastAsia="黑体" w:hAnsi="黑体" w:hint="eastAsia"/>
          <w:b/>
          <w:sz w:val="24"/>
          <w:szCs w:val="24"/>
        </w:rPr>
        <w:t>康复医学评定</w:t>
      </w:r>
    </w:p>
    <w:p w14:paraId="1B84129A"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color w:val="000000"/>
          <w:kern w:val="0"/>
          <w:szCs w:val="21"/>
        </w:rPr>
        <w:t xml:space="preserve"> </w:t>
      </w:r>
    </w:p>
    <w:p w14:paraId="34CA6700"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w:t>
      </w:r>
      <w:r>
        <w:rPr>
          <w:rFonts w:ascii="宋体" w:eastAsia="宋体" w:hAnsi="宋体" w:hint="eastAsia"/>
        </w:rPr>
        <w:t>掌握肌张力评定、了解肌张力评定的注意事项</w:t>
      </w:r>
    </w:p>
    <w:p w14:paraId="53DE48A9" w14:textId="77777777" w:rsidR="00921092" w:rsidRDefault="00921092">
      <w:pPr>
        <w:adjustRightInd w:val="0"/>
        <w:spacing w:line="360" w:lineRule="exact"/>
        <w:ind w:firstLineChars="200" w:firstLine="420"/>
        <w:rPr>
          <w:rFonts w:ascii="宋体" w:eastAsia="宋体" w:hAnsi="宋体"/>
        </w:rPr>
      </w:pPr>
      <w:r>
        <w:rPr>
          <w:rFonts w:ascii="宋体" w:eastAsia="宋体" w:hAnsi="宋体" w:hint="eastAsia"/>
          <w:szCs w:val="21"/>
        </w:rPr>
        <w:t>（</w:t>
      </w:r>
      <w:r>
        <w:rPr>
          <w:rFonts w:ascii="宋体" w:eastAsia="宋体" w:hAnsi="宋体"/>
          <w:szCs w:val="21"/>
        </w:rPr>
        <w:t>2</w:t>
      </w:r>
      <w:r>
        <w:rPr>
          <w:rFonts w:ascii="宋体" w:eastAsia="宋体" w:hAnsi="宋体" w:hint="eastAsia"/>
          <w:szCs w:val="21"/>
        </w:rPr>
        <w:t>）</w:t>
      </w:r>
      <w:r>
        <w:rPr>
          <w:rFonts w:ascii="宋体" w:eastAsia="宋体" w:hAnsi="宋体" w:hint="eastAsia"/>
        </w:rPr>
        <w:t>徒手肌力检查的方法以及肌力的分级、了解徒手肌力检查法的注意事项</w:t>
      </w:r>
    </w:p>
    <w:p w14:paraId="1196572F"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3</w:t>
      </w:r>
      <w:r>
        <w:rPr>
          <w:rFonts w:ascii="宋体" w:eastAsia="宋体" w:hAnsi="宋体" w:hint="eastAsia"/>
          <w:szCs w:val="21"/>
        </w:rPr>
        <w:t>）掌握关节活动度检查、熟悉关节活动度的正常值、了解关节活动度检查注意事项</w:t>
      </w:r>
    </w:p>
    <w:p w14:paraId="4F9B6D1B"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4</w:t>
      </w:r>
      <w:r>
        <w:rPr>
          <w:rFonts w:ascii="宋体" w:eastAsia="宋体" w:hAnsi="宋体" w:hint="eastAsia"/>
          <w:szCs w:val="21"/>
        </w:rPr>
        <w:t>）掌握正常步行周期、熟悉引起异常步态的原因、了解偏瘫的几种异常步态</w:t>
      </w:r>
    </w:p>
    <w:p w14:paraId="18B58625"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5</w:t>
      </w:r>
      <w:r>
        <w:rPr>
          <w:rFonts w:ascii="宋体" w:eastAsia="宋体" w:hAnsi="宋体" w:hint="eastAsia"/>
          <w:szCs w:val="21"/>
        </w:rPr>
        <w:t>）掌握平衡与协调评定、平衡维持机制</w:t>
      </w:r>
    </w:p>
    <w:p w14:paraId="06E7EB0C"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6</w:t>
      </w:r>
      <w:r>
        <w:rPr>
          <w:rFonts w:ascii="宋体" w:eastAsia="宋体" w:hAnsi="宋体" w:hint="eastAsia"/>
          <w:szCs w:val="21"/>
        </w:rPr>
        <w:t>）熟悉感觉的评定方法、了解感觉的分类</w:t>
      </w:r>
    </w:p>
    <w:p w14:paraId="0A30E848"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7</w:t>
      </w:r>
      <w:r>
        <w:rPr>
          <w:rFonts w:ascii="宋体" w:eastAsia="宋体" w:hAnsi="宋体" w:hint="eastAsia"/>
          <w:szCs w:val="21"/>
        </w:rPr>
        <w:t>）了解心电运动试验和气体代谢测定</w:t>
      </w:r>
    </w:p>
    <w:p w14:paraId="114BB91F" w14:textId="77777777" w:rsidR="00921092" w:rsidRDefault="00921092" w:rsidP="00AF45D8">
      <w:pPr>
        <w:widowControl/>
        <w:spacing w:beforeLines="50" w:before="156" w:afterLines="50" w:after="156"/>
        <w:ind w:firstLineChars="200" w:firstLine="420"/>
        <w:jc w:val="left"/>
        <w:rPr>
          <w:rFonts w:ascii="宋体" w:eastAsia="宋体" w:hAnsi="宋体"/>
          <w:szCs w:val="21"/>
        </w:rPr>
      </w:pPr>
      <w:bookmarkStart w:id="0" w:name="_Hlk75265970"/>
      <w:r>
        <w:rPr>
          <w:rFonts w:ascii="宋体" w:eastAsia="宋体" w:hAnsi="宋体" w:hint="eastAsia"/>
          <w:szCs w:val="21"/>
        </w:rPr>
        <w:t>（</w:t>
      </w:r>
      <w:r>
        <w:rPr>
          <w:rFonts w:ascii="宋体" w:eastAsia="宋体" w:hAnsi="宋体"/>
          <w:szCs w:val="21"/>
        </w:rPr>
        <w:t>8</w:t>
      </w:r>
      <w:r>
        <w:rPr>
          <w:rFonts w:ascii="宋体" w:eastAsia="宋体" w:hAnsi="宋体" w:hint="eastAsia"/>
          <w:szCs w:val="21"/>
        </w:rPr>
        <w:t>）</w:t>
      </w:r>
      <w:bookmarkEnd w:id="0"/>
      <w:r>
        <w:rPr>
          <w:rFonts w:ascii="宋体" w:eastAsia="宋体" w:hAnsi="宋体" w:hint="eastAsia"/>
          <w:szCs w:val="21"/>
        </w:rPr>
        <w:t>掌握言语和吞咽评定方法</w:t>
      </w:r>
    </w:p>
    <w:p w14:paraId="21099F1F"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9</w:t>
      </w:r>
      <w:r>
        <w:rPr>
          <w:rFonts w:ascii="宋体" w:eastAsia="宋体" w:hAnsi="宋体" w:hint="eastAsia"/>
          <w:szCs w:val="21"/>
        </w:rPr>
        <w:t>）了解心理和认知功能评定的定义、熟悉心理和认知功能评定方法</w:t>
      </w:r>
    </w:p>
    <w:p w14:paraId="092A3F55"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10</w:t>
      </w:r>
      <w:r>
        <w:rPr>
          <w:rFonts w:ascii="宋体" w:eastAsia="宋体" w:hAnsi="宋体" w:hint="eastAsia"/>
          <w:szCs w:val="21"/>
        </w:rPr>
        <w:t>）熟悉电诊断检查方法以及在康复中应用</w:t>
      </w:r>
    </w:p>
    <w:p w14:paraId="34CC55E7"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11</w:t>
      </w:r>
      <w:r>
        <w:rPr>
          <w:rFonts w:ascii="宋体" w:eastAsia="宋体" w:hAnsi="宋体" w:hint="eastAsia"/>
          <w:szCs w:val="21"/>
        </w:rPr>
        <w:t>）了解肌骨超声技术以及超声在吞咽及膈肌评估中的应用</w:t>
      </w:r>
    </w:p>
    <w:p w14:paraId="1E085756"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12</w:t>
      </w:r>
      <w:r>
        <w:rPr>
          <w:rFonts w:ascii="宋体" w:eastAsia="宋体" w:hAnsi="宋体" w:hint="eastAsia"/>
          <w:szCs w:val="21"/>
        </w:rPr>
        <w:t>）熟悉</w:t>
      </w:r>
      <w:r>
        <w:rPr>
          <w:rFonts w:ascii="宋体" w:eastAsia="宋体" w:hAnsi="宋体"/>
          <w:szCs w:val="21"/>
        </w:rPr>
        <w:t>ICF</w:t>
      </w:r>
      <w:r>
        <w:rPr>
          <w:rFonts w:ascii="宋体" w:eastAsia="宋体" w:hAnsi="宋体" w:hint="eastAsia"/>
          <w:szCs w:val="21"/>
        </w:rPr>
        <w:t>的主要内容、核心组合和临床应用</w:t>
      </w:r>
    </w:p>
    <w:p w14:paraId="410B3E9B"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76D9B45"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）重点：常见康复医学评定方法</w:t>
      </w:r>
    </w:p>
    <w:p w14:paraId="72EA9389"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）难点：常见康复医学评定的具体操作；</w:t>
      </w:r>
    </w:p>
    <w:p w14:paraId="2C2AD712"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289A163"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运动功能评定</w:t>
      </w:r>
    </w:p>
    <w:p w14:paraId="75011041"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lastRenderedPageBreak/>
        <w:t>一、肌张力评定及注意事项</w:t>
      </w:r>
    </w:p>
    <w:p w14:paraId="44D97DC9"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二、徒手肌力检查法的定义、评定分级、检查方法和注意事项</w:t>
      </w:r>
    </w:p>
    <w:p w14:paraId="66BB4F46"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三、关节活动范围测定的定义、检查方法、异常的分析及注意事项</w:t>
      </w:r>
    </w:p>
    <w:p w14:paraId="3ADD26AB" w14:textId="77777777" w:rsidR="00921092" w:rsidRDefault="00921092" w:rsidP="00AF45D8">
      <w:pPr>
        <w:pStyle w:val="ac"/>
        <w:widowControl/>
        <w:spacing w:beforeLines="50" w:before="156" w:afterLines="50" w:after="156"/>
        <w:ind w:leftChars="200" w:left="1050" w:hangingChars="300" w:hanging="630"/>
        <w:jc w:val="left"/>
        <w:rPr>
          <w:rFonts w:ascii="宋体" w:eastAsia="宋体" w:hAnsi="宋体"/>
          <w:strike/>
          <w:szCs w:val="21"/>
        </w:rPr>
      </w:pPr>
      <w:r>
        <w:rPr>
          <w:rFonts w:ascii="宋体" w:eastAsia="宋体" w:hAnsi="宋体" w:hint="eastAsia"/>
          <w:szCs w:val="21"/>
        </w:rPr>
        <w:t>四、步态分析：正常步行周期、参与行走过程的肌肉与关节活动、引起异常步态原因、</w:t>
      </w:r>
    </w:p>
    <w:p w14:paraId="512139B9" w14:textId="77777777" w:rsidR="00921092" w:rsidRDefault="00921092" w:rsidP="00AF45D8">
      <w:pPr>
        <w:pStyle w:val="ac"/>
        <w:widowControl/>
        <w:spacing w:beforeLines="50" w:before="156" w:afterLines="50" w:after="156"/>
        <w:ind w:leftChars="400" w:left="1050" w:hangingChars="100" w:hanging="210"/>
        <w:jc w:val="left"/>
        <w:rPr>
          <w:rFonts w:ascii="宋体" w:eastAsia="宋体" w:hAnsi="宋体"/>
          <w:szCs w:val="21"/>
        </w:rPr>
      </w:pPr>
      <w:r>
        <w:rPr>
          <w:rFonts w:ascii="宋体" w:eastAsia="宋体" w:hAnsi="宋体" w:hint="eastAsia"/>
          <w:szCs w:val="21"/>
        </w:rPr>
        <w:t>偏瘫的几种异常步态</w:t>
      </w:r>
    </w:p>
    <w:p w14:paraId="02B0529D"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五、平衡分类、平衡反应、平衡维持机制、评定内容、方法。协调定义及评定。</w:t>
      </w:r>
    </w:p>
    <w:p w14:paraId="415E13CC"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六、感觉的分类、感觉障碍的评定方法</w:t>
      </w:r>
    </w:p>
    <w:p w14:paraId="512A4CE1"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心肺功能评估</w:t>
      </w:r>
    </w:p>
    <w:p w14:paraId="5ED4476D"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一、心肺功能评估基本概念</w:t>
      </w:r>
    </w:p>
    <w:p w14:paraId="10C50BD3"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二、心电运动试验</w:t>
      </w:r>
      <w:bookmarkStart w:id="1" w:name="_Hlk75262930"/>
      <w:r>
        <w:rPr>
          <w:rFonts w:ascii="宋体" w:eastAsia="宋体" w:hAnsi="宋体" w:hint="eastAsia"/>
          <w:szCs w:val="21"/>
        </w:rPr>
        <w:t>应用范围、适应症、禁忌症和检查方法</w:t>
      </w:r>
      <w:bookmarkEnd w:id="1"/>
    </w:p>
    <w:p w14:paraId="72634E5A" w14:textId="77777777" w:rsidR="00921092" w:rsidRDefault="00921092">
      <w:pPr>
        <w:pStyle w:val="ac"/>
        <w:ind w:left="420" w:firstLineChars="0" w:firstLine="0"/>
        <w:rPr>
          <w:rFonts w:ascii="宋体" w:eastAsia="宋体" w:hAnsi="宋体"/>
          <w:szCs w:val="21"/>
        </w:rPr>
      </w:pPr>
      <w:r>
        <w:rPr>
          <w:rFonts w:ascii="宋体" w:eastAsia="宋体" w:hAnsi="宋体" w:hint="eastAsia"/>
          <w:szCs w:val="21"/>
        </w:rPr>
        <w:t>三、呼吸和气体代谢测定应用范围、适应症、禁忌症和检查方法</w:t>
      </w:r>
    </w:p>
    <w:p w14:paraId="66C1D571"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hint="eastAsia"/>
          <w:szCs w:val="21"/>
        </w:rPr>
        <w:t>言语与吞咽功能评定</w:t>
      </w:r>
    </w:p>
    <w:p w14:paraId="35264EE8"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一、言语功能评定</w:t>
      </w:r>
    </w:p>
    <w:p w14:paraId="19ADE19E"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二、吞咽障碍评定</w:t>
      </w:r>
    </w:p>
    <w:p w14:paraId="3EB51AE1"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w:t>
      </w:r>
      <w:r>
        <w:rPr>
          <w:rFonts w:ascii="宋体" w:eastAsia="宋体" w:hAnsi="宋体" w:hint="eastAsia"/>
          <w:szCs w:val="21"/>
        </w:rPr>
        <w:t>心理与认知功能评定</w:t>
      </w:r>
    </w:p>
    <w:p w14:paraId="44D4F138"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一、心理、认知功能的定义</w:t>
      </w:r>
    </w:p>
    <w:p w14:paraId="3836D620"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二、心理功能评定</w:t>
      </w:r>
    </w:p>
    <w:p w14:paraId="2AC148DE"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三、认知功能评定</w:t>
      </w:r>
    </w:p>
    <w:p w14:paraId="54152BD0"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第五节</w:t>
      </w:r>
      <w:r>
        <w:rPr>
          <w:rFonts w:ascii="宋体" w:eastAsia="宋体" w:hAnsi="宋体"/>
          <w:szCs w:val="21"/>
        </w:rPr>
        <w:t xml:space="preserve"> </w:t>
      </w:r>
      <w:r>
        <w:rPr>
          <w:rFonts w:ascii="宋体" w:eastAsia="宋体" w:hAnsi="宋体" w:hint="eastAsia"/>
          <w:szCs w:val="21"/>
        </w:rPr>
        <w:t>电诊断</w:t>
      </w:r>
    </w:p>
    <w:p w14:paraId="4B3EA91F"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一、电诊断检查仪器</w:t>
      </w:r>
    </w:p>
    <w:p w14:paraId="3DEAECF1"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二、肌电图</w:t>
      </w:r>
    </w:p>
    <w:p w14:paraId="7890BBDB"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三、神经传导速度测定</w:t>
      </w:r>
    </w:p>
    <w:p w14:paraId="6383A662"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四、神经反射检查</w:t>
      </w:r>
    </w:p>
    <w:p w14:paraId="4C92F81C"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五、诱发电位</w:t>
      </w:r>
    </w:p>
    <w:p w14:paraId="3D452356"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六、电诊断在康复医学中的应用价值及不同病变时的表现</w:t>
      </w:r>
    </w:p>
    <w:p w14:paraId="206979EE"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第六节</w:t>
      </w:r>
      <w:r>
        <w:rPr>
          <w:rFonts w:ascii="宋体" w:eastAsia="宋体" w:hAnsi="宋体"/>
          <w:szCs w:val="21"/>
        </w:rPr>
        <w:t xml:space="preserve"> </w:t>
      </w:r>
      <w:r>
        <w:rPr>
          <w:rFonts w:ascii="宋体" w:eastAsia="宋体" w:hAnsi="宋体" w:hint="eastAsia"/>
          <w:szCs w:val="21"/>
        </w:rPr>
        <w:t>肌骨超声技术</w:t>
      </w:r>
    </w:p>
    <w:p w14:paraId="09775138"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一、肌骨超声概述</w:t>
      </w:r>
    </w:p>
    <w:p w14:paraId="417375D6"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二、超声技术在肌骨系统病损的应用</w:t>
      </w:r>
    </w:p>
    <w:p w14:paraId="057C57D4"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三、超声技术在周围神经病损的应用</w:t>
      </w:r>
    </w:p>
    <w:p w14:paraId="0E4225A1"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四、吞咽功能的超声评估</w:t>
      </w:r>
    </w:p>
    <w:p w14:paraId="1AAA3B27"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lastRenderedPageBreak/>
        <w:t>五、膈肌功能的超声评估</w:t>
      </w:r>
    </w:p>
    <w:p w14:paraId="0FABFA59"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六、介入超声技术</w:t>
      </w:r>
    </w:p>
    <w:p w14:paraId="53AFDE21"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第七节</w:t>
      </w:r>
      <w:r>
        <w:rPr>
          <w:rFonts w:ascii="宋体" w:eastAsia="宋体" w:hAnsi="宋体"/>
          <w:szCs w:val="21"/>
        </w:rPr>
        <w:t xml:space="preserve"> </w:t>
      </w:r>
      <w:r>
        <w:rPr>
          <w:rFonts w:ascii="宋体" w:eastAsia="宋体" w:hAnsi="宋体" w:hint="eastAsia"/>
          <w:szCs w:val="21"/>
        </w:rPr>
        <w:t>日常生活活动能力与社会功能评定</w:t>
      </w:r>
    </w:p>
    <w:p w14:paraId="1CE981DD"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第八节</w:t>
      </w:r>
      <w:r>
        <w:rPr>
          <w:rFonts w:ascii="宋体" w:eastAsia="宋体" w:hAnsi="宋体"/>
          <w:szCs w:val="21"/>
        </w:rPr>
        <w:t xml:space="preserve"> ICF</w:t>
      </w:r>
    </w:p>
    <w:p w14:paraId="4527C803"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一、</w:t>
      </w:r>
      <w:r>
        <w:rPr>
          <w:rFonts w:ascii="宋体" w:eastAsia="宋体" w:hAnsi="宋体"/>
          <w:szCs w:val="21"/>
        </w:rPr>
        <w:t>ICF</w:t>
      </w:r>
      <w:r>
        <w:rPr>
          <w:rFonts w:ascii="宋体" w:eastAsia="宋体" w:hAnsi="宋体" w:hint="eastAsia"/>
          <w:szCs w:val="21"/>
        </w:rPr>
        <w:t>的主要内容</w:t>
      </w:r>
    </w:p>
    <w:p w14:paraId="2230F4EE"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二、</w:t>
      </w:r>
      <w:r>
        <w:rPr>
          <w:rFonts w:ascii="宋体" w:eastAsia="宋体" w:hAnsi="宋体"/>
          <w:szCs w:val="21"/>
        </w:rPr>
        <w:t>ICF</w:t>
      </w:r>
      <w:r>
        <w:rPr>
          <w:rFonts w:ascii="宋体" w:eastAsia="宋体" w:hAnsi="宋体" w:hint="eastAsia"/>
          <w:szCs w:val="21"/>
        </w:rPr>
        <w:t>的核心组合</w:t>
      </w:r>
    </w:p>
    <w:p w14:paraId="4B312022"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三、</w:t>
      </w:r>
      <w:r>
        <w:rPr>
          <w:rFonts w:ascii="宋体" w:eastAsia="宋体" w:hAnsi="宋体"/>
          <w:szCs w:val="21"/>
        </w:rPr>
        <w:t>ICF</w:t>
      </w:r>
      <w:r>
        <w:rPr>
          <w:rFonts w:ascii="宋体" w:eastAsia="宋体" w:hAnsi="宋体" w:hint="eastAsia"/>
          <w:szCs w:val="21"/>
        </w:rPr>
        <w:t>的临床应用</w:t>
      </w:r>
    </w:p>
    <w:p w14:paraId="36AA91BE"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 xml:space="preserve"> </w:t>
      </w:r>
    </w:p>
    <w:p w14:paraId="48A5F440"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）授课法：采用多媒体教学、</w:t>
      </w:r>
      <w:r>
        <w:rPr>
          <w:rFonts w:ascii="宋体" w:eastAsia="宋体" w:hAnsi="宋体" w:cs="宋体"/>
          <w:color w:val="000000"/>
          <w:kern w:val="0"/>
          <w:szCs w:val="21"/>
        </w:rPr>
        <w:t>PBL</w:t>
      </w:r>
      <w:r>
        <w:rPr>
          <w:rFonts w:ascii="宋体" w:eastAsia="宋体" w:hAnsi="宋体" w:cs="宋体" w:hint="eastAsia"/>
          <w:color w:val="000000"/>
          <w:kern w:val="0"/>
          <w:szCs w:val="21"/>
        </w:rPr>
        <w:t>教学法讲授</w:t>
      </w:r>
    </w:p>
    <w:p w14:paraId="21980701"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）讨论法</w:t>
      </w:r>
    </w:p>
    <w:p w14:paraId="60517D57" w14:textId="77777777" w:rsidR="00921092" w:rsidRDefault="00921092" w:rsidP="00AF45D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142537D" w14:textId="77777777" w:rsidR="00921092" w:rsidRDefault="00921092" w:rsidP="00AF45D8">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5889B6EE"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改良</w:t>
      </w:r>
      <w:r>
        <w:rPr>
          <w:rFonts w:ascii="宋体" w:eastAsia="宋体" w:hAnsi="宋体" w:cs="TimesNewRomanPSMT"/>
          <w:color w:val="000000"/>
          <w:kern w:val="0"/>
          <w:szCs w:val="21"/>
        </w:rPr>
        <w:t>Ashworth</w:t>
      </w:r>
      <w:r>
        <w:rPr>
          <w:rFonts w:ascii="宋体" w:eastAsia="宋体" w:hAnsi="宋体" w:cs="TimesNewRomanPSMT" w:hint="eastAsia"/>
          <w:color w:val="000000"/>
          <w:kern w:val="0"/>
          <w:szCs w:val="21"/>
        </w:rPr>
        <w:t>分级评定方法</w:t>
      </w:r>
    </w:p>
    <w:p w14:paraId="363B9E1B"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徒手肌力检查评定方法</w:t>
      </w:r>
    </w:p>
    <w:p w14:paraId="282D3CE3"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关节活动度检查方法</w:t>
      </w:r>
    </w:p>
    <w:p w14:paraId="6A85AA74"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引起异常步态的原因</w:t>
      </w:r>
    </w:p>
    <w:p w14:paraId="24E903C0"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三级平衡及协调能力评估的具体方法</w:t>
      </w:r>
    </w:p>
    <w:p w14:paraId="1A41ADE6"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6.</w:t>
      </w:r>
      <w:r>
        <w:rPr>
          <w:rFonts w:ascii="宋体" w:eastAsia="宋体" w:hAnsi="宋体" w:cs="TimesNewRomanPSMT" w:hint="eastAsia"/>
          <w:color w:val="000000"/>
          <w:kern w:val="0"/>
          <w:szCs w:val="21"/>
        </w:rPr>
        <w:t>感觉功能的评定具体方法</w:t>
      </w:r>
    </w:p>
    <w:p w14:paraId="64B91F87"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7.</w:t>
      </w:r>
      <w:r>
        <w:rPr>
          <w:rFonts w:ascii="宋体" w:eastAsia="宋体" w:hAnsi="宋体" w:cs="TimesNewRomanPSMT" w:hint="eastAsia"/>
          <w:color w:val="000000"/>
          <w:kern w:val="0"/>
          <w:szCs w:val="21"/>
        </w:rPr>
        <w:t>心电运动测试的应用范围</w:t>
      </w:r>
    </w:p>
    <w:p w14:paraId="2CFB691E"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8.</w:t>
      </w:r>
      <w:r>
        <w:rPr>
          <w:rFonts w:ascii="宋体" w:eastAsia="宋体" w:hAnsi="宋体" w:cs="TimesNewRomanPSMT" w:hint="eastAsia"/>
          <w:color w:val="000000"/>
          <w:kern w:val="0"/>
          <w:szCs w:val="21"/>
        </w:rPr>
        <w:t>言语与吞咽功能的评定</w:t>
      </w:r>
    </w:p>
    <w:p w14:paraId="43FC6D07"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9.</w:t>
      </w:r>
      <w:r>
        <w:rPr>
          <w:rFonts w:ascii="宋体" w:eastAsia="宋体" w:hAnsi="宋体" w:cs="TimesNewRomanPSMT" w:hint="eastAsia"/>
          <w:color w:val="000000"/>
          <w:kern w:val="0"/>
          <w:szCs w:val="21"/>
        </w:rPr>
        <w:t>认知障碍的评定方法</w:t>
      </w:r>
    </w:p>
    <w:p w14:paraId="45EF8A2C"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10.</w:t>
      </w:r>
      <w:r>
        <w:rPr>
          <w:rFonts w:ascii="宋体" w:eastAsia="宋体" w:hAnsi="宋体" w:cs="TimesNewRomanPSMT" w:hint="eastAsia"/>
          <w:color w:val="000000"/>
          <w:kern w:val="0"/>
          <w:szCs w:val="21"/>
        </w:rPr>
        <w:t>电诊断技术在康复中的应用</w:t>
      </w:r>
    </w:p>
    <w:p w14:paraId="119491A7"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11.</w:t>
      </w:r>
      <w:r>
        <w:rPr>
          <w:rFonts w:ascii="宋体" w:eastAsia="宋体" w:hAnsi="宋体" w:cs="TimesNewRomanPSMT" w:hint="eastAsia"/>
          <w:color w:val="000000"/>
          <w:kern w:val="0"/>
          <w:szCs w:val="21"/>
        </w:rPr>
        <w:t>超声在肌骨系统及周围神经病变中的具体应用</w:t>
      </w:r>
    </w:p>
    <w:p w14:paraId="0BA47B14"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12.ICF</w:t>
      </w:r>
      <w:r>
        <w:rPr>
          <w:rFonts w:ascii="宋体" w:eastAsia="宋体" w:hAnsi="宋体" w:cs="TimesNewRomanPSMT" w:hint="eastAsia"/>
          <w:color w:val="000000"/>
          <w:kern w:val="0"/>
          <w:szCs w:val="21"/>
        </w:rPr>
        <w:t>的核心组合包括</w:t>
      </w:r>
    </w:p>
    <w:p w14:paraId="401265B6" w14:textId="77777777" w:rsidR="00921092" w:rsidRDefault="00921092">
      <w:pPr>
        <w:widowControl/>
        <w:spacing w:before="156" w:after="156"/>
        <w:ind w:firstLineChars="200" w:firstLine="482"/>
        <w:jc w:val="left"/>
        <w:textAlignment w:val="baseline"/>
        <w:rPr>
          <w:rFonts w:ascii="黑体" w:eastAsia="黑体" w:hAnsi="黑体"/>
          <w:b/>
          <w:sz w:val="24"/>
          <w:szCs w:val="24"/>
        </w:rPr>
      </w:pPr>
    </w:p>
    <w:p w14:paraId="1CD4E0D8" w14:textId="77777777" w:rsidR="00921092" w:rsidRDefault="00921092">
      <w:pPr>
        <w:widowControl/>
        <w:spacing w:before="156" w:after="156"/>
        <w:ind w:firstLineChars="200" w:firstLine="482"/>
        <w:jc w:val="left"/>
        <w:textAlignment w:val="baseline"/>
        <w:rPr>
          <w:sz w:val="20"/>
        </w:rPr>
      </w:pPr>
      <w:r>
        <w:rPr>
          <w:rFonts w:ascii="黑体" w:eastAsia="黑体" w:hAnsi="黑体" w:hint="eastAsia"/>
          <w:b/>
          <w:sz w:val="24"/>
          <w:szCs w:val="24"/>
        </w:rPr>
        <w:t>第四章</w:t>
      </w:r>
      <w:r>
        <w:rPr>
          <w:rFonts w:ascii="黑体" w:eastAsia="黑体" w:hAnsi="黑体"/>
          <w:b/>
          <w:sz w:val="24"/>
          <w:szCs w:val="24"/>
        </w:rPr>
        <w:t xml:space="preserve"> </w:t>
      </w:r>
      <w:r>
        <w:rPr>
          <w:rFonts w:ascii="黑体" w:eastAsia="黑体" w:hAnsi="黑体" w:hint="eastAsia"/>
          <w:b/>
          <w:sz w:val="24"/>
          <w:szCs w:val="24"/>
        </w:rPr>
        <w:t>康复治疗技术</w:t>
      </w:r>
      <w:r>
        <w:rPr>
          <w:rFonts w:ascii="宋体" w:hAnsi="宋体" w:cs="宋体"/>
          <w:b/>
          <w:color w:val="000000"/>
          <w:kern w:val="0"/>
          <w:sz w:val="20"/>
          <w:szCs w:val="20"/>
        </w:rPr>
        <w:t xml:space="preserve"> </w:t>
      </w:r>
    </w:p>
    <w:p w14:paraId="2DC27D43" w14:textId="77777777" w:rsidR="00921092" w:rsidRPr="00AF45D8" w:rsidRDefault="00921092">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szCs w:val="21"/>
        </w:rPr>
        <w:t>1.</w:t>
      </w:r>
      <w:r w:rsidRPr="00AF45D8">
        <w:rPr>
          <w:rFonts w:ascii="宋体" w:eastAsia="宋体" w:hAnsi="宋体" w:hint="eastAsia"/>
          <w:szCs w:val="21"/>
        </w:rPr>
        <w:t>教学目标</w:t>
      </w:r>
      <w:r w:rsidRPr="00AF45D8">
        <w:rPr>
          <w:rFonts w:ascii="宋体" w:eastAsia="宋体" w:hAnsi="宋体"/>
          <w:szCs w:val="21"/>
        </w:rPr>
        <w:t xml:space="preserve"> </w:t>
      </w:r>
    </w:p>
    <w:p w14:paraId="194C2F0F" w14:textId="77777777" w:rsidR="00921092" w:rsidRPr="00AF45D8" w:rsidRDefault="00921092">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w:t>
      </w:r>
      <w:r w:rsidRPr="00AF45D8">
        <w:rPr>
          <w:rFonts w:ascii="宋体" w:eastAsia="宋体" w:hAnsi="宋体"/>
          <w:szCs w:val="21"/>
        </w:rPr>
        <w:t>1</w:t>
      </w:r>
      <w:r w:rsidRPr="00AF45D8">
        <w:rPr>
          <w:rFonts w:ascii="宋体" w:eastAsia="宋体" w:hAnsi="宋体" w:hint="eastAsia"/>
          <w:szCs w:val="21"/>
        </w:rPr>
        <w:t>）掌握大部分物理治疗</w:t>
      </w:r>
      <w:r>
        <w:rPr>
          <w:rFonts w:ascii="宋体" w:eastAsia="宋体" w:hAnsi="宋体" w:hint="eastAsia"/>
          <w:szCs w:val="21"/>
        </w:rPr>
        <w:t>技术</w:t>
      </w:r>
    </w:p>
    <w:p w14:paraId="1AB62360" w14:textId="77777777" w:rsidR="00921092" w:rsidRPr="00AF45D8" w:rsidRDefault="00921092">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w:t>
      </w:r>
      <w:r w:rsidRPr="00AF45D8">
        <w:rPr>
          <w:rFonts w:ascii="宋体" w:eastAsia="宋体" w:hAnsi="宋体"/>
          <w:szCs w:val="21"/>
        </w:rPr>
        <w:t>2</w:t>
      </w:r>
      <w:r w:rsidRPr="00AF45D8">
        <w:rPr>
          <w:rFonts w:ascii="宋体" w:eastAsia="宋体" w:hAnsi="宋体" w:hint="eastAsia"/>
          <w:szCs w:val="21"/>
        </w:rPr>
        <w:t>）掌握大部分运动治疗</w:t>
      </w:r>
      <w:r>
        <w:rPr>
          <w:rFonts w:ascii="宋体" w:eastAsia="宋体" w:hAnsi="宋体" w:hint="eastAsia"/>
          <w:szCs w:val="21"/>
        </w:rPr>
        <w:t>技术</w:t>
      </w:r>
    </w:p>
    <w:p w14:paraId="5877D3F1" w14:textId="77777777" w:rsidR="00921092" w:rsidRPr="00AF45D8" w:rsidRDefault="00921092">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w:t>
      </w:r>
      <w:r w:rsidRPr="00AF45D8">
        <w:rPr>
          <w:rFonts w:ascii="宋体" w:eastAsia="宋体" w:hAnsi="宋体"/>
          <w:szCs w:val="21"/>
        </w:rPr>
        <w:t>3</w:t>
      </w:r>
      <w:r w:rsidRPr="00AF45D8">
        <w:rPr>
          <w:rFonts w:ascii="宋体" w:eastAsia="宋体" w:hAnsi="宋体" w:hint="eastAsia"/>
          <w:szCs w:val="21"/>
        </w:rPr>
        <w:t>）掌握大部分作业治疗</w:t>
      </w:r>
      <w:r>
        <w:rPr>
          <w:rFonts w:ascii="宋体" w:eastAsia="宋体" w:hAnsi="宋体" w:hint="eastAsia"/>
          <w:szCs w:val="21"/>
        </w:rPr>
        <w:t>技术</w:t>
      </w:r>
    </w:p>
    <w:p w14:paraId="080ABBFD" w14:textId="77777777" w:rsidR="00921092" w:rsidRPr="00AF45D8" w:rsidRDefault="00921092">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lastRenderedPageBreak/>
        <w:t>（</w:t>
      </w:r>
      <w:r w:rsidRPr="00AF45D8">
        <w:rPr>
          <w:rFonts w:ascii="宋体" w:eastAsia="宋体" w:hAnsi="宋体"/>
          <w:szCs w:val="21"/>
        </w:rPr>
        <w:t>4</w:t>
      </w:r>
      <w:r w:rsidRPr="00AF45D8">
        <w:rPr>
          <w:rFonts w:ascii="宋体" w:eastAsia="宋体" w:hAnsi="宋体" w:hint="eastAsia"/>
          <w:szCs w:val="21"/>
        </w:rPr>
        <w:t>）</w:t>
      </w:r>
      <w:r>
        <w:rPr>
          <w:rFonts w:ascii="宋体" w:eastAsia="宋体" w:hAnsi="宋体" w:hint="eastAsia"/>
          <w:szCs w:val="21"/>
        </w:rPr>
        <w:t>熟悉</w:t>
      </w:r>
      <w:r w:rsidRPr="00AF45D8">
        <w:rPr>
          <w:rFonts w:ascii="宋体" w:eastAsia="宋体" w:hAnsi="宋体" w:hint="eastAsia"/>
          <w:szCs w:val="21"/>
        </w:rPr>
        <w:t>言语与吞咽治疗</w:t>
      </w:r>
      <w:r>
        <w:rPr>
          <w:rFonts w:ascii="宋体" w:eastAsia="宋体" w:hAnsi="宋体" w:hint="eastAsia"/>
          <w:szCs w:val="21"/>
        </w:rPr>
        <w:t>技术</w:t>
      </w:r>
    </w:p>
    <w:p w14:paraId="1EDAA0EB" w14:textId="77777777" w:rsidR="00921092" w:rsidRPr="00AF45D8" w:rsidRDefault="00921092">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w:t>
      </w:r>
      <w:r w:rsidRPr="00AF45D8">
        <w:rPr>
          <w:rFonts w:ascii="宋体" w:eastAsia="宋体" w:hAnsi="宋体"/>
          <w:szCs w:val="21"/>
        </w:rPr>
        <w:t>5</w:t>
      </w:r>
      <w:r w:rsidRPr="00AF45D8">
        <w:rPr>
          <w:rFonts w:ascii="宋体" w:eastAsia="宋体" w:hAnsi="宋体" w:hint="eastAsia"/>
          <w:szCs w:val="21"/>
        </w:rPr>
        <w:t>）</w:t>
      </w:r>
      <w:r>
        <w:rPr>
          <w:rFonts w:ascii="宋体" w:eastAsia="宋体" w:hAnsi="宋体" w:hint="eastAsia"/>
          <w:szCs w:val="21"/>
        </w:rPr>
        <w:t>了解</w:t>
      </w:r>
      <w:r w:rsidRPr="00AF45D8">
        <w:rPr>
          <w:rFonts w:ascii="宋体" w:eastAsia="宋体" w:hAnsi="宋体" w:hint="eastAsia"/>
          <w:szCs w:val="21"/>
        </w:rPr>
        <w:t>心理与认知之类的一些康复治疗</w:t>
      </w:r>
    </w:p>
    <w:p w14:paraId="445C2034" w14:textId="77777777" w:rsidR="00921092" w:rsidRPr="00AF45D8" w:rsidRDefault="00921092">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w:t>
      </w:r>
      <w:r w:rsidRPr="00AF45D8">
        <w:rPr>
          <w:rFonts w:ascii="宋体" w:eastAsia="宋体" w:hAnsi="宋体"/>
          <w:szCs w:val="21"/>
        </w:rPr>
        <w:t>6</w:t>
      </w:r>
      <w:r w:rsidRPr="00AF45D8">
        <w:rPr>
          <w:rFonts w:ascii="宋体" w:eastAsia="宋体" w:hAnsi="宋体" w:hint="eastAsia"/>
          <w:szCs w:val="21"/>
        </w:rPr>
        <w:t>）</w:t>
      </w:r>
      <w:r>
        <w:rPr>
          <w:rFonts w:ascii="宋体" w:eastAsia="宋体" w:hAnsi="宋体" w:hint="eastAsia"/>
          <w:szCs w:val="21"/>
        </w:rPr>
        <w:t>了解</w:t>
      </w:r>
      <w:r w:rsidRPr="00AF45D8">
        <w:rPr>
          <w:rFonts w:ascii="宋体" w:eastAsia="宋体" w:hAnsi="宋体" w:hint="eastAsia"/>
          <w:szCs w:val="21"/>
        </w:rPr>
        <w:t>康复辅具</w:t>
      </w:r>
      <w:r>
        <w:rPr>
          <w:rFonts w:ascii="宋体" w:eastAsia="宋体" w:hAnsi="宋体" w:hint="eastAsia"/>
          <w:szCs w:val="21"/>
        </w:rPr>
        <w:t>的使用</w:t>
      </w:r>
    </w:p>
    <w:p w14:paraId="1D4C33A6" w14:textId="77777777" w:rsidR="00921092" w:rsidRPr="00AF45D8" w:rsidRDefault="00921092">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w:t>
      </w:r>
      <w:r w:rsidRPr="00AF45D8">
        <w:rPr>
          <w:rFonts w:ascii="宋体" w:eastAsia="宋体" w:hAnsi="宋体"/>
          <w:szCs w:val="21"/>
        </w:rPr>
        <w:t>7</w:t>
      </w:r>
      <w:r w:rsidRPr="00AF45D8">
        <w:rPr>
          <w:rFonts w:ascii="宋体" w:eastAsia="宋体" w:hAnsi="宋体" w:hint="eastAsia"/>
          <w:szCs w:val="21"/>
        </w:rPr>
        <w:t>）</w:t>
      </w:r>
      <w:r>
        <w:rPr>
          <w:rFonts w:ascii="宋体" w:eastAsia="宋体" w:hAnsi="宋体" w:hint="eastAsia"/>
          <w:szCs w:val="21"/>
        </w:rPr>
        <w:t>了解</w:t>
      </w:r>
      <w:r w:rsidRPr="00AF45D8">
        <w:rPr>
          <w:rFonts w:ascii="宋体" w:eastAsia="宋体" w:hAnsi="宋体" w:hint="eastAsia"/>
          <w:szCs w:val="21"/>
        </w:rPr>
        <w:t>注射</w:t>
      </w:r>
      <w:r>
        <w:rPr>
          <w:rFonts w:ascii="宋体" w:eastAsia="宋体" w:hAnsi="宋体" w:hint="eastAsia"/>
          <w:szCs w:val="21"/>
        </w:rPr>
        <w:t>类康复治疗技术</w:t>
      </w:r>
      <w:r w:rsidRPr="00AF45D8">
        <w:rPr>
          <w:rFonts w:ascii="宋体" w:eastAsia="宋体" w:hAnsi="宋体" w:hint="eastAsia"/>
          <w:szCs w:val="21"/>
        </w:rPr>
        <w:t>。</w:t>
      </w:r>
    </w:p>
    <w:p w14:paraId="0F662918" w14:textId="77777777" w:rsidR="00921092" w:rsidRPr="00AF45D8" w:rsidRDefault="00921092">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szCs w:val="21"/>
        </w:rPr>
        <w:t>2.</w:t>
      </w:r>
      <w:r w:rsidRPr="00AF45D8">
        <w:rPr>
          <w:rFonts w:ascii="宋体" w:eastAsia="宋体" w:hAnsi="宋体" w:hint="eastAsia"/>
          <w:szCs w:val="21"/>
        </w:rPr>
        <w:t>教学重难点</w:t>
      </w:r>
    </w:p>
    <w:p w14:paraId="5D4343A0" w14:textId="77777777" w:rsidR="00921092" w:rsidRPr="00AF45D8" w:rsidRDefault="00921092">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w:t>
      </w:r>
      <w:r w:rsidRPr="00AF45D8">
        <w:rPr>
          <w:rFonts w:ascii="宋体" w:eastAsia="宋体" w:hAnsi="宋体"/>
          <w:szCs w:val="21"/>
        </w:rPr>
        <w:t>1</w:t>
      </w:r>
      <w:r w:rsidRPr="00AF45D8">
        <w:rPr>
          <w:rFonts w:ascii="宋体" w:eastAsia="宋体" w:hAnsi="宋体" w:hint="eastAsia"/>
          <w:szCs w:val="21"/>
        </w:rPr>
        <w:t>）物理治疗，运动治疗等在康复中的实际应用。</w:t>
      </w:r>
    </w:p>
    <w:p w14:paraId="78863D05" w14:textId="77777777" w:rsidR="00921092" w:rsidRPr="00AF45D8" w:rsidRDefault="00921092">
      <w:pPr>
        <w:widowControl/>
        <w:spacing w:before="156" w:after="156"/>
        <w:ind w:leftChars="200" w:left="1050" w:hangingChars="300" w:hanging="630"/>
        <w:jc w:val="left"/>
        <w:textAlignment w:val="baseline"/>
        <w:rPr>
          <w:rFonts w:ascii="宋体" w:eastAsia="宋体" w:hAnsi="宋体"/>
          <w:szCs w:val="21"/>
        </w:rPr>
      </w:pPr>
      <w:r w:rsidRPr="00AF45D8">
        <w:rPr>
          <w:rFonts w:ascii="宋体" w:eastAsia="宋体" w:hAnsi="宋体" w:hint="eastAsia"/>
          <w:szCs w:val="21"/>
        </w:rPr>
        <w:t>（</w:t>
      </w:r>
      <w:r w:rsidRPr="00AF45D8">
        <w:rPr>
          <w:rFonts w:ascii="宋体" w:eastAsia="宋体" w:hAnsi="宋体"/>
          <w:szCs w:val="21"/>
        </w:rPr>
        <w:t>2</w:t>
      </w:r>
      <w:r w:rsidRPr="00AF45D8">
        <w:rPr>
          <w:rFonts w:ascii="宋体" w:eastAsia="宋体" w:hAnsi="宋体" w:hint="eastAsia"/>
          <w:szCs w:val="21"/>
        </w:rPr>
        <w:t>）在康复团队中作业治疗的角色及定位，以及其常用的干预方法和引进的新技术及</w:t>
      </w:r>
    </w:p>
    <w:p w14:paraId="50DFD83C" w14:textId="77777777" w:rsidR="00921092" w:rsidRPr="00AF45D8" w:rsidRDefault="00921092">
      <w:pPr>
        <w:widowControl/>
        <w:spacing w:before="156" w:after="156"/>
        <w:ind w:leftChars="500" w:left="1050"/>
        <w:jc w:val="left"/>
        <w:textAlignment w:val="baseline"/>
        <w:rPr>
          <w:rFonts w:ascii="宋体" w:eastAsia="宋体" w:hAnsi="宋体"/>
          <w:szCs w:val="21"/>
        </w:rPr>
      </w:pPr>
      <w:r w:rsidRPr="00AF45D8">
        <w:rPr>
          <w:rFonts w:ascii="宋体" w:eastAsia="宋体" w:hAnsi="宋体" w:hint="eastAsia"/>
          <w:szCs w:val="21"/>
        </w:rPr>
        <w:t>其临床实际应用。</w:t>
      </w:r>
    </w:p>
    <w:p w14:paraId="36775388" w14:textId="77777777" w:rsidR="00921092" w:rsidRPr="00AF45D8" w:rsidRDefault="00921092">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w:t>
      </w:r>
      <w:r w:rsidRPr="00AF45D8">
        <w:rPr>
          <w:rFonts w:ascii="宋体" w:eastAsia="宋体" w:hAnsi="宋体"/>
          <w:szCs w:val="21"/>
        </w:rPr>
        <w:t>3</w:t>
      </w:r>
      <w:r w:rsidRPr="00AF45D8">
        <w:rPr>
          <w:rFonts w:ascii="宋体" w:eastAsia="宋体" w:hAnsi="宋体" w:hint="eastAsia"/>
          <w:szCs w:val="21"/>
        </w:rPr>
        <w:t>）言语及吞咽障碍的</w:t>
      </w:r>
      <w:r>
        <w:rPr>
          <w:rFonts w:ascii="宋体" w:eastAsia="宋体" w:hAnsi="宋体" w:hint="eastAsia"/>
          <w:szCs w:val="21"/>
        </w:rPr>
        <w:t>康复</w:t>
      </w:r>
      <w:r w:rsidRPr="00AF45D8">
        <w:rPr>
          <w:rFonts w:ascii="宋体" w:eastAsia="宋体" w:hAnsi="宋体" w:hint="eastAsia"/>
          <w:szCs w:val="21"/>
        </w:rPr>
        <w:t>治疗。</w:t>
      </w:r>
    </w:p>
    <w:p w14:paraId="1ACC6B2A" w14:textId="77777777" w:rsidR="00921092" w:rsidRPr="00AF45D8" w:rsidRDefault="00921092">
      <w:pPr>
        <w:widowControl/>
        <w:spacing w:before="156" w:after="156"/>
        <w:ind w:firstLineChars="200" w:firstLine="420"/>
        <w:jc w:val="left"/>
        <w:textAlignment w:val="baseline"/>
        <w:rPr>
          <w:rFonts w:ascii="宋体" w:eastAsia="宋体" w:hAnsi="宋体" w:cs="宋体"/>
          <w:color w:val="000000"/>
          <w:kern w:val="0"/>
          <w:szCs w:val="21"/>
        </w:rPr>
      </w:pPr>
      <w:r w:rsidRPr="00AF45D8">
        <w:rPr>
          <w:rFonts w:ascii="宋体" w:eastAsia="宋体" w:hAnsi="宋体" w:cs="TimesNewRomanPSMT"/>
          <w:color w:val="000000"/>
          <w:kern w:val="0"/>
          <w:szCs w:val="21"/>
        </w:rPr>
        <w:t>3.</w:t>
      </w:r>
      <w:r w:rsidRPr="00AF45D8">
        <w:rPr>
          <w:rFonts w:ascii="宋体" w:eastAsia="宋体" w:hAnsi="宋体" w:cs="宋体" w:hint="eastAsia"/>
          <w:color w:val="000000"/>
          <w:kern w:val="0"/>
          <w:szCs w:val="21"/>
        </w:rPr>
        <w:t>教学内容</w:t>
      </w:r>
    </w:p>
    <w:p w14:paraId="2F37ED2C" w14:textId="77777777" w:rsidR="00921092" w:rsidRPr="00AF45D8" w:rsidRDefault="00921092" w:rsidP="00AF45D8">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第一节</w:t>
      </w:r>
      <w:r w:rsidRPr="00AF45D8">
        <w:rPr>
          <w:rFonts w:ascii="宋体" w:eastAsia="宋体" w:hAnsi="宋体"/>
          <w:szCs w:val="21"/>
        </w:rPr>
        <w:t xml:space="preserve"> </w:t>
      </w:r>
      <w:r w:rsidRPr="00AF45D8">
        <w:rPr>
          <w:rFonts w:ascii="宋体" w:eastAsia="宋体" w:hAnsi="宋体" w:hint="eastAsia"/>
          <w:szCs w:val="21"/>
        </w:rPr>
        <w:t>物理治疗</w:t>
      </w:r>
      <w:r w:rsidRPr="00AF45D8">
        <w:rPr>
          <w:rFonts w:ascii="宋体" w:eastAsia="宋体" w:hAnsi="宋体"/>
          <w:szCs w:val="21"/>
        </w:rPr>
        <w:t xml:space="preserve"> </w:t>
      </w:r>
    </w:p>
    <w:p w14:paraId="0F926C55" w14:textId="77777777" w:rsidR="00921092" w:rsidRPr="00AF45D8" w:rsidRDefault="00921092" w:rsidP="00AF45D8">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一、运动治疗的运用及注意事项</w:t>
      </w:r>
    </w:p>
    <w:p w14:paraId="7F52A6F5" w14:textId="77777777" w:rsidR="00921092" w:rsidRPr="00AF45D8" w:rsidRDefault="00921092" w:rsidP="00AF45D8">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二、物理因子治疗各种机器的使用及其适应症，禁忌症</w:t>
      </w:r>
    </w:p>
    <w:p w14:paraId="20DBFA0B" w14:textId="77777777" w:rsidR="00921092" w:rsidRPr="00AF45D8" w:rsidRDefault="00921092" w:rsidP="00AF45D8">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三</w:t>
      </w:r>
      <w:bookmarkStart w:id="2" w:name="_Hlk75293042"/>
      <w:r w:rsidRPr="00AF45D8">
        <w:rPr>
          <w:rFonts w:ascii="宋体" w:eastAsia="宋体" w:hAnsi="宋体" w:hint="eastAsia"/>
          <w:szCs w:val="21"/>
        </w:rPr>
        <w:t>、</w:t>
      </w:r>
      <w:bookmarkEnd w:id="2"/>
      <w:r w:rsidRPr="00AF45D8">
        <w:rPr>
          <w:rFonts w:ascii="宋体" w:eastAsia="宋体" w:hAnsi="宋体" w:hint="eastAsia"/>
          <w:szCs w:val="21"/>
        </w:rPr>
        <w:t>手法治疗的运用及其注意事项</w:t>
      </w:r>
    </w:p>
    <w:p w14:paraId="32144759" w14:textId="77777777" w:rsidR="00921092" w:rsidRPr="00AF45D8" w:rsidRDefault="00921092" w:rsidP="00AF45D8">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第二节</w:t>
      </w:r>
      <w:r w:rsidRPr="00AF45D8">
        <w:rPr>
          <w:rFonts w:ascii="宋体" w:eastAsia="宋体" w:hAnsi="宋体"/>
          <w:szCs w:val="21"/>
        </w:rPr>
        <w:t xml:space="preserve"> </w:t>
      </w:r>
      <w:r w:rsidRPr="00AF45D8">
        <w:rPr>
          <w:rFonts w:ascii="宋体" w:eastAsia="宋体" w:hAnsi="宋体" w:hint="eastAsia"/>
          <w:szCs w:val="21"/>
        </w:rPr>
        <w:t>作业治疗</w:t>
      </w:r>
      <w:r w:rsidRPr="00AF45D8">
        <w:rPr>
          <w:rFonts w:ascii="宋体" w:eastAsia="宋体" w:hAnsi="宋体"/>
          <w:szCs w:val="21"/>
        </w:rPr>
        <w:t xml:space="preserve"> </w:t>
      </w:r>
    </w:p>
    <w:p w14:paraId="4F01E285" w14:textId="77777777" w:rsidR="00921092" w:rsidRPr="00AF45D8" w:rsidRDefault="00921092" w:rsidP="00AF45D8">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一、作业治疗的概述及其临床应用</w:t>
      </w:r>
    </w:p>
    <w:p w14:paraId="165BE335" w14:textId="77777777" w:rsidR="00921092" w:rsidRPr="00AF45D8" w:rsidRDefault="00921092" w:rsidP="00AF45D8">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二、作业治疗在康复团队中的角色及工作定位</w:t>
      </w:r>
      <w:r w:rsidRPr="00AF45D8">
        <w:rPr>
          <w:rFonts w:ascii="宋体" w:eastAsia="宋体" w:hAnsi="宋体"/>
          <w:szCs w:val="21"/>
        </w:rPr>
        <w:t xml:space="preserve"> </w:t>
      </w:r>
    </w:p>
    <w:p w14:paraId="5E282864" w14:textId="77777777" w:rsidR="00921092" w:rsidRPr="00AF45D8" w:rsidRDefault="00921092" w:rsidP="00AF45D8">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二、作业治疗临床常用的干预方法</w:t>
      </w:r>
    </w:p>
    <w:p w14:paraId="45A270C0" w14:textId="77777777" w:rsidR="00921092" w:rsidRPr="00AF45D8" w:rsidRDefault="00921092" w:rsidP="00AF45D8">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四、作业治疗目前的新技术及应用</w:t>
      </w:r>
    </w:p>
    <w:p w14:paraId="03CC4939" w14:textId="77777777" w:rsidR="00921092" w:rsidRPr="00AF45D8" w:rsidRDefault="00921092" w:rsidP="00AF45D8">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第三节</w:t>
      </w:r>
      <w:r w:rsidRPr="00AF45D8">
        <w:rPr>
          <w:rFonts w:ascii="宋体" w:eastAsia="宋体" w:hAnsi="宋体"/>
          <w:szCs w:val="21"/>
        </w:rPr>
        <w:t xml:space="preserve"> </w:t>
      </w:r>
      <w:r w:rsidRPr="00AF45D8">
        <w:rPr>
          <w:rFonts w:ascii="宋体" w:eastAsia="宋体" w:hAnsi="宋体" w:hint="eastAsia"/>
          <w:szCs w:val="21"/>
        </w:rPr>
        <w:t>言语与吞咽障碍治疗</w:t>
      </w:r>
    </w:p>
    <w:p w14:paraId="4F21D085" w14:textId="77777777" w:rsidR="00921092" w:rsidRPr="00AF45D8" w:rsidRDefault="00921092" w:rsidP="00AF45D8">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一、了解言语治疗的临床应用，治疗意义及其注意事项</w:t>
      </w:r>
    </w:p>
    <w:p w14:paraId="5F495CB9" w14:textId="77777777" w:rsidR="00921092" w:rsidRPr="00AF45D8" w:rsidRDefault="00921092" w:rsidP="00AF45D8">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二、掌握吞咽障碍治疗在临床上的治疗意义，治疗作用及其注意事项</w:t>
      </w:r>
      <w:r w:rsidRPr="00AF45D8">
        <w:rPr>
          <w:rFonts w:ascii="宋体" w:eastAsia="宋体" w:hAnsi="宋体"/>
          <w:szCs w:val="21"/>
        </w:rPr>
        <w:t xml:space="preserve"> </w:t>
      </w:r>
    </w:p>
    <w:p w14:paraId="1C772051" w14:textId="77777777" w:rsidR="00921092" w:rsidRPr="00AF45D8" w:rsidRDefault="00921092" w:rsidP="00AF45D8">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第四节</w:t>
      </w:r>
      <w:r w:rsidRPr="00AF45D8">
        <w:rPr>
          <w:rFonts w:ascii="宋体" w:eastAsia="宋体" w:hAnsi="宋体"/>
          <w:szCs w:val="21"/>
        </w:rPr>
        <w:t xml:space="preserve"> </w:t>
      </w:r>
      <w:r w:rsidRPr="00AF45D8">
        <w:rPr>
          <w:rFonts w:ascii="宋体" w:eastAsia="宋体" w:hAnsi="宋体" w:hint="eastAsia"/>
          <w:szCs w:val="21"/>
        </w:rPr>
        <w:t>心理与认知康复</w:t>
      </w:r>
      <w:r w:rsidRPr="00AF45D8">
        <w:rPr>
          <w:rFonts w:ascii="宋体" w:eastAsia="宋体" w:hAnsi="宋体"/>
          <w:szCs w:val="21"/>
        </w:rPr>
        <w:t xml:space="preserve"> </w:t>
      </w:r>
    </w:p>
    <w:p w14:paraId="211F879D" w14:textId="77777777" w:rsidR="00921092" w:rsidRPr="00AF45D8" w:rsidRDefault="00921092" w:rsidP="00AF45D8">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一、了解心理康复在临床康复中的重要性及其具体临床应用</w:t>
      </w:r>
      <w:r w:rsidRPr="00AF45D8">
        <w:rPr>
          <w:rFonts w:ascii="宋体" w:eastAsia="宋体" w:hAnsi="宋体"/>
          <w:szCs w:val="21"/>
        </w:rPr>
        <w:t xml:space="preserve"> </w:t>
      </w:r>
    </w:p>
    <w:p w14:paraId="51A250C0" w14:textId="77777777" w:rsidR="00921092" w:rsidRPr="00AF45D8" w:rsidRDefault="00921092" w:rsidP="00AF45D8">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二、掌握认知康复在临床中的运用及其注意事项</w:t>
      </w:r>
      <w:r w:rsidRPr="00AF45D8">
        <w:rPr>
          <w:rFonts w:ascii="宋体" w:eastAsia="宋体" w:hAnsi="宋体"/>
          <w:szCs w:val="21"/>
        </w:rPr>
        <w:t xml:space="preserve"> </w:t>
      </w:r>
    </w:p>
    <w:p w14:paraId="5B00B0DD" w14:textId="77777777" w:rsidR="00921092" w:rsidRPr="00AF45D8" w:rsidRDefault="00921092" w:rsidP="00AF45D8">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第五节</w:t>
      </w:r>
      <w:r w:rsidRPr="00AF45D8">
        <w:rPr>
          <w:rFonts w:ascii="宋体" w:eastAsia="宋体" w:hAnsi="宋体"/>
          <w:szCs w:val="21"/>
        </w:rPr>
        <w:t xml:space="preserve"> </w:t>
      </w:r>
      <w:r w:rsidRPr="00AF45D8">
        <w:rPr>
          <w:rFonts w:ascii="宋体" w:eastAsia="宋体" w:hAnsi="宋体" w:hint="eastAsia"/>
          <w:szCs w:val="21"/>
        </w:rPr>
        <w:t>康复辅具</w:t>
      </w:r>
      <w:r w:rsidRPr="00AF45D8">
        <w:rPr>
          <w:rFonts w:ascii="宋体" w:eastAsia="宋体" w:hAnsi="宋体"/>
          <w:szCs w:val="21"/>
        </w:rPr>
        <w:t xml:space="preserve"> </w:t>
      </w:r>
    </w:p>
    <w:p w14:paraId="448DE354" w14:textId="77777777" w:rsidR="00921092" w:rsidRPr="00AF45D8" w:rsidRDefault="00921092" w:rsidP="00AF45D8">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一、了解假肢的各种类型及其临床分配应用</w:t>
      </w:r>
    </w:p>
    <w:p w14:paraId="1256ED94" w14:textId="77777777" w:rsidR="00921092" w:rsidRPr="00AF45D8" w:rsidRDefault="00921092" w:rsidP="00AF45D8">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二、了解各类矫形器的临床应用及其注意事项</w:t>
      </w:r>
      <w:r w:rsidRPr="00AF45D8">
        <w:rPr>
          <w:rFonts w:ascii="宋体" w:eastAsia="宋体" w:hAnsi="宋体"/>
          <w:szCs w:val="21"/>
        </w:rPr>
        <w:t xml:space="preserve"> </w:t>
      </w:r>
    </w:p>
    <w:p w14:paraId="2BE4F4FF" w14:textId="77777777" w:rsidR="00921092" w:rsidRPr="00AF45D8" w:rsidRDefault="00921092" w:rsidP="00AF45D8">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三、掌握各类助行器的临床应用及其注意事项</w:t>
      </w:r>
      <w:r w:rsidRPr="00AF45D8">
        <w:rPr>
          <w:rFonts w:ascii="宋体" w:eastAsia="宋体" w:hAnsi="宋体"/>
          <w:szCs w:val="21"/>
        </w:rPr>
        <w:t xml:space="preserve"> </w:t>
      </w:r>
    </w:p>
    <w:p w14:paraId="0997B740" w14:textId="77777777" w:rsidR="00921092" w:rsidRPr="00AF45D8" w:rsidRDefault="00921092" w:rsidP="00AF45D8">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四、掌握各类轮椅的临床分配运用及其注意事项</w:t>
      </w:r>
    </w:p>
    <w:p w14:paraId="1C5DD936" w14:textId="77777777" w:rsidR="00921092" w:rsidRPr="00AF45D8" w:rsidRDefault="00921092" w:rsidP="00AF45D8">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lastRenderedPageBreak/>
        <w:t>五、了解生活辅具在临床上的运用及其注意事项</w:t>
      </w:r>
    </w:p>
    <w:p w14:paraId="5762A09E" w14:textId="77777777" w:rsidR="00921092" w:rsidRPr="00AF45D8" w:rsidRDefault="00921092" w:rsidP="00AF45D8">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第六节</w:t>
      </w:r>
      <w:r w:rsidRPr="00AF45D8">
        <w:rPr>
          <w:rFonts w:ascii="宋体" w:eastAsia="宋体" w:hAnsi="宋体"/>
          <w:szCs w:val="21"/>
        </w:rPr>
        <w:t xml:space="preserve"> </w:t>
      </w:r>
      <w:r w:rsidRPr="00AF45D8">
        <w:rPr>
          <w:rFonts w:ascii="宋体" w:eastAsia="宋体" w:hAnsi="宋体" w:hint="eastAsia"/>
          <w:szCs w:val="21"/>
        </w:rPr>
        <w:t>注射治疗</w:t>
      </w:r>
    </w:p>
    <w:p w14:paraId="7DB8A97B" w14:textId="77777777" w:rsidR="00921092" w:rsidRPr="00AF45D8" w:rsidRDefault="00921092" w:rsidP="00AF45D8">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一、了解注射治疗在临床上常用的药物</w:t>
      </w:r>
      <w:r w:rsidRPr="00AF45D8">
        <w:rPr>
          <w:rFonts w:ascii="宋体" w:eastAsia="宋体" w:hAnsi="宋体"/>
          <w:szCs w:val="21"/>
        </w:rPr>
        <w:t xml:space="preserve"> </w:t>
      </w:r>
    </w:p>
    <w:p w14:paraId="304ADCF4" w14:textId="77777777" w:rsidR="00921092" w:rsidRPr="00AF45D8" w:rsidRDefault="00921092" w:rsidP="00AF45D8">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二、了解激痛点注射的位置及其注意事项</w:t>
      </w:r>
    </w:p>
    <w:p w14:paraId="430B4D7D" w14:textId="77777777" w:rsidR="00921092" w:rsidRPr="00AF45D8" w:rsidRDefault="00921092" w:rsidP="00AF45D8">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三、了解神经阻滞的患者应怎样进行注射治疗及其注意事项</w:t>
      </w:r>
      <w:r w:rsidRPr="00AF45D8">
        <w:rPr>
          <w:rFonts w:ascii="宋体" w:eastAsia="宋体" w:hAnsi="宋体"/>
          <w:szCs w:val="21"/>
        </w:rPr>
        <w:t xml:space="preserve"> </w:t>
      </w:r>
    </w:p>
    <w:p w14:paraId="23A88DE0" w14:textId="77777777" w:rsidR="00921092" w:rsidRPr="00AF45D8" w:rsidRDefault="00921092" w:rsidP="00AF45D8">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四、了解交感神经阻滞的患者应怎样进行注射治疗及其注意事项</w:t>
      </w:r>
    </w:p>
    <w:p w14:paraId="14579F92" w14:textId="77777777" w:rsidR="00921092" w:rsidRPr="00AF45D8" w:rsidRDefault="00921092" w:rsidP="00AF45D8">
      <w:pPr>
        <w:widowControl/>
        <w:spacing w:before="156" w:after="156"/>
        <w:ind w:firstLineChars="200" w:firstLine="420"/>
        <w:jc w:val="left"/>
        <w:textAlignment w:val="baseline"/>
        <w:rPr>
          <w:rFonts w:ascii="宋体" w:eastAsia="宋体" w:hAnsi="宋体"/>
          <w:szCs w:val="21"/>
        </w:rPr>
      </w:pPr>
      <w:r w:rsidRPr="00AF45D8">
        <w:rPr>
          <w:rFonts w:ascii="宋体" w:eastAsia="宋体" w:hAnsi="宋体" w:hint="eastAsia"/>
          <w:szCs w:val="21"/>
        </w:rPr>
        <w:t>五、了解关节腔内注射的患者应怎样进行注射治疗及其注意事项</w:t>
      </w:r>
    </w:p>
    <w:p w14:paraId="00916BAD" w14:textId="77777777" w:rsidR="00921092" w:rsidRPr="00AF45D8" w:rsidRDefault="00921092" w:rsidP="00AF45D8">
      <w:pPr>
        <w:spacing w:before="156" w:after="156"/>
        <w:ind w:firstLineChars="200" w:firstLine="420"/>
        <w:jc w:val="left"/>
        <w:textAlignment w:val="baseline"/>
        <w:rPr>
          <w:rFonts w:ascii="宋体" w:eastAsia="宋体" w:hAnsi="宋体" w:cs="宋体"/>
          <w:color w:val="000000"/>
          <w:szCs w:val="21"/>
        </w:rPr>
      </w:pPr>
      <w:r w:rsidRPr="00AF45D8">
        <w:rPr>
          <w:rFonts w:ascii="宋体" w:eastAsia="宋体" w:hAnsi="宋体" w:cs="TimesNewRomanPSMT"/>
          <w:color w:val="000000"/>
          <w:kern w:val="0"/>
          <w:szCs w:val="21"/>
        </w:rPr>
        <w:t>4.</w:t>
      </w:r>
      <w:r w:rsidRPr="00AF45D8">
        <w:rPr>
          <w:rFonts w:ascii="宋体" w:eastAsia="宋体" w:hAnsi="宋体" w:cs="宋体" w:hint="eastAsia"/>
          <w:color w:val="000000"/>
          <w:kern w:val="0"/>
          <w:szCs w:val="21"/>
        </w:rPr>
        <w:t>教学方法</w:t>
      </w:r>
      <w:r w:rsidRPr="00AF45D8">
        <w:rPr>
          <w:rFonts w:ascii="宋体" w:eastAsia="宋体" w:hAnsi="宋体" w:cs="宋体"/>
          <w:color w:val="000000"/>
          <w:kern w:val="0"/>
          <w:szCs w:val="21"/>
        </w:rPr>
        <w:t xml:space="preserve"> </w:t>
      </w:r>
    </w:p>
    <w:p w14:paraId="65DC71D6" w14:textId="77777777" w:rsidR="00921092" w:rsidRPr="00AF45D8" w:rsidRDefault="00921092" w:rsidP="00AF45D8">
      <w:pPr>
        <w:spacing w:before="156" w:after="156"/>
        <w:ind w:firstLineChars="200" w:firstLine="420"/>
        <w:jc w:val="left"/>
        <w:textAlignment w:val="baseline"/>
        <w:rPr>
          <w:rFonts w:ascii="宋体" w:eastAsia="宋体" w:hAnsi="宋体" w:cs="宋体"/>
          <w:color w:val="000000"/>
          <w:szCs w:val="21"/>
        </w:rPr>
      </w:pPr>
      <w:r w:rsidRPr="00AF45D8">
        <w:rPr>
          <w:rFonts w:ascii="宋体" w:eastAsia="宋体" w:hAnsi="宋体" w:cs="宋体" w:hint="eastAsia"/>
          <w:color w:val="000000"/>
          <w:kern w:val="0"/>
          <w:szCs w:val="21"/>
        </w:rPr>
        <w:t>讲授法</w:t>
      </w:r>
    </w:p>
    <w:p w14:paraId="5507FC1A" w14:textId="77777777" w:rsidR="00921092" w:rsidRPr="00AF45D8" w:rsidRDefault="00921092" w:rsidP="00AF45D8">
      <w:pPr>
        <w:spacing w:before="156" w:after="156"/>
        <w:ind w:firstLineChars="200" w:firstLine="420"/>
        <w:jc w:val="left"/>
        <w:textAlignment w:val="baseline"/>
        <w:rPr>
          <w:rFonts w:ascii="宋体" w:eastAsia="宋体" w:hAnsi="宋体" w:cs="宋体"/>
          <w:color w:val="000000"/>
          <w:szCs w:val="21"/>
        </w:rPr>
      </w:pPr>
      <w:r w:rsidRPr="00AF45D8">
        <w:rPr>
          <w:rFonts w:ascii="宋体" w:eastAsia="宋体" w:hAnsi="宋体" w:cs="宋体" w:hint="eastAsia"/>
          <w:color w:val="000000"/>
          <w:szCs w:val="21"/>
        </w:rPr>
        <w:t>讨论法</w:t>
      </w:r>
    </w:p>
    <w:p w14:paraId="2E5F6330" w14:textId="77777777" w:rsidR="00921092" w:rsidRPr="00AF45D8" w:rsidRDefault="00921092" w:rsidP="00AF45D8">
      <w:pPr>
        <w:spacing w:before="156" w:after="156"/>
        <w:ind w:firstLineChars="200" w:firstLine="420"/>
        <w:jc w:val="left"/>
        <w:textAlignment w:val="baseline"/>
        <w:rPr>
          <w:rFonts w:ascii="宋体" w:eastAsia="宋体" w:hAnsi="宋体" w:cs="宋体"/>
          <w:color w:val="000000"/>
          <w:szCs w:val="21"/>
        </w:rPr>
      </w:pPr>
      <w:r w:rsidRPr="00AF45D8">
        <w:rPr>
          <w:rFonts w:ascii="宋体" w:eastAsia="宋体" w:hAnsi="宋体" w:cs="宋体" w:hint="eastAsia"/>
          <w:color w:val="000000"/>
          <w:szCs w:val="21"/>
        </w:rPr>
        <w:t>演示法</w:t>
      </w:r>
    </w:p>
    <w:p w14:paraId="1C6CF7F0" w14:textId="77777777" w:rsidR="00921092" w:rsidRPr="00AF45D8" w:rsidRDefault="00921092" w:rsidP="00AF45D8">
      <w:pPr>
        <w:spacing w:before="156" w:after="156"/>
        <w:ind w:firstLineChars="200" w:firstLine="420"/>
        <w:jc w:val="left"/>
        <w:textAlignment w:val="baseline"/>
        <w:rPr>
          <w:rFonts w:ascii="宋体" w:eastAsia="宋体" w:hAnsi="宋体" w:cs="TimesNewRomanPSMT"/>
          <w:color w:val="000000"/>
          <w:kern w:val="0"/>
          <w:szCs w:val="21"/>
        </w:rPr>
      </w:pPr>
      <w:r w:rsidRPr="00AF45D8">
        <w:rPr>
          <w:rFonts w:ascii="宋体" w:eastAsia="宋体" w:hAnsi="宋体" w:cs="TimesNewRomanPSMT"/>
          <w:color w:val="000000"/>
          <w:kern w:val="0"/>
          <w:szCs w:val="21"/>
        </w:rPr>
        <w:t>5.</w:t>
      </w:r>
      <w:r w:rsidRPr="00AF45D8">
        <w:rPr>
          <w:rFonts w:ascii="宋体" w:eastAsia="宋体" w:hAnsi="宋体" w:cs="TimesNewRomanPSMT" w:hint="eastAsia"/>
          <w:color w:val="000000"/>
          <w:kern w:val="0"/>
          <w:szCs w:val="21"/>
        </w:rPr>
        <w:t>教学评价</w:t>
      </w:r>
    </w:p>
    <w:p w14:paraId="1B708150" w14:textId="77777777" w:rsidR="00921092" w:rsidRPr="00AF45D8" w:rsidRDefault="00921092" w:rsidP="00AF45D8">
      <w:pPr>
        <w:spacing w:before="156" w:after="156"/>
        <w:ind w:firstLineChars="200" w:firstLine="420"/>
        <w:jc w:val="left"/>
        <w:textAlignment w:val="baseline"/>
        <w:rPr>
          <w:rFonts w:ascii="宋体" w:eastAsia="宋体" w:hAnsi="宋体" w:cs="TimesNewRomanPSMT"/>
          <w:color w:val="000000"/>
          <w:szCs w:val="21"/>
        </w:rPr>
      </w:pPr>
      <w:r w:rsidRPr="00AF45D8">
        <w:rPr>
          <w:rFonts w:ascii="宋体" w:eastAsia="宋体" w:hAnsi="宋体" w:cs="TimesNewRomanPSMT" w:hint="eastAsia"/>
          <w:color w:val="000000"/>
          <w:kern w:val="0"/>
          <w:szCs w:val="21"/>
        </w:rPr>
        <w:t>回答以下问题</w:t>
      </w:r>
    </w:p>
    <w:p w14:paraId="461DACB5" w14:textId="77777777" w:rsidR="00921092" w:rsidRPr="00AF45D8" w:rsidRDefault="00921092" w:rsidP="00AF45D8">
      <w:pPr>
        <w:spacing w:before="156" w:after="156"/>
        <w:ind w:firstLineChars="200" w:firstLine="420"/>
        <w:jc w:val="left"/>
        <w:textAlignment w:val="baseline"/>
        <w:rPr>
          <w:rFonts w:ascii="宋体" w:eastAsia="宋体" w:hAnsi="宋体" w:cs="TimesNewRomanPSMT"/>
          <w:color w:val="000000"/>
          <w:szCs w:val="21"/>
        </w:rPr>
      </w:pPr>
      <w:r w:rsidRPr="00AF45D8">
        <w:rPr>
          <w:rFonts w:ascii="宋体" w:eastAsia="宋体" w:hAnsi="宋体" w:cs="TimesNewRomanPSMT" w:hint="eastAsia"/>
          <w:color w:val="000000"/>
          <w:szCs w:val="21"/>
        </w:rPr>
        <w:t>（</w:t>
      </w:r>
      <w:r w:rsidRPr="00AF45D8">
        <w:rPr>
          <w:rFonts w:ascii="宋体" w:eastAsia="宋体" w:hAnsi="宋体" w:cs="TimesNewRomanPSMT"/>
          <w:color w:val="000000"/>
          <w:szCs w:val="21"/>
        </w:rPr>
        <w:t>1</w:t>
      </w:r>
      <w:r w:rsidRPr="00AF45D8">
        <w:rPr>
          <w:rFonts w:ascii="宋体" w:eastAsia="宋体" w:hAnsi="宋体" w:cs="TimesNewRomanPSMT" w:hint="eastAsia"/>
          <w:color w:val="000000"/>
          <w:szCs w:val="21"/>
        </w:rPr>
        <w:t>）物理治疗分为哪些治疗</w:t>
      </w:r>
    </w:p>
    <w:p w14:paraId="7B778300" w14:textId="77777777" w:rsidR="00921092" w:rsidRPr="00AF45D8" w:rsidRDefault="00921092" w:rsidP="00AF45D8">
      <w:pPr>
        <w:pStyle w:val="ac"/>
        <w:spacing w:before="156" w:after="156"/>
        <w:ind w:left="200" w:firstLineChars="100" w:firstLine="210"/>
        <w:jc w:val="left"/>
        <w:textAlignment w:val="baseline"/>
        <w:rPr>
          <w:rFonts w:ascii="宋体" w:eastAsia="宋体" w:hAnsi="宋体" w:cs="TimesNewRomanPSMT"/>
          <w:color w:val="000000"/>
          <w:szCs w:val="21"/>
        </w:rPr>
      </w:pPr>
      <w:r w:rsidRPr="00AF45D8">
        <w:rPr>
          <w:rFonts w:ascii="宋体" w:eastAsia="宋体" w:hAnsi="宋体" w:cs="TimesNewRomanPSMT" w:hint="eastAsia"/>
          <w:color w:val="000000"/>
          <w:szCs w:val="21"/>
        </w:rPr>
        <w:t>（</w:t>
      </w:r>
      <w:r w:rsidRPr="00AF45D8">
        <w:rPr>
          <w:rFonts w:ascii="宋体" w:eastAsia="宋体" w:hAnsi="宋体" w:cs="TimesNewRomanPSMT"/>
          <w:color w:val="000000"/>
          <w:szCs w:val="21"/>
        </w:rPr>
        <w:t>2</w:t>
      </w:r>
      <w:r w:rsidRPr="00AF45D8">
        <w:rPr>
          <w:rFonts w:ascii="宋体" w:eastAsia="宋体" w:hAnsi="宋体" w:cs="TimesNewRomanPSMT" w:hint="eastAsia"/>
          <w:color w:val="000000"/>
          <w:szCs w:val="21"/>
        </w:rPr>
        <w:t>）进行物理治疗前的各项评定有哪些</w:t>
      </w:r>
    </w:p>
    <w:p w14:paraId="32E9A2BE" w14:textId="77777777" w:rsidR="00921092" w:rsidRPr="00AF45D8" w:rsidRDefault="00921092" w:rsidP="00AF45D8">
      <w:pPr>
        <w:spacing w:before="156" w:after="156"/>
        <w:ind w:firstLineChars="200" w:firstLine="420"/>
        <w:jc w:val="left"/>
        <w:textAlignment w:val="baseline"/>
        <w:rPr>
          <w:rFonts w:ascii="宋体" w:eastAsia="宋体" w:hAnsi="宋体" w:cs="TimesNewRomanPSMT"/>
          <w:color w:val="000000"/>
          <w:szCs w:val="21"/>
        </w:rPr>
      </w:pPr>
      <w:r w:rsidRPr="00AF45D8">
        <w:rPr>
          <w:rFonts w:ascii="宋体" w:eastAsia="宋体" w:hAnsi="宋体" w:cs="TimesNewRomanPSMT" w:hint="eastAsia"/>
          <w:color w:val="000000"/>
          <w:szCs w:val="21"/>
        </w:rPr>
        <w:t>（</w:t>
      </w:r>
      <w:r w:rsidRPr="00AF45D8">
        <w:rPr>
          <w:rFonts w:ascii="宋体" w:eastAsia="宋体" w:hAnsi="宋体" w:cs="TimesNewRomanPSMT"/>
          <w:color w:val="000000"/>
          <w:szCs w:val="21"/>
        </w:rPr>
        <w:t>3</w:t>
      </w:r>
      <w:r w:rsidRPr="00AF45D8">
        <w:rPr>
          <w:rFonts w:ascii="宋体" w:eastAsia="宋体" w:hAnsi="宋体" w:cs="TimesNewRomanPSMT" w:hint="eastAsia"/>
          <w:color w:val="000000"/>
          <w:szCs w:val="21"/>
        </w:rPr>
        <w:t>）物理治疗的各种治疗都有哪些操作及其注意事项</w:t>
      </w:r>
    </w:p>
    <w:p w14:paraId="481523B9" w14:textId="77777777" w:rsidR="00921092" w:rsidRPr="00AF45D8" w:rsidRDefault="00921092" w:rsidP="00AF45D8">
      <w:pPr>
        <w:spacing w:before="156" w:after="156"/>
        <w:ind w:firstLineChars="200" w:firstLine="420"/>
        <w:jc w:val="left"/>
        <w:textAlignment w:val="baseline"/>
        <w:rPr>
          <w:rFonts w:ascii="宋体" w:eastAsia="宋体" w:hAnsi="宋体" w:cs="TimesNewRomanPSMT"/>
          <w:color w:val="000000"/>
          <w:szCs w:val="21"/>
        </w:rPr>
      </w:pPr>
      <w:r w:rsidRPr="00AF45D8">
        <w:rPr>
          <w:rFonts w:ascii="宋体" w:eastAsia="宋体" w:hAnsi="宋体" w:cs="TimesNewRomanPSMT" w:hint="eastAsia"/>
          <w:color w:val="000000"/>
          <w:szCs w:val="21"/>
        </w:rPr>
        <w:t>（</w:t>
      </w:r>
      <w:r w:rsidRPr="00AF45D8">
        <w:rPr>
          <w:rFonts w:ascii="宋体" w:eastAsia="宋体" w:hAnsi="宋体" w:cs="TimesNewRomanPSMT"/>
          <w:color w:val="000000"/>
          <w:szCs w:val="21"/>
        </w:rPr>
        <w:t>4</w:t>
      </w:r>
      <w:r w:rsidRPr="00AF45D8">
        <w:rPr>
          <w:rFonts w:ascii="宋体" w:eastAsia="宋体" w:hAnsi="宋体" w:cs="TimesNewRomanPSMT" w:hint="eastAsia"/>
          <w:color w:val="000000"/>
          <w:szCs w:val="21"/>
        </w:rPr>
        <w:t>）作业治疗的概述及其在康复团队中的角色及工作定位</w:t>
      </w:r>
    </w:p>
    <w:p w14:paraId="6E083BBB" w14:textId="77777777" w:rsidR="00921092" w:rsidRPr="00AF45D8" w:rsidRDefault="00921092" w:rsidP="00AF45D8">
      <w:pPr>
        <w:spacing w:before="156" w:after="156"/>
        <w:ind w:firstLineChars="200" w:firstLine="420"/>
        <w:jc w:val="left"/>
        <w:textAlignment w:val="baseline"/>
        <w:rPr>
          <w:rFonts w:ascii="宋体" w:eastAsia="宋体" w:hAnsi="宋体" w:cs="TimesNewRomanPSMT"/>
          <w:color w:val="000000"/>
          <w:szCs w:val="21"/>
        </w:rPr>
      </w:pPr>
      <w:r w:rsidRPr="00AF45D8">
        <w:rPr>
          <w:rFonts w:ascii="宋体" w:eastAsia="宋体" w:hAnsi="宋体" w:cs="TimesNewRomanPSMT" w:hint="eastAsia"/>
          <w:color w:val="000000"/>
          <w:szCs w:val="21"/>
        </w:rPr>
        <w:t>（</w:t>
      </w:r>
      <w:r w:rsidRPr="00AF45D8">
        <w:rPr>
          <w:rFonts w:ascii="宋体" w:eastAsia="宋体" w:hAnsi="宋体" w:cs="TimesNewRomanPSMT"/>
          <w:color w:val="000000"/>
          <w:szCs w:val="21"/>
        </w:rPr>
        <w:t>5</w:t>
      </w:r>
      <w:r w:rsidRPr="00AF45D8">
        <w:rPr>
          <w:rFonts w:ascii="宋体" w:eastAsia="宋体" w:hAnsi="宋体" w:cs="TimesNewRomanPSMT" w:hint="eastAsia"/>
          <w:color w:val="000000"/>
          <w:szCs w:val="21"/>
        </w:rPr>
        <w:t>）作业治疗中常用的干预方法和它的新技术及应和注意事项</w:t>
      </w:r>
    </w:p>
    <w:p w14:paraId="4CE878BB" w14:textId="77777777" w:rsidR="00921092" w:rsidRPr="00AF45D8" w:rsidRDefault="00921092" w:rsidP="00AF45D8">
      <w:pPr>
        <w:spacing w:before="156" w:after="156"/>
        <w:ind w:firstLineChars="200" w:firstLine="420"/>
        <w:jc w:val="left"/>
        <w:textAlignment w:val="baseline"/>
        <w:rPr>
          <w:rFonts w:ascii="宋体" w:eastAsia="宋体" w:hAnsi="宋体" w:cs="TimesNewRomanPSMT"/>
          <w:color w:val="000000"/>
          <w:szCs w:val="21"/>
        </w:rPr>
      </w:pPr>
      <w:r w:rsidRPr="00AF45D8">
        <w:rPr>
          <w:rFonts w:ascii="宋体" w:eastAsia="宋体" w:hAnsi="宋体" w:cs="TimesNewRomanPSMT" w:hint="eastAsia"/>
          <w:color w:val="000000"/>
          <w:szCs w:val="21"/>
        </w:rPr>
        <w:t>（</w:t>
      </w:r>
      <w:r w:rsidRPr="00AF45D8">
        <w:rPr>
          <w:rFonts w:ascii="宋体" w:eastAsia="宋体" w:hAnsi="宋体" w:cs="TimesNewRomanPSMT"/>
          <w:color w:val="000000"/>
          <w:szCs w:val="21"/>
        </w:rPr>
        <w:t>6</w:t>
      </w:r>
      <w:r w:rsidRPr="00AF45D8">
        <w:rPr>
          <w:rFonts w:ascii="宋体" w:eastAsia="宋体" w:hAnsi="宋体" w:cs="TimesNewRomanPSMT" w:hint="eastAsia"/>
          <w:color w:val="000000"/>
          <w:szCs w:val="21"/>
        </w:rPr>
        <w:t>）言语治疗和吞咽障碍治疗都有哪些评定方法及其治疗操作和注意事项</w:t>
      </w:r>
    </w:p>
    <w:p w14:paraId="0D6C8B42" w14:textId="77777777" w:rsidR="00921092" w:rsidRPr="00AF45D8" w:rsidRDefault="00921092" w:rsidP="00AF45D8">
      <w:pPr>
        <w:spacing w:before="156" w:after="156"/>
        <w:ind w:firstLineChars="200" w:firstLine="420"/>
        <w:jc w:val="left"/>
        <w:textAlignment w:val="baseline"/>
        <w:rPr>
          <w:rFonts w:ascii="宋体" w:eastAsia="宋体" w:hAnsi="宋体" w:cs="TimesNewRomanPSMT"/>
          <w:color w:val="000000"/>
          <w:szCs w:val="21"/>
        </w:rPr>
      </w:pPr>
      <w:r w:rsidRPr="00AF45D8">
        <w:rPr>
          <w:rFonts w:ascii="宋体" w:eastAsia="宋体" w:hAnsi="宋体" w:cs="TimesNewRomanPSMT" w:hint="eastAsia"/>
          <w:color w:val="000000"/>
          <w:szCs w:val="21"/>
        </w:rPr>
        <w:t>（</w:t>
      </w:r>
      <w:r w:rsidRPr="00AF45D8">
        <w:rPr>
          <w:rFonts w:ascii="宋体" w:eastAsia="宋体" w:hAnsi="宋体" w:cs="TimesNewRomanPSMT"/>
          <w:color w:val="000000"/>
          <w:szCs w:val="21"/>
        </w:rPr>
        <w:t>7</w:t>
      </w:r>
      <w:r w:rsidRPr="00AF45D8">
        <w:rPr>
          <w:rFonts w:ascii="宋体" w:eastAsia="宋体" w:hAnsi="宋体" w:cs="TimesNewRomanPSMT" w:hint="eastAsia"/>
          <w:color w:val="000000"/>
          <w:szCs w:val="21"/>
        </w:rPr>
        <w:t>）心理康复和认知康复的临床治疗及其注意事项有哪些</w:t>
      </w:r>
    </w:p>
    <w:p w14:paraId="182716FB" w14:textId="77777777" w:rsidR="00921092" w:rsidRPr="00AF45D8" w:rsidRDefault="00921092" w:rsidP="00AF45D8">
      <w:pPr>
        <w:spacing w:before="156" w:after="156"/>
        <w:ind w:firstLineChars="200" w:firstLine="420"/>
        <w:jc w:val="left"/>
        <w:textAlignment w:val="baseline"/>
        <w:rPr>
          <w:rFonts w:ascii="宋体" w:eastAsia="宋体" w:hAnsi="宋体" w:cs="TimesNewRomanPSMT"/>
          <w:color w:val="000000"/>
          <w:szCs w:val="21"/>
        </w:rPr>
      </w:pPr>
      <w:r w:rsidRPr="00AF45D8">
        <w:rPr>
          <w:rFonts w:ascii="宋体" w:eastAsia="宋体" w:hAnsi="宋体" w:cs="TimesNewRomanPSMT" w:hint="eastAsia"/>
          <w:color w:val="000000"/>
          <w:szCs w:val="21"/>
        </w:rPr>
        <w:t>（</w:t>
      </w:r>
      <w:r w:rsidRPr="00AF45D8">
        <w:rPr>
          <w:rFonts w:ascii="宋体" w:eastAsia="宋体" w:hAnsi="宋体" w:cs="TimesNewRomanPSMT"/>
          <w:color w:val="000000"/>
          <w:szCs w:val="21"/>
        </w:rPr>
        <w:t>8</w:t>
      </w:r>
      <w:r w:rsidRPr="00AF45D8">
        <w:rPr>
          <w:rFonts w:ascii="宋体" w:eastAsia="宋体" w:hAnsi="宋体" w:cs="TimesNewRomanPSMT" w:hint="eastAsia"/>
          <w:color w:val="000000"/>
          <w:szCs w:val="21"/>
        </w:rPr>
        <w:t>）康复辅具都有哪些及其分配方法和注意事项</w:t>
      </w:r>
    </w:p>
    <w:p w14:paraId="2EA950E9" w14:textId="77777777" w:rsidR="00921092" w:rsidRPr="00AF45D8" w:rsidRDefault="00921092" w:rsidP="00AF45D8">
      <w:pPr>
        <w:spacing w:before="156" w:after="156"/>
        <w:ind w:firstLineChars="200" w:firstLine="420"/>
        <w:jc w:val="left"/>
        <w:textAlignment w:val="baseline"/>
        <w:rPr>
          <w:rFonts w:ascii="宋体" w:eastAsia="宋体" w:hAnsi="宋体" w:cs="TimesNewRomanPSMT"/>
          <w:color w:val="000000"/>
          <w:szCs w:val="21"/>
        </w:rPr>
      </w:pPr>
      <w:r w:rsidRPr="00AF45D8">
        <w:rPr>
          <w:rFonts w:ascii="宋体" w:eastAsia="宋体" w:hAnsi="宋体" w:cs="TimesNewRomanPSMT" w:hint="eastAsia"/>
          <w:color w:val="000000"/>
          <w:szCs w:val="21"/>
        </w:rPr>
        <w:t>（</w:t>
      </w:r>
      <w:r w:rsidRPr="00AF45D8">
        <w:rPr>
          <w:rFonts w:ascii="宋体" w:eastAsia="宋体" w:hAnsi="宋体" w:cs="TimesNewRomanPSMT"/>
          <w:color w:val="000000"/>
          <w:szCs w:val="21"/>
        </w:rPr>
        <w:t>9</w:t>
      </w:r>
      <w:r w:rsidRPr="00AF45D8">
        <w:rPr>
          <w:rFonts w:ascii="宋体" w:eastAsia="宋体" w:hAnsi="宋体" w:cs="TimesNewRomanPSMT" w:hint="eastAsia"/>
          <w:color w:val="000000"/>
          <w:szCs w:val="21"/>
        </w:rPr>
        <w:t>）康复治疗中的注射治疗分别有哪些以及它们分别的位置和注意事项</w:t>
      </w:r>
    </w:p>
    <w:p w14:paraId="3091B730" w14:textId="77777777" w:rsidR="00921092" w:rsidRDefault="00921092" w:rsidP="00AF45D8">
      <w:pPr>
        <w:widowControl/>
        <w:spacing w:beforeLines="50" w:before="156" w:afterLines="50" w:after="156"/>
        <w:ind w:firstLineChars="200" w:firstLine="482"/>
        <w:jc w:val="left"/>
        <w:rPr>
          <w:rFonts w:ascii="黑体" w:eastAsia="黑体" w:hAnsi="黑体"/>
          <w:b/>
          <w:sz w:val="24"/>
          <w:szCs w:val="24"/>
        </w:rPr>
      </w:pPr>
    </w:p>
    <w:p w14:paraId="612D7D49" w14:textId="77777777" w:rsidR="00921092" w:rsidRDefault="00921092" w:rsidP="00AF45D8">
      <w:pPr>
        <w:widowControl/>
        <w:spacing w:beforeLines="50" w:before="156" w:afterLines="50" w:after="156"/>
        <w:ind w:firstLineChars="200" w:firstLine="482"/>
        <w:jc w:val="left"/>
      </w:pPr>
      <w:r>
        <w:rPr>
          <w:rFonts w:ascii="黑体" w:eastAsia="黑体" w:hAnsi="黑体" w:hint="eastAsia"/>
          <w:b/>
          <w:sz w:val="24"/>
          <w:szCs w:val="24"/>
        </w:rPr>
        <w:t>第五章</w:t>
      </w:r>
      <w:r>
        <w:rPr>
          <w:rFonts w:ascii="黑体" w:eastAsia="黑体" w:hAnsi="黑体"/>
          <w:b/>
          <w:sz w:val="24"/>
          <w:szCs w:val="24"/>
        </w:rPr>
        <w:t xml:space="preserve"> </w:t>
      </w:r>
      <w:r>
        <w:rPr>
          <w:rFonts w:ascii="黑体" w:eastAsia="黑体" w:hAnsi="黑体" w:hint="eastAsia"/>
          <w:b/>
          <w:sz w:val="24"/>
          <w:szCs w:val="24"/>
        </w:rPr>
        <w:t>神经系统常见病损的康复</w:t>
      </w:r>
    </w:p>
    <w:p w14:paraId="292C32FC"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color w:val="000000"/>
          <w:kern w:val="0"/>
          <w:szCs w:val="21"/>
        </w:rPr>
        <w:t xml:space="preserve"> </w:t>
      </w:r>
    </w:p>
    <w:p w14:paraId="1FACC2BE"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）了解神经系统常见病损的病因、病理机制</w:t>
      </w:r>
    </w:p>
    <w:p w14:paraId="41B7BAA8"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2</w:t>
      </w:r>
      <w:r>
        <w:rPr>
          <w:rFonts w:ascii="宋体" w:eastAsia="宋体" w:hAnsi="宋体" w:hint="eastAsia"/>
          <w:szCs w:val="21"/>
        </w:rPr>
        <w:t>）熟悉神经系统常见病损的功能障碍表现</w:t>
      </w:r>
    </w:p>
    <w:p w14:paraId="40808B62"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3</w:t>
      </w:r>
      <w:r>
        <w:rPr>
          <w:rFonts w:ascii="宋体" w:eastAsia="宋体" w:hAnsi="宋体" w:hint="eastAsia"/>
          <w:szCs w:val="21"/>
        </w:rPr>
        <w:t>）熟悉神经系统常见病损的康复评定、康复治疗</w:t>
      </w:r>
    </w:p>
    <w:p w14:paraId="1E700BF7"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B87C2A5"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）重点：神经系统常见病损的康复评定、康复治疗</w:t>
      </w:r>
    </w:p>
    <w:p w14:paraId="32430B75"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color w:val="000000"/>
          <w:kern w:val="0"/>
          <w:szCs w:val="21"/>
        </w:rPr>
        <w:t>2</w:t>
      </w:r>
      <w:r>
        <w:rPr>
          <w:rFonts w:ascii="宋体" w:eastAsia="宋体" w:hAnsi="宋体" w:cs="宋体" w:hint="eastAsia"/>
          <w:color w:val="000000"/>
          <w:kern w:val="0"/>
          <w:szCs w:val="21"/>
        </w:rPr>
        <w:t>）难点：神经系统常见病损不同病期的康复治疗；脊髓损伤的康复评定；</w:t>
      </w:r>
    </w:p>
    <w:p w14:paraId="511B6756"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358344C"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脑卒中的康复</w:t>
      </w:r>
    </w:p>
    <w:p w14:paraId="09DB0A39"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一、脑卒中的病因、类型、功能障碍</w:t>
      </w:r>
    </w:p>
    <w:p w14:paraId="3323F28B"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二、脑卒中的康复评定</w:t>
      </w:r>
    </w:p>
    <w:p w14:paraId="051C7D11"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三、脑卒中各期的康复治疗及预后</w:t>
      </w:r>
    </w:p>
    <w:p w14:paraId="30F69BFD"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颅脑损伤的康复</w:t>
      </w:r>
    </w:p>
    <w:p w14:paraId="7FCB1631"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一、颅脑损伤的病因、类型、功能障碍</w:t>
      </w:r>
    </w:p>
    <w:p w14:paraId="2D1F5B79"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二、颅脑损伤的康复评定</w:t>
      </w:r>
    </w:p>
    <w:p w14:paraId="27050C99" w14:textId="77777777" w:rsidR="00921092" w:rsidRDefault="00921092">
      <w:pPr>
        <w:pStyle w:val="ac"/>
        <w:ind w:left="420" w:firstLineChars="0" w:firstLine="0"/>
        <w:rPr>
          <w:rFonts w:ascii="宋体" w:eastAsia="宋体" w:hAnsi="宋体"/>
          <w:szCs w:val="21"/>
        </w:rPr>
      </w:pPr>
      <w:r>
        <w:rPr>
          <w:rFonts w:ascii="宋体" w:eastAsia="宋体" w:hAnsi="宋体" w:hint="eastAsia"/>
          <w:szCs w:val="21"/>
        </w:rPr>
        <w:t>三、颅脑损伤各期的康复治疗及预后</w:t>
      </w:r>
    </w:p>
    <w:p w14:paraId="07C102AE"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hint="eastAsia"/>
          <w:szCs w:val="21"/>
        </w:rPr>
        <w:t>脊髓损伤的康复</w:t>
      </w:r>
    </w:p>
    <w:p w14:paraId="1290906D"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一、脊髓损伤的病因、类型、功能障碍</w:t>
      </w:r>
    </w:p>
    <w:p w14:paraId="4F015673"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二、脊髓损伤的康复评定</w:t>
      </w:r>
    </w:p>
    <w:p w14:paraId="015E641B"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三、脊髓损伤各期的康复治疗及预后</w:t>
      </w:r>
    </w:p>
    <w:p w14:paraId="1D33099F"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w:t>
      </w:r>
      <w:r>
        <w:rPr>
          <w:rFonts w:ascii="宋体" w:eastAsia="宋体" w:hAnsi="宋体" w:hint="eastAsia"/>
          <w:szCs w:val="21"/>
        </w:rPr>
        <w:t>小儿脑性瘫痪康复</w:t>
      </w:r>
    </w:p>
    <w:p w14:paraId="4A04D9E0"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一、小儿脑性瘫痪的病因、类型、功能障碍</w:t>
      </w:r>
    </w:p>
    <w:p w14:paraId="372745CC"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二、小儿脑性瘫痪的康复评定</w:t>
      </w:r>
    </w:p>
    <w:p w14:paraId="78AD75FA" w14:textId="77777777" w:rsidR="00921092" w:rsidRDefault="00921092">
      <w:pPr>
        <w:pStyle w:val="ac"/>
        <w:ind w:left="420" w:firstLineChars="0" w:firstLine="0"/>
        <w:rPr>
          <w:rFonts w:ascii="宋体" w:eastAsia="宋体" w:hAnsi="宋体"/>
          <w:szCs w:val="21"/>
        </w:rPr>
      </w:pPr>
      <w:r>
        <w:rPr>
          <w:rFonts w:ascii="宋体" w:eastAsia="宋体" w:hAnsi="宋体" w:hint="eastAsia"/>
          <w:szCs w:val="21"/>
        </w:rPr>
        <w:t>三、小儿脑性瘫痪的康复治疗</w:t>
      </w:r>
    </w:p>
    <w:p w14:paraId="3193F3FA"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第五节</w:t>
      </w:r>
      <w:r>
        <w:rPr>
          <w:rFonts w:ascii="宋体" w:eastAsia="宋体" w:hAnsi="宋体"/>
          <w:szCs w:val="21"/>
        </w:rPr>
        <w:t xml:space="preserve"> </w:t>
      </w:r>
      <w:r>
        <w:rPr>
          <w:rFonts w:ascii="宋体" w:eastAsia="宋体" w:hAnsi="宋体" w:hint="eastAsia"/>
          <w:szCs w:val="21"/>
        </w:rPr>
        <w:t>周围神经病损的康复</w:t>
      </w:r>
    </w:p>
    <w:p w14:paraId="140396EA"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一、周围神经损伤的病因、类型、功能障碍</w:t>
      </w:r>
    </w:p>
    <w:p w14:paraId="68C1415C"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二、周围神经损伤的康复评定</w:t>
      </w:r>
    </w:p>
    <w:p w14:paraId="58F542A8"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三、周围神经损伤各期的康复治疗及预后</w:t>
      </w:r>
    </w:p>
    <w:p w14:paraId="540B17DF"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 xml:space="preserve"> </w:t>
      </w:r>
    </w:p>
    <w:p w14:paraId="489FB4FB"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）授课法：采用多媒体教学、</w:t>
      </w:r>
      <w:r>
        <w:rPr>
          <w:rFonts w:ascii="宋体" w:eastAsia="宋体" w:hAnsi="宋体" w:cs="宋体"/>
          <w:color w:val="000000"/>
          <w:kern w:val="0"/>
          <w:szCs w:val="21"/>
        </w:rPr>
        <w:t>PBL</w:t>
      </w:r>
      <w:r>
        <w:rPr>
          <w:rFonts w:ascii="宋体" w:eastAsia="宋体" w:hAnsi="宋体" w:cs="宋体" w:hint="eastAsia"/>
          <w:color w:val="000000"/>
          <w:kern w:val="0"/>
          <w:szCs w:val="21"/>
        </w:rPr>
        <w:t>教学法讲授</w:t>
      </w:r>
    </w:p>
    <w:p w14:paraId="31EEDB66"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）讨论法</w:t>
      </w:r>
    </w:p>
    <w:p w14:paraId="3363A635" w14:textId="77777777" w:rsidR="00921092" w:rsidRDefault="00921092" w:rsidP="00AF45D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0EC040B" w14:textId="77777777" w:rsidR="00921092" w:rsidRDefault="00921092" w:rsidP="00AF45D8">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4963C3BB"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脑卒中的</w:t>
      </w:r>
      <w:proofErr w:type="spellStart"/>
      <w:r>
        <w:rPr>
          <w:rFonts w:ascii="宋体" w:eastAsia="宋体" w:hAnsi="宋体" w:cs="TimesNewRomanPSMT"/>
          <w:color w:val="000000"/>
          <w:kern w:val="0"/>
          <w:szCs w:val="21"/>
        </w:rPr>
        <w:t>Brunnstrom</w:t>
      </w:r>
      <w:proofErr w:type="spellEnd"/>
      <w:r>
        <w:rPr>
          <w:rFonts w:ascii="宋体" w:eastAsia="宋体" w:hAnsi="宋体" w:cs="TimesNewRomanPSMT" w:hint="eastAsia"/>
          <w:color w:val="000000"/>
          <w:kern w:val="0"/>
          <w:szCs w:val="21"/>
        </w:rPr>
        <w:t>评定方法</w:t>
      </w:r>
    </w:p>
    <w:p w14:paraId="1358BD72"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脑卒中各期的主要康复措施</w:t>
      </w:r>
    </w:p>
    <w:p w14:paraId="4E687017"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颅脑损伤的</w:t>
      </w:r>
      <w:r>
        <w:rPr>
          <w:rFonts w:ascii="宋体" w:eastAsia="宋体" w:hAnsi="宋体" w:cs="TimesNewRomanPSMT"/>
          <w:color w:val="000000"/>
          <w:kern w:val="0"/>
          <w:szCs w:val="21"/>
        </w:rPr>
        <w:t>GCS</w:t>
      </w:r>
      <w:r>
        <w:rPr>
          <w:rFonts w:ascii="宋体" w:eastAsia="宋体" w:hAnsi="宋体" w:cs="TimesNewRomanPSMT" w:hint="eastAsia"/>
          <w:color w:val="000000"/>
          <w:kern w:val="0"/>
          <w:szCs w:val="21"/>
        </w:rPr>
        <w:t>评定</w:t>
      </w:r>
    </w:p>
    <w:p w14:paraId="17A10C9B"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4.</w:t>
      </w:r>
      <w:r>
        <w:rPr>
          <w:rFonts w:ascii="宋体" w:eastAsia="宋体" w:hAnsi="宋体" w:cs="TimesNewRomanPSMT" w:hint="eastAsia"/>
          <w:color w:val="000000"/>
          <w:kern w:val="0"/>
          <w:szCs w:val="21"/>
        </w:rPr>
        <w:t>颅脑损伤各期的主要康复治疗</w:t>
      </w:r>
    </w:p>
    <w:p w14:paraId="186D5F84"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脊髓损伤的运动平面和感觉平面确定方法</w:t>
      </w:r>
    </w:p>
    <w:p w14:paraId="36F61030"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6.</w:t>
      </w:r>
      <w:r>
        <w:rPr>
          <w:rFonts w:ascii="宋体" w:eastAsia="宋体" w:hAnsi="宋体" w:cs="TimesNewRomanPSMT" w:hint="eastAsia"/>
          <w:color w:val="000000"/>
          <w:kern w:val="0"/>
          <w:szCs w:val="21"/>
        </w:rPr>
        <w:t>脊髓损伤的</w:t>
      </w:r>
      <w:r>
        <w:rPr>
          <w:rFonts w:ascii="宋体" w:eastAsia="宋体" w:hAnsi="宋体" w:cs="TimesNewRomanPSMT"/>
          <w:color w:val="000000"/>
          <w:kern w:val="0"/>
          <w:szCs w:val="21"/>
        </w:rPr>
        <w:t>ASIA</w:t>
      </w:r>
      <w:r>
        <w:rPr>
          <w:rFonts w:ascii="宋体" w:eastAsia="宋体" w:hAnsi="宋体" w:cs="TimesNewRomanPSMT" w:hint="eastAsia"/>
          <w:color w:val="000000"/>
          <w:kern w:val="0"/>
          <w:szCs w:val="21"/>
        </w:rPr>
        <w:t>分级</w:t>
      </w:r>
    </w:p>
    <w:p w14:paraId="18D7D4FC"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7.</w:t>
      </w:r>
      <w:r>
        <w:rPr>
          <w:rFonts w:ascii="宋体" w:eastAsia="宋体" w:hAnsi="宋体" w:cs="TimesNewRomanPSMT" w:hint="eastAsia"/>
          <w:color w:val="000000"/>
          <w:kern w:val="0"/>
          <w:szCs w:val="21"/>
        </w:rPr>
        <w:t>脊髓损伤各期主要康复治疗</w:t>
      </w:r>
    </w:p>
    <w:p w14:paraId="2B128F54"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8.</w:t>
      </w:r>
      <w:r>
        <w:rPr>
          <w:rFonts w:ascii="宋体" w:eastAsia="宋体" w:hAnsi="宋体" w:cs="TimesNewRomanPSMT" w:hint="eastAsia"/>
          <w:color w:val="000000"/>
          <w:kern w:val="0"/>
          <w:szCs w:val="21"/>
        </w:rPr>
        <w:t>小儿脑性瘫痪的类型与评定</w:t>
      </w:r>
    </w:p>
    <w:p w14:paraId="021163CF"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9.</w:t>
      </w:r>
      <w:r>
        <w:rPr>
          <w:rFonts w:ascii="宋体" w:eastAsia="宋体" w:hAnsi="宋体" w:cs="TimesNewRomanPSMT" w:hint="eastAsia"/>
          <w:color w:val="000000"/>
          <w:kern w:val="0"/>
          <w:szCs w:val="21"/>
        </w:rPr>
        <w:t>小儿脑性瘫痪的康复治疗</w:t>
      </w:r>
    </w:p>
    <w:p w14:paraId="702EAAF4"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10.</w:t>
      </w:r>
      <w:r>
        <w:rPr>
          <w:rFonts w:ascii="宋体" w:eastAsia="宋体" w:hAnsi="宋体" w:cs="TimesNewRomanPSMT" w:hint="eastAsia"/>
          <w:color w:val="000000"/>
          <w:kern w:val="0"/>
          <w:szCs w:val="21"/>
        </w:rPr>
        <w:t>周围神经损伤的康复评定</w:t>
      </w:r>
    </w:p>
    <w:p w14:paraId="496139AB"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11.</w:t>
      </w:r>
      <w:r>
        <w:rPr>
          <w:rFonts w:ascii="宋体" w:eastAsia="宋体" w:hAnsi="宋体" w:cs="TimesNewRomanPSMT" w:hint="eastAsia"/>
          <w:color w:val="000000"/>
          <w:kern w:val="0"/>
          <w:szCs w:val="21"/>
        </w:rPr>
        <w:t>周围神经损伤各期主要康复治疗</w:t>
      </w:r>
    </w:p>
    <w:p w14:paraId="31EE3C99" w14:textId="77777777" w:rsidR="00921092" w:rsidRDefault="00921092" w:rsidP="00AF45D8">
      <w:pPr>
        <w:widowControl/>
        <w:spacing w:beforeLines="50" w:before="156" w:afterLines="50" w:after="156"/>
        <w:ind w:firstLineChars="200" w:firstLine="482"/>
        <w:jc w:val="left"/>
        <w:rPr>
          <w:rFonts w:ascii="黑体" w:eastAsia="黑体" w:hAnsi="黑体"/>
          <w:b/>
          <w:sz w:val="24"/>
          <w:szCs w:val="24"/>
        </w:rPr>
      </w:pPr>
    </w:p>
    <w:p w14:paraId="1B978D81" w14:textId="77777777" w:rsidR="00921092" w:rsidRDefault="00921092" w:rsidP="00AF45D8">
      <w:pPr>
        <w:widowControl/>
        <w:spacing w:beforeLines="50" w:before="156" w:afterLines="50" w:after="156"/>
        <w:ind w:firstLineChars="200" w:firstLine="482"/>
        <w:jc w:val="left"/>
      </w:pPr>
      <w:r>
        <w:rPr>
          <w:rFonts w:ascii="黑体" w:eastAsia="黑体" w:hAnsi="黑体" w:hint="eastAsia"/>
          <w:b/>
          <w:sz w:val="24"/>
          <w:szCs w:val="24"/>
        </w:rPr>
        <w:t>第六章</w:t>
      </w:r>
      <w:r>
        <w:rPr>
          <w:rFonts w:ascii="黑体" w:eastAsia="黑体" w:hAnsi="黑体"/>
          <w:b/>
          <w:sz w:val="24"/>
          <w:szCs w:val="24"/>
        </w:rPr>
        <w:t xml:space="preserve"> </w:t>
      </w:r>
      <w:r>
        <w:rPr>
          <w:rFonts w:ascii="黑体" w:eastAsia="黑体" w:hAnsi="黑体" w:hint="eastAsia"/>
          <w:b/>
          <w:sz w:val="24"/>
          <w:szCs w:val="24"/>
        </w:rPr>
        <w:t>骨骼肌肉系统常见病损的康复</w:t>
      </w:r>
    </w:p>
    <w:p w14:paraId="201C5220"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color w:val="000000"/>
          <w:kern w:val="0"/>
          <w:szCs w:val="21"/>
        </w:rPr>
        <w:t xml:space="preserve"> </w:t>
      </w:r>
    </w:p>
    <w:p w14:paraId="79875B4E"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）了解骨骼肌肉系统常见病损的病因、病理机制</w:t>
      </w:r>
    </w:p>
    <w:p w14:paraId="58C6BCB1"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2</w:t>
      </w:r>
      <w:r>
        <w:rPr>
          <w:rFonts w:ascii="宋体" w:eastAsia="宋体" w:hAnsi="宋体" w:hint="eastAsia"/>
          <w:szCs w:val="21"/>
        </w:rPr>
        <w:t>）熟悉骨骼肌肉系统常见病损的功能障碍表现</w:t>
      </w:r>
    </w:p>
    <w:p w14:paraId="5B41A7CB"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3</w:t>
      </w:r>
      <w:r>
        <w:rPr>
          <w:rFonts w:ascii="宋体" w:eastAsia="宋体" w:hAnsi="宋体" w:hint="eastAsia"/>
          <w:szCs w:val="21"/>
        </w:rPr>
        <w:t>）熟悉骨骼肌肉系统常见病损的康复评定、康复治疗</w:t>
      </w:r>
    </w:p>
    <w:p w14:paraId="00CEFA41"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F634B7C"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）重点：</w:t>
      </w:r>
      <w:r>
        <w:rPr>
          <w:rFonts w:ascii="宋体" w:eastAsia="宋体" w:hAnsi="宋体" w:hint="eastAsia"/>
          <w:szCs w:val="21"/>
        </w:rPr>
        <w:t>骨骼肌肉</w:t>
      </w:r>
      <w:r>
        <w:rPr>
          <w:rFonts w:ascii="宋体" w:eastAsia="宋体" w:hAnsi="宋体" w:cs="宋体" w:hint="eastAsia"/>
          <w:color w:val="000000"/>
          <w:kern w:val="0"/>
          <w:szCs w:val="21"/>
        </w:rPr>
        <w:t>系统常见病损的康复评定、康复治疗</w:t>
      </w:r>
    </w:p>
    <w:p w14:paraId="3F538C8B"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）难点：</w:t>
      </w:r>
      <w:r>
        <w:rPr>
          <w:rFonts w:ascii="宋体" w:eastAsia="宋体" w:hAnsi="宋体" w:hint="eastAsia"/>
          <w:szCs w:val="21"/>
        </w:rPr>
        <w:t>骨骼肌肉</w:t>
      </w:r>
      <w:r>
        <w:rPr>
          <w:rFonts w:ascii="宋体" w:eastAsia="宋体" w:hAnsi="宋体" w:cs="宋体" w:hint="eastAsia"/>
          <w:color w:val="000000"/>
          <w:kern w:val="0"/>
          <w:szCs w:val="21"/>
        </w:rPr>
        <w:t>系统常见病损不同病期的康复治疗；关节置换术后的康复评定；</w:t>
      </w:r>
    </w:p>
    <w:p w14:paraId="03439431"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298D5F2"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骨折的康复</w:t>
      </w:r>
    </w:p>
    <w:p w14:paraId="4C547CF5"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一、骨折的临床特征和临床处理原则</w:t>
      </w:r>
    </w:p>
    <w:p w14:paraId="604A9DE4"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二、骨折的康复评定</w:t>
      </w:r>
    </w:p>
    <w:p w14:paraId="29981A55"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三、骨折各期的康复治疗及预后</w:t>
      </w:r>
    </w:p>
    <w:p w14:paraId="4B36F4F0"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四、常见骨折的康复</w:t>
      </w:r>
    </w:p>
    <w:p w14:paraId="165F6EA9"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骨关节炎的康复</w:t>
      </w:r>
    </w:p>
    <w:p w14:paraId="66250A35"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一、骨关节炎的定义、流行病学、临床分型及表现、功能障碍和诊断标准</w:t>
      </w:r>
    </w:p>
    <w:p w14:paraId="360571AA"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二、骨关节炎的康复评定</w:t>
      </w:r>
    </w:p>
    <w:p w14:paraId="09E65B81" w14:textId="77777777" w:rsidR="00921092" w:rsidRDefault="00921092">
      <w:pPr>
        <w:pStyle w:val="ac"/>
        <w:ind w:left="420" w:firstLineChars="0" w:firstLine="0"/>
        <w:rPr>
          <w:rFonts w:ascii="宋体" w:eastAsia="宋体" w:hAnsi="宋体"/>
          <w:szCs w:val="21"/>
        </w:rPr>
      </w:pPr>
      <w:r>
        <w:rPr>
          <w:rFonts w:ascii="宋体" w:eastAsia="宋体" w:hAnsi="宋体" w:hint="eastAsia"/>
          <w:szCs w:val="21"/>
        </w:rPr>
        <w:t>三、骨关节炎的康复治疗</w:t>
      </w:r>
    </w:p>
    <w:p w14:paraId="6551280C"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第三节手外伤的康复</w:t>
      </w:r>
    </w:p>
    <w:p w14:paraId="757A396F"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一、手外伤的定义、手的姿势、临床特征</w:t>
      </w:r>
    </w:p>
    <w:p w14:paraId="6CFA58CC"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二、手外伤的康复评定</w:t>
      </w:r>
    </w:p>
    <w:p w14:paraId="5B2D8584"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三、手外伤的康复治疗</w:t>
      </w:r>
    </w:p>
    <w:p w14:paraId="7C67F915"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w:t>
      </w:r>
      <w:r>
        <w:rPr>
          <w:rFonts w:ascii="宋体" w:eastAsia="宋体" w:hAnsi="宋体" w:hint="eastAsia"/>
          <w:szCs w:val="21"/>
        </w:rPr>
        <w:t>关节置换术后的康复</w:t>
      </w:r>
    </w:p>
    <w:p w14:paraId="3BCB9C8E"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一、关节置换术的定义、关节置换术后的功能障碍</w:t>
      </w:r>
    </w:p>
    <w:p w14:paraId="0D41CC3B"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二、关节置换术的康复评定</w:t>
      </w:r>
    </w:p>
    <w:p w14:paraId="3044A257" w14:textId="77777777" w:rsidR="00921092" w:rsidRDefault="00921092">
      <w:pPr>
        <w:pStyle w:val="ac"/>
        <w:ind w:left="420" w:firstLineChars="0" w:firstLine="0"/>
        <w:rPr>
          <w:rFonts w:ascii="宋体" w:eastAsia="宋体" w:hAnsi="宋体"/>
          <w:szCs w:val="21"/>
        </w:rPr>
      </w:pPr>
      <w:r>
        <w:rPr>
          <w:rFonts w:ascii="宋体" w:eastAsia="宋体" w:hAnsi="宋体" w:hint="eastAsia"/>
          <w:szCs w:val="21"/>
        </w:rPr>
        <w:t>三、关节置换术的康复治疗</w:t>
      </w:r>
    </w:p>
    <w:p w14:paraId="5414B234"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第五节</w:t>
      </w:r>
      <w:r>
        <w:rPr>
          <w:rFonts w:ascii="宋体" w:eastAsia="宋体" w:hAnsi="宋体"/>
          <w:szCs w:val="21"/>
        </w:rPr>
        <w:t xml:space="preserve"> </w:t>
      </w:r>
      <w:r>
        <w:rPr>
          <w:rFonts w:ascii="宋体" w:eastAsia="宋体" w:hAnsi="宋体" w:hint="eastAsia"/>
          <w:szCs w:val="21"/>
        </w:rPr>
        <w:t>截肢后的康复</w:t>
      </w:r>
    </w:p>
    <w:p w14:paraId="3905637C"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一、截肢的定义、临床表现、功能障碍</w:t>
      </w:r>
    </w:p>
    <w:p w14:paraId="1EC669C9"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二、截肢后的康复评定</w:t>
      </w:r>
    </w:p>
    <w:p w14:paraId="3CD5006A"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三、截肢后的康复治疗</w:t>
      </w:r>
    </w:p>
    <w:p w14:paraId="527DA56B"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第六节</w:t>
      </w:r>
      <w:r>
        <w:rPr>
          <w:rFonts w:ascii="宋体" w:eastAsia="宋体" w:hAnsi="宋体"/>
          <w:szCs w:val="21"/>
        </w:rPr>
        <w:t xml:space="preserve"> </w:t>
      </w:r>
      <w:r>
        <w:rPr>
          <w:rFonts w:ascii="宋体" w:eastAsia="宋体" w:hAnsi="宋体" w:hint="eastAsia"/>
          <w:szCs w:val="21"/>
        </w:rPr>
        <w:t>脊柱侧凸的康复</w:t>
      </w:r>
    </w:p>
    <w:p w14:paraId="393FDB94"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一、脊柱侧凸的定义、发病原因、临床表现</w:t>
      </w:r>
    </w:p>
    <w:p w14:paraId="61D79135"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二、脊柱侧凸的康复评定</w:t>
      </w:r>
    </w:p>
    <w:p w14:paraId="25EA934B" w14:textId="77777777" w:rsidR="00921092" w:rsidRDefault="00921092" w:rsidP="00AF45D8">
      <w:pPr>
        <w:pStyle w:val="ac"/>
        <w:widowControl/>
        <w:numPr>
          <w:ilvl w:val="0"/>
          <w:numId w:val="1"/>
        </w:numPr>
        <w:spacing w:beforeLines="50" w:before="156" w:afterLines="50" w:after="156"/>
        <w:ind w:firstLineChars="0"/>
        <w:jc w:val="left"/>
        <w:rPr>
          <w:rFonts w:ascii="宋体" w:eastAsia="宋体" w:hAnsi="宋体"/>
          <w:szCs w:val="21"/>
        </w:rPr>
      </w:pPr>
      <w:r>
        <w:rPr>
          <w:rFonts w:ascii="宋体" w:eastAsia="宋体" w:hAnsi="宋体" w:hint="eastAsia"/>
          <w:szCs w:val="21"/>
        </w:rPr>
        <w:t>早期筛查的重要性</w:t>
      </w:r>
    </w:p>
    <w:p w14:paraId="33217372" w14:textId="77777777" w:rsidR="00921092" w:rsidRDefault="00921092" w:rsidP="00AF45D8">
      <w:pPr>
        <w:pStyle w:val="ac"/>
        <w:widowControl/>
        <w:numPr>
          <w:ilvl w:val="0"/>
          <w:numId w:val="1"/>
        </w:numPr>
        <w:spacing w:beforeLines="50" w:before="156" w:afterLines="50" w:after="156"/>
        <w:ind w:firstLineChars="0"/>
        <w:jc w:val="left"/>
        <w:rPr>
          <w:rFonts w:ascii="宋体" w:eastAsia="宋体" w:hAnsi="宋体"/>
          <w:szCs w:val="21"/>
        </w:rPr>
      </w:pPr>
      <w:r>
        <w:rPr>
          <w:rFonts w:ascii="宋体" w:eastAsia="宋体" w:hAnsi="宋体" w:hint="eastAsia"/>
          <w:szCs w:val="21"/>
        </w:rPr>
        <w:t>临床诊断</w:t>
      </w:r>
    </w:p>
    <w:p w14:paraId="2556B608"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三、脊柱侧凸的康复治疗</w:t>
      </w:r>
    </w:p>
    <w:p w14:paraId="0A920DAD" w14:textId="77777777" w:rsidR="00921092" w:rsidRDefault="00921092" w:rsidP="00AF45D8">
      <w:pPr>
        <w:pStyle w:val="ac"/>
        <w:widowControl/>
        <w:numPr>
          <w:ilvl w:val="0"/>
          <w:numId w:val="2"/>
        </w:numPr>
        <w:spacing w:beforeLines="50" w:before="156" w:afterLines="50" w:after="156"/>
        <w:ind w:firstLineChars="0"/>
        <w:jc w:val="left"/>
        <w:rPr>
          <w:rFonts w:ascii="宋体" w:eastAsia="宋体" w:hAnsi="宋体"/>
          <w:szCs w:val="21"/>
        </w:rPr>
      </w:pPr>
      <w:r>
        <w:rPr>
          <w:rFonts w:ascii="宋体" w:eastAsia="宋体" w:hAnsi="宋体" w:hint="eastAsia"/>
          <w:szCs w:val="21"/>
        </w:rPr>
        <w:t>医疗体操的作用和方法</w:t>
      </w:r>
    </w:p>
    <w:p w14:paraId="2023653D" w14:textId="77777777" w:rsidR="00921092" w:rsidRDefault="00921092" w:rsidP="00AF45D8">
      <w:pPr>
        <w:pStyle w:val="ac"/>
        <w:widowControl/>
        <w:numPr>
          <w:ilvl w:val="0"/>
          <w:numId w:val="2"/>
        </w:numPr>
        <w:spacing w:beforeLines="50" w:before="156" w:afterLines="50" w:after="156"/>
        <w:ind w:firstLineChars="0"/>
        <w:jc w:val="left"/>
        <w:rPr>
          <w:rFonts w:ascii="宋体" w:eastAsia="宋体" w:hAnsi="宋体"/>
          <w:szCs w:val="21"/>
        </w:rPr>
      </w:pPr>
      <w:r>
        <w:rPr>
          <w:rFonts w:ascii="宋体" w:eastAsia="宋体" w:hAnsi="宋体" w:hint="eastAsia"/>
          <w:szCs w:val="21"/>
        </w:rPr>
        <w:t>矫形支具治疗作用、原理、适应证、穿戴要求及复查</w:t>
      </w:r>
    </w:p>
    <w:p w14:paraId="08EFA244" w14:textId="77777777" w:rsidR="00921092" w:rsidRDefault="00921092" w:rsidP="00AF45D8">
      <w:pPr>
        <w:pStyle w:val="ac"/>
        <w:widowControl/>
        <w:numPr>
          <w:ilvl w:val="0"/>
          <w:numId w:val="2"/>
        </w:numPr>
        <w:spacing w:beforeLines="50" w:before="156" w:afterLines="50" w:after="156"/>
        <w:ind w:firstLineChars="0"/>
        <w:jc w:val="left"/>
        <w:rPr>
          <w:rFonts w:ascii="宋体" w:eastAsia="宋体" w:hAnsi="宋体"/>
          <w:szCs w:val="21"/>
        </w:rPr>
      </w:pPr>
      <w:r>
        <w:rPr>
          <w:rFonts w:ascii="宋体" w:eastAsia="宋体" w:hAnsi="宋体" w:hint="eastAsia"/>
          <w:szCs w:val="21"/>
        </w:rPr>
        <w:t>牵引疗法</w:t>
      </w:r>
    </w:p>
    <w:p w14:paraId="6C30BAA8" w14:textId="77777777" w:rsidR="00921092" w:rsidRDefault="00921092" w:rsidP="00AF45D8">
      <w:pPr>
        <w:pStyle w:val="ac"/>
        <w:widowControl/>
        <w:numPr>
          <w:ilvl w:val="0"/>
          <w:numId w:val="2"/>
        </w:numPr>
        <w:spacing w:beforeLines="50" w:before="156" w:afterLines="50" w:after="156"/>
        <w:ind w:firstLineChars="0"/>
        <w:jc w:val="left"/>
        <w:rPr>
          <w:rFonts w:ascii="宋体" w:eastAsia="宋体" w:hAnsi="宋体"/>
          <w:szCs w:val="21"/>
        </w:rPr>
      </w:pPr>
      <w:r>
        <w:rPr>
          <w:rFonts w:ascii="宋体" w:eastAsia="宋体" w:hAnsi="宋体" w:hint="eastAsia"/>
          <w:szCs w:val="21"/>
        </w:rPr>
        <w:t>手法矫正</w:t>
      </w:r>
    </w:p>
    <w:p w14:paraId="2475A277" w14:textId="77777777" w:rsidR="00921092" w:rsidRDefault="00921092" w:rsidP="00AF45D8">
      <w:pPr>
        <w:pStyle w:val="ac"/>
        <w:widowControl/>
        <w:numPr>
          <w:ilvl w:val="0"/>
          <w:numId w:val="2"/>
        </w:numPr>
        <w:spacing w:beforeLines="50" w:before="156" w:afterLines="50" w:after="156"/>
        <w:ind w:firstLineChars="0"/>
        <w:jc w:val="left"/>
        <w:rPr>
          <w:rFonts w:ascii="宋体" w:eastAsia="宋体" w:hAnsi="宋体"/>
          <w:szCs w:val="21"/>
        </w:rPr>
      </w:pPr>
      <w:r>
        <w:rPr>
          <w:rFonts w:ascii="宋体" w:eastAsia="宋体" w:hAnsi="宋体" w:hint="eastAsia"/>
          <w:szCs w:val="21"/>
        </w:rPr>
        <w:t>围手术期康复</w:t>
      </w:r>
    </w:p>
    <w:p w14:paraId="4FE66434" w14:textId="77777777" w:rsidR="00921092" w:rsidRDefault="00921092" w:rsidP="00AF45D8">
      <w:pPr>
        <w:widowControl/>
        <w:spacing w:beforeLines="50" w:before="156" w:afterLines="50" w:after="156"/>
        <w:jc w:val="left"/>
        <w:rPr>
          <w:rFonts w:ascii="宋体" w:eastAsia="宋体" w:hAnsi="宋体"/>
          <w:szCs w:val="21"/>
        </w:rPr>
      </w:pPr>
      <w:r>
        <w:rPr>
          <w:rFonts w:ascii="宋体" w:eastAsia="宋体" w:hAnsi="宋体"/>
          <w:szCs w:val="21"/>
        </w:rPr>
        <w:t xml:space="preserve">   </w:t>
      </w:r>
      <w:r>
        <w:rPr>
          <w:rFonts w:ascii="宋体" w:eastAsia="宋体" w:hAnsi="宋体" w:hint="eastAsia"/>
          <w:szCs w:val="21"/>
        </w:rPr>
        <w:t>第七节</w:t>
      </w:r>
      <w:r>
        <w:rPr>
          <w:rFonts w:ascii="宋体" w:eastAsia="宋体" w:hAnsi="宋体"/>
          <w:szCs w:val="21"/>
        </w:rPr>
        <w:t xml:space="preserve"> </w:t>
      </w:r>
      <w:r>
        <w:rPr>
          <w:rFonts w:ascii="宋体" w:eastAsia="宋体" w:hAnsi="宋体" w:hint="eastAsia"/>
          <w:szCs w:val="21"/>
        </w:rPr>
        <w:t>颈椎病的康复</w:t>
      </w:r>
    </w:p>
    <w:p w14:paraId="549F08D7" w14:textId="77777777" w:rsidR="00921092" w:rsidRDefault="00921092" w:rsidP="00AF45D8">
      <w:pPr>
        <w:pStyle w:val="ac"/>
        <w:widowControl/>
        <w:numPr>
          <w:ilvl w:val="0"/>
          <w:numId w:val="3"/>
        </w:numPr>
        <w:spacing w:beforeLines="50" w:before="156" w:afterLines="50" w:after="156"/>
        <w:ind w:firstLineChars="0"/>
        <w:jc w:val="left"/>
        <w:rPr>
          <w:rFonts w:ascii="宋体" w:eastAsia="宋体" w:hAnsi="宋体"/>
          <w:szCs w:val="21"/>
        </w:rPr>
      </w:pPr>
      <w:r>
        <w:rPr>
          <w:rFonts w:ascii="宋体" w:eastAsia="宋体" w:hAnsi="宋体" w:hint="eastAsia"/>
          <w:szCs w:val="21"/>
        </w:rPr>
        <w:t>颈椎病的定义、流行病学、发病机制、临床分型、诊断原则</w:t>
      </w:r>
    </w:p>
    <w:p w14:paraId="7422F3CC" w14:textId="77777777" w:rsidR="00921092" w:rsidRDefault="00921092" w:rsidP="00AF45D8">
      <w:pPr>
        <w:pStyle w:val="ac"/>
        <w:widowControl/>
        <w:numPr>
          <w:ilvl w:val="0"/>
          <w:numId w:val="3"/>
        </w:numPr>
        <w:spacing w:beforeLines="50" w:before="156" w:afterLines="50" w:after="156"/>
        <w:ind w:firstLineChars="0"/>
        <w:jc w:val="left"/>
        <w:rPr>
          <w:rFonts w:ascii="宋体" w:eastAsia="宋体" w:hAnsi="宋体"/>
          <w:szCs w:val="21"/>
        </w:rPr>
      </w:pPr>
      <w:r>
        <w:rPr>
          <w:rFonts w:ascii="宋体" w:eastAsia="宋体" w:hAnsi="宋体" w:hint="eastAsia"/>
          <w:szCs w:val="21"/>
        </w:rPr>
        <w:t>颈椎病的康复评定</w:t>
      </w:r>
    </w:p>
    <w:p w14:paraId="7BEFD530" w14:textId="77777777" w:rsidR="00921092" w:rsidRDefault="00921092" w:rsidP="00AF45D8">
      <w:pPr>
        <w:pStyle w:val="ac"/>
        <w:widowControl/>
        <w:numPr>
          <w:ilvl w:val="0"/>
          <w:numId w:val="4"/>
        </w:numPr>
        <w:spacing w:beforeLines="50" w:before="156" w:afterLines="50" w:after="156"/>
        <w:ind w:firstLineChars="0"/>
        <w:jc w:val="left"/>
        <w:rPr>
          <w:rFonts w:ascii="宋体" w:eastAsia="宋体" w:hAnsi="宋体"/>
          <w:szCs w:val="21"/>
        </w:rPr>
      </w:pPr>
      <w:r>
        <w:rPr>
          <w:rFonts w:ascii="宋体" w:eastAsia="宋体" w:hAnsi="宋体" w:hint="eastAsia"/>
          <w:szCs w:val="21"/>
        </w:rPr>
        <w:t>颈椎病的身体功能评定</w:t>
      </w:r>
    </w:p>
    <w:p w14:paraId="3AD28AD9" w14:textId="77777777" w:rsidR="00921092" w:rsidRDefault="00921092" w:rsidP="00AF45D8">
      <w:pPr>
        <w:pStyle w:val="ac"/>
        <w:widowControl/>
        <w:numPr>
          <w:ilvl w:val="0"/>
          <w:numId w:val="4"/>
        </w:numPr>
        <w:spacing w:beforeLines="50" w:before="156" w:afterLines="50" w:after="156"/>
        <w:ind w:firstLineChars="0"/>
        <w:jc w:val="left"/>
        <w:rPr>
          <w:rFonts w:ascii="宋体" w:eastAsia="宋体" w:hAnsi="宋体"/>
          <w:szCs w:val="21"/>
        </w:rPr>
      </w:pPr>
      <w:r>
        <w:rPr>
          <w:rFonts w:ascii="宋体" w:eastAsia="宋体" w:hAnsi="宋体" w:hint="eastAsia"/>
          <w:szCs w:val="21"/>
        </w:rPr>
        <w:t>颈椎病的</w:t>
      </w:r>
      <w:r>
        <w:rPr>
          <w:rFonts w:ascii="宋体" w:eastAsia="宋体" w:hAnsi="宋体"/>
          <w:szCs w:val="21"/>
        </w:rPr>
        <w:t>ADL</w:t>
      </w:r>
      <w:r>
        <w:rPr>
          <w:rFonts w:ascii="宋体" w:eastAsia="宋体" w:hAnsi="宋体" w:hint="eastAsia"/>
          <w:szCs w:val="21"/>
        </w:rPr>
        <w:t>能力评定</w:t>
      </w:r>
    </w:p>
    <w:p w14:paraId="3A257CC7" w14:textId="77777777" w:rsidR="00921092" w:rsidRDefault="00921092" w:rsidP="00AF45D8">
      <w:pPr>
        <w:pStyle w:val="ac"/>
        <w:widowControl/>
        <w:numPr>
          <w:ilvl w:val="0"/>
          <w:numId w:val="4"/>
        </w:numPr>
        <w:spacing w:beforeLines="50" w:before="156" w:afterLines="50" w:after="156"/>
        <w:ind w:firstLineChars="0"/>
        <w:jc w:val="left"/>
        <w:rPr>
          <w:rFonts w:ascii="宋体" w:eastAsia="宋体" w:hAnsi="宋体"/>
          <w:szCs w:val="21"/>
        </w:rPr>
      </w:pPr>
      <w:r>
        <w:rPr>
          <w:rFonts w:ascii="宋体" w:eastAsia="宋体" w:hAnsi="宋体" w:hint="eastAsia"/>
          <w:szCs w:val="21"/>
        </w:rPr>
        <w:t>颈椎病的专项评定</w:t>
      </w:r>
    </w:p>
    <w:p w14:paraId="4B309EE1" w14:textId="77777777" w:rsidR="00921092" w:rsidRDefault="00921092" w:rsidP="00AF45D8">
      <w:pPr>
        <w:pStyle w:val="ac"/>
        <w:widowControl/>
        <w:numPr>
          <w:ilvl w:val="0"/>
          <w:numId w:val="3"/>
        </w:numPr>
        <w:spacing w:beforeLines="50" w:before="156" w:afterLines="50" w:after="156"/>
        <w:ind w:firstLineChars="0"/>
        <w:jc w:val="left"/>
        <w:rPr>
          <w:rFonts w:ascii="宋体" w:eastAsia="宋体" w:hAnsi="宋体"/>
          <w:szCs w:val="21"/>
        </w:rPr>
      </w:pPr>
      <w:r>
        <w:rPr>
          <w:rFonts w:ascii="宋体" w:eastAsia="宋体" w:hAnsi="宋体" w:hint="eastAsia"/>
          <w:szCs w:val="21"/>
        </w:rPr>
        <w:t>颈椎病的康复治疗</w:t>
      </w:r>
    </w:p>
    <w:p w14:paraId="234C0D9C" w14:textId="77777777" w:rsidR="00921092" w:rsidRDefault="00921092" w:rsidP="00AF45D8">
      <w:pPr>
        <w:pStyle w:val="ac"/>
        <w:widowControl/>
        <w:numPr>
          <w:ilvl w:val="0"/>
          <w:numId w:val="5"/>
        </w:numPr>
        <w:spacing w:beforeLines="50" w:before="156" w:afterLines="50" w:after="156"/>
        <w:ind w:firstLineChars="0"/>
        <w:jc w:val="left"/>
        <w:rPr>
          <w:rFonts w:ascii="宋体" w:eastAsia="宋体" w:hAnsi="宋体"/>
          <w:szCs w:val="21"/>
        </w:rPr>
      </w:pPr>
      <w:r>
        <w:rPr>
          <w:rFonts w:ascii="宋体" w:eastAsia="宋体" w:hAnsi="宋体" w:hint="eastAsia"/>
          <w:szCs w:val="21"/>
        </w:rPr>
        <w:t>卧床休息</w:t>
      </w:r>
    </w:p>
    <w:p w14:paraId="37B2D46B" w14:textId="77777777" w:rsidR="00921092" w:rsidRDefault="00921092" w:rsidP="00AF45D8">
      <w:pPr>
        <w:pStyle w:val="ac"/>
        <w:widowControl/>
        <w:numPr>
          <w:ilvl w:val="0"/>
          <w:numId w:val="5"/>
        </w:numPr>
        <w:spacing w:beforeLines="50" w:before="156" w:afterLines="50" w:after="156"/>
        <w:ind w:firstLineChars="0"/>
        <w:jc w:val="left"/>
        <w:rPr>
          <w:rFonts w:ascii="宋体" w:eastAsia="宋体" w:hAnsi="宋体"/>
          <w:szCs w:val="21"/>
        </w:rPr>
      </w:pPr>
      <w:r>
        <w:rPr>
          <w:rFonts w:ascii="宋体" w:eastAsia="宋体" w:hAnsi="宋体" w:hint="eastAsia"/>
          <w:szCs w:val="21"/>
        </w:rPr>
        <w:t>物理因子治疗</w:t>
      </w:r>
    </w:p>
    <w:p w14:paraId="628BCFEE" w14:textId="77777777" w:rsidR="00921092" w:rsidRDefault="00921092" w:rsidP="00AF45D8">
      <w:pPr>
        <w:pStyle w:val="ac"/>
        <w:widowControl/>
        <w:numPr>
          <w:ilvl w:val="0"/>
          <w:numId w:val="5"/>
        </w:numPr>
        <w:spacing w:beforeLines="50" w:before="156" w:afterLines="50" w:after="156"/>
        <w:ind w:firstLineChars="0"/>
        <w:jc w:val="left"/>
        <w:rPr>
          <w:rFonts w:ascii="宋体" w:eastAsia="宋体" w:hAnsi="宋体"/>
          <w:szCs w:val="21"/>
        </w:rPr>
      </w:pPr>
      <w:r>
        <w:rPr>
          <w:rFonts w:ascii="宋体" w:eastAsia="宋体" w:hAnsi="宋体" w:hint="eastAsia"/>
          <w:szCs w:val="21"/>
        </w:rPr>
        <w:t>颈椎牵引的治疗作用和治疗方法</w:t>
      </w:r>
    </w:p>
    <w:p w14:paraId="28B4CD1B" w14:textId="77777777" w:rsidR="00921092" w:rsidRDefault="00921092" w:rsidP="00AF45D8">
      <w:pPr>
        <w:pStyle w:val="ac"/>
        <w:widowControl/>
        <w:numPr>
          <w:ilvl w:val="0"/>
          <w:numId w:val="5"/>
        </w:numPr>
        <w:spacing w:beforeLines="50" w:before="156" w:afterLines="50" w:after="156"/>
        <w:ind w:firstLineChars="0"/>
        <w:jc w:val="left"/>
        <w:rPr>
          <w:rFonts w:ascii="宋体" w:eastAsia="宋体" w:hAnsi="宋体"/>
          <w:szCs w:val="21"/>
        </w:rPr>
      </w:pPr>
      <w:r>
        <w:rPr>
          <w:rFonts w:ascii="宋体" w:eastAsia="宋体" w:hAnsi="宋体" w:hint="eastAsia"/>
          <w:szCs w:val="21"/>
        </w:rPr>
        <w:lastRenderedPageBreak/>
        <w:t>手法治疗</w:t>
      </w:r>
    </w:p>
    <w:p w14:paraId="3B2D5103" w14:textId="77777777" w:rsidR="00921092" w:rsidRDefault="00921092" w:rsidP="00AF45D8">
      <w:pPr>
        <w:pStyle w:val="ac"/>
        <w:widowControl/>
        <w:numPr>
          <w:ilvl w:val="0"/>
          <w:numId w:val="5"/>
        </w:numPr>
        <w:spacing w:beforeLines="50" w:before="156" w:afterLines="50" w:after="156"/>
        <w:ind w:firstLineChars="0"/>
        <w:jc w:val="left"/>
        <w:rPr>
          <w:rFonts w:ascii="宋体" w:eastAsia="宋体" w:hAnsi="宋体"/>
          <w:szCs w:val="21"/>
        </w:rPr>
      </w:pPr>
      <w:r>
        <w:rPr>
          <w:rFonts w:ascii="宋体" w:eastAsia="宋体" w:hAnsi="宋体" w:hint="eastAsia"/>
          <w:szCs w:val="21"/>
        </w:rPr>
        <w:t>运动疗法</w:t>
      </w:r>
    </w:p>
    <w:p w14:paraId="5489AF83" w14:textId="77777777" w:rsidR="00921092" w:rsidRDefault="00921092" w:rsidP="00AF45D8">
      <w:pPr>
        <w:pStyle w:val="ac"/>
        <w:widowControl/>
        <w:numPr>
          <w:ilvl w:val="0"/>
          <w:numId w:val="5"/>
        </w:numPr>
        <w:spacing w:beforeLines="50" w:before="156" w:afterLines="50" w:after="156"/>
        <w:ind w:firstLineChars="0"/>
        <w:jc w:val="left"/>
        <w:rPr>
          <w:rFonts w:ascii="宋体" w:eastAsia="宋体" w:hAnsi="宋体"/>
          <w:szCs w:val="21"/>
        </w:rPr>
      </w:pPr>
      <w:r>
        <w:rPr>
          <w:rFonts w:ascii="宋体" w:eastAsia="宋体" w:hAnsi="宋体" w:hint="eastAsia"/>
          <w:szCs w:val="21"/>
        </w:rPr>
        <w:t>矫形支具疗法</w:t>
      </w:r>
    </w:p>
    <w:p w14:paraId="411F231C" w14:textId="77777777" w:rsidR="00921092" w:rsidRDefault="00921092" w:rsidP="00AF45D8">
      <w:pPr>
        <w:pStyle w:val="ac"/>
        <w:widowControl/>
        <w:numPr>
          <w:ilvl w:val="0"/>
          <w:numId w:val="5"/>
        </w:numPr>
        <w:spacing w:beforeLines="50" w:before="156" w:afterLines="50" w:after="156"/>
        <w:ind w:firstLineChars="0"/>
        <w:jc w:val="left"/>
        <w:rPr>
          <w:rFonts w:ascii="宋体" w:eastAsia="宋体" w:hAnsi="宋体"/>
          <w:szCs w:val="21"/>
        </w:rPr>
      </w:pPr>
      <w:r>
        <w:rPr>
          <w:rFonts w:ascii="宋体" w:eastAsia="宋体" w:hAnsi="宋体" w:hint="eastAsia"/>
          <w:szCs w:val="21"/>
        </w:rPr>
        <w:t>药物</w:t>
      </w:r>
    </w:p>
    <w:p w14:paraId="6292BFF0" w14:textId="77777777" w:rsidR="00921092" w:rsidRDefault="00921092" w:rsidP="00AF45D8">
      <w:pPr>
        <w:pStyle w:val="ac"/>
        <w:widowControl/>
        <w:numPr>
          <w:ilvl w:val="0"/>
          <w:numId w:val="5"/>
        </w:numPr>
        <w:spacing w:beforeLines="50" w:before="156" w:afterLines="50" w:after="156"/>
        <w:ind w:firstLineChars="0"/>
        <w:jc w:val="left"/>
        <w:rPr>
          <w:rFonts w:ascii="宋体" w:eastAsia="宋体" w:hAnsi="宋体"/>
          <w:szCs w:val="21"/>
        </w:rPr>
      </w:pPr>
      <w:r>
        <w:rPr>
          <w:rFonts w:ascii="宋体" w:eastAsia="宋体" w:hAnsi="宋体" w:hint="eastAsia"/>
          <w:szCs w:val="21"/>
        </w:rPr>
        <w:t>手术治疗适应证</w:t>
      </w:r>
    </w:p>
    <w:p w14:paraId="32DA4111" w14:textId="77777777" w:rsidR="00921092" w:rsidRDefault="00921092" w:rsidP="00AF45D8">
      <w:pPr>
        <w:widowControl/>
        <w:spacing w:beforeLines="50" w:before="156" w:afterLines="50" w:after="156"/>
        <w:jc w:val="left"/>
        <w:rPr>
          <w:rFonts w:ascii="宋体" w:eastAsia="宋体" w:hAnsi="宋体"/>
          <w:szCs w:val="21"/>
        </w:rPr>
      </w:pPr>
      <w:r>
        <w:rPr>
          <w:rFonts w:ascii="宋体" w:eastAsia="宋体" w:hAnsi="宋体"/>
          <w:szCs w:val="21"/>
        </w:rPr>
        <w:t xml:space="preserve">   </w:t>
      </w:r>
      <w:r>
        <w:rPr>
          <w:rFonts w:ascii="宋体" w:eastAsia="宋体" w:hAnsi="宋体" w:hint="eastAsia"/>
          <w:szCs w:val="21"/>
        </w:rPr>
        <w:t>第八节</w:t>
      </w:r>
      <w:r>
        <w:rPr>
          <w:rFonts w:ascii="宋体" w:eastAsia="宋体" w:hAnsi="宋体"/>
          <w:szCs w:val="21"/>
        </w:rPr>
        <w:t xml:space="preserve"> </w:t>
      </w:r>
      <w:r>
        <w:rPr>
          <w:rFonts w:ascii="宋体" w:eastAsia="宋体" w:hAnsi="宋体" w:hint="eastAsia"/>
          <w:szCs w:val="21"/>
        </w:rPr>
        <w:t>肩关节周围炎的康复</w:t>
      </w:r>
    </w:p>
    <w:p w14:paraId="79FEEBB5" w14:textId="77777777" w:rsidR="00921092" w:rsidRDefault="00921092" w:rsidP="00AF45D8">
      <w:pPr>
        <w:pStyle w:val="ac"/>
        <w:widowControl/>
        <w:numPr>
          <w:ilvl w:val="0"/>
          <w:numId w:val="6"/>
        </w:numPr>
        <w:spacing w:beforeLines="50" w:before="156" w:afterLines="50" w:after="156"/>
        <w:ind w:firstLineChars="0"/>
        <w:jc w:val="left"/>
        <w:rPr>
          <w:rFonts w:ascii="宋体" w:eastAsia="宋体" w:hAnsi="宋体"/>
          <w:szCs w:val="21"/>
        </w:rPr>
      </w:pPr>
      <w:r>
        <w:rPr>
          <w:rFonts w:ascii="宋体" w:eastAsia="宋体" w:hAnsi="宋体" w:hint="eastAsia"/>
          <w:szCs w:val="21"/>
        </w:rPr>
        <w:t>肩关节周围炎的定义、临床表现、诊断要点</w:t>
      </w:r>
    </w:p>
    <w:p w14:paraId="43A58A58" w14:textId="77777777" w:rsidR="00921092" w:rsidRDefault="00921092" w:rsidP="00AF45D8">
      <w:pPr>
        <w:pStyle w:val="ac"/>
        <w:widowControl/>
        <w:numPr>
          <w:ilvl w:val="0"/>
          <w:numId w:val="6"/>
        </w:numPr>
        <w:spacing w:beforeLines="50" w:before="156" w:afterLines="50" w:after="156"/>
        <w:ind w:firstLineChars="0"/>
        <w:jc w:val="left"/>
        <w:rPr>
          <w:rFonts w:ascii="宋体" w:eastAsia="宋体" w:hAnsi="宋体"/>
          <w:szCs w:val="21"/>
        </w:rPr>
      </w:pPr>
      <w:r>
        <w:rPr>
          <w:rFonts w:ascii="宋体" w:eastAsia="宋体" w:hAnsi="宋体" w:hint="eastAsia"/>
          <w:szCs w:val="21"/>
        </w:rPr>
        <w:t>肩关节周围炎的康复评定</w:t>
      </w:r>
    </w:p>
    <w:p w14:paraId="40B93B18" w14:textId="77777777" w:rsidR="00921092" w:rsidRDefault="00921092" w:rsidP="00AF45D8">
      <w:pPr>
        <w:pStyle w:val="ac"/>
        <w:widowControl/>
        <w:numPr>
          <w:ilvl w:val="0"/>
          <w:numId w:val="7"/>
        </w:numPr>
        <w:spacing w:beforeLines="50" w:before="156" w:afterLines="50" w:after="156"/>
        <w:ind w:firstLineChars="0"/>
        <w:jc w:val="left"/>
        <w:rPr>
          <w:rFonts w:ascii="宋体" w:eastAsia="宋体" w:hAnsi="宋体"/>
          <w:szCs w:val="21"/>
        </w:rPr>
      </w:pPr>
      <w:r>
        <w:rPr>
          <w:rFonts w:ascii="宋体" w:eastAsia="宋体" w:hAnsi="宋体" w:hint="eastAsia"/>
          <w:szCs w:val="21"/>
        </w:rPr>
        <w:t>身体功能评定</w:t>
      </w:r>
    </w:p>
    <w:p w14:paraId="1D1CDB7E" w14:textId="77777777" w:rsidR="00921092" w:rsidRDefault="00921092" w:rsidP="00AF45D8">
      <w:pPr>
        <w:pStyle w:val="ac"/>
        <w:widowControl/>
        <w:numPr>
          <w:ilvl w:val="0"/>
          <w:numId w:val="7"/>
        </w:numPr>
        <w:spacing w:beforeLines="50" w:before="156" w:afterLines="50" w:after="156"/>
        <w:ind w:firstLineChars="0"/>
        <w:jc w:val="left"/>
        <w:rPr>
          <w:rFonts w:ascii="宋体" w:eastAsia="宋体" w:hAnsi="宋体"/>
          <w:szCs w:val="21"/>
        </w:rPr>
      </w:pPr>
      <w:r>
        <w:rPr>
          <w:rFonts w:ascii="宋体" w:eastAsia="宋体" w:hAnsi="宋体" w:hint="eastAsia"/>
          <w:szCs w:val="21"/>
        </w:rPr>
        <w:t>肩关节特殊评定</w:t>
      </w:r>
    </w:p>
    <w:p w14:paraId="771D2718" w14:textId="77777777" w:rsidR="00921092" w:rsidRDefault="00921092" w:rsidP="00AF45D8">
      <w:pPr>
        <w:pStyle w:val="ac"/>
        <w:widowControl/>
        <w:numPr>
          <w:ilvl w:val="0"/>
          <w:numId w:val="7"/>
        </w:numPr>
        <w:spacing w:beforeLines="50" w:before="156" w:afterLines="50" w:after="156"/>
        <w:ind w:firstLineChars="0"/>
        <w:jc w:val="left"/>
        <w:rPr>
          <w:rFonts w:ascii="宋体" w:eastAsia="宋体" w:hAnsi="宋体"/>
          <w:szCs w:val="21"/>
        </w:rPr>
      </w:pPr>
      <w:r>
        <w:rPr>
          <w:rFonts w:ascii="宋体" w:eastAsia="宋体" w:hAnsi="宋体" w:hint="eastAsia"/>
          <w:szCs w:val="21"/>
        </w:rPr>
        <w:t>日常生活活动能力评定</w:t>
      </w:r>
    </w:p>
    <w:p w14:paraId="3471B802" w14:textId="77777777" w:rsidR="00921092" w:rsidRDefault="00921092" w:rsidP="00AF45D8">
      <w:pPr>
        <w:pStyle w:val="ac"/>
        <w:widowControl/>
        <w:numPr>
          <w:ilvl w:val="0"/>
          <w:numId w:val="6"/>
        </w:numPr>
        <w:spacing w:beforeLines="50" w:before="156" w:afterLines="50" w:after="156"/>
        <w:ind w:firstLineChars="0"/>
        <w:jc w:val="left"/>
        <w:rPr>
          <w:rFonts w:ascii="宋体" w:eastAsia="宋体" w:hAnsi="宋体"/>
          <w:szCs w:val="21"/>
        </w:rPr>
      </w:pPr>
      <w:r>
        <w:rPr>
          <w:rFonts w:ascii="宋体" w:eastAsia="宋体" w:hAnsi="宋体" w:hint="eastAsia"/>
          <w:szCs w:val="21"/>
        </w:rPr>
        <w:t>肩关节周围炎的康复治疗</w:t>
      </w:r>
    </w:p>
    <w:p w14:paraId="09ACFAF9" w14:textId="77777777" w:rsidR="00921092" w:rsidRDefault="00921092" w:rsidP="00AF45D8">
      <w:pPr>
        <w:pStyle w:val="ac"/>
        <w:widowControl/>
        <w:numPr>
          <w:ilvl w:val="0"/>
          <w:numId w:val="8"/>
        </w:numPr>
        <w:spacing w:beforeLines="50" w:before="156" w:afterLines="50" w:after="156"/>
        <w:ind w:firstLineChars="0"/>
        <w:jc w:val="left"/>
        <w:rPr>
          <w:rFonts w:ascii="宋体" w:eastAsia="宋体" w:hAnsi="宋体"/>
          <w:szCs w:val="21"/>
        </w:rPr>
      </w:pPr>
      <w:r>
        <w:rPr>
          <w:rFonts w:ascii="宋体" w:eastAsia="宋体" w:hAnsi="宋体" w:hint="eastAsia"/>
          <w:szCs w:val="21"/>
        </w:rPr>
        <w:t>物理因子治疗</w:t>
      </w:r>
    </w:p>
    <w:p w14:paraId="4C24D88E" w14:textId="77777777" w:rsidR="00921092" w:rsidRDefault="00921092" w:rsidP="00AF45D8">
      <w:pPr>
        <w:pStyle w:val="ac"/>
        <w:widowControl/>
        <w:numPr>
          <w:ilvl w:val="0"/>
          <w:numId w:val="8"/>
        </w:numPr>
        <w:spacing w:beforeLines="50" w:before="156" w:afterLines="50" w:after="156"/>
        <w:ind w:firstLineChars="0"/>
        <w:jc w:val="left"/>
        <w:rPr>
          <w:rFonts w:ascii="宋体" w:eastAsia="宋体" w:hAnsi="宋体"/>
          <w:szCs w:val="21"/>
        </w:rPr>
      </w:pPr>
      <w:r>
        <w:rPr>
          <w:rFonts w:ascii="宋体" w:eastAsia="宋体" w:hAnsi="宋体" w:hint="eastAsia"/>
          <w:szCs w:val="21"/>
        </w:rPr>
        <w:t>关节松动术</w:t>
      </w:r>
    </w:p>
    <w:p w14:paraId="3C949EF8" w14:textId="77777777" w:rsidR="00921092" w:rsidRDefault="00921092" w:rsidP="00AF45D8">
      <w:pPr>
        <w:pStyle w:val="ac"/>
        <w:widowControl/>
        <w:numPr>
          <w:ilvl w:val="0"/>
          <w:numId w:val="8"/>
        </w:numPr>
        <w:spacing w:beforeLines="50" w:before="156" w:afterLines="50" w:after="156"/>
        <w:ind w:firstLineChars="0"/>
        <w:jc w:val="left"/>
        <w:rPr>
          <w:rFonts w:ascii="宋体" w:eastAsia="宋体" w:hAnsi="宋体"/>
          <w:szCs w:val="21"/>
        </w:rPr>
      </w:pPr>
      <w:r>
        <w:rPr>
          <w:rFonts w:ascii="宋体" w:eastAsia="宋体" w:hAnsi="宋体" w:hint="eastAsia"/>
          <w:szCs w:val="21"/>
        </w:rPr>
        <w:t>运动疗法</w:t>
      </w:r>
    </w:p>
    <w:p w14:paraId="2CA372B3" w14:textId="77777777" w:rsidR="00921092" w:rsidRDefault="00921092" w:rsidP="00AF45D8">
      <w:pPr>
        <w:pStyle w:val="ac"/>
        <w:widowControl/>
        <w:numPr>
          <w:ilvl w:val="0"/>
          <w:numId w:val="8"/>
        </w:numPr>
        <w:spacing w:beforeLines="50" w:before="156" w:afterLines="50" w:after="156"/>
        <w:ind w:firstLineChars="0"/>
        <w:jc w:val="left"/>
        <w:rPr>
          <w:rFonts w:ascii="宋体" w:eastAsia="宋体" w:hAnsi="宋体"/>
          <w:szCs w:val="21"/>
        </w:rPr>
      </w:pPr>
      <w:r>
        <w:rPr>
          <w:rFonts w:ascii="宋体" w:eastAsia="宋体" w:hAnsi="宋体" w:hint="eastAsia"/>
          <w:szCs w:val="21"/>
        </w:rPr>
        <w:t>支具</w:t>
      </w:r>
    </w:p>
    <w:p w14:paraId="1574185E" w14:textId="77777777" w:rsidR="00921092" w:rsidRDefault="00921092" w:rsidP="00AF45D8">
      <w:pPr>
        <w:pStyle w:val="ac"/>
        <w:widowControl/>
        <w:numPr>
          <w:ilvl w:val="0"/>
          <w:numId w:val="8"/>
        </w:numPr>
        <w:spacing w:beforeLines="50" w:before="156" w:afterLines="50" w:after="156"/>
        <w:ind w:firstLineChars="0"/>
        <w:jc w:val="left"/>
        <w:rPr>
          <w:rFonts w:ascii="宋体" w:eastAsia="宋体" w:hAnsi="宋体"/>
          <w:szCs w:val="21"/>
        </w:rPr>
      </w:pPr>
      <w:r>
        <w:rPr>
          <w:rFonts w:ascii="宋体" w:eastAsia="宋体" w:hAnsi="宋体" w:hint="eastAsia"/>
          <w:szCs w:val="21"/>
        </w:rPr>
        <w:t>药物治疗</w:t>
      </w:r>
    </w:p>
    <w:p w14:paraId="21D791BC" w14:textId="77777777" w:rsidR="00921092" w:rsidRDefault="00921092" w:rsidP="00AF45D8">
      <w:pPr>
        <w:pStyle w:val="ac"/>
        <w:widowControl/>
        <w:spacing w:beforeLines="50" w:before="156" w:afterLines="50" w:after="156"/>
        <w:ind w:left="360" w:firstLineChars="0" w:firstLine="0"/>
        <w:jc w:val="left"/>
        <w:rPr>
          <w:rFonts w:ascii="宋体" w:eastAsia="宋体" w:hAnsi="宋体"/>
          <w:szCs w:val="21"/>
        </w:rPr>
      </w:pPr>
      <w:r>
        <w:rPr>
          <w:rFonts w:ascii="宋体" w:eastAsia="宋体" w:hAnsi="宋体" w:hint="eastAsia"/>
          <w:szCs w:val="21"/>
        </w:rPr>
        <w:t>第九节</w:t>
      </w:r>
      <w:r>
        <w:rPr>
          <w:rFonts w:ascii="宋体" w:eastAsia="宋体" w:hAnsi="宋体"/>
          <w:szCs w:val="21"/>
        </w:rPr>
        <w:t xml:space="preserve"> </w:t>
      </w:r>
      <w:r>
        <w:rPr>
          <w:rFonts w:ascii="宋体" w:eastAsia="宋体" w:hAnsi="宋体" w:hint="eastAsia"/>
          <w:szCs w:val="21"/>
        </w:rPr>
        <w:t>腰痛的康复</w:t>
      </w:r>
    </w:p>
    <w:p w14:paraId="65FEACFD" w14:textId="77777777" w:rsidR="00921092" w:rsidRDefault="00921092" w:rsidP="00AF45D8">
      <w:pPr>
        <w:pStyle w:val="ac"/>
        <w:widowControl/>
        <w:numPr>
          <w:ilvl w:val="0"/>
          <w:numId w:val="9"/>
        </w:numPr>
        <w:spacing w:beforeLines="50" w:before="156" w:afterLines="50" w:after="156"/>
        <w:ind w:firstLineChars="0"/>
        <w:jc w:val="left"/>
        <w:rPr>
          <w:rFonts w:ascii="宋体" w:eastAsia="宋体" w:hAnsi="宋体"/>
          <w:szCs w:val="21"/>
        </w:rPr>
      </w:pPr>
      <w:r>
        <w:rPr>
          <w:rFonts w:ascii="宋体" w:eastAsia="宋体" w:hAnsi="宋体" w:hint="eastAsia"/>
          <w:szCs w:val="21"/>
        </w:rPr>
        <w:t>腰痛的定义、流行病学、分型、临床特点</w:t>
      </w:r>
    </w:p>
    <w:p w14:paraId="763F61FD" w14:textId="77777777" w:rsidR="00921092" w:rsidRDefault="00921092" w:rsidP="00AF45D8">
      <w:pPr>
        <w:pStyle w:val="ac"/>
        <w:widowControl/>
        <w:numPr>
          <w:ilvl w:val="0"/>
          <w:numId w:val="9"/>
        </w:numPr>
        <w:spacing w:beforeLines="50" w:before="156" w:afterLines="50" w:after="156"/>
        <w:ind w:firstLineChars="0"/>
        <w:jc w:val="left"/>
        <w:rPr>
          <w:rFonts w:ascii="宋体" w:eastAsia="宋体" w:hAnsi="宋体"/>
          <w:szCs w:val="21"/>
        </w:rPr>
      </w:pPr>
      <w:r>
        <w:rPr>
          <w:rFonts w:ascii="宋体" w:eastAsia="宋体" w:hAnsi="宋体" w:hint="eastAsia"/>
          <w:szCs w:val="21"/>
        </w:rPr>
        <w:t>腰痛的康复评定</w:t>
      </w:r>
    </w:p>
    <w:p w14:paraId="789F1F51" w14:textId="77777777" w:rsidR="00921092" w:rsidRDefault="00921092" w:rsidP="00AF45D8">
      <w:pPr>
        <w:pStyle w:val="ac"/>
        <w:widowControl/>
        <w:numPr>
          <w:ilvl w:val="0"/>
          <w:numId w:val="10"/>
        </w:numPr>
        <w:spacing w:beforeLines="50" w:before="156" w:afterLines="50" w:after="156"/>
        <w:ind w:firstLineChars="0"/>
        <w:jc w:val="left"/>
        <w:rPr>
          <w:rFonts w:ascii="宋体" w:eastAsia="宋体" w:hAnsi="宋体"/>
          <w:szCs w:val="21"/>
        </w:rPr>
      </w:pPr>
      <w:r>
        <w:rPr>
          <w:rFonts w:ascii="宋体" w:eastAsia="宋体" w:hAnsi="宋体" w:hint="eastAsia"/>
          <w:szCs w:val="21"/>
        </w:rPr>
        <w:t>腰椎功能评定</w:t>
      </w:r>
    </w:p>
    <w:p w14:paraId="0B8162BC" w14:textId="77777777" w:rsidR="00921092" w:rsidRDefault="00921092" w:rsidP="00AF45D8">
      <w:pPr>
        <w:pStyle w:val="ac"/>
        <w:widowControl/>
        <w:numPr>
          <w:ilvl w:val="0"/>
          <w:numId w:val="10"/>
        </w:numPr>
        <w:spacing w:beforeLines="50" w:before="156" w:afterLines="50" w:after="156"/>
        <w:ind w:firstLineChars="0"/>
        <w:jc w:val="left"/>
        <w:rPr>
          <w:rFonts w:ascii="宋体" w:eastAsia="宋体" w:hAnsi="宋体"/>
          <w:szCs w:val="21"/>
        </w:rPr>
      </w:pPr>
      <w:r>
        <w:rPr>
          <w:rFonts w:ascii="宋体" w:eastAsia="宋体" w:hAnsi="宋体" w:hint="eastAsia"/>
          <w:szCs w:val="21"/>
        </w:rPr>
        <w:t>疼痛程度评定</w:t>
      </w:r>
    </w:p>
    <w:p w14:paraId="7DB586F5" w14:textId="77777777" w:rsidR="00921092" w:rsidRDefault="00921092" w:rsidP="00AF45D8">
      <w:pPr>
        <w:pStyle w:val="ac"/>
        <w:widowControl/>
        <w:numPr>
          <w:ilvl w:val="0"/>
          <w:numId w:val="10"/>
        </w:numPr>
        <w:spacing w:beforeLines="50" w:before="156" w:afterLines="50" w:after="156"/>
        <w:ind w:firstLineChars="0"/>
        <w:jc w:val="left"/>
        <w:rPr>
          <w:rFonts w:ascii="宋体" w:eastAsia="宋体" w:hAnsi="宋体"/>
          <w:szCs w:val="21"/>
        </w:rPr>
      </w:pPr>
      <w:r>
        <w:rPr>
          <w:rFonts w:ascii="宋体" w:eastAsia="宋体" w:hAnsi="宋体" w:hint="eastAsia"/>
          <w:szCs w:val="21"/>
        </w:rPr>
        <w:t>腰椎活动度评定</w:t>
      </w:r>
    </w:p>
    <w:p w14:paraId="38075BD7" w14:textId="77777777" w:rsidR="00921092" w:rsidRDefault="00921092" w:rsidP="00AF45D8">
      <w:pPr>
        <w:pStyle w:val="ac"/>
        <w:widowControl/>
        <w:numPr>
          <w:ilvl w:val="0"/>
          <w:numId w:val="10"/>
        </w:numPr>
        <w:spacing w:beforeLines="50" w:before="156" w:afterLines="50" w:after="156"/>
        <w:ind w:firstLineChars="0"/>
        <w:jc w:val="left"/>
        <w:rPr>
          <w:rFonts w:ascii="宋体" w:eastAsia="宋体" w:hAnsi="宋体"/>
          <w:szCs w:val="21"/>
        </w:rPr>
      </w:pPr>
      <w:r>
        <w:rPr>
          <w:rFonts w:ascii="宋体" w:eastAsia="宋体" w:hAnsi="宋体" w:hint="eastAsia"/>
          <w:szCs w:val="21"/>
        </w:rPr>
        <w:t>肌力和耐力评定</w:t>
      </w:r>
    </w:p>
    <w:p w14:paraId="0D5B243F" w14:textId="77777777" w:rsidR="00921092" w:rsidRDefault="00921092" w:rsidP="00AF45D8">
      <w:pPr>
        <w:pStyle w:val="ac"/>
        <w:widowControl/>
        <w:numPr>
          <w:ilvl w:val="0"/>
          <w:numId w:val="10"/>
        </w:numPr>
        <w:spacing w:beforeLines="50" w:before="156" w:afterLines="50" w:after="156"/>
        <w:ind w:firstLineChars="0"/>
        <w:jc w:val="left"/>
        <w:rPr>
          <w:rFonts w:ascii="宋体" w:eastAsia="宋体" w:hAnsi="宋体"/>
          <w:szCs w:val="21"/>
        </w:rPr>
      </w:pPr>
      <w:r>
        <w:rPr>
          <w:rFonts w:ascii="宋体" w:eastAsia="宋体" w:hAnsi="宋体" w:hint="eastAsia"/>
          <w:szCs w:val="21"/>
        </w:rPr>
        <w:t>特异性检查</w:t>
      </w:r>
    </w:p>
    <w:p w14:paraId="7C8A2FE4" w14:textId="77777777" w:rsidR="00921092" w:rsidRDefault="00921092" w:rsidP="00AF45D8">
      <w:pPr>
        <w:pStyle w:val="ac"/>
        <w:widowControl/>
        <w:numPr>
          <w:ilvl w:val="0"/>
          <w:numId w:val="10"/>
        </w:numPr>
        <w:spacing w:beforeLines="50" w:before="156" w:afterLines="50" w:after="156"/>
        <w:ind w:firstLineChars="0"/>
        <w:jc w:val="left"/>
        <w:rPr>
          <w:rFonts w:ascii="宋体" w:eastAsia="宋体" w:hAnsi="宋体"/>
          <w:szCs w:val="21"/>
        </w:rPr>
      </w:pPr>
      <w:r>
        <w:rPr>
          <w:rFonts w:ascii="宋体" w:eastAsia="宋体" w:hAnsi="宋体" w:hint="eastAsia"/>
          <w:szCs w:val="21"/>
        </w:rPr>
        <w:t>影像学检查</w:t>
      </w:r>
    </w:p>
    <w:p w14:paraId="5C5C4812" w14:textId="77777777" w:rsidR="00921092" w:rsidRDefault="00921092" w:rsidP="00AF45D8">
      <w:pPr>
        <w:pStyle w:val="ac"/>
        <w:widowControl/>
        <w:numPr>
          <w:ilvl w:val="0"/>
          <w:numId w:val="10"/>
        </w:numPr>
        <w:spacing w:beforeLines="50" w:before="156" w:afterLines="50" w:after="156"/>
        <w:ind w:firstLineChars="0"/>
        <w:jc w:val="left"/>
        <w:rPr>
          <w:rFonts w:ascii="宋体" w:eastAsia="宋体" w:hAnsi="宋体"/>
          <w:szCs w:val="21"/>
        </w:rPr>
      </w:pPr>
      <w:r>
        <w:rPr>
          <w:rFonts w:ascii="宋体" w:eastAsia="宋体" w:hAnsi="宋体" w:hint="eastAsia"/>
          <w:szCs w:val="21"/>
        </w:rPr>
        <w:t>电生理评定</w:t>
      </w:r>
    </w:p>
    <w:p w14:paraId="5B45B952" w14:textId="77777777" w:rsidR="00921092" w:rsidRDefault="00921092" w:rsidP="00AF45D8">
      <w:pPr>
        <w:pStyle w:val="ac"/>
        <w:widowControl/>
        <w:numPr>
          <w:ilvl w:val="0"/>
          <w:numId w:val="10"/>
        </w:numPr>
        <w:spacing w:beforeLines="50" w:before="156" w:afterLines="50" w:after="156"/>
        <w:ind w:firstLineChars="0"/>
        <w:jc w:val="left"/>
        <w:rPr>
          <w:rFonts w:ascii="宋体" w:eastAsia="宋体" w:hAnsi="宋体"/>
          <w:szCs w:val="21"/>
        </w:rPr>
      </w:pPr>
      <w:r>
        <w:rPr>
          <w:rFonts w:ascii="宋体" w:eastAsia="宋体" w:hAnsi="宋体" w:hint="eastAsia"/>
          <w:szCs w:val="21"/>
        </w:rPr>
        <w:t>心理评定</w:t>
      </w:r>
    </w:p>
    <w:p w14:paraId="1CE37661" w14:textId="77777777" w:rsidR="00921092" w:rsidRDefault="00921092" w:rsidP="00AF45D8">
      <w:pPr>
        <w:pStyle w:val="ac"/>
        <w:widowControl/>
        <w:numPr>
          <w:ilvl w:val="0"/>
          <w:numId w:val="9"/>
        </w:numPr>
        <w:spacing w:beforeLines="50" w:before="156" w:afterLines="50" w:after="156"/>
        <w:ind w:firstLineChars="0"/>
        <w:jc w:val="left"/>
        <w:rPr>
          <w:rFonts w:ascii="宋体" w:eastAsia="宋体" w:hAnsi="宋体"/>
          <w:szCs w:val="21"/>
        </w:rPr>
      </w:pPr>
      <w:r>
        <w:rPr>
          <w:rFonts w:ascii="宋体" w:eastAsia="宋体" w:hAnsi="宋体" w:hint="eastAsia"/>
          <w:szCs w:val="21"/>
        </w:rPr>
        <w:t>康复治疗</w:t>
      </w:r>
    </w:p>
    <w:p w14:paraId="5D4116D1" w14:textId="77777777" w:rsidR="00921092" w:rsidRDefault="00921092" w:rsidP="00AF45D8">
      <w:pPr>
        <w:pStyle w:val="ac"/>
        <w:widowControl/>
        <w:numPr>
          <w:ilvl w:val="0"/>
          <w:numId w:val="11"/>
        </w:numPr>
        <w:spacing w:beforeLines="50" w:before="156" w:afterLines="50" w:after="156"/>
        <w:ind w:firstLineChars="0"/>
        <w:jc w:val="left"/>
        <w:rPr>
          <w:rFonts w:ascii="宋体" w:eastAsia="宋体" w:hAnsi="宋体"/>
          <w:szCs w:val="21"/>
        </w:rPr>
      </w:pPr>
      <w:r>
        <w:rPr>
          <w:rFonts w:ascii="宋体" w:eastAsia="宋体" w:hAnsi="宋体" w:hint="eastAsia"/>
          <w:szCs w:val="21"/>
        </w:rPr>
        <w:t>治疗原则</w:t>
      </w:r>
    </w:p>
    <w:p w14:paraId="251536E1" w14:textId="77777777" w:rsidR="00921092" w:rsidRDefault="00921092" w:rsidP="00AF45D8">
      <w:pPr>
        <w:pStyle w:val="ac"/>
        <w:widowControl/>
        <w:numPr>
          <w:ilvl w:val="0"/>
          <w:numId w:val="11"/>
        </w:numPr>
        <w:spacing w:beforeLines="50" w:before="156" w:afterLines="50" w:after="156"/>
        <w:ind w:firstLineChars="0"/>
        <w:jc w:val="left"/>
        <w:rPr>
          <w:rFonts w:ascii="宋体" w:eastAsia="宋体" w:hAnsi="宋体"/>
          <w:szCs w:val="21"/>
        </w:rPr>
      </w:pPr>
      <w:r>
        <w:rPr>
          <w:rFonts w:ascii="宋体" w:eastAsia="宋体" w:hAnsi="宋体" w:hint="eastAsia"/>
          <w:szCs w:val="21"/>
        </w:rPr>
        <w:lastRenderedPageBreak/>
        <w:t>治疗方法</w:t>
      </w:r>
      <w:r>
        <w:rPr>
          <w:rFonts w:ascii="宋体" w:eastAsia="宋体" w:hAnsi="宋体"/>
          <w:szCs w:val="21"/>
        </w:rPr>
        <w:t xml:space="preserve"> </w:t>
      </w:r>
      <w:r>
        <w:rPr>
          <w:rFonts w:ascii="宋体" w:eastAsia="宋体" w:hAnsi="宋体" w:hint="eastAsia"/>
          <w:szCs w:val="21"/>
        </w:rPr>
        <w:t>包括非手术治疗、手术治疗、腰痛教育与腰痛的预防</w:t>
      </w:r>
    </w:p>
    <w:p w14:paraId="39E71F3E" w14:textId="77777777" w:rsidR="00921092" w:rsidRDefault="00921092" w:rsidP="00AF45D8">
      <w:pPr>
        <w:pStyle w:val="ac"/>
        <w:widowControl/>
        <w:numPr>
          <w:ilvl w:val="0"/>
          <w:numId w:val="11"/>
        </w:numPr>
        <w:spacing w:beforeLines="50" w:before="156" w:afterLines="50" w:after="156"/>
        <w:ind w:firstLineChars="0"/>
        <w:jc w:val="left"/>
        <w:rPr>
          <w:rFonts w:ascii="宋体" w:eastAsia="宋体" w:hAnsi="宋体"/>
          <w:szCs w:val="21"/>
        </w:rPr>
      </w:pPr>
      <w:r>
        <w:rPr>
          <w:rFonts w:ascii="宋体" w:eastAsia="宋体" w:hAnsi="宋体" w:hint="eastAsia"/>
          <w:szCs w:val="21"/>
        </w:rPr>
        <w:t>腰痛的预后</w:t>
      </w:r>
    </w:p>
    <w:p w14:paraId="72A66EA1" w14:textId="77777777" w:rsidR="00921092" w:rsidRDefault="00921092" w:rsidP="00AF45D8">
      <w:pPr>
        <w:widowControl/>
        <w:spacing w:beforeLines="50" w:before="156" w:afterLines="50" w:after="156"/>
        <w:jc w:val="left"/>
        <w:rPr>
          <w:rFonts w:ascii="宋体" w:eastAsia="宋体" w:hAnsi="宋体"/>
          <w:szCs w:val="21"/>
        </w:rPr>
      </w:pPr>
      <w:r>
        <w:rPr>
          <w:rFonts w:ascii="宋体" w:eastAsia="宋体" w:hAnsi="宋体"/>
          <w:szCs w:val="21"/>
        </w:rPr>
        <w:t xml:space="preserve">   </w:t>
      </w:r>
      <w:r>
        <w:rPr>
          <w:rFonts w:ascii="宋体" w:eastAsia="宋体" w:hAnsi="宋体" w:hint="eastAsia"/>
          <w:szCs w:val="21"/>
        </w:rPr>
        <w:t>第十节</w:t>
      </w:r>
      <w:r>
        <w:rPr>
          <w:rFonts w:ascii="宋体" w:eastAsia="宋体" w:hAnsi="宋体"/>
          <w:szCs w:val="21"/>
        </w:rPr>
        <w:t xml:space="preserve"> </w:t>
      </w:r>
      <w:r>
        <w:rPr>
          <w:rFonts w:ascii="宋体" w:eastAsia="宋体" w:hAnsi="宋体" w:hint="eastAsia"/>
          <w:szCs w:val="21"/>
        </w:rPr>
        <w:t>软组织损伤的康复</w:t>
      </w:r>
    </w:p>
    <w:p w14:paraId="75EEFFE9" w14:textId="77777777" w:rsidR="00921092" w:rsidRDefault="00921092" w:rsidP="00AF45D8">
      <w:pPr>
        <w:pStyle w:val="ac"/>
        <w:widowControl/>
        <w:numPr>
          <w:ilvl w:val="0"/>
          <w:numId w:val="12"/>
        </w:numPr>
        <w:spacing w:beforeLines="50" w:before="156" w:afterLines="50" w:after="156"/>
        <w:ind w:firstLineChars="0"/>
        <w:jc w:val="left"/>
        <w:rPr>
          <w:rFonts w:ascii="宋体" w:eastAsia="宋体" w:hAnsi="宋体"/>
          <w:szCs w:val="21"/>
        </w:rPr>
      </w:pPr>
      <w:r>
        <w:rPr>
          <w:rFonts w:ascii="宋体" w:eastAsia="宋体" w:hAnsi="宋体" w:hint="eastAsia"/>
          <w:szCs w:val="21"/>
        </w:rPr>
        <w:t>软组织损伤的定义、分类及表现、功能障碍</w:t>
      </w:r>
    </w:p>
    <w:p w14:paraId="6CDC7D5C" w14:textId="77777777" w:rsidR="00921092" w:rsidRDefault="00921092" w:rsidP="00AF45D8">
      <w:pPr>
        <w:pStyle w:val="ac"/>
        <w:widowControl/>
        <w:numPr>
          <w:ilvl w:val="0"/>
          <w:numId w:val="12"/>
        </w:numPr>
        <w:spacing w:beforeLines="50" w:before="156" w:afterLines="50" w:after="156"/>
        <w:ind w:firstLineChars="0"/>
        <w:jc w:val="left"/>
        <w:rPr>
          <w:rFonts w:ascii="宋体" w:eastAsia="宋体" w:hAnsi="宋体"/>
          <w:szCs w:val="21"/>
        </w:rPr>
      </w:pPr>
      <w:r>
        <w:rPr>
          <w:rFonts w:ascii="宋体" w:eastAsia="宋体" w:hAnsi="宋体" w:hint="eastAsia"/>
          <w:szCs w:val="21"/>
        </w:rPr>
        <w:t>软组织损伤的康复评定</w:t>
      </w:r>
    </w:p>
    <w:p w14:paraId="61C22C07" w14:textId="77777777" w:rsidR="00921092" w:rsidRDefault="00921092" w:rsidP="00AF45D8">
      <w:pPr>
        <w:pStyle w:val="ac"/>
        <w:widowControl/>
        <w:numPr>
          <w:ilvl w:val="0"/>
          <w:numId w:val="12"/>
        </w:numPr>
        <w:spacing w:beforeLines="50" w:before="156" w:afterLines="50" w:after="156"/>
        <w:ind w:firstLineChars="0"/>
        <w:jc w:val="left"/>
        <w:rPr>
          <w:rFonts w:ascii="宋体" w:eastAsia="宋体" w:hAnsi="宋体"/>
          <w:szCs w:val="21"/>
        </w:rPr>
      </w:pPr>
      <w:r>
        <w:rPr>
          <w:rFonts w:ascii="宋体" w:eastAsia="宋体" w:hAnsi="宋体" w:hint="eastAsia"/>
          <w:szCs w:val="21"/>
        </w:rPr>
        <w:t>软组织损伤的康复治疗</w:t>
      </w:r>
    </w:p>
    <w:p w14:paraId="71200140"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 xml:space="preserve"> </w:t>
      </w:r>
    </w:p>
    <w:p w14:paraId="73DCE5FD"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）授课法：采用多媒体教学、</w:t>
      </w:r>
      <w:r>
        <w:rPr>
          <w:rFonts w:ascii="宋体" w:eastAsia="宋体" w:hAnsi="宋体" w:cs="宋体"/>
          <w:color w:val="000000"/>
          <w:kern w:val="0"/>
          <w:szCs w:val="21"/>
        </w:rPr>
        <w:t>PBL</w:t>
      </w:r>
      <w:r>
        <w:rPr>
          <w:rFonts w:ascii="宋体" w:eastAsia="宋体" w:hAnsi="宋体" w:cs="宋体" w:hint="eastAsia"/>
          <w:color w:val="000000"/>
          <w:kern w:val="0"/>
          <w:szCs w:val="21"/>
        </w:rPr>
        <w:t>教学法讲授</w:t>
      </w:r>
    </w:p>
    <w:p w14:paraId="7C7010EB"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）讨论法</w:t>
      </w:r>
    </w:p>
    <w:p w14:paraId="72460ADE" w14:textId="77777777" w:rsidR="00921092" w:rsidRDefault="00921092" w:rsidP="00AF45D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41BDE76" w14:textId="77777777" w:rsidR="00921092" w:rsidRDefault="00921092" w:rsidP="00AF45D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3C32196D"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骨折愈合的分期和康复治疗原则及方法</w:t>
      </w:r>
    </w:p>
    <w:p w14:paraId="69064C27"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骨关节炎的康复评定内容及常用的康复治疗方法</w:t>
      </w:r>
    </w:p>
    <w:p w14:paraId="31A4610A"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手外伤常见问题的处理</w:t>
      </w:r>
    </w:p>
    <w:p w14:paraId="0A2B938E"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屈指肌腱修复术后的康复治疗要点</w:t>
      </w:r>
    </w:p>
    <w:p w14:paraId="44C856AC"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关节置换术后的康复评定和康复治疗要点</w:t>
      </w:r>
    </w:p>
    <w:p w14:paraId="54B1E524"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6.</w:t>
      </w:r>
      <w:r>
        <w:rPr>
          <w:rFonts w:ascii="宋体" w:eastAsia="宋体" w:hAnsi="宋体" w:cs="TimesNewRomanPSMT" w:hint="eastAsia"/>
          <w:color w:val="000000"/>
          <w:kern w:val="0"/>
          <w:szCs w:val="21"/>
        </w:rPr>
        <w:t>截肢后的康复评定内容</w:t>
      </w:r>
    </w:p>
    <w:p w14:paraId="47B07C0E"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7.</w:t>
      </w:r>
      <w:r>
        <w:rPr>
          <w:rFonts w:ascii="宋体" w:eastAsia="宋体" w:hAnsi="宋体" w:cs="TimesNewRomanPSMT" w:hint="eastAsia"/>
          <w:color w:val="000000"/>
          <w:kern w:val="0"/>
          <w:szCs w:val="21"/>
        </w:rPr>
        <w:t>青少年脊柱侧凸症早期筛查的重要性和方法</w:t>
      </w:r>
    </w:p>
    <w:p w14:paraId="58940717"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8.</w:t>
      </w:r>
      <w:r>
        <w:rPr>
          <w:rFonts w:ascii="宋体" w:eastAsia="宋体" w:hAnsi="宋体" w:cs="TimesNewRomanPSMT" w:hint="eastAsia"/>
          <w:color w:val="000000"/>
          <w:kern w:val="0"/>
          <w:szCs w:val="21"/>
        </w:rPr>
        <w:t>颈椎病的临床分型及特点</w:t>
      </w:r>
    </w:p>
    <w:p w14:paraId="41E0EDAC"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9.</w:t>
      </w:r>
      <w:r>
        <w:rPr>
          <w:rFonts w:ascii="宋体" w:eastAsia="宋体" w:hAnsi="宋体" w:cs="TimesNewRomanPSMT" w:hint="eastAsia"/>
          <w:color w:val="000000"/>
          <w:kern w:val="0"/>
          <w:szCs w:val="21"/>
        </w:rPr>
        <w:t>肩周炎的临床分期</w:t>
      </w:r>
    </w:p>
    <w:p w14:paraId="6D0AC409"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10.</w:t>
      </w:r>
      <w:r>
        <w:rPr>
          <w:rFonts w:ascii="宋体" w:eastAsia="宋体" w:hAnsi="宋体" w:cs="TimesNewRomanPSMT" w:hint="eastAsia"/>
          <w:color w:val="000000"/>
          <w:kern w:val="0"/>
          <w:szCs w:val="21"/>
        </w:rPr>
        <w:t>腰椎间盘突出症的主要临床表现和治疗原则</w:t>
      </w:r>
    </w:p>
    <w:p w14:paraId="510F8454"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11.</w:t>
      </w:r>
      <w:r>
        <w:rPr>
          <w:rFonts w:ascii="宋体" w:eastAsia="宋体" w:hAnsi="宋体" w:cs="TimesNewRomanPSMT" w:hint="eastAsia"/>
          <w:color w:val="000000"/>
          <w:kern w:val="0"/>
          <w:szCs w:val="21"/>
        </w:rPr>
        <w:t>急性软组织损伤的康复治疗</w:t>
      </w:r>
    </w:p>
    <w:p w14:paraId="5B547C7B" w14:textId="77777777" w:rsidR="00921092" w:rsidRDefault="00921092" w:rsidP="00AF45D8">
      <w:pPr>
        <w:widowControl/>
        <w:spacing w:beforeLines="50" w:before="156" w:afterLines="50" w:after="156"/>
        <w:ind w:firstLineChars="200" w:firstLine="482"/>
        <w:jc w:val="left"/>
        <w:rPr>
          <w:rFonts w:ascii="黑体" w:eastAsia="黑体" w:hAnsi="黑体"/>
          <w:b/>
          <w:sz w:val="24"/>
          <w:szCs w:val="24"/>
        </w:rPr>
      </w:pPr>
    </w:p>
    <w:p w14:paraId="53385F16" w14:textId="77777777" w:rsidR="00921092" w:rsidRDefault="00921092" w:rsidP="00AF45D8">
      <w:pPr>
        <w:widowControl/>
        <w:spacing w:beforeLines="50" w:before="156" w:afterLines="50" w:after="156"/>
        <w:ind w:firstLineChars="200" w:firstLine="482"/>
        <w:jc w:val="left"/>
      </w:pPr>
      <w:r>
        <w:rPr>
          <w:rFonts w:ascii="黑体" w:eastAsia="黑体" w:hAnsi="黑体" w:hint="eastAsia"/>
          <w:b/>
          <w:sz w:val="24"/>
          <w:szCs w:val="24"/>
        </w:rPr>
        <w:t>第七章</w:t>
      </w:r>
      <w:r>
        <w:rPr>
          <w:rFonts w:ascii="黑体" w:eastAsia="黑体" w:hAnsi="黑体"/>
          <w:b/>
          <w:sz w:val="24"/>
          <w:szCs w:val="24"/>
        </w:rPr>
        <w:t xml:space="preserve"> </w:t>
      </w:r>
      <w:r>
        <w:rPr>
          <w:rFonts w:ascii="黑体" w:eastAsia="黑体" w:hAnsi="黑体" w:hint="eastAsia"/>
          <w:b/>
          <w:sz w:val="24"/>
          <w:szCs w:val="24"/>
        </w:rPr>
        <w:t>内脏疾病的康复</w:t>
      </w:r>
    </w:p>
    <w:p w14:paraId="34A4B81E"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color w:val="000000"/>
          <w:kern w:val="0"/>
          <w:szCs w:val="21"/>
        </w:rPr>
        <w:t xml:space="preserve"> </w:t>
      </w:r>
    </w:p>
    <w:p w14:paraId="2E382AAB"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）了解各内脏疾病主要存在的功能障碍。</w:t>
      </w:r>
    </w:p>
    <w:p w14:paraId="3BC9BECF"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）熟悉各内脏疾病的康复评定。</w:t>
      </w:r>
    </w:p>
    <w:p w14:paraId="45A9D920"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）掌握各内脏疾病的康复治疗。</w:t>
      </w:r>
    </w:p>
    <w:p w14:paraId="1FFB76DF"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D0BFF1D"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）冠心病康复评定；</w:t>
      </w:r>
    </w:p>
    <w:p w14:paraId="2046B48F"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color w:val="000000"/>
          <w:kern w:val="0"/>
          <w:szCs w:val="21"/>
        </w:rPr>
        <w:t>2</w:t>
      </w:r>
      <w:r>
        <w:rPr>
          <w:rFonts w:ascii="宋体" w:eastAsia="宋体" w:hAnsi="宋体" w:cs="宋体" w:hint="eastAsia"/>
          <w:color w:val="000000"/>
          <w:kern w:val="0"/>
          <w:szCs w:val="21"/>
        </w:rPr>
        <w:t>）</w:t>
      </w: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 3 \* ROMAN \* MERGEFORMAT </w:instrText>
      </w:r>
      <w:r>
        <w:rPr>
          <w:rFonts w:ascii="宋体" w:eastAsia="宋体" w:hAnsi="宋体" w:cs="宋体"/>
          <w:color w:val="000000"/>
          <w:kern w:val="0"/>
          <w:szCs w:val="21"/>
        </w:rPr>
        <w:fldChar w:fldCharType="separate"/>
      </w:r>
      <w:r>
        <w:t>III</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期冠心病康复的机理；</w:t>
      </w:r>
    </w:p>
    <w:p w14:paraId="53898E31"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）糖尿病康复重点及原则；</w:t>
      </w:r>
    </w:p>
    <w:p w14:paraId="5F20C923"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）糖尿病的饮食疗法原则及注意事项；</w:t>
      </w:r>
    </w:p>
    <w:p w14:paraId="07D12DAB"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5</w:t>
      </w:r>
      <w:r>
        <w:rPr>
          <w:rFonts w:ascii="宋体" w:eastAsia="宋体" w:hAnsi="宋体" w:cs="宋体" w:hint="eastAsia"/>
          <w:color w:val="000000"/>
          <w:kern w:val="0"/>
          <w:szCs w:val="21"/>
        </w:rPr>
        <w:t>）糖尿病运动疗法的适应症和禁忌症。</w:t>
      </w:r>
    </w:p>
    <w:p w14:paraId="7ED1A673"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BEB85DC"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冠心病的康复</w:t>
      </w:r>
    </w:p>
    <w:p w14:paraId="257B1AF8" w14:textId="77777777" w:rsidR="00921092" w:rsidRDefault="00921092" w:rsidP="00AF45D8">
      <w:pPr>
        <w:pStyle w:val="ac"/>
        <w:widowControl/>
        <w:spacing w:beforeLines="50" w:before="156" w:afterLines="50" w:after="156"/>
        <w:ind w:left="42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一、冠心病的概念及主要功能障碍</w:t>
      </w:r>
    </w:p>
    <w:p w14:paraId="7EC671F5"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二、冠心病的康复评定</w:t>
      </w:r>
    </w:p>
    <w:p w14:paraId="1E0ECA5A"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三、冠心病的康复治疗分期及各期的康复治疗方法</w:t>
      </w:r>
    </w:p>
    <w:p w14:paraId="3875AC66" w14:textId="77777777" w:rsidR="00921092" w:rsidRDefault="00921092" w:rsidP="00AF45D8">
      <w:pPr>
        <w:widowControl/>
        <w:spacing w:beforeLines="50" w:before="156" w:afterLines="50" w:after="156"/>
        <w:ind w:left="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慢性阻塞性肺疾病的康复</w:t>
      </w:r>
    </w:p>
    <w:p w14:paraId="15638665"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一、慢性阻塞性肺疾病的概述</w:t>
      </w:r>
    </w:p>
    <w:p w14:paraId="26279328"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二、慢性阻塞性肺疾病的康复评定</w:t>
      </w:r>
    </w:p>
    <w:p w14:paraId="57451D6D"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三、慢性阻塞性肺疾病的康复治疗</w:t>
      </w:r>
    </w:p>
    <w:p w14:paraId="1186CBC5" w14:textId="77777777" w:rsidR="00921092" w:rsidRDefault="00921092" w:rsidP="00AF45D8">
      <w:pPr>
        <w:widowControl/>
        <w:spacing w:beforeLines="50" w:before="156" w:afterLines="50" w:after="156"/>
        <w:ind w:left="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p>
    <w:p w14:paraId="7B4410FD"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一、糖尿病的概述；</w:t>
      </w:r>
    </w:p>
    <w:p w14:paraId="7D4CC499"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二、糖尿病的康复评定；</w:t>
      </w:r>
    </w:p>
    <w:p w14:paraId="051F2A2E"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三、糖尿病的康复治疗；</w:t>
      </w:r>
    </w:p>
    <w:p w14:paraId="17A1DF49"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四、糖尿病足的康复。</w:t>
      </w:r>
    </w:p>
    <w:p w14:paraId="37FFAC51" w14:textId="77777777" w:rsidR="00921092" w:rsidRDefault="00921092" w:rsidP="00AF45D8">
      <w:pPr>
        <w:widowControl/>
        <w:spacing w:beforeLines="50" w:before="156" w:afterLines="50" w:after="156"/>
        <w:ind w:left="420"/>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w:t>
      </w:r>
    </w:p>
    <w:p w14:paraId="66826D20"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一、器官移植术后康复的概述；</w:t>
      </w:r>
    </w:p>
    <w:p w14:paraId="34A14C54"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二、器官移植术后的康复评定；</w:t>
      </w:r>
    </w:p>
    <w:p w14:paraId="2AF9F4FB"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三、器官移植术后的康复治疗；</w:t>
      </w:r>
    </w:p>
    <w:p w14:paraId="5237F914"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四、器官移植术后预后的判定。</w:t>
      </w:r>
    </w:p>
    <w:p w14:paraId="485B6170"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 xml:space="preserve"> </w:t>
      </w:r>
    </w:p>
    <w:p w14:paraId="74B5D21D"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）授课法：采用多媒体教学、</w:t>
      </w:r>
      <w:r>
        <w:rPr>
          <w:rFonts w:ascii="宋体" w:eastAsia="宋体" w:hAnsi="宋体" w:cs="宋体"/>
          <w:color w:val="000000"/>
          <w:kern w:val="0"/>
          <w:szCs w:val="21"/>
        </w:rPr>
        <w:t>PBL</w:t>
      </w:r>
      <w:r>
        <w:rPr>
          <w:rFonts w:ascii="宋体" w:eastAsia="宋体" w:hAnsi="宋体" w:cs="宋体" w:hint="eastAsia"/>
          <w:color w:val="000000"/>
          <w:kern w:val="0"/>
          <w:szCs w:val="21"/>
        </w:rPr>
        <w:t>教学法讲授</w:t>
      </w:r>
    </w:p>
    <w:p w14:paraId="7E4A86DC"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）讨论法</w:t>
      </w:r>
    </w:p>
    <w:p w14:paraId="0C24AE85" w14:textId="77777777" w:rsidR="00921092" w:rsidRDefault="00921092" w:rsidP="00AF45D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647DCE2" w14:textId="77777777" w:rsidR="00921092" w:rsidRDefault="00921092" w:rsidP="00AF45D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3DF1CFA0"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冠心病的康复治疗分期？</w:t>
      </w:r>
    </w:p>
    <w:p w14:paraId="00B6FAFB"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冠心病各期康复治疗目标及方法</w:t>
      </w:r>
      <w:r>
        <w:rPr>
          <w:rFonts w:ascii="宋体" w:eastAsia="宋体" w:hAnsi="宋体" w:cs="TimesNewRomanPSMT"/>
          <w:color w:val="000000"/>
          <w:kern w:val="0"/>
          <w:szCs w:val="21"/>
        </w:rPr>
        <w:t>?</w:t>
      </w:r>
    </w:p>
    <w:p w14:paraId="06C71819"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3.COPD</w:t>
      </w:r>
      <w:r>
        <w:rPr>
          <w:rFonts w:ascii="宋体" w:eastAsia="宋体" w:hAnsi="宋体" w:cs="TimesNewRomanPSMT" w:hint="eastAsia"/>
          <w:color w:val="000000"/>
          <w:kern w:val="0"/>
          <w:szCs w:val="21"/>
        </w:rPr>
        <w:t>的危险因素及控制？</w:t>
      </w:r>
    </w:p>
    <w:p w14:paraId="1EF4314E"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糖尿病康复运动处方的选择？</w:t>
      </w:r>
    </w:p>
    <w:p w14:paraId="1914417C"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器官移植术后运动康复的适应症。</w:t>
      </w:r>
    </w:p>
    <w:p w14:paraId="39210076" w14:textId="77777777" w:rsidR="00921092" w:rsidRDefault="00921092" w:rsidP="00AF45D8">
      <w:pPr>
        <w:widowControl/>
        <w:spacing w:beforeLines="50" w:before="156" w:afterLines="50" w:after="156"/>
        <w:ind w:firstLineChars="200" w:firstLine="482"/>
        <w:jc w:val="left"/>
        <w:rPr>
          <w:rFonts w:ascii="黑体" w:eastAsia="黑体" w:hAnsi="黑体"/>
          <w:b/>
          <w:sz w:val="24"/>
          <w:szCs w:val="24"/>
        </w:rPr>
      </w:pPr>
    </w:p>
    <w:p w14:paraId="421B78DC" w14:textId="77777777" w:rsidR="00921092" w:rsidRDefault="00921092" w:rsidP="00AF45D8">
      <w:pPr>
        <w:widowControl/>
        <w:spacing w:beforeLines="50" w:before="156" w:afterLines="50" w:after="156"/>
        <w:ind w:firstLineChars="200" w:firstLine="482"/>
        <w:jc w:val="left"/>
      </w:pPr>
      <w:r>
        <w:rPr>
          <w:rFonts w:ascii="黑体" w:eastAsia="黑体" w:hAnsi="黑体" w:hint="eastAsia"/>
          <w:b/>
          <w:sz w:val="24"/>
          <w:szCs w:val="24"/>
        </w:rPr>
        <w:t>第八章</w:t>
      </w:r>
      <w:r>
        <w:rPr>
          <w:rFonts w:ascii="黑体" w:eastAsia="黑体" w:hAnsi="黑体"/>
          <w:b/>
          <w:sz w:val="24"/>
          <w:szCs w:val="24"/>
        </w:rPr>
        <w:t xml:space="preserve"> </w:t>
      </w:r>
      <w:r>
        <w:rPr>
          <w:rFonts w:ascii="黑体" w:eastAsia="黑体" w:hAnsi="黑体" w:hint="eastAsia"/>
          <w:b/>
          <w:sz w:val="24"/>
          <w:szCs w:val="24"/>
        </w:rPr>
        <w:t>其他疾病的康复</w:t>
      </w:r>
      <w:r>
        <w:rPr>
          <w:rFonts w:ascii="宋体" w:hAnsi="宋体" w:cs="宋体"/>
          <w:b/>
          <w:color w:val="000000"/>
          <w:kern w:val="0"/>
          <w:sz w:val="20"/>
          <w:szCs w:val="20"/>
        </w:rPr>
        <w:t xml:space="preserve"> </w:t>
      </w:r>
    </w:p>
    <w:p w14:paraId="32F864BE"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color w:val="000000"/>
          <w:kern w:val="0"/>
          <w:szCs w:val="21"/>
        </w:rPr>
        <w:t xml:space="preserve"> </w:t>
      </w:r>
    </w:p>
    <w:p w14:paraId="7E3D982C" w14:textId="77777777" w:rsidR="00921092" w:rsidRDefault="00921092" w:rsidP="00AF45D8">
      <w:pPr>
        <w:widowControl/>
        <w:spacing w:beforeLines="50" w:before="156" w:afterLines="50" w:after="156"/>
        <w:ind w:leftChars="200" w:left="1050" w:hangingChars="300" w:hanging="63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掌握骨质疏松的康复治疗方法；掌握恶性肿瘤患者与康复相关的常见问题及其康复治疗常用办法；掌握肥厚性疤痕压力治疗的原则及方法；掌握重症患者常见并发症；掌握重症康复治疗方法；掌握手术快速康复的概念及主要内容。</w:t>
      </w:r>
    </w:p>
    <w:p w14:paraId="1C03D74F" w14:textId="77777777" w:rsidR="00921092" w:rsidRDefault="00921092" w:rsidP="00AF45D8">
      <w:pPr>
        <w:widowControl/>
        <w:spacing w:beforeLines="50" w:before="156" w:afterLines="50" w:after="156"/>
        <w:ind w:leftChars="200" w:left="840" w:hangingChars="200" w:hanging="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熟悉骨质疏松症的定义及骨密度诊断标准；熟悉肺癌根治术呼吸功能的康复；熟悉喉癌全喉切除术后言语功能的康复；熟悉鼻咽癌放疗后进食吞咽功能的康复；熟悉烧伤患者早期功能障碍的预防措施；熟悉制动后机体各系统的不良改变；熟悉常见手术的围术期康复措施。</w:t>
      </w:r>
    </w:p>
    <w:p w14:paraId="5A67A6F9"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57D7DEA"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）骨质疏松的康复治疗办法。</w:t>
      </w:r>
    </w:p>
    <w:p w14:paraId="4A546395"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）肥厚性瘢痕的康复治疗办法。</w:t>
      </w:r>
    </w:p>
    <w:p w14:paraId="227D2259"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）重症患者康复开始指征及不宜康复的指征。</w:t>
      </w:r>
    </w:p>
    <w:p w14:paraId="359B744B"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7C9316C"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骨质疏松症的康复</w:t>
      </w:r>
    </w:p>
    <w:p w14:paraId="6C79BD58"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）骨质疏松症的概述</w:t>
      </w:r>
    </w:p>
    <w:p w14:paraId="1561D341"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）骨质疏松症的评定</w:t>
      </w:r>
    </w:p>
    <w:p w14:paraId="64F228DF"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）骨质疏松症的康复治疗</w:t>
      </w:r>
    </w:p>
    <w:p w14:paraId="3916DF0F"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肿瘤康复</w:t>
      </w:r>
    </w:p>
    <w:p w14:paraId="3D781971"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）肿瘤康复概述</w:t>
      </w:r>
    </w:p>
    <w:p w14:paraId="4374D978"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）肿瘤康复评定</w:t>
      </w:r>
    </w:p>
    <w:p w14:paraId="74C7AD21"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）肿瘤康复治疗</w:t>
      </w:r>
    </w:p>
    <w:p w14:paraId="2B49B158"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）常见癌症的治疗后的康复</w:t>
      </w:r>
    </w:p>
    <w:p w14:paraId="4525353D"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5</w:t>
      </w:r>
      <w:r>
        <w:rPr>
          <w:rFonts w:ascii="宋体" w:eastAsia="宋体" w:hAnsi="宋体" w:cs="宋体" w:hint="eastAsia"/>
          <w:color w:val="000000"/>
          <w:kern w:val="0"/>
          <w:szCs w:val="21"/>
        </w:rPr>
        <w:t>）癌症患者生存质量的提高</w:t>
      </w:r>
    </w:p>
    <w:p w14:paraId="3F784ECF"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烧伤康复</w:t>
      </w:r>
    </w:p>
    <w:p w14:paraId="05743963"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）烧伤康复概述</w:t>
      </w:r>
    </w:p>
    <w:p w14:paraId="56CA4ACD"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）烧伤康复评定</w:t>
      </w:r>
    </w:p>
    <w:p w14:paraId="29A49163"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color w:val="000000"/>
          <w:kern w:val="0"/>
          <w:szCs w:val="21"/>
        </w:rPr>
        <w:t>3</w:t>
      </w:r>
      <w:r>
        <w:rPr>
          <w:rFonts w:ascii="宋体" w:eastAsia="宋体" w:hAnsi="宋体" w:cs="宋体" w:hint="eastAsia"/>
          <w:color w:val="000000"/>
          <w:kern w:val="0"/>
          <w:szCs w:val="21"/>
        </w:rPr>
        <w:t>）烧伤康复治疗</w:t>
      </w:r>
    </w:p>
    <w:p w14:paraId="296A408F" w14:textId="77777777" w:rsidR="00921092" w:rsidRDefault="00921092" w:rsidP="00AF45D8">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重症康复</w:t>
      </w:r>
    </w:p>
    <w:p w14:paraId="6C3B6D43" w14:textId="77777777" w:rsidR="00921092" w:rsidRDefault="00921092" w:rsidP="00AF45D8">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）重症康复概述</w:t>
      </w:r>
    </w:p>
    <w:p w14:paraId="3EDB8FD6" w14:textId="77777777" w:rsidR="00921092" w:rsidRDefault="00921092" w:rsidP="00AF45D8">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）制动带来的不良改变</w:t>
      </w:r>
    </w:p>
    <w:p w14:paraId="0829DF2F" w14:textId="77777777" w:rsidR="00921092" w:rsidRDefault="00921092" w:rsidP="00AF45D8">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）重症患者常见的并发症</w:t>
      </w:r>
    </w:p>
    <w:p w14:paraId="4963CAC4" w14:textId="77777777" w:rsidR="00921092" w:rsidRDefault="00921092" w:rsidP="00AF45D8">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）重症康复评定</w:t>
      </w:r>
    </w:p>
    <w:p w14:paraId="14669FFE" w14:textId="77777777" w:rsidR="00921092" w:rsidRDefault="00921092" w:rsidP="00AF45D8">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5</w:t>
      </w:r>
      <w:r>
        <w:rPr>
          <w:rFonts w:ascii="宋体" w:eastAsia="宋体" w:hAnsi="宋体" w:cs="宋体" w:hint="eastAsia"/>
          <w:color w:val="000000"/>
          <w:kern w:val="0"/>
          <w:szCs w:val="21"/>
        </w:rPr>
        <w:t>）重症康复治疗</w:t>
      </w:r>
    </w:p>
    <w:p w14:paraId="40147E22" w14:textId="77777777" w:rsidR="00921092" w:rsidRDefault="00921092" w:rsidP="00AF45D8">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手术快速康复</w:t>
      </w:r>
    </w:p>
    <w:p w14:paraId="6D37B44B" w14:textId="77777777" w:rsidR="00921092" w:rsidRDefault="00921092" w:rsidP="00AF45D8">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）手术康复概述</w:t>
      </w:r>
    </w:p>
    <w:p w14:paraId="0D0C8833" w14:textId="77777777" w:rsidR="00921092" w:rsidRDefault="00921092" w:rsidP="00AF45D8">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）术前康复</w:t>
      </w:r>
    </w:p>
    <w:p w14:paraId="34D1D62F" w14:textId="77777777" w:rsidR="00921092" w:rsidRDefault="00921092" w:rsidP="00AF45D8">
      <w:pPr>
        <w:widowControl/>
        <w:spacing w:beforeLines="50" w:before="156" w:afterLines="50" w:after="156"/>
        <w:ind w:firstLine="420"/>
        <w:jc w:val="left"/>
        <w:rPr>
          <w:rFonts w:ascii="宋体" w:eastAsia="宋体" w:hAnsi="宋体"/>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）术后康复</w:t>
      </w:r>
    </w:p>
    <w:p w14:paraId="711291C1"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 xml:space="preserve"> </w:t>
      </w:r>
    </w:p>
    <w:p w14:paraId="706E7A4B"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）授课法：采用多媒体教学、</w:t>
      </w:r>
      <w:r>
        <w:rPr>
          <w:rFonts w:ascii="宋体" w:eastAsia="宋体" w:hAnsi="宋体" w:cs="宋体"/>
          <w:color w:val="000000"/>
          <w:kern w:val="0"/>
          <w:szCs w:val="21"/>
        </w:rPr>
        <w:t>PBL</w:t>
      </w:r>
      <w:r>
        <w:rPr>
          <w:rFonts w:ascii="宋体" w:eastAsia="宋体" w:hAnsi="宋体" w:cs="宋体" w:hint="eastAsia"/>
          <w:color w:val="000000"/>
          <w:kern w:val="0"/>
          <w:szCs w:val="21"/>
        </w:rPr>
        <w:t>教学法讲授</w:t>
      </w:r>
    </w:p>
    <w:p w14:paraId="59567FB6"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）讨论法</w:t>
      </w:r>
    </w:p>
    <w:p w14:paraId="666E5BAE" w14:textId="77777777" w:rsidR="00921092" w:rsidRDefault="00921092" w:rsidP="00AF45D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2C01800" w14:textId="77777777" w:rsidR="00921092" w:rsidRDefault="00921092" w:rsidP="00AF45D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0E658029"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）骨质疏松症的康复治疗方法有哪些？</w:t>
      </w:r>
    </w:p>
    <w:p w14:paraId="66F2554C"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）肿瘤患者与康复相关的常见问题有哪些？</w:t>
      </w:r>
    </w:p>
    <w:p w14:paraId="79BF2B7C"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）简述肥厚性疤痕压力治疗的原则？</w:t>
      </w:r>
    </w:p>
    <w:p w14:paraId="35F41CF3" w14:textId="77777777" w:rsidR="00921092" w:rsidRDefault="00921092" w:rsidP="00AF45D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）手术快速康复的主要内容有哪些？</w:t>
      </w:r>
    </w:p>
    <w:p w14:paraId="71075524"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p>
    <w:p w14:paraId="415A2F21" w14:textId="77777777" w:rsidR="00921092" w:rsidRDefault="00921092" w:rsidP="00AF45D8">
      <w:pPr>
        <w:widowControl/>
        <w:spacing w:beforeLines="50" w:before="156" w:afterLines="50" w:after="156"/>
        <w:ind w:firstLineChars="200" w:firstLine="482"/>
        <w:jc w:val="left"/>
      </w:pPr>
      <w:r>
        <w:rPr>
          <w:rFonts w:ascii="黑体" w:eastAsia="黑体" w:hAnsi="黑体" w:hint="eastAsia"/>
          <w:b/>
          <w:sz w:val="24"/>
          <w:szCs w:val="24"/>
        </w:rPr>
        <w:t>第九章</w:t>
      </w:r>
      <w:r>
        <w:rPr>
          <w:rFonts w:ascii="黑体" w:eastAsia="黑体" w:hAnsi="黑体"/>
          <w:b/>
          <w:sz w:val="24"/>
          <w:szCs w:val="24"/>
        </w:rPr>
        <w:t xml:space="preserve"> </w:t>
      </w:r>
      <w:r>
        <w:rPr>
          <w:rFonts w:ascii="黑体" w:eastAsia="黑体" w:hAnsi="黑体" w:hint="eastAsia"/>
          <w:b/>
          <w:sz w:val="24"/>
          <w:szCs w:val="24"/>
        </w:rPr>
        <w:t>临床常见问题的康复评定与处理</w:t>
      </w:r>
      <w:r>
        <w:rPr>
          <w:rFonts w:ascii="宋体" w:eastAsia="宋体" w:hAnsi="宋体" w:cs="宋体" w:hint="eastAsia"/>
          <w:color w:val="000000"/>
          <w:kern w:val="0"/>
          <w:szCs w:val="21"/>
        </w:rPr>
        <w:t>（小四号黑体）</w:t>
      </w:r>
    </w:p>
    <w:p w14:paraId="3BCED1F1"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（五号宋体）</w:t>
      </w:r>
    </w:p>
    <w:p w14:paraId="0858D2EF"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）了解局部感染、压疮、神经源性膀胱、神经源性肠道功能障碍的概述、评定与康</w:t>
      </w:r>
    </w:p>
    <w:p w14:paraId="52A0E022" w14:textId="77777777" w:rsidR="00921092" w:rsidRDefault="00921092" w:rsidP="00AF45D8">
      <w:pPr>
        <w:widowControl/>
        <w:spacing w:beforeLines="50" w:before="156" w:afterLines="50" w:after="156"/>
        <w:ind w:firstLineChars="500" w:firstLine="1050"/>
        <w:jc w:val="left"/>
        <w:rPr>
          <w:rFonts w:ascii="宋体" w:eastAsia="宋体" w:hAnsi="宋体"/>
          <w:szCs w:val="21"/>
        </w:rPr>
      </w:pPr>
      <w:r>
        <w:rPr>
          <w:rFonts w:ascii="宋体" w:eastAsia="宋体" w:hAnsi="宋体" w:hint="eastAsia"/>
          <w:szCs w:val="21"/>
        </w:rPr>
        <w:t>复治疗</w:t>
      </w:r>
    </w:p>
    <w:p w14:paraId="00C352DE"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2</w:t>
      </w:r>
      <w:r>
        <w:rPr>
          <w:rFonts w:ascii="宋体" w:eastAsia="宋体" w:hAnsi="宋体" w:hint="eastAsia"/>
          <w:szCs w:val="21"/>
        </w:rPr>
        <w:t>）熟悉疼痛、成人痉挛的概述与评定</w:t>
      </w:r>
    </w:p>
    <w:p w14:paraId="604ED24F"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3</w:t>
      </w:r>
      <w:r>
        <w:rPr>
          <w:rFonts w:ascii="宋体" w:eastAsia="宋体" w:hAnsi="宋体" w:hint="eastAsia"/>
          <w:szCs w:val="21"/>
        </w:rPr>
        <w:t>）熟悉疼痛、痉挛的康复治疗</w:t>
      </w:r>
    </w:p>
    <w:p w14:paraId="4AE6FB5D"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A45FBD9"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）重点：</w:t>
      </w:r>
      <w:r>
        <w:rPr>
          <w:rFonts w:ascii="宋体" w:eastAsia="宋体" w:hAnsi="宋体" w:hint="eastAsia"/>
          <w:szCs w:val="21"/>
        </w:rPr>
        <w:t>疼痛、痉挛的</w:t>
      </w:r>
      <w:r>
        <w:rPr>
          <w:rFonts w:ascii="宋体" w:eastAsia="宋体" w:hAnsi="宋体" w:cs="宋体" w:hint="eastAsia"/>
          <w:color w:val="000000"/>
          <w:kern w:val="0"/>
          <w:szCs w:val="21"/>
        </w:rPr>
        <w:t>康复评定与康复治疗</w:t>
      </w:r>
    </w:p>
    <w:p w14:paraId="09DB7E3D"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）难点：痉挛的评定与康复治疗</w:t>
      </w:r>
    </w:p>
    <w:p w14:paraId="4486ABCC"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w:t>
      </w:r>
    </w:p>
    <w:p w14:paraId="7D798F71"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局部感染</w:t>
      </w:r>
    </w:p>
    <w:p w14:paraId="3B80D631"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一、局部感染的概述</w:t>
      </w:r>
    </w:p>
    <w:p w14:paraId="58A5DE41"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二、局部感染的康复评定</w:t>
      </w:r>
    </w:p>
    <w:p w14:paraId="6E4C5640" w14:textId="77777777" w:rsidR="00921092" w:rsidRDefault="00921092" w:rsidP="00AF45D8">
      <w:pPr>
        <w:pStyle w:val="ac"/>
        <w:widowControl/>
        <w:spacing w:beforeLines="50" w:before="156" w:afterLines="50" w:after="156"/>
        <w:ind w:left="420" w:firstLineChars="0" w:firstLine="0"/>
        <w:jc w:val="left"/>
        <w:rPr>
          <w:rFonts w:ascii="宋体" w:eastAsia="宋体" w:hAnsi="宋体"/>
          <w:szCs w:val="21"/>
        </w:rPr>
      </w:pPr>
      <w:r>
        <w:rPr>
          <w:rFonts w:ascii="宋体" w:eastAsia="宋体" w:hAnsi="宋体" w:hint="eastAsia"/>
          <w:szCs w:val="21"/>
        </w:rPr>
        <w:t>三、局部感染的康复治疗</w:t>
      </w:r>
    </w:p>
    <w:p w14:paraId="0195D202"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疼痛</w:t>
      </w:r>
    </w:p>
    <w:p w14:paraId="6BA65AD6" w14:textId="77777777" w:rsidR="00921092" w:rsidRDefault="00921092" w:rsidP="00AF45D8">
      <w:pPr>
        <w:pStyle w:val="ac"/>
        <w:widowControl/>
        <w:spacing w:beforeLines="50" w:before="156" w:afterLines="50" w:after="156"/>
        <w:ind w:left="425" w:firstLineChars="0" w:firstLine="0"/>
        <w:jc w:val="left"/>
        <w:rPr>
          <w:rFonts w:ascii="宋体" w:eastAsia="宋体" w:hAnsi="宋体"/>
          <w:szCs w:val="21"/>
        </w:rPr>
      </w:pPr>
      <w:r>
        <w:rPr>
          <w:rFonts w:ascii="宋体" w:eastAsia="宋体" w:hAnsi="宋体" w:hint="eastAsia"/>
          <w:szCs w:val="21"/>
        </w:rPr>
        <w:t>一、疼痛的概述</w:t>
      </w:r>
    </w:p>
    <w:p w14:paraId="67F7A1DA" w14:textId="77777777" w:rsidR="00921092" w:rsidRDefault="00921092" w:rsidP="00AF45D8">
      <w:pPr>
        <w:pStyle w:val="ac"/>
        <w:widowControl/>
        <w:spacing w:beforeLines="50" w:before="156" w:afterLines="50" w:after="156"/>
        <w:ind w:left="425" w:firstLineChars="0" w:firstLine="0"/>
        <w:jc w:val="left"/>
        <w:rPr>
          <w:rFonts w:ascii="宋体" w:eastAsia="宋体" w:hAnsi="宋体"/>
          <w:szCs w:val="21"/>
        </w:rPr>
      </w:pPr>
      <w:r>
        <w:rPr>
          <w:rFonts w:ascii="宋体" w:eastAsia="宋体" w:hAnsi="宋体" w:hint="eastAsia"/>
          <w:szCs w:val="21"/>
        </w:rPr>
        <w:t>二、疼痛的康复评定</w:t>
      </w:r>
    </w:p>
    <w:p w14:paraId="220912F8" w14:textId="77777777" w:rsidR="00921092" w:rsidRDefault="00921092" w:rsidP="00AF45D8">
      <w:pPr>
        <w:pStyle w:val="ac"/>
        <w:widowControl/>
        <w:spacing w:beforeLines="50" w:before="156" w:afterLines="50" w:after="156"/>
        <w:ind w:left="425" w:firstLineChars="0" w:firstLine="0"/>
        <w:jc w:val="left"/>
        <w:rPr>
          <w:rFonts w:ascii="宋体" w:eastAsia="宋体" w:hAnsi="宋体"/>
          <w:szCs w:val="21"/>
        </w:rPr>
      </w:pPr>
      <w:r>
        <w:rPr>
          <w:rFonts w:ascii="宋体" w:eastAsia="宋体" w:hAnsi="宋体" w:hint="eastAsia"/>
          <w:szCs w:val="21"/>
        </w:rPr>
        <w:t>三、疼痛的康复治疗</w:t>
      </w:r>
    </w:p>
    <w:p w14:paraId="512987B7"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hint="eastAsia"/>
          <w:szCs w:val="21"/>
        </w:rPr>
        <w:t>痉挛</w:t>
      </w:r>
    </w:p>
    <w:p w14:paraId="4148463B" w14:textId="77777777" w:rsidR="00921092" w:rsidRDefault="00921092" w:rsidP="00AF45D8">
      <w:pPr>
        <w:pStyle w:val="ac"/>
        <w:widowControl/>
        <w:spacing w:beforeLines="50" w:before="156" w:afterLines="50" w:after="156"/>
        <w:ind w:left="425" w:firstLineChars="0" w:firstLine="0"/>
        <w:jc w:val="left"/>
        <w:rPr>
          <w:rFonts w:ascii="宋体" w:eastAsia="宋体" w:hAnsi="宋体"/>
          <w:szCs w:val="21"/>
        </w:rPr>
      </w:pPr>
      <w:r>
        <w:rPr>
          <w:rFonts w:ascii="宋体" w:eastAsia="宋体" w:hAnsi="宋体" w:hint="eastAsia"/>
          <w:szCs w:val="21"/>
        </w:rPr>
        <w:t>一、痉挛的概述</w:t>
      </w:r>
    </w:p>
    <w:p w14:paraId="0CBB1B9B" w14:textId="77777777" w:rsidR="00921092" w:rsidRDefault="00921092" w:rsidP="00AF45D8">
      <w:pPr>
        <w:pStyle w:val="ac"/>
        <w:widowControl/>
        <w:spacing w:beforeLines="50" w:before="156" w:afterLines="50" w:after="156"/>
        <w:ind w:left="425" w:firstLineChars="0" w:firstLine="0"/>
        <w:jc w:val="left"/>
        <w:rPr>
          <w:rFonts w:ascii="宋体" w:eastAsia="宋体" w:hAnsi="宋体"/>
          <w:szCs w:val="21"/>
        </w:rPr>
      </w:pPr>
      <w:r>
        <w:rPr>
          <w:rFonts w:ascii="宋体" w:eastAsia="宋体" w:hAnsi="宋体" w:hint="eastAsia"/>
          <w:szCs w:val="21"/>
        </w:rPr>
        <w:t>二、成人痉挛的评定</w:t>
      </w:r>
    </w:p>
    <w:p w14:paraId="011EB871" w14:textId="77777777" w:rsidR="00921092" w:rsidRDefault="00921092" w:rsidP="00AF45D8">
      <w:pPr>
        <w:pStyle w:val="ac"/>
        <w:widowControl/>
        <w:spacing w:beforeLines="50" w:before="156" w:afterLines="50" w:after="156"/>
        <w:ind w:left="425" w:firstLineChars="0" w:firstLine="0"/>
        <w:jc w:val="left"/>
        <w:rPr>
          <w:rFonts w:ascii="宋体" w:eastAsia="宋体" w:hAnsi="宋体"/>
          <w:szCs w:val="21"/>
        </w:rPr>
      </w:pPr>
      <w:r>
        <w:rPr>
          <w:rFonts w:ascii="宋体" w:eastAsia="宋体" w:hAnsi="宋体" w:hint="eastAsia"/>
          <w:szCs w:val="21"/>
        </w:rPr>
        <w:t>三、痉挛的康复治疗</w:t>
      </w:r>
    </w:p>
    <w:p w14:paraId="12968432"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w:t>
      </w:r>
      <w:r>
        <w:rPr>
          <w:rFonts w:ascii="宋体" w:eastAsia="宋体" w:hAnsi="宋体" w:hint="eastAsia"/>
          <w:szCs w:val="21"/>
        </w:rPr>
        <w:t>压疮</w:t>
      </w:r>
    </w:p>
    <w:p w14:paraId="335A2E09" w14:textId="77777777" w:rsidR="00921092" w:rsidRDefault="00921092" w:rsidP="00AF45D8">
      <w:pPr>
        <w:pStyle w:val="ac"/>
        <w:widowControl/>
        <w:spacing w:beforeLines="50" w:before="156" w:afterLines="50" w:after="156"/>
        <w:ind w:left="425" w:firstLineChars="0" w:firstLine="0"/>
        <w:jc w:val="left"/>
        <w:rPr>
          <w:rFonts w:ascii="宋体" w:eastAsia="宋体" w:hAnsi="宋体"/>
          <w:szCs w:val="21"/>
        </w:rPr>
      </w:pPr>
      <w:r>
        <w:rPr>
          <w:rFonts w:ascii="宋体" w:eastAsia="宋体" w:hAnsi="宋体" w:hint="eastAsia"/>
          <w:szCs w:val="21"/>
        </w:rPr>
        <w:t>一、压疮的概述</w:t>
      </w:r>
    </w:p>
    <w:p w14:paraId="25A4D345" w14:textId="77777777" w:rsidR="00921092" w:rsidRDefault="00921092" w:rsidP="00AF45D8">
      <w:pPr>
        <w:pStyle w:val="ac"/>
        <w:widowControl/>
        <w:spacing w:beforeLines="50" w:before="156" w:afterLines="50" w:after="156"/>
        <w:ind w:left="425" w:firstLineChars="0" w:firstLine="0"/>
        <w:jc w:val="left"/>
        <w:rPr>
          <w:rFonts w:ascii="宋体" w:eastAsia="宋体" w:hAnsi="宋体"/>
          <w:szCs w:val="21"/>
        </w:rPr>
      </w:pPr>
      <w:r>
        <w:rPr>
          <w:rFonts w:ascii="宋体" w:eastAsia="宋体" w:hAnsi="宋体" w:hint="eastAsia"/>
          <w:szCs w:val="21"/>
        </w:rPr>
        <w:t>二、压疮的评定</w:t>
      </w:r>
    </w:p>
    <w:p w14:paraId="3F49BE8B" w14:textId="77777777" w:rsidR="00921092" w:rsidRDefault="00921092" w:rsidP="00AF45D8">
      <w:pPr>
        <w:pStyle w:val="ac"/>
        <w:widowControl/>
        <w:spacing w:beforeLines="50" w:before="156" w:afterLines="50" w:after="156"/>
        <w:ind w:left="425" w:firstLineChars="0" w:firstLine="0"/>
        <w:jc w:val="left"/>
        <w:rPr>
          <w:rFonts w:ascii="宋体" w:eastAsia="宋体" w:hAnsi="宋体"/>
          <w:szCs w:val="21"/>
        </w:rPr>
      </w:pPr>
      <w:r>
        <w:rPr>
          <w:rFonts w:ascii="宋体" w:eastAsia="宋体" w:hAnsi="宋体" w:hint="eastAsia"/>
          <w:szCs w:val="21"/>
        </w:rPr>
        <w:t>三、压疮的治疗与预防</w:t>
      </w:r>
    </w:p>
    <w:p w14:paraId="0B1FACBC"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第五节</w:t>
      </w:r>
      <w:r>
        <w:rPr>
          <w:rFonts w:ascii="宋体" w:eastAsia="宋体" w:hAnsi="宋体"/>
          <w:szCs w:val="21"/>
        </w:rPr>
        <w:t xml:space="preserve"> </w:t>
      </w:r>
      <w:r>
        <w:rPr>
          <w:rFonts w:ascii="宋体" w:eastAsia="宋体" w:hAnsi="宋体" w:hint="eastAsia"/>
          <w:szCs w:val="21"/>
        </w:rPr>
        <w:t>神经源性膀胱</w:t>
      </w:r>
    </w:p>
    <w:p w14:paraId="59325600" w14:textId="77777777" w:rsidR="00921092" w:rsidRDefault="00921092" w:rsidP="00AF45D8">
      <w:pPr>
        <w:pStyle w:val="ac"/>
        <w:widowControl/>
        <w:spacing w:beforeLines="50" w:before="156" w:afterLines="50" w:after="156"/>
        <w:ind w:left="425" w:firstLineChars="0" w:firstLine="0"/>
        <w:jc w:val="left"/>
        <w:rPr>
          <w:rFonts w:ascii="宋体" w:eastAsia="宋体" w:hAnsi="宋体"/>
          <w:szCs w:val="21"/>
        </w:rPr>
      </w:pPr>
      <w:r>
        <w:rPr>
          <w:rFonts w:ascii="宋体" w:eastAsia="宋体" w:hAnsi="宋体" w:hint="eastAsia"/>
          <w:szCs w:val="21"/>
        </w:rPr>
        <w:t>一、神经源性膀胱的概述</w:t>
      </w:r>
    </w:p>
    <w:p w14:paraId="7B1A368E" w14:textId="77777777" w:rsidR="00921092" w:rsidRDefault="00921092" w:rsidP="00AF45D8">
      <w:pPr>
        <w:pStyle w:val="ac"/>
        <w:widowControl/>
        <w:spacing w:beforeLines="50" w:before="156" w:afterLines="50" w:after="156"/>
        <w:ind w:left="425" w:firstLineChars="0" w:firstLine="0"/>
        <w:jc w:val="left"/>
        <w:rPr>
          <w:rFonts w:ascii="宋体" w:eastAsia="宋体" w:hAnsi="宋体"/>
          <w:szCs w:val="21"/>
        </w:rPr>
      </w:pPr>
      <w:r>
        <w:rPr>
          <w:rFonts w:ascii="宋体" w:eastAsia="宋体" w:hAnsi="宋体" w:hint="eastAsia"/>
          <w:szCs w:val="21"/>
        </w:rPr>
        <w:t>二、神经源性膀胱的分类与治疗原则</w:t>
      </w:r>
    </w:p>
    <w:p w14:paraId="37ABEFC1" w14:textId="77777777" w:rsidR="00921092" w:rsidRDefault="00921092" w:rsidP="00AF45D8">
      <w:pPr>
        <w:pStyle w:val="ac"/>
        <w:widowControl/>
        <w:spacing w:beforeLines="50" w:before="156" w:afterLines="50" w:after="156"/>
        <w:ind w:left="425" w:firstLineChars="0" w:firstLine="0"/>
        <w:jc w:val="left"/>
        <w:rPr>
          <w:rFonts w:ascii="宋体" w:eastAsia="宋体" w:hAnsi="宋体"/>
          <w:szCs w:val="21"/>
        </w:rPr>
      </w:pPr>
      <w:r>
        <w:rPr>
          <w:rFonts w:ascii="宋体" w:eastAsia="宋体" w:hAnsi="宋体" w:hint="eastAsia"/>
          <w:szCs w:val="21"/>
        </w:rPr>
        <w:t>三、神经源性膀胱的治疗方法</w:t>
      </w:r>
    </w:p>
    <w:p w14:paraId="5A1996DA" w14:textId="77777777" w:rsidR="00921092" w:rsidRDefault="00921092" w:rsidP="00AF45D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第六节</w:t>
      </w:r>
      <w:r>
        <w:rPr>
          <w:rFonts w:ascii="宋体" w:eastAsia="宋体" w:hAnsi="宋体"/>
          <w:szCs w:val="21"/>
        </w:rPr>
        <w:t xml:space="preserve"> </w:t>
      </w:r>
      <w:r>
        <w:rPr>
          <w:rFonts w:ascii="宋体" w:eastAsia="宋体" w:hAnsi="宋体" w:hint="eastAsia"/>
          <w:szCs w:val="21"/>
        </w:rPr>
        <w:t>神经源性肠道功能障碍</w:t>
      </w:r>
    </w:p>
    <w:p w14:paraId="22BD1DF0" w14:textId="77777777" w:rsidR="00921092" w:rsidRDefault="00921092" w:rsidP="00AF45D8">
      <w:pPr>
        <w:pStyle w:val="ac"/>
        <w:widowControl/>
        <w:spacing w:beforeLines="50" w:before="156" w:afterLines="50" w:after="156"/>
        <w:ind w:left="425" w:firstLineChars="0" w:firstLine="0"/>
        <w:jc w:val="left"/>
        <w:rPr>
          <w:rFonts w:ascii="宋体" w:eastAsia="宋体" w:hAnsi="宋体"/>
          <w:szCs w:val="21"/>
        </w:rPr>
      </w:pPr>
      <w:r>
        <w:rPr>
          <w:rFonts w:ascii="宋体" w:eastAsia="宋体" w:hAnsi="宋体" w:hint="eastAsia"/>
          <w:szCs w:val="21"/>
        </w:rPr>
        <w:t>一、神经源性肠道功能障碍的概述</w:t>
      </w:r>
    </w:p>
    <w:p w14:paraId="4C323383" w14:textId="77777777" w:rsidR="00921092" w:rsidRDefault="00921092" w:rsidP="00AF45D8">
      <w:pPr>
        <w:pStyle w:val="ac"/>
        <w:widowControl/>
        <w:spacing w:beforeLines="50" w:before="156" w:afterLines="50" w:after="156"/>
        <w:ind w:left="425" w:firstLineChars="0" w:firstLine="0"/>
        <w:jc w:val="left"/>
        <w:rPr>
          <w:rFonts w:ascii="宋体" w:eastAsia="宋体" w:hAnsi="宋体"/>
          <w:szCs w:val="21"/>
        </w:rPr>
      </w:pPr>
      <w:r>
        <w:rPr>
          <w:rFonts w:ascii="宋体" w:eastAsia="宋体" w:hAnsi="宋体" w:hint="eastAsia"/>
          <w:szCs w:val="21"/>
        </w:rPr>
        <w:t>二、神经源性肠道功能障碍的康复评定</w:t>
      </w:r>
    </w:p>
    <w:p w14:paraId="3CEF12B0" w14:textId="77777777" w:rsidR="00921092" w:rsidRDefault="00921092" w:rsidP="00AF45D8">
      <w:pPr>
        <w:pStyle w:val="ac"/>
        <w:widowControl/>
        <w:spacing w:beforeLines="50" w:before="156" w:afterLines="50" w:after="156"/>
        <w:ind w:left="425" w:firstLineChars="0" w:firstLine="0"/>
        <w:jc w:val="left"/>
        <w:rPr>
          <w:rFonts w:ascii="宋体" w:eastAsia="宋体" w:hAnsi="宋体"/>
          <w:szCs w:val="21"/>
        </w:rPr>
      </w:pPr>
      <w:r>
        <w:rPr>
          <w:rFonts w:ascii="宋体" w:eastAsia="宋体" w:hAnsi="宋体" w:hint="eastAsia"/>
          <w:szCs w:val="21"/>
        </w:rPr>
        <w:t>三、神经源性肠道功能障碍的康复治疗</w:t>
      </w:r>
    </w:p>
    <w:p w14:paraId="3AACCB92"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 xml:space="preserve"> </w:t>
      </w:r>
    </w:p>
    <w:p w14:paraId="120A6D85"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）授课法：采用多媒体教学、</w:t>
      </w:r>
      <w:r>
        <w:rPr>
          <w:rFonts w:ascii="宋体" w:eastAsia="宋体" w:hAnsi="宋体" w:cs="宋体"/>
          <w:color w:val="000000"/>
          <w:kern w:val="0"/>
          <w:szCs w:val="21"/>
        </w:rPr>
        <w:t>PBL</w:t>
      </w:r>
      <w:r>
        <w:rPr>
          <w:rFonts w:ascii="宋体" w:eastAsia="宋体" w:hAnsi="宋体" w:cs="宋体" w:hint="eastAsia"/>
          <w:color w:val="000000"/>
          <w:kern w:val="0"/>
          <w:szCs w:val="21"/>
        </w:rPr>
        <w:t>教学法讲授</w:t>
      </w:r>
    </w:p>
    <w:p w14:paraId="351833C0" w14:textId="77777777" w:rsidR="00921092" w:rsidRDefault="00921092" w:rsidP="00AF45D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）讨论法</w:t>
      </w:r>
    </w:p>
    <w:p w14:paraId="7C861B92" w14:textId="77777777" w:rsidR="00921092" w:rsidRDefault="00921092" w:rsidP="00AF45D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FDCB38A" w14:textId="77777777" w:rsidR="00921092" w:rsidRDefault="00921092" w:rsidP="00AF45D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10E08695"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1.</w:t>
      </w:r>
      <w:r>
        <w:rPr>
          <w:rFonts w:ascii="宋体" w:eastAsia="宋体" w:hAnsi="宋体" w:cs="TimesNewRomanPSMT" w:hint="eastAsia"/>
          <w:color w:val="000000"/>
          <w:kern w:val="0"/>
          <w:szCs w:val="21"/>
        </w:rPr>
        <w:t>局部感染的概念</w:t>
      </w:r>
    </w:p>
    <w:p w14:paraId="1097C69E"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疼痛的评定量表分类</w:t>
      </w:r>
    </w:p>
    <w:p w14:paraId="29AB4FA0"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痉挛的概念</w:t>
      </w:r>
    </w:p>
    <w:p w14:paraId="2C1A77C1"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成人痉挛的评定方法及分类</w:t>
      </w:r>
    </w:p>
    <w:p w14:paraId="0E70FDA9"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痉挛的康复治疗方法</w:t>
      </w:r>
    </w:p>
    <w:p w14:paraId="1FBFE801"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6.</w:t>
      </w:r>
      <w:r>
        <w:rPr>
          <w:rFonts w:ascii="宋体" w:eastAsia="宋体" w:hAnsi="宋体" w:cs="TimesNewRomanPSMT" w:hint="eastAsia"/>
          <w:color w:val="000000"/>
          <w:kern w:val="0"/>
          <w:szCs w:val="21"/>
        </w:rPr>
        <w:t>压疮的评定</w:t>
      </w:r>
    </w:p>
    <w:p w14:paraId="20343D44"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7.</w:t>
      </w:r>
      <w:r>
        <w:rPr>
          <w:rFonts w:ascii="宋体" w:eastAsia="宋体" w:hAnsi="宋体" w:cs="TimesNewRomanPSMT" w:hint="eastAsia"/>
          <w:color w:val="000000"/>
          <w:kern w:val="0"/>
          <w:szCs w:val="21"/>
        </w:rPr>
        <w:t>压疮的治疗方法与预防方案</w:t>
      </w:r>
    </w:p>
    <w:p w14:paraId="0F1F1773"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8.</w:t>
      </w:r>
      <w:r>
        <w:rPr>
          <w:rFonts w:ascii="宋体" w:eastAsia="宋体" w:hAnsi="宋体" w:cs="TimesNewRomanPSMT" w:hint="eastAsia"/>
          <w:color w:val="000000"/>
          <w:kern w:val="0"/>
          <w:szCs w:val="21"/>
        </w:rPr>
        <w:t>神经源性膀胱的定义与分类</w:t>
      </w:r>
    </w:p>
    <w:p w14:paraId="36D33DAB"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9.</w:t>
      </w:r>
      <w:r>
        <w:rPr>
          <w:rFonts w:ascii="宋体" w:eastAsia="宋体" w:hAnsi="宋体" w:cs="TimesNewRomanPSMT" w:hint="eastAsia"/>
          <w:color w:val="000000"/>
          <w:kern w:val="0"/>
          <w:szCs w:val="21"/>
        </w:rPr>
        <w:t>神经源性膀胱治疗原则与方法</w:t>
      </w:r>
    </w:p>
    <w:p w14:paraId="60F18703" w14:textId="77777777" w:rsidR="00921092" w:rsidRDefault="00921092" w:rsidP="00AF45D8">
      <w:pPr>
        <w:pStyle w:val="ac"/>
        <w:widowControl/>
        <w:spacing w:beforeLines="50" w:before="156" w:afterLines="50" w:after="156"/>
        <w:ind w:left="420" w:firstLineChars="0" w:firstLine="0"/>
        <w:jc w:val="left"/>
        <w:rPr>
          <w:rFonts w:ascii="宋体" w:eastAsia="宋体" w:hAnsi="宋体" w:cs="TimesNewRomanPSMT"/>
          <w:color w:val="000000"/>
          <w:kern w:val="0"/>
          <w:szCs w:val="21"/>
        </w:rPr>
      </w:pPr>
      <w:r>
        <w:rPr>
          <w:rFonts w:ascii="宋体" w:eastAsia="宋体" w:hAnsi="宋体"/>
          <w:szCs w:val="21"/>
        </w:rPr>
        <w:t>10.</w:t>
      </w:r>
      <w:r>
        <w:rPr>
          <w:rFonts w:ascii="宋体" w:eastAsia="宋体" w:hAnsi="宋体" w:hint="eastAsia"/>
          <w:szCs w:val="21"/>
        </w:rPr>
        <w:t>神经源性肠道功能障碍</w:t>
      </w:r>
      <w:r>
        <w:rPr>
          <w:rFonts w:ascii="宋体" w:eastAsia="宋体" w:hAnsi="宋体" w:cs="TimesNewRomanPSMT" w:hint="eastAsia"/>
          <w:color w:val="000000"/>
          <w:kern w:val="0"/>
          <w:szCs w:val="21"/>
        </w:rPr>
        <w:t>概念与康复评定</w:t>
      </w:r>
    </w:p>
    <w:p w14:paraId="2CD55947" w14:textId="77777777" w:rsidR="00921092" w:rsidRDefault="00921092" w:rsidP="00AF45D8">
      <w:pPr>
        <w:pStyle w:val="ac"/>
        <w:widowControl/>
        <w:spacing w:beforeLines="50" w:before="156" w:afterLines="50" w:after="156"/>
        <w:ind w:left="420" w:firstLineChars="0" w:firstLine="0"/>
        <w:jc w:val="left"/>
      </w:pPr>
      <w:r>
        <w:rPr>
          <w:rFonts w:ascii="宋体" w:eastAsia="宋体" w:hAnsi="宋体"/>
          <w:szCs w:val="21"/>
        </w:rPr>
        <w:t>11.</w:t>
      </w:r>
      <w:r>
        <w:rPr>
          <w:rFonts w:ascii="宋体" w:eastAsia="宋体" w:hAnsi="宋体" w:hint="eastAsia"/>
          <w:szCs w:val="21"/>
        </w:rPr>
        <w:t>神经源性肠道功能障碍的</w:t>
      </w:r>
      <w:r>
        <w:rPr>
          <w:rFonts w:ascii="宋体" w:eastAsia="宋体" w:hAnsi="宋体" w:cs="TimesNewRomanPSMT" w:hint="eastAsia"/>
          <w:color w:val="000000"/>
          <w:kern w:val="0"/>
          <w:szCs w:val="21"/>
        </w:rPr>
        <w:t>康复治疗</w:t>
      </w:r>
    </w:p>
    <w:p w14:paraId="0FCED4CF" w14:textId="77777777" w:rsidR="00921092" w:rsidRDefault="00921092" w:rsidP="00AF45D8">
      <w:pPr>
        <w:widowControl/>
        <w:spacing w:beforeLines="50" w:before="156" w:afterLines="50" w:after="156"/>
        <w:ind w:firstLineChars="200" w:firstLine="562"/>
        <w:jc w:val="left"/>
        <w:rPr>
          <w:rFonts w:ascii="黑体" w:eastAsia="黑体" w:hAnsi="黑体"/>
          <w:b/>
          <w:sz w:val="28"/>
          <w:szCs w:val="28"/>
        </w:rPr>
      </w:pPr>
    </w:p>
    <w:p w14:paraId="0CC6BEC7" w14:textId="545E90CE" w:rsidR="00921092" w:rsidRDefault="00921092" w:rsidP="00AF45D8">
      <w:pPr>
        <w:widowControl/>
        <w:spacing w:beforeLines="50" w:before="156" w:afterLines="50" w:after="156"/>
        <w:ind w:firstLineChars="200" w:firstLine="562"/>
        <w:jc w:val="left"/>
      </w:pPr>
      <w:r>
        <w:rPr>
          <w:rFonts w:ascii="黑体" w:eastAsia="黑体" w:hAnsi="黑体" w:hint="eastAsia"/>
          <w:b/>
          <w:sz w:val="28"/>
          <w:szCs w:val="28"/>
        </w:rPr>
        <w:t>四、学时分配</w:t>
      </w:r>
    </w:p>
    <w:p w14:paraId="3F9186E6" w14:textId="4AE607C7" w:rsidR="00921092" w:rsidRDefault="00921092" w:rsidP="00AF45D8">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b/>
          <w:szCs w:val="21"/>
        </w:rPr>
        <w:t>2</w:t>
      </w:r>
      <w:r>
        <w:rPr>
          <w:rFonts w:ascii="宋体" w:eastAsia="宋体" w:hAnsi="宋体" w:hint="eastAsia"/>
          <w:b/>
          <w:szCs w:val="21"/>
        </w:rPr>
        <w:t>：各章节的具体内容和学时分配表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5"/>
        <w:gridCol w:w="2765"/>
        <w:gridCol w:w="2766"/>
      </w:tblGrid>
      <w:tr w:rsidR="00921092" w14:paraId="39ACFE8C" w14:textId="77777777">
        <w:trPr>
          <w:trHeight w:val="340"/>
          <w:jc w:val="center"/>
        </w:trPr>
        <w:tc>
          <w:tcPr>
            <w:tcW w:w="2765" w:type="dxa"/>
            <w:vAlign w:val="center"/>
          </w:tcPr>
          <w:p w14:paraId="4CF0FEA5" w14:textId="77777777" w:rsidR="00921092" w:rsidRDefault="00921092" w:rsidP="00AF45D8">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5465D8A8" w14:textId="77777777" w:rsidR="00921092" w:rsidRDefault="00921092" w:rsidP="00AF45D8">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62358144" w14:textId="77777777" w:rsidR="00921092" w:rsidRDefault="00921092" w:rsidP="00AF45D8">
            <w:pPr>
              <w:widowControl/>
              <w:spacing w:beforeLines="50" w:before="156" w:afterLines="50" w:after="156"/>
              <w:jc w:val="center"/>
              <w:rPr>
                <w:rFonts w:ascii="宋体" w:eastAsia="宋体" w:hAnsi="宋体"/>
              </w:rPr>
            </w:pPr>
            <w:r>
              <w:rPr>
                <w:rFonts w:ascii="宋体" w:eastAsia="宋体" w:hAnsi="宋体" w:hint="eastAsia"/>
              </w:rPr>
              <w:t>学时分配</w:t>
            </w:r>
          </w:p>
        </w:tc>
      </w:tr>
      <w:tr w:rsidR="00921092" w14:paraId="79688A88" w14:textId="77777777">
        <w:trPr>
          <w:trHeight w:val="340"/>
          <w:jc w:val="center"/>
        </w:trPr>
        <w:tc>
          <w:tcPr>
            <w:tcW w:w="2765" w:type="dxa"/>
            <w:vAlign w:val="center"/>
          </w:tcPr>
          <w:p w14:paraId="3CAE0977" w14:textId="77777777" w:rsidR="00921092" w:rsidRDefault="00921092" w:rsidP="00AF45D8">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7BADF471" w14:textId="77777777" w:rsidR="00921092" w:rsidRPr="005D57FE" w:rsidRDefault="00921092" w:rsidP="00AF45D8">
            <w:pPr>
              <w:pStyle w:val="a3"/>
              <w:spacing w:beforeLines="50" w:before="156" w:afterLines="50" w:after="156"/>
              <w:jc w:val="center"/>
              <w:rPr>
                <w:rFonts w:hAnsi="宋体" w:cs="宋体"/>
                <w:kern w:val="2"/>
                <w:sz w:val="21"/>
              </w:rPr>
            </w:pPr>
            <w:r w:rsidRPr="00C51238">
              <w:rPr>
                <w:rFonts w:hAnsi="宋体" w:cs="宋体" w:hint="eastAsia"/>
                <w:kern w:val="2"/>
                <w:sz w:val="21"/>
              </w:rPr>
              <w:t>康复概论</w:t>
            </w:r>
          </w:p>
        </w:tc>
        <w:tc>
          <w:tcPr>
            <w:tcW w:w="2766" w:type="dxa"/>
            <w:vAlign w:val="center"/>
          </w:tcPr>
          <w:p w14:paraId="5B878790" w14:textId="77777777" w:rsidR="00921092" w:rsidRDefault="00921092" w:rsidP="00AF45D8">
            <w:pPr>
              <w:widowControl/>
              <w:spacing w:beforeLines="50" w:before="156" w:afterLines="50" w:after="156"/>
              <w:jc w:val="center"/>
              <w:rPr>
                <w:rFonts w:ascii="宋体" w:eastAsia="宋体" w:hAnsi="宋体"/>
              </w:rPr>
            </w:pPr>
            <w:r>
              <w:rPr>
                <w:rFonts w:ascii="宋体" w:eastAsia="宋体" w:hAnsi="宋体"/>
              </w:rPr>
              <w:t>3</w:t>
            </w:r>
          </w:p>
        </w:tc>
      </w:tr>
      <w:tr w:rsidR="00921092" w14:paraId="060DE9EE" w14:textId="77777777">
        <w:trPr>
          <w:trHeight w:val="340"/>
          <w:jc w:val="center"/>
        </w:trPr>
        <w:tc>
          <w:tcPr>
            <w:tcW w:w="2765" w:type="dxa"/>
            <w:vAlign w:val="center"/>
          </w:tcPr>
          <w:p w14:paraId="3A9780D6" w14:textId="77777777" w:rsidR="00921092" w:rsidRDefault="00921092" w:rsidP="00AF45D8">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61366E47" w14:textId="77777777" w:rsidR="00921092" w:rsidRPr="005D57FE" w:rsidRDefault="00921092" w:rsidP="00AF45D8">
            <w:pPr>
              <w:pStyle w:val="a3"/>
              <w:spacing w:beforeLines="50" w:before="156" w:afterLines="50" w:after="156"/>
              <w:jc w:val="center"/>
              <w:rPr>
                <w:rFonts w:hAnsi="宋体" w:cs="宋体"/>
                <w:kern w:val="2"/>
                <w:sz w:val="21"/>
              </w:rPr>
            </w:pPr>
            <w:r w:rsidRPr="00C51238">
              <w:rPr>
                <w:rFonts w:hAnsi="宋体" w:cs="宋体" w:hint="eastAsia"/>
                <w:kern w:val="2"/>
                <w:sz w:val="21"/>
              </w:rPr>
              <w:t>康复医学相关基础</w:t>
            </w:r>
          </w:p>
        </w:tc>
        <w:tc>
          <w:tcPr>
            <w:tcW w:w="2766" w:type="dxa"/>
            <w:vAlign w:val="center"/>
          </w:tcPr>
          <w:p w14:paraId="00318026" w14:textId="77777777" w:rsidR="00921092" w:rsidRDefault="00921092" w:rsidP="00AF45D8">
            <w:pPr>
              <w:widowControl/>
              <w:spacing w:beforeLines="50" w:before="156" w:afterLines="50" w:after="156"/>
              <w:jc w:val="center"/>
              <w:rPr>
                <w:rFonts w:ascii="宋体" w:eastAsia="宋体" w:hAnsi="宋体"/>
              </w:rPr>
            </w:pPr>
            <w:r>
              <w:rPr>
                <w:rFonts w:ascii="宋体" w:eastAsia="宋体" w:hAnsi="宋体"/>
              </w:rPr>
              <w:t>3</w:t>
            </w:r>
          </w:p>
        </w:tc>
      </w:tr>
      <w:tr w:rsidR="00921092" w14:paraId="71041873" w14:textId="77777777">
        <w:trPr>
          <w:trHeight w:val="340"/>
          <w:jc w:val="center"/>
        </w:trPr>
        <w:tc>
          <w:tcPr>
            <w:tcW w:w="2765" w:type="dxa"/>
            <w:vAlign w:val="center"/>
          </w:tcPr>
          <w:p w14:paraId="5ED404CF" w14:textId="77777777" w:rsidR="00921092" w:rsidRDefault="00921092" w:rsidP="00AF45D8">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06C96E01" w14:textId="77777777" w:rsidR="00921092" w:rsidRPr="005D57FE" w:rsidRDefault="00921092" w:rsidP="00AF45D8">
            <w:pPr>
              <w:pStyle w:val="a3"/>
              <w:spacing w:beforeLines="50" w:before="156" w:afterLines="50" w:after="156"/>
              <w:jc w:val="center"/>
              <w:rPr>
                <w:rFonts w:hAnsi="宋体" w:cs="宋体"/>
                <w:kern w:val="2"/>
                <w:sz w:val="21"/>
              </w:rPr>
            </w:pPr>
            <w:r w:rsidRPr="00C51238">
              <w:rPr>
                <w:rFonts w:hAnsi="宋体" w:cs="宋体" w:hint="eastAsia"/>
                <w:kern w:val="2"/>
                <w:sz w:val="21"/>
              </w:rPr>
              <w:t>康复医学评定</w:t>
            </w:r>
          </w:p>
        </w:tc>
        <w:tc>
          <w:tcPr>
            <w:tcW w:w="2766" w:type="dxa"/>
            <w:vAlign w:val="center"/>
          </w:tcPr>
          <w:p w14:paraId="788DBFCD" w14:textId="77777777" w:rsidR="00921092" w:rsidRDefault="00921092" w:rsidP="00AF45D8">
            <w:pPr>
              <w:widowControl/>
              <w:spacing w:beforeLines="50" w:before="156" w:afterLines="50" w:after="156"/>
              <w:jc w:val="center"/>
              <w:rPr>
                <w:rFonts w:ascii="宋体" w:eastAsia="宋体" w:hAnsi="宋体"/>
              </w:rPr>
            </w:pPr>
            <w:r>
              <w:rPr>
                <w:rFonts w:ascii="宋体" w:eastAsia="宋体" w:hAnsi="宋体"/>
              </w:rPr>
              <w:t>3</w:t>
            </w:r>
          </w:p>
        </w:tc>
      </w:tr>
      <w:tr w:rsidR="00921092" w14:paraId="6133BEF5" w14:textId="77777777">
        <w:trPr>
          <w:trHeight w:val="340"/>
          <w:jc w:val="center"/>
        </w:trPr>
        <w:tc>
          <w:tcPr>
            <w:tcW w:w="2765" w:type="dxa"/>
            <w:vAlign w:val="center"/>
          </w:tcPr>
          <w:p w14:paraId="452AF315" w14:textId="77777777" w:rsidR="00921092" w:rsidRDefault="00921092" w:rsidP="00AF45D8">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1BBC377C" w14:textId="77777777" w:rsidR="00921092" w:rsidRPr="005D57FE" w:rsidRDefault="00921092" w:rsidP="00AF45D8">
            <w:pPr>
              <w:pStyle w:val="a3"/>
              <w:spacing w:beforeLines="50" w:before="156" w:afterLines="50" w:after="156"/>
              <w:jc w:val="center"/>
              <w:rPr>
                <w:rFonts w:hAnsi="宋体" w:cs="宋体"/>
                <w:kern w:val="2"/>
                <w:sz w:val="21"/>
              </w:rPr>
            </w:pPr>
            <w:r w:rsidRPr="00C51238">
              <w:rPr>
                <w:rFonts w:hAnsi="宋体" w:cs="宋体" w:hint="eastAsia"/>
                <w:kern w:val="2"/>
                <w:sz w:val="21"/>
              </w:rPr>
              <w:t>康复治疗技术</w:t>
            </w:r>
          </w:p>
        </w:tc>
        <w:tc>
          <w:tcPr>
            <w:tcW w:w="2766" w:type="dxa"/>
            <w:vAlign w:val="center"/>
          </w:tcPr>
          <w:p w14:paraId="1EA95522" w14:textId="77777777" w:rsidR="00921092" w:rsidRDefault="00921092" w:rsidP="00AF45D8">
            <w:pPr>
              <w:widowControl/>
              <w:spacing w:beforeLines="50" w:before="156" w:afterLines="50" w:after="156"/>
              <w:jc w:val="center"/>
              <w:rPr>
                <w:rFonts w:ascii="宋体" w:eastAsia="宋体" w:hAnsi="宋体"/>
              </w:rPr>
            </w:pPr>
            <w:r>
              <w:rPr>
                <w:rFonts w:ascii="宋体" w:eastAsia="宋体" w:hAnsi="宋体"/>
              </w:rPr>
              <w:t>6</w:t>
            </w:r>
          </w:p>
        </w:tc>
      </w:tr>
      <w:tr w:rsidR="00921092" w14:paraId="6E994B12" w14:textId="77777777">
        <w:trPr>
          <w:trHeight w:val="340"/>
          <w:jc w:val="center"/>
        </w:trPr>
        <w:tc>
          <w:tcPr>
            <w:tcW w:w="2765" w:type="dxa"/>
            <w:vAlign w:val="center"/>
          </w:tcPr>
          <w:p w14:paraId="1931B365" w14:textId="77777777" w:rsidR="00921092" w:rsidRDefault="00921092" w:rsidP="00AF45D8">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22BBDCDF" w14:textId="77777777" w:rsidR="00921092" w:rsidRPr="005D57FE" w:rsidRDefault="00921092" w:rsidP="00AF45D8">
            <w:pPr>
              <w:pStyle w:val="a3"/>
              <w:spacing w:beforeLines="50" w:before="156" w:afterLines="50" w:after="156"/>
              <w:jc w:val="center"/>
              <w:rPr>
                <w:rFonts w:hAnsi="宋体" w:cs="宋体"/>
                <w:kern w:val="2"/>
                <w:sz w:val="21"/>
              </w:rPr>
            </w:pPr>
            <w:r w:rsidRPr="00C51238">
              <w:rPr>
                <w:rFonts w:hAnsi="宋体" w:cs="宋体" w:hint="eastAsia"/>
                <w:kern w:val="2"/>
                <w:sz w:val="21"/>
              </w:rPr>
              <w:t>神经系统</w:t>
            </w:r>
            <w:r w:rsidRPr="00C51238">
              <w:rPr>
                <w:rFonts w:hAnsi="宋体" w:hint="eastAsia"/>
                <w:kern w:val="2"/>
                <w:sz w:val="21"/>
                <w:szCs w:val="21"/>
              </w:rPr>
              <w:t>常见病损的康复</w:t>
            </w:r>
          </w:p>
        </w:tc>
        <w:tc>
          <w:tcPr>
            <w:tcW w:w="2766" w:type="dxa"/>
            <w:vAlign w:val="center"/>
          </w:tcPr>
          <w:p w14:paraId="1C150CD0" w14:textId="77777777" w:rsidR="00921092" w:rsidRDefault="00921092" w:rsidP="00AF45D8">
            <w:pPr>
              <w:widowControl/>
              <w:spacing w:beforeLines="50" w:before="156" w:afterLines="50" w:after="156"/>
              <w:jc w:val="center"/>
              <w:rPr>
                <w:rFonts w:ascii="宋体" w:eastAsia="宋体" w:hAnsi="宋体"/>
              </w:rPr>
            </w:pPr>
            <w:r>
              <w:rPr>
                <w:rFonts w:ascii="宋体" w:eastAsia="宋体" w:hAnsi="宋体"/>
              </w:rPr>
              <w:t>6</w:t>
            </w:r>
          </w:p>
        </w:tc>
      </w:tr>
      <w:tr w:rsidR="00921092" w14:paraId="72E290D3" w14:textId="77777777">
        <w:trPr>
          <w:trHeight w:val="340"/>
          <w:jc w:val="center"/>
        </w:trPr>
        <w:tc>
          <w:tcPr>
            <w:tcW w:w="2765" w:type="dxa"/>
            <w:vAlign w:val="center"/>
          </w:tcPr>
          <w:p w14:paraId="09E1E4A2" w14:textId="77777777" w:rsidR="00921092" w:rsidRDefault="00921092" w:rsidP="00AF45D8">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3A0CCE54" w14:textId="77777777" w:rsidR="00921092" w:rsidRPr="005D57FE" w:rsidRDefault="00921092" w:rsidP="00AF45D8">
            <w:pPr>
              <w:pStyle w:val="a3"/>
              <w:spacing w:beforeLines="50" w:before="156" w:afterLines="50" w:after="156"/>
              <w:jc w:val="center"/>
              <w:rPr>
                <w:rFonts w:hAnsi="宋体" w:cs="宋体"/>
                <w:kern w:val="2"/>
                <w:sz w:val="21"/>
              </w:rPr>
            </w:pPr>
            <w:r w:rsidRPr="00C51238">
              <w:rPr>
                <w:rFonts w:hAnsi="宋体" w:hint="eastAsia"/>
                <w:kern w:val="2"/>
                <w:sz w:val="21"/>
                <w:szCs w:val="21"/>
              </w:rPr>
              <w:t>骨骼肌肉系统常见病损的康复</w:t>
            </w:r>
          </w:p>
        </w:tc>
        <w:tc>
          <w:tcPr>
            <w:tcW w:w="2766" w:type="dxa"/>
            <w:vAlign w:val="center"/>
          </w:tcPr>
          <w:p w14:paraId="18543E31" w14:textId="77777777" w:rsidR="00921092" w:rsidRDefault="00921092" w:rsidP="00AF45D8">
            <w:pPr>
              <w:widowControl/>
              <w:spacing w:beforeLines="50" w:before="156" w:afterLines="50" w:after="156"/>
              <w:jc w:val="center"/>
              <w:rPr>
                <w:rFonts w:ascii="宋体" w:eastAsia="宋体" w:hAnsi="宋体"/>
              </w:rPr>
            </w:pPr>
            <w:r>
              <w:rPr>
                <w:rFonts w:ascii="宋体" w:eastAsia="宋体" w:hAnsi="宋体"/>
              </w:rPr>
              <w:t>6</w:t>
            </w:r>
          </w:p>
        </w:tc>
      </w:tr>
      <w:tr w:rsidR="00921092" w14:paraId="605E4E52" w14:textId="77777777">
        <w:trPr>
          <w:trHeight w:val="340"/>
          <w:jc w:val="center"/>
        </w:trPr>
        <w:tc>
          <w:tcPr>
            <w:tcW w:w="2765" w:type="dxa"/>
            <w:vAlign w:val="center"/>
          </w:tcPr>
          <w:p w14:paraId="78DAE33D" w14:textId="77777777" w:rsidR="00921092" w:rsidRDefault="00921092" w:rsidP="00AF45D8">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004C8D48" w14:textId="77777777" w:rsidR="00921092" w:rsidRPr="005D57FE" w:rsidRDefault="00921092" w:rsidP="00AF45D8">
            <w:pPr>
              <w:pStyle w:val="a3"/>
              <w:spacing w:beforeLines="50" w:before="156" w:afterLines="50" w:after="156"/>
              <w:jc w:val="center"/>
              <w:rPr>
                <w:rFonts w:hAnsi="宋体" w:cs="宋体"/>
                <w:kern w:val="2"/>
                <w:sz w:val="21"/>
              </w:rPr>
            </w:pPr>
            <w:r w:rsidRPr="00C51238">
              <w:rPr>
                <w:rFonts w:hAnsi="宋体" w:cs="宋体" w:hint="eastAsia"/>
                <w:kern w:val="2"/>
                <w:sz w:val="21"/>
              </w:rPr>
              <w:t>内脏疾病的康复</w:t>
            </w:r>
          </w:p>
        </w:tc>
        <w:tc>
          <w:tcPr>
            <w:tcW w:w="2766" w:type="dxa"/>
            <w:vAlign w:val="center"/>
          </w:tcPr>
          <w:p w14:paraId="13D4A8D9" w14:textId="77777777" w:rsidR="00921092" w:rsidRDefault="00921092" w:rsidP="00AF45D8">
            <w:pPr>
              <w:widowControl/>
              <w:spacing w:beforeLines="50" w:before="156" w:afterLines="50" w:after="156"/>
              <w:jc w:val="center"/>
              <w:rPr>
                <w:rFonts w:ascii="宋体" w:eastAsia="宋体" w:hAnsi="宋体"/>
              </w:rPr>
            </w:pPr>
            <w:r>
              <w:rPr>
                <w:rFonts w:ascii="宋体" w:eastAsia="宋体" w:hAnsi="宋体"/>
              </w:rPr>
              <w:t>3</w:t>
            </w:r>
          </w:p>
        </w:tc>
      </w:tr>
      <w:tr w:rsidR="00921092" w14:paraId="1DFE978D" w14:textId="77777777">
        <w:trPr>
          <w:trHeight w:val="340"/>
          <w:jc w:val="center"/>
        </w:trPr>
        <w:tc>
          <w:tcPr>
            <w:tcW w:w="2765" w:type="dxa"/>
            <w:vAlign w:val="center"/>
          </w:tcPr>
          <w:p w14:paraId="1CEF7E8F" w14:textId="77777777" w:rsidR="00921092" w:rsidRDefault="00921092" w:rsidP="00AF45D8">
            <w:pPr>
              <w:widowControl/>
              <w:spacing w:beforeLines="50" w:before="156" w:afterLines="50" w:after="156"/>
              <w:ind w:firstLineChars="450" w:firstLine="945"/>
              <w:rPr>
                <w:rFonts w:ascii="宋体" w:eastAsia="宋体" w:hAnsi="宋体"/>
              </w:rPr>
            </w:pPr>
            <w:r>
              <w:rPr>
                <w:rFonts w:ascii="宋体" w:eastAsia="宋体" w:hAnsi="宋体" w:hint="eastAsia"/>
              </w:rPr>
              <w:t>第八章</w:t>
            </w:r>
          </w:p>
        </w:tc>
        <w:tc>
          <w:tcPr>
            <w:tcW w:w="2765" w:type="dxa"/>
            <w:vAlign w:val="center"/>
          </w:tcPr>
          <w:p w14:paraId="2AD6E6AD" w14:textId="77777777" w:rsidR="00921092" w:rsidRPr="005D57FE" w:rsidRDefault="00921092" w:rsidP="00AF45D8">
            <w:pPr>
              <w:pStyle w:val="a3"/>
              <w:spacing w:beforeLines="50" w:before="156" w:afterLines="50" w:after="156"/>
              <w:jc w:val="center"/>
              <w:rPr>
                <w:rFonts w:hAnsi="宋体" w:cs="宋体"/>
                <w:kern w:val="2"/>
                <w:sz w:val="21"/>
              </w:rPr>
            </w:pPr>
            <w:r w:rsidRPr="00C51238">
              <w:rPr>
                <w:rFonts w:hAnsi="宋体" w:cs="宋体" w:hint="eastAsia"/>
                <w:kern w:val="2"/>
                <w:sz w:val="21"/>
              </w:rPr>
              <w:t>其他常见疾病的康复</w:t>
            </w:r>
          </w:p>
        </w:tc>
        <w:tc>
          <w:tcPr>
            <w:tcW w:w="2766" w:type="dxa"/>
            <w:vAlign w:val="center"/>
          </w:tcPr>
          <w:p w14:paraId="115C5391" w14:textId="77777777" w:rsidR="00921092" w:rsidRDefault="00921092" w:rsidP="00AF45D8">
            <w:pPr>
              <w:widowControl/>
              <w:spacing w:beforeLines="50" w:before="156" w:afterLines="50" w:after="156"/>
              <w:jc w:val="center"/>
              <w:rPr>
                <w:rFonts w:ascii="宋体" w:eastAsia="宋体" w:hAnsi="宋体"/>
              </w:rPr>
            </w:pPr>
            <w:r>
              <w:rPr>
                <w:rFonts w:ascii="宋体" w:eastAsia="宋体" w:hAnsi="宋体"/>
              </w:rPr>
              <w:t>3</w:t>
            </w:r>
          </w:p>
        </w:tc>
      </w:tr>
      <w:tr w:rsidR="00921092" w14:paraId="3FA9B059" w14:textId="77777777">
        <w:trPr>
          <w:trHeight w:val="340"/>
          <w:jc w:val="center"/>
        </w:trPr>
        <w:tc>
          <w:tcPr>
            <w:tcW w:w="2765" w:type="dxa"/>
            <w:vAlign w:val="center"/>
          </w:tcPr>
          <w:p w14:paraId="4B08C6B3" w14:textId="77777777" w:rsidR="00921092" w:rsidRDefault="00921092" w:rsidP="00AF45D8">
            <w:pPr>
              <w:widowControl/>
              <w:spacing w:beforeLines="50" w:before="156" w:afterLines="50" w:after="156"/>
              <w:ind w:firstLineChars="400" w:firstLine="840"/>
              <w:rPr>
                <w:rFonts w:ascii="宋体" w:eastAsia="宋体" w:hAnsi="宋体"/>
              </w:rPr>
            </w:pPr>
            <w:r>
              <w:rPr>
                <w:rFonts w:ascii="宋体" w:eastAsia="宋体" w:hAnsi="宋体" w:hint="eastAsia"/>
              </w:rPr>
              <w:t>第九章</w:t>
            </w:r>
          </w:p>
        </w:tc>
        <w:tc>
          <w:tcPr>
            <w:tcW w:w="2765" w:type="dxa"/>
            <w:vAlign w:val="center"/>
          </w:tcPr>
          <w:p w14:paraId="2ABBAFFF" w14:textId="77777777" w:rsidR="00921092" w:rsidRPr="005D57FE" w:rsidRDefault="00921092" w:rsidP="00AF45D8">
            <w:pPr>
              <w:pStyle w:val="a3"/>
              <w:spacing w:beforeLines="50" w:before="156" w:afterLines="50" w:after="156"/>
              <w:jc w:val="center"/>
              <w:rPr>
                <w:rFonts w:hAnsi="宋体" w:cs="宋体"/>
                <w:kern w:val="2"/>
                <w:sz w:val="21"/>
              </w:rPr>
            </w:pPr>
            <w:r w:rsidRPr="00C51238">
              <w:rPr>
                <w:rFonts w:hAnsi="宋体" w:cs="宋体" w:hint="eastAsia"/>
                <w:kern w:val="2"/>
                <w:sz w:val="21"/>
              </w:rPr>
              <w:t>临床常见问题的康复评定与</w:t>
            </w:r>
            <w:r w:rsidRPr="00C51238">
              <w:rPr>
                <w:rFonts w:hAnsi="宋体" w:cs="宋体" w:hint="eastAsia"/>
                <w:kern w:val="2"/>
                <w:sz w:val="21"/>
              </w:rPr>
              <w:lastRenderedPageBreak/>
              <w:t>处理</w:t>
            </w:r>
          </w:p>
        </w:tc>
        <w:tc>
          <w:tcPr>
            <w:tcW w:w="2766" w:type="dxa"/>
            <w:vAlign w:val="center"/>
          </w:tcPr>
          <w:p w14:paraId="7D5BA3D9" w14:textId="77777777" w:rsidR="00921092" w:rsidRDefault="00921092" w:rsidP="00AF45D8">
            <w:pPr>
              <w:widowControl/>
              <w:spacing w:beforeLines="50" w:before="156" w:afterLines="50" w:after="156"/>
              <w:jc w:val="center"/>
              <w:rPr>
                <w:rFonts w:ascii="宋体" w:eastAsia="宋体" w:hAnsi="宋体"/>
              </w:rPr>
            </w:pPr>
            <w:r>
              <w:rPr>
                <w:rFonts w:ascii="宋体" w:eastAsia="宋体" w:hAnsi="宋体"/>
              </w:rPr>
              <w:lastRenderedPageBreak/>
              <w:t>3</w:t>
            </w:r>
          </w:p>
        </w:tc>
      </w:tr>
    </w:tbl>
    <w:p w14:paraId="6BDF0B30" w14:textId="75C52812" w:rsidR="00921092" w:rsidRDefault="00921092" w:rsidP="00AF45D8">
      <w:pPr>
        <w:widowControl/>
        <w:spacing w:beforeLines="50" w:before="156" w:afterLines="50" w:after="156"/>
        <w:ind w:firstLineChars="200" w:firstLine="562"/>
        <w:jc w:val="left"/>
      </w:pPr>
      <w:r>
        <w:rPr>
          <w:rFonts w:ascii="黑体" w:eastAsia="黑体" w:hAnsi="黑体" w:hint="eastAsia"/>
          <w:b/>
          <w:sz w:val="28"/>
          <w:szCs w:val="28"/>
        </w:rPr>
        <w:t>五、教学进度</w:t>
      </w:r>
    </w:p>
    <w:p w14:paraId="66BD2DDE" w14:textId="279F1F05" w:rsidR="00921092" w:rsidRDefault="00921092" w:rsidP="00AF45D8">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b/>
          <w:szCs w:val="21"/>
        </w:rPr>
        <w:t>3</w:t>
      </w:r>
      <w:r>
        <w:rPr>
          <w:rFonts w:ascii="宋体" w:eastAsia="宋体" w:hAnsi="宋体" w:hint="eastAsia"/>
          <w:b/>
          <w:szCs w:val="21"/>
        </w:rPr>
        <w:t>：教学进度表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2"/>
        <w:gridCol w:w="929"/>
        <w:gridCol w:w="1145"/>
        <w:gridCol w:w="1145"/>
        <w:gridCol w:w="1145"/>
        <w:gridCol w:w="1386"/>
        <w:gridCol w:w="904"/>
      </w:tblGrid>
      <w:tr w:rsidR="00921092" w:rsidRPr="00217AD6" w14:paraId="5135F8F4" w14:textId="77777777">
        <w:trPr>
          <w:trHeight w:val="340"/>
          <w:jc w:val="center"/>
        </w:trPr>
        <w:tc>
          <w:tcPr>
            <w:tcW w:w="1642" w:type="dxa"/>
            <w:vAlign w:val="center"/>
          </w:tcPr>
          <w:p w14:paraId="02957A30" w14:textId="77777777" w:rsidR="00921092" w:rsidRPr="00217AD6" w:rsidRDefault="00921092" w:rsidP="00AF45D8">
            <w:pPr>
              <w:widowControl/>
              <w:spacing w:beforeLines="50" w:before="156" w:afterLines="50" w:after="156"/>
              <w:jc w:val="center"/>
              <w:rPr>
                <w:rFonts w:ascii="宋体" w:eastAsia="宋体" w:hAnsi="宋体"/>
                <w:b/>
                <w:bCs/>
                <w:szCs w:val="21"/>
              </w:rPr>
            </w:pPr>
            <w:r w:rsidRPr="00217AD6">
              <w:rPr>
                <w:rFonts w:ascii="宋体" w:eastAsia="宋体" w:hAnsi="宋体" w:hint="eastAsia"/>
                <w:b/>
                <w:bCs/>
                <w:szCs w:val="21"/>
              </w:rPr>
              <w:t>周次</w:t>
            </w:r>
          </w:p>
        </w:tc>
        <w:tc>
          <w:tcPr>
            <w:tcW w:w="929" w:type="dxa"/>
            <w:vAlign w:val="center"/>
          </w:tcPr>
          <w:p w14:paraId="3B7D436D" w14:textId="77777777" w:rsidR="00921092" w:rsidRPr="00217AD6" w:rsidRDefault="00921092" w:rsidP="00AF45D8">
            <w:pPr>
              <w:widowControl/>
              <w:spacing w:beforeLines="50" w:before="156" w:afterLines="50" w:after="156"/>
              <w:jc w:val="center"/>
              <w:rPr>
                <w:rFonts w:ascii="宋体" w:eastAsia="宋体" w:hAnsi="宋体"/>
                <w:b/>
                <w:bCs/>
                <w:szCs w:val="21"/>
              </w:rPr>
            </w:pPr>
            <w:r w:rsidRPr="00217AD6">
              <w:rPr>
                <w:rFonts w:ascii="宋体" w:eastAsia="宋体" w:hAnsi="宋体" w:hint="eastAsia"/>
                <w:b/>
                <w:bCs/>
                <w:szCs w:val="21"/>
              </w:rPr>
              <w:t>日期</w:t>
            </w:r>
          </w:p>
        </w:tc>
        <w:tc>
          <w:tcPr>
            <w:tcW w:w="1145" w:type="dxa"/>
            <w:vAlign w:val="center"/>
          </w:tcPr>
          <w:p w14:paraId="4F908B15" w14:textId="77777777" w:rsidR="00921092" w:rsidRPr="00217AD6" w:rsidRDefault="00921092" w:rsidP="00AF45D8">
            <w:pPr>
              <w:widowControl/>
              <w:spacing w:beforeLines="50" w:before="156" w:afterLines="50" w:after="156"/>
              <w:jc w:val="center"/>
              <w:rPr>
                <w:rFonts w:ascii="宋体" w:eastAsia="宋体" w:hAnsi="宋体"/>
                <w:b/>
                <w:bCs/>
                <w:szCs w:val="21"/>
              </w:rPr>
            </w:pPr>
            <w:r w:rsidRPr="00217AD6">
              <w:rPr>
                <w:rFonts w:ascii="宋体" w:eastAsia="宋体" w:hAnsi="宋体" w:hint="eastAsia"/>
                <w:b/>
                <w:bCs/>
                <w:szCs w:val="21"/>
              </w:rPr>
              <w:t>章节名称</w:t>
            </w:r>
          </w:p>
        </w:tc>
        <w:tc>
          <w:tcPr>
            <w:tcW w:w="1145" w:type="dxa"/>
            <w:vAlign w:val="center"/>
          </w:tcPr>
          <w:p w14:paraId="77349757" w14:textId="77777777" w:rsidR="00921092" w:rsidRPr="00217AD6" w:rsidRDefault="00921092" w:rsidP="00AF45D8">
            <w:pPr>
              <w:widowControl/>
              <w:spacing w:beforeLines="50" w:before="156" w:afterLines="50" w:after="156"/>
              <w:jc w:val="center"/>
              <w:rPr>
                <w:rFonts w:ascii="宋体" w:eastAsia="宋体" w:hAnsi="宋体"/>
                <w:b/>
                <w:bCs/>
                <w:szCs w:val="21"/>
              </w:rPr>
            </w:pPr>
            <w:r w:rsidRPr="00217AD6">
              <w:rPr>
                <w:rFonts w:ascii="宋体" w:eastAsia="宋体" w:hAnsi="宋体" w:hint="eastAsia"/>
                <w:b/>
                <w:bCs/>
                <w:szCs w:val="21"/>
              </w:rPr>
              <w:t>内容提要</w:t>
            </w:r>
          </w:p>
        </w:tc>
        <w:tc>
          <w:tcPr>
            <w:tcW w:w="1145" w:type="dxa"/>
            <w:vAlign w:val="center"/>
          </w:tcPr>
          <w:p w14:paraId="379EE855" w14:textId="77777777" w:rsidR="00921092" w:rsidRPr="00217AD6" w:rsidRDefault="00921092" w:rsidP="00AF45D8">
            <w:pPr>
              <w:widowControl/>
              <w:spacing w:beforeLines="50" w:before="156" w:afterLines="50" w:after="156"/>
              <w:jc w:val="center"/>
              <w:rPr>
                <w:rFonts w:ascii="宋体" w:eastAsia="宋体" w:hAnsi="宋体"/>
                <w:b/>
                <w:bCs/>
                <w:szCs w:val="21"/>
              </w:rPr>
            </w:pPr>
            <w:r w:rsidRPr="00217AD6">
              <w:rPr>
                <w:rFonts w:ascii="宋体" w:eastAsia="宋体" w:hAnsi="宋体" w:hint="eastAsia"/>
                <w:b/>
                <w:bCs/>
                <w:szCs w:val="21"/>
              </w:rPr>
              <w:t>授课时数</w:t>
            </w:r>
          </w:p>
        </w:tc>
        <w:tc>
          <w:tcPr>
            <w:tcW w:w="1386" w:type="dxa"/>
            <w:vAlign w:val="center"/>
          </w:tcPr>
          <w:p w14:paraId="6643C4F1" w14:textId="77777777" w:rsidR="00921092" w:rsidRPr="00217AD6" w:rsidRDefault="00921092" w:rsidP="00AF45D8">
            <w:pPr>
              <w:widowControl/>
              <w:spacing w:beforeLines="50" w:before="156" w:afterLines="50" w:after="156"/>
              <w:jc w:val="center"/>
              <w:rPr>
                <w:rFonts w:ascii="宋体" w:eastAsia="宋体" w:hAnsi="宋体"/>
                <w:b/>
                <w:bCs/>
                <w:szCs w:val="21"/>
              </w:rPr>
            </w:pPr>
            <w:r w:rsidRPr="00217AD6">
              <w:rPr>
                <w:rFonts w:ascii="宋体" w:eastAsia="宋体" w:hAnsi="宋体" w:hint="eastAsia"/>
                <w:b/>
                <w:bCs/>
                <w:szCs w:val="21"/>
              </w:rPr>
              <w:t>作业及要求</w:t>
            </w:r>
          </w:p>
        </w:tc>
        <w:tc>
          <w:tcPr>
            <w:tcW w:w="904" w:type="dxa"/>
            <w:vAlign w:val="center"/>
          </w:tcPr>
          <w:p w14:paraId="50E73701" w14:textId="77777777" w:rsidR="00921092" w:rsidRPr="00217AD6" w:rsidRDefault="00921092" w:rsidP="00AF45D8">
            <w:pPr>
              <w:widowControl/>
              <w:spacing w:beforeLines="50" w:before="156" w:afterLines="50" w:after="156"/>
              <w:jc w:val="center"/>
              <w:rPr>
                <w:rFonts w:ascii="宋体" w:eastAsia="宋体" w:hAnsi="宋体"/>
                <w:b/>
                <w:bCs/>
                <w:szCs w:val="21"/>
              </w:rPr>
            </w:pPr>
            <w:r w:rsidRPr="00217AD6">
              <w:rPr>
                <w:rFonts w:ascii="宋体" w:eastAsia="宋体" w:hAnsi="宋体" w:hint="eastAsia"/>
                <w:b/>
                <w:bCs/>
                <w:szCs w:val="21"/>
              </w:rPr>
              <w:t>备注</w:t>
            </w:r>
          </w:p>
        </w:tc>
      </w:tr>
      <w:tr w:rsidR="00921092" w14:paraId="606460EE" w14:textId="77777777">
        <w:trPr>
          <w:trHeight w:val="340"/>
          <w:jc w:val="center"/>
        </w:trPr>
        <w:tc>
          <w:tcPr>
            <w:tcW w:w="1642" w:type="dxa"/>
            <w:vAlign w:val="center"/>
          </w:tcPr>
          <w:p w14:paraId="1E9C8F72" w14:textId="77777777" w:rsidR="00921092" w:rsidRDefault="00921092" w:rsidP="00AF45D8">
            <w:pPr>
              <w:widowControl/>
              <w:spacing w:beforeLines="50" w:before="156" w:afterLines="50" w:after="156"/>
              <w:jc w:val="center"/>
              <w:rPr>
                <w:rFonts w:ascii="宋体" w:eastAsia="宋体" w:hAnsi="宋体"/>
                <w:szCs w:val="21"/>
              </w:rPr>
            </w:pPr>
            <w:r>
              <w:rPr>
                <w:rFonts w:ascii="宋体" w:eastAsia="宋体" w:hAnsi="宋体"/>
                <w:szCs w:val="21"/>
              </w:rPr>
              <w:t>1</w:t>
            </w:r>
          </w:p>
        </w:tc>
        <w:tc>
          <w:tcPr>
            <w:tcW w:w="929" w:type="dxa"/>
            <w:vAlign w:val="center"/>
          </w:tcPr>
          <w:p w14:paraId="7737C3FB" w14:textId="77777777" w:rsidR="00921092" w:rsidRDefault="00921092" w:rsidP="00AF45D8">
            <w:pPr>
              <w:widowControl/>
              <w:spacing w:beforeLines="50" w:before="156" w:afterLines="50" w:after="156"/>
              <w:jc w:val="center"/>
              <w:rPr>
                <w:rFonts w:ascii="宋体" w:eastAsia="宋体" w:hAnsi="宋体"/>
                <w:szCs w:val="21"/>
              </w:rPr>
            </w:pPr>
          </w:p>
        </w:tc>
        <w:tc>
          <w:tcPr>
            <w:tcW w:w="1145" w:type="dxa"/>
            <w:vAlign w:val="center"/>
          </w:tcPr>
          <w:p w14:paraId="31665D89" w14:textId="77777777" w:rsidR="00921092" w:rsidRPr="005D57FE" w:rsidRDefault="00921092" w:rsidP="00AF45D8">
            <w:pPr>
              <w:pStyle w:val="a3"/>
              <w:spacing w:beforeLines="50" w:before="156" w:afterLines="50" w:after="156"/>
              <w:jc w:val="center"/>
              <w:rPr>
                <w:rFonts w:hAnsi="宋体" w:cs="宋体"/>
                <w:kern w:val="2"/>
                <w:sz w:val="21"/>
              </w:rPr>
            </w:pPr>
            <w:r w:rsidRPr="00C51238">
              <w:rPr>
                <w:rFonts w:hAnsi="宋体" w:cs="宋体" w:hint="eastAsia"/>
                <w:kern w:val="2"/>
                <w:sz w:val="21"/>
              </w:rPr>
              <w:t>康复概论</w:t>
            </w:r>
          </w:p>
        </w:tc>
        <w:tc>
          <w:tcPr>
            <w:tcW w:w="1145" w:type="dxa"/>
            <w:vAlign w:val="center"/>
          </w:tcPr>
          <w:p w14:paraId="3F1F133B" w14:textId="77777777" w:rsidR="00921092" w:rsidRPr="005D57FE" w:rsidRDefault="00921092" w:rsidP="00AF45D8">
            <w:pPr>
              <w:pStyle w:val="a3"/>
              <w:spacing w:beforeLines="50" w:before="156" w:afterLines="50" w:after="156"/>
              <w:rPr>
                <w:rFonts w:hAnsi="宋体" w:cs="宋体"/>
                <w:kern w:val="2"/>
                <w:sz w:val="21"/>
              </w:rPr>
            </w:pPr>
            <w:r w:rsidRPr="00C51238">
              <w:rPr>
                <w:rFonts w:hAnsi="宋体" w:cs="宋体" w:hint="eastAsia"/>
                <w:kern w:val="2"/>
                <w:sz w:val="21"/>
              </w:rPr>
              <w:t>康复概念、康复医学与临床医学的关系、残疾的分类，康复医学发展史</w:t>
            </w:r>
          </w:p>
        </w:tc>
        <w:tc>
          <w:tcPr>
            <w:tcW w:w="1145" w:type="dxa"/>
            <w:vAlign w:val="center"/>
          </w:tcPr>
          <w:p w14:paraId="26319CB2" w14:textId="77777777" w:rsidR="00921092" w:rsidRDefault="00921092" w:rsidP="00AF45D8">
            <w:pPr>
              <w:widowControl/>
              <w:spacing w:beforeLines="50" w:before="156" w:afterLines="50" w:after="156"/>
              <w:jc w:val="center"/>
              <w:rPr>
                <w:rFonts w:ascii="宋体" w:eastAsia="宋体" w:hAnsi="宋体"/>
              </w:rPr>
            </w:pPr>
            <w:r>
              <w:rPr>
                <w:rFonts w:ascii="宋体" w:eastAsia="宋体" w:hAnsi="宋体"/>
              </w:rPr>
              <w:t>3</w:t>
            </w:r>
          </w:p>
        </w:tc>
        <w:tc>
          <w:tcPr>
            <w:tcW w:w="1386" w:type="dxa"/>
            <w:vAlign w:val="center"/>
          </w:tcPr>
          <w:p w14:paraId="58551F78" w14:textId="77777777" w:rsidR="00921092" w:rsidRDefault="00921092" w:rsidP="00AF45D8">
            <w:pPr>
              <w:widowControl/>
              <w:spacing w:beforeLines="50" w:before="156" w:afterLines="50" w:after="156"/>
              <w:jc w:val="center"/>
              <w:rPr>
                <w:rFonts w:ascii="宋体" w:eastAsia="宋体" w:hAnsi="宋体"/>
                <w:szCs w:val="21"/>
              </w:rPr>
            </w:pPr>
            <w:r>
              <w:rPr>
                <w:rFonts w:ascii="宋体" w:eastAsia="宋体" w:hAnsi="宋体" w:hint="eastAsia"/>
                <w:szCs w:val="21"/>
              </w:rPr>
              <w:t>本章节相关问题自行查阅文献与书籍</w:t>
            </w:r>
          </w:p>
        </w:tc>
        <w:tc>
          <w:tcPr>
            <w:tcW w:w="904" w:type="dxa"/>
            <w:vAlign w:val="center"/>
          </w:tcPr>
          <w:p w14:paraId="54A53162" w14:textId="77777777" w:rsidR="00921092" w:rsidRDefault="00921092" w:rsidP="00AF45D8">
            <w:pPr>
              <w:widowControl/>
              <w:spacing w:beforeLines="50" w:before="156" w:afterLines="50" w:after="156"/>
              <w:jc w:val="center"/>
              <w:rPr>
                <w:rFonts w:ascii="宋体" w:eastAsia="宋体" w:hAnsi="宋体"/>
                <w:szCs w:val="21"/>
              </w:rPr>
            </w:pPr>
          </w:p>
        </w:tc>
      </w:tr>
      <w:tr w:rsidR="00921092" w14:paraId="36BDDF48" w14:textId="77777777">
        <w:trPr>
          <w:trHeight w:val="340"/>
          <w:jc w:val="center"/>
        </w:trPr>
        <w:tc>
          <w:tcPr>
            <w:tcW w:w="1642" w:type="dxa"/>
            <w:vAlign w:val="center"/>
          </w:tcPr>
          <w:p w14:paraId="05E76C9F" w14:textId="77777777" w:rsidR="00921092" w:rsidRDefault="00921092" w:rsidP="00AF45D8">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929" w:type="dxa"/>
            <w:vAlign w:val="center"/>
          </w:tcPr>
          <w:p w14:paraId="1A3EC14B" w14:textId="77777777" w:rsidR="00921092" w:rsidRDefault="00921092" w:rsidP="00AF45D8">
            <w:pPr>
              <w:widowControl/>
              <w:spacing w:beforeLines="50" w:before="156" w:afterLines="50" w:after="156"/>
              <w:jc w:val="center"/>
              <w:rPr>
                <w:rFonts w:ascii="宋体" w:eastAsia="宋体" w:hAnsi="宋体"/>
                <w:szCs w:val="21"/>
              </w:rPr>
            </w:pPr>
          </w:p>
        </w:tc>
        <w:tc>
          <w:tcPr>
            <w:tcW w:w="1145" w:type="dxa"/>
            <w:vAlign w:val="center"/>
          </w:tcPr>
          <w:p w14:paraId="748A1031" w14:textId="77777777" w:rsidR="00921092" w:rsidRPr="005D57FE" w:rsidRDefault="00921092" w:rsidP="00AF45D8">
            <w:pPr>
              <w:pStyle w:val="a3"/>
              <w:spacing w:beforeLines="50" w:before="156" w:afterLines="50" w:after="156"/>
              <w:jc w:val="center"/>
              <w:rPr>
                <w:rFonts w:hAnsi="宋体" w:cs="宋体"/>
                <w:kern w:val="2"/>
                <w:sz w:val="21"/>
              </w:rPr>
            </w:pPr>
            <w:r w:rsidRPr="00C51238">
              <w:rPr>
                <w:rFonts w:hAnsi="宋体" w:cs="宋体" w:hint="eastAsia"/>
                <w:kern w:val="2"/>
                <w:sz w:val="21"/>
              </w:rPr>
              <w:t>康复医学相关基础</w:t>
            </w:r>
          </w:p>
        </w:tc>
        <w:tc>
          <w:tcPr>
            <w:tcW w:w="1145" w:type="dxa"/>
            <w:vAlign w:val="center"/>
          </w:tcPr>
          <w:p w14:paraId="6F9C1F9C" w14:textId="77777777" w:rsidR="00921092" w:rsidRDefault="00921092" w:rsidP="00AF45D8">
            <w:pPr>
              <w:widowControl/>
              <w:spacing w:beforeLines="50" w:before="156" w:afterLines="50" w:after="156"/>
              <w:jc w:val="left"/>
              <w:rPr>
                <w:rFonts w:hAnsi="宋体" w:cs="宋体"/>
              </w:rPr>
            </w:pPr>
            <w:r>
              <w:rPr>
                <w:rFonts w:ascii="宋体" w:eastAsia="宋体" w:hAnsi="宋体" w:cs="宋体" w:hint="eastAsia"/>
                <w:color w:val="000000"/>
                <w:kern w:val="0"/>
                <w:szCs w:val="21"/>
              </w:rPr>
              <w:t>人体运动学、骨与关节生物力学和神经学基础相关知识。</w:t>
            </w:r>
          </w:p>
        </w:tc>
        <w:tc>
          <w:tcPr>
            <w:tcW w:w="1145" w:type="dxa"/>
            <w:vAlign w:val="center"/>
          </w:tcPr>
          <w:p w14:paraId="53758E98" w14:textId="77777777" w:rsidR="00921092" w:rsidRDefault="00921092" w:rsidP="00AF45D8">
            <w:pPr>
              <w:widowControl/>
              <w:spacing w:beforeLines="50" w:before="156" w:afterLines="50" w:after="156"/>
              <w:jc w:val="center"/>
              <w:rPr>
                <w:rFonts w:ascii="宋体" w:eastAsia="宋体" w:hAnsi="宋体"/>
              </w:rPr>
            </w:pPr>
            <w:r>
              <w:rPr>
                <w:rFonts w:ascii="宋体" w:eastAsia="宋体" w:hAnsi="宋体"/>
              </w:rPr>
              <w:t>3</w:t>
            </w:r>
          </w:p>
        </w:tc>
        <w:tc>
          <w:tcPr>
            <w:tcW w:w="1386" w:type="dxa"/>
            <w:vAlign w:val="center"/>
          </w:tcPr>
          <w:p w14:paraId="5FEC3ED9" w14:textId="77777777" w:rsidR="00921092" w:rsidRDefault="00921092" w:rsidP="00AF45D8">
            <w:pPr>
              <w:widowControl/>
              <w:spacing w:beforeLines="50" w:before="156" w:afterLines="50" w:after="156"/>
              <w:jc w:val="center"/>
              <w:rPr>
                <w:rFonts w:ascii="宋体" w:eastAsia="宋体" w:hAnsi="宋体"/>
                <w:szCs w:val="21"/>
              </w:rPr>
            </w:pPr>
            <w:r>
              <w:rPr>
                <w:rFonts w:ascii="宋体" w:eastAsia="宋体" w:hAnsi="宋体" w:hint="eastAsia"/>
                <w:szCs w:val="21"/>
              </w:rPr>
              <w:t>本章节相关问题自行查阅文献与书籍</w:t>
            </w:r>
          </w:p>
        </w:tc>
        <w:tc>
          <w:tcPr>
            <w:tcW w:w="904" w:type="dxa"/>
            <w:vAlign w:val="center"/>
          </w:tcPr>
          <w:p w14:paraId="0533FEAD" w14:textId="77777777" w:rsidR="00921092" w:rsidRDefault="00921092" w:rsidP="00AF45D8">
            <w:pPr>
              <w:widowControl/>
              <w:spacing w:beforeLines="50" w:before="156" w:afterLines="50" w:after="156"/>
              <w:jc w:val="center"/>
              <w:rPr>
                <w:rFonts w:ascii="宋体" w:eastAsia="宋体" w:hAnsi="宋体"/>
                <w:szCs w:val="21"/>
              </w:rPr>
            </w:pPr>
          </w:p>
        </w:tc>
      </w:tr>
      <w:tr w:rsidR="00921092" w14:paraId="50CEF45D" w14:textId="77777777">
        <w:trPr>
          <w:trHeight w:val="340"/>
          <w:jc w:val="center"/>
        </w:trPr>
        <w:tc>
          <w:tcPr>
            <w:tcW w:w="1642" w:type="dxa"/>
            <w:vAlign w:val="center"/>
          </w:tcPr>
          <w:p w14:paraId="2D2B9BFB" w14:textId="77777777" w:rsidR="00921092" w:rsidRDefault="00921092" w:rsidP="00AF45D8">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929" w:type="dxa"/>
            <w:vAlign w:val="center"/>
          </w:tcPr>
          <w:p w14:paraId="7D0BC951" w14:textId="77777777" w:rsidR="00921092" w:rsidRDefault="00921092" w:rsidP="00AF45D8">
            <w:pPr>
              <w:widowControl/>
              <w:spacing w:beforeLines="50" w:before="156" w:afterLines="50" w:after="156"/>
              <w:jc w:val="center"/>
              <w:rPr>
                <w:rFonts w:ascii="宋体" w:eastAsia="宋体" w:hAnsi="宋体"/>
                <w:szCs w:val="21"/>
              </w:rPr>
            </w:pPr>
          </w:p>
        </w:tc>
        <w:tc>
          <w:tcPr>
            <w:tcW w:w="1145" w:type="dxa"/>
            <w:vAlign w:val="center"/>
          </w:tcPr>
          <w:p w14:paraId="48372029" w14:textId="77777777" w:rsidR="00921092" w:rsidRPr="005D57FE" w:rsidRDefault="00921092" w:rsidP="00AF45D8">
            <w:pPr>
              <w:pStyle w:val="a3"/>
              <w:spacing w:beforeLines="50" w:before="156" w:afterLines="50" w:after="156"/>
              <w:jc w:val="center"/>
              <w:rPr>
                <w:rFonts w:hAnsi="宋体" w:cs="宋体"/>
                <w:kern w:val="2"/>
                <w:sz w:val="21"/>
              </w:rPr>
            </w:pPr>
            <w:r w:rsidRPr="00C51238">
              <w:rPr>
                <w:rFonts w:hAnsi="宋体" w:cs="宋体" w:hint="eastAsia"/>
                <w:kern w:val="2"/>
                <w:sz w:val="21"/>
              </w:rPr>
              <w:t>康复医学评定</w:t>
            </w:r>
          </w:p>
        </w:tc>
        <w:tc>
          <w:tcPr>
            <w:tcW w:w="1145" w:type="dxa"/>
            <w:vAlign w:val="center"/>
          </w:tcPr>
          <w:p w14:paraId="05D9A8ED" w14:textId="77777777" w:rsidR="00921092" w:rsidRPr="005D57FE" w:rsidRDefault="00921092" w:rsidP="00AF45D8">
            <w:pPr>
              <w:pStyle w:val="a3"/>
              <w:spacing w:beforeLines="50" w:before="156" w:afterLines="50" w:after="156"/>
              <w:rPr>
                <w:rFonts w:hAnsi="宋体" w:cs="宋体"/>
                <w:kern w:val="2"/>
                <w:sz w:val="21"/>
              </w:rPr>
            </w:pPr>
            <w:r w:rsidRPr="00C51238">
              <w:rPr>
                <w:rFonts w:hAnsi="宋体" w:cs="宋体" w:hint="eastAsia"/>
                <w:kern w:val="2"/>
                <w:sz w:val="21"/>
              </w:rPr>
              <w:t>康复医学评定方法</w:t>
            </w:r>
          </w:p>
        </w:tc>
        <w:tc>
          <w:tcPr>
            <w:tcW w:w="1145" w:type="dxa"/>
            <w:vAlign w:val="center"/>
          </w:tcPr>
          <w:p w14:paraId="0A325262" w14:textId="77777777" w:rsidR="00921092" w:rsidRDefault="00921092" w:rsidP="00AF45D8">
            <w:pPr>
              <w:widowControl/>
              <w:spacing w:beforeLines="50" w:before="156" w:afterLines="50" w:after="156"/>
              <w:jc w:val="center"/>
              <w:rPr>
                <w:rFonts w:ascii="宋体" w:eastAsia="宋体" w:hAnsi="宋体"/>
              </w:rPr>
            </w:pPr>
            <w:r>
              <w:rPr>
                <w:rFonts w:ascii="宋体" w:eastAsia="宋体" w:hAnsi="宋体"/>
              </w:rPr>
              <w:t>3</w:t>
            </w:r>
          </w:p>
        </w:tc>
        <w:tc>
          <w:tcPr>
            <w:tcW w:w="1386" w:type="dxa"/>
            <w:vAlign w:val="center"/>
          </w:tcPr>
          <w:p w14:paraId="478F3B9D" w14:textId="77777777" w:rsidR="00921092" w:rsidRDefault="00921092" w:rsidP="00AF45D8">
            <w:pPr>
              <w:widowControl/>
              <w:spacing w:beforeLines="50" w:before="156" w:afterLines="50" w:after="156"/>
              <w:jc w:val="center"/>
              <w:rPr>
                <w:rFonts w:ascii="宋体" w:eastAsia="宋体" w:hAnsi="宋体"/>
                <w:szCs w:val="21"/>
              </w:rPr>
            </w:pPr>
            <w:r>
              <w:rPr>
                <w:rFonts w:ascii="宋体" w:eastAsia="宋体" w:hAnsi="宋体" w:hint="eastAsia"/>
                <w:szCs w:val="21"/>
              </w:rPr>
              <w:t>本章节相关问题自行查阅文献与书籍</w:t>
            </w:r>
          </w:p>
        </w:tc>
        <w:tc>
          <w:tcPr>
            <w:tcW w:w="904" w:type="dxa"/>
            <w:vAlign w:val="center"/>
          </w:tcPr>
          <w:p w14:paraId="5CEED0D9" w14:textId="77777777" w:rsidR="00921092" w:rsidRDefault="00921092" w:rsidP="00AF45D8">
            <w:pPr>
              <w:widowControl/>
              <w:spacing w:beforeLines="50" w:before="156" w:afterLines="50" w:after="156"/>
              <w:jc w:val="center"/>
              <w:rPr>
                <w:rFonts w:ascii="宋体" w:eastAsia="宋体" w:hAnsi="宋体"/>
                <w:szCs w:val="21"/>
              </w:rPr>
            </w:pPr>
          </w:p>
        </w:tc>
      </w:tr>
      <w:tr w:rsidR="00921092" w14:paraId="62F0373B" w14:textId="77777777">
        <w:trPr>
          <w:trHeight w:val="340"/>
          <w:jc w:val="center"/>
        </w:trPr>
        <w:tc>
          <w:tcPr>
            <w:tcW w:w="1642" w:type="dxa"/>
            <w:vAlign w:val="center"/>
          </w:tcPr>
          <w:p w14:paraId="2E818454" w14:textId="77777777" w:rsidR="00921092" w:rsidRDefault="00921092" w:rsidP="00AF45D8">
            <w:pPr>
              <w:widowControl/>
              <w:spacing w:beforeLines="50" w:before="156" w:afterLines="50" w:after="156"/>
              <w:jc w:val="center"/>
              <w:rPr>
                <w:rFonts w:ascii="宋体" w:eastAsia="宋体" w:hAnsi="宋体"/>
                <w:szCs w:val="21"/>
              </w:rPr>
            </w:pPr>
            <w:r>
              <w:rPr>
                <w:rFonts w:ascii="宋体" w:eastAsia="宋体" w:hAnsi="宋体"/>
                <w:szCs w:val="21"/>
              </w:rPr>
              <w:t>4-5</w:t>
            </w:r>
          </w:p>
        </w:tc>
        <w:tc>
          <w:tcPr>
            <w:tcW w:w="929" w:type="dxa"/>
            <w:vAlign w:val="center"/>
          </w:tcPr>
          <w:p w14:paraId="39BE5D9D" w14:textId="77777777" w:rsidR="00921092" w:rsidRDefault="00921092" w:rsidP="00AF45D8">
            <w:pPr>
              <w:widowControl/>
              <w:spacing w:beforeLines="50" w:before="156" w:afterLines="50" w:after="156"/>
              <w:jc w:val="center"/>
              <w:rPr>
                <w:rFonts w:ascii="宋体" w:eastAsia="宋体" w:hAnsi="宋体"/>
                <w:szCs w:val="21"/>
              </w:rPr>
            </w:pPr>
          </w:p>
        </w:tc>
        <w:tc>
          <w:tcPr>
            <w:tcW w:w="1145" w:type="dxa"/>
            <w:vAlign w:val="center"/>
          </w:tcPr>
          <w:p w14:paraId="571A145E" w14:textId="77777777" w:rsidR="00921092" w:rsidRPr="005D57FE" w:rsidRDefault="00921092" w:rsidP="00AF45D8">
            <w:pPr>
              <w:pStyle w:val="a3"/>
              <w:spacing w:beforeLines="50" w:before="156" w:afterLines="50" w:after="156"/>
              <w:jc w:val="center"/>
              <w:rPr>
                <w:rFonts w:hAnsi="宋体" w:cs="宋体"/>
                <w:kern w:val="2"/>
                <w:sz w:val="21"/>
              </w:rPr>
            </w:pPr>
            <w:r w:rsidRPr="00C51238">
              <w:rPr>
                <w:rFonts w:hAnsi="宋体" w:cs="宋体" w:hint="eastAsia"/>
                <w:kern w:val="2"/>
                <w:sz w:val="21"/>
              </w:rPr>
              <w:t>康复治疗技术</w:t>
            </w:r>
          </w:p>
        </w:tc>
        <w:tc>
          <w:tcPr>
            <w:tcW w:w="1145" w:type="dxa"/>
            <w:vAlign w:val="center"/>
          </w:tcPr>
          <w:p w14:paraId="1E8C4D2A" w14:textId="77777777" w:rsidR="00921092" w:rsidRPr="005D57FE" w:rsidRDefault="00921092" w:rsidP="00AF45D8">
            <w:pPr>
              <w:pStyle w:val="a3"/>
              <w:spacing w:beforeLines="50" w:before="156" w:afterLines="50" w:after="156"/>
              <w:rPr>
                <w:rFonts w:hAnsi="宋体" w:cs="宋体"/>
                <w:kern w:val="2"/>
                <w:sz w:val="21"/>
              </w:rPr>
            </w:pPr>
            <w:r w:rsidRPr="00C51238">
              <w:rPr>
                <w:rFonts w:hAnsi="宋体" w:cs="宋体" w:hint="eastAsia"/>
                <w:kern w:val="2"/>
                <w:sz w:val="21"/>
              </w:rPr>
              <w:t>物理治疗，作业治疗，言语与吞咽治疗，心理与认知的康复治疗，康复辅具，注射治疗。</w:t>
            </w:r>
          </w:p>
        </w:tc>
        <w:tc>
          <w:tcPr>
            <w:tcW w:w="1145" w:type="dxa"/>
            <w:vAlign w:val="center"/>
          </w:tcPr>
          <w:p w14:paraId="07791722" w14:textId="77777777" w:rsidR="00921092" w:rsidRDefault="00921092" w:rsidP="00AF45D8">
            <w:pPr>
              <w:widowControl/>
              <w:spacing w:beforeLines="50" w:before="156" w:afterLines="50" w:after="156"/>
              <w:jc w:val="center"/>
              <w:rPr>
                <w:rFonts w:ascii="宋体" w:eastAsia="宋体" w:hAnsi="宋体"/>
              </w:rPr>
            </w:pPr>
            <w:r>
              <w:rPr>
                <w:rFonts w:ascii="宋体" w:eastAsia="宋体" w:hAnsi="宋体"/>
              </w:rPr>
              <w:t>6</w:t>
            </w:r>
          </w:p>
        </w:tc>
        <w:tc>
          <w:tcPr>
            <w:tcW w:w="1386" w:type="dxa"/>
            <w:vAlign w:val="center"/>
          </w:tcPr>
          <w:p w14:paraId="4B7922C8" w14:textId="77777777" w:rsidR="00921092" w:rsidRDefault="00921092" w:rsidP="00AF45D8">
            <w:pPr>
              <w:widowControl/>
              <w:spacing w:beforeLines="50" w:before="156" w:afterLines="50" w:after="156"/>
              <w:jc w:val="center"/>
              <w:rPr>
                <w:rFonts w:ascii="宋体" w:eastAsia="宋体" w:hAnsi="宋体"/>
                <w:szCs w:val="21"/>
              </w:rPr>
            </w:pPr>
            <w:r>
              <w:rPr>
                <w:rFonts w:ascii="宋体" w:eastAsia="宋体" w:hAnsi="宋体" w:hint="eastAsia"/>
                <w:szCs w:val="21"/>
              </w:rPr>
              <w:t>本章节相关问题自行查阅文献与书籍</w:t>
            </w:r>
          </w:p>
        </w:tc>
        <w:tc>
          <w:tcPr>
            <w:tcW w:w="904" w:type="dxa"/>
            <w:vAlign w:val="center"/>
          </w:tcPr>
          <w:p w14:paraId="01382BAD" w14:textId="77777777" w:rsidR="00921092" w:rsidRDefault="00921092" w:rsidP="00AF45D8">
            <w:pPr>
              <w:widowControl/>
              <w:spacing w:beforeLines="50" w:before="156" w:afterLines="50" w:after="156"/>
              <w:jc w:val="center"/>
              <w:rPr>
                <w:rFonts w:ascii="宋体" w:eastAsia="宋体" w:hAnsi="宋体"/>
                <w:szCs w:val="21"/>
              </w:rPr>
            </w:pPr>
          </w:p>
        </w:tc>
      </w:tr>
      <w:tr w:rsidR="00921092" w14:paraId="35A744D5" w14:textId="77777777">
        <w:trPr>
          <w:trHeight w:val="340"/>
          <w:jc w:val="center"/>
        </w:trPr>
        <w:tc>
          <w:tcPr>
            <w:tcW w:w="1642" w:type="dxa"/>
            <w:vAlign w:val="center"/>
          </w:tcPr>
          <w:p w14:paraId="3483B2CB" w14:textId="77777777" w:rsidR="00921092" w:rsidRDefault="00921092" w:rsidP="00AF45D8">
            <w:pPr>
              <w:widowControl/>
              <w:spacing w:beforeLines="50" w:before="156" w:afterLines="50" w:after="156"/>
              <w:jc w:val="center"/>
              <w:rPr>
                <w:rFonts w:ascii="宋体" w:eastAsia="宋体" w:hAnsi="宋体"/>
                <w:szCs w:val="21"/>
              </w:rPr>
            </w:pPr>
            <w:r>
              <w:rPr>
                <w:rFonts w:ascii="宋体" w:eastAsia="宋体" w:hAnsi="宋体"/>
                <w:szCs w:val="21"/>
              </w:rPr>
              <w:t>6-7</w:t>
            </w:r>
          </w:p>
        </w:tc>
        <w:tc>
          <w:tcPr>
            <w:tcW w:w="929" w:type="dxa"/>
            <w:vAlign w:val="center"/>
          </w:tcPr>
          <w:p w14:paraId="3B6EEB51" w14:textId="77777777" w:rsidR="00921092" w:rsidRDefault="00921092" w:rsidP="00AF45D8">
            <w:pPr>
              <w:widowControl/>
              <w:spacing w:beforeLines="50" w:before="156" w:afterLines="50" w:after="156"/>
              <w:jc w:val="center"/>
              <w:rPr>
                <w:rFonts w:ascii="宋体" w:eastAsia="宋体" w:hAnsi="宋体"/>
                <w:szCs w:val="21"/>
              </w:rPr>
            </w:pPr>
          </w:p>
        </w:tc>
        <w:tc>
          <w:tcPr>
            <w:tcW w:w="1145" w:type="dxa"/>
            <w:vAlign w:val="center"/>
          </w:tcPr>
          <w:p w14:paraId="2946468A" w14:textId="77777777" w:rsidR="00921092" w:rsidRPr="005D57FE" w:rsidRDefault="00921092" w:rsidP="00AF45D8">
            <w:pPr>
              <w:pStyle w:val="a3"/>
              <w:spacing w:beforeLines="50" w:before="156" w:afterLines="50" w:after="156"/>
              <w:jc w:val="center"/>
              <w:rPr>
                <w:rFonts w:hAnsi="宋体" w:cs="宋体"/>
                <w:kern w:val="2"/>
                <w:sz w:val="21"/>
              </w:rPr>
            </w:pPr>
            <w:r w:rsidRPr="00C51238">
              <w:rPr>
                <w:rFonts w:hAnsi="宋体" w:cs="宋体" w:hint="eastAsia"/>
                <w:kern w:val="2"/>
                <w:sz w:val="21"/>
              </w:rPr>
              <w:t>神经系统</w:t>
            </w:r>
            <w:r w:rsidRPr="00C51238">
              <w:rPr>
                <w:rFonts w:hAnsi="宋体" w:hint="eastAsia"/>
                <w:kern w:val="2"/>
                <w:sz w:val="21"/>
                <w:szCs w:val="21"/>
              </w:rPr>
              <w:lastRenderedPageBreak/>
              <w:t>常见病损的康复</w:t>
            </w:r>
          </w:p>
        </w:tc>
        <w:tc>
          <w:tcPr>
            <w:tcW w:w="1145" w:type="dxa"/>
            <w:vAlign w:val="center"/>
          </w:tcPr>
          <w:p w14:paraId="080CD3E2" w14:textId="77777777" w:rsidR="00921092" w:rsidRDefault="00921092" w:rsidP="00AF45D8">
            <w:pPr>
              <w:widowControl/>
              <w:spacing w:beforeLines="50" w:before="156" w:afterLines="50" w:after="156"/>
              <w:jc w:val="left"/>
              <w:rPr>
                <w:rFonts w:hAnsi="宋体" w:cs="宋体"/>
              </w:rPr>
            </w:pPr>
            <w:r>
              <w:rPr>
                <w:rFonts w:ascii="宋体" w:eastAsia="宋体" w:hAnsi="宋体" w:hint="eastAsia"/>
                <w:szCs w:val="21"/>
              </w:rPr>
              <w:lastRenderedPageBreak/>
              <w:t>神经系统</w:t>
            </w:r>
            <w:r>
              <w:rPr>
                <w:rFonts w:ascii="宋体" w:eastAsia="宋体" w:hAnsi="宋体" w:hint="eastAsia"/>
                <w:szCs w:val="21"/>
              </w:rPr>
              <w:lastRenderedPageBreak/>
              <w:t>常见病损的病因、病理机制；功能障碍表现；康复评定、康复治疗</w:t>
            </w:r>
          </w:p>
        </w:tc>
        <w:tc>
          <w:tcPr>
            <w:tcW w:w="1145" w:type="dxa"/>
            <w:vAlign w:val="center"/>
          </w:tcPr>
          <w:p w14:paraId="6F293DF8" w14:textId="77777777" w:rsidR="00921092" w:rsidRDefault="00921092" w:rsidP="00AF45D8">
            <w:pPr>
              <w:widowControl/>
              <w:spacing w:beforeLines="50" w:before="156" w:afterLines="50" w:after="156"/>
              <w:jc w:val="center"/>
              <w:rPr>
                <w:rFonts w:ascii="宋体" w:eastAsia="宋体" w:hAnsi="宋体"/>
              </w:rPr>
            </w:pPr>
            <w:r>
              <w:rPr>
                <w:rFonts w:ascii="宋体" w:eastAsia="宋体" w:hAnsi="宋体"/>
              </w:rPr>
              <w:lastRenderedPageBreak/>
              <w:t>6</w:t>
            </w:r>
          </w:p>
        </w:tc>
        <w:tc>
          <w:tcPr>
            <w:tcW w:w="1386" w:type="dxa"/>
            <w:vAlign w:val="center"/>
          </w:tcPr>
          <w:p w14:paraId="1C3B4E21" w14:textId="77777777" w:rsidR="00921092" w:rsidRDefault="00921092" w:rsidP="00AF45D8">
            <w:pPr>
              <w:widowControl/>
              <w:spacing w:beforeLines="50" w:before="156" w:afterLines="50" w:after="156"/>
              <w:jc w:val="center"/>
              <w:rPr>
                <w:rFonts w:ascii="宋体" w:eastAsia="宋体" w:hAnsi="宋体"/>
                <w:szCs w:val="21"/>
              </w:rPr>
            </w:pPr>
            <w:r>
              <w:rPr>
                <w:rFonts w:ascii="宋体" w:eastAsia="宋体" w:hAnsi="宋体" w:hint="eastAsia"/>
                <w:szCs w:val="21"/>
              </w:rPr>
              <w:t>本章节相关</w:t>
            </w:r>
            <w:r>
              <w:rPr>
                <w:rFonts w:ascii="宋体" w:eastAsia="宋体" w:hAnsi="宋体" w:hint="eastAsia"/>
                <w:szCs w:val="21"/>
              </w:rPr>
              <w:lastRenderedPageBreak/>
              <w:t>问题自行查阅文献与书籍</w:t>
            </w:r>
          </w:p>
        </w:tc>
        <w:tc>
          <w:tcPr>
            <w:tcW w:w="904" w:type="dxa"/>
            <w:vAlign w:val="center"/>
          </w:tcPr>
          <w:p w14:paraId="2A31055B" w14:textId="77777777" w:rsidR="00921092" w:rsidRDefault="00921092" w:rsidP="00AF45D8">
            <w:pPr>
              <w:widowControl/>
              <w:spacing w:beforeLines="50" w:before="156" w:afterLines="50" w:after="156"/>
              <w:jc w:val="center"/>
              <w:rPr>
                <w:rFonts w:ascii="宋体" w:eastAsia="宋体" w:hAnsi="宋体"/>
                <w:szCs w:val="21"/>
              </w:rPr>
            </w:pPr>
          </w:p>
        </w:tc>
      </w:tr>
      <w:tr w:rsidR="00921092" w14:paraId="47AB0BE8" w14:textId="77777777">
        <w:trPr>
          <w:trHeight w:val="340"/>
          <w:jc w:val="center"/>
        </w:trPr>
        <w:tc>
          <w:tcPr>
            <w:tcW w:w="1642" w:type="dxa"/>
            <w:vAlign w:val="center"/>
          </w:tcPr>
          <w:p w14:paraId="6D0871DF" w14:textId="77777777" w:rsidR="00921092" w:rsidRDefault="00921092" w:rsidP="00AF45D8">
            <w:pPr>
              <w:widowControl/>
              <w:spacing w:beforeLines="50" w:before="156" w:afterLines="50" w:after="156"/>
              <w:jc w:val="center"/>
              <w:rPr>
                <w:rFonts w:ascii="宋体" w:eastAsia="宋体" w:hAnsi="宋体"/>
                <w:szCs w:val="21"/>
              </w:rPr>
            </w:pPr>
            <w:r>
              <w:rPr>
                <w:rFonts w:ascii="宋体" w:eastAsia="宋体" w:hAnsi="宋体"/>
                <w:szCs w:val="21"/>
              </w:rPr>
              <w:t>8-9</w:t>
            </w:r>
          </w:p>
        </w:tc>
        <w:tc>
          <w:tcPr>
            <w:tcW w:w="929" w:type="dxa"/>
            <w:vAlign w:val="center"/>
          </w:tcPr>
          <w:p w14:paraId="780577B0" w14:textId="77777777" w:rsidR="00921092" w:rsidRDefault="00921092" w:rsidP="00AF45D8">
            <w:pPr>
              <w:widowControl/>
              <w:spacing w:beforeLines="50" w:before="156" w:afterLines="50" w:after="156"/>
              <w:jc w:val="center"/>
              <w:rPr>
                <w:rFonts w:ascii="宋体" w:eastAsia="宋体" w:hAnsi="宋体"/>
                <w:szCs w:val="21"/>
              </w:rPr>
            </w:pPr>
          </w:p>
        </w:tc>
        <w:tc>
          <w:tcPr>
            <w:tcW w:w="1145" w:type="dxa"/>
            <w:vAlign w:val="center"/>
          </w:tcPr>
          <w:p w14:paraId="04CD8890" w14:textId="77777777" w:rsidR="00921092" w:rsidRPr="005D57FE" w:rsidRDefault="00921092" w:rsidP="00AF45D8">
            <w:pPr>
              <w:pStyle w:val="a3"/>
              <w:spacing w:beforeLines="50" w:before="156" w:afterLines="50" w:after="156"/>
              <w:jc w:val="center"/>
              <w:rPr>
                <w:rFonts w:hAnsi="宋体" w:cs="宋体"/>
                <w:kern w:val="2"/>
                <w:sz w:val="21"/>
              </w:rPr>
            </w:pPr>
            <w:r w:rsidRPr="00C51238">
              <w:rPr>
                <w:rFonts w:hAnsi="宋体" w:hint="eastAsia"/>
                <w:kern w:val="2"/>
                <w:sz w:val="21"/>
                <w:szCs w:val="21"/>
              </w:rPr>
              <w:t>骨骼肌肉系统常见病损的康复</w:t>
            </w:r>
          </w:p>
        </w:tc>
        <w:tc>
          <w:tcPr>
            <w:tcW w:w="1145" w:type="dxa"/>
            <w:vAlign w:val="center"/>
          </w:tcPr>
          <w:p w14:paraId="5BFCA5E5" w14:textId="77777777" w:rsidR="00921092" w:rsidRDefault="00921092" w:rsidP="00AF45D8">
            <w:pPr>
              <w:widowControl/>
              <w:spacing w:beforeLines="50" w:before="156" w:afterLines="50" w:after="156"/>
              <w:jc w:val="left"/>
              <w:rPr>
                <w:rFonts w:hAnsi="宋体" w:cs="宋体"/>
              </w:rPr>
            </w:pPr>
            <w:r>
              <w:rPr>
                <w:rFonts w:ascii="宋体" w:eastAsia="宋体" w:hAnsi="宋体" w:hint="eastAsia"/>
                <w:szCs w:val="21"/>
              </w:rPr>
              <w:t>骨骼肌肉系统常见病损的病因、病理机制；常见病损的功能障碍表现；康复评定、康复治疗</w:t>
            </w:r>
          </w:p>
        </w:tc>
        <w:tc>
          <w:tcPr>
            <w:tcW w:w="1145" w:type="dxa"/>
            <w:vAlign w:val="center"/>
          </w:tcPr>
          <w:p w14:paraId="06753B21" w14:textId="77777777" w:rsidR="00921092" w:rsidRDefault="00921092" w:rsidP="00AF45D8">
            <w:pPr>
              <w:widowControl/>
              <w:spacing w:beforeLines="50" w:before="156" w:afterLines="50" w:after="156"/>
              <w:jc w:val="center"/>
              <w:rPr>
                <w:rFonts w:ascii="宋体" w:eastAsia="宋体" w:hAnsi="宋体"/>
              </w:rPr>
            </w:pPr>
            <w:r>
              <w:rPr>
                <w:rFonts w:ascii="宋体" w:eastAsia="宋体" w:hAnsi="宋体"/>
              </w:rPr>
              <w:t>6</w:t>
            </w:r>
          </w:p>
        </w:tc>
        <w:tc>
          <w:tcPr>
            <w:tcW w:w="1386" w:type="dxa"/>
            <w:vAlign w:val="center"/>
          </w:tcPr>
          <w:p w14:paraId="5A6A1AE8" w14:textId="77777777" w:rsidR="00921092" w:rsidRDefault="00921092" w:rsidP="00AF45D8">
            <w:pPr>
              <w:widowControl/>
              <w:spacing w:beforeLines="50" w:before="156" w:afterLines="50" w:after="156"/>
              <w:jc w:val="center"/>
              <w:rPr>
                <w:rFonts w:ascii="宋体" w:eastAsia="宋体" w:hAnsi="宋体"/>
                <w:szCs w:val="21"/>
              </w:rPr>
            </w:pPr>
            <w:r>
              <w:rPr>
                <w:rFonts w:ascii="宋体" w:eastAsia="宋体" w:hAnsi="宋体" w:hint="eastAsia"/>
                <w:szCs w:val="21"/>
              </w:rPr>
              <w:t>本章节相关问题自行查阅文献与书籍</w:t>
            </w:r>
          </w:p>
        </w:tc>
        <w:tc>
          <w:tcPr>
            <w:tcW w:w="904" w:type="dxa"/>
            <w:vAlign w:val="center"/>
          </w:tcPr>
          <w:p w14:paraId="33971FC8" w14:textId="77777777" w:rsidR="00921092" w:rsidRDefault="00921092" w:rsidP="00AF45D8">
            <w:pPr>
              <w:widowControl/>
              <w:spacing w:beforeLines="50" w:before="156" w:afterLines="50" w:after="156"/>
              <w:jc w:val="center"/>
              <w:rPr>
                <w:rFonts w:ascii="宋体" w:eastAsia="宋体" w:hAnsi="宋体"/>
                <w:szCs w:val="21"/>
              </w:rPr>
            </w:pPr>
          </w:p>
        </w:tc>
      </w:tr>
      <w:tr w:rsidR="00921092" w14:paraId="780D5C43" w14:textId="77777777">
        <w:trPr>
          <w:trHeight w:val="340"/>
          <w:jc w:val="center"/>
        </w:trPr>
        <w:tc>
          <w:tcPr>
            <w:tcW w:w="1642" w:type="dxa"/>
            <w:vAlign w:val="center"/>
          </w:tcPr>
          <w:p w14:paraId="07F48B5E" w14:textId="77777777" w:rsidR="00921092" w:rsidRDefault="00921092" w:rsidP="00AF45D8">
            <w:pPr>
              <w:widowControl/>
              <w:spacing w:beforeLines="50" w:before="156" w:afterLines="50" w:after="156"/>
              <w:jc w:val="center"/>
              <w:rPr>
                <w:rFonts w:ascii="宋体" w:eastAsia="宋体" w:hAnsi="宋体"/>
                <w:szCs w:val="21"/>
              </w:rPr>
            </w:pPr>
            <w:r>
              <w:rPr>
                <w:rFonts w:ascii="宋体" w:eastAsia="宋体" w:hAnsi="宋体"/>
                <w:szCs w:val="21"/>
              </w:rPr>
              <w:t>10</w:t>
            </w:r>
          </w:p>
        </w:tc>
        <w:tc>
          <w:tcPr>
            <w:tcW w:w="929" w:type="dxa"/>
            <w:vAlign w:val="center"/>
          </w:tcPr>
          <w:p w14:paraId="4B933E95" w14:textId="77777777" w:rsidR="00921092" w:rsidRDefault="00921092" w:rsidP="00AF45D8">
            <w:pPr>
              <w:widowControl/>
              <w:spacing w:beforeLines="50" w:before="156" w:afterLines="50" w:after="156"/>
              <w:jc w:val="center"/>
              <w:rPr>
                <w:rFonts w:ascii="宋体" w:eastAsia="宋体" w:hAnsi="宋体"/>
                <w:szCs w:val="21"/>
              </w:rPr>
            </w:pPr>
          </w:p>
        </w:tc>
        <w:tc>
          <w:tcPr>
            <w:tcW w:w="1145" w:type="dxa"/>
            <w:vAlign w:val="center"/>
          </w:tcPr>
          <w:p w14:paraId="6AD4C520" w14:textId="77777777" w:rsidR="00921092" w:rsidRPr="005D57FE" w:rsidRDefault="00921092" w:rsidP="00AF45D8">
            <w:pPr>
              <w:pStyle w:val="a3"/>
              <w:spacing w:beforeLines="50" w:before="156" w:afterLines="50" w:after="156"/>
              <w:jc w:val="center"/>
              <w:rPr>
                <w:rFonts w:hAnsi="宋体" w:cs="宋体"/>
                <w:kern w:val="2"/>
                <w:sz w:val="21"/>
              </w:rPr>
            </w:pPr>
            <w:r w:rsidRPr="00C51238">
              <w:rPr>
                <w:rFonts w:hAnsi="宋体" w:cs="宋体" w:hint="eastAsia"/>
                <w:kern w:val="2"/>
                <w:sz w:val="21"/>
              </w:rPr>
              <w:t>内脏疾病的康复</w:t>
            </w:r>
          </w:p>
        </w:tc>
        <w:tc>
          <w:tcPr>
            <w:tcW w:w="1145" w:type="dxa"/>
            <w:vAlign w:val="center"/>
          </w:tcPr>
          <w:p w14:paraId="7F9B4525" w14:textId="77777777" w:rsidR="00921092" w:rsidRDefault="00921092" w:rsidP="00AF45D8">
            <w:pPr>
              <w:widowControl/>
              <w:spacing w:beforeLines="50" w:before="156" w:afterLines="50" w:after="156"/>
              <w:jc w:val="left"/>
              <w:rPr>
                <w:rFonts w:hAnsi="宋体" w:cs="宋体"/>
              </w:rPr>
            </w:pPr>
            <w:r>
              <w:rPr>
                <w:rFonts w:ascii="宋体" w:eastAsia="宋体" w:hAnsi="宋体" w:cs="宋体" w:hint="eastAsia"/>
                <w:color w:val="000000"/>
                <w:kern w:val="0"/>
                <w:szCs w:val="21"/>
              </w:rPr>
              <w:t>内脏疾病主要存在的功能障碍；康复评定；康复治疗。</w:t>
            </w:r>
          </w:p>
        </w:tc>
        <w:tc>
          <w:tcPr>
            <w:tcW w:w="1145" w:type="dxa"/>
            <w:vAlign w:val="center"/>
          </w:tcPr>
          <w:p w14:paraId="02B8ABA2" w14:textId="77777777" w:rsidR="00921092" w:rsidRDefault="00921092" w:rsidP="00AF45D8">
            <w:pPr>
              <w:widowControl/>
              <w:spacing w:beforeLines="50" w:before="156" w:afterLines="50" w:after="156"/>
              <w:jc w:val="center"/>
              <w:rPr>
                <w:rFonts w:ascii="宋体" w:eastAsia="宋体" w:hAnsi="宋体"/>
              </w:rPr>
            </w:pPr>
            <w:r>
              <w:rPr>
                <w:rFonts w:ascii="宋体" w:eastAsia="宋体" w:hAnsi="宋体"/>
              </w:rPr>
              <w:t>3</w:t>
            </w:r>
          </w:p>
        </w:tc>
        <w:tc>
          <w:tcPr>
            <w:tcW w:w="1386" w:type="dxa"/>
            <w:vAlign w:val="center"/>
          </w:tcPr>
          <w:p w14:paraId="019D1DD4" w14:textId="77777777" w:rsidR="00921092" w:rsidRDefault="00921092" w:rsidP="00AF45D8">
            <w:pPr>
              <w:widowControl/>
              <w:spacing w:beforeLines="50" w:before="156" w:afterLines="50" w:after="156"/>
              <w:jc w:val="center"/>
              <w:rPr>
                <w:rFonts w:ascii="宋体" w:eastAsia="宋体" w:hAnsi="宋体"/>
                <w:szCs w:val="21"/>
              </w:rPr>
            </w:pPr>
            <w:r>
              <w:rPr>
                <w:rFonts w:ascii="宋体" w:eastAsia="宋体" w:hAnsi="宋体" w:hint="eastAsia"/>
                <w:szCs w:val="21"/>
              </w:rPr>
              <w:t>本章节相关问题自行查阅文献与书籍</w:t>
            </w:r>
          </w:p>
        </w:tc>
        <w:tc>
          <w:tcPr>
            <w:tcW w:w="904" w:type="dxa"/>
            <w:vAlign w:val="center"/>
          </w:tcPr>
          <w:p w14:paraId="038DF56F" w14:textId="77777777" w:rsidR="00921092" w:rsidRDefault="00921092" w:rsidP="00AF45D8">
            <w:pPr>
              <w:widowControl/>
              <w:spacing w:beforeLines="50" w:before="156" w:afterLines="50" w:after="156"/>
              <w:jc w:val="center"/>
              <w:rPr>
                <w:rFonts w:ascii="宋体" w:eastAsia="宋体" w:hAnsi="宋体"/>
                <w:szCs w:val="21"/>
              </w:rPr>
            </w:pPr>
          </w:p>
        </w:tc>
      </w:tr>
      <w:tr w:rsidR="00921092" w14:paraId="658CC788" w14:textId="77777777">
        <w:trPr>
          <w:trHeight w:val="340"/>
          <w:jc w:val="center"/>
        </w:trPr>
        <w:tc>
          <w:tcPr>
            <w:tcW w:w="1642" w:type="dxa"/>
            <w:vAlign w:val="center"/>
          </w:tcPr>
          <w:p w14:paraId="33996537" w14:textId="77777777" w:rsidR="00921092" w:rsidRDefault="00921092" w:rsidP="00AF45D8">
            <w:pPr>
              <w:widowControl/>
              <w:spacing w:beforeLines="50" w:before="156" w:afterLines="50" w:after="156"/>
              <w:jc w:val="center"/>
              <w:rPr>
                <w:rFonts w:ascii="宋体" w:eastAsia="宋体" w:hAnsi="宋体"/>
                <w:szCs w:val="21"/>
              </w:rPr>
            </w:pPr>
            <w:r>
              <w:rPr>
                <w:rFonts w:ascii="宋体" w:eastAsia="宋体" w:hAnsi="宋体"/>
                <w:szCs w:val="21"/>
              </w:rPr>
              <w:t>11</w:t>
            </w:r>
          </w:p>
        </w:tc>
        <w:tc>
          <w:tcPr>
            <w:tcW w:w="929" w:type="dxa"/>
            <w:vAlign w:val="center"/>
          </w:tcPr>
          <w:p w14:paraId="1ECCCA2C" w14:textId="77777777" w:rsidR="00921092" w:rsidRDefault="00921092" w:rsidP="00AF45D8">
            <w:pPr>
              <w:widowControl/>
              <w:spacing w:beforeLines="50" w:before="156" w:afterLines="50" w:after="156"/>
              <w:jc w:val="center"/>
              <w:rPr>
                <w:rFonts w:ascii="宋体" w:eastAsia="宋体" w:hAnsi="宋体"/>
                <w:szCs w:val="21"/>
              </w:rPr>
            </w:pPr>
          </w:p>
        </w:tc>
        <w:tc>
          <w:tcPr>
            <w:tcW w:w="1145" w:type="dxa"/>
            <w:vAlign w:val="center"/>
          </w:tcPr>
          <w:p w14:paraId="3174AFA2" w14:textId="77777777" w:rsidR="00921092" w:rsidRPr="005D57FE" w:rsidRDefault="00921092" w:rsidP="00AF45D8">
            <w:pPr>
              <w:pStyle w:val="a3"/>
              <w:spacing w:beforeLines="50" w:before="156" w:afterLines="50" w:after="156"/>
              <w:jc w:val="center"/>
              <w:rPr>
                <w:rFonts w:hAnsi="宋体" w:cs="宋体"/>
                <w:kern w:val="2"/>
                <w:sz w:val="21"/>
              </w:rPr>
            </w:pPr>
            <w:r w:rsidRPr="00C51238">
              <w:rPr>
                <w:rFonts w:hAnsi="宋体" w:cs="宋体" w:hint="eastAsia"/>
                <w:kern w:val="2"/>
                <w:sz w:val="21"/>
              </w:rPr>
              <w:t>其他常见疾病的康复</w:t>
            </w:r>
          </w:p>
        </w:tc>
        <w:tc>
          <w:tcPr>
            <w:tcW w:w="1145" w:type="dxa"/>
            <w:vAlign w:val="center"/>
          </w:tcPr>
          <w:p w14:paraId="6482B5C9" w14:textId="77777777" w:rsidR="00921092" w:rsidRPr="005D57FE" w:rsidRDefault="00921092" w:rsidP="00AF45D8">
            <w:pPr>
              <w:pStyle w:val="a3"/>
              <w:spacing w:beforeLines="50" w:before="156" w:afterLines="50" w:after="156"/>
              <w:jc w:val="center"/>
              <w:rPr>
                <w:rFonts w:hAnsi="宋体" w:cs="宋体"/>
                <w:kern w:val="2"/>
                <w:sz w:val="21"/>
              </w:rPr>
            </w:pPr>
            <w:r w:rsidRPr="00C51238">
              <w:rPr>
                <w:rFonts w:hAnsi="宋体" w:cs="宋体" w:hint="eastAsia"/>
                <w:color w:val="000000"/>
                <w:sz w:val="21"/>
                <w:szCs w:val="21"/>
              </w:rPr>
              <w:t>骨质疏松的康复治疗方法。肿瘤患者的康复，肥厚性疤痕康复方法。重症患者的康复。手术快速康复的概念及主要内容。</w:t>
            </w:r>
          </w:p>
        </w:tc>
        <w:tc>
          <w:tcPr>
            <w:tcW w:w="1145" w:type="dxa"/>
            <w:vAlign w:val="center"/>
          </w:tcPr>
          <w:p w14:paraId="0584DB5B" w14:textId="77777777" w:rsidR="00921092" w:rsidRDefault="00921092" w:rsidP="00AF45D8">
            <w:pPr>
              <w:widowControl/>
              <w:spacing w:beforeLines="50" w:before="156" w:afterLines="50" w:after="156"/>
              <w:jc w:val="center"/>
              <w:rPr>
                <w:rFonts w:ascii="宋体" w:eastAsia="宋体" w:hAnsi="宋体"/>
              </w:rPr>
            </w:pPr>
            <w:r>
              <w:rPr>
                <w:rFonts w:ascii="宋体" w:eastAsia="宋体" w:hAnsi="宋体"/>
              </w:rPr>
              <w:t>3</w:t>
            </w:r>
          </w:p>
        </w:tc>
        <w:tc>
          <w:tcPr>
            <w:tcW w:w="1386" w:type="dxa"/>
            <w:vAlign w:val="center"/>
          </w:tcPr>
          <w:p w14:paraId="54DFE4C9" w14:textId="77777777" w:rsidR="00921092" w:rsidRDefault="00921092" w:rsidP="00AF45D8">
            <w:pPr>
              <w:widowControl/>
              <w:spacing w:beforeLines="50" w:before="156" w:afterLines="50" w:after="156"/>
              <w:jc w:val="center"/>
              <w:rPr>
                <w:rFonts w:ascii="宋体" w:eastAsia="宋体" w:hAnsi="宋体"/>
                <w:szCs w:val="21"/>
              </w:rPr>
            </w:pPr>
            <w:r>
              <w:rPr>
                <w:rFonts w:ascii="宋体" w:eastAsia="宋体" w:hAnsi="宋体" w:hint="eastAsia"/>
                <w:szCs w:val="21"/>
              </w:rPr>
              <w:t>本章节相关问题自行查阅文献与书籍</w:t>
            </w:r>
          </w:p>
        </w:tc>
        <w:tc>
          <w:tcPr>
            <w:tcW w:w="904" w:type="dxa"/>
            <w:vAlign w:val="center"/>
          </w:tcPr>
          <w:p w14:paraId="2C58CBBC" w14:textId="77777777" w:rsidR="00921092" w:rsidRDefault="00921092" w:rsidP="00AF45D8">
            <w:pPr>
              <w:widowControl/>
              <w:spacing w:beforeLines="50" w:before="156" w:afterLines="50" w:after="156"/>
              <w:jc w:val="center"/>
              <w:rPr>
                <w:rFonts w:ascii="宋体" w:eastAsia="宋体" w:hAnsi="宋体"/>
                <w:szCs w:val="21"/>
              </w:rPr>
            </w:pPr>
          </w:p>
        </w:tc>
      </w:tr>
      <w:tr w:rsidR="00921092" w14:paraId="403CD4C0" w14:textId="77777777">
        <w:trPr>
          <w:trHeight w:val="340"/>
          <w:jc w:val="center"/>
        </w:trPr>
        <w:tc>
          <w:tcPr>
            <w:tcW w:w="1642" w:type="dxa"/>
            <w:vAlign w:val="center"/>
          </w:tcPr>
          <w:p w14:paraId="64CF9D3F" w14:textId="77777777" w:rsidR="00921092" w:rsidRDefault="00921092" w:rsidP="00AF45D8">
            <w:pPr>
              <w:widowControl/>
              <w:spacing w:beforeLines="50" w:before="156" w:afterLines="50" w:after="156"/>
              <w:jc w:val="center"/>
              <w:rPr>
                <w:rFonts w:ascii="宋体" w:eastAsia="宋体" w:hAnsi="宋体"/>
                <w:szCs w:val="21"/>
              </w:rPr>
            </w:pPr>
            <w:r>
              <w:rPr>
                <w:rFonts w:ascii="宋体" w:eastAsia="宋体" w:hAnsi="宋体"/>
                <w:szCs w:val="21"/>
              </w:rPr>
              <w:t>12</w:t>
            </w:r>
          </w:p>
        </w:tc>
        <w:tc>
          <w:tcPr>
            <w:tcW w:w="929" w:type="dxa"/>
            <w:vAlign w:val="center"/>
          </w:tcPr>
          <w:p w14:paraId="0BD068DC" w14:textId="77777777" w:rsidR="00921092" w:rsidRDefault="00921092" w:rsidP="00AF45D8">
            <w:pPr>
              <w:widowControl/>
              <w:spacing w:beforeLines="50" w:before="156" w:afterLines="50" w:after="156"/>
              <w:jc w:val="center"/>
              <w:rPr>
                <w:rFonts w:ascii="宋体" w:eastAsia="宋体" w:hAnsi="宋体"/>
                <w:szCs w:val="21"/>
              </w:rPr>
            </w:pPr>
          </w:p>
        </w:tc>
        <w:tc>
          <w:tcPr>
            <w:tcW w:w="1145" w:type="dxa"/>
            <w:vAlign w:val="center"/>
          </w:tcPr>
          <w:p w14:paraId="555373C5" w14:textId="77777777" w:rsidR="00921092" w:rsidRPr="005D57FE" w:rsidRDefault="00921092" w:rsidP="00AF45D8">
            <w:pPr>
              <w:pStyle w:val="a3"/>
              <w:spacing w:beforeLines="50" w:before="156" w:afterLines="50" w:after="156"/>
              <w:jc w:val="center"/>
              <w:rPr>
                <w:rFonts w:hAnsi="宋体" w:cs="宋体"/>
                <w:kern w:val="2"/>
                <w:sz w:val="21"/>
              </w:rPr>
            </w:pPr>
            <w:r w:rsidRPr="00C51238">
              <w:rPr>
                <w:rFonts w:hAnsi="宋体" w:cs="宋体" w:hint="eastAsia"/>
                <w:kern w:val="2"/>
                <w:sz w:val="21"/>
              </w:rPr>
              <w:t>临床常见问题的康</w:t>
            </w:r>
            <w:r w:rsidRPr="00C51238">
              <w:rPr>
                <w:rFonts w:hAnsi="宋体" w:cs="宋体" w:hint="eastAsia"/>
                <w:kern w:val="2"/>
                <w:sz w:val="21"/>
              </w:rPr>
              <w:lastRenderedPageBreak/>
              <w:t>复评定与处理</w:t>
            </w:r>
          </w:p>
        </w:tc>
        <w:tc>
          <w:tcPr>
            <w:tcW w:w="1145" w:type="dxa"/>
            <w:vAlign w:val="center"/>
          </w:tcPr>
          <w:p w14:paraId="7D8D4114" w14:textId="77777777" w:rsidR="00921092" w:rsidRDefault="00921092" w:rsidP="00AF45D8">
            <w:pPr>
              <w:widowControl/>
              <w:spacing w:beforeLines="50" w:before="156" w:afterLines="50" w:after="156"/>
              <w:jc w:val="left"/>
              <w:rPr>
                <w:rFonts w:hAnsi="宋体" w:cs="宋体"/>
              </w:rPr>
            </w:pPr>
            <w:r>
              <w:rPr>
                <w:rFonts w:ascii="宋体" w:eastAsia="宋体" w:hAnsi="宋体" w:hint="eastAsia"/>
                <w:szCs w:val="21"/>
              </w:rPr>
              <w:lastRenderedPageBreak/>
              <w:t>局部感染、压疮、</w:t>
            </w:r>
            <w:r>
              <w:rPr>
                <w:rFonts w:ascii="宋体" w:eastAsia="宋体" w:hAnsi="宋体" w:hint="eastAsia"/>
                <w:szCs w:val="21"/>
              </w:rPr>
              <w:lastRenderedPageBreak/>
              <w:t>神经源性膀胱、神经源性肠道功能障碍的概述、评定与康复治疗；疼痛、痉挛的评定与康复治疗</w:t>
            </w:r>
          </w:p>
        </w:tc>
        <w:tc>
          <w:tcPr>
            <w:tcW w:w="1145" w:type="dxa"/>
            <w:vAlign w:val="center"/>
          </w:tcPr>
          <w:p w14:paraId="2F06876A" w14:textId="77777777" w:rsidR="00921092" w:rsidRDefault="00921092" w:rsidP="00AF45D8">
            <w:pPr>
              <w:widowControl/>
              <w:spacing w:beforeLines="50" w:before="156" w:afterLines="50" w:after="156"/>
              <w:jc w:val="center"/>
              <w:rPr>
                <w:rFonts w:ascii="宋体" w:eastAsia="宋体" w:hAnsi="宋体"/>
              </w:rPr>
            </w:pPr>
            <w:r>
              <w:rPr>
                <w:rFonts w:ascii="宋体" w:eastAsia="宋体" w:hAnsi="宋体"/>
              </w:rPr>
              <w:lastRenderedPageBreak/>
              <w:t>3</w:t>
            </w:r>
          </w:p>
        </w:tc>
        <w:tc>
          <w:tcPr>
            <w:tcW w:w="1386" w:type="dxa"/>
            <w:vAlign w:val="center"/>
          </w:tcPr>
          <w:p w14:paraId="2885BDC2" w14:textId="77777777" w:rsidR="00921092" w:rsidRDefault="00921092" w:rsidP="00AF45D8">
            <w:pPr>
              <w:widowControl/>
              <w:spacing w:beforeLines="50" w:before="156" w:afterLines="50" w:after="156"/>
              <w:jc w:val="center"/>
              <w:rPr>
                <w:rFonts w:ascii="宋体" w:eastAsia="宋体" w:hAnsi="宋体"/>
                <w:szCs w:val="21"/>
              </w:rPr>
            </w:pPr>
            <w:r>
              <w:rPr>
                <w:rFonts w:ascii="宋体" w:eastAsia="宋体" w:hAnsi="宋体" w:hint="eastAsia"/>
                <w:szCs w:val="21"/>
              </w:rPr>
              <w:t>本章节相关问题自行查</w:t>
            </w:r>
            <w:r>
              <w:rPr>
                <w:rFonts w:ascii="宋体" w:eastAsia="宋体" w:hAnsi="宋体" w:hint="eastAsia"/>
                <w:szCs w:val="21"/>
              </w:rPr>
              <w:lastRenderedPageBreak/>
              <w:t>阅文献与书籍</w:t>
            </w:r>
          </w:p>
        </w:tc>
        <w:tc>
          <w:tcPr>
            <w:tcW w:w="904" w:type="dxa"/>
            <w:vAlign w:val="center"/>
          </w:tcPr>
          <w:p w14:paraId="2DCD838F" w14:textId="77777777" w:rsidR="00921092" w:rsidRDefault="00921092" w:rsidP="00AF45D8">
            <w:pPr>
              <w:widowControl/>
              <w:spacing w:beforeLines="50" w:before="156" w:afterLines="50" w:after="156"/>
              <w:jc w:val="center"/>
              <w:rPr>
                <w:rFonts w:ascii="宋体" w:eastAsia="宋体" w:hAnsi="宋体"/>
                <w:szCs w:val="21"/>
              </w:rPr>
            </w:pPr>
          </w:p>
        </w:tc>
      </w:tr>
    </w:tbl>
    <w:p w14:paraId="78BA8E62" w14:textId="77777777" w:rsidR="00921092" w:rsidRDefault="00921092" w:rsidP="00AF45D8">
      <w:pPr>
        <w:widowControl/>
        <w:spacing w:beforeLines="50" w:before="156" w:afterLines="50" w:after="156"/>
        <w:ind w:firstLineChars="200" w:firstLine="562"/>
        <w:jc w:val="left"/>
        <w:rPr>
          <w:rFonts w:ascii="黑体" w:eastAsia="黑体" w:hAnsi="黑体"/>
          <w:b/>
          <w:sz w:val="28"/>
          <w:szCs w:val="28"/>
        </w:rPr>
      </w:pPr>
    </w:p>
    <w:p w14:paraId="03F76A74" w14:textId="634BBA72" w:rsidR="00921092" w:rsidRDefault="00921092" w:rsidP="00217AD6">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六、教材及参考书目</w:t>
      </w:r>
    </w:p>
    <w:p w14:paraId="45BB9C0A" w14:textId="77777777" w:rsidR="00921092" w:rsidRDefault="00921092">
      <w:pPr>
        <w:spacing w:line="440" w:lineRule="atLeast"/>
        <w:rPr>
          <w:rFonts w:ascii="宋体" w:eastAsia="宋体" w:hAnsi="宋体"/>
        </w:rPr>
      </w:pPr>
      <w:r>
        <w:rPr>
          <w:rFonts w:ascii="宋体" w:eastAsia="宋体" w:hAnsi="宋体"/>
        </w:rPr>
        <w:t>[1]</w:t>
      </w:r>
      <w:r>
        <w:rPr>
          <w:rFonts w:ascii="宋体" w:eastAsia="宋体" w:hAnsi="宋体" w:hint="eastAsia"/>
        </w:rPr>
        <w:t>黄晓琳，燕铁斌</w:t>
      </w:r>
      <w:r>
        <w:rPr>
          <w:rFonts w:ascii="宋体" w:eastAsia="宋体" w:hAnsi="宋体"/>
        </w:rPr>
        <w:t>.</w:t>
      </w:r>
      <w:r>
        <w:rPr>
          <w:rFonts w:ascii="宋体" w:eastAsia="宋体" w:hAnsi="宋体" w:hint="eastAsia"/>
        </w:rPr>
        <w:t>康复医学</w:t>
      </w:r>
      <w:r>
        <w:rPr>
          <w:rFonts w:ascii="宋体" w:eastAsia="宋体" w:hAnsi="宋体"/>
        </w:rPr>
        <w:t>[M].</w:t>
      </w:r>
      <w:r>
        <w:rPr>
          <w:rFonts w:ascii="宋体" w:eastAsia="宋体" w:hAnsi="宋体" w:hint="eastAsia"/>
        </w:rPr>
        <w:t>北京：</w:t>
      </w:r>
      <w:r>
        <w:rPr>
          <w:rFonts w:ascii="宋体" w:eastAsia="宋体" w:hAnsi="宋体"/>
        </w:rPr>
        <w:t>6</w:t>
      </w:r>
      <w:r>
        <w:rPr>
          <w:rFonts w:ascii="宋体" w:eastAsia="宋体" w:hAnsi="宋体" w:hint="eastAsia"/>
        </w:rPr>
        <w:t>版</w:t>
      </w:r>
      <w:r>
        <w:rPr>
          <w:rFonts w:ascii="宋体" w:eastAsia="宋体" w:hAnsi="宋体"/>
        </w:rPr>
        <w:t>.</w:t>
      </w:r>
      <w:r>
        <w:rPr>
          <w:rFonts w:ascii="宋体" w:eastAsia="宋体" w:hAnsi="宋体" w:hint="eastAsia"/>
        </w:rPr>
        <w:t>人民卫生出版社，</w:t>
      </w:r>
      <w:r>
        <w:rPr>
          <w:rFonts w:ascii="宋体" w:eastAsia="宋体" w:hAnsi="宋体"/>
        </w:rPr>
        <w:t>2018.</w:t>
      </w:r>
    </w:p>
    <w:p w14:paraId="495DF271" w14:textId="77777777" w:rsidR="00921092" w:rsidRDefault="00921092" w:rsidP="00AF45D8">
      <w:pPr>
        <w:widowControl/>
        <w:spacing w:beforeLines="50" w:before="156" w:afterLines="50" w:after="156"/>
        <w:jc w:val="left"/>
        <w:rPr>
          <w:rFonts w:ascii="宋体" w:eastAsia="宋体" w:hAnsi="宋体"/>
        </w:rPr>
      </w:pPr>
      <w:r>
        <w:rPr>
          <w:rFonts w:ascii="宋体" w:eastAsia="宋体" w:hAnsi="宋体"/>
        </w:rPr>
        <w:t>[2]</w:t>
      </w:r>
      <w:r>
        <w:rPr>
          <w:rFonts w:ascii="宋体" w:eastAsia="宋体" w:hAnsi="宋体" w:hint="eastAsia"/>
        </w:rPr>
        <w:t>南登困，黄晓琳</w:t>
      </w:r>
      <w:r>
        <w:rPr>
          <w:rFonts w:ascii="宋体" w:eastAsia="宋体" w:hAnsi="宋体"/>
        </w:rPr>
        <w:t>.</w:t>
      </w:r>
      <w:r>
        <w:rPr>
          <w:rFonts w:ascii="宋体" w:eastAsia="宋体" w:hAnsi="宋体" w:hint="eastAsia"/>
        </w:rPr>
        <w:t>实用康复医学</w:t>
      </w:r>
      <w:r>
        <w:rPr>
          <w:rFonts w:ascii="宋体" w:eastAsia="宋体" w:hAnsi="宋体"/>
        </w:rPr>
        <w:t>[M].</w:t>
      </w:r>
      <w:r>
        <w:rPr>
          <w:rFonts w:ascii="宋体" w:eastAsia="宋体" w:hAnsi="宋体" w:hint="eastAsia"/>
        </w:rPr>
        <w:t>北京：人民卫生出版社，</w:t>
      </w:r>
      <w:r>
        <w:rPr>
          <w:rFonts w:ascii="宋体" w:eastAsia="宋体" w:hAnsi="宋体"/>
        </w:rPr>
        <w:t>2009.</w:t>
      </w:r>
    </w:p>
    <w:p w14:paraId="342AA57B" w14:textId="0CBE5AB3" w:rsidR="00921092" w:rsidRDefault="00921092" w:rsidP="00AF45D8">
      <w:pPr>
        <w:widowControl/>
        <w:spacing w:beforeLines="50" w:before="156" w:afterLines="50" w:after="156"/>
        <w:jc w:val="left"/>
        <w:rPr>
          <w:rFonts w:ascii="宋体" w:eastAsia="宋体" w:hAnsi="宋体"/>
        </w:rPr>
      </w:pPr>
      <w:r>
        <w:rPr>
          <w:rFonts w:ascii="宋体" w:eastAsia="宋体" w:hAnsi="宋体"/>
        </w:rPr>
        <w:t>[3]</w:t>
      </w:r>
      <w:r>
        <w:rPr>
          <w:rFonts w:ascii="宋体" w:eastAsia="宋体" w:hAnsi="宋体" w:hint="eastAsia"/>
        </w:rPr>
        <w:t>郭铁成，黄晓琳，尤春景</w:t>
      </w:r>
      <w:r>
        <w:rPr>
          <w:rFonts w:ascii="宋体" w:eastAsia="宋体" w:hAnsi="宋体"/>
        </w:rPr>
        <w:t>.</w:t>
      </w:r>
      <w:r>
        <w:rPr>
          <w:rFonts w:ascii="宋体" w:eastAsia="宋体" w:hAnsi="宋体" w:hint="eastAsia"/>
        </w:rPr>
        <w:t>临床康复指南</w:t>
      </w:r>
      <w:r>
        <w:rPr>
          <w:rFonts w:ascii="宋体" w:eastAsia="宋体" w:hAnsi="宋体"/>
        </w:rPr>
        <w:t>[M].2</w:t>
      </w:r>
      <w:r>
        <w:rPr>
          <w:rFonts w:ascii="宋体" w:eastAsia="宋体" w:hAnsi="宋体" w:hint="eastAsia"/>
        </w:rPr>
        <w:t>版</w:t>
      </w:r>
      <w:r>
        <w:rPr>
          <w:rFonts w:ascii="宋体" w:eastAsia="宋体" w:hAnsi="宋体"/>
        </w:rPr>
        <w:t>.</w:t>
      </w:r>
      <w:r>
        <w:rPr>
          <w:rFonts w:ascii="宋体" w:eastAsia="宋体" w:hAnsi="宋体" w:hint="eastAsia"/>
        </w:rPr>
        <w:t>北京：科学出版设，</w:t>
      </w:r>
      <w:r>
        <w:rPr>
          <w:rFonts w:ascii="宋体" w:eastAsia="宋体" w:hAnsi="宋体"/>
        </w:rPr>
        <w:t>2013.</w:t>
      </w:r>
    </w:p>
    <w:p w14:paraId="7DAA4730" w14:textId="77777777" w:rsidR="00217AD6" w:rsidRDefault="00217AD6" w:rsidP="00AF45D8">
      <w:pPr>
        <w:widowControl/>
        <w:spacing w:beforeLines="50" w:before="156" w:afterLines="50" w:after="156"/>
        <w:jc w:val="left"/>
        <w:rPr>
          <w:rFonts w:ascii="宋体" w:eastAsia="宋体" w:hAnsi="宋体"/>
        </w:rPr>
      </w:pPr>
    </w:p>
    <w:p w14:paraId="224D4B76" w14:textId="6B3C8B71" w:rsidR="00921092" w:rsidRDefault="00921092" w:rsidP="00217AD6">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r>
        <w:rPr>
          <w:rFonts w:ascii="黑体" w:eastAsia="黑体" w:hAnsi="黑体"/>
          <w:b/>
          <w:sz w:val="28"/>
          <w:szCs w:val="28"/>
        </w:rPr>
        <w:t xml:space="preserve"> </w:t>
      </w:r>
    </w:p>
    <w:p w14:paraId="0A54C5C3" w14:textId="77777777" w:rsidR="00921092" w:rsidRDefault="00921092" w:rsidP="00AF45D8">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讲授法：通过讲授本课程的基本概念与基本原理，帮助学生了解并掌握康复医学概念、</w:t>
      </w:r>
      <w:r>
        <w:rPr>
          <w:rFonts w:ascii="宋体" w:eastAsia="宋体" w:hAnsi="宋体" w:cs="宋体" w:hint="eastAsia"/>
          <w:szCs w:val="21"/>
        </w:rPr>
        <w:t>对象、范围，熟悉康复医学的评定方法</w:t>
      </w:r>
      <w:r>
        <w:rPr>
          <w:rFonts w:ascii="宋体" w:eastAsia="宋体" w:hAnsi="宋体" w:hint="eastAsia"/>
        </w:rPr>
        <w:t>相关知识。</w:t>
      </w:r>
    </w:p>
    <w:p w14:paraId="71337FC9" w14:textId="77777777" w:rsidR="00921092" w:rsidRDefault="00921092" w:rsidP="00AF45D8">
      <w:pPr>
        <w:widowControl/>
        <w:spacing w:beforeLines="50" w:before="156" w:afterLines="50" w:after="156"/>
        <w:ind w:firstLineChars="200" w:firstLine="420"/>
        <w:jc w:val="left"/>
        <w:rPr>
          <w:rFonts w:ascii="宋体" w:eastAsia="宋体" w:hAnsi="宋体"/>
        </w:rPr>
      </w:pPr>
      <w:r>
        <w:rPr>
          <w:rFonts w:ascii="宋体" w:eastAsia="宋体" w:hAnsi="宋体"/>
        </w:rPr>
        <w:t>2.</w:t>
      </w:r>
      <w:r>
        <w:rPr>
          <w:rFonts w:ascii="宋体" w:eastAsia="宋体" w:hAnsi="宋体" w:hint="eastAsia"/>
        </w:rPr>
        <w:t>讨论法：围绕“康复评定方法”、“</w:t>
      </w:r>
      <w:r>
        <w:rPr>
          <w:rFonts w:ascii="宋体" w:eastAsia="宋体" w:hAnsi="宋体" w:cs="宋体" w:hint="eastAsia"/>
          <w:color w:val="000000"/>
          <w:kern w:val="0"/>
          <w:szCs w:val="21"/>
        </w:rPr>
        <w:t>脊髓损伤平面的确定</w:t>
      </w:r>
      <w:r>
        <w:rPr>
          <w:rFonts w:ascii="宋体" w:eastAsia="宋体" w:hAnsi="宋体" w:hint="eastAsia"/>
        </w:rPr>
        <w:t>”、“神经系统常见疾病康复”、“临床常见问题的康复”等主题组织学生进行讨论。</w:t>
      </w:r>
    </w:p>
    <w:p w14:paraId="5FBA39D4" w14:textId="77777777" w:rsidR="00921092" w:rsidRDefault="00921092" w:rsidP="00AF45D8">
      <w:pPr>
        <w:widowControl/>
        <w:spacing w:beforeLines="50" w:before="156" w:afterLines="50" w:after="156"/>
        <w:ind w:firstLineChars="200" w:firstLine="480"/>
        <w:jc w:val="left"/>
        <w:rPr>
          <w:rFonts w:ascii="Times New Roman" w:hAnsi="Times New Roman"/>
          <w:sz w:val="24"/>
        </w:rPr>
      </w:pPr>
    </w:p>
    <w:p w14:paraId="064964F1" w14:textId="475A39E1" w:rsidR="00921092" w:rsidRDefault="00921092" w:rsidP="00AF45D8">
      <w:pPr>
        <w:widowControl/>
        <w:spacing w:beforeLines="50" w:before="156" w:afterLines="50" w:after="156"/>
        <w:jc w:val="left"/>
        <w:rPr>
          <w:rFonts w:ascii="黑体" w:eastAsia="黑体" w:hAnsi="黑体"/>
          <w:b/>
          <w:sz w:val="28"/>
          <w:szCs w:val="28"/>
        </w:rPr>
      </w:pPr>
      <w:r>
        <w:rPr>
          <w:rFonts w:ascii="宋体" w:eastAsia="宋体" w:hAnsi="宋体"/>
        </w:rPr>
        <w:t xml:space="preserve">      </w:t>
      </w:r>
      <w:r>
        <w:rPr>
          <w:rFonts w:ascii="黑体" w:eastAsia="黑体" w:hAnsi="黑体" w:hint="eastAsia"/>
          <w:b/>
          <w:sz w:val="28"/>
          <w:szCs w:val="28"/>
        </w:rPr>
        <w:t>八、考核方式及评定方法</w:t>
      </w:r>
    </w:p>
    <w:p w14:paraId="48B22CBE" w14:textId="6B6B459A" w:rsidR="00921092" w:rsidRDefault="00921092" w:rsidP="00AF45D8">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b/>
          <w:sz w:val="24"/>
          <w:szCs w:val="24"/>
        </w:rPr>
        <w:t xml:space="preserve"> </w:t>
      </w:r>
    </w:p>
    <w:p w14:paraId="766B61E4" w14:textId="0D5A0F1F" w:rsidR="00921092" w:rsidRDefault="00921092" w:rsidP="00AF45D8">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47"/>
        <w:gridCol w:w="2849"/>
        <w:gridCol w:w="2849"/>
      </w:tblGrid>
      <w:tr w:rsidR="00921092" w14:paraId="10604BDA" w14:textId="77777777" w:rsidTr="00D748D2">
        <w:trPr>
          <w:trHeight w:val="567"/>
          <w:jc w:val="center"/>
        </w:trPr>
        <w:tc>
          <w:tcPr>
            <w:tcW w:w="2847" w:type="dxa"/>
            <w:vAlign w:val="center"/>
          </w:tcPr>
          <w:p w14:paraId="1097651D" w14:textId="77777777" w:rsidR="00921092" w:rsidRPr="005D57FE" w:rsidRDefault="00921092" w:rsidP="00AF45D8">
            <w:pPr>
              <w:pStyle w:val="a3"/>
              <w:spacing w:beforeLines="50" w:before="156" w:afterLines="50" w:after="156"/>
              <w:jc w:val="center"/>
              <w:rPr>
                <w:rFonts w:hAnsi="宋体"/>
                <w:b/>
                <w:kern w:val="2"/>
                <w:sz w:val="21"/>
              </w:rPr>
            </w:pPr>
            <w:r w:rsidRPr="00C51238">
              <w:rPr>
                <w:rFonts w:hAnsi="宋体" w:hint="eastAsia"/>
                <w:b/>
                <w:kern w:val="2"/>
                <w:sz w:val="21"/>
              </w:rPr>
              <w:t>课程目标</w:t>
            </w:r>
          </w:p>
        </w:tc>
        <w:tc>
          <w:tcPr>
            <w:tcW w:w="2849" w:type="dxa"/>
            <w:vAlign w:val="center"/>
          </w:tcPr>
          <w:p w14:paraId="1B0EB1A0" w14:textId="77777777" w:rsidR="00921092" w:rsidRPr="005D57FE" w:rsidRDefault="00921092" w:rsidP="00AF45D8">
            <w:pPr>
              <w:pStyle w:val="a3"/>
              <w:spacing w:beforeLines="50" w:before="156" w:afterLines="50" w:after="156"/>
              <w:jc w:val="center"/>
              <w:rPr>
                <w:rFonts w:hAnsi="宋体"/>
                <w:b/>
                <w:kern w:val="2"/>
                <w:sz w:val="21"/>
              </w:rPr>
            </w:pPr>
            <w:r w:rsidRPr="00C51238">
              <w:rPr>
                <w:rFonts w:hAnsi="宋体" w:hint="eastAsia"/>
                <w:b/>
                <w:kern w:val="2"/>
                <w:sz w:val="21"/>
              </w:rPr>
              <w:t>考核要点</w:t>
            </w:r>
          </w:p>
        </w:tc>
        <w:tc>
          <w:tcPr>
            <w:tcW w:w="2849" w:type="dxa"/>
            <w:vAlign w:val="center"/>
          </w:tcPr>
          <w:p w14:paraId="1DC1016C" w14:textId="77777777" w:rsidR="00921092" w:rsidRPr="005D57FE" w:rsidRDefault="00921092" w:rsidP="00AF45D8">
            <w:pPr>
              <w:pStyle w:val="a3"/>
              <w:spacing w:beforeLines="50" w:before="156" w:afterLines="50" w:after="156"/>
              <w:jc w:val="center"/>
              <w:rPr>
                <w:rFonts w:hAnsi="宋体"/>
                <w:b/>
                <w:kern w:val="2"/>
                <w:sz w:val="21"/>
              </w:rPr>
            </w:pPr>
            <w:r w:rsidRPr="00C51238">
              <w:rPr>
                <w:rFonts w:hAnsi="宋体" w:hint="eastAsia"/>
                <w:b/>
                <w:kern w:val="2"/>
                <w:sz w:val="21"/>
              </w:rPr>
              <w:t>考核方式</w:t>
            </w:r>
          </w:p>
        </w:tc>
      </w:tr>
      <w:tr w:rsidR="00921092" w14:paraId="4C12D610" w14:textId="77777777" w:rsidTr="00D748D2">
        <w:trPr>
          <w:trHeight w:val="567"/>
          <w:jc w:val="center"/>
        </w:trPr>
        <w:tc>
          <w:tcPr>
            <w:tcW w:w="2847" w:type="dxa"/>
            <w:vAlign w:val="center"/>
          </w:tcPr>
          <w:p w14:paraId="594AA5D6" w14:textId="77777777" w:rsidR="00921092" w:rsidRPr="005D57FE" w:rsidRDefault="00921092" w:rsidP="00AF45D8">
            <w:pPr>
              <w:pStyle w:val="a3"/>
              <w:spacing w:beforeLines="50" w:before="156" w:afterLines="50" w:after="156"/>
              <w:jc w:val="center"/>
              <w:rPr>
                <w:rFonts w:hAnsi="宋体"/>
                <w:kern w:val="2"/>
                <w:sz w:val="21"/>
              </w:rPr>
            </w:pPr>
            <w:r w:rsidRPr="00C51238">
              <w:rPr>
                <w:rFonts w:hAnsi="宋体" w:hint="eastAsia"/>
                <w:kern w:val="2"/>
                <w:sz w:val="21"/>
              </w:rPr>
              <w:t>课程目标</w:t>
            </w:r>
            <w:r w:rsidRPr="00C51238">
              <w:rPr>
                <w:rFonts w:hAnsi="宋体"/>
                <w:kern w:val="2"/>
                <w:sz w:val="21"/>
              </w:rPr>
              <w:t>1</w:t>
            </w:r>
          </w:p>
        </w:tc>
        <w:tc>
          <w:tcPr>
            <w:tcW w:w="2849" w:type="dxa"/>
            <w:vAlign w:val="center"/>
          </w:tcPr>
          <w:p w14:paraId="1FC8F310" w14:textId="77777777" w:rsidR="00921092" w:rsidRPr="005D57FE" w:rsidRDefault="00921092" w:rsidP="00AF45D8">
            <w:pPr>
              <w:pStyle w:val="a3"/>
              <w:spacing w:beforeLines="50" w:before="156" w:afterLines="50" w:after="156"/>
              <w:rPr>
                <w:rFonts w:hAnsi="宋体" w:cs="宋体"/>
                <w:kern w:val="2"/>
                <w:sz w:val="21"/>
              </w:rPr>
            </w:pPr>
            <w:r w:rsidRPr="00C51238">
              <w:rPr>
                <w:rFonts w:hAnsi="宋体" w:cs="宋体" w:hint="eastAsia"/>
                <w:kern w:val="2"/>
                <w:sz w:val="21"/>
              </w:rPr>
              <w:t>康复概念、康复医学与临床医学的关系、残疾的分类，康复医学发展史；</w:t>
            </w:r>
            <w:r w:rsidRPr="00C51238">
              <w:rPr>
                <w:rFonts w:hAnsi="宋体" w:cs="宋体" w:hint="eastAsia"/>
                <w:color w:val="000000"/>
                <w:sz w:val="21"/>
                <w:szCs w:val="21"/>
              </w:rPr>
              <w:t>人体运动学、骨与关节生物力学和神经学基</w:t>
            </w:r>
            <w:r w:rsidRPr="00C51238">
              <w:rPr>
                <w:rFonts w:hAnsi="宋体" w:cs="宋体" w:hint="eastAsia"/>
                <w:color w:val="000000"/>
                <w:sz w:val="21"/>
                <w:szCs w:val="21"/>
              </w:rPr>
              <w:lastRenderedPageBreak/>
              <w:t>础相关知识。</w:t>
            </w:r>
          </w:p>
        </w:tc>
        <w:tc>
          <w:tcPr>
            <w:tcW w:w="2849" w:type="dxa"/>
            <w:vAlign w:val="center"/>
          </w:tcPr>
          <w:p w14:paraId="7B216B00" w14:textId="77777777" w:rsidR="00921092" w:rsidRPr="005D57FE" w:rsidRDefault="00921092" w:rsidP="00AF45D8">
            <w:pPr>
              <w:pStyle w:val="a3"/>
              <w:spacing w:beforeLines="50" w:before="156" w:afterLines="50" w:after="156"/>
              <w:jc w:val="center"/>
              <w:rPr>
                <w:rFonts w:hAnsi="宋体"/>
                <w:kern w:val="2"/>
                <w:sz w:val="21"/>
              </w:rPr>
            </w:pPr>
            <w:r w:rsidRPr="00C51238">
              <w:rPr>
                <w:rFonts w:hAnsi="宋体" w:hint="eastAsia"/>
                <w:kern w:val="2"/>
                <w:sz w:val="21"/>
              </w:rPr>
              <w:lastRenderedPageBreak/>
              <w:t>随堂</w:t>
            </w:r>
            <w:r w:rsidRPr="00C51238">
              <w:rPr>
                <w:rFonts w:hAnsi="宋体"/>
                <w:kern w:val="2"/>
                <w:sz w:val="21"/>
              </w:rPr>
              <w:t>+</w:t>
            </w:r>
            <w:r w:rsidRPr="00C51238">
              <w:rPr>
                <w:rFonts w:hAnsi="宋体" w:hint="eastAsia"/>
                <w:kern w:val="2"/>
                <w:sz w:val="21"/>
              </w:rPr>
              <w:t>期末闭卷考核</w:t>
            </w:r>
          </w:p>
        </w:tc>
      </w:tr>
      <w:tr w:rsidR="00921092" w14:paraId="0EB0216A" w14:textId="77777777" w:rsidTr="00D748D2">
        <w:trPr>
          <w:trHeight w:val="567"/>
          <w:jc w:val="center"/>
        </w:trPr>
        <w:tc>
          <w:tcPr>
            <w:tcW w:w="2847" w:type="dxa"/>
            <w:vAlign w:val="center"/>
          </w:tcPr>
          <w:p w14:paraId="09AAEF6B" w14:textId="77777777" w:rsidR="00921092" w:rsidRPr="005D57FE" w:rsidRDefault="00921092" w:rsidP="00AF45D8">
            <w:pPr>
              <w:pStyle w:val="a3"/>
              <w:spacing w:beforeLines="50" w:before="156" w:afterLines="50" w:after="156"/>
              <w:jc w:val="center"/>
              <w:rPr>
                <w:rFonts w:hAnsi="宋体"/>
                <w:kern w:val="2"/>
                <w:sz w:val="21"/>
              </w:rPr>
            </w:pPr>
            <w:r w:rsidRPr="00C51238">
              <w:rPr>
                <w:rFonts w:hAnsi="宋体" w:hint="eastAsia"/>
                <w:kern w:val="2"/>
                <w:sz w:val="21"/>
              </w:rPr>
              <w:t>课程目标</w:t>
            </w:r>
            <w:r w:rsidRPr="00C51238">
              <w:rPr>
                <w:rFonts w:hAnsi="宋体"/>
                <w:kern w:val="2"/>
                <w:sz w:val="21"/>
              </w:rPr>
              <w:t>2</w:t>
            </w:r>
          </w:p>
        </w:tc>
        <w:tc>
          <w:tcPr>
            <w:tcW w:w="2849" w:type="dxa"/>
            <w:vAlign w:val="center"/>
          </w:tcPr>
          <w:p w14:paraId="7DAF99E9" w14:textId="77777777" w:rsidR="00921092" w:rsidRPr="00FA2C7F" w:rsidRDefault="00921092" w:rsidP="00AF45D8">
            <w:pPr>
              <w:widowControl/>
              <w:spacing w:beforeLines="50" w:before="156" w:afterLines="50" w:after="156"/>
              <w:jc w:val="left"/>
              <w:rPr>
                <w:rFonts w:ascii="宋体" w:eastAsia="宋体" w:hAnsi="宋体" w:cs="宋体"/>
                <w:szCs w:val="21"/>
              </w:rPr>
            </w:pPr>
            <w:r w:rsidRPr="00FA2C7F">
              <w:rPr>
                <w:rFonts w:ascii="宋体" w:eastAsia="宋体" w:hAnsi="宋体" w:cs="宋体" w:hint="eastAsia"/>
                <w:szCs w:val="21"/>
              </w:rPr>
              <w:t>康复医学评定方法；物理治疗，作业治疗，言语与吞咽治疗，心理与认知的康复治疗，康复辅具，注射治疗。</w:t>
            </w:r>
          </w:p>
        </w:tc>
        <w:tc>
          <w:tcPr>
            <w:tcW w:w="2849" w:type="dxa"/>
            <w:vAlign w:val="center"/>
          </w:tcPr>
          <w:p w14:paraId="54B068C5" w14:textId="77777777" w:rsidR="00921092" w:rsidRPr="005D57FE" w:rsidRDefault="00921092" w:rsidP="00AF45D8">
            <w:pPr>
              <w:pStyle w:val="a3"/>
              <w:spacing w:beforeLines="50" w:before="156" w:afterLines="50" w:after="156"/>
              <w:jc w:val="center"/>
              <w:rPr>
                <w:rFonts w:hAnsi="宋体"/>
                <w:kern w:val="2"/>
                <w:sz w:val="21"/>
              </w:rPr>
            </w:pPr>
            <w:r w:rsidRPr="00C51238">
              <w:rPr>
                <w:rFonts w:hAnsi="宋体" w:hint="eastAsia"/>
                <w:kern w:val="2"/>
                <w:sz w:val="21"/>
              </w:rPr>
              <w:t>随堂</w:t>
            </w:r>
            <w:r w:rsidRPr="00C51238">
              <w:rPr>
                <w:rFonts w:hAnsi="宋体"/>
                <w:kern w:val="2"/>
                <w:sz w:val="21"/>
              </w:rPr>
              <w:t>+</w:t>
            </w:r>
            <w:r w:rsidRPr="00C51238">
              <w:rPr>
                <w:rFonts w:hAnsi="宋体" w:hint="eastAsia"/>
                <w:kern w:val="2"/>
                <w:sz w:val="21"/>
              </w:rPr>
              <w:t>期末闭卷考核</w:t>
            </w:r>
          </w:p>
        </w:tc>
      </w:tr>
      <w:tr w:rsidR="00921092" w14:paraId="4CBC0515" w14:textId="77777777" w:rsidTr="00D748D2">
        <w:trPr>
          <w:trHeight w:val="567"/>
          <w:jc w:val="center"/>
        </w:trPr>
        <w:tc>
          <w:tcPr>
            <w:tcW w:w="2847" w:type="dxa"/>
            <w:vAlign w:val="center"/>
          </w:tcPr>
          <w:p w14:paraId="15FE9CCD" w14:textId="77777777" w:rsidR="00921092" w:rsidRPr="005D57FE" w:rsidRDefault="00921092" w:rsidP="00AF45D8">
            <w:pPr>
              <w:pStyle w:val="a3"/>
              <w:spacing w:beforeLines="50" w:before="156" w:afterLines="50" w:after="156"/>
              <w:jc w:val="center"/>
              <w:rPr>
                <w:rFonts w:hAnsi="宋体"/>
                <w:kern w:val="2"/>
                <w:sz w:val="21"/>
              </w:rPr>
            </w:pPr>
            <w:r w:rsidRPr="00C51238">
              <w:rPr>
                <w:rFonts w:hAnsi="宋体" w:hint="eastAsia"/>
                <w:kern w:val="2"/>
                <w:sz w:val="21"/>
              </w:rPr>
              <w:t>课程目标</w:t>
            </w:r>
            <w:r w:rsidRPr="00C51238">
              <w:rPr>
                <w:rFonts w:hAnsi="宋体"/>
                <w:kern w:val="2"/>
                <w:sz w:val="21"/>
              </w:rPr>
              <w:t>3</w:t>
            </w:r>
          </w:p>
        </w:tc>
        <w:tc>
          <w:tcPr>
            <w:tcW w:w="2849" w:type="dxa"/>
            <w:vAlign w:val="center"/>
          </w:tcPr>
          <w:p w14:paraId="63D22E46" w14:textId="77777777" w:rsidR="00921092" w:rsidRPr="005D57FE" w:rsidRDefault="00921092" w:rsidP="00AF45D8">
            <w:pPr>
              <w:pStyle w:val="a3"/>
              <w:spacing w:beforeLines="50" w:before="156" w:afterLines="50" w:after="156"/>
              <w:rPr>
                <w:rFonts w:hAnsi="宋体" w:cs="宋体"/>
                <w:kern w:val="2"/>
                <w:sz w:val="21"/>
              </w:rPr>
            </w:pPr>
            <w:r w:rsidRPr="00C51238">
              <w:rPr>
                <w:rFonts w:hAnsi="宋体" w:hint="eastAsia"/>
                <w:kern w:val="2"/>
                <w:sz w:val="21"/>
                <w:szCs w:val="21"/>
              </w:rPr>
              <w:t>神经系统常见病损的病因、病理机制；功能障碍表现；康复评定、康复治疗</w:t>
            </w:r>
          </w:p>
        </w:tc>
        <w:tc>
          <w:tcPr>
            <w:tcW w:w="2849" w:type="dxa"/>
            <w:vAlign w:val="center"/>
          </w:tcPr>
          <w:p w14:paraId="1146306A" w14:textId="77777777" w:rsidR="00921092" w:rsidRPr="005D57FE" w:rsidRDefault="00921092" w:rsidP="00AF45D8">
            <w:pPr>
              <w:pStyle w:val="a3"/>
              <w:spacing w:beforeLines="50" w:before="156" w:afterLines="50" w:after="156"/>
              <w:jc w:val="center"/>
              <w:rPr>
                <w:rFonts w:hAnsi="宋体"/>
                <w:kern w:val="2"/>
                <w:sz w:val="21"/>
              </w:rPr>
            </w:pPr>
            <w:r w:rsidRPr="00C51238">
              <w:rPr>
                <w:rFonts w:hAnsi="宋体" w:hint="eastAsia"/>
                <w:kern w:val="2"/>
                <w:sz w:val="21"/>
              </w:rPr>
              <w:t>随堂</w:t>
            </w:r>
            <w:r w:rsidRPr="00C51238">
              <w:rPr>
                <w:rFonts w:hAnsi="宋体"/>
                <w:kern w:val="2"/>
                <w:sz w:val="21"/>
              </w:rPr>
              <w:t>+</w:t>
            </w:r>
            <w:r w:rsidRPr="00C51238">
              <w:rPr>
                <w:rFonts w:hAnsi="宋体" w:hint="eastAsia"/>
                <w:kern w:val="2"/>
                <w:sz w:val="21"/>
              </w:rPr>
              <w:t>期末闭卷考核</w:t>
            </w:r>
          </w:p>
        </w:tc>
      </w:tr>
      <w:tr w:rsidR="00921092" w14:paraId="7A337D00" w14:textId="77777777" w:rsidTr="00D748D2">
        <w:trPr>
          <w:trHeight w:val="567"/>
          <w:jc w:val="center"/>
        </w:trPr>
        <w:tc>
          <w:tcPr>
            <w:tcW w:w="2847" w:type="dxa"/>
            <w:vAlign w:val="center"/>
          </w:tcPr>
          <w:p w14:paraId="641BE7C5" w14:textId="77777777" w:rsidR="00921092" w:rsidRPr="005D57FE" w:rsidRDefault="00921092" w:rsidP="00AF45D8">
            <w:pPr>
              <w:pStyle w:val="a3"/>
              <w:spacing w:beforeLines="50" w:before="156" w:afterLines="50" w:after="156"/>
              <w:jc w:val="center"/>
              <w:rPr>
                <w:rFonts w:hAnsi="宋体"/>
                <w:kern w:val="2"/>
                <w:sz w:val="21"/>
              </w:rPr>
            </w:pPr>
            <w:r w:rsidRPr="00C51238">
              <w:rPr>
                <w:rFonts w:hAnsi="宋体" w:hint="eastAsia"/>
                <w:kern w:val="2"/>
                <w:sz w:val="21"/>
              </w:rPr>
              <w:t>课程目标</w:t>
            </w:r>
            <w:r w:rsidRPr="00C51238">
              <w:rPr>
                <w:rFonts w:hAnsi="宋体"/>
                <w:kern w:val="2"/>
                <w:sz w:val="21"/>
              </w:rPr>
              <w:t>4</w:t>
            </w:r>
          </w:p>
        </w:tc>
        <w:tc>
          <w:tcPr>
            <w:tcW w:w="2849" w:type="dxa"/>
            <w:vAlign w:val="center"/>
          </w:tcPr>
          <w:p w14:paraId="1D97550C" w14:textId="77777777" w:rsidR="00921092" w:rsidRPr="005D57FE" w:rsidRDefault="00921092" w:rsidP="00AF45D8">
            <w:pPr>
              <w:pStyle w:val="a3"/>
              <w:spacing w:beforeLines="50" w:before="156" w:afterLines="50" w:after="156"/>
              <w:rPr>
                <w:rFonts w:hAnsi="宋体" w:cs="宋体"/>
                <w:kern w:val="2"/>
                <w:sz w:val="21"/>
              </w:rPr>
            </w:pPr>
            <w:r w:rsidRPr="00C51238">
              <w:rPr>
                <w:rFonts w:hAnsi="宋体" w:hint="eastAsia"/>
                <w:kern w:val="2"/>
                <w:sz w:val="21"/>
                <w:szCs w:val="21"/>
              </w:rPr>
              <w:t>骨骼肌肉系统常见病损的病因、病理机制；常见病损的功能障碍表现；康复评定、康复治疗</w:t>
            </w:r>
          </w:p>
        </w:tc>
        <w:tc>
          <w:tcPr>
            <w:tcW w:w="2849" w:type="dxa"/>
            <w:vAlign w:val="center"/>
          </w:tcPr>
          <w:p w14:paraId="51A67717" w14:textId="77777777" w:rsidR="00921092" w:rsidRPr="005D57FE" w:rsidRDefault="00921092" w:rsidP="00AF45D8">
            <w:pPr>
              <w:pStyle w:val="a3"/>
              <w:spacing w:beforeLines="50" w:before="156" w:afterLines="50" w:after="156"/>
              <w:jc w:val="center"/>
              <w:rPr>
                <w:rFonts w:hAnsi="宋体"/>
                <w:kern w:val="2"/>
                <w:sz w:val="21"/>
              </w:rPr>
            </w:pPr>
            <w:r w:rsidRPr="00C51238">
              <w:rPr>
                <w:rFonts w:hAnsi="宋体" w:hint="eastAsia"/>
                <w:kern w:val="2"/>
                <w:sz w:val="21"/>
              </w:rPr>
              <w:t>随堂</w:t>
            </w:r>
            <w:r w:rsidRPr="00C51238">
              <w:rPr>
                <w:rFonts w:hAnsi="宋体"/>
                <w:kern w:val="2"/>
                <w:sz w:val="21"/>
              </w:rPr>
              <w:t>+</w:t>
            </w:r>
            <w:r w:rsidRPr="00C51238">
              <w:rPr>
                <w:rFonts w:hAnsi="宋体" w:hint="eastAsia"/>
                <w:kern w:val="2"/>
                <w:sz w:val="21"/>
              </w:rPr>
              <w:t>期末闭卷考核</w:t>
            </w:r>
          </w:p>
        </w:tc>
      </w:tr>
      <w:tr w:rsidR="00921092" w14:paraId="7C99EB6C" w14:textId="77777777" w:rsidTr="00F254BB">
        <w:trPr>
          <w:trHeight w:val="2656"/>
          <w:jc w:val="center"/>
        </w:trPr>
        <w:tc>
          <w:tcPr>
            <w:tcW w:w="2847" w:type="dxa"/>
            <w:vAlign w:val="center"/>
          </w:tcPr>
          <w:p w14:paraId="244F6C6D" w14:textId="77777777" w:rsidR="00921092" w:rsidRPr="005D57FE" w:rsidRDefault="00921092" w:rsidP="00AF45D8">
            <w:pPr>
              <w:pStyle w:val="a3"/>
              <w:spacing w:beforeLines="50" w:before="156" w:afterLines="50" w:after="156"/>
              <w:jc w:val="center"/>
              <w:rPr>
                <w:rFonts w:hAnsi="宋体"/>
                <w:kern w:val="2"/>
                <w:sz w:val="21"/>
              </w:rPr>
            </w:pPr>
            <w:r w:rsidRPr="00C51238">
              <w:rPr>
                <w:rFonts w:hAnsi="宋体" w:hint="eastAsia"/>
                <w:kern w:val="2"/>
                <w:sz w:val="21"/>
              </w:rPr>
              <w:t>课程目标</w:t>
            </w:r>
            <w:r w:rsidRPr="00C51238">
              <w:rPr>
                <w:rFonts w:hAnsi="宋体"/>
                <w:kern w:val="2"/>
                <w:sz w:val="21"/>
              </w:rPr>
              <w:t>5</w:t>
            </w:r>
          </w:p>
        </w:tc>
        <w:tc>
          <w:tcPr>
            <w:tcW w:w="2849" w:type="dxa"/>
            <w:vAlign w:val="center"/>
          </w:tcPr>
          <w:p w14:paraId="15FF5C27" w14:textId="77777777" w:rsidR="00921092" w:rsidRDefault="00921092" w:rsidP="00AF45D8">
            <w:pPr>
              <w:widowControl/>
              <w:spacing w:beforeLines="50" w:before="156" w:afterLines="50" w:after="156"/>
              <w:jc w:val="left"/>
              <w:rPr>
                <w:rFonts w:hAnsi="宋体" w:cs="宋体"/>
              </w:rPr>
            </w:pPr>
            <w:r>
              <w:rPr>
                <w:rFonts w:ascii="宋体" w:eastAsia="宋体" w:hAnsi="宋体" w:cs="宋体" w:hint="eastAsia"/>
                <w:color w:val="000000"/>
                <w:kern w:val="0"/>
                <w:szCs w:val="21"/>
              </w:rPr>
              <w:t>内脏疾病主要存在的功能障碍；康复评定；康复治疗。</w:t>
            </w:r>
          </w:p>
          <w:p w14:paraId="007F13BF" w14:textId="77777777" w:rsidR="00921092" w:rsidRDefault="00921092" w:rsidP="00AF45D8">
            <w:pPr>
              <w:spacing w:beforeLines="50" w:before="156" w:afterLines="50" w:after="156"/>
              <w:jc w:val="left"/>
              <w:rPr>
                <w:rFonts w:hAnsi="宋体" w:cs="宋体"/>
              </w:rPr>
            </w:pPr>
            <w:r w:rsidRPr="00FA2C7F">
              <w:rPr>
                <w:rFonts w:ascii="宋体" w:eastAsia="宋体" w:hAnsi="宋体" w:cs="宋体" w:hint="eastAsia"/>
                <w:color w:val="000000"/>
                <w:kern w:val="0"/>
                <w:szCs w:val="21"/>
              </w:rPr>
              <w:t>骨质疏松的康复治疗方法。肿瘤患者的康复，肥厚性疤痕康复方法。重症患者的康复。手术快速康复的概念及主要内容。</w:t>
            </w:r>
          </w:p>
        </w:tc>
        <w:tc>
          <w:tcPr>
            <w:tcW w:w="2849" w:type="dxa"/>
            <w:vAlign w:val="center"/>
          </w:tcPr>
          <w:p w14:paraId="2625361E" w14:textId="77777777" w:rsidR="00921092" w:rsidRPr="005D57FE" w:rsidRDefault="00921092" w:rsidP="00AF45D8">
            <w:pPr>
              <w:pStyle w:val="a3"/>
              <w:spacing w:beforeLines="50" w:before="156" w:afterLines="50" w:after="156"/>
              <w:jc w:val="center"/>
              <w:rPr>
                <w:rFonts w:hAnsi="宋体"/>
                <w:kern w:val="2"/>
                <w:sz w:val="21"/>
              </w:rPr>
            </w:pPr>
            <w:r w:rsidRPr="00C51238">
              <w:rPr>
                <w:rFonts w:hAnsi="宋体" w:hint="eastAsia"/>
                <w:kern w:val="2"/>
                <w:sz w:val="21"/>
              </w:rPr>
              <w:t>随堂</w:t>
            </w:r>
            <w:r w:rsidRPr="00C51238">
              <w:rPr>
                <w:rFonts w:hAnsi="宋体"/>
                <w:kern w:val="2"/>
                <w:sz w:val="21"/>
              </w:rPr>
              <w:t>+</w:t>
            </w:r>
            <w:r w:rsidRPr="00C51238">
              <w:rPr>
                <w:rFonts w:hAnsi="宋体" w:hint="eastAsia"/>
                <w:kern w:val="2"/>
                <w:sz w:val="21"/>
              </w:rPr>
              <w:t>期末闭卷考核</w:t>
            </w:r>
          </w:p>
        </w:tc>
      </w:tr>
      <w:tr w:rsidR="00921092" w14:paraId="3139773E" w14:textId="77777777" w:rsidTr="00D748D2">
        <w:trPr>
          <w:trHeight w:val="567"/>
          <w:jc w:val="center"/>
        </w:trPr>
        <w:tc>
          <w:tcPr>
            <w:tcW w:w="2847" w:type="dxa"/>
            <w:vAlign w:val="center"/>
          </w:tcPr>
          <w:p w14:paraId="37E9815D" w14:textId="77777777" w:rsidR="00921092" w:rsidRPr="005D57FE" w:rsidRDefault="00921092" w:rsidP="00AF45D8">
            <w:pPr>
              <w:pStyle w:val="a3"/>
              <w:spacing w:beforeLines="50" w:before="156" w:afterLines="50" w:after="156"/>
              <w:jc w:val="center"/>
              <w:rPr>
                <w:rFonts w:hAnsi="宋体"/>
                <w:kern w:val="2"/>
                <w:sz w:val="21"/>
              </w:rPr>
            </w:pPr>
            <w:r w:rsidRPr="00C51238">
              <w:rPr>
                <w:rFonts w:hAnsi="宋体" w:hint="eastAsia"/>
                <w:kern w:val="2"/>
                <w:sz w:val="21"/>
              </w:rPr>
              <w:t>课程目标</w:t>
            </w:r>
            <w:r w:rsidRPr="00C51238">
              <w:rPr>
                <w:rFonts w:hAnsi="宋体"/>
                <w:kern w:val="2"/>
                <w:sz w:val="21"/>
              </w:rPr>
              <w:t>6</w:t>
            </w:r>
          </w:p>
        </w:tc>
        <w:tc>
          <w:tcPr>
            <w:tcW w:w="2849" w:type="dxa"/>
            <w:vAlign w:val="center"/>
          </w:tcPr>
          <w:p w14:paraId="1414970B" w14:textId="77777777" w:rsidR="00921092" w:rsidRDefault="00921092" w:rsidP="00AF45D8">
            <w:pPr>
              <w:widowControl/>
              <w:spacing w:beforeLines="50" w:before="156" w:afterLines="50" w:after="156"/>
              <w:jc w:val="left"/>
              <w:rPr>
                <w:rFonts w:hAnsi="宋体" w:cs="宋体"/>
              </w:rPr>
            </w:pPr>
            <w:r>
              <w:rPr>
                <w:rFonts w:ascii="宋体" w:eastAsia="宋体" w:hAnsi="宋体" w:hint="eastAsia"/>
                <w:szCs w:val="21"/>
              </w:rPr>
              <w:t>局部感染、压疮、神经源性膀胱、神经源性肠道功能障碍的概述、评定与康复治疗；疼痛、痉挛的评定与康复治疗</w:t>
            </w:r>
          </w:p>
        </w:tc>
        <w:tc>
          <w:tcPr>
            <w:tcW w:w="2849" w:type="dxa"/>
            <w:vAlign w:val="center"/>
          </w:tcPr>
          <w:p w14:paraId="74F334B2" w14:textId="77777777" w:rsidR="00921092" w:rsidRPr="005D57FE" w:rsidRDefault="00921092" w:rsidP="00AF45D8">
            <w:pPr>
              <w:pStyle w:val="a3"/>
              <w:spacing w:beforeLines="50" w:before="156" w:afterLines="50" w:after="156"/>
              <w:jc w:val="center"/>
              <w:rPr>
                <w:rFonts w:hAnsi="宋体"/>
                <w:kern w:val="2"/>
                <w:sz w:val="21"/>
              </w:rPr>
            </w:pPr>
            <w:r w:rsidRPr="00C51238">
              <w:rPr>
                <w:rFonts w:hAnsi="宋体" w:hint="eastAsia"/>
                <w:kern w:val="2"/>
                <w:sz w:val="21"/>
              </w:rPr>
              <w:t>随堂</w:t>
            </w:r>
            <w:r w:rsidRPr="00C51238">
              <w:rPr>
                <w:rFonts w:hAnsi="宋体"/>
                <w:kern w:val="2"/>
                <w:sz w:val="21"/>
              </w:rPr>
              <w:t>+</w:t>
            </w:r>
            <w:r w:rsidRPr="00C51238">
              <w:rPr>
                <w:rFonts w:hAnsi="宋体" w:hint="eastAsia"/>
                <w:kern w:val="2"/>
                <w:sz w:val="21"/>
              </w:rPr>
              <w:t>期末闭卷考核</w:t>
            </w:r>
          </w:p>
        </w:tc>
      </w:tr>
    </w:tbl>
    <w:p w14:paraId="04A052A1" w14:textId="5302DA93" w:rsidR="00921092" w:rsidRDefault="00921092" w:rsidP="00AF45D8">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b/>
          <w:sz w:val="24"/>
          <w:szCs w:val="24"/>
        </w:rPr>
        <w:t xml:space="preserve"> </w:t>
      </w:r>
    </w:p>
    <w:p w14:paraId="158E9A72" w14:textId="2F8809BA" w:rsidR="00921092" w:rsidRDefault="00921092" w:rsidP="00AF45D8">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b/>
        </w:rPr>
        <w:t>1</w:t>
      </w:r>
      <w:r>
        <w:rPr>
          <w:rFonts w:ascii="宋体" w:eastAsia="宋体" w:hAnsi="宋体" w:hint="eastAsia"/>
          <w:b/>
        </w:rPr>
        <w:t>．评定方法</w:t>
      </w:r>
      <w:r>
        <w:rPr>
          <w:rFonts w:ascii="宋体" w:eastAsia="宋体" w:hAnsi="宋体"/>
          <w:b/>
        </w:rPr>
        <w:t xml:space="preserve"> </w:t>
      </w:r>
    </w:p>
    <w:p w14:paraId="1AC7C47C" w14:textId="77777777" w:rsidR="00921092" w:rsidRPr="00217AD6" w:rsidRDefault="00921092">
      <w:pPr>
        <w:spacing w:line="420" w:lineRule="exact"/>
        <w:rPr>
          <w:rFonts w:ascii="宋体" w:eastAsia="宋体" w:hAnsi="宋体"/>
          <w:szCs w:val="21"/>
        </w:rPr>
      </w:pPr>
      <w:r w:rsidRPr="00217AD6">
        <w:rPr>
          <w:rFonts w:ascii="宋体" w:eastAsia="宋体" w:hAnsi="宋体" w:hint="eastAsia"/>
          <w:szCs w:val="21"/>
        </w:rPr>
        <w:t>平时成绩：</w:t>
      </w:r>
      <w:r w:rsidRPr="00217AD6">
        <w:rPr>
          <w:rFonts w:ascii="宋体" w:eastAsia="宋体" w:hAnsi="宋体"/>
          <w:szCs w:val="21"/>
        </w:rPr>
        <w:t>20%</w:t>
      </w:r>
      <w:r w:rsidRPr="00217AD6">
        <w:rPr>
          <w:rFonts w:ascii="宋体" w:eastAsia="宋体" w:hAnsi="宋体" w:hint="eastAsia"/>
          <w:szCs w:val="21"/>
        </w:rPr>
        <w:t>（</w:t>
      </w:r>
      <w:proofErr w:type="gramStart"/>
      <w:r w:rsidRPr="00217AD6">
        <w:rPr>
          <w:rFonts w:ascii="宋体" w:eastAsia="宋体" w:hAnsi="宋体" w:hint="eastAsia"/>
          <w:szCs w:val="21"/>
        </w:rPr>
        <w:t>考勤与随堂</w:t>
      </w:r>
      <w:proofErr w:type="gramEnd"/>
      <w:r w:rsidRPr="00217AD6">
        <w:rPr>
          <w:rFonts w:ascii="宋体" w:eastAsia="宋体" w:hAnsi="宋体" w:hint="eastAsia"/>
          <w:szCs w:val="21"/>
        </w:rPr>
        <w:t>提问、随堂考核）</w:t>
      </w:r>
    </w:p>
    <w:p w14:paraId="7CC97DF1" w14:textId="77777777" w:rsidR="00921092" w:rsidRPr="00217AD6" w:rsidRDefault="00921092">
      <w:pPr>
        <w:spacing w:line="420" w:lineRule="exact"/>
        <w:rPr>
          <w:rFonts w:ascii="宋体" w:eastAsia="宋体" w:hAnsi="宋体"/>
          <w:szCs w:val="21"/>
        </w:rPr>
      </w:pPr>
      <w:r w:rsidRPr="00217AD6">
        <w:rPr>
          <w:rFonts w:ascii="宋体" w:eastAsia="宋体" w:hAnsi="宋体" w:hint="eastAsia"/>
          <w:szCs w:val="21"/>
        </w:rPr>
        <w:t>期中考试：</w:t>
      </w:r>
      <w:r w:rsidRPr="00217AD6">
        <w:rPr>
          <w:rFonts w:ascii="宋体" w:eastAsia="宋体" w:hAnsi="宋体"/>
          <w:szCs w:val="21"/>
        </w:rPr>
        <w:t>20%</w:t>
      </w:r>
      <w:r w:rsidRPr="00217AD6">
        <w:rPr>
          <w:rFonts w:ascii="宋体" w:eastAsia="宋体" w:hAnsi="宋体" w:hint="eastAsia"/>
          <w:szCs w:val="21"/>
        </w:rPr>
        <w:t>（论文或试卷）</w:t>
      </w:r>
    </w:p>
    <w:p w14:paraId="58F18FE5" w14:textId="77777777" w:rsidR="00921092" w:rsidRPr="00217AD6" w:rsidRDefault="00921092">
      <w:pPr>
        <w:spacing w:line="420" w:lineRule="exact"/>
        <w:rPr>
          <w:rFonts w:ascii="宋体" w:eastAsia="宋体" w:hAnsi="宋体"/>
          <w:szCs w:val="21"/>
        </w:rPr>
      </w:pPr>
      <w:r w:rsidRPr="00217AD6">
        <w:rPr>
          <w:rFonts w:ascii="宋体" w:eastAsia="宋体" w:hAnsi="宋体" w:hint="eastAsia"/>
          <w:szCs w:val="21"/>
        </w:rPr>
        <w:t>期末考试：</w:t>
      </w:r>
      <w:r w:rsidRPr="00217AD6">
        <w:rPr>
          <w:rFonts w:ascii="宋体" w:eastAsia="宋体" w:hAnsi="宋体"/>
          <w:szCs w:val="21"/>
        </w:rPr>
        <w:t>60%</w:t>
      </w:r>
      <w:r w:rsidRPr="00217AD6">
        <w:rPr>
          <w:rFonts w:ascii="宋体" w:eastAsia="宋体" w:hAnsi="宋体" w:hint="eastAsia"/>
          <w:szCs w:val="21"/>
        </w:rPr>
        <w:t>（闭卷）</w:t>
      </w:r>
    </w:p>
    <w:p w14:paraId="58842DF0" w14:textId="48367F1F" w:rsidR="00921092" w:rsidRDefault="00921092" w:rsidP="00AF45D8">
      <w:pPr>
        <w:widowControl/>
        <w:spacing w:beforeLines="50" w:before="156" w:afterLines="50" w:after="156"/>
        <w:ind w:firstLineChars="200" w:firstLine="422"/>
        <w:jc w:val="left"/>
        <w:rPr>
          <w:rFonts w:ascii="宋体" w:eastAsia="宋体" w:hAnsi="宋体"/>
        </w:rPr>
      </w:pPr>
      <w:r>
        <w:rPr>
          <w:rFonts w:ascii="宋体" w:eastAsia="宋体" w:hAnsi="宋体"/>
          <w:b/>
        </w:rPr>
        <w:t>2</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比与达成度分析</w:t>
      </w:r>
    </w:p>
    <w:p w14:paraId="61E347FF" w14:textId="6DB7991B" w:rsidR="00921092" w:rsidRDefault="00921092" w:rsidP="00AF45D8">
      <w:pPr>
        <w:widowControl/>
        <w:spacing w:beforeLines="50" w:before="156" w:afterLines="50" w:after="156"/>
        <w:ind w:firstLineChars="200" w:firstLine="422"/>
        <w:jc w:val="center"/>
        <w:rPr>
          <w:rFonts w:ascii="宋体" w:eastAsia="宋体" w:hAnsi="宋体"/>
        </w:rPr>
      </w:pPr>
      <w:r>
        <w:rPr>
          <w:rFonts w:ascii="宋体" w:eastAsia="宋体" w:hAnsi="宋体" w:hint="eastAsia"/>
          <w:b/>
        </w:rPr>
        <w:t>表</w:t>
      </w:r>
      <w:r>
        <w:rPr>
          <w:rFonts w:ascii="宋体" w:eastAsia="宋体" w:hAnsi="宋体"/>
          <w:b/>
        </w:rPr>
        <w:t>5</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93"/>
        <w:gridCol w:w="1067"/>
        <w:gridCol w:w="1134"/>
        <w:gridCol w:w="1134"/>
        <w:gridCol w:w="2627"/>
      </w:tblGrid>
      <w:tr w:rsidR="00921092" w:rsidRPr="007D2577" w14:paraId="6688FA38" w14:textId="77777777">
        <w:trPr>
          <w:jc w:val="center"/>
        </w:trPr>
        <w:tc>
          <w:tcPr>
            <w:tcW w:w="1193" w:type="dxa"/>
            <w:tcBorders>
              <w:tl2br w:val="single" w:sz="4" w:space="0" w:color="auto"/>
            </w:tcBorders>
            <w:vAlign w:val="center"/>
          </w:tcPr>
          <w:p w14:paraId="674DEC7B" w14:textId="77777777" w:rsidR="00921092" w:rsidRPr="007D2577" w:rsidRDefault="00921092">
            <w:pPr>
              <w:spacing w:line="360" w:lineRule="auto"/>
              <w:rPr>
                <w:rFonts w:ascii="宋体" w:eastAsia="宋体" w:hAnsi="宋体"/>
                <w:b/>
                <w:bCs/>
                <w:kern w:val="0"/>
                <w:szCs w:val="21"/>
              </w:rPr>
            </w:pPr>
            <w:r w:rsidRPr="007D2577">
              <w:rPr>
                <w:rFonts w:ascii="宋体" w:eastAsia="宋体" w:hAnsi="宋体" w:hint="eastAsia"/>
                <w:b/>
                <w:bCs/>
                <w:kern w:val="0"/>
                <w:szCs w:val="21"/>
              </w:rPr>
              <w:t>来源</w:t>
            </w:r>
          </w:p>
          <w:p w14:paraId="33762BA3" w14:textId="77777777" w:rsidR="00921092" w:rsidRPr="007D2577" w:rsidRDefault="00921092">
            <w:pPr>
              <w:spacing w:line="360" w:lineRule="auto"/>
              <w:rPr>
                <w:rFonts w:ascii="宋体" w:eastAsia="宋体" w:hAnsi="宋体"/>
                <w:b/>
                <w:bCs/>
                <w:kern w:val="0"/>
                <w:szCs w:val="21"/>
              </w:rPr>
            </w:pPr>
            <w:r w:rsidRPr="007D2577">
              <w:rPr>
                <w:rFonts w:ascii="宋体" w:eastAsia="宋体" w:hAnsi="宋体" w:hint="eastAsia"/>
                <w:b/>
                <w:bCs/>
                <w:kern w:val="0"/>
                <w:szCs w:val="21"/>
              </w:rPr>
              <w:t>组成</w:t>
            </w:r>
          </w:p>
        </w:tc>
        <w:tc>
          <w:tcPr>
            <w:tcW w:w="1067" w:type="dxa"/>
            <w:vAlign w:val="center"/>
          </w:tcPr>
          <w:p w14:paraId="5774D6D8" w14:textId="77777777" w:rsidR="00921092" w:rsidRPr="007D2577" w:rsidRDefault="00921092">
            <w:pPr>
              <w:spacing w:line="360" w:lineRule="auto"/>
              <w:jc w:val="center"/>
              <w:rPr>
                <w:rFonts w:ascii="宋体" w:eastAsia="宋体" w:hAnsi="宋体"/>
                <w:b/>
                <w:bCs/>
                <w:kern w:val="0"/>
                <w:szCs w:val="21"/>
              </w:rPr>
            </w:pPr>
            <w:r w:rsidRPr="007D2577">
              <w:rPr>
                <w:rFonts w:ascii="宋体" w:eastAsia="宋体" w:hAnsi="宋体" w:hint="eastAsia"/>
                <w:b/>
                <w:bCs/>
                <w:kern w:val="0"/>
                <w:szCs w:val="21"/>
              </w:rPr>
              <w:t>平时</w:t>
            </w:r>
          </w:p>
        </w:tc>
        <w:tc>
          <w:tcPr>
            <w:tcW w:w="1134" w:type="dxa"/>
            <w:vAlign w:val="center"/>
          </w:tcPr>
          <w:p w14:paraId="3862F303" w14:textId="77777777" w:rsidR="00921092" w:rsidRPr="007D2577" w:rsidRDefault="00921092">
            <w:pPr>
              <w:spacing w:line="360" w:lineRule="auto"/>
              <w:jc w:val="center"/>
              <w:rPr>
                <w:rFonts w:ascii="宋体" w:eastAsia="宋体" w:hAnsi="宋体"/>
                <w:b/>
                <w:bCs/>
                <w:kern w:val="0"/>
                <w:szCs w:val="21"/>
              </w:rPr>
            </w:pPr>
            <w:r w:rsidRPr="007D2577">
              <w:rPr>
                <w:rFonts w:ascii="宋体" w:eastAsia="宋体" w:hAnsi="宋体" w:hint="eastAsia"/>
                <w:b/>
                <w:bCs/>
                <w:kern w:val="0"/>
                <w:szCs w:val="21"/>
              </w:rPr>
              <w:t>期中</w:t>
            </w:r>
          </w:p>
        </w:tc>
        <w:tc>
          <w:tcPr>
            <w:tcW w:w="1134" w:type="dxa"/>
            <w:vAlign w:val="center"/>
          </w:tcPr>
          <w:p w14:paraId="47118C10" w14:textId="77777777" w:rsidR="00921092" w:rsidRPr="007D2577" w:rsidRDefault="00921092">
            <w:pPr>
              <w:spacing w:line="360" w:lineRule="auto"/>
              <w:jc w:val="center"/>
              <w:rPr>
                <w:rFonts w:ascii="宋体" w:eastAsia="宋体" w:hAnsi="宋体"/>
                <w:b/>
                <w:bCs/>
                <w:kern w:val="0"/>
                <w:szCs w:val="21"/>
              </w:rPr>
            </w:pPr>
            <w:r w:rsidRPr="007D2577">
              <w:rPr>
                <w:rFonts w:ascii="宋体" w:eastAsia="宋体" w:hAnsi="宋体" w:hint="eastAsia"/>
                <w:b/>
                <w:bCs/>
                <w:kern w:val="0"/>
                <w:szCs w:val="21"/>
              </w:rPr>
              <w:t>期末</w:t>
            </w:r>
          </w:p>
        </w:tc>
        <w:tc>
          <w:tcPr>
            <w:tcW w:w="2627" w:type="dxa"/>
            <w:vAlign w:val="center"/>
          </w:tcPr>
          <w:p w14:paraId="073710B7" w14:textId="77777777" w:rsidR="00921092" w:rsidRPr="007D2577" w:rsidRDefault="00921092">
            <w:pPr>
              <w:spacing w:line="360" w:lineRule="auto"/>
              <w:jc w:val="center"/>
              <w:rPr>
                <w:rFonts w:ascii="宋体" w:eastAsia="宋体" w:hAnsi="宋体"/>
                <w:b/>
                <w:bCs/>
                <w:kern w:val="0"/>
                <w:szCs w:val="21"/>
              </w:rPr>
            </w:pPr>
            <w:r w:rsidRPr="007D2577">
              <w:rPr>
                <w:rFonts w:ascii="宋体" w:eastAsia="宋体" w:hAnsi="宋体" w:hint="eastAsia"/>
                <w:b/>
                <w:bCs/>
                <w:kern w:val="0"/>
                <w:szCs w:val="21"/>
              </w:rPr>
              <w:t>总评达成度</w:t>
            </w:r>
          </w:p>
        </w:tc>
      </w:tr>
      <w:tr w:rsidR="00921092" w:rsidRPr="007D2577" w14:paraId="368D5C68" w14:textId="77777777">
        <w:trPr>
          <w:trHeight w:val="620"/>
          <w:jc w:val="center"/>
        </w:trPr>
        <w:tc>
          <w:tcPr>
            <w:tcW w:w="1193" w:type="dxa"/>
            <w:vAlign w:val="center"/>
          </w:tcPr>
          <w:p w14:paraId="2FF429F6" w14:textId="77777777" w:rsidR="00921092" w:rsidRPr="007D2577" w:rsidRDefault="00921092">
            <w:pPr>
              <w:spacing w:line="360" w:lineRule="auto"/>
              <w:jc w:val="center"/>
              <w:rPr>
                <w:rFonts w:ascii="宋体" w:eastAsia="宋体" w:hAnsi="宋体"/>
                <w:kern w:val="0"/>
                <w:szCs w:val="21"/>
              </w:rPr>
            </w:pPr>
            <w:r w:rsidRPr="007D2577">
              <w:rPr>
                <w:rFonts w:ascii="宋体" w:eastAsia="宋体" w:hAnsi="宋体" w:hint="eastAsia"/>
                <w:kern w:val="0"/>
                <w:szCs w:val="21"/>
              </w:rPr>
              <w:lastRenderedPageBreak/>
              <w:t>分目标</w:t>
            </w:r>
            <w:r w:rsidRPr="007D2577">
              <w:rPr>
                <w:rFonts w:ascii="宋体" w:eastAsia="宋体" w:hAnsi="宋体"/>
                <w:kern w:val="0"/>
                <w:szCs w:val="21"/>
              </w:rPr>
              <w:t>1</w:t>
            </w:r>
          </w:p>
        </w:tc>
        <w:tc>
          <w:tcPr>
            <w:tcW w:w="1067" w:type="dxa"/>
            <w:vAlign w:val="center"/>
          </w:tcPr>
          <w:p w14:paraId="44FA8042" w14:textId="77777777" w:rsidR="00921092" w:rsidRPr="007D2577" w:rsidRDefault="00921092">
            <w:pPr>
              <w:spacing w:line="360" w:lineRule="auto"/>
              <w:jc w:val="center"/>
              <w:rPr>
                <w:rFonts w:ascii="宋体" w:eastAsia="宋体" w:hAnsi="宋体"/>
                <w:kern w:val="0"/>
                <w:szCs w:val="21"/>
              </w:rPr>
            </w:pPr>
            <w:r w:rsidRPr="007D2577">
              <w:rPr>
                <w:rFonts w:ascii="宋体" w:eastAsia="宋体" w:hAnsi="宋体"/>
                <w:kern w:val="0"/>
                <w:szCs w:val="21"/>
              </w:rPr>
              <w:t>15%</w:t>
            </w:r>
          </w:p>
        </w:tc>
        <w:tc>
          <w:tcPr>
            <w:tcW w:w="1134" w:type="dxa"/>
            <w:vAlign w:val="center"/>
          </w:tcPr>
          <w:p w14:paraId="59173F2A" w14:textId="77777777" w:rsidR="00921092" w:rsidRPr="007D2577" w:rsidRDefault="00921092">
            <w:pPr>
              <w:spacing w:line="360" w:lineRule="auto"/>
              <w:jc w:val="center"/>
              <w:rPr>
                <w:rFonts w:ascii="宋体" w:eastAsia="宋体" w:hAnsi="宋体"/>
                <w:kern w:val="0"/>
                <w:szCs w:val="21"/>
              </w:rPr>
            </w:pPr>
            <w:r w:rsidRPr="007D2577">
              <w:rPr>
                <w:rFonts w:ascii="宋体" w:eastAsia="宋体" w:hAnsi="宋体"/>
                <w:kern w:val="0"/>
                <w:szCs w:val="21"/>
              </w:rPr>
              <w:t>15%</w:t>
            </w:r>
          </w:p>
        </w:tc>
        <w:tc>
          <w:tcPr>
            <w:tcW w:w="1134" w:type="dxa"/>
            <w:vAlign w:val="center"/>
          </w:tcPr>
          <w:p w14:paraId="6BDF0A44" w14:textId="77777777" w:rsidR="00921092" w:rsidRPr="007D2577" w:rsidRDefault="00921092">
            <w:pPr>
              <w:spacing w:line="360" w:lineRule="auto"/>
              <w:jc w:val="center"/>
              <w:rPr>
                <w:rFonts w:ascii="宋体" w:eastAsia="宋体" w:hAnsi="宋体"/>
                <w:kern w:val="0"/>
                <w:szCs w:val="21"/>
              </w:rPr>
            </w:pPr>
            <w:r w:rsidRPr="007D2577">
              <w:rPr>
                <w:rFonts w:ascii="宋体" w:eastAsia="宋体" w:hAnsi="宋体"/>
                <w:kern w:val="0"/>
                <w:szCs w:val="21"/>
              </w:rPr>
              <w:t>15%</w:t>
            </w:r>
          </w:p>
        </w:tc>
        <w:tc>
          <w:tcPr>
            <w:tcW w:w="2627" w:type="dxa"/>
            <w:vMerge w:val="restart"/>
            <w:vAlign w:val="center"/>
          </w:tcPr>
          <w:p w14:paraId="6699D500" w14:textId="77777777" w:rsidR="00921092" w:rsidRPr="007D2577" w:rsidRDefault="00921092">
            <w:pPr>
              <w:spacing w:line="360" w:lineRule="auto"/>
              <w:rPr>
                <w:rFonts w:ascii="宋体" w:eastAsia="宋体" w:hAnsi="宋体"/>
                <w:kern w:val="0"/>
                <w:szCs w:val="21"/>
              </w:rPr>
            </w:pPr>
            <w:r w:rsidRPr="007D2577">
              <w:rPr>
                <w:rFonts w:ascii="宋体" w:eastAsia="宋体" w:hAnsi="宋体" w:hint="eastAsia"/>
                <w:kern w:val="0"/>
                <w:szCs w:val="21"/>
              </w:rPr>
              <w:t>分目标达成度</w:t>
            </w:r>
            <w:r w:rsidRPr="007D2577">
              <w:rPr>
                <w:rFonts w:ascii="宋体" w:eastAsia="宋体" w:hAnsi="宋体"/>
                <w:kern w:val="0"/>
                <w:szCs w:val="21"/>
              </w:rPr>
              <w:t>={0.2</w:t>
            </w:r>
            <w:r w:rsidRPr="007D2577">
              <w:rPr>
                <w:rFonts w:ascii="宋体" w:eastAsia="宋体" w:hAnsi="宋体" w:hint="eastAsia"/>
                <w:kern w:val="0"/>
                <w:szCs w:val="21"/>
              </w:rPr>
              <w:t>ｘ平时分目标成绩</w:t>
            </w:r>
            <w:r w:rsidRPr="007D2577">
              <w:rPr>
                <w:rFonts w:ascii="宋体" w:eastAsia="宋体" w:hAnsi="宋体"/>
                <w:kern w:val="0"/>
                <w:szCs w:val="21"/>
              </w:rPr>
              <w:t>+0.2</w:t>
            </w:r>
            <w:r w:rsidRPr="007D2577">
              <w:rPr>
                <w:rFonts w:ascii="宋体" w:eastAsia="宋体" w:hAnsi="宋体" w:hint="eastAsia"/>
                <w:kern w:val="0"/>
                <w:szCs w:val="21"/>
              </w:rPr>
              <w:t>ｘ期中分目标成绩</w:t>
            </w:r>
            <w:r w:rsidRPr="007D2577">
              <w:rPr>
                <w:rFonts w:ascii="宋体" w:eastAsia="宋体" w:hAnsi="宋体"/>
                <w:kern w:val="0"/>
                <w:szCs w:val="21"/>
              </w:rPr>
              <w:t xml:space="preserve">  +0.6</w:t>
            </w:r>
            <w:r w:rsidRPr="007D2577">
              <w:rPr>
                <w:rFonts w:ascii="宋体" w:eastAsia="宋体" w:hAnsi="宋体" w:hint="eastAsia"/>
                <w:kern w:val="0"/>
                <w:szCs w:val="21"/>
              </w:rPr>
              <w:t>ｘ期末分目标成绩</w:t>
            </w:r>
            <w:r w:rsidRPr="007D2577">
              <w:rPr>
                <w:rFonts w:ascii="宋体" w:eastAsia="宋体" w:hAnsi="宋体"/>
                <w:kern w:val="0"/>
                <w:szCs w:val="21"/>
              </w:rPr>
              <w:t xml:space="preserve"> }/</w:t>
            </w:r>
            <w:r w:rsidRPr="007D2577">
              <w:rPr>
                <w:rFonts w:ascii="宋体" w:eastAsia="宋体" w:hAnsi="宋体" w:hint="eastAsia"/>
                <w:kern w:val="0"/>
                <w:szCs w:val="21"/>
              </w:rPr>
              <w:t>分目标总分</w:t>
            </w:r>
          </w:p>
        </w:tc>
      </w:tr>
      <w:tr w:rsidR="00921092" w:rsidRPr="007D2577" w14:paraId="096FBC71" w14:textId="77777777">
        <w:trPr>
          <w:trHeight w:val="679"/>
          <w:jc w:val="center"/>
        </w:trPr>
        <w:tc>
          <w:tcPr>
            <w:tcW w:w="1193" w:type="dxa"/>
            <w:vAlign w:val="center"/>
          </w:tcPr>
          <w:p w14:paraId="681EE1D6" w14:textId="77777777" w:rsidR="00921092" w:rsidRPr="007D2577" w:rsidRDefault="00921092">
            <w:pPr>
              <w:spacing w:line="360" w:lineRule="auto"/>
              <w:jc w:val="center"/>
              <w:rPr>
                <w:rFonts w:ascii="宋体" w:eastAsia="宋体" w:hAnsi="宋体"/>
                <w:kern w:val="0"/>
                <w:szCs w:val="21"/>
              </w:rPr>
            </w:pPr>
            <w:r w:rsidRPr="007D2577">
              <w:rPr>
                <w:rFonts w:ascii="宋体" w:eastAsia="宋体" w:hAnsi="宋体" w:hint="eastAsia"/>
                <w:kern w:val="0"/>
                <w:szCs w:val="21"/>
              </w:rPr>
              <w:t>分目标</w:t>
            </w:r>
            <w:r w:rsidRPr="007D2577">
              <w:rPr>
                <w:rFonts w:ascii="宋体" w:eastAsia="宋体" w:hAnsi="宋体"/>
                <w:kern w:val="0"/>
                <w:szCs w:val="21"/>
              </w:rPr>
              <w:t>2</w:t>
            </w:r>
          </w:p>
        </w:tc>
        <w:tc>
          <w:tcPr>
            <w:tcW w:w="1067" w:type="dxa"/>
            <w:vAlign w:val="center"/>
          </w:tcPr>
          <w:p w14:paraId="03CAC9B4" w14:textId="77777777" w:rsidR="00921092" w:rsidRPr="007D2577" w:rsidRDefault="00921092">
            <w:pPr>
              <w:spacing w:line="360" w:lineRule="auto"/>
              <w:jc w:val="center"/>
              <w:rPr>
                <w:rFonts w:ascii="宋体" w:eastAsia="宋体" w:hAnsi="宋体"/>
                <w:kern w:val="0"/>
                <w:szCs w:val="21"/>
              </w:rPr>
            </w:pPr>
            <w:r w:rsidRPr="007D2577">
              <w:rPr>
                <w:rFonts w:ascii="宋体" w:eastAsia="宋体" w:hAnsi="宋体"/>
                <w:kern w:val="0"/>
                <w:szCs w:val="21"/>
              </w:rPr>
              <w:t>15%</w:t>
            </w:r>
          </w:p>
        </w:tc>
        <w:tc>
          <w:tcPr>
            <w:tcW w:w="1134" w:type="dxa"/>
            <w:vAlign w:val="center"/>
          </w:tcPr>
          <w:p w14:paraId="15A8B4A4" w14:textId="77777777" w:rsidR="00921092" w:rsidRPr="007D2577" w:rsidRDefault="00921092">
            <w:pPr>
              <w:spacing w:line="360" w:lineRule="auto"/>
              <w:jc w:val="center"/>
              <w:rPr>
                <w:rFonts w:ascii="宋体" w:eastAsia="宋体" w:hAnsi="宋体"/>
                <w:kern w:val="0"/>
                <w:szCs w:val="21"/>
              </w:rPr>
            </w:pPr>
            <w:r w:rsidRPr="007D2577">
              <w:rPr>
                <w:rFonts w:ascii="宋体" w:eastAsia="宋体" w:hAnsi="宋体"/>
                <w:kern w:val="0"/>
                <w:szCs w:val="21"/>
              </w:rPr>
              <w:t>15%</w:t>
            </w:r>
          </w:p>
        </w:tc>
        <w:tc>
          <w:tcPr>
            <w:tcW w:w="1134" w:type="dxa"/>
            <w:vAlign w:val="center"/>
          </w:tcPr>
          <w:p w14:paraId="0426BE8A" w14:textId="77777777" w:rsidR="00921092" w:rsidRPr="007D2577" w:rsidRDefault="00921092">
            <w:pPr>
              <w:spacing w:line="360" w:lineRule="auto"/>
              <w:jc w:val="center"/>
              <w:rPr>
                <w:rFonts w:ascii="宋体" w:eastAsia="宋体" w:hAnsi="宋体"/>
                <w:kern w:val="0"/>
                <w:szCs w:val="21"/>
              </w:rPr>
            </w:pPr>
            <w:r w:rsidRPr="007D2577">
              <w:rPr>
                <w:rFonts w:ascii="宋体" w:eastAsia="宋体" w:hAnsi="宋体"/>
                <w:kern w:val="0"/>
                <w:szCs w:val="21"/>
              </w:rPr>
              <w:t>15%</w:t>
            </w:r>
          </w:p>
        </w:tc>
        <w:tc>
          <w:tcPr>
            <w:tcW w:w="2627" w:type="dxa"/>
            <w:vMerge/>
            <w:vAlign w:val="center"/>
          </w:tcPr>
          <w:p w14:paraId="5D686822" w14:textId="77777777" w:rsidR="00921092" w:rsidRPr="007D2577" w:rsidRDefault="00921092">
            <w:pPr>
              <w:spacing w:line="360" w:lineRule="auto"/>
              <w:rPr>
                <w:rFonts w:ascii="宋体" w:eastAsia="宋体" w:hAnsi="宋体"/>
                <w:kern w:val="0"/>
                <w:sz w:val="24"/>
              </w:rPr>
            </w:pPr>
          </w:p>
        </w:tc>
      </w:tr>
      <w:tr w:rsidR="00921092" w:rsidRPr="007D2577" w14:paraId="12EA6B8A" w14:textId="77777777">
        <w:trPr>
          <w:trHeight w:val="755"/>
          <w:jc w:val="center"/>
        </w:trPr>
        <w:tc>
          <w:tcPr>
            <w:tcW w:w="1193" w:type="dxa"/>
            <w:vAlign w:val="center"/>
          </w:tcPr>
          <w:p w14:paraId="1E9CF798" w14:textId="77777777" w:rsidR="00921092" w:rsidRPr="007D2577" w:rsidRDefault="00921092">
            <w:pPr>
              <w:spacing w:line="360" w:lineRule="auto"/>
              <w:jc w:val="center"/>
              <w:rPr>
                <w:rFonts w:ascii="宋体" w:eastAsia="宋体" w:hAnsi="宋体"/>
                <w:kern w:val="0"/>
                <w:szCs w:val="21"/>
              </w:rPr>
            </w:pPr>
            <w:r w:rsidRPr="007D2577">
              <w:rPr>
                <w:rFonts w:ascii="宋体" w:eastAsia="宋体" w:hAnsi="宋体" w:hint="eastAsia"/>
                <w:kern w:val="0"/>
                <w:szCs w:val="21"/>
              </w:rPr>
              <w:t>分目标</w:t>
            </w:r>
            <w:r w:rsidRPr="007D2577">
              <w:rPr>
                <w:rFonts w:ascii="宋体" w:eastAsia="宋体" w:hAnsi="宋体"/>
                <w:kern w:val="0"/>
                <w:szCs w:val="21"/>
              </w:rPr>
              <w:t>3</w:t>
            </w:r>
          </w:p>
        </w:tc>
        <w:tc>
          <w:tcPr>
            <w:tcW w:w="1067" w:type="dxa"/>
            <w:vAlign w:val="center"/>
          </w:tcPr>
          <w:p w14:paraId="06D35312" w14:textId="77777777" w:rsidR="00921092" w:rsidRPr="007D2577" w:rsidRDefault="00921092">
            <w:pPr>
              <w:spacing w:line="360" w:lineRule="auto"/>
              <w:jc w:val="center"/>
              <w:rPr>
                <w:rFonts w:ascii="宋体" w:eastAsia="宋体" w:hAnsi="宋体"/>
                <w:kern w:val="0"/>
                <w:szCs w:val="21"/>
              </w:rPr>
            </w:pPr>
            <w:r w:rsidRPr="007D2577">
              <w:rPr>
                <w:rFonts w:ascii="宋体" w:eastAsia="宋体" w:hAnsi="宋体"/>
                <w:kern w:val="0"/>
                <w:szCs w:val="21"/>
              </w:rPr>
              <w:t>20%</w:t>
            </w:r>
          </w:p>
        </w:tc>
        <w:tc>
          <w:tcPr>
            <w:tcW w:w="1134" w:type="dxa"/>
            <w:vAlign w:val="center"/>
          </w:tcPr>
          <w:p w14:paraId="74268CA3" w14:textId="77777777" w:rsidR="00921092" w:rsidRPr="007D2577" w:rsidRDefault="00921092">
            <w:pPr>
              <w:spacing w:line="360" w:lineRule="auto"/>
              <w:jc w:val="center"/>
              <w:rPr>
                <w:rFonts w:ascii="宋体" w:eastAsia="宋体" w:hAnsi="宋体"/>
                <w:kern w:val="0"/>
                <w:szCs w:val="21"/>
              </w:rPr>
            </w:pPr>
            <w:r w:rsidRPr="007D2577">
              <w:rPr>
                <w:rFonts w:ascii="宋体" w:eastAsia="宋体" w:hAnsi="宋体"/>
                <w:kern w:val="0"/>
                <w:szCs w:val="21"/>
              </w:rPr>
              <w:t>20%</w:t>
            </w:r>
          </w:p>
        </w:tc>
        <w:tc>
          <w:tcPr>
            <w:tcW w:w="1134" w:type="dxa"/>
            <w:vAlign w:val="center"/>
          </w:tcPr>
          <w:p w14:paraId="05EE44C7" w14:textId="77777777" w:rsidR="00921092" w:rsidRPr="007D2577" w:rsidRDefault="00921092">
            <w:pPr>
              <w:spacing w:line="360" w:lineRule="auto"/>
              <w:jc w:val="center"/>
              <w:rPr>
                <w:rFonts w:ascii="宋体" w:eastAsia="宋体" w:hAnsi="宋体"/>
                <w:kern w:val="0"/>
                <w:szCs w:val="21"/>
              </w:rPr>
            </w:pPr>
            <w:r w:rsidRPr="007D2577">
              <w:rPr>
                <w:rFonts w:ascii="宋体" w:eastAsia="宋体" w:hAnsi="宋体"/>
                <w:kern w:val="0"/>
                <w:szCs w:val="21"/>
              </w:rPr>
              <w:t>20%</w:t>
            </w:r>
          </w:p>
        </w:tc>
        <w:tc>
          <w:tcPr>
            <w:tcW w:w="2627" w:type="dxa"/>
            <w:vMerge/>
            <w:vAlign w:val="center"/>
          </w:tcPr>
          <w:p w14:paraId="20D127A3" w14:textId="77777777" w:rsidR="00921092" w:rsidRPr="007D2577" w:rsidRDefault="00921092">
            <w:pPr>
              <w:spacing w:line="360" w:lineRule="auto"/>
              <w:rPr>
                <w:rFonts w:ascii="宋体" w:eastAsia="宋体" w:hAnsi="宋体"/>
                <w:kern w:val="0"/>
                <w:sz w:val="24"/>
              </w:rPr>
            </w:pPr>
          </w:p>
        </w:tc>
      </w:tr>
      <w:tr w:rsidR="00921092" w:rsidRPr="007D2577" w14:paraId="169C3E2E" w14:textId="77777777">
        <w:trPr>
          <w:trHeight w:val="834"/>
          <w:jc w:val="center"/>
        </w:trPr>
        <w:tc>
          <w:tcPr>
            <w:tcW w:w="1193" w:type="dxa"/>
            <w:vAlign w:val="center"/>
          </w:tcPr>
          <w:p w14:paraId="462C4002" w14:textId="77777777" w:rsidR="00921092" w:rsidRPr="007D2577" w:rsidRDefault="00921092">
            <w:pPr>
              <w:spacing w:line="360" w:lineRule="auto"/>
              <w:jc w:val="center"/>
              <w:rPr>
                <w:rFonts w:ascii="宋体" w:eastAsia="宋体" w:hAnsi="宋体"/>
                <w:kern w:val="0"/>
                <w:szCs w:val="21"/>
              </w:rPr>
            </w:pPr>
            <w:r w:rsidRPr="007D2577">
              <w:rPr>
                <w:rFonts w:ascii="宋体" w:eastAsia="宋体" w:hAnsi="宋体" w:hint="eastAsia"/>
                <w:kern w:val="0"/>
                <w:szCs w:val="21"/>
              </w:rPr>
              <w:t>分目标</w:t>
            </w:r>
            <w:r w:rsidRPr="007D2577">
              <w:rPr>
                <w:rFonts w:ascii="宋体" w:eastAsia="宋体" w:hAnsi="宋体"/>
                <w:kern w:val="0"/>
                <w:szCs w:val="21"/>
              </w:rPr>
              <w:t>4</w:t>
            </w:r>
          </w:p>
        </w:tc>
        <w:tc>
          <w:tcPr>
            <w:tcW w:w="1067" w:type="dxa"/>
            <w:vAlign w:val="center"/>
          </w:tcPr>
          <w:p w14:paraId="2AA07361" w14:textId="77777777" w:rsidR="00921092" w:rsidRPr="007D2577" w:rsidRDefault="00921092">
            <w:pPr>
              <w:spacing w:line="360" w:lineRule="auto"/>
              <w:jc w:val="center"/>
              <w:rPr>
                <w:rFonts w:ascii="宋体" w:eastAsia="宋体" w:hAnsi="宋体"/>
                <w:kern w:val="0"/>
                <w:szCs w:val="21"/>
              </w:rPr>
            </w:pPr>
            <w:r w:rsidRPr="007D2577">
              <w:rPr>
                <w:rFonts w:ascii="宋体" w:eastAsia="宋体" w:hAnsi="宋体"/>
                <w:kern w:val="0"/>
                <w:szCs w:val="21"/>
              </w:rPr>
              <w:t>20%</w:t>
            </w:r>
          </w:p>
        </w:tc>
        <w:tc>
          <w:tcPr>
            <w:tcW w:w="1134" w:type="dxa"/>
            <w:vAlign w:val="center"/>
          </w:tcPr>
          <w:p w14:paraId="6877243B" w14:textId="77777777" w:rsidR="00921092" w:rsidRPr="007D2577" w:rsidRDefault="00921092">
            <w:pPr>
              <w:spacing w:line="360" w:lineRule="auto"/>
              <w:jc w:val="center"/>
              <w:rPr>
                <w:rFonts w:ascii="宋体" w:eastAsia="宋体" w:hAnsi="宋体"/>
                <w:kern w:val="0"/>
                <w:szCs w:val="21"/>
              </w:rPr>
            </w:pPr>
            <w:r w:rsidRPr="007D2577">
              <w:rPr>
                <w:rFonts w:ascii="宋体" w:eastAsia="宋体" w:hAnsi="宋体"/>
                <w:kern w:val="0"/>
                <w:szCs w:val="21"/>
              </w:rPr>
              <w:t>20%</w:t>
            </w:r>
          </w:p>
        </w:tc>
        <w:tc>
          <w:tcPr>
            <w:tcW w:w="1134" w:type="dxa"/>
            <w:vAlign w:val="center"/>
          </w:tcPr>
          <w:p w14:paraId="3DB5DD06" w14:textId="77777777" w:rsidR="00921092" w:rsidRPr="007D2577" w:rsidRDefault="00921092">
            <w:pPr>
              <w:spacing w:line="360" w:lineRule="auto"/>
              <w:jc w:val="center"/>
              <w:rPr>
                <w:rFonts w:ascii="宋体" w:eastAsia="宋体" w:hAnsi="宋体"/>
                <w:kern w:val="0"/>
                <w:szCs w:val="21"/>
              </w:rPr>
            </w:pPr>
            <w:r w:rsidRPr="007D2577">
              <w:rPr>
                <w:rFonts w:ascii="宋体" w:eastAsia="宋体" w:hAnsi="宋体"/>
                <w:kern w:val="0"/>
                <w:szCs w:val="21"/>
              </w:rPr>
              <w:t>20%</w:t>
            </w:r>
          </w:p>
        </w:tc>
        <w:tc>
          <w:tcPr>
            <w:tcW w:w="2627" w:type="dxa"/>
            <w:vMerge/>
            <w:vAlign w:val="center"/>
          </w:tcPr>
          <w:p w14:paraId="04ED171C" w14:textId="77777777" w:rsidR="00921092" w:rsidRPr="007D2577" w:rsidRDefault="00921092">
            <w:pPr>
              <w:spacing w:line="360" w:lineRule="auto"/>
              <w:rPr>
                <w:rFonts w:ascii="宋体" w:eastAsia="宋体" w:hAnsi="宋体"/>
                <w:kern w:val="0"/>
                <w:sz w:val="24"/>
              </w:rPr>
            </w:pPr>
          </w:p>
        </w:tc>
      </w:tr>
      <w:tr w:rsidR="00921092" w:rsidRPr="007D2577" w14:paraId="14A14FAB" w14:textId="77777777">
        <w:trPr>
          <w:trHeight w:val="834"/>
          <w:jc w:val="center"/>
        </w:trPr>
        <w:tc>
          <w:tcPr>
            <w:tcW w:w="1193" w:type="dxa"/>
            <w:vAlign w:val="center"/>
          </w:tcPr>
          <w:p w14:paraId="030A1640" w14:textId="77777777" w:rsidR="00921092" w:rsidRPr="007D2577" w:rsidRDefault="00921092">
            <w:pPr>
              <w:spacing w:line="360" w:lineRule="auto"/>
              <w:jc w:val="center"/>
              <w:rPr>
                <w:rFonts w:ascii="宋体" w:eastAsia="宋体" w:hAnsi="宋体"/>
                <w:kern w:val="0"/>
                <w:szCs w:val="21"/>
              </w:rPr>
            </w:pPr>
            <w:r w:rsidRPr="007D2577">
              <w:rPr>
                <w:rFonts w:ascii="宋体" w:eastAsia="宋体" w:hAnsi="宋体" w:hint="eastAsia"/>
                <w:kern w:val="0"/>
                <w:szCs w:val="21"/>
              </w:rPr>
              <w:t>分目标</w:t>
            </w:r>
            <w:r w:rsidRPr="007D2577">
              <w:rPr>
                <w:rFonts w:ascii="宋体" w:eastAsia="宋体" w:hAnsi="宋体"/>
                <w:kern w:val="0"/>
                <w:szCs w:val="21"/>
              </w:rPr>
              <w:t>5</w:t>
            </w:r>
          </w:p>
        </w:tc>
        <w:tc>
          <w:tcPr>
            <w:tcW w:w="1067" w:type="dxa"/>
            <w:vAlign w:val="center"/>
          </w:tcPr>
          <w:p w14:paraId="350436D2" w14:textId="77777777" w:rsidR="00921092" w:rsidRPr="007D2577" w:rsidRDefault="00921092">
            <w:pPr>
              <w:spacing w:line="360" w:lineRule="auto"/>
              <w:jc w:val="center"/>
              <w:rPr>
                <w:rFonts w:ascii="宋体" w:eastAsia="宋体" w:hAnsi="宋体"/>
                <w:kern w:val="0"/>
                <w:szCs w:val="21"/>
              </w:rPr>
            </w:pPr>
            <w:r w:rsidRPr="007D2577">
              <w:rPr>
                <w:rFonts w:ascii="宋体" w:eastAsia="宋体" w:hAnsi="宋体"/>
                <w:kern w:val="0"/>
                <w:szCs w:val="21"/>
              </w:rPr>
              <w:t>15</w:t>
            </w:r>
          </w:p>
        </w:tc>
        <w:tc>
          <w:tcPr>
            <w:tcW w:w="1134" w:type="dxa"/>
            <w:vAlign w:val="center"/>
          </w:tcPr>
          <w:p w14:paraId="7DB7D826" w14:textId="77777777" w:rsidR="00921092" w:rsidRPr="007D2577" w:rsidRDefault="00921092">
            <w:pPr>
              <w:spacing w:line="360" w:lineRule="auto"/>
              <w:jc w:val="center"/>
              <w:rPr>
                <w:rFonts w:ascii="宋体" w:eastAsia="宋体" w:hAnsi="宋体"/>
                <w:kern w:val="0"/>
                <w:szCs w:val="21"/>
              </w:rPr>
            </w:pPr>
            <w:r w:rsidRPr="007D2577">
              <w:rPr>
                <w:rFonts w:ascii="宋体" w:eastAsia="宋体" w:hAnsi="宋体"/>
                <w:kern w:val="0"/>
                <w:szCs w:val="21"/>
              </w:rPr>
              <w:t>15</w:t>
            </w:r>
          </w:p>
        </w:tc>
        <w:tc>
          <w:tcPr>
            <w:tcW w:w="1134" w:type="dxa"/>
            <w:vAlign w:val="center"/>
          </w:tcPr>
          <w:p w14:paraId="10EC340D" w14:textId="77777777" w:rsidR="00921092" w:rsidRPr="007D2577" w:rsidRDefault="00921092">
            <w:pPr>
              <w:spacing w:line="360" w:lineRule="auto"/>
              <w:jc w:val="center"/>
              <w:rPr>
                <w:rFonts w:ascii="宋体" w:eastAsia="宋体" w:hAnsi="宋体"/>
                <w:kern w:val="0"/>
                <w:szCs w:val="21"/>
              </w:rPr>
            </w:pPr>
            <w:r w:rsidRPr="007D2577">
              <w:rPr>
                <w:rFonts w:ascii="宋体" w:eastAsia="宋体" w:hAnsi="宋体"/>
                <w:kern w:val="0"/>
                <w:szCs w:val="21"/>
              </w:rPr>
              <w:t>15</w:t>
            </w:r>
          </w:p>
        </w:tc>
        <w:tc>
          <w:tcPr>
            <w:tcW w:w="2627" w:type="dxa"/>
            <w:vMerge/>
            <w:vAlign w:val="center"/>
          </w:tcPr>
          <w:p w14:paraId="50958F25" w14:textId="77777777" w:rsidR="00921092" w:rsidRPr="007D2577" w:rsidRDefault="00921092">
            <w:pPr>
              <w:spacing w:line="360" w:lineRule="auto"/>
              <w:rPr>
                <w:rFonts w:ascii="宋体" w:eastAsia="宋体" w:hAnsi="宋体"/>
                <w:kern w:val="0"/>
                <w:sz w:val="24"/>
              </w:rPr>
            </w:pPr>
          </w:p>
        </w:tc>
      </w:tr>
      <w:tr w:rsidR="00921092" w:rsidRPr="007D2577" w14:paraId="3A64D584" w14:textId="77777777">
        <w:trPr>
          <w:trHeight w:val="834"/>
          <w:jc w:val="center"/>
        </w:trPr>
        <w:tc>
          <w:tcPr>
            <w:tcW w:w="1193" w:type="dxa"/>
            <w:vAlign w:val="center"/>
          </w:tcPr>
          <w:p w14:paraId="0B7A02B4" w14:textId="77777777" w:rsidR="00921092" w:rsidRPr="007D2577" w:rsidRDefault="00921092">
            <w:pPr>
              <w:spacing w:line="360" w:lineRule="auto"/>
              <w:jc w:val="center"/>
              <w:rPr>
                <w:rFonts w:ascii="宋体" w:eastAsia="宋体" w:hAnsi="宋体"/>
                <w:kern w:val="0"/>
                <w:szCs w:val="21"/>
              </w:rPr>
            </w:pPr>
            <w:r w:rsidRPr="007D2577">
              <w:rPr>
                <w:rFonts w:ascii="宋体" w:eastAsia="宋体" w:hAnsi="宋体" w:hint="eastAsia"/>
                <w:kern w:val="0"/>
                <w:szCs w:val="21"/>
              </w:rPr>
              <w:t>分目标</w:t>
            </w:r>
            <w:r w:rsidRPr="007D2577">
              <w:rPr>
                <w:rFonts w:ascii="宋体" w:eastAsia="宋体" w:hAnsi="宋体"/>
                <w:kern w:val="0"/>
                <w:szCs w:val="21"/>
              </w:rPr>
              <w:t>6</w:t>
            </w:r>
          </w:p>
        </w:tc>
        <w:tc>
          <w:tcPr>
            <w:tcW w:w="1067" w:type="dxa"/>
            <w:vAlign w:val="center"/>
          </w:tcPr>
          <w:p w14:paraId="62C673FA" w14:textId="77777777" w:rsidR="00921092" w:rsidRPr="007D2577" w:rsidRDefault="00921092">
            <w:pPr>
              <w:spacing w:line="360" w:lineRule="auto"/>
              <w:jc w:val="center"/>
              <w:rPr>
                <w:rFonts w:ascii="宋体" w:eastAsia="宋体" w:hAnsi="宋体"/>
                <w:kern w:val="0"/>
                <w:szCs w:val="21"/>
              </w:rPr>
            </w:pPr>
            <w:r w:rsidRPr="007D2577">
              <w:rPr>
                <w:rFonts w:ascii="宋体" w:eastAsia="宋体" w:hAnsi="宋体"/>
                <w:kern w:val="0"/>
                <w:szCs w:val="21"/>
              </w:rPr>
              <w:t>15</w:t>
            </w:r>
          </w:p>
        </w:tc>
        <w:tc>
          <w:tcPr>
            <w:tcW w:w="1134" w:type="dxa"/>
            <w:vAlign w:val="center"/>
          </w:tcPr>
          <w:p w14:paraId="725C2DAF" w14:textId="77777777" w:rsidR="00921092" w:rsidRPr="007D2577" w:rsidRDefault="00921092">
            <w:pPr>
              <w:spacing w:line="360" w:lineRule="auto"/>
              <w:jc w:val="center"/>
              <w:rPr>
                <w:rFonts w:ascii="宋体" w:eastAsia="宋体" w:hAnsi="宋体"/>
                <w:kern w:val="0"/>
                <w:szCs w:val="21"/>
              </w:rPr>
            </w:pPr>
            <w:r w:rsidRPr="007D2577">
              <w:rPr>
                <w:rFonts w:ascii="宋体" w:eastAsia="宋体" w:hAnsi="宋体"/>
                <w:kern w:val="0"/>
                <w:szCs w:val="21"/>
              </w:rPr>
              <w:t>15</w:t>
            </w:r>
          </w:p>
        </w:tc>
        <w:tc>
          <w:tcPr>
            <w:tcW w:w="1134" w:type="dxa"/>
            <w:vAlign w:val="center"/>
          </w:tcPr>
          <w:p w14:paraId="55519A0B" w14:textId="77777777" w:rsidR="00921092" w:rsidRPr="007D2577" w:rsidRDefault="00921092">
            <w:pPr>
              <w:spacing w:line="360" w:lineRule="auto"/>
              <w:jc w:val="center"/>
              <w:rPr>
                <w:rFonts w:ascii="宋体" w:eastAsia="宋体" w:hAnsi="宋体"/>
                <w:kern w:val="0"/>
                <w:szCs w:val="21"/>
              </w:rPr>
            </w:pPr>
            <w:r w:rsidRPr="007D2577">
              <w:rPr>
                <w:rFonts w:ascii="宋体" w:eastAsia="宋体" w:hAnsi="宋体"/>
                <w:kern w:val="0"/>
                <w:szCs w:val="21"/>
              </w:rPr>
              <w:t>15</w:t>
            </w:r>
          </w:p>
        </w:tc>
        <w:tc>
          <w:tcPr>
            <w:tcW w:w="2627" w:type="dxa"/>
            <w:vMerge/>
            <w:vAlign w:val="center"/>
          </w:tcPr>
          <w:p w14:paraId="368F816C" w14:textId="77777777" w:rsidR="00921092" w:rsidRPr="007D2577" w:rsidRDefault="00921092">
            <w:pPr>
              <w:spacing w:line="360" w:lineRule="auto"/>
              <w:rPr>
                <w:rFonts w:ascii="宋体" w:eastAsia="宋体" w:hAnsi="宋体"/>
                <w:kern w:val="0"/>
                <w:sz w:val="24"/>
              </w:rPr>
            </w:pPr>
          </w:p>
        </w:tc>
      </w:tr>
    </w:tbl>
    <w:p w14:paraId="495FF528" w14:textId="3779A0A3" w:rsidR="00921092" w:rsidRDefault="00921092" w:rsidP="00AF45D8">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r>
        <w:rPr>
          <w:rFonts w:ascii="黑体" w:eastAsia="黑体" w:hAnsi="黑体"/>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1984"/>
        <w:gridCol w:w="1984"/>
        <w:gridCol w:w="1843"/>
        <w:gridCol w:w="1779"/>
        <w:gridCol w:w="1779"/>
      </w:tblGrid>
      <w:tr w:rsidR="00921092" w:rsidRPr="007D2577" w14:paraId="395D31D0" w14:textId="77777777">
        <w:trPr>
          <w:trHeight w:val="454"/>
          <w:tblHeader/>
          <w:jc w:val="center"/>
        </w:trPr>
        <w:tc>
          <w:tcPr>
            <w:tcW w:w="993" w:type="dxa"/>
            <w:vMerge w:val="restart"/>
            <w:vAlign w:val="center"/>
          </w:tcPr>
          <w:p w14:paraId="014CCEF6" w14:textId="77777777" w:rsidR="00921092" w:rsidRPr="007D2577" w:rsidRDefault="00921092" w:rsidP="00AF45D8">
            <w:pPr>
              <w:widowControl/>
              <w:spacing w:beforeLines="50" w:before="156" w:afterLines="50" w:after="156"/>
              <w:jc w:val="center"/>
              <w:rPr>
                <w:rFonts w:ascii="黑体" w:eastAsia="黑体" w:hAnsi="黑体"/>
                <w:bCs/>
                <w:sz w:val="24"/>
                <w:szCs w:val="24"/>
              </w:rPr>
            </w:pPr>
            <w:r w:rsidRPr="007D2577">
              <w:rPr>
                <w:rFonts w:ascii="黑体" w:eastAsia="黑体" w:hAnsi="黑体" w:hint="eastAsia"/>
                <w:bCs/>
                <w:sz w:val="24"/>
                <w:szCs w:val="24"/>
              </w:rPr>
              <w:t>课程</w:t>
            </w:r>
          </w:p>
          <w:p w14:paraId="7AAC5528" w14:textId="77777777" w:rsidR="00921092" w:rsidRPr="007D2577" w:rsidRDefault="00921092" w:rsidP="00AF45D8">
            <w:pPr>
              <w:widowControl/>
              <w:spacing w:beforeLines="50" w:before="156" w:afterLines="50" w:after="156"/>
              <w:jc w:val="center"/>
              <w:rPr>
                <w:rFonts w:ascii="黑体" w:eastAsia="黑体" w:hAnsi="黑体"/>
                <w:bCs/>
                <w:sz w:val="24"/>
                <w:szCs w:val="24"/>
              </w:rPr>
            </w:pPr>
            <w:r w:rsidRPr="007D2577">
              <w:rPr>
                <w:rFonts w:ascii="黑体" w:eastAsia="黑体" w:hAnsi="黑体" w:hint="eastAsia"/>
                <w:bCs/>
                <w:sz w:val="24"/>
                <w:szCs w:val="24"/>
              </w:rPr>
              <w:t>目标</w:t>
            </w:r>
          </w:p>
        </w:tc>
        <w:tc>
          <w:tcPr>
            <w:tcW w:w="9369" w:type="dxa"/>
            <w:gridSpan w:val="5"/>
          </w:tcPr>
          <w:p w14:paraId="404BDCAA" w14:textId="77777777" w:rsidR="00921092" w:rsidRPr="007D2577" w:rsidRDefault="00921092" w:rsidP="00AF45D8">
            <w:pPr>
              <w:widowControl/>
              <w:spacing w:beforeLines="50" w:before="156" w:afterLines="50" w:after="156"/>
              <w:jc w:val="center"/>
              <w:rPr>
                <w:rFonts w:ascii="黑体" w:eastAsia="黑体" w:hAnsi="黑体"/>
                <w:bCs/>
                <w:sz w:val="24"/>
                <w:szCs w:val="24"/>
              </w:rPr>
            </w:pPr>
            <w:r w:rsidRPr="007D2577">
              <w:rPr>
                <w:rFonts w:ascii="黑体" w:eastAsia="黑体" w:hAnsi="黑体" w:hint="eastAsia"/>
                <w:bCs/>
                <w:sz w:val="24"/>
                <w:szCs w:val="24"/>
              </w:rPr>
              <w:t>评分标准</w:t>
            </w:r>
          </w:p>
        </w:tc>
      </w:tr>
      <w:tr w:rsidR="00921092" w:rsidRPr="007D2577" w14:paraId="2F72522F" w14:textId="77777777">
        <w:trPr>
          <w:trHeight w:val="454"/>
          <w:tblHeader/>
          <w:jc w:val="center"/>
        </w:trPr>
        <w:tc>
          <w:tcPr>
            <w:tcW w:w="993" w:type="dxa"/>
            <w:vMerge/>
            <w:vAlign w:val="center"/>
          </w:tcPr>
          <w:p w14:paraId="474CBA0D" w14:textId="77777777" w:rsidR="00921092" w:rsidRPr="007D2577" w:rsidRDefault="00921092" w:rsidP="00AF45D8">
            <w:pPr>
              <w:widowControl/>
              <w:spacing w:beforeLines="50" w:before="156" w:afterLines="50" w:after="156"/>
              <w:jc w:val="center"/>
              <w:rPr>
                <w:rFonts w:ascii="黑体" w:eastAsia="黑体" w:hAnsi="黑体"/>
                <w:bCs/>
                <w:sz w:val="24"/>
                <w:szCs w:val="24"/>
              </w:rPr>
            </w:pPr>
          </w:p>
        </w:tc>
        <w:tc>
          <w:tcPr>
            <w:tcW w:w="1984" w:type="dxa"/>
            <w:vAlign w:val="center"/>
          </w:tcPr>
          <w:p w14:paraId="658A551E" w14:textId="77777777" w:rsidR="00921092" w:rsidRPr="007D2577" w:rsidRDefault="00921092" w:rsidP="00AF45D8">
            <w:pPr>
              <w:widowControl/>
              <w:spacing w:beforeLines="50" w:before="156" w:afterLines="50" w:after="156"/>
              <w:jc w:val="center"/>
              <w:rPr>
                <w:rFonts w:ascii="黑体" w:eastAsia="黑体" w:hAnsi="黑体"/>
                <w:bCs/>
                <w:sz w:val="24"/>
                <w:szCs w:val="24"/>
              </w:rPr>
            </w:pPr>
            <w:r w:rsidRPr="007D2577">
              <w:rPr>
                <w:rFonts w:ascii="黑体" w:eastAsia="黑体" w:hAnsi="黑体"/>
                <w:bCs/>
                <w:sz w:val="24"/>
                <w:szCs w:val="24"/>
              </w:rPr>
              <w:t>90-100</w:t>
            </w:r>
          </w:p>
        </w:tc>
        <w:tc>
          <w:tcPr>
            <w:tcW w:w="1984" w:type="dxa"/>
            <w:vAlign w:val="center"/>
          </w:tcPr>
          <w:p w14:paraId="06F05C49" w14:textId="77777777" w:rsidR="00921092" w:rsidRPr="007D2577" w:rsidRDefault="00921092" w:rsidP="00AF45D8">
            <w:pPr>
              <w:widowControl/>
              <w:spacing w:beforeLines="50" w:before="156" w:afterLines="50" w:after="156"/>
              <w:jc w:val="center"/>
              <w:rPr>
                <w:rFonts w:ascii="黑体" w:eastAsia="黑体" w:hAnsi="黑体"/>
                <w:bCs/>
                <w:sz w:val="24"/>
                <w:szCs w:val="24"/>
              </w:rPr>
            </w:pPr>
            <w:r w:rsidRPr="007D2577">
              <w:rPr>
                <w:rFonts w:ascii="黑体" w:eastAsia="黑体" w:hAnsi="黑体"/>
                <w:bCs/>
                <w:sz w:val="24"/>
                <w:szCs w:val="24"/>
              </w:rPr>
              <w:t>80-89</w:t>
            </w:r>
          </w:p>
        </w:tc>
        <w:tc>
          <w:tcPr>
            <w:tcW w:w="1843" w:type="dxa"/>
            <w:vAlign w:val="center"/>
          </w:tcPr>
          <w:p w14:paraId="4E10FDB6" w14:textId="77777777" w:rsidR="00921092" w:rsidRPr="007D2577" w:rsidRDefault="00921092" w:rsidP="00AF45D8">
            <w:pPr>
              <w:widowControl/>
              <w:spacing w:beforeLines="50" w:before="156" w:afterLines="50" w:after="156"/>
              <w:jc w:val="center"/>
              <w:rPr>
                <w:rFonts w:ascii="黑体" w:eastAsia="黑体" w:hAnsi="黑体"/>
                <w:bCs/>
                <w:sz w:val="24"/>
                <w:szCs w:val="24"/>
              </w:rPr>
            </w:pPr>
            <w:r w:rsidRPr="007D2577">
              <w:rPr>
                <w:rFonts w:ascii="黑体" w:eastAsia="黑体" w:hAnsi="黑体"/>
                <w:bCs/>
                <w:sz w:val="24"/>
                <w:szCs w:val="24"/>
              </w:rPr>
              <w:t>70-79</w:t>
            </w:r>
          </w:p>
        </w:tc>
        <w:tc>
          <w:tcPr>
            <w:tcW w:w="1779" w:type="dxa"/>
            <w:vAlign w:val="center"/>
          </w:tcPr>
          <w:p w14:paraId="7CE21ADC" w14:textId="77777777" w:rsidR="00921092" w:rsidRPr="007D2577" w:rsidRDefault="00921092" w:rsidP="00AF45D8">
            <w:pPr>
              <w:widowControl/>
              <w:spacing w:beforeLines="50" w:before="156" w:afterLines="50" w:after="156"/>
              <w:jc w:val="center"/>
              <w:rPr>
                <w:rFonts w:ascii="黑体" w:eastAsia="黑体" w:hAnsi="黑体"/>
                <w:bCs/>
                <w:sz w:val="24"/>
                <w:szCs w:val="24"/>
              </w:rPr>
            </w:pPr>
            <w:r w:rsidRPr="007D2577">
              <w:rPr>
                <w:rFonts w:ascii="黑体" w:eastAsia="黑体" w:hAnsi="黑体"/>
                <w:bCs/>
                <w:sz w:val="24"/>
                <w:szCs w:val="24"/>
              </w:rPr>
              <w:t>60-69</w:t>
            </w:r>
          </w:p>
        </w:tc>
        <w:tc>
          <w:tcPr>
            <w:tcW w:w="1779" w:type="dxa"/>
            <w:vAlign w:val="center"/>
          </w:tcPr>
          <w:p w14:paraId="092D71C5" w14:textId="77777777" w:rsidR="00921092" w:rsidRPr="007D2577" w:rsidRDefault="00921092" w:rsidP="00AF45D8">
            <w:pPr>
              <w:widowControl/>
              <w:spacing w:beforeLines="50" w:before="156" w:afterLines="50" w:after="156"/>
              <w:jc w:val="center"/>
              <w:rPr>
                <w:rFonts w:ascii="黑体" w:eastAsia="黑体" w:hAnsi="黑体"/>
                <w:bCs/>
                <w:sz w:val="24"/>
                <w:szCs w:val="24"/>
              </w:rPr>
            </w:pPr>
            <w:r w:rsidRPr="007D2577">
              <w:rPr>
                <w:rFonts w:ascii="黑体" w:eastAsia="黑体" w:hAnsi="黑体" w:hint="eastAsia"/>
                <w:bCs/>
                <w:sz w:val="24"/>
                <w:szCs w:val="24"/>
              </w:rPr>
              <w:t>＜</w:t>
            </w:r>
            <w:r w:rsidRPr="007D2577">
              <w:rPr>
                <w:rFonts w:ascii="黑体" w:eastAsia="黑体" w:hAnsi="黑体"/>
                <w:bCs/>
                <w:sz w:val="24"/>
                <w:szCs w:val="24"/>
              </w:rPr>
              <w:t>60</w:t>
            </w:r>
          </w:p>
        </w:tc>
      </w:tr>
      <w:tr w:rsidR="00921092" w:rsidRPr="007D2577" w14:paraId="4A58BEED" w14:textId="77777777">
        <w:trPr>
          <w:trHeight w:val="449"/>
          <w:tblHeader/>
          <w:jc w:val="center"/>
        </w:trPr>
        <w:tc>
          <w:tcPr>
            <w:tcW w:w="993" w:type="dxa"/>
            <w:vMerge/>
            <w:vAlign w:val="center"/>
          </w:tcPr>
          <w:p w14:paraId="4FC790B7" w14:textId="77777777" w:rsidR="00921092" w:rsidRPr="007D2577" w:rsidRDefault="00921092" w:rsidP="00AF45D8">
            <w:pPr>
              <w:widowControl/>
              <w:spacing w:beforeLines="50" w:before="156" w:afterLines="50" w:after="156"/>
              <w:jc w:val="center"/>
              <w:rPr>
                <w:rFonts w:ascii="黑体" w:eastAsia="黑体" w:hAnsi="黑体"/>
                <w:bCs/>
                <w:sz w:val="24"/>
                <w:szCs w:val="24"/>
              </w:rPr>
            </w:pPr>
          </w:p>
        </w:tc>
        <w:tc>
          <w:tcPr>
            <w:tcW w:w="1984" w:type="dxa"/>
            <w:vAlign w:val="center"/>
          </w:tcPr>
          <w:p w14:paraId="3607ACCD" w14:textId="77777777" w:rsidR="00921092" w:rsidRPr="007D2577" w:rsidRDefault="00921092" w:rsidP="00AF45D8">
            <w:pPr>
              <w:widowControl/>
              <w:spacing w:beforeLines="50" w:before="156" w:afterLines="50" w:after="156"/>
              <w:jc w:val="center"/>
              <w:rPr>
                <w:rFonts w:ascii="黑体" w:eastAsia="黑体" w:hAnsi="黑体"/>
                <w:bCs/>
                <w:sz w:val="24"/>
                <w:szCs w:val="24"/>
              </w:rPr>
            </w:pPr>
            <w:r w:rsidRPr="007D2577">
              <w:rPr>
                <w:rFonts w:ascii="黑体" w:eastAsia="黑体" w:hAnsi="黑体" w:hint="eastAsia"/>
                <w:bCs/>
                <w:sz w:val="24"/>
                <w:szCs w:val="24"/>
              </w:rPr>
              <w:t>优</w:t>
            </w:r>
          </w:p>
        </w:tc>
        <w:tc>
          <w:tcPr>
            <w:tcW w:w="1984" w:type="dxa"/>
            <w:vAlign w:val="center"/>
          </w:tcPr>
          <w:p w14:paraId="5F7CF2A9" w14:textId="77777777" w:rsidR="00921092" w:rsidRPr="007D2577" w:rsidRDefault="00921092" w:rsidP="00AF45D8">
            <w:pPr>
              <w:widowControl/>
              <w:spacing w:beforeLines="50" w:before="156" w:afterLines="50" w:after="156"/>
              <w:jc w:val="center"/>
              <w:rPr>
                <w:rFonts w:ascii="黑体" w:eastAsia="黑体" w:hAnsi="黑体"/>
                <w:bCs/>
                <w:sz w:val="24"/>
                <w:szCs w:val="24"/>
              </w:rPr>
            </w:pPr>
            <w:r w:rsidRPr="007D2577">
              <w:rPr>
                <w:rFonts w:ascii="黑体" w:eastAsia="黑体" w:hAnsi="黑体" w:hint="eastAsia"/>
                <w:bCs/>
                <w:sz w:val="24"/>
                <w:szCs w:val="24"/>
              </w:rPr>
              <w:t>良</w:t>
            </w:r>
          </w:p>
        </w:tc>
        <w:tc>
          <w:tcPr>
            <w:tcW w:w="1843" w:type="dxa"/>
            <w:vAlign w:val="center"/>
          </w:tcPr>
          <w:p w14:paraId="57763474" w14:textId="77777777" w:rsidR="00921092" w:rsidRPr="007D2577" w:rsidRDefault="00921092" w:rsidP="00AF45D8">
            <w:pPr>
              <w:widowControl/>
              <w:spacing w:beforeLines="50" w:before="156" w:afterLines="50" w:after="156"/>
              <w:jc w:val="center"/>
              <w:rPr>
                <w:rFonts w:ascii="黑体" w:eastAsia="黑体" w:hAnsi="黑体"/>
                <w:bCs/>
                <w:sz w:val="24"/>
                <w:szCs w:val="24"/>
              </w:rPr>
            </w:pPr>
            <w:r w:rsidRPr="007D2577">
              <w:rPr>
                <w:rFonts w:ascii="黑体" w:eastAsia="黑体" w:hAnsi="黑体" w:hint="eastAsia"/>
                <w:bCs/>
                <w:sz w:val="24"/>
                <w:szCs w:val="24"/>
              </w:rPr>
              <w:t>中</w:t>
            </w:r>
          </w:p>
        </w:tc>
        <w:tc>
          <w:tcPr>
            <w:tcW w:w="1779" w:type="dxa"/>
            <w:vAlign w:val="center"/>
          </w:tcPr>
          <w:p w14:paraId="6CC73807" w14:textId="77777777" w:rsidR="00921092" w:rsidRPr="007D2577" w:rsidRDefault="00921092" w:rsidP="00AF45D8">
            <w:pPr>
              <w:widowControl/>
              <w:spacing w:beforeLines="50" w:before="156" w:afterLines="50" w:after="156"/>
              <w:jc w:val="center"/>
              <w:rPr>
                <w:rFonts w:ascii="黑体" w:eastAsia="黑体" w:hAnsi="黑体"/>
                <w:bCs/>
                <w:sz w:val="24"/>
                <w:szCs w:val="24"/>
              </w:rPr>
            </w:pPr>
            <w:r w:rsidRPr="007D2577">
              <w:rPr>
                <w:rFonts w:ascii="黑体" w:eastAsia="黑体" w:hAnsi="黑体" w:hint="eastAsia"/>
                <w:bCs/>
                <w:sz w:val="24"/>
                <w:szCs w:val="24"/>
              </w:rPr>
              <w:t>合格</w:t>
            </w:r>
          </w:p>
        </w:tc>
        <w:tc>
          <w:tcPr>
            <w:tcW w:w="1779" w:type="dxa"/>
            <w:vAlign w:val="center"/>
          </w:tcPr>
          <w:p w14:paraId="31BD6858" w14:textId="77777777" w:rsidR="00921092" w:rsidRPr="007D2577" w:rsidRDefault="00921092" w:rsidP="00AF45D8">
            <w:pPr>
              <w:widowControl/>
              <w:spacing w:beforeLines="50" w:before="156" w:afterLines="50" w:after="156"/>
              <w:jc w:val="center"/>
              <w:rPr>
                <w:rFonts w:ascii="黑体" w:eastAsia="黑体" w:hAnsi="黑体"/>
                <w:bCs/>
                <w:sz w:val="24"/>
                <w:szCs w:val="24"/>
              </w:rPr>
            </w:pPr>
            <w:r w:rsidRPr="007D2577">
              <w:rPr>
                <w:rFonts w:ascii="黑体" w:eastAsia="黑体" w:hAnsi="黑体" w:hint="eastAsia"/>
                <w:bCs/>
                <w:sz w:val="24"/>
                <w:szCs w:val="24"/>
              </w:rPr>
              <w:t>不合格</w:t>
            </w:r>
          </w:p>
        </w:tc>
      </w:tr>
      <w:tr w:rsidR="00921092" w:rsidRPr="007D2577" w14:paraId="070A0BC5" w14:textId="77777777">
        <w:trPr>
          <w:trHeight w:val="461"/>
          <w:tblHeader/>
          <w:jc w:val="center"/>
        </w:trPr>
        <w:tc>
          <w:tcPr>
            <w:tcW w:w="993" w:type="dxa"/>
            <w:vMerge/>
            <w:vAlign w:val="center"/>
          </w:tcPr>
          <w:p w14:paraId="49A16476" w14:textId="77777777" w:rsidR="00921092" w:rsidRPr="007D2577" w:rsidRDefault="00921092" w:rsidP="00AF45D8">
            <w:pPr>
              <w:widowControl/>
              <w:spacing w:beforeLines="50" w:before="156" w:afterLines="50" w:after="156"/>
              <w:jc w:val="center"/>
              <w:rPr>
                <w:rFonts w:ascii="黑体" w:eastAsia="黑体" w:hAnsi="黑体"/>
                <w:bCs/>
                <w:sz w:val="24"/>
                <w:szCs w:val="24"/>
              </w:rPr>
            </w:pPr>
          </w:p>
        </w:tc>
        <w:tc>
          <w:tcPr>
            <w:tcW w:w="1984" w:type="dxa"/>
            <w:vAlign w:val="center"/>
          </w:tcPr>
          <w:p w14:paraId="4F97DEF4" w14:textId="77777777" w:rsidR="00921092" w:rsidRPr="007D2577" w:rsidRDefault="00921092" w:rsidP="00AF45D8">
            <w:pPr>
              <w:spacing w:beforeLines="50" w:before="156" w:afterLines="50" w:after="156"/>
              <w:jc w:val="center"/>
              <w:rPr>
                <w:rFonts w:ascii="黑体" w:eastAsia="黑体" w:hAnsi="黑体"/>
                <w:bCs/>
                <w:sz w:val="24"/>
                <w:szCs w:val="24"/>
              </w:rPr>
            </w:pPr>
            <w:r w:rsidRPr="007D2577">
              <w:rPr>
                <w:rFonts w:ascii="黑体" w:eastAsia="黑体" w:hAnsi="黑体"/>
                <w:bCs/>
                <w:sz w:val="24"/>
                <w:szCs w:val="24"/>
              </w:rPr>
              <w:t>A</w:t>
            </w:r>
          </w:p>
        </w:tc>
        <w:tc>
          <w:tcPr>
            <w:tcW w:w="1984" w:type="dxa"/>
            <w:vAlign w:val="center"/>
          </w:tcPr>
          <w:p w14:paraId="1051198D" w14:textId="77777777" w:rsidR="00921092" w:rsidRPr="007D2577" w:rsidRDefault="00921092" w:rsidP="00AF45D8">
            <w:pPr>
              <w:spacing w:beforeLines="50" w:before="156" w:afterLines="50" w:after="156"/>
              <w:jc w:val="center"/>
              <w:rPr>
                <w:rFonts w:ascii="黑体" w:eastAsia="黑体" w:hAnsi="黑体"/>
                <w:bCs/>
                <w:sz w:val="24"/>
                <w:szCs w:val="24"/>
              </w:rPr>
            </w:pPr>
            <w:r w:rsidRPr="007D2577">
              <w:rPr>
                <w:rFonts w:ascii="黑体" w:eastAsia="黑体" w:hAnsi="黑体"/>
                <w:bCs/>
                <w:sz w:val="24"/>
                <w:szCs w:val="24"/>
              </w:rPr>
              <w:t>B</w:t>
            </w:r>
          </w:p>
        </w:tc>
        <w:tc>
          <w:tcPr>
            <w:tcW w:w="1843" w:type="dxa"/>
            <w:vAlign w:val="center"/>
          </w:tcPr>
          <w:p w14:paraId="124DE0B6" w14:textId="77777777" w:rsidR="00921092" w:rsidRPr="007D2577" w:rsidRDefault="00921092" w:rsidP="00AF45D8">
            <w:pPr>
              <w:spacing w:beforeLines="50" w:before="156" w:afterLines="50" w:after="156"/>
              <w:jc w:val="center"/>
              <w:rPr>
                <w:rFonts w:ascii="黑体" w:eastAsia="黑体" w:hAnsi="黑体"/>
                <w:bCs/>
                <w:sz w:val="24"/>
                <w:szCs w:val="24"/>
              </w:rPr>
            </w:pPr>
            <w:r w:rsidRPr="007D2577">
              <w:rPr>
                <w:rFonts w:ascii="黑体" w:eastAsia="黑体" w:hAnsi="黑体"/>
                <w:bCs/>
                <w:sz w:val="24"/>
                <w:szCs w:val="24"/>
              </w:rPr>
              <w:t>C</w:t>
            </w:r>
          </w:p>
        </w:tc>
        <w:tc>
          <w:tcPr>
            <w:tcW w:w="1779" w:type="dxa"/>
            <w:vAlign w:val="center"/>
          </w:tcPr>
          <w:p w14:paraId="50B25938" w14:textId="77777777" w:rsidR="00921092" w:rsidRPr="007D2577" w:rsidRDefault="00921092" w:rsidP="00AF45D8">
            <w:pPr>
              <w:spacing w:beforeLines="50" w:before="156" w:afterLines="50" w:after="156"/>
              <w:jc w:val="center"/>
              <w:rPr>
                <w:rFonts w:ascii="黑体" w:eastAsia="黑体" w:hAnsi="黑体"/>
                <w:bCs/>
                <w:sz w:val="24"/>
                <w:szCs w:val="24"/>
              </w:rPr>
            </w:pPr>
            <w:r w:rsidRPr="007D2577">
              <w:rPr>
                <w:rFonts w:ascii="黑体" w:eastAsia="黑体" w:hAnsi="黑体"/>
                <w:bCs/>
                <w:sz w:val="24"/>
                <w:szCs w:val="24"/>
              </w:rPr>
              <w:t>D</w:t>
            </w:r>
          </w:p>
        </w:tc>
        <w:tc>
          <w:tcPr>
            <w:tcW w:w="1779" w:type="dxa"/>
            <w:vAlign w:val="center"/>
          </w:tcPr>
          <w:p w14:paraId="65158E89" w14:textId="77777777" w:rsidR="00921092" w:rsidRPr="007D2577" w:rsidRDefault="00921092" w:rsidP="00AF45D8">
            <w:pPr>
              <w:spacing w:beforeLines="50" w:before="156" w:afterLines="50" w:after="156"/>
              <w:jc w:val="center"/>
              <w:rPr>
                <w:rFonts w:ascii="黑体" w:eastAsia="黑体" w:hAnsi="黑体"/>
                <w:bCs/>
                <w:sz w:val="24"/>
                <w:szCs w:val="24"/>
              </w:rPr>
            </w:pPr>
            <w:r w:rsidRPr="007D2577">
              <w:rPr>
                <w:rFonts w:ascii="黑体" w:eastAsia="黑体" w:hAnsi="黑体"/>
                <w:bCs/>
                <w:sz w:val="24"/>
                <w:szCs w:val="24"/>
              </w:rPr>
              <w:t>F</w:t>
            </w:r>
          </w:p>
        </w:tc>
      </w:tr>
      <w:tr w:rsidR="00921092" w:rsidRPr="00217AD6" w14:paraId="57149526" w14:textId="77777777">
        <w:trPr>
          <w:trHeight w:val="3734"/>
          <w:jc w:val="center"/>
        </w:trPr>
        <w:tc>
          <w:tcPr>
            <w:tcW w:w="993" w:type="dxa"/>
            <w:vAlign w:val="center"/>
          </w:tcPr>
          <w:p w14:paraId="27722A8F" w14:textId="77777777" w:rsidR="00921092" w:rsidRPr="00217AD6" w:rsidRDefault="00921092" w:rsidP="00AF45D8">
            <w:pPr>
              <w:spacing w:beforeLines="50" w:before="156" w:afterLines="50" w:after="156"/>
              <w:jc w:val="center"/>
              <w:rPr>
                <w:rFonts w:ascii="黑体" w:eastAsia="黑体" w:hAnsi="黑体"/>
                <w:bCs/>
                <w:kern w:val="0"/>
                <w:szCs w:val="21"/>
              </w:rPr>
            </w:pPr>
            <w:r w:rsidRPr="00217AD6">
              <w:rPr>
                <w:rFonts w:ascii="黑体" w:eastAsia="黑体" w:hAnsi="黑体" w:hint="eastAsia"/>
                <w:bCs/>
                <w:kern w:val="0"/>
                <w:szCs w:val="21"/>
              </w:rPr>
              <w:t>课程</w:t>
            </w:r>
          </w:p>
          <w:p w14:paraId="61D766F2" w14:textId="77777777" w:rsidR="00921092" w:rsidRPr="00217AD6" w:rsidRDefault="00921092" w:rsidP="00AF45D8">
            <w:pPr>
              <w:spacing w:beforeLines="50" w:before="156" w:afterLines="50" w:after="156"/>
              <w:jc w:val="center"/>
              <w:rPr>
                <w:rFonts w:ascii="黑体" w:eastAsia="黑体" w:hAnsi="黑体"/>
                <w:bCs/>
                <w:kern w:val="0"/>
                <w:szCs w:val="21"/>
              </w:rPr>
            </w:pPr>
            <w:r w:rsidRPr="00217AD6">
              <w:rPr>
                <w:rFonts w:ascii="黑体" w:eastAsia="黑体" w:hAnsi="黑体" w:hint="eastAsia"/>
                <w:bCs/>
                <w:kern w:val="0"/>
                <w:szCs w:val="21"/>
              </w:rPr>
              <w:t>目标</w:t>
            </w:r>
            <w:r w:rsidRPr="00217AD6">
              <w:rPr>
                <w:rFonts w:ascii="黑体" w:eastAsia="黑体" w:hAnsi="黑体"/>
                <w:bCs/>
                <w:kern w:val="0"/>
                <w:szCs w:val="21"/>
              </w:rPr>
              <w:t>1</w:t>
            </w:r>
          </w:p>
        </w:tc>
        <w:tc>
          <w:tcPr>
            <w:tcW w:w="1984" w:type="dxa"/>
            <w:vAlign w:val="center"/>
          </w:tcPr>
          <w:p w14:paraId="1F953832" w14:textId="77777777" w:rsidR="00921092" w:rsidRPr="00217AD6" w:rsidRDefault="00921092" w:rsidP="00AF45D8">
            <w:pPr>
              <w:pStyle w:val="a3"/>
              <w:spacing w:beforeLines="50" w:before="156" w:afterLines="50" w:after="156"/>
              <w:rPr>
                <w:rFonts w:ascii="黑体" w:eastAsia="黑体" w:hAnsi="黑体" w:cs="宋体"/>
                <w:kern w:val="2"/>
                <w:sz w:val="21"/>
                <w:szCs w:val="21"/>
              </w:rPr>
            </w:pPr>
            <w:r w:rsidRPr="00217AD6">
              <w:rPr>
                <w:rFonts w:ascii="黑体" w:eastAsia="黑体" w:hAnsi="黑体" w:cs="宋体" w:hint="eastAsia"/>
                <w:kern w:val="2"/>
                <w:sz w:val="21"/>
                <w:szCs w:val="21"/>
              </w:rPr>
              <w:t>系统了解康复概念、康复医学与临床医学的关系、残疾的分类，系统了解康复医学发展史，系统了解人体运动学、骨与关节生物力学和神经学基础相关知识及运动对机体的影响。</w:t>
            </w:r>
          </w:p>
        </w:tc>
        <w:tc>
          <w:tcPr>
            <w:tcW w:w="1984" w:type="dxa"/>
          </w:tcPr>
          <w:p w14:paraId="3A998751" w14:textId="77777777" w:rsidR="00921092" w:rsidRPr="00217AD6" w:rsidRDefault="00921092" w:rsidP="00AF45D8">
            <w:pPr>
              <w:pStyle w:val="a3"/>
              <w:spacing w:beforeLines="50" w:before="156" w:afterLines="50" w:after="156"/>
              <w:rPr>
                <w:rFonts w:ascii="黑体" w:eastAsia="黑体" w:hAnsi="黑体" w:cs="宋体"/>
                <w:kern w:val="2"/>
                <w:sz w:val="21"/>
                <w:szCs w:val="21"/>
              </w:rPr>
            </w:pPr>
            <w:r w:rsidRPr="00217AD6">
              <w:rPr>
                <w:rFonts w:ascii="黑体" w:eastAsia="黑体" w:hAnsi="黑体" w:cs="宋体" w:hint="eastAsia"/>
                <w:kern w:val="2"/>
                <w:sz w:val="21"/>
                <w:szCs w:val="21"/>
              </w:rPr>
              <w:t>较系统了解康复概念、康复医学与临床医学的关系、残疾的分类，较系统了解康复医学发展史，较系统了解人体运动学、骨与关节生物力学和神经学基础相关知识及运动对机体的影响。</w:t>
            </w:r>
          </w:p>
        </w:tc>
        <w:tc>
          <w:tcPr>
            <w:tcW w:w="1843" w:type="dxa"/>
          </w:tcPr>
          <w:p w14:paraId="2EE90E43" w14:textId="77777777" w:rsidR="00921092" w:rsidRPr="00217AD6" w:rsidRDefault="00921092" w:rsidP="00AF45D8">
            <w:pPr>
              <w:pStyle w:val="a3"/>
              <w:spacing w:beforeLines="50" w:before="156" w:afterLines="50" w:after="156"/>
              <w:rPr>
                <w:rFonts w:ascii="黑体" w:eastAsia="黑体" w:hAnsi="黑体" w:cs="宋体"/>
                <w:kern w:val="2"/>
                <w:sz w:val="21"/>
                <w:szCs w:val="21"/>
              </w:rPr>
            </w:pPr>
            <w:r w:rsidRPr="00217AD6">
              <w:rPr>
                <w:rFonts w:ascii="黑体" w:eastAsia="黑体" w:hAnsi="黑体" w:cs="宋体" w:hint="eastAsia"/>
                <w:kern w:val="2"/>
                <w:sz w:val="21"/>
                <w:szCs w:val="21"/>
              </w:rPr>
              <w:t>基本了解康复概念、康复医学与临床医学的关系、残疾的分类，基本了解康复医学发展史，基本了解人体运动学、骨与关节生物力学和神经学基础相关知识及运动对机体的影响。</w:t>
            </w:r>
          </w:p>
        </w:tc>
        <w:tc>
          <w:tcPr>
            <w:tcW w:w="1779" w:type="dxa"/>
          </w:tcPr>
          <w:p w14:paraId="3DD4E008" w14:textId="77777777" w:rsidR="00921092" w:rsidRPr="00217AD6" w:rsidRDefault="00921092" w:rsidP="00AF45D8">
            <w:pPr>
              <w:pStyle w:val="a3"/>
              <w:spacing w:beforeLines="50" w:before="156" w:afterLines="50" w:after="156"/>
              <w:rPr>
                <w:rFonts w:ascii="黑体" w:eastAsia="黑体" w:hAnsi="黑体" w:cs="宋体"/>
                <w:kern w:val="2"/>
                <w:sz w:val="21"/>
                <w:szCs w:val="21"/>
              </w:rPr>
            </w:pPr>
            <w:r w:rsidRPr="00217AD6">
              <w:rPr>
                <w:rFonts w:ascii="黑体" w:eastAsia="黑体" w:hAnsi="黑体" w:cs="宋体" w:hint="eastAsia"/>
                <w:kern w:val="2"/>
                <w:sz w:val="21"/>
                <w:szCs w:val="21"/>
              </w:rPr>
              <w:t>部分了解康复概念、康复医学与临床医学的关系、残疾的分类，部分了解康复医学发展史，部分了解人体运动学、骨与关节生物力学和神经学基础相关知识及运动对机体的影响。</w:t>
            </w:r>
          </w:p>
        </w:tc>
        <w:tc>
          <w:tcPr>
            <w:tcW w:w="1779" w:type="dxa"/>
          </w:tcPr>
          <w:p w14:paraId="2AA35585" w14:textId="77777777" w:rsidR="00921092" w:rsidRPr="00217AD6" w:rsidRDefault="00921092" w:rsidP="00AF45D8">
            <w:pPr>
              <w:pStyle w:val="a3"/>
              <w:spacing w:beforeLines="50" w:before="156" w:afterLines="50" w:after="156"/>
              <w:rPr>
                <w:rFonts w:ascii="黑体" w:eastAsia="黑体" w:hAnsi="黑体" w:cs="宋体"/>
                <w:kern w:val="2"/>
                <w:sz w:val="21"/>
                <w:szCs w:val="21"/>
              </w:rPr>
            </w:pPr>
            <w:r w:rsidRPr="00217AD6">
              <w:rPr>
                <w:rFonts w:ascii="黑体" w:eastAsia="黑体" w:hAnsi="黑体" w:cs="宋体" w:hint="eastAsia"/>
                <w:kern w:val="2"/>
                <w:sz w:val="21"/>
                <w:szCs w:val="21"/>
              </w:rPr>
              <w:t>不能了解康复概念、康复医学与临床医学的关系、残疾的分类，不能了解康复医学发展史，不能了解人体运动学、骨与关节生物力学和神经学基础相关知识及运动对机体的影响。</w:t>
            </w:r>
          </w:p>
        </w:tc>
      </w:tr>
      <w:tr w:rsidR="00921092" w:rsidRPr="00217AD6" w14:paraId="656811ED" w14:textId="77777777">
        <w:trPr>
          <w:trHeight w:val="414"/>
          <w:jc w:val="center"/>
        </w:trPr>
        <w:tc>
          <w:tcPr>
            <w:tcW w:w="993" w:type="dxa"/>
            <w:vAlign w:val="center"/>
          </w:tcPr>
          <w:p w14:paraId="4BAAB7BC" w14:textId="77777777" w:rsidR="00921092" w:rsidRPr="00217AD6" w:rsidRDefault="00921092" w:rsidP="00AF45D8">
            <w:pPr>
              <w:spacing w:beforeLines="50" w:before="156" w:afterLines="50" w:after="156"/>
              <w:jc w:val="center"/>
              <w:rPr>
                <w:rFonts w:ascii="黑体" w:eastAsia="黑体" w:hAnsi="黑体"/>
                <w:bCs/>
                <w:kern w:val="0"/>
                <w:szCs w:val="21"/>
              </w:rPr>
            </w:pPr>
            <w:r w:rsidRPr="00217AD6">
              <w:rPr>
                <w:rFonts w:ascii="黑体" w:eastAsia="黑体" w:hAnsi="黑体" w:hint="eastAsia"/>
                <w:bCs/>
                <w:kern w:val="0"/>
                <w:szCs w:val="21"/>
              </w:rPr>
              <w:t>课程</w:t>
            </w:r>
          </w:p>
          <w:p w14:paraId="6F577478" w14:textId="77777777" w:rsidR="00921092" w:rsidRPr="00217AD6" w:rsidRDefault="00921092" w:rsidP="00AF45D8">
            <w:pPr>
              <w:spacing w:beforeLines="50" w:before="156" w:afterLines="50" w:after="156"/>
              <w:jc w:val="center"/>
              <w:rPr>
                <w:rFonts w:ascii="黑体" w:eastAsia="黑体" w:hAnsi="黑体"/>
                <w:bCs/>
                <w:kern w:val="0"/>
                <w:szCs w:val="21"/>
              </w:rPr>
            </w:pPr>
            <w:r w:rsidRPr="00217AD6">
              <w:rPr>
                <w:rFonts w:ascii="黑体" w:eastAsia="黑体" w:hAnsi="黑体" w:hint="eastAsia"/>
                <w:bCs/>
                <w:kern w:val="0"/>
                <w:szCs w:val="21"/>
              </w:rPr>
              <w:t>目标</w:t>
            </w:r>
            <w:r w:rsidRPr="00217AD6">
              <w:rPr>
                <w:rFonts w:ascii="黑体" w:eastAsia="黑体" w:hAnsi="黑体"/>
                <w:bCs/>
                <w:kern w:val="0"/>
                <w:szCs w:val="21"/>
              </w:rPr>
              <w:t>2</w:t>
            </w:r>
          </w:p>
        </w:tc>
        <w:tc>
          <w:tcPr>
            <w:tcW w:w="1984" w:type="dxa"/>
            <w:vAlign w:val="center"/>
          </w:tcPr>
          <w:p w14:paraId="091C233F" w14:textId="77777777" w:rsidR="00921092" w:rsidRPr="00217AD6" w:rsidRDefault="00921092" w:rsidP="00AF45D8">
            <w:pPr>
              <w:pStyle w:val="a3"/>
              <w:spacing w:beforeLines="50" w:before="156" w:afterLines="50" w:after="156"/>
              <w:rPr>
                <w:rFonts w:ascii="黑体" w:eastAsia="黑体" w:hAnsi="黑体" w:cs="宋体"/>
                <w:kern w:val="2"/>
                <w:sz w:val="21"/>
                <w:szCs w:val="21"/>
              </w:rPr>
            </w:pPr>
            <w:r w:rsidRPr="00217AD6">
              <w:rPr>
                <w:rFonts w:ascii="黑体" w:eastAsia="黑体" w:hAnsi="黑体" w:cs="宋体" w:hint="eastAsia"/>
                <w:kern w:val="2"/>
                <w:sz w:val="21"/>
                <w:szCs w:val="21"/>
              </w:rPr>
              <w:t>系统了解常见康复医学评定方法；各类康复医学评定适应症、禁忌症及注意事项，系统了解物理治疗、运动治</w:t>
            </w:r>
            <w:r w:rsidRPr="00217AD6">
              <w:rPr>
                <w:rFonts w:ascii="黑体" w:eastAsia="黑体" w:hAnsi="黑体" w:cs="宋体" w:hint="eastAsia"/>
                <w:kern w:val="2"/>
                <w:sz w:val="21"/>
                <w:szCs w:val="21"/>
              </w:rPr>
              <w:lastRenderedPageBreak/>
              <w:t>疗、作业治疗、言语与吞咽治疗方法，心理与认知的康复治疗及康复辅具及部分注射治疗。</w:t>
            </w:r>
          </w:p>
        </w:tc>
        <w:tc>
          <w:tcPr>
            <w:tcW w:w="1984" w:type="dxa"/>
          </w:tcPr>
          <w:p w14:paraId="1780E0E9" w14:textId="77777777" w:rsidR="00921092" w:rsidRPr="00217AD6" w:rsidRDefault="00921092" w:rsidP="00AF45D8">
            <w:pPr>
              <w:pStyle w:val="a3"/>
              <w:spacing w:beforeLines="50" w:before="156" w:afterLines="50" w:after="156"/>
              <w:rPr>
                <w:rFonts w:ascii="黑体" w:eastAsia="黑体" w:hAnsi="黑体" w:cs="宋体"/>
                <w:kern w:val="2"/>
                <w:sz w:val="21"/>
                <w:szCs w:val="21"/>
              </w:rPr>
            </w:pPr>
            <w:r w:rsidRPr="00217AD6">
              <w:rPr>
                <w:rFonts w:ascii="黑体" w:eastAsia="黑体" w:hAnsi="黑体" w:cs="宋体" w:hint="eastAsia"/>
                <w:kern w:val="2"/>
                <w:sz w:val="21"/>
                <w:szCs w:val="21"/>
              </w:rPr>
              <w:lastRenderedPageBreak/>
              <w:t>较系统了解常见康复医学评定方法；各类康复医学评定适应症、禁忌症及注意事项，较系统了解物理治疗、运</w:t>
            </w:r>
            <w:r w:rsidRPr="00217AD6">
              <w:rPr>
                <w:rFonts w:ascii="黑体" w:eastAsia="黑体" w:hAnsi="黑体" w:cs="宋体" w:hint="eastAsia"/>
                <w:kern w:val="2"/>
                <w:sz w:val="21"/>
                <w:szCs w:val="21"/>
              </w:rPr>
              <w:lastRenderedPageBreak/>
              <w:t>动治疗、作业治疗、言语与吞咽治疗方法，心理与认知的康复治疗及康复辅具及部分注射治疗。</w:t>
            </w:r>
          </w:p>
        </w:tc>
        <w:tc>
          <w:tcPr>
            <w:tcW w:w="1843" w:type="dxa"/>
          </w:tcPr>
          <w:p w14:paraId="464106E3" w14:textId="77777777" w:rsidR="00921092" w:rsidRPr="00217AD6" w:rsidRDefault="00921092" w:rsidP="00AF45D8">
            <w:pPr>
              <w:pStyle w:val="a3"/>
              <w:spacing w:beforeLines="50" w:before="156" w:afterLines="50" w:after="156"/>
              <w:rPr>
                <w:rFonts w:ascii="黑体" w:eastAsia="黑体" w:hAnsi="黑体" w:cs="宋体"/>
                <w:kern w:val="2"/>
                <w:sz w:val="21"/>
                <w:szCs w:val="21"/>
              </w:rPr>
            </w:pPr>
            <w:r w:rsidRPr="00217AD6">
              <w:rPr>
                <w:rFonts w:ascii="黑体" w:eastAsia="黑体" w:hAnsi="黑体" w:cs="宋体" w:hint="eastAsia"/>
                <w:kern w:val="2"/>
                <w:sz w:val="21"/>
                <w:szCs w:val="21"/>
              </w:rPr>
              <w:lastRenderedPageBreak/>
              <w:t>基本了解常见康复医学评定方法；各类康复医学评定适应症、禁忌症及注意事项，基本了解物理治疗、运</w:t>
            </w:r>
            <w:r w:rsidRPr="00217AD6">
              <w:rPr>
                <w:rFonts w:ascii="黑体" w:eastAsia="黑体" w:hAnsi="黑体" w:cs="宋体" w:hint="eastAsia"/>
                <w:kern w:val="2"/>
                <w:sz w:val="21"/>
                <w:szCs w:val="21"/>
              </w:rPr>
              <w:lastRenderedPageBreak/>
              <w:t>动治疗、作业治疗、言语与吞咽治疗方法，心理与认知的康复治疗及康复辅具及部分注射治疗。</w:t>
            </w:r>
          </w:p>
        </w:tc>
        <w:tc>
          <w:tcPr>
            <w:tcW w:w="1779" w:type="dxa"/>
          </w:tcPr>
          <w:p w14:paraId="47B20DCD" w14:textId="77777777" w:rsidR="00921092" w:rsidRPr="00217AD6" w:rsidRDefault="00921092" w:rsidP="00AF45D8">
            <w:pPr>
              <w:pStyle w:val="a3"/>
              <w:spacing w:beforeLines="50" w:before="156" w:afterLines="50" w:after="156"/>
              <w:rPr>
                <w:rFonts w:ascii="黑体" w:eastAsia="黑体" w:hAnsi="黑体" w:cs="宋体"/>
                <w:kern w:val="2"/>
                <w:sz w:val="21"/>
                <w:szCs w:val="21"/>
              </w:rPr>
            </w:pPr>
            <w:r w:rsidRPr="00217AD6">
              <w:rPr>
                <w:rFonts w:ascii="黑体" w:eastAsia="黑体" w:hAnsi="黑体" w:cs="宋体" w:hint="eastAsia"/>
                <w:kern w:val="2"/>
                <w:sz w:val="21"/>
                <w:szCs w:val="21"/>
              </w:rPr>
              <w:lastRenderedPageBreak/>
              <w:t>部分了解常见康复医学评定方法；各类康复医学评定适应症、禁忌症及注意事项，部分了解物</w:t>
            </w:r>
            <w:r w:rsidRPr="00217AD6">
              <w:rPr>
                <w:rFonts w:ascii="黑体" w:eastAsia="黑体" w:hAnsi="黑体" w:cs="宋体" w:hint="eastAsia"/>
                <w:kern w:val="2"/>
                <w:sz w:val="21"/>
                <w:szCs w:val="21"/>
              </w:rPr>
              <w:lastRenderedPageBreak/>
              <w:t>理治疗、运动治疗、作业治疗、言语与吞咽治疗方法，心理与认知的康复治疗，及康复辅具及部分注射治疗。</w:t>
            </w:r>
          </w:p>
        </w:tc>
        <w:tc>
          <w:tcPr>
            <w:tcW w:w="1779" w:type="dxa"/>
          </w:tcPr>
          <w:p w14:paraId="14C85B6D" w14:textId="77777777" w:rsidR="00921092" w:rsidRPr="00217AD6" w:rsidRDefault="00921092" w:rsidP="00AF45D8">
            <w:pPr>
              <w:pStyle w:val="a3"/>
              <w:spacing w:beforeLines="50" w:before="156" w:afterLines="50" w:after="156"/>
              <w:rPr>
                <w:rFonts w:ascii="黑体" w:eastAsia="黑体" w:hAnsi="黑体" w:cs="宋体"/>
                <w:kern w:val="2"/>
                <w:sz w:val="21"/>
                <w:szCs w:val="21"/>
              </w:rPr>
            </w:pPr>
            <w:r w:rsidRPr="00217AD6">
              <w:rPr>
                <w:rFonts w:ascii="黑体" w:eastAsia="黑体" w:hAnsi="黑体" w:cs="宋体" w:hint="eastAsia"/>
                <w:kern w:val="2"/>
                <w:sz w:val="21"/>
                <w:szCs w:val="21"/>
              </w:rPr>
              <w:lastRenderedPageBreak/>
              <w:t>不了解常见康复医学评定方法；各类康复医学评定适应症、禁忌症及注意事项，不了解物理治</w:t>
            </w:r>
            <w:r w:rsidRPr="00217AD6">
              <w:rPr>
                <w:rFonts w:ascii="黑体" w:eastAsia="黑体" w:hAnsi="黑体" w:cs="宋体" w:hint="eastAsia"/>
                <w:kern w:val="2"/>
                <w:sz w:val="21"/>
                <w:szCs w:val="21"/>
              </w:rPr>
              <w:lastRenderedPageBreak/>
              <w:t>疗、运动治疗、作业治疗、言语与吞咽治疗方法，心理与认知的康复治疗及康复辅具及部分注射治疗。</w:t>
            </w:r>
          </w:p>
        </w:tc>
      </w:tr>
      <w:tr w:rsidR="00921092" w:rsidRPr="00217AD6" w14:paraId="68D33C1E" w14:textId="77777777">
        <w:trPr>
          <w:trHeight w:val="414"/>
          <w:jc w:val="center"/>
        </w:trPr>
        <w:tc>
          <w:tcPr>
            <w:tcW w:w="993" w:type="dxa"/>
            <w:vAlign w:val="center"/>
          </w:tcPr>
          <w:p w14:paraId="6484AD2D" w14:textId="77777777" w:rsidR="00921092" w:rsidRPr="00217AD6" w:rsidRDefault="00921092" w:rsidP="00AF45D8">
            <w:pPr>
              <w:spacing w:beforeLines="50" w:before="156" w:afterLines="50" w:after="156"/>
              <w:jc w:val="center"/>
              <w:rPr>
                <w:rFonts w:ascii="黑体" w:eastAsia="黑体" w:hAnsi="黑体"/>
                <w:bCs/>
                <w:kern w:val="0"/>
                <w:szCs w:val="21"/>
              </w:rPr>
            </w:pPr>
            <w:r w:rsidRPr="00217AD6">
              <w:rPr>
                <w:rFonts w:ascii="黑体" w:eastAsia="黑体" w:hAnsi="黑体" w:hint="eastAsia"/>
                <w:bCs/>
                <w:kern w:val="0"/>
                <w:szCs w:val="21"/>
              </w:rPr>
              <w:lastRenderedPageBreak/>
              <w:t>课程</w:t>
            </w:r>
          </w:p>
          <w:p w14:paraId="50F48FC2" w14:textId="77777777" w:rsidR="00921092" w:rsidRPr="00217AD6" w:rsidRDefault="00921092" w:rsidP="00AF45D8">
            <w:pPr>
              <w:spacing w:beforeLines="50" w:before="156" w:afterLines="50" w:after="156"/>
              <w:jc w:val="center"/>
              <w:rPr>
                <w:rFonts w:ascii="黑体" w:eastAsia="黑体" w:hAnsi="黑体"/>
                <w:bCs/>
                <w:kern w:val="0"/>
                <w:szCs w:val="21"/>
              </w:rPr>
            </w:pPr>
            <w:r w:rsidRPr="00217AD6">
              <w:rPr>
                <w:rFonts w:ascii="黑体" w:eastAsia="黑体" w:hAnsi="黑体" w:hint="eastAsia"/>
                <w:bCs/>
                <w:kern w:val="0"/>
                <w:szCs w:val="21"/>
              </w:rPr>
              <w:t>目标</w:t>
            </w:r>
            <w:r w:rsidRPr="00217AD6">
              <w:rPr>
                <w:rFonts w:ascii="黑体" w:eastAsia="黑体" w:hAnsi="黑体"/>
                <w:bCs/>
                <w:kern w:val="0"/>
                <w:szCs w:val="21"/>
              </w:rPr>
              <w:t>3</w:t>
            </w:r>
          </w:p>
        </w:tc>
        <w:tc>
          <w:tcPr>
            <w:tcW w:w="1984" w:type="dxa"/>
            <w:vAlign w:val="center"/>
          </w:tcPr>
          <w:p w14:paraId="513BDB58" w14:textId="77777777" w:rsidR="00921092" w:rsidRPr="00217AD6" w:rsidRDefault="00921092" w:rsidP="00AF45D8">
            <w:pPr>
              <w:pStyle w:val="a3"/>
              <w:spacing w:beforeLines="50" w:before="156" w:afterLines="50" w:after="156"/>
              <w:rPr>
                <w:rFonts w:ascii="黑体" w:eastAsia="黑体" w:hAnsi="黑体"/>
                <w:kern w:val="2"/>
                <w:sz w:val="21"/>
                <w:szCs w:val="21"/>
              </w:rPr>
            </w:pPr>
            <w:r w:rsidRPr="00217AD6">
              <w:rPr>
                <w:rFonts w:ascii="黑体" w:eastAsia="黑体" w:hAnsi="黑体" w:hint="eastAsia"/>
                <w:kern w:val="2"/>
                <w:sz w:val="21"/>
                <w:szCs w:val="21"/>
              </w:rPr>
              <w:t>系统了解神经系统常见病损的病因、病理机制、功能障碍表现；系统了解神经系统常见病损的康复评定、康复治疗</w:t>
            </w:r>
          </w:p>
        </w:tc>
        <w:tc>
          <w:tcPr>
            <w:tcW w:w="1984" w:type="dxa"/>
          </w:tcPr>
          <w:p w14:paraId="005A9EF5" w14:textId="77777777" w:rsidR="00921092" w:rsidRPr="00217AD6" w:rsidRDefault="00921092" w:rsidP="00AF45D8">
            <w:pPr>
              <w:pStyle w:val="a3"/>
              <w:spacing w:beforeLines="50" w:before="156" w:afterLines="50" w:after="156"/>
              <w:rPr>
                <w:rFonts w:ascii="黑体" w:eastAsia="黑体" w:hAnsi="黑体" w:cs="宋体"/>
                <w:kern w:val="2"/>
                <w:sz w:val="21"/>
                <w:szCs w:val="21"/>
              </w:rPr>
            </w:pPr>
            <w:r w:rsidRPr="00217AD6">
              <w:rPr>
                <w:rFonts w:ascii="黑体" w:eastAsia="黑体" w:hAnsi="黑体" w:cs="宋体" w:hint="eastAsia"/>
                <w:kern w:val="2"/>
                <w:sz w:val="21"/>
                <w:szCs w:val="21"/>
              </w:rPr>
              <w:t>较系统了解神经系统常见病损的病因、病理机制、功能障碍表现；较系统了解神经系统常见病损的康复评定、康复治疗</w:t>
            </w:r>
          </w:p>
        </w:tc>
        <w:tc>
          <w:tcPr>
            <w:tcW w:w="1843" w:type="dxa"/>
          </w:tcPr>
          <w:p w14:paraId="2F90C445" w14:textId="77777777" w:rsidR="00921092" w:rsidRPr="00217AD6" w:rsidRDefault="00921092" w:rsidP="00AF45D8">
            <w:pPr>
              <w:pStyle w:val="a3"/>
              <w:spacing w:beforeLines="50" w:before="156" w:afterLines="50" w:after="156"/>
              <w:rPr>
                <w:rFonts w:ascii="黑体" w:eastAsia="黑体" w:hAnsi="黑体" w:cs="宋体"/>
                <w:kern w:val="2"/>
                <w:sz w:val="21"/>
                <w:szCs w:val="21"/>
              </w:rPr>
            </w:pPr>
            <w:r w:rsidRPr="00217AD6">
              <w:rPr>
                <w:rFonts w:ascii="黑体" w:eastAsia="黑体" w:hAnsi="黑体" w:cs="宋体" w:hint="eastAsia"/>
                <w:kern w:val="2"/>
                <w:sz w:val="21"/>
                <w:szCs w:val="21"/>
              </w:rPr>
              <w:t>基本了解神经系统常见病损的病因、病理机制、功能障碍表现；基本了解神经系统常见病损的康复评定、康复治疗</w:t>
            </w:r>
          </w:p>
        </w:tc>
        <w:tc>
          <w:tcPr>
            <w:tcW w:w="1779" w:type="dxa"/>
          </w:tcPr>
          <w:p w14:paraId="5FC6456F" w14:textId="77777777" w:rsidR="00921092" w:rsidRPr="00217AD6" w:rsidRDefault="00921092" w:rsidP="00AF45D8">
            <w:pPr>
              <w:pStyle w:val="a3"/>
              <w:spacing w:beforeLines="50" w:before="156" w:afterLines="50" w:after="156"/>
              <w:rPr>
                <w:rFonts w:ascii="黑体" w:eastAsia="黑体" w:hAnsi="黑体" w:cs="宋体"/>
                <w:kern w:val="2"/>
                <w:sz w:val="21"/>
                <w:szCs w:val="21"/>
              </w:rPr>
            </w:pPr>
            <w:r w:rsidRPr="00217AD6">
              <w:rPr>
                <w:rFonts w:ascii="黑体" w:eastAsia="黑体" w:hAnsi="黑体" w:cs="宋体" w:hint="eastAsia"/>
                <w:kern w:val="2"/>
                <w:sz w:val="21"/>
                <w:szCs w:val="21"/>
              </w:rPr>
              <w:t>部分了解神经系统常见病损的病因、病理机制、功能障碍表现；部分了解神经系统常见病损的康复评定、康复治疗</w:t>
            </w:r>
          </w:p>
        </w:tc>
        <w:tc>
          <w:tcPr>
            <w:tcW w:w="1779" w:type="dxa"/>
          </w:tcPr>
          <w:p w14:paraId="5462AEA8" w14:textId="77777777" w:rsidR="00921092" w:rsidRPr="00217AD6" w:rsidRDefault="00921092" w:rsidP="00AF45D8">
            <w:pPr>
              <w:pStyle w:val="a3"/>
              <w:spacing w:beforeLines="50" w:before="156" w:afterLines="50" w:after="156"/>
              <w:rPr>
                <w:rFonts w:ascii="黑体" w:eastAsia="黑体" w:hAnsi="黑体" w:cs="宋体"/>
                <w:kern w:val="2"/>
                <w:sz w:val="21"/>
                <w:szCs w:val="21"/>
              </w:rPr>
            </w:pPr>
            <w:r w:rsidRPr="00217AD6">
              <w:rPr>
                <w:rFonts w:ascii="黑体" w:eastAsia="黑体" w:hAnsi="黑体" w:cs="宋体" w:hint="eastAsia"/>
                <w:kern w:val="2"/>
                <w:sz w:val="21"/>
                <w:szCs w:val="21"/>
              </w:rPr>
              <w:t>不了解神经系统常见病损的病因、病理机制、功能障碍表现；不了解神经系统常见病损的康复评定、康复治疗</w:t>
            </w:r>
          </w:p>
        </w:tc>
      </w:tr>
      <w:tr w:rsidR="00921092" w:rsidRPr="00217AD6" w14:paraId="4D263AB1" w14:textId="77777777">
        <w:trPr>
          <w:trHeight w:val="414"/>
          <w:jc w:val="center"/>
        </w:trPr>
        <w:tc>
          <w:tcPr>
            <w:tcW w:w="993" w:type="dxa"/>
            <w:vAlign w:val="center"/>
          </w:tcPr>
          <w:p w14:paraId="0AB649FB" w14:textId="77777777" w:rsidR="00921092" w:rsidRPr="00217AD6" w:rsidRDefault="00921092" w:rsidP="00AF45D8">
            <w:pPr>
              <w:spacing w:beforeLines="50" w:before="156" w:afterLines="50" w:after="156"/>
              <w:jc w:val="center"/>
              <w:rPr>
                <w:rFonts w:ascii="黑体" w:eastAsia="黑体" w:hAnsi="黑体"/>
                <w:bCs/>
                <w:kern w:val="0"/>
                <w:szCs w:val="21"/>
              </w:rPr>
            </w:pPr>
            <w:r w:rsidRPr="00217AD6">
              <w:rPr>
                <w:rFonts w:ascii="黑体" w:eastAsia="黑体" w:hAnsi="黑体" w:hint="eastAsia"/>
                <w:bCs/>
                <w:kern w:val="0"/>
                <w:szCs w:val="21"/>
              </w:rPr>
              <w:t>课程</w:t>
            </w:r>
          </w:p>
          <w:p w14:paraId="0E40D80F" w14:textId="77777777" w:rsidR="00921092" w:rsidRPr="00217AD6" w:rsidRDefault="00921092" w:rsidP="00AF45D8">
            <w:pPr>
              <w:spacing w:beforeLines="50" w:before="156" w:afterLines="50" w:after="156"/>
              <w:jc w:val="center"/>
              <w:rPr>
                <w:rFonts w:ascii="黑体" w:eastAsia="黑体" w:hAnsi="黑体"/>
                <w:bCs/>
                <w:kern w:val="0"/>
                <w:szCs w:val="21"/>
              </w:rPr>
            </w:pPr>
            <w:r w:rsidRPr="00217AD6">
              <w:rPr>
                <w:rFonts w:ascii="黑体" w:eastAsia="黑体" w:hAnsi="黑体" w:hint="eastAsia"/>
                <w:bCs/>
                <w:kern w:val="0"/>
                <w:szCs w:val="21"/>
              </w:rPr>
              <w:t>目标</w:t>
            </w:r>
            <w:r w:rsidRPr="00217AD6">
              <w:rPr>
                <w:rFonts w:ascii="黑体" w:eastAsia="黑体" w:hAnsi="黑体"/>
                <w:bCs/>
                <w:kern w:val="0"/>
                <w:szCs w:val="21"/>
              </w:rPr>
              <w:t>4</w:t>
            </w:r>
          </w:p>
        </w:tc>
        <w:tc>
          <w:tcPr>
            <w:tcW w:w="1984" w:type="dxa"/>
          </w:tcPr>
          <w:p w14:paraId="68AD81ED" w14:textId="77777777" w:rsidR="00921092" w:rsidRPr="00217AD6" w:rsidRDefault="00921092" w:rsidP="00AF45D8">
            <w:pPr>
              <w:spacing w:beforeLines="50" w:before="156" w:afterLines="50" w:after="156"/>
              <w:rPr>
                <w:rFonts w:ascii="黑体" w:eastAsia="黑体" w:hAnsi="黑体"/>
                <w:szCs w:val="21"/>
              </w:rPr>
            </w:pPr>
            <w:r w:rsidRPr="00217AD6">
              <w:rPr>
                <w:rFonts w:ascii="黑体" w:eastAsia="黑体" w:hAnsi="黑体" w:hint="eastAsia"/>
                <w:szCs w:val="21"/>
              </w:rPr>
              <w:t>系统了解骨骼肌肉系统常见病损的病因、病理机制；、功能障碍表现；系统了解骨骼肌肉系统常见病损的康复评定、康复治疗</w:t>
            </w:r>
          </w:p>
        </w:tc>
        <w:tc>
          <w:tcPr>
            <w:tcW w:w="1984" w:type="dxa"/>
          </w:tcPr>
          <w:p w14:paraId="635E5011" w14:textId="77777777" w:rsidR="00921092" w:rsidRPr="00217AD6" w:rsidRDefault="00921092" w:rsidP="00AF45D8">
            <w:pPr>
              <w:spacing w:beforeLines="50" w:before="156" w:afterLines="50" w:after="156"/>
              <w:rPr>
                <w:rFonts w:ascii="黑体" w:eastAsia="黑体" w:hAnsi="黑体"/>
                <w:szCs w:val="21"/>
              </w:rPr>
            </w:pPr>
            <w:r w:rsidRPr="00217AD6">
              <w:rPr>
                <w:rFonts w:ascii="黑体" w:eastAsia="黑体" w:hAnsi="黑体" w:hint="eastAsia"/>
                <w:szCs w:val="21"/>
              </w:rPr>
              <w:t>较系统了解骨骼肌肉系统常见病损的病因、病理机制；、功能障碍表现；较系统了解骨骼肌肉系统常见病损的康复评定、康复治疗</w:t>
            </w:r>
          </w:p>
        </w:tc>
        <w:tc>
          <w:tcPr>
            <w:tcW w:w="1843" w:type="dxa"/>
          </w:tcPr>
          <w:p w14:paraId="34327664" w14:textId="77777777" w:rsidR="00921092" w:rsidRPr="00217AD6" w:rsidRDefault="00921092" w:rsidP="00AF45D8">
            <w:pPr>
              <w:spacing w:beforeLines="50" w:before="156" w:afterLines="50" w:after="156"/>
              <w:rPr>
                <w:rFonts w:ascii="黑体" w:eastAsia="黑体" w:hAnsi="黑体"/>
                <w:szCs w:val="21"/>
              </w:rPr>
            </w:pPr>
            <w:r w:rsidRPr="00217AD6">
              <w:rPr>
                <w:rFonts w:ascii="黑体" w:eastAsia="黑体" w:hAnsi="黑体" w:hint="eastAsia"/>
                <w:szCs w:val="21"/>
              </w:rPr>
              <w:t>基本了解骨骼肌肉系统常见病损的病因、病理机制；、功能障碍表现；基本了解骨骼肌肉系统常见病损的康复评定、康复治疗</w:t>
            </w:r>
          </w:p>
        </w:tc>
        <w:tc>
          <w:tcPr>
            <w:tcW w:w="1779" w:type="dxa"/>
          </w:tcPr>
          <w:p w14:paraId="0EF4A87B" w14:textId="77777777" w:rsidR="00921092" w:rsidRPr="00217AD6" w:rsidRDefault="00921092" w:rsidP="00AF45D8">
            <w:pPr>
              <w:spacing w:beforeLines="50" w:before="156" w:afterLines="50" w:after="156"/>
              <w:rPr>
                <w:rFonts w:ascii="黑体" w:eastAsia="黑体" w:hAnsi="黑体"/>
                <w:szCs w:val="21"/>
              </w:rPr>
            </w:pPr>
            <w:r w:rsidRPr="00217AD6">
              <w:rPr>
                <w:rFonts w:ascii="黑体" w:eastAsia="黑体" w:hAnsi="黑体" w:hint="eastAsia"/>
                <w:szCs w:val="21"/>
              </w:rPr>
              <w:t>部分了解骨骼肌肉系统常见病损的病因、病理机制；、功能障碍表现；部分了解骨骼肌肉系统常见病损的康复评定、康复治疗</w:t>
            </w:r>
          </w:p>
        </w:tc>
        <w:tc>
          <w:tcPr>
            <w:tcW w:w="1779" w:type="dxa"/>
          </w:tcPr>
          <w:p w14:paraId="5AF03B77" w14:textId="77777777" w:rsidR="00921092" w:rsidRPr="00217AD6" w:rsidRDefault="00921092" w:rsidP="00AF45D8">
            <w:pPr>
              <w:spacing w:beforeLines="50" w:before="156" w:afterLines="50" w:after="156"/>
              <w:rPr>
                <w:rFonts w:ascii="黑体" w:eastAsia="黑体" w:hAnsi="黑体"/>
                <w:szCs w:val="21"/>
              </w:rPr>
            </w:pPr>
            <w:r w:rsidRPr="00217AD6">
              <w:rPr>
                <w:rFonts w:ascii="黑体" w:eastAsia="黑体" w:hAnsi="黑体" w:hint="eastAsia"/>
                <w:szCs w:val="21"/>
              </w:rPr>
              <w:t>不了解骨骼肌肉系统常见病损的病因、病理机制；、功能障碍表现；不了解骨骼肌肉系统常见病损的康复评定、康复治疗</w:t>
            </w:r>
          </w:p>
        </w:tc>
      </w:tr>
      <w:tr w:rsidR="00921092" w:rsidRPr="00217AD6" w14:paraId="671F8690" w14:textId="77777777">
        <w:trPr>
          <w:trHeight w:val="414"/>
          <w:jc w:val="center"/>
        </w:trPr>
        <w:tc>
          <w:tcPr>
            <w:tcW w:w="993" w:type="dxa"/>
            <w:vAlign w:val="center"/>
          </w:tcPr>
          <w:p w14:paraId="4EA678CF" w14:textId="77777777" w:rsidR="00921092" w:rsidRPr="00217AD6" w:rsidRDefault="00921092" w:rsidP="00AF45D8">
            <w:pPr>
              <w:spacing w:beforeLines="50" w:before="156" w:afterLines="50" w:after="156"/>
              <w:jc w:val="center"/>
              <w:rPr>
                <w:rFonts w:ascii="黑体" w:eastAsia="黑体" w:hAnsi="黑体"/>
                <w:bCs/>
                <w:kern w:val="0"/>
                <w:szCs w:val="21"/>
              </w:rPr>
            </w:pPr>
            <w:r w:rsidRPr="00217AD6">
              <w:rPr>
                <w:rFonts w:ascii="黑体" w:eastAsia="黑体" w:hAnsi="黑体" w:hint="eastAsia"/>
                <w:bCs/>
                <w:kern w:val="0"/>
                <w:szCs w:val="21"/>
              </w:rPr>
              <w:t>课程</w:t>
            </w:r>
          </w:p>
          <w:p w14:paraId="6375753D" w14:textId="77777777" w:rsidR="00921092" w:rsidRPr="00217AD6" w:rsidRDefault="00921092" w:rsidP="00AF45D8">
            <w:pPr>
              <w:spacing w:beforeLines="50" w:before="156" w:afterLines="50" w:after="156"/>
              <w:jc w:val="center"/>
              <w:rPr>
                <w:rFonts w:ascii="黑体" w:eastAsia="黑体" w:hAnsi="黑体"/>
                <w:bCs/>
                <w:kern w:val="0"/>
                <w:szCs w:val="21"/>
              </w:rPr>
            </w:pPr>
            <w:r w:rsidRPr="00217AD6">
              <w:rPr>
                <w:rFonts w:ascii="黑体" w:eastAsia="黑体" w:hAnsi="黑体" w:hint="eastAsia"/>
                <w:bCs/>
                <w:kern w:val="0"/>
                <w:szCs w:val="21"/>
              </w:rPr>
              <w:t>目标</w:t>
            </w:r>
            <w:r w:rsidRPr="00217AD6">
              <w:rPr>
                <w:rFonts w:ascii="黑体" w:eastAsia="黑体" w:hAnsi="黑体"/>
                <w:bCs/>
                <w:kern w:val="0"/>
                <w:szCs w:val="21"/>
              </w:rPr>
              <w:t>5</w:t>
            </w:r>
          </w:p>
        </w:tc>
        <w:tc>
          <w:tcPr>
            <w:tcW w:w="1984" w:type="dxa"/>
            <w:vAlign w:val="center"/>
          </w:tcPr>
          <w:p w14:paraId="2C1F8F69" w14:textId="77777777" w:rsidR="00921092" w:rsidRPr="00217AD6" w:rsidRDefault="00921092" w:rsidP="00AF45D8">
            <w:pPr>
              <w:spacing w:beforeLines="50" w:before="156" w:afterLines="50" w:after="156"/>
              <w:rPr>
                <w:rFonts w:ascii="黑体" w:eastAsia="黑体" w:hAnsi="黑体"/>
                <w:szCs w:val="21"/>
              </w:rPr>
            </w:pPr>
            <w:r w:rsidRPr="00217AD6">
              <w:rPr>
                <w:rFonts w:ascii="黑体" w:eastAsia="黑体" w:hAnsi="黑体" w:hint="eastAsia"/>
                <w:szCs w:val="21"/>
              </w:rPr>
              <w:t>系统了解各内脏疾病主要存在的功能障碍、康复评定及康复治疗。系统了解骨质疏松、恶性肿瘤、肥厚性疤痕、重症患者、手术快速康复的康复治疗方法。</w:t>
            </w:r>
          </w:p>
        </w:tc>
        <w:tc>
          <w:tcPr>
            <w:tcW w:w="1984" w:type="dxa"/>
          </w:tcPr>
          <w:p w14:paraId="51CD7859" w14:textId="77777777" w:rsidR="00921092" w:rsidRPr="00217AD6" w:rsidRDefault="00921092" w:rsidP="00AF45D8">
            <w:pPr>
              <w:spacing w:beforeLines="50" w:before="156" w:afterLines="50" w:after="156"/>
              <w:rPr>
                <w:rFonts w:ascii="黑体" w:eastAsia="黑体" w:hAnsi="黑体"/>
                <w:szCs w:val="21"/>
              </w:rPr>
            </w:pPr>
            <w:r w:rsidRPr="00217AD6">
              <w:rPr>
                <w:rFonts w:ascii="黑体" w:eastAsia="黑体" w:hAnsi="黑体" w:hint="eastAsia"/>
                <w:szCs w:val="21"/>
              </w:rPr>
              <w:t>较系统了解各内脏疾病主要存在的功能障碍、康复评定及康复治疗。较系统了解骨质疏松、恶性肿瘤、肥厚性疤痕、重症患者、手术快速康复的康复治疗方法。</w:t>
            </w:r>
          </w:p>
        </w:tc>
        <w:tc>
          <w:tcPr>
            <w:tcW w:w="1843" w:type="dxa"/>
          </w:tcPr>
          <w:p w14:paraId="528ED9EE" w14:textId="77777777" w:rsidR="00921092" w:rsidRPr="00217AD6" w:rsidRDefault="00921092" w:rsidP="00AF45D8">
            <w:pPr>
              <w:spacing w:beforeLines="50" w:before="156" w:afterLines="50" w:after="156"/>
              <w:rPr>
                <w:rFonts w:ascii="黑体" w:eastAsia="黑体" w:hAnsi="黑体"/>
                <w:szCs w:val="21"/>
              </w:rPr>
            </w:pPr>
            <w:r w:rsidRPr="00217AD6">
              <w:rPr>
                <w:rFonts w:ascii="黑体" w:eastAsia="黑体" w:hAnsi="黑体" w:hint="eastAsia"/>
                <w:szCs w:val="21"/>
              </w:rPr>
              <w:t>基本了解各内脏疾病主要存在的功能障碍、康复评定及康复治疗。基本了解骨质疏松、恶性肿瘤、肥厚性疤痕、重症患者、手术快速康复的康复治疗方法。</w:t>
            </w:r>
          </w:p>
        </w:tc>
        <w:tc>
          <w:tcPr>
            <w:tcW w:w="1779" w:type="dxa"/>
          </w:tcPr>
          <w:p w14:paraId="4D4B5301" w14:textId="77777777" w:rsidR="00921092" w:rsidRPr="00217AD6" w:rsidRDefault="00921092" w:rsidP="00AF45D8">
            <w:pPr>
              <w:spacing w:beforeLines="50" w:before="156" w:afterLines="50" w:after="156"/>
              <w:rPr>
                <w:rFonts w:ascii="黑体" w:eastAsia="黑体" w:hAnsi="黑体"/>
                <w:szCs w:val="21"/>
              </w:rPr>
            </w:pPr>
            <w:r w:rsidRPr="00217AD6">
              <w:rPr>
                <w:rFonts w:ascii="黑体" w:eastAsia="黑体" w:hAnsi="黑体" w:hint="eastAsia"/>
                <w:szCs w:val="21"/>
              </w:rPr>
              <w:t>部分了解各内脏疾病主要存在的功能障碍、康复评定及康复治疗。部分了解骨质疏松、恶性肿瘤、肥厚性疤痕、重症患者、手术快速康复的康复</w:t>
            </w:r>
            <w:r w:rsidRPr="00217AD6">
              <w:rPr>
                <w:rFonts w:ascii="黑体" w:eastAsia="黑体" w:hAnsi="黑体" w:hint="eastAsia"/>
                <w:szCs w:val="21"/>
              </w:rPr>
              <w:lastRenderedPageBreak/>
              <w:t>治疗方法。</w:t>
            </w:r>
          </w:p>
        </w:tc>
        <w:tc>
          <w:tcPr>
            <w:tcW w:w="1779" w:type="dxa"/>
          </w:tcPr>
          <w:p w14:paraId="5DBC3B82" w14:textId="77777777" w:rsidR="00921092" w:rsidRPr="00217AD6" w:rsidRDefault="00921092" w:rsidP="00AF45D8">
            <w:pPr>
              <w:spacing w:beforeLines="50" w:before="156" w:afterLines="50" w:after="156"/>
              <w:rPr>
                <w:rFonts w:ascii="黑体" w:eastAsia="黑体" w:hAnsi="黑体"/>
                <w:szCs w:val="21"/>
              </w:rPr>
            </w:pPr>
            <w:r w:rsidRPr="00217AD6">
              <w:rPr>
                <w:rFonts w:ascii="黑体" w:eastAsia="黑体" w:hAnsi="黑体" w:hint="eastAsia"/>
                <w:szCs w:val="21"/>
              </w:rPr>
              <w:lastRenderedPageBreak/>
              <w:t>不了解各内脏疾病主要存在的功能障碍、康复评定及康复治疗。不了解骨质疏松、恶性肿瘤、肥厚性疤痕、重症患者、手术快速康复的康复治</w:t>
            </w:r>
            <w:r w:rsidRPr="00217AD6">
              <w:rPr>
                <w:rFonts w:ascii="黑体" w:eastAsia="黑体" w:hAnsi="黑体" w:hint="eastAsia"/>
                <w:szCs w:val="21"/>
              </w:rPr>
              <w:lastRenderedPageBreak/>
              <w:t>疗方法。</w:t>
            </w:r>
          </w:p>
          <w:p w14:paraId="1943C485" w14:textId="77777777" w:rsidR="00921092" w:rsidRPr="00217AD6" w:rsidRDefault="00921092" w:rsidP="00AF45D8">
            <w:pPr>
              <w:spacing w:beforeLines="50" w:before="156" w:afterLines="50" w:after="156"/>
              <w:rPr>
                <w:rFonts w:ascii="黑体" w:eastAsia="黑体" w:hAnsi="黑体"/>
                <w:szCs w:val="21"/>
              </w:rPr>
            </w:pPr>
          </w:p>
          <w:p w14:paraId="57D6D112" w14:textId="77777777" w:rsidR="00921092" w:rsidRPr="00217AD6" w:rsidRDefault="00921092" w:rsidP="00AF45D8">
            <w:pPr>
              <w:spacing w:beforeLines="50" w:before="156" w:afterLines="50" w:after="156"/>
              <w:rPr>
                <w:rFonts w:ascii="黑体" w:eastAsia="黑体" w:hAnsi="黑体"/>
                <w:szCs w:val="21"/>
              </w:rPr>
            </w:pPr>
          </w:p>
        </w:tc>
      </w:tr>
      <w:tr w:rsidR="00921092" w:rsidRPr="00217AD6" w14:paraId="6563C2A0" w14:textId="77777777">
        <w:trPr>
          <w:trHeight w:val="414"/>
          <w:jc w:val="center"/>
        </w:trPr>
        <w:tc>
          <w:tcPr>
            <w:tcW w:w="993" w:type="dxa"/>
            <w:vAlign w:val="center"/>
          </w:tcPr>
          <w:p w14:paraId="3F7A3926" w14:textId="77777777" w:rsidR="00921092" w:rsidRPr="00217AD6" w:rsidRDefault="00921092" w:rsidP="00AF45D8">
            <w:pPr>
              <w:spacing w:beforeLines="50" w:before="156" w:afterLines="50" w:after="156"/>
              <w:jc w:val="center"/>
              <w:rPr>
                <w:rFonts w:ascii="黑体" w:eastAsia="黑体" w:hAnsi="黑体"/>
                <w:bCs/>
                <w:kern w:val="0"/>
                <w:szCs w:val="21"/>
              </w:rPr>
            </w:pPr>
            <w:r w:rsidRPr="00217AD6">
              <w:rPr>
                <w:rFonts w:ascii="黑体" w:eastAsia="黑体" w:hAnsi="黑体" w:hint="eastAsia"/>
                <w:bCs/>
                <w:kern w:val="0"/>
                <w:szCs w:val="21"/>
              </w:rPr>
              <w:lastRenderedPageBreak/>
              <w:t>课程</w:t>
            </w:r>
          </w:p>
          <w:p w14:paraId="4EEF43CA" w14:textId="77777777" w:rsidR="00921092" w:rsidRPr="00217AD6" w:rsidRDefault="00921092" w:rsidP="00AF45D8">
            <w:pPr>
              <w:spacing w:beforeLines="50" w:before="156" w:afterLines="50" w:after="156"/>
              <w:jc w:val="center"/>
              <w:rPr>
                <w:rFonts w:ascii="黑体" w:eastAsia="黑体" w:hAnsi="黑体"/>
                <w:bCs/>
                <w:kern w:val="0"/>
                <w:szCs w:val="21"/>
              </w:rPr>
            </w:pPr>
            <w:r w:rsidRPr="00217AD6">
              <w:rPr>
                <w:rFonts w:ascii="黑体" w:eastAsia="黑体" w:hAnsi="黑体" w:hint="eastAsia"/>
                <w:bCs/>
                <w:kern w:val="0"/>
                <w:szCs w:val="21"/>
              </w:rPr>
              <w:t>目标</w:t>
            </w:r>
            <w:r w:rsidRPr="00217AD6">
              <w:rPr>
                <w:rFonts w:ascii="黑体" w:eastAsia="黑体" w:hAnsi="黑体"/>
                <w:bCs/>
                <w:kern w:val="0"/>
                <w:szCs w:val="21"/>
              </w:rPr>
              <w:t>6</w:t>
            </w:r>
          </w:p>
        </w:tc>
        <w:tc>
          <w:tcPr>
            <w:tcW w:w="1984" w:type="dxa"/>
            <w:vAlign w:val="center"/>
          </w:tcPr>
          <w:p w14:paraId="4C08862E" w14:textId="77777777" w:rsidR="00921092" w:rsidRPr="00217AD6" w:rsidRDefault="00921092" w:rsidP="00AF45D8">
            <w:pPr>
              <w:spacing w:beforeLines="50" w:before="156" w:afterLines="50" w:after="156"/>
              <w:rPr>
                <w:rFonts w:ascii="黑体" w:eastAsia="黑体" w:hAnsi="黑体"/>
                <w:szCs w:val="21"/>
              </w:rPr>
            </w:pPr>
            <w:r w:rsidRPr="00217AD6">
              <w:rPr>
                <w:rFonts w:ascii="黑体" w:eastAsia="黑体" w:hAnsi="黑体" w:hint="eastAsia"/>
                <w:szCs w:val="21"/>
              </w:rPr>
              <w:t>系统了解局部感染、压疮、神经源性膀胱、神经源性肠道功能障碍的概述、评定与康复治疗；系统了解疼痛、成人痉挛的概述、评定及康复治疗</w:t>
            </w:r>
          </w:p>
        </w:tc>
        <w:tc>
          <w:tcPr>
            <w:tcW w:w="1984" w:type="dxa"/>
          </w:tcPr>
          <w:p w14:paraId="7E107ED4" w14:textId="77777777" w:rsidR="00921092" w:rsidRPr="00217AD6" w:rsidRDefault="00921092" w:rsidP="00AF45D8">
            <w:pPr>
              <w:spacing w:beforeLines="50" w:before="156" w:afterLines="50" w:after="156"/>
              <w:rPr>
                <w:rFonts w:ascii="黑体" w:eastAsia="黑体" w:hAnsi="黑体"/>
                <w:szCs w:val="21"/>
              </w:rPr>
            </w:pPr>
            <w:r w:rsidRPr="00217AD6">
              <w:rPr>
                <w:rFonts w:ascii="黑体" w:eastAsia="黑体" w:hAnsi="黑体" w:hint="eastAsia"/>
                <w:szCs w:val="21"/>
              </w:rPr>
              <w:t>较系统了解局部感染、压疮、神经源性膀胱、神经源性肠道功能障碍的概述、评定与康复治疗；较系统了解疼痛、成人痉挛的概述、评定及康复治疗</w:t>
            </w:r>
          </w:p>
        </w:tc>
        <w:tc>
          <w:tcPr>
            <w:tcW w:w="1843" w:type="dxa"/>
          </w:tcPr>
          <w:p w14:paraId="59DE8F56" w14:textId="77777777" w:rsidR="00921092" w:rsidRPr="00217AD6" w:rsidRDefault="00921092" w:rsidP="00AF45D8">
            <w:pPr>
              <w:spacing w:beforeLines="50" w:before="156" w:afterLines="50" w:after="156"/>
              <w:rPr>
                <w:rFonts w:ascii="黑体" w:eastAsia="黑体" w:hAnsi="黑体"/>
                <w:szCs w:val="21"/>
              </w:rPr>
            </w:pPr>
            <w:r w:rsidRPr="00217AD6">
              <w:rPr>
                <w:rFonts w:ascii="黑体" w:eastAsia="黑体" w:hAnsi="黑体" w:hint="eastAsia"/>
                <w:szCs w:val="21"/>
              </w:rPr>
              <w:t>基本了解局部感染、压疮、神经源性膀胱、神经源性肠道功能障碍的概述、评定与康复治疗；基本了解疼痛、成人痉挛的概述、评定及康复治疗</w:t>
            </w:r>
          </w:p>
        </w:tc>
        <w:tc>
          <w:tcPr>
            <w:tcW w:w="1779" w:type="dxa"/>
          </w:tcPr>
          <w:p w14:paraId="4A2DCE0D" w14:textId="77777777" w:rsidR="00921092" w:rsidRPr="00217AD6" w:rsidRDefault="00921092" w:rsidP="00AF45D8">
            <w:pPr>
              <w:spacing w:beforeLines="50" w:before="156" w:afterLines="50" w:after="156"/>
              <w:rPr>
                <w:rFonts w:ascii="黑体" w:eastAsia="黑体" w:hAnsi="黑体"/>
                <w:szCs w:val="21"/>
              </w:rPr>
            </w:pPr>
            <w:r w:rsidRPr="00217AD6">
              <w:rPr>
                <w:rFonts w:ascii="黑体" w:eastAsia="黑体" w:hAnsi="黑体" w:hint="eastAsia"/>
                <w:szCs w:val="21"/>
              </w:rPr>
              <w:t>部分了解局部感染、压疮、神经源性膀胱、神经源性肠道功能障碍的概述、评定与康复治疗；部分了解疼痛、成人痉挛的概述、评定及康复治疗</w:t>
            </w:r>
          </w:p>
        </w:tc>
        <w:tc>
          <w:tcPr>
            <w:tcW w:w="1779" w:type="dxa"/>
          </w:tcPr>
          <w:p w14:paraId="5A46B392" w14:textId="77777777" w:rsidR="00921092" w:rsidRPr="00217AD6" w:rsidRDefault="00921092" w:rsidP="00AF45D8">
            <w:pPr>
              <w:spacing w:beforeLines="50" w:before="156" w:afterLines="50" w:after="156"/>
              <w:rPr>
                <w:rFonts w:ascii="黑体" w:eastAsia="黑体" w:hAnsi="黑体"/>
                <w:szCs w:val="21"/>
              </w:rPr>
            </w:pPr>
            <w:r w:rsidRPr="00217AD6">
              <w:rPr>
                <w:rFonts w:ascii="黑体" w:eastAsia="黑体" w:hAnsi="黑体" w:hint="eastAsia"/>
                <w:szCs w:val="21"/>
              </w:rPr>
              <w:t>不了解局部感染、压疮、神经源性膀胱、神经源性肠道功能障碍的概述、评定与康复治疗；不了解疼痛、成人痉挛的概述、评定及康复治疗</w:t>
            </w:r>
          </w:p>
        </w:tc>
      </w:tr>
    </w:tbl>
    <w:p w14:paraId="3F2E651E" w14:textId="77777777" w:rsidR="00921092" w:rsidRPr="00217AD6" w:rsidRDefault="00921092">
      <w:pPr>
        <w:widowControl/>
        <w:jc w:val="left"/>
        <w:rPr>
          <w:rFonts w:ascii="宋体" w:eastAsia="宋体" w:hAnsi="宋体"/>
          <w:szCs w:val="21"/>
        </w:rPr>
      </w:pPr>
    </w:p>
    <w:sectPr w:rsidR="00921092" w:rsidRPr="00217AD6" w:rsidSect="004822B4">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08592" w14:textId="77777777" w:rsidR="00843C04" w:rsidRDefault="00843C04" w:rsidP="0082512E">
      <w:r>
        <w:separator/>
      </w:r>
    </w:p>
  </w:endnote>
  <w:endnote w:type="continuationSeparator" w:id="0">
    <w:p w14:paraId="32435491" w14:textId="77777777" w:rsidR="00843C04" w:rsidRDefault="00843C04" w:rsidP="00825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95D7F" w14:textId="77777777" w:rsidR="00921092" w:rsidRDefault="00843C04">
    <w:pPr>
      <w:pStyle w:val="a7"/>
      <w:jc w:val="center"/>
    </w:pPr>
    <w:r>
      <w:fldChar w:fldCharType="begin"/>
    </w:r>
    <w:r>
      <w:instrText xml:space="preserve"> PAGE   \* MERGEFORMAT </w:instrText>
    </w:r>
    <w:r>
      <w:fldChar w:fldCharType="separate"/>
    </w:r>
    <w:r w:rsidR="00921092" w:rsidRPr="00D5698F">
      <w:rPr>
        <w:noProof/>
        <w:lang w:val="zh-CN"/>
      </w:rPr>
      <w:t>9</w:t>
    </w:r>
    <w:r>
      <w:rPr>
        <w:noProof/>
        <w:lang w:val="zh-CN"/>
      </w:rPr>
      <w:fldChar w:fldCharType="end"/>
    </w:r>
  </w:p>
  <w:p w14:paraId="7D6482E3" w14:textId="77777777" w:rsidR="00921092" w:rsidRDefault="0092109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A9927" w14:textId="77777777" w:rsidR="00843C04" w:rsidRDefault="00843C04" w:rsidP="0082512E">
      <w:r>
        <w:separator/>
      </w:r>
    </w:p>
  </w:footnote>
  <w:footnote w:type="continuationSeparator" w:id="0">
    <w:p w14:paraId="0E29594F" w14:textId="77777777" w:rsidR="00843C04" w:rsidRDefault="00843C04" w:rsidP="008251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000C7F"/>
    <w:multiLevelType w:val="singleLevel"/>
    <w:tmpl w:val="B6000C7F"/>
    <w:lvl w:ilvl="0">
      <w:start w:val="2"/>
      <w:numFmt w:val="decimal"/>
      <w:suff w:val="nothing"/>
      <w:lvlText w:val="（%1）"/>
      <w:lvlJc w:val="left"/>
      <w:rPr>
        <w:rFonts w:cs="Times New Roman"/>
      </w:rPr>
    </w:lvl>
  </w:abstractNum>
  <w:abstractNum w:abstractNumId="1" w15:restartNumberingAfterBreak="0">
    <w:nsid w:val="057A5A6A"/>
    <w:multiLevelType w:val="multilevel"/>
    <w:tmpl w:val="057A5A6A"/>
    <w:lvl w:ilvl="0">
      <w:start w:val="1"/>
      <w:numFmt w:val="japaneseCounting"/>
      <w:lvlText w:val="%1、"/>
      <w:lvlJc w:val="left"/>
      <w:pPr>
        <w:ind w:left="825" w:hanging="420"/>
      </w:pPr>
      <w:rPr>
        <w:rFonts w:cs="Times New Roman" w:hint="default"/>
      </w:rPr>
    </w:lvl>
    <w:lvl w:ilvl="1">
      <w:start w:val="1"/>
      <w:numFmt w:val="lowerLetter"/>
      <w:lvlText w:val="%2)"/>
      <w:lvlJc w:val="left"/>
      <w:pPr>
        <w:ind w:left="1245" w:hanging="420"/>
      </w:pPr>
      <w:rPr>
        <w:rFonts w:cs="Times New Roman"/>
      </w:rPr>
    </w:lvl>
    <w:lvl w:ilvl="2">
      <w:start w:val="1"/>
      <w:numFmt w:val="lowerRoman"/>
      <w:lvlText w:val="%3."/>
      <w:lvlJc w:val="right"/>
      <w:pPr>
        <w:ind w:left="1665" w:hanging="420"/>
      </w:pPr>
      <w:rPr>
        <w:rFonts w:cs="Times New Roman"/>
      </w:rPr>
    </w:lvl>
    <w:lvl w:ilvl="3">
      <w:start w:val="1"/>
      <w:numFmt w:val="decimal"/>
      <w:lvlText w:val="%4."/>
      <w:lvlJc w:val="left"/>
      <w:pPr>
        <w:ind w:left="2085" w:hanging="420"/>
      </w:pPr>
      <w:rPr>
        <w:rFonts w:cs="Times New Roman"/>
      </w:rPr>
    </w:lvl>
    <w:lvl w:ilvl="4">
      <w:start w:val="1"/>
      <w:numFmt w:val="lowerLetter"/>
      <w:lvlText w:val="%5)"/>
      <w:lvlJc w:val="left"/>
      <w:pPr>
        <w:ind w:left="2505" w:hanging="420"/>
      </w:pPr>
      <w:rPr>
        <w:rFonts w:cs="Times New Roman"/>
      </w:rPr>
    </w:lvl>
    <w:lvl w:ilvl="5">
      <w:start w:val="1"/>
      <w:numFmt w:val="lowerRoman"/>
      <w:lvlText w:val="%6."/>
      <w:lvlJc w:val="right"/>
      <w:pPr>
        <w:ind w:left="2925" w:hanging="420"/>
      </w:pPr>
      <w:rPr>
        <w:rFonts w:cs="Times New Roman"/>
      </w:rPr>
    </w:lvl>
    <w:lvl w:ilvl="6">
      <w:start w:val="1"/>
      <w:numFmt w:val="decimal"/>
      <w:lvlText w:val="%7."/>
      <w:lvlJc w:val="left"/>
      <w:pPr>
        <w:ind w:left="3345" w:hanging="420"/>
      </w:pPr>
      <w:rPr>
        <w:rFonts w:cs="Times New Roman"/>
      </w:rPr>
    </w:lvl>
    <w:lvl w:ilvl="7">
      <w:start w:val="1"/>
      <w:numFmt w:val="lowerLetter"/>
      <w:lvlText w:val="%8)"/>
      <w:lvlJc w:val="left"/>
      <w:pPr>
        <w:ind w:left="3765" w:hanging="420"/>
      </w:pPr>
      <w:rPr>
        <w:rFonts w:cs="Times New Roman"/>
      </w:rPr>
    </w:lvl>
    <w:lvl w:ilvl="8">
      <w:start w:val="1"/>
      <w:numFmt w:val="lowerRoman"/>
      <w:lvlText w:val="%9."/>
      <w:lvlJc w:val="right"/>
      <w:pPr>
        <w:ind w:left="4185" w:hanging="420"/>
      </w:pPr>
      <w:rPr>
        <w:rFonts w:cs="Times New Roman"/>
      </w:rPr>
    </w:lvl>
  </w:abstractNum>
  <w:abstractNum w:abstractNumId="2" w15:restartNumberingAfterBreak="0">
    <w:nsid w:val="167C34FD"/>
    <w:multiLevelType w:val="multilevel"/>
    <w:tmpl w:val="167C34FD"/>
    <w:lvl w:ilvl="0">
      <w:start w:val="1"/>
      <w:numFmt w:val="japaneseCounting"/>
      <w:lvlText w:val="（%1）"/>
      <w:lvlJc w:val="left"/>
      <w:pPr>
        <w:ind w:left="1440" w:hanging="720"/>
      </w:pPr>
      <w:rPr>
        <w:rFonts w:cs="Times New Roman" w:hint="default"/>
      </w:rPr>
    </w:lvl>
    <w:lvl w:ilvl="1">
      <w:start w:val="1"/>
      <w:numFmt w:val="lowerLetter"/>
      <w:lvlText w:val="%2)"/>
      <w:lvlJc w:val="left"/>
      <w:pPr>
        <w:ind w:left="1560" w:hanging="420"/>
      </w:pPr>
      <w:rPr>
        <w:rFonts w:cs="Times New Roman"/>
      </w:rPr>
    </w:lvl>
    <w:lvl w:ilvl="2">
      <w:start w:val="1"/>
      <w:numFmt w:val="lowerRoman"/>
      <w:lvlText w:val="%3."/>
      <w:lvlJc w:val="right"/>
      <w:pPr>
        <w:ind w:left="1980" w:hanging="420"/>
      </w:pPr>
      <w:rPr>
        <w:rFonts w:cs="Times New Roman"/>
      </w:rPr>
    </w:lvl>
    <w:lvl w:ilvl="3">
      <w:start w:val="1"/>
      <w:numFmt w:val="decimal"/>
      <w:lvlText w:val="%4."/>
      <w:lvlJc w:val="left"/>
      <w:pPr>
        <w:ind w:left="2400" w:hanging="420"/>
      </w:pPr>
      <w:rPr>
        <w:rFonts w:cs="Times New Roman"/>
      </w:rPr>
    </w:lvl>
    <w:lvl w:ilvl="4">
      <w:start w:val="1"/>
      <w:numFmt w:val="lowerLetter"/>
      <w:lvlText w:val="%5)"/>
      <w:lvlJc w:val="left"/>
      <w:pPr>
        <w:ind w:left="2820" w:hanging="420"/>
      </w:pPr>
      <w:rPr>
        <w:rFonts w:cs="Times New Roman"/>
      </w:rPr>
    </w:lvl>
    <w:lvl w:ilvl="5">
      <w:start w:val="1"/>
      <w:numFmt w:val="lowerRoman"/>
      <w:lvlText w:val="%6."/>
      <w:lvlJc w:val="right"/>
      <w:pPr>
        <w:ind w:left="3240" w:hanging="420"/>
      </w:pPr>
      <w:rPr>
        <w:rFonts w:cs="Times New Roman"/>
      </w:rPr>
    </w:lvl>
    <w:lvl w:ilvl="6">
      <w:start w:val="1"/>
      <w:numFmt w:val="decimal"/>
      <w:lvlText w:val="%7."/>
      <w:lvlJc w:val="left"/>
      <w:pPr>
        <w:ind w:left="3660" w:hanging="420"/>
      </w:pPr>
      <w:rPr>
        <w:rFonts w:cs="Times New Roman"/>
      </w:rPr>
    </w:lvl>
    <w:lvl w:ilvl="7">
      <w:start w:val="1"/>
      <w:numFmt w:val="lowerLetter"/>
      <w:lvlText w:val="%8)"/>
      <w:lvlJc w:val="left"/>
      <w:pPr>
        <w:ind w:left="4080" w:hanging="420"/>
      </w:pPr>
      <w:rPr>
        <w:rFonts w:cs="Times New Roman"/>
      </w:rPr>
    </w:lvl>
    <w:lvl w:ilvl="8">
      <w:start w:val="1"/>
      <w:numFmt w:val="lowerRoman"/>
      <w:lvlText w:val="%9."/>
      <w:lvlJc w:val="right"/>
      <w:pPr>
        <w:ind w:left="4500" w:hanging="420"/>
      </w:pPr>
      <w:rPr>
        <w:rFonts w:cs="Times New Roman"/>
      </w:rPr>
    </w:lvl>
  </w:abstractNum>
  <w:abstractNum w:abstractNumId="3" w15:restartNumberingAfterBreak="0">
    <w:nsid w:val="1C701BB5"/>
    <w:multiLevelType w:val="multilevel"/>
    <w:tmpl w:val="1C701BB5"/>
    <w:lvl w:ilvl="0">
      <w:start w:val="1"/>
      <w:numFmt w:val="japaneseCounting"/>
      <w:lvlText w:val="（%1）"/>
      <w:lvlJc w:val="left"/>
      <w:pPr>
        <w:ind w:left="1560" w:hanging="720"/>
      </w:pPr>
      <w:rPr>
        <w:rFonts w:cs="Times New Roman" w:hint="default"/>
      </w:rPr>
    </w:lvl>
    <w:lvl w:ilvl="1">
      <w:start w:val="1"/>
      <w:numFmt w:val="lowerLetter"/>
      <w:lvlText w:val="%2)"/>
      <w:lvlJc w:val="left"/>
      <w:pPr>
        <w:ind w:left="1680" w:hanging="420"/>
      </w:pPr>
      <w:rPr>
        <w:rFonts w:cs="Times New Roman"/>
      </w:rPr>
    </w:lvl>
    <w:lvl w:ilvl="2">
      <w:start w:val="1"/>
      <w:numFmt w:val="lowerRoman"/>
      <w:lvlText w:val="%3."/>
      <w:lvlJc w:val="right"/>
      <w:pPr>
        <w:ind w:left="2100" w:hanging="420"/>
      </w:pPr>
      <w:rPr>
        <w:rFonts w:cs="Times New Roman"/>
      </w:rPr>
    </w:lvl>
    <w:lvl w:ilvl="3">
      <w:start w:val="1"/>
      <w:numFmt w:val="decimal"/>
      <w:lvlText w:val="%4."/>
      <w:lvlJc w:val="left"/>
      <w:pPr>
        <w:ind w:left="2520" w:hanging="420"/>
      </w:pPr>
      <w:rPr>
        <w:rFonts w:cs="Times New Roman"/>
      </w:rPr>
    </w:lvl>
    <w:lvl w:ilvl="4">
      <w:start w:val="1"/>
      <w:numFmt w:val="lowerLetter"/>
      <w:lvlText w:val="%5)"/>
      <w:lvlJc w:val="left"/>
      <w:pPr>
        <w:ind w:left="2940" w:hanging="420"/>
      </w:pPr>
      <w:rPr>
        <w:rFonts w:cs="Times New Roman"/>
      </w:rPr>
    </w:lvl>
    <w:lvl w:ilvl="5">
      <w:start w:val="1"/>
      <w:numFmt w:val="lowerRoman"/>
      <w:lvlText w:val="%6."/>
      <w:lvlJc w:val="right"/>
      <w:pPr>
        <w:ind w:left="3360" w:hanging="420"/>
      </w:pPr>
      <w:rPr>
        <w:rFonts w:cs="Times New Roman"/>
      </w:rPr>
    </w:lvl>
    <w:lvl w:ilvl="6">
      <w:start w:val="1"/>
      <w:numFmt w:val="decimal"/>
      <w:lvlText w:val="%7."/>
      <w:lvlJc w:val="left"/>
      <w:pPr>
        <w:ind w:left="3780" w:hanging="420"/>
      </w:pPr>
      <w:rPr>
        <w:rFonts w:cs="Times New Roman"/>
      </w:rPr>
    </w:lvl>
    <w:lvl w:ilvl="7">
      <w:start w:val="1"/>
      <w:numFmt w:val="lowerLetter"/>
      <w:lvlText w:val="%8)"/>
      <w:lvlJc w:val="left"/>
      <w:pPr>
        <w:ind w:left="4200" w:hanging="420"/>
      </w:pPr>
      <w:rPr>
        <w:rFonts w:cs="Times New Roman"/>
      </w:rPr>
    </w:lvl>
    <w:lvl w:ilvl="8">
      <w:start w:val="1"/>
      <w:numFmt w:val="lowerRoman"/>
      <w:lvlText w:val="%9."/>
      <w:lvlJc w:val="right"/>
      <w:pPr>
        <w:ind w:left="4620" w:hanging="420"/>
      </w:pPr>
      <w:rPr>
        <w:rFonts w:cs="Times New Roman"/>
      </w:rPr>
    </w:lvl>
  </w:abstractNum>
  <w:abstractNum w:abstractNumId="4" w15:restartNumberingAfterBreak="0">
    <w:nsid w:val="1C965EFD"/>
    <w:multiLevelType w:val="multilevel"/>
    <w:tmpl w:val="1C965EFD"/>
    <w:lvl w:ilvl="0">
      <w:start w:val="1"/>
      <w:numFmt w:val="japaneseCounting"/>
      <w:lvlText w:val="（%1）"/>
      <w:lvlJc w:val="left"/>
      <w:pPr>
        <w:ind w:left="1545" w:hanging="720"/>
      </w:pPr>
      <w:rPr>
        <w:rFonts w:cs="Times New Roman" w:hint="default"/>
      </w:rPr>
    </w:lvl>
    <w:lvl w:ilvl="1">
      <w:start w:val="1"/>
      <w:numFmt w:val="lowerLetter"/>
      <w:lvlText w:val="%2)"/>
      <w:lvlJc w:val="left"/>
      <w:pPr>
        <w:ind w:left="1665" w:hanging="420"/>
      </w:pPr>
      <w:rPr>
        <w:rFonts w:cs="Times New Roman"/>
      </w:rPr>
    </w:lvl>
    <w:lvl w:ilvl="2">
      <w:start w:val="1"/>
      <w:numFmt w:val="lowerRoman"/>
      <w:lvlText w:val="%3."/>
      <w:lvlJc w:val="right"/>
      <w:pPr>
        <w:ind w:left="2085" w:hanging="420"/>
      </w:pPr>
      <w:rPr>
        <w:rFonts w:cs="Times New Roman"/>
      </w:rPr>
    </w:lvl>
    <w:lvl w:ilvl="3">
      <w:start w:val="1"/>
      <w:numFmt w:val="decimal"/>
      <w:lvlText w:val="%4."/>
      <w:lvlJc w:val="left"/>
      <w:pPr>
        <w:ind w:left="2505" w:hanging="420"/>
      </w:pPr>
      <w:rPr>
        <w:rFonts w:cs="Times New Roman"/>
      </w:rPr>
    </w:lvl>
    <w:lvl w:ilvl="4">
      <w:start w:val="1"/>
      <w:numFmt w:val="lowerLetter"/>
      <w:lvlText w:val="%5)"/>
      <w:lvlJc w:val="left"/>
      <w:pPr>
        <w:ind w:left="2925" w:hanging="420"/>
      </w:pPr>
      <w:rPr>
        <w:rFonts w:cs="Times New Roman"/>
      </w:rPr>
    </w:lvl>
    <w:lvl w:ilvl="5">
      <w:start w:val="1"/>
      <w:numFmt w:val="lowerRoman"/>
      <w:lvlText w:val="%6."/>
      <w:lvlJc w:val="right"/>
      <w:pPr>
        <w:ind w:left="3345" w:hanging="420"/>
      </w:pPr>
      <w:rPr>
        <w:rFonts w:cs="Times New Roman"/>
      </w:rPr>
    </w:lvl>
    <w:lvl w:ilvl="6">
      <w:start w:val="1"/>
      <w:numFmt w:val="decimal"/>
      <w:lvlText w:val="%7."/>
      <w:lvlJc w:val="left"/>
      <w:pPr>
        <w:ind w:left="3765" w:hanging="420"/>
      </w:pPr>
      <w:rPr>
        <w:rFonts w:cs="Times New Roman"/>
      </w:rPr>
    </w:lvl>
    <w:lvl w:ilvl="7">
      <w:start w:val="1"/>
      <w:numFmt w:val="lowerLetter"/>
      <w:lvlText w:val="%8)"/>
      <w:lvlJc w:val="left"/>
      <w:pPr>
        <w:ind w:left="4185" w:hanging="420"/>
      </w:pPr>
      <w:rPr>
        <w:rFonts w:cs="Times New Roman"/>
      </w:rPr>
    </w:lvl>
    <w:lvl w:ilvl="8">
      <w:start w:val="1"/>
      <w:numFmt w:val="lowerRoman"/>
      <w:lvlText w:val="%9."/>
      <w:lvlJc w:val="right"/>
      <w:pPr>
        <w:ind w:left="4605" w:hanging="420"/>
      </w:pPr>
      <w:rPr>
        <w:rFonts w:cs="Times New Roman"/>
      </w:rPr>
    </w:lvl>
  </w:abstractNum>
  <w:abstractNum w:abstractNumId="5" w15:restartNumberingAfterBreak="0">
    <w:nsid w:val="216B4402"/>
    <w:multiLevelType w:val="multilevel"/>
    <w:tmpl w:val="216B4402"/>
    <w:lvl w:ilvl="0">
      <w:start w:val="1"/>
      <w:numFmt w:val="japaneseCounting"/>
      <w:lvlText w:val="（%1）"/>
      <w:lvlJc w:val="left"/>
      <w:pPr>
        <w:ind w:left="1440" w:hanging="720"/>
      </w:pPr>
      <w:rPr>
        <w:rFonts w:cs="Times New Roman" w:hint="default"/>
      </w:rPr>
    </w:lvl>
    <w:lvl w:ilvl="1">
      <w:start w:val="1"/>
      <w:numFmt w:val="lowerLetter"/>
      <w:lvlText w:val="%2)"/>
      <w:lvlJc w:val="left"/>
      <w:pPr>
        <w:ind w:left="1560" w:hanging="420"/>
      </w:pPr>
      <w:rPr>
        <w:rFonts w:cs="Times New Roman"/>
      </w:rPr>
    </w:lvl>
    <w:lvl w:ilvl="2">
      <w:start w:val="1"/>
      <w:numFmt w:val="lowerRoman"/>
      <w:lvlText w:val="%3."/>
      <w:lvlJc w:val="right"/>
      <w:pPr>
        <w:ind w:left="1980" w:hanging="420"/>
      </w:pPr>
      <w:rPr>
        <w:rFonts w:cs="Times New Roman"/>
      </w:rPr>
    </w:lvl>
    <w:lvl w:ilvl="3">
      <w:start w:val="1"/>
      <w:numFmt w:val="decimal"/>
      <w:lvlText w:val="%4."/>
      <w:lvlJc w:val="left"/>
      <w:pPr>
        <w:ind w:left="2400" w:hanging="420"/>
      </w:pPr>
      <w:rPr>
        <w:rFonts w:cs="Times New Roman"/>
      </w:rPr>
    </w:lvl>
    <w:lvl w:ilvl="4">
      <w:start w:val="1"/>
      <w:numFmt w:val="lowerLetter"/>
      <w:lvlText w:val="%5)"/>
      <w:lvlJc w:val="left"/>
      <w:pPr>
        <w:ind w:left="2820" w:hanging="420"/>
      </w:pPr>
      <w:rPr>
        <w:rFonts w:cs="Times New Roman"/>
      </w:rPr>
    </w:lvl>
    <w:lvl w:ilvl="5">
      <w:start w:val="1"/>
      <w:numFmt w:val="lowerRoman"/>
      <w:lvlText w:val="%6."/>
      <w:lvlJc w:val="right"/>
      <w:pPr>
        <w:ind w:left="3240" w:hanging="420"/>
      </w:pPr>
      <w:rPr>
        <w:rFonts w:cs="Times New Roman"/>
      </w:rPr>
    </w:lvl>
    <w:lvl w:ilvl="6">
      <w:start w:val="1"/>
      <w:numFmt w:val="decimal"/>
      <w:lvlText w:val="%7."/>
      <w:lvlJc w:val="left"/>
      <w:pPr>
        <w:ind w:left="3660" w:hanging="420"/>
      </w:pPr>
      <w:rPr>
        <w:rFonts w:cs="Times New Roman"/>
      </w:rPr>
    </w:lvl>
    <w:lvl w:ilvl="7">
      <w:start w:val="1"/>
      <w:numFmt w:val="lowerLetter"/>
      <w:lvlText w:val="%8)"/>
      <w:lvlJc w:val="left"/>
      <w:pPr>
        <w:ind w:left="4080" w:hanging="420"/>
      </w:pPr>
      <w:rPr>
        <w:rFonts w:cs="Times New Roman"/>
      </w:rPr>
    </w:lvl>
    <w:lvl w:ilvl="8">
      <w:start w:val="1"/>
      <w:numFmt w:val="lowerRoman"/>
      <w:lvlText w:val="%9."/>
      <w:lvlJc w:val="right"/>
      <w:pPr>
        <w:ind w:left="4500" w:hanging="420"/>
      </w:pPr>
      <w:rPr>
        <w:rFonts w:cs="Times New Roman"/>
      </w:rPr>
    </w:lvl>
  </w:abstractNum>
  <w:abstractNum w:abstractNumId="6" w15:restartNumberingAfterBreak="0">
    <w:nsid w:val="216D03B3"/>
    <w:multiLevelType w:val="multilevel"/>
    <w:tmpl w:val="216D03B3"/>
    <w:lvl w:ilvl="0">
      <w:start w:val="1"/>
      <w:numFmt w:val="japaneseCounting"/>
      <w:lvlText w:val="%1、"/>
      <w:lvlJc w:val="left"/>
      <w:pPr>
        <w:ind w:left="720" w:hanging="420"/>
      </w:pPr>
      <w:rPr>
        <w:rFonts w:cs="Times New Roman" w:hint="default"/>
      </w:rPr>
    </w:lvl>
    <w:lvl w:ilvl="1">
      <w:start w:val="1"/>
      <w:numFmt w:val="lowerLetter"/>
      <w:lvlText w:val="%2)"/>
      <w:lvlJc w:val="left"/>
      <w:pPr>
        <w:ind w:left="1140" w:hanging="420"/>
      </w:pPr>
      <w:rPr>
        <w:rFonts w:cs="Times New Roman"/>
      </w:rPr>
    </w:lvl>
    <w:lvl w:ilvl="2">
      <w:start w:val="1"/>
      <w:numFmt w:val="lowerRoman"/>
      <w:lvlText w:val="%3."/>
      <w:lvlJc w:val="right"/>
      <w:pPr>
        <w:ind w:left="1560" w:hanging="420"/>
      </w:pPr>
      <w:rPr>
        <w:rFonts w:cs="Times New Roman"/>
      </w:rPr>
    </w:lvl>
    <w:lvl w:ilvl="3">
      <w:start w:val="1"/>
      <w:numFmt w:val="decimal"/>
      <w:lvlText w:val="%4."/>
      <w:lvlJc w:val="left"/>
      <w:pPr>
        <w:ind w:left="1980" w:hanging="420"/>
      </w:pPr>
      <w:rPr>
        <w:rFonts w:cs="Times New Roman"/>
      </w:rPr>
    </w:lvl>
    <w:lvl w:ilvl="4">
      <w:start w:val="1"/>
      <w:numFmt w:val="lowerLetter"/>
      <w:lvlText w:val="%5)"/>
      <w:lvlJc w:val="left"/>
      <w:pPr>
        <w:ind w:left="2400" w:hanging="420"/>
      </w:pPr>
      <w:rPr>
        <w:rFonts w:cs="Times New Roman"/>
      </w:rPr>
    </w:lvl>
    <w:lvl w:ilvl="5">
      <w:start w:val="1"/>
      <w:numFmt w:val="lowerRoman"/>
      <w:lvlText w:val="%6."/>
      <w:lvlJc w:val="right"/>
      <w:pPr>
        <w:ind w:left="2820" w:hanging="420"/>
      </w:pPr>
      <w:rPr>
        <w:rFonts w:cs="Times New Roman"/>
      </w:rPr>
    </w:lvl>
    <w:lvl w:ilvl="6">
      <w:start w:val="1"/>
      <w:numFmt w:val="decimal"/>
      <w:lvlText w:val="%7."/>
      <w:lvlJc w:val="left"/>
      <w:pPr>
        <w:ind w:left="3240" w:hanging="420"/>
      </w:pPr>
      <w:rPr>
        <w:rFonts w:cs="Times New Roman"/>
      </w:rPr>
    </w:lvl>
    <w:lvl w:ilvl="7">
      <w:start w:val="1"/>
      <w:numFmt w:val="lowerLetter"/>
      <w:lvlText w:val="%8)"/>
      <w:lvlJc w:val="left"/>
      <w:pPr>
        <w:ind w:left="3660" w:hanging="420"/>
      </w:pPr>
      <w:rPr>
        <w:rFonts w:cs="Times New Roman"/>
      </w:rPr>
    </w:lvl>
    <w:lvl w:ilvl="8">
      <w:start w:val="1"/>
      <w:numFmt w:val="lowerRoman"/>
      <w:lvlText w:val="%9."/>
      <w:lvlJc w:val="right"/>
      <w:pPr>
        <w:ind w:left="4080" w:hanging="420"/>
      </w:pPr>
      <w:rPr>
        <w:rFonts w:cs="Times New Roman"/>
      </w:rPr>
    </w:lvl>
  </w:abstractNum>
  <w:abstractNum w:abstractNumId="7" w15:restartNumberingAfterBreak="0">
    <w:nsid w:val="382C3154"/>
    <w:multiLevelType w:val="multilevel"/>
    <w:tmpl w:val="382C3154"/>
    <w:lvl w:ilvl="0">
      <w:start w:val="1"/>
      <w:numFmt w:val="japaneseCounting"/>
      <w:lvlText w:val="（%1）"/>
      <w:lvlJc w:val="left"/>
      <w:pPr>
        <w:ind w:left="1440" w:hanging="720"/>
      </w:pPr>
      <w:rPr>
        <w:rFonts w:cs="Times New Roman" w:hint="default"/>
      </w:rPr>
    </w:lvl>
    <w:lvl w:ilvl="1">
      <w:start w:val="1"/>
      <w:numFmt w:val="lowerLetter"/>
      <w:lvlText w:val="%2)"/>
      <w:lvlJc w:val="left"/>
      <w:pPr>
        <w:ind w:left="1560" w:hanging="420"/>
      </w:pPr>
      <w:rPr>
        <w:rFonts w:cs="Times New Roman"/>
      </w:rPr>
    </w:lvl>
    <w:lvl w:ilvl="2">
      <w:start w:val="1"/>
      <w:numFmt w:val="lowerRoman"/>
      <w:lvlText w:val="%3."/>
      <w:lvlJc w:val="right"/>
      <w:pPr>
        <w:ind w:left="1980" w:hanging="420"/>
      </w:pPr>
      <w:rPr>
        <w:rFonts w:cs="Times New Roman"/>
      </w:rPr>
    </w:lvl>
    <w:lvl w:ilvl="3">
      <w:start w:val="1"/>
      <w:numFmt w:val="decimal"/>
      <w:lvlText w:val="%4."/>
      <w:lvlJc w:val="left"/>
      <w:pPr>
        <w:ind w:left="2400" w:hanging="420"/>
      </w:pPr>
      <w:rPr>
        <w:rFonts w:cs="Times New Roman"/>
      </w:rPr>
    </w:lvl>
    <w:lvl w:ilvl="4">
      <w:start w:val="1"/>
      <w:numFmt w:val="lowerLetter"/>
      <w:lvlText w:val="%5)"/>
      <w:lvlJc w:val="left"/>
      <w:pPr>
        <w:ind w:left="2820" w:hanging="420"/>
      </w:pPr>
      <w:rPr>
        <w:rFonts w:cs="Times New Roman"/>
      </w:rPr>
    </w:lvl>
    <w:lvl w:ilvl="5">
      <w:start w:val="1"/>
      <w:numFmt w:val="lowerRoman"/>
      <w:lvlText w:val="%6."/>
      <w:lvlJc w:val="right"/>
      <w:pPr>
        <w:ind w:left="3240" w:hanging="420"/>
      </w:pPr>
      <w:rPr>
        <w:rFonts w:cs="Times New Roman"/>
      </w:rPr>
    </w:lvl>
    <w:lvl w:ilvl="6">
      <w:start w:val="1"/>
      <w:numFmt w:val="decimal"/>
      <w:lvlText w:val="%7."/>
      <w:lvlJc w:val="left"/>
      <w:pPr>
        <w:ind w:left="3660" w:hanging="420"/>
      </w:pPr>
      <w:rPr>
        <w:rFonts w:cs="Times New Roman"/>
      </w:rPr>
    </w:lvl>
    <w:lvl w:ilvl="7">
      <w:start w:val="1"/>
      <w:numFmt w:val="lowerLetter"/>
      <w:lvlText w:val="%8)"/>
      <w:lvlJc w:val="left"/>
      <w:pPr>
        <w:ind w:left="4080" w:hanging="420"/>
      </w:pPr>
      <w:rPr>
        <w:rFonts w:cs="Times New Roman"/>
      </w:rPr>
    </w:lvl>
    <w:lvl w:ilvl="8">
      <w:start w:val="1"/>
      <w:numFmt w:val="lowerRoman"/>
      <w:lvlText w:val="%9."/>
      <w:lvlJc w:val="right"/>
      <w:pPr>
        <w:ind w:left="4500" w:hanging="420"/>
      </w:pPr>
      <w:rPr>
        <w:rFonts w:cs="Times New Roman"/>
      </w:rPr>
    </w:lvl>
  </w:abstractNum>
  <w:abstractNum w:abstractNumId="8" w15:restartNumberingAfterBreak="0">
    <w:nsid w:val="3C38609A"/>
    <w:multiLevelType w:val="multilevel"/>
    <w:tmpl w:val="3C38609A"/>
    <w:lvl w:ilvl="0">
      <w:start w:val="1"/>
      <w:numFmt w:val="japaneseCounting"/>
      <w:lvlText w:val="（%1）"/>
      <w:lvlJc w:val="left"/>
      <w:pPr>
        <w:ind w:left="1440" w:hanging="720"/>
      </w:pPr>
      <w:rPr>
        <w:rFonts w:cs="Times New Roman" w:hint="default"/>
      </w:rPr>
    </w:lvl>
    <w:lvl w:ilvl="1">
      <w:start w:val="1"/>
      <w:numFmt w:val="lowerLetter"/>
      <w:lvlText w:val="%2)"/>
      <w:lvlJc w:val="left"/>
      <w:pPr>
        <w:ind w:left="1560" w:hanging="420"/>
      </w:pPr>
      <w:rPr>
        <w:rFonts w:cs="Times New Roman"/>
      </w:rPr>
    </w:lvl>
    <w:lvl w:ilvl="2">
      <w:start w:val="1"/>
      <w:numFmt w:val="lowerRoman"/>
      <w:lvlText w:val="%3."/>
      <w:lvlJc w:val="right"/>
      <w:pPr>
        <w:ind w:left="1980" w:hanging="420"/>
      </w:pPr>
      <w:rPr>
        <w:rFonts w:cs="Times New Roman"/>
      </w:rPr>
    </w:lvl>
    <w:lvl w:ilvl="3">
      <w:start w:val="1"/>
      <w:numFmt w:val="decimal"/>
      <w:lvlText w:val="%4."/>
      <w:lvlJc w:val="left"/>
      <w:pPr>
        <w:ind w:left="2400" w:hanging="420"/>
      </w:pPr>
      <w:rPr>
        <w:rFonts w:cs="Times New Roman"/>
      </w:rPr>
    </w:lvl>
    <w:lvl w:ilvl="4">
      <w:start w:val="1"/>
      <w:numFmt w:val="lowerLetter"/>
      <w:lvlText w:val="%5)"/>
      <w:lvlJc w:val="left"/>
      <w:pPr>
        <w:ind w:left="2820" w:hanging="420"/>
      </w:pPr>
      <w:rPr>
        <w:rFonts w:cs="Times New Roman"/>
      </w:rPr>
    </w:lvl>
    <w:lvl w:ilvl="5">
      <w:start w:val="1"/>
      <w:numFmt w:val="lowerRoman"/>
      <w:lvlText w:val="%6."/>
      <w:lvlJc w:val="right"/>
      <w:pPr>
        <w:ind w:left="3240" w:hanging="420"/>
      </w:pPr>
      <w:rPr>
        <w:rFonts w:cs="Times New Roman"/>
      </w:rPr>
    </w:lvl>
    <w:lvl w:ilvl="6">
      <w:start w:val="1"/>
      <w:numFmt w:val="decimal"/>
      <w:lvlText w:val="%7."/>
      <w:lvlJc w:val="left"/>
      <w:pPr>
        <w:ind w:left="3660" w:hanging="420"/>
      </w:pPr>
      <w:rPr>
        <w:rFonts w:cs="Times New Roman"/>
      </w:rPr>
    </w:lvl>
    <w:lvl w:ilvl="7">
      <w:start w:val="1"/>
      <w:numFmt w:val="lowerLetter"/>
      <w:lvlText w:val="%8)"/>
      <w:lvlJc w:val="left"/>
      <w:pPr>
        <w:ind w:left="4080" w:hanging="420"/>
      </w:pPr>
      <w:rPr>
        <w:rFonts w:cs="Times New Roman"/>
      </w:rPr>
    </w:lvl>
    <w:lvl w:ilvl="8">
      <w:start w:val="1"/>
      <w:numFmt w:val="lowerRoman"/>
      <w:lvlText w:val="%9."/>
      <w:lvlJc w:val="right"/>
      <w:pPr>
        <w:ind w:left="4500" w:hanging="420"/>
      </w:pPr>
      <w:rPr>
        <w:rFonts w:cs="Times New Roman"/>
      </w:rPr>
    </w:lvl>
  </w:abstractNum>
  <w:abstractNum w:abstractNumId="9" w15:restartNumberingAfterBreak="0">
    <w:nsid w:val="4DA15685"/>
    <w:multiLevelType w:val="multilevel"/>
    <w:tmpl w:val="4DA15685"/>
    <w:lvl w:ilvl="0">
      <w:start w:val="1"/>
      <w:numFmt w:val="japaneseCounting"/>
      <w:lvlText w:val="%1、"/>
      <w:lvlJc w:val="left"/>
      <w:pPr>
        <w:ind w:left="720" w:hanging="420"/>
      </w:pPr>
      <w:rPr>
        <w:rFonts w:cs="Times New Roman" w:hint="default"/>
      </w:rPr>
    </w:lvl>
    <w:lvl w:ilvl="1">
      <w:start w:val="1"/>
      <w:numFmt w:val="lowerLetter"/>
      <w:lvlText w:val="%2)"/>
      <w:lvlJc w:val="left"/>
      <w:pPr>
        <w:ind w:left="1140" w:hanging="420"/>
      </w:pPr>
      <w:rPr>
        <w:rFonts w:cs="Times New Roman"/>
      </w:rPr>
    </w:lvl>
    <w:lvl w:ilvl="2">
      <w:start w:val="1"/>
      <w:numFmt w:val="lowerRoman"/>
      <w:lvlText w:val="%3."/>
      <w:lvlJc w:val="right"/>
      <w:pPr>
        <w:ind w:left="1560" w:hanging="420"/>
      </w:pPr>
      <w:rPr>
        <w:rFonts w:cs="Times New Roman"/>
      </w:rPr>
    </w:lvl>
    <w:lvl w:ilvl="3">
      <w:start w:val="1"/>
      <w:numFmt w:val="decimal"/>
      <w:lvlText w:val="%4."/>
      <w:lvlJc w:val="left"/>
      <w:pPr>
        <w:ind w:left="1980" w:hanging="420"/>
      </w:pPr>
      <w:rPr>
        <w:rFonts w:cs="Times New Roman"/>
      </w:rPr>
    </w:lvl>
    <w:lvl w:ilvl="4">
      <w:start w:val="1"/>
      <w:numFmt w:val="lowerLetter"/>
      <w:lvlText w:val="%5)"/>
      <w:lvlJc w:val="left"/>
      <w:pPr>
        <w:ind w:left="2400" w:hanging="420"/>
      </w:pPr>
      <w:rPr>
        <w:rFonts w:cs="Times New Roman"/>
      </w:rPr>
    </w:lvl>
    <w:lvl w:ilvl="5">
      <w:start w:val="1"/>
      <w:numFmt w:val="lowerRoman"/>
      <w:lvlText w:val="%6."/>
      <w:lvlJc w:val="right"/>
      <w:pPr>
        <w:ind w:left="2820" w:hanging="420"/>
      </w:pPr>
      <w:rPr>
        <w:rFonts w:cs="Times New Roman"/>
      </w:rPr>
    </w:lvl>
    <w:lvl w:ilvl="6">
      <w:start w:val="1"/>
      <w:numFmt w:val="decimal"/>
      <w:lvlText w:val="%7."/>
      <w:lvlJc w:val="left"/>
      <w:pPr>
        <w:ind w:left="3240" w:hanging="420"/>
      </w:pPr>
      <w:rPr>
        <w:rFonts w:cs="Times New Roman"/>
      </w:rPr>
    </w:lvl>
    <w:lvl w:ilvl="7">
      <w:start w:val="1"/>
      <w:numFmt w:val="lowerLetter"/>
      <w:lvlText w:val="%8)"/>
      <w:lvlJc w:val="left"/>
      <w:pPr>
        <w:ind w:left="3660" w:hanging="420"/>
      </w:pPr>
      <w:rPr>
        <w:rFonts w:cs="Times New Roman"/>
      </w:rPr>
    </w:lvl>
    <w:lvl w:ilvl="8">
      <w:start w:val="1"/>
      <w:numFmt w:val="lowerRoman"/>
      <w:lvlText w:val="%9."/>
      <w:lvlJc w:val="right"/>
      <w:pPr>
        <w:ind w:left="4080" w:hanging="420"/>
      </w:pPr>
      <w:rPr>
        <w:rFonts w:cs="Times New Roman"/>
      </w:rPr>
    </w:lvl>
  </w:abstractNum>
  <w:abstractNum w:abstractNumId="10" w15:restartNumberingAfterBreak="0">
    <w:nsid w:val="52D62E2B"/>
    <w:multiLevelType w:val="multilevel"/>
    <w:tmpl w:val="52D62E2B"/>
    <w:lvl w:ilvl="0">
      <w:start w:val="1"/>
      <w:numFmt w:val="japaneseCounting"/>
      <w:lvlText w:val="（%1）"/>
      <w:lvlJc w:val="left"/>
      <w:pPr>
        <w:ind w:left="1545" w:hanging="720"/>
      </w:pPr>
      <w:rPr>
        <w:rFonts w:cs="Times New Roman" w:hint="default"/>
      </w:rPr>
    </w:lvl>
    <w:lvl w:ilvl="1">
      <w:start w:val="1"/>
      <w:numFmt w:val="lowerLetter"/>
      <w:lvlText w:val="%2)"/>
      <w:lvlJc w:val="left"/>
      <w:pPr>
        <w:ind w:left="1665" w:hanging="420"/>
      </w:pPr>
      <w:rPr>
        <w:rFonts w:cs="Times New Roman"/>
      </w:rPr>
    </w:lvl>
    <w:lvl w:ilvl="2">
      <w:start w:val="1"/>
      <w:numFmt w:val="lowerRoman"/>
      <w:lvlText w:val="%3."/>
      <w:lvlJc w:val="right"/>
      <w:pPr>
        <w:ind w:left="2085" w:hanging="420"/>
      </w:pPr>
      <w:rPr>
        <w:rFonts w:cs="Times New Roman"/>
      </w:rPr>
    </w:lvl>
    <w:lvl w:ilvl="3">
      <w:start w:val="1"/>
      <w:numFmt w:val="decimal"/>
      <w:lvlText w:val="%4."/>
      <w:lvlJc w:val="left"/>
      <w:pPr>
        <w:ind w:left="2505" w:hanging="420"/>
      </w:pPr>
      <w:rPr>
        <w:rFonts w:cs="Times New Roman"/>
      </w:rPr>
    </w:lvl>
    <w:lvl w:ilvl="4">
      <w:start w:val="1"/>
      <w:numFmt w:val="lowerLetter"/>
      <w:lvlText w:val="%5)"/>
      <w:lvlJc w:val="left"/>
      <w:pPr>
        <w:ind w:left="2925" w:hanging="420"/>
      </w:pPr>
      <w:rPr>
        <w:rFonts w:cs="Times New Roman"/>
      </w:rPr>
    </w:lvl>
    <w:lvl w:ilvl="5">
      <w:start w:val="1"/>
      <w:numFmt w:val="lowerRoman"/>
      <w:lvlText w:val="%6."/>
      <w:lvlJc w:val="right"/>
      <w:pPr>
        <w:ind w:left="3345" w:hanging="420"/>
      </w:pPr>
      <w:rPr>
        <w:rFonts w:cs="Times New Roman"/>
      </w:rPr>
    </w:lvl>
    <w:lvl w:ilvl="6">
      <w:start w:val="1"/>
      <w:numFmt w:val="decimal"/>
      <w:lvlText w:val="%7."/>
      <w:lvlJc w:val="left"/>
      <w:pPr>
        <w:ind w:left="3765" w:hanging="420"/>
      </w:pPr>
      <w:rPr>
        <w:rFonts w:cs="Times New Roman"/>
      </w:rPr>
    </w:lvl>
    <w:lvl w:ilvl="7">
      <w:start w:val="1"/>
      <w:numFmt w:val="lowerLetter"/>
      <w:lvlText w:val="%8)"/>
      <w:lvlJc w:val="left"/>
      <w:pPr>
        <w:ind w:left="4185" w:hanging="420"/>
      </w:pPr>
      <w:rPr>
        <w:rFonts w:cs="Times New Roman"/>
      </w:rPr>
    </w:lvl>
    <w:lvl w:ilvl="8">
      <w:start w:val="1"/>
      <w:numFmt w:val="lowerRoman"/>
      <w:lvlText w:val="%9."/>
      <w:lvlJc w:val="right"/>
      <w:pPr>
        <w:ind w:left="4605" w:hanging="420"/>
      </w:pPr>
      <w:rPr>
        <w:rFonts w:cs="Times New Roman"/>
      </w:rPr>
    </w:lvl>
  </w:abstractNum>
  <w:abstractNum w:abstractNumId="11" w15:restartNumberingAfterBreak="0">
    <w:nsid w:val="599C77AB"/>
    <w:multiLevelType w:val="multilevel"/>
    <w:tmpl w:val="599C77AB"/>
    <w:lvl w:ilvl="0">
      <w:start w:val="1"/>
      <w:numFmt w:val="japaneseCounting"/>
      <w:lvlText w:val="%1、"/>
      <w:lvlJc w:val="left"/>
      <w:pPr>
        <w:ind w:left="720" w:hanging="420"/>
      </w:pPr>
      <w:rPr>
        <w:rFonts w:cs="Times New Roman" w:hint="default"/>
      </w:rPr>
    </w:lvl>
    <w:lvl w:ilvl="1">
      <w:start w:val="1"/>
      <w:numFmt w:val="lowerLetter"/>
      <w:lvlText w:val="%2)"/>
      <w:lvlJc w:val="left"/>
      <w:pPr>
        <w:ind w:left="1140" w:hanging="420"/>
      </w:pPr>
      <w:rPr>
        <w:rFonts w:cs="Times New Roman"/>
      </w:rPr>
    </w:lvl>
    <w:lvl w:ilvl="2">
      <w:start w:val="1"/>
      <w:numFmt w:val="lowerRoman"/>
      <w:lvlText w:val="%3."/>
      <w:lvlJc w:val="right"/>
      <w:pPr>
        <w:ind w:left="1560" w:hanging="420"/>
      </w:pPr>
      <w:rPr>
        <w:rFonts w:cs="Times New Roman"/>
      </w:rPr>
    </w:lvl>
    <w:lvl w:ilvl="3">
      <w:start w:val="1"/>
      <w:numFmt w:val="decimal"/>
      <w:lvlText w:val="%4."/>
      <w:lvlJc w:val="left"/>
      <w:pPr>
        <w:ind w:left="1980" w:hanging="420"/>
      </w:pPr>
      <w:rPr>
        <w:rFonts w:cs="Times New Roman"/>
      </w:rPr>
    </w:lvl>
    <w:lvl w:ilvl="4">
      <w:start w:val="1"/>
      <w:numFmt w:val="lowerLetter"/>
      <w:lvlText w:val="%5)"/>
      <w:lvlJc w:val="left"/>
      <w:pPr>
        <w:ind w:left="2400" w:hanging="420"/>
      </w:pPr>
      <w:rPr>
        <w:rFonts w:cs="Times New Roman"/>
      </w:rPr>
    </w:lvl>
    <w:lvl w:ilvl="5">
      <w:start w:val="1"/>
      <w:numFmt w:val="lowerRoman"/>
      <w:lvlText w:val="%6."/>
      <w:lvlJc w:val="right"/>
      <w:pPr>
        <w:ind w:left="2820" w:hanging="420"/>
      </w:pPr>
      <w:rPr>
        <w:rFonts w:cs="Times New Roman"/>
      </w:rPr>
    </w:lvl>
    <w:lvl w:ilvl="6">
      <w:start w:val="1"/>
      <w:numFmt w:val="decimal"/>
      <w:lvlText w:val="%7."/>
      <w:lvlJc w:val="left"/>
      <w:pPr>
        <w:ind w:left="3240" w:hanging="420"/>
      </w:pPr>
      <w:rPr>
        <w:rFonts w:cs="Times New Roman"/>
      </w:rPr>
    </w:lvl>
    <w:lvl w:ilvl="7">
      <w:start w:val="1"/>
      <w:numFmt w:val="lowerLetter"/>
      <w:lvlText w:val="%8)"/>
      <w:lvlJc w:val="left"/>
      <w:pPr>
        <w:ind w:left="3660" w:hanging="420"/>
      </w:pPr>
      <w:rPr>
        <w:rFonts w:cs="Times New Roman"/>
      </w:rPr>
    </w:lvl>
    <w:lvl w:ilvl="8">
      <w:start w:val="1"/>
      <w:numFmt w:val="lowerRoman"/>
      <w:lvlText w:val="%9."/>
      <w:lvlJc w:val="right"/>
      <w:pPr>
        <w:ind w:left="4080" w:hanging="420"/>
      </w:pPr>
      <w:rPr>
        <w:rFonts w:cs="Times New Roman"/>
      </w:rPr>
    </w:lvl>
  </w:abstractNum>
  <w:abstractNum w:abstractNumId="12" w15:restartNumberingAfterBreak="0">
    <w:nsid w:val="6B3A5FBB"/>
    <w:multiLevelType w:val="multilevel"/>
    <w:tmpl w:val="6B3A5FBB"/>
    <w:lvl w:ilvl="0">
      <w:start w:val="1"/>
      <w:numFmt w:val="japaneseCounting"/>
      <w:lvlText w:val="（%1）"/>
      <w:lvlJc w:val="left"/>
      <w:pPr>
        <w:ind w:left="1560" w:hanging="720"/>
      </w:pPr>
      <w:rPr>
        <w:rFonts w:cs="Times New Roman" w:hint="default"/>
      </w:rPr>
    </w:lvl>
    <w:lvl w:ilvl="1">
      <w:start w:val="1"/>
      <w:numFmt w:val="lowerLetter"/>
      <w:lvlText w:val="%2)"/>
      <w:lvlJc w:val="left"/>
      <w:pPr>
        <w:ind w:left="1680" w:hanging="420"/>
      </w:pPr>
      <w:rPr>
        <w:rFonts w:cs="Times New Roman"/>
      </w:rPr>
    </w:lvl>
    <w:lvl w:ilvl="2">
      <w:start w:val="1"/>
      <w:numFmt w:val="lowerRoman"/>
      <w:lvlText w:val="%3."/>
      <w:lvlJc w:val="right"/>
      <w:pPr>
        <w:ind w:left="2100" w:hanging="420"/>
      </w:pPr>
      <w:rPr>
        <w:rFonts w:cs="Times New Roman"/>
      </w:rPr>
    </w:lvl>
    <w:lvl w:ilvl="3">
      <w:start w:val="1"/>
      <w:numFmt w:val="decimal"/>
      <w:lvlText w:val="%4."/>
      <w:lvlJc w:val="left"/>
      <w:pPr>
        <w:ind w:left="2520" w:hanging="420"/>
      </w:pPr>
      <w:rPr>
        <w:rFonts w:cs="Times New Roman"/>
      </w:rPr>
    </w:lvl>
    <w:lvl w:ilvl="4">
      <w:start w:val="1"/>
      <w:numFmt w:val="lowerLetter"/>
      <w:lvlText w:val="%5)"/>
      <w:lvlJc w:val="left"/>
      <w:pPr>
        <w:ind w:left="2940" w:hanging="420"/>
      </w:pPr>
      <w:rPr>
        <w:rFonts w:cs="Times New Roman"/>
      </w:rPr>
    </w:lvl>
    <w:lvl w:ilvl="5">
      <w:start w:val="1"/>
      <w:numFmt w:val="lowerRoman"/>
      <w:lvlText w:val="%6."/>
      <w:lvlJc w:val="right"/>
      <w:pPr>
        <w:ind w:left="3360" w:hanging="420"/>
      </w:pPr>
      <w:rPr>
        <w:rFonts w:cs="Times New Roman"/>
      </w:rPr>
    </w:lvl>
    <w:lvl w:ilvl="6">
      <w:start w:val="1"/>
      <w:numFmt w:val="decimal"/>
      <w:lvlText w:val="%7."/>
      <w:lvlJc w:val="left"/>
      <w:pPr>
        <w:ind w:left="3780" w:hanging="420"/>
      </w:pPr>
      <w:rPr>
        <w:rFonts w:cs="Times New Roman"/>
      </w:rPr>
    </w:lvl>
    <w:lvl w:ilvl="7">
      <w:start w:val="1"/>
      <w:numFmt w:val="lowerLetter"/>
      <w:lvlText w:val="%8)"/>
      <w:lvlJc w:val="left"/>
      <w:pPr>
        <w:ind w:left="4200" w:hanging="420"/>
      </w:pPr>
      <w:rPr>
        <w:rFonts w:cs="Times New Roman"/>
      </w:rPr>
    </w:lvl>
    <w:lvl w:ilvl="8">
      <w:start w:val="1"/>
      <w:numFmt w:val="lowerRoman"/>
      <w:lvlText w:val="%9."/>
      <w:lvlJc w:val="right"/>
      <w:pPr>
        <w:ind w:left="4620" w:hanging="420"/>
      </w:pPr>
      <w:rPr>
        <w:rFonts w:cs="Times New Roman"/>
      </w:rPr>
    </w:lvl>
  </w:abstractNum>
  <w:num w:numId="1">
    <w:abstractNumId w:val="12"/>
  </w:num>
  <w:num w:numId="2">
    <w:abstractNumId w:val="3"/>
  </w:num>
  <w:num w:numId="3">
    <w:abstractNumId w:val="6"/>
  </w:num>
  <w:num w:numId="4">
    <w:abstractNumId w:val="5"/>
  </w:num>
  <w:num w:numId="5">
    <w:abstractNumId w:val="8"/>
  </w:num>
  <w:num w:numId="6">
    <w:abstractNumId w:val="9"/>
  </w:num>
  <w:num w:numId="7">
    <w:abstractNumId w:val="7"/>
  </w:num>
  <w:num w:numId="8">
    <w:abstractNumId w:val="2"/>
  </w:num>
  <w:num w:numId="9">
    <w:abstractNumId w:val="1"/>
  </w:num>
  <w:num w:numId="10">
    <w:abstractNumId w:val="10"/>
  </w:num>
  <w:num w:numId="11">
    <w:abstractNumId w:val="4"/>
  </w:num>
  <w:num w:numId="12">
    <w:abstractNumId w:val="1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E5724"/>
    <w:rsid w:val="00022CBB"/>
    <w:rsid w:val="00077A5F"/>
    <w:rsid w:val="00077E07"/>
    <w:rsid w:val="000C2D1F"/>
    <w:rsid w:val="000F054A"/>
    <w:rsid w:val="001E5724"/>
    <w:rsid w:val="00212DB1"/>
    <w:rsid w:val="00217AD6"/>
    <w:rsid w:val="002413D1"/>
    <w:rsid w:val="00242673"/>
    <w:rsid w:val="00285327"/>
    <w:rsid w:val="002A63E0"/>
    <w:rsid w:val="002A7568"/>
    <w:rsid w:val="002B4CD1"/>
    <w:rsid w:val="002F4D99"/>
    <w:rsid w:val="002F7755"/>
    <w:rsid w:val="00313A87"/>
    <w:rsid w:val="00322986"/>
    <w:rsid w:val="0034254B"/>
    <w:rsid w:val="0038665C"/>
    <w:rsid w:val="003A2113"/>
    <w:rsid w:val="004070CF"/>
    <w:rsid w:val="004822B4"/>
    <w:rsid w:val="005A0378"/>
    <w:rsid w:val="005D57FE"/>
    <w:rsid w:val="006409D4"/>
    <w:rsid w:val="00665621"/>
    <w:rsid w:val="006658EC"/>
    <w:rsid w:val="006E4F82"/>
    <w:rsid w:val="006F3F37"/>
    <w:rsid w:val="006F64C9"/>
    <w:rsid w:val="007639A2"/>
    <w:rsid w:val="007A1419"/>
    <w:rsid w:val="007C379D"/>
    <w:rsid w:val="007C62ED"/>
    <w:rsid w:val="007D2577"/>
    <w:rsid w:val="007E39E3"/>
    <w:rsid w:val="008128AD"/>
    <w:rsid w:val="0082512E"/>
    <w:rsid w:val="00843C04"/>
    <w:rsid w:val="008560E2"/>
    <w:rsid w:val="0085679E"/>
    <w:rsid w:val="00882292"/>
    <w:rsid w:val="00886EBF"/>
    <w:rsid w:val="00921092"/>
    <w:rsid w:val="009218A0"/>
    <w:rsid w:val="009C566C"/>
    <w:rsid w:val="00A03BBD"/>
    <w:rsid w:val="00A40F30"/>
    <w:rsid w:val="00A61EFD"/>
    <w:rsid w:val="00AA4570"/>
    <w:rsid w:val="00AA630A"/>
    <w:rsid w:val="00AE1316"/>
    <w:rsid w:val="00AE3D1A"/>
    <w:rsid w:val="00AF45D8"/>
    <w:rsid w:val="00B03909"/>
    <w:rsid w:val="00B40ECD"/>
    <w:rsid w:val="00B94A58"/>
    <w:rsid w:val="00BA23F0"/>
    <w:rsid w:val="00C00798"/>
    <w:rsid w:val="00C51238"/>
    <w:rsid w:val="00C54636"/>
    <w:rsid w:val="00C747FF"/>
    <w:rsid w:val="00C8492C"/>
    <w:rsid w:val="00CA53B2"/>
    <w:rsid w:val="00CC2BBB"/>
    <w:rsid w:val="00CD66D4"/>
    <w:rsid w:val="00CE220B"/>
    <w:rsid w:val="00CF11A2"/>
    <w:rsid w:val="00D02F99"/>
    <w:rsid w:val="00D13271"/>
    <w:rsid w:val="00D14471"/>
    <w:rsid w:val="00D417A1"/>
    <w:rsid w:val="00D45031"/>
    <w:rsid w:val="00D504B7"/>
    <w:rsid w:val="00D5698F"/>
    <w:rsid w:val="00D715F7"/>
    <w:rsid w:val="00D748D2"/>
    <w:rsid w:val="00DD7B5F"/>
    <w:rsid w:val="00DE7849"/>
    <w:rsid w:val="00E05E8B"/>
    <w:rsid w:val="00E24A34"/>
    <w:rsid w:val="00E26547"/>
    <w:rsid w:val="00E366AB"/>
    <w:rsid w:val="00E76E34"/>
    <w:rsid w:val="00EB402D"/>
    <w:rsid w:val="00EB7EB1"/>
    <w:rsid w:val="00ED7F81"/>
    <w:rsid w:val="00EE4F53"/>
    <w:rsid w:val="00F254BB"/>
    <w:rsid w:val="00F56396"/>
    <w:rsid w:val="00FA2C7F"/>
    <w:rsid w:val="00FB77A1"/>
    <w:rsid w:val="00FC24B5"/>
    <w:rsid w:val="00FD5B4F"/>
    <w:rsid w:val="0ABA41CE"/>
    <w:rsid w:val="0CF3310B"/>
    <w:rsid w:val="1C6F4814"/>
    <w:rsid w:val="2553408B"/>
    <w:rsid w:val="3B2D49C2"/>
    <w:rsid w:val="4857306C"/>
    <w:rsid w:val="522C127D"/>
    <w:rsid w:val="58A8395B"/>
    <w:rsid w:val="59BC521D"/>
    <w:rsid w:val="61C765ED"/>
    <w:rsid w:val="76551377"/>
    <w:rsid w:val="7D437B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0B2CE47"/>
  <w15:docId w15:val="{28D1AA37-2774-412B-8441-E5D6AC31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822B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rsid w:val="004822B4"/>
    <w:rPr>
      <w:rFonts w:ascii="宋体" w:eastAsia="宋体" w:hAnsi="Courier New"/>
      <w:kern w:val="0"/>
      <w:sz w:val="20"/>
      <w:szCs w:val="20"/>
    </w:rPr>
  </w:style>
  <w:style w:type="character" w:customStyle="1" w:styleId="a4">
    <w:name w:val="纯文本 字符"/>
    <w:link w:val="a3"/>
    <w:uiPriority w:val="99"/>
    <w:locked/>
    <w:rsid w:val="004822B4"/>
    <w:rPr>
      <w:rFonts w:ascii="宋体" w:eastAsia="宋体" w:hAnsi="Courier New"/>
      <w:sz w:val="20"/>
    </w:rPr>
  </w:style>
  <w:style w:type="paragraph" w:styleId="a5">
    <w:name w:val="Balloon Text"/>
    <w:basedOn w:val="a"/>
    <w:link w:val="a6"/>
    <w:uiPriority w:val="99"/>
    <w:semiHidden/>
    <w:rsid w:val="004822B4"/>
    <w:rPr>
      <w:kern w:val="0"/>
      <w:sz w:val="18"/>
      <w:szCs w:val="18"/>
    </w:rPr>
  </w:style>
  <w:style w:type="character" w:customStyle="1" w:styleId="a6">
    <w:name w:val="批注框文本 字符"/>
    <w:link w:val="a5"/>
    <w:uiPriority w:val="99"/>
    <w:semiHidden/>
    <w:locked/>
    <w:rsid w:val="004822B4"/>
    <w:rPr>
      <w:sz w:val="18"/>
    </w:rPr>
  </w:style>
  <w:style w:type="paragraph" w:styleId="a7">
    <w:name w:val="footer"/>
    <w:basedOn w:val="a"/>
    <w:link w:val="a8"/>
    <w:uiPriority w:val="99"/>
    <w:rsid w:val="004822B4"/>
    <w:pPr>
      <w:tabs>
        <w:tab w:val="center" w:pos="4153"/>
        <w:tab w:val="right" w:pos="8306"/>
      </w:tabs>
      <w:snapToGrid w:val="0"/>
      <w:jc w:val="left"/>
    </w:pPr>
    <w:rPr>
      <w:kern w:val="0"/>
      <w:sz w:val="18"/>
      <w:szCs w:val="18"/>
    </w:rPr>
  </w:style>
  <w:style w:type="character" w:customStyle="1" w:styleId="a8">
    <w:name w:val="页脚 字符"/>
    <w:link w:val="a7"/>
    <w:uiPriority w:val="99"/>
    <w:locked/>
    <w:rsid w:val="004822B4"/>
    <w:rPr>
      <w:sz w:val="18"/>
    </w:rPr>
  </w:style>
  <w:style w:type="paragraph" w:styleId="a9">
    <w:name w:val="header"/>
    <w:basedOn w:val="a"/>
    <w:link w:val="aa"/>
    <w:uiPriority w:val="99"/>
    <w:rsid w:val="004822B4"/>
    <w:pPr>
      <w:pBdr>
        <w:bottom w:val="single" w:sz="6" w:space="1" w:color="auto"/>
      </w:pBdr>
      <w:tabs>
        <w:tab w:val="center" w:pos="4153"/>
        <w:tab w:val="right" w:pos="8306"/>
      </w:tabs>
      <w:snapToGrid w:val="0"/>
      <w:jc w:val="center"/>
    </w:pPr>
    <w:rPr>
      <w:kern w:val="0"/>
      <w:sz w:val="18"/>
      <w:szCs w:val="18"/>
    </w:rPr>
  </w:style>
  <w:style w:type="character" w:customStyle="1" w:styleId="aa">
    <w:name w:val="页眉 字符"/>
    <w:link w:val="a9"/>
    <w:uiPriority w:val="99"/>
    <w:locked/>
    <w:rsid w:val="004822B4"/>
    <w:rPr>
      <w:sz w:val="18"/>
    </w:rPr>
  </w:style>
  <w:style w:type="table" w:styleId="ab">
    <w:name w:val="Table Grid"/>
    <w:basedOn w:val="a1"/>
    <w:uiPriority w:val="99"/>
    <w:rsid w:val="00482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99"/>
    <w:qFormat/>
    <w:rsid w:val="004822B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375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27</Pages>
  <Words>1962</Words>
  <Characters>11190</Characters>
  <Application>Microsoft Office Word</Application>
  <DocSecurity>0</DocSecurity>
  <Lines>93</Lines>
  <Paragraphs>26</Paragraphs>
  <ScaleCrop>false</ScaleCrop>
  <Company>P R C</Company>
  <LinksUpToDate>false</LinksUpToDate>
  <CharactersWithSpaces>13126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《康复医学》课程教学大纲（三号黑体）</dc:title>
  <dc:subject/>
  <dc:creator>Windows User</dc:creator>
  <cp:keywords/>
  <dc:description/>
  <cp:lastModifiedBy>君陶 刘</cp:lastModifiedBy>
  <cp:revision>3</cp:revision>
  <cp:lastPrinted>2021-06-26T02:01:00Z</cp:lastPrinted>
  <dcterms:created xsi:type="dcterms:W3CDTF">2021-06-29T06:17:00Z</dcterms:created>
  <dcterms:modified xsi:type="dcterms:W3CDTF">2023-07-27T13:18:00Z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AEB48DB2F07A45E7B40DC9761DF40C43</vt:lpwstr>
  </property>
</Properties>
</file>