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745BC" w14:textId="77777777" w:rsidR="00D72E1D" w:rsidRDefault="00E851E5">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急诊医学</w:t>
      </w:r>
      <w:r>
        <w:rPr>
          <w:rFonts w:ascii="黑体" w:eastAsia="黑体" w:hAnsi="黑体" w:hint="eastAsia"/>
          <w:sz w:val="32"/>
          <w:szCs w:val="32"/>
        </w:rPr>
        <w:t>》课程教学大纲</w:t>
      </w:r>
    </w:p>
    <w:p w14:paraId="318AE35D" w14:textId="77777777" w:rsidR="00D72E1D" w:rsidRDefault="00E851E5">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D72E1D" w14:paraId="10E17C0F" w14:textId="77777777">
        <w:trPr>
          <w:jc w:val="center"/>
        </w:trPr>
        <w:tc>
          <w:tcPr>
            <w:tcW w:w="1135" w:type="dxa"/>
            <w:vAlign w:val="center"/>
          </w:tcPr>
          <w:p w14:paraId="384124C0" w14:textId="77777777" w:rsidR="00D72E1D" w:rsidRDefault="00E851E5">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362BBBE8" w14:textId="77777777" w:rsidR="00D72E1D" w:rsidRDefault="00E851E5">
            <w:pPr>
              <w:spacing w:beforeLines="50" w:before="156" w:afterLines="50" w:after="156"/>
              <w:jc w:val="left"/>
              <w:rPr>
                <w:rFonts w:ascii="宋体" w:eastAsia="宋体" w:hAnsi="宋体"/>
              </w:rPr>
            </w:pPr>
            <w:r>
              <w:rPr>
                <w:rFonts w:ascii="宋体" w:eastAsia="宋体" w:hAnsi="宋体" w:hint="eastAsia"/>
              </w:rPr>
              <w:t>Emergency medicine</w:t>
            </w:r>
          </w:p>
        </w:tc>
        <w:tc>
          <w:tcPr>
            <w:tcW w:w="1134" w:type="dxa"/>
            <w:vAlign w:val="center"/>
          </w:tcPr>
          <w:p w14:paraId="46D48B2C" w14:textId="77777777" w:rsidR="00D72E1D" w:rsidRDefault="00E851E5">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2EBF34B" w14:textId="77777777" w:rsidR="00D72E1D" w:rsidRDefault="00E851E5">
            <w:pPr>
              <w:spacing w:beforeLines="50" w:before="156" w:afterLines="50" w:after="156"/>
              <w:rPr>
                <w:rFonts w:ascii="宋体" w:eastAsia="宋体" w:hAnsi="宋体"/>
              </w:rPr>
            </w:pPr>
            <w:r>
              <w:rPr>
                <w:rFonts w:ascii="宋体" w:eastAsia="宋体" w:hAnsi="宋体" w:hint="eastAsia"/>
              </w:rPr>
              <w:t>CLMB1075</w:t>
            </w:r>
          </w:p>
        </w:tc>
      </w:tr>
      <w:tr w:rsidR="00D72E1D" w14:paraId="27D4C206" w14:textId="77777777">
        <w:trPr>
          <w:jc w:val="center"/>
        </w:trPr>
        <w:tc>
          <w:tcPr>
            <w:tcW w:w="1135" w:type="dxa"/>
            <w:vAlign w:val="center"/>
          </w:tcPr>
          <w:p w14:paraId="35610FEF" w14:textId="77777777" w:rsidR="00D72E1D" w:rsidRDefault="00E851E5">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7AD1E69" w14:textId="04629B8F" w:rsidR="00D72E1D" w:rsidRDefault="00E851E5">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77749322" w14:textId="77777777" w:rsidR="00D72E1D" w:rsidRDefault="00E851E5">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E3D7C42" w14:textId="2F66F560" w:rsidR="00D72E1D" w:rsidRPr="00E851E5" w:rsidRDefault="00E851E5">
            <w:pPr>
              <w:spacing w:beforeLines="50" w:before="156" w:afterLines="50" w:after="156"/>
              <w:rPr>
                <w:rFonts w:ascii="宋体" w:eastAsia="宋体" w:hAnsi="宋体"/>
              </w:rPr>
            </w:pPr>
            <w:r w:rsidRPr="00E851E5">
              <w:rPr>
                <w:rFonts w:ascii="宋体" w:eastAsia="宋体" w:hAnsi="宋体" w:hint="eastAsia"/>
              </w:rPr>
              <w:t>临床医学（“</w:t>
            </w:r>
            <w:r w:rsidRPr="00E851E5">
              <w:rPr>
                <w:rFonts w:ascii="宋体" w:eastAsia="宋体" w:hAnsi="宋体"/>
              </w:rPr>
              <w:t>5+3”一体化）、临床医学（“5+3”一体化，儿科医学）、临床医学、儿科学、法医学、口腔医学、医学影像学</w:t>
            </w:r>
          </w:p>
        </w:tc>
      </w:tr>
      <w:tr w:rsidR="00D72E1D" w14:paraId="55131939" w14:textId="77777777">
        <w:trPr>
          <w:jc w:val="center"/>
        </w:trPr>
        <w:tc>
          <w:tcPr>
            <w:tcW w:w="1135" w:type="dxa"/>
            <w:vAlign w:val="center"/>
          </w:tcPr>
          <w:p w14:paraId="2824360D" w14:textId="77777777" w:rsidR="00D72E1D" w:rsidRDefault="00E851E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103A4A59" w14:textId="013CCEBB" w:rsidR="00D72E1D" w:rsidRDefault="00E851E5">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2742DF99" w14:textId="77777777" w:rsidR="00D72E1D" w:rsidRDefault="00E851E5">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4B88AAF3" w14:textId="77777777" w:rsidR="00D72E1D" w:rsidRDefault="00E851E5">
            <w:pPr>
              <w:spacing w:beforeLines="50" w:before="156" w:afterLines="50" w:after="156"/>
              <w:rPr>
                <w:rFonts w:ascii="宋体" w:eastAsia="宋体" w:hAnsi="宋体"/>
              </w:rPr>
            </w:pPr>
            <w:r>
              <w:rPr>
                <w:rFonts w:ascii="宋体" w:eastAsia="宋体" w:hAnsi="宋体" w:hint="eastAsia"/>
              </w:rPr>
              <w:t>36</w:t>
            </w:r>
          </w:p>
        </w:tc>
      </w:tr>
      <w:tr w:rsidR="00D72E1D" w14:paraId="7CB74BEB" w14:textId="77777777">
        <w:trPr>
          <w:jc w:val="center"/>
        </w:trPr>
        <w:tc>
          <w:tcPr>
            <w:tcW w:w="1135" w:type="dxa"/>
            <w:vAlign w:val="center"/>
          </w:tcPr>
          <w:p w14:paraId="58BB7D97" w14:textId="77777777" w:rsidR="00D72E1D" w:rsidRDefault="00E851E5">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BCDFA8D" w14:textId="77777777" w:rsidR="00D72E1D" w:rsidRDefault="00E851E5">
            <w:pPr>
              <w:spacing w:beforeLines="50" w:before="156" w:afterLines="50" w:after="156"/>
              <w:jc w:val="left"/>
              <w:rPr>
                <w:rFonts w:ascii="宋体" w:eastAsia="宋体" w:hAnsi="宋体"/>
              </w:rPr>
            </w:pPr>
            <w:r>
              <w:rPr>
                <w:rFonts w:ascii="宋体" w:eastAsia="宋体" w:hAnsi="宋体" w:hint="eastAsia"/>
              </w:rPr>
              <w:t>急救医学教学组</w:t>
            </w:r>
          </w:p>
        </w:tc>
        <w:tc>
          <w:tcPr>
            <w:tcW w:w="1134" w:type="dxa"/>
            <w:vAlign w:val="center"/>
          </w:tcPr>
          <w:p w14:paraId="1811ADE5" w14:textId="77777777" w:rsidR="00D72E1D" w:rsidRDefault="00E851E5">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948E648" w14:textId="7B5B8E07" w:rsidR="00D72E1D" w:rsidRDefault="00E851E5">
            <w:pPr>
              <w:spacing w:beforeLines="50" w:before="156" w:afterLines="50" w:after="156"/>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r>
              <w:rPr>
                <w:rFonts w:ascii="宋体" w:eastAsia="宋体" w:hAnsi="宋体"/>
              </w:rPr>
              <w:t xml:space="preserve"> </w:t>
            </w:r>
          </w:p>
        </w:tc>
      </w:tr>
      <w:tr w:rsidR="00D72E1D" w14:paraId="716B1D7F" w14:textId="77777777">
        <w:trPr>
          <w:jc w:val="center"/>
        </w:trPr>
        <w:tc>
          <w:tcPr>
            <w:tcW w:w="1135" w:type="dxa"/>
            <w:vAlign w:val="center"/>
          </w:tcPr>
          <w:p w14:paraId="1EE868A4" w14:textId="77777777" w:rsidR="00D72E1D" w:rsidRDefault="00E851E5">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5030F34" w14:textId="77777777" w:rsidR="00D72E1D" w:rsidRDefault="00E851E5">
            <w:pPr>
              <w:spacing w:beforeLines="50" w:before="156" w:afterLines="50" w:after="156"/>
              <w:rPr>
                <w:rFonts w:ascii="宋体" w:eastAsia="宋体" w:hAnsi="宋体"/>
              </w:rPr>
            </w:pPr>
            <w:r>
              <w:rPr>
                <w:rFonts w:ascii="宋体" w:eastAsia="宋体" w:hAnsi="宋体" w:hint="eastAsia"/>
              </w:rPr>
              <w:t>许铁、张劲松、燕宪亮等编著，《急救医学》，东南大学出版社，</w:t>
            </w:r>
            <w:r>
              <w:rPr>
                <w:rFonts w:ascii="宋体" w:eastAsia="宋体" w:hAnsi="宋体" w:hint="eastAsia"/>
              </w:rPr>
              <w:t>2019</w:t>
            </w:r>
            <w:r>
              <w:rPr>
                <w:rFonts w:ascii="宋体" w:eastAsia="宋体" w:hAnsi="宋体" w:hint="eastAsia"/>
              </w:rPr>
              <w:t>年，第</w:t>
            </w:r>
            <w:r>
              <w:rPr>
                <w:rFonts w:ascii="宋体" w:eastAsia="宋体" w:hAnsi="宋体" w:hint="eastAsia"/>
              </w:rPr>
              <w:t>2</w:t>
            </w:r>
            <w:r>
              <w:rPr>
                <w:rFonts w:ascii="宋体" w:eastAsia="宋体" w:hAnsi="宋体" w:hint="eastAsia"/>
              </w:rPr>
              <w:t>版</w:t>
            </w:r>
          </w:p>
        </w:tc>
      </w:tr>
    </w:tbl>
    <w:p w14:paraId="355788A6" w14:textId="77777777" w:rsidR="00D72E1D" w:rsidRPr="00E851E5" w:rsidRDefault="00E851E5">
      <w:pPr>
        <w:pStyle w:val="a3"/>
        <w:numPr>
          <w:ilvl w:val="0"/>
          <w:numId w:val="1"/>
        </w:numPr>
        <w:spacing w:beforeLines="50" w:before="156" w:afterLines="50" w:after="156"/>
        <w:ind w:firstLineChars="200" w:firstLine="562"/>
        <w:rPr>
          <w:rFonts w:ascii="黑体" w:eastAsia="黑体" w:hAnsi="黑体" w:cs="宋体"/>
          <w:b/>
          <w:sz w:val="28"/>
          <w:szCs w:val="28"/>
        </w:rPr>
      </w:pPr>
      <w:r>
        <w:rPr>
          <w:rFonts w:ascii="黑体" w:eastAsia="黑体" w:hAnsi="黑体" w:cs="宋体" w:hint="eastAsia"/>
          <w:b/>
          <w:sz w:val="28"/>
          <w:szCs w:val="28"/>
        </w:rPr>
        <w:t>课程目标</w:t>
      </w:r>
    </w:p>
    <w:p w14:paraId="7A22175A" w14:textId="77777777" w:rsidR="00D72E1D" w:rsidRDefault="00E851E5">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08E6C9BD" w14:textId="77777777" w:rsidR="00D72E1D" w:rsidRDefault="00E851E5">
      <w:pPr>
        <w:pStyle w:val="a3"/>
        <w:adjustRightInd w:val="0"/>
        <w:snapToGrid w:val="0"/>
        <w:spacing w:line="360" w:lineRule="exact"/>
        <w:ind w:firstLineChars="200" w:firstLine="420"/>
        <w:rPr>
          <w:rFonts w:hAnsi="宋体" w:cs="宋体"/>
        </w:rPr>
      </w:pPr>
      <w:r>
        <w:rPr>
          <w:rFonts w:ascii="Times New Roman" w:hAnsi="Times New Roman"/>
        </w:rPr>
        <w:t>在教学的方法上要培养学生独立思考、认识</w:t>
      </w:r>
      <w:r>
        <w:rPr>
          <w:rFonts w:ascii="Times New Roman" w:hAnsi="Times New Roman" w:hint="eastAsia"/>
        </w:rPr>
        <w:t>、</w:t>
      </w:r>
      <w:r>
        <w:rPr>
          <w:rFonts w:ascii="Times New Roman" w:hAnsi="Times New Roman"/>
        </w:rPr>
        <w:t>分析</w:t>
      </w:r>
      <w:r>
        <w:rPr>
          <w:rFonts w:ascii="Times New Roman" w:hAnsi="Times New Roman" w:hint="eastAsia"/>
        </w:rPr>
        <w:t>和</w:t>
      </w:r>
      <w:r>
        <w:rPr>
          <w:rFonts w:ascii="Times New Roman" w:hAnsi="Times New Roman"/>
        </w:rPr>
        <w:t>解决问题的能力，充分调动学生主动性和积极性，应用启发式教学方式，充分利用视、听、练教具，强调直观教学，用多媒体、模型、急救设备等。同时注重医德教育，培养和造就一批立志献身急诊专业，造福于急、危、重症患者的专业队伍，更快更完善地发展</w:t>
      </w:r>
      <w:r>
        <w:rPr>
          <w:rFonts w:ascii="Times New Roman" w:hAnsi="Times New Roman" w:hint="eastAsia"/>
        </w:rPr>
        <w:t>急诊医学事业</w:t>
      </w:r>
      <w:r>
        <w:rPr>
          <w:rFonts w:ascii="Times New Roman" w:hAnsi="Times New Roman"/>
        </w:rPr>
        <w:t>。</w:t>
      </w:r>
    </w:p>
    <w:p w14:paraId="18D61CD2" w14:textId="77777777" w:rsidR="00D72E1D" w:rsidRPr="00E851E5" w:rsidRDefault="00E851E5">
      <w:pPr>
        <w:pStyle w:val="a3"/>
        <w:spacing w:beforeLines="50" w:before="156" w:afterLines="50" w:after="156"/>
        <w:ind w:firstLineChars="200" w:firstLine="482"/>
        <w:rPr>
          <w:rFonts w:hAnsi="宋体" w:cs="宋体"/>
          <w:b/>
          <w:bCs/>
        </w:rPr>
      </w:pPr>
      <w:r w:rsidRPr="00E851E5">
        <w:rPr>
          <w:rFonts w:ascii="黑体" w:eastAsia="黑体" w:hAnsi="黑体" w:cs="宋体" w:hint="eastAsia"/>
          <w:b/>
          <w:bCs/>
          <w:sz w:val="24"/>
          <w:szCs w:val="24"/>
        </w:rPr>
        <w:t>（二）课程目标：</w:t>
      </w:r>
    </w:p>
    <w:p w14:paraId="691C70DD" w14:textId="77777777" w:rsidR="00D72E1D" w:rsidRDefault="00E851E5">
      <w:pPr>
        <w:adjustRightInd w:val="0"/>
        <w:snapToGrid w:val="0"/>
        <w:spacing w:line="360" w:lineRule="exact"/>
        <w:ind w:firstLineChars="200" w:firstLine="420"/>
        <w:rPr>
          <w:rFonts w:hAnsi="宋体" w:cs="宋体"/>
        </w:rPr>
      </w:pPr>
      <w:r>
        <w:rPr>
          <w:rFonts w:ascii="Times New Roman" w:eastAsia="宋体" w:hAnsi="Times New Roman" w:cs="Times New Roman" w:hint="eastAsia"/>
          <w:szCs w:val="20"/>
        </w:rPr>
        <w:t>急诊医学是一门跨专业的以创伤、严重感染、复苏、灾害医学、中毒以及内科危重病诊治和研究为主要内容的学科。本课程通过急诊医学概论讲述，使学生掌握急诊医学的范畴，掌握急诊医疗体系的组成，熟悉急诊医学的现状，了解急诊医护人员的素质要求。本课程包含了医学生必</w:t>
      </w:r>
      <w:r>
        <w:rPr>
          <w:rFonts w:ascii="Times New Roman" w:eastAsia="宋体" w:hAnsi="Times New Roman" w:cs="Times New Roman" w:hint="eastAsia"/>
          <w:szCs w:val="20"/>
        </w:rPr>
        <w:t>须掌握的急诊基本技能，如气管内插管的适应症和禁忌症，呼吸机的使用，止血包扎固定，电除颤技术，动静脉穿刺，熟悉常用洗胃液的种类及用途，以及心肺脑复苏基本理论和操作步骤的进展。</w:t>
      </w:r>
    </w:p>
    <w:p w14:paraId="0322C08E" w14:textId="77777777" w:rsidR="00D72E1D" w:rsidRDefault="00E851E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6741BB22" w14:textId="77777777" w:rsidR="00D72E1D" w:rsidRDefault="00E851E5">
      <w:pPr>
        <w:pStyle w:val="a3"/>
        <w:spacing w:beforeLines="50" w:before="156" w:afterLines="50" w:after="156"/>
        <w:ind w:firstLineChars="200" w:firstLine="420"/>
        <w:rPr>
          <w:rFonts w:ascii="Times New Roman" w:hAnsi="Times New Roman"/>
        </w:rPr>
      </w:pPr>
      <w:r>
        <w:rPr>
          <w:rFonts w:hAnsi="宋体" w:cs="宋体" w:hint="eastAsia"/>
        </w:rPr>
        <w:t>1</w:t>
      </w:r>
      <w:r>
        <w:rPr>
          <w:rFonts w:hAnsi="宋体" w:cs="宋体" w:hint="eastAsia"/>
        </w:rPr>
        <w:t>．</w:t>
      </w:r>
      <w:r>
        <w:rPr>
          <w:rFonts w:hAnsi="宋体" w:cs="宋体" w:hint="eastAsia"/>
        </w:rPr>
        <w:t>1</w:t>
      </w:r>
      <w:r>
        <w:rPr>
          <w:rFonts w:hAnsi="宋体" w:cs="宋体"/>
          <w:lang w:val="en-GB"/>
        </w:rPr>
        <w:t xml:space="preserve"> </w:t>
      </w:r>
      <w:r>
        <w:rPr>
          <w:rFonts w:hAnsi="宋体" w:cs="宋体" w:hint="eastAsia"/>
        </w:rPr>
        <w:t>知识目标：</w:t>
      </w:r>
      <w:r>
        <w:rPr>
          <w:rFonts w:ascii="Times New Roman" w:hAnsi="Times New Roman" w:hint="eastAsia"/>
        </w:rPr>
        <w:t>通过本课程的学习掌握急危重症病的基本知识和基础理论；掌握急症急救的各主要环节和理念；掌握临床常见急危重症的诊断和治疗；掌握机械通气的原理；熟悉各种急、危、重症的发病机制、病理生理的理论知识；了解急诊医学的发展现状和存在的问题。</w:t>
      </w:r>
    </w:p>
    <w:p w14:paraId="5FB5065B" w14:textId="77777777" w:rsidR="00D72E1D" w:rsidRDefault="00E851E5">
      <w:pPr>
        <w:pStyle w:val="a3"/>
        <w:spacing w:beforeLines="50" w:before="156" w:afterLines="50" w:after="156"/>
        <w:ind w:firstLineChars="200" w:firstLine="422"/>
        <w:rPr>
          <w:rFonts w:hAnsi="宋体" w:cs="宋体"/>
          <w:b/>
        </w:rPr>
      </w:pPr>
      <w:r>
        <w:rPr>
          <w:rFonts w:hAnsi="宋体" w:cs="宋体" w:hint="eastAsia"/>
          <w:b/>
        </w:rPr>
        <w:lastRenderedPageBreak/>
        <w:t>课程目标</w:t>
      </w:r>
      <w:r>
        <w:rPr>
          <w:rFonts w:hAnsi="宋体" w:cs="宋体" w:hint="eastAsia"/>
          <w:b/>
        </w:rPr>
        <w:t>2</w:t>
      </w:r>
      <w:r>
        <w:rPr>
          <w:rFonts w:hAnsi="宋体" w:cs="宋体" w:hint="eastAsia"/>
          <w:b/>
        </w:rPr>
        <w:t>：</w:t>
      </w:r>
    </w:p>
    <w:p w14:paraId="29892B6A" w14:textId="77777777" w:rsidR="00D72E1D" w:rsidRDefault="00E851E5">
      <w:pPr>
        <w:pStyle w:val="a3"/>
        <w:spacing w:beforeLines="50" w:before="156" w:afterLines="50" w:after="156"/>
        <w:ind w:firstLineChars="200" w:firstLine="420"/>
        <w:rPr>
          <w:rFonts w:hAnsi="宋体" w:cs="宋体"/>
        </w:rPr>
      </w:pPr>
      <w:r>
        <w:rPr>
          <w:rFonts w:hAnsi="宋体" w:cs="宋体" w:hint="eastAsia"/>
        </w:rPr>
        <w:t xml:space="preserve">2.1 </w:t>
      </w:r>
      <w:r>
        <w:rPr>
          <w:rFonts w:hAnsi="宋体" w:cs="宋体" w:hint="eastAsia"/>
        </w:rPr>
        <w:t>技能目标：同时掌握急危重症病的基本技能，掌握各种急救技</w:t>
      </w:r>
      <w:r>
        <w:rPr>
          <w:rFonts w:hAnsi="宋体" w:cs="宋体" w:hint="eastAsia"/>
        </w:rPr>
        <w:t>术方法。如如何接诊急诊病人。如何迅速、有效的收集病史、体格检查并初步拟定较为合理的诊疗方案、根据病情选择有效、必要的的实验室和辅助检查。如何对病人实施迅速、有效的抢救措施。如何进行有效的心肺复苏人工呼吸机、人工起搏、心脏电复律、心脏电除颤器的应用及基础护理工作。学会与病人以及家属的沟通，并且形成自我保护意识。培养和提高学生独立思考能力及逻辑严密的临床思维能力。</w:t>
      </w:r>
    </w:p>
    <w:p w14:paraId="0E534A91" w14:textId="77777777" w:rsidR="00D72E1D" w:rsidRDefault="00E851E5">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3</w:t>
      </w:r>
      <w:r>
        <w:rPr>
          <w:rFonts w:hAnsi="宋体" w:cs="宋体" w:hint="eastAsia"/>
          <w:b/>
        </w:rPr>
        <w:t>：</w:t>
      </w:r>
    </w:p>
    <w:p w14:paraId="2C6053F9" w14:textId="77777777" w:rsidR="00D72E1D" w:rsidRDefault="00E851E5">
      <w:pPr>
        <w:pStyle w:val="a3"/>
        <w:spacing w:beforeLines="50" w:before="156" w:afterLines="50" w:after="156"/>
        <w:ind w:firstLineChars="200" w:firstLine="420"/>
        <w:rPr>
          <w:rFonts w:hAnsi="宋体" w:cs="宋体"/>
        </w:rPr>
      </w:pPr>
      <w:r>
        <w:rPr>
          <w:rFonts w:hAnsi="宋体" w:cs="宋体" w:hint="eastAsia"/>
        </w:rPr>
        <w:t>3</w:t>
      </w:r>
      <w:r>
        <w:rPr>
          <w:rFonts w:hAnsi="宋体" w:cs="宋体" w:hint="eastAsia"/>
        </w:rPr>
        <w:t>．</w:t>
      </w:r>
      <w:r>
        <w:rPr>
          <w:rFonts w:hAnsi="宋体" w:cs="宋体" w:hint="eastAsia"/>
        </w:rPr>
        <w:t>1</w:t>
      </w:r>
      <w:r>
        <w:rPr>
          <w:rFonts w:hAnsi="宋体" w:cs="宋体" w:hint="eastAsia"/>
        </w:rPr>
        <w:t xml:space="preserve"> </w:t>
      </w:r>
      <w:r>
        <w:rPr>
          <w:rFonts w:hAnsi="宋体" w:cs="宋体" w:hint="eastAsia"/>
        </w:rPr>
        <w:t>素质目标：帮助学生</w:t>
      </w:r>
      <w:r>
        <w:rPr>
          <w:rFonts w:ascii="Times New Roman" w:hAnsi="Times New Roman" w:hint="eastAsia"/>
          <w:szCs w:val="22"/>
        </w:rPr>
        <w:t>树立科学的世界观、人生观、价值观</w:t>
      </w:r>
      <w:r>
        <w:rPr>
          <w:rFonts w:ascii="Times New Roman" w:hAnsi="Times New Roman" w:hint="eastAsia"/>
          <w:szCs w:val="22"/>
        </w:rPr>
        <w:t>；</w:t>
      </w:r>
      <w:r>
        <w:rPr>
          <w:rFonts w:hAnsi="宋体" w:cs="宋体" w:hint="eastAsia"/>
        </w:rPr>
        <w:t>注重医德教育，培养和造就一批立志献身急诊专业，造福于急、危、重症患者的专业队伍。</w:t>
      </w:r>
    </w:p>
    <w:p w14:paraId="0682533F" w14:textId="77777777" w:rsidR="00D72E1D" w:rsidRPr="00E851E5" w:rsidRDefault="00E851E5">
      <w:pPr>
        <w:pStyle w:val="a3"/>
        <w:spacing w:beforeLines="50" w:before="156" w:afterLines="50" w:after="156"/>
        <w:ind w:firstLineChars="200" w:firstLine="482"/>
        <w:rPr>
          <w:rFonts w:hAnsi="宋体" w:cs="宋体"/>
          <w:b/>
          <w:bCs/>
        </w:rPr>
      </w:pPr>
      <w:r w:rsidRPr="00E851E5">
        <w:rPr>
          <w:rFonts w:ascii="黑体" w:eastAsia="黑体" w:hAnsi="黑体" w:cs="宋体" w:hint="eastAsia"/>
          <w:b/>
          <w:bCs/>
          <w:sz w:val="24"/>
          <w:szCs w:val="24"/>
        </w:rPr>
        <w:t>（三）课程目标与毕业要求、课程内容的对应关系</w:t>
      </w:r>
    </w:p>
    <w:p w14:paraId="50C05EEB" w14:textId="77777777" w:rsidR="00D72E1D" w:rsidRDefault="00E851E5">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D72E1D" w14:paraId="59BF109D" w14:textId="77777777">
        <w:trPr>
          <w:jc w:val="center"/>
        </w:trPr>
        <w:tc>
          <w:tcPr>
            <w:tcW w:w="1302" w:type="dxa"/>
            <w:vAlign w:val="center"/>
          </w:tcPr>
          <w:p w14:paraId="7F063EB3" w14:textId="77777777" w:rsidR="00D72E1D" w:rsidRDefault="00E851E5">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DA0575C" w14:textId="77777777" w:rsidR="00D72E1D" w:rsidRDefault="00E851E5">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7B44217C" w14:textId="77777777" w:rsidR="00D72E1D" w:rsidRDefault="00E851E5">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FC593AB" w14:textId="77777777" w:rsidR="00D72E1D" w:rsidRDefault="00E851E5">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D72E1D" w14:paraId="35B857E6" w14:textId="77777777">
        <w:trPr>
          <w:jc w:val="center"/>
        </w:trPr>
        <w:tc>
          <w:tcPr>
            <w:tcW w:w="1302" w:type="dxa"/>
            <w:vAlign w:val="center"/>
          </w:tcPr>
          <w:p w14:paraId="11ED3CDE" w14:textId="77777777" w:rsidR="00D72E1D" w:rsidRDefault="00E851E5">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5544BE5B" w14:textId="77777777" w:rsidR="00D72E1D" w:rsidRDefault="00E851E5">
            <w:pPr>
              <w:pStyle w:val="a3"/>
              <w:spacing w:beforeLines="50" w:before="156" w:afterLines="50" w:after="156"/>
              <w:jc w:val="left"/>
              <w:rPr>
                <w:rFonts w:hAnsi="宋体" w:cs="宋体"/>
              </w:rPr>
            </w:pPr>
            <w:r>
              <w:rPr>
                <w:rFonts w:hAnsi="宋体" w:cs="宋体" w:hint="eastAsia"/>
              </w:rPr>
              <w:t>1.1</w:t>
            </w:r>
          </w:p>
        </w:tc>
        <w:tc>
          <w:tcPr>
            <w:tcW w:w="3118" w:type="dxa"/>
            <w:vAlign w:val="center"/>
          </w:tcPr>
          <w:p w14:paraId="49477B41" w14:textId="77777777" w:rsidR="00D72E1D" w:rsidRDefault="00E851E5">
            <w:pPr>
              <w:pStyle w:val="a3"/>
              <w:spacing w:beforeLines="50" w:before="156" w:afterLines="50" w:after="156"/>
              <w:jc w:val="left"/>
              <w:rPr>
                <w:rFonts w:hAnsi="宋体" w:cs="宋体"/>
              </w:rPr>
            </w:pPr>
            <w:r>
              <w:rPr>
                <w:rFonts w:hAnsi="宋体" w:cs="宋体" w:hint="eastAsia"/>
              </w:rPr>
              <w:t>通过对</w:t>
            </w:r>
            <w:r>
              <w:rPr>
                <w:rFonts w:hAnsi="宋体" w:cs="宋体" w:hint="eastAsia"/>
                <w:szCs w:val="21"/>
              </w:rPr>
              <w:t>急诊医学概论</w:t>
            </w:r>
            <w:r>
              <w:rPr>
                <w:rFonts w:hAnsi="宋体" w:cs="宋体" w:hint="eastAsia"/>
                <w:szCs w:val="21"/>
              </w:rPr>
              <w:t>、</w:t>
            </w:r>
            <w:r>
              <w:rPr>
                <w:rFonts w:hAnsi="宋体" w:cs="宋体" w:hint="eastAsia"/>
                <w:szCs w:val="21"/>
              </w:rPr>
              <w:t>心脏骤停和心肺脑复苏术</w:t>
            </w:r>
            <w:r>
              <w:rPr>
                <w:rFonts w:hAnsi="宋体" w:cs="宋体" w:hint="eastAsia"/>
                <w:szCs w:val="21"/>
              </w:rPr>
              <w:t>、</w:t>
            </w:r>
            <w:r>
              <w:rPr>
                <w:rFonts w:hAnsi="宋体" w:cs="宋体" w:hint="eastAsia"/>
                <w:szCs w:val="21"/>
              </w:rPr>
              <w:t>脓毒症与</w:t>
            </w:r>
            <w:r>
              <w:rPr>
                <w:rFonts w:hAnsi="宋体" w:cs="宋体" w:hint="eastAsia"/>
                <w:szCs w:val="21"/>
              </w:rPr>
              <w:t>MODS</w:t>
            </w:r>
            <w:r>
              <w:rPr>
                <w:rFonts w:hAnsi="宋体" w:cs="宋体" w:hint="eastAsia"/>
                <w:szCs w:val="21"/>
              </w:rPr>
              <w:t>的诊治</w:t>
            </w:r>
            <w:r>
              <w:rPr>
                <w:rFonts w:hAnsi="宋体" w:cs="宋体" w:hint="eastAsia"/>
                <w:szCs w:val="21"/>
              </w:rPr>
              <w:t>、</w:t>
            </w:r>
            <w:r>
              <w:rPr>
                <w:rFonts w:hAnsi="宋体" w:cs="宋体" w:hint="eastAsia"/>
                <w:szCs w:val="21"/>
              </w:rPr>
              <w:t>常见呼吸相关急诊</w:t>
            </w:r>
            <w:r>
              <w:rPr>
                <w:rFonts w:hAnsi="宋体" w:cs="宋体" w:hint="eastAsia"/>
                <w:szCs w:val="21"/>
              </w:rPr>
              <w:t>、</w:t>
            </w:r>
            <w:r>
              <w:rPr>
                <w:rFonts w:hAnsi="宋体" w:cs="宋体" w:hint="eastAsia"/>
                <w:szCs w:val="21"/>
              </w:rPr>
              <w:t>常见临床神经急症与处理</w:t>
            </w:r>
            <w:r>
              <w:rPr>
                <w:rFonts w:hAnsi="宋体" w:cs="宋体" w:hint="eastAsia"/>
                <w:szCs w:val="21"/>
              </w:rPr>
              <w:t>、</w:t>
            </w:r>
            <w:r>
              <w:rPr>
                <w:rFonts w:hAnsi="宋体" w:cs="宋体" w:hint="eastAsia"/>
                <w:szCs w:val="21"/>
              </w:rPr>
              <w:t>常见急性胸痛相关急诊</w:t>
            </w:r>
            <w:r>
              <w:rPr>
                <w:rFonts w:hAnsi="宋体" w:cs="宋体" w:hint="eastAsia"/>
                <w:szCs w:val="21"/>
              </w:rPr>
              <w:t>、</w:t>
            </w:r>
            <w:r>
              <w:rPr>
                <w:rFonts w:hAnsi="宋体" w:cs="宋体" w:hint="eastAsia"/>
                <w:szCs w:val="21"/>
              </w:rPr>
              <w:t>常见急性腹痛相关急诊</w:t>
            </w:r>
            <w:r>
              <w:rPr>
                <w:rFonts w:hAnsi="宋体" w:cs="宋体" w:hint="eastAsia"/>
                <w:szCs w:val="21"/>
              </w:rPr>
              <w:t>、</w:t>
            </w:r>
            <w:r>
              <w:rPr>
                <w:rFonts w:hAnsi="宋体" w:cs="宋体" w:hint="eastAsia"/>
                <w:szCs w:val="21"/>
              </w:rPr>
              <w:t>常见内分泌相关急诊</w:t>
            </w:r>
            <w:r>
              <w:rPr>
                <w:rFonts w:hAnsi="宋体" w:cs="宋体" w:hint="eastAsia"/>
                <w:szCs w:val="21"/>
              </w:rPr>
              <w:t>、</w:t>
            </w:r>
            <w:r>
              <w:rPr>
                <w:rFonts w:hAnsi="宋体" w:cs="宋体" w:hint="eastAsia"/>
                <w:szCs w:val="21"/>
              </w:rPr>
              <w:t>急性中毒</w:t>
            </w:r>
            <w:r>
              <w:rPr>
                <w:rFonts w:hAnsi="宋体" w:cs="宋体" w:hint="eastAsia"/>
                <w:szCs w:val="21"/>
              </w:rPr>
              <w:t>、</w:t>
            </w:r>
            <w:r>
              <w:rPr>
                <w:rFonts w:hAnsi="宋体" w:cs="宋体" w:hint="eastAsia"/>
                <w:szCs w:val="21"/>
              </w:rPr>
              <w:t>意外伤害和创伤急救</w:t>
            </w:r>
            <w:r>
              <w:rPr>
                <w:rFonts w:hAnsi="宋体" w:cs="宋体" w:hint="eastAsia"/>
                <w:szCs w:val="21"/>
              </w:rPr>
              <w:t>、</w:t>
            </w:r>
            <w:r>
              <w:rPr>
                <w:rFonts w:hAnsi="宋体" w:cs="宋体" w:hint="eastAsia"/>
                <w:szCs w:val="21"/>
              </w:rPr>
              <w:t>急危重症的监测、诊断和急救技术</w:t>
            </w:r>
            <w:r>
              <w:rPr>
                <w:rFonts w:hAnsi="宋体" w:cs="宋体" w:hint="eastAsia"/>
                <w:szCs w:val="21"/>
              </w:rPr>
              <w:t>及</w:t>
            </w:r>
            <w:r>
              <w:rPr>
                <w:rFonts w:hAnsi="宋体" w:cs="宋体" w:hint="eastAsia"/>
                <w:szCs w:val="21"/>
              </w:rPr>
              <w:t>急诊医学研究进展</w:t>
            </w:r>
            <w:r>
              <w:rPr>
                <w:rFonts w:hAnsi="宋体" w:cs="宋体" w:hint="eastAsia"/>
                <w:szCs w:val="21"/>
              </w:rPr>
              <w:t>上述十二个章节系统的学习，</w:t>
            </w:r>
            <w:r>
              <w:rPr>
                <w:rFonts w:ascii="Times New Roman" w:hAnsi="Times New Roman" w:hint="eastAsia"/>
              </w:rPr>
              <w:t>掌握急危重症病的基本知识和基础理论；掌握急症急救的各主要环节和理念；掌握临床常见急危重症的诊断和治疗；掌握机械通气的原理；熟悉各种急、危、重症的发病机制、病理生理的理论知识；了解急诊医学的发展现状和存在的问题。</w:t>
            </w:r>
          </w:p>
        </w:tc>
        <w:tc>
          <w:tcPr>
            <w:tcW w:w="2688" w:type="dxa"/>
            <w:vAlign w:val="center"/>
          </w:tcPr>
          <w:p w14:paraId="5650506B" w14:textId="77777777" w:rsidR="00D72E1D" w:rsidRDefault="00E851E5">
            <w:pPr>
              <w:jc w:val="left"/>
              <w:rPr>
                <w:rFonts w:ascii="Times New Roman" w:eastAsia="宋体" w:hAnsi="Times New Roman" w:cs="Times New Roman"/>
              </w:rPr>
            </w:pPr>
            <w:r>
              <w:rPr>
                <w:rFonts w:ascii="宋体" w:eastAsia="宋体" w:hAnsi="宋体" w:cs="宋体" w:hint="eastAsia"/>
              </w:rPr>
              <w:t>⑴</w:t>
            </w:r>
            <w:r>
              <w:rPr>
                <w:rFonts w:ascii="Times New Roman" w:eastAsia="宋体" w:hAnsi="Times New Roman" w:cs="Times New Roman"/>
              </w:rPr>
              <w:t>掌握与医学相关的数学、物理学、化学、生命科学、行为科学和社会科学等基础知识和科学方法，并能用于指导未来的学习和医学实践。</w:t>
            </w:r>
          </w:p>
          <w:p w14:paraId="6229F09C" w14:textId="77777777" w:rsidR="00D72E1D" w:rsidRDefault="00E851E5">
            <w:pPr>
              <w:jc w:val="left"/>
              <w:rPr>
                <w:rFonts w:ascii="Times New Roman" w:eastAsia="宋体" w:hAnsi="Times New Roman" w:cs="Times New Roman"/>
              </w:rPr>
            </w:pPr>
            <w:r>
              <w:rPr>
                <w:rFonts w:ascii="宋体" w:eastAsia="宋体" w:hAnsi="宋体" w:cs="宋体" w:hint="eastAsia"/>
              </w:rPr>
              <w:t>⑵</w:t>
            </w:r>
            <w:r>
              <w:rPr>
                <w:rFonts w:ascii="Times New Roman" w:eastAsia="宋体" w:hAnsi="Times New Roman" w:cs="Times New Roman"/>
              </w:rPr>
              <w:t>掌握生命各阶段的人体正常结构和功能以及正常的心理状态。</w:t>
            </w:r>
          </w:p>
          <w:p w14:paraId="7E008568" w14:textId="77777777" w:rsidR="00D72E1D" w:rsidRDefault="00E851E5">
            <w:pPr>
              <w:jc w:val="left"/>
              <w:rPr>
                <w:rFonts w:ascii="Times New Roman" w:eastAsia="宋体" w:hAnsi="Times New Roman" w:cs="Times New Roman"/>
              </w:rPr>
            </w:pPr>
            <w:r>
              <w:rPr>
                <w:rFonts w:ascii="宋体" w:eastAsia="宋体" w:hAnsi="宋体" w:cs="宋体" w:hint="eastAsia"/>
              </w:rPr>
              <w:t>⑶</w:t>
            </w:r>
            <w:r>
              <w:rPr>
                <w:rFonts w:ascii="Times New Roman" w:eastAsia="宋体" w:hAnsi="Times New Roman" w:cs="Times New Roman"/>
              </w:rPr>
              <w:t>掌握生命各阶段各种常见病、多发病的发病原因</w:t>
            </w:r>
            <w:r>
              <w:rPr>
                <w:rFonts w:ascii="Times New Roman" w:eastAsia="宋体" w:hAnsi="Times New Roman" w:cs="Times New Roman"/>
              </w:rPr>
              <w:t>，认识到环境因素、社会因素及行为心理因素对疾病形成与发展的影响，认识到预防疾病的重要性。</w:t>
            </w:r>
          </w:p>
          <w:p w14:paraId="750AE6D5" w14:textId="77777777" w:rsidR="00D72E1D" w:rsidRDefault="00E851E5">
            <w:pPr>
              <w:jc w:val="left"/>
              <w:rPr>
                <w:rFonts w:ascii="Times New Roman" w:eastAsia="宋体" w:hAnsi="Times New Roman" w:cs="Times New Roman"/>
              </w:rPr>
            </w:pPr>
            <w:r>
              <w:rPr>
                <w:rFonts w:ascii="宋体" w:eastAsia="宋体" w:hAnsi="宋体" w:cs="宋体" w:hint="eastAsia"/>
              </w:rPr>
              <w:t>⑷</w:t>
            </w:r>
            <w:r>
              <w:rPr>
                <w:rFonts w:ascii="Times New Roman" w:eastAsia="宋体" w:hAnsi="Times New Roman" w:cs="Times New Roman"/>
              </w:rPr>
              <w:t>掌握生命各阶段各种常见病、多发病的发病机制、自然病程、临床表现、诊断、治疗及预后。</w:t>
            </w:r>
          </w:p>
          <w:p w14:paraId="3E46638D" w14:textId="77777777" w:rsidR="00D72E1D" w:rsidRDefault="00E851E5">
            <w:pPr>
              <w:jc w:val="left"/>
              <w:rPr>
                <w:rFonts w:ascii="Times New Roman" w:eastAsia="宋体" w:hAnsi="Times New Roman" w:cs="Times New Roman"/>
              </w:rPr>
            </w:pPr>
            <w:r>
              <w:rPr>
                <w:rFonts w:ascii="宋体" w:eastAsia="宋体" w:hAnsi="宋体" w:cs="宋体" w:hint="eastAsia"/>
              </w:rPr>
              <w:t>⑸</w:t>
            </w:r>
            <w:r>
              <w:rPr>
                <w:rFonts w:ascii="Times New Roman" w:eastAsia="宋体" w:hAnsi="Times New Roman" w:cs="Times New Roman"/>
              </w:rPr>
              <w:t>掌握基本的药理知识及临床合理用药原则。</w:t>
            </w:r>
          </w:p>
          <w:p w14:paraId="2D6600E6" w14:textId="77777777" w:rsidR="00D72E1D" w:rsidRDefault="00E851E5">
            <w:pPr>
              <w:jc w:val="left"/>
              <w:rPr>
                <w:rFonts w:ascii="Times New Roman" w:eastAsia="宋体" w:hAnsi="Times New Roman" w:cs="Times New Roman"/>
              </w:rPr>
            </w:pPr>
            <w:r>
              <w:rPr>
                <w:rFonts w:ascii="宋体" w:eastAsia="宋体" w:hAnsi="宋体" w:cs="宋体" w:hint="eastAsia"/>
              </w:rPr>
              <w:t>⑹</w:t>
            </w:r>
            <w:r>
              <w:rPr>
                <w:rFonts w:ascii="Times New Roman" w:eastAsia="宋体" w:hAnsi="Times New Roman" w:cs="Times New Roman"/>
              </w:rPr>
              <w:t>掌握正常的妊娠和分娩、产科常见急症、产前及产后的保健原则，以及计划生育的医学知识。</w:t>
            </w:r>
          </w:p>
          <w:p w14:paraId="3D3D47E1" w14:textId="77777777" w:rsidR="00D72E1D" w:rsidRDefault="00E851E5">
            <w:pPr>
              <w:jc w:val="left"/>
              <w:rPr>
                <w:rFonts w:ascii="Times New Roman" w:eastAsia="宋体" w:hAnsi="Times New Roman" w:cs="Times New Roman"/>
              </w:rPr>
            </w:pPr>
            <w:r>
              <w:rPr>
                <w:rFonts w:ascii="宋体" w:eastAsia="宋体" w:hAnsi="宋体" w:cs="宋体" w:hint="eastAsia"/>
              </w:rPr>
              <w:t>⑺</w:t>
            </w:r>
            <w:r>
              <w:rPr>
                <w:rFonts w:ascii="Times New Roman" w:eastAsia="宋体" w:hAnsi="Times New Roman" w:cs="Times New Roman"/>
              </w:rPr>
              <w:t>掌握全科医学基本知</w:t>
            </w:r>
            <w:r>
              <w:rPr>
                <w:rFonts w:ascii="Times New Roman" w:eastAsia="宋体" w:hAnsi="Times New Roman" w:cs="Times New Roman"/>
              </w:rPr>
              <w:lastRenderedPageBreak/>
              <w:t>识，掌握健康教育、疾病预防和筛查的原则，掌握缓解与改善疾患和残障、康复以及临终关怀的有关知识。</w:t>
            </w:r>
          </w:p>
          <w:p w14:paraId="72FB51C9" w14:textId="77777777" w:rsidR="00D72E1D" w:rsidRDefault="00E851E5">
            <w:pPr>
              <w:jc w:val="left"/>
              <w:rPr>
                <w:rFonts w:ascii="Times New Roman" w:eastAsia="宋体" w:hAnsi="Times New Roman" w:cs="Times New Roman"/>
              </w:rPr>
            </w:pPr>
            <w:r>
              <w:rPr>
                <w:rFonts w:ascii="宋体" w:eastAsia="宋体" w:hAnsi="宋体" w:cs="宋体" w:hint="eastAsia"/>
              </w:rPr>
              <w:t>⑻</w:t>
            </w:r>
            <w:r>
              <w:rPr>
                <w:rFonts w:ascii="Times New Roman" w:eastAsia="宋体" w:hAnsi="Times New Roman" w:cs="Times New Roman"/>
              </w:rPr>
              <w:t>掌握流行病学的有关知识与方法，理解科学实验在医学研究中的重要作用，能够应用常用的科学方法。</w:t>
            </w:r>
          </w:p>
          <w:p w14:paraId="2E7D7E10" w14:textId="77777777" w:rsidR="00D72E1D" w:rsidRDefault="00E851E5">
            <w:pPr>
              <w:jc w:val="left"/>
              <w:rPr>
                <w:rFonts w:ascii="Times New Roman" w:eastAsia="宋体" w:hAnsi="Times New Roman" w:cs="Times New Roman"/>
              </w:rPr>
            </w:pPr>
            <w:r>
              <w:rPr>
                <w:rFonts w:ascii="Times New Roman" w:eastAsia="宋体" w:hAnsi="Times New Roman" w:cs="Times New Roman"/>
              </w:rPr>
              <w:fldChar w:fldCharType="begin"/>
            </w:r>
            <w:r>
              <w:rPr>
                <w:rFonts w:ascii="Times New Roman" w:eastAsia="宋体" w:hAnsi="Times New Roman" w:cs="Times New Roman"/>
              </w:rPr>
              <w:instrText xml:space="preserve"> = 9 \* GB2 </w:instrText>
            </w:r>
            <w:r>
              <w:rPr>
                <w:rFonts w:ascii="Times New Roman" w:eastAsia="宋体" w:hAnsi="Times New Roman" w:cs="Times New Roman"/>
              </w:rPr>
              <w:fldChar w:fldCharType="separate"/>
            </w:r>
            <w:r>
              <w:rPr>
                <w:rFonts w:ascii="宋体" w:eastAsia="宋体" w:hAnsi="宋体" w:cs="宋体" w:hint="eastAsia"/>
              </w:rPr>
              <w:t>⑼</w:t>
            </w:r>
            <w:r>
              <w:rPr>
                <w:rFonts w:ascii="Times New Roman" w:eastAsia="宋体" w:hAnsi="Times New Roman" w:cs="Times New Roman"/>
              </w:rPr>
              <w:fldChar w:fldCharType="end"/>
            </w:r>
            <w:r>
              <w:rPr>
                <w:rFonts w:ascii="Times New Roman" w:eastAsia="宋体" w:hAnsi="Times New Roman" w:cs="Times New Roman"/>
              </w:rPr>
              <w:t>掌握中医学的基本特点，了解中医学诊疗的基本原则。</w:t>
            </w:r>
          </w:p>
          <w:p w14:paraId="1F59F0F9" w14:textId="77777777" w:rsidR="00D72E1D" w:rsidRDefault="00E851E5">
            <w:pPr>
              <w:jc w:val="left"/>
              <w:rPr>
                <w:rFonts w:ascii="Times New Roman" w:eastAsia="宋体" w:hAnsi="Times New Roman" w:cs="Times New Roman"/>
              </w:rPr>
            </w:pPr>
            <w:r>
              <w:rPr>
                <w:rFonts w:ascii="Times New Roman" w:eastAsia="宋体" w:hAnsi="Times New Roman" w:cs="Times New Roman"/>
              </w:rPr>
              <w:fldChar w:fldCharType="begin"/>
            </w:r>
            <w:r>
              <w:rPr>
                <w:rFonts w:ascii="Times New Roman" w:eastAsia="宋体" w:hAnsi="Times New Roman" w:cs="Times New Roman"/>
              </w:rPr>
              <w:instrText xml:space="preserve"> = 10 \* GB2 </w:instrText>
            </w:r>
            <w:r>
              <w:rPr>
                <w:rFonts w:ascii="Times New Roman" w:eastAsia="宋体" w:hAnsi="Times New Roman" w:cs="Times New Roman"/>
              </w:rPr>
              <w:fldChar w:fldCharType="separate"/>
            </w:r>
            <w:r>
              <w:rPr>
                <w:rFonts w:ascii="宋体" w:eastAsia="宋体" w:hAnsi="宋体" w:cs="宋体" w:hint="eastAsia"/>
              </w:rPr>
              <w:t>⑽</w:t>
            </w:r>
            <w:r>
              <w:rPr>
                <w:rFonts w:ascii="Times New Roman" w:eastAsia="宋体" w:hAnsi="Times New Roman" w:cs="Times New Roman"/>
              </w:rPr>
              <w:fldChar w:fldCharType="end"/>
            </w:r>
            <w:r>
              <w:rPr>
                <w:rFonts w:ascii="Times New Roman" w:eastAsia="宋体" w:hAnsi="Times New Roman" w:cs="Times New Roman"/>
              </w:rPr>
              <w:t>掌握传染病的发生、发展以及传播的基本规律，掌握常见传染病的防治原则。</w:t>
            </w:r>
          </w:p>
          <w:p w14:paraId="587E4D08" w14:textId="77777777" w:rsidR="00D72E1D" w:rsidRDefault="00E851E5">
            <w:pPr>
              <w:jc w:val="left"/>
              <w:rPr>
                <w:rFonts w:ascii="Times New Roman" w:eastAsia="宋体" w:hAnsi="Times New Roman" w:cs="Times New Roman"/>
              </w:rPr>
            </w:pPr>
            <w:r>
              <w:rPr>
                <w:rFonts w:ascii="Times New Roman" w:eastAsia="宋体" w:hAnsi="Times New Roman" w:cs="Times New Roman"/>
              </w:rPr>
              <w:fldChar w:fldCharType="begin"/>
            </w:r>
            <w:r>
              <w:rPr>
                <w:rFonts w:ascii="Times New Roman" w:eastAsia="宋体" w:hAnsi="Times New Roman" w:cs="Times New Roman"/>
              </w:rPr>
              <w:instrText xml:space="preserve"> = 11 \* GB2 </w:instrText>
            </w:r>
            <w:r>
              <w:rPr>
                <w:rFonts w:ascii="Times New Roman" w:eastAsia="宋体" w:hAnsi="Times New Roman" w:cs="Times New Roman"/>
              </w:rPr>
              <w:fldChar w:fldCharType="separate"/>
            </w:r>
            <w:r>
              <w:rPr>
                <w:rFonts w:ascii="宋体" w:eastAsia="宋体" w:hAnsi="宋体" w:cs="宋体" w:hint="eastAsia"/>
              </w:rPr>
              <w:t>⑾</w:t>
            </w:r>
            <w:r>
              <w:rPr>
                <w:rFonts w:ascii="Times New Roman" w:eastAsia="宋体" w:hAnsi="Times New Roman" w:cs="Times New Roman"/>
              </w:rPr>
              <w:fldChar w:fldCharType="end"/>
            </w:r>
            <w:r>
              <w:rPr>
                <w:rFonts w:ascii="Times New Roman" w:eastAsia="宋体" w:hAnsi="Times New Roman" w:cs="Times New Roman"/>
              </w:rPr>
              <w:t>能够了解医院医疗质量保障和医疗安全管理体系，明确自己的业务能力和权限，重视患者安全，及时识别对患者不利的危险因素。</w:t>
            </w:r>
          </w:p>
          <w:p w14:paraId="005E1E2D" w14:textId="77777777" w:rsidR="00D72E1D" w:rsidRDefault="00E851E5">
            <w:pPr>
              <w:pStyle w:val="a3"/>
              <w:spacing w:beforeLines="50" w:before="156" w:afterLines="50" w:after="156"/>
              <w:jc w:val="left"/>
              <w:rPr>
                <w:rFonts w:hAnsi="宋体" w:cs="宋体"/>
              </w:rPr>
            </w:pPr>
            <w:r>
              <w:rPr>
                <w:rFonts w:ascii="Times New Roman" w:hAnsi="Times New Roman"/>
                <w:szCs w:val="22"/>
              </w:rPr>
              <w:fldChar w:fldCharType="begin"/>
            </w:r>
            <w:r>
              <w:rPr>
                <w:rFonts w:ascii="Times New Roman" w:hAnsi="Times New Roman"/>
                <w:szCs w:val="22"/>
              </w:rPr>
              <w:instrText xml:space="preserve"> = 12 \* GB2 </w:instrText>
            </w:r>
            <w:r>
              <w:rPr>
                <w:rFonts w:ascii="Times New Roman" w:hAnsi="Times New Roman"/>
                <w:szCs w:val="22"/>
              </w:rPr>
              <w:fldChar w:fldCharType="separate"/>
            </w:r>
            <w:r>
              <w:rPr>
                <w:rFonts w:hAnsi="宋体" w:cs="宋体" w:hint="eastAsia"/>
                <w:szCs w:val="22"/>
              </w:rPr>
              <w:t>⑿</w:t>
            </w:r>
            <w:r>
              <w:rPr>
                <w:rFonts w:ascii="Times New Roman" w:hAnsi="Times New Roman"/>
                <w:szCs w:val="22"/>
              </w:rPr>
              <w:fldChar w:fldCharType="end"/>
            </w:r>
            <w:r>
              <w:rPr>
                <w:rFonts w:ascii="Times New Roman" w:hAnsi="Times New Roman"/>
                <w:szCs w:val="22"/>
              </w:rPr>
              <w:t>能够了解我国医疗卫生系统的结构和功能，以及各组成部门的职能和相互关系，理解合理分配有限资源的原则，以满足个人、群体和国家的健康需求。</w:t>
            </w:r>
          </w:p>
        </w:tc>
      </w:tr>
      <w:tr w:rsidR="00D72E1D" w14:paraId="7311E27D" w14:textId="77777777">
        <w:trPr>
          <w:jc w:val="center"/>
        </w:trPr>
        <w:tc>
          <w:tcPr>
            <w:tcW w:w="1302" w:type="dxa"/>
            <w:vAlign w:val="center"/>
          </w:tcPr>
          <w:p w14:paraId="7C10EB31" w14:textId="77777777" w:rsidR="00D72E1D" w:rsidRDefault="00E851E5">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2</w:t>
            </w:r>
          </w:p>
        </w:tc>
        <w:tc>
          <w:tcPr>
            <w:tcW w:w="1959" w:type="dxa"/>
            <w:vAlign w:val="center"/>
          </w:tcPr>
          <w:p w14:paraId="301BC0D2" w14:textId="77777777" w:rsidR="00D72E1D" w:rsidRDefault="00E851E5">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33C1023F" w14:textId="77777777" w:rsidR="00D72E1D" w:rsidRDefault="00E851E5">
            <w:pPr>
              <w:pStyle w:val="a3"/>
              <w:numPr>
                <w:ilvl w:val="0"/>
                <w:numId w:val="2"/>
              </w:numPr>
              <w:spacing w:beforeLines="50" w:before="156" w:afterLines="50" w:after="156"/>
              <w:jc w:val="left"/>
              <w:rPr>
                <w:rFonts w:hAnsi="宋体" w:cs="宋体"/>
              </w:rPr>
            </w:pPr>
            <w:r>
              <w:rPr>
                <w:rFonts w:hAnsi="宋体" w:cs="宋体" w:hint="eastAsia"/>
              </w:rPr>
              <w:t>通过对</w:t>
            </w:r>
            <w:r>
              <w:rPr>
                <w:rFonts w:hAnsi="宋体" w:cs="宋体" w:hint="eastAsia"/>
                <w:szCs w:val="21"/>
              </w:rPr>
              <w:t>急诊医学概论</w:t>
            </w:r>
            <w:r>
              <w:rPr>
                <w:rFonts w:hAnsi="宋体" w:cs="宋体" w:hint="eastAsia"/>
                <w:szCs w:val="21"/>
              </w:rPr>
              <w:t>、</w:t>
            </w:r>
            <w:r>
              <w:rPr>
                <w:rFonts w:hAnsi="宋体" w:cs="宋体" w:hint="eastAsia"/>
                <w:szCs w:val="21"/>
              </w:rPr>
              <w:t>心脏骤停和心肺脑复苏术</w:t>
            </w:r>
            <w:r>
              <w:rPr>
                <w:rFonts w:hAnsi="宋体" w:cs="宋体" w:hint="eastAsia"/>
                <w:szCs w:val="21"/>
              </w:rPr>
              <w:t>、</w:t>
            </w:r>
            <w:r>
              <w:rPr>
                <w:rFonts w:hAnsi="宋体" w:cs="宋体" w:hint="eastAsia"/>
                <w:szCs w:val="21"/>
              </w:rPr>
              <w:t>脓毒症与</w:t>
            </w:r>
            <w:r>
              <w:rPr>
                <w:rFonts w:hAnsi="宋体" w:cs="宋体" w:hint="eastAsia"/>
                <w:szCs w:val="21"/>
              </w:rPr>
              <w:t>MODS</w:t>
            </w:r>
            <w:r>
              <w:rPr>
                <w:rFonts w:hAnsi="宋体" w:cs="宋体" w:hint="eastAsia"/>
                <w:szCs w:val="21"/>
              </w:rPr>
              <w:t>的诊治</w:t>
            </w:r>
            <w:r>
              <w:rPr>
                <w:rFonts w:hAnsi="宋体" w:cs="宋体" w:hint="eastAsia"/>
                <w:szCs w:val="21"/>
              </w:rPr>
              <w:t>、</w:t>
            </w:r>
            <w:r>
              <w:rPr>
                <w:rFonts w:hAnsi="宋体" w:cs="宋体" w:hint="eastAsia"/>
                <w:szCs w:val="21"/>
              </w:rPr>
              <w:t>常见呼吸相关急诊</w:t>
            </w:r>
            <w:r>
              <w:rPr>
                <w:rFonts w:hAnsi="宋体" w:cs="宋体" w:hint="eastAsia"/>
                <w:szCs w:val="21"/>
              </w:rPr>
              <w:t>、</w:t>
            </w:r>
            <w:r>
              <w:rPr>
                <w:rFonts w:hAnsi="宋体" w:cs="宋体" w:hint="eastAsia"/>
                <w:szCs w:val="21"/>
              </w:rPr>
              <w:t>常见临床神经急症与处理</w:t>
            </w:r>
            <w:r>
              <w:rPr>
                <w:rFonts w:hAnsi="宋体" w:cs="宋体" w:hint="eastAsia"/>
                <w:szCs w:val="21"/>
              </w:rPr>
              <w:t>、</w:t>
            </w:r>
            <w:r>
              <w:rPr>
                <w:rFonts w:hAnsi="宋体" w:cs="宋体" w:hint="eastAsia"/>
                <w:szCs w:val="21"/>
              </w:rPr>
              <w:t>常见急性胸痛相关急诊</w:t>
            </w:r>
            <w:r>
              <w:rPr>
                <w:rFonts w:hAnsi="宋体" w:cs="宋体" w:hint="eastAsia"/>
                <w:szCs w:val="21"/>
              </w:rPr>
              <w:t>、</w:t>
            </w:r>
            <w:r>
              <w:rPr>
                <w:rFonts w:hAnsi="宋体" w:cs="宋体" w:hint="eastAsia"/>
                <w:szCs w:val="21"/>
              </w:rPr>
              <w:t>常见急性腹痛相关急诊</w:t>
            </w:r>
            <w:r>
              <w:rPr>
                <w:rFonts w:hAnsi="宋体" w:cs="宋体" w:hint="eastAsia"/>
                <w:szCs w:val="21"/>
              </w:rPr>
              <w:t>、</w:t>
            </w:r>
            <w:r>
              <w:rPr>
                <w:rFonts w:hAnsi="宋体" w:cs="宋体" w:hint="eastAsia"/>
                <w:szCs w:val="21"/>
              </w:rPr>
              <w:t>常见内分泌相关急诊</w:t>
            </w:r>
            <w:r>
              <w:rPr>
                <w:rFonts w:hAnsi="宋体" w:cs="宋体" w:hint="eastAsia"/>
                <w:szCs w:val="21"/>
              </w:rPr>
              <w:t>、</w:t>
            </w:r>
            <w:r>
              <w:rPr>
                <w:rFonts w:hAnsi="宋体" w:cs="宋体" w:hint="eastAsia"/>
                <w:szCs w:val="21"/>
              </w:rPr>
              <w:t>急性中毒</w:t>
            </w:r>
            <w:r>
              <w:rPr>
                <w:rFonts w:hAnsi="宋体" w:cs="宋体" w:hint="eastAsia"/>
                <w:szCs w:val="21"/>
              </w:rPr>
              <w:t>、</w:t>
            </w:r>
            <w:r>
              <w:rPr>
                <w:rFonts w:hAnsi="宋体" w:cs="宋体" w:hint="eastAsia"/>
                <w:szCs w:val="21"/>
              </w:rPr>
              <w:t>意外伤害和创伤急救</w:t>
            </w:r>
            <w:r>
              <w:rPr>
                <w:rFonts w:hAnsi="宋体" w:cs="宋体" w:hint="eastAsia"/>
                <w:szCs w:val="21"/>
              </w:rPr>
              <w:t>、</w:t>
            </w:r>
            <w:r>
              <w:rPr>
                <w:rFonts w:hAnsi="宋体" w:cs="宋体" w:hint="eastAsia"/>
                <w:szCs w:val="21"/>
              </w:rPr>
              <w:t>急危重症的监测、诊断和急救技术</w:t>
            </w:r>
            <w:r>
              <w:rPr>
                <w:rFonts w:hAnsi="宋体" w:cs="宋体" w:hint="eastAsia"/>
                <w:szCs w:val="21"/>
              </w:rPr>
              <w:t>及</w:t>
            </w:r>
            <w:r>
              <w:rPr>
                <w:rFonts w:hAnsi="宋体" w:cs="宋体" w:hint="eastAsia"/>
                <w:szCs w:val="21"/>
              </w:rPr>
              <w:t>急诊医学研究进展</w:t>
            </w:r>
            <w:r>
              <w:rPr>
                <w:rFonts w:hAnsi="宋体" w:cs="宋体" w:hint="eastAsia"/>
                <w:szCs w:val="21"/>
              </w:rPr>
              <w:t>上述十二个章节系统的学习，</w:t>
            </w:r>
            <w:r>
              <w:rPr>
                <w:rFonts w:hAnsi="宋体" w:cs="宋体" w:hint="eastAsia"/>
              </w:rPr>
              <w:t>掌握急危重症病的基本技能，掌握各种急救技术方法。掌握如何接</w:t>
            </w:r>
            <w:r>
              <w:rPr>
                <w:rFonts w:hAnsi="宋体" w:cs="宋体" w:hint="eastAsia"/>
              </w:rPr>
              <w:lastRenderedPageBreak/>
              <w:t>诊急诊病人。如何迅速、有效的收集病史、体格检查并初步拟定较为合理的诊疗方案、根据病情选择有效、必要的的实验室和辅助检查。如何对病人实施迅速、有效的抢救措施。如何进行有效的心肺复苏人工呼吸机、人工起搏、心脏电复律、心脏电除颤器的应用及基础护理工作。学会与病人以及家属的沟通，并且形成自我保护意识。培养和提高学生独立思考能力及逻辑严密的临床思维能力。</w:t>
            </w:r>
          </w:p>
          <w:p w14:paraId="0E7FE915" w14:textId="77777777" w:rsidR="00D72E1D" w:rsidRDefault="00E851E5">
            <w:pPr>
              <w:pStyle w:val="a3"/>
              <w:numPr>
                <w:ilvl w:val="0"/>
                <w:numId w:val="2"/>
              </w:numPr>
              <w:spacing w:beforeLines="50" w:before="156" w:afterLines="50" w:after="156"/>
              <w:jc w:val="left"/>
              <w:rPr>
                <w:rFonts w:hAnsi="宋体" w:cs="宋体"/>
              </w:rPr>
            </w:pPr>
            <w:r>
              <w:rPr>
                <w:rFonts w:hAnsi="宋体" w:cs="宋体" w:hint="eastAsia"/>
              </w:rPr>
              <w:t>通过各章节思考题、小论文、文献阅读分享、讨论及病例汇报等考核，提升了学生的学术表达能力，并形成初步的研究</w:t>
            </w:r>
            <w:r>
              <w:rPr>
                <w:rFonts w:hAnsi="宋体" w:cs="宋体" w:hint="eastAsia"/>
              </w:rPr>
              <w:t>意识，掌握基本的研究技能。</w:t>
            </w:r>
          </w:p>
        </w:tc>
        <w:tc>
          <w:tcPr>
            <w:tcW w:w="2688" w:type="dxa"/>
            <w:vAlign w:val="center"/>
          </w:tcPr>
          <w:p w14:paraId="5C1D74F6" w14:textId="77777777" w:rsidR="00D72E1D" w:rsidRDefault="00E851E5">
            <w:pPr>
              <w:jc w:val="left"/>
              <w:rPr>
                <w:rFonts w:ascii="Times New Roman" w:eastAsia="宋体" w:hAnsi="Times New Roman" w:cs="Times New Roman"/>
              </w:rPr>
            </w:pPr>
            <w:r>
              <w:rPr>
                <w:rFonts w:ascii="宋体" w:eastAsia="宋体" w:hAnsi="宋体" w:cs="宋体" w:hint="eastAsia"/>
              </w:rPr>
              <w:lastRenderedPageBreak/>
              <w:t>⑴</w:t>
            </w:r>
            <w:r>
              <w:rPr>
                <w:rFonts w:ascii="Times New Roman" w:eastAsia="宋体" w:hAnsi="Times New Roman" w:cs="Times New Roman"/>
              </w:rPr>
              <w:t>全面、系统、正确地采集病史的能力。</w:t>
            </w:r>
          </w:p>
          <w:p w14:paraId="711CF341" w14:textId="77777777" w:rsidR="00D72E1D" w:rsidRDefault="00E851E5">
            <w:pPr>
              <w:jc w:val="left"/>
              <w:rPr>
                <w:rFonts w:ascii="Times New Roman" w:eastAsia="宋体" w:hAnsi="Times New Roman" w:cs="Times New Roman"/>
              </w:rPr>
            </w:pPr>
            <w:r>
              <w:rPr>
                <w:rFonts w:ascii="宋体" w:eastAsia="宋体" w:hAnsi="宋体" w:cs="宋体" w:hint="eastAsia"/>
              </w:rPr>
              <w:t>⑵</w:t>
            </w:r>
            <w:r>
              <w:rPr>
                <w:rFonts w:ascii="Times New Roman" w:eastAsia="宋体" w:hAnsi="Times New Roman" w:cs="Times New Roman"/>
              </w:rPr>
              <w:t>系统、规范地进行体格及精神检查的能力，规范书写病历的能力。</w:t>
            </w:r>
          </w:p>
          <w:p w14:paraId="7EAD0869" w14:textId="77777777" w:rsidR="00D72E1D" w:rsidRDefault="00E851E5">
            <w:pPr>
              <w:jc w:val="left"/>
              <w:rPr>
                <w:rFonts w:ascii="Times New Roman" w:eastAsia="宋体" w:hAnsi="Times New Roman" w:cs="Times New Roman"/>
              </w:rPr>
            </w:pPr>
            <w:r>
              <w:rPr>
                <w:rFonts w:ascii="宋体" w:eastAsia="宋体" w:hAnsi="宋体" w:cs="宋体" w:hint="eastAsia"/>
              </w:rPr>
              <w:t>⑶</w:t>
            </w:r>
            <w:r>
              <w:rPr>
                <w:rFonts w:ascii="Times New Roman" w:eastAsia="宋体" w:hAnsi="Times New Roman" w:cs="Times New Roman"/>
              </w:rPr>
              <w:t>较强的临床思维和表达能力。</w:t>
            </w:r>
          </w:p>
          <w:p w14:paraId="4F289177" w14:textId="77777777" w:rsidR="00D72E1D" w:rsidRDefault="00E851E5">
            <w:pPr>
              <w:jc w:val="left"/>
              <w:rPr>
                <w:rFonts w:ascii="Times New Roman" w:eastAsia="宋体" w:hAnsi="Times New Roman" w:cs="Times New Roman"/>
              </w:rPr>
            </w:pPr>
            <w:r>
              <w:rPr>
                <w:rFonts w:ascii="宋体" w:eastAsia="宋体" w:hAnsi="宋体" w:cs="宋体" w:hint="eastAsia"/>
              </w:rPr>
              <w:t>⑷</w:t>
            </w:r>
            <w:r>
              <w:rPr>
                <w:rFonts w:ascii="Times New Roman" w:eastAsia="宋体" w:hAnsi="Times New Roman" w:cs="Times New Roman"/>
              </w:rPr>
              <w:t>内、外、妇、儿各类常见病、多发病的诊断、处理能力。</w:t>
            </w:r>
          </w:p>
          <w:p w14:paraId="62615CAB" w14:textId="77777777" w:rsidR="00D72E1D" w:rsidRDefault="00E851E5">
            <w:pPr>
              <w:jc w:val="left"/>
              <w:rPr>
                <w:rFonts w:ascii="Times New Roman" w:eastAsia="宋体" w:hAnsi="Times New Roman" w:cs="Times New Roman"/>
              </w:rPr>
            </w:pPr>
            <w:r>
              <w:rPr>
                <w:rFonts w:ascii="宋体" w:eastAsia="宋体" w:hAnsi="宋体" w:cs="宋体" w:hint="eastAsia"/>
              </w:rPr>
              <w:t>⑸</w:t>
            </w:r>
            <w:r>
              <w:rPr>
                <w:rFonts w:ascii="Times New Roman" w:eastAsia="宋体" w:hAnsi="Times New Roman" w:cs="Times New Roman"/>
              </w:rPr>
              <w:t>一般急症的诊断、急救及处理能力。</w:t>
            </w:r>
          </w:p>
          <w:p w14:paraId="4C2CEF2D" w14:textId="77777777" w:rsidR="00D72E1D" w:rsidRDefault="00E851E5">
            <w:pPr>
              <w:jc w:val="left"/>
              <w:rPr>
                <w:rFonts w:ascii="Times New Roman" w:eastAsia="宋体" w:hAnsi="Times New Roman" w:cs="Times New Roman"/>
              </w:rPr>
            </w:pPr>
            <w:r>
              <w:rPr>
                <w:rFonts w:ascii="宋体" w:eastAsia="宋体" w:hAnsi="宋体" w:cs="宋体" w:hint="eastAsia"/>
              </w:rPr>
              <w:t>⑹</w:t>
            </w:r>
            <w:r>
              <w:rPr>
                <w:rFonts w:ascii="Times New Roman" w:eastAsia="宋体" w:hAnsi="Times New Roman" w:cs="Times New Roman"/>
              </w:rPr>
              <w:t>根据具体情况选择使用</w:t>
            </w:r>
            <w:r>
              <w:rPr>
                <w:rFonts w:ascii="Times New Roman" w:eastAsia="宋体" w:hAnsi="Times New Roman" w:cs="Times New Roman"/>
              </w:rPr>
              <w:lastRenderedPageBreak/>
              <w:t>合适的临床技术，选择最适合、最经济的诊断、治疗手段的能力。</w:t>
            </w:r>
          </w:p>
          <w:p w14:paraId="72E07021" w14:textId="77777777" w:rsidR="00D72E1D" w:rsidRDefault="00E851E5">
            <w:pPr>
              <w:jc w:val="left"/>
              <w:rPr>
                <w:rFonts w:ascii="Times New Roman" w:eastAsia="宋体" w:hAnsi="Times New Roman" w:cs="Times New Roman"/>
              </w:rPr>
            </w:pPr>
            <w:r>
              <w:rPr>
                <w:rFonts w:ascii="宋体" w:eastAsia="宋体" w:hAnsi="宋体" w:cs="宋体" w:hint="eastAsia"/>
              </w:rPr>
              <w:t>⑺</w:t>
            </w:r>
            <w:r>
              <w:rPr>
                <w:rFonts w:ascii="Times New Roman" w:eastAsia="宋体" w:hAnsi="Times New Roman" w:cs="Times New Roman"/>
              </w:rPr>
              <w:t>掌握临终病人的治疗原则，具有与病人家属或监护人沟通以避免不必要的检查或治疗、从而提高病人舒适度并维护其尊严的能力。</w:t>
            </w:r>
          </w:p>
          <w:p w14:paraId="273A9993" w14:textId="77777777" w:rsidR="00D72E1D" w:rsidRDefault="00E851E5">
            <w:pPr>
              <w:jc w:val="left"/>
              <w:rPr>
                <w:rFonts w:ascii="Times New Roman" w:eastAsia="宋体" w:hAnsi="Times New Roman" w:cs="Times New Roman"/>
              </w:rPr>
            </w:pPr>
            <w:r>
              <w:rPr>
                <w:rFonts w:ascii="宋体" w:eastAsia="宋体" w:hAnsi="宋体" w:cs="宋体" w:hint="eastAsia"/>
              </w:rPr>
              <w:t>⑻</w:t>
            </w:r>
            <w:r>
              <w:rPr>
                <w:rFonts w:ascii="Times New Roman" w:eastAsia="宋体" w:hAnsi="Times New Roman" w:cs="Times New Roman"/>
              </w:rPr>
              <w:t>运用循证医学的原理，针对临床问题进行查证、用证的初步能力。</w:t>
            </w:r>
          </w:p>
          <w:p w14:paraId="0E227259" w14:textId="77777777" w:rsidR="00D72E1D" w:rsidRDefault="00E851E5">
            <w:pPr>
              <w:jc w:val="left"/>
              <w:rPr>
                <w:rFonts w:ascii="Times New Roman" w:eastAsia="宋体" w:hAnsi="Times New Roman" w:cs="Times New Roman"/>
              </w:rPr>
            </w:pPr>
            <w:r>
              <w:rPr>
                <w:rFonts w:ascii="宋体" w:eastAsia="宋体" w:hAnsi="宋体" w:cs="宋体" w:hint="eastAsia"/>
              </w:rPr>
              <w:t>⑼</w:t>
            </w:r>
            <w:r>
              <w:rPr>
                <w:rFonts w:ascii="Times New Roman" w:eastAsia="宋体" w:hAnsi="Times New Roman" w:cs="Times New Roman"/>
              </w:rPr>
              <w:t>从事社区卫生服务的基本能力。</w:t>
            </w:r>
          </w:p>
          <w:p w14:paraId="5A8980EB" w14:textId="77777777" w:rsidR="00D72E1D" w:rsidRDefault="00E851E5">
            <w:pPr>
              <w:jc w:val="left"/>
              <w:rPr>
                <w:rFonts w:ascii="Times New Roman" w:eastAsia="宋体" w:hAnsi="Times New Roman" w:cs="Times New Roman"/>
              </w:rPr>
            </w:pPr>
            <w:r>
              <w:rPr>
                <w:rFonts w:ascii="宋体" w:eastAsia="宋体" w:hAnsi="宋体" w:cs="宋体" w:hint="eastAsia"/>
              </w:rPr>
              <w:t>⑽</w:t>
            </w:r>
            <w:r>
              <w:rPr>
                <w:rFonts w:ascii="Times New Roman" w:eastAsia="宋体" w:hAnsi="Times New Roman" w:cs="Times New Roman"/>
              </w:rPr>
              <w:t>具有与病人及其家属进行有效交流的能力，使他们能够及时了解相关信息，在充分知情的前提下共同制订、选择诊疗方案。</w:t>
            </w:r>
          </w:p>
          <w:p w14:paraId="6823A73D" w14:textId="77777777" w:rsidR="00D72E1D" w:rsidRDefault="00E851E5">
            <w:pPr>
              <w:jc w:val="left"/>
              <w:rPr>
                <w:rFonts w:ascii="Times New Roman" w:eastAsia="宋体" w:hAnsi="Times New Roman" w:cs="Times New Roman"/>
              </w:rPr>
            </w:pPr>
            <w:r>
              <w:rPr>
                <w:rFonts w:ascii="宋体" w:eastAsia="宋体" w:hAnsi="宋体" w:cs="宋体" w:hint="eastAsia"/>
              </w:rPr>
              <w:t>⑾</w:t>
            </w:r>
            <w:r>
              <w:rPr>
                <w:rFonts w:ascii="Times New Roman" w:eastAsia="宋体" w:hAnsi="Times New Roman" w:cs="Times New Roman"/>
              </w:rPr>
              <w:t>具有与医生、护士及其他医疗卫生从业人员交流的能力。</w:t>
            </w:r>
          </w:p>
          <w:p w14:paraId="3AD3B045" w14:textId="77777777" w:rsidR="00D72E1D" w:rsidRDefault="00E851E5">
            <w:pPr>
              <w:jc w:val="left"/>
              <w:rPr>
                <w:rFonts w:ascii="Times New Roman" w:eastAsia="宋体" w:hAnsi="Times New Roman" w:cs="Times New Roman"/>
              </w:rPr>
            </w:pPr>
            <w:r>
              <w:rPr>
                <w:rFonts w:ascii="宋体" w:eastAsia="宋体" w:hAnsi="宋体" w:cs="宋体" w:hint="eastAsia"/>
              </w:rPr>
              <w:t>⑿</w:t>
            </w:r>
            <w:r>
              <w:rPr>
                <w:rFonts w:ascii="Times New Roman" w:eastAsia="宋体" w:hAnsi="Times New Roman" w:cs="Times New Roman"/>
              </w:rPr>
              <w:t>结合临床实际，能够独立利用图书资料和现代信息技术研究医学问题及获取新知识与相关信息。</w:t>
            </w:r>
          </w:p>
          <w:p w14:paraId="661E0A20" w14:textId="77777777" w:rsidR="00D72E1D" w:rsidRDefault="00E851E5">
            <w:pPr>
              <w:jc w:val="left"/>
              <w:rPr>
                <w:rFonts w:ascii="Times New Roman" w:eastAsia="宋体" w:hAnsi="Times New Roman" w:cs="Times New Roman"/>
              </w:rPr>
            </w:pPr>
            <w:r>
              <w:rPr>
                <w:rFonts w:ascii="宋体" w:eastAsia="宋体" w:hAnsi="宋体" w:cs="宋体" w:hint="eastAsia"/>
              </w:rPr>
              <w:t>⒀</w:t>
            </w:r>
            <w:r>
              <w:rPr>
                <w:rFonts w:ascii="Times New Roman" w:eastAsia="宋体" w:hAnsi="Times New Roman" w:cs="Times New Roman"/>
              </w:rPr>
              <w:t>具备一定的英语听、说、读、写能力，能够阅读本专业相关外文资料。</w:t>
            </w:r>
          </w:p>
          <w:p w14:paraId="29775D45" w14:textId="77777777" w:rsidR="00D72E1D" w:rsidRDefault="00E851E5">
            <w:pPr>
              <w:jc w:val="left"/>
              <w:rPr>
                <w:rFonts w:ascii="Times New Roman" w:eastAsia="宋体" w:hAnsi="Times New Roman" w:cs="Times New Roman"/>
              </w:rPr>
            </w:pPr>
            <w:r>
              <w:rPr>
                <w:rFonts w:ascii="宋体" w:eastAsia="宋体" w:hAnsi="宋体" w:cs="宋体" w:hint="eastAsia"/>
              </w:rPr>
              <w:t>⒁</w:t>
            </w:r>
            <w:r>
              <w:rPr>
                <w:rFonts w:ascii="Times New Roman" w:eastAsia="宋体" w:hAnsi="Times New Roman" w:cs="Times New Roman"/>
              </w:rPr>
              <w:t>能够对病人和公众进行有关健康生活方式、疾病预防等方面知识的宣传教育。</w:t>
            </w:r>
          </w:p>
          <w:p w14:paraId="6341EC44" w14:textId="77777777" w:rsidR="00D72E1D" w:rsidRDefault="00E851E5">
            <w:pPr>
              <w:pStyle w:val="a3"/>
              <w:spacing w:beforeLines="50" w:before="156" w:afterLines="50" w:after="156"/>
              <w:jc w:val="left"/>
              <w:rPr>
                <w:rFonts w:hAnsi="宋体" w:cs="宋体"/>
              </w:rPr>
            </w:pPr>
            <w:r>
              <w:rPr>
                <w:rFonts w:ascii="Times New Roman" w:hAnsi="Times New Roman"/>
                <w:szCs w:val="22"/>
              </w:rPr>
              <w:fldChar w:fldCharType="begin"/>
            </w:r>
            <w:r>
              <w:rPr>
                <w:rFonts w:ascii="Times New Roman" w:hAnsi="Times New Roman"/>
                <w:szCs w:val="22"/>
              </w:rPr>
              <w:instrText xml:space="preserve"> = 15 \* GB2 </w:instrText>
            </w:r>
            <w:r>
              <w:rPr>
                <w:rFonts w:ascii="Times New Roman" w:hAnsi="Times New Roman"/>
                <w:szCs w:val="22"/>
              </w:rPr>
              <w:fldChar w:fldCharType="separate"/>
            </w:r>
            <w:r>
              <w:rPr>
                <w:rFonts w:hAnsi="宋体" w:cs="宋体" w:hint="eastAsia"/>
                <w:szCs w:val="22"/>
              </w:rPr>
              <w:t>⒂</w:t>
            </w:r>
            <w:r>
              <w:rPr>
                <w:rFonts w:ascii="Times New Roman" w:hAnsi="Times New Roman"/>
                <w:szCs w:val="22"/>
              </w:rPr>
              <w:fldChar w:fldCharType="end"/>
            </w:r>
            <w:r>
              <w:rPr>
                <w:rFonts w:ascii="Times New Roman" w:hAnsi="Times New Roman"/>
                <w:szCs w:val="22"/>
              </w:rPr>
              <w:t>具有一定的自主学习和终身学习的能力。</w:t>
            </w:r>
          </w:p>
        </w:tc>
      </w:tr>
      <w:tr w:rsidR="00D72E1D" w14:paraId="1D70AA45" w14:textId="77777777">
        <w:trPr>
          <w:jc w:val="center"/>
        </w:trPr>
        <w:tc>
          <w:tcPr>
            <w:tcW w:w="1302" w:type="dxa"/>
            <w:vAlign w:val="center"/>
          </w:tcPr>
          <w:p w14:paraId="102AC3EF" w14:textId="77777777" w:rsidR="00D72E1D" w:rsidRDefault="00E851E5">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3</w:t>
            </w:r>
          </w:p>
        </w:tc>
        <w:tc>
          <w:tcPr>
            <w:tcW w:w="1959" w:type="dxa"/>
            <w:vAlign w:val="center"/>
          </w:tcPr>
          <w:p w14:paraId="53AB584D" w14:textId="77777777" w:rsidR="00D72E1D" w:rsidRDefault="00E851E5">
            <w:pPr>
              <w:pStyle w:val="a3"/>
              <w:spacing w:beforeLines="50" w:before="156" w:afterLines="50" w:after="156"/>
              <w:jc w:val="center"/>
              <w:rPr>
                <w:rFonts w:hAnsi="宋体" w:cs="宋体"/>
              </w:rPr>
            </w:pPr>
            <w:r>
              <w:rPr>
                <w:rFonts w:hAnsi="宋体" w:cs="宋体" w:hint="eastAsia"/>
              </w:rPr>
              <w:t>3.1</w:t>
            </w:r>
          </w:p>
        </w:tc>
        <w:tc>
          <w:tcPr>
            <w:tcW w:w="3118" w:type="dxa"/>
            <w:vAlign w:val="center"/>
          </w:tcPr>
          <w:p w14:paraId="6F676FD1" w14:textId="77777777" w:rsidR="00D72E1D" w:rsidRDefault="00E851E5">
            <w:pPr>
              <w:pStyle w:val="a3"/>
              <w:spacing w:beforeLines="50" w:before="156" w:afterLines="50" w:after="156"/>
              <w:jc w:val="left"/>
              <w:rPr>
                <w:rFonts w:ascii="黑体" w:hAnsi="宋体"/>
                <w:b/>
                <w:bCs/>
                <w:szCs w:val="21"/>
              </w:rPr>
            </w:pPr>
            <w:r>
              <w:rPr>
                <w:rFonts w:hAnsi="宋体" w:cs="宋体" w:hint="eastAsia"/>
              </w:rPr>
              <w:t>通过对</w:t>
            </w:r>
            <w:r>
              <w:rPr>
                <w:rFonts w:hAnsi="宋体" w:cs="宋体" w:hint="eastAsia"/>
                <w:szCs w:val="21"/>
              </w:rPr>
              <w:t>急诊医学概论</w:t>
            </w:r>
            <w:r>
              <w:rPr>
                <w:rFonts w:hAnsi="宋体" w:cs="宋体" w:hint="eastAsia"/>
                <w:szCs w:val="21"/>
              </w:rPr>
              <w:t>、</w:t>
            </w:r>
            <w:r>
              <w:rPr>
                <w:rFonts w:hAnsi="宋体" w:cs="宋体" w:hint="eastAsia"/>
                <w:szCs w:val="21"/>
              </w:rPr>
              <w:t>心脏骤停和心肺脑复苏术</w:t>
            </w:r>
            <w:r>
              <w:rPr>
                <w:rFonts w:hAnsi="宋体" w:cs="宋体" w:hint="eastAsia"/>
                <w:szCs w:val="21"/>
              </w:rPr>
              <w:t>、</w:t>
            </w:r>
            <w:r>
              <w:rPr>
                <w:rFonts w:hAnsi="宋体" w:cs="宋体" w:hint="eastAsia"/>
                <w:szCs w:val="21"/>
              </w:rPr>
              <w:t>脓毒症与</w:t>
            </w:r>
            <w:r>
              <w:rPr>
                <w:rFonts w:hAnsi="宋体" w:cs="宋体" w:hint="eastAsia"/>
                <w:szCs w:val="21"/>
              </w:rPr>
              <w:t>MODS</w:t>
            </w:r>
            <w:r>
              <w:rPr>
                <w:rFonts w:hAnsi="宋体" w:cs="宋体" w:hint="eastAsia"/>
                <w:szCs w:val="21"/>
              </w:rPr>
              <w:t>的诊治</w:t>
            </w:r>
            <w:r>
              <w:rPr>
                <w:rFonts w:hAnsi="宋体" w:cs="宋体" w:hint="eastAsia"/>
                <w:szCs w:val="21"/>
              </w:rPr>
              <w:t>、</w:t>
            </w:r>
            <w:r>
              <w:rPr>
                <w:rFonts w:hAnsi="宋体" w:cs="宋体" w:hint="eastAsia"/>
                <w:szCs w:val="21"/>
              </w:rPr>
              <w:t>常见呼吸相关急诊</w:t>
            </w:r>
            <w:r>
              <w:rPr>
                <w:rFonts w:hAnsi="宋体" w:cs="宋体" w:hint="eastAsia"/>
                <w:szCs w:val="21"/>
              </w:rPr>
              <w:t>、</w:t>
            </w:r>
            <w:r>
              <w:rPr>
                <w:rFonts w:hAnsi="宋体" w:cs="宋体" w:hint="eastAsia"/>
                <w:szCs w:val="21"/>
              </w:rPr>
              <w:t>常见临床神经急症与处理</w:t>
            </w:r>
            <w:r>
              <w:rPr>
                <w:rFonts w:hAnsi="宋体" w:cs="宋体" w:hint="eastAsia"/>
                <w:szCs w:val="21"/>
              </w:rPr>
              <w:t>、</w:t>
            </w:r>
            <w:r>
              <w:rPr>
                <w:rFonts w:hAnsi="宋体" w:cs="宋体" w:hint="eastAsia"/>
                <w:szCs w:val="21"/>
              </w:rPr>
              <w:t>常见急性胸痛相关急诊</w:t>
            </w:r>
            <w:r>
              <w:rPr>
                <w:rFonts w:hAnsi="宋体" w:cs="宋体" w:hint="eastAsia"/>
                <w:szCs w:val="21"/>
              </w:rPr>
              <w:t>、</w:t>
            </w:r>
            <w:r>
              <w:rPr>
                <w:rFonts w:hAnsi="宋体" w:cs="宋体" w:hint="eastAsia"/>
                <w:szCs w:val="21"/>
              </w:rPr>
              <w:t>常见急性腹痛相关急诊</w:t>
            </w:r>
            <w:r>
              <w:rPr>
                <w:rFonts w:hAnsi="宋体" w:cs="宋体" w:hint="eastAsia"/>
                <w:szCs w:val="21"/>
              </w:rPr>
              <w:t>、</w:t>
            </w:r>
            <w:r>
              <w:rPr>
                <w:rFonts w:hAnsi="宋体" w:cs="宋体" w:hint="eastAsia"/>
                <w:szCs w:val="21"/>
              </w:rPr>
              <w:t>常见内分泌相关急诊</w:t>
            </w:r>
            <w:r>
              <w:rPr>
                <w:rFonts w:hAnsi="宋体" w:cs="宋体" w:hint="eastAsia"/>
                <w:szCs w:val="21"/>
              </w:rPr>
              <w:t>、</w:t>
            </w:r>
            <w:r>
              <w:rPr>
                <w:rFonts w:hAnsi="宋体" w:cs="宋体" w:hint="eastAsia"/>
                <w:szCs w:val="21"/>
              </w:rPr>
              <w:t>急性中毒</w:t>
            </w:r>
            <w:r>
              <w:rPr>
                <w:rFonts w:hAnsi="宋体" w:cs="宋体" w:hint="eastAsia"/>
                <w:szCs w:val="21"/>
              </w:rPr>
              <w:t>、</w:t>
            </w:r>
            <w:r>
              <w:rPr>
                <w:rFonts w:hAnsi="宋体" w:cs="宋体" w:hint="eastAsia"/>
                <w:szCs w:val="21"/>
              </w:rPr>
              <w:lastRenderedPageBreak/>
              <w:t>意外伤害和创伤急救</w:t>
            </w:r>
            <w:r>
              <w:rPr>
                <w:rFonts w:hAnsi="宋体" w:cs="宋体" w:hint="eastAsia"/>
                <w:szCs w:val="21"/>
              </w:rPr>
              <w:t>、</w:t>
            </w:r>
            <w:r>
              <w:rPr>
                <w:rFonts w:hAnsi="宋体" w:cs="宋体" w:hint="eastAsia"/>
                <w:szCs w:val="21"/>
              </w:rPr>
              <w:t>急危重症的监测、诊断和急救技术</w:t>
            </w:r>
            <w:r>
              <w:rPr>
                <w:rFonts w:hAnsi="宋体" w:cs="宋体" w:hint="eastAsia"/>
                <w:szCs w:val="21"/>
              </w:rPr>
              <w:t>及</w:t>
            </w:r>
            <w:r>
              <w:rPr>
                <w:rFonts w:hAnsi="宋体" w:cs="宋体" w:hint="eastAsia"/>
                <w:szCs w:val="21"/>
              </w:rPr>
              <w:t>急诊医学研究进展</w:t>
            </w:r>
            <w:r>
              <w:rPr>
                <w:rFonts w:hAnsi="宋体" w:cs="宋体" w:hint="eastAsia"/>
                <w:szCs w:val="21"/>
              </w:rPr>
              <w:t>上述十二个章节系统的学习，</w:t>
            </w:r>
            <w:r>
              <w:rPr>
                <w:rFonts w:ascii="Times New Roman" w:hAnsi="Times New Roman" w:hint="eastAsia"/>
              </w:rPr>
              <w:t>树立了科学的世界观、人生观、价值观。养成了优秀的医德医风，以及为医疗事业奉献的精神。</w:t>
            </w:r>
          </w:p>
        </w:tc>
        <w:tc>
          <w:tcPr>
            <w:tcW w:w="2688" w:type="dxa"/>
            <w:vAlign w:val="center"/>
          </w:tcPr>
          <w:p w14:paraId="6E3989B4" w14:textId="77777777" w:rsidR="00D72E1D" w:rsidRDefault="00E851E5">
            <w:pPr>
              <w:jc w:val="left"/>
              <w:rPr>
                <w:rFonts w:ascii="Times New Roman" w:eastAsia="宋体" w:hAnsi="Times New Roman" w:cs="Times New Roman"/>
              </w:rPr>
            </w:pPr>
            <w:r>
              <w:rPr>
                <w:rFonts w:ascii="Times New Roman" w:eastAsia="宋体" w:hAnsi="Times New Roman" w:cs="Times New Roman" w:hint="eastAsia"/>
              </w:rPr>
              <w:lastRenderedPageBreak/>
              <w:t>⑴遵纪守法，树立科学的世界观、人生观、价值观和社会主义荣辱观，热爱祖国，忠于人民，愿为祖国卫生事业的发展和人类身心健康奋斗终生。</w:t>
            </w:r>
          </w:p>
          <w:p w14:paraId="3064A412" w14:textId="77777777" w:rsidR="00D72E1D" w:rsidRDefault="00E851E5">
            <w:pPr>
              <w:jc w:val="left"/>
              <w:rPr>
                <w:rFonts w:ascii="Times New Roman" w:eastAsia="宋体" w:hAnsi="Times New Roman" w:cs="Times New Roman"/>
              </w:rPr>
            </w:pPr>
            <w:r>
              <w:rPr>
                <w:rFonts w:ascii="Times New Roman" w:eastAsia="宋体" w:hAnsi="Times New Roman" w:cs="Times New Roman" w:hint="eastAsia"/>
              </w:rPr>
              <w:t>⑵珍视生命，关爱病人，</w:t>
            </w:r>
            <w:r>
              <w:rPr>
                <w:rFonts w:ascii="Times New Roman" w:eastAsia="宋体" w:hAnsi="Times New Roman" w:cs="Times New Roman" w:hint="eastAsia"/>
              </w:rPr>
              <w:lastRenderedPageBreak/>
              <w:t>具有人道主义精神；将预防疾病、驱除病痛作为自己的终身责任；将提供临终关怀作为自己的道德责任；将维护民众的健康利益作为自己的职业责任。</w:t>
            </w:r>
          </w:p>
          <w:p w14:paraId="1FF70CC0" w14:textId="77777777" w:rsidR="00D72E1D" w:rsidRDefault="00E851E5">
            <w:pPr>
              <w:jc w:val="left"/>
              <w:rPr>
                <w:rFonts w:ascii="Times New Roman" w:eastAsia="宋体" w:hAnsi="Times New Roman" w:cs="Times New Roman"/>
              </w:rPr>
            </w:pPr>
            <w:r>
              <w:rPr>
                <w:rFonts w:ascii="Times New Roman" w:eastAsia="宋体" w:hAnsi="Times New Roman" w:cs="Times New Roman" w:hint="eastAsia"/>
              </w:rPr>
              <w:t>⑶树立终身学习观念，认识到持续自我完善的重要性，不断追求卓越。</w:t>
            </w:r>
          </w:p>
          <w:p w14:paraId="63B0DCCB" w14:textId="77777777" w:rsidR="00D72E1D" w:rsidRDefault="00E851E5">
            <w:pPr>
              <w:jc w:val="left"/>
              <w:rPr>
                <w:rFonts w:ascii="Times New Roman" w:eastAsia="宋体" w:hAnsi="Times New Roman" w:cs="Times New Roman"/>
              </w:rPr>
            </w:pPr>
            <w:r>
              <w:rPr>
                <w:rFonts w:ascii="Times New Roman" w:eastAsia="宋体" w:hAnsi="Times New Roman" w:cs="Times New Roman" w:hint="eastAsia"/>
              </w:rPr>
              <w:t>⑷具有与病人及其家属进行交流的意识，使他们充分参与和配合治疗计划。</w:t>
            </w:r>
          </w:p>
          <w:p w14:paraId="131336AF" w14:textId="77777777" w:rsidR="00D72E1D" w:rsidRDefault="00E851E5">
            <w:pPr>
              <w:jc w:val="left"/>
              <w:rPr>
                <w:rFonts w:ascii="Times New Roman" w:eastAsia="宋体" w:hAnsi="Times New Roman" w:cs="Times New Roman"/>
              </w:rPr>
            </w:pPr>
            <w:r>
              <w:rPr>
                <w:rFonts w:ascii="Times New Roman" w:eastAsia="宋体" w:hAnsi="Times New Roman" w:cs="Times New Roman" w:hint="eastAsia"/>
              </w:rPr>
              <w:t>⑸在职业活动中重视医疗的伦理问题，尊重患者的隐私和人格。</w:t>
            </w:r>
          </w:p>
          <w:p w14:paraId="6325905E" w14:textId="77777777" w:rsidR="00D72E1D" w:rsidRDefault="00E851E5">
            <w:pPr>
              <w:jc w:val="left"/>
              <w:rPr>
                <w:rFonts w:ascii="Times New Roman" w:eastAsia="宋体" w:hAnsi="Times New Roman" w:cs="Times New Roman"/>
              </w:rPr>
            </w:pPr>
            <w:r>
              <w:rPr>
                <w:rFonts w:ascii="Times New Roman" w:eastAsia="宋体" w:hAnsi="Times New Roman" w:cs="Times New Roman" w:hint="eastAsia"/>
              </w:rPr>
              <w:t>⑹尊重患者个人信仰，理解他人的人文背景及文化价值。</w:t>
            </w:r>
          </w:p>
          <w:p w14:paraId="33205A37" w14:textId="77777777" w:rsidR="00D72E1D" w:rsidRDefault="00E851E5">
            <w:pPr>
              <w:jc w:val="left"/>
              <w:rPr>
                <w:rFonts w:ascii="Times New Roman" w:eastAsia="宋体" w:hAnsi="Times New Roman" w:cs="Times New Roman"/>
              </w:rPr>
            </w:pPr>
            <w:r>
              <w:rPr>
                <w:rFonts w:ascii="Times New Roman" w:eastAsia="宋体" w:hAnsi="Times New Roman" w:cs="Times New Roman" w:hint="eastAsia"/>
              </w:rPr>
              <w:t>⑺实事求是，对于自己不能胜任和安全处理的医疗问题，懂得主动寻求其他医师的帮助。</w:t>
            </w:r>
          </w:p>
          <w:p w14:paraId="7B31B151" w14:textId="77777777" w:rsidR="00D72E1D" w:rsidRDefault="00E851E5">
            <w:pPr>
              <w:jc w:val="left"/>
              <w:rPr>
                <w:rFonts w:ascii="Times New Roman" w:eastAsia="宋体" w:hAnsi="Times New Roman" w:cs="Times New Roman"/>
              </w:rPr>
            </w:pPr>
            <w:r>
              <w:rPr>
                <w:rFonts w:ascii="Times New Roman" w:eastAsia="宋体" w:hAnsi="Times New Roman" w:cs="Times New Roman" w:hint="eastAsia"/>
              </w:rPr>
              <w:t>⑻能够了解影响医生健康的因素并注意</w:t>
            </w:r>
            <w:r>
              <w:rPr>
                <w:rFonts w:ascii="Times New Roman" w:eastAsia="宋体" w:hAnsi="Times New Roman" w:cs="Times New Roman" w:hint="eastAsia"/>
              </w:rPr>
              <w:t>有意识的控制，知晓自身健康对病人可能构成的风险。</w:t>
            </w:r>
          </w:p>
          <w:p w14:paraId="3C6C5940" w14:textId="77777777" w:rsidR="00D72E1D" w:rsidRDefault="00E851E5">
            <w:pPr>
              <w:jc w:val="left"/>
              <w:rPr>
                <w:rFonts w:ascii="Times New Roman" w:eastAsia="宋体" w:hAnsi="Times New Roman" w:cs="Times New Roman"/>
              </w:rPr>
            </w:pPr>
            <w:r>
              <w:rPr>
                <w:rFonts w:ascii="Times New Roman" w:eastAsia="宋体" w:hAnsi="Times New Roman" w:cs="Times New Roman" w:hint="eastAsia"/>
              </w:rPr>
              <w:t>⑼尊重同事和其他卫生保健专业人员，有集体主义精神和团队合作开展卫生服务工作的观念。</w:t>
            </w:r>
          </w:p>
          <w:p w14:paraId="23A8CA96" w14:textId="77777777" w:rsidR="00D72E1D" w:rsidRDefault="00E851E5">
            <w:pPr>
              <w:pStyle w:val="a3"/>
              <w:spacing w:beforeLines="50" w:before="156" w:afterLines="50" w:after="156"/>
              <w:jc w:val="left"/>
              <w:rPr>
                <w:rFonts w:hAnsi="宋体" w:cs="宋体"/>
              </w:rPr>
            </w:pPr>
            <w:r>
              <w:rPr>
                <w:rFonts w:ascii="Times New Roman" w:hAnsi="Times New Roman" w:hint="eastAsia"/>
                <w:szCs w:val="22"/>
              </w:rPr>
              <w:t>⑽树立依法行医的法律观念，学会用法律保护病人和自身的权益。</w:t>
            </w:r>
          </w:p>
        </w:tc>
      </w:tr>
    </w:tbl>
    <w:p w14:paraId="0640E160" w14:textId="77777777" w:rsidR="00D72E1D" w:rsidRDefault="00E851E5">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lastRenderedPageBreak/>
        <w:t>三、教学内容</w:t>
      </w:r>
    </w:p>
    <w:p w14:paraId="0212DE38" w14:textId="77777777" w:rsidR="00D72E1D" w:rsidRDefault="00E851E5">
      <w:pPr>
        <w:widowControl/>
        <w:spacing w:beforeLines="50" w:before="156" w:afterLines="50" w:after="156"/>
        <w:ind w:firstLineChars="200" w:firstLine="482"/>
        <w:jc w:val="left"/>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r>
        <w:rPr>
          <w:rFonts w:ascii="宋体" w:hAnsi="宋体" w:cs="宋体" w:hint="eastAsia"/>
          <w:b/>
          <w:color w:val="000000"/>
          <w:kern w:val="0"/>
          <w:sz w:val="20"/>
          <w:szCs w:val="20"/>
        </w:rPr>
        <w:t xml:space="preserve"> </w:t>
      </w:r>
      <w:r>
        <w:rPr>
          <w:rFonts w:ascii="黑体" w:eastAsia="黑体" w:hAnsi="黑体" w:cs="黑体" w:hint="eastAsia"/>
          <w:sz w:val="24"/>
          <w:szCs w:val="24"/>
        </w:rPr>
        <w:t>急诊医学概论</w:t>
      </w:r>
    </w:p>
    <w:p w14:paraId="28E3C29E"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4ADEAB0" w14:textId="77777777" w:rsidR="00D72E1D" w:rsidRDefault="00E851E5">
      <w:pPr>
        <w:spacing w:line="360" w:lineRule="exact"/>
        <w:ind w:firstLineChars="200" w:firstLine="420"/>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w:t>
      </w:r>
      <w:r>
        <w:rPr>
          <w:rFonts w:ascii="宋体" w:eastAsia="宋体" w:hAnsi="宋体" w:cs="宋体" w:hint="eastAsia"/>
          <w:color w:val="000000"/>
          <w:szCs w:val="21"/>
        </w:rPr>
        <w:t>掌握什么是急诊医学；急诊、急症、急救三个概念的含义；急诊分诊分类。</w:t>
      </w:r>
    </w:p>
    <w:p w14:paraId="5F1130C3" w14:textId="77777777" w:rsidR="00D72E1D" w:rsidRDefault="00E851E5">
      <w:pPr>
        <w:spacing w:line="360" w:lineRule="exact"/>
        <w:ind w:firstLineChars="200" w:firstLine="420"/>
        <w:jc w:val="lef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w:t>
      </w:r>
      <w:r>
        <w:rPr>
          <w:rFonts w:ascii="宋体" w:eastAsia="宋体" w:hAnsi="宋体" w:cs="宋体" w:hint="eastAsia"/>
          <w:color w:val="000000"/>
          <w:szCs w:val="21"/>
        </w:rPr>
        <w:t>熟悉急诊医疗服务体系；急诊医学和其他学科的相互关系；急诊医学专业的特点及观念。</w:t>
      </w:r>
    </w:p>
    <w:p w14:paraId="318885FA" w14:textId="77777777" w:rsidR="00D72E1D" w:rsidRDefault="00E851E5">
      <w:pPr>
        <w:widowControl/>
        <w:spacing w:beforeLines="50" w:before="156" w:afterLines="50" w:after="156"/>
        <w:ind w:firstLineChars="200" w:firstLine="420"/>
        <w:jc w:val="left"/>
        <w:rPr>
          <w:rFonts w:ascii="宋体" w:eastAsia="宋体" w:hAnsi="宋体"/>
          <w:szCs w:val="21"/>
        </w:rPr>
      </w:pPr>
      <w:r>
        <w:rPr>
          <w:rFonts w:ascii="宋体" w:eastAsia="宋体" w:hAnsi="宋体" w:cs="宋体" w:hint="eastAsia"/>
          <w:color w:val="000000"/>
          <w:szCs w:val="21"/>
        </w:rPr>
        <w:t>（</w:t>
      </w:r>
      <w:r>
        <w:rPr>
          <w:rFonts w:ascii="宋体" w:eastAsia="宋体" w:hAnsi="宋体" w:cs="宋体" w:hint="eastAsia"/>
          <w:color w:val="000000"/>
          <w:szCs w:val="21"/>
        </w:rPr>
        <w:t>3</w:t>
      </w:r>
      <w:r>
        <w:rPr>
          <w:rFonts w:ascii="宋体" w:eastAsia="宋体" w:hAnsi="宋体" w:cs="宋体" w:hint="eastAsia"/>
          <w:color w:val="000000"/>
          <w:szCs w:val="21"/>
        </w:rPr>
        <w:t>）</w:t>
      </w:r>
      <w:r>
        <w:rPr>
          <w:rFonts w:ascii="宋体" w:eastAsia="宋体" w:hAnsi="宋体" w:cs="宋体" w:hint="eastAsia"/>
          <w:color w:val="000000"/>
          <w:szCs w:val="21"/>
        </w:rPr>
        <w:t>了解急诊医学发展史，未来急诊医学的发展方向。</w:t>
      </w:r>
    </w:p>
    <w:p w14:paraId="5D88993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教学重难点</w:t>
      </w:r>
    </w:p>
    <w:p w14:paraId="5C69D0AE" w14:textId="77777777" w:rsidR="00D72E1D" w:rsidRDefault="00E851E5">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）重点：急诊医学的概念；急诊、</w:t>
      </w:r>
      <w:r>
        <w:rPr>
          <w:rFonts w:ascii="宋体" w:eastAsia="宋体" w:hAnsi="宋体" w:cs="宋体" w:hint="eastAsia"/>
          <w:color w:val="000000"/>
          <w:szCs w:val="21"/>
        </w:rPr>
        <w:t>急症、急救</w:t>
      </w:r>
      <w:r>
        <w:rPr>
          <w:rFonts w:ascii="宋体" w:eastAsia="宋体" w:hAnsi="宋体" w:cs="宋体" w:hint="eastAsia"/>
          <w:color w:val="000000"/>
          <w:szCs w:val="21"/>
        </w:rPr>
        <w:t>三者的</w:t>
      </w:r>
      <w:r>
        <w:rPr>
          <w:rFonts w:ascii="宋体" w:eastAsia="宋体" w:hAnsi="宋体" w:cs="宋体" w:hint="eastAsia"/>
          <w:color w:val="000000"/>
          <w:szCs w:val="21"/>
        </w:rPr>
        <w:t>含义</w:t>
      </w:r>
      <w:r>
        <w:rPr>
          <w:rFonts w:ascii="宋体" w:eastAsia="宋体" w:hAnsi="宋体" w:cs="宋体" w:hint="eastAsia"/>
          <w:color w:val="000000"/>
          <w:szCs w:val="21"/>
        </w:rPr>
        <w:t>；</w:t>
      </w:r>
      <w:r>
        <w:rPr>
          <w:rFonts w:ascii="宋体" w:eastAsia="宋体" w:hAnsi="宋体" w:cs="宋体" w:hint="eastAsia"/>
          <w:color w:val="000000"/>
          <w:szCs w:val="21"/>
        </w:rPr>
        <w:t>急诊分诊分类。</w:t>
      </w:r>
    </w:p>
    <w:p w14:paraId="627781EB" w14:textId="77777777" w:rsidR="00D72E1D" w:rsidRDefault="00E851E5">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）难点：</w:t>
      </w:r>
      <w:r>
        <w:rPr>
          <w:rFonts w:ascii="宋体" w:eastAsia="宋体" w:hAnsi="宋体" w:cs="宋体" w:hint="eastAsia"/>
          <w:color w:val="000000"/>
          <w:kern w:val="0"/>
          <w:szCs w:val="21"/>
        </w:rPr>
        <w:t>急诊、</w:t>
      </w:r>
      <w:r>
        <w:rPr>
          <w:rFonts w:ascii="宋体" w:eastAsia="宋体" w:hAnsi="宋体" w:cs="宋体" w:hint="eastAsia"/>
          <w:color w:val="000000"/>
          <w:szCs w:val="21"/>
        </w:rPr>
        <w:t>急症、急救</w:t>
      </w:r>
      <w:r>
        <w:rPr>
          <w:rFonts w:ascii="宋体" w:eastAsia="宋体" w:hAnsi="宋体" w:cs="宋体" w:hint="eastAsia"/>
          <w:color w:val="000000"/>
          <w:szCs w:val="21"/>
        </w:rPr>
        <w:t>三者的概念及其之间的联系；急诊医疗服务体系的概念。</w:t>
      </w:r>
    </w:p>
    <w:p w14:paraId="1DC004FE"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6A8C37F9" w14:textId="77777777" w:rsidR="00D72E1D" w:rsidRDefault="00E851E5">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1</w:t>
      </w:r>
      <w:r>
        <w:rPr>
          <w:rFonts w:ascii="宋体" w:eastAsia="宋体" w:hAnsi="宋体" w:cs="宋体" w:hint="eastAsia"/>
          <w:color w:val="000000"/>
          <w:szCs w:val="21"/>
        </w:rPr>
        <w:t>）</w:t>
      </w:r>
      <w:r>
        <w:rPr>
          <w:rFonts w:ascii="宋体" w:eastAsia="宋体" w:hAnsi="宋体" w:cs="宋体" w:hint="eastAsia"/>
          <w:color w:val="000000"/>
          <w:szCs w:val="21"/>
        </w:rPr>
        <w:t>急诊医学的概念；急诊、急症、急救三个概念的含义；急诊医学的研究范畴和模式；急诊医学和其他学科的相互关系；</w:t>
      </w:r>
      <w:r>
        <w:rPr>
          <w:rFonts w:ascii="宋体" w:eastAsia="宋体" w:hAnsi="宋体" w:cs="宋体" w:hint="eastAsia"/>
          <w:color w:val="000000"/>
          <w:szCs w:val="21"/>
        </w:rPr>
        <w:t xml:space="preserve"> </w:t>
      </w:r>
    </w:p>
    <w:p w14:paraId="204C3209" w14:textId="77777777" w:rsidR="00D72E1D" w:rsidRDefault="00E851E5">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w:t>
      </w:r>
      <w:r>
        <w:rPr>
          <w:rFonts w:ascii="宋体" w:eastAsia="宋体" w:hAnsi="宋体" w:cs="宋体" w:hint="eastAsia"/>
          <w:color w:val="000000"/>
          <w:szCs w:val="21"/>
        </w:rPr>
        <w:t>急诊医疗服务体系（</w:t>
      </w:r>
      <w:r>
        <w:rPr>
          <w:rFonts w:ascii="宋体" w:eastAsia="宋体" w:hAnsi="宋体" w:cs="宋体" w:hint="eastAsia"/>
          <w:color w:val="000000"/>
          <w:szCs w:val="21"/>
        </w:rPr>
        <w:t>EMSS</w:t>
      </w:r>
      <w:r>
        <w:rPr>
          <w:rFonts w:ascii="宋体" w:eastAsia="宋体" w:hAnsi="宋体" w:cs="宋体" w:hint="eastAsia"/>
          <w:color w:val="000000"/>
          <w:szCs w:val="21"/>
        </w:rPr>
        <w:t>），院前急救、急诊科和危重病监护的工作特点。急诊医生基本素质要求。</w:t>
      </w:r>
    </w:p>
    <w:p w14:paraId="2628504C" w14:textId="77777777" w:rsidR="00D72E1D" w:rsidRDefault="00E851E5">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3</w:t>
      </w:r>
      <w:r>
        <w:rPr>
          <w:rFonts w:ascii="宋体" w:eastAsia="宋体" w:hAnsi="宋体" w:cs="宋体" w:hint="eastAsia"/>
          <w:color w:val="000000"/>
          <w:szCs w:val="21"/>
        </w:rPr>
        <w:t>）</w:t>
      </w:r>
      <w:r>
        <w:rPr>
          <w:rFonts w:ascii="宋体" w:eastAsia="宋体" w:hAnsi="宋体" w:cs="宋体" w:hint="eastAsia"/>
          <w:color w:val="000000"/>
          <w:szCs w:val="21"/>
        </w:rPr>
        <w:t>急诊医学发展史；未来急诊医学的发展方向；</w:t>
      </w:r>
      <w:r>
        <w:rPr>
          <w:rFonts w:ascii="宋体" w:eastAsia="宋体" w:hAnsi="宋体" w:cs="宋体" w:hint="eastAsia"/>
          <w:color w:val="000000"/>
          <w:szCs w:val="21"/>
        </w:rPr>
        <w:t xml:space="preserve"> </w:t>
      </w:r>
    </w:p>
    <w:p w14:paraId="739D42F5" w14:textId="77777777" w:rsidR="00D72E1D" w:rsidRDefault="00E851E5">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4</w:t>
      </w:r>
      <w:r>
        <w:rPr>
          <w:rFonts w:ascii="宋体" w:eastAsia="宋体" w:hAnsi="宋体" w:cs="宋体" w:hint="eastAsia"/>
          <w:color w:val="000000"/>
          <w:szCs w:val="21"/>
        </w:rPr>
        <w:t>）</w:t>
      </w:r>
      <w:r>
        <w:rPr>
          <w:rFonts w:ascii="宋体" w:eastAsia="宋体" w:hAnsi="宋体" w:cs="宋体" w:hint="eastAsia"/>
          <w:color w:val="000000"/>
          <w:szCs w:val="21"/>
        </w:rPr>
        <w:t>急诊医学专业特点及观念。</w:t>
      </w:r>
    </w:p>
    <w:p w14:paraId="731E988D" w14:textId="77777777" w:rsidR="00D72E1D" w:rsidRDefault="00E851E5">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hint="eastAsia"/>
          <w:color w:val="000000"/>
          <w:szCs w:val="21"/>
        </w:rPr>
        <w:t>4.</w:t>
      </w:r>
      <w:r>
        <w:rPr>
          <w:rFonts w:ascii="宋体" w:eastAsia="宋体" w:hAnsi="宋体" w:cs="宋体" w:hint="eastAsia"/>
          <w:color w:val="000000"/>
          <w:szCs w:val="21"/>
        </w:rPr>
        <w:t>教学方法</w:t>
      </w:r>
      <w:r>
        <w:rPr>
          <w:rFonts w:ascii="宋体" w:eastAsia="宋体" w:hAnsi="宋体" w:cs="宋体" w:hint="eastAsia"/>
          <w:color w:val="000000"/>
          <w:szCs w:val="21"/>
        </w:rPr>
        <w:t xml:space="preserve"> </w:t>
      </w:r>
    </w:p>
    <w:p w14:paraId="77CF5A9F"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68D47A46" w14:textId="77777777" w:rsidR="00D72E1D" w:rsidRDefault="00E851E5">
      <w:pPr>
        <w:widowControl/>
        <w:spacing w:beforeLines="50" w:before="156" w:afterLines="50" w:after="156"/>
        <w:ind w:firstLineChars="200" w:firstLine="420"/>
        <w:jc w:val="left"/>
        <w:rPr>
          <w:rFonts w:ascii="宋体" w:eastAsia="宋体" w:hAnsi="宋体" w:cs="宋体"/>
          <w:color w:val="000000"/>
          <w:szCs w:val="21"/>
        </w:rPr>
      </w:pPr>
      <w:r>
        <w:rPr>
          <w:rFonts w:ascii="宋体" w:eastAsia="宋体" w:hAnsi="宋体" w:cs="宋体" w:hint="eastAsia"/>
          <w:color w:val="000000"/>
          <w:szCs w:val="21"/>
        </w:rPr>
        <w:t>（</w:t>
      </w:r>
      <w:r>
        <w:rPr>
          <w:rFonts w:ascii="宋体" w:eastAsia="宋体" w:hAnsi="宋体" w:cs="宋体" w:hint="eastAsia"/>
          <w:color w:val="000000"/>
          <w:szCs w:val="21"/>
        </w:rPr>
        <w:t>2</w:t>
      </w:r>
      <w:r>
        <w:rPr>
          <w:rFonts w:ascii="宋体" w:eastAsia="宋体" w:hAnsi="宋体" w:cs="宋体" w:hint="eastAsia"/>
          <w:color w:val="000000"/>
          <w:szCs w:val="21"/>
        </w:rPr>
        <w:t>）讨论法：讨论急诊、急症、急救三者之间的关系；分小组收集、整理关于急诊医学的发展史，研讨急诊医学的发展、演变及对未来急诊医学发展方向的展望；讨论作为一名急诊医生所必须具备的基本素质和要求。</w:t>
      </w:r>
    </w:p>
    <w:p w14:paraId="3A63BAA7"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EFC6FBD" w14:textId="77777777" w:rsidR="00D72E1D" w:rsidRDefault="00E851E5">
      <w:pPr>
        <w:spacing w:line="36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完成“我对急诊医学的理解及对其未来展望”小论文。</w:t>
      </w:r>
    </w:p>
    <w:p w14:paraId="55575BAF" w14:textId="77777777" w:rsidR="00D72E1D" w:rsidRDefault="00E851E5">
      <w:pPr>
        <w:spacing w:line="36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）选择自己感兴趣的急诊医学研究方向，结合培养方案，梳理相关方向的主要研究领域和所需知识、技能。</w:t>
      </w:r>
    </w:p>
    <w:p w14:paraId="136520FE" w14:textId="77777777" w:rsidR="00D72E1D" w:rsidRDefault="00E851E5">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黑体" w:hint="eastAsia"/>
          <w:sz w:val="24"/>
          <w:szCs w:val="24"/>
        </w:rPr>
        <w:t>心脏骤停和心肺脑复苏术</w:t>
      </w:r>
    </w:p>
    <w:p w14:paraId="29AF70A3"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A80F82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hint="eastAsia"/>
          <w:color w:val="00000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）掌握心脏骤停的概念、诊断、规范的心肺脑复苏方法（成人基本生命支持）、复苏有效及无效的指征。</w:t>
      </w:r>
    </w:p>
    <w:p w14:paraId="50BDC3D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）熟悉心脏骤停的常见病因、心脏骤停的病理生理、心脏骤停的诊断。</w:t>
      </w:r>
    </w:p>
    <w:p w14:paraId="1B0E113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）熟悉高级心血管生命支持方法</w:t>
      </w:r>
    </w:p>
    <w:p w14:paraId="05B7B1E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）了解脑缺血损伤的临床表现及诊断，脑复苏的方法。</w:t>
      </w:r>
    </w:p>
    <w:p w14:paraId="733141A9"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）熟悉气道异物阻塞的表现与方法。</w:t>
      </w:r>
    </w:p>
    <w:p w14:paraId="43B0E090"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）了解气道管理与机械通气的概念。</w:t>
      </w:r>
    </w:p>
    <w:p w14:paraId="73A3CB00"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6DAFC54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）重点：心脏骤停的临床表现及诊断要点；成人基本生命支持；气道异物阻塞的表现及急救处理；心肺复苏有效指标和终止抢救的标准。</w:t>
      </w:r>
    </w:p>
    <w:p w14:paraId="0B2FD517"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w:t>
      </w:r>
      <w:r>
        <w:rPr>
          <w:rFonts w:ascii="宋体" w:eastAsia="宋体" w:hAnsi="宋体" w:cs="宋体" w:hint="eastAsia"/>
          <w:color w:val="000000" w:themeColor="text1"/>
          <w:kern w:val="0"/>
          <w:szCs w:val="21"/>
        </w:rPr>
        <w:t>成人基本生命支持的操作手法、步骤与流程；</w:t>
      </w:r>
      <w:r>
        <w:rPr>
          <w:rFonts w:ascii="宋体" w:eastAsia="宋体" w:hAnsi="宋体" w:cs="宋体" w:hint="eastAsia"/>
          <w:color w:val="000000"/>
          <w:kern w:val="0"/>
          <w:szCs w:val="21"/>
        </w:rPr>
        <w:t>高级心血管生命支持方法；</w:t>
      </w:r>
      <w:r>
        <w:rPr>
          <w:rFonts w:ascii="宋体" w:eastAsia="宋体" w:hAnsi="宋体" w:cs="宋体" w:hint="eastAsia"/>
          <w:color w:val="000000" w:themeColor="text1"/>
          <w:kern w:val="0"/>
          <w:szCs w:val="21"/>
        </w:rPr>
        <w:t>气道管理及机械通气的基本概念。</w:t>
      </w:r>
    </w:p>
    <w:p w14:paraId="450E91EC"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B00D7E9" w14:textId="77777777" w:rsidR="00D72E1D" w:rsidRDefault="00E851E5">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）心脏骤停的概念与常见病因，心脏骤停的病理生理、临床表现与诊断。</w:t>
      </w:r>
    </w:p>
    <w:p w14:paraId="4A67E2EE" w14:textId="77777777" w:rsidR="00D72E1D" w:rsidRDefault="00E851E5">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）成人基本生命支持的操作手法、步骤与流程图。高级心血管生命支持方法、各种复苏急救药物药理作用及其及用法、复苏成功标志及终止指标。心肺脑复苏新进展。</w:t>
      </w:r>
    </w:p>
    <w:p w14:paraId="0E79A3C6" w14:textId="77777777" w:rsidR="00D72E1D" w:rsidRDefault="00E851E5">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）脑缺血损伤的临床表现及诊断，脑复苏的治疗方法。</w:t>
      </w:r>
    </w:p>
    <w:p w14:paraId="6B8C9834" w14:textId="77777777" w:rsidR="00D72E1D" w:rsidRDefault="00E851E5">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）气道异物阻塞的常见原因、预防、临床表现及解除气道异物阻塞的方法。</w:t>
      </w:r>
    </w:p>
    <w:p w14:paraId="0BB7E25A" w14:textId="77777777" w:rsidR="00D72E1D" w:rsidRDefault="00E851E5">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5</w:t>
      </w:r>
      <w:r>
        <w:rPr>
          <w:rFonts w:ascii="宋体" w:eastAsia="宋体" w:hAnsi="宋体" w:cs="宋体" w:hint="eastAsia"/>
          <w:color w:val="000000" w:themeColor="text1"/>
          <w:kern w:val="0"/>
          <w:szCs w:val="21"/>
        </w:rPr>
        <w:t>）气道管理及机械通气的基本概念。</w:t>
      </w:r>
    </w:p>
    <w:p w14:paraId="28735A0F" w14:textId="77777777" w:rsidR="00D72E1D" w:rsidRDefault="00E851E5">
      <w:pPr>
        <w:widowControl/>
        <w:spacing w:beforeLines="50" w:before="156" w:afterLines="50" w:after="156"/>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6</w:t>
      </w:r>
      <w:r>
        <w:rPr>
          <w:rFonts w:ascii="宋体" w:eastAsia="宋体" w:hAnsi="宋体" w:cs="宋体" w:hint="eastAsia"/>
          <w:color w:val="000000" w:themeColor="text1"/>
          <w:kern w:val="0"/>
          <w:szCs w:val="21"/>
        </w:rPr>
        <w:t>）徒手心肺复苏演示及模拟操作。</w:t>
      </w:r>
    </w:p>
    <w:p w14:paraId="6C52B03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B3FF63E"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1FD6798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）实践法：心肺复苏演示及模拟操作教学。</w:t>
      </w:r>
    </w:p>
    <w:p w14:paraId="0200CAB9"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36DC1CB"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单人徒手心肺复苏技能操作考核。</w:t>
      </w:r>
    </w:p>
    <w:p w14:paraId="54B0777E" w14:textId="77777777" w:rsidR="00D72E1D" w:rsidRDefault="00E851E5">
      <w:pPr>
        <w:widowControl/>
        <w:spacing w:beforeLines="50" w:before="156" w:afterLines="50" w:after="156"/>
        <w:ind w:firstLineChars="200" w:firstLine="482"/>
        <w:jc w:val="left"/>
        <w:rPr>
          <w:rFonts w:ascii="宋体" w:eastAsia="宋体" w:hAnsi="宋体" w:cs="宋体"/>
          <w:color w:val="000000"/>
          <w:kern w:val="0"/>
          <w:szCs w:val="21"/>
        </w:rPr>
      </w:pPr>
      <w:r>
        <w:rPr>
          <w:rFonts w:ascii="黑体" w:eastAsia="黑体" w:hAnsi="黑体" w:cs="Times New Roman" w:hint="eastAsia"/>
          <w:b/>
          <w:sz w:val="24"/>
          <w:szCs w:val="24"/>
        </w:rPr>
        <w:t>第</w:t>
      </w:r>
      <w:r>
        <w:rPr>
          <w:rFonts w:ascii="黑体" w:eastAsia="黑体" w:hAnsi="黑体" w:cs="Times New Roman" w:hint="eastAsia"/>
          <w:b/>
          <w:sz w:val="24"/>
          <w:szCs w:val="24"/>
        </w:rPr>
        <w:t>三</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黑体" w:hint="eastAsia"/>
          <w:sz w:val="24"/>
          <w:szCs w:val="24"/>
        </w:rPr>
        <w:t>脓毒症与</w:t>
      </w:r>
      <w:r>
        <w:rPr>
          <w:rFonts w:ascii="黑体" w:eastAsia="黑体" w:hAnsi="黑体" w:cs="黑体" w:hint="eastAsia"/>
          <w:sz w:val="24"/>
          <w:szCs w:val="24"/>
        </w:rPr>
        <w:t>MODS</w:t>
      </w:r>
      <w:r>
        <w:rPr>
          <w:rFonts w:ascii="黑体" w:eastAsia="黑体" w:hAnsi="黑体" w:cs="黑体" w:hint="eastAsia"/>
          <w:sz w:val="24"/>
          <w:szCs w:val="24"/>
        </w:rPr>
        <w:t>的诊治</w:t>
      </w:r>
    </w:p>
    <w:p w14:paraId="10E4F92A"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B37724F"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）掌握全身炎症反应综合征的诊断；多器官功能障碍综合征的诊断标准、急诊治疗原则；脓毒症、严重脓毒症、脓毒症休克的概念，脓毒症的诊断标准、急诊治疗方法。</w:t>
      </w:r>
    </w:p>
    <w:p w14:paraId="5929276D"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）熟悉全身炎症反应综合征的概念；多器官功能障碍综合征的概念、临床表现。</w:t>
      </w:r>
    </w:p>
    <w:p w14:paraId="1ADA5B90"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）了解全身炎症反应综合征的病理生理机制；多器官功能障碍综合征的病因及发病机制；脓毒症的病理生理机制。</w:t>
      </w:r>
    </w:p>
    <w:p w14:paraId="45F76A6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3FBA732C"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w:t>
      </w:r>
      <w:r>
        <w:rPr>
          <w:rFonts w:ascii="宋体" w:eastAsia="宋体" w:hAnsi="宋体" w:cs="宋体" w:hint="eastAsia"/>
          <w:color w:val="000000"/>
          <w:kern w:val="0"/>
          <w:szCs w:val="21"/>
        </w:rPr>
        <w:t>SIRS</w:t>
      </w:r>
      <w:r>
        <w:rPr>
          <w:rFonts w:ascii="宋体" w:eastAsia="宋体" w:hAnsi="宋体" w:cs="宋体" w:hint="eastAsia"/>
          <w:color w:val="000000"/>
          <w:kern w:val="0"/>
          <w:szCs w:val="21"/>
        </w:rPr>
        <w:t>及</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的诊断及治疗原则。</w:t>
      </w:r>
    </w:p>
    <w:p w14:paraId="6EE132D4"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）难点：脓毒症、严重脓毒症</w:t>
      </w:r>
      <w:r>
        <w:rPr>
          <w:rFonts w:ascii="宋体" w:eastAsia="宋体" w:hAnsi="宋体" w:cs="宋体" w:hint="eastAsia"/>
          <w:color w:val="000000"/>
          <w:kern w:val="0"/>
          <w:szCs w:val="21"/>
        </w:rPr>
        <w:t>、脓毒症休克的概念及三者之间的联系；</w:t>
      </w:r>
      <w:r>
        <w:rPr>
          <w:rFonts w:ascii="宋体" w:eastAsia="宋体" w:hAnsi="宋体" w:cs="宋体" w:hint="eastAsia"/>
          <w:color w:val="000000"/>
          <w:kern w:val="0"/>
          <w:szCs w:val="21"/>
        </w:rPr>
        <w:t>SIRS</w:t>
      </w:r>
      <w:r>
        <w:rPr>
          <w:rFonts w:ascii="宋体" w:eastAsia="宋体" w:hAnsi="宋体" w:cs="宋体" w:hint="eastAsia"/>
          <w:color w:val="000000"/>
          <w:kern w:val="0"/>
          <w:szCs w:val="21"/>
        </w:rPr>
        <w:t>及</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的病理生理机制。</w:t>
      </w:r>
    </w:p>
    <w:p w14:paraId="5067D2A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09DA70"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）全身炎症反应综合征的概念、病理生理机制、诊断及治疗原则。</w:t>
      </w:r>
    </w:p>
    <w:p w14:paraId="270DDF3E"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）多器官功能障碍综合征的概念，病因、发病机制，临床分期、分型，诊断、鉴别诊断及急诊处理原则。</w:t>
      </w:r>
    </w:p>
    <w:p w14:paraId="5A3A1E38"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）脓毒症、原则脓毒症、脓毒性休克的概念，病理生理机制，临床表现，诊断标准及治疗。</w:t>
      </w:r>
    </w:p>
    <w:p w14:paraId="02A63C3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E61A73C"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43596FAE"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）案例教学法：结合相关典型病例，对</w:t>
      </w:r>
      <w:r>
        <w:rPr>
          <w:rFonts w:ascii="宋体" w:eastAsia="宋体" w:hAnsi="宋体" w:cs="宋体" w:hint="eastAsia"/>
          <w:color w:val="000000"/>
          <w:kern w:val="0"/>
          <w:szCs w:val="21"/>
        </w:rPr>
        <w:t>SIRS</w:t>
      </w:r>
      <w:r>
        <w:rPr>
          <w:rFonts w:ascii="宋体" w:eastAsia="宋体" w:hAnsi="宋体" w:cs="宋体" w:hint="eastAsia"/>
          <w:color w:val="000000"/>
          <w:kern w:val="0"/>
          <w:szCs w:val="21"/>
        </w:rPr>
        <w:t>、</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的概念、病理生理机制、临床表现、诊断及治疗进行阐述。</w:t>
      </w:r>
    </w:p>
    <w:p w14:paraId="591E509C"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B0747CF"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查阅脓毒症与</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相关的中文及外文文献数篇，相互交流阅读后心得体会。</w:t>
      </w:r>
    </w:p>
    <w:p w14:paraId="615AD9EA" w14:textId="77777777" w:rsidR="00D72E1D" w:rsidRDefault="00E851E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t>第四章</w:t>
      </w:r>
      <w:r>
        <w:rPr>
          <w:rFonts w:ascii="黑体" w:eastAsia="黑体" w:hAnsi="黑体" w:cs="Times New Roman" w:hint="eastAsia"/>
          <w:b/>
          <w:sz w:val="24"/>
          <w:szCs w:val="24"/>
        </w:rPr>
        <w:t xml:space="preserve"> </w:t>
      </w:r>
      <w:r>
        <w:rPr>
          <w:rFonts w:ascii="黑体" w:eastAsia="黑体" w:hAnsi="黑体" w:cs="黑体" w:hint="eastAsia"/>
          <w:sz w:val="24"/>
          <w:szCs w:val="24"/>
        </w:rPr>
        <w:t>常见呼吸相关急诊</w:t>
      </w:r>
    </w:p>
    <w:p w14:paraId="7566E0D0"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06CB809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）掌握重症肺炎、自发性气胸、哮喘持续状态等呼吸系统急症的诊断和处理。</w:t>
      </w:r>
    </w:p>
    <w:p w14:paraId="4811634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）熟悉该系统相关急症的处理原则。</w:t>
      </w:r>
    </w:p>
    <w:p w14:paraId="5E1B1BCC"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）熟悉相关实验室检查结果的分析。</w:t>
      </w:r>
    </w:p>
    <w:p w14:paraId="51063BFF"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）了解与其他疾病的鉴别诊断。</w:t>
      </w:r>
    </w:p>
    <w:p w14:paraId="77388C2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4F65072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）重点：呼吸系统相关急症的诊断及处理原则；相关影像学检查及实验室检查结果的分析。</w:t>
      </w:r>
    </w:p>
    <w:p w14:paraId="71CF9D42"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）难点：呼吸系统相关急症与其他疾病的鉴别诊断。</w:t>
      </w:r>
    </w:p>
    <w:p w14:paraId="44D0DB1F"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B730EB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color w:val="000000"/>
          <w:kern w:val="0"/>
          <w:szCs w:val="21"/>
        </w:rPr>
        <w:t>掌握重症肺炎的诊断标准及其处理原则</w:t>
      </w:r>
      <w:r>
        <w:rPr>
          <w:rFonts w:ascii="宋体" w:eastAsia="宋体" w:hAnsi="宋体" w:cs="宋体" w:hint="eastAsia"/>
          <w:color w:val="000000"/>
          <w:kern w:val="0"/>
          <w:szCs w:val="21"/>
        </w:rPr>
        <w:t>，</w:t>
      </w:r>
      <w:r>
        <w:rPr>
          <w:rFonts w:ascii="宋体" w:eastAsia="宋体" w:hAnsi="宋体" w:cs="宋体"/>
          <w:color w:val="000000"/>
          <w:kern w:val="0"/>
          <w:szCs w:val="21"/>
        </w:rPr>
        <w:t>经验抗生素的应用规则</w:t>
      </w:r>
      <w:r>
        <w:rPr>
          <w:rFonts w:ascii="宋体" w:eastAsia="宋体" w:hAnsi="宋体" w:cs="宋体" w:hint="eastAsia"/>
          <w:color w:val="000000"/>
          <w:kern w:val="0"/>
          <w:szCs w:val="21"/>
        </w:rPr>
        <w:t>。</w:t>
      </w:r>
    </w:p>
    <w:p w14:paraId="2807CC1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）掌握自发性气胸的常见病因、诊断以及处理。</w:t>
      </w:r>
    </w:p>
    <w:p w14:paraId="4E2D206A"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）掌握哮喘持续状态典型临床表现以及处理原则。</w:t>
      </w:r>
    </w:p>
    <w:p w14:paraId="344153B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）了解哮喘持续状的鉴别。</w:t>
      </w:r>
    </w:p>
    <w:p w14:paraId="493602E0"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819325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39AC8A0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）案例教学法：选取相应典型病例，讲解</w:t>
      </w:r>
      <w:r>
        <w:rPr>
          <w:rFonts w:ascii="宋体" w:eastAsia="宋体" w:hAnsi="宋体" w:cs="宋体"/>
          <w:color w:val="000000"/>
          <w:kern w:val="0"/>
          <w:szCs w:val="21"/>
        </w:rPr>
        <w:t>重症肺炎</w:t>
      </w:r>
      <w:r>
        <w:rPr>
          <w:rFonts w:ascii="宋体" w:eastAsia="宋体" w:hAnsi="宋体" w:cs="宋体" w:hint="eastAsia"/>
          <w:color w:val="000000"/>
          <w:kern w:val="0"/>
          <w:szCs w:val="21"/>
        </w:rPr>
        <w:t>、自发性气胸、哮喘持续状态等呼吸相关急症的诊断及治疗原则。</w:t>
      </w:r>
    </w:p>
    <w:p w14:paraId="2B37C2ED"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53DC129"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回答下列问题：</w:t>
      </w:r>
    </w:p>
    <w:p w14:paraId="7D280B2C" w14:textId="77777777" w:rsidR="00D72E1D" w:rsidRDefault="00E851E5">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color w:val="000000"/>
          <w:kern w:val="0"/>
          <w:szCs w:val="21"/>
        </w:rPr>
        <w:t>重症肺炎的</w:t>
      </w:r>
      <w:r>
        <w:rPr>
          <w:rFonts w:ascii="宋体" w:eastAsia="宋体" w:hAnsi="宋体" w:cs="宋体" w:hint="eastAsia"/>
          <w:color w:val="000000"/>
          <w:kern w:val="0"/>
          <w:szCs w:val="21"/>
        </w:rPr>
        <w:t>临床表现、</w:t>
      </w:r>
      <w:r>
        <w:rPr>
          <w:rFonts w:ascii="宋体" w:eastAsia="宋体" w:hAnsi="宋体" w:cs="宋体"/>
          <w:color w:val="000000"/>
          <w:kern w:val="0"/>
          <w:szCs w:val="21"/>
        </w:rPr>
        <w:t>诊断标准及其</w:t>
      </w:r>
      <w:r>
        <w:rPr>
          <w:rFonts w:ascii="宋体" w:eastAsia="宋体" w:hAnsi="宋体" w:cs="宋体" w:hint="eastAsia"/>
          <w:color w:val="000000"/>
          <w:kern w:val="0"/>
          <w:szCs w:val="21"/>
        </w:rPr>
        <w:t>急诊</w:t>
      </w:r>
      <w:r>
        <w:rPr>
          <w:rFonts w:ascii="宋体" w:eastAsia="宋体" w:hAnsi="宋体" w:cs="宋体"/>
          <w:color w:val="000000"/>
          <w:kern w:val="0"/>
          <w:szCs w:val="21"/>
        </w:rPr>
        <w:t>处理原则</w:t>
      </w:r>
      <w:r>
        <w:rPr>
          <w:rFonts w:ascii="宋体" w:eastAsia="宋体" w:hAnsi="宋体" w:cs="宋体" w:hint="eastAsia"/>
          <w:color w:val="000000"/>
          <w:kern w:val="0"/>
          <w:szCs w:val="21"/>
        </w:rPr>
        <w:t>。</w:t>
      </w:r>
    </w:p>
    <w:p w14:paraId="0441898E" w14:textId="77777777" w:rsidR="00D72E1D" w:rsidRDefault="00E851E5">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自发性气胸的</w:t>
      </w:r>
      <w:r>
        <w:rPr>
          <w:rFonts w:ascii="宋体" w:eastAsia="宋体" w:hAnsi="宋体" w:cs="宋体" w:hint="eastAsia"/>
          <w:color w:val="000000"/>
          <w:kern w:val="0"/>
          <w:szCs w:val="21"/>
        </w:rPr>
        <w:t>常见病因、临床表现、诊断标准以及处理原则。</w:t>
      </w:r>
    </w:p>
    <w:p w14:paraId="6146B5B8" w14:textId="77777777" w:rsidR="00D72E1D" w:rsidRDefault="00E851E5">
      <w:pPr>
        <w:widowControl/>
        <w:numPr>
          <w:ilvl w:val="0"/>
          <w:numId w:val="3"/>
        </w:numPr>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哮喘持续状态典型临床表现以及处理原则。</w:t>
      </w:r>
    </w:p>
    <w:p w14:paraId="70B64954" w14:textId="77777777" w:rsidR="00D72E1D" w:rsidRDefault="00E851E5">
      <w:pPr>
        <w:widowControl/>
        <w:numPr>
          <w:ilvl w:val="0"/>
          <w:numId w:val="4"/>
        </w:numPr>
        <w:spacing w:beforeLines="50" w:before="156" w:afterLines="50" w:after="156"/>
        <w:ind w:firstLineChars="200" w:firstLine="480"/>
        <w:jc w:val="left"/>
        <w:rPr>
          <w:rFonts w:ascii="黑体" w:eastAsia="黑体" w:hAnsi="黑体" w:cs="黑体"/>
          <w:sz w:val="24"/>
          <w:szCs w:val="24"/>
        </w:rPr>
      </w:pPr>
      <w:r>
        <w:rPr>
          <w:rFonts w:ascii="黑体" w:eastAsia="黑体" w:hAnsi="黑体" w:cs="黑体" w:hint="eastAsia"/>
          <w:sz w:val="24"/>
          <w:szCs w:val="24"/>
        </w:rPr>
        <w:t>常见临床神经急症与处理</w:t>
      </w:r>
    </w:p>
    <w:p w14:paraId="1C281487"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8A84001"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昏迷的临床表现；脑出血的临床表现、诊断与鉴别诊断、急诊治疗原则；脑血栓形成的临床特点，鉴别诊断、急诊治疗；脑栓塞的临床特点、诊断与急诊治疗原则；糖尿病酮症酸中毒的临床特点和急诊处理；高渗性高血糖状态诊断和急诊处理；低血糖症诊断和急诊处理；晕厥的概念，急诊处理，常见的晕厥类型的临床特点。</w:t>
      </w:r>
    </w:p>
    <w:p w14:paraId="79AC52B5"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昏迷的概念、诊断流程、急诊治疗原则；脑梗死的临床表现；糖尿病酮症酸中毒实验室、诊断要点及鉴别诊断；高渗性高血糖状态的临床表现、实验室及其他检查，血浆渗透压的计算方法；低血糖症临床表现及鉴别诊断；晕厥的临床</w:t>
      </w:r>
      <w:r>
        <w:rPr>
          <w:rFonts w:ascii="宋体" w:eastAsia="宋体" w:hAnsi="宋体" w:cs="宋体" w:hint="eastAsia"/>
          <w:color w:val="000000"/>
          <w:kern w:val="0"/>
          <w:szCs w:val="21"/>
        </w:rPr>
        <w:t>表现、诊断与鉴别诊断。</w:t>
      </w:r>
    </w:p>
    <w:p w14:paraId="62EDDC9E"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了解昏迷的鉴别诊断；</w:t>
      </w:r>
      <w:r>
        <w:rPr>
          <w:rFonts w:ascii="宋体" w:eastAsia="宋体" w:hAnsi="宋体" w:cs="宋体" w:hint="eastAsia"/>
          <w:color w:val="000000"/>
          <w:kern w:val="0"/>
          <w:szCs w:val="21"/>
        </w:rPr>
        <w:t xml:space="preserve">WHO </w:t>
      </w:r>
      <w:r>
        <w:rPr>
          <w:rFonts w:ascii="宋体" w:eastAsia="宋体" w:hAnsi="宋体" w:cs="宋体" w:hint="eastAsia"/>
          <w:color w:val="000000"/>
          <w:kern w:val="0"/>
          <w:szCs w:val="21"/>
        </w:rPr>
        <w:t>脑死亡的判定标准；脑出血病因；急诊手术清除血肿的方法；脑血栓形成的概念、发病机制；脑栓塞形成的概念、病因；糖尿病酮症酸中毒的病因和发病机制；高渗性高血糖状态的病因和发病机制；低血糖症发病机制和病因；中毒性昏迷的诊断、急诊处理；晕厥的病因、发病机制、急诊处理。</w:t>
      </w:r>
    </w:p>
    <w:p w14:paraId="5A3584C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52335E92"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）重点：各临床神经急症的临床表现、诊断要点及急诊治疗原则。</w:t>
      </w:r>
    </w:p>
    <w:p w14:paraId="17BFDB30"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）难点：临床神经急症的发病机制及鉴别诊断。</w:t>
      </w:r>
    </w:p>
    <w:p w14:paraId="3648733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79CAD9"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昏迷的概念，病因，觉醒程度分类及表现，诊断流程、鉴别诊断要点，急诊处理原则，格拉斯哥昏迷量表，脑死亡的判定标准。</w:t>
      </w:r>
    </w:p>
    <w:p w14:paraId="1F679896"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脑出血概念、病因，临床表现特点，辅助检查，诊断及鉴别诊断要点，急诊治疗原则，急诊手术治疗的指征。</w:t>
      </w:r>
    </w:p>
    <w:p w14:paraId="64557D58"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脑梗死的概念，脑血栓形成的临床特点、诊断、鉴别诊断、急诊治疗；脑栓塞的概念、病因、临床表现、诊断、急诊治疗原则。</w:t>
      </w:r>
    </w:p>
    <w:p w14:paraId="3EB6846B"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糖尿病酮症酸中毒的病因，临床诊断要点——血糖明显增高（</w:t>
      </w:r>
      <w:r>
        <w:rPr>
          <w:rFonts w:ascii="宋体" w:eastAsia="宋体" w:hAnsi="宋体" w:cs="宋体" w:hint="eastAsia"/>
          <w:color w:val="000000"/>
          <w:kern w:val="0"/>
          <w:szCs w:val="21"/>
        </w:rPr>
        <w:t>&gt;16.6mmol/l</w:t>
      </w:r>
      <w:r>
        <w:rPr>
          <w:rFonts w:ascii="宋体" w:eastAsia="宋体" w:hAnsi="宋体" w:cs="宋体" w:hint="eastAsia"/>
          <w:color w:val="000000"/>
          <w:kern w:val="0"/>
          <w:szCs w:val="21"/>
        </w:rPr>
        <w:t>），酸血症（血</w:t>
      </w:r>
      <w:r>
        <w:rPr>
          <w:rFonts w:ascii="宋体" w:eastAsia="宋体" w:hAnsi="宋体" w:cs="宋体" w:hint="eastAsia"/>
          <w:color w:val="000000"/>
          <w:kern w:val="0"/>
          <w:szCs w:val="21"/>
        </w:rPr>
        <w:t>PH</w:t>
      </w:r>
      <w:r>
        <w:rPr>
          <w:rFonts w:ascii="宋体" w:eastAsia="宋体" w:hAnsi="宋体" w:cs="宋体" w:hint="eastAsia"/>
          <w:color w:val="000000"/>
          <w:kern w:val="0"/>
          <w:szCs w:val="21"/>
        </w:rPr>
        <w:t>≦</w:t>
      </w:r>
      <w:r>
        <w:rPr>
          <w:rFonts w:ascii="宋体" w:eastAsia="宋体" w:hAnsi="宋体" w:cs="宋体" w:hint="eastAsia"/>
          <w:color w:val="000000"/>
          <w:kern w:val="0"/>
          <w:szCs w:val="21"/>
        </w:rPr>
        <w:t>7.2</w:t>
      </w:r>
      <w:r>
        <w:rPr>
          <w:rFonts w:ascii="宋体" w:eastAsia="宋体" w:hAnsi="宋体" w:cs="宋体" w:hint="eastAsia"/>
          <w:color w:val="000000"/>
          <w:kern w:val="0"/>
          <w:szCs w:val="21"/>
        </w:rPr>
        <w:t>）和尿酮体阳性及酮症酸中毒的临床表现，与糖尿病昏迷有关的鉴别</w:t>
      </w:r>
      <w:r>
        <w:rPr>
          <w:rFonts w:ascii="宋体" w:eastAsia="宋体" w:hAnsi="宋体" w:cs="宋体" w:hint="eastAsia"/>
          <w:color w:val="000000"/>
          <w:kern w:val="0"/>
          <w:szCs w:val="21"/>
        </w:rPr>
        <w:t>诊断，急诊处理。</w:t>
      </w:r>
    </w:p>
    <w:p w14:paraId="7B02C27A"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）高渗性高血糖状态的概念，临床特点，诊断要点，危重程度评估，治疗原则。</w:t>
      </w:r>
    </w:p>
    <w:p w14:paraId="33EBB8B5"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）低血糖症的临床特点，诊断，鉴别诊断，急诊处理。</w:t>
      </w:r>
    </w:p>
    <w:p w14:paraId="7519D14A" w14:textId="77777777" w:rsidR="00D72E1D" w:rsidRDefault="00E851E5">
      <w:pPr>
        <w:spacing w:line="360" w:lineRule="exact"/>
        <w:ind w:firstLineChars="200" w:firstLine="420"/>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7</w:t>
      </w:r>
      <w:r>
        <w:rPr>
          <w:rFonts w:ascii="宋体" w:eastAsia="宋体" w:hAnsi="宋体" w:cs="宋体" w:hint="eastAsia"/>
          <w:color w:val="000000"/>
          <w:kern w:val="0"/>
          <w:szCs w:val="21"/>
        </w:rPr>
        <w:t>）晕厥的概念，病因，临床特点，诊断与鉴别诊断流程，急诊治疗，各种常见晕厥类型的临床特点。</w:t>
      </w:r>
    </w:p>
    <w:p w14:paraId="7A7F0668"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625ADC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1E89929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案例教学法：选取相关典型病例，讲解临床神经急症状的诊断及处理。</w:t>
      </w:r>
    </w:p>
    <w:p w14:paraId="1EC8EA0B"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CC77D4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思考回答下列问题：</w:t>
      </w:r>
    </w:p>
    <w:p w14:paraId="2C1D684E"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）脑出血和脑梗死的临床表现、诊断要点、治疗原则及鉴别诊断。</w:t>
      </w:r>
    </w:p>
    <w:p w14:paraId="7F374090"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什么是格拉斯哥昏迷量表？</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脑死亡的判定标准是什么</w:t>
      </w:r>
      <w:r>
        <w:rPr>
          <w:rFonts w:ascii="宋体" w:eastAsia="宋体" w:hAnsi="宋体" w:cs="宋体" w:hint="eastAsia"/>
          <w:color w:val="000000"/>
          <w:kern w:val="0"/>
          <w:szCs w:val="21"/>
        </w:rPr>
        <w:t>?</w:t>
      </w:r>
    </w:p>
    <w:p w14:paraId="05B4D86A" w14:textId="77777777" w:rsidR="00D72E1D" w:rsidRDefault="00E851E5">
      <w:pPr>
        <w:widowControl/>
        <w:spacing w:beforeLines="50" w:before="156" w:afterLines="50" w:after="156"/>
        <w:ind w:firstLineChars="200" w:firstLine="482"/>
        <w:jc w:val="left"/>
        <w:rPr>
          <w:rFonts w:ascii="黑体" w:eastAsia="黑体" w:hAnsi="黑体" w:cs="Times New Roman"/>
          <w:b/>
          <w:sz w:val="24"/>
          <w:szCs w:val="24"/>
        </w:rPr>
      </w:pPr>
      <w:r>
        <w:rPr>
          <w:rFonts w:ascii="黑体" w:eastAsia="黑体" w:hAnsi="黑体" w:cs="Times New Roman" w:hint="eastAsia"/>
          <w:b/>
          <w:sz w:val="24"/>
          <w:szCs w:val="24"/>
        </w:rPr>
        <w:lastRenderedPageBreak/>
        <w:t>第六章</w:t>
      </w:r>
      <w:r>
        <w:rPr>
          <w:rFonts w:ascii="黑体" w:eastAsia="黑体" w:hAnsi="黑体" w:cs="Times New Roman" w:hint="eastAsia"/>
          <w:b/>
          <w:sz w:val="24"/>
          <w:szCs w:val="24"/>
        </w:rPr>
        <w:t xml:space="preserve"> </w:t>
      </w:r>
      <w:r>
        <w:rPr>
          <w:rFonts w:ascii="黑体" w:eastAsia="黑体" w:hAnsi="黑体" w:cs="黑体" w:hint="eastAsia"/>
          <w:sz w:val="24"/>
          <w:szCs w:val="24"/>
        </w:rPr>
        <w:t>常见急性胸痛相关急诊</w:t>
      </w:r>
    </w:p>
    <w:p w14:paraId="05DF16F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5A813EB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）掌握急性冠脉供血不足、高血压危象、急性心律失常等心血管急症的诊断和处理。</w:t>
      </w:r>
    </w:p>
    <w:p w14:paraId="2B4F369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）熟悉该系统急症的常见症状和体征。</w:t>
      </w:r>
    </w:p>
    <w:p w14:paraId="18EEF9D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）熟悉相关实验室检查结果的分析。</w:t>
      </w:r>
    </w:p>
    <w:p w14:paraId="22F411B7"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）了解与其他疾病的鉴别诊断。</w:t>
      </w:r>
    </w:p>
    <w:p w14:paraId="0858541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3F9E386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）重点：急性胸痛相关疾病的临床表现、诊断及治疗原则。</w:t>
      </w:r>
    </w:p>
    <w:p w14:paraId="33E625DA"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）难点：急性胸痛相关疾病的常见症状、体征、实验室检查及鉴别诊断。</w:t>
      </w:r>
    </w:p>
    <w:p w14:paraId="1F46E7A7"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E31A1C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）初步掌握心律失常、心肌梗死的心电图分析和诊断。</w:t>
      </w:r>
    </w:p>
    <w:p w14:paraId="5117F3EF"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）掌握急性冠脉供血不足的实验室检查项目及其意义和治疗原则。</w:t>
      </w:r>
    </w:p>
    <w:p w14:paraId="1EF5EAEC"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）掌握高血压危象的定义及其危害、治疗原则和注意事项。</w:t>
      </w:r>
    </w:p>
    <w:p w14:paraId="5B42241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）掌握常见心律失常的简单处理原则。</w:t>
      </w:r>
    </w:p>
    <w:p w14:paraId="136E9332"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）能正确评估疾病预后对于疾病的处理有一定的前瞻性。</w:t>
      </w:r>
    </w:p>
    <w:p w14:paraId="141191A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010E4948"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1C1E01CF"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案例教学法：结合典型病例，讲解急性冠脉供血不足、高血压危象、急性心律失常等急性胸痛相关急症的诊断及处理。</w:t>
      </w:r>
    </w:p>
    <w:p w14:paraId="463833F2"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52DB6C5"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小测验：</w:t>
      </w:r>
    </w:p>
    <w:p w14:paraId="75C9A2A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Pr>
          <w:rFonts w:ascii="宋体" w:eastAsia="宋体" w:hAnsi="宋体" w:cs="宋体" w:hint="eastAsia"/>
          <w:color w:val="000000"/>
          <w:kern w:val="0"/>
          <w:szCs w:val="21"/>
        </w:rPr>
        <w:t>急性胸痛的快速评估及急诊处理。</w:t>
      </w:r>
    </w:p>
    <w:p w14:paraId="5371702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急性冠脉综合征的诊断要点，</w:t>
      </w:r>
      <w:r>
        <w:rPr>
          <w:rFonts w:ascii="宋体" w:eastAsia="宋体" w:hAnsi="宋体" w:cs="宋体"/>
          <w:color w:val="000000"/>
          <w:kern w:val="0"/>
          <w:szCs w:val="21"/>
        </w:rPr>
        <w:t xml:space="preserve"> </w:t>
      </w:r>
      <w:r>
        <w:rPr>
          <w:rFonts w:ascii="宋体" w:eastAsia="宋体" w:hAnsi="宋体" w:cs="宋体"/>
          <w:color w:val="000000"/>
          <w:kern w:val="0"/>
          <w:szCs w:val="21"/>
        </w:rPr>
        <w:t>早期心电图动态表现、</w:t>
      </w:r>
      <w:r>
        <w:rPr>
          <w:rFonts w:ascii="宋体" w:eastAsia="宋体" w:hAnsi="宋体" w:cs="宋体"/>
          <w:color w:val="000000"/>
          <w:kern w:val="0"/>
          <w:szCs w:val="21"/>
        </w:rPr>
        <w:t xml:space="preserve"> </w:t>
      </w:r>
      <w:r>
        <w:rPr>
          <w:rFonts w:ascii="宋体" w:eastAsia="宋体" w:hAnsi="宋体" w:cs="宋体"/>
          <w:color w:val="000000"/>
          <w:kern w:val="0"/>
          <w:szCs w:val="21"/>
        </w:rPr>
        <w:t>心肌损伤标记物的筛查，</w:t>
      </w:r>
      <w:r>
        <w:rPr>
          <w:rFonts w:ascii="宋体" w:eastAsia="宋体" w:hAnsi="宋体" w:cs="宋体"/>
          <w:color w:val="000000"/>
          <w:kern w:val="0"/>
          <w:szCs w:val="21"/>
        </w:rPr>
        <w:t xml:space="preserve"> </w:t>
      </w:r>
      <w:r>
        <w:rPr>
          <w:rFonts w:ascii="宋体" w:eastAsia="宋体" w:hAnsi="宋体" w:cs="宋体"/>
          <w:color w:val="000000"/>
          <w:kern w:val="0"/>
          <w:szCs w:val="21"/>
        </w:rPr>
        <w:t>急诊处理原则。</w:t>
      </w:r>
    </w:p>
    <w:p w14:paraId="41E95F4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主动脉夹层的诊治原则。</w:t>
      </w:r>
    </w:p>
    <w:p w14:paraId="30F88347" w14:textId="77777777" w:rsidR="00D72E1D" w:rsidRDefault="00E851E5">
      <w:pPr>
        <w:widowControl/>
        <w:spacing w:beforeLines="50" w:before="156" w:afterLines="50" w:after="156"/>
        <w:ind w:firstLineChars="200" w:firstLine="482"/>
        <w:jc w:val="left"/>
        <w:rPr>
          <w:rFonts w:ascii="黑体" w:eastAsia="黑体" w:hAnsi="黑体" w:cs="黑体"/>
          <w:sz w:val="24"/>
          <w:szCs w:val="24"/>
        </w:rPr>
      </w:pPr>
      <w:r>
        <w:rPr>
          <w:rFonts w:ascii="黑体" w:eastAsia="黑体" w:hAnsi="黑体" w:cs="Times New Roman" w:hint="eastAsia"/>
          <w:b/>
          <w:sz w:val="24"/>
          <w:szCs w:val="24"/>
        </w:rPr>
        <w:t>第七章</w:t>
      </w:r>
      <w:r>
        <w:rPr>
          <w:rFonts w:ascii="黑体" w:eastAsia="黑体" w:hAnsi="黑体" w:cs="Times New Roman" w:hint="eastAsia"/>
          <w:b/>
          <w:sz w:val="24"/>
          <w:szCs w:val="24"/>
        </w:rPr>
        <w:t xml:space="preserve"> </w:t>
      </w:r>
      <w:r>
        <w:rPr>
          <w:rFonts w:ascii="黑体" w:eastAsia="黑体" w:hAnsi="黑体" w:cs="黑体" w:hint="eastAsia"/>
          <w:sz w:val="24"/>
          <w:szCs w:val="24"/>
        </w:rPr>
        <w:t>常见急性腹痛相关急诊</w:t>
      </w:r>
    </w:p>
    <w:p w14:paraId="48D110E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781A2FE"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）掌握急性腹痛的诊断思路，重症急性腹痛的治疗原则。</w:t>
      </w:r>
    </w:p>
    <w:p w14:paraId="6356AB89"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）熟悉各类常见急性腹痛的病因、临床特点、诊治原则。</w:t>
      </w:r>
    </w:p>
    <w:p w14:paraId="0EFF88A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）熟悉相关实验室检查和辅助检查结果的分析、判断。</w:t>
      </w:r>
    </w:p>
    <w:p w14:paraId="7C29448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lastRenderedPageBreak/>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5635F5A8"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）重点：常见急性腹痛的临床表现、诊断要点及治疗原则。</w:t>
      </w:r>
    </w:p>
    <w:p w14:paraId="6F1E2457"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）难点：常见急性腹痛的鉴别诊断。</w:t>
      </w:r>
    </w:p>
    <w:p w14:paraId="72651689"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B1E8C9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）了解急腹症的定义和常见病因。</w:t>
      </w:r>
    </w:p>
    <w:p w14:paraId="4E0367D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）急性腹痛的临床特点、诊断思路；重症急性腹痛的临床特点、治疗原则；各类常见急性腹痛的临床特点，常见病种的诊断要点，治疗原则。</w:t>
      </w:r>
    </w:p>
    <w:p w14:paraId="73B2D8A0"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）掌握鉴别诊断的方法。</w:t>
      </w:r>
    </w:p>
    <w:p w14:paraId="2F2D5D3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A5D36B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65098F87"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案例教学法：结合典型病例，讲解急性腹痛相关疾病的诊断及处理原则。</w:t>
      </w:r>
    </w:p>
    <w:p w14:paraId="3AD427F4"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0D836B" w14:textId="77777777" w:rsidR="00D72E1D" w:rsidRDefault="00E851E5">
      <w:pPr>
        <w:widowControl/>
        <w:spacing w:beforeLines="50" w:before="156" w:afterLines="50" w:after="156"/>
        <w:ind w:left="420"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小测验：常见急性腹痛的</w:t>
      </w:r>
      <w:r>
        <w:rPr>
          <w:rFonts w:ascii="宋体" w:eastAsia="宋体" w:hAnsi="宋体" w:cs="宋体" w:hint="eastAsia"/>
          <w:color w:val="000000"/>
          <w:kern w:val="0"/>
          <w:szCs w:val="21"/>
        </w:rPr>
        <w:t>临床表现、诊断要点、治疗原则及鉴别诊断。</w:t>
      </w:r>
    </w:p>
    <w:p w14:paraId="3977A086" w14:textId="77777777" w:rsidR="00D72E1D" w:rsidRDefault="00E851E5">
      <w:pPr>
        <w:widowControl/>
        <w:numPr>
          <w:ilvl w:val="0"/>
          <w:numId w:val="5"/>
        </w:numPr>
        <w:spacing w:beforeLines="50" w:before="156" w:afterLines="50" w:after="156"/>
        <w:ind w:firstLineChars="200" w:firstLine="480"/>
        <w:jc w:val="left"/>
        <w:rPr>
          <w:rFonts w:ascii="黑体" w:eastAsia="黑体" w:hAnsi="黑体" w:cs="黑体"/>
          <w:sz w:val="24"/>
          <w:szCs w:val="24"/>
        </w:rPr>
      </w:pPr>
      <w:r>
        <w:rPr>
          <w:rFonts w:ascii="黑体" w:eastAsia="黑体" w:hAnsi="黑体" w:cs="黑体" w:hint="eastAsia"/>
          <w:sz w:val="24"/>
          <w:szCs w:val="24"/>
        </w:rPr>
        <w:t>常见内分泌相关急诊</w:t>
      </w:r>
    </w:p>
    <w:p w14:paraId="3D5609E0"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8C59E02"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）掌握低血糖、糖尿病性昏迷等内分泌系统急症的诊断和处理。</w:t>
      </w:r>
    </w:p>
    <w:p w14:paraId="404B7F1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）熟悉相关实验室检查结果的分析。</w:t>
      </w:r>
    </w:p>
    <w:p w14:paraId="2B56FFA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）了解与其他疾病的鉴别诊断。</w:t>
      </w:r>
    </w:p>
    <w:p w14:paraId="43998367"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7352DDEE"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）重点：低血糖、糖尿病性昏迷等内分泌系统急症的临床表现、诊断和治疗原则。</w:t>
      </w:r>
    </w:p>
    <w:p w14:paraId="4D18F9A8"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）难点：内分泌系统急症与其他疾病的鉴别诊断。</w:t>
      </w:r>
    </w:p>
    <w:p w14:paraId="522E8828"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E2A5679"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）掌握低血糖的诊断标准和临床表现。</w:t>
      </w:r>
    </w:p>
    <w:p w14:paraId="19444809"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）掌握低血糖的处理尤其是生活中的简易有效处理。</w:t>
      </w:r>
    </w:p>
    <w:p w14:paraId="6B8C403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）掌握糖尿病性昏迷的鉴别诊断标准。</w:t>
      </w:r>
    </w:p>
    <w:p w14:paraId="7E88214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）掌握不同糖尿病性昏迷的不同处理原则不要混淆。</w:t>
      </w:r>
    </w:p>
    <w:p w14:paraId="4771432F"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F2B4A4C"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1ACE38DA"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案例教学法：结合典型病例，讲解内分泌系统急症的诊断及处理。</w:t>
      </w:r>
    </w:p>
    <w:p w14:paraId="7467C49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）自主学习：自主学习内分泌系统急症的常见疾病、临床表现、诊断要点及治疗原则。</w:t>
      </w:r>
    </w:p>
    <w:p w14:paraId="4BEE5E1A"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29CE59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）回答问题：</w:t>
      </w:r>
      <w:r>
        <w:rPr>
          <w:rFonts w:ascii="宋体" w:eastAsia="宋体" w:hAnsi="宋体" w:cs="宋体" w:hint="eastAsia"/>
          <w:color w:val="000000"/>
          <w:kern w:val="0"/>
          <w:szCs w:val="21"/>
        </w:rPr>
        <w:t>内分泌系统急症的常见疾病、临床表现、诊断要点及治疗原则。</w:t>
      </w:r>
    </w:p>
    <w:p w14:paraId="282072A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）自主查阅内分泌系统急症常见疾病的相关中外文献。</w:t>
      </w:r>
    </w:p>
    <w:p w14:paraId="7FDC1FC0" w14:textId="77777777" w:rsidR="00D72E1D" w:rsidRDefault="00E851E5">
      <w:pPr>
        <w:widowControl/>
        <w:spacing w:beforeLines="50" w:before="156" w:afterLines="50" w:after="156"/>
        <w:ind w:firstLineChars="200" w:firstLine="420"/>
        <w:jc w:val="left"/>
        <w:rPr>
          <w:rFonts w:ascii="黑体" w:eastAsia="黑体" w:hAnsi="黑体" w:cs="黑体"/>
          <w:sz w:val="24"/>
          <w:szCs w:val="24"/>
        </w:rPr>
      </w:pPr>
      <w:r>
        <w:rPr>
          <w:rFonts w:ascii="宋体" w:eastAsia="宋体" w:hAnsi="宋体" w:cs="宋体" w:hint="eastAsia"/>
          <w:color w:val="000000"/>
          <w:kern w:val="0"/>
          <w:szCs w:val="21"/>
        </w:rPr>
        <w:t xml:space="preserve"> </w:t>
      </w:r>
      <w:r>
        <w:rPr>
          <w:rFonts w:ascii="黑体" w:eastAsia="黑体" w:hAnsi="黑体" w:cs="Times New Roman" w:hint="eastAsia"/>
          <w:b/>
          <w:sz w:val="24"/>
          <w:szCs w:val="24"/>
        </w:rPr>
        <w:t>第九章</w:t>
      </w:r>
      <w:r>
        <w:rPr>
          <w:rFonts w:ascii="黑体" w:eastAsia="黑体" w:hAnsi="黑体" w:cs="Times New Roman" w:hint="eastAsia"/>
          <w:b/>
          <w:sz w:val="24"/>
          <w:szCs w:val="24"/>
        </w:rPr>
        <w:t xml:space="preserve"> </w:t>
      </w:r>
      <w:r>
        <w:rPr>
          <w:rFonts w:ascii="黑体" w:eastAsia="黑体" w:hAnsi="黑体" w:cs="黑体" w:hint="eastAsia"/>
          <w:sz w:val="24"/>
          <w:szCs w:val="24"/>
        </w:rPr>
        <w:t>急性中毒</w:t>
      </w:r>
    </w:p>
    <w:p w14:paraId="3ABAFED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32CF3BC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）掌握急性中毒的诊断和治疗原则；掌握急性有机磷农药中毒的诊断和主要治疗措施。</w:t>
      </w:r>
    </w:p>
    <w:p w14:paraId="5334E13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）熟悉急性一氧化碳中毒、镇静催眠剂中毒、百草枯中毒的诊断、鉴别诊断和急救治疗措施。</w:t>
      </w:r>
    </w:p>
    <w:p w14:paraId="2EB0BCFE"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）了解常见毒物中毒的特征表现和特异性抢救措施。</w:t>
      </w:r>
    </w:p>
    <w:p w14:paraId="4D4F371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7301268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）重点：常见急性中毒的诊治原则；急性有机磷农药中毒的诊治原则。</w:t>
      </w:r>
    </w:p>
    <w:p w14:paraId="0E2FD33A"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）难点：常见急性中毒的特征表现、特异性抢救措施及鉴别诊断。</w:t>
      </w:r>
    </w:p>
    <w:p w14:paraId="5BC704F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7D15D6E9"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）讲授急性中毒总论、急性药物中毒、农药中毒、镇静催眠药中毒、一氧化碳中毒。</w:t>
      </w:r>
    </w:p>
    <w:p w14:paraId="49E2936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）重点讲授其临床表现及急救治疗措施。</w:t>
      </w:r>
    </w:p>
    <w:p w14:paraId="143E4392"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）重点讲授急性有机磷农药中毒的表现、诊断和治疗。</w:t>
      </w:r>
    </w:p>
    <w:p w14:paraId="33B2E76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163DFBC"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1F8B2B88"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案例教学法：结合典型病例，讲解常见急性中毒的诊断及处理原则。</w:t>
      </w:r>
    </w:p>
    <w:p w14:paraId="3911BA2D"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8202BE8"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总结归纳常见急性中毒特异性的临床表现、特异性抢救措施及鉴</w:t>
      </w:r>
      <w:r>
        <w:rPr>
          <w:rFonts w:ascii="宋体" w:eastAsia="宋体" w:hAnsi="宋体" w:cs="TimesNewRomanPSMT" w:hint="eastAsia"/>
          <w:color w:val="000000"/>
          <w:kern w:val="0"/>
          <w:szCs w:val="21"/>
        </w:rPr>
        <w:t>别诊断；</w:t>
      </w:r>
      <w:r>
        <w:rPr>
          <w:rFonts w:ascii="宋体" w:eastAsia="宋体" w:hAnsi="宋体" w:cs="宋体" w:hint="eastAsia"/>
          <w:color w:val="000000"/>
          <w:kern w:val="0"/>
          <w:szCs w:val="21"/>
        </w:rPr>
        <w:t>急性有机磷农药中毒诊治原则。</w:t>
      </w:r>
    </w:p>
    <w:p w14:paraId="05416224" w14:textId="77777777" w:rsidR="00D72E1D" w:rsidRDefault="00E851E5">
      <w:pPr>
        <w:widowControl/>
        <w:spacing w:beforeLines="50" w:before="156" w:afterLines="50" w:after="156"/>
        <w:ind w:leftChars="200" w:left="420"/>
        <w:jc w:val="left"/>
        <w:rPr>
          <w:rFonts w:ascii="黑体" w:eastAsia="黑体" w:hAnsi="黑体" w:cs="黑体"/>
          <w:sz w:val="24"/>
          <w:szCs w:val="24"/>
        </w:rPr>
      </w:pPr>
      <w:r>
        <w:rPr>
          <w:rFonts w:ascii="黑体" w:eastAsia="黑体" w:hAnsi="黑体" w:cs="Times New Roman" w:hint="eastAsia"/>
          <w:b/>
          <w:sz w:val="24"/>
          <w:szCs w:val="24"/>
        </w:rPr>
        <w:t>第十章</w:t>
      </w:r>
      <w:r>
        <w:rPr>
          <w:rFonts w:ascii="黑体" w:eastAsia="黑体" w:hAnsi="黑体" w:cs="黑体" w:hint="eastAsia"/>
          <w:sz w:val="24"/>
          <w:szCs w:val="24"/>
        </w:rPr>
        <w:t xml:space="preserve"> </w:t>
      </w:r>
      <w:r>
        <w:rPr>
          <w:rFonts w:ascii="黑体" w:eastAsia="黑体" w:hAnsi="黑体" w:cs="黑体" w:hint="eastAsia"/>
          <w:sz w:val="24"/>
          <w:szCs w:val="24"/>
        </w:rPr>
        <w:t>意外伤害和创伤急救</w:t>
      </w:r>
    </w:p>
    <w:p w14:paraId="385EA01F"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2131A313" w14:textId="77777777" w:rsidR="00D72E1D" w:rsidRDefault="00E851E5">
      <w:pPr>
        <w:widowControl/>
        <w:numPr>
          <w:ilvl w:val="0"/>
          <w:numId w:val="6"/>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掌握蛇咬伤的诊断和处理以及对于病情的危险度的告知；掌握淹溺、电击伤临床表现和治疗；掌握对于伤情及时、较为准确的判断的方法；掌握严重多发性创伤的定义特点；掌握多发性创伤的紧急处理原则。</w:t>
      </w:r>
    </w:p>
    <w:p w14:paraId="0849D344" w14:textId="77777777" w:rsidR="00D72E1D" w:rsidRDefault="00E851E5">
      <w:pPr>
        <w:widowControl/>
        <w:numPr>
          <w:ilvl w:val="0"/>
          <w:numId w:val="6"/>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lastRenderedPageBreak/>
        <w:t>熟悉蛇咬伤的常见症状和体征并能据此大致判断蛇毒类型</w:t>
      </w:r>
      <w:r>
        <w:rPr>
          <w:rFonts w:ascii="宋体" w:eastAsia="宋体" w:hAnsi="宋体" w:cs="宋体" w:hint="eastAsia"/>
          <w:color w:val="000000"/>
          <w:kern w:val="0"/>
          <w:szCs w:val="21"/>
        </w:rPr>
        <w:t>；</w:t>
      </w:r>
      <w:r>
        <w:rPr>
          <w:rFonts w:ascii="宋体" w:eastAsia="宋体" w:hAnsi="宋体" w:cs="宋体"/>
          <w:color w:val="000000"/>
          <w:kern w:val="0"/>
          <w:szCs w:val="21"/>
        </w:rPr>
        <w:t>熟悉淹溺、电击伤发病机理</w:t>
      </w:r>
      <w:r>
        <w:rPr>
          <w:rFonts w:ascii="宋体" w:eastAsia="宋体" w:hAnsi="宋体" w:cs="宋体" w:hint="eastAsia"/>
          <w:color w:val="000000"/>
          <w:kern w:val="0"/>
          <w:szCs w:val="21"/>
        </w:rPr>
        <w:t>。</w:t>
      </w:r>
    </w:p>
    <w:p w14:paraId="133A967F" w14:textId="77777777" w:rsidR="00D72E1D" w:rsidRDefault="00E851E5">
      <w:pPr>
        <w:widowControl/>
        <w:numPr>
          <w:ilvl w:val="0"/>
          <w:numId w:val="6"/>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了解电击伤病因及鉴别诊断</w:t>
      </w:r>
      <w:r>
        <w:rPr>
          <w:rFonts w:ascii="宋体" w:eastAsia="宋体" w:hAnsi="宋体" w:cs="宋体" w:hint="eastAsia"/>
          <w:color w:val="000000"/>
          <w:kern w:val="0"/>
          <w:szCs w:val="21"/>
        </w:rPr>
        <w:t>；了解创伤的临床类型和分度；了解多发伤早期诊断的方法。</w:t>
      </w:r>
    </w:p>
    <w:p w14:paraId="49AC41D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70673F7B" w14:textId="77777777" w:rsidR="00D72E1D" w:rsidRDefault="00E851E5">
      <w:pPr>
        <w:widowControl/>
        <w:numPr>
          <w:ilvl w:val="0"/>
          <w:numId w:val="7"/>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重点：意外伤害的诊治；创伤伤情评估；多发伤的定义及处理原则。</w:t>
      </w:r>
    </w:p>
    <w:p w14:paraId="43FB321E" w14:textId="77777777" w:rsidR="00D72E1D" w:rsidRDefault="00E851E5">
      <w:pPr>
        <w:widowControl/>
        <w:numPr>
          <w:ilvl w:val="0"/>
          <w:numId w:val="7"/>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难点：创伤伤情评估；创伤的临床类型及分度。</w:t>
      </w:r>
    </w:p>
    <w:p w14:paraId="16BE7A0C"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245CED56" w14:textId="77777777" w:rsidR="00D72E1D" w:rsidRDefault="00E851E5">
      <w:pPr>
        <w:widowControl/>
        <w:numPr>
          <w:ilvl w:val="0"/>
          <w:numId w:val="8"/>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了解蛇毒的种类；掌握临床表现的特点并能据此大致判断蛇毒类型、选择合适的抗蛇毒血清；动物咬伤的一般处理原则。</w:t>
      </w:r>
    </w:p>
    <w:p w14:paraId="1C09C0F4" w14:textId="77777777" w:rsidR="00D72E1D" w:rsidRDefault="00E851E5">
      <w:pPr>
        <w:widowControl/>
        <w:numPr>
          <w:ilvl w:val="0"/>
          <w:numId w:val="8"/>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淹溺发病机理、临床表现、实验室检查、治疗；电击伤病因、发病机制、临床表现、治疗。</w:t>
      </w:r>
    </w:p>
    <w:p w14:paraId="3D3C19C5" w14:textId="77777777" w:rsidR="00D72E1D" w:rsidRDefault="00E851E5">
      <w:pPr>
        <w:widowControl/>
        <w:numPr>
          <w:ilvl w:val="0"/>
          <w:numId w:val="8"/>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创伤的临床类型和分度；伤情评估的具体细则。</w:t>
      </w:r>
    </w:p>
    <w:p w14:paraId="45B57F32" w14:textId="77777777" w:rsidR="00D72E1D" w:rsidRDefault="00E851E5">
      <w:pPr>
        <w:widowControl/>
        <w:numPr>
          <w:ilvl w:val="0"/>
          <w:numId w:val="8"/>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重多发性创伤的定义，临床特点；多发性创伤的早期诊断</w:t>
      </w:r>
      <w:r>
        <w:rPr>
          <w:rFonts w:ascii="宋体" w:eastAsia="宋体" w:hAnsi="宋体" w:cs="宋体" w:hint="eastAsia"/>
          <w:color w:val="000000"/>
          <w:kern w:val="0"/>
          <w:szCs w:val="21"/>
        </w:rPr>
        <w:t>、</w:t>
      </w:r>
      <w:r>
        <w:rPr>
          <w:rFonts w:ascii="宋体" w:eastAsia="宋体" w:hAnsi="宋体" w:cs="宋体" w:hint="eastAsia"/>
          <w:color w:val="000000"/>
          <w:kern w:val="0"/>
          <w:szCs w:val="21"/>
        </w:rPr>
        <w:t>体格检查和辅助检查；多发伤紧急处理的原则及处理程序；伤感染的防治。</w:t>
      </w:r>
    </w:p>
    <w:p w14:paraId="5EDD78D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1714AC8"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224EDED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w:t>
      </w:r>
      <w:r>
        <w:rPr>
          <w:rFonts w:ascii="宋体" w:eastAsia="宋体" w:hAnsi="宋体" w:cs="宋体" w:hint="eastAsia"/>
          <w:color w:val="000000"/>
          <w:kern w:val="0"/>
          <w:szCs w:val="21"/>
        </w:rPr>
        <w:t>案例教学法：结合我国近些年发生的灾害事件及突发事故讲解多发伤的定义、分类、诊断及紧急处理原则。</w:t>
      </w:r>
    </w:p>
    <w:p w14:paraId="46C754BD"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）情景模拟教学法：模拟突发灾害或突发事故发生时，创伤的评估、分类、诊断及紧急处理。</w:t>
      </w:r>
    </w:p>
    <w:p w14:paraId="680ABBD0"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7ED3FCA4"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任选意外伤害及创伤急救两个主题中的一个，搜集资料，完成相应的病例汇报。</w:t>
      </w:r>
    </w:p>
    <w:p w14:paraId="259016DE" w14:textId="77777777" w:rsidR="00D72E1D" w:rsidRDefault="00E851E5">
      <w:pPr>
        <w:widowControl/>
        <w:spacing w:beforeLines="50" w:before="156" w:afterLines="50" w:after="156"/>
        <w:ind w:leftChars="200" w:left="420"/>
        <w:jc w:val="left"/>
        <w:rPr>
          <w:rFonts w:ascii="黑体" w:eastAsia="黑体" w:hAnsi="黑体" w:cs="黑体"/>
          <w:sz w:val="24"/>
          <w:szCs w:val="24"/>
        </w:rPr>
      </w:pPr>
      <w:r>
        <w:rPr>
          <w:rFonts w:ascii="黑体" w:eastAsia="黑体" w:hAnsi="黑体" w:cs="Times New Roman" w:hint="eastAsia"/>
          <w:b/>
          <w:sz w:val="24"/>
          <w:szCs w:val="24"/>
        </w:rPr>
        <w:t>第十一章</w:t>
      </w:r>
      <w:r>
        <w:rPr>
          <w:rFonts w:ascii="黑体" w:eastAsia="黑体" w:hAnsi="黑体" w:cs="黑体" w:hint="eastAsia"/>
          <w:sz w:val="24"/>
          <w:szCs w:val="24"/>
        </w:rPr>
        <w:t xml:space="preserve"> </w:t>
      </w:r>
      <w:r>
        <w:rPr>
          <w:rFonts w:ascii="黑体" w:eastAsia="黑体" w:hAnsi="黑体" w:cs="黑体" w:hint="eastAsia"/>
          <w:sz w:val="24"/>
          <w:szCs w:val="24"/>
        </w:rPr>
        <w:t>急危重症的监测、诊断和急救技术</w:t>
      </w:r>
    </w:p>
    <w:p w14:paraId="23C9FCB8"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6F0EFE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）掌握循环系统功的无创性监测和有创性监测方法；呼吸基本参数的监测、血气分析的临床意义。</w:t>
      </w:r>
    </w:p>
    <w:p w14:paraId="3430D26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）熟悉肺功能监测；肾功能监护的内容。</w:t>
      </w:r>
    </w:p>
    <w:p w14:paraId="50039C1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）了解急诊危重症监护的概念、基本设置；肝功能、胃肠道功能、脑功能、凝血功能的监护；危重症的营养监测和支持。</w:t>
      </w:r>
    </w:p>
    <w:p w14:paraId="3587274C"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4</w:t>
      </w:r>
      <w:r>
        <w:rPr>
          <w:rFonts w:ascii="宋体" w:eastAsia="宋体" w:hAnsi="宋体" w:cs="宋体" w:hint="eastAsia"/>
          <w:color w:val="000000"/>
          <w:kern w:val="0"/>
          <w:szCs w:val="21"/>
        </w:rPr>
        <w:t>）掌握电除颤的适应症、能量选择及注意事项；气管内插管术的适应症、操作方法及注意事项。</w:t>
      </w:r>
    </w:p>
    <w:p w14:paraId="1CFB506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hint="eastAsia"/>
          <w:color w:val="000000"/>
          <w:kern w:val="0"/>
          <w:szCs w:val="21"/>
        </w:rPr>
        <w:t>5</w:t>
      </w:r>
      <w:r>
        <w:rPr>
          <w:rFonts w:ascii="宋体" w:eastAsia="宋体" w:hAnsi="宋体" w:cs="宋体" w:hint="eastAsia"/>
          <w:color w:val="000000"/>
          <w:kern w:val="0"/>
          <w:szCs w:val="21"/>
        </w:rPr>
        <w:t>）熟悉电转复术的适应症及能量选择；气管内插管术的禁忌症；洗胃术的适应症、禁忌症、方法步骤及注意事项。</w:t>
      </w:r>
    </w:p>
    <w:p w14:paraId="70481EF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6</w:t>
      </w:r>
      <w:r>
        <w:rPr>
          <w:rFonts w:ascii="宋体" w:eastAsia="宋体" w:hAnsi="宋体" w:cs="宋体" w:hint="eastAsia"/>
          <w:color w:val="000000"/>
          <w:kern w:val="0"/>
          <w:szCs w:val="21"/>
        </w:rPr>
        <w:t>）了解心脏临时起搏术的适应症；胸腔穿刺及胸腔闭式引流术的适应症、禁</w:t>
      </w:r>
      <w:r>
        <w:rPr>
          <w:rFonts w:ascii="宋体" w:eastAsia="宋体" w:hAnsi="宋体" w:cs="宋体" w:hint="eastAsia"/>
          <w:color w:val="000000"/>
          <w:kern w:val="0"/>
          <w:szCs w:val="21"/>
        </w:rPr>
        <w:t>忌症及操作方法；腹腔穿刺术的适应症、禁忌症、操作方法及注意事项；气管插管拔管指征、拔管方法；气管切开术的适应症、操作方法及并发症；血液灌流术的适应症、禁忌症；消化道内镜检查、治疗的适应症；急诊介入技术诊断和治疗的范围；深静脉穿刺术的适应症、并发症；动脉穿刺与动脉插管术的适应症、禁忌症；高压氧治疗的适应症，禁忌症。</w:t>
      </w:r>
    </w:p>
    <w:p w14:paraId="19D8AF4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w:t>
      </w:r>
      <w:r>
        <w:rPr>
          <w:rFonts w:ascii="宋体" w:eastAsia="宋体" w:hAnsi="宋体" w:cs="宋体" w:hint="eastAsia"/>
          <w:color w:val="000000"/>
          <w:kern w:val="0"/>
          <w:szCs w:val="21"/>
        </w:rPr>
        <w:t>点</w:t>
      </w:r>
    </w:p>
    <w:p w14:paraId="28C88CC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）重点：呼吸机的使用；电除颤及气管内插管的操作流程。</w:t>
      </w:r>
    </w:p>
    <w:p w14:paraId="30CCCC2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）难点：机械通气的参数调节、适应症及禁忌症；机械通气的撤离标准。</w:t>
      </w:r>
    </w:p>
    <w:p w14:paraId="3BC03681"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7F7B9E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）电除颤的适应症、能量选择及注意事项；电转复术的适应症及能量选择。</w:t>
      </w:r>
    </w:p>
    <w:p w14:paraId="55A3678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）气管内插管术的适应症、禁忌症、操作方法及注意事项。</w:t>
      </w:r>
    </w:p>
    <w:p w14:paraId="78C757A4"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）洗胃术的适应症、禁忌症、方法步骤及注意事项。</w:t>
      </w:r>
    </w:p>
    <w:p w14:paraId="127A3839"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75CBB01B"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222FEE00"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2</w:t>
      </w:r>
      <w:r>
        <w:rPr>
          <w:rFonts w:ascii="宋体" w:eastAsia="宋体" w:hAnsi="宋体" w:cs="宋体" w:hint="eastAsia"/>
          <w:color w:val="000000"/>
          <w:kern w:val="0"/>
          <w:szCs w:val="21"/>
        </w:rPr>
        <w:t>）案例教学法：结合相关病例，讲解机械通气、气管插管、电除颤及洗胃术。</w:t>
      </w:r>
    </w:p>
    <w:p w14:paraId="23CA48F3"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3</w:t>
      </w:r>
      <w:r>
        <w:rPr>
          <w:rFonts w:ascii="宋体" w:eastAsia="宋体" w:hAnsi="宋体" w:cs="宋体" w:hint="eastAsia"/>
          <w:color w:val="000000"/>
          <w:kern w:val="0"/>
          <w:szCs w:val="21"/>
        </w:rPr>
        <w:t>）多媒体教学法：通过播放操作视频，学习机械通气、气管内插管、电除颤、洗胃术等检查及治疗技术。</w:t>
      </w:r>
    </w:p>
    <w:p w14:paraId="225D48AD"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6FB9E9BD"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机械通气、气管插管、电除颤、洗胃术等技术操作考核。</w:t>
      </w:r>
    </w:p>
    <w:p w14:paraId="4A48F025" w14:textId="77777777" w:rsidR="00D72E1D" w:rsidRDefault="00E851E5">
      <w:pPr>
        <w:widowControl/>
        <w:numPr>
          <w:ilvl w:val="0"/>
          <w:numId w:val="9"/>
        </w:numPr>
        <w:spacing w:beforeLines="50" w:before="156" w:afterLines="50" w:after="156"/>
        <w:ind w:leftChars="200" w:left="420"/>
        <w:jc w:val="left"/>
        <w:rPr>
          <w:rFonts w:ascii="黑体" w:eastAsia="黑体" w:hAnsi="黑体" w:cs="黑体"/>
          <w:sz w:val="24"/>
          <w:szCs w:val="24"/>
        </w:rPr>
      </w:pPr>
      <w:r>
        <w:rPr>
          <w:rFonts w:ascii="黑体" w:eastAsia="黑体" w:hAnsi="黑体" w:cs="黑体" w:hint="eastAsia"/>
          <w:sz w:val="24"/>
          <w:szCs w:val="24"/>
        </w:rPr>
        <w:t>急诊医学研究进展</w:t>
      </w:r>
    </w:p>
    <w:p w14:paraId="6B319846" w14:textId="77777777" w:rsidR="00D72E1D" w:rsidRDefault="00E851E5">
      <w:pPr>
        <w:widowControl/>
        <w:numPr>
          <w:ilvl w:val="0"/>
          <w:numId w:val="1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68ABB7A7" w14:textId="77777777" w:rsidR="00D72E1D" w:rsidRDefault="00E851E5">
      <w:pPr>
        <w:widowControl/>
        <w:numPr>
          <w:ilvl w:val="0"/>
          <w:numId w:val="11"/>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了解急诊医学研究热点方法及最新研究进展，如心肺复苏的研究进展、急性中毒的研究进展、急性创伤的研究进展及急危重症的研究进展。</w:t>
      </w:r>
    </w:p>
    <w:p w14:paraId="1EB1762F" w14:textId="77777777" w:rsidR="00D72E1D" w:rsidRDefault="00E851E5">
      <w:pPr>
        <w:widowControl/>
        <w:numPr>
          <w:ilvl w:val="0"/>
          <w:numId w:val="1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190FADDC" w14:textId="77777777" w:rsidR="00D72E1D" w:rsidRDefault="00E851E5">
      <w:pPr>
        <w:widowControl/>
        <w:numPr>
          <w:ilvl w:val="0"/>
          <w:numId w:val="12"/>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重点：心肺复苏的研究进展及急性创伤的研究进展。</w:t>
      </w:r>
    </w:p>
    <w:p w14:paraId="098DA106" w14:textId="77777777" w:rsidR="00D72E1D" w:rsidRDefault="00E851E5">
      <w:pPr>
        <w:widowControl/>
        <w:numPr>
          <w:ilvl w:val="0"/>
          <w:numId w:val="12"/>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难点：急危重症的研究进展。</w:t>
      </w:r>
    </w:p>
    <w:p w14:paraId="19671D54" w14:textId="77777777" w:rsidR="00D72E1D" w:rsidRDefault="00E851E5">
      <w:pPr>
        <w:widowControl/>
        <w:numPr>
          <w:ilvl w:val="0"/>
          <w:numId w:val="10"/>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3DCD132" w14:textId="77777777" w:rsidR="00D72E1D" w:rsidRDefault="00E851E5">
      <w:pPr>
        <w:widowControl/>
        <w:numPr>
          <w:ilvl w:val="0"/>
          <w:numId w:val="13"/>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心肺复苏的研究进展。</w:t>
      </w:r>
    </w:p>
    <w:p w14:paraId="69522F0C" w14:textId="77777777" w:rsidR="00D72E1D" w:rsidRDefault="00E851E5">
      <w:pPr>
        <w:widowControl/>
        <w:numPr>
          <w:ilvl w:val="0"/>
          <w:numId w:val="13"/>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急性中毒的研究进展。</w:t>
      </w:r>
    </w:p>
    <w:p w14:paraId="10E3CEEE" w14:textId="77777777" w:rsidR="00D72E1D" w:rsidRDefault="00E851E5">
      <w:pPr>
        <w:widowControl/>
        <w:numPr>
          <w:ilvl w:val="0"/>
          <w:numId w:val="13"/>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t>急性创伤的研究进展。</w:t>
      </w:r>
    </w:p>
    <w:p w14:paraId="0E8645B3" w14:textId="77777777" w:rsidR="00D72E1D" w:rsidRDefault="00E851E5">
      <w:pPr>
        <w:widowControl/>
        <w:numPr>
          <w:ilvl w:val="0"/>
          <w:numId w:val="13"/>
        </w:numPr>
        <w:spacing w:beforeLines="50" w:before="156" w:afterLines="50" w:after="156"/>
        <w:ind w:leftChars="200" w:left="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急危重症的研究进展。</w:t>
      </w:r>
    </w:p>
    <w:p w14:paraId="502C9135"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58CB8C66" w14:textId="77777777" w:rsidR="00D72E1D" w:rsidRDefault="00E851E5">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hint="eastAsia"/>
          <w:color w:val="000000"/>
          <w:kern w:val="0"/>
          <w:szCs w:val="21"/>
        </w:rPr>
        <w:t>1</w:t>
      </w:r>
      <w:r>
        <w:rPr>
          <w:rFonts w:ascii="宋体" w:eastAsia="宋体" w:hAnsi="宋体" w:cs="宋体" w:hint="eastAsia"/>
          <w:color w:val="000000"/>
          <w:kern w:val="0"/>
          <w:szCs w:val="21"/>
        </w:rPr>
        <w:t>）讲授法：相关概念及理论框架。</w:t>
      </w:r>
    </w:p>
    <w:p w14:paraId="13D5FF59" w14:textId="77777777" w:rsidR="00D72E1D" w:rsidRDefault="00E851E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14:paraId="13B1A817" w14:textId="77777777" w:rsidR="00D72E1D" w:rsidRDefault="00E851E5">
      <w:pPr>
        <w:widowControl/>
        <w:spacing w:beforeLines="50" w:before="156" w:afterLines="50" w:after="156"/>
        <w:ind w:firstLineChars="200" w:firstLine="420"/>
        <w:jc w:val="left"/>
      </w:pPr>
      <w:r>
        <w:rPr>
          <w:rFonts w:ascii="宋体" w:eastAsia="宋体" w:hAnsi="宋体" w:cs="宋体" w:hint="eastAsia"/>
          <w:color w:val="000000"/>
          <w:kern w:val="0"/>
          <w:szCs w:val="21"/>
        </w:rPr>
        <w:t>任选心肺复苏的研究进展、急性中毒的研究进展、急性创伤的研究进展及急危重症的研究进展四个主题中的一个，查阅相关文献，完成“关于急诊医学的研究进展”小论文。</w:t>
      </w:r>
    </w:p>
    <w:p w14:paraId="218A3B05" w14:textId="77777777" w:rsidR="00D72E1D" w:rsidRDefault="00E851E5">
      <w:pPr>
        <w:widowControl/>
        <w:spacing w:beforeLines="50" w:before="156" w:afterLines="50" w:after="156"/>
        <w:ind w:firstLineChars="200" w:firstLine="562"/>
        <w:jc w:val="left"/>
      </w:pPr>
      <w:r>
        <w:rPr>
          <w:rFonts w:ascii="黑体" w:eastAsia="黑体" w:hAnsi="黑体" w:hint="eastAsia"/>
          <w:b/>
          <w:sz w:val="28"/>
          <w:szCs w:val="28"/>
        </w:rPr>
        <w:t>四、学时分配</w:t>
      </w:r>
    </w:p>
    <w:p w14:paraId="4F06FF4A" w14:textId="77777777" w:rsidR="00D72E1D" w:rsidRDefault="00E851E5">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D72E1D" w:rsidRPr="00E851E5" w14:paraId="6604CECD" w14:textId="77777777">
        <w:trPr>
          <w:trHeight w:val="340"/>
          <w:jc w:val="center"/>
        </w:trPr>
        <w:tc>
          <w:tcPr>
            <w:tcW w:w="2765" w:type="dxa"/>
            <w:vAlign w:val="center"/>
          </w:tcPr>
          <w:p w14:paraId="5A7C96DE" w14:textId="77777777" w:rsidR="00D72E1D" w:rsidRPr="00E851E5" w:rsidRDefault="00E851E5">
            <w:pPr>
              <w:widowControl/>
              <w:spacing w:beforeLines="50" w:before="156" w:afterLines="50" w:after="156"/>
              <w:jc w:val="center"/>
              <w:rPr>
                <w:rFonts w:ascii="黑体" w:eastAsia="黑体" w:hAnsi="黑体"/>
                <w:sz w:val="24"/>
                <w:szCs w:val="28"/>
              </w:rPr>
            </w:pPr>
            <w:r w:rsidRPr="00E851E5">
              <w:rPr>
                <w:rFonts w:ascii="黑体" w:eastAsia="黑体" w:hAnsi="黑体" w:hint="eastAsia"/>
                <w:sz w:val="24"/>
                <w:szCs w:val="28"/>
              </w:rPr>
              <w:t>章节</w:t>
            </w:r>
          </w:p>
        </w:tc>
        <w:tc>
          <w:tcPr>
            <w:tcW w:w="2765" w:type="dxa"/>
            <w:vAlign w:val="center"/>
          </w:tcPr>
          <w:p w14:paraId="78B4AC72" w14:textId="77777777" w:rsidR="00D72E1D" w:rsidRPr="00E851E5" w:rsidRDefault="00E851E5">
            <w:pPr>
              <w:widowControl/>
              <w:spacing w:beforeLines="50" w:before="156" w:afterLines="50" w:after="156"/>
              <w:jc w:val="center"/>
              <w:rPr>
                <w:rFonts w:ascii="黑体" w:eastAsia="黑体" w:hAnsi="黑体"/>
                <w:sz w:val="24"/>
                <w:szCs w:val="28"/>
              </w:rPr>
            </w:pPr>
            <w:r w:rsidRPr="00E851E5">
              <w:rPr>
                <w:rFonts w:ascii="黑体" w:eastAsia="黑体" w:hAnsi="黑体" w:hint="eastAsia"/>
                <w:sz w:val="24"/>
                <w:szCs w:val="28"/>
              </w:rPr>
              <w:t>章节内容</w:t>
            </w:r>
          </w:p>
        </w:tc>
        <w:tc>
          <w:tcPr>
            <w:tcW w:w="2766" w:type="dxa"/>
            <w:vAlign w:val="center"/>
          </w:tcPr>
          <w:p w14:paraId="46487D89" w14:textId="77777777" w:rsidR="00D72E1D" w:rsidRPr="00E851E5" w:rsidRDefault="00E851E5">
            <w:pPr>
              <w:widowControl/>
              <w:spacing w:beforeLines="50" w:before="156" w:afterLines="50" w:after="156"/>
              <w:jc w:val="center"/>
              <w:rPr>
                <w:rFonts w:ascii="黑体" w:eastAsia="黑体" w:hAnsi="黑体"/>
                <w:sz w:val="24"/>
                <w:szCs w:val="28"/>
              </w:rPr>
            </w:pPr>
            <w:r w:rsidRPr="00E851E5">
              <w:rPr>
                <w:rFonts w:ascii="黑体" w:eastAsia="黑体" w:hAnsi="黑体" w:hint="eastAsia"/>
                <w:sz w:val="24"/>
                <w:szCs w:val="28"/>
              </w:rPr>
              <w:t>学时分配</w:t>
            </w:r>
          </w:p>
        </w:tc>
      </w:tr>
      <w:tr w:rsidR="00D72E1D" w14:paraId="0C7198B9" w14:textId="77777777">
        <w:trPr>
          <w:trHeight w:val="340"/>
          <w:jc w:val="center"/>
        </w:trPr>
        <w:tc>
          <w:tcPr>
            <w:tcW w:w="2765" w:type="dxa"/>
            <w:vAlign w:val="center"/>
          </w:tcPr>
          <w:p w14:paraId="617E8D1A"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EF7F73C" w14:textId="77777777" w:rsidR="00D72E1D" w:rsidRDefault="00E851E5">
            <w:pPr>
              <w:widowControl/>
              <w:spacing w:beforeLines="50" w:before="156" w:afterLines="50" w:after="156"/>
              <w:jc w:val="center"/>
              <w:rPr>
                <w:rFonts w:ascii="宋体" w:eastAsia="宋体" w:hAnsi="宋体" w:cs="宋体"/>
              </w:rPr>
            </w:pPr>
            <w:r>
              <w:rPr>
                <w:rFonts w:ascii="宋体" w:eastAsia="宋体" w:hAnsi="宋体" w:cs="宋体" w:hint="eastAsia"/>
                <w:szCs w:val="21"/>
              </w:rPr>
              <w:t>急诊医学概论</w:t>
            </w:r>
          </w:p>
        </w:tc>
        <w:tc>
          <w:tcPr>
            <w:tcW w:w="2766" w:type="dxa"/>
            <w:vAlign w:val="center"/>
          </w:tcPr>
          <w:p w14:paraId="19D49C01"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4A92F515" w14:textId="77777777">
        <w:trPr>
          <w:trHeight w:val="340"/>
          <w:jc w:val="center"/>
        </w:trPr>
        <w:tc>
          <w:tcPr>
            <w:tcW w:w="2765" w:type="dxa"/>
            <w:vAlign w:val="center"/>
          </w:tcPr>
          <w:p w14:paraId="7CFCBA2F"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067F9A22" w14:textId="77777777" w:rsidR="00D72E1D" w:rsidRDefault="00E851E5">
            <w:pPr>
              <w:widowControl/>
              <w:spacing w:beforeLines="50" w:before="156" w:afterLines="50" w:after="156"/>
              <w:jc w:val="center"/>
              <w:rPr>
                <w:rFonts w:ascii="宋体" w:eastAsia="宋体" w:hAnsi="宋体" w:cs="宋体"/>
              </w:rPr>
            </w:pPr>
            <w:r>
              <w:rPr>
                <w:rFonts w:ascii="宋体" w:eastAsia="宋体" w:hAnsi="宋体" w:cs="宋体" w:hint="eastAsia"/>
                <w:szCs w:val="21"/>
              </w:rPr>
              <w:t>心脏骤停和心肺脑复苏术</w:t>
            </w:r>
          </w:p>
        </w:tc>
        <w:tc>
          <w:tcPr>
            <w:tcW w:w="2766" w:type="dxa"/>
            <w:vAlign w:val="center"/>
          </w:tcPr>
          <w:p w14:paraId="6848C3F8"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5EF4E79A" w14:textId="77777777">
        <w:trPr>
          <w:trHeight w:val="340"/>
          <w:jc w:val="center"/>
        </w:trPr>
        <w:tc>
          <w:tcPr>
            <w:tcW w:w="2765" w:type="dxa"/>
            <w:vAlign w:val="center"/>
          </w:tcPr>
          <w:p w14:paraId="02D1075E"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814415F" w14:textId="77777777" w:rsidR="00D72E1D" w:rsidRDefault="00E851E5">
            <w:pPr>
              <w:widowControl/>
              <w:spacing w:beforeLines="50" w:before="156" w:afterLines="50" w:after="156"/>
              <w:jc w:val="center"/>
              <w:rPr>
                <w:rFonts w:ascii="宋体" w:eastAsia="宋体" w:hAnsi="宋体" w:cs="宋体"/>
              </w:rPr>
            </w:pPr>
            <w:r>
              <w:rPr>
                <w:rFonts w:ascii="宋体" w:eastAsia="宋体" w:hAnsi="宋体" w:cs="宋体" w:hint="eastAsia"/>
                <w:szCs w:val="21"/>
              </w:rPr>
              <w:t>脓毒症与</w:t>
            </w:r>
            <w:r>
              <w:rPr>
                <w:rFonts w:ascii="宋体" w:eastAsia="宋体" w:hAnsi="宋体" w:cs="宋体" w:hint="eastAsia"/>
                <w:szCs w:val="21"/>
              </w:rPr>
              <w:t>MODS</w:t>
            </w:r>
            <w:r>
              <w:rPr>
                <w:rFonts w:ascii="宋体" w:eastAsia="宋体" w:hAnsi="宋体" w:cs="宋体" w:hint="eastAsia"/>
                <w:szCs w:val="21"/>
              </w:rPr>
              <w:t>的诊治</w:t>
            </w:r>
          </w:p>
        </w:tc>
        <w:tc>
          <w:tcPr>
            <w:tcW w:w="2766" w:type="dxa"/>
            <w:vAlign w:val="center"/>
          </w:tcPr>
          <w:p w14:paraId="2C1C910A"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74C18A54" w14:textId="77777777">
        <w:trPr>
          <w:trHeight w:val="340"/>
          <w:jc w:val="center"/>
        </w:trPr>
        <w:tc>
          <w:tcPr>
            <w:tcW w:w="2765" w:type="dxa"/>
            <w:vAlign w:val="center"/>
          </w:tcPr>
          <w:p w14:paraId="7465D6E9"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1F28BEE" w14:textId="77777777" w:rsidR="00D72E1D" w:rsidRDefault="00E851E5">
            <w:pPr>
              <w:widowControl/>
              <w:spacing w:beforeLines="50" w:before="156" w:afterLines="50" w:after="156"/>
              <w:jc w:val="center"/>
              <w:rPr>
                <w:rFonts w:ascii="宋体" w:eastAsia="宋体" w:hAnsi="宋体" w:cs="宋体"/>
              </w:rPr>
            </w:pPr>
            <w:r>
              <w:rPr>
                <w:rFonts w:ascii="宋体" w:eastAsia="宋体" w:hAnsi="宋体" w:cs="宋体" w:hint="eastAsia"/>
                <w:szCs w:val="21"/>
              </w:rPr>
              <w:t>常见呼吸相关急诊</w:t>
            </w:r>
          </w:p>
        </w:tc>
        <w:tc>
          <w:tcPr>
            <w:tcW w:w="2766" w:type="dxa"/>
            <w:vAlign w:val="center"/>
          </w:tcPr>
          <w:p w14:paraId="50EED07F"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2EA05EC1" w14:textId="77777777">
        <w:trPr>
          <w:trHeight w:val="340"/>
          <w:jc w:val="center"/>
        </w:trPr>
        <w:tc>
          <w:tcPr>
            <w:tcW w:w="2765" w:type="dxa"/>
            <w:vAlign w:val="center"/>
          </w:tcPr>
          <w:p w14:paraId="3FE4A277"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41398313" w14:textId="77777777" w:rsidR="00D72E1D" w:rsidRDefault="00E851E5">
            <w:pPr>
              <w:widowControl/>
              <w:spacing w:beforeLines="50" w:before="156" w:afterLines="50" w:after="156"/>
              <w:jc w:val="center"/>
              <w:rPr>
                <w:rFonts w:ascii="宋体" w:eastAsia="宋体" w:hAnsi="宋体" w:cs="宋体"/>
              </w:rPr>
            </w:pPr>
            <w:r>
              <w:rPr>
                <w:rFonts w:ascii="宋体" w:eastAsia="宋体" w:hAnsi="宋体" w:cs="宋体" w:hint="eastAsia"/>
                <w:szCs w:val="21"/>
              </w:rPr>
              <w:t>常见临床神经急症与处理</w:t>
            </w:r>
          </w:p>
        </w:tc>
        <w:tc>
          <w:tcPr>
            <w:tcW w:w="2766" w:type="dxa"/>
            <w:vAlign w:val="center"/>
          </w:tcPr>
          <w:p w14:paraId="5666538E"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61ADFEA5" w14:textId="77777777">
        <w:trPr>
          <w:trHeight w:val="340"/>
          <w:jc w:val="center"/>
        </w:trPr>
        <w:tc>
          <w:tcPr>
            <w:tcW w:w="2765" w:type="dxa"/>
            <w:vAlign w:val="center"/>
          </w:tcPr>
          <w:p w14:paraId="595FE8BB"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4F7026DF" w14:textId="77777777" w:rsidR="00D72E1D" w:rsidRDefault="00E851E5">
            <w:pPr>
              <w:widowControl/>
              <w:spacing w:beforeLines="50" w:before="156" w:afterLines="50" w:after="156"/>
              <w:jc w:val="center"/>
              <w:rPr>
                <w:rFonts w:ascii="宋体" w:eastAsia="宋体" w:hAnsi="宋体" w:cs="宋体"/>
              </w:rPr>
            </w:pPr>
            <w:r>
              <w:rPr>
                <w:rFonts w:ascii="宋体" w:eastAsia="宋体" w:hAnsi="宋体" w:cs="宋体" w:hint="eastAsia"/>
                <w:szCs w:val="21"/>
              </w:rPr>
              <w:t>常见急性胸痛相关急诊</w:t>
            </w:r>
          </w:p>
        </w:tc>
        <w:tc>
          <w:tcPr>
            <w:tcW w:w="2766" w:type="dxa"/>
            <w:vAlign w:val="center"/>
          </w:tcPr>
          <w:p w14:paraId="1C902A28"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3AFFA899" w14:textId="77777777">
        <w:trPr>
          <w:trHeight w:val="340"/>
          <w:jc w:val="center"/>
        </w:trPr>
        <w:tc>
          <w:tcPr>
            <w:tcW w:w="2765" w:type="dxa"/>
            <w:vAlign w:val="center"/>
          </w:tcPr>
          <w:p w14:paraId="6B0EF008"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七</w:t>
            </w:r>
            <w:r>
              <w:rPr>
                <w:rFonts w:ascii="宋体" w:eastAsia="宋体" w:hAnsi="宋体" w:hint="eastAsia"/>
              </w:rPr>
              <w:t>章</w:t>
            </w:r>
          </w:p>
        </w:tc>
        <w:tc>
          <w:tcPr>
            <w:tcW w:w="2765" w:type="dxa"/>
            <w:vAlign w:val="center"/>
          </w:tcPr>
          <w:p w14:paraId="371B58EB" w14:textId="77777777" w:rsidR="00D72E1D" w:rsidRDefault="00E851E5">
            <w:pPr>
              <w:widowControl/>
              <w:spacing w:beforeLines="50" w:before="156" w:afterLines="50" w:after="156"/>
              <w:jc w:val="center"/>
              <w:rPr>
                <w:rFonts w:ascii="宋体" w:eastAsia="宋体" w:hAnsi="宋体" w:cs="宋体"/>
              </w:rPr>
            </w:pPr>
            <w:r>
              <w:rPr>
                <w:rFonts w:ascii="宋体" w:eastAsia="宋体" w:hAnsi="宋体" w:cs="宋体" w:hint="eastAsia"/>
                <w:szCs w:val="21"/>
              </w:rPr>
              <w:t>常见急性腹痛相关急诊</w:t>
            </w:r>
          </w:p>
        </w:tc>
        <w:tc>
          <w:tcPr>
            <w:tcW w:w="2766" w:type="dxa"/>
            <w:vAlign w:val="center"/>
          </w:tcPr>
          <w:p w14:paraId="2F2F0C82"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00F2A3E2" w14:textId="77777777">
        <w:trPr>
          <w:trHeight w:val="340"/>
          <w:jc w:val="center"/>
        </w:trPr>
        <w:tc>
          <w:tcPr>
            <w:tcW w:w="2765" w:type="dxa"/>
            <w:vAlign w:val="center"/>
          </w:tcPr>
          <w:p w14:paraId="7CF3D975"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八</w:t>
            </w:r>
            <w:r>
              <w:rPr>
                <w:rFonts w:ascii="宋体" w:eastAsia="宋体" w:hAnsi="宋体" w:hint="eastAsia"/>
              </w:rPr>
              <w:t>章</w:t>
            </w:r>
          </w:p>
        </w:tc>
        <w:tc>
          <w:tcPr>
            <w:tcW w:w="2765" w:type="dxa"/>
            <w:vAlign w:val="center"/>
          </w:tcPr>
          <w:p w14:paraId="31EA6294" w14:textId="77777777" w:rsidR="00D72E1D" w:rsidRDefault="00E851E5">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常见内分泌相关急诊</w:t>
            </w:r>
          </w:p>
        </w:tc>
        <w:tc>
          <w:tcPr>
            <w:tcW w:w="2766" w:type="dxa"/>
            <w:vAlign w:val="center"/>
          </w:tcPr>
          <w:p w14:paraId="07D49206"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24E1B50C" w14:textId="77777777">
        <w:trPr>
          <w:trHeight w:val="340"/>
          <w:jc w:val="center"/>
        </w:trPr>
        <w:tc>
          <w:tcPr>
            <w:tcW w:w="2765" w:type="dxa"/>
            <w:vAlign w:val="center"/>
          </w:tcPr>
          <w:p w14:paraId="7785D550"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九</w:t>
            </w:r>
            <w:r>
              <w:rPr>
                <w:rFonts w:ascii="宋体" w:eastAsia="宋体" w:hAnsi="宋体" w:hint="eastAsia"/>
              </w:rPr>
              <w:t>章</w:t>
            </w:r>
          </w:p>
        </w:tc>
        <w:tc>
          <w:tcPr>
            <w:tcW w:w="2765" w:type="dxa"/>
            <w:vAlign w:val="center"/>
          </w:tcPr>
          <w:p w14:paraId="64555174" w14:textId="77777777" w:rsidR="00D72E1D" w:rsidRDefault="00E851E5">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急性中毒</w:t>
            </w:r>
          </w:p>
        </w:tc>
        <w:tc>
          <w:tcPr>
            <w:tcW w:w="2766" w:type="dxa"/>
            <w:vAlign w:val="center"/>
          </w:tcPr>
          <w:p w14:paraId="3822AA08"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54BC7911" w14:textId="77777777">
        <w:trPr>
          <w:trHeight w:val="340"/>
          <w:jc w:val="center"/>
        </w:trPr>
        <w:tc>
          <w:tcPr>
            <w:tcW w:w="2765" w:type="dxa"/>
            <w:vAlign w:val="center"/>
          </w:tcPr>
          <w:p w14:paraId="01EB536C"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w:t>
            </w:r>
            <w:r>
              <w:rPr>
                <w:rFonts w:ascii="宋体" w:eastAsia="宋体" w:hAnsi="宋体" w:hint="eastAsia"/>
              </w:rPr>
              <w:t>章</w:t>
            </w:r>
          </w:p>
        </w:tc>
        <w:tc>
          <w:tcPr>
            <w:tcW w:w="2765" w:type="dxa"/>
            <w:vAlign w:val="center"/>
          </w:tcPr>
          <w:p w14:paraId="3BEC0357" w14:textId="77777777" w:rsidR="00D72E1D" w:rsidRDefault="00E851E5">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意外伤害和创伤急救</w:t>
            </w:r>
          </w:p>
        </w:tc>
        <w:tc>
          <w:tcPr>
            <w:tcW w:w="2766" w:type="dxa"/>
            <w:vAlign w:val="center"/>
          </w:tcPr>
          <w:p w14:paraId="684907C8"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7650542B" w14:textId="77777777">
        <w:trPr>
          <w:trHeight w:val="340"/>
          <w:jc w:val="center"/>
        </w:trPr>
        <w:tc>
          <w:tcPr>
            <w:tcW w:w="2765" w:type="dxa"/>
            <w:vAlign w:val="center"/>
          </w:tcPr>
          <w:p w14:paraId="5D7D7337"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十一</w:t>
            </w:r>
            <w:r>
              <w:rPr>
                <w:rFonts w:ascii="宋体" w:eastAsia="宋体" w:hAnsi="宋体" w:hint="eastAsia"/>
              </w:rPr>
              <w:t>章</w:t>
            </w:r>
          </w:p>
        </w:tc>
        <w:tc>
          <w:tcPr>
            <w:tcW w:w="2765" w:type="dxa"/>
            <w:vAlign w:val="center"/>
          </w:tcPr>
          <w:p w14:paraId="30B9F05B" w14:textId="77777777" w:rsidR="00D72E1D" w:rsidRDefault="00E851E5">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急危重症的监测、诊断和急救技术</w:t>
            </w:r>
          </w:p>
        </w:tc>
        <w:tc>
          <w:tcPr>
            <w:tcW w:w="2766" w:type="dxa"/>
            <w:vAlign w:val="center"/>
          </w:tcPr>
          <w:p w14:paraId="684691B2"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r w:rsidR="00D72E1D" w14:paraId="6BA2F9AE" w14:textId="77777777">
        <w:trPr>
          <w:trHeight w:val="340"/>
          <w:jc w:val="center"/>
        </w:trPr>
        <w:tc>
          <w:tcPr>
            <w:tcW w:w="2765" w:type="dxa"/>
            <w:vAlign w:val="center"/>
          </w:tcPr>
          <w:p w14:paraId="02B9F527"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十二</w:t>
            </w:r>
            <w:r>
              <w:rPr>
                <w:rFonts w:ascii="宋体" w:eastAsia="宋体" w:hAnsi="宋体" w:hint="eastAsia"/>
              </w:rPr>
              <w:t>章</w:t>
            </w:r>
          </w:p>
        </w:tc>
        <w:tc>
          <w:tcPr>
            <w:tcW w:w="2765" w:type="dxa"/>
            <w:vAlign w:val="center"/>
          </w:tcPr>
          <w:p w14:paraId="32FE92A4" w14:textId="77777777" w:rsidR="00D72E1D" w:rsidRDefault="00E851E5">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急诊医学研究进展</w:t>
            </w:r>
            <w:r>
              <w:rPr>
                <w:rFonts w:ascii="宋体" w:eastAsia="宋体" w:hAnsi="宋体" w:cs="宋体" w:hint="eastAsia"/>
                <w:szCs w:val="21"/>
              </w:rPr>
              <w:t>+</w:t>
            </w:r>
            <w:r>
              <w:rPr>
                <w:rFonts w:ascii="宋体" w:eastAsia="宋体" w:hAnsi="宋体" w:cs="宋体" w:hint="eastAsia"/>
                <w:szCs w:val="21"/>
              </w:rPr>
              <w:t>考核</w:t>
            </w:r>
          </w:p>
        </w:tc>
        <w:tc>
          <w:tcPr>
            <w:tcW w:w="2766" w:type="dxa"/>
            <w:vAlign w:val="center"/>
          </w:tcPr>
          <w:p w14:paraId="6B4C5D44" w14:textId="77777777" w:rsidR="00D72E1D" w:rsidRDefault="00E851E5">
            <w:pPr>
              <w:widowControl/>
              <w:spacing w:beforeLines="50" w:before="156" w:afterLines="50" w:after="156"/>
              <w:jc w:val="center"/>
              <w:rPr>
                <w:rFonts w:ascii="宋体" w:eastAsia="宋体" w:hAnsi="宋体"/>
              </w:rPr>
            </w:pPr>
            <w:r>
              <w:rPr>
                <w:rFonts w:ascii="宋体" w:eastAsia="宋体" w:hAnsi="宋体" w:hint="eastAsia"/>
              </w:rPr>
              <w:t>3</w:t>
            </w:r>
          </w:p>
        </w:tc>
      </w:tr>
    </w:tbl>
    <w:p w14:paraId="66516B57" w14:textId="77777777" w:rsidR="00D72E1D" w:rsidRDefault="00E851E5">
      <w:pPr>
        <w:widowControl/>
        <w:spacing w:beforeLines="50" w:before="156" w:afterLines="50" w:after="156"/>
        <w:ind w:firstLineChars="200" w:firstLine="562"/>
        <w:jc w:val="left"/>
      </w:pPr>
      <w:r>
        <w:rPr>
          <w:rFonts w:ascii="黑体" w:eastAsia="黑体" w:hAnsi="黑体" w:hint="eastAsia"/>
          <w:b/>
          <w:sz w:val="28"/>
          <w:szCs w:val="28"/>
        </w:rPr>
        <w:t>五、教学进度</w:t>
      </w:r>
    </w:p>
    <w:p w14:paraId="5C8FCE6E"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991"/>
        <w:gridCol w:w="908"/>
        <w:gridCol w:w="1345"/>
        <w:gridCol w:w="1575"/>
        <w:gridCol w:w="879"/>
        <w:gridCol w:w="1797"/>
        <w:gridCol w:w="801"/>
      </w:tblGrid>
      <w:tr w:rsidR="00D72E1D" w14:paraId="1238BDA5" w14:textId="77777777">
        <w:trPr>
          <w:trHeight w:val="340"/>
          <w:jc w:val="center"/>
        </w:trPr>
        <w:tc>
          <w:tcPr>
            <w:tcW w:w="1002" w:type="dxa"/>
            <w:vAlign w:val="center"/>
          </w:tcPr>
          <w:p w14:paraId="13EF4C66" w14:textId="77777777" w:rsidR="00D72E1D" w:rsidRDefault="00E851E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lastRenderedPageBreak/>
              <w:t>周次</w:t>
            </w:r>
          </w:p>
        </w:tc>
        <w:tc>
          <w:tcPr>
            <w:tcW w:w="912" w:type="dxa"/>
            <w:vAlign w:val="center"/>
          </w:tcPr>
          <w:p w14:paraId="5E5290E3" w14:textId="77777777" w:rsidR="00D72E1D" w:rsidRDefault="00E851E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361" w:type="dxa"/>
            <w:vAlign w:val="center"/>
          </w:tcPr>
          <w:p w14:paraId="208D3846" w14:textId="77777777" w:rsidR="00D72E1D" w:rsidRDefault="00E851E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581" w:type="dxa"/>
            <w:vAlign w:val="center"/>
          </w:tcPr>
          <w:p w14:paraId="64B486CE" w14:textId="77777777" w:rsidR="00D72E1D" w:rsidRDefault="00E851E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889" w:type="dxa"/>
            <w:vAlign w:val="center"/>
          </w:tcPr>
          <w:p w14:paraId="7CA48192" w14:textId="77777777" w:rsidR="00D72E1D" w:rsidRDefault="00E851E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823" w:type="dxa"/>
            <w:vAlign w:val="center"/>
          </w:tcPr>
          <w:p w14:paraId="4E0BBE17" w14:textId="77777777" w:rsidR="00D72E1D" w:rsidRDefault="00E851E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809" w:type="dxa"/>
            <w:vAlign w:val="center"/>
          </w:tcPr>
          <w:p w14:paraId="33886288" w14:textId="77777777" w:rsidR="00D72E1D" w:rsidRDefault="00E851E5">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D72E1D" w14:paraId="675D9384" w14:textId="77777777">
        <w:trPr>
          <w:trHeight w:val="8720"/>
          <w:jc w:val="center"/>
        </w:trPr>
        <w:tc>
          <w:tcPr>
            <w:tcW w:w="1002" w:type="dxa"/>
            <w:vAlign w:val="center"/>
          </w:tcPr>
          <w:p w14:paraId="25D02C4C"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12" w:type="dxa"/>
            <w:vAlign w:val="center"/>
          </w:tcPr>
          <w:p w14:paraId="3E4032C8"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9.10</w:t>
            </w:r>
          </w:p>
        </w:tc>
        <w:tc>
          <w:tcPr>
            <w:tcW w:w="1361" w:type="dxa"/>
            <w:vAlign w:val="center"/>
          </w:tcPr>
          <w:p w14:paraId="3FE8EDF6"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急诊医学概论</w:t>
            </w:r>
          </w:p>
        </w:tc>
        <w:tc>
          <w:tcPr>
            <w:tcW w:w="1581" w:type="dxa"/>
            <w:vAlign w:val="center"/>
          </w:tcPr>
          <w:p w14:paraId="65FDBEE5" w14:textId="77777777" w:rsidR="00D72E1D" w:rsidRDefault="00E851E5">
            <w:pPr>
              <w:widowControl/>
              <w:numPr>
                <w:ilvl w:val="0"/>
                <w:numId w:val="14"/>
              </w:numPr>
              <w:spacing w:beforeLines="50" w:before="156" w:afterLines="50" w:after="156"/>
              <w:jc w:val="left"/>
              <w:rPr>
                <w:rFonts w:ascii="宋体" w:eastAsia="宋体" w:hAnsi="宋体"/>
                <w:szCs w:val="21"/>
              </w:rPr>
            </w:pPr>
            <w:r>
              <w:rPr>
                <w:rFonts w:ascii="宋体" w:eastAsia="宋体" w:hAnsi="宋体" w:hint="eastAsia"/>
                <w:szCs w:val="21"/>
              </w:rPr>
              <w:t>急诊医学的范畴与发展</w:t>
            </w:r>
          </w:p>
          <w:p w14:paraId="529150CD" w14:textId="77777777" w:rsidR="00D72E1D" w:rsidRDefault="00E851E5">
            <w:pPr>
              <w:widowControl/>
              <w:numPr>
                <w:ilvl w:val="0"/>
                <w:numId w:val="14"/>
              </w:numPr>
              <w:spacing w:beforeLines="50" w:before="156" w:afterLines="50" w:after="156"/>
              <w:jc w:val="left"/>
              <w:rPr>
                <w:rFonts w:ascii="宋体" w:eastAsia="宋体" w:hAnsi="宋体"/>
                <w:szCs w:val="21"/>
              </w:rPr>
            </w:pPr>
            <w:r>
              <w:rPr>
                <w:rFonts w:ascii="宋体" w:eastAsia="宋体" w:hAnsi="宋体" w:hint="eastAsia"/>
                <w:szCs w:val="21"/>
              </w:rPr>
              <w:t>急诊医疗服务体系</w:t>
            </w:r>
          </w:p>
          <w:p w14:paraId="2BD59ABF" w14:textId="77777777" w:rsidR="00D72E1D" w:rsidRDefault="00E851E5">
            <w:pPr>
              <w:widowControl/>
              <w:numPr>
                <w:ilvl w:val="0"/>
                <w:numId w:val="14"/>
              </w:numPr>
              <w:spacing w:beforeLines="50" w:before="156" w:afterLines="50" w:after="156"/>
              <w:jc w:val="left"/>
              <w:rPr>
                <w:rFonts w:ascii="宋体" w:eastAsia="宋体" w:hAnsi="宋体"/>
                <w:szCs w:val="21"/>
              </w:rPr>
            </w:pPr>
            <w:r>
              <w:rPr>
                <w:rFonts w:ascii="宋体" w:eastAsia="宋体" w:hAnsi="宋体" w:hint="eastAsia"/>
                <w:szCs w:val="21"/>
              </w:rPr>
              <w:t>急诊病情评估及分诊</w:t>
            </w:r>
          </w:p>
        </w:tc>
        <w:tc>
          <w:tcPr>
            <w:tcW w:w="889" w:type="dxa"/>
            <w:vAlign w:val="center"/>
          </w:tcPr>
          <w:p w14:paraId="3C9E55CC"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214E46BB" w14:textId="77777777" w:rsidR="00D72E1D" w:rsidRDefault="00E851E5">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hint="eastAsia"/>
                <w:b/>
                <w:bCs/>
                <w:szCs w:val="21"/>
              </w:rPr>
              <w:t>作业：</w:t>
            </w:r>
            <w:r>
              <w:rPr>
                <w:rFonts w:ascii="宋体" w:eastAsia="宋体" w:hAnsi="宋体" w:hint="eastAsia"/>
                <w:szCs w:val="21"/>
              </w:rPr>
              <w:t>1</w:t>
            </w:r>
            <w:r>
              <w:rPr>
                <w:rFonts w:ascii="宋体" w:eastAsia="宋体" w:hAnsi="宋体" w:hint="eastAsia"/>
                <w:szCs w:val="21"/>
              </w:rPr>
              <w:t>、</w:t>
            </w:r>
            <w:r>
              <w:rPr>
                <w:rFonts w:ascii="宋体" w:eastAsia="宋体" w:hAnsi="宋体" w:cs="TimesNewRomanPSMT" w:hint="eastAsia"/>
                <w:color w:val="000000"/>
                <w:kern w:val="0"/>
                <w:szCs w:val="21"/>
              </w:rPr>
              <w:t>完成“我对急诊医学的理解及对其未来展望”小论文。</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、选择自己感兴趣的急诊医学研究方向，结合培养方案，梳理相关方向的主要研究领域和所需知识、技能。</w:t>
            </w:r>
          </w:p>
          <w:p w14:paraId="52FC42AF"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cs="TimesNewRomanPSMT" w:hint="eastAsia"/>
                <w:b/>
                <w:bCs/>
                <w:color w:val="000000"/>
                <w:kern w:val="0"/>
                <w:szCs w:val="21"/>
              </w:rPr>
              <w:t>要求：</w:t>
            </w:r>
            <w:r>
              <w:rPr>
                <w:rFonts w:ascii="宋体" w:eastAsia="宋体" w:hAnsi="宋体" w:cs="TimesNewRomanPSMT" w:hint="eastAsia"/>
                <w:color w:val="000000"/>
                <w:kern w:val="0"/>
                <w:szCs w:val="21"/>
              </w:rPr>
              <w:t>1</w:t>
            </w:r>
            <w:r>
              <w:rPr>
                <w:rFonts w:ascii="宋体" w:eastAsia="宋体" w:hAnsi="宋体" w:cs="TimesNewRomanPSMT" w:hint="eastAsia"/>
                <w:color w:val="000000"/>
                <w:kern w:val="0"/>
                <w:szCs w:val="21"/>
              </w:rPr>
              <w:t>、能综述急诊医学的定义，并给出自己的理解；同时能简单阐述自己对急诊医学未来的展望。</w:t>
            </w:r>
            <w:r>
              <w:rPr>
                <w:rFonts w:ascii="宋体" w:eastAsia="宋体" w:hAnsi="宋体" w:cs="TimesNewRomanPSMT" w:hint="eastAsia"/>
                <w:color w:val="000000"/>
                <w:kern w:val="0"/>
                <w:szCs w:val="21"/>
              </w:rPr>
              <w:t>2</w:t>
            </w:r>
            <w:r>
              <w:rPr>
                <w:rFonts w:ascii="宋体" w:eastAsia="宋体" w:hAnsi="宋体" w:cs="TimesNewRomanPSMT" w:hint="eastAsia"/>
                <w:color w:val="000000"/>
                <w:kern w:val="0"/>
                <w:szCs w:val="21"/>
              </w:rPr>
              <w:t>、能结合自己的兴趣方向选取研究领域，并具体、清晰、准确地梳理出该领域所需具备的知识、技能，对自己的专业学习做出规划，有一定的指导意义。</w:t>
            </w:r>
          </w:p>
        </w:tc>
        <w:tc>
          <w:tcPr>
            <w:tcW w:w="809" w:type="dxa"/>
            <w:vAlign w:val="center"/>
          </w:tcPr>
          <w:p w14:paraId="329709BE" w14:textId="77777777" w:rsidR="00D72E1D" w:rsidRDefault="00D72E1D">
            <w:pPr>
              <w:widowControl/>
              <w:spacing w:beforeLines="50" w:before="156" w:afterLines="50" w:after="156"/>
              <w:jc w:val="center"/>
              <w:rPr>
                <w:rFonts w:ascii="宋体" w:eastAsia="宋体" w:hAnsi="宋体"/>
                <w:szCs w:val="21"/>
              </w:rPr>
            </w:pPr>
          </w:p>
        </w:tc>
      </w:tr>
      <w:tr w:rsidR="00D72E1D" w14:paraId="41063623" w14:textId="77777777">
        <w:trPr>
          <w:trHeight w:val="340"/>
          <w:jc w:val="center"/>
        </w:trPr>
        <w:tc>
          <w:tcPr>
            <w:tcW w:w="1002" w:type="dxa"/>
            <w:vAlign w:val="center"/>
          </w:tcPr>
          <w:p w14:paraId="0BF11276"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12" w:type="dxa"/>
            <w:vAlign w:val="center"/>
          </w:tcPr>
          <w:p w14:paraId="3A5DF4BC"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9.17</w:t>
            </w:r>
          </w:p>
        </w:tc>
        <w:tc>
          <w:tcPr>
            <w:tcW w:w="1361" w:type="dxa"/>
            <w:vAlign w:val="center"/>
          </w:tcPr>
          <w:p w14:paraId="4182AF28"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心脏骤停和心肺脑复苏术</w:t>
            </w:r>
          </w:p>
        </w:tc>
        <w:tc>
          <w:tcPr>
            <w:tcW w:w="1581" w:type="dxa"/>
            <w:vAlign w:val="center"/>
          </w:tcPr>
          <w:p w14:paraId="4D8669B9" w14:textId="77777777" w:rsidR="00D72E1D" w:rsidRDefault="00E851E5">
            <w:pPr>
              <w:widowControl/>
              <w:numPr>
                <w:ilvl w:val="0"/>
                <w:numId w:val="15"/>
              </w:numPr>
              <w:spacing w:beforeLines="50" w:before="156" w:afterLines="50" w:after="156"/>
              <w:jc w:val="left"/>
              <w:rPr>
                <w:rFonts w:ascii="宋体" w:eastAsia="宋体" w:hAnsi="宋体"/>
                <w:szCs w:val="21"/>
              </w:rPr>
            </w:pPr>
            <w:r>
              <w:rPr>
                <w:rFonts w:ascii="宋体" w:eastAsia="宋体" w:hAnsi="宋体" w:hint="eastAsia"/>
                <w:szCs w:val="21"/>
              </w:rPr>
              <w:t>心脏呼吸骤停</w:t>
            </w:r>
          </w:p>
          <w:p w14:paraId="3892B008" w14:textId="77777777" w:rsidR="00D72E1D" w:rsidRDefault="00E851E5">
            <w:pPr>
              <w:widowControl/>
              <w:numPr>
                <w:ilvl w:val="0"/>
                <w:numId w:val="15"/>
              </w:numPr>
              <w:spacing w:beforeLines="50" w:before="156" w:afterLines="50" w:after="156"/>
              <w:jc w:val="left"/>
              <w:rPr>
                <w:rFonts w:ascii="宋体" w:eastAsia="宋体" w:hAnsi="宋体"/>
                <w:szCs w:val="21"/>
              </w:rPr>
            </w:pPr>
            <w:r>
              <w:rPr>
                <w:rFonts w:ascii="宋体" w:eastAsia="宋体" w:hAnsi="宋体" w:hint="eastAsia"/>
                <w:szCs w:val="21"/>
              </w:rPr>
              <w:t>心肺脑复苏术</w:t>
            </w:r>
          </w:p>
          <w:p w14:paraId="6E77E3DE" w14:textId="77777777" w:rsidR="00D72E1D" w:rsidRDefault="00E851E5">
            <w:pPr>
              <w:widowControl/>
              <w:numPr>
                <w:ilvl w:val="0"/>
                <w:numId w:val="15"/>
              </w:numPr>
              <w:spacing w:beforeLines="50" w:before="156" w:afterLines="50" w:after="156"/>
              <w:jc w:val="left"/>
              <w:rPr>
                <w:rFonts w:ascii="宋体" w:eastAsia="宋体" w:hAnsi="宋体"/>
                <w:szCs w:val="21"/>
              </w:rPr>
            </w:pPr>
            <w:r>
              <w:rPr>
                <w:rFonts w:ascii="宋体" w:eastAsia="宋体" w:hAnsi="宋体" w:hint="eastAsia"/>
                <w:szCs w:val="21"/>
              </w:rPr>
              <w:t>心肺复苏有效指标和终止抢救的标准及死亡的有关概念</w:t>
            </w:r>
          </w:p>
        </w:tc>
        <w:tc>
          <w:tcPr>
            <w:tcW w:w="889" w:type="dxa"/>
            <w:vAlign w:val="center"/>
          </w:tcPr>
          <w:p w14:paraId="086DA800"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71D2AE49" w14:textId="77777777" w:rsidR="00D72E1D" w:rsidRDefault="00E851E5">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hint="eastAsia"/>
                <w:b/>
                <w:bCs/>
                <w:szCs w:val="21"/>
              </w:rPr>
              <w:t>作业：</w:t>
            </w:r>
            <w:r>
              <w:rPr>
                <w:rFonts w:ascii="宋体" w:eastAsia="宋体" w:hAnsi="宋体" w:cs="TimesNewRomanPSMT" w:hint="eastAsia"/>
                <w:color w:val="000000"/>
                <w:kern w:val="0"/>
                <w:szCs w:val="21"/>
              </w:rPr>
              <w:t>单人徒手心肺复苏技能操作考核。</w:t>
            </w:r>
          </w:p>
          <w:p w14:paraId="3A751FC1" w14:textId="77777777" w:rsidR="00D72E1D" w:rsidRDefault="00E851E5">
            <w:pPr>
              <w:widowControl/>
              <w:spacing w:beforeLines="50" w:before="156" w:afterLines="50" w:after="156"/>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要求：</w:t>
            </w:r>
            <w:r>
              <w:rPr>
                <w:rFonts w:ascii="宋体" w:eastAsia="宋体" w:hAnsi="宋体" w:cs="TimesNewRomanPSMT" w:hint="eastAsia"/>
                <w:color w:val="000000"/>
                <w:kern w:val="0"/>
                <w:szCs w:val="21"/>
              </w:rPr>
              <w:t>能掌握心肺复苏术相关理论知识，熟悉成人基本生命支持的操作手法、步骤与流程图及复苏成功标志及终止指标。</w:t>
            </w:r>
          </w:p>
          <w:p w14:paraId="3A50050F" w14:textId="77777777" w:rsidR="00D72E1D" w:rsidRDefault="00D72E1D">
            <w:pPr>
              <w:widowControl/>
              <w:spacing w:beforeLines="50" w:before="156" w:afterLines="50" w:after="156"/>
              <w:rPr>
                <w:rFonts w:ascii="宋体" w:eastAsia="宋体" w:hAnsi="宋体"/>
                <w:szCs w:val="21"/>
              </w:rPr>
            </w:pPr>
          </w:p>
        </w:tc>
        <w:tc>
          <w:tcPr>
            <w:tcW w:w="809" w:type="dxa"/>
            <w:vAlign w:val="center"/>
          </w:tcPr>
          <w:p w14:paraId="2ADED10A" w14:textId="77777777" w:rsidR="00D72E1D" w:rsidRDefault="00D72E1D">
            <w:pPr>
              <w:widowControl/>
              <w:spacing w:beforeLines="50" w:before="156" w:afterLines="50" w:after="156"/>
              <w:jc w:val="center"/>
              <w:rPr>
                <w:rFonts w:ascii="宋体" w:eastAsia="宋体" w:hAnsi="宋体"/>
                <w:szCs w:val="21"/>
              </w:rPr>
            </w:pPr>
          </w:p>
        </w:tc>
      </w:tr>
      <w:tr w:rsidR="00D72E1D" w14:paraId="5D2B718D" w14:textId="77777777">
        <w:trPr>
          <w:trHeight w:val="340"/>
          <w:jc w:val="center"/>
        </w:trPr>
        <w:tc>
          <w:tcPr>
            <w:tcW w:w="1002" w:type="dxa"/>
            <w:vAlign w:val="center"/>
          </w:tcPr>
          <w:p w14:paraId="2657BDD3"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12" w:type="dxa"/>
            <w:vAlign w:val="center"/>
          </w:tcPr>
          <w:p w14:paraId="0F1A0AB7"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9.24</w:t>
            </w:r>
          </w:p>
        </w:tc>
        <w:tc>
          <w:tcPr>
            <w:tcW w:w="1361" w:type="dxa"/>
            <w:vAlign w:val="center"/>
          </w:tcPr>
          <w:p w14:paraId="7519D7C2"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脓毒症与</w:t>
            </w:r>
            <w:r>
              <w:rPr>
                <w:rFonts w:ascii="宋体" w:eastAsia="宋体" w:hAnsi="宋体" w:hint="eastAsia"/>
                <w:szCs w:val="21"/>
              </w:rPr>
              <w:t>MODS</w:t>
            </w:r>
            <w:r>
              <w:rPr>
                <w:rFonts w:ascii="宋体" w:eastAsia="宋体" w:hAnsi="宋体" w:hint="eastAsia"/>
                <w:szCs w:val="21"/>
              </w:rPr>
              <w:t>的诊治</w:t>
            </w:r>
          </w:p>
        </w:tc>
        <w:tc>
          <w:tcPr>
            <w:tcW w:w="1581" w:type="dxa"/>
            <w:vAlign w:val="center"/>
          </w:tcPr>
          <w:p w14:paraId="7B77200A" w14:textId="77777777" w:rsidR="00D72E1D" w:rsidRDefault="00E851E5">
            <w:pPr>
              <w:widowControl/>
              <w:numPr>
                <w:ilvl w:val="0"/>
                <w:numId w:val="16"/>
              </w:numPr>
              <w:spacing w:beforeLines="50" w:before="156" w:afterLines="50" w:after="156"/>
              <w:jc w:val="left"/>
              <w:rPr>
                <w:rFonts w:ascii="宋体" w:eastAsia="宋体" w:hAnsi="宋体"/>
                <w:szCs w:val="21"/>
              </w:rPr>
            </w:pPr>
            <w:r>
              <w:rPr>
                <w:rFonts w:ascii="宋体" w:eastAsia="宋体" w:hAnsi="宋体" w:hint="eastAsia"/>
                <w:szCs w:val="21"/>
              </w:rPr>
              <w:t>脓毒症概论</w:t>
            </w:r>
          </w:p>
          <w:p w14:paraId="2415157F" w14:textId="77777777" w:rsidR="00D72E1D" w:rsidRDefault="00E851E5">
            <w:pPr>
              <w:widowControl/>
              <w:numPr>
                <w:ilvl w:val="0"/>
                <w:numId w:val="16"/>
              </w:numPr>
              <w:spacing w:beforeLines="50" w:before="156" w:afterLines="50" w:after="156"/>
              <w:jc w:val="left"/>
              <w:rPr>
                <w:rFonts w:ascii="宋体" w:eastAsia="宋体" w:hAnsi="宋体"/>
                <w:szCs w:val="21"/>
              </w:rPr>
            </w:pPr>
            <w:r>
              <w:rPr>
                <w:rFonts w:ascii="宋体" w:eastAsia="宋体" w:hAnsi="宋体" w:hint="eastAsia"/>
                <w:szCs w:val="21"/>
              </w:rPr>
              <w:t>MODS</w:t>
            </w:r>
            <w:r>
              <w:rPr>
                <w:rFonts w:ascii="宋体" w:eastAsia="宋体" w:hAnsi="宋体" w:hint="eastAsia"/>
                <w:szCs w:val="21"/>
              </w:rPr>
              <w:t>的发病机制</w:t>
            </w:r>
          </w:p>
          <w:p w14:paraId="57E67856" w14:textId="77777777" w:rsidR="00D72E1D" w:rsidRDefault="00E851E5">
            <w:pPr>
              <w:widowControl/>
              <w:numPr>
                <w:ilvl w:val="0"/>
                <w:numId w:val="16"/>
              </w:numPr>
              <w:spacing w:beforeLines="50" w:before="156" w:afterLines="50" w:after="156"/>
              <w:jc w:val="left"/>
              <w:rPr>
                <w:rFonts w:ascii="宋体" w:eastAsia="宋体" w:hAnsi="宋体"/>
                <w:szCs w:val="21"/>
              </w:rPr>
            </w:pPr>
            <w:r>
              <w:rPr>
                <w:rFonts w:ascii="宋体" w:eastAsia="宋体" w:hAnsi="宋体" w:hint="eastAsia"/>
                <w:szCs w:val="21"/>
              </w:rPr>
              <w:t>MODS</w:t>
            </w:r>
            <w:r>
              <w:rPr>
                <w:rFonts w:ascii="宋体" w:eastAsia="宋体" w:hAnsi="宋体" w:hint="eastAsia"/>
                <w:szCs w:val="21"/>
              </w:rPr>
              <w:t>的诊断及治疗</w:t>
            </w:r>
          </w:p>
        </w:tc>
        <w:tc>
          <w:tcPr>
            <w:tcW w:w="889" w:type="dxa"/>
            <w:vAlign w:val="center"/>
          </w:tcPr>
          <w:p w14:paraId="3FA354DB"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77FB38B0" w14:textId="77777777" w:rsidR="00D72E1D" w:rsidRDefault="00E851E5">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b/>
                <w:bCs/>
                <w:szCs w:val="21"/>
              </w:rPr>
              <w:t>作业</w:t>
            </w:r>
            <w:r>
              <w:rPr>
                <w:rFonts w:ascii="宋体" w:eastAsia="宋体" w:hAnsi="宋体" w:hint="eastAsia"/>
                <w:szCs w:val="21"/>
              </w:rPr>
              <w:t>：</w:t>
            </w:r>
            <w:r>
              <w:rPr>
                <w:rFonts w:ascii="宋体" w:eastAsia="宋体" w:hAnsi="宋体" w:cs="宋体" w:hint="eastAsia"/>
                <w:color w:val="000000"/>
                <w:kern w:val="0"/>
                <w:szCs w:val="21"/>
              </w:rPr>
              <w:t>查阅脓毒症与</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相关的中文及外文文献数篇，相互交流阅读后心得体会。</w:t>
            </w:r>
          </w:p>
          <w:p w14:paraId="7BBA9DB0" w14:textId="77777777" w:rsidR="00D72E1D" w:rsidRDefault="00E851E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b/>
                <w:bCs/>
                <w:color w:val="000000"/>
                <w:kern w:val="0"/>
                <w:szCs w:val="21"/>
              </w:rPr>
              <w:t>要求：</w:t>
            </w:r>
            <w:r>
              <w:rPr>
                <w:rFonts w:ascii="宋体" w:eastAsia="宋体" w:hAnsi="宋体" w:cs="宋体" w:hint="eastAsia"/>
                <w:color w:val="000000"/>
                <w:kern w:val="0"/>
                <w:szCs w:val="21"/>
              </w:rPr>
              <w:t>查阅文献并总结交流阅读体会，言语得当，逻辑清晰，以更深入理解、掌握脓毒症与</w:t>
            </w:r>
            <w:r>
              <w:rPr>
                <w:rFonts w:ascii="宋体" w:eastAsia="宋体" w:hAnsi="宋体" w:cs="宋体" w:hint="eastAsia"/>
                <w:color w:val="000000"/>
                <w:kern w:val="0"/>
                <w:szCs w:val="21"/>
              </w:rPr>
              <w:t>MODS</w:t>
            </w:r>
            <w:r>
              <w:rPr>
                <w:rFonts w:ascii="宋体" w:eastAsia="宋体" w:hAnsi="宋体" w:cs="宋体" w:hint="eastAsia"/>
                <w:color w:val="000000"/>
                <w:kern w:val="0"/>
                <w:szCs w:val="21"/>
              </w:rPr>
              <w:t>的概念及其诊治。</w:t>
            </w:r>
          </w:p>
        </w:tc>
        <w:tc>
          <w:tcPr>
            <w:tcW w:w="809" w:type="dxa"/>
            <w:vAlign w:val="center"/>
          </w:tcPr>
          <w:p w14:paraId="41405C8D" w14:textId="77777777" w:rsidR="00D72E1D" w:rsidRDefault="00D72E1D">
            <w:pPr>
              <w:widowControl/>
              <w:spacing w:beforeLines="50" w:before="156" w:afterLines="50" w:after="156"/>
              <w:jc w:val="center"/>
              <w:rPr>
                <w:rFonts w:ascii="宋体" w:eastAsia="宋体" w:hAnsi="宋体"/>
                <w:szCs w:val="21"/>
              </w:rPr>
            </w:pPr>
          </w:p>
        </w:tc>
      </w:tr>
      <w:tr w:rsidR="00D72E1D" w14:paraId="3CA9C12F" w14:textId="77777777">
        <w:trPr>
          <w:trHeight w:val="452"/>
          <w:jc w:val="center"/>
        </w:trPr>
        <w:tc>
          <w:tcPr>
            <w:tcW w:w="1002" w:type="dxa"/>
            <w:vAlign w:val="center"/>
          </w:tcPr>
          <w:p w14:paraId="66B01060"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12" w:type="dxa"/>
            <w:vAlign w:val="center"/>
          </w:tcPr>
          <w:p w14:paraId="0B713122"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10.1</w:t>
            </w:r>
          </w:p>
        </w:tc>
        <w:tc>
          <w:tcPr>
            <w:tcW w:w="1361" w:type="dxa"/>
            <w:vAlign w:val="center"/>
          </w:tcPr>
          <w:p w14:paraId="10769B4E"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国庆节</w:t>
            </w:r>
          </w:p>
        </w:tc>
        <w:tc>
          <w:tcPr>
            <w:tcW w:w="1581" w:type="dxa"/>
            <w:vAlign w:val="center"/>
          </w:tcPr>
          <w:p w14:paraId="3130AA6C" w14:textId="77777777" w:rsidR="00D72E1D" w:rsidRDefault="00D72E1D">
            <w:pPr>
              <w:widowControl/>
              <w:spacing w:beforeLines="50" w:before="156" w:afterLines="50" w:after="156"/>
              <w:jc w:val="center"/>
              <w:rPr>
                <w:rFonts w:ascii="宋体" w:eastAsia="宋体" w:hAnsi="宋体"/>
                <w:szCs w:val="21"/>
              </w:rPr>
            </w:pPr>
          </w:p>
        </w:tc>
        <w:tc>
          <w:tcPr>
            <w:tcW w:w="889" w:type="dxa"/>
            <w:vAlign w:val="center"/>
          </w:tcPr>
          <w:p w14:paraId="3306B5B8" w14:textId="77777777" w:rsidR="00D72E1D" w:rsidRDefault="00D72E1D">
            <w:pPr>
              <w:widowControl/>
              <w:spacing w:beforeLines="50" w:before="156" w:afterLines="50" w:after="156"/>
              <w:jc w:val="center"/>
              <w:rPr>
                <w:rFonts w:ascii="宋体" w:eastAsia="宋体" w:hAnsi="宋体"/>
                <w:szCs w:val="21"/>
              </w:rPr>
            </w:pPr>
          </w:p>
        </w:tc>
        <w:tc>
          <w:tcPr>
            <w:tcW w:w="1823" w:type="dxa"/>
            <w:vAlign w:val="center"/>
          </w:tcPr>
          <w:p w14:paraId="23762E6F" w14:textId="77777777" w:rsidR="00D72E1D" w:rsidRDefault="00D72E1D">
            <w:pPr>
              <w:widowControl/>
              <w:spacing w:beforeLines="50" w:before="156" w:afterLines="50" w:after="156"/>
              <w:jc w:val="center"/>
              <w:rPr>
                <w:rFonts w:ascii="宋体" w:eastAsia="宋体" w:hAnsi="宋体"/>
                <w:szCs w:val="21"/>
              </w:rPr>
            </w:pPr>
          </w:p>
        </w:tc>
        <w:tc>
          <w:tcPr>
            <w:tcW w:w="809" w:type="dxa"/>
            <w:vAlign w:val="center"/>
          </w:tcPr>
          <w:p w14:paraId="07E022F5" w14:textId="77777777" w:rsidR="00D72E1D" w:rsidRDefault="00D72E1D">
            <w:pPr>
              <w:widowControl/>
              <w:spacing w:beforeLines="50" w:before="156" w:afterLines="50" w:after="156"/>
              <w:jc w:val="center"/>
              <w:rPr>
                <w:rFonts w:ascii="宋体" w:eastAsia="宋体" w:hAnsi="宋体"/>
                <w:szCs w:val="21"/>
              </w:rPr>
            </w:pPr>
          </w:p>
        </w:tc>
      </w:tr>
      <w:tr w:rsidR="00D72E1D" w14:paraId="6AC2B02A" w14:textId="77777777">
        <w:trPr>
          <w:trHeight w:val="340"/>
          <w:jc w:val="center"/>
        </w:trPr>
        <w:tc>
          <w:tcPr>
            <w:tcW w:w="1002" w:type="dxa"/>
            <w:vAlign w:val="center"/>
          </w:tcPr>
          <w:p w14:paraId="5764FA0B"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12" w:type="dxa"/>
            <w:vAlign w:val="center"/>
          </w:tcPr>
          <w:p w14:paraId="57D96D42"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10.10</w:t>
            </w:r>
          </w:p>
        </w:tc>
        <w:tc>
          <w:tcPr>
            <w:tcW w:w="1361" w:type="dxa"/>
            <w:vAlign w:val="center"/>
          </w:tcPr>
          <w:p w14:paraId="4B416115"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常见呼吸相关急诊</w:t>
            </w:r>
          </w:p>
        </w:tc>
        <w:tc>
          <w:tcPr>
            <w:tcW w:w="1581" w:type="dxa"/>
            <w:vAlign w:val="center"/>
          </w:tcPr>
          <w:p w14:paraId="26362FE2" w14:textId="77777777" w:rsidR="00D72E1D" w:rsidRDefault="00E851E5">
            <w:pPr>
              <w:widowControl/>
              <w:numPr>
                <w:ilvl w:val="0"/>
                <w:numId w:val="17"/>
              </w:numPr>
              <w:spacing w:beforeLines="50" w:before="156" w:afterLines="50" w:after="156"/>
              <w:jc w:val="left"/>
              <w:rPr>
                <w:rFonts w:ascii="宋体" w:eastAsia="宋体" w:hAnsi="宋体"/>
                <w:szCs w:val="21"/>
              </w:rPr>
            </w:pPr>
            <w:r>
              <w:rPr>
                <w:rFonts w:ascii="宋体" w:eastAsia="宋体" w:hAnsi="宋体" w:hint="eastAsia"/>
                <w:szCs w:val="21"/>
              </w:rPr>
              <w:t>重症肺炎的诊治原则</w:t>
            </w:r>
          </w:p>
          <w:p w14:paraId="07D7AEFF" w14:textId="77777777" w:rsidR="00D72E1D" w:rsidRDefault="00E851E5">
            <w:pPr>
              <w:widowControl/>
              <w:numPr>
                <w:ilvl w:val="0"/>
                <w:numId w:val="17"/>
              </w:numPr>
              <w:spacing w:beforeLines="50" w:before="156" w:afterLines="50" w:after="156"/>
              <w:jc w:val="left"/>
              <w:rPr>
                <w:rFonts w:ascii="宋体" w:eastAsia="宋体" w:hAnsi="宋体"/>
                <w:szCs w:val="21"/>
              </w:rPr>
            </w:pPr>
            <w:r>
              <w:rPr>
                <w:rFonts w:ascii="宋体" w:eastAsia="宋体" w:hAnsi="宋体" w:hint="eastAsia"/>
                <w:szCs w:val="21"/>
              </w:rPr>
              <w:t>自发性气胸的诊治原则</w:t>
            </w:r>
          </w:p>
          <w:p w14:paraId="78612175" w14:textId="77777777" w:rsidR="00D72E1D" w:rsidRDefault="00E851E5">
            <w:pPr>
              <w:widowControl/>
              <w:numPr>
                <w:ilvl w:val="0"/>
                <w:numId w:val="17"/>
              </w:numPr>
              <w:spacing w:beforeLines="50" w:before="156" w:afterLines="50" w:after="156"/>
              <w:jc w:val="left"/>
              <w:rPr>
                <w:rFonts w:ascii="宋体" w:eastAsia="宋体" w:hAnsi="宋体"/>
                <w:szCs w:val="21"/>
              </w:rPr>
            </w:pPr>
            <w:r>
              <w:rPr>
                <w:rFonts w:ascii="宋体" w:eastAsia="宋体" w:hAnsi="宋体" w:cs="宋体" w:hint="eastAsia"/>
                <w:color w:val="000000"/>
                <w:kern w:val="0"/>
                <w:szCs w:val="21"/>
              </w:rPr>
              <w:t>哮喘持续状态的临床表现以及处理原则</w:t>
            </w:r>
          </w:p>
        </w:tc>
        <w:tc>
          <w:tcPr>
            <w:tcW w:w="889" w:type="dxa"/>
            <w:vAlign w:val="center"/>
          </w:tcPr>
          <w:p w14:paraId="414D87E1"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56629EAD"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完成本章思考题。</w:t>
            </w:r>
          </w:p>
          <w:p w14:paraId="206E27D2"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b/>
                <w:bCs/>
                <w:szCs w:val="21"/>
              </w:rPr>
              <w:t>要求：</w:t>
            </w:r>
            <w:r>
              <w:rPr>
                <w:rFonts w:ascii="宋体" w:eastAsia="宋体" w:hAnsi="宋体" w:hint="eastAsia"/>
                <w:szCs w:val="21"/>
              </w:rPr>
              <w:t>回答思考题，既需要表达相应知识点，同时又要求注意论述逻辑，注重推理表达。</w:t>
            </w:r>
          </w:p>
        </w:tc>
        <w:tc>
          <w:tcPr>
            <w:tcW w:w="809" w:type="dxa"/>
            <w:vAlign w:val="center"/>
          </w:tcPr>
          <w:p w14:paraId="3CFA5604" w14:textId="77777777" w:rsidR="00D72E1D" w:rsidRDefault="00D72E1D">
            <w:pPr>
              <w:widowControl/>
              <w:spacing w:beforeLines="50" w:before="156" w:afterLines="50" w:after="156"/>
              <w:jc w:val="center"/>
              <w:rPr>
                <w:rFonts w:ascii="宋体" w:eastAsia="宋体" w:hAnsi="宋体"/>
                <w:szCs w:val="21"/>
              </w:rPr>
            </w:pPr>
          </w:p>
        </w:tc>
      </w:tr>
      <w:tr w:rsidR="00D72E1D" w14:paraId="6BB13969" w14:textId="77777777">
        <w:trPr>
          <w:trHeight w:val="340"/>
          <w:jc w:val="center"/>
        </w:trPr>
        <w:tc>
          <w:tcPr>
            <w:tcW w:w="1002" w:type="dxa"/>
            <w:vAlign w:val="center"/>
          </w:tcPr>
          <w:p w14:paraId="49ED3DDC"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12" w:type="dxa"/>
            <w:vAlign w:val="center"/>
          </w:tcPr>
          <w:p w14:paraId="2D6AEB67"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10.15</w:t>
            </w:r>
          </w:p>
        </w:tc>
        <w:tc>
          <w:tcPr>
            <w:tcW w:w="1361" w:type="dxa"/>
            <w:vAlign w:val="center"/>
          </w:tcPr>
          <w:p w14:paraId="79D59705"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常见临床神经急症与处理</w:t>
            </w:r>
          </w:p>
        </w:tc>
        <w:tc>
          <w:tcPr>
            <w:tcW w:w="1581" w:type="dxa"/>
            <w:vAlign w:val="center"/>
          </w:tcPr>
          <w:p w14:paraId="120F9B65" w14:textId="77777777" w:rsidR="00D72E1D" w:rsidRDefault="00E851E5">
            <w:pPr>
              <w:widowControl/>
              <w:numPr>
                <w:ilvl w:val="0"/>
                <w:numId w:val="18"/>
              </w:numPr>
              <w:spacing w:beforeLines="50" w:before="156" w:afterLines="50" w:after="156"/>
              <w:jc w:val="left"/>
              <w:rPr>
                <w:rFonts w:ascii="宋体" w:eastAsia="宋体" w:hAnsi="宋体"/>
                <w:szCs w:val="21"/>
              </w:rPr>
            </w:pPr>
            <w:r>
              <w:rPr>
                <w:rFonts w:ascii="宋体" w:eastAsia="宋体" w:hAnsi="宋体" w:hint="eastAsia"/>
                <w:szCs w:val="21"/>
              </w:rPr>
              <w:t>急性头痛与眩晕</w:t>
            </w:r>
          </w:p>
          <w:p w14:paraId="7BC93FD7" w14:textId="77777777" w:rsidR="00D72E1D" w:rsidRDefault="00E851E5">
            <w:pPr>
              <w:widowControl/>
              <w:numPr>
                <w:ilvl w:val="0"/>
                <w:numId w:val="18"/>
              </w:numPr>
              <w:spacing w:beforeLines="50" w:before="156" w:afterLines="50" w:after="156"/>
              <w:jc w:val="left"/>
              <w:rPr>
                <w:rFonts w:ascii="宋体" w:eastAsia="宋体" w:hAnsi="宋体"/>
                <w:szCs w:val="21"/>
              </w:rPr>
            </w:pPr>
            <w:r>
              <w:rPr>
                <w:rFonts w:ascii="宋体" w:eastAsia="宋体" w:hAnsi="宋体" w:hint="eastAsia"/>
                <w:szCs w:val="21"/>
              </w:rPr>
              <w:t>昏厥与意识障碍</w:t>
            </w:r>
          </w:p>
          <w:p w14:paraId="72A30640" w14:textId="77777777" w:rsidR="00D72E1D" w:rsidRDefault="00E851E5">
            <w:pPr>
              <w:widowControl/>
              <w:numPr>
                <w:ilvl w:val="0"/>
                <w:numId w:val="18"/>
              </w:numPr>
              <w:spacing w:beforeLines="50" w:before="156" w:afterLines="50" w:after="156"/>
              <w:jc w:val="left"/>
              <w:rPr>
                <w:rFonts w:ascii="宋体" w:eastAsia="宋体" w:hAnsi="宋体"/>
                <w:szCs w:val="21"/>
              </w:rPr>
            </w:pPr>
            <w:r>
              <w:rPr>
                <w:rFonts w:ascii="宋体" w:eastAsia="宋体" w:hAnsi="宋体" w:hint="eastAsia"/>
                <w:szCs w:val="21"/>
              </w:rPr>
              <w:t>急性脑卒中的急诊处理</w:t>
            </w:r>
          </w:p>
        </w:tc>
        <w:tc>
          <w:tcPr>
            <w:tcW w:w="889" w:type="dxa"/>
            <w:vAlign w:val="center"/>
          </w:tcPr>
          <w:p w14:paraId="7333BBDC"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22BAD571"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完成本章思考题。</w:t>
            </w:r>
          </w:p>
          <w:p w14:paraId="749B26E4"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b/>
                <w:bCs/>
                <w:szCs w:val="21"/>
              </w:rPr>
              <w:t>要求：</w:t>
            </w:r>
            <w:r>
              <w:rPr>
                <w:rFonts w:ascii="宋体" w:eastAsia="宋体" w:hAnsi="宋体" w:hint="eastAsia"/>
                <w:szCs w:val="21"/>
              </w:rPr>
              <w:t>回答能准确表达相关内容，同时结构清晰，有理有据。</w:t>
            </w:r>
          </w:p>
        </w:tc>
        <w:tc>
          <w:tcPr>
            <w:tcW w:w="809" w:type="dxa"/>
            <w:vAlign w:val="center"/>
          </w:tcPr>
          <w:p w14:paraId="7F2FE6AB" w14:textId="77777777" w:rsidR="00D72E1D" w:rsidRDefault="00D72E1D">
            <w:pPr>
              <w:widowControl/>
              <w:spacing w:beforeLines="50" w:before="156" w:afterLines="50" w:after="156"/>
              <w:jc w:val="center"/>
              <w:rPr>
                <w:rFonts w:ascii="宋体" w:eastAsia="宋体" w:hAnsi="宋体"/>
                <w:szCs w:val="21"/>
              </w:rPr>
            </w:pPr>
          </w:p>
        </w:tc>
      </w:tr>
      <w:tr w:rsidR="00D72E1D" w14:paraId="54C510AC" w14:textId="77777777">
        <w:trPr>
          <w:trHeight w:val="340"/>
          <w:jc w:val="center"/>
        </w:trPr>
        <w:tc>
          <w:tcPr>
            <w:tcW w:w="1002" w:type="dxa"/>
            <w:vAlign w:val="center"/>
          </w:tcPr>
          <w:p w14:paraId="08F464C3"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12" w:type="dxa"/>
            <w:vAlign w:val="center"/>
          </w:tcPr>
          <w:p w14:paraId="22CA4ACF"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10.22</w:t>
            </w:r>
          </w:p>
        </w:tc>
        <w:tc>
          <w:tcPr>
            <w:tcW w:w="1361" w:type="dxa"/>
            <w:vAlign w:val="center"/>
          </w:tcPr>
          <w:p w14:paraId="45A4A2FE"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常见急性胸痛相关急诊</w:t>
            </w:r>
          </w:p>
        </w:tc>
        <w:tc>
          <w:tcPr>
            <w:tcW w:w="1581" w:type="dxa"/>
            <w:vAlign w:val="center"/>
          </w:tcPr>
          <w:p w14:paraId="580DC22A" w14:textId="77777777" w:rsidR="00D72E1D" w:rsidRDefault="00E851E5">
            <w:pPr>
              <w:widowControl/>
              <w:numPr>
                <w:ilvl w:val="0"/>
                <w:numId w:val="1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急性冠脉综合征</w:t>
            </w:r>
          </w:p>
          <w:p w14:paraId="22DEA192" w14:textId="77777777" w:rsidR="00D72E1D" w:rsidRDefault="00E851E5">
            <w:pPr>
              <w:widowControl/>
              <w:numPr>
                <w:ilvl w:val="0"/>
                <w:numId w:val="1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高血压危象</w:t>
            </w:r>
          </w:p>
          <w:p w14:paraId="51E92F7C" w14:textId="77777777" w:rsidR="00D72E1D" w:rsidRDefault="00E851E5">
            <w:pPr>
              <w:widowControl/>
              <w:numPr>
                <w:ilvl w:val="0"/>
                <w:numId w:val="19"/>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急性心律失常及处理</w:t>
            </w:r>
          </w:p>
        </w:tc>
        <w:tc>
          <w:tcPr>
            <w:tcW w:w="889" w:type="dxa"/>
            <w:vAlign w:val="center"/>
          </w:tcPr>
          <w:p w14:paraId="79CF92E4"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823" w:type="dxa"/>
            <w:vAlign w:val="center"/>
          </w:tcPr>
          <w:p w14:paraId="2B4335C8"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完成本章思考题。</w:t>
            </w:r>
          </w:p>
          <w:p w14:paraId="4C73045C"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b/>
                <w:bCs/>
                <w:szCs w:val="21"/>
              </w:rPr>
              <w:t>要求：</w:t>
            </w:r>
            <w:r>
              <w:rPr>
                <w:rFonts w:ascii="宋体" w:eastAsia="宋体" w:hAnsi="宋体" w:hint="eastAsia"/>
                <w:szCs w:val="21"/>
              </w:rPr>
              <w:t>回答能准确表达相关内</w:t>
            </w:r>
            <w:r>
              <w:rPr>
                <w:rFonts w:ascii="宋体" w:eastAsia="宋体" w:hAnsi="宋体" w:hint="eastAsia"/>
                <w:szCs w:val="21"/>
              </w:rPr>
              <w:lastRenderedPageBreak/>
              <w:t>容，同时结构清晰，有理有据。</w:t>
            </w:r>
          </w:p>
        </w:tc>
        <w:tc>
          <w:tcPr>
            <w:tcW w:w="809" w:type="dxa"/>
            <w:vAlign w:val="center"/>
          </w:tcPr>
          <w:p w14:paraId="737B1AEE" w14:textId="77777777" w:rsidR="00D72E1D" w:rsidRDefault="00D72E1D">
            <w:pPr>
              <w:widowControl/>
              <w:spacing w:beforeLines="50" w:before="156" w:afterLines="50" w:after="156"/>
              <w:jc w:val="center"/>
              <w:rPr>
                <w:rFonts w:ascii="宋体" w:eastAsia="宋体" w:hAnsi="宋体"/>
                <w:szCs w:val="21"/>
              </w:rPr>
            </w:pPr>
          </w:p>
        </w:tc>
      </w:tr>
      <w:tr w:rsidR="00D72E1D" w14:paraId="563A7C2A" w14:textId="77777777">
        <w:trPr>
          <w:trHeight w:val="340"/>
          <w:jc w:val="center"/>
        </w:trPr>
        <w:tc>
          <w:tcPr>
            <w:tcW w:w="1002" w:type="dxa"/>
            <w:vAlign w:val="center"/>
          </w:tcPr>
          <w:p w14:paraId="271D8C33"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12" w:type="dxa"/>
            <w:vAlign w:val="center"/>
          </w:tcPr>
          <w:p w14:paraId="339841B7"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11.19</w:t>
            </w:r>
          </w:p>
        </w:tc>
        <w:tc>
          <w:tcPr>
            <w:tcW w:w="1361" w:type="dxa"/>
            <w:vAlign w:val="center"/>
          </w:tcPr>
          <w:p w14:paraId="731DE45E"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常见急性腹痛相关急诊</w:t>
            </w:r>
          </w:p>
        </w:tc>
        <w:tc>
          <w:tcPr>
            <w:tcW w:w="1581" w:type="dxa"/>
            <w:vAlign w:val="center"/>
          </w:tcPr>
          <w:p w14:paraId="5CCED0A6" w14:textId="77777777" w:rsidR="00D72E1D" w:rsidRDefault="00E851E5">
            <w:pPr>
              <w:widowControl/>
              <w:numPr>
                <w:ilvl w:val="0"/>
                <w:numId w:val="20"/>
              </w:numPr>
              <w:spacing w:beforeLines="50" w:before="156" w:afterLines="50" w:after="156"/>
              <w:jc w:val="left"/>
              <w:rPr>
                <w:rFonts w:ascii="宋体" w:eastAsia="宋体" w:hAnsi="宋体"/>
                <w:szCs w:val="21"/>
              </w:rPr>
            </w:pPr>
            <w:r>
              <w:rPr>
                <w:rFonts w:ascii="宋体" w:eastAsia="宋体" w:hAnsi="宋体" w:hint="eastAsia"/>
                <w:szCs w:val="21"/>
              </w:rPr>
              <w:t>急腹症的病因、临床特点</w:t>
            </w:r>
          </w:p>
          <w:p w14:paraId="05275CBB" w14:textId="77777777" w:rsidR="00D72E1D" w:rsidRDefault="00E851E5">
            <w:pPr>
              <w:widowControl/>
              <w:numPr>
                <w:ilvl w:val="0"/>
                <w:numId w:val="20"/>
              </w:numPr>
              <w:spacing w:beforeLines="50" w:before="156" w:afterLines="50" w:after="156"/>
              <w:jc w:val="left"/>
              <w:rPr>
                <w:rFonts w:ascii="宋体" w:eastAsia="宋体" w:hAnsi="宋体"/>
                <w:szCs w:val="21"/>
              </w:rPr>
            </w:pPr>
            <w:r>
              <w:rPr>
                <w:rFonts w:ascii="宋体" w:eastAsia="宋体" w:hAnsi="宋体" w:hint="eastAsia"/>
                <w:szCs w:val="21"/>
              </w:rPr>
              <w:t>急腹症的诊断与鉴别诊断</w:t>
            </w:r>
          </w:p>
          <w:p w14:paraId="521D1F0A" w14:textId="77777777" w:rsidR="00D72E1D" w:rsidRDefault="00E851E5">
            <w:pPr>
              <w:widowControl/>
              <w:numPr>
                <w:ilvl w:val="0"/>
                <w:numId w:val="20"/>
              </w:numPr>
              <w:spacing w:beforeLines="50" w:before="156" w:afterLines="50" w:after="156"/>
              <w:jc w:val="left"/>
              <w:rPr>
                <w:rFonts w:ascii="宋体" w:eastAsia="宋体" w:hAnsi="宋体"/>
                <w:szCs w:val="21"/>
              </w:rPr>
            </w:pPr>
            <w:r>
              <w:rPr>
                <w:rFonts w:ascii="宋体" w:eastAsia="宋体" w:hAnsi="宋体" w:hint="eastAsia"/>
                <w:szCs w:val="21"/>
              </w:rPr>
              <w:t>急腹症的治疗原则</w:t>
            </w:r>
          </w:p>
        </w:tc>
        <w:tc>
          <w:tcPr>
            <w:tcW w:w="889" w:type="dxa"/>
            <w:vAlign w:val="center"/>
          </w:tcPr>
          <w:p w14:paraId="423CA9CF"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2C4B489C"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完成本章思考题。</w:t>
            </w:r>
          </w:p>
          <w:p w14:paraId="5F2D5D6A"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b/>
                <w:bCs/>
                <w:szCs w:val="21"/>
              </w:rPr>
              <w:t>要求：</w:t>
            </w:r>
            <w:r>
              <w:rPr>
                <w:rFonts w:ascii="宋体" w:eastAsia="宋体" w:hAnsi="宋体" w:hint="eastAsia"/>
                <w:szCs w:val="21"/>
              </w:rPr>
              <w:t>回答思考题，既需要表达相应知识点，同时又要求注意论述逻辑，注重推理表达。</w:t>
            </w:r>
          </w:p>
        </w:tc>
        <w:tc>
          <w:tcPr>
            <w:tcW w:w="809" w:type="dxa"/>
            <w:vAlign w:val="center"/>
          </w:tcPr>
          <w:p w14:paraId="6A65960E" w14:textId="77777777" w:rsidR="00D72E1D" w:rsidRDefault="00D72E1D">
            <w:pPr>
              <w:widowControl/>
              <w:spacing w:beforeLines="50" w:before="156" w:afterLines="50" w:after="156"/>
              <w:jc w:val="center"/>
              <w:rPr>
                <w:rFonts w:ascii="宋体" w:eastAsia="宋体" w:hAnsi="宋体"/>
                <w:szCs w:val="21"/>
              </w:rPr>
            </w:pPr>
          </w:p>
        </w:tc>
      </w:tr>
      <w:tr w:rsidR="00D72E1D" w14:paraId="087DE991" w14:textId="77777777">
        <w:trPr>
          <w:trHeight w:val="340"/>
          <w:jc w:val="center"/>
        </w:trPr>
        <w:tc>
          <w:tcPr>
            <w:tcW w:w="1002" w:type="dxa"/>
            <w:vAlign w:val="center"/>
          </w:tcPr>
          <w:p w14:paraId="1CBA3260"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12</w:t>
            </w:r>
          </w:p>
        </w:tc>
        <w:tc>
          <w:tcPr>
            <w:tcW w:w="912" w:type="dxa"/>
            <w:vAlign w:val="center"/>
          </w:tcPr>
          <w:p w14:paraId="2E2B3B8F"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11.26</w:t>
            </w:r>
          </w:p>
        </w:tc>
        <w:tc>
          <w:tcPr>
            <w:tcW w:w="1361" w:type="dxa"/>
            <w:vAlign w:val="center"/>
          </w:tcPr>
          <w:p w14:paraId="4B9896A5"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常见内分泌相关急诊</w:t>
            </w:r>
          </w:p>
        </w:tc>
        <w:tc>
          <w:tcPr>
            <w:tcW w:w="1581" w:type="dxa"/>
            <w:vAlign w:val="center"/>
          </w:tcPr>
          <w:p w14:paraId="37D80C89" w14:textId="77777777" w:rsidR="00D72E1D" w:rsidRDefault="00E851E5">
            <w:pPr>
              <w:widowControl/>
              <w:numPr>
                <w:ilvl w:val="0"/>
                <w:numId w:val="21"/>
              </w:numPr>
              <w:spacing w:beforeLines="50" w:before="156" w:afterLines="50" w:after="156"/>
              <w:jc w:val="left"/>
              <w:rPr>
                <w:rFonts w:ascii="宋体" w:eastAsia="宋体" w:hAnsi="宋体"/>
                <w:szCs w:val="21"/>
              </w:rPr>
            </w:pPr>
            <w:r>
              <w:rPr>
                <w:rFonts w:ascii="宋体" w:eastAsia="宋体" w:hAnsi="宋体" w:hint="eastAsia"/>
                <w:szCs w:val="21"/>
              </w:rPr>
              <w:t>糖尿病急症</w:t>
            </w:r>
          </w:p>
          <w:p w14:paraId="7665C061" w14:textId="77777777" w:rsidR="00D72E1D" w:rsidRDefault="00E851E5">
            <w:pPr>
              <w:widowControl/>
              <w:numPr>
                <w:ilvl w:val="0"/>
                <w:numId w:val="21"/>
              </w:numPr>
              <w:spacing w:beforeLines="50" w:before="156" w:afterLines="50" w:after="156"/>
              <w:jc w:val="left"/>
              <w:rPr>
                <w:rFonts w:ascii="宋体" w:eastAsia="宋体" w:hAnsi="宋体"/>
                <w:szCs w:val="21"/>
              </w:rPr>
            </w:pPr>
            <w:r>
              <w:rPr>
                <w:rFonts w:ascii="宋体" w:eastAsia="宋体" w:hAnsi="宋体" w:hint="eastAsia"/>
                <w:szCs w:val="21"/>
              </w:rPr>
              <w:t>内分泌急症</w:t>
            </w:r>
          </w:p>
          <w:p w14:paraId="3892368F" w14:textId="77777777" w:rsidR="00D72E1D" w:rsidRDefault="00E851E5">
            <w:pPr>
              <w:widowControl/>
              <w:numPr>
                <w:ilvl w:val="0"/>
                <w:numId w:val="21"/>
              </w:numPr>
              <w:spacing w:beforeLines="50" w:before="156" w:afterLines="50" w:after="156"/>
              <w:jc w:val="left"/>
              <w:rPr>
                <w:rFonts w:ascii="宋体" w:eastAsia="宋体" w:hAnsi="宋体"/>
                <w:szCs w:val="21"/>
              </w:rPr>
            </w:pPr>
            <w:r>
              <w:rPr>
                <w:rFonts w:ascii="宋体" w:eastAsia="宋体" w:hAnsi="宋体" w:hint="eastAsia"/>
                <w:szCs w:val="21"/>
              </w:rPr>
              <w:t>内分泌相关急症的诊治及鉴别诊断</w:t>
            </w:r>
          </w:p>
        </w:tc>
        <w:tc>
          <w:tcPr>
            <w:tcW w:w="889" w:type="dxa"/>
            <w:vAlign w:val="center"/>
          </w:tcPr>
          <w:p w14:paraId="5C43E663"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33EA4705" w14:textId="77777777" w:rsidR="00D72E1D" w:rsidRDefault="00E851E5">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b/>
                <w:bCs/>
                <w:szCs w:val="21"/>
              </w:rPr>
              <w:t>作业：</w:t>
            </w:r>
            <w:r>
              <w:rPr>
                <w:rFonts w:ascii="宋体" w:eastAsia="宋体" w:hAnsi="宋体" w:hint="eastAsia"/>
                <w:szCs w:val="21"/>
              </w:rPr>
              <w:t>1</w:t>
            </w:r>
            <w:r>
              <w:rPr>
                <w:rFonts w:ascii="宋体" w:eastAsia="宋体" w:hAnsi="宋体" w:hint="eastAsia"/>
                <w:szCs w:val="21"/>
              </w:rPr>
              <w:t>、完成本章思考题。</w:t>
            </w:r>
            <w:r>
              <w:rPr>
                <w:rFonts w:ascii="宋体" w:eastAsia="宋体" w:hAnsi="宋体" w:hint="eastAsia"/>
                <w:szCs w:val="21"/>
              </w:rPr>
              <w:t>2</w:t>
            </w:r>
            <w:r>
              <w:rPr>
                <w:rFonts w:ascii="宋体" w:eastAsia="宋体" w:hAnsi="宋体" w:hint="eastAsia"/>
                <w:szCs w:val="21"/>
              </w:rPr>
              <w:t>、</w:t>
            </w:r>
            <w:r>
              <w:rPr>
                <w:rFonts w:ascii="宋体" w:eastAsia="宋体" w:hAnsi="宋体" w:cs="宋体" w:hint="eastAsia"/>
                <w:color w:val="000000"/>
                <w:kern w:val="0"/>
                <w:szCs w:val="21"/>
              </w:rPr>
              <w:t>查阅内分泌系统急症常见疾病的相关中外文献。</w:t>
            </w:r>
          </w:p>
          <w:p w14:paraId="3DB3699A"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b/>
                <w:bCs/>
                <w:szCs w:val="21"/>
              </w:rPr>
              <w:t>要求：</w:t>
            </w:r>
            <w:r>
              <w:rPr>
                <w:rFonts w:ascii="宋体" w:eastAsia="宋体" w:hAnsi="宋体" w:hint="eastAsia"/>
                <w:szCs w:val="21"/>
              </w:rPr>
              <w:t>1</w:t>
            </w:r>
            <w:r>
              <w:rPr>
                <w:rFonts w:ascii="宋体" w:eastAsia="宋体" w:hAnsi="宋体" w:hint="eastAsia"/>
                <w:szCs w:val="21"/>
              </w:rPr>
              <w:t>、回答思考题，既需要表达相应知识点，同时又要求注意论述逻辑，注重推理表达。</w:t>
            </w:r>
            <w:r>
              <w:rPr>
                <w:rFonts w:ascii="宋体" w:eastAsia="宋体" w:hAnsi="宋体" w:hint="eastAsia"/>
                <w:szCs w:val="21"/>
              </w:rPr>
              <w:t>2</w:t>
            </w:r>
            <w:r>
              <w:rPr>
                <w:rFonts w:ascii="宋体" w:eastAsia="宋体" w:hAnsi="宋体" w:hint="eastAsia"/>
                <w:szCs w:val="21"/>
              </w:rPr>
              <w:t>、</w:t>
            </w:r>
            <w:r>
              <w:rPr>
                <w:rFonts w:ascii="宋体" w:eastAsia="宋体" w:hAnsi="宋体" w:cs="宋体" w:hint="eastAsia"/>
                <w:color w:val="000000"/>
                <w:kern w:val="0"/>
                <w:szCs w:val="21"/>
              </w:rPr>
              <w:t>查阅文献并总结交流阅读体会，言语得当，逻辑清晰，以更深入理解、掌握内分泌相关急诊的诊治。</w:t>
            </w:r>
          </w:p>
        </w:tc>
        <w:tc>
          <w:tcPr>
            <w:tcW w:w="809" w:type="dxa"/>
            <w:vAlign w:val="center"/>
          </w:tcPr>
          <w:p w14:paraId="26E70A2B" w14:textId="77777777" w:rsidR="00D72E1D" w:rsidRDefault="00D72E1D">
            <w:pPr>
              <w:widowControl/>
              <w:spacing w:beforeLines="50" w:before="156" w:afterLines="50" w:after="156"/>
              <w:jc w:val="center"/>
              <w:rPr>
                <w:rFonts w:ascii="宋体" w:eastAsia="宋体" w:hAnsi="宋体"/>
                <w:szCs w:val="21"/>
              </w:rPr>
            </w:pPr>
          </w:p>
        </w:tc>
      </w:tr>
      <w:tr w:rsidR="00D72E1D" w14:paraId="07AF7A54" w14:textId="77777777">
        <w:trPr>
          <w:trHeight w:val="340"/>
          <w:jc w:val="center"/>
        </w:trPr>
        <w:tc>
          <w:tcPr>
            <w:tcW w:w="1002" w:type="dxa"/>
            <w:vAlign w:val="center"/>
          </w:tcPr>
          <w:p w14:paraId="61762043"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13</w:t>
            </w:r>
          </w:p>
        </w:tc>
        <w:tc>
          <w:tcPr>
            <w:tcW w:w="912" w:type="dxa"/>
            <w:vAlign w:val="center"/>
          </w:tcPr>
          <w:p w14:paraId="0BC09A36"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12.3</w:t>
            </w:r>
          </w:p>
        </w:tc>
        <w:tc>
          <w:tcPr>
            <w:tcW w:w="1361" w:type="dxa"/>
            <w:vAlign w:val="center"/>
          </w:tcPr>
          <w:p w14:paraId="76E8C45C"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急性中毒</w:t>
            </w:r>
          </w:p>
        </w:tc>
        <w:tc>
          <w:tcPr>
            <w:tcW w:w="1581" w:type="dxa"/>
            <w:vAlign w:val="center"/>
          </w:tcPr>
          <w:p w14:paraId="5AC1E6D8" w14:textId="77777777" w:rsidR="00D72E1D" w:rsidRDefault="00E851E5">
            <w:pPr>
              <w:widowControl/>
              <w:numPr>
                <w:ilvl w:val="0"/>
                <w:numId w:val="22"/>
              </w:numPr>
              <w:spacing w:beforeLines="50" w:before="156" w:afterLines="50" w:after="156"/>
              <w:jc w:val="left"/>
              <w:rPr>
                <w:rFonts w:ascii="宋体" w:eastAsia="宋体" w:hAnsi="宋体" w:cs="宋体"/>
                <w:color w:val="000000"/>
                <w:kern w:val="0"/>
                <w:szCs w:val="21"/>
              </w:rPr>
            </w:pPr>
            <w:r>
              <w:rPr>
                <w:rFonts w:ascii="宋体" w:eastAsia="宋体" w:hAnsi="宋体" w:hint="eastAsia"/>
                <w:szCs w:val="21"/>
              </w:rPr>
              <w:t>急性中毒总论、常见毒物中毒</w:t>
            </w:r>
          </w:p>
          <w:p w14:paraId="5BC1DC2F" w14:textId="77777777" w:rsidR="00D72E1D" w:rsidRDefault="00E851E5">
            <w:pPr>
              <w:widowControl/>
              <w:numPr>
                <w:ilvl w:val="0"/>
                <w:numId w:val="2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各类中毒的临床表现及急救治疗措施</w:t>
            </w:r>
          </w:p>
          <w:p w14:paraId="3728F09C" w14:textId="77777777" w:rsidR="00D72E1D" w:rsidRDefault="00E851E5">
            <w:pPr>
              <w:widowControl/>
              <w:numPr>
                <w:ilvl w:val="0"/>
                <w:numId w:val="22"/>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急性有机磷农药中毒</w:t>
            </w:r>
            <w:r>
              <w:rPr>
                <w:rFonts w:ascii="宋体" w:eastAsia="宋体" w:hAnsi="宋体" w:cs="宋体" w:hint="eastAsia"/>
                <w:color w:val="000000"/>
                <w:kern w:val="0"/>
                <w:szCs w:val="21"/>
              </w:rPr>
              <w:lastRenderedPageBreak/>
              <w:t>的表现、诊断和治疗。</w:t>
            </w:r>
          </w:p>
          <w:p w14:paraId="38A35BFA" w14:textId="77777777" w:rsidR="00D72E1D" w:rsidRDefault="00D72E1D">
            <w:pPr>
              <w:widowControl/>
              <w:spacing w:beforeLines="50" w:before="156" w:afterLines="50" w:after="156"/>
              <w:jc w:val="center"/>
              <w:rPr>
                <w:rFonts w:ascii="宋体" w:eastAsia="宋体" w:hAnsi="宋体"/>
                <w:szCs w:val="21"/>
              </w:rPr>
            </w:pPr>
          </w:p>
        </w:tc>
        <w:tc>
          <w:tcPr>
            <w:tcW w:w="889" w:type="dxa"/>
            <w:vAlign w:val="center"/>
          </w:tcPr>
          <w:p w14:paraId="6E0C4E59"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823" w:type="dxa"/>
            <w:vAlign w:val="center"/>
          </w:tcPr>
          <w:p w14:paraId="6926A5F0"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完成本章思考题。</w:t>
            </w:r>
          </w:p>
          <w:p w14:paraId="0AB8E0E7"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b/>
                <w:bCs/>
                <w:szCs w:val="21"/>
              </w:rPr>
              <w:t>要求：</w:t>
            </w:r>
            <w:r>
              <w:rPr>
                <w:rFonts w:ascii="宋体" w:eastAsia="宋体" w:hAnsi="宋体" w:hint="eastAsia"/>
                <w:szCs w:val="21"/>
              </w:rPr>
              <w:t>回答思考题，既需要表达相应知识点，同时又要求注意论述逻辑，注重推理表达。</w:t>
            </w:r>
          </w:p>
        </w:tc>
        <w:tc>
          <w:tcPr>
            <w:tcW w:w="809" w:type="dxa"/>
            <w:vAlign w:val="center"/>
          </w:tcPr>
          <w:p w14:paraId="7198A2EE" w14:textId="77777777" w:rsidR="00D72E1D" w:rsidRDefault="00D72E1D">
            <w:pPr>
              <w:widowControl/>
              <w:spacing w:beforeLines="50" w:before="156" w:afterLines="50" w:after="156"/>
              <w:jc w:val="center"/>
              <w:rPr>
                <w:rFonts w:ascii="宋体" w:eastAsia="宋体" w:hAnsi="宋体"/>
                <w:szCs w:val="21"/>
              </w:rPr>
            </w:pPr>
          </w:p>
        </w:tc>
      </w:tr>
      <w:tr w:rsidR="00D72E1D" w14:paraId="6BABE430" w14:textId="77777777">
        <w:trPr>
          <w:trHeight w:val="340"/>
          <w:jc w:val="center"/>
        </w:trPr>
        <w:tc>
          <w:tcPr>
            <w:tcW w:w="1002" w:type="dxa"/>
            <w:vAlign w:val="center"/>
          </w:tcPr>
          <w:p w14:paraId="71F49159"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14</w:t>
            </w:r>
          </w:p>
        </w:tc>
        <w:tc>
          <w:tcPr>
            <w:tcW w:w="912" w:type="dxa"/>
            <w:vAlign w:val="center"/>
          </w:tcPr>
          <w:p w14:paraId="4E79034F"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12.10</w:t>
            </w:r>
          </w:p>
        </w:tc>
        <w:tc>
          <w:tcPr>
            <w:tcW w:w="1361" w:type="dxa"/>
            <w:vAlign w:val="center"/>
          </w:tcPr>
          <w:p w14:paraId="1380D0D5"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意外伤害和创伤急救</w:t>
            </w:r>
          </w:p>
        </w:tc>
        <w:tc>
          <w:tcPr>
            <w:tcW w:w="1581" w:type="dxa"/>
            <w:vAlign w:val="center"/>
          </w:tcPr>
          <w:p w14:paraId="4FD83AC5" w14:textId="77777777" w:rsidR="00D72E1D" w:rsidRDefault="00E851E5">
            <w:pPr>
              <w:widowControl/>
              <w:numPr>
                <w:ilvl w:val="0"/>
                <w:numId w:val="23"/>
              </w:numPr>
              <w:spacing w:beforeLines="50" w:before="156" w:afterLines="50" w:after="156"/>
              <w:jc w:val="left"/>
              <w:rPr>
                <w:rFonts w:ascii="宋体" w:eastAsia="宋体" w:hAnsi="宋体"/>
                <w:szCs w:val="21"/>
              </w:rPr>
            </w:pPr>
            <w:r>
              <w:rPr>
                <w:rFonts w:ascii="宋体" w:eastAsia="宋体" w:hAnsi="宋体" w:hint="eastAsia"/>
                <w:szCs w:val="21"/>
              </w:rPr>
              <w:t>意外伤害的分类及诊治</w:t>
            </w:r>
          </w:p>
          <w:p w14:paraId="355364AB"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第二、三节</w:t>
            </w:r>
            <w:r>
              <w:rPr>
                <w:rFonts w:ascii="宋体" w:eastAsia="宋体" w:hAnsi="宋体" w:hint="eastAsia"/>
                <w:szCs w:val="21"/>
              </w:rPr>
              <w:t xml:space="preserve"> </w:t>
            </w:r>
            <w:r>
              <w:rPr>
                <w:rFonts w:ascii="宋体" w:eastAsia="宋体" w:hAnsi="宋体" w:hint="eastAsia"/>
                <w:szCs w:val="21"/>
              </w:rPr>
              <w:t>创伤急诊</w:t>
            </w:r>
          </w:p>
        </w:tc>
        <w:tc>
          <w:tcPr>
            <w:tcW w:w="889" w:type="dxa"/>
            <w:vAlign w:val="center"/>
          </w:tcPr>
          <w:p w14:paraId="5B49CA70"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38E80E1E" w14:textId="77777777" w:rsidR="00D72E1D" w:rsidRDefault="00E851E5">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hint="eastAsia"/>
                <w:b/>
                <w:bCs/>
                <w:szCs w:val="21"/>
              </w:rPr>
              <w:t>作业：</w:t>
            </w:r>
            <w:r>
              <w:rPr>
                <w:rFonts w:ascii="宋体" w:eastAsia="宋体" w:hAnsi="宋体" w:cs="TimesNewRomanPSMT" w:hint="eastAsia"/>
                <w:color w:val="000000"/>
                <w:kern w:val="0"/>
                <w:szCs w:val="21"/>
              </w:rPr>
              <w:t>任选意外伤害及创伤急救两个主题中的一个，搜集资料，完成相应的病例汇报。</w:t>
            </w:r>
          </w:p>
          <w:p w14:paraId="39727029" w14:textId="77777777" w:rsidR="00D72E1D" w:rsidRDefault="00E851E5">
            <w:pPr>
              <w:widowControl/>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b/>
                <w:bCs/>
                <w:color w:val="000000"/>
                <w:kern w:val="0"/>
                <w:szCs w:val="21"/>
              </w:rPr>
              <w:t>要求：</w:t>
            </w:r>
            <w:r>
              <w:rPr>
                <w:rFonts w:ascii="宋体" w:eastAsia="宋体" w:hAnsi="宋体" w:cs="TimesNewRomanPSMT" w:hint="eastAsia"/>
                <w:color w:val="000000"/>
                <w:kern w:val="0"/>
                <w:szCs w:val="21"/>
              </w:rPr>
              <w:t>病例分析报告要体现出对病例的具体分析和对理论的运用。</w:t>
            </w:r>
          </w:p>
        </w:tc>
        <w:tc>
          <w:tcPr>
            <w:tcW w:w="809" w:type="dxa"/>
            <w:vAlign w:val="center"/>
          </w:tcPr>
          <w:p w14:paraId="7645B7DF" w14:textId="77777777" w:rsidR="00D72E1D" w:rsidRDefault="00D72E1D">
            <w:pPr>
              <w:widowControl/>
              <w:spacing w:beforeLines="50" w:before="156" w:afterLines="50" w:after="156"/>
              <w:jc w:val="center"/>
              <w:rPr>
                <w:rFonts w:ascii="宋体" w:eastAsia="宋体" w:hAnsi="宋体"/>
                <w:szCs w:val="21"/>
              </w:rPr>
            </w:pPr>
          </w:p>
        </w:tc>
      </w:tr>
      <w:tr w:rsidR="00D72E1D" w14:paraId="2CB09E13" w14:textId="77777777">
        <w:trPr>
          <w:trHeight w:val="340"/>
          <w:jc w:val="center"/>
        </w:trPr>
        <w:tc>
          <w:tcPr>
            <w:tcW w:w="1002" w:type="dxa"/>
            <w:vAlign w:val="center"/>
          </w:tcPr>
          <w:p w14:paraId="3C5E0125"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912" w:type="dxa"/>
            <w:vAlign w:val="center"/>
          </w:tcPr>
          <w:p w14:paraId="7D5EBE15"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12.17</w:t>
            </w:r>
          </w:p>
        </w:tc>
        <w:tc>
          <w:tcPr>
            <w:tcW w:w="1361" w:type="dxa"/>
            <w:vAlign w:val="center"/>
          </w:tcPr>
          <w:p w14:paraId="36AF1D12"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急危重症的监测、诊断和急救技术</w:t>
            </w:r>
          </w:p>
        </w:tc>
        <w:tc>
          <w:tcPr>
            <w:tcW w:w="1581" w:type="dxa"/>
            <w:vAlign w:val="center"/>
          </w:tcPr>
          <w:p w14:paraId="76FB15AD" w14:textId="77777777" w:rsidR="00D72E1D" w:rsidRDefault="00E851E5">
            <w:pPr>
              <w:widowControl/>
              <w:numPr>
                <w:ilvl w:val="0"/>
                <w:numId w:val="24"/>
              </w:numPr>
              <w:spacing w:beforeLines="50" w:before="156" w:afterLines="50" w:after="156"/>
              <w:jc w:val="left"/>
              <w:rPr>
                <w:rFonts w:ascii="宋体" w:eastAsia="宋体" w:hAnsi="宋体"/>
                <w:szCs w:val="21"/>
              </w:rPr>
            </w:pPr>
            <w:r>
              <w:rPr>
                <w:rFonts w:ascii="宋体" w:eastAsia="宋体" w:hAnsi="宋体" w:hint="eastAsia"/>
                <w:szCs w:val="21"/>
              </w:rPr>
              <w:t>急危重症的监测与诊断</w:t>
            </w:r>
          </w:p>
          <w:p w14:paraId="197B7B65"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第二、三节</w:t>
            </w:r>
            <w:r>
              <w:rPr>
                <w:rFonts w:ascii="宋体" w:eastAsia="宋体" w:hAnsi="宋体" w:hint="eastAsia"/>
                <w:szCs w:val="21"/>
              </w:rPr>
              <w:t xml:space="preserve"> </w:t>
            </w:r>
            <w:r>
              <w:rPr>
                <w:rFonts w:ascii="宋体" w:eastAsia="宋体" w:hAnsi="宋体" w:hint="eastAsia"/>
                <w:szCs w:val="21"/>
              </w:rPr>
              <w:t>急危重的抢救技术</w:t>
            </w:r>
          </w:p>
        </w:tc>
        <w:tc>
          <w:tcPr>
            <w:tcW w:w="889" w:type="dxa"/>
            <w:vAlign w:val="center"/>
          </w:tcPr>
          <w:p w14:paraId="31399ABF"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09F26F0D" w14:textId="77777777" w:rsidR="00D72E1D" w:rsidRDefault="00E851E5">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b/>
                <w:bCs/>
                <w:szCs w:val="21"/>
              </w:rPr>
              <w:t>作业：</w:t>
            </w:r>
            <w:r>
              <w:rPr>
                <w:rFonts w:ascii="宋体" w:eastAsia="宋体" w:hAnsi="宋体" w:cs="宋体" w:hint="eastAsia"/>
                <w:color w:val="000000"/>
                <w:kern w:val="0"/>
                <w:szCs w:val="21"/>
              </w:rPr>
              <w:t>机械通气、气管插管、电除颤、洗胃术等技术操作考核。</w:t>
            </w:r>
          </w:p>
          <w:p w14:paraId="349AFB26" w14:textId="77777777" w:rsidR="00D72E1D" w:rsidRDefault="00E851E5">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b/>
                <w:bCs/>
                <w:color w:val="000000"/>
                <w:kern w:val="0"/>
                <w:szCs w:val="21"/>
              </w:rPr>
              <w:t>要求：</w:t>
            </w:r>
            <w:r>
              <w:rPr>
                <w:rFonts w:ascii="宋体" w:eastAsia="宋体" w:hAnsi="宋体" w:cs="TimesNewRomanPSMT" w:hint="eastAsia"/>
                <w:color w:val="000000"/>
                <w:kern w:val="0"/>
                <w:szCs w:val="21"/>
              </w:rPr>
              <w:t>能掌握</w:t>
            </w:r>
            <w:r>
              <w:rPr>
                <w:rFonts w:ascii="宋体" w:eastAsia="宋体" w:hAnsi="宋体" w:hint="eastAsia"/>
                <w:szCs w:val="21"/>
              </w:rPr>
              <w:t>急危重抢救技术的理论知识，了解</w:t>
            </w:r>
            <w:r>
              <w:rPr>
                <w:rFonts w:ascii="宋体" w:eastAsia="宋体" w:hAnsi="宋体" w:cs="宋体" w:hint="eastAsia"/>
                <w:color w:val="000000"/>
                <w:kern w:val="0"/>
                <w:szCs w:val="21"/>
              </w:rPr>
              <w:t>操作流程。</w:t>
            </w:r>
          </w:p>
        </w:tc>
        <w:tc>
          <w:tcPr>
            <w:tcW w:w="809" w:type="dxa"/>
            <w:vAlign w:val="center"/>
          </w:tcPr>
          <w:p w14:paraId="38A1A7D6" w14:textId="77777777" w:rsidR="00D72E1D" w:rsidRDefault="00D72E1D">
            <w:pPr>
              <w:widowControl/>
              <w:spacing w:beforeLines="50" w:before="156" w:afterLines="50" w:after="156"/>
              <w:jc w:val="center"/>
              <w:rPr>
                <w:rFonts w:ascii="宋体" w:eastAsia="宋体" w:hAnsi="宋体"/>
                <w:szCs w:val="21"/>
              </w:rPr>
            </w:pPr>
          </w:p>
        </w:tc>
      </w:tr>
      <w:tr w:rsidR="00D72E1D" w14:paraId="0B8A2183" w14:textId="77777777">
        <w:trPr>
          <w:trHeight w:val="340"/>
          <w:jc w:val="center"/>
        </w:trPr>
        <w:tc>
          <w:tcPr>
            <w:tcW w:w="1002" w:type="dxa"/>
            <w:vAlign w:val="center"/>
          </w:tcPr>
          <w:p w14:paraId="0EAD16DF"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16</w:t>
            </w:r>
          </w:p>
        </w:tc>
        <w:tc>
          <w:tcPr>
            <w:tcW w:w="912" w:type="dxa"/>
            <w:vAlign w:val="center"/>
          </w:tcPr>
          <w:p w14:paraId="215325EE"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12.24</w:t>
            </w:r>
          </w:p>
        </w:tc>
        <w:tc>
          <w:tcPr>
            <w:tcW w:w="1361" w:type="dxa"/>
            <w:vAlign w:val="center"/>
          </w:tcPr>
          <w:p w14:paraId="0DE2E8CA"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急诊医学研究进展</w:t>
            </w:r>
            <w:r>
              <w:rPr>
                <w:rFonts w:ascii="宋体" w:eastAsia="宋体" w:hAnsi="宋体" w:hint="eastAsia"/>
                <w:szCs w:val="21"/>
              </w:rPr>
              <w:t>+</w:t>
            </w:r>
            <w:r>
              <w:rPr>
                <w:rFonts w:ascii="宋体" w:eastAsia="宋体" w:hAnsi="宋体" w:hint="eastAsia"/>
                <w:szCs w:val="21"/>
              </w:rPr>
              <w:t>考核</w:t>
            </w:r>
          </w:p>
        </w:tc>
        <w:tc>
          <w:tcPr>
            <w:tcW w:w="1581" w:type="dxa"/>
            <w:vAlign w:val="center"/>
          </w:tcPr>
          <w:p w14:paraId="5509523E" w14:textId="77777777" w:rsidR="00D72E1D" w:rsidRDefault="00E851E5">
            <w:pPr>
              <w:widowControl/>
              <w:numPr>
                <w:ilvl w:val="0"/>
                <w:numId w:val="25"/>
              </w:numPr>
              <w:spacing w:beforeLines="50" w:before="156" w:afterLines="50" w:after="156"/>
              <w:jc w:val="left"/>
              <w:rPr>
                <w:rFonts w:ascii="宋体" w:eastAsia="宋体" w:hAnsi="宋体"/>
                <w:szCs w:val="21"/>
              </w:rPr>
            </w:pPr>
            <w:r>
              <w:rPr>
                <w:rFonts w:ascii="宋体" w:eastAsia="宋体" w:hAnsi="宋体" w:hint="eastAsia"/>
                <w:szCs w:val="21"/>
              </w:rPr>
              <w:t>急诊医学研究进展</w:t>
            </w:r>
          </w:p>
          <w:p w14:paraId="61A4EB97"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hint="eastAsia"/>
                <w:szCs w:val="21"/>
              </w:rPr>
              <w:t>第二、三节</w:t>
            </w:r>
            <w:r>
              <w:rPr>
                <w:rFonts w:ascii="宋体" w:eastAsia="宋体" w:hAnsi="宋体" w:hint="eastAsia"/>
                <w:szCs w:val="21"/>
              </w:rPr>
              <w:t xml:space="preserve"> </w:t>
            </w:r>
            <w:r>
              <w:rPr>
                <w:rFonts w:ascii="宋体" w:eastAsia="宋体" w:hAnsi="宋体" w:hint="eastAsia"/>
                <w:szCs w:val="21"/>
              </w:rPr>
              <w:t>考核</w:t>
            </w:r>
          </w:p>
        </w:tc>
        <w:tc>
          <w:tcPr>
            <w:tcW w:w="889" w:type="dxa"/>
            <w:vAlign w:val="center"/>
          </w:tcPr>
          <w:p w14:paraId="0EEEDC3F"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823" w:type="dxa"/>
            <w:vAlign w:val="center"/>
          </w:tcPr>
          <w:p w14:paraId="7C840EEF" w14:textId="77777777" w:rsidR="00D72E1D" w:rsidRDefault="00E851E5">
            <w:pPr>
              <w:widowControl/>
              <w:spacing w:beforeLines="50" w:before="156" w:afterLines="50" w:after="156"/>
              <w:jc w:val="left"/>
              <w:rPr>
                <w:rFonts w:ascii="宋体" w:eastAsia="宋体" w:hAnsi="宋体" w:cs="宋体"/>
                <w:color w:val="000000"/>
                <w:kern w:val="0"/>
                <w:szCs w:val="21"/>
              </w:rPr>
            </w:pPr>
            <w:r>
              <w:rPr>
                <w:rFonts w:ascii="宋体" w:eastAsia="宋体" w:hAnsi="宋体" w:hint="eastAsia"/>
                <w:b/>
                <w:bCs/>
                <w:szCs w:val="21"/>
              </w:rPr>
              <w:t>作业：</w:t>
            </w:r>
            <w:r>
              <w:rPr>
                <w:rFonts w:ascii="宋体" w:eastAsia="宋体" w:hAnsi="宋体" w:hint="eastAsia"/>
                <w:szCs w:val="21"/>
              </w:rPr>
              <w:t>1</w:t>
            </w:r>
            <w:r>
              <w:rPr>
                <w:rFonts w:ascii="宋体" w:eastAsia="宋体" w:hAnsi="宋体" w:hint="eastAsia"/>
                <w:szCs w:val="21"/>
              </w:rPr>
              <w:t>、</w:t>
            </w:r>
            <w:r>
              <w:rPr>
                <w:rFonts w:ascii="宋体" w:eastAsia="宋体" w:hAnsi="宋体" w:cs="宋体" w:hint="eastAsia"/>
                <w:color w:val="000000"/>
                <w:kern w:val="0"/>
                <w:szCs w:val="21"/>
              </w:rPr>
              <w:t>任选心肺复苏的研究进展、急性中毒的研究进展、急性创伤的研究进展及急危重症的研究进展四个主题中的一个，查阅相关文献，完成“关于急诊医学的研究进展”小论文。</w:t>
            </w:r>
            <w:r>
              <w:rPr>
                <w:rFonts w:ascii="宋体" w:eastAsia="宋体" w:hAnsi="宋体" w:cs="宋体" w:hint="eastAsia"/>
                <w:color w:val="000000"/>
                <w:kern w:val="0"/>
                <w:szCs w:val="21"/>
              </w:rPr>
              <w:t>2</w:t>
            </w:r>
            <w:r>
              <w:rPr>
                <w:rFonts w:ascii="宋体" w:eastAsia="宋体" w:hAnsi="宋体" w:cs="宋体" w:hint="eastAsia"/>
                <w:color w:val="000000"/>
                <w:kern w:val="0"/>
                <w:szCs w:val="21"/>
              </w:rPr>
              <w:t>、考核。</w:t>
            </w:r>
          </w:p>
          <w:p w14:paraId="713DF3E9" w14:textId="77777777" w:rsidR="00D72E1D" w:rsidRDefault="00E851E5">
            <w:pPr>
              <w:widowControl/>
              <w:spacing w:beforeLines="50" w:before="156" w:afterLines="50" w:after="156"/>
              <w:jc w:val="left"/>
              <w:rPr>
                <w:rFonts w:ascii="宋体" w:eastAsia="宋体" w:hAnsi="宋体"/>
                <w:szCs w:val="21"/>
              </w:rPr>
            </w:pPr>
            <w:r>
              <w:rPr>
                <w:rFonts w:ascii="宋体" w:eastAsia="宋体" w:hAnsi="宋体" w:cs="宋体" w:hint="eastAsia"/>
                <w:b/>
                <w:bCs/>
                <w:color w:val="000000"/>
                <w:kern w:val="0"/>
                <w:szCs w:val="21"/>
              </w:rPr>
              <w:t>要求：</w:t>
            </w:r>
            <w:r>
              <w:rPr>
                <w:rFonts w:ascii="宋体" w:eastAsia="宋体" w:hAnsi="宋体" w:cs="宋体" w:hint="eastAsia"/>
                <w:color w:val="000000"/>
                <w:kern w:val="0"/>
                <w:szCs w:val="21"/>
              </w:rPr>
              <w:t>1</w:t>
            </w:r>
            <w:r>
              <w:rPr>
                <w:rFonts w:ascii="宋体" w:eastAsia="宋体" w:hAnsi="宋体" w:cs="宋体" w:hint="eastAsia"/>
                <w:color w:val="000000"/>
                <w:kern w:val="0"/>
                <w:szCs w:val="21"/>
              </w:rPr>
              <w:t>、能阐述自己对急诊医学的展望，言语得当，简明扼要，</w:t>
            </w:r>
            <w:r>
              <w:rPr>
                <w:rFonts w:ascii="宋体" w:eastAsia="宋体" w:hAnsi="宋体" w:cs="宋体" w:hint="eastAsia"/>
                <w:color w:val="000000"/>
                <w:kern w:val="0"/>
                <w:szCs w:val="21"/>
              </w:rPr>
              <w:lastRenderedPageBreak/>
              <w:t>逻辑清晰。</w:t>
            </w:r>
            <w:r>
              <w:rPr>
                <w:rFonts w:ascii="宋体" w:eastAsia="宋体" w:hAnsi="宋体" w:cs="宋体" w:hint="eastAsia"/>
                <w:color w:val="000000"/>
                <w:kern w:val="0"/>
                <w:szCs w:val="21"/>
              </w:rPr>
              <w:t>2</w:t>
            </w:r>
            <w:r>
              <w:rPr>
                <w:rFonts w:ascii="宋体" w:eastAsia="宋体" w:hAnsi="宋体" w:cs="宋体" w:hint="eastAsia"/>
                <w:color w:val="000000"/>
                <w:kern w:val="0"/>
                <w:szCs w:val="21"/>
              </w:rPr>
              <w:t>、遵守考场纪律，自主完成随堂理论笔试考核。</w:t>
            </w:r>
          </w:p>
        </w:tc>
        <w:tc>
          <w:tcPr>
            <w:tcW w:w="809" w:type="dxa"/>
            <w:vAlign w:val="center"/>
          </w:tcPr>
          <w:p w14:paraId="70C3330B" w14:textId="77777777" w:rsidR="00D72E1D" w:rsidRDefault="00D72E1D">
            <w:pPr>
              <w:widowControl/>
              <w:spacing w:beforeLines="50" w:before="156" w:afterLines="50" w:after="156"/>
              <w:jc w:val="center"/>
              <w:rPr>
                <w:rFonts w:ascii="宋体" w:eastAsia="宋体" w:hAnsi="宋体"/>
                <w:szCs w:val="21"/>
              </w:rPr>
            </w:pPr>
          </w:p>
        </w:tc>
      </w:tr>
    </w:tbl>
    <w:p w14:paraId="4D346373" w14:textId="77777777" w:rsidR="00D72E1D" w:rsidRDefault="00E851E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六、教材及参考书目</w:t>
      </w:r>
    </w:p>
    <w:p w14:paraId="6DD809D7" w14:textId="77777777" w:rsidR="00D72E1D" w:rsidRDefault="00E851E5">
      <w:pPr>
        <w:widowControl/>
        <w:numPr>
          <w:ilvl w:val="0"/>
          <w:numId w:val="26"/>
        </w:numPr>
        <w:spacing w:beforeLines="50" w:before="156" w:afterLines="50" w:after="156"/>
        <w:ind w:firstLineChars="200" w:firstLine="420"/>
        <w:jc w:val="left"/>
        <w:rPr>
          <w:rFonts w:ascii="宋体" w:eastAsia="宋体" w:hAnsi="宋体"/>
        </w:rPr>
      </w:pPr>
      <w:r>
        <w:rPr>
          <w:rFonts w:ascii="宋体" w:eastAsia="宋体" w:hAnsi="宋体" w:hint="eastAsia"/>
        </w:rPr>
        <w:t>许铁</w:t>
      </w:r>
      <w:r>
        <w:rPr>
          <w:rFonts w:ascii="宋体" w:eastAsia="宋体" w:hAnsi="宋体" w:hint="eastAsia"/>
        </w:rPr>
        <w:t xml:space="preserve">, </w:t>
      </w:r>
      <w:r>
        <w:rPr>
          <w:rFonts w:ascii="宋体" w:eastAsia="宋体" w:hAnsi="宋体" w:hint="eastAsia"/>
        </w:rPr>
        <w:t>张劲松</w:t>
      </w:r>
      <w:r>
        <w:rPr>
          <w:rFonts w:ascii="宋体" w:eastAsia="宋体" w:hAnsi="宋体" w:hint="eastAsia"/>
        </w:rPr>
        <w:t xml:space="preserve">. </w:t>
      </w:r>
      <w:r>
        <w:rPr>
          <w:rFonts w:ascii="宋体" w:eastAsia="宋体" w:hAnsi="宋体" w:hint="eastAsia"/>
        </w:rPr>
        <w:t>急救医学</w:t>
      </w:r>
      <w:r>
        <w:rPr>
          <w:rFonts w:ascii="宋体" w:eastAsia="宋体" w:hAnsi="宋体" w:hint="eastAsia"/>
        </w:rPr>
        <w:t>:21</w:t>
      </w:r>
      <w:r>
        <w:rPr>
          <w:rFonts w:ascii="宋体" w:eastAsia="宋体" w:hAnsi="宋体" w:hint="eastAsia"/>
        </w:rPr>
        <w:t>世纪创新教材</w:t>
      </w:r>
      <w:r>
        <w:rPr>
          <w:rFonts w:ascii="宋体" w:eastAsia="宋体" w:hAnsi="宋体" w:hint="eastAsia"/>
        </w:rPr>
        <w:t xml:space="preserve">[J]. </w:t>
      </w:r>
      <w:r>
        <w:rPr>
          <w:rFonts w:ascii="宋体" w:eastAsia="宋体" w:hAnsi="宋体" w:hint="eastAsia"/>
        </w:rPr>
        <w:t>东南大学出版社</w:t>
      </w:r>
      <w:r>
        <w:rPr>
          <w:rFonts w:ascii="宋体" w:eastAsia="宋体" w:hAnsi="宋体" w:hint="eastAsia"/>
        </w:rPr>
        <w:t>, 2010.</w:t>
      </w:r>
    </w:p>
    <w:p w14:paraId="13FE7FDC" w14:textId="77777777" w:rsidR="00D72E1D" w:rsidRDefault="00E851E5">
      <w:pPr>
        <w:widowControl/>
        <w:numPr>
          <w:ilvl w:val="0"/>
          <w:numId w:val="26"/>
        </w:numPr>
        <w:spacing w:beforeLines="50" w:before="156" w:afterLines="50" w:after="156"/>
        <w:ind w:firstLineChars="200" w:firstLine="420"/>
        <w:jc w:val="left"/>
        <w:rPr>
          <w:rFonts w:ascii="宋体" w:eastAsia="宋体" w:hAnsi="宋体"/>
        </w:rPr>
      </w:pPr>
      <w:r>
        <w:rPr>
          <w:rFonts w:ascii="宋体" w:eastAsia="宋体" w:hAnsi="宋体" w:hint="eastAsia"/>
        </w:rPr>
        <w:t>许铁</w:t>
      </w:r>
      <w:r>
        <w:rPr>
          <w:rFonts w:ascii="宋体" w:eastAsia="宋体" w:hAnsi="宋体" w:hint="eastAsia"/>
        </w:rPr>
        <w:t xml:space="preserve">, </w:t>
      </w:r>
      <w:r>
        <w:rPr>
          <w:rFonts w:ascii="宋体" w:eastAsia="宋体" w:hAnsi="宋体" w:hint="eastAsia"/>
        </w:rPr>
        <w:t>张劲松</w:t>
      </w:r>
      <w:r>
        <w:rPr>
          <w:rFonts w:ascii="宋体" w:eastAsia="宋体" w:hAnsi="宋体" w:hint="eastAsia"/>
        </w:rPr>
        <w:t>，</w:t>
      </w:r>
      <w:r>
        <w:rPr>
          <w:rFonts w:ascii="宋体" w:eastAsia="宋体" w:hAnsi="宋体" w:hint="eastAsia"/>
        </w:rPr>
        <w:t>燕宪亮</w:t>
      </w:r>
      <w:r>
        <w:rPr>
          <w:rFonts w:ascii="宋体" w:eastAsia="宋体" w:hAnsi="宋体" w:hint="eastAsia"/>
        </w:rPr>
        <w:t xml:space="preserve">. </w:t>
      </w:r>
      <w:r>
        <w:rPr>
          <w:rFonts w:ascii="宋体" w:eastAsia="宋体" w:hAnsi="宋体" w:hint="eastAsia"/>
        </w:rPr>
        <w:t>急救医学</w:t>
      </w:r>
      <w:r>
        <w:rPr>
          <w:rFonts w:ascii="宋体" w:eastAsia="宋体" w:hAnsi="宋体" w:hint="eastAsia"/>
        </w:rPr>
        <w:t>:21</w:t>
      </w:r>
      <w:r>
        <w:rPr>
          <w:rFonts w:ascii="宋体" w:eastAsia="宋体" w:hAnsi="宋体" w:hint="eastAsia"/>
        </w:rPr>
        <w:t>世纪创新教材</w:t>
      </w:r>
      <w:r>
        <w:rPr>
          <w:rFonts w:ascii="宋体" w:eastAsia="宋体" w:hAnsi="宋体" w:hint="eastAsia"/>
        </w:rPr>
        <w:t xml:space="preserve">[J]. </w:t>
      </w:r>
      <w:r>
        <w:rPr>
          <w:rFonts w:ascii="宋体" w:eastAsia="宋体" w:hAnsi="宋体" w:hint="eastAsia"/>
        </w:rPr>
        <w:t>东南大学出版社</w:t>
      </w:r>
      <w:r>
        <w:rPr>
          <w:rFonts w:ascii="宋体" w:eastAsia="宋体" w:hAnsi="宋体" w:hint="eastAsia"/>
        </w:rPr>
        <w:t>, 201</w:t>
      </w:r>
      <w:r>
        <w:rPr>
          <w:rFonts w:ascii="宋体" w:eastAsia="宋体" w:hAnsi="宋体" w:hint="eastAsia"/>
        </w:rPr>
        <w:t>9</w:t>
      </w:r>
      <w:r>
        <w:rPr>
          <w:rFonts w:ascii="宋体" w:eastAsia="宋体" w:hAnsi="宋体" w:hint="eastAsia"/>
        </w:rPr>
        <w:t>.</w:t>
      </w:r>
    </w:p>
    <w:p w14:paraId="257BCD0D" w14:textId="77777777" w:rsidR="00D72E1D" w:rsidRDefault="00E851E5">
      <w:pPr>
        <w:widowControl/>
        <w:numPr>
          <w:ilvl w:val="0"/>
          <w:numId w:val="26"/>
        </w:numPr>
        <w:spacing w:beforeLines="50" w:before="156" w:afterLines="50" w:after="156"/>
        <w:ind w:firstLineChars="200" w:firstLine="420"/>
        <w:jc w:val="left"/>
        <w:rPr>
          <w:rFonts w:ascii="宋体" w:eastAsia="宋体" w:hAnsi="宋体"/>
        </w:rPr>
      </w:pPr>
      <w:r>
        <w:rPr>
          <w:rFonts w:ascii="宋体" w:eastAsia="宋体" w:hAnsi="宋体" w:hint="eastAsia"/>
        </w:rPr>
        <w:t>刘大为</w:t>
      </w:r>
      <w:r>
        <w:rPr>
          <w:rFonts w:ascii="宋体" w:eastAsia="宋体" w:hAnsi="宋体" w:hint="eastAsia"/>
        </w:rPr>
        <w:t xml:space="preserve">. </w:t>
      </w:r>
      <w:r>
        <w:rPr>
          <w:rFonts w:ascii="宋体" w:eastAsia="宋体" w:hAnsi="宋体" w:hint="eastAsia"/>
        </w:rPr>
        <w:t>实用重症医学</w:t>
      </w:r>
      <w:r>
        <w:rPr>
          <w:rFonts w:ascii="宋体" w:eastAsia="宋体" w:hAnsi="宋体" w:hint="eastAsia"/>
        </w:rPr>
        <w:t>:</w:t>
      </w:r>
      <w:r>
        <w:rPr>
          <w:rFonts w:ascii="宋体" w:eastAsia="宋体" w:hAnsi="宋体" w:hint="eastAsia"/>
        </w:rPr>
        <w:t>重症医学</w:t>
      </w:r>
      <w:r>
        <w:rPr>
          <w:rFonts w:ascii="宋体" w:eastAsia="宋体" w:hAnsi="宋体" w:hint="eastAsia"/>
        </w:rPr>
        <w:t xml:space="preserve">[J]. </w:t>
      </w:r>
      <w:r>
        <w:rPr>
          <w:rFonts w:ascii="宋体" w:eastAsia="宋体" w:hAnsi="宋体" w:hint="eastAsia"/>
        </w:rPr>
        <w:t>人民卫生出版社</w:t>
      </w:r>
      <w:r>
        <w:rPr>
          <w:rFonts w:ascii="宋体" w:eastAsia="宋体" w:hAnsi="宋体" w:hint="eastAsia"/>
        </w:rPr>
        <w:t>, 201</w:t>
      </w:r>
      <w:r>
        <w:rPr>
          <w:rFonts w:ascii="宋体" w:eastAsia="宋体" w:hAnsi="宋体" w:hint="eastAsia"/>
        </w:rPr>
        <w:t>7</w:t>
      </w:r>
      <w:r>
        <w:rPr>
          <w:rFonts w:ascii="宋体" w:eastAsia="宋体" w:hAnsi="宋体" w:hint="eastAsia"/>
        </w:rPr>
        <w:t>.</w:t>
      </w:r>
    </w:p>
    <w:p w14:paraId="1976330F" w14:textId="77777777" w:rsidR="00D72E1D" w:rsidRDefault="00E851E5">
      <w:pPr>
        <w:widowControl/>
        <w:numPr>
          <w:ilvl w:val="0"/>
          <w:numId w:val="26"/>
        </w:numPr>
        <w:spacing w:beforeLines="50" w:before="156" w:afterLines="50" w:after="156"/>
        <w:ind w:firstLineChars="200" w:firstLine="420"/>
        <w:jc w:val="left"/>
        <w:rPr>
          <w:rFonts w:ascii="宋体" w:eastAsia="宋体" w:hAnsi="宋体"/>
        </w:rPr>
      </w:pPr>
      <w:r>
        <w:rPr>
          <w:rFonts w:ascii="宋体" w:eastAsia="宋体" w:hAnsi="宋体" w:hint="eastAsia"/>
        </w:rPr>
        <w:t>邓小明</w:t>
      </w:r>
      <w:r>
        <w:rPr>
          <w:rFonts w:ascii="宋体" w:eastAsia="宋体" w:hAnsi="宋体" w:hint="eastAsia"/>
        </w:rPr>
        <w:t>，</w:t>
      </w:r>
      <w:r>
        <w:rPr>
          <w:rFonts w:ascii="宋体" w:eastAsia="宋体" w:hAnsi="宋体" w:hint="eastAsia"/>
        </w:rPr>
        <w:t>李文志</w:t>
      </w:r>
      <w:r>
        <w:rPr>
          <w:rFonts w:ascii="宋体" w:eastAsia="宋体" w:hAnsi="宋体" w:hint="eastAsia"/>
        </w:rPr>
        <w:t xml:space="preserve">. </w:t>
      </w:r>
      <w:r>
        <w:rPr>
          <w:rFonts w:ascii="宋体" w:eastAsia="宋体" w:hAnsi="宋体" w:hint="eastAsia"/>
        </w:rPr>
        <w:t>危重病医学</w:t>
      </w:r>
      <w:r>
        <w:rPr>
          <w:rFonts w:ascii="宋体" w:eastAsia="宋体" w:hAnsi="宋体" w:hint="eastAsia"/>
        </w:rPr>
        <w:t>.</w:t>
      </w:r>
      <w:r>
        <w:rPr>
          <w:rFonts w:ascii="宋体" w:eastAsia="宋体" w:hAnsi="宋体" w:hint="eastAsia"/>
        </w:rPr>
        <w:t>第</w:t>
      </w:r>
      <w:r>
        <w:rPr>
          <w:rFonts w:ascii="宋体" w:eastAsia="宋体" w:hAnsi="宋体" w:hint="eastAsia"/>
        </w:rPr>
        <w:t>4</w:t>
      </w:r>
      <w:r>
        <w:rPr>
          <w:rFonts w:ascii="宋体" w:eastAsia="宋体" w:hAnsi="宋体" w:hint="eastAsia"/>
        </w:rPr>
        <w:t>版</w:t>
      </w:r>
      <w:r>
        <w:rPr>
          <w:rFonts w:ascii="宋体" w:eastAsia="宋体" w:hAnsi="宋体" w:hint="eastAsia"/>
        </w:rPr>
        <w:t xml:space="preserve">[M]. </w:t>
      </w:r>
      <w:r>
        <w:rPr>
          <w:rFonts w:ascii="宋体" w:eastAsia="宋体" w:hAnsi="宋体" w:hint="eastAsia"/>
        </w:rPr>
        <w:t>人民卫生出版社</w:t>
      </w:r>
      <w:r>
        <w:rPr>
          <w:rFonts w:ascii="宋体" w:eastAsia="宋体" w:hAnsi="宋体" w:hint="eastAsia"/>
        </w:rPr>
        <w:t>, 20</w:t>
      </w:r>
      <w:r>
        <w:rPr>
          <w:rFonts w:ascii="宋体" w:eastAsia="宋体" w:hAnsi="宋体" w:hint="eastAsia"/>
        </w:rPr>
        <w:t>16</w:t>
      </w:r>
      <w:r>
        <w:rPr>
          <w:rFonts w:ascii="宋体" w:eastAsia="宋体" w:hAnsi="宋体" w:hint="eastAsia"/>
        </w:rPr>
        <w:t>.</w:t>
      </w:r>
    </w:p>
    <w:p w14:paraId="669176ED" w14:textId="77777777" w:rsidR="00D72E1D" w:rsidRDefault="00E851E5">
      <w:pPr>
        <w:widowControl/>
        <w:numPr>
          <w:ilvl w:val="0"/>
          <w:numId w:val="26"/>
        </w:numPr>
        <w:spacing w:beforeLines="50" w:before="156" w:afterLines="50" w:after="156"/>
        <w:ind w:firstLineChars="200" w:firstLine="420"/>
        <w:jc w:val="left"/>
        <w:rPr>
          <w:rFonts w:ascii="宋体" w:eastAsia="宋体" w:hAnsi="宋体"/>
        </w:rPr>
      </w:pPr>
      <w:r>
        <w:rPr>
          <w:rFonts w:ascii="宋体" w:eastAsia="宋体" w:hAnsi="宋体" w:hint="eastAsia"/>
        </w:rPr>
        <w:t>沈洪</w:t>
      </w:r>
      <w:r>
        <w:rPr>
          <w:rFonts w:ascii="宋体" w:eastAsia="宋体" w:hAnsi="宋体" w:hint="eastAsia"/>
        </w:rPr>
        <w:t xml:space="preserve">, </w:t>
      </w:r>
      <w:r>
        <w:rPr>
          <w:rFonts w:ascii="宋体" w:eastAsia="宋体" w:hAnsi="宋体" w:hint="eastAsia"/>
        </w:rPr>
        <w:t>刘中民</w:t>
      </w:r>
      <w:r>
        <w:rPr>
          <w:rFonts w:ascii="宋体" w:eastAsia="宋体" w:hAnsi="宋体" w:hint="eastAsia"/>
        </w:rPr>
        <w:t xml:space="preserve">. </w:t>
      </w:r>
      <w:r>
        <w:rPr>
          <w:rFonts w:ascii="宋体" w:eastAsia="宋体" w:hAnsi="宋体" w:hint="eastAsia"/>
        </w:rPr>
        <w:t>急诊与灾难医学</w:t>
      </w:r>
      <w:r>
        <w:rPr>
          <w:rFonts w:ascii="宋体" w:eastAsia="宋体" w:hAnsi="宋体" w:hint="eastAsia"/>
        </w:rPr>
        <w:t xml:space="preserve">[M]. </w:t>
      </w:r>
      <w:r>
        <w:rPr>
          <w:rFonts w:ascii="宋体" w:eastAsia="宋体" w:hAnsi="宋体" w:hint="eastAsia"/>
        </w:rPr>
        <w:t>人民卫生出版社</w:t>
      </w:r>
      <w:r>
        <w:rPr>
          <w:rFonts w:ascii="宋体" w:eastAsia="宋体" w:hAnsi="宋体" w:hint="eastAsia"/>
        </w:rPr>
        <w:t>, 2013.</w:t>
      </w:r>
    </w:p>
    <w:p w14:paraId="758C4FF1" w14:textId="77777777" w:rsidR="00D72E1D" w:rsidRDefault="00E851E5">
      <w:pPr>
        <w:widowControl/>
        <w:numPr>
          <w:ilvl w:val="0"/>
          <w:numId w:val="26"/>
        </w:numPr>
        <w:spacing w:beforeLines="50" w:before="156" w:afterLines="50" w:after="156"/>
        <w:ind w:firstLineChars="200" w:firstLine="420"/>
        <w:jc w:val="left"/>
        <w:rPr>
          <w:rFonts w:ascii="宋体" w:eastAsia="宋体" w:hAnsi="宋体"/>
        </w:rPr>
      </w:pPr>
      <w:r>
        <w:rPr>
          <w:rFonts w:ascii="宋体" w:eastAsia="宋体" w:hAnsi="宋体" w:hint="eastAsia"/>
        </w:rPr>
        <w:t>于学忠</w:t>
      </w:r>
      <w:r>
        <w:rPr>
          <w:rFonts w:ascii="宋体" w:eastAsia="宋体" w:hAnsi="宋体" w:hint="eastAsia"/>
        </w:rPr>
        <w:t xml:space="preserve">. </w:t>
      </w:r>
      <w:r>
        <w:rPr>
          <w:rFonts w:ascii="宋体" w:eastAsia="宋体" w:hAnsi="宋体" w:hint="eastAsia"/>
        </w:rPr>
        <w:t>协和急诊医学</w:t>
      </w:r>
      <w:r>
        <w:rPr>
          <w:rFonts w:ascii="宋体" w:eastAsia="宋体" w:hAnsi="宋体" w:hint="eastAsia"/>
        </w:rPr>
        <w:t xml:space="preserve">[J]. </w:t>
      </w:r>
      <w:r>
        <w:rPr>
          <w:rFonts w:ascii="宋体" w:eastAsia="宋体" w:hAnsi="宋体" w:hint="eastAsia"/>
        </w:rPr>
        <w:t>科学出版社</w:t>
      </w:r>
      <w:r>
        <w:rPr>
          <w:rFonts w:ascii="宋体" w:eastAsia="宋体" w:hAnsi="宋体" w:hint="eastAsia"/>
        </w:rPr>
        <w:t>, 2011.</w:t>
      </w:r>
    </w:p>
    <w:p w14:paraId="22E3B555" w14:textId="77777777" w:rsidR="00D72E1D" w:rsidRDefault="00E851E5">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14B03D32" w14:textId="77777777" w:rsidR="00D72E1D" w:rsidRDefault="00E851E5">
      <w:pPr>
        <w:spacing w:line="440" w:lineRule="exact"/>
        <w:ind w:firstLineChars="200" w:firstLine="420"/>
        <w:rPr>
          <w:rFonts w:ascii="宋体" w:eastAsia="宋体" w:hAnsi="宋体"/>
        </w:rPr>
      </w:pPr>
      <w:r>
        <w:rPr>
          <w:rFonts w:ascii="宋体" w:eastAsia="宋体" w:hAnsi="宋体" w:cs="宋体" w:hint="eastAsia"/>
          <w:szCs w:val="21"/>
        </w:rPr>
        <w:t>本课程部分教学采用翻转课堂模式进行。要求学生在课前观看微课，并完成相应的教学预习和问题思考。课堂教学以师生研讨、学生展示为主要的教学活动。</w:t>
      </w:r>
    </w:p>
    <w:p w14:paraId="48286D4C" w14:textId="77777777" w:rsidR="00D72E1D" w:rsidRDefault="00E851E5">
      <w:pPr>
        <w:spacing w:line="44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讲授法：围绕</w:t>
      </w:r>
      <w:r>
        <w:rPr>
          <w:rFonts w:ascii="宋体" w:eastAsia="宋体" w:hAnsi="宋体" w:cs="宋体" w:hint="eastAsia"/>
          <w:szCs w:val="21"/>
        </w:rPr>
        <w:t>每章节</w:t>
      </w:r>
      <w:r>
        <w:rPr>
          <w:rFonts w:ascii="宋体" w:eastAsia="宋体" w:hAnsi="宋体" w:cs="宋体" w:hint="eastAsia"/>
          <w:szCs w:val="21"/>
        </w:rPr>
        <w:t>课程</w:t>
      </w:r>
      <w:r>
        <w:rPr>
          <w:rFonts w:ascii="宋体" w:eastAsia="宋体" w:hAnsi="宋体" w:cs="宋体" w:hint="eastAsia"/>
          <w:szCs w:val="21"/>
        </w:rPr>
        <w:t>内容</w:t>
      </w:r>
      <w:r>
        <w:rPr>
          <w:rFonts w:ascii="宋体" w:eastAsia="宋体" w:hAnsi="宋体" w:cs="宋体" w:hint="eastAsia"/>
          <w:szCs w:val="21"/>
        </w:rPr>
        <w:t>进行讲解。</w:t>
      </w:r>
      <w:r>
        <w:rPr>
          <w:rFonts w:ascii="宋体" w:eastAsia="宋体" w:hAnsi="宋体" w:cs="宋体" w:hint="eastAsia"/>
          <w:szCs w:val="21"/>
        </w:rPr>
        <w:t xml:space="preserve"> </w:t>
      </w:r>
    </w:p>
    <w:p w14:paraId="51F5D70C" w14:textId="77777777" w:rsidR="00D72E1D" w:rsidRDefault="00E851E5">
      <w:pPr>
        <w:spacing w:line="440" w:lineRule="exact"/>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讨论法：围绕“急诊医学的发展、演变及对未</w:t>
      </w:r>
      <w:r>
        <w:rPr>
          <w:rFonts w:ascii="宋体" w:eastAsia="宋体" w:hAnsi="宋体" w:cs="宋体" w:hint="eastAsia"/>
          <w:szCs w:val="21"/>
        </w:rPr>
        <w:t>来急诊医学发展方向的展望”等主题组织学生进行讨论。</w:t>
      </w:r>
    </w:p>
    <w:p w14:paraId="5F47CA6A" w14:textId="77777777" w:rsidR="00D72E1D" w:rsidRDefault="00E851E5">
      <w:pPr>
        <w:spacing w:line="440" w:lineRule="exact"/>
        <w:ind w:firstLineChars="200" w:firstLine="420"/>
        <w:rPr>
          <w:rFonts w:ascii="宋体" w:eastAsia="宋体" w:hAnsi="宋体" w:cs="TimesNewRomanPSMT"/>
          <w:color w:val="000000"/>
          <w:kern w:val="0"/>
          <w:szCs w:val="21"/>
        </w:rPr>
      </w:pPr>
      <w:r>
        <w:rPr>
          <w:rFonts w:ascii="宋体" w:eastAsia="宋体" w:hAnsi="宋体" w:cs="宋体" w:hint="eastAsia"/>
          <w:szCs w:val="21"/>
        </w:rPr>
        <w:t>3.</w:t>
      </w:r>
      <w:r>
        <w:rPr>
          <w:rFonts w:ascii="宋体" w:eastAsia="宋体" w:hAnsi="宋体" w:cs="宋体" w:hint="eastAsia"/>
          <w:szCs w:val="21"/>
        </w:rPr>
        <w:t>实践法：如</w:t>
      </w:r>
      <w:r>
        <w:rPr>
          <w:rFonts w:ascii="宋体" w:eastAsia="宋体" w:hAnsi="宋体" w:cs="TimesNewRomanPSMT" w:hint="eastAsia"/>
          <w:color w:val="000000"/>
          <w:kern w:val="0"/>
          <w:szCs w:val="21"/>
        </w:rPr>
        <w:t>单人徒手心肺复苏</w:t>
      </w:r>
      <w:r>
        <w:rPr>
          <w:rFonts w:ascii="宋体" w:eastAsia="宋体" w:hAnsi="宋体" w:cs="TimesNewRomanPSMT" w:hint="eastAsia"/>
          <w:color w:val="000000"/>
          <w:kern w:val="0"/>
          <w:szCs w:val="21"/>
        </w:rPr>
        <w:t>等</w:t>
      </w:r>
      <w:r>
        <w:rPr>
          <w:rFonts w:ascii="宋体" w:eastAsia="宋体" w:hAnsi="宋体" w:cs="TimesNewRomanPSMT" w:hint="eastAsia"/>
          <w:color w:val="000000"/>
          <w:kern w:val="0"/>
          <w:szCs w:val="21"/>
        </w:rPr>
        <w:t>技能</w:t>
      </w:r>
      <w:r>
        <w:rPr>
          <w:rFonts w:ascii="宋体" w:eastAsia="宋体" w:hAnsi="宋体" w:cs="TimesNewRomanPSMT" w:hint="eastAsia"/>
          <w:color w:val="000000"/>
          <w:kern w:val="0"/>
          <w:szCs w:val="21"/>
        </w:rPr>
        <w:t>的实践操作。</w:t>
      </w:r>
    </w:p>
    <w:p w14:paraId="602D234A" w14:textId="77777777" w:rsidR="00D72E1D" w:rsidRDefault="00E851E5">
      <w:pPr>
        <w:spacing w:line="440" w:lineRule="exact"/>
        <w:ind w:firstLineChars="200" w:firstLine="420"/>
        <w:rPr>
          <w:rFonts w:ascii="宋体" w:eastAsia="宋体" w:hAnsi="宋体" w:cs="TimesNewRomanPSMT"/>
          <w:color w:val="000000"/>
          <w:kern w:val="0"/>
          <w:szCs w:val="21"/>
        </w:rPr>
      </w:pPr>
      <w:r>
        <w:rPr>
          <w:rFonts w:ascii="宋体" w:eastAsia="宋体" w:hAnsi="宋体" w:cs="TimesNewRomanPSMT" w:hint="eastAsia"/>
          <w:color w:val="000000"/>
          <w:kern w:val="0"/>
          <w:szCs w:val="21"/>
        </w:rPr>
        <w:t>4.</w:t>
      </w:r>
      <w:r>
        <w:rPr>
          <w:rFonts w:ascii="宋体" w:eastAsia="宋体" w:hAnsi="宋体" w:cs="TimesNewRomanPSMT" w:hint="eastAsia"/>
          <w:color w:val="000000"/>
          <w:kern w:val="0"/>
          <w:szCs w:val="21"/>
        </w:rPr>
        <w:t>案例教学法：在各章节课程内容中，结合相应典型病例，组织学生进行主动分析、研讨。</w:t>
      </w:r>
    </w:p>
    <w:p w14:paraId="3EAFC578" w14:textId="77777777" w:rsidR="00D72E1D" w:rsidRDefault="00E851E5">
      <w:pPr>
        <w:spacing w:line="440" w:lineRule="exact"/>
        <w:ind w:firstLineChars="200" w:firstLine="420"/>
        <w:rPr>
          <w:rFonts w:ascii="宋体" w:eastAsia="宋体" w:hAnsi="宋体"/>
        </w:rPr>
      </w:pPr>
      <w:r>
        <w:rPr>
          <w:rFonts w:ascii="宋体" w:eastAsia="宋体" w:hAnsi="宋体" w:cs="TimesNewRomanPSMT" w:hint="eastAsia"/>
          <w:color w:val="000000"/>
          <w:kern w:val="0"/>
          <w:szCs w:val="21"/>
        </w:rPr>
        <w:t>5.</w:t>
      </w:r>
      <w:r>
        <w:rPr>
          <w:rFonts w:ascii="宋体" w:eastAsia="宋体" w:hAnsi="宋体" w:cs="TimesNewRomanPSMT" w:hint="eastAsia"/>
          <w:color w:val="000000"/>
          <w:kern w:val="0"/>
          <w:szCs w:val="21"/>
        </w:rPr>
        <w:t>情景模拟教学法：如以灾害事件或突发事故为背景，引导学生模拟此情景下创伤病人的评估、分类、诊断及紧急处理。</w:t>
      </w:r>
    </w:p>
    <w:p w14:paraId="78376289" w14:textId="77777777" w:rsidR="00D72E1D" w:rsidRDefault="00E851E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7FCC08B8" w14:textId="77777777" w:rsidR="00D72E1D" w:rsidRDefault="00E851E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51776ADC" w14:textId="77777777" w:rsidR="00D72E1D" w:rsidRDefault="00E851E5">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D72E1D" w14:paraId="287DEFBD" w14:textId="77777777">
        <w:trPr>
          <w:trHeight w:val="567"/>
          <w:jc w:val="center"/>
        </w:trPr>
        <w:tc>
          <w:tcPr>
            <w:tcW w:w="2847" w:type="dxa"/>
            <w:vAlign w:val="center"/>
          </w:tcPr>
          <w:p w14:paraId="6D4B690A" w14:textId="77777777" w:rsidR="00D72E1D" w:rsidRDefault="00E851E5">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01098CCA" w14:textId="77777777" w:rsidR="00D72E1D" w:rsidRDefault="00E851E5">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66AC113" w14:textId="77777777" w:rsidR="00D72E1D" w:rsidRDefault="00E851E5">
            <w:pPr>
              <w:pStyle w:val="a3"/>
              <w:spacing w:beforeLines="50" w:before="156" w:afterLines="50" w:after="156"/>
              <w:jc w:val="center"/>
              <w:rPr>
                <w:rFonts w:hAnsi="宋体"/>
                <w:b/>
              </w:rPr>
            </w:pPr>
            <w:r>
              <w:rPr>
                <w:rFonts w:hAnsi="宋体" w:hint="eastAsia"/>
                <w:b/>
              </w:rPr>
              <w:t>考核方式</w:t>
            </w:r>
          </w:p>
        </w:tc>
      </w:tr>
      <w:tr w:rsidR="00D72E1D" w14:paraId="7B439B66" w14:textId="77777777">
        <w:trPr>
          <w:trHeight w:val="567"/>
          <w:jc w:val="center"/>
        </w:trPr>
        <w:tc>
          <w:tcPr>
            <w:tcW w:w="2847" w:type="dxa"/>
            <w:vAlign w:val="center"/>
          </w:tcPr>
          <w:p w14:paraId="0262F1F1" w14:textId="77777777" w:rsidR="00D72E1D" w:rsidRDefault="00E851E5">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28E85A95" w14:textId="77777777" w:rsidR="00D72E1D" w:rsidRDefault="00E851E5">
            <w:pPr>
              <w:pStyle w:val="a3"/>
              <w:spacing w:beforeLines="50" w:before="156" w:afterLines="50" w:after="156"/>
              <w:jc w:val="left"/>
              <w:rPr>
                <w:rFonts w:hAnsi="宋体"/>
                <w:b/>
              </w:rPr>
            </w:pPr>
            <w:r>
              <w:rPr>
                <w:rFonts w:hAnsi="宋体" w:hint="eastAsia"/>
                <w:bCs/>
              </w:rPr>
              <w:t>急危重症的基本知识、基础</w:t>
            </w:r>
            <w:r>
              <w:rPr>
                <w:rFonts w:hAnsi="宋体" w:hint="eastAsia"/>
                <w:bCs/>
              </w:rPr>
              <w:lastRenderedPageBreak/>
              <w:t>理论；</w:t>
            </w:r>
            <w:r>
              <w:rPr>
                <w:rFonts w:ascii="Times New Roman" w:hAnsi="Times New Roman" w:hint="eastAsia"/>
              </w:rPr>
              <w:t>急症急救的各主要环节和理念；临床常见急危重症的诊断和治疗；机械通气的原理；各种急、危、重症的发病机制、病理生理的理论知识</w:t>
            </w:r>
            <w:r>
              <w:rPr>
                <w:rFonts w:hAnsi="宋体" w:hint="eastAsia"/>
                <w:bCs/>
              </w:rPr>
              <w:t>等。</w:t>
            </w:r>
          </w:p>
        </w:tc>
        <w:tc>
          <w:tcPr>
            <w:tcW w:w="2849" w:type="dxa"/>
            <w:vAlign w:val="center"/>
          </w:tcPr>
          <w:p w14:paraId="74E7CA2A" w14:textId="77777777" w:rsidR="00D72E1D" w:rsidRDefault="00E851E5">
            <w:pPr>
              <w:pStyle w:val="a3"/>
              <w:spacing w:beforeLines="50" w:before="156" w:afterLines="50" w:after="156"/>
              <w:jc w:val="left"/>
              <w:rPr>
                <w:rFonts w:hAnsi="宋体"/>
                <w:b/>
              </w:rPr>
            </w:pPr>
            <w:r>
              <w:rPr>
                <w:rFonts w:hAnsi="宋体" w:hint="eastAsia"/>
                <w:bCs/>
              </w:rPr>
              <w:lastRenderedPageBreak/>
              <w:t>理论笔试、病例汇报等。</w:t>
            </w:r>
          </w:p>
        </w:tc>
      </w:tr>
      <w:tr w:rsidR="00D72E1D" w14:paraId="2E969059" w14:textId="77777777">
        <w:trPr>
          <w:trHeight w:val="567"/>
          <w:jc w:val="center"/>
        </w:trPr>
        <w:tc>
          <w:tcPr>
            <w:tcW w:w="2847" w:type="dxa"/>
            <w:vAlign w:val="center"/>
          </w:tcPr>
          <w:p w14:paraId="6BAD98DB" w14:textId="77777777" w:rsidR="00D72E1D" w:rsidRDefault="00E851E5">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7DCDECAF" w14:textId="77777777" w:rsidR="00D72E1D" w:rsidRDefault="00E851E5">
            <w:pPr>
              <w:pStyle w:val="a3"/>
              <w:spacing w:beforeLines="50" w:before="156" w:afterLines="50" w:after="156"/>
              <w:jc w:val="left"/>
              <w:rPr>
                <w:rFonts w:hAnsi="宋体"/>
                <w:b/>
              </w:rPr>
            </w:pPr>
            <w:r>
              <w:rPr>
                <w:rFonts w:hAnsi="宋体" w:cs="宋体" w:hint="eastAsia"/>
              </w:rPr>
              <w:t>急危重症病的基本技能、各种急救技术方法。学生独立思考能力及逻辑严密的临床思维能力。</w:t>
            </w:r>
          </w:p>
        </w:tc>
        <w:tc>
          <w:tcPr>
            <w:tcW w:w="2849" w:type="dxa"/>
            <w:vAlign w:val="center"/>
          </w:tcPr>
          <w:p w14:paraId="5FFE01C3" w14:textId="77777777" w:rsidR="00D72E1D" w:rsidRDefault="00E851E5">
            <w:pPr>
              <w:pStyle w:val="a3"/>
              <w:spacing w:beforeLines="50" w:before="156" w:afterLines="50" w:after="156"/>
              <w:jc w:val="left"/>
              <w:rPr>
                <w:rFonts w:hAnsi="宋体"/>
                <w:b/>
              </w:rPr>
            </w:pPr>
            <w:r>
              <w:rPr>
                <w:rFonts w:hAnsi="宋体" w:hint="eastAsia"/>
                <w:bCs/>
              </w:rPr>
              <w:t>技能操作、文献阅读及小论文撰写等。</w:t>
            </w:r>
          </w:p>
        </w:tc>
      </w:tr>
      <w:tr w:rsidR="00D72E1D" w14:paraId="16C34AA4" w14:textId="77777777">
        <w:trPr>
          <w:trHeight w:val="567"/>
          <w:jc w:val="center"/>
        </w:trPr>
        <w:tc>
          <w:tcPr>
            <w:tcW w:w="2847" w:type="dxa"/>
            <w:vAlign w:val="center"/>
          </w:tcPr>
          <w:p w14:paraId="612C7F7F" w14:textId="77777777" w:rsidR="00D72E1D" w:rsidRDefault="00E851E5">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03240AD3" w14:textId="77777777" w:rsidR="00D72E1D" w:rsidRDefault="00E851E5">
            <w:pPr>
              <w:pStyle w:val="a3"/>
              <w:spacing w:beforeLines="50" w:before="156" w:afterLines="50" w:after="156"/>
              <w:jc w:val="left"/>
              <w:rPr>
                <w:rFonts w:hAnsi="宋体"/>
                <w:b/>
              </w:rPr>
            </w:pPr>
            <w:r>
              <w:rPr>
                <w:rFonts w:ascii="Times New Roman" w:hAnsi="Times New Roman" w:hint="eastAsia"/>
                <w:szCs w:val="22"/>
              </w:rPr>
              <w:t>树立科学的世界观、人生观、价值观</w:t>
            </w:r>
            <w:r>
              <w:rPr>
                <w:rFonts w:ascii="Times New Roman" w:hAnsi="Times New Roman" w:hint="eastAsia"/>
                <w:szCs w:val="22"/>
              </w:rPr>
              <w:t>；</w:t>
            </w:r>
            <w:r>
              <w:rPr>
                <w:rFonts w:ascii="Times New Roman" w:hAnsi="Times New Roman" w:hint="eastAsia"/>
                <w:szCs w:val="22"/>
              </w:rPr>
              <w:t>培养良好的</w:t>
            </w:r>
            <w:r>
              <w:rPr>
                <w:rFonts w:hAnsi="宋体" w:cs="宋体" w:hint="eastAsia"/>
              </w:rPr>
              <w:t>医德医风，以及为医疗事业奉献的精神。</w:t>
            </w:r>
          </w:p>
        </w:tc>
        <w:tc>
          <w:tcPr>
            <w:tcW w:w="2849" w:type="dxa"/>
            <w:vAlign w:val="center"/>
          </w:tcPr>
          <w:p w14:paraId="18BFF268" w14:textId="77777777" w:rsidR="00D72E1D" w:rsidRDefault="00E851E5">
            <w:pPr>
              <w:pStyle w:val="a3"/>
              <w:spacing w:beforeLines="50" w:before="156" w:afterLines="50" w:after="156"/>
              <w:jc w:val="center"/>
              <w:rPr>
                <w:rFonts w:hAnsi="宋体"/>
                <w:b/>
              </w:rPr>
            </w:pPr>
            <w:r>
              <w:rPr>
                <w:rFonts w:hAnsi="宋体" w:hint="eastAsia"/>
                <w:bCs/>
              </w:rPr>
              <w:t>主题讨论、小论文撰写等。</w:t>
            </w:r>
          </w:p>
        </w:tc>
      </w:tr>
    </w:tbl>
    <w:p w14:paraId="5D132B4D" w14:textId="77777777" w:rsidR="00D72E1D" w:rsidRDefault="00E851E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43710BE1" w14:textId="77777777" w:rsidR="00D72E1D" w:rsidRDefault="00E851E5">
      <w:pPr>
        <w:widowControl/>
        <w:spacing w:beforeLines="50" w:before="156" w:afterLines="50" w:after="156"/>
        <w:ind w:firstLineChars="200" w:firstLine="422"/>
        <w:jc w:val="left"/>
        <w:rPr>
          <w:rFonts w:ascii="宋体" w:eastAsia="宋体" w:hAnsi="宋体"/>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p>
    <w:p w14:paraId="62E18796" w14:textId="77777777" w:rsidR="00D72E1D" w:rsidRDefault="00E851E5">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w:t>
      </w:r>
      <w:r>
        <w:rPr>
          <w:rFonts w:ascii="宋体" w:eastAsia="宋体" w:hAnsi="宋体"/>
          <w:lang w:val="en-GB"/>
        </w:rPr>
        <w:t>30</w:t>
      </w:r>
      <w:r>
        <w:rPr>
          <w:rFonts w:ascii="宋体" w:eastAsia="宋体" w:hAnsi="宋体" w:hint="eastAsia"/>
        </w:rPr>
        <w:t>%</w:t>
      </w:r>
      <w:r>
        <w:rPr>
          <w:rFonts w:ascii="宋体" w:eastAsia="宋体" w:hAnsi="宋体" w:hint="eastAsia"/>
        </w:rPr>
        <w:t>（平时作业、小论文）</w:t>
      </w:r>
    </w:p>
    <w:p w14:paraId="011B5EF6" w14:textId="77777777" w:rsidR="00D72E1D" w:rsidRDefault="00E851E5">
      <w:pPr>
        <w:widowControl/>
        <w:spacing w:beforeLines="50" w:before="156" w:afterLines="50" w:after="156"/>
        <w:ind w:firstLineChars="200" w:firstLine="420"/>
        <w:jc w:val="left"/>
        <w:rPr>
          <w:rFonts w:ascii="宋体" w:eastAsia="宋体" w:hAnsi="宋体"/>
        </w:rPr>
      </w:pPr>
      <w:r>
        <w:rPr>
          <w:rFonts w:ascii="宋体" w:eastAsia="宋体" w:hAnsi="宋体" w:hint="eastAsia"/>
        </w:rPr>
        <w:t>期中考试：</w:t>
      </w:r>
      <w:r>
        <w:rPr>
          <w:rFonts w:ascii="宋体" w:eastAsia="宋体" w:hAnsi="宋体"/>
          <w:lang w:val="en-GB"/>
        </w:rPr>
        <w:t>20</w:t>
      </w:r>
      <w:r>
        <w:rPr>
          <w:rFonts w:ascii="宋体" w:eastAsia="宋体" w:hAnsi="宋体" w:hint="eastAsia"/>
        </w:rPr>
        <w:t>%</w:t>
      </w:r>
      <w:r>
        <w:rPr>
          <w:rFonts w:ascii="宋体" w:eastAsia="宋体" w:hAnsi="宋体" w:hint="eastAsia"/>
        </w:rPr>
        <w:t>（理论考试）</w:t>
      </w:r>
    </w:p>
    <w:p w14:paraId="1216B233" w14:textId="77777777" w:rsidR="00D72E1D" w:rsidRDefault="00E851E5">
      <w:pPr>
        <w:widowControl/>
        <w:spacing w:beforeLines="50" w:before="156" w:afterLines="50" w:after="156"/>
        <w:ind w:firstLineChars="200" w:firstLine="420"/>
        <w:jc w:val="left"/>
        <w:rPr>
          <w:rFonts w:ascii="宋体" w:eastAsia="宋体" w:hAnsi="宋体"/>
        </w:rPr>
      </w:pPr>
      <w:r>
        <w:rPr>
          <w:rFonts w:ascii="宋体" w:eastAsia="宋体" w:hAnsi="宋体" w:hint="eastAsia"/>
        </w:rPr>
        <w:t>期末考试：</w:t>
      </w:r>
      <w:r>
        <w:rPr>
          <w:rFonts w:ascii="宋体" w:eastAsia="宋体" w:hAnsi="宋体"/>
          <w:lang w:val="en-GB"/>
        </w:rPr>
        <w:t>5</w:t>
      </w:r>
      <w:r>
        <w:rPr>
          <w:rFonts w:ascii="宋体" w:eastAsia="宋体" w:hAnsi="宋体" w:hint="eastAsia"/>
        </w:rPr>
        <w:t>0%</w:t>
      </w:r>
      <w:r>
        <w:rPr>
          <w:rFonts w:ascii="宋体" w:eastAsia="宋体" w:hAnsi="宋体" w:hint="eastAsia"/>
        </w:rPr>
        <w:t>（理论考试）</w:t>
      </w:r>
    </w:p>
    <w:p w14:paraId="0BBF162A" w14:textId="77777777" w:rsidR="00D72E1D" w:rsidRDefault="00E851E5">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3CC1FAC0" w14:textId="77777777" w:rsidR="00D72E1D" w:rsidRDefault="00E851E5">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D72E1D" w14:paraId="10C9F386" w14:textId="77777777">
        <w:trPr>
          <w:jc w:val="center"/>
        </w:trPr>
        <w:tc>
          <w:tcPr>
            <w:tcW w:w="2122" w:type="dxa"/>
            <w:tcBorders>
              <w:tl2br w:val="single" w:sz="4" w:space="0" w:color="auto"/>
            </w:tcBorders>
            <w:shd w:val="clear" w:color="auto" w:fill="auto"/>
            <w:vAlign w:val="center"/>
          </w:tcPr>
          <w:p w14:paraId="78BD5D65" w14:textId="77777777" w:rsidR="00D72E1D" w:rsidRDefault="00E851E5">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13B4D259" w14:textId="77777777" w:rsidR="00D72E1D" w:rsidRDefault="00E851E5">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1AF64E1E"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761F87B2"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32A5BDB6"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B6BC74F"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D72E1D" w14:paraId="20F26846" w14:textId="77777777">
        <w:trPr>
          <w:trHeight w:val="620"/>
          <w:jc w:val="center"/>
        </w:trPr>
        <w:tc>
          <w:tcPr>
            <w:tcW w:w="2122" w:type="dxa"/>
            <w:shd w:val="clear" w:color="auto" w:fill="auto"/>
            <w:vAlign w:val="center"/>
          </w:tcPr>
          <w:p w14:paraId="2E901CA5"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69A7ABEC"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607B6F99"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7A752BE0"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val="restart"/>
            <w:shd w:val="clear" w:color="auto" w:fill="auto"/>
            <w:vAlign w:val="center"/>
          </w:tcPr>
          <w:p w14:paraId="7C2134C5" w14:textId="77777777" w:rsidR="00D72E1D" w:rsidRDefault="00E851E5">
            <w:pPr>
              <w:spacing w:beforeLines="50" w:before="156" w:afterLines="50" w:after="156"/>
              <w:rPr>
                <w:rFonts w:ascii="宋体" w:eastAsia="宋体" w:hAnsi="宋体"/>
                <w:kern w:val="0"/>
                <w:szCs w:val="21"/>
              </w:rPr>
            </w:pPr>
            <w:r>
              <w:rPr>
                <w:rFonts w:ascii="宋体" w:eastAsia="宋体" w:hAnsi="宋体" w:hint="eastAsia"/>
                <w:kern w:val="0"/>
                <w:szCs w:val="21"/>
              </w:rPr>
              <w:t>分目标达成度</w:t>
            </w:r>
            <w:r>
              <w:rPr>
                <w:rFonts w:ascii="宋体" w:eastAsia="宋体" w:hAnsi="宋体" w:hint="eastAsia"/>
                <w:kern w:val="0"/>
                <w:szCs w:val="21"/>
              </w:rPr>
              <w:t>={0.3</w:t>
            </w:r>
            <w:r>
              <w:rPr>
                <w:rFonts w:ascii="宋体" w:eastAsia="宋体" w:hAnsi="宋体" w:hint="eastAsia"/>
                <w:kern w:val="0"/>
                <w:szCs w:val="21"/>
              </w:rPr>
              <w:t>ｘ平时分目标成绩</w:t>
            </w:r>
            <w:r>
              <w:rPr>
                <w:rFonts w:ascii="宋体" w:eastAsia="宋体" w:hAnsi="宋体" w:hint="eastAsia"/>
                <w:kern w:val="0"/>
                <w:szCs w:val="21"/>
              </w:rPr>
              <w:t>+0.2</w:t>
            </w:r>
            <w:r>
              <w:rPr>
                <w:rFonts w:ascii="宋体" w:eastAsia="宋体" w:hAnsi="宋体" w:hint="eastAsia"/>
                <w:kern w:val="0"/>
                <w:szCs w:val="21"/>
              </w:rPr>
              <w:t>ｘ期中分目标成绩</w:t>
            </w:r>
            <w:r>
              <w:rPr>
                <w:rFonts w:ascii="宋体" w:eastAsia="宋体" w:hAnsi="宋体" w:hint="eastAsia"/>
                <w:kern w:val="0"/>
                <w:szCs w:val="21"/>
              </w:rPr>
              <w:t>+0.5</w:t>
            </w:r>
            <w:r>
              <w:rPr>
                <w:rFonts w:ascii="宋体" w:eastAsia="宋体" w:hAnsi="宋体" w:hint="eastAsia"/>
                <w:kern w:val="0"/>
                <w:szCs w:val="21"/>
              </w:rPr>
              <w:t>ｘ期末分目标成绩</w:t>
            </w:r>
            <w:r>
              <w:rPr>
                <w:rFonts w:ascii="宋体" w:eastAsia="宋体" w:hAnsi="宋体" w:hint="eastAsia"/>
                <w:kern w:val="0"/>
                <w:szCs w:val="21"/>
              </w:rPr>
              <w:t>}/</w:t>
            </w:r>
            <w:r>
              <w:rPr>
                <w:rFonts w:ascii="宋体" w:eastAsia="宋体" w:hAnsi="宋体" w:hint="eastAsia"/>
                <w:kern w:val="0"/>
                <w:szCs w:val="21"/>
              </w:rPr>
              <w:t>分目标总分</w:t>
            </w:r>
          </w:p>
        </w:tc>
      </w:tr>
      <w:tr w:rsidR="00D72E1D" w14:paraId="738FAC4C" w14:textId="77777777">
        <w:trPr>
          <w:trHeight w:val="679"/>
          <w:jc w:val="center"/>
        </w:trPr>
        <w:tc>
          <w:tcPr>
            <w:tcW w:w="2122" w:type="dxa"/>
            <w:shd w:val="clear" w:color="auto" w:fill="auto"/>
            <w:vAlign w:val="center"/>
          </w:tcPr>
          <w:p w14:paraId="0E96FEE7"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51BDA39B"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1134" w:type="dxa"/>
            <w:shd w:val="clear" w:color="auto" w:fill="auto"/>
            <w:vAlign w:val="center"/>
          </w:tcPr>
          <w:p w14:paraId="733A5A48"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1134" w:type="dxa"/>
            <w:vAlign w:val="center"/>
          </w:tcPr>
          <w:p w14:paraId="20A6685B"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shd w:val="clear" w:color="auto" w:fill="auto"/>
            <w:vAlign w:val="center"/>
          </w:tcPr>
          <w:p w14:paraId="2AFE29A0" w14:textId="77777777" w:rsidR="00D72E1D" w:rsidRDefault="00D72E1D">
            <w:pPr>
              <w:spacing w:beforeLines="50" w:before="156" w:afterLines="50" w:after="156"/>
              <w:rPr>
                <w:rFonts w:ascii="宋体" w:eastAsia="宋体" w:hAnsi="宋体"/>
                <w:kern w:val="0"/>
                <w:szCs w:val="21"/>
              </w:rPr>
            </w:pPr>
          </w:p>
        </w:tc>
      </w:tr>
      <w:tr w:rsidR="00D72E1D" w14:paraId="6D65C5A1" w14:textId="77777777">
        <w:trPr>
          <w:trHeight w:val="755"/>
          <w:jc w:val="center"/>
        </w:trPr>
        <w:tc>
          <w:tcPr>
            <w:tcW w:w="2122" w:type="dxa"/>
            <w:shd w:val="clear" w:color="auto" w:fill="auto"/>
            <w:vAlign w:val="center"/>
          </w:tcPr>
          <w:p w14:paraId="69D1E342"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vAlign w:val="center"/>
          </w:tcPr>
          <w:p w14:paraId="34083A5D"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3AB3BE07"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1C8DEDE2" w14:textId="77777777" w:rsidR="00D72E1D" w:rsidRDefault="00E851E5">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0BEBBAB1" w14:textId="77777777" w:rsidR="00D72E1D" w:rsidRDefault="00D72E1D">
            <w:pPr>
              <w:spacing w:beforeLines="50" w:before="156" w:afterLines="50" w:after="156"/>
              <w:rPr>
                <w:rFonts w:ascii="宋体" w:eastAsia="宋体" w:hAnsi="宋体"/>
                <w:kern w:val="0"/>
                <w:szCs w:val="21"/>
              </w:rPr>
            </w:pPr>
          </w:p>
        </w:tc>
      </w:tr>
    </w:tbl>
    <w:p w14:paraId="745BAD91" w14:textId="4B9815A4" w:rsidR="00D72E1D" w:rsidRDefault="00E851E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D72E1D" w14:paraId="2C099BA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C1E8C15"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3AF0FDF0"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A4AA0DA"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D72E1D" w14:paraId="42CD5EF6" w14:textId="77777777">
        <w:trPr>
          <w:trHeight w:val="454"/>
          <w:tblHeader/>
          <w:jc w:val="center"/>
        </w:trPr>
        <w:tc>
          <w:tcPr>
            <w:tcW w:w="993" w:type="dxa"/>
            <w:vMerge/>
            <w:tcBorders>
              <w:left w:val="single" w:sz="4" w:space="0" w:color="auto"/>
              <w:right w:val="single" w:sz="4" w:space="0" w:color="auto"/>
            </w:tcBorders>
            <w:vAlign w:val="center"/>
          </w:tcPr>
          <w:p w14:paraId="07A5CC1C" w14:textId="77777777" w:rsidR="00D72E1D" w:rsidRDefault="00D72E1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94119B"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174536F"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6B180FF"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2AE8EE7"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0DAD0CB6"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D72E1D" w14:paraId="7CD98A42" w14:textId="77777777">
        <w:trPr>
          <w:trHeight w:val="449"/>
          <w:tblHeader/>
          <w:jc w:val="center"/>
        </w:trPr>
        <w:tc>
          <w:tcPr>
            <w:tcW w:w="993" w:type="dxa"/>
            <w:vMerge/>
            <w:tcBorders>
              <w:left w:val="single" w:sz="4" w:space="0" w:color="auto"/>
              <w:right w:val="single" w:sz="4" w:space="0" w:color="auto"/>
            </w:tcBorders>
            <w:vAlign w:val="center"/>
          </w:tcPr>
          <w:p w14:paraId="5BC0C9B9" w14:textId="77777777" w:rsidR="00D72E1D" w:rsidRDefault="00D72E1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E07AD8E"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799D0EA"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2F080EB"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F8E7E08"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885B766" w14:textId="77777777" w:rsidR="00D72E1D" w:rsidRDefault="00E851E5">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D72E1D" w14:paraId="1397327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09A0DBF" w14:textId="77777777" w:rsidR="00D72E1D" w:rsidRDefault="00D72E1D">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10E3751" w14:textId="77777777" w:rsidR="00D72E1D" w:rsidRDefault="00E851E5">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96D23F3" w14:textId="77777777" w:rsidR="00D72E1D" w:rsidRDefault="00E851E5">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B08EF20" w14:textId="77777777" w:rsidR="00D72E1D" w:rsidRDefault="00E851E5">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0CA9444" w14:textId="77777777" w:rsidR="00D72E1D" w:rsidRDefault="00E851E5">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16A6AF13" w14:textId="77777777" w:rsidR="00D72E1D" w:rsidRDefault="00E851E5">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D72E1D" w14:paraId="38BE667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A789CEF"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0294727"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7A9B8432" w14:textId="77777777" w:rsidR="00D72E1D" w:rsidRDefault="00E851E5">
            <w:pPr>
              <w:pStyle w:val="a3"/>
              <w:spacing w:beforeLines="50" w:before="156" w:afterLines="50" w:after="156"/>
              <w:jc w:val="left"/>
              <w:rPr>
                <w:rFonts w:hAnsi="宋体"/>
                <w:szCs w:val="21"/>
              </w:rPr>
            </w:pPr>
            <w:r>
              <w:rPr>
                <w:rFonts w:ascii="Times New Roman" w:hAnsi="Times New Roman" w:hint="eastAsia"/>
              </w:rPr>
              <w:t>通过</w:t>
            </w:r>
            <w:r>
              <w:rPr>
                <w:rFonts w:ascii="Times New Roman" w:hAnsi="Times New Roman" w:hint="eastAsia"/>
              </w:rPr>
              <w:t>急诊医学</w:t>
            </w:r>
            <w:r>
              <w:rPr>
                <w:rFonts w:ascii="Times New Roman" w:hAnsi="Times New Roman" w:hint="eastAsia"/>
              </w:rPr>
              <w:t>的学习掌握急危重症病的基本知识和基础理论；急症急救的各主要环节和理念；临床常见急危重症的诊断和治疗；机械通气的原理；各种急、危、重症的发病机制、病理生理的理论知识。</w:t>
            </w:r>
          </w:p>
        </w:tc>
        <w:tc>
          <w:tcPr>
            <w:tcW w:w="1984" w:type="dxa"/>
            <w:tcBorders>
              <w:top w:val="single" w:sz="4" w:space="0" w:color="auto"/>
              <w:left w:val="single" w:sz="4" w:space="0" w:color="auto"/>
              <w:bottom w:val="single" w:sz="4" w:space="0" w:color="auto"/>
              <w:right w:val="single" w:sz="4" w:space="0" w:color="auto"/>
            </w:tcBorders>
          </w:tcPr>
          <w:p w14:paraId="3B2B7B0F" w14:textId="77777777" w:rsidR="00D72E1D" w:rsidRDefault="00E851E5">
            <w:pPr>
              <w:pStyle w:val="a3"/>
              <w:spacing w:beforeLines="50" w:before="156" w:afterLines="50" w:after="156"/>
              <w:jc w:val="left"/>
              <w:rPr>
                <w:rFonts w:hAnsi="宋体"/>
                <w:szCs w:val="21"/>
              </w:rPr>
            </w:pPr>
            <w:r>
              <w:rPr>
                <w:rFonts w:ascii="Times New Roman" w:hAnsi="Times New Roman" w:hint="eastAsia"/>
              </w:rPr>
              <w:t>通过</w:t>
            </w:r>
            <w:r>
              <w:rPr>
                <w:rFonts w:ascii="Times New Roman" w:hAnsi="Times New Roman" w:hint="eastAsia"/>
              </w:rPr>
              <w:t>急诊医学</w:t>
            </w:r>
            <w:r>
              <w:rPr>
                <w:rFonts w:ascii="Times New Roman" w:hAnsi="Times New Roman" w:hint="eastAsia"/>
              </w:rPr>
              <w:t>的学习</w:t>
            </w:r>
            <w:r>
              <w:rPr>
                <w:rFonts w:ascii="Times New Roman" w:hAnsi="Times New Roman" w:hint="eastAsia"/>
              </w:rPr>
              <w:t>基本</w:t>
            </w:r>
            <w:r>
              <w:rPr>
                <w:rFonts w:ascii="Times New Roman" w:hAnsi="Times New Roman" w:hint="eastAsia"/>
              </w:rPr>
              <w:t>掌握急危重症病的基本知识和基础理论；急症急救的各主要环节和理念；临床常见急危重症的诊断和治疗；机械通气的原理；各种急、危、重症的发病机制、病理生理的理论知识。</w:t>
            </w:r>
          </w:p>
        </w:tc>
        <w:tc>
          <w:tcPr>
            <w:tcW w:w="1843" w:type="dxa"/>
            <w:tcBorders>
              <w:top w:val="single" w:sz="4" w:space="0" w:color="auto"/>
              <w:left w:val="single" w:sz="4" w:space="0" w:color="auto"/>
              <w:bottom w:val="single" w:sz="4" w:space="0" w:color="auto"/>
              <w:right w:val="single" w:sz="4" w:space="0" w:color="auto"/>
            </w:tcBorders>
          </w:tcPr>
          <w:p w14:paraId="0E1CC2E6"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通过急诊医学的学熟悉急危重症病的基本知识和基础理论；急症急救的各主要环节和理念；临床常见急危重症的诊断和治疗；机械通气的原理；各种急、危、重症的发病机制、病理生理的理论知识。</w:t>
            </w:r>
          </w:p>
        </w:tc>
        <w:tc>
          <w:tcPr>
            <w:tcW w:w="1779" w:type="dxa"/>
            <w:tcBorders>
              <w:top w:val="single" w:sz="4" w:space="0" w:color="auto"/>
              <w:left w:val="single" w:sz="4" w:space="0" w:color="auto"/>
              <w:bottom w:val="single" w:sz="4" w:space="0" w:color="auto"/>
              <w:right w:val="single" w:sz="4" w:space="0" w:color="auto"/>
            </w:tcBorders>
          </w:tcPr>
          <w:p w14:paraId="006D99DF" w14:textId="77777777" w:rsidR="00D72E1D" w:rsidRDefault="00E851E5">
            <w:pPr>
              <w:spacing w:beforeLines="50" w:before="156" w:afterLines="50" w:after="156"/>
              <w:rPr>
                <w:rFonts w:ascii="宋体" w:eastAsia="宋体" w:hAnsi="宋体"/>
                <w:szCs w:val="21"/>
              </w:rPr>
            </w:pPr>
            <w:r>
              <w:rPr>
                <w:rFonts w:ascii="宋体" w:eastAsia="宋体" w:hAnsi="宋体" w:cs="宋体" w:hint="eastAsia"/>
                <w:szCs w:val="20"/>
              </w:rPr>
              <w:t>通过急诊医学的学习了解急危重症病的基本知识和基础理论；急症急救的各主要环节和理念；临床常见急危重症的诊断和治疗；机械通气的原理；各种急、危、重症的发病机制、病理生理的理论知识。</w:t>
            </w:r>
          </w:p>
        </w:tc>
        <w:tc>
          <w:tcPr>
            <w:tcW w:w="1779" w:type="dxa"/>
            <w:tcBorders>
              <w:top w:val="single" w:sz="4" w:space="0" w:color="auto"/>
              <w:left w:val="single" w:sz="4" w:space="0" w:color="auto"/>
              <w:bottom w:val="single" w:sz="4" w:space="0" w:color="auto"/>
              <w:right w:val="single" w:sz="4" w:space="0" w:color="auto"/>
            </w:tcBorders>
          </w:tcPr>
          <w:p w14:paraId="07B4A8DA" w14:textId="77777777" w:rsidR="00D72E1D" w:rsidRDefault="00E851E5">
            <w:pPr>
              <w:pStyle w:val="a3"/>
              <w:spacing w:beforeLines="50" w:before="156" w:afterLines="50" w:after="156"/>
              <w:jc w:val="left"/>
              <w:rPr>
                <w:rFonts w:hAnsi="宋体"/>
                <w:szCs w:val="21"/>
              </w:rPr>
            </w:pPr>
            <w:r>
              <w:rPr>
                <w:rFonts w:ascii="Times New Roman" w:hAnsi="Times New Roman" w:hint="eastAsia"/>
              </w:rPr>
              <w:t>通过</w:t>
            </w:r>
            <w:r>
              <w:rPr>
                <w:rFonts w:ascii="Times New Roman" w:hAnsi="Times New Roman" w:hint="eastAsia"/>
              </w:rPr>
              <w:t>急诊医学</w:t>
            </w:r>
            <w:r>
              <w:rPr>
                <w:rFonts w:ascii="Times New Roman" w:hAnsi="Times New Roman" w:hint="eastAsia"/>
              </w:rPr>
              <w:t>的学习</w:t>
            </w:r>
            <w:r>
              <w:rPr>
                <w:rFonts w:ascii="Times New Roman" w:hAnsi="Times New Roman" w:hint="eastAsia"/>
              </w:rPr>
              <w:t>不了解</w:t>
            </w:r>
            <w:r>
              <w:rPr>
                <w:rFonts w:ascii="Times New Roman" w:hAnsi="Times New Roman" w:hint="eastAsia"/>
              </w:rPr>
              <w:t>急危重症病的基本知识和基础理论；急症急救的各主要环节和理念；临床常见急危重症的诊断和治疗；机械通气的原理；各种急、危、重症的发病机制、病理生理的理论知识。</w:t>
            </w:r>
          </w:p>
        </w:tc>
      </w:tr>
      <w:tr w:rsidR="00D72E1D" w14:paraId="17FB3AF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B6D120B"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25A2470"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77349AA6"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通过急诊医学的学习掌握急危重症病的基本技能、各种急救技术方法。具备优秀的独立思考能力及逻辑严密的临床思维能力。</w:t>
            </w:r>
          </w:p>
        </w:tc>
        <w:tc>
          <w:tcPr>
            <w:tcW w:w="1984" w:type="dxa"/>
            <w:tcBorders>
              <w:top w:val="single" w:sz="4" w:space="0" w:color="auto"/>
              <w:left w:val="single" w:sz="4" w:space="0" w:color="auto"/>
              <w:bottom w:val="single" w:sz="4" w:space="0" w:color="auto"/>
              <w:right w:val="single" w:sz="4" w:space="0" w:color="auto"/>
            </w:tcBorders>
          </w:tcPr>
          <w:p w14:paraId="381DDAD3"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通过急诊医学的学习基本掌握急危重症病的基本技能、各种急救技术方法。具备良好的独立思考能力及临床思维能力。</w:t>
            </w:r>
          </w:p>
        </w:tc>
        <w:tc>
          <w:tcPr>
            <w:tcW w:w="1843" w:type="dxa"/>
            <w:tcBorders>
              <w:top w:val="single" w:sz="4" w:space="0" w:color="auto"/>
              <w:left w:val="single" w:sz="4" w:space="0" w:color="auto"/>
              <w:bottom w:val="single" w:sz="4" w:space="0" w:color="auto"/>
              <w:right w:val="single" w:sz="4" w:space="0" w:color="auto"/>
            </w:tcBorders>
          </w:tcPr>
          <w:p w14:paraId="6C60A8B1"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通过急诊医学的学习熟悉急危重症病的基本技能、各种急救技术方法。具备较好的独立思考能力及临床思维能力。</w:t>
            </w:r>
          </w:p>
        </w:tc>
        <w:tc>
          <w:tcPr>
            <w:tcW w:w="1779" w:type="dxa"/>
            <w:tcBorders>
              <w:top w:val="single" w:sz="4" w:space="0" w:color="auto"/>
              <w:left w:val="single" w:sz="4" w:space="0" w:color="auto"/>
              <w:bottom w:val="single" w:sz="4" w:space="0" w:color="auto"/>
              <w:right w:val="single" w:sz="4" w:space="0" w:color="auto"/>
            </w:tcBorders>
          </w:tcPr>
          <w:p w14:paraId="5334788C"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通过急诊医学的学习了解急危重症病的基本技能、各种急救技术方法。形成基本的独立思考能力及临床思维能力。</w:t>
            </w:r>
          </w:p>
        </w:tc>
        <w:tc>
          <w:tcPr>
            <w:tcW w:w="1779" w:type="dxa"/>
            <w:tcBorders>
              <w:top w:val="single" w:sz="4" w:space="0" w:color="auto"/>
              <w:left w:val="single" w:sz="4" w:space="0" w:color="auto"/>
              <w:bottom w:val="single" w:sz="4" w:space="0" w:color="auto"/>
              <w:right w:val="single" w:sz="4" w:space="0" w:color="auto"/>
            </w:tcBorders>
          </w:tcPr>
          <w:p w14:paraId="1F018294"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通过急诊医学的学习不了解急危重症病的基本技能、各种急救技术方法。无法形成基本的独立思考能力及临床思维能力。</w:t>
            </w:r>
          </w:p>
        </w:tc>
      </w:tr>
      <w:tr w:rsidR="00D72E1D" w14:paraId="1E00EAF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10D47E"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CB4AE4E" w14:textId="77777777" w:rsidR="00D72E1D" w:rsidRDefault="00E851E5">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4A8FB995"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通过急诊医学的学习树立了科学的世界观、人生观、价值观。养成了优秀的医德医风，以</w:t>
            </w:r>
            <w:r>
              <w:rPr>
                <w:rFonts w:ascii="Times New Roman" w:eastAsia="宋体" w:hAnsi="Times New Roman" w:cs="Times New Roman" w:hint="eastAsia"/>
                <w:szCs w:val="20"/>
              </w:rPr>
              <w:t>及为医疗事业奉献的精神。</w:t>
            </w:r>
          </w:p>
        </w:tc>
        <w:tc>
          <w:tcPr>
            <w:tcW w:w="1984" w:type="dxa"/>
            <w:tcBorders>
              <w:top w:val="single" w:sz="4" w:space="0" w:color="auto"/>
              <w:left w:val="single" w:sz="4" w:space="0" w:color="auto"/>
              <w:bottom w:val="single" w:sz="4" w:space="0" w:color="auto"/>
              <w:right w:val="single" w:sz="4" w:space="0" w:color="auto"/>
            </w:tcBorders>
          </w:tcPr>
          <w:p w14:paraId="06CF5B67"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通过急诊医学的学习基本树立了科学的世界观、人生观、价值观。养成了良好的医德医风，以及为医疗事业奉献的精神。</w:t>
            </w:r>
          </w:p>
        </w:tc>
        <w:tc>
          <w:tcPr>
            <w:tcW w:w="1843" w:type="dxa"/>
            <w:tcBorders>
              <w:top w:val="single" w:sz="4" w:space="0" w:color="auto"/>
              <w:left w:val="single" w:sz="4" w:space="0" w:color="auto"/>
              <w:bottom w:val="single" w:sz="4" w:space="0" w:color="auto"/>
              <w:right w:val="single" w:sz="4" w:space="0" w:color="auto"/>
            </w:tcBorders>
          </w:tcPr>
          <w:p w14:paraId="5BF242D3"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通过急诊医学的学习初步树立了科学的世界观、人生观、价值观。初步养成了良好的医德医风，以及为医疗事业奉献的精神。</w:t>
            </w:r>
          </w:p>
        </w:tc>
        <w:tc>
          <w:tcPr>
            <w:tcW w:w="1779" w:type="dxa"/>
            <w:tcBorders>
              <w:top w:val="single" w:sz="4" w:space="0" w:color="auto"/>
              <w:left w:val="single" w:sz="4" w:space="0" w:color="auto"/>
              <w:bottom w:val="single" w:sz="4" w:space="0" w:color="auto"/>
              <w:right w:val="single" w:sz="4" w:space="0" w:color="auto"/>
            </w:tcBorders>
          </w:tcPr>
          <w:p w14:paraId="77FA92A2"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通过急诊医学的学习形成了基本科学的世界观、人生观、价值观。养成了基本良好的医德医风，以及为医疗事业奉献的精神。</w:t>
            </w:r>
          </w:p>
        </w:tc>
        <w:tc>
          <w:tcPr>
            <w:tcW w:w="1779" w:type="dxa"/>
            <w:tcBorders>
              <w:top w:val="single" w:sz="4" w:space="0" w:color="auto"/>
              <w:left w:val="single" w:sz="4" w:space="0" w:color="auto"/>
              <w:bottom w:val="single" w:sz="4" w:space="0" w:color="auto"/>
              <w:right w:val="single" w:sz="4" w:space="0" w:color="auto"/>
            </w:tcBorders>
          </w:tcPr>
          <w:p w14:paraId="62D845F6" w14:textId="77777777" w:rsidR="00D72E1D" w:rsidRDefault="00E851E5">
            <w:pPr>
              <w:spacing w:beforeLines="50" w:before="156" w:afterLines="50" w:after="156"/>
              <w:rPr>
                <w:rFonts w:ascii="宋体" w:eastAsia="宋体" w:hAnsi="宋体"/>
                <w:szCs w:val="21"/>
              </w:rPr>
            </w:pPr>
            <w:r>
              <w:rPr>
                <w:rFonts w:ascii="Times New Roman" w:eastAsia="宋体" w:hAnsi="Times New Roman" w:cs="Times New Roman" w:hint="eastAsia"/>
                <w:szCs w:val="20"/>
              </w:rPr>
              <w:t>通过急诊医学的学习无法形成科学的世界观、人生观、价值观。无法养成良好的医德医风，以及为医疗事业奉献的精神。</w:t>
            </w:r>
          </w:p>
        </w:tc>
      </w:tr>
    </w:tbl>
    <w:p w14:paraId="24432EEC" w14:textId="77777777" w:rsidR="00D72E1D" w:rsidRDefault="00D72E1D">
      <w:pPr>
        <w:widowControl/>
        <w:jc w:val="left"/>
        <w:rPr>
          <w:rFonts w:ascii="宋体" w:eastAsia="宋体" w:hAnsi="宋体"/>
        </w:rPr>
      </w:pPr>
    </w:p>
    <w:sectPr w:rsidR="00D72E1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F0DFD3"/>
    <w:multiLevelType w:val="singleLevel"/>
    <w:tmpl w:val="83F0DFD3"/>
    <w:lvl w:ilvl="0">
      <w:start w:val="8"/>
      <w:numFmt w:val="chineseCounting"/>
      <w:suff w:val="space"/>
      <w:lvlText w:val="第%1章"/>
      <w:lvlJc w:val="left"/>
      <w:rPr>
        <w:rFonts w:hint="eastAsia"/>
        <w:b/>
        <w:bCs/>
      </w:rPr>
    </w:lvl>
  </w:abstractNum>
  <w:abstractNum w:abstractNumId="1" w15:restartNumberingAfterBreak="0">
    <w:nsid w:val="8FA09FC4"/>
    <w:multiLevelType w:val="singleLevel"/>
    <w:tmpl w:val="8FA09FC4"/>
    <w:lvl w:ilvl="0">
      <w:start w:val="1"/>
      <w:numFmt w:val="decimal"/>
      <w:suff w:val="nothing"/>
      <w:lvlText w:val="（%1）"/>
      <w:lvlJc w:val="left"/>
    </w:lvl>
  </w:abstractNum>
  <w:abstractNum w:abstractNumId="2" w15:restartNumberingAfterBreak="0">
    <w:nsid w:val="A7B22F57"/>
    <w:multiLevelType w:val="singleLevel"/>
    <w:tmpl w:val="A7B22F57"/>
    <w:lvl w:ilvl="0">
      <w:start w:val="1"/>
      <w:numFmt w:val="chineseCounting"/>
      <w:suff w:val="space"/>
      <w:lvlText w:val="第%1节"/>
      <w:lvlJc w:val="left"/>
      <w:rPr>
        <w:rFonts w:hint="eastAsia"/>
      </w:rPr>
    </w:lvl>
  </w:abstractNum>
  <w:abstractNum w:abstractNumId="3" w15:restartNumberingAfterBreak="0">
    <w:nsid w:val="B21ED254"/>
    <w:multiLevelType w:val="singleLevel"/>
    <w:tmpl w:val="B21ED254"/>
    <w:lvl w:ilvl="0">
      <w:start w:val="1"/>
      <w:numFmt w:val="decimal"/>
      <w:suff w:val="nothing"/>
      <w:lvlText w:val="（%1）"/>
      <w:lvlJc w:val="left"/>
    </w:lvl>
  </w:abstractNum>
  <w:abstractNum w:abstractNumId="4" w15:restartNumberingAfterBreak="0">
    <w:nsid w:val="BA6108AA"/>
    <w:multiLevelType w:val="singleLevel"/>
    <w:tmpl w:val="BA6108AA"/>
    <w:lvl w:ilvl="0">
      <w:start w:val="1"/>
      <w:numFmt w:val="chineseCounting"/>
      <w:suff w:val="space"/>
      <w:lvlText w:val="第%1节"/>
      <w:lvlJc w:val="left"/>
      <w:rPr>
        <w:rFonts w:hint="eastAsia"/>
      </w:rPr>
    </w:lvl>
  </w:abstractNum>
  <w:abstractNum w:abstractNumId="5" w15:restartNumberingAfterBreak="0">
    <w:nsid w:val="BC6F9A0C"/>
    <w:multiLevelType w:val="singleLevel"/>
    <w:tmpl w:val="BC6F9A0C"/>
    <w:lvl w:ilvl="0">
      <w:start w:val="1"/>
      <w:numFmt w:val="decimal"/>
      <w:lvlText w:val="%1."/>
      <w:lvlJc w:val="left"/>
      <w:pPr>
        <w:tabs>
          <w:tab w:val="left" w:pos="312"/>
        </w:tabs>
      </w:pPr>
    </w:lvl>
  </w:abstractNum>
  <w:abstractNum w:abstractNumId="6" w15:restartNumberingAfterBreak="0">
    <w:nsid w:val="BCF3CF17"/>
    <w:multiLevelType w:val="singleLevel"/>
    <w:tmpl w:val="BCF3CF17"/>
    <w:lvl w:ilvl="0">
      <w:start w:val="1"/>
      <w:numFmt w:val="chineseCounting"/>
      <w:suff w:val="space"/>
      <w:lvlText w:val="第%1节"/>
      <w:lvlJc w:val="left"/>
      <w:rPr>
        <w:rFonts w:hint="eastAsia"/>
      </w:rPr>
    </w:lvl>
  </w:abstractNum>
  <w:abstractNum w:abstractNumId="7" w15:restartNumberingAfterBreak="0">
    <w:nsid w:val="CB4BA11E"/>
    <w:multiLevelType w:val="singleLevel"/>
    <w:tmpl w:val="CB4BA11E"/>
    <w:lvl w:ilvl="0">
      <w:start w:val="1"/>
      <w:numFmt w:val="chineseCounting"/>
      <w:suff w:val="space"/>
      <w:lvlText w:val="第%1节"/>
      <w:lvlJc w:val="left"/>
      <w:rPr>
        <w:rFonts w:hint="eastAsia"/>
      </w:rPr>
    </w:lvl>
  </w:abstractNum>
  <w:abstractNum w:abstractNumId="8" w15:restartNumberingAfterBreak="0">
    <w:nsid w:val="E81B6C50"/>
    <w:multiLevelType w:val="singleLevel"/>
    <w:tmpl w:val="E81B6C50"/>
    <w:lvl w:ilvl="0">
      <w:start w:val="1"/>
      <w:numFmt w:val="chineseCounting"/>
      <w:suff w:val="space"/>
      <w:lvlText w:val="第%1节"/>
      <w:lvlJc w:val="left"/>
      <w:rPr>
        <w:rFonts w:hint="eastAsia"/>
      </w:rPr>
    </w:lvl>
  </w:abstractNum>
  <w:abstractNum w:abstractNumId="9" w15:restartNumberingAfterBreak="0">
    <w:nsid w:val="E91D2E9B"/>
    <w:multiLevelType w:val="singleLevel"/>
    <w:tmpl w:val="E91D2E9B"/>
    <w:lvl w:ilvl="0">
      <w:start w:val="1"/>
      <w:numFmt w:val="chineseCounting"/>
      <w:suff w:val="space"/>
      <w:lvlText w:val="第%1节"/>
      <w:lvlJc w:val="left"/>
      <w:rPr>
        <w:rFonts w:hint="eastAsia"/>
      </w:rPr>
    </w:lvl>
  </w:abstractNum>
  <w:abstractNum w:abstractNumId="10" w15:restartNumberingAfterBreak="0">
    <w:nsid w:val="ECADD861"/>
    <w:multiLevelType w:val="singleLevel"/>
    <w:tmpl w:val="ECADD861"/>
    <w:lvl w:ilvl="0">
      <w:start w:val="1"/>
      <w:numFmt w:val="chineseCounting"/>
      <w:suff w:val="space"/>
      <w:lvlText w:val="第%1节"/>
      <w:lvlJc w:val="left"/>
      <w:rPr>
        <w:rFonts w:hint="eastAsia"/>
      </w:rPr>
    </w:lvl>
  </w:abstractNum>
  <w:abstractNum w:abstractNumId="11" w15:restartNumberingAfterBreak="0">
    <w:nsid w:val="042C3B90"/>
    <w:multiLevelType w:val="singleLevel"/>
    <w:tmpl w:val="042C3B90"/>
    <w:lvl w:ilvl="0">
      <w:start w:val="1"/>
      <w:numFmt w:val="decimal"/>
      <w:suff w:val="nothing"/>
      <w:lvlText w:val="（%1）"/>
      <w:lvlJc w:val="left"/>
    </w:lvl>
  </w:abstractNum>
  <w:abstractNum w:abstractNumId="12" w15:restartNumberingAfterBreak="0">
    <w:nsid w:val="08B8D007"/>
    <w:multiLevelType w:val="singleLevel"/>
    <w:tmpl w:val="08B8D007"/>
    <w:lvl w:ilvl="0">
      <w:start w:val="1"/>
      <w:numFmt w:val="decimal"/>
      <w:lvlText w:val="[%1]"/>
      <w:lvlJc w:val="left"/>
      <w:pPr>
        <w:tabs>
          <w:tab w:val="left" w:pos="312"/>
        </w:tabs>
      </w:pPr>
    </w:lvl>
  </w:abstractNum>
  <w:abstractNum w:abstractNumId="13" w15:restartNumberingAfterBreak="0">
    <w:nsid w:val="0AAEF3DB"/>
    <w:multiLevelType w:val="singleLevel"/>
    <w:tmpl w:val="0AAEF3DB"/>
    <w:lvl w:ilvl="0">
      <w:start w:val="1"/>
      <w:numFmt w:val="chineseCounting"/>
      <w:suff w:val="space"/>
      <w:lvlText w:val="第%1节"/>
      <w:lvlJc w:val="left"/>
      <w:rPr>
        <w:rFonts w:hint="eastAsia"/>
      </w:rPr>
    </w:lvl>
  </w:abstractNum>
  <w:abstractNum w:abstractNumId="14" w15:restartNumberingAfterBreak="0">
    <w:nsid w:val="13B0B448"/>
    <w:multiLevelType w:val="singleLevel"/>
    <w:tmpl w:val="13B0B448"/>
    <w:lvl w:ilvl="0">
      <w:start w:val="2"/>
      <w:numFmt w:val="chineseCounting"/>
      <w:suff w:val="nothing"/>
      <w:lvlText w:val="%1、"/>
      <w:lvlJc w:val="left"/>
      <w:rPr>
        <w:rFonts w:hint="eastAsia"/>
      </w:rPr>
    </w:lvl>
  </w:abstractNum>
  <w:abstractNum w:abstractNumId="15" w15:restartNumberingAfterBreak="0">
    <w:nsid w:val="1662B5FF"/>
    <w:multiLevelType w:val="singleLevel"/>
    <w:tmpl w:val="1662B5FF"/>
    <w:lvl w:ilvl="0">
      <w:start w:val="1"/>
      <w:numFmt w:val="chineseCounting"/>
      <w:suff w:val="space"/>
      <w:lvlText w:val="第%1节"/>
      <w:lvlJc w:val="left"/>
      <w:rPr>
        <w:rFonts w:hint="eastAsia"/>
      </w:rPr>
    </w:lvl>
  </w:abstractNum>
  <w:abstractNum w:abstractNumId="16" w15:restartNumberingAfterBreak="0">
    <w:nsid w:val="195D1867"/>
    <w:multiLevelType w:val="singleLevel"/>
    <w:tmpl w:val="195D1867"/>
    <w:lvl w:ilvl="0">
      <w:start w:val="1"/>
      <w:numFmt w:val="decimal"/>
      <w:suff w:val="nothing"/>
      <w:lvlText w:val="（%1）"/>
      <w:lvlJc w:val="left"/>
    </w:lvl>
  </w:abstractNum>
  <w:abstractNum w:abstractNumId="17" w15:restartNumberingAfterBreak="0">
    <w:nsid w:val="297F3B62"/>
    <w:multiLevelType w:val="singleLevel"/>
    <w:tmpl w:val="297F3B62"/>
    <w:lvl w:ilvl="0">
      <w:start w:val="1"/>
      <w:numFmt w:val="decimal"/>
      <w:suff w:val="nothing"/>
      <w:lvlText w:val="（%1）"/>
      <w:lvlJc w:val="left"/>
    </w:lvl>
  </w:abstractNum>
  <w:abstractNum w:abstractNumId="18" w15:restartNumberingAfterBreak="0">
    <w:nsid w:val="298EA132"/>
    <w:multiLevelType w:val="singleLevel"/>
    <w:tmpl w:val="298EA132"/>
    <w:lvl w:ilvl="0">
      <w:start w:val="1"/>
      <w:numFmt w:val="decimal"/>
      <w:suff w:val="nothing"/>
      <w:lvlText w:val="（%1）"/>
      <w:lvlJc w:val="left"/>
    </w:lvl>
  </w:abstractNum>
  <w:abstractNum w:abstractNumId="19" w15:restartNumberingAfterBreak="0">
    <w:nsid w:val="33FEDC1F"/>
    <w:multiLevelType w:val="singleLevel"/>
    <w:tmpl w:val="33FEDC1F"/>
    <w:lvl w:ilvl="0">
      <w:start w:val="1"/>
      <w:numFmt w:val="chineseCounting"/>
      <w:suff w:val="space"/>
      <w:lvlText w:val="第%1节"/>
      <w:lvlJc w:val="left"/>
      <w:rPr>
        <w:rFonts w:hint="eastAsia"/>
      </w:rPr>
    </w:lvl>
  </w:abstractNum>
  <w:abstractNum w:abstractNumId="20" w15:restartNumberingAfterBreak="0">
    <w:nsid w:val="35530929"/>
    <w:multiLevelType w:val="singleLevel"/>
    <w:tmpl w:val="35530929"/>
    <w:lvl w:ilvl="0">
      <w:start w:val="1"/>
      <w:numFmt w:val="chineseCounting"/>
      <w:suff w:val="space"/>
      <w:lvlText w:val="第%1节"/>
      <w:lvlJc w:val="left"/>
      <w:rPr>
        <w:rFonts w:hint="eastAsia"/>
      </w:rPr>
    </w:lvl>
  </w:abstractNum>
  <w:abstractNum w:abstractNumId="21" w15:restartNumberingAfterBreak="0">
    <w:nsid w:val="538CA2C6"/>
    <w:multiLevelType w:val="singleLevel"/>
    <w:tmpl w:val="538CA2C6"/>
    <w:lvl w:ilvl="0">
      <w:start w:val="12"/>
      <w:numFmt w:val="chineseCounting"/>
      <w:suff w:val="space"/>
      <w:lvlText w:val="第%1章"/>
      <w:lvlJc w:val="left"/>
      <w:rPr>
        <w:rFonts w:hint="eastAsia"/>
      </w:rPr>
    </w:lvl>
  </w:abstractNum>
  <w:abstractNum w:abstractNumId="22" w15:restartNumberingAfterBreak="0">
    <w:nsid w:val="6D791FA8"/>
    <w:multiLevelType w:val="singleLevel"/>
    <w:tmpl w:val="6D791FA8"/>
    <w:lvl w:ilvl="0">
      <w:start w:val="5"/>
      <w:numFmt w:val="chineseCounting"/>
      <w:suff w:val="space"/>
      <w:lvlText w:val="第%1章"/>
      <w:lvlJc w:val="left"/>
      <w:rPr>
        <w:rFonts w:hint="eastAsia"/>
      </w:rPr>
    </w:lvl>
  </w:abstractNum>
  <w:abstractNum w:abstractNumId="23" w15:restartNumberingAfterBreak="0">
    <w:nsid w:val="70561A6C"/>
    <w:multiLevelType w:val="singleLevel"/>
    <w:tmpl w:val="70561A6C"/>
    <w:lvl w:ilvl="0">
      <w:start w:val="1"/>
      <w:numFmt w:val="decimal"/>
      <w:suff w:val="nothing"/>
      <w:lvlText w:val="（%1）"/>
      <w:lvlJc w:val="left"/>
    </w:lvl>
  </w:abstractNum>
  <w:abstractNum w:abstractNumId="24" w15:restartNumberingAfterBreak="0">
    <w:nsid w:val="79C3A534"/>
    <w:multiLevelType w:val="singleLevel"/>
    <w:tmpl w:val="79C3A534"/>
    <w:lvl w:ilvl="0">
      <w:start w:val="1"/>
      <w:numFmt w:val="decimal"/>
      <w:suff w:val="nothing"/>
      <w:lvlText w:val="（%1）"/>
      <w:lvlJc w:val="left"/>
    </w:lvl>
  </w:abstractNum>
  <w:abstractNum w:abstractNumId="25" w15:restartNumberingAfterBreak="0">
    <w:nsid w:val="7BD423BB"/>
    <w:multiLevelType w:val="singleLevel"/>
    <w:tmpl w:val="7BD423BB"/>
    <w:lvl w:ilvl="0">
      <w:start w:val="1"/>
      <w:numFmt w:val="chineseCounting"/>
      <w:suff w:val="space"/>
      <w:lvlText w:val="第%1节"/>
      <w:lvlJc w:val="left"/>
      <w:rPr>
        <w:rFonts w:hint="eastAsia"/>
      </w:rPr>
    </w:lvl>
  </w:abstractNum>
  <w:num w:numId="1">
    <w:abstractNumId w:val="14"/>
  </w:num>
  <w:num w:numId="2">
    <w:abstractNumId w:val="3"/>
  </w:num>
  <w:num w:numId="3">
    <w:abstractNumId w:val="16"/>
  </w:num>
  <w:num w:numId="4">
    <w:abstractNumId w:val="22"/>
  </w:num>
  <w:num w:numId="5">
    <w:abstractNumId w:val="0"/>
  </w:num>
  <w:num w:numId="6">
    <w:abstractNumId w:val="23"/>
  </w:num>
  <w:num w:numId="7">
    <w:abstractNumId w:val="11"/>
  </w:num>
  <w:num w:numId="8">
    <w:abstractNumId w:val="18"/>
  </w:num>
  <w:num w:numId="9">
    <w:abstractNumId w:val="21"/>
  </w:num>
  <w:num w:numId="10">
    <w:abstractNumId w:val="5"/>
  </w:num>
  <w:num w:numId="11">
    <w:abstractNumId w:val="17"/>
  </w:num>
  <w:num w:numId="12">
    <w:abstractNumId w:val="1"/>
  </w:num>
  <w:num w:numId="13">
    <w:abstractNumId w:val="24"/>
  </w:num>
  <w:num w:numId="14">
    <w:abstractNumId w:val="19"/>
  </w:num>
  <w:num w:numId="15">
    <w:abstractNumId w:val="8"/>
  </w:num>
  <w:num w:numId="16">
    <w:abstractNumId w:val="9"/>
  </w:num>
  <w:num w:numId="17">
    <w:abstractNumId w:val="6"/>
  </w:num>
  <w:num w:numId="18">
    <w:abstractNumId w:val="20"/>
  </w:num>
  <w:num w:numId="19">
    <w:abstractNumId w:val="13"/>
  </w:num>
  <w:num w:numId="20">
    <w:abstractNumId w:val="7"/>
  </w:num>
  <w:num w:numId="21">
    <w:abstractNumId w:val="15"/>
  </w:num>
  <w:num w:numId="22">
    <w:abstractNumId w:val="4"/>
  </w:num>
  <w:num w:numId="23">
    <w:abstractNumId w:val="10"/>
  </w:num>
  <w:num w:numId="24">
    <w:abstractNumId w:val="25"/>
  </w:num>
  <w:num w:numId="25">
    <w:abstractNumId w:val="2"/>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63BBA"/>
    <w:rsid w:val="00077A5F"/>
    <w:rsid w:val="000F054A"/>
    <w:rsid w:val="001E5724"/>
    <w:rsid w:val="00242673"/>
    <w:rsid w:val="00285327"/>
    <w:rsid w:val="002A7568"/>
    <w:rsid w:val="00313A87"/>
    <w:rsid w:val="00322986"/>
    <w:rsid w:val="0034254B"/>
    <w:rsid w:val="0038665C"/>
    <w:rsid w:val="003D7CE6"/>
    <w:rsid w:val="004070CF"/>
    <w:rsid w:val="005A0378"/>
    <w:rsid w:val="005D5FC9"/>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72E1D"/>
    <w:rsid w:val="00DD7B5F"/>
    <w:rsid w:val="00DE7849"/>
    <w:rsid w:val="00E05E8B"/>
    <w:rsid w:val="00E366AB"/>
    <w:rsid w:val="00E37826"/>
    <w:rsid w:val="00E76E34"/>
    <w:rsid w:val="00E851E5"/>
    <w:rsid w:val="00ED7F81"/>
    <w:rsid w:val="00F56396"/>
    <w:rsid w:val="00FB77A1"/>
    <w:rsid w:val="00FC24B5"/>
    <w:rsid w:val="016F7432"/>
    <w:rsid w:val="03ED0B3F"/>
    <w:rsid w:val="04AF7070"/>
    <w:rsid w:val="06E061D7"/>
    <w:rsid w:val="07280E76"/>
    <w:rsid w:val="07673ED6"/>
    <w:rsid w:val="07CD1DE4"/>
    <w:rsid w:val="09392EAA"/>
    <w:rsid w:val="0C3E4C6D"/>
    <w:rsid w:val="0C9623AE"/>
    <w:rsid w:val="0DD41110"/>
    <w:rsid w:val="0FD71E16"/>
    <w:rsid w:val="0FFA7916"/>
    <w:rsid w:val="11D14BD1"/>
    <w:rsid w:val="11E23CBA"/>
    <w:rsid w:val="11FC7E3E"/>
    <w:rsid w:val="121634BA"/>
    <w:rsid w:val="12E2304B"/>
    <w:rsid w:val="13572185"/>
    <w:rsid w:val="13D13B33"/>
    <w:rsid w:val="14927EAE"/>
    <w:rsid w:val="15204CFC"/>
    <w:rsid w:val="155D3D80"/>
    <w:rsid w:val="15C24AED"/>
    <w:rsid w:val="16103DA0"/>
    <w:rsid w:val="16724AF0"/>
    <w:rsid w:val="16A0645B"/>
    <w:rsid w:val="16B40D69"/>
    <w:rsid w:val="16DF0BB0"/>
    <w:rsid w:val="17754A36"/>
    <w:rsid w:val="184B4D6A"/>
    <w:rsid w:val="18605593"/>
    <w:rsid w:val="18A94AEC"/>
    <w:rsid w:val="1A23798F"/>
    <w:rsid w:val="1A4A334F"/>
    <w:rsid w:val="1AB47AEE"/>
    <w:rsid w:val="1B516397"/>
    <w:rsid w:val="1C29408D"/>
    <w:rsid w:val="1CAE062E"/>
    <w:rsid w:val="1CE708AC"/>
    <w:rsid w:val="1E8B3B72"/>
    <w:rsid w:val="1EFD15B6"/>
    <w:rsid w:val="205D0DE7"/>
    <w:rsid w:val="212E5512"/>
    <w:rsid w:val="23DE35A7"/>
    <w:rsid w:val="24AE36A2"/>
    <w:rsid w:val="24AF4DCD"/>
    <w:rsid w:val="25925FC4"/>
    <w:rsid w:val="2691295C"/>
    <w:rsid w:val="27060C0C"/>
    <w:rsid w:val="2725157C"/>
    <w:rsid w:val="288B4A79"/>
    <w:rsid w:val="292C1A78"/>
    <w:rsid w:val="296B2517"/>
    <w:rsid w:val="2A0119B5"/>
    <w:rsid w:val="2A6A0A13"/>
    <w:rsid w:val="2A6A0F92"/>
    <w:rsid w:val="2A6A431D"/>
    <w:rsid w:val="2AE76618"/>
    <w:rsid w:val="2BA22DE9"/>
    <w:rsid w:val="2C866F05"/>
    <w:rsid w:val="2D4077BA"/>
    <w:rsid w:val="2DAF7835"/>
    <w:rsid w:val="2FB53B9D"/>
    <w:rsid w:val="2FCB2882"/>
    <w:rsid w:val="2FD62BFB"/>
    <w:rsid w:val="300B4848"/>
    <w:rsid w:val="30604CBF"/>
    <w:rsid w:val="31334AE4"/>
    <w:rsid w:val="31616EF7"/>
    <w:rsid w:val="31B441C6"/>
    <w:rsid w:val="31F753E9"/>
    <w:rsid w:val="33703EDF"/>
    <w:rsid w:val="337F1231"/>
    <w:rsid w:val="339C71F5"/>
    <w:rsid w:val="33F84609"/>
    <w:rsid w:val="3601504B"/>
    <w:rsid w:val="36901E1A"/>
    <w:rsid w:val="36AD00BB"/>
    <w:rsid w:val="36E37344"/>
    <w:rsid w:val="36F57811"/>
    <w:rsid w:val="377A329A"/>
    <w:rsid w:val="378F2BFE"/>
    <w:rsid w:val="380D3176"/>
    <w:rsid w:val="380F59E8"/>
    <w:rsid w:val="384D7186"/>
    <w:rsid w:val="38CC0D48"/>
    <w:rsid w:val="3AF93053"/>
    <w:rsid w:val="3B8B4CB8"/>
    <w:rsid w:val="3D2B3345"/>
    <w:rsid w:val="3D476F6F"/>
    <w:rsid w:val="3E600C1B"/>
    <w:rsid w:val="3F280F2A"/>
    <w:rsid w:val="3F960662"/>
    <w:rsid w:val="3FE45346"/>
    <w:rsid w:val="4022226D"/>
    <w:rsid w:val="40FD09BB"/>
    <w:rsid w:val="411B2333"/>
    <w:rsid w:val="419E56CD"/>
    <w:rsid w:val="41BB091B"/>
    <w:rsid w:val="423A7A65"/>
    <w:rsid w:val="43615067"/>
    <w:rsid w:val="43A53241"/>
    <w:rsid w:val="43B2199A"/>
    <w:rsid w:val="43B502B5"/>
    <w:rsid w:val="44064444"/>
    <w:rsid w:val="4438054C"/>
    <w:rsid w:val="446E2E77"/>
    <w:rsid w:val="46CC07B2"/>
    <w:rsid w:val="475E6300"/>
    <w:rsid w:val="49725413"/>
    <w:rsid w:val="4A7A4874"/>
    <w:rsid w:val="4A833AFD"/>
    <w:rsid w:val="4B6877BD"/>
    <w:rsid w:val="4C305D8C"/>
    <w:rsid w:val="4E1652FA"/>
    <w:rsid w:val="4E6962A0"/>
    <w:rsid w:val="4F841ABB"/>
    <w:rsid w:val="50526B77"/>
    <w:rsid w:val="50A96AA6"/>
    <w:rsid w:val="52CC2D3B"/>
    <w:rsid w:val="53DC0906"/>
    <w:rsid w:val="53EC1627"/>
    <w:rsid w:val="54213644"/>
    <w:rsid w:val="543C5C02"/>
    <w:rsid w:val="5458358D"/>
    <w:rsid w:val="54A65CC7"/>
    <w:rsid w:val="54A744B9"/>
    <w:rsid w:val="550C2A1D"/>
    <w:rsid w:val="552B671C"/>
    <w:rsid w:val="55DC4889"/>
    <w:rsid w:val="57891965"/>
    <w:rsid w:val="581E18E1"/>
    <w:rsid w:val="587D5B3D"/>
    <w:rsid w:val="58EB6D94"/>
    <w:rsid w:val="59093C97"/>
    <w:rsid w:val="593F41E1"/>
    <w:rsid w:val="5A2166E3"/>
    <w:rsid w:val="5C284A0D"/>
    <w:rsid w:val="5C2E5883"/>
    <w:rsid w:val="5D1C796F"/>
    <w:rsid w:val="5D747538"/>
    <w:rsid w:val="5D7E5C27"/>
    <w:rsid w:val="5F3764F6"/>
    <w:rsid w:val="5FBD6BA5"/>
    <w:rsid w:val="5FC36841"/>
    <w:rsid w:val="60542D3A"/>
    <w:rsid w:val="606C625E"/>
    <w:rsid w:val="60F752BE"/>
    <w:rsid w:val="62461323"/>
    <w:rsid w:val="62650468"/>
    <w:rsid w:val="63215B42"/>
    <w:rsid w:val="634E7B8C"/>
    <w:rsid w:val="6394489B"/>
    <w:rsid w:val="64C331BD"/>
    <w:rsid w:val="66BC3816"/>
    <w:rsid w:val="670121D2"/>
    <w:rsid w:val="682140D3"/>
    <w:rsid w:val="686E04A0"/>
    <w:rsid w:val="68BA3D4D"/>
    <w:rsid w:val="69164571"/>
    <w:rsid w:val="696042F4"/>
    <w:rsid w:val="699454B4"/>
    <w:rsid w:val="6A35777D"/>
    <w:rsid w:val="6A6836E3"/>
    <w:rsid w:val="6A725C7A"/>
    <w:rsid w:val="6ACD1232"/>
    <w:rsid w:val="6C0C1308"/>
    <w:rsid w:val="6C2A6D8A"/>
    <w:rsid w:val="6C76169C"/>
    <w:rsid w:val="6CAC3C8D"/>
    <w:rsid w:val="6CB319DB"/>
    <w:rsid w:val="6D5C3904"/>
    <w:rsid w:val="6E4B0B83"/>
    <w:rsid w:val="6F294454"/>
    <w:rsid w:val="6FE6181F"/>
    <w:rsid w:val="70554B24"/>
    <w:rsid w:val="705B4605"/>
    <w:rsid w:val="70786A17"/>
    <w:rsid w:val="70F72353"/>
    <w:rsid w:val="72BD6CB3"/>
    <w:rsid w:val="73A70A62"/>
    <w:rsid w:val="741A0F8A"/>
    <w:rsid w:val="742D2C27"/>
    <w:rsid w:val="744A2D10"/>
    <w:rsid w:val="74875CE7"/>
    <w:rsid w:val="75DE2E10"/>
    <w:rsid w:val="75E9056B"/>
    <w:rsid w:val="76C05F71"/>
    <w:rsid w:val="77002FDA"/>
    <w:rsid w:val="770A07C1"/>
    <w:rsid w:val="7720034B"/>
    <w:rsid w:val="788651A1"/>
    <w:rsid w:val="78BA7E0B"/>
    <w:rsid w:val="78CA49C2"/>
    <w:rsid w:val="7A9706FF"/>
    <w:rsid w:val="7D6456C0"/>
    <w:rsid w:val="7E3B0FC9"/>
    <w:rsid w:val="7F564ADA"/>
    <w:rsid w:val="7F70326E"/>
    <w:rsid w:val="7FF05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AEAB9"/>
  <w15:docId w15:val="{8A863C86-F001-4076-BF16-0A638E1E3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73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2112</Words>
  <Characters>12041</Characters>
  <Application>Microsoft Office Word</Application>
  <DocSecurity>0</DocSecurity>
  <Lines>100</Lines>
  <Paragraphs>28</Paragraphs>
  <ScaleCrop>false</ScaleCrop>
  <Company>P R C</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35</cp:revision>
  <cp:lastPrinted>2020-12-24T07:17:00Z</cp:lastPrinted>
  <dcterms:created xsi:type="dcterms:W3CDTF">2020-12-08T08:33:00Z</dcterms:created>
  <dcterms:modified xsi:type="dcterms:W3CDTF">2023-07-27T13:24:00Z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0CBEC28CBFA840D288CEB68277626286</vt:lpwstr>
  </property>
</Properties>
</file>