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DA5EF" w14:textId="0C62AD2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D4FC3">
        <w:rPr>
          <w:rFonts w:ascii="黑体" w:eastAsia="黑体" w:hAnsi="黑体" w:hint="eastAsia"/>
          <w:sz w:val="32"/>
          <w:szCs w:val="32"/>
        </w:rPr>
        <w:t>生殖系统</w:t>
      </w:r>
      <w:r w:rsidRPr="001E5724">
        <w:rPr>
          <w:rFonts w:ascii="黑体" w:eastAsia="黑体" w:hAnsi="黑体" w:hint="eastAsia"/>
          <w:sz w:val="32"/>
          <w:szCs w:val="32"/>
        </w:rPr>
        <w:t>》课程教学大纲</w:t>
      </w:r>
    </w:p>
    <w:p w14:paraId="17B379A6" w14:textId="26CF288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72B019B" w14:textId="77777777" w:rsidTr="00DD7B5F">
        <w:trPr>
          <w:jc w:val="center"/>
        </w:trPr>
        <w:tc>
          <w:tcPr>
            <w:tcW w:w="1135" w:type="dxa"/>
            <w:vAlign w:val="center"/>
          </w:tcPr>
          <w:p w14:paraId="5B4E952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0BC7CFD" w14:textId="6CD86D17" w:rsidR="00D13271" w:rsidRPr="00DD7B5F" w:rsidRDefault="0065211B" w:rsidP="00B73BB0">
            <w:pPr>
              <w:spacing w:beforeLines="50" w:before="156" w:afterLines="50" w:after="156"/>
              <w:jc w:val="left"/>
              <w:rPr>
                <w:rFonts w:ascii="宋体" w:eastAsia="宋体" w:hAnsi="宋体"/>
              </w:rPr>
            </w:pPr>
            <w:r w:rsidRPr="0065211B">
              <w:rPr>
                <w:rFonts w:ascii="宋体" w:eastAsia="宋体" w:hAnsi="宋体"/>
              </w:rPr>
              <w:t>Reproductive Systems</w:t>
            </w:r>
          </w:p>
        </w:tc>
        <w:tc>
          <w:tcPr>
            <w:tcW w:w="1134" w:type="dxa"/>
            <w:vAlign w:val="center"/>
          </w:tcPr>
          <w:p w14:paraId="0A13D9D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699D91D" w14:textId="721D4FC9" w:rsidR="00D13271" w:rsidRPr="00DD7B5F" w:rsidRDefault="00DD4FC3" w:rsidP="00DD7B5F">
            <w:pPr>
              <w:spacing w:beforeLines="50" w:before="156" w:afterLines="50" w:after="156"/>
              <w:rPr>
                <w:rFonts w:ascii="宋体" w:eastAsia="宋体" w:hAnsi="宋体"/>
              </w:rPr>
            </w:pPr>
            <w:r>
              <w:rPr>
                <w:rFonts w:ascii="等线" w:eastAsia="等线" w:hAnsi="等线" w:hint="eastAsia"/>
                <w:color w:val="000000"/>
                <w:sz w:val="20"/>
                <w:szCs w:val="20"/>
              </w:rPr>
              <w:t>CLMB3063</w:t>
            </w:r>
          </w:p>
        </w:tc>
      </w:tr>
      <w:tr w:rsidR="00D13271" w:rsidRPr="002F4D99" w14:paraId="761A293B" w14:textId="77777777" w:rsidTr="00DD7B5F">
        <w:trPr>
          <w:jc w:val="center"/>
        </w:trPr>
        <w:tc>
          <w:tcPr>
            <w:tcW w:w="1135" w:type="dxa"/>
            <w:vAlign w:val="center"/>
          </w:tcPr>
          <w:p w14:paraId="57E9698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0815DAB" w14:textId="4976E761" w:rsidR="00D13271" w:rsidRPr="00DD7B5F" w:rsidRDefault="00C15B2D" w:rsidP="00DD7B5F">
            <w:pPr>
              <w:spacing w:beforeLines="50" w:before="156" w:afterLines="50" w:after="156"/>
              <w:jc w:val="left"/>
              <w:rPr>
                <w:rFonts w:ascii="宋体" w:eastAsia="宋体" w:hAnsi="宋体"/>
              </w:rPr>
            </w:pPr>
            <w:r w:rsidRPr="00C15B2D">
              <w:rPr>
                <w:rFonts w:ascii="宋体" w:eastAsia="宋体" w:hAnsi="宋体" w:hint="eastAsia"/>
              </w:rPr>
              <w:t>大类基础课程</w:t>
            </w:r>
          </w:p>
        </w:tc>
        <w:tc>
          <w:tcPr>
            <w:tcW w:w="1134" w:type="dxa"/>
            <w:vAlign w:val="center"/>
          </w:tcPr>
          <w:p w14:paraId="6DF340D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80C2CA9" w14:textId="778C7451" w:rsidR="00D13271" w:rsidRPr="009762A5" w:rsidRDefault="009762A5" w:rsidP="00B73BB0">
            <w:pPr>
              <w:spacing w:beforeLines="50" w:before="156" w:afterLines="50" w:after="156"/>
              <w:jc w:val="left"/>
              <w:rPr>
                <w:rFonts w:ascii="宋体" w:eastAsia="宋体" w:hAnsi="宋体"/>
              </w:rPr>
            </w:pPr>
            <w:r w:rsidRPr="009762A5">
              <w:rPr>
                <w:rFonts w:ascii="宋体" w:eastAsia="宋体" w:hAnsi="宋体" w:hint="eastAsia"/>
              </w:rPr>
              <w:t>临床医学（“</w:t>
            </w:r>
            <w:r w:rsidRPr="009762A5">
              <w:rPr>
                <w:rFonts w:ascii="宋体" w:eastAsia="宋体" w:hAnsi="宋体"/>
              </w:rPr>
              <w:t>5+3”一体化）、临床医学（“5+3”一体化，儿科医学）</w:t>
            </w:r>
          </w:p>
        </w:tc>
      </w:tr>
      <w:tr w:rsidR="00D13271" w:rsidRPr="002F4D99" w14:paraId="333CD1F5" w14:textId="77777777" w:rsidTr="00DD7B5F">
        <w:trPr>
          <w:jc w:val="center"/>
        </w:trPr>
        <w:tc>
          <w:tcPr>
            <w:tcW w:w="1135" w:type="dxa"/>
            <w:vAlign w:val="center"/>
          </w:tcPr>
          <w:p w14:paraId="64ACB47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0943922" w14:textId="43BB7CFC" w:rsidR="00D13271" w:rsidRPr="00DD7B5F" w:rsidRDefault="009E06C6" w:rsidP="00DD7B5F">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6160A98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453F076" w14:textId="3DDCF0C9" w:rsidR="00D13271" w:rsidRPr="00DD7B5F" w:rsidRDefault="00C11755" w:rsidP="00DD7B5F">
            <w:pPr>
              <w:spacing w:beforeLines="50" w:before="156" w:afterLines="50" w:after="156"/>
              <w:rPr>
                <w:rFonts w:ascii="宋体" w:eastAsia="宋体" w:hAnsi="宋体"/>
              </w:rPr>
            </w:pPr>
            <w:r>
              <w:rPr>
                <w:rFonts w:ascii="宋体" w:eastAsia="宋体" w:hAnsi="宋体"/>
              </w:rPr>
              <w:t>44</w:t>
            </w:r>
            <w:r w:rsidR="0065211B">
              <w:rPr>
                <w:rFonts w:ascii="宋体" w:eastAsia="宋体" w:hAnsi="宋体" w:hint="eastAsia"/>
              </w:rPr>
              <w:t>（3</w:t>
            </w:r>
            <w:r w:rsidR="0065211B">
              <w:rPr>
                <w:rFonts w:ascii="宋体" w:eastAsia="宋体" w:hAnsi="宋体"/>
              </w:rPr>
              <w:t>2</w:t>
            </w:r>
            <w:r w:rsidR="0065211B">
              <w:rPr>
                <w:rFonts w:ascii="宋体" w:eastAsia="宋体" w:hAnsi="宋体" w:hint="eastAsia"/>
              </w:rPr>
              <w:t>理论+</w:t>
            </w:r>
            <w:r w:rsidR="0065211B">
              <w:rPr>
                <w:rFonts w:ascii="宋体" w:eastAsia="宋体" w:hAnsi="宋体"/>
              </w:rPr>
              <w:t>8</w:t>
            </w:r>
            <w:r w:rsidR="0065211B">
              <w:rPr>
                <w:rFonts w:ascii="宋体" w:eastAsia="宋体" w:hAnsi="宋体" w:hint="eastAsia"/>
              </w:rPr>
              <w:t>实验+</w:t>
            </w:r>
            <w:r w:rsidR="0065211B">
              <w:rPr>
                <w:rFonts w:ascii="宋体" w:eastAsia="宋体" w:hAnsi="宋体"/>
              </w:rPr>
              <w:t>4</w:t>
            </w:r>
            <w:r w:rsidR="0065211B">
              <w:rPr>
                <w:rFonts w:ascii="宋体" w:eastAsia="宋体" w:hAnsi="宋体" w:hint="eastAsia"/>
              </w:rPr>
              <w:t>实践）</w:t>
            </w:r>
          </w:p>
        </w:tc>
      </w:tr>
      <w:tr w:rsidR="00D13271" w:rsidRPr="002F4D99" w14:paraId="32DBF40B" w14:textId="77777777" w:rsidTr="00DD7B5F">
        <w:trPr>
          <w:jc w:val="center"/>
        </w:trPr>
        <w:tc>
          <w:tcPr>
            <w:tcW w:w="1135" w:type="dxa"/>
            <w:vAlign w:val="center"/>
          </w:tcPr>
          <w:p w14:paraId="3F4F7DD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79B9923" w14:textId="7A96B097" w:rsidR="00D13271" w:rsidRPr="00DD7B5F" w:rsidRDefault="001F660E" w:rsidP="001F660E">
            <w:pPr>
              <w:spacing w:beforeLines="50" w:before="156" w:afterLines="50" w:after="156"/>
              <w:jc w:val="left"/>
              <w:rPr>
                <w:rFonts w:ascii="宋体" w:eastAsia="宋体" w:hAnsi="宋体"/>
              </w:rPr>
            </w:pPr>
            <w:r w:rsidRPr="001F660E">
              <w:rPr>
                <w:rFonts w:ascii="宋体" w:eastAsia="宋体" w:hAnsi="宋体" w:hint="eastAsia"/>
              </w:rPr>
              <w:t>余水长、李芳、陈永珍、王国卿、姜岩、谢芳、王守立、邓敏、王金志等</w:t>
            </w:r>
          </w:p>
        </w:tc>
        <w:tc>
          <w:tcPr>
            <w:tcW w:w="1134" w:type="dxa"/>
            <w:vAlign w:val="center"/>
          </w:tcPr>
          <w:p w14:paraId="574ED3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61370D3" w14:textId="5DFF3556" w:rsidR="00D13271" w:rsidRPr="00DD7B5F" w:rsidRDefault="00C15B2D"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021.06</w:t>
            </w:r>
          </w:p>
        </w:tc>
      </w:tr>
      <w:tr w:rsidR="00D13271" w:rsidRPr="002F4D99" w14:paraId="174B2821" w14:textId="77777777" w:rsidTr="00DD7B5F">
        <w:trPr>
          <w:jc w:val="center"/>
        </w:trPr>
        <w:tc>
          <w:tcPr>
            <w:tcW w:w="1135" w:type="dxa"/>
            <w:vAlign w:val="center"/>
          </w:tcPr>
          <w:p w14:paraId="3B2E15F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15F43AF" w14:textId="77777777" w:rsidR="001F660E" w:rsidRPr="001F660E" w:rsidRDefault="001F660E" w:rsidP="001F660E">
            <w:pPr>
              <w:spacing w:beforeLines="50" w:before="156" w:afterLines="50" w:after="156"/>
              <w:rPr>
                <w:rFonts w:ascii="宋体" w:eastAsia="宋体" w:hAnsi="宋体"/>
              </w:rPr>
            </w:pPr>
            <w:r w:rsidRPr="001F660E">
              <w:rPr>
                <w:rFonts w:ascii="宋体" w:eastAsia="宋体" w:hAnsi="宋体"/>
              </w:rPr>
              <w:t>1.</w:t>
            </w:r>
            <w:r w:rsidRPr="001F660E">
              <w:rPr>
                <w:rFonts w:ascii="宋体" w:eastAsia="宋体" w:hAnsi="宋体"/>
              </w:rPr>
              <w:tab/>
              <w:t>李继承、曾园山 主编，《组织学与胚胎学》，人民卫生出版社，2018年，第9版</w:t>
            </w:r>
          </w:p>
          <w:p w14:paraId="6EB48A41" w14:textId="77777777" w:rsidR="001F660E" w:rsidRPr="001F660E" w:rsidRDefault="001F660E" w:rsidP="001F660E">
            <w:pPr>
              <w:spacing w:beforeLines="50" w:before="156" w:afterLines="50" w:after="156"/>
              <w:rPr>
                <w:rFonts w:ascii="宋体" w:eastAsia="宋体" w:hAnsi="宋体"/>
              </w:rPr>
            </w:pPr>
            <w:r w:rsidRPr="001F660E">
              <w:rPr>
                <w:rFonts w:ascii="宋体" w:eastAsia="宋体" w:hAnsi="宋体"/>
              </w:rPr>
              <w:t>2.</w:t>
            </w:r>
            <w:r w:rsidRPr="001F660E">
              <w:rPr>
                <w:rFonts w:ascii="宋体" w:eastAsia="宋体" w:hAnsi="宋体"/>
              </w:rPr>
              <w:tab/>
              <w:t>王庭</w:t>
            </w:r>
            <w:proofErr w:type="gramStart"/>
            <w:r w:rsidRPr="001F660E">
              <w:rPr>
                <w:rFonts w:ascii="宋体" w:eastAsia="宋体" w:hAnsi="宋体"/>
              </w:rPr>
              <w:t>槐</w:t>
            </w:r>
            <w:proofErr w:type="gramEnd"/>
            <w:r w:rsidRPr="001F660E">
              <w:rPr>
                <w:rFonts w:ascii="宋体" w:eastAsia="宋体" w:hAnsi="宋体"/>
              </w:rPr>
              <w:t>主编，《生理学》，人民卫生出版社，2018年，第9版.</w:t>
            </w:r>
          </w:p>
          <w:p w14:paraId="720DD256" w14:textId="1F28DF38" w:rsidR="00D13271" w:rsidRPr="00C15B2D" w:rsidRDefault="001F660E" w:rsidP="001F660E">
            <w:pPr>
              <w:spacing w:beforeLines="50" w:before="156" w:afterLines="50" w:after="156"/>
              <w:rPr>
                <w:rFonts w:ascii="宋体" w:eastAsia="宋体" w:hAnsi="宋体"/>
              </w:rPr>
            </w:pPr>
            <w:r w:rsidRPr="001F660E">
              <w:rPr>
                <w:rFonts w:ascii="宋体" w:eastAsia="宋体" w:hAnsi="宋体"/>
              </w:rPr>
              <w:t>3.</w:t>
            </w:r>
            <w:r w:rsidRPr="001F660E">
              <w:rPr>
                <w:rFonts w:ascii="宋体" w:eastAsia="宋体" w:hAnsi="宋体"/>
              </w:rPr>
              <w:tab/>
              <w:t>步宏、李雷一主编，《病理学》，人民卫生出版社，2018年，第9版.</w:t>
            </w:r>
          </w:p>
        </w:tc>
      </w:tr>
    </w:tbl>
    <w:p w14:paraId="394F2945" w14:textId="68CFE259"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CEF0725" w14:textId="40075464"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95D8AA1" w14:textId="0DE51FB6" w:rsidR="00BC3A7A" w:rsidRDefault="001F660E" w:rsidP="00140AE8">
      <w:pPr>
        <w:pStyle w:val="a3"/>
        <w:spacing w:beforeLines="50" w:before="156" w:afterLines="50" w:after="156" w:line="360" w:lineRule="auto"/>
        <w:ind w:firstLineChars="200" w:firstLine="420"/>
        <w:rPr>
          <w:rFonts w:ascii="Times New Roman" w:hAnsi="Times New Roman"/>
        </w:rPr>
      </w:pPr>
      <w:r w:rsidRPr="001F660E">
        <w:rPr>
          <w:rFonts w:ascii="Times New Roman" w:hAnsi="Times New Roman" w:hint="eastAsia"/>
        </w:rPr>
        <w:t>生殖系统模块课程是一门为临床医学专业八年制班学生开设的基础医学综合课程。本模块课程主要涉及细胞生物学、组织胚胎学、生理学和病理学等学科，教学内容包括：生殖细胞的成熟分裂和配子发生，男女性生殖系统的组织结构及胚胎发生，生殖系统生理，生殖系统与乳腺疾病</w:t>
      </w:r>
      <w:r>
        <w:rPr>
          <w:rFonts w:ascii="Times New Roman" w:hAnsi="Times New Roman" w:hint="eastAsia"/>
        </w:rPr>
        <w:t>等</w:t>
      </w:r>
      <w:r w:rsidR="00BC3A7A" w:rsidRPr="00140AE8">
        <w:rPr>
          <w:rFonts w:ascii="Times New Roman" w:hAnsi="Times New Roman"/>
        </w:rPr>
        <w:t>。</w:t>
      </w:r>
    </w:p>
    <w:p w14:paraId="749C25EA" w14:textId="4B062D3A" w:rsidR="00BC3A7A" w:rsidRPr="00140AE8" w:rsidRDefault="001F660E" w:rsidP="00B73BB0">
      <w:pPr>
        <w:pStyle w:val="a3"/>
        <w:spacing w:beforeLines="50" w:before="156" w:afterLines="50" w:after="156" w:line="360" w:lineRule="auto"/>
        <w:ind w:firstLineChars="200" w:firstLine="420"/>
        <w:rPr>
          <w:rFonts w:ascii="Times New Roman" w:hAnsi="Times New Roman"/>
        </w:rPr>
      </w:pPr>
      <w:r w:rsidRPr="001F660E">
        <w:rPr>
          <w:rFonts w:ascii="Times New Roman" w:hAnsi="Times New Roman" w:hint="eastAsia"/>
        </w:rPr>
        <w:t>生殖系统课程</w:t>
      </w:r>
      <w:r>
        <w:rPr>
          <w:rFonts w:ascii="Times New Roman" w:hAnsi="Times New Roman" w:hint="eastAsia"/>
        </w:rPr>
        <w:t>总体目标</w:t>
      </w:r>
      <w:r w:rsidRPr="001F660E">
        <w:rPr>
          <w:rFonts w:ascii="Times New Roman" w:hAnsi="Times New Roman" w:hint="eastAsia"/>
        </w:rPr>
        <w:t>在于培养学生扎实的掌握生殖系统基础知识，让学生能更好的进行后续课程的学习；熟悉各种与妇产科学等临床专业相关的基本技能，应用于临床实践。</w:t>
      </w:r>
      <w:r w:rsidR="00BC3A7A" w:rsidRPr="00140AE8">
        <w:rPr>
          <w:rFonts w:ascii="Times New Roman" w:hAnsi="Times New Roman" w:hint="eastAsia"/>
        </w:rPr>
        <w:t>在</w:t>
      </w:r>
      <w:proofErr w:type="gramStart"/>
      <w:r w:rsidR="00BC3A7A" w:rsidRPr="00140AE8">
        <w:rPr>
          <w:rFonts w:ascii="Times New Roman" w:hAnsi="Times New Roman" w:hint="eastAsia"/>
        </w:rPr>
        <w:t>学习此</w:t>
      </w:r>
      <w:proofErr w:type="gramEnd"/>
      <w:r w:rsidR="00BC3A7A" w:rsidRPr="00140AE8">
        <w:rPr>
          <w:rFonts w:ascii="Times New Roman" w:hAnsi="Times New Roman" w:hint="eastAsia"/>
        </w:rPr>
        <w:t>课程的同时掌握本专业的英文词汇，为学习医学及各相关专业奠定牢固的基础。</w:t>
      </w:r>
    </w:p>
    <w:p w14:paraId="24A18B92" w14:textId="0B7DA66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6474312F" w14:textId="064278A5" w:rsidR="000F054A" w:rsidRPr="00AB4F13" w:rsidRDefault="00140AE8" w:rsidP="00140AE8">
      <w:pPr>
        <w:pStyle w:val="ac"/>
        <w:rPr>
          <w:rFonts w:ascii="Times New Roman" w:hAnsi="Times New Roman"/>
          <w:color w:val="000000" w:themeColor="text1"/>
          <w:szCs w:val="20"/>
        </w:rPr>
      </w:pPr>
      <w:r w:rsidRPr="00AB4F13">
        <w:rPr>
          <w:rFonts w:ascii="Times New Roman" w:hAnsi="Times New Roman" w:hint="eastAsia"/>
          <w:color w:val="000000" w:themeColor="text1"/>
          <w:szCs w:val="20"/>
        </w:rPr>
        <w:t>根据</w:t>
      </w:r>
      <w:r w:rsidR="00AC47E5">
        <w:rPr>
          <w:rFonts w:ascii="Times New Roman" w:hAnsi="Times New Roman" w:hint="eastAsia"/>
          <w:color w:val="000000" w:themeColor="text1"/>
          <w:szCs w:val="20"/>
        </w:rPr>
        <w:t>八</w:t>
      </w:r>
      <w:r w:rsidRPr="00AB4F13">
        <w:rPr>
          <w:rFonts w:ascii="Times New Roman" w:hAnsi="Times New Roman" w:hint="eastAsia"/>
          <w:color w:val="000000" w:themeColor="text1"/>
          <w:szCs w:val="20"/>
        </w:rPr>
        <w:t>年制临床医学及其它相关临床专业的培养目标的要求，本课程着重从素质、知识和技能三方面对学生进行培养。</w:t>
      </w:r>
    </w:p>
    <w:p w14:paraId="588FCD69" w14:textId="573DCDCD"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140AE8" w:rsidRPr="00140AE8">
        <w:rPr>
          <w:rFonts w:hAnsi="宋体" w:cs="宋体" w:hint="eastAsia"/>
          <w:b/>
        </w:rPr>
        <w:t>基本素质塑造</w:t>
      </w:r>
    </w:p>
    <w:p w14:paraId="65ABD2BC" w14:textId="6C4ABAD3" w:rsidR="00B73BB0" w:rsidRDefault="00B73BB0" w:rsidP="00B73BB0">
      <w:pPr>
        <w:pStyle w:val="a3"/>
        <w:spacing w:beforeLines="50" w:before="156" w:afterLines="50" w:after="156" w:line="360" w:lineRule="auto"/>
        <w:ind w:firstLineChars="200" w:firstLine="420"/>
        <w:rPr>
          <w:rFonts w:hAnsi="宋体" w:cs="宋体"/>
        </w:rPr>
      </w:pPr>
      <w:r>
        <w:rPr>
          <w:rFonts w:hAnsi="宋体" w:cs="宋体" w:hint="eastAsia"/>
        </w:rPr>
        <w:lastRenderedPageBreak/>
        <w:t>1．1 在教学过程中，</w:t>
      </w:r>
      <w:r>
        <w:rPr>
          <w:rFonts w:hAnsi="宋体" w:cs="宋体"/>
        </w:rPr>
        <w:t xml:space="preserve"> </w:t>
      </w:r>
      <w:r>
        <w:rPr>
          <w:rFonts w:hAnsi="宋体" w:cs="宋体" w:hint="eastAsia"/>
        </w:rPr>
        <w:t>将职业道德、医学人文素养、医学伦理等综合素质的塑造贯穿始终。</w:t>
      </w:r>
    </w:p>
    <w:p w14:paraId="0BC0535C" w14:textId="77777777" w:rsidR="00B73BB0" w:rsidRDefault="00B73BB0" w:rsidP="00B73BB0">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 通过本课程的学习，使学生养成严谨的科学态度， 贯彻实事求是的精神。</w:t>
      </w:r>
    </w:p>
    <w:p w14:paraId="610E7528" w14:textId="64859C73"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140AE8" w:rsidRPr="00140AE8">
        <w:rPr>
          <w:rFonts w:hAnsi="宋体" w:cs="宋体" w:hint="eastAsia"/>
          <w:b/>
        </w:rPr>
        <w:t>基础理论和基本知识</w:t>
      </w:r>
    </w:p>
    <w:p w14:paraId="719398F8" w14:textId="1D5A402E" w:rsidR="00B73BB0" w:rsidRDefault="00B73BB0" w:rsidP="00993984">
      <w:pPr>
        <w:pStyle w:val="a3"/>
        <w:spacing w:beforeLines="50" w:before="156" w:afterLines="50" w:after="156" w:line="360" w:lineRule="auto"/>
        <w:ind w:firstLineChars="200" w:firstLine="420"/>
        <w:rPr>
          <w:rFonts w:hAnsi="宋体" w:cs="宋体"/>
        </w:rPr>
      </w:pPr>
      <w:r>
        <w:rPr>
          <w:rFonts w:hAnsi="宋体" w:cs="宋体" w:hint="eastAsia"/>
        </w:rPr>
        <w:t>2．1</w:t>
      </w:r>
      <w:r w:rsidR="001F660E" w:rsidRPr="001F660E">
        <w:rPr>
          <w:rFonts w:hAnsi="宋体" w:cs="宋体" w:hint="eastAsia"/>
        </w:rPr>
        <w:t>掌握人体男女性生殖系统的组织结构、生理功能</w:t>
      </w:r>
      <w:r w:rsidR="007D590B">
        <w:rPr>
          <w:rFonts w:hAnsi="宋体" w:cs="宋体" w:hint="eastAsia"/>
        </w:rPr>
        <w:t>。</w:t>
      </w:r>
      <w:r w:rsidR="007D590B">
        <w:rPr>
          <w:rFonts w:hAnsi="宋体" w:cs="宋体"/>
        </w:rPr>
        <w:t xml:space="preserve"> </w:t>
      </w:r>
    </w:p>
    <w:p w14:paraId="43CFF3E3" w14:textId="77777777" w:rsidR="007D590B" w:rsidRDefault="00B73BB0" w:rsidP="00993984">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sidR="007D590B" w:rsidRPr="001F660E">
        <w:rPr>
          <w:rFonts w:hAnsi="宋体" w:cs="宋体" w:hint="eastAsia"/>
        </w:rPr>
        <w:t>掌握生殖系统和乳腺常见疾病的病理变化。</w:t>
      </w:r>
    </w:p>
    <w:p w14:paraId="0019E263" w14:textId="5E39A6A6" w:rsidR="00E05E8B" w:rsidRPr="00993984" w:rsidRDefault="007D590B" w:rsidP="00993984">
      <w:pPr>
        <w:pStyle w:val="a3"/>
        <w:spacing w:beforeLines="50" w:before="156" w:afterLines="50" w:after="156" w:line="360" w:lineRule="auto"/>
        <w:ind w:firstLineChars="200" w:firstLine="420"/>
        <w:rPr>
          <w:rFonts w:hAnsi="宋体" w:cs="宋体"/>
        </w:rPr>
      </w:pPr>
      <w:r>
        <w:rPr>
          <w:rFonts w:hAnsi="宋体" w:cs="宋体" w:hint="eastAsia"/>
        </w:rPr>
        <w:t>2</w:t>
      </w:r>
      <w:r>
        <w:rPr>
          <w:rFonts w:hAnsi="宋体" w:cs="宋体"/>
        </w:rPr>
        <w:t xml:space="preserve">.3 </w:t>
      </w:r>
      <w:r w:rsidR="001F660E" w:rsidRPr="001F660E">
        <w:rPr>
          <w:rFonts w:hAnsi="宋体" w:cs="宋体" w:hint="eastAsia"/>
        </w:rPr>
        <w:t>了解最新研究进展，为更好的学习后续课程和相关临床课程打好基础。</w:t>
      </w:r>
    </w:p>
    <w:p w14:paraId="7C0E9F64" w14:textId="3955B498"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140AE8" w:rsidRPr="00140AE8">
        <w:rPr>
          <w:rFonts w:hAnsi="宋体" w:cs="宋体" w:hint="eastAsia"/>
          <w:b/>
        </w:rPr>
        <w:t>基本技能培养</w:t>
      </w:r>
    </w:p>
    <w:p w14:paraId="1715DC0F" w14:textId="722A8ED5" w:rsidR="00BC3A7A" w:rsidRDefault="00B73BB0" w:rsidP="001F660E">
      <w:pPr>
        <w:pStyle w:val="a3"/>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 xml:space="preserve">.1 </w:t>
      </w:r>
      <w:r w:rsidR="001F660E">
        <w:rPr>
          <w:rFonts w:hAnsi="宋体" w:cs="宋体"/>
        </w:rPr>
        <w:t>熟练</w:t>
      </w:r>
      <w:r w:rsidR="00993984" w:rsidRPr="00140AE8">
        <w:rPr>
          <w:rFonts w:hAnsi="宋体" w:cs="宋体" w:hint="eastAsia"/>
        </w:rPr>
        <w:t>使用数码互动显微镜系统，观察分析显微镜下</w:t>
      </w:r>
      <w:r w:rsidR="001F660E" w:rsidRPr="001F660E">
        <w:rPr>
          <w:rFonts w:hAnsi="宋体" w:cs="宋体" w:hint="eastAsia"/>
        </w:rPr>
        <w:t>人体男女性生殖系统的组织结构、生殖系统和乳腺常见疾病的病理变化</w:t>
      </w:r>
      <w:r w:rsidR="001F660E">
        <w:rPr>
          <w:rFonts w:hAnsi="宋体" w:cs="宋体" w:hint="eastAsia"/>
        </w:rPr>
        <w:t>，了解</w:t>
      </w:r>
      <w:r w:rsidR="001F660E" w:rsidRPr="001F660E">
        <w:rPr>
          <w:rFonts w:hAnsi="宋体" w:cs="宋体" w:hint="eastAsia"/>
        </w:rPr>
        <w:t>男女性</w:t>
      </w:r>
      <w:r w:rsidR="001F660E">
        <w:rPr>
          <w:rFonts w:hAnsi="宋体" w:cs="宋体" w:hint="eastAsia"/>
        </w:rPr>
        <w:t>生殖系统相关临床基本技能</w:t>
      </w:r>
      <w:r w:rsidR="00993984" w:rsidRPr="00140AE8">
        <w:rPr>
          <w:rFonts w:hAnsi="宋体" w:cs="宋体"/>
        </w:rPr>
        <w:t>。</w:t>
      </w:r>
    </w:p>
    <w:p w14:paraId="65B664BB" w14:textId="1C4BC7B0" w:rsidR="00B73BB0" w:rsidRDefault="00B73BB0" w:rsidP="001F660E">
      <w:pPr>
        <w:pStyle w:val="a3"/>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.2</w:t>
      </w:r>
      <w:r w:rsidRPr="001F660E">
        <w:rPr>
          <w:rFonts w:hAnsi="宋体" w:cs="宋体" w:hint="eastAsia"/>
        </w:rPr>
        <w:t>注重培养学生的实验动手能力、自学能力，培养学生独立观察、独立思考能力，提高学生分析和解决问题的能力。</w:t>
      </w:r>
    </w:p>
    <w:p w14:paraId="0441B211" w14:textId="4AA62542"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758E30E" w14:textId="62F02333"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299DE8D8" w14:textId="77777777" w:rsidTr="00DD7B5F">
        <w:trPr>
          <w:jc w:val="center"/>
        </w:trPr>
        <w:tc>
          <w:tcPr>
            <w:tcW w:w="1302" w:type="dxa"/>
            <w:vAlign w:val="center"/>
          </w:tcPr>
          <w:p w14:paraId="580B88B8"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D88E59E"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7DDB20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F03389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8660CCB" w14:textId="77777777" w:rsidTr="00DD7B5F">
        <w:trPr>
          <w:jc w:val="center"/>
        </w:trPr>
        <w:tc>
          <w:tcPr>
            <w:tcW w:w="1302" w:type="dxa"/>
            <w:vMerge w:val="restart"/>
            <w:vAlign w:val="center"/>
          </w:tcPr>
          <w:p w14:paraId="29FA7BF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9726FE0" w14:textId="69C1692E" w:rsidR="00E05E8B" w:rsidRDefault="007D590B" w:rsidP="00DD7B5F">
            <w:pPr>
              <w:pStyle w:val="a3"/>
              <w:spacing w:beforeLines="50" w:before="156" w:afterLines="50" w:after="156"/>
              <w:jc w:val="center"/>
              <w:rPr>
                <w:rFonts w:hAnsi="宋体" w:cs="宋体"/>
              </w:rPr>
            </w:pPr>
            <w:r>
              <w:rPr>
                <w:rFonts w:hAnsi="宋体" w:cs="宋体" w:hint="eastAsia"/>
              </w:rPr>
              <w:t>1．1 在教学过程中，</w:t>
            </w:r>
            <w:r>
              <w:rPr>
                <w:rFonts w:hAnsi="宋体" w:cs="宋体"/>
              </w:rPr>
              <w:t xml:space="preserve"> </w:t>
            </w:r>
            <w:r>
              <w:rPr>
                <w:rFonts w:hAnsi="宋体" w:cs="宋体" w:hint="eastAsia"/>
              </w:rPr>
              <w:t>将职业道德、医学人文素养、医学伦理等综合素质的塑造贯穿始终。</w:t>
            </w:r>
          </w:p>
        </w:tc>
        <w:tc>
          <w:tcPr>
            <w:tcW w:w="3118" w:type="dxa"/>
            <w:vAlign w:val="center"/>
          </w:tcPr>
          <w:p w14:paraId="063AA03F" w14:textId="392C3F9B" w:rsidR="00E05E8B" w:rsidRDefault="005613A4" w:rsidP="007E09D7">
            <w:pPr>
              <w:pStyle w:val="a3"/>
              <w:spacing w:beforeLines="50" w:before="156" w:afterLines="50" w:after="156"/>
              <w:jc w:val="center"/>
              <w:rPr>
                <w:rFonts w:hAnsi="宋体" w:cs="宋体"/>
              </w:rPr>
            </w:pPr>
            <w:r>
              <w:rPr>
                <w:rFonts w:hAnsi="宋体" w:cs="宋体" w:hint="eastAsia"/>
              </w:rPr>
              <w:t>所有章节</w:t>
            </w:r>
          </w:p>
        </w:tc>
        <w:tc>
          <w:tcPr>
            <w:tcW w:w="2688" w:type="dxa"/>
            <w:vAlign w:val="center"/>
          </w:tcPr>
          <w:p w14:paraId="12224963" w14:textId="5BD0CECD" w:rsidR="00611DA6" w:rsidRPr="00A25159" w:rsidRDefault="00611DA6" w:rsidP="00A25159">
            <w:pPr>
              <w:pStyle w:val="a3"/>
              <w:spacing w:beforeLines="50" w:before="156" w:afterLines="50" w:after="156"/>
              <w:jc w:val="left"/>
              <w:rPr>
                <w:rFonts w:ascii="Times New Roman" w:hAnsi="Calibri"/>
              </w:rPr>
            </w:pPr>
            <w:r w:rsidRPr="00E47FEA">
              <w:rPr>
                <w:rFonts w:ascii="Times New Roman" w:hAnsi="Calibri"/>
              </w:rPr>
              <w:t>珍视生命，关爱病人，具有人道主义精神</w:t>
            </w:r>
            <w:r w:rsidRPr="007D54F9">
              <w:rPr>
                <w:rFonts w:ascii="Times New Roman" w:hAnsi="Calibri" w:hint="eastAsia"/>
              </w:rPr>
              <w:t>；将预防疾病、驱除病痛作为自己的终身责任；将提供临终关怀作为自己的道德责任；将维护民众的健康利益作为自己的职业责任</w:t>
            </w:r>
            <w:r>
              <w:rPr>
                <w:rFonts w:ascii="Times New Roman" w:hAnsi="Calibri" w:hint="eastAsia"/>
              </w:rPr>
              <w:t>。</w:t>
            </w:r>
            <w:r w:rsidRPr="00E47FEA">
              <w:rPr>
                <w:rFonts w:ascii="Times New Roman" w:hAnsi="Calibri"/>
              </w:rPr>
              <w:t>树立终身学习观念，认识到持续自我完善的重要性，不断追求卓越。</w:t>
            </w:r>
          </w:p>
        </w:tc>
      </w:tr>
      <w:tr w:rsidR="005613A4" w14:paraId="1F768FAE" w14:textId="77777777" w:rsidTr="00DD7B5F">
        <w:trPr>
          <w:jc w:val="center"/>
        </w:trPr>
        <w:tc>
          <w:tcPr>
            <w:tcW w:w="1302" w:type="dxa"/>
            <w:vMerge/>
            <w:vAlign w:val="center"/>
          </w:tcPr>
          <w:p w14:paraId="0E059992" w14:textId="77777777" w:rsidR="005613A4" w:rsidRDefault="005613A4" w:rsidP="005613A4">
            <w:pPr>
              <w:pStyle w:val="a3"/>
              <w:spacing w:beforeLines="50" w:before="156" w:afterLines="50" w:after="156"/>
              <w:jc w:val="center"/>
              <w:rPr>
                <w:rFonts w:hAnsi="宋体" w:cs="宋体"/>
                <w:szCs w:val="21"/>
              </w:rPr>
            </w:pPr>
          </w:p>
        </w:tc>
        <w:tc>
          <w:tcPr>
            <w:tcW w:w="1959" w:type="dxa"/>
            <w:vAlign w:val="center"/>
          </w:tcPr>
          <w:p w14:paraId="07E13701" w14:textId="7F72EB98" w:rsidR="005613A4" w:rsidRDefault="008C2068" w:rsidP="005613A4">
            <w:pPr>
              <w:pStyle w:val="a3"/>
              <w:spacing w:beforeLines="50" w:before="156" w:afterLines="50" w:after="156"/>
              <w:jc w:val="center"/>
              <w:rPr>
                <w:rFonts w:hAnsi="宋体" w:cs="宋体"/>
              </w:rPr>
            </w:pPr>
            <w:r>
              <w:rPr>
                <w:rFonts w:hAnsi="宋体" w:cs="宋体"/>
              </w:rPr>
              <w:t>1</w:t>
            </w:r>
            <w:r>
              <w:rPr>
                <w:rFonts w:hAnsi="宋体" w:cs="宋体" w:hint="eastAsia"/>
              </w:rPr>
              <w:t>．2 通过本课程的学习，使学生养成严谨的科学态度， 贯彻实事求是的精神。</w:t>
            </w:r>
          </w:p>
        </w:tc>
        <w:tc>
          <w:tcPr>
            <w:tcW w:w="3118" w:type="dxa"/>
            <w:vAlign w:val="center"/>
          </w:tcPr>
          <w:p w14:paraId="6607E758" w14:textId="6FFCDDEF" w:rsidR="005613A4" w:rsidRDefault="005613A4" w:rsidP="005613A4">
            <w:pPr>
              <w:pStyle w:val="a3"/>
              <w:spacing w:beforeLines="50" w:before="156" w:afterLines="50" w:after="156"/>
              <w:jc w:val="center"/>
              <w:rPr>
                <w:rFonts w:hAnsi="宋体" w:cs="宋体"/>
              </w:rPr>
            </w:pPr>
            <w:r>
              <w:rPr>
                <w:rFonts w:hAnsi="宋体" w:cs="宋体" w:hint="eastAsia"/>
              </w:rPr>
              <w:t>所有章节</w:t>
            </w:r>
          </w:p>
        </w:tc>
        <w:tc>
          <w:tcPr>
            <w:tcW w:w="2688" w:type="dxa"/>
            <w:vAlign w:val="center"/>
          </w:tcPr>
          <w:p w14:paraId="58430DD5" w14:textId="3CB1F3F2" w:rsidR="005613A4" w:rsidRDefault="002C07CE" w:rsidP="005613A4">
            <w:pPr>
              <w:pStyle w:val="a3"/>
              <w:spacing w:beforeLines="50" w:before="156" w:afterLines="50" w:after="156"/>
              <w:jc w:val="left"/>
              <w:rPr>
                <w:rFonts w:hAnsi="宋体" w:cs="宋体"/>
              </w:rPr>
            </w:pPr>
            <w:r>
              <w:rPr>
                <w:rFonts w:hAnsi="宋体" w:cs="宋体" w:hint="eastAsia"/>
              </w:rPr>
              <w:t>实事求是，在学习过程和今后工作中应当有严谨、求实、准确的科学态度</w:t>
            </w:r>
            <w:r w:rsidR="005613A4" w:rsidRPr="00AA2A21">
              <w:rPr>
                <w:rFonts w:hAnsi="宋体" w:cs="宋体"/>
              </w:rPr>
              <w:t>。</w:t>
            </w:r>
          </w:p>
        </w:tc>
      </w:tr>
      <w:tr w:rsidR="005613A4" w14:paraId="69E2D40C" w14:textId="77777777" w:rsidTr="00DD7B5F">
        <w:trPr>
          <w:jc w:val="center"/>
        </w:trPr>
        <w:tc>
          <w:tcPr>
            <w:tcW w:w="1302" w:type="dxa"/>
            <w:vMerge w:val="restart"/>
            <w:vAlign w:val="center"/>
          </w:tcPr>
          <w:p w14:paraId="2272BDE3" w14:textId="77777777" w:rsidR="005613A4" w:rsidRDefault="005613A4" w:rsidP="005613A4">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26EB5F5E" w14:textId="644A2246" w:rsidR="005613A4" w:rsidRPr="002C07CE" w:rsidRDefault="002C07CE" w:rsidP="002C07CE">
            <w:pPr>
              <w:pStyle w:val="a3"/>
              <w:spacing w:beforeLines="50" w:before="156" w:afterLines="50" w:after="156" w:line="360" w:lineRule="auto"/>
              <w:ind w:firstLineChars="200" w:firstLine="420"/>
              <w:rPr>
                <w:rFonts w:hAnsi="宋体" w:cs="宋体"/>
              </w:rPr>
            </w:pPr>
            <w:r>
              <w:rPr>
                <w:rFonts w:hAnsi="宋体" w:cs="宋体" w:hint="eastAsia"/>
              </w:rPr>
              <w:t>2．1</w:t>
            </w:r>
            <w:r w:rsidRPr="001F660E">
              <w:rPr>
                <w:rFonts w:hAnsi="宋体" w:cs="宋体" w:hint="eastAsia"/>
              </w:rPr>
              <w:t>掌握人体男女性生殖系统的组织结构、生理功能</w:t>
            </w:r>
            <w:r>
              <w:rPr>
                <w:rFonts w:hAnsi="宋体" w:cs="宋体" w:hint="eastAsia"/>
              </w:rPr>
              <w:t>。</w:t>
            </w:r>
            <w:r>
              <w:rPr>
                <w:rFonts w:hAnsi="宋体" w:cs="宋体"/>
              </w:rPr>
              <w:t xml:space="preserve"> </w:t>
            </w:r>
          </w:p>
        </w:tc>
        <w:tc>
          <w:tcPr>
            <w:tcW w:w="3118" w:type="dxa"/>
            <w:vAlign w:val="center"/>
          </w:tcPr>
          <w:p w14:paraId="2EB671F1" w14:textId="56E8E08A" w:rsidR="005613A4" w:rsidRDefault="005613A4" w:rsidP="005613A4">
            <w:pPr>
              <w:pStyle w:val="a3"/>
              <w:spacing w:beforeLines="50" w:before="156" w:afterLines="50" w:after="156"/>
              <w:jc w:val="center"/>
              <w:rPr>
                <w:rFonts w:hAnsi="宋体" w:cs="宋体"/>
              </w:rPr>
            </w:pPr>
            <w:r>
              <w:rPr>
                <w:rFonts w:hAnsi="宋体" w:cs="宋体" w:hint="eastAsia"/>
              </w:rPr>
              <w:t>第一章至第</w:t>
            </w:r>
            <w:r w:rsidR="002C07CE">
              <w:rPr>
                <w:rFonts w:hAnsi="宋体" w:cs="宋体" w:hint="eastAsia"/>
              </w:rPr>
              <w:t>五</w:t>
            </w:r>
            <w:r>
              <w:rPr>
                <w:rFonts w:hAnsi="宋体" w:cs="宋体" w:hint="eastAsia"/>
              </w:rPr>
              <w:t>章</w:t>
            </w:r>
          </w:p>
        </w:tc>
        <w:tc>
          <w:tcPr>
            <w:tcW w:w="2688" w:type="dxa"/>
            <w:vAlign w:val="center"/>
          </w:tcPr>
          <w:p w14:paraId="1C1277A8" w14:textId="1E28EE49" w:rsidR="005613A4" w:rsidRPr="00394D37" w:rsidRDefault="005613A4" w:rsidP="005613A4">
            <w:pPr>
              <w:pStyle w:val="a3"/>
              <w:spacing w:beforeLines="50" w:before="156" w:afterLines="50" w:after="156"/>
              <w:jc w:val="left"/>
              <w:rPr>
                <w:rFonts w:hAnsi="宋体" w:cs="宋体"/>
                <w:b/>
                <w:bCs/>
              </w:rPr>
            </w:pPr>
            <w:r w:rsidRPr="00AA2A21">
              <w:rPr>
                <w:rFonts w:hAnsi="宋体" w:cs="宋体"/>
              </w:rPr>
              <w:t>掌握生命各阶段的人体正常结构和功能以及正常的心理状态。</w:t>
            </w:r>
          </w:p>
          <w:p w14:paraId="283DE765" w14:textId="5B9CA7CF" w:rsidR="005613A4" w:rsidRDefault="005613A4" w:rsidP="005613A4">
            <w:pPr>
              <w:pStyle w:val="a3"/>
              <w:spacing w:beforeLines="50" w:before="156" w:afterLines="50" w:after="156"/>
              <w:jc w:val="left"/>
              <w:rPr>
                <w:rFonts w:hAnsi="宋体" w:cs="宋体"/>
              </w:rPr>
            </w:pPr>
          </w:p>
        </w:tc>
      </w:tr>
      <w:tr w:rsidR="005613A4" w14:paraId="65083A3C" w14:textId="77777777" w:rsidTr="00DD7B5F">
        <w:trPr>
          <w:jc w:val="center"/>
        </w:trPr>
        <w:tc>
          <w:tcPr>
            <w:tcW w:w="1302" w:type="dxa"/>
            <w:vMerge/>
            <w:vAlign w:val="center"/>
          </w:tcPr>
          <w:p w14:paraId="3DEDBFB4" w14:textId="77777777" w:rsidR="005613A4" w:rsidRDefault="005613A4" w:rsidP="005613A4">
            <w:pPr>
              <w:pStyle w:val="a3"/>
              <w:spacing w:beforeLines="50" w:before="156" w:afterLines="50" w:after="156"/>
              <w:jc w:val="center"/>
              <w:rPr>
                <w:rFonts w:hAnsi="宋体" w:cs="宋体"/>
                <w:szCs w:val="21"/>
              </w:rPr>
            </w:pPr>
          </w:p>
        </w:tc>
        <w:tc>
          <w:tcPr>
            <w:tcW w:w="1959" w:type="dxa"/>
            <w:vAlign w:val="center"/>
          </w:tcPr>
          <w:p w14:paraId="64E03315" w14:textId="47C1F427" w:rsidR="005613A4" w:rsidRPr="002C07CE" w:rsidRDefault="002C07CE" w:rsidP="002C07CE">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sidRPr="001F660E">
              <w:rPr>
                <w:rFonts w:hAnsi="宋体" w:cs="宋体" w:hint="eastAsia"/>
              </w:rPr>
              <w:t>掌握生殖系统和乳腺常见疾病的病理变化。</w:t>
            </w:r>
          </w:p>
        </w:tc>
        <w:tc>
          <w:tcPr>
            <w:tcW w:w="3118" w:type="dxa"/>
            <w:vAlign w:val="center"/>
          </w:tcPr>
          <w:p w14:paraId="08148C8A" w14:textId="09BEF28C" w:rsidR="005613A4" w:rsidRDefault="005613A4" w:rsidP="005613A4">
            <w:pPr>
              <w:pStyle w:val="a3"/>
              <w:spacing w:beforeLines="50" w:before="156" w:afterLines="50" w:after="156"/>
              <w:jc w:val="center"/>
              <w:rPr>
                <w:rFonts w:ascii="黑体" w:hAnsi="宋体"/>
                <w:b/>
                <w:bCs/>
                <w:szCs w:val="21"/>
              </w:rPr>
            </w:pPr>
            <w:r w:rsidRPr="005613A4">
              <w:rPr>
                <w:rFonts w:hAnsi="宋体" w:cs="宋体" w:hint="eastAsia"/>
              </w:rPr>
              <w:t>第</w:t>
            </w:r>
            <w:r w:rsidR="002C07CE">
              <w:rPr>
                <w:rFonts w:hAnsi="宋体" w:cs="宋体" w:hint="eastAsia"/>
              </w:rPr>
              <w:t>六</w:t>
            </w:r>
            <w:r w:rsidR="00655CF0">
              <w:rPr>
                <w:rFonts w:hAnsi="宋体" w:cs="宋体" w:hint="eastAsia"/>
              </w:rPr>
              <w:t>、七</w:t>
            </w:r>
            <w:r w:rsidRPr="005613A4">
              <w:rPr>
                <w:rFonts w:hAnsi="宋体" w:cs="宋体" w:hint="eastAsia"/>
              </w:rPr>
              <w:t>章</w:t>
            </w:r>
          </w:p>
        </w:tc>
        <w:tc>
          <w:tcPr>
            <w:tcW w:w="2688" w:type="dxa"/>
            <w:vAlign w:val="center"/>
          </w:tcPr>
          <w:p w14:paraId="176050CB" w14:textId="10F909E4" w:rsidR="005613A4" w:rsidRPr="00394D37" w:rsidRDefault="005C227F" w:rsidP="005613A4">
            <w:pPr>
              <w:pStyle w:val="a3"/>
              <w:spacing w:beforeLines="50" w:before="156" w:afterLines="50" w:after="156"/>
              <w:jc w:val="left"/>
              <w:rPr>
                <w:rFonts w:hAnsi="宋体" w:cs="宋体"/>
                <w:b/>
                <w:bCs/>
              </w:rPr>
            </w:pPr>
            <w:r>
              <w:rPr>
                <w:rFonts w:hAnsi="宋体" w:cs="宋体" w:hint="eastAsia"/>
              </w:rPr>
              <w:t>掌握生命各阶段各种常见病、多发病的发病机制、自然病程、临床表现、诊断、治疗及预后。</w:t>
            </w:r>
          </w:p>
        </w:tc>
      </w:tr>
      <w:tr w:rsidR="002C07CE" w14:paraId="5D56B82E" w14:textId="77777777" w:rsidTr="00DD7B5F">
        <w:trPr>
          <w:jc w:val="center"/>
        </w:trPr>
        <w:tc>
          <w:tcPr>
            <w:tcW w:w="1302" w:type="dxa"/>
            <w:vAlign w:val="center"/>
          </w:tcPr>
          <w:p w14:paraId="64998693" w14:textId="77777777" w:rsidR="002C07CE" w:rsidRDefault="002C07CE" w:rsidP="005613A4">
            <w:pPr>
              <w:pStyle w:val="a3"/>
              <w:spacing w:beforeLines="50" w:before="156" w:afterLines="50" w:after="156"/>
              <w:jc w:val="center"/>
              <w:rPr>
                <w:rFonts w:hAnsi="宋体" w:cs="宋体"/>
                <w:szCs w:val="21"/>
              </w:rPr>
            </w:pPr>
          </w:p>
        </w:tc>
        <w:tc>
          <w:tcPr>
            <w:tcW w:w="1959" w:type="dxa"/>
            <w:vAlign w:val="center"/>
          </w:tcPr>
          <w:p w14:paraId="70CC954F" w14:textId="581A9AAC" w:rsidR="002C07CE" w:rsidRPr="002C07CE" w:rsidRDefault="002C07CE" w:rsidP="005C227F">
            <w:pPr>
              <w:pStyle w:val="a3"/>
              <w:spacing w:beforeLines="50" w:before="156" w:afterLines="50" w:after="156" w:line="360" w:lineRule="auto"/>
              <w:ind w:firstLineChars="200" w:firstLine="420"/>
              <w:rPr>
                <w:rFonts w:hAnsi="宋体" w:cs="宋体"/>
              </w:rPr>
            </w:pPr>
            <w:r>
              <w:rPr>
                <w:rFonts w:hAnsi="宋体" w:cs="宋体" w:hint="eastAsia"/>
              </w:rPr>
              <w:t>2</w:t>
            </w:r>
            <w:r>
              <w:rPr>
                <w:rFonts w:hAnsi="宋体" w:cs="宋体"/>
              </w:rPr>
              <w:t xml:space="preserve">.3 </w:t>
            </w:r>
            <w:r w:rsidRPr="001F660E">
              <w:rPr>
                <w:rFonts w:hAnsi="宋体" w:cs="宋体" w:hint="eastAsia"/>
              </w:rPr>
              <w:t>了解最新研究进展，为更好的学习后续课程和相关临床课程打好基础。</w:t>
            </w:r>
          </w:p>
        </w:tc>
        <w:tc>
          <w:tcPr>
            <w:tcW w:w="3118" w:type="dxa"/>
            <w:vAlign w:val="center"/>
          </w:tcPr>
          <w:p w14:paraId="7388E4B8" w14:textId="1B3D4EAF" w:rsidR="002C07CE" w:rsidRPr="005613A4" w:rsidRDefault="005C227F" w:rsidP="005613A4">
            <w:pPr>
              <w:pStyle w:val="a3"/>
              <w:spacing w:beforeLines="50" w:before="156" w:afterLines="50" w:after="156"/>
              <w:jc w:val="center"/>
              <w:rPr>
                <w:rFonts w:hAnsi="宋体" w:cs="宋体"/>
              </w:rPr>
            </w:pPr>
            <w:r>
              <w:rPr>
                <w:rFonts w:hAnsi="宋体" w:cs="宋体" w:hint="eastAsia"/>
              </w:rPr>
              <w:t>所有</w:t>
            </w:r>
            <w:r w:rsidR="002C07CE">
              <w:rPr>
                <w:rFonts w:hAnsi="宋体" w:cs="宋体" w:hint="eastAsia"/>
              </w:rPr>
              <w:t>章节</w:t>
            </w:r>
          </w:p>
        </w:tc>
        <w:tc>
          <w:tcPr>
            <w:tcW w:w="2688" w:type="dxa"/>
            <w:vAlign w:val="center"/>
          </w:tcPr>
          <w:p w14:paraId="65BB4BC5" w14:textId="394A649E" w:rsidR="002C07CE" w:rsidRDefault="005C227F" w:rsidP="005613A4">
            <w:pPr>
              <w:pStyle w:val="a3"/>
              <w:spacing w:beforeLines="50" w:before="156" w:afterLines="50" w:after="156"/>
              <w:jc w:val="left"/>
              <w:rPr>
                <w:rFonts w:hAnsi="宋体" w:cs="宋体"/>
                <w:b/>
                <w:bCs/>
              </w:rPr>
            </w:pPr>
            <w:r w:rsidRPr="005C227F">
              <w:rPr>
                <w:rFonts w:ascii="Times New Roman" w:hAnsi="Calibri" w:hint="eastAsia"/>
              </w:rPr>
              <w:t>掌握正常的妊娠和分娩、产科常见急症、产前及产后的保健原则，以及计划生育的医学知识。</w:t>
            </w:r>
          </w:p>
        </w:tc>
      </w:tr>
      <w:tr w:rsidR="005613A4" w14:paraId="0D13F406" w14:textId="77777777" w:rsidTr="00DD7B5F">
        <w:trPr>
          <w:jc w:val="center"/>
        </w:trPr>
        <w:tc>
          <w:tcPr>
            <w:tcW w:w="1302" w:type="dxa"/>
            <w:vMerge w:val="restart"/>
            <w:vAlign w:val="center"/>
          </w:tcPr>
          <w:p w14:paraId="07AEFC5F" w14:textId="77777777" w:rsidR="005613A4" w:rsidRDefault="005613A4" w:rsidP="005613A4">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F14838E" w14:textId="73C2F09F" w:rsidR="005613A4" w:rsidRDefault="005613A4" w:rsidP="005613A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r w:rsidR="005C227F">
              <w:rPr>
                <w:rFonts w:hAnsi="宋体" w:cs="宋体"/>
              </w:rPr>
              <w:t>熟练</w:t>
            </w:r>
            <w:r w:rsidR="005C227F" w:rsidRPr="00140AE8">
              <w:rPr>
                <w:rFonts w:hAnsi="宋体" w:cs="宋体" w:hint="eastAsia"/>
              </w:rPr>
              <w:t>使用数码互动显微镜系统，观察分析显微镜下</w:t>
            </w:r>
            <w:r w:rsidR="005C227F" w:rsidRPr="001F660E">
              <w:rPr>
                <w:rFonts w:hAnsi="宋体" w:cs="宋体" w:hint="eastAsia"/>
              </w:rPr>
              <w:t>人体男女性生殖系统的组织结构、生殖系统和乳腺常见疾病的病理变化</w:t>
            </w:r>
            <w:r w:rsidR="005C227F">
              <w:rPr>
                <w:rFonts w:hAnsi="宋体" w:cs="宋体" w:hint="eastAsia"/>
              </w:rPr>
              <w:t>，了解</w:t>
            </w:r>
            <w:r w:rsidR="005C227F" w:rsidRPr="001F660E">
              <w:rPr>
                <w:rFonts w:hAnsi="宋体" w:cs="宋体" w:hint="eastAsia"/>
              </w:rPr>
              <w:t>男女性</w:t>
            </w:r>
            <w:r w:rsidR="005C227F">
              <w:rPr>
                <w:rFonts w:hAnsi="宋体" w:cs="宋体" w:hint="eastAsia"/>
              </w:rPr>
              <w:t>生殖系统相关临床基本技能</w:t>
            </w:r>
            <w:r w:rsidRPr="007E09D7">
              <w:rPr>
                <w:rFonts w:hAnsi="宋体" w:cs="宋体"/>
              </w:rPr>
              <w:t>。</w:t>
            </w:r>
          </w:p>
        </w:tc>
        <w:tc>
          <w:tcPr>
            <w:tcW w:w="3118" w:type="dxa"/>
            <w:vAlign w:val="center"/>
          </w:tcPr>
          <w:p w14:paraId="3107BD85" w14:textId="6A376541" w:rsidR="005613A4" w:rsidRPr="005613A4" w:rsidRDefault="005613A4" w:rsidP="005613A4">
            <w:pPr>
              <w:pStyle w:val="a3"/>
              <w:spacing w:beforeLines="50" w:before="156" w:afterLines="50" w:after="156"/>
              <w:jc w:val="center"/>
              <w:rPr>
                <w:rFonts w:ascii="黑体" w:hAnsi="宋体"/>
                <w:szCs w:val="21"/>
              </w:rPr>
            </w:pPr>
            <w:r w:rsidRPr="005613A4">
              <w:rPr>
                <w:rFonts w:ascii="黑体" w:hAnsi="宋体" w:hint="eastAsia"/>
                <w:szCs w:val="21"/>
              </w:rPr>
              <w:t>所有章节</w:t>
            </w:r>
          </w:p>
        </w:tc>
        <w:tc>
          <w:tcPr>
            <w:tcW w:w="2688" w:type="dxa"/>
            <w:vAlign w:val="center"/>
          </w:tcPr>
          <w:p w14:paraId="10FE767B" w14:textId="3CFD2FAB" w:rsidR="005613A4" w:rsidRPr="007E09D7" w:rsidRDefault="00394D37" w:rsidP="005613A4">
            <w:pPr>
              <w:pStyle w:val="a3"/>
              <w:spacing w:beforeLines="50" w:before="156" w:afterLines="50" w:after="156"/>
              <w:jc w:val="left"/>
              <w:rPr>
                <w:rFonts w:hAnsi="宋体" w:cs="宋体"/>
                <w:color w:val="FF0000"/>
              </w:rPr>
            </w:pPr>
            <w:r w:rsidRPr="00E64329">
              <w:rPr>
                <w:rFonts w:ascii="Times New Roman" w:hAnsi="Calibri"/>
              </w:rPr>
              <w:t>结合临床实际，能够</w:t>
            </w:r>
            <w:proofErr w:type="gramStart"/>
            <w:r w:rsidRPr="00E64329">
              <w:rPr>
                <w:rFonts w:ascii="Times New Roman" w:hAnsi="Calibri"/>
              </w:rPr>
              <w:t>独立利用</w:t>
            </w:r>
            <w:proofErr w:type="gramEnd"/>
            <w:r w:rsidRPr="00E64329">
              <w:rPr>
                <w:rFonts w:ascii="Times New Roman" w:hAnsi="Calibri"/>
              </w:rPr>
              <w:t>图书资料和现代信息技术研究医学问题及获取新知识与相关信息。</w:t>
            </w:r>
          </w:p>
        </w:tc>
      </w:tr>
      <w:tr w:rsidR="005613A4" w14:paraId="7219C7F4" w14:textId="77777777" w:rsidTr="00DD7B5F">
        <w:trPr>
          <w:jc w:val="center"/>
        </w:trPr>
        <w:tc>
          <w:tcPr>
            <w:tcW w:w="1302" w:type="dxa"/>
            <w:vMerge/>
            <w:vAlign w:val="center"/>
          </w:tcPr>
          <w:p w14:paraId="170F7E77" w14:textId="77777777" w:rsidR="005613A4" w:rsidRDefault="005613A4" w:rsidP="005613A4">
            <w:pPr>
              <w:pStyle w:val="a3"/>
              <w:spacing w:beforeLines="50" w:before="156" w:afterLines="50" w:after="156"/>
              <w:jc w:val="center"/>
              <w:rPr>
                <w:rFonts w:hAnsi="宋体" w:cs="宋体"/>
                <w:szCs w:val="21"/>
              </w:rPr>
            </w:pPr>
          </w:p>
        </w:tc>
        <w:tc>
          <w:tcPr>
            <w:tcW w:w="1959" w:type="dxa"/>
            <w:vAlign w:val="center"/>
          </w:tcPr>
          <w:p w14:paraId="48736A5B" w14:textId="25F863CC" w:rsidR="005613A4" w:rsidRDefault="005613A4" w:rsidP="005613A4">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r w:rsidR="005C227F" w:rsidRPr="001F660E">
              <w:rPr>
                <w:rFonts w:hAnsi="宋体" w:cs="宋体" w:hint="eastAsia"/>
              </w:rPr>
              <w:t>注重培养学生的实验动手能力、自学能力，培养学生独立观察、独立思考能力，提高学生分析和解决问题的能力</w:t>
            </w:r>
            <w:r>
              <w:rPr>
                <w:rFonts w:hAnsi="宋体" w:cs="宋体" w:hint="eastAsia"/>
              </w:rPr>
              <w:t>。</w:t>
            </w:r>
          </w:p>
        </w:tc>
        <w:tc>
          <w:tcPr>
            <w:tcW w:w="3118" w:type="dxa"/>
            <w:vAlign w:val="center"/>
          </w:tcPr>
          <w:p w14:paraId="0EC3F7B5" w14:textId="6A345D94" w:rsidR="005613A4" w:rsidRPr="005613A4" w:rsidRDefault="005613A4" w:rsidP="005613A4">
            <w:pPr>
              <w:pStyle w:val="a3"/>
              <w:spacing w:beforeLines="50" w:before="156" w:afterLines="50" w:after="156"/>
              <w:jc w:val="center"/>
              <w:rPr>
                <w:rFonts w:ascii="黑体" w:hAnsi="宋体"/>
                <w:szCs w:val="21"/>
              </w:rPr>
            </w:pPr>
            <w:r w:rsidRPr="005613A4">
              <w:rPr>
                <w:rFonts w:ascii="黑体" w:hAnsi="宋体" w:hint="eastAsia"/>
                <w:szCs w:val="21"/>
              </w:rPr>
              <w:t>所有章节</w:t>
            </w:r>
          </w:p>
        </w:tc>
        <w:tc>
          <w:tcPr>
            <w:tcW w:w="2688" w:type="dxa"/>
            <w:vAlign w:val="center"/>
          </w:tcPr>
          <w:p w14:paraId="0F029BA5" w14:textId="45193DEF" w:rsidR="005613A4" w:rsidRPr="007E09D7" w:rsidRDefault="00394D37" w:rsidP="005613A4">
            <w:pPr>
              <w:pStyle w:val="a3"/>
              <w:spacing w:beforeLines="50" w:before="156" w:afterLines="50" w:after="156"/>
              <w:jc w:val="left"/>
              <w:rPr>
                <w:rFonts w:hAnsi="宋体" w:cs="宋体"/>
                <w:color w:val="FF0000"/>
              </w:rPr>
            </w:pPr>
            <w:r w:rsidRPr="00E64329">
              <w:rPr>
                <w:rFonts w:ascii="Times New Roman" w:hAnsi="Calibri"/>
              </w:rPr>
              <w:t>具有</w:t>
            </w:r>
            <w:r w:rsidRPr="00E64329">
              <w:rPr>
                <w:rFonts w:ascii="Times New Roman" w:hAnsi="Calibri" w:hint="eastAsia"/>
              </w:rPr>
              <w:t>一定的</w:t>
            </w:r>
            <w:r w:rsidRPr="00E64329">
              <w:rPr>
                <w:rFonts w:ascii="Times New Roman" w:hAnsi="Calibri"/>
              </w:rPr>
              <w:t>自主学习和终身学习的能力。</w:t>
            </w:r>
          </w:p>
        </w:tc>
      </w:tr>
    </w:tbl>
    <w:p w14:paraId="14863B87" w14:textId="27A25215" w:rsidR="008560E2" w:rsidRPr="008560E2" w:rsidRDefault="008560E2" w:rsidP="008560E2">
      <w:pPr>
        <w:spacing w:beforeLines="50" w:before="156" w:afterLines="50" w:after="156" w:line="360" w:lineRule="auto"/>
        <w:ind w:firstLineChars="200" w:firstLine="420"/>
        <w:rPr>
          <w:rFonts w:ascii="宋体" w:eastAsia="宋体" w:hAnsi="宋体"/>
          <w:szCs w:val="21"/>
        </w:rPr>
      </w:pPr>
    </w:p>
    <w:p w14:paraId="7CA666A8" w14:textId="3BB3E679"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448A1F5" w14:textId="1B995648" w:rsidR="002A7568" w:rsidRPr="00C174CB" w:rsidRDefault="00A61AA8" w:rsidP="00C50243">
      <w:pPr>
        <w:pStyle w:val="af0"/>
        <w:widowControl/>
        <w:numPr>
          <w:ilvl w:val="0"/>
          <w:numId w:val="2"/>
        </w:numPr>
        <w:spacing w:beforeLines="50" w:before="156" w:afterLines="50" w:after="156"/>
        <w:ind w:firstLineChars="0"/>
        <w:jc w:val="left"/>
        <w:rPr>
          <w:rFonts w:ascii="宋体" w:hAnsi="宋体" w:cs="宋体"/>
          <w:b/>
          <w:color w:val="000000"/>
          <w:kern w:val="0"/>
          <w:sz w:val="20"/>
          <w:szCs w:val="20"/>
        </w:rPr>
      </w:pPr>
      <w:r w:rsidRPr="00A61AA8">
        <w:rPr>
          <w:rFonts w:ascii="黑体" w:eastAsia="黑体" w:hAnsi="黑体" w:cs="Times New Roman" w:hint="eastAsia"/>
          <w:b/>
          <w:sz w:val="24"/>
          <w:szCs w:val="24"/>
        </w:rPr>
        <w:lastRenderedPageBreak/>
        <w:t>减数分裂与配子发生</w:t>
      </w:r>
      <w:r>
        <w:rPr>
          <w:rFonts w:ascii="黑体" w:eastAsia="黑体" w:hAnsi="黑体" w:cs="Times New Roman" w:hint="eastAsia"/>
          <w:b/>
          <w:sz w:val="24"/>
          <w:szCs w:val="24"/>
        </w:rPr>
        <w:t>（3学时）</w:t>
      </w:r>
    </w:p>
    <w:p w14:paraId="6A1A163C" w14:textId="77777777" w:rsidR="00C174CB" w:rsidRDefault="00C174CB" w:rsidP="00C174CB">
      <w:pPr>
        <w:pStyle w:val="af0"/>
        <w:widowControl/>
        <w:spacing w:beforeLines="50" w:before="156" w:afterLines="50" w:after="156"/>
        <w:ind w:left="1322" w:firstLineChars="0" w:firstLine="0"/>
        <w:jc w:val="left"/>
      </w:pPr>
    </w:p>
    <w:p w14:paraId="217A2FF0" w14:textId="504F2A4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ACC843A" w14:textId="77777777" w:rsidR="005C227F" w:rsidRPr="005C227F" w:rsidRDefault="005C227F" w:rsidP="005C227F">
      <w:pPr>
        <w:widowControl/>
        <w:spacing w:beforeLines="50" w:before="156" w:afterLines="50" w:after="156"/>
        <w:ind w:firstLineChars="200" w:firstLine="420"/>
        <w:jc w:val="left"/>
        <w:rPr>
          <w:rFonts w:ascii="宋体" w:eastAsia="宋体" w:hAnsi="宋体"/>
          <w:szCs w:val="21"/>
        </w:rPr>
      </w:pPr>
      <w:r w:rsidRPr="005C227F">
        <w:rPr>
          <w:rFonts w:ascii="宋体" w:eastAsia="宋体" w:hAnsi="宋体"/>
          <w:szCs w:val="21"/>
        </w:rPr>
        <w:t>1)</w:t>
      </w:r>
      <w:r w:rsidRPr="005C227F">
        <w:rPr>
          <w:rFonts w:ascii="宋体" w:eastAsia="宋体" w:hAnsi="宋体"/>
          <w:szCs w:val="21"/>
        </w:rPr>
        <w:tab/>
        <w:t>掌握细胞减数分裂的概念和基本过程、特点、细胞周期的调控。</w:t>
      </w:r>
    </w:p>
    <w:p w14:paraId="22F97EE9" w14:textId="77777777" w:rsidR="005C227F" w:rsidRPr="005C227F" w:rsidRDefault="005C227F" w:rsidP="005C227F">
      <w:pPr>
        <w:widowControl/>
        <w:spacing w:beforeLines="50" w:before="156" w:afterLines="50" w:after="156"/>
        <w:ind w:firstLineChars="200" w:firstLine="420"/>
        <w:jc w:val="left"/>
        <w:rPr>
          <w:rFonts w:ascii="宋体" w:eastAsia="宋体" w:hAnsi="宋体"/>
          <w:szCs w:val="21"/>
        </w:rPr>
      </w:pPr>
      <w:r w:rsidRPr="005C227F">
        <w:rPr>
          <w:rFonts w:ascii="宋体" w:eastAsia="宋体" w:hAnsi="宋体"/>
          <w:szCs w:val="21"/>
        </w:rPr>
        <w:t>2)</w:t>
      </w:r>
      <w:r w:rsidRPr="005C227F">
        <w:rPr>
          <w:rFonts w:ascii="宋体" w:eastAsia="宋体" w:hAnsi="宋体"/>
          <w:szCs w:val="21"/>
        </w:rPr>
        <w:tab/>
        <w:t>熟悉细胞分裂的分类。</w:t>
      </w:r>
    </w:p>
    <w:p w14:paraId="3B4236D1" w14:textId="77777777" w:rsidR="005C227F" w:rsidRDefault="005C227F" w:rsidP="005C227F">
      <w:pPr>
        <w:widowControl/>
        <w:spacing w:beforeLines="50" w:before="156" w:afterLines="50" w:after="156"/>
        <w:ind w:firstLineChars="200" w:firstLine="420"/>
        <w:jc w:val="left"/>
        <w:rPr>
          <w:rFonts w:ascii="宋体" w:eastAsia="宋体" w:hAnsi="宋体"/>
          <w:szCs w:val="21"/>
        </w:rPr>
      </w:pPr>
      <w:r w:rsidRPr="005C227F">
        <w:rPr>
          <w:rFonts w:ascii="宋体" w:eastAsia="宋体" w:hAnsi="宋体"/>
          <w:szCs w:val="21"/>
        </w:rPr>
        <w:t>3)</w:t>
      </w:r>
      <w:r w:rsidRPr="005C227F">
        <w:rPr>
          <w:rFonts w:ascii="宋体" w:eastAsia="宋体" w:hAnsi="宋体"/>
          <w:szCs w:val="21"/>
        </w:rPr>
        <w:tab/>
        <w:t>了解减数分裂与医学的关系。</w:t>
      </w:r>
    </w:p>
    <w:p w14:paraId="678DCE72" w14:textId="763DBE26" w:rsidR="002A7568" w:rsidRDefault="002A7568" w:rsidP="005C227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F02214" w14:textId="6EB305F1" w:rsidR="005324ED" w:rsidRPr="005324ED" w:rsidRDefault="005324ED" w:rsidP="005324ED">
      <w:pPr>
        <w:widowControl/>
        <w:spacing w:beforeLines="50" w:before="156" w:afterLines="50" w:after="156"/>
        <w:ind w:firstLineChars="300" w:firstLine="630"/>
        <w:jc w:val="left"/>
        <w:rPr>
          <w:rFonts w:ascii="宋体" w:eastAsia="宋体" w:hAnsi="宋体" w:cs="宋体"/>
          <w:kern w:val="0"/>
          <w:szCs w:val="21"/>
        </w:rPr>
      </w:pPr>
      <w:r w:rsidRPr="005324ED">
        <w:rPr>
          <w:rFonts w:ascii="宋体" w:eastAsia="宋体" w:hAnsi="宋体" w:cs="宋体"/>
          <w:kern w:val="0"/>
          <w:szCs w:val="21"/>
        </w:rPr>
        <w:t>1)减数分裂的特点及意义。</w:t>
      </w:r>
    </w:p>
    <w:p w14:paraId="18583EA5" w14:textId="64F7DA5F" w:rsidR="005324ED" w:rsidRPr="005324ED" w:rsidRDefault="005324ED" w:rsidP="005324ED">
      <w:pPr>
        <w:widowControl/>
        <w:spacing w:beforeLines="50" w:before="156" w:afterLines="50" w:after="156"/>
        <w:ind w:firstLineChars="300" w:firstLine="630"/>
        <w:jc w:val="left"/>
        <w:rPr>
          <w:rFonts w:ascii="宋体" w:eastAsia="宋体" w:hAnsi="宋体" w:cs="宋体"/>
          <w:kern w:val="0"/>
          <w:szCs w:val="21"/>
        </w:rPr>
      </w:pPr>
      <w:r w:rsidRPr="005324ED">
        <w:rPr>
          <w:rFonts w:ascii="宋体" w:eastAsia="宋体" w:hAnsi="宋体" w:cs="宋体"/>
          <w:kern w:val="0"/>
          <w:szCs w:val="21"/>
        </w:rPr>
        <w:t>2)有丝分裂与减数分裂的异同点。</w:t>
      </w:r>
    </w:p>
    <w:p w14:paraId="0D241E1F" w14:textId="1381570A" w:rsidR="00C174CB" w:rsidRPr="005324ED" w:rsidRDefault="005324ED" w:rsidP="005324ED">
      <w:pPr>
        <w:widowControl/>
        <w:spacing w:beforeLines="50" w:before="156" w:afterLines="50" w:after="156"/>
        <w:ind w:firstLineChars="300" w:firstLine="630"/>
        <w:jc w:val="left"/>
        <w:rPr>
          <w:rFonts w:ascii="宋体" w:eastAsia="宋体" w:hAnsi="宋体" w:cs="宋体"/>
          <w:kern w:val="0"/>
          <w:szCs w:val="21"/>
        </w:rPr>
      </w:pPr>
      <w:r w:rsidRPr="005324ED">
        <w:rPr>
          <w:rFonts w:ascii="宋体" w:eastAsia="宋体" w:hAnsi="宋体" w:cs="宋体"/>
          <w:kern w:val="0"/>
          <w:szCs w:val="21"/>
        </w:rPr>
        <w:t>3)精子与卵细胞形成过程。</w:t>
      </w:r>
    </w:p>
    <w:p w14:paraId="4635D776" w14:textId="3DA4552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62E009E" w14:textId="77777777" w:rsidR="00A61AA8" w:rsidRPr="00A61AA8" w:rsidRDefault="00A61AA8" w:rsidP="00C50243">
      <w:pPr>
        <w:pStyle w:val="af0"/>
        <w:widowControl/>
        <w:numPr>
          <w:ilvl w:val="0"/>
          <w:numId w:val="1"/>
        </w:numPr>
        <w:spacing w:beforeLines="50" w:before="156" w:afterLines="50" w:after="156"/>
        <w:ind w:firstLineChars="0"/>
        <w:jc w:val="left"/>
        <w:rPr>
          <w:rFonts w:ascii="宋体" w:eastAsia="宋体" w:hAnsi="宋体"/>
          <w:szCs w:val="21"/>
        </w:rPr>
      </w:pPr>
      <w:r w:rsidRPr="00A61AA8">
        <w:rPr>
          <w:rFonts w:ascii="宋体" w:eastAsia="宋体" w:hAnsi="宋体" w:hint="eastAsia"/>
          <w:szCs w:val="21"/>
        </w:rPr>
        <w:t>细胞分裂：无丝分裂、有丝分裂、减数分裂。</w:t>
      </w:r>
    </w:p>
    <w:p w14:paraId="5DDA9612" w14:textId="77777777" w:rsidR="00A61AA8" w:rsidRPr="00A61AA8" w:rsidRDefault="00A61AA8" w:rsidP="00C50243">
      <w:pPr>
        <w:pStyle w:val="af0"/>
        <w:widowControl/>
        <w:numPr>
          <w:ilvl w:val="0"/>
          <w:numId w:val="1"/>
        </w:numPr>
        <w:spacing w:beforeLines="50" w:before="156" w:afterLines="50" w:after="156"/>
        <w:ind w:firstLineChars="0"/>
        <w:jc w:val="left"/>
        <w:rPr>
          <w:rFonts w:ascii="宋体" w:eastAsia="宋体" w:hAnsi="宋体"/>
          <w:szCs w:val="21"/>
        </w:rPr>
      </w:pPr>
      <w:r w:rsidRPr="00A61AA8">
        <w:rPr>
          <w:rFonts w:ascii="宋体" w:eastAsia="宋体" w:hAnsi="宋体" w:hint="eastAsia"/>
          <w:szCs w:val="21"/>
        </w:rPr>
        <w:t>减数分裂的基本过程、形态特点及其生理意义。</w:t>
      </w:r>
    </w:p>
    <w:p w14:paraId="25BC274D" w14:textId="77777777" w:rsidR="00A61AA8" w:rsidRPr="00A61AA8" w:rsidRDefault="00A61AA8" w:rsidP="00C50243">
      <w:pPr>
        <w:pStyle w:val="af0"/>
        <w:widowControl/>
        <w:numPr>
          <w:ilvl w:val="0"/>
          <w:numId w:val="1"/>
        </w:numPr>
        <w:spacing w:beforeLines="50" w:before="156" w:afterLines="50" w:after="156"/>
        <w:ind w:firstLineChars="0"/>
        <w:jc w:val="left"/>
        <w:rPr>
          <w:rFonts w:ascii="宋体" w:eastAsia="宋体" w:hAnsi="宋体"/>
          <w:szCs w:val="21"/>
        </w:rPr>
      </w:pPr>
      <w:r w:rsidRPr="00A61AA8">
        <w:rPr>
          <w:rFonts w:ascii="宋体" w:eastAsia="宋体" w:hAnsi="宋体" w:hint="eastAsia"/>
          <w:szCs w:val="21"/>
        </w:rPr>
        <w:t>细胞周期中减数分裂的调控特点。</w:t>
      </w:r>
    </w:p>
    <w:p w14:paraId="646323A9" w14:textId="75A328DE" w:rsidR="00C174CB" w:rsidRPr="00A61AA8" w:rsidRDefault="00A61AA8" w:rsidP="00C50243">
      <w:pPr>
        <w:pStyle w:val="af0"/>
        <w:widowControl/>
        <w:numPr>
          <w:ilvl w:val="0"/>
          <w:numId w:val="1"/>
        </w:numPr>
        <w:spacing w:beforeLines="50" w:before="156" w:afterLines="50" w:after="156"/>
        <w:ind w:firstLineChars="0"/>
        <w:jc w:val="left"/>
        <w:rPr>
          <w:rFonts w:ascii="宋体" w:eastAsia="宋体" w:hAnsi="宋体"/>
          <w:szCs w:val="21"/>
        </w:rPr>
      </w:pPr>
      <w:r w:rsidRPr="00A61AA8">
        <w:rPr>
          <w:rFonts w:ascii="宋体" w:eastAsia="宋体" w:hAnsi="宋体" w:hint="eastAsia"/>
          <w:szCs w:val="21"/>
        </w:rPr>
        <w:t>减数分裂与医学的关系。</w:t>
      </w:r>
    </w:p>
    <w:p w14:paraId="5204A293" w14:textId="7FC922D2" w:rsidR="00C174CB" w:rsidRDefault="002A7568" w:rsidP="00C174C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249C6F3" w14:textId="2C155516" w:rsidR="009C6406" w:rsidRPr="00C174CB" w:rsidRDefault="00A61AA8" w:rsidP="009C6406">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hint="eastAsia"/>
          <w:szCs w:val="21"/>
        </w:rPr>
        <w:t>线上预习、</w:t>
      </w:r>
      <w:r w:rsidRPr="00A61AA8">
        <w:rPr>
          <w:rFonts w:ascii="宋体" w:eastAsia="宋体" w:hAnsi="宋体" w:hint="eastAsia"/>
          <w:szCs w:val="21"/>
        </w:rPr>
        <w:t>课堂听讲、课中讨论</w:t>
      </w:r>
      <w:r>
        <w:rPr>
          <w:rFonts w:ascii="宋体" w:eastAsia="宋体" w:hAnsi="宋体" w:hint="eastAsia"/>
          <w:szCs w:val="21"/>
        </w:rPr>
        <w:t>、课后线上讨论</w:t>
      </w:r>
      <w:r w:rsidR="00577E4A">
        <w:rPr>
          <w:rFonts w:ascii="宋体" w:eastAsia="宋体" w:hAnsi="宋体" w:hint="eastAsia"/>
          <w:szCs w:val="21"/>
        </w:rPr>
        <w:t>（线上线下混合式教学）</w:t>
      </w:r>
    </w:p>
    <w:p w14:paraId="4602ED57"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3736F3" w14:textId="0AEBBEC1" w:rsidR="00A24050" w:rsidRDefault="009C6406" w:rsidP="009C6406">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随堂测试；课堂提问</w:t>
      </w:r>
    </w:p>
    <w:p w14:paraId="1101B9D3" w14:textId="77777777" w:rsidR="009C6406" w:rsidRPr="00313A87" w:rsidRDefault="009C6406" w:rsidP="009C6406">
      <w:pPr>
        <w:widowControl/>
        <w:adjustRightInd w:val="0"/>
        <w:snapToGrid w:val="0"/>
        <w:spacing w:beforeLines="50" w:before="156" w:line="360" w:lineRule="auto"/>
        <w:ind w:firstLineChars="400" w:firstLine="840"/>
        <w:rPr>
          <w:rFonts w:ascii="宋体" w:eastAsia="宋体" w:hAnsi="宋体" w:cs="TimesNewRomanPSMT"/>
          <w:color w:val="000000"/>
          <w:kern w:val="0"/>
          <w:szCs w:val="21"/>
        </w:rPr>
      </w:pPr>
    </w:p>
    <w:p w14:paraId="415A254D" w14:textId="00530AF7" w:rsidR="00A347E8" w:rsidRDefault="00FC24B5" w:rsidP="00A347E8">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第二章</w:t>
      </w:r>
      <w:r w:rsidR="005324ED">
        <w:rPr>
          <w:rFonts w:ascii="黑体" w:eastAsia="黑体" w:hAnsi="黑体" w:cs="Times New Roman" w:hint="eastAsia"/>
          <w:b/>
          <w:sz w:val="24"/>
          <w:szCs w:val="24"/>
        </w:rPr>
        <w:t xml:space="preserve"> </w:t>
      </w:r>
      <w:r w:rsidR="00A61AA8" w:rsidRPr="00A61AA8">
        <w:rPr>
          <w:rFonts w:ascii="黑体" w:eastAsia="黑体" w:hAnsi="黑体" w:cs="Times New Roman" w:hint="eastAsia"/>
          <w:b/>
          <w:sz w:val="24"/>
          <w:szCs w:val="24"/>
        </w:rPr>
        <w:t>女性生殖系统组织结构</w:t>
      </w:r>
      <w:r w:rsidR="00A347E8" w:rsidRPr="00A347E8">
        <w:rPr>
          <w:rFonts w:ascii="黑体" w:eastAsia="黑体" w:hAnsi="黑体" w:cs="Times New Roman" w:hint="eastAsia"/>
          <w:b/>
          <w:sz w:val="24"/>
          <w:szCs w:val="24"/>
        </w:rPr>
        <w:t>（</w:t>
      </w:r>
      <w:r w:rsidR="00C11755">
        <w:rPr>
          <w:rFonts w:ascii="黑体" w:eastAsia="黑体" w:hAnsi="黑体" w:cs="Times New Roman"/>
          <w:b/>
          <w:sz w:val="24"/>
          <w:szCs w:val="24"/>
        </w:rPr>
        <w:t>8</w:t>
      </w:r>
      <w:r w:rsidR="00A347E8" w:rsidRPr="00A347E8">
        <w:rPr>
          <w:rFonts w:ascii="黑体" w:eastAsia="黑体" w:hAnsi="黑体" w:cs="Times New Roman"/>
          <w:b/>
          <w:sz w:val="24"/>
          <w:szCs w:val="24"/>
        </w:rPr>
        <w:t>学时）</w:t>
      </w:r>
      <w:r w:rsidRPr="00FC24B5">
        <w:rPr>
          <w:rFonts w:ascii="黑体" w:eastAsia="黑体" w:hAnsi="黑体" w:cs="Times New Roman" w:hint="eastAsia"/>
          <w:b/>
          <w:sz w:val="24"/>
          <w:szCs w:val="24"/>
        </w:rPr>
        <w:t xml:space="preserve"> </w:t>
      </w:r>
    </w:p>
    <w:p w14:paraId="387126EF" w14:textId="77777777" w:rsidR="00C174CB" w:rsidRPr="00A61AA8" w:rsidRDefault="00C174CB" w:rsidP="00A347E8">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113CE049" w14:textId="47D54984" w:rsidR="00F47751" w:rsidRPr="00F47751" w:rsidRDefault="00A347E8" w:rsidP="00C50243">
      <w:pPr>
        <w:pStyle w:val="af0"/>
        <w:widowControl/>
        <w:numPr>
          <w:ilvl w:val="0"/>
          <w:numId w:val="3"/>
        </w:numPr>
        <w:adjustRightInd w:val="0"/>
        <w:snapToGrid w:val="0"/>
        <w:spacing w:beforeLines="50" w:before="156" w:line="360" w:lineRule="auto"/>
        <w:ind w:firstLineChars="0"/>
        <w:rPr>
          <w:rFonts w:ascii="宋体" w:eastAsia="宋体" w:hAnsi="宋体" w:cs="宋体"/>
          <w:kern w:val="0"/>
          <w:szCs w:val="21"/>
        </w:rPr>
      </w:pPr>
      <w:r w:rsidRPr="00F47751">
        <w:rPr>
          <w:rFonts w:ascii="宋体" w:eastAsia="宋体" w:hAnsi="宋体" w:cs="宋体" w:hint="eastAsia"/>
          <w:kern w:val="0"/>
          <w:szCs w:val="21"/>
        </w:rPr>
        <w:t xml:space="preserve">教学目标 </w:t>
      </w:r>
    </w:p>
    <w:p w14:paraId="252B8003" w14:textId="77777777" w:rsidR="00A61AA8" w:rsidRPr="00A61AA8" w:rsidRDefault="00A61AA8" w:rsidP="00A61AA8">
      <w:pPr>
        <w:widowControl/>
        <w:adjustRightInd w:val="0"/>
        <w:snapToGrid w:val="0"/>
        <w:spacing w:beforeLines="50" w:before="156" w:line="360" w:lineRule="auto"/>
        <w:ind w:leftChars="200" w:left="420" w:firstLineChars="200" w:firstLine="420"/>
        <w:rPr>
          <w:rFonts w:ascii="宋体" w:eastAsia="宋体" w:hAnsi="宋体" w:cs="宋体"/>
          <w:kern w:val="0"/>
          <w:szCs w:val="21"/>
        </w:rPr>
      </w:pPr>
      <w:r w:rsidRPr="00A61AA8">
        <w:rPr>
          <w:rFonts w:ascii="宋体" w:eastAsia="宋体" w:hAnsi="宋体" w:cs="宋体"/>
          <w:kern w:val="0"/>
          <w:szCs w:val="21"/>
        </w:rPr>
        <w:t>1)</w:t>
      </w:r>
      <w:r w:rsidRPr="00A61AA8">
        <w:rPr>
          <w:rFonts w:ascii="宋体" w:eastAsia="宋体" w:hAnsi="宋体" w:cs="宋体"/>
          <w:kern w:val="0"/>
          <w:szCs w:val="21"/>
        </w:rPr>
        <w:tab/>
        <w:t>掌握卵巢的组织结构；卵泡的生长发育过程，各期卵泡的结构和内分泌功能；黄体的形成、结构和功能。掌握子宫的组织结构；子宫内膜的周期性变化及其与卵巢激素的关系。掌握乳腺的一般结构，各期乳腺的结构特点。</w:t>
      </w:r>
    </w:p>
    <w:p w14:paraId="10DACB5C" w14:textId="77777777" w:rsidR="00A61AA8" w:rsidRPr="00A61AA8" w:rsidRDefault="00A61AA8" w:rsidP="00A61AA8">
      <w:pPr>
        <w:widowControl/>
        <w:adjustRightInd w:val="0"/>
        <w:snapToGrid w:val="0"/>
        <w:spacing w:beforeLines="50" w:before="156" w:line="360" w:lineRule="auto"/>
        <w:ind w:leftChars="200" w:left="420" w:firstLineChars="200" w:firstLine="420"/>
        <w:rPr>
          <w:rFonts w:ascii="宋体" w:eastAsia="宋体" w:hAnsi="宋体" w:cs="宋体"/>
          <w:kern w:val="0"/>
          <w:szCs w:val="21"/>
        </w:rPr>
      </w:pPr>
      <w:r w:rsidRPr="00A61AA8">
        <w:rPr>
          <w:rFonts w:ascii="宋体" w:eastAsia="宋体" w:hAnsi="宋体" w:cs="宋体"/>
          <w:kern w:val="0"/>
          <w:szCs w:val="21"/>
        </w:rPr>
        <w:t>2)</w:t>
      </w:r>
      <w:r w:rsidRPr="00A61AA8">
        <w:rPr>
          <w:rFonts w:ascii="宋体" w:eastAsia="宋体" w:hAnsi="宋体" w:cs="宋体"/>
          <w:kern w:val="0"/>
          <w:szCs w:val="21"/>
        </w:rPr>
        <w:tab/>
        <w:t>熟悉排卵的过程、意义；卵泡闭锁与间质腺形成；输卵管的结构和功能。</w:t>
      </w:r>
    </w:p>
    <w:p w14:paraId="0A47DBF0" w14:textId="657497FD" w:rsidR="00A347E8" w:rsidRPr="002A0BCA" w:rsidRDefault="00A61AA8" w:rsidP="00A61AA8">
      <w:pPr>
        <w:widowControl/>
        <w:adjustRightInd w:val="0"/>
        <w:snapToGrid w:val="0"/>
        <w:spacing w:beforeLines="50" w:before="156" w:line="360" w:lineRule="auto"/>
        <w:ind w:leftChars="200" w:left="420" w:firstLineChars="200" w:firstLine="420"/>
        <w:rPr>
          <w:rFonts w:ascii="宋体" w:eastAsia="宋体" w:hAnsi="宋体" w:cs="宋体"/>
          <w:kern w:val="0"/>
          <w:szCs w:val="21"/>
        </w:rPr>
      </w:pPr>
      <w:r w:rsidRPr="00A61AA8">
        <w:rPr>
          <w:rFonts w:ascii="宋体" w:eastAsia="宋体" w:hAnsi="宋体" w:cs="宋体"/>
          <w:kern w:val="0"/>
          <w:szCs w:val="21"/>
        </w:rPr>
        <w:t>3)</w:t>
      </w:r>
      <w:r w:rsidRPr="00A61AA8">
        <w:rPr>
          <w:rFonts w:ascii="宋体" w:eastAsia="宋体" w:hAnsi="宋体" w:cs="宋体"/>
          <w:kern w:val="0"/>
          <w:szCs w:val="21"/>
        </w:rPr>
        <w:tab/>
      </w:r>
      <w:r>
        <w:rPr>
          <w:rFonts w:ascii="宋体" w:eastAsia="宋体" w:hAnsi="宋体" w:cs="宋体"/>
          <w:kern w:val="0"/>
          <w:szCs w:val="21"/>
        </w:rPr>
        <w:t>了解子宫内膜的血管分布；阴道的结构特点</w:t>
      </w:r>
      <w:r w:rsidR="00A347E8" w:rsidRPr="002A0BCA">
        <w:rPr>
          <w:rFonts w:ascii="宋体" w:eastAsia="宋体" w:hAnsi="宋体" w:cs="宋体" w:hint="eastAsia"/>
          <w:kern w:val="0"/>
          <w:szCs w:val="21"/>
        </w:rPr>
        <w:t>。</w:t>
      </w:r>
    </w:p>
    <w:p w14:paraId="01CD29B5" w14:textId="77777777" w:rsidR="00A347E8" w:rsidRPr="002A0BCA" w:rsidRDefault="00A347E8" w:rsidP="0093333C">
      <w:pPr>
        <w:widowControl/>
        <w:adjustRightInd w:val="0"/>
        <w:snapToGrid w:val="0"/>
        <w:spacing w:beforeLines="50" w:before="156" w:line="360" w:lineRule="auto"/>
        <w:ind w:firstLineChars="200" w:firstLine="420"/>
        <w:rPr>
          <w:rFonts w:ascii="宋体" w:eastAsia="宋体" w:hAnsi="宋体" w:cs="宋体"/>
          <w:kern w:val="0"/>
          <w:szCs w:val="21"/>
        </w:rPr>
      </w:pPr>
      <w:r w:rsidRPr="002A0BCA">
        <w:rPr>
          <w:rFonts w:ascii="宋体" w:eastAsia="宋体" w:hAnsi="宋体" w:cs="TimesNewRomanPSMT"/>
          <w:kern w:val="0"/>
          <w:szCs w:val="21"/>
        </w:rPr>
        <w:t>2.</w:t>
      </w:r>
      <w:r w:rsidRPr="002A0BCA">
        <w:rPr>
          <w:rFonts w:ascii="宋体" w:eastAsia="宋体" w:hAnsi="宋体" w:cs="宋体" w:hint="eastAsia"/>
          <w:kern w:val="0"/>
          <w:szCs w:val="21"/>
        </w:rPr>
        <w:t>教学重难点</w:t>
      </w:r>
    </w:p>
    <w:p w14:paraId="0D171B7E" w14:textId="7B6D6D8D" w:rsidR="005324ED" w:rsidRPr="005324ED" w:rsidRDefault="005324ED" w:rsidP="005324ED">
      <w:pPr>
        <w:adjustRightInd w:val="0"/>
        <w:snapToGrid w:val="0"/>
        <w:spacing w:line="360" w:lineRule="auto"/>
        <w:ind w:firstLineChars="300" w:firstLine="630"/>
        <w:rPr>
          <w:rFonts w:ascii="宋体" w:eastAsia="宋体" w:hAnsi="宋体" w:cs="宋体"/>
          <w:kern w:val="0"/>
          <w:szCs w:val="21"/>
        </w:rPr>
      </w:pPr>
      <w:r>
        <w:rPr>
          <w:rFonts w:ascii="宋体" w:eastAsia="宋体" w:hAnsi="宋体" w:cs="宋体"/>
          <w:kern w:val="0"/>
          <w:szCs w:val="21"/>
        </w:rPr>
        <w:lastRenderedPageBreak/>
        <w:t>1)原始卵泡、初级卵泡和次级卵泡在结构上的不同</w:t>
      </w:r>
      <w:r>
        <w:rPr>
          <w:rFonts w:ascii="宋体" w:eastAsia="宋体" w:hAnsi="宋体" w:cs="宋体" w:hint="eastAsia"/>
          <w:kern w:val="0"/>
          <w:szCs w:val="21"/>
        </w:rPr>
        <w:t>。</w:t>
      </w:r>
    </w:p>
    <w:p w14:paraId="4A866E84" w14:textId="55D643C3" w:rsidR="005324ED" w:rsidRPr="005324ED" w:rsidRDefault="005324ED" w:rsidP="005324ED">
      <w:pPr>
        <w:adjustRightInd w:val="0"/>
        <w:snapToGrid w:val="0"/>
        <w:spacing w:line="360" w:lineRule="auto"/>
        <w:ind w:firstLineChars="300" w:firstLine="630"/>
        <w:rPr>
          <w:rFonts w:ascii="宋体" w:eastAsia="宋体" w:hAnsi="宋体" w:cs="宋体"/>
          <w:kern w:val="0"/>
          <w:szCs w:val="21"/>
        </w:rPr>
      </w:pPr>
      <w:r>
        <w:rPr>
          <w:rFonts w:ascii="宋体" w:eastAsia="宋体" w:hAnsi="宋体" w:cs="宋体"/>
          <w:kern w:val="0"/>
          <w:szCs w:val="21"/>
        </w:rPr>
        <w:t>2)</w:t>
      </w:r>
      <w:r w:rsidRPr="005324ED">
        <w:rPr>
          <w:rFonts w:ascii="宋体" w:eastAsia="宋体" w:hAnsi="宋体" w:cs="宋体"/>
          <w:kern w:val="0"/>
          <w:szCs w:val="21"/>
        </w:rPr>
        <w:t>黄体</w:t>
      </w:r>
      <w:r>
        <w:rPr>
          <w:rFonts w:ascii="宋体" w:eastAsia="宋体" w:hAnsi="宋体" w:cs="宋体" w:hint="eastAsia"/>
          <w:kern w:val="0"/>
          <w:szCs w:val="21"/>
        </w:rPr>
        <w:t>的</w:t>
      </w:r>
      <w:r>
        <w:rPr>
          <w:rFonts w:ascii="宋体" w:eastAsia="宋体" w:hAnsi="宋体" w:cs="宋体"/>
          <w:kern w:val="0"/>
          <w:szCs w:val="21"/>
        </w:rPr>
        <w:t>细胞组成，各种细胞产生的激素</w:t>
      </w:r>
      <w:r>
        <w:rPr>
          <w:rFonts w:ascii="宋体" w:eastAsia="宋体" w:hAnsi="宋体" w:cs="宋体" w:hint="eastAsia"/>
          <w:kern w:val="0"/>
          <w:szCs w:val="21"/>
        </w:rPr>
        <w:t>。</w:t>
      </w:r>
    </w:p>
    <w:p w14:paraId="5AC93AA4" w14:textId="604E537E" w:rsidR="00A347E8" w:rsidRPr="00A61AA8" w:rsidRDefault="005324ED" w:rsidP="005324ED">
      <w:pPr>
        <w:adjustRightInd w:val="0"/>
        <w:snapToGrid w:val="0"/>
        <w:spacing w:line="360" w:lineRule="auto"/>
        <w:ind w:firstLineChars="300" w:firstLine="630"/>
        <w:rPr>
          <w:rFonts w:ascii="宋体" w:eastAsia="宋体" w:hAnsi="宋体"/>
          <w:b/>
          <w:bCs/>
          <w:color w:val="FF0000"/>
          <w:szCs w:val="21"/>
        </w:rPr>
      </w:pPr>
      <w:r>
        <w:rPr>
          <w:rFonts w:ascii="宋体" w:eastAsia="宋体" w:hAnsi="宋体" w:cs="宋体"/>
          <w:kern w:val="0"/>
          <w:szCs w:val="21"/>
        </w:rPr>
        <w:t>3)</w:t>
      </w:r>
      <w:r w:rsidRPr="005324ED">
        <w:rPr>
          <w:rFonts w:ascii="宋体" w:eastAsia="宋体" w:hAnsi="宋体" w:cs="宋体"/>
          <w:kern w:val="0"/>
          <w:szCs w:val="21"/>
        </w:rPr>
        <w:t>月经周期</w:t>
      </w:r>
      <w:r>
        <w:rPr>
          <w:rFonts w:ascii="宋体" w:eastAsia="宋体" w:hAnsi="宋体" w:cs="宋体" w:hint="eastAsia"/>
          <w:kern w:val="0"/>
          <w:szCs w:val="21"/>
        </w:rPr>
        <w:t>的</w:t>
      </w:r>
      <w:r>
        <w:rPr>
          <w:rFonts w:ascii="宋体" w:eastAsia="宋体" w:hAnsi="宋体" w:cs="宋体"/>
          <w:kern w:val="0"/>
          <w:szCs w:val="21"/>
        </w:rPr>
        <w:t>分期</w:t>
      </w:r>
      <w:r>
        <w:rPr>
          <w:rFonts w:ascii="宋体" w:eastAsia="宋体" w:hAnsi="宋体" w:cs="宋体" w:hint="eastAsia"/>
          <w:kern w:val="0"/>
          <w:szCs w:val="21"/>
        </w:rPr>
        <w:t>，</w:t>
      </w:r>
      <w:r>
        <w:rPr>
          <w:rFonts w:ascii="宋体" w:eastAsia="宋体" w:hAnsi="宋体" w:cs="宋体"/>
          <w:kern w:val="0"/>
          <w:szCs w:val="21"/>
        </w:rPr>
        <w:t>各期</w:t>
      </w:r>
      <w:r w:rsidRPr="005324ED">
        <w:rPr>
          <w:rFonts w:ascii="宋体" w:eastAsia="宋体" w:hAnsi="宋体" w:cs="宋体"/>
          <w:kern w:val="0"/>
          <w:szCs w:val="21"/>
        </w:rPr>
        <w:t>子宫内膜发生</w:t>
      </w:r>
      <w:r>
        <w:rPr>
          <w:rFonts w:ascii="宋体" w:eastAsia="宋体" w:hAnsi="宋体" w:cs="宋体" w:hint="eastAsia"/>
          <w:kern w:val="0"/>
          <w:szCs w:val="21"/>
        </w:rPr>
        <w:t>的</w:t>
      </w:r>
      <w:r w:rsidRPr="005324ED">
        <w:rPr>
          <w:rFonts w:ascii="宋体" w:eastAsia="宋体" w:hAnsi="宋体" w:cs="宋体"/>
          <w:kern w:val="0"/>
          <w:szCs w:val="21"/>
        </w:rPr>
        <w:t>结构变化，</w:t>
      </w:r>
      <w:r>
        <w:rPr>
          <w:rFonts w:ascii="宋体" w:eastAsia="宋体" w:hAnsi="宋体" w:cs="宋体" w:hint="eastAsia"/>
          <w:kern w:val="0"/>
          <w:szCs w:val="21"/>
        </w:rPr>
        <w:t>以及</w:t>
      </w:r>
      <w:r>
        <w:rPr>
          <w:rFonts w:ascii="宋体" w:eastAsia="宋体" w:hAnsi="宋体" w:cs="宋体"/>
          <w:kern w:val="0"/>
          <w:szCs w:val="21"/>
        </w:rPr>
        <w:t>所受卵巢的激素</w:t>
      </w:r>
      <w:r w:rsidRPr="005324ED">
        <w:rPr>
          <w:rFonts w:ascii="宋体" w:eastAsia="宋体" w:hAnsi="宋体" w:cs="宋体"/>
          <w:kern w:val="0"/>
          <w:szCs w:val="21"/>
        </w:rPr>
        <w:t>调节</w:t>
      </w:r>
      <w:r>
        <w:rPr>
          <w:rFonts w:ascii="宋体" w:eastAsia="宋体" w:hAnsi="宋体" w:cs="宋体" w:hint="eastAsia"/>
          <w:kern w:val="0"/>
          <w:szCs w:val="21"/>
        </w:rPr>
        <w:t>。</w:t>
      </w:r>
    </w:p>
    <w:p w14:paraId="74DB87BB" w14:textId="77777777" w:rsidR="00A347E8" w:rsidRPr="002A0BCA" w:rsidRDefault="00A347E8" w:rsidP="0093333C">
      <w:pPr>
        <w:widowControl/>
        <w:adjustRightInd w:val="0"/>
        <w:snapToGrid w:val="0"/>
        <w:spacing w:beforeLines="50" w:before="156" w:line="360" w:lineRule="auto"/>
        <w:ind w:firstLineChars="100" w:firstLine="210"/>
        <w:rPr>
          <w:rFonts w:ascii="宋体" w:eastAsia="宋体" w:hAnsi="宋体" w:cs="宋体"/>
          <w:kern w:val="0"/>
          <w:szCs w:val="21"/>
        </w:rPr>
      </w:pPr>
      <w:r w:rsidRPr="002A0BCA">
        <w:rPr>
          <w:rFonts w:ascii="宋体" w:eastAsia="宋体" w:hAnsi="宋体" w:cs="TimesNewRomanPSMT"/>
          <w:kern w:val="0"/>
          <w:szCs w:val="21"/>
        </w:rPr>
        <w:t>3.</w:t>
      </w:r>
      <w:r w:rsidRPr="002A0BCA">
        <w:rPr>
          <w:rFonts w:ascii="宋体" w:eastAsia="宋体" w:hAnsi="宋体" w:cs="宋体" w:hint="eastAsia"/>
          <w:kern w:val="0"/>
          <w:szCs w:val="21"/>
        </w:rPr>
        <w:t>教学内容</w:t>
      </w:r>
    </w:p>
    <w:p w14:paraId="0061CAF6" w14:textId="77777777" w:rsidR="00A61AA8" w:rsidRPr="00A61AA8" w:rsidRDefault="00A61AA8" w:rsidP="00C50243">
      <w:pPr>
        <w:numPr>
          <w:ilvl w:val="0"/>
          <w:numId w:val="33"/>
        </w:numPr>
        <w:tabs>
          <w:tab w:val="clear" w:pos="720"/>
          <w:tab w:val="num" w:pos="426"/>
        </w:tabs>
        <w:spacing w:line="360" w:lineRule="auto"/>
        <w:ind w:hanging="720"/>
        <w:rPr>
          <w:rFonts w:ascii="宋体" w:eastAsia="宋体" w:hAnsi="宋体"/>
          <w:szCs w:val="21"/>
        </w:rPr>
      </w:pPr>
      <w:r w:rsidRPr="00A61AA8">
        <w:rPr>
          <w:rFonts w:ascii="宋体" w:eastAsia="宋体" w:hAnsi="宋体" w:hint="eastAsia"/>
          <w:szCs w:val="21"/>
        </w:rPr>
        <w:t xml:space="preserve">卵巢的组织结构                                                    </w:t>
      </w:r>
    </w:p>
    <w:p w14:paraId="42B3F145" w14:textId="77777777" w:rsidR="00A61AA8" w:rsidRPr="00A61AA8" w:rsidRDefault="00A61AA8" w:rsidP="00C50243">
      <w:pPr>
        <w:numPr>
          <w:ilvl w:val="0"/>
          <w:numId w:val="34"/>
        </w:numPr>
        <w:tabs>
          <w:tab w:val="clear" w:pos="720"/>
          <w:tab w:val="num" w:pos="567"/>
        </w:tabs>
        <w:spacing w:line="360" w:lineRule="auto"/>
        <w:ind w:hanging="436"/>
        <w:rPr>
          <w:rFonts w:ascii="宋体" w:eastAsia="宋体" w:hAnsi="宋体"/>
          <w:szCs w:val="21"/>
        </w:rPr>
      </w:pPr>
      <w:r w:rsidRPr="00A61AA8">
        <w:rPr>
          <w:rFonts w:ascii="宋体" w:eastAsia="宋体" w:hAnsi="宋体" w:hint="eastAsia"/>
          <w:szCs w:val="21"/>
        </w:rPr>
        <w:t xml:space="preserve">卵泡的发育与成熟                                  </w:t>
      </w:r>
    </w:p>
    <w:p w14:paraId="0C3BBCDD" w14:textId="77777777" w:rsidR="00A61AA8" w:rsidRPr="00A61AA8" w:rsidRDefault="00A61AA8" w:rsidP="00C50243">
      <w:pPr>
        <w:numPr>
          <w:ilvl w:val="0"/>
          <w:numId w:val="34"/>
        </w:numPr>
        <w:tabs>
          <w:tab w:val="clear" w:pos="720"/>
          <w:tab w:val="num" w:pos="567"/>
        </w:tabs>
        <w:spacing w:line="360" w:lineRule="auto"/>
        <w:ind w:hanging="436"/>
        <w:rPr>
          <w:rFonts w:ascii="宋体" w:eastAsia="宋体" w:hAnsi="宋体"/>
          <w:szCs w:val="21"/>
        </w:rPr>
      </w:pPr>
      <w:r w:rsidRPr="00A61AA8">
        <w:rPr>
          <w:rFonts w:ascii="宋体" w:eastAsia="宋体" w:hAnsi="宋体" w:hint="eastAsia"/>
          <w:szCs w:val="21"/>
        </w:rPr>
        <w:t xml:space="preserve">排卵                                             </w:t>
      </w:r>
    </w:p>
    <w:p w14:paraId="6AC90F26" w14:textId="77777777" w:rsidR="00A61AA8" w:rsidRPr="00A61AA8" w:rsidRDefault="00A61AA8" w:rsidP="00C50243">
      <w:pPr>
        <w:numPr>
          <w:ilvl w:val="0"/>
          <w:numId w:val="34"/>
        </w:numPr>
        <w:tabs>
          <w:tab w:val="clear" w:pos="720"/>
          <w:tab w:val="num" w:pos="567"/>
        </w:tabs>
        <w:spacing w:line="360" w:lineRule="auto"/>
        <w:ind w:hanging="436"/>
        <w:rPr>
          <w:rFonts w:ascii="宋体" w:eastAsia="宋体" w:hAnsi="宋体"/>
          <w:szCs w:val="21"/>
        </w:rPr>
      </w:pPr>
      <w:r w:rsidRPr="00A61AA8">
        <w:rPr>
          <w:rFonts w:ascii="宋体" w:eastAsia="宋体" w:hAnsi="宋体" w:hint="eastAsia"/>
          <w:szCs w:val="21"/>
        </w:rPr>
        <w:t xml:space="preserve">黄体的形成和功能                                </w:t>
      </w:r>
    </w:p>
    <w:p w14:paraId="3E570CBB" w14:textId="77777777" w:rsidR="00A61AA8" w:rsidRPr="00A61AA8" w:rsidRDefault="00A61AA8" w:rsidP="00C50243">
      <w:pPr>
        <w:numPr>
          <w:ilvl w:val="0"/>
          <w:numId w:val="34"/>
        </w:numPr>
        <w:tabs>
          <w:tab w:val="clear" w:pos="720"/>
          <w:tab w:val="num" w:pos="567"/>
        </w:tabs>
        <w:spacing w:line="360" w:lineRule="auto"/>
        <w:ind w:hanging="436"/>
        <w:rPr>
          <w:rFonts w:ascii="宋体" w:eastAsia="宋体" w:hAnsi="宋体"/>
          <w:szCs w:val="21"/>
        </w:rPr>
      </w:pPr>
      <w:r w:rsidRPr="00A61AA8">
        <w:rPr>
          <w:rFonts w:ascii="宋体" w:eastAsia="宋体" w:hAnsi="宋体" w:hint="eastAsia"/>
          <w:szCs w:val="21"/>
        </w:rPr>
        <w:t>卵泡闭锁与间质腺</w:t>
      </w:r>
    </w:p>
    <w:p w14:paraId="2C903960" w14:textId="77777777" w:rsidR="00A61AA8" w:rsidRPr="00A61AA8" w:rsidRDefault="00A61AA8" w:rsidP="00C50243">
      <w:pPr>
        <w:numPr>
          <w:ilvl w:val="0"/>
          <w:numId w:val="33"/>
        </w:numPr>
        <w:tabs>
          <w:tab w:val="clear" w:pos="720"/>
          <w:tab w:val="num" w:pos="426"/>
        </w:tabs>
        <w:spacing w:line="360" w:lineRule="auto"/>
        <w:ind w:hanging="720"/>
        <w:rPr>
          <w:rFonts w:ascii="宋体" w:eastAsia="宋体" w:hAnsi="宋体"/>
          <w:szCs w:val="21"/>
        </w:rPr>
      </w:pPr>
      <w:r w:rsidRPr="00A61AA8">
        <w:rPr>
          <w:rFonts w:ascii="宋体" w:eastAsia="宋体" w:hAnsi="宋体" w:hint="eastAsia"/>
          <w:szCs w:val="21"/>
        </w:rPr>
        <w:t>输卵管的组织结构</w:t>
      </w:r>
    </w:p>
    <w:p w14:paraId="33F5F0BE" w14:textId="77777777" w:rsidR="00A61AA8" w:rsidRPr="00A61AA8" w:rsidRDefault="00A61AA8" w:rsidP="00C50243">
      <w:pPr>
        <w:numPr>
          <w:ilvl w:val="0"/>
          <w:numId w:val="33"/>
        </w:numPr>
        <w:tabs>
          <w:tab w:val="clear" w:pos="720"/>
          <w:tab w:val="num" w:pos="426"/>
        </w:tabs>
        <w:spacing w:line="360" w:lineRule="auto"/>
        <w:ind w:hanging="720"/>
        <w:rPr>
          <w:rFonts w:ascii="宋体" w:eastAsia="宋体" w:hAnsi="宋体"/>
          <w:szCs w:val="21"/>
        </w:rPr>
      </w:pPr>
      <w:r w:rsidRPr="00A61AA8">
        <w:rPr>
          <w:rFonts w:ascii="宋体" w:eastAsia="宋体" w:hAnsi="宋体" w:hint="eastAsia"/>
          <w:szCs w:val="21"/>
        </w:rPr>
        <w:t xml:space="preserve">子宫                                                   </w:t>
      </w:r>
    </w:p>
    <w:p w14:paraId="7D216CD5" w14:textId="77777777" w:rsidR="00A61AA8" w:rsidRPr="00A61AA8" w:rsidRDefault="00A61AA8" w:rsidP="00C50243">
      <w:pPr>
        <w:numPr>
          <w:ilvl w:val="0"/>
          <w:numId w:val="35"/>
        </w:numPr>
        <w:spacing w:line="360" w:lineRule="auto"/>
        <w:ind w:hanging="436"/>
        <w:rPr>
          <w:rFonts w:ascii="宋体" w:eastAsia="宋体" w:hAnsi="宋体"/>
          <w:szCs w:val="21"/>
        </w:rPr>
      </w:pPr>
      <w:r w:rsidRPr="00A61AA8">
        <w:rPr>
          <w:rFonts w:ascii="宋体" w:eastAsia="宋体" w:hAnsi="宋体" w:hint="eastAsia"/>
          <w:szCs w:val="21"/>
        </w:rPr>
        <w:t xml:space="preserve">子宫壁的组织结构                                  </w:t>
      </w:r>
    </w:p>
    <w:p w14:paraId="06590FFC" w14:textId="77777777" w:rsidR="00A61AA8" w:rsidRPr="00A61AA8" w:rsidRDefault="00A61AA8" w:rsidP="00C50243">
      <w:pPr>
        <w:numPr>
          <w:ilvl w:val="0"/>
          <w:numId w:val="35"/>
        </w:numPr>
        <w:spacing w:line="360" w:lineRule="auto"/>
        <w:ind w:hanging="436"/>
        <w:rPr>
          <w:rFonts w:ascii="宋体" w:eastAsia="宋体" w:hAnsi="宋体"/>
          <w:szCs w:val="21"/>
        </w:rPr>
      </w:pPr>
      <w:r w:rsidRPr="00A61AA8">
        <w:rPr>
          <w:rFonts w:ascii="宋体" w:eastAsia="宋体" w:hAnsi="宋体" w:hint="eastAsia"/>
          <w:szCs w:val="21"/>
        </w:rPr>
        <w:t>子宫内膜的周期性变化</w:t>
      </w:r>
    </w:p>
    <w:p w14:paraId="21C6D98A" w14:textId="77777777" w:rsidR="00A61AA8" w:rsidRPr="00A61AA8" w:rsidRDefault="00A61AA8" w:rsidP="00C50243">
      <w:pPr>
        <w:numPr>
          <w:ilvl w:val="0"/>
          <w:numId w:val="35"/>
        </w:numPr>
        <w:spacing w:line="360" w:lineRule="auto"/>
        <w:ind w:hanging="436"/>
        <w:rPr>
          <w:rFonts w:ascii="宋体" w:eastAsia="宋体" w:hAnsi="宋体"/>
          <w:szCs w:val="21"/>
        </w:rPr>
      </w:pPr>
      <w:r w:rsidRPr="00A61AA8">
        <w:rPr>
          <w:rFonts w:ascii="宋体" w:eastAsia="宋体" w:hAnsi="宋体"/>
          <w:szCs w:val="21"/>
        </w:rPr>
        <w:t>月经</w:t>
      </w:r>
      <w:r w:rsidRPr="00A61AA8">
        <w:rPr>
          <w:rFonts w:ascii="宋体" w:eastAsia="宋体" w:hAnsi="宋体" w:hint="eastAsia"/>
          <w:szCs w:val="21"/>
        </w:rPr>
        <w:t>周期与卵巢功能的</w:t>
      </w:r>
      <w:r w:rsidRPr="00A61AA8">
        <w:rPr>
          <w:rFonts w:ascii="宋体" w:eastAsia="宋体" w:hAnsi="宋体"/>
          <w:szCs w:val="21"/>
        </w:rPr>
        <w:t>调节</w:t>
      </w:r>
    </w:p>
    <w:p w14:paraId="6494564D" w14:textId="77777777" w:rsidR="00A61AA8" w:rsidRPr="00A61AA8" w:rsidRDefault="00A61AA8" w:rsidP="00C50243">
      <w:pPr>
        <w:numPr>
          <w:ilvl w:val="0"/>
          <w:numId w:val="33"/>
        </w:numPr>
        <w:tabs>
          <w:tab w:val="clear" w:pos="720"/>
          <w:tab w:val="num" w:pos="426"/>
        </w:tabs>
        <w:spacing w:line="360" w:lineRule="auto"/>
        <w:ind w:hanging="720"/>
        <w:rPr>
          <w:rFonts w:ascii="宋体" w:eastAsia="宋体" w:hAnsi="宋体"/>
          <w:szCs w:val="21"/>
        </w:rPr>
      </w:pPr>
      <w:r w:rsidRPr="00A61AA8">
        <w:rPr>
          <w:rFonts w:ascii="宋体" w:eastAsia="宋体" w:hAnsi="宋体" w:hint="eastAsia"/>
          <w:szCs w:val="21"/>
        </w:rPr>
        <w:t>乳腺的组织学结构</w:t>
      </w:r>
    </w:p>
    <w:p w14:paraId="29BFB9A4" w14:textId="77777777" w:rsidR="00A61AA8" w:rsidRPr="00A61AA8" w:rsidRDefault="00A61AA8" w:rsidP="00C50243">
      <w:pPr>
        <w:numPr>
          <w:ilvl w:val="0"/>
          <w:numId w:val="36"/>
        </w:numPr>
        <w:spacing w:line="360" w:lineRule="auto"/>
        <w:ind w:hanging="436"/>
        <w:rPr>
          <w:rFonts w:ascii="宋体" w:eastAsia="宋体" w:hAnsi="宋体"/>
          <w:szCs w:val="21"/>
        </w:rPr>
      </w:pPr>
      <w:r w:rsidRPr="00A61AA8">
        <w:rPr>
          <w:rFonts w:ascii="宋体" w:eastAsia="宋体" w:hAnsi="宋体" w:hint="eastAsia"/>
          <w:szCs w:val="21"/>
        </w:rPr>
        <w:t>乳腺的一般结构</w:t>
      </w:r>
    </w:p>
    <w:p w14:paraId="3B41911C" w14:textId="77777777" w:rsidR="00A61AA8" w:rsidRPr="00A61AA8" w:rsidRDefault="00A61AA8" w:rsidP="00C50243">
      <w:pPr>
        <w:numPr>
          <w:ilvl w:val="0"/>
          <w:numId w:val="36"/>
        </w:numPr>
        <w:spacing w:line="360" w:lineRule="auto"/>
        <w:ind w:hanging="436"/>
        <w:rPr>
          <w:rFonts w:ascii="宋体" w:eastAsia="宋体" w:hAnsi="宋体"/>
          <w:szCs w:val="21"/>
        </w:rPr>
      </w:pPr>
      <w:r w:rsidRPr="00A61AA8">
        <w:rPr>
          <w:rFonts w:ascii="宋体" w:eastAsia="宋体" w:hAnsi="宋体" w:hint="eastAsia"/>
          <w:szCs w:val="21"/>
        </w:rPr>
        <w:t>静止期乳腺</w:t>
      </w:r>
    </w:p>
    <w:p w14:paraId="659C2D5E" w14:textId="1EC96605" w:rsidR="00A24050" w:rsidRPr="00A61AA8" w:rsidRDefault="00A61AA8" w:rsidP="00C50243">
      <w:pPr>
        <w:numPr>
          <w:ilvl w:val="0"/>
          <w:numId w:val="36"/>
        </w:numPr>
        <w:spacing w:line="360" w:lineRule="auto"/>
        <w:ind w:hanging="436"/>
        <w:rPr>
          <w:rFonts w:ascii="宋体" w:eastAsia="宋体" w:hAnsi="宋体"/>
          <w:szCs w:val="21"/>
        </w:rPr>
      </w:pPr>
      <w:r w:rsidRPr="00A61AA8">
        <w:rPr>
          <w:rFonts w:ascii="宋体" w:eastAsia="宋体" w:hAnsi="宋体" w:hint="eastAsia"/>
          <w:szCs w:val="21"/>
        </w:rPr>
        <w:t>活动期乳腺</w:t>
      </w:r>
    </w:p>
    <w:p w14:paraId="48009235" w14:textId="77777777" w:rsidR="00A347E8" w:rsidRPr="000B15DB" w:rsidRDefault="00A347E8" w:rsidP="0093333C">
      <w:pPr>
        <w:widowControl/>
        <w:adjustRightInd w:val="0"/>
        <w:snapToGrid w:val="0"/>
        <w:spacing w:line="360" w:lineRule="auto"/>
        <w:ind w:firstLineChars="100" w:firstLine="210"/>
        <w:rPr>
          <w:rFonts w:ascii="宋体" w:eastAsia="宋体" w:hAnsi="宋体"/>
          <w:szCs w:val="21"/>
        </w:rPr>
      </w:pPr>
      <w:r w:rsidRPr="000B15DB">
        <w:rPr>
          <w:rFonts w:ascii="宋体" w:eastAsia="宋体" w:hAnsi="宋体"/>
          <w:szCs w:val="21"/>
        </w:rPr>
        <w:t>4.</w:t>
      </w:r>
      <w:r w:rsidRPr="000B15DB">
        <w:rPr>
          <w:rFonts w:ascii="宋体" w:eastAsia="宋体" w:hAnsi="宋体" w:hint="eastAsia"/>
          <w:szCs w:val="21"/>
        </w:rPr>
        <w:t xml:space="preserve">教学方法 </w:t>
      </w:r>
    </w:p>
    <w:p w14:paraId="336FD382" w14:textId="16C23EE3" w:rsidR="00A347E8" w:rsidRPr="005F7223" w:rsidRDefault="00A61AA8" w:rsidP="006D54C1">
      <w:pPr>
        <w:widowControl/>
        <w:adjustRightInd w:val="0"/>
        <w:snapToGrid w:val="0"/>
        <w:spacing w:line="360" w:lineRule="auto"/>
        <w:ind w:leftChars="200" w:left="420"/>
        <w:rPr>
          <w:rFonts w:ascii="宋体" w:eastAsia="宋体" w:hAnsi="宋体"/>
          <w:szCs w:val="21"/>
        </w:rPr>
      </w:pPr>
      <w:r>
        <w:rPr>
          <w:rFonts w:ascii="宋体" w:eastAsia="宋体" w:hAnsi="宋体" w:hint="eastAsia"/>
          <w:szCs w:val="21"/>
        </w:rPr>
        <w:t>线上预习、</w:t>
      </w:r>
      <w:r w:rsidRPr="00A61AA8">
        <w:rPr>
          <w:rFonts w:ascii="宋体" w:eastAsia="宋体" w:hAnsi="宋体" w:hint="eastAsia"/>
          <w:szCs w:val="21"/>
        </w:rPr>
        <w:t>课堂听讲、课中讨论、翻转课堂、自主学习后讨论</w:t>
      </w:r>
      <w:r w:rsidR="00577E4A">
        <w:rPr>
          <w:rFonts w:ascii="宋体" w:eastAsia="宋体" w:hAnsi="宋体" w:hint="eastAsia"/>
          <w:szCs w:val="21"/>
        </w:rPr>
        <w:t>（线上线下混合式教学）</w:t>
      </w:r>
    </w:p>
    <w:p w14:paraId="6411EC7B" w14:textId="77777777" w:rsidR="00A347E8" w:rsidRPr="000B15DB" w:rsidRDefault="00A347E8" w:rsidP="00A61AA8">
      <w:pPr>
        <w:widowControl/>
        <w:adjustRightInd w:val="0"/>
        <w:snapToGrid w:val="0"/>
        <w:spacing w:beforeLines="50" w:before="156" w:line="360" w:lineRule="auto"/>
        <w:ind w:firstLineChars="100" w:firstLine="210"/>
        <w:rPr>
          <w:rFonts w:ascii="宋体" w:eastAsia="宋体" w:hAnsi="宋体" w:cs="TimesNewRomanPSMT"/>
          <w:color w:val="000000"/>
          <w:kern w:val="0"/>
          <w:szCs w:val="21"/>
        </w:rPr>
      </w:pPr>
      <w:r w:rsidRPr="000B15DB">
        <w:rPr>
          <w:rFonts w:ascii="宋体" w:eastAsia="宋体" w:hAnsi="宋体" w:cs="TimesNewRomanPSMT"/>
          <w:color w:val="000000"/>
          <w:kern w:val="0"/>
          <w:szCs w:val="21"/>
        </w:rPr>
        <w:t>5.</w:t>
      </w:r>
      <w:r w:rsidRPr="000B15DB">
        <w:rPr>
          <w:rFonts w:ascii="宋体" w:eastAsia="宋体" w:hAnsi="宋体" w:cs="TimesNewRomanPSMT" w:hint="eastAsia"/>
          <w:color w:val="000000"/>
          <w:kern w:val="0"/>
          <w:szCs w:val="21"/>
        </w:rPr>
        <w:t>教学评价</w:t>
      </w:r>
    </w:p>
    <w:p w14:paraId="7B84F9F6" w14:textId="03E72DF4" w:rsidR="00A347E8" w:rsidRDefault="00A61AA8"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过程化考核</w:t>
      </w:r>
      <w:r w:rsidR="00A347E8">
        <w:rPr>
          <w:rFonts w:ascii="宋体" w:eastAsia="宋体" w:hAnsi="宋体" w:cs="TimesNewRomanPSMT" w:hint="eastAsia"/>
          <w:color w:val="000000"/>
          <w:kern w:val="0"/>
          <w:szCs w:val="21"/>
        </w:rPr>
        <w:t>；课堂提问</w:t>
      </w:r>
      <w:r>
        <w:rPr>
          <w:rFonts w:ascii="宋体" w:eastAsia="宋体" w:hAnsi="宋体" w:cs="TimesNewRomanPSMT" w:hint="eastAsia"/>
          <w:color w:val="000000"/>
          <w:kern w:val="0"/>
          <w:szCs w:val="21"/>
        </w:rPr>
        <w:t>；讨论报告</w:t>
      </w:r>
    </w:p>
    <w:p w14:paraId="344CB9EA" w14:textId="77777777" w:rsidR="009C6406" w:rsidRPr="000B15DB" w:rsidRDefault="009C6406"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377645C2" w14:textId="61A6E627" w:rsidR="00A347E8" w:rsidRDefault="00A347E8" w:rsidP="00A347E8">
      <w:pPr>
        <w:snapToGrid w:val="0"/>
        <w:spacing w:line="400" w:lineRule="exact"/>
        <w:rPr>
          <w:b/>
          <w:color w:val="000000" w:themeColor="text1"/>
          <w:sz w:val="24"/>
        </w:rPr>
      </w:pPr>
      <w:r w:rsidRPr="005324ED">
        <w:rPr>
          <w:rFonts w:ascii="黑体" w:eastAsia="黑体" w:hAnsi="黑体" w:cs="Times New Roman" w:hint="eastAsia"/>
          <w:b/>
          <w:sz w:val="24"/>
          <w:szCs w:val="24"/>
        </w:rPr>
        <w:t>第</w:t>
      </w:r>
      <w:r w:rsidR="0093333C" w:rsidRPr="005324ED">
        <w:rPr>
          <w:rFonts w:ascii="黑体" w:eastAsia="黑体" w:hAnsi="黑体" w:cs="Times New Roman" w:hint="eastAsia"/>
          <w:b/>
          <w:sz w:val="24"/>
          <w:szCs w:val="24"/>
        </w:rPr>
        <w:t>三</w:t>
      </w:r>
      <w:r w:rsidRPr="005324ED">
        <w:rPr>
          <w:rFonts w:ascii="黑体" w:eastAsia="黑体" w:hAnsi="黑体" w:cs="Times New Roman" w:hint="eastAsia"/>
          <w:b/>
          <w:sz w:val="24"/>
          <w:szCs w:val="24"/>
        </w:rPr>
        <w:t>章</w:t>
      </w:r>
      <w:r w:rsidR="005324ED">
        <w:rPr>
          <w:rFonts w:hint="eastAsia"/>
          <w:b/>
          <w:color w:val="000000" w:themeColor="text1"/>
          <w:sz w:val="24"/>
        </w:rPr>
        <w:t xml:space="preserve"> </w:t>
      </w:r>
      <w:r w:rsidR="00A61AA8">
        <w:rPr>
          <w:rFonts w:ascii="Times New Roman" w:eastAsia="宋体" w:hAnsi="Times New Roman" w:hint="eastAsia"/>
          <w:b/>
          <w:color w:val="000000"/>
          <w:sz w:val="24"/>
        </w:rPr>
        <w:t>男</w:t>
      </w:r>
      <w:r w:rsidR="00A61AA8" w:rsidRPr="003A56E1">
        <w:rPr>
          <w:rFonts w:ascii="Times New Roman" w:eastAsia="宋体" w:hAnsi="Times New Roman" w:hint="eastAsia"/>
          <w:b/>
          <w:color w:val="000000"/>
          <w:sz w:val="24"/>
        </w:rPr>
        <w:t>性生殖系统组织结构</w:t>
      </w:r>
      <w:r>
        <w:rPr>
          <w:rFonts w:hint="eastAsia"/>
          <w:b/>
          <w:color w:val="000000" w:themeColor="text1"/>
          <w:sz w:val="24"/>
        </w:rPr>
        <w:t>（</w:t>
      </w:r>
      <w:r w:rsidR="00C11755">
        <w:rPr>
          <w:b/>
          <w:color w:val="000000" w:themeColor="text1"/>
          <w:sz w:val="24"/>
        </w:rPr>
        <w:t>5</w:t>
      </w:r>
      <w:r>
        <w:rPr>
          <w:rFonts w:hint="eastAsia"/>
          <w:b/>
          <w:color w:val="000000" w:themeColor="text1"/>
          <w:sz w:val="24"/>
        </w:rPr>
        <w:t>学时）</w:t>
      </w:r>
    </w:p>
    <w:p w14:paraId="4F5EF2D3" w14:textId="77777777" w:rsidR="00A347E8" w:rsidRPr="00A61AA8" w:rsidRDefault="00A347E8" w:rsidP="00A347E8">
      <w:pPr>
        <w:adjustRightInd w:val="0"/>
        <w:snapToGrid w:val="0"/>
        <w:spacing w:line="400" w:lineRule="exact"/>
        <w:ind w:firstLine="200"/>
        <w:jc w:val="center"/>
        <w:rPr>
          <w:rFonts w:eastAsia="黑体"/>
          <w:color w:val="000000" w:themeColor="text1"/>
          <w:sz w:val="24"/>
        </w:rPr>
      </w:pPr>
    </w:p>
    <w:p w14:paraId="08967035" w14:textId="59416C4E" w:rsidR="00A347E8" w:rsidRPr="002A0BCA"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2A0BCA">
        <w:rPr>
          <w:rFonts w:ascii="宋体" w:eastAsia="宋体" w:hAnsi="宋体" w:cs="TimesNewRomanPSMT"/>
          <w:color w:val="000000"/>
          <w:kern w:val="0"/>
          <w:szCs w:val="21"/>
        </w:rPr>
        <w:t>1.</w:t>
      </w:r>
      <w:r w:rsidRPr="002A0BCA">
        <w:rPr>
          <w:rFonts w:ascii="宋体" w:eastAsia="宋体" w:hAnsi="宋体" w:cs="宋体" w:hint="eastAsia"/>
          <w:color w:val="000000"/>
          <w:kern w:val="0"/>
          <w:szCs w:val="21"/>
        </w:rPr>
        <w:t xml:space="preserve">教学目标 </w:t>
      </w:r>
    </w:p>
    <w:p w14:paraId="3F7E86FD" w14:textId="0D7D814F" w:rsidR="00A61AA8" w:rsidRPr="00A61AA8" w:rsidRDefault="005324ED" w:rsidP="00A61AA8">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1)</w:t>
      </w:r>
      <w:r w:rsidR="00A61AA8" w:rsidRPr="00A61AA8">
        <w:rPr>
          <w:rFonts w:ascii="宋体" w:eastAsia="宋体" w:hAnsi="宋体" w:cs="宋体"/>
          <w:color w:val="000000"/>
          <w:kern w:val="0"/>
          <w:szCs w:val="21"/>
        </w:rPr>
        <w:t>掌握睾丸的一般结构，生精小管的超微结构和功能；精子的发生、形成和结构。血</w:t>
      </w:r>
      <w:proofErr w:type="gramStart"/>
      <w:r w:rsidR="00A61AA8" w:rsidRPr="00A61AA8">
        <w:rPr>
          <w:rFonts w:ascii="宋体" w:eastAsia="宋体" w:hAnsi="宋体" w:cs="宋体"/>
          <w:color w:val="000000"/>
          <w:kern w:val="0"/>
          <w:szCs w:val="21"/>
        </w:rPr>
        <w:t>睾</w:t>
      </w:r>
      <w:proofErr w:type="gramEnd"/>
      <w:r w:rsidR="00A61AA8" w:rsidRPr="00A61AA8">
        <w:rPr>
          <w:rFonts w:ascii="宋体" w:eastAsia="宋体" w:hAnsi="宋体" w:cs="宋体"/>
          <w:color w:val="000000"/>
          <w:kern w:val="0"/>
          <w:szCs w:val="21"/>
        </w:rPr>
        <w:t>屏障的组成和功能意义；睾丸间质细胞的超微结构与功能；掌握附睾与输精管的结构与功能；前列腺的结构与功能。</w:t>
      </w:r>
    </w:p>
    <w:p w14:paraId="740D7112" w14:textId="15FBFE20" w:rsidR="00A61AA8" w:rsidRPr="00A61AA8" w:rsidRDefault="005324ED" w:rsidP="00A61AA8">
      <w:pPr>
        <w:widowControl/>
        <w:adjustRightInd w:val="0"/>
        <w:snapToGrid w:val="0"/>
        <w:spacing w:beforeLines="50" w:before="156"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lastRenderedPageBreak/>
        <w:t>2)</w:t>
      </w:r>
      <w:r w:rsidR="00A61AA8" w:rsidRPr="00A61AA8">
        <w:rPr>
          <w:rFonts w:ascii="宋体" w:eastAsia="宋体" w:hAnsi="宋体" w:cs="宋体"/>
          <w:color w:val="000000"/>
          <w:kern w:val="0"/>
          <w:szCs w:val="21"/>
        </w:rPr>
        <w:t>熟悉直精小管和睾丸网的结构；熟悉睾丸功能的调节。</w:t>
      </w:r>
    </w:p>
    <w:p w14:paraId="0E5B55C8" w14:textId="5BE7E29C" w:rsidR="00A347E8" w:rsidRPr="002A0BCA" w:rsidRDefault="005324ED" w:rsidP="00A61AA8">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cs="宋体"/>
          <w:color w:val="000000"/>
          <w:kern w:val="0"/>
          <w:szCs w:val="21"/>
        </w:rPr>
        <w:t>3)</w:t>
      </w:r>
      <w:r w:rsidR="00A61AA8" w:rsidRPr="00A61AA8">
        <w:rPr>
          <w:rFonts w:ascii="宋体" w:eastAsia="宋体" w:hAnsi="宋体" w:cs="宋体"/>
          <w:color w:val="000000"/>
          <w:kern w:val="0"/>
          <w:szCs w:val="21"/>
        </w:rPr>
        <w:t>了解精囊腺、尿道球腺的结构；阴茎的结构。</w:t>
      </w:r>
      <w:r w:rsidR="00A347E8" w:rsidRPr="002A0BCA">
        <w:rPr>
          <w:rFonts w:ascii="宋体" w:eastAsia="宋体" w:hAnsi="宋体" w:cs="宋体" w:hint="eastAsia"/>
          <w:color w:val="000000"/>
          <w:kern w:val="0"/>
          <w:szCs w:val="21"/>
        </w:rPr>
        <w:t>。</w:t>
      </w:r>
    </w:p>
    <w:p w14:paraId="60F699CB" w14:textId="77777777" w:rsidR="00A347E8" w:rsidRPr="002A0BCA"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2A0BCA">
        <w:rPr>
          <w:rFonts w:ascii="宋体" w:eastAsia="宋体" w:hAnsi="宋体" w:cs="TimesNewRomanPSMT"/>
          <w:color w:val="000000"/>
          <w:kern w:val="0"/>
          <w:szCs w:val="21"/>
        </w:rPr>
        <w:t>2.</w:t>
      </w:r>
      <w:r w:rsidRPr="002A0BCA">
        <w:rPr>
          <w:rFonts w:ascii="宋体" w:eastAsia="宋体" w:hAnsi="宋体" w:cs="宋体" w:hint="eastAsia"/>
          <w:color w:val="000000"/>
          <w:kern w:val="0"/>
          <w:szCs w:val="21"/>
        </w:rPr>
        <w:t>教学重难点</w:t>
      </w:r>
    </w:p>
    <w:p w14:paraId="4C17AAB2" w14:textId="41131698" w:rsidR="005324ED" w:rsidRPr="005324ED" w:rsidRDefault="005324ED" w:rsidP="005324ED">
      <w:pPr>
        <w:adjustRightInd w:val="0"/>
        <w:snapToGrid w:val="0"/>
        <w:spacing w:line="360" w:lineRule="auto"/>
        <w:ind w:firstLineChars="100" w:firstLine="210"/>
        <w:rPr>
          <w:rFonts w:ascii="宋体" w:eastAsia="宋体" w:hAnsi="宋体" w:cs="宋体"/>
          <w:kern w:val="0"/>
          <w:szCs w:val="21"/>
        </w:rPr>
      </w:pPr>
      <w:r>
        <w:rPr>
          <w:rFonts w:ascii="宋体" w:eastAsia="宋体" w:hAnsi="宋体" w:cs="宋体"/>
          <w:kern w:val="0"/>
          <w:szCs w:val="21"/>
        </w:rPr>
        <w:t>1)</w:t>
      </w:r>
      <w:r w:rsidRPr="005324ED">
        <w:rPr>
          <w:rFonts w:ascii="宋体" w:eastAsia="宋体" w:hAnsi="宋体" w:cs="宋体"/>
          <w:kern w:val="0"/>
          <w:szCs w:val="21"/>
        </w:rPr>
        <w:t>睾丸支持细胞的微细结构和功能特点</w:t>
      </w:r>
      <w:r>
        <w:rPr>
          <w:rFonts w:ascii="宋体" w:eastAsia="宋体" w:hAnsi="宋体" w:cs="宋体" w:hint="eastAsia"/>
          <w:kern w:val="0"/>
          <w:szCs w:val="21"/>
        </w:rPr>
        <w:t>。</w:t>
      </w:r>
    </w:p>
    <w:p w14:paraId="42FC4821" w14:textId="4BF50867" w:rsidR="005324ED" w:rsidRPr="005324ED" w:rsidRDefault="005324ED" w:rsidP="005324ED">
      <w:pPr>
        <w:adjustRightInd w:val="0"/>
        <w:snapToGrid w:val="0"/>
        <w:spacing w:line="360" w:lineRule="auto"/>
        <w:ind w:firstLineChars="100" w:firstLine="210"/>
        <w:rPr>
          <w:rFonts w:ascii="宋体" w:eastAsia="宋体" w:hAnsi="宋体" w:cs="宋体"/>
          <w:kern w:val="0"/>
          <w:szCs w:val="21"/>
        </w:rPr>
      </w:pPr>
      <w:r>
        <w:rPr>
          <w:rFonts w:ascii="宋体" w:eastAsia="宋体" w:hAnsi="宋体" w:cs="宋体"/>
          <w:kern w:val="0"/>
          <w:szCs w:val="21"/>
        </w:rPr>
        <w:t>2)</w:t>
      </w:r>
      <w:r w:rsidRPr="005324ED">
        <w:rPr>
          <w:rFonts w:ascii="宋体" w:eastAsia="宋体" w:hAnsi="宋体" w:cs="宋体"/>
          <w:kern w:val="0"/>
          <w:szCs w:val="21"/>
        </w:rPr>
        <w:t>生精小管的微细结构特点</w:t>
      </w:r>
      <w:r>
        <w:rPr>
          <w:rFonts w:ascii="宋体" w:eastAsia="宋体" w:hAnsi="宋体" w:cs="宋体" w:hint="eastAsia"/>
          <w:kern w:val="0"/>
          <w:szCs w:val="21"/>
        </w:rPr>
        <w:t>。</w:t>
      </w:r>
    </w:p>
    <w:p w14:paraId="40755E17" w14:textId="4CAB3D19" w:rsidR="00A347E8" w:rsidRPr="005324ED" w:rsidRDefault="005324ED" w:rsidP="005324ED">
      <w:pPr>
        <w:adjustRightInd w:val="0"/>
        <w:snapToGrid w:val="0"/>
        <w:spacing w:line="360" w:lineRule="auto"/>
        <w:ind w:firstLineChars="100" w:firstLine="210"/>
        <w:rPr>
          <w:rFonts w:ascii="宋体" w:eastAsia="宋体" w:hAnsi="宋体"/>
          <w:szCs w:val="21"/>
        </w:rPr>
      </w:pPr>
      <w:r>
        <w:rPr>
          <w:rFonts w:ascii="宋体" w:eastAsia="宋体" w:hAnsi="宋体" w:cs="宋体"/>
          <w:kern w:val="0"/>
          <w:szCs w:val="21"/>
        </w:rPr>
        <w:t>3)</w:t>
      </w:r>
      <w:r w:rsidRPr="005324ED">
        <w:rPr>
          <w:rFonts w:ascii="宋体" w:eastAsia="宋体" w:hAnsi="宋体" w:cs="宋体"/>
          <w:kern w:val="0"/>
          <w:szCs w:val="21"/>
        </w:rPr>
        <w:t>血</w:t>
      </w:r>
      <w:proofErr w:type="gramStart"/>
      <w:r w:rsidRPr="005324ED">
        <w:rPr>
          <w:rFonts w:ascii="宋体" w:eastAsia="宋体" w:hAnsi="宋体" w:cs="宋体"/>
          <w:kern w:val="0"/>
          <w:szCs w:val="21"/>
        </w:rPr>
        <w:t>睾</w:t>
      </w:r>
      <w:proofErr w:type="gramEnd"/>
      <w:r w:rsidRPr="005324ED">
        <w:rPr>
          <w:rFonts w:ascii="宋体" w:eastAsia="宋体" w:hAnsi="宋体" w:cs="宋体"/>
          <w:kern w:val="0"/>
          <w:szCs w:val="21"/>
        </w:rPr>
        <w:t>屏障的分层结构及功能特点</w:t>
      </w:r>
      <w:r>
        <w:rPr>
          <w:rFonts w:ascii="宋体" w:eastAsia="宋体" w:hAnsi="宋体" w:cs="宋体" w:hint="eastAsia"/>
          <w:kern w:val="0"/>
          <w:szCs w:val="21"/>
        </w:rPr>
        <w:t>。</w:t>
      </w:r>
    </w:p>
    <w:p w14:paraId="71A77FAE"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2A0BCA">
        <w:rPr>
          <w:rFonts w:ascii="宋体" w:eastAsia="宋体" w:hAnsi="宋体" w:cs="TimesNewRomanPSMT"/>
          <w:color w:val="000000"/>
          <w:kern w:val="0"/>
          <w:szCs w:val="21"/>
        </w:rPr>
        <w:t>3.</w:t>
      </w:r>
      <w:r w:rsidRPr="002A0BCA">
        <w:rPr>
          <w:rFonts w:ascii="宋体" w:eastAsia="宋体" w:hAnsi="宋体" w:cs="宋体" w:hint="eastAsia"/>
          <w:color w:val="000000"/>
          <w:kern w:val="0"/>
          <w:szCs w:val="21"/>
        </w:rPr>
        <w:t>教学内容</w:t>
      </w:r>
    </w:p>
    <w:p w14:paraId="2D157A1E" w14:textId="77777777" w:rsidR="00A61AA8" w:rsidRPr="00A61AA8" w:rsidRDefault="00A61AA8" w:rsidP="00C50243">
      <w:pPr>
        <w:numPr>
          <w:ilvl w:val="0"/>
          <w:numId w:val="37"/>
        </w:numPr>
        <w:tabs>
          <w:tab w:val="clear" w:pos="720"/>
        </w:tabs>
        <w:spacing w:line="360" w:lineRule="auto"/>
        <w:ind w:hanging="720"/>
        <w:rPr>
          <w:rFonts w:ascii="宋体" w:eastAsia="宋体" w:hAnsi="宋体"/>
          <w:szCs w:val="21"/>
        </w:rPr>
      </w:pPr>
      <w:r w:rsidRPr="00A61AA8">
        <w:rPr>
          <w:rFonts w:ascii="宋体" w:eastAsia="宋体" w:hAnsi="宋体"/>
          <w:szCs w:val="21"/>
        </w:rPr>
        <w:t>睾丸</w:t>
      </w:r>
      <w:r w:rsidRPr="00A61AA8">
        <w:rPr>
          <w:rFonts w:ascii="宋体" w:eastAsia="宋体" w:hAnsi="宋体" w:hint="eastAsia"/>
          <w:szCs w:val="21"/>
        </w:rPr>
        <w:t xml:space="preserve">的组织结构                                                    </w:t>
      </w:r>
    </w:p>
    <w:p w14:paraId="2BFA978F" w14:textId="77777777" w:rsidR="00A61AA8" w:rsidRPr="00A61AA8" w:rsidRDefault="00A61AA8" w:rsidP="00C50243">
      <w:pPr>
        <w:numPr>
          <w:ilvl w:val="0"/>
          <w:numId w:val="38"/>
        </w:numPr>
        <w:tabs>
          <w:tab w:val="clear" w:pos="720"/>
        </w:tabs>
        <w:spacing w:line="360" w:lineRule="auto"/>
        <w:ind w:hanging="436"/>
        <w:rPr>
          <w:rFonts w:ascii="宋体" w:eastAsia="宋体" w:hAnsi="宋体"/>
          <w:szCs w:val="21"/>
        </w:rPr>
      </w:pPr>
      <w:r w:rsidRPr="00A61AA8">
        <w:rPr>
          <w:rFonts w:ascii="宋体" w:eastAsia="宋体" w:hAnsi="宋体" w:hint="eastAsia"/>
          <w:szCs w:val="21"/>
        </w:rPr>
        <w:t>生精小管</w:t>
      </w:r>
    </w:p>
    <w:p w14:paraId="47950770" w14:textId="77777777" w:rsidR="00A61AA8" w:rsidRPr="00A61AA8" w:rsidRDefault="00A61AA8" w:rsidP="00C50243">
      <w:pPr>
        <w:numPr>
          <w:ilvl w:val="0"/>
          <w:numId w:val="38"/>
        </w:numPr>
        <w:tabs>
          <w:tab w:val="clear" w:pos="720"/>
        </w:tabs>
        <w:spacing w:line="360" w:lineRule="auto"/>
        <w:ind w:hanging="436"/>
        <w:rPr>
          <w:rFonts w:ascii="宋体" w:eastAsia="宋体" w:hAnsi="宋体"/>
          <w:szCs w:val="21"/>
        </w:rPr>
      </w:pPr>
      <w:r w:rsidRPr="00A61AA8">
        <w:rPr>
          <w:rFonts w:ascii="宋体" w:eastAsia="宋体" w:hAnsi="宋体" w:hint="eastAsia"/>
          <w:szCs w:val="21"/>
        </w:rPr>
        <w:t>睾丸间质</w:t>
      </w:r>
    </w:p>
    <w:p w14:paraId="3B4B4042" w14:textId="77777777" w:rsidR="00A61AA8" w:rsidRPr="00A61AA8" w:rsidRDefault="00A61AA8" w:rsidP="00C50243">
      <w:pPr>
        <w:numPr>
          <w:ilvl w:val="0"/>
          <w:numId w:val="38"/>
        </w:numPr>
        <w:tabs>
          <w:tab w:val="clear" w:pos="720"/>
        </w:tabs>
        <w:spacing w:line="360" w:lineRule="auto"/>
        <w:ind w:hanging="436"/>
        <w:rPr>
          <w:rFonts w:ascii="宋体" w:eastAsia="宋体" w:hAnsi="宋体"/>
          <w:szCs w:val="21"/>
        </w:rPr>
      </w:pPr>
      <w:r w:rsidRPr="00A61AA8">
        <w:rPr>
          <w:rFonts w:ascii="宋体" w:eastAsia="宋体" w:hAnsi="宋体" w:hint="eastAsia"/>
          <w:szCs w:val="21"/>
        </w:rPr>
        <w:t xml:space="preserve">直精小管和睾丸网                                </w:t>
      </w:r>
    </w:p>
    <w:p w14:paraId="50ED0562" w14:textId="77777777" w:rsidR="00A61AA8" w:rsidRPr="00A61AA8" w:rsidRDefault="00A61AA8" w:rsidP="00C50243">
      <w:pPr>
        <w:numPr>
          <w:ilvl w:val="0"/>
          <w:numId w:val="37"/>
        </w:numPr>
        <w:tabs>
          <w:tab w:val="clear" w:pos="720"/>
          <w:tab w:val="num" w:pos="426"/>
        </w:tabs>
        <w:spacing w:line="360" w:lineRule="auto"/>
        <w:ind w:hanging="720"/>
        <w:rPr>
          <w:rFonts w:ascii="宋体" w:eastAsia="宋体" w:hAnsi="宋体"/>
          <w:szCs w:val="21"/>
        </w:rPr>
      </w:pPr>
      <w:r w:rsidRPr="00A61AA8">
        <w:rPr>
          <w:rFonts w:ascii="宋体" w:eastAsia="宋体" w:hAnsi="宋体"/>
          <w:szCs w:val="21"/>
        </w:rPr>
        <w:t>男性生殖管道的组织结构</w:t>
      </w:r>
      <w:r w:rsidRPr="00A61AA8">
        <w:rPr>
          <w:rFonts w:ascii="宋体" w:eastAsia="宋体" w:hAnsi="宋体" w:hint="eastAsia"/>
          <w:szCs w:val="21"/>
        </w:rPr>
        <w:t xml:space="preserve">                                                  </w:t>
      </w:r>
    </w:p>
    <w:p w14:paraId="2FF45F89" w14:textId="77777777" w:rsidR="00A61AA8" w:rsidRPr="00A61AA8" w:rsidRDefault="00A61AA8" w:rsidP="00C50243">
      <w:pPr>
        <w:numPr>
          <w:ilvl w:val="0"/>
          <w:numId w:val="39"/>
        </w:numPr>
        <w:spacing w:line="360" w:lineRule="auto"/>
        <w:ind w:hanging="436"/>
        <w:rPr>
          <w:rFonts w:ascii="宋体" w:eastAsia="宋体" w:hAnsi="宋体"/>
          <w:szCs w:val="21"/>
        </w:rPr>
      </w:pPr>
      <w:r w:rsidRPr="00A61AA8">
        <w:rPr>
          <w:rFonts w:ascii="宋体" w:eastAsia="宋体" w:hAnsi="宋体" w:hint="eastAsia"/>
          <w:szCs w:val="21"/>
        </w:rPr>
        <w:t>附睾</w:t>
      </w:r>
      <w:r w:rsidRPr="00A61AA8">
        <w:rPr>
          <w:rFonts w:ascii="宋体" w:eastAsia="宋体" w:hAnsi="宋体"/>
          <w:szCs w:val="21"/>
        </w:rPr>
        <w:t xml:space="preserve">                                             </w:t>
      </w:r>
    </w:p>
    <w:p w14:paraId="4D01E9EE" w14:textId="77777777" w:rsidR="00A61AA8" w:rsidRPr="00A61AA8" w:rsidRDefault="00A61AA8" w:rsidP="00C50243">
      <w:pPr>
        <w:numPr>
          <w:ilvl w:val="0"/>
          <w:numId w:val="39"/>
        </w:numPr>
        <w:spacing w:line="360" w:lineRule="auto"/>
        <w:ind w:hanging="436"/>
        <w:rPr>
          <w:rFonts w:ascii="宋体" w:eastAsia="宋体" w:hAnsi="宋体"/>
          <w:szCs w:val="21"/>
        </w:rPr>
      </w:pPr>
      <w:r w:rsidRPr="00A61AA8">
        <w:rPr>
          <w:rFonts w:ascii="宋体" w:eastAsia="宋体" w:hAnsi="宋体" w:hint="eastAsia"/>
          <w:szCs w:val="21"/>
        </w:rPr>
        <w:t>输精管</w:t>
      </w:r>
    </w:p>
    <w:p w14:paraId="15C899AC" w14:textId="1B7DD70C" w:rsidR="00A347E8" w:rsidRPr="00A61AA8" w:rsidRDefault="00A61AA8" w:rsidP="00C50243">
      <w:pPr>
        <w:numPr>
          <w:ilvl w:val="0"/>
          <w:numId w:val="37"/>
        </w:numPr>
        <w:tabs>
          <w:tab w:val="clear" w:pos="720"/>
          <w:tab w:val="num" w:pos="426"/>
        </w:tabs>
        <w:spacing w:line="360" w:lineRule="auto"/>
        <w:ind w:hanging="720"/>
        <w:rPr>
          <w:rFonts w:ascii="宋体" w:eastAsia="宋体" w:hAnsi="宋体"/>
          <w:szCs w:val="21"/>
        </w:rPr>
      </w:pPr>
      <w:r w:rsidRPr="00A61AA8">
        <w:rPr>
          <w:rFonts w:ascii="宋体" w:eastAsia="宋体" w:hAnsi="宋体" w:hint="eastAsia"/>
          <w:szCs w:val="21"/>
        </w:rPr>
        <w:t>前列腺的组织学结构和功能</w:t>
      </w:r>
    </w:p>
    <w:p w14:paraId="10D6E012" w14:textId="77777777" w:rsidR="005324ED" w:rsidRPr="005324ED" w:rsidRDefault="005324ED" w:rsidP="005324ED">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 xml:space="preserve">4.教学方法 </w:t>
      </w:r>
    </w:p>
    <w:p w14:paraId="1E5EBE99" w14:textId="496E0170" w:rsidR="005324ED" w:rsidRPr="005324ED" w:rsidRDefault="005324ED" w:rsidP="005324ED">
      <w:pPr>
        <w:widowControl/>
        <w:adjustRightInd w:val="0"/>
        <w:snapToGrid w:val="0"/>
        <w:spacing w:beforeLines="50" w:before="156" w:line="360" w:lineRule="auto"/>
        <w:ind w:firstLineChars="100" w:firstLine="210"/>
        <w:rPr>
          <w:rFonts w:ascii="宋体" w:eastAsia="宋体" w:hAnsi="宋体"/>
          <w:szCs w:val="21"/>
        </w:rPr>
      </w:pPr>
      <w:r w:rsidRPr="005324ED">
        <w:rPr>
          <w:rFonts w:ascii="宋体" w:eastAsia="宋体" w:hAnsi="宋体" w:hint="eastAsia"/>
          <w:szCs w:val="21"/>
        </w:rPr>
        <w:t>线上预习、课堂听讲、课中讨论、翻转课堂、自主学习后讨论</w:t>
      </w:r>
      <w:r w:rsidR="00577E4A">
        <w:rPr>
          <w:rFonts w:ascii="宋体" w:eastAsia="宋体" w:hAnsi="宋体" w:hint="eastAsia"/>
          <w:szCs w:val="21"/>
        </w:rPr>
        <w:t>（线上线下混合式教学）</w:t>
      </w:r>
    </w:p>
    <w:p w14:paraId="33C2C5EE" w14:textId="77777777" w:rsidR="005324ED" w:rsidRPr="005324ED" w:rsidRDefault="005324ED" w:rsidP="005324ED">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5.教学评价</w:t>
      </w:r>
    </w:p>
    <w:p w14:paraId="7F33ABB4" w14:textId="523006D7" w:rsidR="00A347E8" w:rsidRPr="005324ED" w:rsidRDefault="005324ED" w:rsidP="005324ED">
      <w:pPr>
        <w:widowControl/>
        <w:adjustRightInd w:val="0"/>
        <w:snapToGrid w:val="0"/>
        <w:spacing w:beforeLines="50" w:before="156" w:line="360" w:lineRule="auto"/>
        <w:ind w:firstLineChars="100" w:firstLine="210"/>
        <w:rPr>
          <w:rFonts w:ascii="宋体" w:eastAsia="宋体" w:hAnsi="宋体" w:cs="TimesNewRomanPSMT"/>
          <w:color w:val="000000"/>
          <w:kern w:val="0"/>
          <w:szCs w:val="21"/>
        </w:rPr>
      </w:pPr>
      <w:r w:rsidRPr="005324ED">
        <w:rPr>
          <w:rFonts w:ascii="宋体" w:eastAsia="宋体" w:hAnsi="宋体" w:hint="eastAsia"/>
          <w:szCs w:val="21"/>
        </w:rPr>
        <w:t>过程化考核；课堂提问；讨论报告</w:t>
      </w:r>
    </w:p>
    <w:p w14:paraId="504F659A" w14:textId="77777777" w:rsidR="009C6406" w:rsidRPr="000B15DB" w:rsidRDefault="009C6406" w:rsidP="00F4775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7C4F15E4" w14:textId="0E437889" w:rsidR="00A347E8" w:rsidRDefault="00A347E8" w:rsidP="00A347E8">
      <w:pPr>
        <w:snapToGrid w:val="0"/>
        <w:spacing w:line="400" w:lineRule="exact"/>
        <w:rPr>
          <w:b/>
          <w:color w:val="000000" w:themeColor="text1"/>
          <w:sz w:val="24"/>
        </w:rPr>
      </w:pPr>
      <w:r w:rsidRPr="005324ED">
        <w:rPr>
          <w:rFonts w:ascii="黑体" w:eastAsia="黑体" w:hAnsi="黑体" w:cs="Times New Roman" w:hint="eastAsia"/>
          <w:b/>
          <w:sz w:val="24"/>
          <w:szCs w:val="24"/>
        </w:rPr>
        <w:t>第</w:t>
      </w:r>
      <w:r w:rsidR="00C174CB" w:rsidRPr="005324ED">
        <w:rPr>
          <w:rFonts w:ascii="黑体" w:eastAsia="黑体" w:hAnsi="黑体" w:cs="Times New Roman" w:hint="eastAsia"/>
          <w:b/>
          <w:sz w:val="24"/>
          <w:szCs w:val="24"/>
        </w:rPr>
        <w:t>四</w:t>
      </w:r>
      <w:r w:rsidRPr="005324ED">
        <w:rPr>
          <w:rFonts w:ascii="黑体" w:eastAsia="黑体" w:hAnsi="黑体" w:cs="Times New Roman" w:hint="eastAsia"/>
          <w:b/>
          <w:sz w:val="24"/>
          <w:szCs w:val="24"/>
        </w:rPr>
        <w:t>章</w:t>
      </w:r>
      <w:r w:rsidR="005324ED">
        <w:rPr>
          <w:rFonts w:ascii="黑体" w:eastAsia="黑体" w:hAnsi="黑体" w:cs="Times New Roman" w:hint="eastAsia"/>
          <w:b/>
          <w:sz w:val="24"/>
          <w:szCs w:val="24"/>
        </w:rPr>
        <w:t xml:space="preserve"> </w:t>
      </w:r>
      <w:r w:rsidR="005324ED" w:rsidRPr="003A56E1">
        <w:rPr>
          <w:rFonts w:ascii="Times New Roman" w:eastAsia="宋体" w:hAnsi="Times New Roman" w:hint="eastAsia"/>
          <w:b/>
          <w:color w:val="000000"/>
          <w:sz w:val="24"/>
        </w:rPr>
        <w:t>生殖系统</w:t>
      </w:r>
      <w:r w:rsidR="005324ED">
        <w:rPr>
          <w:rFonts w:ascii="Times New Roman" w:eastAsia="宋体" w:hAnsi="Times New Roman" w:hint="eastAsia"/>
          <w:b/>
          <w:color w:val="000000"/>
          <w:sz w:val="24"/>
        </w:rPr>
        <w:t>发生</w:t>
      </w:r>
      <w:r>
        <w:rPr>
          <w:rFonts w:hint="eastAsia"/>
          <w:b/>
          <w:color w:val="000000" w:themeColor="text1"/>
          <w:sz w:val="24"/>
        </w:rPr>
        <w:t>（</w:t>
      </w:r>
      <w:r w:rsidR="005324ED">
        <w:rPr>
          <w:b/>
          <w:color w:val="000000" w:themeColor="text1"/>
          <w:sz w:val="24"/>
        </w:rPr>
        <w:t>3</w:t>
      </w:r>
      <w:r>
        <w:rPr>
          <w:rFonts w:hint="eastAsia"/>
          <w:b/>
          <w:color w:val="000000" w:themeColor="text1"/>
          <w:sz w:val="24"/>
        </w:rPr>
        <w:t>学时）</w:t>
      </w:r>
    </w:p>
    <w:p w14:paraId="0107D5A0" w14:textId="77777777" w:rsidR="00A347E8" w:rsidRPr="005324ED" w:rsidRDefault="00A347E8" w:rsidP="00A347E8">
      <w:pPr>
        <w:adjustRightInd w:val="0"/>
        <w:snapToGrid w:val="0"/>
        <w:spacing w:line="400" w:lineRule="exact"/>
        <w:ind w:firstLine="200"/>
        <w:jc w:val="center"/>
        <w:rPr>
          <w:rFonts w:eastAsia="黑体"/>
          <w:color w:val="000000" w:themeColor="text1"/>
          <w:sz w:val="24"/>
        </w:rPr>
      </w:pPr>
    </w:p>
    <w:p w14:paraId="249B101A" w14:textId="0482C598"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0B7E21AC" w14:textId="77777777" w:rsidR="005324ED" w:rsidRPr="005324ED" w:rsidRDefault="005324ED" w:rsidP="005324ED">
      <w:pPr>
        <w:widowControl/>
        <w:adjustRightInd w:val="0"/>
        <w:snapToGrid w:val="0"/>
        <w:spacing w:beforeLines="50" w:before="156" w:line="360" w:lineRule="auto"/>
        <w:ind w:firstLineChars="200" w:firstLine="420"/>
        <w:rPr>
          <w:rFonts w:ascii="宋体" w:eastAsia="宋体" w:hAnsi="宋体" w:cs="宋体"/>
          <w:color w:val="000000"/>
          <w:kern w:val="0"/>
          <w:szCs w:val="21"/>
        </w:rPr>
      </w:pPr>
      <w:r w:rsidRPr="005324ED">
        <w:rPr>
          <w:rFonts w:ascii="宋体" w:eastAsia="宋体" w:hAnsi="宋体" w:cs="宋体"/>
          <w:color w:val="000000"/>
          <w:kern w:val="0"/>
          <w:szCs w:val="21"/>
        </w:rPr>
        <w:t>1)</w:t>
      </w:r>
      <w:r w:rsidRPr="005324ED">
        <w:rPr>
          <w:rFonts w:ascii="宋体" w:eastAsia="宋体" w:hAnsi="宋体" w:cs="宋体"/>
          <w:color w:val="000000"/>
          <w:kern w:val="0"/>
          <w:szCs w:val="21"/>
        </w:rPr>
        <w:tab/>
        <w:t>掌握尿生殖腺嵴发生的部位和意义；泄殖腔的分隔及其演变；生殖腺及生殖管道的发生；生殖系统常见的畸形。</w:t>
      </w:r>
    </w:p>
    <w:p w14:paraId="00DE8893" w14:textId="77777777" w:rsidR="005324ED" w:rsidRPr="005324ED" w:rsidRDefault="005324ED" w:rsidP="005324ED">
      <w:pPr>
        <w:widowControl/>
        <w:adjustRightInd w:val="0"/>
        <w:snapToGrid w:val="0"/>
        <w:spacing w:beforeLines="50" w:before="156" w:line="360" w:lineRule="auto"/>
        <w:ind w:firstLineChars="200" w:firstLine="420"/>
        <w:rPr>
          <w:rFonts w:ascii="宋体" w:eastAsia="宋体" w:hAnsi="宋体" w:cs="宋体"/>
          <w:color w:val="000000"/>
          <w:kern w:val="0"/>
          <w:szCs w:val="21"/>
        </w:rPr>
      </w:pPr>
      <w:r w:rsidRPr="005324ED">
        <w:rPr>
          <w:rFonts w:ascii="宋体" w:eastAsia="宋体" w:hAnsi="宋体" w:cs="宋体"/>
          <w:color w:val="000000"/>
          <w:kern w:val="0"/>
          <w:szCs w:val="21"/>
        </w:rPr>
        <w:t>2)</w:t>
      </w:r>
      <w:r w:rsidRPr="005324ED">
        <w:rPr>
          <w:rFonts w:ascii="宋体" w:eastAsia="宋体" w:hAnsi="宋体" w:cs="宋体"/>
          <w:color w:val="000000"/>
          <w:kern w:val="0"/>
          <w:szCs w:val="21"/>
        </w:rPr>
        <w:tab/>
        <w:t>熟悉中肾小管、中肾管及尿生殖窦的关系；生殖腺的性别分化。</w:t>
      </w:r>
    </w:p>
    <w:p w14:paraId="6BC57908" w14:textId="742A0EA5" w:rsidR="00A347E8" w:rsidRPr="000C329D" w:rsidRDefault="005324ED" w:rsidP="005324ED">
      <w:pPr>
        <w:widowControl/>
        <w:adjustRightInd w:val="0"/>
        <w:snapToGrid w:val="0"/>
        <w:spacing w:beforeLines="50" w:before="156" w:line="360" w:lineRule="auto"/>
        <w:ind w:firstLineChars="200" w:firstLine="420"/>
        <w:rPr>
          <w:rFonts w:ascii="宋体" w:eastAsia="宋体" w:hAnsi="宋体" w:cs="宋体"/>
          <w:color w:val="000000"/>
          <w:kern w:val="0"/>
          <w:szCs w:val="21"/>
        </w:rPr>
      </w:pPr>
      <w:r w:rsidRPr="005324ED">
        <w:rPr>
          <w:rFonts w:ascii="宋体" w:eastAsia="宋体" w:hAnsi="宋体" w:cs="宋体"/>
          <w:color w:val="000000"/>
          <w:kern w:val="0"/>
          <w:szCs w:val="21"/>
        </w:rPr>
        <w:t>3)</w:t>
      </w:r>
      <w:r w:rsidRPr="005324ED">
        <w:rPr>
          <w:rFonts w:ascii="宋体" w:eastAsia="宋体" w:hAnsi="宋体" w:cs="宋体"/>
          <w:color w:val="000000"/>
          <w:kern w:val="0"/>
          <w:szCs w:val="21"/>
        </w:rPr>
        <w:tab/>
        <w:t>了解睾丸和卵巢的发生和下降；生殖系统发生的性未分化期和性分化期</w:t>
      </w:r>
      <w:r w:rsidR="00A347E8" w:rsidRPr="00A123F3">
        <w:rPr>
          <w:rFonts w:ascii="宋体" w:eastAsia="宋体" w:hAnsi="宋体" w:cs="宋体" w:hint="eastAsia"/>
          <w:color w:val="000000"/>
          <w:kern w:val="0"/>
          <w:szCs w:val="21"/>
        </w:rPr>
        <w:t>。</w:t>
      </w:r>
    </w:p>
    <w:p w14:paraId="11C1071B"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1F332254" w14:textId="4801B1D6" w:rsidR="005324ED" w:rsidRPr="005324ED" w:rsidRDefault="005324ED" w:rsidP="005324ED">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lastRenderedPageBreak/>
        <w:t>1)</w:t>
      </w:r>
      <w:r w:rsidRPr="005324ED">
        <w:rPr>
          <w:rFonts w:ascii="宋体" w:eastAsia="宋体" w:hAnsi="宋体" w:cs="宋体"/>
          <w:color w:val="000000"/>
          <w:kern w:val="0"/>
          <w:szCs w:val="21"/>
        </w:rPr>
        <w:t>生殖腺的原基是什么？睾丸和卵巢分别是如何发生的？</w:t>
      </w:r>
    </w:p>
    <w:p w14:paraId="07B8BF75" w14:textId="7FA1E36A" w:rsidR="005324ED" w:rsidRPr="005324ED" w:rsidRDefault="005324ED" w:rsidP="005324ED">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2)</w:t>
      </w:r>
      <w:r w:rsidRPr="005324ED">
        <w:rPr>
          <w:rFonts w:ascii="宋体" w:eastAsia="宋体" w:hAnsi="宋体" w:cs="宋体"/>
          <w:color w:val="000000"/>
          <w:kern w:val="0"/>
          <w:szCs w:val="21"/>
        </w:rPr>
        <w:t>在胚胎发育早期，男女两性胚胎同时具有的两套生殖管道是什么，它们是如何分化形演变的？</w:t>
      </w:r>
    </w:p>
    <w:p w14:paraId="19D8D1D4" w14:textId="5651A7F3" w:rsidR="00A347E8" w:rsidRPr="000B15DB" w:rsidRDefault="005324ED" w:rsidP="005324ED">
      <w:pPr>
        <w:adjustRightInd w:val="0"/>
        <w:snapToGrid w:val="0"/>
        <w:spacing w:line="360" w:lineRule="auto"/>
        <w:ind w:firstLineChars="100" w:firstLine="210"/>
        <w:rPr>
          <w:rFonts w:ascii="宋体" w:eastAsia="宋体" w:hAnsi="宋体"/>
          <w:szCs w:val="21"/>
        </w:rPr>
      </w:pPr>
      <w:r>
        <w:rPr>
          <w:rFonts w:ascii="宋体" w:eastAsia="宋体" w:hAnsi="宋体" w:cs="宋体"/>
          <w:color w:val="000000"/>
          <w:kern w:val="0"/>
          <w:szCs w:val="21"/>
        </w:rPr>
        <w:t>3)</w:t>
      </w:r>
      <w:r w:rsidRPr="005324ED">
        <w:rPr>
          <w:rFonts w:ascii="宋体" w:eastAsia="宋体" w:hAnsi="宋体" w:cs="宋体"/>
          <w:color w:val="000000"/>
          <w:kern w:val="0"/>
          <w:szCs w:val="21"/>
        </w:rPr>
        <w:t>描述尿生殖窦的分化</w:t>
      </w:r>
      <w:r w:rsidR="00A347E8">
        <w:rPr>
          <w:rFonts w:ascii="宋体" w:eastAsia="宋体" w:hAnsi="宋体" w:hint="eastAsia"/>
          <w:szCs w:val="21"/>
        </w:rPr>
        <w:t>。</w:t>
      </w:r>
    </w:p>
    <w:p w14:paraId="2DF681AA"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6111934F" w14:textId="77777777" w:rsidR="005324ED" w:rsidRPr="005324ED" w:rsidRDefault="005324ED" w:rsidP="00C50243">
      <w:pPr>
        <w:numPr>
          <w:ilvl w:val="0"/>
          <w:numId w:val="40"/>
        </w:numPr>
        <w:tabs>
          <w:tab w:val="clear" w:pos="720"/>
        </w:tabs>
        <w:spacing w:line="360" w:lineRule="auto"/>
        <w:ind w:hanging="720"/>
        <w:rPr>
          <w:rFonts w:ascii="宋体" w:eastAsia="宋体" w:hAnsi="宋体"/>
          <w:szCs w:val="21"/>
        </w:rPr>
      </w:pPr>
      <w:r w:rsidRPr="005324ED">
        <w:rPr>
          <w:rFonts w:ascii="宋体" w:eastAsia="宋体" w:hAnsi="宋体" w:hint="eastAsia"/>
          <w:szCs w:val="21"/>
        </w:rPr>
        <w:t xml:space="preserve">简介中胚层的演变 </w:t>
      </w:r>
    </w:p>
    <w:p w14:paraId="7A4D17D6" w14:textId="77777777" w:rsidR="005324ED" w:rsidRPr="005324ED" w:rsidRDefault="005324ED" w:rsidP="00C50243">
      <w:pPr>
        <w:numPr>
          <w:ilvl w:val="0"/>
          <w:numId w:val="40"/>
        </w:numPr>
        <w:tabs>
          <w:tab w:val="clear" w:pos="720"/>
        </w:tabs>
        <w:spacing w:line="360" w:lineRule="auto"/>
        <w:ind w:hanging="720"/>
        <w:rPr>
          <w:rFonts w:ascii="宋体" w:eastAsia="宋体" w:hAnsi="宋体"/>
          <w:szCs w:val="21"/>
        </w:rPr>
      </w:pPr>
      <w:r w:rsidRPr="005324ED">
        <w:rPr>
          <w:rFonts w:ascii="宋体" w:eastAsia="宋体" w:hAnsi="宋体" w:hint="eastAsia"/>
          <w:szCs w:val="21"/>
        </w:rPr>
        <w:t xml:space="preserve">泄殖腔的分隔及其演变                                                                          </w:t>
      </w:r>
    </w:p>
    <w:p w14:paraId="7A985A49" w14:textId="77777777" w:rsidR="005324ED" w:rsidRPr="005324ED" w:rsidRDefault="005324ED" w:rsidP="00C50243">
      <w:pPr>
        <w:numPr>
          <w:ilvl w:val="0"/>
          <w:numId w:val="40"/>
        </w:numPr>
        <w:tabs>
          <w:tab w:val="clear" w:pos="720"/>
          <w:tab w:val="num" w:pos="426"/>
        </w:tabs>
        <w:spacing w:line="360" w:lineRule="auto"/>
        <w:ind w:hanging="720"/>
        <w:rPr>
          <w:rFonts w:ascii="宋体" w:eastAsia="宋体" w:hAnsi="宋体"/>
          <w:szCs w:val="21"/>
        </w:rPr>
      </w:pPr>
      <w:r w:rsidRPr="005324ED">
        <w:rPr>
          <w:rFonts w:ascii="宋体" w:eastAsia="宋体" w:hAnsi="宋体" w:hint="eastAsia"/>
          <w:szCs w:val="21"/>
        </w:rPr>
        <w:t xml:space="preserve">生殖系统的发生                                                  </w:t>
      </w:r>
    </w:p>
    <w:p w14:paraId="41CC91F0" w14:textId="77777777" w:rsidR="005324ED" w:rsidRPr="005324ED" w:rsidRDefault="005324ED" w:rsidP="00C50243">
      <w:pPr>
        <w:numPr>
          <w:ilvl w:val="0"/>
          <w:numId w:val="41"/>
        </w:numPr>
        <w:spacing w:line="360" w:lineRule="auto"/>
        <w:ind w:hanging="436"/>
        <w:rPr>
          <w:rFonts w:ascii="宋体" w:eastAsia="宋体" w:hAnsi="宋体"/>
          <w:szCs w:val="21"/>
        </w:rPr>
      </w:pPr>
      <w:r w:rsidRPr="005324ED">
        <w:rPr>
          <w:rFonts w:ascii="宋体" w:eastAsia="宋体" w:hAnsi="宋体" w:hint="eastAsia"/>
          <w:szCs w:val="21"/>
        </w:rPr>
        <w:t>睾丸和卵巢的发生</w:t>
      </w:r>
      <w:r w:rsidRPr="005324ED">
        <w:rPr>
          <w:rFonts w:ascii="宋体" w:eastAsia="宋体" w:hAnsi="宋体"/>
          <w:szCs w:val="21"/>
        </w:rPr>
        <w:t xml:space="preserve">                                             </w:t>
      </w:r>
    </w:p>
    <w:p w14:paraId="616CA7A0" w14:textId="77777777" w:rsidR="005324ED" w:rsidRPr="005324ED" w:rsidRDefault="005324ED" w:rsidP="00C50243">
      <w:pPr>
        <w:numPr>
          <w:ilvl w:val="0"/>
          <w:numId w:val="41"/>
        </w:numPr>
        <w:spacing w:line="360" w:lineRule="auto"/>
        <w:ind w:hanging="436"/>
        <w:rPr>
          <w:rFonts w:ascii="宋体" w:eastAsia="宋体" w:hAnsi="宋体"/>
          <w:szCs w:val="21"/>
        </w:rPr>
      </w:pPr>
      <w:r w:rsidRPr="005324ED">
        <w:rPr>
          <w:rFonts w:ascii="宋体" w:eastAsia="宋体" w:hAnsi="宋体" w:hint="eastAsia"/>
          <w:szCs w:val="21"/>
        </w:rPr>
        <w:t>生殖管道的发生和演变</w:t>
      </w:r>
    </w:p>
    <w:p w14:paraId="2CD6B77A" w14:textId="20678D5A" w:rsidR="00A347E8" w:rsidRPr="005324ED" w:rsidRDefault="005324ED" w:rsidP="00C50243">
      <w:pPr>
        <w:numPr>
          <w:ilvl w:val="0"/>
          <w:numId w:val="41"/>
        </w:numPr>
        <w:spacing w:line="360" w:lineRule="auto"/>
        <w:ind w:hanging="436"/>
        <w:rPr>
          <w:rFonts w:ascii="宋体" w:eastAsia="宋体" w:hAnsi="宋体"/>
          <w:szCs w:val="21"/>
        </w:rPr>
      </w:pPr>
      <w:r w:rsidRPr="005324ED">
        <w:rPr>
          <w:rFonts w:ascii="宋体" w:eastAsia="宋体" w:hAnsi="宋体" w:hint="eastAsia"/>
          <w:szCs w:val="21"/>
        </w:rPr>
        <w:t>生殖系统常见的畸形</w:t>
      </w:r>
      <w:r w:rsidR="00A347E8" w:rsidRPr="005324ED">
        <w:rPr>
          <w:rFonts w:ascii="宋体" w:eastAsia="宋体" w:hAnsi="宋体" w:cs="宋体" w:hint="eastAsia"/>
          <w:color w:val="000000"/>
          <w:kern w:val="0"/>
          <w:szCs w:val="21"/>
        </w:rPr>
        <w:t>。</w:t>
      </w:r>
    </w:p>
    <w:p w14:paraId="0FFFCC69" w14:textId="77777777" w:rsidR="00657BF6" w:rsidRPr="005324ED" w:rsidRDefault="00657BF6" w:rsidP="00657BF6">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 xml:space="preserve">4.教学方法 </w:t>
      </w:r>
    </w:p>
    <w:p w14:paraId="6351998E" w14:textId="1C39F45D" w:rsidR="00657BF6" w:rsidRPr="005324ED" w:rsidRDefault="00657BF6" w:rsidP="00657BF6">
      <w:pPr>
        <w:widowControl/>
        <w:adjustRightInd w:val="0"/>
        <w:snapToGrid w:val="0"/>
        <w:spacing w:beforeLines="50" w:before="156" w:line="360" w:lineRule="auto"/>
        <w:ind w:firstLineChars="100" w:firstLine="210"/>
        <w:rPr>
          <w:rFonts w:ascii="宋体" w:eastAsia="宋体" w:hAnsi="宋体"/>
          <w:szCs w:val="21"/>
        </w:rPr>
      </w:pPr>
      <w:r w:rsidRPr="005324ED">
        <w:rPr>
          <w:rFonts w:ascii="宋体" w:eastAsia="宋体" w:hAnsi="宋体" w:hint="eastAsia"/>
          <w:szCs w:val="21"/>
        </w:rPr>
        <w:t>线上预习、课堂听讲、课中讨论、翻转课堂、自主学习后讨论</w:t>
      </w:r>
      <w:r w:rsidR="00577E4A">
        <w:rPr>
          <w:rFonts w:ascii="宋体" w:eastAsia="宋体" w:hAnsi="宋体" w:hint="eastAsia"/>
          <w:szCs w:val="21"/>
        </w:rPr>
        <w:t>（线上线下混合式教学）</w:t>
      </w:r>
    </w:p>
    <w:p w14:paraId="4C7CCC61" w14:textId="77777777" w:rsidR="00657BF6" w:rsidRPr="005324ED" w:rsidRDefault="00657BF6" w:rsidP="00657BF6">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5.教学评价</w:t>
      </w:r>
    </w:p>
    <w:p w14:paraId="01443FD4" w14:textId="6958736B" w:rsidR="00A347E8" w:rsidRPr="00657BF6" w:rsidRDefault="00657BF6" w:rsidP="00657BF6">
      <w:pPr>
        <w:widowControl/>
        <w:adjustRightInd w:val="0"/>
        <w:snapToGrid w:val="0"/>
        <w:spacing w:beforeLines="50" w:before="156" w:line="360" w:lineRule="auto"/>
        <w:ind w:firstLineChars="100" w:firstLine="210"/>
        <w:rPr>
          <w:rFonts w:ascii="宋体" w:eastAsia="宋体" w:hAnsi="宋体" w:cs="TimesNewRomanPSMT"/>
          <w:color w:val="000000"/>
          <w:kern w:val="0"/>
          <w:szCs w:val="21"/>
        </w:rPr>
      </w:pPr>
      <w:r w:rsidRPr="005324ED">
        <w:rPr>
          <w:rFonts w:ascii="宋体" w:eastAsia="宋体" w:hAnsi="宋体" w:hint="eastAsia"/>
          <w:szCs w:val="21"/>
        </w:rPr>
        <w:t>过程化考核；课堂提问；讨论报告</w:t>
      </w:r>
      <w:r w:rsidR="00A347E8" w:rsidRPr="002A0BCA">
        <w:rPr>
          <w:rFonts w:ascii="宋体" w:eastAsia="宋体" w:hAnsi="宋体" w:hint="eastAsia"/>
          <w:szCs w:val="21"/>
        </w:rPr>
        <w:t xml:space="preserve">。 </w:t>
      </w:r>
    </w:p>
    <w:p w14:paraId="56DF6D91" w14:textId="77777777" w:rsidR="009C6406" w:rsidRPr="000B15DB" w:rsidRDefault="009C6406" w:rsidP="00A24050">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5434709A" w14:textId="0A91C5FE" w:rsidR="00A347E8" w:rsidRDefault="00A347E8" w:rsidP="00A347E8">
      <w:pPr>
        <w:snapToGrid w:val="0"/>
        <w:spacing w:line="400" w:lineRule="exact"/>
        <w:rPr>
          <w:b/>
          <w:color w:val="000000" w:themeColor="text1"/>
          <w:sz w:val="24"/>
        </w:rPr>
      </w:pPr>
      <w:r w:rsidRPr="00657BF6">
        <w:rPr>
          <w:rFonts w:ascii="黑体" w:eastAsia="黑体" w:hAnsi="黑体" w:cs="Times New Roman" w:hint="eastAsia"/>
          <w:b/>
          <w:sz w:val="24"/>
          <w:szCs w:val="24"/>
        </w:rPr>
        <w:t>第</w:t>
      </w:r>
      <w:r w:rsidR="00C174CB" w:rsidRPr="00657BF6">
        <w:rPr>
          <w:rFonts w:ascii="黑体" w:eastAsia="黑体" w:hAnsi="黑体" w:cs="Times New Roman" w:hint="eastAsia"/>
          <w:b/>
          <w:sz w:val="24"/>
          <w:szCs w:val="24"/>
        </w:rPr>
        <w:t>五</w:t>
      </w:r>
      <w:r w:rsidRPr="00657BF6">
        <w:rPr>
          <w:rFonts w:ascii="黑体" w:eastAsia="黑体" w:hAnsi="黑体" w:cs="Times New Roman" w:hint="eastAsia"/>
          <w:b/>
          <w:sz w:val="24"/>
          <w:szCs w:val="24"/>
        </w:rPr>
        <w:t>章</w:t>
      </w:r>
      <w:r w:rsidR="00657BF6">
        <w:rPr>
          <w:rFonts w:hint="eastAsia"/>
          <w:b/>
          <w:color w:val="000000" w:themeColor="text1"/>
          <w:sz w:val="24"/>
        </w:rPr>
        <w:t xml:space="preserve"> </w:t>
      </w:r>
      <w:r w:rsidR="00657BF6" w:rsidRPr="003A56E1">
        <w:rPr>
          <w:rFonts w:ascii="Times New Roman" w:eastAsia="宋体" w:hAnsi="Times New Roman" w:hint="eastAsia"/>
          <w:b/>
          <w:color w:val="000000"/>
          <w:sz w:val="24"/>
        </w:rPr>
        <w:t>生殖系统</w:t>
      </w:r>
      <w:r w:rsidR="00657BF6">
        <w:rPr>
          <w:rFonts w:ascii="Times New Roman" w:eastAsia="宋体" w:hAnsi="Times New Roman" w:hint="eastAsia"/>
          <w:b/>
          <w:color w:val="000000"/>
          <w:sz w:val="24"/>
        </w:rPr>
        <w:t>生理</w:t>
      </w:r>
      <w:r>
        <w:rPr>
          <w:rFonts w:hint="eastAsia"/>
          <w:b/>
          <w:color w:val="000000" w:themeColor="text1"/>
          <w:sz w:val="24"/>
        </w:rPr>
        <w:t>（</w:t>
      </w:r>
      <w:r w:rsidR="00C51FA4">
        <w:rPr>
          <w:b/>
          <w:color w:val="000000" w:themeColor="text1"/>
          <w:sz w:val="24"/>
        </w:rPr>
        <w:t>6</w:t>
      </w:r>
      <w:r>
        <w:rPr>
          <w:rFonts w:hint="eastAsia"/>
          <w:b/>
          <w:color w:val="000000" w:themeColor="text1"/>
          <w:sz w:val="24"/>
        </w:rPr>
        <w:t>学时）</w:t>
      </w:r>
    </w:p>
    <w:p w14:paraId="7AD09C48" w14:textId="77777777" w:rsidR="00A347E8" w:rsidRPr="00657BF6" w:rsidRDefault="00A347E8" w:rsidP="00A347E8">
      <w:pPr>
        <w:adjustRightInd w:val="0"/>
        <w:snapToGrid w:val="0"/>
        <w:spacing w:line="400" w:lineRule="exact"/>
        <w:ind w:firstLine="200"/>
        <w:jc w:val="center"/>
        <w:rPr>
          <w:rFonts w:eastAsia="黑体"/>
          <w:color w:val="000000" w:themeColor="text1"/>
          <w:sz w:val="24"/>
        </w:rPr>
      </w:pPr>
    </w:p>
    <w:p w14:paraId="30087C47" w14:textId="4F31519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2A163DBC" w14:textId="77777777" w:rsidR="00577E4A" w:rsidRPr="00577E4A" w:rsidRDefault="00577E4A" w:rsidP="00577E4A">
      <w:pPr>
        <w:adjustRightInd w:val="0"/>
        <w:snapToGrid w:val="0"/>
        <w:spacing w:beforeLines="50" w:before="156" w:line="360" w:lineRule="auto"/>
        <w:ind w:firstLineChars="200" w:firstLine="420"/>
        <w:rPr>
          <w:rFonts w:ascii="宋体" w:eastAsia="宋体" w:hAnsi="宋体" w:cs="宋体"/>
          <w:color w:val="000000"/>
          <w:kern w:val="0"/>
          <w:szCs w:val="21"/>
        </w:rPr>
      </w:pPr>
      <w:r w:rsidRPr="00577E4A">
        <w:rPr>
          <w:rFonts w:ascii="宋体" w:eastAsia="宋体" w:hAnsi="宋体" w:cs="宋体"/>
          <w:color w:val="000000"/>
          <w:kern w:val="0"/>
          <w:szCs w:val="21"/>
        </w:rPr>
        <w:t>1)</w:t>
      </w:r>
      <w:r w:rsidRPr="00577E4A">
        <w:rPr>
          <w:rFonts w:ascii="宋体" w:eastAsia="宋体" w:hAnsi="宋体" w:cs="宋体"/>
          <w:color w:val="000000"/>
          <w:kern w:val="0"/>
          <w:szCs w:val="21"/>
        </w:rPr>
        <w:tab/>
        <w:t>掌握睾丸的机能及其调节，雄激素的生理功能，下丘脑-腺垂体-睾丸轴活动；掌握卵巢的内分泌作用；卵巢功能的调节机制，月经周期形成机制；雌激素、孕激素的生理作用。</w:t>
      </w:r>
    </w:p>
    <w:p w14:paraId="324B1044" w14:textId="77777777" w:rsidR="00577E4A" w:rsidRPr="00577E4A" w:rsidRDefault="00577E4A" w:rsidP="00577E4A">
      <w:pPr>
        <w:adjustRightInd w:val="0"/>
        <w:snapToGrid w:val="0"/>
        <w:spacing w:beforeLines="50" w:before="156" w:line="360" w:lineRule="auto"/>
        <w:ind w:firstLineChars="200" w:firstLine="420"/>
        <w:rPr>
          <w:rFonts w:ascii="宋体" w:eastAsia="宋体" w:hAnsi="宋体" w:cs="宋体"/>
          <w:color w:val="000000"/>
          <w:kern w:val="0"/>
          <w:szCs w:val="21"/>
        </w:rPr>
      </w:pPr>
      <w:r w:rsidRPr="00577E4A">
        <w:rPr>
          <w:rFonts w:ascii="宋体" w:eastAsia="宋体" w:hAnsi="宋体" w:cs="宋体"/>
          <w:color w:val="000000"/>
          <w:kern w:val="0"/>
          <w:szCs w:val="21"/>
        </w:rPr>
        <w:t>2)</w:t>
      </w:r>
      <w:r w:rsidRPr="00577E4A">
        <w:rPr>
          <w:rFonts w:ascii="宋体" w:eastAsia="宋体" w:hAnsi="宋体" w:cs="宋体"/>
          <w:color w:val="000000"/>
          <w:kern w:val="0"/>
          <w:szCs w:val="21"/>
        </w:rPr>
        <w:tab/>
        <w:t>熟悉卵巢的生卵作用；妊娠与分娩。</w:t>
      </w:r>
    </w:p>
    <w:p w14:paraId="50948F07" w14:textId="0BCA9EF5" w:rsidR="00A347E8" w:rsidRPr="003F30BF" w:rsidRDefault="00577E4A" w:rsidP="00577E4A">
      <w:pPr>
        <w:adjustRightInd w:val="0"/>
        <w:snapToGrid w:val="0"/>
        <w:spacing w:beforeLines="50" w:before="156" w:line="360" w:lineRule="auto"/>
        <w:ind w:firstLineChars="200" w:firstLine="420"/>
        <w:rPr>
          <w:rFonts w:ascii="宋体" w:eastAsia="宋体" w:hAnsi="宋体" w:cs="宋体"/>
          <w:color w:val="000000"/>
          <w:kern w:val="0"/>
          <w:szCs w:val="21"/>
        </w:rPr>
      </w:pPr>
      <w:r w:rsidRPr="00577E4A">
        <w:rPr>
          <w:rFonts w:ascii="宋体" w:eastAsia="宋体" w:hAnsi="宋体" w:cs="宋体"/>
          <w:color w:val="000000"/>
          <w:kern w:val="0"/>
          <w:szCs w:val="21"/>
        </w:rPr>
        <w:t>3)</w:t>
      </w:r>
      <w:r w:rsidRPr="00577E4A">
        <w:rPr>
          <w:rFonts w:ascii="宋体" w:eastAsia="宋体" w:hAnsi="宋体" w:cs="宋体"/>
          <w:color w:val="000000"/>
          <w:kern w:val="0"/>
          <w:szCs w:val="21"/>
        </w:rPr>
        <w:tab/>
      </w:r>
      <w:r>
        <w:rPr>
          <w:rFonts w:ascii="宋体" w:eastAsia="宋体" w:hAnsi="宋体" w:cs="宋体"/>
          <w:color w:val="000000"/>
          <w:kern w:val="0"/>
          <w:szCs w:val="21"/>
        </w:rPr>
        <w:t>了解性生理与避孕；生殖工程新进展</w:t>
      </w:r>
      <w:r w:rsidR="00A347E8" w:rsidRPr="004B4F4F">
        <w:rPr>
          <w:rFonts w:ascii="宋体" w:eastAsia="宋体" w:hAnsi="宋体" w:cs="宋体" w:hint="eastAsia"/>
          <w:color w:val="000000"/>
          <w:kern w:val="0"/>
          <w:szCs w:val="21"/>
        </w:rPr>
        <w:t>。</w:t>
      </w:r>
    </w:p>
    <w:p w14:paraId="6E3FD436"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08059B08" w14:textId="4CE1DA03" w:rsidR="00577E4A" w:rsidRPr="00577E4A" w:rsidRDefault="00577E4A" w:rsidP="00577E4A">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 xml:space="preserve">1)  </w:t>
      </w:r>
      <w:r w:rsidRPr="00577E4A">
        <w:rPr>
          <w:rFonts w:ascii="宋体" w:eastAsia="宋体" w:hAnsi="宋体" w:cs="宋体"/>
          <w:color w:val="000000"/>
          <w:kern w:val="0"/>
          <w:szCs w:val="21"/>
        </w:rPr>
        <w:t>睾丸的机能</w:t>
      </w:r>
      <w:r>
        <w:rPr>
          <w:rFonts w:ascii="宋体" w:eastAsia="宋体" w:hAnsi="宋体" w:cs="宋体"/>
          <w:color w:val="000000"/>
          <w:kern w:val="0"/>
          <w:szCs w:val="21"/>
        </w:rPr>
        <w:t>及其调节</w:t>
      </w:r>
      <w:r w:rsidRPr="00577E4A">
        <w:rPr>
          <w:rFonts w:ascii="宋体" w:eastAsia="宋体" w:hAnsi="宋体" w:cs="宋体"/>
          <w:color w:val="000000"/>
          <w:kern w:val="0"/>
          <w:szCs w:val="21"/>
        </w:rPr>
        <w:t>。</w:t>
      </w:r>
    </w:p>
    <w:p w14:paraId="12D45147" w14:textId="4926E1DC" w:rsidR="00577E4A" w:rsidRPr="00577E4A" w:rsidRDefault="00577E4A" w:rsidP="00577E4A">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 xml:space="preserve">2)  </w:t>
      </w:r>
      <w:r w:rsidRPr="00577E4A">
        <w:rPr>
          <w:rFonts w:ascii="宋体" w:eastAsia="宋体" w:hAnsi="宋体" w:cs="宋体"/>
          <w:color w:val="000000"/>
          <w:kern w:val="0"/>
          <w:szCs w:val="21"/>
        </w:rPr>
        <w:t>卵巢的生卵作用</w:t>
      </w:r>
      <w:r>
        <w:rPr>
          <w:rFonts w:ascii="宋体" w:eastAsia="宋体" w:hAnsi="宋体" w:cs="宋体"/>
          <w:color w:val="000000"/>
          <w:kern w:val="0"/>
          <w:szCs w:val="21"/>
        </w:rPr>
        <w:t>及内分泌功能</w:t>
      </w:r>
      <w:r w:rsidRPr="00577E4A">
        <w:rPr>
          <w:rFonts w:ascii="宋体" w:eastAsia="宋体" w:hAnsi="宋体" w:cs="宋体"/>
          <w:color w:val="000000"/>
          <w:kern w:val="0"/>
          <w:szCs w:val="21"/>
        </w:rPr>
        <w:t>。</w:t>
      </w:r>
    </w:p>
    <w:p w14:paraId="63917EFE" w14:textId="291BD5A2" w:rsidR="00577E4A" w:rsidRPr="00577E4A" w:rsidRDefault="00577E4A" w:rsidP="00577E4A">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 xml:space="preserve">3)  </w:t>
      </w:r>
      <w:r w:rsidRPr="00577E4A">
        <w:rPr>
          <w:rFonts w:ascii="宋体" w:eastAsia="宋体" w:hAnsi="宋体" w:cs="宋体"/>
          <w:color w:val="000000"/>
          <w:kern w:val="0"/>
          <w:szCs w:val="21"/>
        </w:rPr>
        <w:t>月经周期的形成机制及其调节。</w:t>
      </w:r>
    </w:p>
    <w:p w14:paraId="6A970A70" w14:textId="25A910C9" w:rsidR="00A347E8" w:rsidRPr="000B15DB" w:rsidRDefault="00577E4A" w:rsidP="00577E4A">
      <w:pPr>
        <w:adjustRightInd w:val="0"/>
        <w:snapToGrid w:val="0"/>
        <w:spacing w:line="360" w:lineRule="auto"/>
        <w:ind w:firstLineChars="100" w:firstLine="210"/>
        <w:rPr>
          <w:rFonts w:ascii="宋体" w:eastAsia="宋体" w:hAnsi="宋体"/>
          <w:szCs w:val="21"/>
        </w:rPr>
      </w:pPr>
      <w:r>
        <w:rPr>
          <w:rFonts w:ascii="宋体" w:eastAsia="宋体" w:hAnsi="宋体" w:cs="宋体"/>
          <w:color w:val="000000"/>
          <w:kern w:val="0"/>
          <w:szCs w:val="21"/>
        </w:rPr>
        <w:t xml:space="preserve">4)  </w:t>
      </w:r>
      <w:r w:rsidRPr="00577E4A">
        <w:rPr>
          <w:rFonts w:ascii="宋体" w:eastAsia="宋体" w:hAnsi="宋体" w:cs="宋体"/>
          <w:color w:val="000000"/>
          <w:kern w:val="0"/>
          <w:szCs w:val="21"/>
        </w:rPr>
        <w:t>参与妊娠维持的激素</w:t>
      </w:r>
      <w:r>
        <w:rPr>
          <w:rFonts w:ascii="宋体" w:eastAsia="宋体" w:hAnsi="宋体" w:cs="宋体" w:hint="eastAsia"/>
          <w:color w:val="000000"/>
          <w:kern w:val="0"/>
          <w:szCs w:val="21"/>
        </w:rPr>
        <w:t>及其</w:t>
      </w:r>
      <w:r>
        <w:rPr>
          <w:rFonts w:ascii="宋体" w:eastAsia="宋体" w:hAnsi="宋体" w:cs="宋体"/>
          <w:color w:val="000000"/>
          <w:kern w:val="0"/>
          <w:szCs w:val="21"/>
        </w:rPr>
        <w:t>作用</w:t>
      </w:r>
      <w:r>
        <w:rPr>
          <w:rFonts w:ascii="宋体" w:eastAsia="宋体" w:hAnsi="宋体" w:cs="宋体" w:hint="eastAsia"/>
          <w:color w:val="000000"/>
          <w:kern w:val="0"/>
          <w:szCs w:val="21"/>
        </w:rPr>
        <w:t>。</w:t>
      </w:r>
    </w:p>
    <w:p w14:paraId="3F784C65"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2A74C037" w14:textId="77777777" w:rsidR="00577E4A" w:rsidRPr="00577E4A" w:rsidRDefault="00577E4A" w:rsidP="00C50243">
      <w:pPr>
        <w:numPr>
          <w:ilvl w:val="0"/>
          <w:numId w:val="42"/>
        </w:numPr>
        <w:tabs>
          <w:tab w:val="clear" w:pos="720"/>
        </w:tabs>
        <w:spacing w:line="360" w:lineRule="auto"/>
        <w:ind w:hanging="720"/>
        <w:rPr>
          <w:rFonts w:ascii="宋体" w:eastAsia="宋体" w:hAnsi="宋体"/>
          <w:szCs w:val="21"/>
        </w:rPr>
      </w:pPr>
      <w:r w:rsidRPr="00577E4A">
        <w:rPr>
          <w:rFonts w:ascii="宋体" w:eastAsia="宋体" w:hAnsi="宋体"/>
          <w:szCs w:val="21"/>
        </w:rPr>
        <w:lastRenderedPageBreak/>
        <w:t>男性生殖功能与调节</w:t>
      </w:r>
      <w:r w:rsidRPr="00577E4A">
        <w:rPr>
          <w:rFonts w:ascii="宋体" w:eastAsia="宋体" w:hAnsi="宋体" w:hint="eastAsia"/>
          <w:szCs w:val="21"/>
        </w:rPr>
        <w:t xml:space="preserve">                                                    </w:t>
      </w:r>
    </w:p>
    <w:p w14:paraId="5BFECED4" w14:textId="77777777" w:rsidR="00577E4A" w:rsidRPr="00577E4A" w:rsidRDefault="00577E4A" w:rsidP="00C50243">
      <w:pPr>
        <w:numPr>
          <w:ilvl w:val="0"/>
          <w:numId w:val="43"/>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睾丸的机能</w:t>
      </w:r>
    </w:p>
    <w:p w14:paraId="5951747B" w14:textId="77777777" w:rsidR="00577E4A" w:rsidRPr="00577E4A" w:rsidRDefault="00577E4A" w:rsidP="00C50243">
      <w:pPr>
        <w:numPr>
          <w:ilvl w:val="0"/>
          <w:numId w:val="44"/>
        </w:numPr>
        <w:tabs>
          <w:tab w:val="left" w:pos="567"/>
        </w:tabs>
        <w:spacing w:line="360" w:lineRule="auto"/>
        <w:ind w:hanging="4786"/>
        <w:rPr>
          <w:rFonts w:ascii="宋体" w:eastAsia="宋体" w:hAnsi="宋体"/>
          <w:szCs w:val="21"/>
        </w:rPr>
      </w:pPr>
      <w:r w:rsidRPr="00577E4A">
        <w:rPr>
          <w:rFonts w:ascii="宋体" w:eastAsia="宋体" w:hAnsi="宋体" w:hint="eastAsia"/>
          <w:szCs w:val="21"/>
        </w:rPr>
        <w:t>睾丸的生精作用</w:t>
      </w:r>
    </w:p>
    <w:p w14:paraId="24EE67E1" w14:textId="77777777" w:rsidR="00577E4A" w:rsidRPr="00577E4A" w:rsidRDefault="00577E4A" w:rsidP="00C50243">
      <w:pPr>
        <w:numPr>
          <w:ilvl w:val="0"/>
          <w:numId w:val="44"/>
        </w:numPr>
        <w:tabs>
          <w:tab w:val="left" w:pos="567"/>
        </w:tabs>
        <w:spacing w:line="360" w:lineRule="auto"/>
        <w:ind w:hanging="4786"/>
        <w:rPr>
          <w:rFonts w:ascii="宋体" w:eastAsia="宋体" w:hAnsi="宋体"/>
          <w:szCs w:val="21"/>
        </w:rPr>
      </w:pPr>
      <w:r w:rsidRPr="00577E4A">
        <w:rPr>
          <w:rFonts w:ascii="宋体" w:eastAsia="宋体" w:hAnsi="宋体" w:hint="eastAsia"/>
          <w:szCs w:val="21"/>
        </w:rPr>
        <w:t>睾丸的内分泌功能</w:t>
      </w:r>
    </w:p>
    <w:p w14:paraId="6913EA5E" w14:textId="77777777" w:rsidR="00577E4A" w:rsidRPr="00577E4A" w:rsidRDefault="00577E4A" w:rsidP="00C50243">
      <w:pPr>
        <w:numPr>
          <w:ilvl w:val="0"/>
          <w:numId w:val="43"/>
        </w:numPr>
        <w:tabs>
          <w:tab w:val="clear" w:pos="720"/>
          <w:tab w:val="num" w:pos="567"/>
        </w:tabs>
        <w:spacing w:line="360" w:lineRule="auto"/>
        <w:ind w:hanging="436"/>
        <w:rPr>
          <w:rFonts w:ascii="宋体" w:eastAsia="宋体" w:hAnsi="宋体"/>
          <w:szCs w:val="21"/>
        </w:rPr>
      </w:pPr>
      <w:r w:rsidRPr="00577E4A">
        <w:rPr>
          <w:rFonts w:ascii="宋体" w:eastAsia="宋体" w:hAnsi="宋体" w:hint="eastAsia"/>
          <w:szCs w:val="21"/>
        </w:rPr>
        <w:t xml:space="preserve">睾丸机能的调节                                             </w:t>
      </w:r>
    </w:p>
    <w:p w14:paraId="3C130ADD" w14:textId="77777777" w:rsidR="00577E4A" w:rsidRPr="00577E4A" w:rsidRDefault="00577E4A" w:rsidP="00C50243">
      <w:pPr>
        <w:numPr>
          <w:ilvl w:val="0"/>
          <w:numId w:val="42"/>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女性生殖功能</w:t>
      </w:r>
    </w:p>
    <w:p w14:paraId="41949DA5" w14:textId="77777777" w:rsidR="00577E4A" w:rsidRPr="00577E4A" w:rsidRDefault="00577E4A" w:rsidP="00C50243">
      <w:pPr>
        <w:numPr>
          <w:ilvl w:val="0"/>
          <w:numId w:val="45"/>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卵巢的机能</w:t>
      </w:r>
    </w:p>
    <w:p w14:paraId="7D70A937" w14:textId="77777777" w:rsidR="00577E4A" w:rsidRPr="00577E4A" w:rsidRDefault="00577E4A" w:rsidP="00C50243">
      <w:pPr>
        <w:numPr>
          <w:ilvl w:val="0"/>
          <w:numId w:val="46"/>
        </w:numPr>
        <w:tabs>
          <w:tab w:val="left" w:pos="567"/>
        </w:tabs>
        <w:spacing w:line="360" w:lineRule="auto"/>
        <w:ind w:hanging="4786"/>
        <w:rPr>
          <w:rFonts w:ascii="宋体" w:eastAsia="宋体" w:hAnsi="宋体"/>
          <w:szCs w:val="21"/>
        </w:rPr>
      </w:pPr>
      <w:r w:rsidRPr="00577E4A">
        <w:rPr>
          <w:rFonts w:ascii="宋体" w:eastAsia="宋体" w:hAnsi="宋体" w:hint="eastAsia"/>
          <w:szCs w:val="21"/>
        </w:rPr>
        <w:t>卵巢的生卵作用</w:t>
      </w:r>
    </w:p>
    <w:p w14:paraId="6618A0DC" w14:textId="77777777" w:rsidR="00577E4A" w:rsidRPr="00577E4A" w:rsidRDefault="00577E4A" w:rsidP="00C50243">
      <w:pPr>
        <w:numPr>
          <w:ilvl w:val="0"/>
          <w:numId w:val="46"/>
        </w:numPr>
        <w:tabs>
          <w:tab w:val="left" w:pos="567"/>
        </w:tabs>
        <w:spacing w:line="360" w:lineRule="auto"/>
        <w:ind w:hanging="4786"/>
        <w:rPr>
          <w:rFonts w:ascii="宋体" w:eastAsia="宋体" w:hAnsi="宋体"/>
          <w:szCs w:val="21"/>
        </w:rPr>
      </w:pPr>
      <w:r w:rsidRPr="00577E4A">
        <w:rPr>
          <w:rFonts w:ascii="宋体" w:eastAsia="宋体" w:hAnsi="宋体" w:hint="eastAsia"/>
          <w:szCs w:val="21"/>
        </w:rPr>
        <w:t>卵巢的内分泌功能</w:t>
      </w:r>
    </w:p>
    <w:p w14:paraId="59DFF7C1" w14:textId="77777777" w:rsidR="00577E4A" w:rsidRPr="00577E4A" w:rsidRDefault="00577E4A" w:rsidP="00C50243">
      <w:pPr>
        <w:numPr>
          <w:ilvl w:val="0"/>
          <w:numId w:val="45"/>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卵巢机能的调节</w:t>
      </w:r>
    </w:p>
    <w:p w14:paraId="00308D2B" w14:textId="77777777" w:rsidR="00577E4A" w:rsidRPr="00577E4A" w:rsidRDefault="00577E4A" w:rsidP="00C50243">
      <w:pPr>
        <w:numPr>
          <w:ilvl w:val="0"/>
          <w:numId w:val="47"/>
        </w:numPr>
        <w:tabs>
          <w:tab w:val="left" w:pos="567"/>
        </w:tabs>
        <w:spacing w:line="360" w:lineRule="auto"/>
        <w:ind w:hanging="4786"/>
        <w:rPr>
          <w:rFonts w:ascii="宋体" w:eastAsia="宋体" w:hAnsi="宋体"/>
          <w:szCs w:val="21"/>
        </w:rPr>
      </w:pPr>
      <w:r w:rsidRPr="00577E4A">
        <w:rPr>
          <w:rFonts w:ascii="宋体" w:eastAsia="宋体" w:hAnsi="宋体" w:hint="eastAsia"/>
          <w:szCs w:val="21"/>
        </w:rPr>
        <w:t xml:space="preserve">月经周期 </w:t>
      </w:r>
      <w:r w:rsidRPr="00577E4A">
        <w:rPr>
          <w:rFonts w:ascii="宋体" w:eastAsia="宋体" w:hAnsi="宋体"/>
          <w:szCs w:val="21"/>
        </w:rPr>
        <w:t xml:space="preserve"> </w:t>
      </w:r>
    </w:p>
    <w:p w14:paraId="61A46D3B" w14:textId="77777777" w:rsidR="00577E4A" w:rsidRPr="00577E4A" w:rsidRDefault="00577E4A" w:rsidP="00C50243">
      <w:pPr>
        <w:numPr>
          <w:ilvl w:val="0"/>
          <w:numId w:val="47"/>
        </w:numPr>
        <w:tabs>
          <w:tab w:val="left" w:pos="567"/>
        </w:tabs>
        <w:spacing w:line="360" w:lineRule="auto"/>
        <w:ind w:hanging="4786"/>
        <w:rPr>
          <w:rFonts w:ascii="宋体" w:eastAsia="宋体" w:hAnsi="宋体"/>
          <w:szCs w:val="21"/>
        </w:rPr>
      </w:pPr>
      <w:r w:rsidRPr="00577E4A">
        <w:rPr>
          <w:rFonts w:ascii="宋体" w:eastAsia="宋体" w:hAnsi="宋体" w:hint="eastAsia"/>
          <w:szCs w:val="21"/>
        </w:rPr>
        <w:t>卵巢周期的激素调节</w:t>
      </w:r>
    </w:p>
    <w:p w14:paraId="7BFF5CA1" w14:textId="77777777" w:rsidR="00577E4A" w:rsidRPr="00577E4A" w:rsidRDefault="00577E4A" w:rsidP="00C50243">
      <w:pPr>
        <w:numPr>
          <w:ilvl w:val="0"/>
          <w:numId w:val="45"/>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 xml:space="preserve">卵巢功能的 </w:t>
      </w:r>
    </w:p>
    <w:p w14:paraId="0E917FCE" w14:textId="77777777" w:rsidR="00577E4A" w:rsidRPr="00577E4A" w:rsidRDefault="00577E4A" w:rsidP="00C50243">
      <w:pPr>
        <w:numPr>
          <w:ilvl w:val="0"/>
          <w:numId w:val="42"/>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 xml:space="preserve">妊娠与分泌                                                   </w:t>
      </w:r>
    </w:p>
    <w:p w14:paraId="7EE0CA4A" w14:textId="77777777" w:rsidR="00577E4A" w:rsidRPr="00577E4A" w:rsidRDefault="00577E4A" w:rsidP="00C50243">
      <w:pPr>
        <w:numPr>
          <w:ilvl w:val="0"/>
          <w:numId w:val="48"/>
        </w:numPr>
        <w:spacing w:line="360" w:lineRule="auto"/>
        <w:ind w:hanging="436"/>
        <w:rPr>
          <w:rFonts w:ascii="宋体" w:eastAsia="宋体" w:hAnsi="宋体"/>
          <w:szCs w:val="21"/>
        </w:rPr>
      </w:pPr>
      <w:r w:rsidRPr="00577E4A">
        <w:rPr>
          <w:rFonts w:ascii="宋体" w:eastAsia="宋体" w:hAnsi="宋体" w:hint="eastAsia"/>
          <w:szCs w:val="21"/>
        </w:rPr>
        <w:t>妊娠</w:t>
      </w:r>
    </w:p>
    <w:p w14:paraId="10BD6B87" w14:textId="77777777" w:rsidR="00577E4A" w:rsidRPr="00577E4A" w:rsidRDefault="00577E4A" w:rsidP="00C50243">
      <w:pPr>
        <w:numPr>
          <w:ilvl w:val="0"/>
          <w:numId w:val="49"/>
        </w:numPr>
        <w:tabs>
          <w:tab w:val="left" w:pos="567"/>
        </w:tabs>
        <w:spacing w:line="360" w:lineRule="auto"/>
        <w:ind w:hanging="4786"/>
        <w:rPr>
          <w:rFonts w:ascii="宋体" w:eastAsia="宋体" w:hAnsi="宋体"/>
          <w:szCs w:val="21"/>
        </w:rPr>
      </w:pPr>
      <w:r w:rsidRPr="00577E4A">
        <w:rPr>
          <w:rFonts w:ascii="宋体" w:eastAsia="宋体" w:hAnsi="宋体" w:hint="eastAsia"/>
          <w:szCs w:val="21"/>
        </w:rPr>
        <w:t>受精</w:t>
      </w:r>
    </w:p>
    <w:p w14:paraId="4DD2CA39" w14:textId="77777777" w:rsidR="00577E4A" w:rsidRPr="00577E4A" w:rsidRDefault="00577E4A" w:rsidP="00C50243">
      <w:pPr>
        <w:numPr>
          <w:ilvl w:val="0"/>
          <w:numId w:val="49"/>
        </w:numPr>
        <w:tabs>
          <w:tab w:val="left" w:pos="567"/>
        </w:tabs>
        <w:spacing w:line="360" w:lineRule="auto"/>
        <w:ind w:hanging="4786"/>
        <w:rPr>
          <w:rFonts w:ascii="宋体" w:eastAsia="宋体" w:hAnsi="宋体"/>
          <w:szCs w:val="21"/>
        </w:rPr>
      </w:pPr>
      <w:r w:rsidRPr="00577E4A">
        <w:rPr>
          <w:rFonts w:ascii="宋体" w:eastAsia="宋体" w:hAnsi="宋体" w:hint="eastAsia"/>
          <w:szCs w:val="21"/>
        </w:rPr>
        <w:t>着床</w:t>
      </w:r>
    </w:p>
    <w:p w14:paraId="2AA4BEAE" w14:textId="77777777" w:rsidR="00577E4A" w:rsidRPr="00577E4A" w:rsidRDefault="00577E4A" w:rsidP="00C50243">
      <w:pPr>
        <w:numPr>
          <w:ilvl w:val="0"/>
          <w:numId w:val="49"/>
        </w:numPr>
        <w:tabs>
          <w:tab w:val="left" w:pos="567"/>
        </w:tabs>
        <w:spacing w:line="360" w:lineRule="auto"/>
        <w:ind w:hanging="4786"/>
        <w:rPr>
          <w:rFonts w:ascii="宋体" w:eastAsia="宋体" w:hAnsi="宋体"/>
          <w:szCs w:val="21"/>
        </w:rPr>
      </w:pPr>
      <w:r w:rsidRPr="00577E4A">
        <w:rPr>
          <w:rFonts w:ascii="宋体" w:eastAsia="宋体" w:hAnsi="宋体" w:hint="eastAsia"/>
          <w:szCs w:val="21"/>
        </w:rPr>
        <w:t xml:space="preserve">妊娠维持与激素调节                                  </w:t>
      </w:r>
    </w:p>
    <w:p w14:paraId="0D33E81D" w14:textId="77777777" w:rsidR="00577E4A" w:rsidRPr="00577E4A" w:rsidRDefault="00577E4A" w:rsidP="00C50243">
      <w:pPr>
        <w:numPr>
          <w:ilvl w:val="0"/>
          <w:numId w:val="49"/>
        </w:numPr>
        <w:tabs>
          <w:tab w:val="left" w:pos="567"/>
        </w:tabs>
        <w:spacing w:line="360" w:lineRule="auto"/>
        <w:ind w:hanging="4786"/>
        <w:rPr>
          <w:rFonts w:ascii="宋体" w:eastAsia="宋体" w:hAnsi="宋体"/>
          <w:szCs w:val="21"/>
        </w:rPr>
      </w:pPr>
      <w:r w:rsidRPr="00577E4A">
        <w:rPr>
          <w:rFonts w:ascii="宋体" w:eastAsia="宋体" w:hAnsi="宋体" w:hint="eastAsia"/>
          <w:szCs w:val="21"/>
        </w:rPr>
        <w:t>人类辅助生殖技术</w:t>
      </w:r>
    </w:p>
    <w:p w14:paraId="1B5C5E47" w14:textId="77777777" w:rsidR="00577E4A" w:rsidRPr="00577E4A" w:rsidRDefault="00577E4A" w:rsidP="00C50243">
      <w:pPr>
        <w:numPr>
          <w:ilvl w:val="0"/>
          <w:numId w:val="48"/>
        </w:numPr>
        <w:spacing w:line="360" w:lineRule="auto"/>
        <w:ind w:hanging="436"/>
        <w:rPr>
          <w:rFonts w:ascii="宋体" w:eastAsia="宋体" w:hAnsi="宋体"/>
          <w:szCs w:val="21"/>
        </w:rPr>
      </w:pPr>
      <w:r w:rsidRPr="00577E4A">
        <w:rPr>
          <w:rFonts w:ascii="宋体" w:eastAsia="宋体" w:hAnsi="宋体" w:hint="eastAsia"/>
          <w:szCs w:val="21"/>
        </w:rPr>
        <w:t>分娩</w:t>
      </w:r>
    </w:p>
    <w:p w14:paraId="4199970B" w14:textId="77777777" w:rsidR="00577E4A" w:rsidRPr="00577E4A" w:rsidRDefault="00577E4A" w:rsidP="00C50243">
      <w:pPr>
        <w:numPr>
          <w:ilvl w:val="0"/>
          <w:numId w:val="42"/>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性生理与避孕</w:t>
      </w:r>
    </w:p>
    <w:p w14:paraId="3C446540" w14:textId="77777777" w:rsidR="00577E4A" w:rsidRPr="00577E4A" w:rsidRDefault="00577E4A" w:rsidP="00C50243">
      <w:pPr>
        <w:numPr>
          <w:ilvl w:val="0"/>
          <w:numId w:val="50"/>
        </w:numPr>
        <w:spacing w:line="360" w:lineRule="auto"/>
        <w:ind w:hanging="436"/>
        <w:rPr>
          <w:rFonts w:ascii="宋体" w:eastAsia="宋体" w:hAnsi="宋体"/>
          <w:szCs w:val="21"/>
        </w:rPr>
      </w:pPr>
      <w:r w:rsidRPr="00577E4A">
        <w:rPr>
          <w:rFonts w:ascii="宋体" w:eastAsia="宋体" w:hAnsi="宋体" w:hint="eastAsia"/>
          <w:szCs w:val="21"/>
        </w:rPr>
        <w:t>性成熟</w:t>
      </w:r>
    </w:p>
    <w:p w14:paraId="26960A4E" w14:textId="77777777" w:rsidR="00577E4A" w:rsidRPr="00577E4A" w:rsidRDefault="00577E4A" w:rsidP="00C50243">
      <w:pPr>
        <w:numPr>
          <w:ilvl w:val="0"/>
          <w:numId w:val="50"/>
        </w:numPr>
        <w:spacing w:line="360" w:lineRule="auto"/>
        <w:ind w:hanging="436"/>
        <w:rPr>
          <w:rFonts w:ascii="宋体" w:eastAsia="宋体" w:hAnsi="宋体"/>
          <w:szCs w:val="21"/>
        </w:rPr>
      </w:pPr>
      <w:r w:rsidRPr="00577E4A">
        <w:rPr>
          <w:rFonts w:ascii="宋体" w:eastAsia="宋体" w:hAnsi="宋体" w:hint="eastAsia"/>
          <w:szCs w:val="21"/>
        </w:rPr>
        <w:t>性兴奋与性行为</w:t>
      </w:r>
    </w:p>
    <w:p w14:paraId="096EE7BC" w14:textId="6516232E" w:rsidR="00A347E8" w:rsidRPr="00577E4A" w:rsidRDefault="00577E4A" w:rsidP="00C50243">
      <w:pPr>
        <w:numPr>
          <w:ilvl w:val="0"/>
          <w:numId w:val="50"/>
        </w:numPr>
        <w:spacing w:line="360" w:lineRule="auto"/>
        <w:ind w:hanging="436"/>
        <w:rPr>
          <w:rFonts w:ascii="宋体" w:eastAsia="宋体" w:hAnsi="宋体"/>
          <w:szCs w:val="21"/>
        </w:rPr>
      </w:pPr>
      <w:r w:rsidRPr="00577E4A">
        <w:rPr>
          <w:rFonts w:ascii="宋体" w:eastAsia="宋体" w:hAnsi="宋体" w:hint="eastAsia"/>
          <w:szCs w:val="21"/>
        </w:rPr>
        <w:t>避孕</w:t>
      </w:r>
      <w:r w:rsidR="00A347E8" w:rsidRPr="00577E4A">
        <w:rPr>
          <w:rFonts w:ascii="宋体" w:eastAsia="宋体" w:hAnsi="宋体" w:hint="eastAsia"/>
          <w:szCs w:val="21"/>
        </w:rPr>
        <w:t>。</w:t>
      </w:r>
    </w:p>
    <w:p w14:paraId="42ED3DF1" w14:textId="77777777" w:rsidR="00577E4A" w:rsidRPr="005324ED" w:rsidRDefault="00577E4A" w:rsidP="00577E4A">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 xml:space="preserve">4.教学方法 </w:t>
      </w:r>
    </w:p>
    <w:p w14:paraId="226E18C0" w14:textId="77777777" w:rsidR="00577E4A" w:rsidRPr="005324ED" w:rsidRDefault="00577E4A" w:rsidP="00577E4A">
      <w:pPr>
        <w:widowControl/>
        <w:adjustRightInd w:val="0"/>
        <w:snapToGrid w:val="0"/>
        <w:spacing w:beforeLines="50" w:before="156" w:line="360" w:lineRule="auto"/>
        <w:ind w:firstLineChars="100" w:firstLine="210"/>
        <w:rPr>
          <w:rFonts w:ascii="宋体" w:eastAsia="宋体" w:hAnsi="宋体"/>
          <w:szCs w:val="21"/>
        </w:rPr>
      </w:pPr>
      <w:r w:rsidRPr="005324ED">
        <w:rPr>
          <w:rFonts w:ascii="宋体" w:eastAsia="宋体" w:hAnsi="宋体" w:hint="eastAsia"/>
          <w:szCs w:val="21"/>
        </w:rPr>
        <w:t>线上预习、课堂听讲、课中讨论、翻转课堂、自主学习后讨论</w:t>
      </w:r>
      <w:r>
        <w:rPr>
          <w:rFonts w:ascii="宋体" w:eastAsia="宋体" w:hAnsi="宋体" w:hint="eastAsia"/>
          <w:szCs w:val="21"/>
        </w:rPr>
        <w:t>（线上线下混合式教学）</w:t>
      </w:r>
    </w:p>
    <w:p w14:paraId="74B83B30" w14:textId="77777777" w:rsidR="00577E4A" w:rsidRPr="005324ED" w:rsidRDefault="00577E4A" w:rsidP="00577E4A">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5.教学评价</w:t>
      </w:r>
    </w:p>
    <w:p w14:paraId="46F7E1BD" w14:textId="5AC39E8A" w:rsidR="00A347E8" w:rsidRDefault="00577E4A" w:rsidP="00577E4A">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r w:rsidRPr="005324ED">
        <w:rPr>
          <w:rFonts w:ascii="宋体" w:eastAsia="宋体" w:hAnsi="宋体" w:hint="eastAsia"/>
          <w:szCs w:val="21"/>
        </w:rPr>
        <w:t>过程化考核；课堂提问；讨论报告</w:t>
      </w:r>
      <w:r w:rsidRPr="002A0BCA">
        <w:rPr>
          <w:rFonts w:ascii="宋体" w:eastAsia="宋体" w:hAnsi="宋体" w:hint="eastAsia"/>
          <w:szCs w:val="21"/>
        </w:rPr>
        <w:t>。</w:t>
      </w:r>
    </w:p>
    <w:p w14:paraId="1390FE02" w14:textId="77777777" w:rsidR="009C6406" w:rsidRPr="000B15DB" w:rsidRDefault="009C6406" w:rsidP="00F47751">
      <w:pPr>
        <w:widowControl/>
        <w:adjustRightInd w:val="0"/>
        <w:snapToGrid w:val="0"/>
        <w:spacing w:beforeLines="50" w:before="156" w:line="360" w:lineRule="auto"/>
        <w:ind w:firstLineChars="200" w:firstLine="420"/>
        <w:rPr>
          <w:rFonts w:ascii="宋体" w:eastAsia="宋体" w:hAnsi="宋体" w:cs="TimesNewRomanPSMT"/>
          <w:color w:val="000000"/>
          <w:kern w:val="0"/>
          <w:szCs w:val="21"/>
        </w:rPr>
      </w:pPr>
    </w:p>
    <w:p w14:paraId="2E9BF590" w14:textId="2FE27533" w:rsidR="00A347E8" w:rsidRDefault="00A347E8" w:rsidP="00A347E8">
      <w:pPr>
        <w:snapToGrid w:val="0"/>
        <w:spacing w:line="400" w:lineRule="exact"/>
        <w:rPr>
          <w:b/>
          <w:color w:val="000000" w:themeColor="text1"/>
          <w:sz w:val="24"/>
        </w:rPr>
      </w:pPr>
      <w:r w:rsidRPr="00657BF6">
        <w:rPr>
          <w:rFonts w:ascii="黑体" w:eastAsia="黑体" w:hAnsi="黑体" w:cs="Times New Roman" w:hint="eastAsia"/>
          <w:b/>
          <w:sz w:val="24"/>
          <w:szCs w:val="24"/>
        </w:rPr>
        <w:lastRenderedPageBreak/>
        <w:t>第</w:t>
      </w:r>
      <w:r w:rsidR="00F47751" w:rsidRPr="00657BF6">
        <w:rPr>
          <w:rFonts w:ascii="黑体" w:eastAsia="黑体" w:hAnsi="黑体" w:cs="Times New Roman" w:hint="eastAsia"/>
          <w:b/>
          <w:sz w:val="24"/>
          <w:szCs w:val="24"/>
        </w:rPr>
        <w:t>六</w:t>
      </w:r>
      <w:r w:rsidRPr="00657BF6">
        <w:rPr>
          <w:rFonts w:ascii="黑体" w:eastAsia="黑体" w:hAnsi="黑体" w:cs="Times New Roman" w:hint="eastAsia"/>
          <w:b/>
          <w:sz w:val="24"/>
          <w:szCs w:val="24"/>
        </w:rPr>
        <w:t>章</w:t>
      </w:r>
      <w:r w:rsidR="00577E4A">
        <w:rPr>
          <w:rFonts w:ascii="黑体" w:eastAsia="黑体" w:hAnsi="黑体" w:cs="Times New Roman" w:hint="eastAsia"/>
          <w:b/>
          <w:sz w:val="24"/>
          <w:szCs w:val="24"/>
        </w:rPr>
        <w:t xml:space="preserve"> </w:t>
      </w:r>
      <w:r w:rsidR="00577E4A" w:rsidRPr="00CE0441">
        <w:rPr>
          <w:rFonts w:ascii="宋体" w:eastAsia="宋体" w:hAnsi="宋体" w:cs="宋体" w:hint="eastAsia"/>
          <w:b/>
          <w:color w:val="000000"/>
          <w:sz w:val="24"/>
          <w:szCs w:val="24"/>
        </w:rPr>
        <w:t>生殖系统与乳腺疾病</w:t>
      </w:r>
      <w:r>
        <w:rPr>
          <w:rFonts w:hint="eastAsia"/>
          <w:b/>
          <w:color w:val="000000" w:themeColor="text1"/>
          <w:sz w:val="24"/>
        </w:rPr>
        <w:t>（</w:t>
      </w:r>
      <w:r w:rsidR="00C11755">
        <w:rPr>
          <w:b/>
          <w:color w:val="000000" w:themeColor="text1"/>
          <w:sz w:val="24"/>
        </w:rPr>
        <w:t>13</w:t>
      </w:r>
      <w:r>
        <w:rPr>
          <w:rFonts w:hint="eastAsia"/>
          <w:b/>
          <w:color w:val="000000" w:themeColor="text1"/>
          <w:sz w:val="24"/>
        </w:rPr>
        <w:t>学时）</w:t>
      </w:r>
    </w:p>
    <w:p w14:paraId="3028705A" w14:textId="77777777" w:rsidR="00A347E8" w:rsidRPr="00C11755" w:rsidRDefault="00A347E8" w:rsidP="00A347E8">
      <w:pPr>
        <w:adjustRightInd w:val="0"/>
        <w:snapToGrid w:val="0"/>
        <w:spacing w:line="400" w:lineRule="exact"/>
        <w:ind w:firstLine="200"/>
        <w:jc w:val="center"/>
        <w:rPr>
          <w:rFonts w:eastAsia="黑体"/>
          <w:color w:val="000000" w:themeColor="text1"/>
          <w:sz w:val="24"/>
        </w:rPr>
      </w:pPr>
    </w:p>
    <w:p w14:paraId="1A6AFAC6" w14:textId="01A3E694"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7DA20BA5" w14:textId="77777777" w:rsidR="00577E4A" w:rsidRPr="00577E4A" w:rsidRDefault="00577E4A" w:rsidP="00577E4A">
      <w:pPr>
        <w:widowControl/>
        <w:adjustRightInd w:val="0"/>
        <w:snapToGrid w:val="0"/>
        <w:spacing w:beforeLines="50" w:before="156" w:line="360" w:lineRule="auto"/>
        <w:ind w:firstLineChars="200" w:firstLine="420"/>
        <w:rPr>
          <w:rFonts w:ascii="宋体" w:eastAsia="宋体" w:hAnsi="宋体" w:cs="宋体"/>
          <w:color w:val="000000"/>
          <w:kern w:val="0"/>
          <w:szCs w:val="21"/>
        </w:rPr>
      </w:pPr>
      <w:r w:rsidRPr="00577E4A">
        <w:rPr>
          <w:rFonts w:ascii="宋体" w:eastAsia="宋体" w:hAnsi="宋体" w:cs="宋体"/>
          <w:color w:val="000000"/>
          <w:kern w:val="0"/>
          <w:szCs w:val="21"/>
        </w:rPr>
        <w:t>1)</w:t>
      </w:r>
      <w:r w:rsidRPr="00577E4A">
        <w:rPr>
          <w:rFonts w:ascii="宋体" w:eastAsia="宋体" w:hAnsi="宋体" w:cs="宋体"/>
          <w:color w:val="000000"/>
          <w:kern w:val="0"/>
          <w:szCs w:val="21"/>
        </w:rPr>
        <w:tab/>
        <w:t>掌握CIN的概念及病理特征，原位癌、早期浸润癌的概念；子宫肌瘤、子宫内膜异位症的病理变化；葡萄胎、绒毛膜癌、卵巢肿瘤、前列腺增生症、前列腺癌、乳腺癌的病理变化；卵巢肿瘤的类型；掌握内膜癌、乳腺癌的扩散转移途径。</w:t>
      </w:r>
    </w:p>
    <w:p w14:paraId="4CA5C5BB" w14:textId="77777777" w:rsidR="00577E4A" w:rsidRPr="00577E4A" w:rsidRDefault="00577E4A" w:rsidP="00577E4A">
      <w:pPr>
        <w:widowControl/>
        <w:adjustRightInd w:val="0"/>
        <w:snapToGrid w:val="0"/>
        <w:spacing w:beforeLines="50" w:before="156" w:line="360" w:lineRule="auto"/>
        <w:ind w:firstLineChars="200" w:firstLine="420"/>
        <w:rPr>
          <w:rFonts w:ascii="宋体" w:eastAsia="宋体" w:hAnsi="宋体" w:cs="宋体"/>
          <w:color w:val="000000"/>
          <w:kern w:val="0"/>
          <w:szCs w:val="21"/>
        </w:rPr>
      </w:pPr>
      <w:r w:rsidRPr="00577E4A">
        <w:rPr>
          <w:rFonts w:ascii="宋体" w:eastAsia="宋体" w:hAnsi="宋体" w:cs="宋体"/>
          <w:color w:val="000000"/>
          <w:kern w:val="0"/>
          <w:szCs w:val="21"/>
        </w:rPr>
        <w:t>2)</w:t>
      </w:r>
      <w:r w:rsidRPr="00577E4A">
        <w:rPr>
          <w:rFonts w:ascii="宋体" w:eastAsia="宋体" w:hAnsi="宋体" w:cs="宋体"/>
          <w:color w:val="000000"/>
          <w:kern w:val="0"/>
          <w:szCs w:val="21"/>
        </w:rPr>
        <w:tab/>
        <w:t>熟悉慢性宫颈炎常见类型，宫颈癌的病理变化和扩散途径；内膜异位症、内膜增生症的概念；内膜癌、葡萄胎、绒毛膜癌、前列腺增生症、前列腺癌的临床病理联系；</w:t>
      </w:r>
      <w:proofErr w:type="gramStart"/>
      <w:r w:rsidRPr="00577E4A">
        <w:rPr>
          <w:rFonts w:ascii="宋体" w:eastAsia="宋体" w:hAnsi="宋体" w:cs="宋体"/>
          <w:color w:val="000000"/>
          <w:kern w:val="0"/>
          <w:szCs w:val="21"/>
        </w:rPr>
        <w:t>熟悉性索间质</w:t>
      </w:r>
      <w:proofErr w:type="gramEnd"/>
      <w:r w:rsidRPr="00577E4A">
        <w:rPr>
          <w:rFonts w:ascii="宋体" w:eastAsia="宋体" w:hAnsi="宋体" w:cs="宋体"/>
          <w:color w:val="000000"/>
          <w:kern w:val="0"/>
          <w:szCs w:val="21"/>
        </w:rPr>
        <w:t>肿瘤常见类型的病理变化；常见生殖细胞肿瘤类型的病理特点。</w:t>
      </w:r>
    </w:p>
    <w:p w14:paraId="15233BC0" w14:textId="1776996E" w:rsidR="00A347E8" w:rsidRPr="003226DA" w:rsidRDefault="00577E4A" w:rsidP="00577E4A">
      <w:pPr>
        <w:widowControl/>
        <w:adjustRightInd w:val="0"/>
        <w:snapToGrid w:val="0"/>
        <w:spacing w:beforeLines="50" w:before="156" w:line="360" w:lineRule="auto"/>
        <w:ind w:firstLineChars="200" w:firstLine="420"/>
        <w:rPr>
          <w:rFonts w:ascii="宋体" w:eastAsia="宋体" w:hAnsi="宋体"/>
          <w:szCs w:val="21"/>
        </w:rPr>
      </w:pPr>
      <w:r w:rsidRPr="00577E4A">
        <w:rPr>
          <w:rFonts w:ascii="宋体" w:eastAsia="宋体" w:hAnsi="宋体" w:cs="宋体"/>
          <w:color w:val="000000"/>
          <w:kern w:val="0"/>
          <w:szCs w:val="21"/>
        </w:rPr>
        <w:t>3)</w:t>
      </w:r>
      <w:r w:rsidRPr="00577E4A">
        <w:rPr>
          <w:rFonts w:ascii="宋体" w:eastAsia="宋体" w:hAnsi="宋体" w:cs="宋体"/>
          <w:color w:val="000000"/>
          <w:kern w:val="0"/>
          <w:szCs w:val="21"/>
        </w:rPr>
        <w:tab/>
        <w:t>了解宫颈癌、内膜癌的临床分期；葡萄胎、绒毛膜癌、前列腺增生症、前列腺癌的病因及发病机制；无性细胞肿瘤、胚胎性癌、卵黄囊瘤、乳腺纤维腺瘤的基本概念；乳腺增生症病变各种类型的病理变化</w:t>
      </w:r>
      <w:r w:rsidR="00A347E8" w:rsidRPr="00A123F3">
        <w:rPr>
          <w:rFonts w:ascii="宋体" w:eastAsia="宋体" w:hAnsi="宋体" w:cs="宋体" w:hint="eastAsia"/>
          <w:color w:val="000000"/>
          <w:kern w:val="0"/>
          <w:szCs w:val="21"/>
        </w:rPr>
        <w:t>。</w:t>
      </w:r>
    </w:p>
    <w:p w14:paraId="03B7E29C"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5065DD4D" w14:textId="77777777" w:rsidR="00577E4A" w:rsidRPr="00577E4A" w:rsidRDefault="00577E4A" w:rsidP="00577E4A">
      <w:pPr>
        <w:adjustRightInd w:val="0"/>
        <w:snapToGrid w:val="0"/>
        <w:spacing w:line="360" w:lineRule="auto"/>
        <w:ind w:firstLineChars="100" w:firstLine="210"/>
        <w:rPr>
          <w:rFonts w:ascii="宋体" w:eastAsia="宋体" w:hAnsi="宋体" w:cs="宋体"/>
          <w:color w:val="000000"/>
          <w:kern w:val="0"/>
          <w:szCs w:val="21"/>
        </w:rPr>
      </w:pPr>
      <w:r w:rsidRPr="00577E4A">
        <w:rPr>
          <w:rFonts w:ascii="宋体" w:eastAsia="宋体" w:hAnsi="宋体" w:cs="宋体"/>
          <w:color w:val="000000"/>
          <w:kern w:val="0"/>
          <w:szCs w:val="21"/>
        </w:rPr>
        <w:t>1)</w:t>
      </w:r>
      <w:r w:rsidRPr="00577E4A">
        <w:rPr>
          <w:rFonts w:ascii="宋体" w:eastAsia="宋体" w:hAnsi="宋体" w:cs="宋体"/>
          <w:color w:val="000000"/>
          <w:kern w:val="0"/>
          <w:szCs w:val="21"/>
        </w:rPr>
        <w:tab/>
        <w:t>宫颈鳞状细胞癌形态发生多阶段的特点。</w:t>
      </w:r>
    </w:p>
    <w:p w14:paraId="6EE7AF48" w14:textId="766D963F" w:rsidR="00577E4A" w:rsidRPr="00577E4A" w:rsidRDefault="00577E4A" w:rsidP="00577E4A">
      <w:pPr>
        <w:adjustRightInd w:val="0"/>
        <w:snapToGrid w:val="0"/>
        <w:spacing w:line="360" w:lineRule="auto"/>
        <w:ind w:firstLineChars="100" w:firstLine="210"/>
        <w:rPr>
          <w:rFonts w:ascii="宋体" w:eastAsia="宋体" w:hAnsi="宋体" w:cs="宋体"/>
          <w:color w:val="000000"/>
          <w:kern w:val="0"/>
          <w:szCs w:val="21"/>
        </w:rPr>
      </w:pPr>
      <w:r w:rsidRPr="00577E4A">
        <w:rPr>
          <w:rFonts w:ascii="宋体" w:eastAsia="宋体" w:hAnsi="宋体" w:cs="宋体"/>
          <w:color w:val="000000"/>
          <w:kern w:val="0"/>
          <w:szCs w:val="21"/>
        </w:rPr>
        <w:t>2)</w:t>
      </w:r>
      <w:r w:rsidRPr="00577E4A">
        <w:rPr>
          <w:rFonts w:ascii="宋体" w:eastAsia="宋体" w:hAnsi="宋体" w:cs="宋体"/>
          <w:color w:val="000000"/>
          <w:kern w:val="0"/>
          <w:szCs w:val="21"/>
        </w:rPr>
        <w:tab/>
        <w:t>葡萄胎、侵袭性葡萄胎及绒毛膜癌</w:t>
      </w:r>
      <w:r>
        <w:rPr>
          <w:rFonts w:ascii="宋体" w:eastAsia="宋体" w:hAnsi="宋体" w:cs="宋体" w:hint="eastAsia"/>
          <w:color w:val="000000"/>
          <w:kern w:val="0"/>
          <w:szCs w:val="21"/>
        </w:rPr>
        <w:t>在</w:t>
      </w:r>
      <w:r w:rsidRPr="00577E4A">
        <w:rPr>
          <w:rFonts w:ascii="宋体" w:eastAsia="宋体" w:hAnsi="宋体" w:cs="宋体"/>
          <w:color w:val="000000"/>
          <w:kern w:val="0"/>
          <w:szCs w:val="21"/>
        </w:rPr>
        <w:t>病理形态和临床特征</w:t>
      </w:r>
      <w:r>
        <w:rPr>
          <w:rFonts w:ascii="宋体" w:eastAsia="宋体" w:hAnsi="宋体" w:cs="宋体"/>
          <w:color w:val="000000"/>
          <w:kern w:val="0"/>
          <w:szCs w:val="21"/>
        </w:rPr>
        <w:t>的</w:t>
      </w:r>
      <w:r w:rsidRPr="00577E4A">
        <w:rPr>
          <w:rFonts w:ascii="宋体" w:eastAsia="宋体" w:hAnsi="宋体" w:cs="宋体"/>
          <w:color w:val="000000"/>
          <w:kern w:val="0"/>
          <w:szCs w:val="21"/>
        </w:rPr>
        <w:t>异同。</w:t>
      </w:r>
    </w:p>
    <w:p w14:paraId="2A9472A8" w14:textId="649435D3" w:rsidR="00577E4A" w:rsidRPr="00577E4A" w:rsidRDefault="00577E4A" w:rsidP="00577E4A">
      <w:pPr>
        <w:adjustRightInd w:val="0"/>
        <w:snapToGrid w:val="0"/>
        <w:spacing w:line="360" w:lineRule="auto"/>
        <w:ind w:firstLineChars="100" w:firstLine="210"/>
        <w:rPr>
          <w:rFonts w:ascii="宋体" w:eastAsia="宋体" w:hAnsi="宋体" w:cs="宋体"/>
          <w:color w:val="000000"/>
          <w:kern w:val="0"/>
          <w:szCs w:val="21"/>
        </w:rPr>
      </w:pPr>
      <w:r w:rsidRPr="00577E4A">
        <w:rPr>
          <w:rFonts w:ascii="宋体" w:eastAsia="宋体" w:hAnsi="宋体" w:cs="宋体"/>
          <w:color w:val="000000"/>
          <w:kern w:val="0"/>
          <w:szCs w:val="21"/>
        </w:rPr>
        <w:t>3)</w:t>
      </w:r>
      <w:r w:rsidRPr="00577E4A">
        <w:rPr>
          <w:rFonts w:ascii="宋体" w:eastAsia="宋体" w:hAnsi="宋体" w:cs="宋体"/>
          <w:color w:val="000000"/>
          <w:kern w:val="0"/>
          <w:szCs w:val="21"/>
        </w:rPr>
        <w:tab/>
        <w:t>子宫内膜癌的临床病理特征。</w:t>
      </w:r>
    </w:p>
    <w:p w14:paraId="1E51AE9E" w14:textId="2220AFC1" w:rsidR="00A347E8" w:rsidRPr="000B15DB" w:rsidRDefault="00577E4A" w:rsidP="00577E4A">
      <w:pPr>
        <w:adjustRightInd w:val="0"/>
        <w:snapToGrid w:val="0"/>
        <w:spacing w:line="360" w:lineRule="auto"/>
        <w:ind w:firstLineChars="100" w:firstLine="210"/>
        <w:rPr>
          <w:rFonts w:ascii="宋体" w:eastAsia="宋体" w:hAnsi="宋体"/>
          <w:szCs w:val="21"/>
        </w:rPr>
      </w:pPr>
      <w:r>
        <w:rPr>
          <w:rFonts w:ascii="宋体" w:eastAsia="宋体" w:hAnsi="宋体" w:cs="宋体"/>
          <w:color w:val="000000"/>
          <w:kern w:val="0"/>
          <w:szCs w:val="21"/>
        </w:rPr>
        <w:t>4</w:t>
      </w:r>
      <w:r w:rsidRPr="00577E4A">
        <w:rPr>
          <w:rFonts w:ascii="宋体" w:eastAsia="宋体" w:hAnsi="宋体" w:cs="宋体"/>
          <w:color w:val="000000"/>
          <w:kern w:val="0"/>
          <w:szCs w:val="21"/>
        </w:rPr>
        <w:t>)</w:t>
      </w:r>
      <w:r w:rsidRPr="00577E4A">
        <w:rPr>
          <w:rFonts w:ascii="宋体" w:eastAsia="宋体" w:hAnsi="宋体" w:cs="宋体"/>
          <w:color w:val="000000"/>
          <w:kern w:val="0"/>
          <w:szCs w:val="21"/>
        </w:rPr>
        <w:tab/>
        <w:t>乳腺癌的主要病理类型及病变特点</w:t>
      </w:r>
      <w:r w:rsidR="00A347E8">
        <w:rPr>
          <w:rFonts w:ascii="宋体" w:eastAsia="宋体" w:hAnsi="宋体" w:hint="eastAsia"/>
          <w:szCs w:val="21"/>
        </w:rPr>
        <w:t>。</w:t>
      </w:r>
    </w:p>
    <w:p w14:paraId="3EA49587" w14:textId="77777777" w:rsidR="00A347E8" w:rsidRPr="000B15DB" w:rsidRDefault="00A347E8" w:rsidP="00A347E8">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7C031132" w14:textId="77777777" w:rsidR="00577E4A" w:rsidRPr="00577E4A" w:rsidRDefault="00577E4A" w:rsidP="00C50243">
      <w:pPr>
        <w:numPr>
          <w:ilvl w:val="0"/>
          <w:numId w:val="51"/>
        </w:numPr>
        <w:tabs>
          <w:tab w:val="clear" w:pos="720"/>
        </w:tabs>
        <w:spacing w:line="360" w:lineRule="auto"/>
        <w:ind w:hanging="720"/>
        <w:rPr>
          <w:rFonts w:ascii="宋体" w:eastAsia="宋体" w:hAnsi="宋体"/>
          <w:szCs w:val="21"/>
        </w:rPr>
      </w:pPr>
      <w:r w:rsidRPr="00577E4A">
        <w:rPr>
          <w:rFonts w:ascii="宋体" w:eastAsia="宋体" w:hAnsi="宋体" w:hint="eastAsia"/>
          <w:szCs w:val="21"/>
        </w:rPr>
        <w:t xml:space="preserve">子宫颈疾病                                                    </w:t>
      </w:r>
    </w:p>
    <w:p w14:paraId="1CB79E8E" w14:textId="77777777" w:rsidR="00577E4A" w:rsidRPr="00577E4A" w:rsidRDefault="00577E4A" w:rsidP="00C50243">
      <w:pPr>
        <w:numPr>
          <w:ilvl w:val="0"/>
          <w:numId w:val="52"/>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 xml:space="preserve">慢性子宫颈炎                                  </w:t>
      </w:r>
    </w:p>
    <w:p w14:paraId="4B4A7CEF" w14:textId="77777777" w:rsidR="00577E4A" w:rsidRPr="00577E4A" w:rsidRDefault="00577E4A" w:rsidP="00C50243">
      <w:pPr>
        <w:numPr>
          <w:ilvl w:val="0"/>
          <w:numId w:val="52"/>
        </w:numPr>
        <w:tabs>
          <w:tab w:val="clear" w:pos="720"/>
          <w:tab w:val="num" w:pos="567"/>
        </w:tabs>
        <w:spacing w:line="360" w:lineRule="auto"/>
        <w:ind w:hanging="436"/>
        <w:rPr>
          <w:rFonts w:ascii="宋体" w:eastAsia="宋体" w:hAnsi="宋体"/>
          <w:szCs w:val="21"/>
        </w:rPr>
      </w:pPr>
      <w:r w:rsidRPr="00577E4A">
        <w:rPr>
          <w:rFonts w:ascii="宋体" w:eastAsia="宋体" w:hAnsi="宋体"/>
          <w:szCs w:val="21"/>
        </w:rPr>
        <w:t>子宫颈上皮内瘤变和子宫颈癌</w:t>
      </w:r>
      <w:r w:rsidRPr="00577E4A">
        <w:rPr>
          <w:rFonts w:ascii="宋体" w:eastAsia="宋体" w:hAnsi="宋体" w:hint="eastAsia"/>
          <w:szCs w:val="21"/>
        </w:rPr>
        <w:t xml:space="preserve">                                             </w:t>
      </w:r>
    </w:p>
    <w:p w14:paraId="03A7C461" w14:textId="77777777" w:rsidR="00577E4A" w:rsidRPr="00577E4A" w:rsidRDefault="00577E4A" w:rsidP="00C50243">
      <w:pPr>
        <w:numPr>
          <w:ilvl w:val="0"/>
          <w:numId w:val="51"/>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子宫体疾病</w:t>
      </w:r>
    </w:p>
    <w:p w14:paraId="562571C3" w14:textId="77777777" w:rsidR="00577E4A" w:rsidRPr="00577E4A" w:rsidRDefault="00577E4A" w:rsidP="00C50243">
      <w:pPr>
        <w:numPr>
          <w:ilvl w:val="0"/>
          <w:numId w:val="53"/>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 xml:space="preserve">子宫内膜异位症 </w:t>
      </w:r>
    </w:p>
    <w:p w14:paraId="758A2C57" w14:textId="77777777" w:rsidR="00577E4A" w:rsidRPr="00577E4A" w:rsidRDefault="00577E4A" w:rsidP="00C50243">
      <w:pPr>
        <w:numPr>
          <w:ilvl w:val="0"/>
          <w:numId w:val="53"/>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子宫内膜增生症</w:t>
      </w:r>
    </w:p>
    <w:p w14:paraId="50D3F207" w14:textId="77777777" w:rsidR="00577E4A" w:rsidRPr="00577E4A" w:rsidRDefault="00577E4A" w:rsidP="00C50243">
      <w:pPr>
        <w:numPr>
          <w:ilvl w:val="0"/>
          <w:numId w:val="53"/>
        </w:numPr>
        <w:tabs>
          <w:tab w:val="clear" w:pos="720"/>
        </w:tabs>
        <w:spacing w:line="360" w:lineRule="auto"/>
        <w:ind w:left="567" w:hanging="283"/>
        <w:rPr>
          <w:rFonts w:ascii="宋体" w:eastAsia="宋体" w:hAnsi="宋体"/>
          <w:szCs w:val="21"/>
        </w:rPr>
      </w:pPr>
      <w:r w:rsidRPr="00577E4A">
        <w:rPr>
          <w:rFonts w:ascii="宋体" w:eastAsia="宋体" w:hAnsi="宋体" w:hint="eastAsia"/>
          <w:szCs w:val="21"/>
        </w:rPr>
        <w:t>子宫肿瘤</w:t>
      </w:r>
    </w:p>
    <w:p w14:paraId="6DF8CA16" w14:textId="77777777" w:rsidR="00577E4A" w:rsidRPr="00577E4A" w:rsidRDefault="00577E4A" w:rsidP="00C50243">
      <w:pPr>
        <w:numPr>
          <w:ilvl w:val="0"/>
          <w:numId w:val="51"/>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 xml:space="preserve">滋养层细胞疾病                                                   </w:t>
      </w:r>
    </w:p>
    <w:p w14:paraId="7C6D9C22" w14:textId="77777777" w:rsidR="00577E4A" w:rsidRPr="00577E4A" w:rsidRDefault="00577E4A" w:rsidP="00C50243">
      <w:pPr>
        <w:numPr>
          <w:ilvl w:val="0"/>
          <w:numId w:val="54"/>
        </w:numPr>
        <w:spacing w:line="360" w:lineRule="auto"/>
        <w:ind w:hanging="436"/>
        <w:rPr>
          <w:rFonts w:ascii="宋体" w:eastAsia="宋体" w:hAnsi="宋体"/>
          <w:szCs w:val="21"/>
        </w:rPr>
      </w:pPr>
      <w:r w:rsidRPr="00577E4A">
        <w:rPr>
          <w:rFonts w:ascii="宋体" w:eastAsia="宋体" w:hAnsi="宋体" w:hint="eastAsia"/>
          <w:szCs w:val="21"/>
        </w:rPr>
        <w:t xml:space="preserve">葡萄胎                                  </w:t>
      </w:r>
    </w:p>
    <w:p w14:paraId="140BC528" w14:textId="77777777" w:rsidR="00577E4A" w:rsidRPr="00577E4A" w:rsidRDefault="00577E4A" w:rsidP="00C50243">
      <w:pPr>
        <w:numPr>
          <w:ilvl w:val="0"/>
          <w:numId w:val="54"/>
        </w:numPr>
        <w:spacing w:line="360" w:lineRule="auto"/>
        <w:ind w:hanging="436"/>
        <w:rPr>
          <w:rFonts w:ascii="宋体" w:eastAsia="宋体" w:hAnsi="宋体"/>
          <w:szCs w:val="21"/>
        </w:rPr>
      </w:pPr>
      <w:r w:rsidRPr="00577E4A">
        <w:rPr>
          <w:rFonts w:ascii="宋体" w:eastAsia="宋体" w:hAnsi="宋体" w:hint="eastAsia"/>
          <w:szCs w:val="21"/>
        </w:rPr>
        <w:t>侵蚀性葡萄胎</w:t>
      </w:r>
    </w:p>
    <w:p w14:paraId="22974C4D" w14:textId="77777777" w:rsidR="00577E4A" w:rsidRPr="00577E4A" w:rsidRDefault="00577E4A" w:rsidP="00C50243">
      <w:pPr>
        <w:numPr>
          <w:ilvl w:val="0"/>
          <w:numId w:val="54"/>
        </w:numPr>
        <w:spacing w:line="360" w:lineRule="auto"/>
        <w:ind w:hanging="436"/>
        <w:rPr>
          <w:rFonts w:ascii="宋体" w:eastAsia="宋体" w:hAnsi="宋体"/>
          <w:szCs w:val="21"/>
        </w:rPr>
      </w:pPr>
      <w:r w:rsidRPr="00577E4A">
        <w:rPr>
          <w:rFonts w:ascii="宋体" w:eastAsia="宋体" w:hAnsi="宋体" w:hint="eastAsia"/>
          <w:szCs w:val="21"/>
        </w:rPr>
        <w:t>绒毛膜癌</w:t>
      </w:r>
    </w:p>
    <w:p w14:paraId="2156E55D" w14:textId="77777777" w:rsidR="00577E4A" w:rsidRPr="00577E4A" w:rsidRDefault="00577E4A" w:rsidP="00C50243">
      <w:pPr>
        <w:numPr>
          <w:ilvl w:val="0"/>
          <w:numId w:val="54"/>
        </w:numPr>
        <w:spacing w:line="360" w:lineRule="auto"/>
        <w:ind w:hanging="436"/>
        <w:rPr>
          <w:rFonts w:ascii="宋体" w:eastAsia="宋体" w:hAnsi="宋体"/>
          <w:szCs w:val="21"/>
        </w:rPr>
      </w:pPr>
      <w:r w:rsidRPr="00577E4A">
        <w:rPr>
          <w:rFonts w:ascii="宋体" w:eastAsia="宋体" w:hAnsi="宋体" w:hint="eastAsia"/>
          <w:szCs w:val="21"/>
        </w:rPr>
        <w:t>胎盘部位滋养细胞肿瘤</w:t>
      </w:r>
    </w:p>
    <w:p w14:paraId="1DA9EDE4" w14:textId="77777777" w:rsidR="00577E4A" w:rsidRPr="00577E4A" w:rsidRDefault="00577E4A" w:rsidP="00C50243">
      <w:pPr>
        <w:numPr>
          <w:ilvl w:val="0"/>
          <w:numId w:val="51"/>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lastRenderedPageBreak/>
        <w:t>卵巢肿瘤</w:t>
      </w:r>
    </w:p>
    <w:p w14:paraId="1B17F3C9" w14:textId="77777777" w:rsidR="00577E4A" w:rsidRPr="00577E4A" w:rsidRDefault="00577E4A" w:rsidP="00C50243">
      <w:pPr>
        <w:numPr>
          <w:ilvl w:val="0"/>
          <w:numId w:val="55"/>
        </w:numPr>
        <w:spacing w:line="360" w:lineRule="auto"/>
        <w:rPr>
          <w:rFonts w:ascii="宋体" w:eastAsia="宋体" w:hAnsi="宋体"/>
          <w:szCs w:val="21"/>
        </w:rPr>
      </w:pPr>
      <w:r w:rsidRPr="00577E4A">
        <w:rPr>
          <w:rFonts w:ascii="宋体" w:eastAsia="宋体" w:hAnsi="宋体" w:hint="eastAsia"/>
          <w:szCs w:val="21"/>
        </w:rPr>
        <w:t>卵巢上皮性肿瘤</w:t>
      </w:r>
    </w:p>
    <w:p w14:paraId="00F02317" w14:textId="77777777" w:rsidR="00577E4A" w:rsidRPr="00577E4A" w:rsidRDefault="00577E4A" w:rsidP="00C50243">
      <w:pPr>
        <w:numPr>
          <w:ilvl w:val="0"/>
          <w:numId w:val="55"/>
        </w:numPr>
        <w:spacing w:line="360" w:lineRule="auto"/>
        <w:rPr>
          <w:rFonts w:ascii="宋体" w:eastAsia="宋体" w:hAnsi="宋体"/>
          <w:szCs w:val="21"/>
        </w:rPr>
      </w:pPr>
      <w:proofErr w:type="gramStart"/>
      <w:r w:rsidRPr="00577E4A">
        <w:rPr>
          <w:rFonts w:ascii="宋体" w:eastAsia="宋体" w:hAnsi="宋体" w:hint="eastAsia"/>
          <w:szCs w:val="21"/>
        </w:rPr>
        <w:t>卵巢性索间质</w:t>
      </w:r>
      <w:proofErr w:type="gramEnd"/>
      <w:r w:rsidRPr="00577E4A">
        <w:rPr>
          <w:rFonts w:ascii="宋体" w:eastAsia="宋体" w:hAnsi="宋体" w:hint="eastAsia"/>
          <w:szCs w:val="21"/>
        </w:rPr>
        <w:t>肿瘤</w:t>
      </w:r>
    </w:p>
    <w:p w14:paraId="177EDE42" w14:textId="77777777" w:rsidR="00577E4A" w:rsidRPr="00577E4A" w:rsidRDefault="00577E4A" w:rsidP="00C50243">
      <w:pPr>
        <w:numPr>
          <w:ilvl w:val="0"/>
          <w:numId w:val="55"/>
        </w:numPr>
        <w:spacing w:line="360" w:lineRule="auto"/>
        <w:rPr>
          <w:rFonts w:ascii="宋体" w:eastAsia="宋体" w:hAnsi="宋体"/>
          <w:szCs w:val="21"/>
        </w:rPr>
      </w:pPr>
      <w:r w:rsidRPr="00577E4A">
        <w:rPr>
          <w:rFonts w:ascii="宋体" w:eastAsia="宋体" w:hAnsi="宋体" w:hint="eastAsia"/>
          <w:szCs w:val="21"/>
        </w:rPr>
        <w:t>卵巢生殖细胞肿瘤</w:t>
      </w:r>
    </w:p>
    <w:p w14:paraId="79214697" w14:textId="77777777" w:rsidR="00577E4A" w:rsidRPr="00577E4A" w:rsidRDefault="00577E4A" w:rsidP="00C50243">
      <w:pPr>
        <w:numPr>
          <w:ilvl w:val="0"/>
          <w:numId w:val="51"/>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乳腺疾病</w:t>
      </w:r>
    </w:p>
    <w:p w14:paraId="0C9E188A" w14:textId="77777777" w:rsidR="00577E4A" w:rsidRPr="00577E4A" w:rsidRDefault="00577E4A" w:rsidP="00C50243">
      <w:pPr>
        <w:numPr>
          <w:ilvl w:val="0"/>
          <w:numId w:val="56"/>
        </w:numPr>
        <w:spacing w:line="360" w:lineRule="auto"/>
        <w:rPr>
          <w:rFonts w:ascii="宋体" w:eastAsia="宋体" w:hAnsi="宋体"/>
          <w:szCs w:val="21"/>
        </w:rPr>
      </w:pPr>
      <w:r w:rsidRPr="00577E4A">
        <w:rPr>
          <w:rFonts w:ascii="宋体" w:eastAsia="宋体" w:hAnsi="宋体" w:hint="eastAsia"/>
          <w:szCs w:val="21"/>
        </w:rPr>
        <w:t>乳腺增生性病变</w:t>
      </w:r>
    </w:p>
    <w:p w14:paraId="282023CD" w14:textId="77777777" w:rsidR="00577E4A" w:rsidRPr="00577E4A" w:rsidRDefault="00577E4A" w:rsidP="00C50243">
      <w:pPr>
        <w:numPr>
          <w:ilvl w:val="0"/>
          <w:numId w:val="56"/>
        </w:numPr>
        <w:spacing w:line="360" w:lineRule="auto"/>
        <w:rPr>
          <w:rFonts w:ascii="宋体" w:eastAsia="宋体" w:hAnsi="宋体"/>
          <w:szCs w:val="21"/>
        </w:rPr>
      </w:pPr>
      <w:r w:rsidRPr="00577E4A">
        <w:rPr>
          <w:rFonts w:ascii="宋体" w:eastAsia="宋体" w:hAnsi="宋体" w:hint="eastAsia"/>
          <w:szCs w:val="21"/>
        </w:rPr>
        <w:t>乳腺纤维瘤</w:t>
      </w:r>
    </w:p>
    <w:p w14:paraId="740A35C1" w14:textId="77777777" w:rsidR="00577E4A" w:rsidRPr="00577E4A" w:rsidRDefault="00577E4A" w:rsidP="00C50243">
      <w:pPr>
        <w:numPr>
          <w:ilvl w:val="0"/>
          <w:numId w:val="56"/>
        </w:numPr>
        <w:tabs>
          <w:tab w:val="clear" w:pos="720"/>
        </w:tabs>
        <w:spacing w:line="360" w:lineRule="auto"/>
        <w:rPr>
          <w:rFonts w:ascii="宋体" w:eastAsia="宋体" w:hAnsi="宋体"/>
          <w:szCs w:val="21"/>
        </w:rPr>
      </w:pPr>
      <w:r w:rsidRPr="00577E4A">
        <w:rPr>
          <w:rFonts w:ascii="宋体" w:eastAsia="宋体" w:hAnsi="宋体" w:hint="eastAsia"/>
          <w:szCs w:val="21"/>
        </w:rPr>
        <w:t>乳腺癌</w:t>
      </w:r>
    </w:p>
    <w:p w14:paraId="46BD157D" w14:textId="77777777" w:rsidR="00577E4A" w:rsidRPr="00577E4A" w:rsidRDefault="00577E4A" w:rsidP="00C50243">
      <w:pPr>
        <w:numPr>
          <w:ilvl w:val="0"/>
          <w:numId w:val="51"/>
        </w:numPr>
        <w:tabs>
          <w:tab w:val="clear" w:pos="720"/>
          <w:tab w:val="num" w:pos="426"/>
        </w:tabs>
        <w:spacing w:line="360" w:lineRule="auto"/>
        <w:ind w:hanging="720"/>
        <w:rPr>
          <w:rFonts w:ascii="宋体" w:eastAsia="宋体" w:hAnsi="宋体"/>
          <w:szCs w:val="21"/>
        </w:rPr>
      </w:pPr>
      <w:r w:rsidRPr="00577E4A">
        <w:rPr>
          <w:rFonts w:ascii="宋体" w:eastAsia="宋体" w:hAnsi="宋体" w:hint="eastAsia"/>
          <w:szCs w:val="21"/>
        </w:rPr>
        <w:t>前列腺疾病</w:t>
      </w:r>
    </w:p>
    <w:p w14:paraId="5EEE374C" w14:textId="77777777" w:rsidR="00577E4A" w:rsidRPr="00577E4A" w:rsidRDefault="00577E4A" w:rsidP="00C50243">
      <w:pPr>
        <w:numPr>
          <w:ilvl w:val="0"/>
          <w:numId w:val="57"/>
        </w:numPr>
        <w:spacing w:line="360" w:lineRule="auto"/>
        <w:rPr>
          <w:rFonts w:ascii="宋体" w:eastAsia="宋体" w:hAnsi="宋体"/>
          <w:szCs w:val="21"/>
        </w:rPr>
      </w:pPr>
      <w:r w:rsidRPr="00577E4A">
        <w:rPr>
          <w:rFonts w:ascii="宋体" w:eastAsia="宋体" w:hAnsi="宋体" w:hint="eastAsia"/>
          <w:szCs w:val="21"/>
        </w:rPr>
        <w:t>前列腺增生症</w:t>
      </w:r>
    </w:p>
    <w:p w14:paraId="521876EE" w14:textId="73CC451C" w:rsidR="00A347E8" w:rsidRPr="00577E4A" w:rsidRDefault="00577E4A" w:rsidP="00C50243">
      <w:pPr>
        <w:numPr>
          <w:ilvl w:val="0"/>
          <w:numId w:val="57"/>
        </w:numPr>
        <w:spacing w:line="360" w:lineRule="auto"/>
        <w:rPr>
          <w:rFonts w:ascii="宋体" w:eastAsia="宋体" w:hAnsi="宋体"/>
          <w:szCs w:val="21"/>
        </w:rPr>
      </w:pPr>
      <w:r w:rsidRPr="00577E4A">
        <w:rPr>
          <w:rFonts w:ascii="宋体" w:eastAsia="宋体" w:hAnsi="宋体" w:hint="eastAsia"/>
          <w:szCs w:val="21"/>
        </w:rPr>
        <w:t>前列腺癌</w:t>
      </w:r>
    </w:p>
    <w:p w14:paraId="0F976E11" w14:textId="77777777" w:rsidR="00A347E8" w:rsidRDefault="00A347E8" w:rsidP="00A347E8">
      <w:pPr>
        <w:widowControl/>
        <w:adjustRightInd w:val="0"/>
        <w:snapToGrid w:val="0"/>
        <w:spacing w:line="360" w:lineRule="auto"/>
        <w:rPr>
          <w:rFonts w:ascii="宋体" w:eastAsia="宋体" w:hAnsi="宋体" w:cs="宋体"/>
          <w:color w:val="000000"/>
          <w:kern w:val="0"/>
          <w:szCs w:val="21"/>
        </w:rPr>
      </w:pPr>
    </w:p>
    <w:p w14:paraId="05B20C93" w14:textId="77777777" w:rsidR="00577E4A" w:rsidRPr="005324ED" w:rsidRDefault="00577E4A" w:rsidP="00577E4A">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 xml:space="preserve">4.教学方法 </w:t>
      </w:r>
    </w:p>
    <w:p w14:paraId="1A992305" w14:textId="77777777" w:rsidR="00577E4A" w:rsidRPr="005324ED" w:rsidRDefault="00577E4A" w:rsidP="00577E4A">
      <w:pPr>
        <w:widowControl/>
        <w:adjustRightInd w:val="0"/>
        <w:snapToGrid w:val="0"/>
        <w:spacing w:beforeLines="50" w:before="156" w:line="360" w:lineRule="auto"/>
        <w:ind w:firstLineChars="100" w:firstLine="210"/>
        <w:rPr>
          <w:rFonts w:ascii="宋体" w:eastAsia="宋体" w:hAnsi="宋体"/>
          <w:szCs w:val="21"/>
        </w:rPr>
      </w:pPr>
      <w:r w:rsidRPr="005324ED">
        <w:rPr>
          <w:rFonts w:ascii="宋体" w:eastAsia="宋体" w:hAnsi="宋体" w:hint="eastAsia"/>
          <w:szCs w:val="21"/>
        </w:rPr>
        <w:t>线上预习、课堂听讲、课中讨论、翻转课堂、自主学习后讨论</w:t>
      </w:r>
      <w:r>
        <w:rPr>
          <w:rFonts w:ascii="宋体" w:eastAsia="宋体" w:hAnsi="宋体" w:hint="eastAsia"/>
          <w:szCs w:val="21"/>
        </w:rPr>
        <w:t>（线上线下混合式教学）</w:t>
      </w:r>
    </w:p>
    <w:p w14:paraId="7FE13275" w14:textId="77777777" w:rsidR="00577E4A" w:rsidRPr="005324ED" w:rsidRDefault="00577E4A" w:rsidP="00577E4A">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5.教学评价</w:t>
      </w:r>
    </w:p>
    <w:p w14:paraId="263ED099" w14:textId="7D59A2D1" w:rsidR="00FC24B5" w:rsidRDefault="00577E4A" w:rsidP="00577E4A">
      <w:pPr>
        <w:widowControl/>
        <w:adjustRightInd w:val="0"/>
        <w:snapToGrid w:val="0"/>
        <w:spacing w:beforeLines="50" w:before="156" w:line="360" w:lineRule="auto"/>
        <w:ind w:firstLineChars="200" w:firstLine="420"/>
        <w:rPr>
          <w:rFonts w:ascii="宋体" w:eastAsia="宋体" w:hAnsi="宋体"/>
          <w:szCs w:val="21"/>
        </w:rPr>
      </w:pPr>
      <w:r w:rsidRPr="005324ED">
        <w:rPr>
          <w:rFonts w:ascii="宋体" w:eastAsia="宋体" w:hAnsi="宋体" w:hint="eastAsia"/>
          <w:szCs w:val="21"/>
        </w:rPr>
        <w:t>过程化考核；课堂提问；讨论报告</w:t>
      </w:r>
      <w:r w:rsidRPr="002A0BCA">
        <w:rPr>
          <w:rFonts w:ascii="宋体" w:eastAsia="宋体" w:hAnsi="宋体" w:hint="eastAsia"/>
          <w:szCs w:val="21"/>
        </w:rPr>
        <w:t>。</w:t>
      </w:r>
    </w:p>
    <w:p w14:paraId="0F74BB12" w14:textId="77777777" w:rsidR="00655CF0" w:rsidRDefault="00655CF0" w:rsidP="00577E4A">
      <w:pPr>
        <w:widowControl/>
        <w:adjustRightInd w:val="0"/>
        <w:snapToGrid w:val="0"/>
        <w:spacing w:beforeLines="50" w:before="156" w:line="360" w:lineRule="auto"/>
        <w:ind w:firstLineChars="200" w:firstLine="420"/>
        <w:rPr>
          <w:rFonts w:ascii="宋体" w:eastAsia="宋体" w:hAnsi="宋体"/>
          <w:szCs w:val="21"/>
        </w:rPr>
      </w:pPr>
    </w:p>
    <w:p w14:paraId="760E972A" w14:textId="74E17F8A" w:rsidR="00655CF0" w:rsidRDefault="00655CF0" w:rsidP="00655CF0">
      <w:pPr>
        <w:snapToGrid w:val="0"/>
        <w:spacing w:line="400" w:lineRule="exact"/>
        <w:rPr>
          <w:b/>
          <w:color w:val="000000" w:themeColor="text1"/>
          <w:sz w:val="24"/>
        </w:rPr>
      </w:pPr>
      <w:r w:rsidRPr="00657BF6">
        <w:rPr>
          <w:rFonts w:ascii="黑体" w:eastAsia="黑体" w:hAnsi="黑体" w:cs="Times New Roman" w:hint="eastAsia"/>
          <w:b/>
          <w:sz w:val="24"/>
          <w:szCs w:val="24"/>
        </w:rPr>
        <w:t>第</w:t>
      </w:r>
      <w:r>
        <w:rPr>
          <w:rFonts w:ascii="黑体" w:eastAsia="黑体" w:hAnsi="黑体" w:cs="Times New Roman" w:hint="eastAsia"/>
          <w:b/>
          <w:sz w:val="24"/>
          <w:szCs w:val="24"/>
        </w:rPr>
        <w:t>七</w:t>
      </w:r>
      <w:r w:rsidRPr="00657BF6">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宋体" w:eastAsia="宋体" w:hAnsi="宋体" w:cs="宋体" w:hint="eastAsia"/>
          <w:b/>
          <w:color w:val="000000"/>
          <w:sz w:val="24"/>
          <w:szCs w:val="24"/>
        </w:rPr>
        <w:t>P</w:t>
      </w:r>
      <w:r>
        <w:rPr>
          <w:rFonts w:ascii="宋体" w:eastAsia="宋体" w:hAnsi="宋体" w:cs="宋体"/>
          <w:b/>
          <w:color w:val="000000"/>
          <w:sz w:val="24"/>
          <w:szCs w:val="24"/>
        </w:rPr>
        <w:t>BL分组讨论会</w:t>
      </w:r>
      <w:r>
        <w:rPr>
          <w:rFonts w:hint="eastAsia"/>
          <w:b/>
          <w:color w:val="000000" w:themeColor="text1"/>
          <w:sz w:val="24"/>
        </w:rPr>
        <w:t>（</w:t>
      </w:r>
      <w:r>
        <w:rPr>
          <w:b/>
          <w:color w:val="000000" w:themeColor="text1"/>
          <w:sz w:val="24"/>
        </w:rPr>
        <w:t>6</w:t>
      </w:r>
      <w:r>
        <w:rPr>
          <w:rFonts w:hint="eastAsia"/>
          <w:b/>
          <w:color w:val="000000" w:themeColor="text1"/>
          <w:sz w:val="24"/>
        </w:rPr>
        <w:t>学时）</w:t>
      </w:r>
    </w:p>
    <w:p w14:paraId="28CA2869" w14:textId="77777777" w:rsidR="00655CF0" w:rsidRPr="00655CF0" w:rsidRDefault="00655CF0" w:rsidP="00655CF0">
      <w:pPr>
        <w:adjustRightInd w:val="0"/>
        <w:snapToGrid w:val="0"/>
        <w:spacing w:line="400" w:lineRule="exact"/>
        <w:ind w:firstLine="200"/>
        <w:jc w:val="center"/>
        <w:rPr>
          <w:rFonts w:eastAsia="黑体"/>
          <w:color w:val="000000" w:themeColor="text1"/>
          <w:sz w:val="24"/>
        </w:rPr>
      </w:pPr>
    </w:p>
    <w:p w14:paraId="6E7D0B40" w14:textId="77777777" w:rsidR="00655CF0" w:rsidRPr="000B15DB" w:rsidRDefault="00655CF0" w:rsidP="00655CF0">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1.</w:t>
      </w:r>
      <w:r w:rsidRPr="000B15DB">
        <w:rPr>
          <w:rFonts w:ascii="宋体" w:eastAsia="宋体" w:hAnsi="宋体" w:cs="宋体" w:hint="eastAsia"/>
          <w:color w:val="000000"/>
          <w:kern w:val="0"/>
          <w:szCs w:val="21"/>
        </w:rPr>
        <w:t xml:space="preserve">教学目标 </w:t>
      </w:r>
    </w:p>
    <w:p w14:paraId="11A222E0" w14:textId="77777777" w:rsidR="00655CF0" w:rsidRDefault="00655CF0" w:rsidP="00655CF0">
      <w:pPr>
        <w:widowControl/>
        <w:adjustRightInd w:val="0"/>
        <w:snapToGrid w:val="0"/>
        <w:spacing w:beforeLines="50" w:before="156" w:line="360" w:lineRule="auto"/>
        <w:ind w:firstLineChars="67" w:firstLine="141"/>
        <w:rPr>
          <w:rFonts w:ascii="宋体" w:eastAsia="宋体" w:hAnsi="宋体" w:cs="宋体"/>
          <w:color w:val="000000"/>
          <w:kern w:val="0"/>
          <w:szCs w:val="21"/>
        </w:rPr>
      </w:pPr>
      <w:r w:rsidRPr="00577E4A">
        <w:rPr>
          <w:rFonts w:ascii="宋体" w:eastAsia="宋体" w:hAnsi="宋体" w:cs="宋体"/>
          <w:color w:val="000000"/>
          <w:kern w:val="0"/>
          <w:szCs w:val="21"/>
        </w:rPr>
        <w:t>1)</w:t>
      </w:r>
      <w:r w:rsidRPr="00577E4A">
        <w:rPr>
          <w:rFonts w:ascii="宋体" w:eastAsia="宋体" w:hAnsi="宋体" w:cs="宋体"/>
          <w:color w:val="000000"/>
          <w:kern w:val="0"/>
          <w:szCs w:val="21"/>
        </w:rPr>
        <w:tab/>
        <w:t>掌握</w:t>
      </w:r>
      <w:r w:rsidRPr="00655CF0">
        <w:rPr>
          <w:rFonts w:ascii="宋体" w:eastAsia="宋体" w:hAnsi="宋体" w:cs="宋体" w:hint="eastAsia"/>
          <w:color w:val="000000"/>
          <w:kern w:val="0"/>
          <w:szCs w:val="21"/>
        </w:rPr>
        <w:t>：运用医学基础Ⅱ的综合知识分析讨论病例，学以致用。</w:t>
      </w:r>
    </w:p>
    <w:p w14:paraId="24AEF38E" w14:textId="798490D9" w:rsidR="00655CF0" w:rsidRPr="00655CF0" w:rsidRDefault="00655CF0" w:rsidP="00655CF0">
      <w:pPr>
        <w:widowControl/>
        <w:adjustRightInd w:val="0"/>
        <w:snapToGrid w:val="0"/>
        <w:spacing w:beforeLines="50" w:before="156" w:line="360" w:lineRule="auto"/>
        <w:ind w:firstLineChars="67" w:firstLine="141"/>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sidRPr="00655CF0">
        <w:rPr>
          <w:rFonts w:ascii="宋体" w:eastAsia="宋体" w:hAnsi="宋体" w:cs="宋体" w:hint="eastAsia"/>
          <w:color w:val="000000"/>
          <w:kern w:val="0"/>
          <w:szCs w:val="21"/>
        </w:rPr>
        <w:t>熟悉：</w:t>
      </w:r>
      <w:r w:rsidRPr="00655CF0">
        <w:rPr>
          <w:rFonts w:ascii="宋体" w:eastAsia="宋体" w:hAnsi="宋体" w:cs="宋体"/>
          <w:color w:val="000000"/>
          <w:kern w:val="0"/>
          <w:szCs w:val="21"/>
        </w:rPr>
        <w:t>PBL的形式与流程。</w:t>
      </w:r>
    </w:p>
    <w:p w14:paraId="470DC36A" w14:textId="37157115" w:rsidR="00655CF0" w:rsidRDefault="00655CF0" w:rsidP="00655CF0">
      <w:pPr>
        <w:widowControl/>
        <w:adjustRightInd w:val="0"/>
        <w:snapToGrid w:val="0"/>
        <w:spacing w:beforeLines="50" w:before="156" w:line="360" w:lineRule="auto"/>
        <w:ind w:firstLineChars="67" w:firstLine="141"/>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 xml:space="preserve">） </w:t>
      </w:r>
      <w:r w:rsidRPr="00655CF0">
        <w:rPr>
          <w:rFonts w:ascii="宋体" w:eastAsia="宋体" w:hAnsi="宋体" w:cs="宋体" w:hint="eastAsia"/>
          <w:color w:val="000000"/>
          <w:kern w:val="0"/>
          <w:szCs w:val="21"/>
        </w:rPr>
        <w:t>了解：讨论中涉及的相关临床知识。</w:t>
      </w:r>
    </w:p>
    <w:p w14:paraId="0D3B9287" w14:textId="77777777" w:rsidR="00655CF0" w:rsidRPr="000B15DB" w:rsidRDefault="00655CF0" w:rsidP="00655CF0">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2.</w:t>
      </w:r>
      <w:r w:rsidRPr="000B15DB">
        <w:rPr>
          <w:rFonts w:ascii="宋体" w:eastAsia="宋体" w:hAnsi="宋体" w:cs="宋体" w:hint="eastAsia"/>
          <w:color w:val="000000"/>
          <w:kern w:val="0"/>
          <w:szCs w:val="21"/>
        </w:rPr>
        <w:t>教学重难点</w:t>
      </w:r>
    </w:p>
    <w:p w14:paraId="10D2700A" w14:textId="2EF40669" w:rsidR="00655CF0" w:rsidRDefault="00655CF0" w:rsidP="00655CF0">
      <w:pPr>
        <w:adjustRightInd w:val="0"/>
        <w:snapToGrid w:val="0"/>
        <w:spacing w:line="360" w:lineRule="auto"/>
        <w:ind w:firstLineChars="100" w:firstLine="210"/>
        <w:rPr>
          <w:rFonts w:ascii="宋体" w:eastAsia="宋体" w:hAnsi="宋体" w:cs="宋体"/>
          <w:color w:val="000000"/>
          <w:kern w:val="0"/>
          <w:szCs w:val="21"/>
        </w:rPr>
      </w:pPr>
      <w:r>
        <w:rPr>
          <w:rFonts w:ascii="宋体" w:eastAsia="宋体" w:hAnsi="宋体" w:cs="宋体"/>
          <w:color w:val="000000"/>
          <w:kern w:val="0"/>
          <w:szCs w:val="21"/>
        </w:rPr>
        <w:t>1)  培养学生</w:t>
      </w:r>
      <w:r w:rsidRPr="00655CF0">
        <w:rPr>
          <w:rFonts w:ascii="宋体" w:eastAsia="宋体" w:hAnsi="宋体" w:cs="宋体" w:hint="eastAsia"/>
          <w:color w:val="000000"/>
          <w:kern w:val="0"/>
          <w:szCs w:val="21"/>
        </w:rPr>
        <w:t>独立观察、独立思考能力</w:t>
      </w:r>
    </w:p>
    <w:p w14:paraId="72DE6D41" w14:textId="2081AEB6" w:rsidR="00655CF0" w:rsidRPr="000B15DB" w:rsidRDefault="00655CF0" w:rsidP="00655CF0">
      <w:pPr>
        <w:adjustRightInd w:val="0"/>
        <w:snapToGrid w:val="0"/>
        <w:spacing w:line="360" w:lineRule="auto"/>
        <w:ind w:firstLineChars="100" w:firstLine="210"/>
        <w:rPr>
          <w:rFonts w:ascii="宋体" w:eastAsia="宋体" w:hAnsi="宋体"/>
          <w:szCs w:val="21"/>
        </w:rPr>
      </w:pPr>
      <w:r>
        <w:rPr>
          <w:rFonts w:ascii="宋体" w:eastAsia="宋体" w:hAnsi="宋体" w:cs="宋体" w:hint="eastAsia"/>
          <w:color w:val="000000"/>
          <w:kern w:val="0"/>
          <w:szCs w:val="21"/>
        </w:rPr>
        <w:t xml:space="preserve">2） </w:t>
      </w:r>
      <w:r w:rsidRPr="00655CF0">
        <w:rPr>
          <w:rFonts w:ascii="宋体" w:eastAsia="宋体" w:hAnsi="宋体" w:cs="宋体" w:hint="eastAsia"/>
          <w:color w:val="000000"/>
          <w:kern w:val="0"/>
          <w:szCs w:val="21"/>
        </w:rPr>
        <w:t>提高学生分析和解决问题的能力</w:t>
      </w:r>
      <w:r>
        <w:rPr>
          <w:rFonts w:ascii="宋体" w:eastAsia="宋体" w:hAnsi="宋体" w:hint="eastAsia"/>
          <w:szCs w:val="21"/>
        </w:rPr>
        <w:t>。</w:t>
      </w:r>
    </w:p>
    <w:p w14:paraId="5A125A09" w14:textId="77777777" w:rsidR="00655CF0" w:rsidRPr="000B15DB" w:rsidRDefault="00655CF0" w:rsidP="00655CF0">
      <w:pPr>
        <w:widowControl/>
        <w:adjustRightInd w:val="0"/>
        <w:snapToGrid w:val="0"/>
        <w:spacing w:beforeLines="50" w:before="156" w:line="360" w:lineRule="auto"/>
        <w:rPr>
          <w:rFonts w:ascii="宋体" w:eastAsia="宋体" w:hAnsi="宋体" w:cs="宋体"/>
          <w:color w:val="000000"/>
          <w:kern w:val="0"/>
          <w:szCs w:val="21"/>
        </w:rPr>
      </w:pPr>
      <w:r w:rsidRPr="000B15DB">
        <w:rPr>
          <w:rFonts w:ascii="宋体" w:eastAsia="宋体" w:hAnsi="宋体" w:cs="TimesNewRomanPSMT"/>
          <w:color w:val="000000"/>
          <w:kern w:val="0"/>
          <w:szCs w:val="21"/>
        </w:rPr>
        <w:t>3.</w:t>
      </w:r>
      <w:r w:rsidRPr="000B15DB">
        <w:rPr>
          <w:rFonts w:ascii="宋体" w:eastAsia="宋体" w:hAnsi="宋体" w:cs="宋体" w:hint="eastAsia"/>
          <w:color w:val="000000"/>
          <w:kern w:val="0"/>
          <w:szCs w:val="21"/>
        </w:rPr>
        <w:t>教学内容</w:t>
      </w:r>
    </w:p>
    <w:p w14:paraId="2C5ECECA" w14:textId="164A419C" w:rsidR="00655CF0" w:rsidRDefault="00655CF0" w:rsidP="00655CF0">
      <w:pPr>
        <w:widowControl/>
        <w:adjustRightInd w:val="0"/>
        <w:snapToGrid w:val="0"/>
        <w:spacing w:line="360" w:lineRule="auto"/>
        <w:rPr>
          <w:rFonts w:ascii="宋体" w:eastAsia="宋体" w:hAnsi="宋体" w:cs="宋体"/>
          <w:color w:val="000000"/>
          <w:kern w:val="0"/>
          <w:szCs w:val="21"/>
        </w:rPr>
      </w:pPr>
      <w:r w:rsidRPr="00655CF0">
        <w:rPr>
          <w:rFonts w:ascii="宋体" w:eastAsia="宋体" w:hAnsi="宋体" w:cs="宋体" w:hint="eastAsia"/>
          <w:color w:val="000000"/>
          <w:kern w:val="0"/>
          <w:szCs w:val="21"/>
        </w:rPr>
        <w:t>团队</w:t>
      </w:r>
      <w:r>
        <w:rPr>
          <w:rFonts w:ascii="宋体" w:eastAsia="宋体" w:hAnsi="宋体" w:cs="宋体" w:hint="eastAsia"/>
          <w:color w:val="000000"/>
          <w:kern w:val="0"/>
          <w:szCs w:val="21"/>
        </w:rPr>
        <w:t>建设了不同的</w:t>
      </w:r>
      <w:r w:rsidRPr="00655CF0">
        <w:rPr>
          <w:rFonts w:ascii="宋体" w:eastAsia="宋体" w:hAnsi="宋体" w:cs="宋体"/>
          <w:color w:val="000000"/>
          <w:kern w:val="0"/>
          <w:szCs w:val="21"/>
        </w:rPr>
        <w:t>讨论病案（学生学习版和教师指导版）用于指导学生分组讨论</w:t>
      </w:r>
      <w:r>
        <w:rPr>
          <w:rFonts w:ascii="宋体" w:eastAsia="宋体" w:hAnsi="宋体" w:cs="宋体" w:hint="eastAsia"/>
          <w:color w:val="000000"/>
          <w:kern w:val="0"/>
          <w:szCs w:val="21"/>
        </w:rPr>
        <w:t>。</w:t>
      </w:r>
    </w:p>
    <w:p w14:paraId="4C2FDC0C" w14:textId="77777777" w:rsidR="00655CF0" w:rsidRPr="005324ED" w:rsidRDefault="00655CF0" w:rsidP="00655CF0">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lastRenderedPageBreak/>
        <w:t xml:space="preserve">4.教学方法 </w:t>
      </w:r>
    </w:p>
    <w:p w14:paraId="631988D5" w14:textId="5E6C56EA" w:rsidR="00655CF0" w:rsidRPr="005324ED" w:rsidRDefault="00655CF0" w:rsidP="00655CF0">
      <w:pPr>
        <w:widowControl/>
        <w:adjustRightInd w:val="0"/>
        <w:snapToGrid w:val="0"/>
        <w:spacing w:beforeLines="50" w:before="156" w:line="360" w:lineRule="auto"/>
        <w:ind w:firstLineChars="100" w:firstLine="210"/>
        <w:rPr>
          <w:rFonts w:ascii="宋体" w:eastAsia="宋体" w:hAnsi="宋体"/>
          <w:szCs w:val="21"/>
        </w:rPr>
      </w:pPr>
      <w:r w:rsidRPr="00655CF0">
        <w:rPr>
          <w:rFonts w:ascii="宋体" w:eastAsia="宋体" w:hAnsi="宋体" w:hint="eastAsia"/>
          <w:szCs w:val="21"/>
        </w:rPr>
        <w:t>安排两次讨论课，每课</w:t>
      </w:r>
      <w:r w:rsidRPr="00655CF0">
        <w:rPr>
          <w:rFonts w:ascii="宋体" w:eastAsia="宋体" w:hAnsi="宋体"/>
          <w:szCs w:val="21"/>
        </w:rPr>
        <w:t>3学时，两课间隔一周（用于学生自主性学习）。专用教室10人一组→确定学生Leader和Writer（轮值）→按照病人资料、推理假设、行动计划、问题学习的架构，使病案信息一幕幕展开→学生每</w:t>
      </w:r>
      <w:proofErr w:type="gramStart"/>
      <w:r w:rsidRPr="00655CF0">
        <w:rPr>
          <w:rFonts w:ascii="宋体" w:eastAsia="宋体" w:hAnsi="宋体"/>
          <w:szCs w:val="21"/>
        </w:rPr>
        <w:t>幕发现</w:t>
      </w:r>
      <w:proofErr w:type="gramEnd"/>
      <w:r w:rsidRPr="00655CF0">
        <w:rPr>
          <w:rFonts w:ascii="宋体" w:eastAsia="宋体" w:hAnsi="宋体"/>
          <w:szCs w:val="21"/>
        </w:rPr>
        <w:t>和分析问题→自我讨论、归纳、凝练学习要点（learning issue, LI）→Leader小组小结→分配LI任务→课后学习→上传Tutor其LI作业→集体分享学习汇报→循环挖掘信息→分析、讨论和归纳新</w:t>
      </w:r>
      <w:proofErr w:type="spellStart"/>
      <w:r w:rsidRPr="00655CF0">
        <w:rPr>
          <w:rFonts w:ascii="宋体" w:eastAsia="宋体" w:hAnsi="宋体"/>
          <w:szCs w:val="21"/>
        </w:rPr>
        <w:t>LI→Tutor</w:t>
      </w:r>
      <w:proofErr w:type="spellEnd"/>
      <w:r w:rsidRPr="00655CF0">
        <w:rPr>
          <w:rFonts w:ascii="宋体" w:eastAsia="宋体" w:hAnsi="宋体"/>
          <w:szCs w:val="21"/>
        </w:rPr>
        <w:t>讲评小组和学生→再次上传LI作业→再次分享学习汇报→各自</w:t>
      </w:r>
      <w:proofErr w:type="gramStart"/>
      <w:r w:rsidRPr="00655CF0">
        <w:rPr>
          <w:rFonts w:ascii="宋体" w:eastAsia="宋体" w:hAnsi="宋体"/>
          <w:szCs w:val="21"/>
        </w:rPr>
        <w:t>扼要总结</w:t>
      </w:r>
      <w:proofErr w:type="gramEnd"/>
      <w:r w:rsidRPr="00655CF0">
        <w:rPr>
          <w:rFonts w:ascii="宋体" w:eastAsia="宋体" w:hAnsi="宋体"/>
          <w:szCs w:val="21"/>
        </w:rPr>
        <w:t>学习收获→Tutor给出小组和学生成绩，并通过总结病案讨论，告诉学生病案的目的和应该掌握的知识内容。</w:t>
      </w:r>
    </w:p>
    <w:p w14:paraId="65A3305D" w14:textId="77777777" w:rsidR="00655CF0" w:rsidRPr="005324ED" w:rsidRDefault="00655CF0" w:rsidP="00655CF0">
      <w:pPr>
        <w:widowControl/>
        <w:adjustRightInd w:val="0"/>
        <w:snapToGrid w:val="0"/>
        <w:spacing w:beforeLines="50" w:before="156" w:line="360" w:lineRule="auto"/>
        <w:rPr>
          <w:rFonts w:ascii="宋体" w:eastAsia="宋体" w:hAnsi="宋体"/>
          <w:szCs w:val="21"/>
        </w:rPr>
      </w:pPr>
      <w:r w:rsidRPr="005324ED">
        <w:rPr>
          <w:rFonts w:ascii="宋体" w:eastAsia="宋体" w:hAnsi="宋体"/>
          <w:szCs w:val="21"/>
        </w:rPr>
        <w:t>5.教学评价</w:t>
      </w:r>
    </w:p>
    <w:p w14:paraId="40834996" w14:textId="6BFC7A30" w:rsidR="00655CF0" w:rsidRDefault="00C11755" w:rsidP="00C11755">
      <w:pPr>
        <w:widowControl/>
        <w:adjustRightInd w:val="0"/>
        <w:snapToGrid w:val="0"/>
        <w:spacing w:beforeLines="50" w:before="156" w:line="360" w:lineRule="auto"/>
        <w:ind w:firstLineChars="100" w:firstLine="210"/>
        <w:rPr>
          <w:rFonts w:ascii="宋体" w:eastAsia="宋体" w:hAnsi="宋体"/>
          <w:szCs w:val="21"/>
        </w:rPr>
      </w:pPr>
      <w:r>
        <w:rPr>
          <w:rFonts w:ascii="宋体" w:eastAsia="宋体" w:hAnsi="宋体"/>
          <w:szCs w:val="21"/>
        </w:rPr>
        <w:t>分组讨论</w:t>
      </w:r>
      <w:r>
        <w:rPr>
          <w:rFonts w:ascii="宋体" w:eastAsia="宋体" w:hAnsi="宋体" w:hint="eastAsia"/>
          <w:szCs w:val="21"/>
        </w:rPr>
        <w:t>、</w:t>
      </w:r>
      <w:r>
        <w:rPr>
          <w:rFonts w:ascii="宋体" w:eastAsia="宋体" w:hAnsi="宋体"/>
          <w:szCs w:val="21"/>
        </w:rPr>
        <w:t>学习汇报</w:t>
      </w:r>
      <w:r>
        <w:rPr>
          <w:rFonts w:ascii="宋体" w:eastAsia="宋体" w:hAnsi="宋体" w:hint="eastAsia"/>
          <w:szCs w:val="21"/>
        </w:rPr>
        <w:t>、</w:t>
      </w:r>
      <w:r>
        <w:rPr>
          <w:rFonts w:ascii="宋体" w:eastAsia="宋体" w:hAnsi="宋体"/>
          <w:szCs w:val="21"/>
        </w:rPr>
        <w:t>讨论报告</w:t>
      </w:r>
      <w:r>
        <w:rPr>
          <w:rFonts w:ascii="宋体" w:eastAsia="宋体" w:hAnsi="宋体" w:hint="eastAsia"/>
          <w:szCs w:val="21"/>
        </w:rPr>
        <w:t>、</w:t>
      </w:r>
      <w:r w:rsidR="00655CF0">
        <w:rPr>
          <w:rFonts w:ascii="宋体" w:eastAsia="宋体" w:hAnsi="宋体" w:hint="eastAsia"/>
          <w:szCs w:val="21"/>
        </w:rPr>
        <w:t>师评生、生评生、生评师</w:t>
      </w:r>
      <w:r w:rsidR="00655CF0" w:rsidRPr="002A0BCA">
        <w:rPr>
          <w:rFonts w:ascii="宋体" w:eastAsia="宋体" w:hAnsi="宋体" w:hint="eastAsia"/>
          <w:szCs w:val="21"/>
        </w:rPr>
        <w:t>。</w:t>
      </w:r>
    </w:p>
    <w:p w14:paraId="5BC41A8E" w14:textId="77777777" w:rsidR="00655CF0" w:rsidRPr="00655CF0" w:rsidRDefault="00655CF0" w:rsidP="00655CF0">
      <w:pPr>
        <w:widowControl/>
        <w:adjustRightInd w:val="0"/>
        <w:snapToGrid w:val="0"/>
        <w:spacing w:beforeLines="50" w:before="156" w:line="360" w:lineRule="auto"/>
        <w:rPr>
          <w:rFonts w:ascii="宋体" w:eastAsia="宋体" w:hAnsi="宋体" w:cs="TimesNewRomanPSMT"/>
          <w:color w:val="000000"/>
          <w:kern w:val="0"/>
          <w:szCs w:val="21"/>
        </w:rPr>
      </w:pPr>
    </w:p>
    <w:p w14:paraId="52D540DE" w14:textId="7564E1F0" w:rsidR="00313A87" w:rsidRDefault="00313A87" w:rsidP="00DD7B5F">
      <w:pPr>
        <w:widowControl/>
        <w:spacing w:beforeLines="50" w:before="156" w:afterLines="50" w:after="156"/>
        <w:ind w:firstLineChars="200" w:firstLine="562"/>
        <w:jc w:val="left"/>
        <w:rPr>
          <w:rFonts w:ascii="宋体" w:eastAsia="宋体" w:hAnsi="宋体"/>
          <w:szCs w:val="21"/>
        </w:rPr>
      </w:pPr>
      <w:r w:rsidRPr="00313A87">
        <w:rPr>
          <w:rFonts w:ascii="黑体" w:eastAsia="黑体" w:hAnsi="黑体" w:hint="eastAsia"/>
          <w:b/>
          <w:sz w:val="28"/>
          <w:szCs w:val="28"/>
        </w:rPr>
        <w:t>四、学时分配</w:t>
      </w:r>
    </w:p>
    <w:p w14:paraId="5A2662D5" w14:textId="4B0FA97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03C8926" w14:textId="77777777" w:rsidTr="00D715F7">
        <w:trPr>
          <w:trHeight w:val="340"/>
          <w:jc w:val="center"/>
        </w:trPr>
        <w:tc>
          <w:tcPr>
            <w:tcW w:w="2765" w:type="dxa"/>
            <w:vAlign w:val="center"/>
          </w:tcPr>
          <w:p w14:paraId="0DAA6B9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DEE03A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F0FE7C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166B951" w14:textId="77777777" w:rsidTr="00D715F7">
        <w:trPr>
          <w:trHeight w:val="340"/>
          <w:jc w:val="center"/>
        </w:trPr>
        <w:tc>
          <w:tcPr>
            <w:tcW w:w="2765" w:type="dxa"/>
            <w:vAlign w:val="center"/>
          </w:tcPr>
          <w:p w14:paraId="5D66634D" w14:textId="3639A359" w:rsidR="00CA53B2" w:rsidRPr="0034254B" w:rsidRDefault="00CA53B2" w:rsidP="001B7874">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3BFC5B69" w14:textId="6AF5872D" w:rsidR="00CA53B2" w:rsidRPr="0034254B" w:rsidRDefault="001B7874" w:rsidP="00DD7B5F">
            <w:pPr>
              <w:widowControl/>
              <w:spacing w:beforeLines="50" w:before="156" w:afterLines="50" w:after="156"/>
              <w:jc w:val="center"/>
              <w:rPr>
                <w:rFonts w:ascii="宋体" w:eastAsia="宋体" w:hAnsi="宋体"/>
              </w:rPr>
            </w:pPr>
            <w:r w:rsidRPr="001B7874">
              <w:rPr>
                <w:rFonts w:ascii="宋体" w:eastAsia="宋体" w:hAnsi="宋体" w:hint="eastAsia"/>
              </w:rPr>
              <w:t>减数分裂与配子发生</w:t>
            </w:r>
          </w:p>
        </w:tc>
        <w:tc>
          <w:tcPr>
            <w:tcW w:w="2766" w:type="dxa"/>
            <w:vAlign w:val="center"/>
          </w:tcPr>
          <w:p w14:paraId="5B4BAE33" w14:textId="32EEC8E6" w:rsidR="00CA53B2" w:rsidRPr="0034254B" w:rsidRDefault="00C11755" w:rsidP="00C11755">
            <w:pPr>
              <w:widowControl/>
              <w:spacing w:beforeLines="50" w:before="156" w:afterLines="50" w:after="156"/>
              <w:jc w:val="left"/>
              <w:rPr>
                <w:rFonts w:ascii="宋体" w:eastAsia="宋体" w:hAnsi="宋体"/>
              </w:rPr>
            </w:pPr>
            <w:r>
              <w:rPr>
                <w:rFonts w:ascii="宋体" w:eastAsia="宋体" w:hAnsi="宋体"/>
              </w:rPr>
              <w:t>课堂讲授</w:t>
            </w:r>
            <w:r w:rsidR="001B7874">
              <w:rPr>
                <w:rFonts w:ascii="宋体" w:eastAsia="宋体" w:hAnsi="宋体"/>
              </w:rPr>
              <w:t>3</w:t>
            </w:r>
            <w:r>
              <w:rPr>
                <w:rFonts w:ascii="宋体" w:eastAsia="宋体" w:hAnsi="宋体"/>
              </w:rPr>
              <w:t>学时</w:t>
            </w:r>
          </w:p>
        </w:tc>
      </w:tr>
      <w:tr w:rsidR="001B7874" w14:paraId="337661A6" w14:textId="77777777" w:rsidTr="00D715F7">
        <w:trPr>
          <w:trHeight w:val="340"/>
          <w:jc w:val="center"/>
        </w:trPr>
        <w:tc>
          <w:tcPr>
            <w:tcW w:w="2765" w:type="dxa"/>
            <w:vAlign w:val="center"/>
          </w:tcPr>
          <w:p w14:paraId="6F603908" w14:textId="5F8CED67" w:rsidR="001B7874" w:rsidRPr="0034254B" w:rsidRDefault="001B7874" w:rsidP="001B787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5978EA21" w14:textId="3C5F6485" w:rsidR="001B7874" w:rsidRPr="001B7874" w:rsidRDefault="001B7874" w:rsidP="00DD7B5F">
            <w:pPr>
              <w:widowControl/>
              <w:spacing w:beforeLines="50" w:before="156" w:afterLines="50" w:after="156"/>
              <w:jc w:val="center"/>
              <w:rPr>
                <w:rFonts w:ascii="宋体" w:eastAsia="宋体" w:hAnsi="宋体"/>
              </w:rPr>
            </w:pPr>
            <w:r w:rsidRPr="001B7874">
              <w:rPr>
                <w:rFonts w:ascii="宋体" w:eastAsia="宋体" w:hAnsi="宋体" w:hint="eastAsia"/>
              </w:rPr>
              <w:t>女性生殖系统组织结构</w:t>
            </w:r>
          </w:p>
        </w:tc>
        <w:tc>
          <w:tcPr>
            <w:tcW w:w="2766" w:type="dxa"/>
            <w:vAlign w:val="center"/>
          </w:tcPr>
          <w:p w14:paraId="0EBAE881" w14:textId="4A3BECD1" w:rsidR="001B7874" w:rsidRDefault="00C11755" w:rsidP="00C11755">
            <w:pPr>
              <w:widowControl/>
              <w:spacing w:beforeLines="50" w:before="156" w:afterLines="50" w:after="156"/>
              <w:jc w:val="left"/>
              <w:rPr>
                <w:rFonts w:ascii="宋体" w:eastAsia="宋体" w:hAnsi="宋体"/>
              </w:rPr>
            </w:pPr>
            <w:r>
              <w:rPr>
                <w:rFonts w:ascii="宋体" w:eastAsia="宋体" w:hAnsi="宋体" w:hint="eastAsia"/>
              </w:rPr>
              <w:t>课堂讲授</w:t>
            </w:r>
            <w:r>
              <w:rPr>
                <w:rFonts w:ascii="宋体" w:eastAsia="宋体" w:hAnsi="宋体"/>
              </w:rPr>
              <w:t>3学时</w:t>
            </w:r>
            <w:r>
              <w:rPr>
                <w:rFonts w:ascii="宋体" w:eastAsia="宋体" w:hAnsi="宋体" w:hint="eastAsia"/>
              </w:rPr>
              <w:t>；翻转课堂2学时；自主学习1学时；实验教学2学时</w:t>
            </w:r>
          </w:p>
        </w:tc>
      </w:tr>
      <w:tr w:rsidR="007E09D7" w14:paraId="59AEB401" w14:textId="77777777" w:rsidTr="009E06C6">
        <w:trPr>
          <w:trHeight w:val="340"/>
          <w:jc w:val="center"/>
        </w:trPr>
        <w:tc>
          <w:tcPr>
            <w:tcW w:w="2765" w:type="dxa"/>
            <w:vAlign w:val="center"/>
          </w:tcPr>
          <w:p w14:paraId="5CE00349" w14:textId="6E77D269"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三</w:t>
            </w:r>
            <w:r w:rsidRPr="0034254B">
              <w:rPr>
                <w:rFonts w:ascii="宋体" w:eastAsia="宋体" w:hAnsi="宋体" w:hint="eastAsia"/>
              </w:rPr>
              <w:t>章</w:t>
            </w:r>
          </w:p>
        </w:tc>
        <w:tc>
          <w:tcPr>
            <w:tcW w:w="2765" w:type="dxa"/>
          </w:tcPr>
          <w:p w14:paraId="18EADD77" w14:textId="42A8045F" w:rsidR="007E09D7" w:rsidRPr="0034254B" w:rsidRDefault="001B7874" w:rsidP="007E09D7">
            <w:pPr>
              <w:widowControl/>
              <w:spacing w:beforeLines="50" w:before="156" w:afterLines="50" w:after="156"/>
              <w:jc w:val="center"/>
              <w:rPr>
                <w:rFonts w:ascii="宋体" w:eastAsia="宋体" w:hAnsi="宋体"/>
              </w:rPr>
            </w:pPr>
            <w:r>
              <w:rPr>
                <w:rFonts w:ascii="宋体" w:eastAsia="宋体" w:hAnsi="宋体" w:hint="eastAsia"/>
              </w:rPr>
              <w:t>男</w:t>
            </w:r>
            <w:r w:rsidRPr="001B7874">
              <w:rPr>
                <w:rFonts w:ascii="宋体" w:eastAsia="宋体" w:hAnsi="宋体" w:hint="eastAsia"/>
              </w:rPr>
              <w:t>性生殖系统组织结构</w:t>
            </w:r>
          </w:p>
        </w:tc>
        <w:tc>
          <w:tcPr>
            <w:tcW w:w="2766" w:type="dxa"/>
            <w:vAlign w:val="center"/>
          </w:tcPr>
          <w:p w14:paraId="053EEA49" w14:textId="746583F6" w:rsidR="007E09D7" w:rsidRPr="0034254B" w:rsidRDefault="00C11755" w:rsidP="00C11755">
            <w:pPr>
              <w:widowControl/>
              <w:spacing w:beforeLines="50" w:before="156" w:afterLines="50" w:after="156"/>
              <w:jc w:val="left"/>
              <w:rPr>
                <w:rFonts w:ascii="宋体" w:eastAsia="宋体" w:hAnsi="宋体"/>
              </w:rPr>
            </w:pPr>
            <w:r>
              <w:rPr>
                <w:rFonts w:ascii="宋体" w:eastAsia="宋体" w:hAnsi="宋体" w:hint="eastAsia"/>
              </w:rPr>
              <w:t>课堂讲授</w:t>
            </w:r>
            <w:r>
              <w:rPr>
                <w:rFonts w:ascii="宋体" w:eastAsia="宋体" w:hAnsi="宋体"/>
              </w:rPr>
              <w:t>2学时</w:t>
            </w:r>
            <w:r>
              <w:rPr>
                <w:rFonts w:ascii="宋体" w:eastAsia="宋体" w:hAnsi="宋体" w:hint="eastAsia"/>
              </w:rPr>
              <w:t>；翻转课堂</w:t>
            </w:r>
            <w:r>
              <w:rPr>
                <w:rFonts w:ascii="宋体" w:eastAsia="宋体" w:hAnsi="宋体"/>
              </w:rPr>
              <w:t>1</w:t>
            </w:r>
            <w:r>
              <w:rPr>
                <w:rFonts w:ascii="宋体" w:eastAsia="宋体" w:hAnsi="宋体" w:hint="eastAsia"/>
              </w:rPr>
              <w:t>学时；实验教学2学时</w:t>
            </w:r>
          </w:p>
        </w:tc>
      </w:tr>
      <w:tr w:rsidR="007E09D7" w14:paraId="1B90BEE3" w14:textId="77777777" w:rsidTr="009E06C6">
        <w:trPr>
          <w:trHeight w:val="340"/>
          <w:jc w:val="center"/>
        </w:trPr>
        <w:tc>
          <w:tcPr>
            <w:tcW w:w="2765" w:type="dxa"/>
            <w:vAlign w:val="center"/>
          </w:tcPr>
          <w:p w14:paraId="1E3C8121" w14:textId="1418498E"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四</w:t>
            </w:r>
            <w:r w:rsidRPr="0034254B">
              <w:rPr>
                <w:rFonts w:ascii="宋体" w:eastAsia="宋体" w:hAnsi="宋体" w:hint="eastAsia"/>
              </w:rPr>
              <w:t>章</w:t>
            </w:r>
          </w:p>
        </w:tc>
        <w:tc>
          <w:tcPr>
            <w:tcW w:w="2765" w:type="dxa"/>
          </w:tcPr>
          <w:p w14:paraId="12327EA5" w14:textId="013C306A" w:rsidR="007E09D7" w:rsidRPr="0034254B" w:rsidRDefault="001B7874" w:rsidP="007E09D7">
            <w:pPr>
              <w:widowControl/>
              <w:spacing w:beforeLines="50" w:before="156" w:afterLines="50" w:after="156"/>
              <w:jc w:val="center"/>
              <w:rPr>
                <w:rFonts w:ascii="宋体" w:eastAsia="宋体" w:hAnsi="宋体"/>
              </w:rPr>
            </w:pPr>
            <w:r w:rsidRPr="001B7874">
              <w:rPr>
                <w:rFonts w:ascii="宋体" w:eastAsia="宋体" w:hAnsi="宋体" w:hint="eastAsia"/>
              </w:rPr>
              <w:t>生殖系统的发生</w:t>
            </w:r>
          </w:p>
        </w:tc>
        <w:tc>
          <w:tcPr>
            <w:tcW w:w="2766" w:type="dxa"/>
            <w:vAlign w:val="center"/>
          </w:tcPr>
          <w:p w14:paraId="36314780" w14:textId="01A11832" w:rsidR="007E09D7" w:rsidRPr="0034254B" w:rsidRDefault="00C11755" w:rsidP="00C11755">
            <w:pPr>
              <w:widowControl/>
              <w:spacing w:beforeLines="50" w:before="156" w:afterLines="50" w:after="156"/>
              <w:jc w:val="left"/>
              <w:rPr>
                <w:rFonts w:ascii="宋体" w:eastAsia="宋体" w:hAnsi="宋体"/>
              </w:rPr>
            </w:pPr>
            <w:r>
              <w:rPr>
                <w:rFonts w:ascii="宋体" w:eastAsia="宋体" w:hAnsi="宋体" w:hint="eastAsia"/>
              </w:rPr>
              <w:t>课堂讲授</w:t>
            </w:r>
            <w:r>
              <w:rPr>
                <w:rFonts w:ascii="宋体" w:eastAsia="宋体" w:hAnsi="宋体"/>
              </w:rPr>
              <w:t>2学时</w:t>
            </w:r>
            <w:r>
              <w:rPr>
                <w:rFonts w:ascii="宋体" w:eastAsia="宋体" w:hAnsi="宋体" w:hint="eastAsia"/>
              </w:rPr>
              <w:t>；自主学习1学时</w:t>
            </w:r>
          </w:p>
        </w:tc>
      </w:tr>
      <w:tr w:rsidR="007E09D7" w14:paraId="13732DFE" w14:textId="77777777" w:rsidTr="009E06C6">
        <w:trPr>
          <w:trHeight w:val="340"/>
          <w:jc w:val="center"/>
        </w:trPr>
        <w:tc>
          <w:tcPr>
            <w:tcW w:w="2765" w:type="dxa"/>
            <w:vAlign w:val="center"/>
          </w:tcPr>
          <w:p w14:paraId="1AF7C596" w14:textId="2D2F9C88"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五</w:t>
            </w:r>
            <w:r w:rsidRPr="0034254B">
              <w:rPr>
                <w:rFonts w:ascii="宋体" w:eastAsia="宋体" w:hAnsi="宋体" w:hint="eastAsia"/>
              </w:rPr>
              <w:t>章</w:t>
            </w:r>
          </w:p>
        </w:tc>
        <w:tc>
          <w:tcPr>
            <w:tcW w:w="2765" w:type="dxa"/>
          </w:tcPr>
          <w:p w14:paraId="2E63CB08" w14:textId="2F7B8E76" w:rsidR="007E09D7" w:rsidRPr="0034254B" w:rsidRDefault="001B7874" w:rsidP="007E09D7">
            <w:pPr>
              <w:widowControl/>
              <w:spacing w:beforeLines="50" w:before="156" w:afterLines="50" w:after="156"/>
              <w:jc w:val="center"/>
              <w:rPr>
                <w:rFonts w:ascii="宋体" w:eastAsia="宋体" w:hAnsi="宋体"/>
              </w:rPr>
            </w:pPr>
            <w:r w:rsidRPr="001B7874">
              <w:rPr>
                <w:rFonts w:ascii="宋体" w:eastAsia="宋体" w:hAnsi="宋体" w:hint="eastAsia"/>
              </w:rPr>
              <w:t>生殖系统生理</w:t>
            </w:r>
          </w:p>
        </w:tc>
        <w:tc>
          <w:tcPr>
            <w:tcW w:w="2766" w:type="dxa"/>
            <w:vAlign w:val="center"/>
          </w:tcPr>
          <w:p w14:paraId="4570CCF2" w14:textId="223F7DDC" w:rsidR="007E09D7" w:rsidRPr="0034254B" w:rsidRDefault="00C11755" w:rsidP="00C11755">
            <w:pPr>
              <w:widowControl/>
              <w:spacing w:beforeLines="50" w:before="156" w:afterLines="50" w:after="156"/>
              <w:jc w:val="left"/>
              <w:rPr>
                <w:rFonts w:ascii="宋体" w:eastAsia="宋体" w:hAnsi="宋体"/>
              </w:rPr>
            </w:pPr>
            <w:r>
              <w:rPr>
                <w:rFonts w:ascii="宋体" w:eastAsia="宋体" w:hAnsi="宋体" w:hint="eastAsia"/>
              </w:rPr>
              <w:t>课堂讲授</w:t>
            </w:r>
            <w:r>
              <w:rPr>
                <w:rFonts w:ascii="宋体" w:eastAsia="宋体" w:hAnsi="宋体"/>
              </w:rPr>
              <w:t>4学时</w:t>
            </w:r>
            <w:r>
              <w:rPr>
                <w:rFonts w:ascii="宋体" w:eastAsia="宋体" w:hAnsi="宋体" w:hint="eastAsia"/>
              </w:rPr>
              <w:t>；自主学习</w:t>
            </w:r>
            <w:r>
              <w:rPr>
                <w:rFonts w:ascii="宋体" w:eastAsia="宋体" w:hAnsi="宋体"/>
              </w:rPr>
              <w:t>2</w:t>
            </w:r>
            <w:r>
              <w:rPr>
                <w:rFonts w:ascii="宋体" w:eastAsia="宋体" w:hAnsi="宋体" w:hint="eastAsia"/>
              </w:rPr>
              <w:t>学时；</w:t>
            </w:r>
            <w:r w:rsidRPr="0034254B">
              <w:rPr>
                <w:rFonts w:ascii="宋体" w:eastAsia="宋体" w:hAnsi="宋体"/>
              </w:rPr>
              <w:t xml:space="preserve"> </w:t>
            </w:r>
          </w:p>
        </w:tc>
      </w:tr>
      <w:tr w:rsidR="007E09D7" w14:paraId="7D9F0754" w14:textId="77777777" w:rsidTr="009E06C6">
        <w:trPr>
          <w:trHeight w:val="340"/>
          <w:jc w:val="center"/>
        </w:trPr>
        <w:tc>
          <w:tcPr>
            <w:tcW w:w="2765" w:type="dxa"/>
            <w:vAlign w:val="center"/>
          </w:tcPr>
          <w:p w14:paraId="44B82717" w14:textId="64BE1B01"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六</w:t>
            </w:r>
            <w:r w:rsidRPr="0034254B">
              <w:rPr>
                <w:rFonts w:ascii="宋体" w:eastAsia="宋体" w:hAnsi="宋体" w:hint="eastAsia"/>
              </w:rPr>
              <w:t>章</w:t>
            </w:r>
          </w:p>
        </w:tc>
        <w:tc>
          <w:tcPr>
            <w:tcW w:w="2765" w:type="dxa"/>
          </w:tcPr>
          <w:p w14:paraId="67C07193" w14:textId="207CB986" w:rsidR="007E09D7" w:rsidRPr="0034254B" w:rsidRDefault="001B7874" w:rsidP="007E09D7">
            <w:pPr>
              <w:widowControl/>
              <w:spacing w:beforeLines="50" w:before="156" w:afterLines="50" w:after="156"/>
              <w:jc w:val="center"/>
              <w:rPr>
                <w:rFonts w:ascii="宋体" w:eastAsia="宋体" w:hAnsi="宋体"/>
              </w:rPr>
            </w:pPr>
            <w:r w:rsidRPr="001B7874">
              <w:rPr>
                <w:rFonts w:ascii="宋体" w:eastAsia="宋体" w:hAnsi="宋体" w:hint="eastAsia"/>
              </w:rPr>
              <w:t>生殖系统与乳腺疾病</w:t>
            </w:r>
          </w:p>
        </w:tc>
        <w:tc>
          <w:tcPr>
            <w:tcW w:w="2766" w:type="dxa"/>
            <w:vAlign w:val="center"/>
          </w:tcPr>
          <w:p w14:paraId="5CD1F489" w14:textId="125E613D" w:rsidR="007E09D7" w:rsidRPr="0034254B" w:rsidRDefault="00C11755" w:rsidP="00527891">
            <w:pPr>
              <w:widowControl/>
              <w:spacing w:beforeLines="50" w:before="156" w:afterLines="50" w:after="156"/>
              <w:jc w:val="left"/>
              <w:rPr>
                <w:rFonts w:ascii="宋体" w:eastAsia="宋体" w:hAnsi="宋体"/>
              </w:rPr>
            </w:pPr>
            <w:r>
              <w:rPr>
                <w:rFonts w:ascii="宋体" w:eastAsia="宋体" w:hAnsi="宋体" w:hint="eastAsia"/>
              </w:rPr>
              <w:t>课堂讲授</w:t>
            </w:r>
            <w:r>
              <w:rPr>
                <w:rFonts w:ascii="宋体" w:eastAsia="宋体" w:hAnsi="宋体"/>
              </w:rPr>
              <w:t>6学时</w:t>
            </w:r>
            <w:r>
              <w:rPr>
                <w:rFonts w:ascii="宋体" w:eastAsia="宋体" w:hAnsi="宋体" w:hint="eastAsia"/>
              </w:rPr>
              <w:t>；翻转课堂</w:t>
            </w:r>
            <w:r>
              <w:rPr>
                <w:rFonts w:ascii="宋体" w:eastAsia="宋体" w:hAnsi="宋体"/>
              </w:rPr>
              <w:t>3</w:t>
            </w:r>
            <w:r>
              <w:rPr>
                <w:rFonts w:ascii="宋体" w:eastAsia="宋体" w:hAnsi="宋体" w:hint="eastAsia"/>
              </w:rPr>
              <w:t>学时；实验教学</w:t>
            </w:r>
            <w:r w:rsidR="00527891">
              <w:rPr>
                <w:rFonts w:ascii="宋体" w:eastAsia="宋体" w:hAnsi="宋体"/>
              </w:rPr>
              <w:t>4</w:t>
            </w:r>
            <w:r>
              <w:rPr>
                <w:rFonts w:ascii="宋体" w:eastAsia="宋体" w:hAnsi="宋体" w:hint="eastAsia"/>
              </w:rPr>
              <w:t>学时</w:t>
            </w:r>
          </w:p>
        </w:tc>
      </w:tr>
      <w:tr w:rsidR="007E09D7" w14:paraId="52A36A70" w14:textId="77777777" w:rsidTr="009E06C6">
        <w:trPr>
          <w:trHeight w:val="340"/>
          <w:jc w:val="center"/>
        </w:trPr>
        <w:tc>
          <w:tcPr>
            <w:tcW w:w="2765" w:type="dxa"/>
            <w:vAlign w:val="center"/>
          </w:tcPr>
          <w:p w14:paraId="58E9205E" w14:textId="7A9D0EE5" w:rsidR="007E09D7" w:rsidRPr="0034254B" w:rsidRDefault="007E09D7" w:rsidP="007E09D7">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tcPr>
          <w:p w14:paraId="028BA3EC" w14:textId="2A6E7884" w:rsidR="007E09D7" w:rsidRPr="0034254B" w:rsidRDefault="001B7874" w:rsidP="007E09D7">
            <w:pPr>
              <w:widowControl/>
              <w:spacing w:beforeLines="50" w:before="156" w:afterLines="50" w:after="156"/>
              <w:jc w:val="center"/>
              <w:rPr>
                <w:rFonts w:ascii="宋体" w:eastAsia="宋体" w:hAnsi="宋体"/>
              </w:rPr>
            </w:pPr>
            <w:r w:rsidRPr="001B7874">
              <w:rPr>
                <w:rFonts w:ascii="宋体" w:eastAsia="宋体" w:hAnsi="宋体"/>
              </w:rPr>
              <w:t>PBL分组讨论会</w:t>
            </w:r>
          </w:p>
        </w:tc>
        <w:tc>
          <w:tcPr>
            <w:tcW w:w="2766" w:type="dxa"/>
            <w:vAlign w:val="center"/>
          </w:tcPr>
          <w:p w14:paraId="421C4C2E" w14:textId="0CFD3BB0" w:rsidR="007E09D7" w:rsidRPr="0034254B" w:rsidRDefault="00527891" w:rsidP="00C11755">
            <w:pPr>
              <w:widowControl/>
              <w:spacing w:beforeLines="50" w:before="156" w:afterLines="50" w:after="156"/>
              <w:jc w:val="left"/>
              <w:rPr>
                <w:rFonts w:ascii="宋体" w:eastAsia="宋体" w:hAnsi="宋体"/>
              </w:rPr>
            </w:pPr>
            <w:r>
              <w:rPr>
                <w:rFonts w:ascii="宋体" w:eastAsia="宋体" w:hAnsi="宋体"/>
              </w:rPr>
              <w:t>分组讨论</w:t>
            </w:r>
            <w:r>
              <w:rPr>
                <w:rFonts w:ascii="宋体" w:eastAsia="宋体" w:hAnsi="宋体" w:hint="eastAsia"/>
              </w:rPr>
              <w:t>3学时，L</w:t>
            </w:r>
            <w:r>
              <w:rPr>
                <w:rFonts w:ascii="宋体" w:eastAsia="宋体" w:hAnsi="宋体"/>
              </w:rPr>
              <w:t>I</w:t>
            </w:r>
            <w:r>
              <w:rPr>
                <w:rFonts w:ascii="宋体" w:eastAsia="宋体" w:hAnsi="宋体" w:hint="eastAsia"/>
              </w:rPr>
              <w:t>汇报3学时</w:t>
            </w:r>
          </w:p>
        </w:tc>
      </w:tr>
    </w:tbl>
    <w:p w14:paraId="1B333DEA" w14:textId="77777777" w:rsidR="007640FB" w:rsidRDefault="007640FB" w:rsidP="00A24050">
      <w:pPr>
        <w:widowControl/>
        <w:spacing w:beforeLines="50" w:before="156" w:afterLines="50" w:after="156"/>
        <w:jc w:val="left"/>
        <w:rPr>
          <w:rFonts w:ascii="黑体" w:eastAsia="黑体" w:hAnsi="黑体"/>
          <w:b/>
          <w:sz w:val="28"/>
          <w:szCs w:val="28"/>
        </w:rPr>
      </w:pPr>
    </w:p>
    <w:p w14:paraId="1580E3DC" w14:textId="6B66CBD1" w:rsidR="00CA53B2" w:rsidRDefault="0034254B" w:rsidP="00DD7B5F">
      <w:pPr>
        <w:widowControl/>
        <w:spacing w:beforeLines="50" w:before="156" w:afterLines="50" w:after="156"/>
        <w:ind w:firstLineChars="200" w:firstLine="562"/>
        <w:jc w:val="left"/>
        <w:rPr>
          <w:rFonts w:ascii="黑体" w:eastAsia="黑体" w:hAnsi="黑体"/>
          <w:b/>
          <w:sz w:val="28"/>
          <w:szCs w:val="28"/>
        </w:rPr>
      </w:pPr>
      <w:r w:rsidRPr="0034254B">
        <w:rPr>
          <w:rFonts w:ascii="黑体" w:eastAsia="黑体" w:hAnsi="黑体" w:hint="eastAsia"/>
          <w:b/>
          <w:sz w:val="28"/>
          <w:szCs w:val="28"/>
        </w:rPr>
        <w:t>五、教学进度</w:t>
      </w:r>
    </w:p>
    <w:p w14:paraId="6E5C4F18" w14:textId="66532D59" w:rsidR="002378C3" w:rsidRDefault="002378C3" w:rsidP="00DD7B5F">
      <w:pPr>
        <w:widowControl/>
        <w:spacing w:beforeLines="50" w:before="156" w:afterLines="50" w:after="156"/>
        <w:ind w:firstLineChars="200" w:firstLine="420"/>
        <w:jc w:val="left"/>
      </w:pPr>
      <w:r>
        <w:rPr>
          <w:rFonts w:ascii="宋体" w:hAnsi="宋体" w:hint="eastAsia"/>
        </w:rPr>
        <w:t>详见教学内容部分。</w:t>
      </w:r>
    </w:p>
    <w:p w14:paraId="4B50FD64" w14:textId="2A47BF31"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529BBCB" w14:textId="36B152A7" w:rsidR="002378C3" w:rsidRPr="002378C3" w:rsidRDefault="00BE6E26" w:rsidP="002378C3">
      <w:pPr>
        <w:widowControl/>
        <w:spacing w:beforeLines="50" w:before="156" w:afterLines="50" w:after="156"/>
        <w:ind w:firstLineChars="200" w:firstLine="420"/>
        <w:jc w:val="left"/>
        <w:rPr>
          <w:rFonts w:ascii="宋体" w:eastAsia="宋体" w:hAnsi="宋体"/>
        </w:rPr>
      </w:pPr>
      <w:r>
        <w:rPr>
          <w:rFonts w:ascii="宋体" w:eastAsia="宋体" w:hAnsi="宋体"/>
        </w:rPr>
        <w:t>1.</w:t>
      </w:r>
      <w:r w:rsidR="002378C3" w:rsidRPr="002378C3">
        <w:rPr>
          <w:rFonts w:ascii="宋体" w:eastAsia="宋体" w:hAnsi="宋体"/>
        </w:rPr>
        <w:t>李继承、曾园山 主编，《组织学与胚胎学》，人民卫生出版社，2018年，第9版</w:t>
      </w:r>
    </w:p>
    <w:p w14:paraId="0D163723" w14:textId="337FB3B7" w:rsidR="002378C3" w:rsidRPr="002378C3" w:rsidRDefault="00BE6E26" w:rsidP="002378C3">
      <w:pPr>
        <w:widowControl/>
        <w:spacing w:beforeLines="50" w:before="156" w:afterLines="50" w:after="156"/>
        <w:ind w:firstLineChars="200" w:firstLine="420"/>
        <w:jc w:val="left"/>
        <w:rPr>
          <w:rFonts w:ascii="宋体" w:eastAsia="宋体" w:hAnsi="宋体"/>
        </w:rPr>
      </w:pPr>
      <w:r>
        <w:rPr>
          <w:rFonts w:ascii="宋体" w:eastAsia="宋体" w:hAnsi="宋体"/>
        </w:rPr>
        <w:t>2.</w:t>
      </w:r>
      <w:r w:rsidR="002378C3" w:rsidRPr="002378C3">
        <w:rPr>
          <w:rFonts w:ascii="宋体" w:eastAsia="宋体" w:hAnsi="宋体"/>
        </w:rPr>
        <w:t>王庭</w:t>
      </w:r>
      <w:proofErr w:type="gramStart"/>
      <w:r w:rsidR="002378C3" w:rsidRPr="002378C3">
        <w:rPr>
          <w:rFonts w:ascii="宋体" w:eastAsia="宋体" w:hAnsi="宋体"/>
        </w:rPr>
        <w:t>槐</w:t>
      </w:r>
      <w:proofErr w:type="gramEnd"/>
      <w:r w:rsidR="002378C3" w:rsidRPr="002378C3">
        <w:rPr>
          <w:rFonts w:ascii="宋体" w:eastAsia="宋体" w:hAnsi="宋体"/>
        </w:rPr>
        <w:t>主编，《生理学》，人民卫生出版社，2018年，第9版.</w:t>
      </w:r>
    </w:p>
    <w:p w14:paraId="6E48C407" w14:textId="21DE6537" w:rsidR="002378C3" w:rsidRPr="00AF6073" w:rsidRDefault="00BE6E26" w:rsidP="002378C3">
      <w:pPr>
        <w:widowControl/>
        <w:spacing w:beforeLines="50" w:before="156" w:afterLines="50" w:after="156"/>
        <w:ind w:firstLineChars="200" w:firstLine="420"/>
        <w:jc w:val="left"/>
        <w:rPr>
          <w:rFonts w:ascii="宋体" w:eastAsia="宋体" w:hAnsi="宋体"/>
        </w:rPr>
      </w:pPr>
      <w:r>
        <w:rPr>
          <w:rFonts w:ascii="宋体" w:eastAsia="宋体" w:hAnsi="宋体"/>
        </w:rPr>
        <w:t>3.</w:t>
      </w:r>
      <w:r w:rsidR="002378C3" w:rsidRPr="002378C3">
        <w:rPr>
          <w:rFonts w:ascii="宋体" w:eastAsia="宋体" w:hAnsi="宋体"/>
        </w:rPr>
        <w:t>步宏、李雷一主编，《病理学》，人民卫生出版社，2018年，第9版.</w:t>
      </w:r>
    </w:p>
    <w:p w14:paraId="256840AC" w14:textId="1CEF310B" w:rsidR="00AF6073" w:rsidRPr="00AF6073" w:rsidRDefault="00BE6E26" w:rsidP="00AF6073">
      <w:pPr>
        <w:widowControl/>
        <w:spacing w:beforeLines="50" w:before="156" w:afterLines="50" w:after="156"/>
        <w:ind w:firstLineChars="200" w:firstLine="420"/>
        <w:jc w:val="left"/>
        <w:rPr>
          <w:rFonts w:ascii="宋体" w:eastAsia="宋体" w:hAnsi="宋体"/>
        </w:rPr>
      </w:pPr>
      <w:r>
        <w:rPr>
          <w:rFonts w:ascii="宋体" w:eastAsia="宋体" w:hAnsi="宋体"/>
        </w:rPr>
        <w:t>4.</w:t>
      </w:r>
      <w:r w:rsidR="002378C3" w:rsidRPr="00AF6073">
        <w:rPr>
          <w:rFonts w:ascii="宋体" w:eastAsia="宋体" w:hAnsi="宋体"/>
        </w:rPr>
        <w:t>陈永珍等主编</w:t>
      </w:r>
      <w:r w:rsidR="002378C3">
        <w:rPr>
          <w:rFonts w:ascii="宋体" w:eastAsia="宋体" w:hAnsi="宋体" w:hint="eastAsia"/>
        </w:rPr>
        <w:t>，</w:t>
      </w:r>
      <w:r w:rsidR="00AF6073" w:rsidRPr="00AF6073">
        <w:rPr>
          <w:rFonts w:ascii="宋体" w:eastAsia="宋体" w:hAnsi="宋体"/>
        </w:rPr>
        <w:t>《组织胚胎实验学》双语版</w:t>
      </w:r>
      <w:r w:rsidR="002378C3">
        <w:rPr>
          <w:rFonts w:ascii="宋体" w:eastAsia="宋体" w:hAnsi="宋体" w:hint="eastAsia"/>
        </w:rPr>
        <w:t>，</w:t>
      </w:r>
      <w:r w:rsidR="00AF6073" w:rsidRPr="00AF6073">
        <w:rPr>
          <w:rFonts w:ascii="宋体" w:eastAsia="宋体" w:hAnsi="宋体"/>
        </w:rPr>
        <w:t>科学出版社</w:t>
      </w:r>
      <w:r w:rsidR="002378C3">
        <w:rPr>
          <w:rFonts w:ascii="宋体" w:eastAsia="宋体" w:hAnsi="宋体" w:hint="eastAsia"/>
        </w:rPr>
        <w:t>，</w:t>
      </w:r>
      <w:r w:rsidR="00AF6073" w:rsidRPr="00AF6073">
        <w:rPr>
          <w:rFonts w:ascii="宋体" w:eastAsia="宋体" w:hAnsi="宋体"/>
        </w:rPr>
        <w:t>201</w:t>
      </w:r>
      <w:r w:rsidR="00AF6073">
        <w:rPr>
          <w:rFonts w:ascii="宋体" w:eastAsia="宋体" w:hAnsi="宋体"/>
        </w:rPr>
        <w:t>9</w:t>
      </w:r>
      <w:r w:rsidR="00AF6073" w:rsidRPr="00AF6073">
        <w:rPr>
          <w:rFonts w:ascii="宋体" w:eastAsia="宋体" w:hAnsi="宋体"/>
        </w:rPr>
        <w:t>年</w:t>
      </w:r>
      <w:r w:rsidR="002378C3">
        <w:rPr>
          <w:rFonts w:ascii="宋体" w:eastAsia="宋体" w:hAnsi="宋体" w:hint="eastAsia"/>
        </w:rPr>
        <w:t>，</w:t>
      </w:r>
      <w:r w:rsidR="002378C3">
        <w:rPr>
          <w:rFonts w:ascii="宋体" w:eastAsia="宋体" w:hAnsi="宋体"/>
        </w:rPr>
        <w:t>第</w:t>
      </w:r>
      <w:r w:rsidR="002378C3">
        <w:rPr>
          <w:rFonts w:ascii="宋体" w:eastAsia="宋体" w:hAnsi="宋体" w:hint="eastAsia"/>
        </w:rPr>
        <w:t>2</w:t>
      </w:r>
      <w:r w:rsidR="002378C3">
        <w:rPr>
          <w:rFonts w:ascii="宋体" w:eastAsia="宋体" w:hAnsi="宋体"/>
        </w:rPr>
        <w:t>版</w:t>
      </w:r>
      <w:r w:rsidR="002378C3">
        <w:rPr>
          <w:rFonts w:ascii="宋体" w:eastAsia="宋体" w:hAnsi="宋体" w:hint="eastAsia"/>
        </w:rPr>
        <w:t>.</w:t>
      </w:r>
    </w:p>
    <w:p w14:paraId="5A32DFE1" w14:textId="13539DA5" w:rsidR="00D417A1" w:rsidRDefault="00BE6E26" w:rsidP="00AF6073">
      <w:pPr>
        <w:widowControl/>
        <w:spacing w:beforeLines="50" w:before="156" w:afterLines="50" w:after="156"/>
        <w:ind w:firstLineChars="200" w:firstLine="420"/>
        <w:jc w:val="left"/>
        <w:rPr>
          <w:rFonts w:ascii="宋体" w:eastAsia="宋体" w:hAnsi="宋体"/>
        </w:rPr>
      </w:pPr>
      <w:r>
        <w:rPr>
          <w:rFonts w:ascii="宋体" w:eastAsia="宋体" w:hAnsi="宋体"/>
        </w:rPr>
        <w:t>5.</w:t>
      </w:r>
      <w:r w:rsidR="002378C3" w:rsidRPr="00AF6073">
        <w:rPr>
          <w:rFonts w:ascii="宋体" w:eastAsia="宋体" w:hAnsi="宋体"/>
        </w:rPr>
        <w:t>唐军民等主编</w:t>
      </w:r>
      <w:r>
        <w:rPr>
          <w:rFonts w:ascii="宋体" w:eastAsia="宋体" w:hAnsi="宋体" w:hint="eastAsia"/>
        </w:rPr>
        <w:t>，</w:t>
      </w:r>
      <w:r w:rsidR="00AF6073" w:rsidRPr="00AF6073">
        <w:rPr>
          <w:rFonts w:ascii="宋体" w:eastAsia="宋体" w:hAnsi="宋体"/>
        </w:rPr>
        <w:t>《组织学与胚胎学彩色图鉴》</w:t>
      </w:r>
      <w:r w:rsidR="002378C3">
        <w:rPr>
          <w:rFonts w:ascii="宋体" w:eastAsia="宋体" w:hAnsi="宋体" w:hint="eastAsia"/>
        </w:rPr>
        <w:t>，</w:t>
      </w:r>
      <w:r w:rsidR="00AF6073" w:rsidRPr="00AF6073">
        <w:rPr>
          <w:rFonts w:ascii="宋体" w:eastAsia="宋体" w:hAnsi="宋体"/>
        </w:rPr>
        <w:t>北京大学医学出版社</w:t>
      </w:r>
      <w:r w:rsidR="002378C3">
        <w:rPr>
          <w:rFonts w:ascii="宋体" w:eastAsia="宋体" w:hAnsi="宋体" w:hint="eastAsia"/>
        </w:rPr>
        <w:t>，</w:t>
      </w:r>
      <w:r w:rsidR="00AF6073" w:rsidRPr="00AF6073">
        <w:rPr>
          <w:rFonts w:ascii="宋体" w:eastAsia="宋体" w:hAnsi="宋体"/>
        </w:rPr>
        <w:t>201</w:t>
      </w:r>
      <w:r w:rsidR="002378C3">
        <w:rPr>
          <w:rFonts w:ascii="宋体" w:eastAsia="宋体" w:hAnsi="宋体"/>
        </w:rPr>
        <w:t>0</w:t>
      </w:r>
      <w:r w:rsidR="00AF6073" w:rsidRPr="00AF6073">
        <w:rPr>
          <w:rFonts w:ascii="宋体" w:eastAsia="宋体" w:hAnsi="宋体"/>
        </w:rPr>
        <w:t>年</w:t>
      </w:r>
      <w:r w:rsidR="002378C3">
        <w:rPr>
          <w:rFonts w:ascii="宋体" w:eastAsia="宋体" w:hAnsi="宋体" w:hint="eastAsia"/>
        </w:rPr>
        <w:t>，</w:t>
      </w:r>
      <w:r>
        <w:rPr>
          <w:rFonts w:ascii="宋体" w:eastAsia="宋体" w:hAnsi="宋体" w:hint="eastAsia"/>
        </w:rPr>
        <w:t>第</w:t>
      </w:r>
      <w:r w:rsidR="002378C3">
        <w:rPr>
          <w:rFonts w:ascii="宋体" w:eastAsia="宋体" w:hAnsi="宋体" w:hint="eastAsia"/>
        </w:rPr>
        <w:t>2版.</w:t>
      </w:r>
      <w:r w:rsidR="00022CBB">
        <w:rPr>
          <w:rFonts w:ascii="宋体" w:eastAsia="宋体" w:hAnsi="宋体" w:hint="eastAsia"/>
        </w:rPr>
        <w:t xml:space="preserve"> </w:t>
      </w:r>
      <w:r w:rsidR="00022CBB">
        <w:rPr>
          <w:rFonts w:ascii="宋体" w:eastAsia="宋体" w:hAnsi="宋体"/>
        </w:rPr>
        <w:t xml:space="preserve">   </w:t>
      </w:r>
    </w:p>
    <w:p w14:paraId="7B1333F4" w14:textId="77777777" w:rsidR="00AB4F13" w:rsidRPr="00E76E34" w:rsidRDefault="00AB4F13" w:rsidP="00AF6073">
      <w:pPr>
        <w:widowControl/>
        <w:spacing w:beforeLines="50" w:before="156" w:afterLines="50" w:after="156"/>
        <w:ind w:firstLineChars="200" w:firstLine="420"/>
        <w:jc w:val="left"/>
        <w:rPr>
          <w:rFonts w:ascii="宋体" w:eastAsia="宋体" w:hAnsi="宋体"/>
        </w:rPr>
      </w:pPr>
    </w:p>
    <w:p w14:paraId="6C2A8189" w14:textId="26F7E5D5" w:rsidR="00AB4F13" w:rsidRDefault="00E76E34" w:rsidP="00AB4F13">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505333C6" w14:textId="77777777" w:rsidR="00BE6E26" w:rsidRDefault="00BE6E26" w:rsidP="00BE6E26">
      <w:pPr>
        <w:widowControl/>
        <w:spacing w:beforeLines="50" w:before="156" w:afterLines="50" w:after="156" w:line="360" w:lineRule="auto"/>
        <w:ind w:firstLineChars="100" w:firstLine="210"/>
        <w:jc w:val="left"/>
        <w:rPr>
          <w:rFonts w:ascii="宋体" w:eastAsia="宋体" w:hAnsi="宋体"/>
          <w:szCs w:val="21"/>
        </w:rPr>
      </w:pPr>
      <w:r>
        <w:rPr>
          <w:rFonts w:ascii="宋体" w:eastAsia="宋体" w:hAnsi="宋体" w:hint="eastAsia"/>
          <w:szCs w:val="21"/>
        </w:rPr>
        <w:t>1</w:t>
      </w:r>
      <w:r>
        <w:rPr>
          <w:rFonts w:ascii="宋体" w:eastAsia="宋体" w:hAnsi="宋体"/>
          <w:szCs w:val="21"/>
        </w:rPr>
        <w:t>.线上线下混合式教学法</w:t>
      </w:r>
      <w:r>
        <w:rPr>
          <w:rFonts w:ascii="宋体" w:eastAsia="宋体" w:hAnsi="宋体" w:hint="eastAsia"/>
          <w:szCs w:val="21"/>
        </w:rPr>
        <w:t>：</w:t>
      </w:r>
      <w:r w:rsidR="008C1189" w:rsidRPr="00BE6E26">
        <w:rPr>
          <w:rFonts w:ascii="宋体" w:eastAsia="宋体" w:hAnsi="宋体" w:hint="eastAsia"/>
          <w:szCs w:val="21"/>
        </w:rPr>
        <w:t>将课程相关的数字化资源有机结合，构建</w:t>
      </w:r>
      <w:proofErr w:type="gramStart"/>
      <w:r w:rsidR="008C1189" w:rsidRPr="00BE6E26">
        <w:rPr>
          <w:rFonts w:ascii="宋体" w:eastAsia="宋体" w:hAnsi="宋体" w:hint="eastAsia"/>
          <w:szCs w:val="21"/>
        </w:rPr>
        <w:t>微课群知识</w:t>
      </w:r>
      <w:proofErr w:type="gramEnd"/>
      <w:r w:rsidR="008C1189" w:rsidRPr="00BE6E26">
        <w:rPr>
          <w:rFonts w:ascii="宋体" w:eastAsia="宋体" w:hAnsi="宋体" w:hint="eastAsia"/>
          <w:szCs w:val="21"/>
        </w:rPr>
        <w:t>体系，以苏州大学在线大学为平台，建立《</w:t>
      </w:r>
      <w:r w:rsidRPr="00BE6E26">
        <w:rPr>
          <w:rFonts w:ascii="宋体" w:eastAsia="宋体" w:hAnsi="宋体" w:hint="eastAsia"/>
          <w:szCs w:val="21"/>
        </w:rPr>
        <w:t>生殖系统</w:t>
      </w:r>
      <w:r w:rsidR="008C1189" w:rsidRPr="00BE6E26">
        <w:rPr>
          <w:rFonts w:ascii="宋体" w:eastAsia="宋体" w:hAnsi="宋体" w:hint="eastAsia"/>
          <w:szCs w:val="21"/>
        </w:rPr>
        <w:t>》在线课程，</w:t>
      </w:r>
      <w:proofErr w:type="gramStart"/>
      <w:r w:rsidR="008C1189" w:rsidRPr="00BE6E26">
        <w:rPr>
          <w:rFonts w:ascii="宋体" w:eastAsia="宋体" w:hAnsi="宋体" w:hint="eastAsia"/>
          <w:szCs w:val="21"/>
        </w:rPr>
        <w:t>实施线</w:t>
      </w:r>
      <w:proofErr w:type="gramEnd"/>
      <w:r w:rsidR="008C1189" w:rsidRPr="00BE6E26">
        <w:rPr>
          <w:rFonts w:ascii="宋体" w:eastAsia="宋体" w:hAnsi="宋体" w:hint="eastAsia"/>
          <w:szCs w:val="21"/>
        </w:rPr>
        <w:t>上自主学习和线下见面课相结合的混合式教学。</w:t>
      </w:r>
    </w:p>
    <w:p w14:paraId="35590DBD" w14:textId="38088A7B" w:rsidR="00BE6E26" w:rsidRDefault="00BE6E26" w:rsidP="00BE6E26">
      <w:pPr>
        <w:widowControl/>
        <w:spacing w:beforeLines="50" w:before="156" w:afterLines="50" w:after="156" w:line="360" w:lineRule="auto"/>
        <w:ind w:firstLineChars="100" w:firstLine="210"/>
        <w:jc w:val="left"/>
        <w:rPr>
          <w:rFonts w:ascii="宋体" w:eastAsia="宋体" w:hAnsi="宋体"/>
        </w:rPr>
      </w:pPr>
      <w:r>
        <w:rPr>
          <w:rFonts w:ascii="宋体" w:eastAsia="宋体" w:hAnsi="宋体"/>
        </w:rPr>
        <w:t>2.课堂</w:t>
      </w:r>
      <w:r w:rsidRPr="00BE6E26">
        <w:rPr>
          <w:rFonts w:ascii="宋体" w:eastAsia="宋体" w:hAnsi="宋体"/>
        </w:rPr>
        <w:t>讲授法：对重点和难点内容采用课堂讲授，帮助学生掌握医学基础知识理论，掌握患病机体组织器官的形态变化及其发生机制。</w:t>
      </w:r>
    </w:p>
    <w:p w14:paraId="72364B47" w14:textId="3F9016C9" w:rsidR="00BE6E26" w:rsidRPr="00BE6E26" w:rsidRDefault="00BE6E26" w:rsidP="00BE6E26">
      <w:pPr>
        <w:widowControl/>
        <w:spacing w:beforeLines="50" w:before="156" w:afterLines="50" w:after="156" w:line="360" w:lineRule="auto"/>
        <w:ind w:firstLineChars="100" w:firstLine="210"/>
        <w:jc w:val="left"/>
        <w:rPr>
          <w:rFonts w:ascii="宋体" w:eastAsia="宋体" w:hAnsi="宋体"/>
        </w:rPr>
      </w:pPr>
      <w:r>
        <w:rPr>
          <w:rFonts w:ascii="宋体" w:eastAsia="宋体" w:hAnsi="宋体" w:hint="eastAsia"/>
        </w:rPr>
        <w:t>3</w:t>
      </w:r>
      <w:r>
        <w:rPr>
          <w:rFonts w:ascii="宋体" w:eastAsia="宋体" w:hAnsi="宋体"/>
        </w:rPr>
        <w:t>.</w:t>
      </w:r>
      <w:r w:rsidRPr="00BE6E26">
        <w:rPr>
          <w:rFonts w:ascii="宋体" w:eastAsia="宋体" w:hAnsi="宋体"/>
        </w:rPr>
        <w:t>翻转课堂：教师节选部分教学内容→学生课外依据教师提供的学习指导→借助教材、多媒体网站、视频、参考资料等多种渠道→以合作小组为学习单位→开展同伴式自主学习→完成知识的获取（其时间、内容、程度、进度以及节奏等都由学生掌握）；课堂→组织分享学习收获汇报→辩论→检验所学→师生互动（答疑、纠错、总结、个性化指导、学习风采展示等）。</w:t>
      </w:r>
    </w:p>
    <w:p w14:paraId="27F2DF07" w14:textId="0B723930" w:rsidR="00BE6E26" w:rsidRPr="00BE6E26" w:rsidRDefault="00BE6E26" w:rsidP="00BE6E26">
      <w:pPr>
        <w:widowControl/>
        <w:spacing w:beforeLines="50" w:before="156" w:afterLines="50" w:after="156" w:line="360" w:lineRule="auto"/>
        <w:ind w:firstLineChars="100" w:firstLine="210"/>
        <w:jc w:val="left"/>
        <w:rPr>
          <w:rFonts w:ascii="宋体" w:eastAsia="宋体" w:hAnsi="宋体"/>
        </w:rPr>
      </w:pPr>
      <w:r>
        <w:rPr>
          <w:rFonts w:ascii="宋体" w:eastAsia="宋体" w:hAnsi="宋体"/>
        </w:rPr>
        <w:t>4</w:t>
      </w:r>
      <w:r w:rsidRPr="00BE6E26">
        <w:rPr>
          <w:rFonts w:ascii="宋体" w:eastAsia="宋体" w:hAnsi="宋体"/>
        </w:rPr>
        <w:t>.</w:t>
      </w:r>
      <w:r>
        <w:rPr>
          <w:rFonts w:ascii="宋体" w:eastAsia="宋体" w:hAnsi="宋体"/>
        </w:rPr>
        <w:t>PBL</w:t>
      </w:r>
      <w:r w:rsidRPr="00BE6E26">
        <w:rPr>
          <w:rFonts w:ascii="宋体" w:eastAsia="宋体" w:hAnsi="宋体"/>
        </w:rPr>
        <w:t>案例教学法：通过具体的案例组织学生进行讨论，掌握疾病过程中形态变化及其发生机制了解疾病的转归。</w:t>
      </w:r>
    </w:p>
    <w:p w14:paraId="29CDF0F1" w14:textId="77777777" w:rsidR="00E43751" w:rsidRPr="00E43751" w:rsidRDefault="00E43751" w:rsidP="00E43751">
      <w:pPr>
        <w:widowControl/>
        <w:spacing w:beforeLines="50" w:before="156" w:afterLines="50" w:after="156"/>
        <w:ind w:firstLineChars="200" w:firstLine="420"/>
        <w:jc w:val="left"/>
        <w:rPr>
          <w:rFonts w:ascii="宋体" w:eastAsia="宋体" w:hAnsi="宋体"/>
        </w:rPr>
      </w:pPr>
    </w:p>
    <w:p w14:paraId="57CCE3F5" w14:textId="161C4BA9"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82AA02C" w14:textId="1737DBCA" w:rsidR="00E43751" w:rsidRDefault="00DD7B5F" w:rsidP="000F112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9D28651" w14:textId="5923F21F"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BE6E26">
        <w:rPr>
          <w:rFonts w:ascii="宋体" w:eastAsia="宋体" w:hAnsi="宋体"/>
          <w:b/>
          <w:szCs w:val="21"/>
        </w:rPr>
        <w:t>3</w:t>
      </w:r>
      <w:r w:rsidRPr="00D504B7">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960"/>
        <w:gridCol w:w="2738"/>
      </w:tblGrid>
      <w:tr w:rsidR="00D417A1" w14:paraId="3E2FEBE9" w14:textId="77777777" w:rsidTr="00567E94">
        <w:trPr>
          <w:trHeight w:val="567"/>
          <w:jc w:val="center"/>
        </w:trPr>
        <w:tc>
          <w:tcPr>
            <w:tcW w:w="2847" w:type="dxa"/>
            <w:vAlign w:val="center"/>
          </w:tcPr>
          <w:p w14:paraId="4C77C5DD"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960" w:type="dxa"/>
            <w:vAlign w:val="center"/>
          </w:tcPr>
          <w:p w14:paraId="29EE9377"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738" w:type="dxa"/>
            <w:vAlign w:val="center"/>
          </w:tcPr>
          <w:p w14:paraId="409C1073"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BE6E26" w14:paraId="2A5801B0" w14:textId="77777777" w:rsidTr="00567E94">
        <w:trPr>
          <w:trHeight w:val="567"/>
          <w:jc w:val="center"/>
        </w:trPr>
        <w:tc>
          <w:tcPr>
            <w:tcW w:w="2847" w:type="dxa"/>
            <w:vAlign w:val="center"/>
          </w:tcPr>
          <w:p w14:paraId="4F7A2535" w14:textId="12DC475E" w:rsidR="00BE6E26" w:rsidRPr="00285327" w:rsidRDefault="00BE6E26" w:rsidP="00BE6E26">
            <w:pPr>
              <w:pStyle w:val="a3"/>
              <w:spacing w:beforeLines="50" w:before="156" w:afterLines="50" w:after="156"/>
              <w:jc w:val="center"/>
              <w:rPr>
                <w:rFonts w:hAnsi="宋体"/>
              </w:rPr>
            </w:pPr>
            <w:r w:rsidRPr="005613A4">
              <w:rPr>
                <w:rFonts w:hAnsi="宋体" w:hint="eastAsia"/>
              </w:rPr>
              <w:t>课程目标</w:t>
            </w:r>
            <w:r w:rsidRPr="005613A4">
              <w:rPr>
                <w:rFonts w:hAnsi="宋体"/>
              </w:rPr>
              <w:t>1：基本素质塑造</w:t>
            </w:r>
          </w:p>
        </w:tc>
        <w:tc>
          <w:tcPr>
            <w:tcW w:w="2960" w:type="dxa"/>
            <w:vAlign w:val="center"/>
          </w:tcPr>
          <w:p w14:paraId="1BF23ABF" w14:textId="0983EED4" w:rsidR="00BE6E26" w:rsidRDefault="00BE6E26" w:rsidP="00BE6E26">
            <w:pPr>
              <w:pStyle w:val="a3"/>
              <w:spacing w:beforeLines="50" w:before="156" w:afterLines="50" w:after="156"/>
              <w:jc w:val="center"/>
              <w:rPr>
                <w:rFonts w:hAnsi="宋体"/>
                <w:b/>
              </w:rPr>
            </w:pPr>
            <w:r>
              <w:rPr>
                <w:rFonts w:hAnsi="宋体" w:cs="宋体" w:hint="eastAsia"/>
              </w:rPr>
              <w:t>职业道德、人文素养、知识结构、创造性思维等综合素质，医学素养和学习思辨能力。</w:t>
            </w:r>
          </w:p>
        </w:tc>
        <w:tc>
          <w:tcPr>
            <w:tcW w:w="2738" w:type="dxa"/>
            <w:vAlign w:val="center"/>
          </w:tcPr>
          <w:p w14:paraId="36C478B8" w14:textId="4085DC83" w:rsidR="00BE6E26" w:rsidRDefault="00BE6E26" w:rsidP="00BE6E26">
            <w:pPr>
              <w:pStyle w:val="a3"/>
              <w:spacing w:beforeLines="50" w:before="156" w:afterLines="50" w:after="156"/>
              <w:jc w:val="center"/>
              <w:rPr>
                <w:rFonts w:hAnsi="宋体"/>
                <w:b/>
              </w:rPr>
            </w:pPr>
            <w:r>
              <w:rPr>
                <w:rFonts w:hAnsi="宋体" w:hint="eastAsia"/>
                <w:bCs/>
              </w:rPr>
              <w:t>小组汇报、</w:t>
            </w:r>
            <w:r w:rsidR="00C63AA5">
              <w:rPr>
                <w:rFonts w:hAnsi="宋体" w:hint="eastAsia"/>
                <w:bCs/>
              </w:rPr>
              <w:t>报告提交、</w:t>
            </w:r>
            <w:r>
              <w:rPr>
                <w:rFonts w:hAnsi="宋体" w:hint="eastAsia"/>
                <w:bCs/>
              </w:rPr>
              <w:t>过程化考核</w:t>
            </w:r>
          </w:p>
        </w:tc>
      </w:tr>
      <w:tr w:rsidR="00BE6E26" w14:paraId="6850E3CF" w14:textId="77777777" w:rsidTr="00567E94">
        <w:trPr>
          <w:trHeight w:val="567"/>
          <w:jc w:val="center"/>
        </w:trPr>
        <w:tc>
          <w:tcPr>
            <w:tcW w:w="2847" w:type="dxa"/>
            <w:vAlign w:val="center"/>
          </w:tcPr>
          <w:p w14:paraId="0D45846C" w14:textId="2D4C53D1" w:rsidR="00BE6E26" w:rsidRPr="00285327" w:rsidRDefault="00BE6E26" w:rsidP="00BE6E26">
            <w:pPr>
              <w:pStyle w:val="a3"/>
              <w:spacing w:beforeLines="50" w:before="156" w:afterLines="50" w:after="156"/>
              <w:jc w:val="center"/>
              <w:rPr>
                <w:rFonts w:hAnsi="宋体"/>
              </w:rPr>
            </w:pPr>
            <w:r w:rsidRPr="005613A4">
              <w:rPr>
                <w:rFonts w:hAnsi="宋体" w:hint="eastAsia"/>
              </w:rPr>
              <w:t>课程目标</w:t>
            </w:r>
            <w:r w:rsidRPr="005613A4">
              <w:rPr>
                <w:rFonts w:hAnsi="宋体"/>
              </w:rPr>
              <w:t>2：基本知识学习</w:t>
            </w:r>
          </w:p>
        </w:tc>
        <w:tc>
          <w:tcPr>
            <w:tcW w:w="2960" w:type="dxa"/>
            <w:vAlign w:val="center"/>
          </w:tcPr>
          <w:p w14:paraId="3EF5E1A6" w14:textId="02DFD9F8" w:rsidR="00BE6E26" w:rsidRPr="00543D30" w:rsidRDefault="00BE6E26" w:rsidP="00BE6E26">
            <w:pPr>
              <w:pStyle w:val="a3"/>
              <w:spacing w:beforeLines="50" w:before="156" w:afterLines="50" w:after="156"/>
              <w:jc w:val="center"/>
              <w:rPr>
                <w:rFonts w:hAnsi="宋体" w:cs="宋体"/>
              </w:rPr>
            </w:pPr>
            <w:r w:rsidRPr="00543D30">
              <w:rPr>
                <w:rFonts w:hAnsi="宋体" w:cs="宋体" w:hint="eastAsia"/>
              </w:rPr>
              <w:t>掌握</w:t>
            </w:r>
            <w:r w:rsidR="00C63AA5" w:rsidRPr="001F660E">
              <w:rPr>
                <w:rFonts w:ascii="Times New Roman" w:hAnsi="Times New Roman" w:hint="eastAsia"/>
              </w:rPr>
              <w:t>生殖细胞的成熟分裂和配子发生，男女性生殖系统的组织结构及胚胎发生，生殖系统生理，生殖系统与乳腺疾病</w:t>
            </w:r>
            <w:r>
              <w:rPr>
                <w:rFonts w:hAnsi="宋体" w:cs="宋体" w:hint="eastAsia"/>
              </w:rPr>
              <w:t>。</w:t>
            </w:r>
            <w:r w:rsidRPr="00543D30">
              <w:rPr>
                <w:rFonts w:hAnsi="宋体" w:cs="宋体"/>
              </w:rPr>
              <w:t xml:space="preserve"> </w:t>
            </w:r>
          </w:p>
        </w:tc>
        <w:tc>
          <w:tcPr>
            <w:tcW w:w="2738" w:type="dxa"/>
            <w:vAlign w:val="center"/>
          </w:tcPr>
          <w:p w14:paraId="79DE82E7" w14:textId="2606E62F" w:rsidR="00BE6E26" w:rsidRPr="00543D30" w:rsidRDefault="00BE6E26" w:rsidP="00BE6E26">
            <w:pPr>
              <w:pStyle w:val="a3"/>
              <w:spacing w:beforeLines="50" w:before="156" w:afterLines="50" w:after="156"/>
              <w:jc w:val="center"/>
              <w:rPr>
                <w:rFonts w:hAnsi="宋体"/>
                <w:b/>
              </w:rPr>
            </w:pPr>
            <w:r>
              <w:rPr>
                <w:rFonts w:hAnsi="宋体" w:hint="eastAsia"/>
                <w:bCs/>
              </w:rPr>
              <w:t>过程化考核、闭卷</w:t>
            </w:r>
          </w:p>
        </w:tc>
      </w:tr>
      <w:tr w:rsidR="00BE6E26" w14:paraId="59F8DDC6" w14:textId="77777777" w:rsidTr="00567E94">
        <w:trPr>
          <w:trHeight w:val="567"/>
          <w:jc w:val="center"/>
        </w:trPr>
        <w:tc>
          <w:tcPr>
            <w:tcW w:w="2847" w:type="dxa"/>
            <w:vAlign w:val="center"/>
          </w:tcPr>
          <w:p w14:paraId="02405AD6" w14:textId="2179B7E7" w:rsidR="00BE6E26" w:rsidRPr="00285327" w:rsidRDefault="00BE6E26" w:rsidP="00BE6E26">
            <w:pPr>
              <w:pStyle w:val="a3"/>
              <w:spacing w:beforeLines="50" w:before="156" w:afterLines="50" w:after="156"/>
              <w:jc w:val="center"/>
              <w:rPr>
                <w:rFonts w:hAnsi="宋体"/>
              </w:rPr>
            </w:pPr>
            <w:r w:rsidRPr="005613A4">
              <w:rPr>
                <w:rFonts w:hAnsi="宋体" w:hint="eastAsia"/>
              </w:rPr>
              <w:t>课程目标</w:t>
            </w:r>
            <w:r w:rsidRPr="005613A4">
              <w:rPr>
                <w:rFonts w:hAnsi="宋体"/>
              </w:rPr>
              <w:t>3：基本技能培养</w:t>
            </w:r>
          </w:p>
        </w:tc>
        <w:tc>
          <w:tcPr>
            <w:tcW w:w="2960" w:type="dxa"/>
            <w:vAlign w:val="center"/>
          </w:tcPr>
          <w:p w14:paraId="79E98706" w14:textId="531C73E9" w:rsidR="00BE6E26" w:rsidRDefault="00BE6E26" w:rsidP="00BE6E26">
            <w:pPr>
              <w:pStyle w:val="a3"/>
              <w:spacing w:beforeLines="50" w:before="156" w:afterLines="50" w:after="156"/>
              <w:jc w:val="center"/>
              <w:rPr>
                <w:rFonts w:hAnsi="宋体"/>
                <w:b/>
              </w:rPr>
            </w:pPr>
            <w:r>
              <w:rPr>
                <w:rFonts w:hAnsi="宋体" w:hint="eastAsia"/>
                <w:szCs w:val="21"/>
              </w:rPr>
              <w:t>实验相关的</w:t>
            </w:r>
            <w:r>
              <w:rPr>
                <w:rFonts w:hAnsi="宋体" w:cs="宋体" w:hint="eastAsia"/>
                <w:color w:val="000000"/>
                <w:kern w:val="0"/>
                <w:szCs w:val="21"/>
              </w:rPr>
              <w:t>基本原理及</w:t>
            </w:r>
            <w:r>
              <w:rPr>
                <w:rFonts w:hAnsi="宋体" w:hint="eastAsia"/>
                <w:szCs w:val="21"/>
              </w:rPr>
              <w:t>操作技能</w:t>
            </w:r>
            <w:r>
              <w:rPr>
                <w:rFonts w:hAnsi="宋体" w:cs="宋体" w:hint="eastAsia"/>
                <w:color w:val="000000"/>
                <w:kern w:val="0"/>
                <w:szCs w:val="21"/>
              </w:rPr>
              <w:t>。</w:t>
            </w:r>
          </w:p>
        </w:tc>
        <w:tc>
          <w:tcPr>
            <w:tcW w:w="2738" w:type="dxa"/>
            <w:vAlign w:val="center"/>
          </w:tcPr>
          <w:p w14:paraId="0EEDF5BC" w14:textId="6F836ED2" w:rsidR="00BE6E26" w:rsidRDefault="00BE6E26" w:rsidP="00BE6E26">
            <w:pPr>
              <w:pStyle w:val="a3"/>
              <w:spacing w:beforeLines="50" w:before="156" w:afterLines="50" w:after="156"/>
              <w:jc w:val="center"/>
              <w:rPr>
                <w:rFonts w:hAnsi="宋体"/>
                <w:b/>
              </w:rPr>
            </w:pPr>
            <w:r>
              <w:rPr>
                <w:rFonts w:hAnsi="宋体" w:hint="eastAsia"/>
                <w:bCs/>
              </w:rPr>
              <w:t>报告、实验考试</w:t>
            </w:r>
          </w:p>
        </w:tc>
      </w:tr>
    </w:tbl>
    <w:p w14:paraId="2A6F000E" w14:textId="203F559E"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F61D566" w14:textId="38C45475"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D23198A" w14:textId="4D1B1299" w:rsidR="00321244" w:rsidRDefault="00321244" w:rsidP="00321244">
      <w:pPr>
        <w:widowControl/>
        <w:spacing w:beforeLines="50" w:before="156" w:afterLines="50" w:after="156"/>
        <w:ind w:firstLineChars="202" w:firstLine="424"/>
        <w:rPr>
          <w:rFonts w:ascii="宋体" w:eastAsia="宋体" w:hAnsi="宋体"/>
        </w:rPr>
      </w:pPr>
      <w:r>
        <w:rPr>
          <w:rFonts w:ascii="宋体" w:eastAsia="宋体" w:hAnsi="宋体"/>
        </w:rPr>
        <w:t>平时成绩：</w:t>
      </w:r>
      <w:r w:rsidR="002F66A3">
        <w:rPr>
          <w:rFonts w:ascii="宋体" w:eastAsia="宋体" w:hAnsi="宋体"/>
        </w:rPr>
        <w:t>1</w:t>
      </w:r>
      <w:r>
        <w:rPr>
          <w:rFonts w:ascii="宋体" w:eastAsia="宋体" w:hAnsi="宋体"/>
        </w:rPr>
        <w:t>0%（考勤</w:t>
      </w:r>
      <w:r w:rsidR="00C63AA5">
        <w:rPr>
          <w:rFonts w:ascii="宋体" w:eastAsia="宋体" w:hAnsi="宋体" w:hint="eastAsia"/>
        </w:rPr>
        <w:t>、</w:t>
      </w:r>
      <w:r w:rsidR="00C63AA5">
        <w:rPr>
          <w:rFonts w:ascii="宋体" w:eastAsia="宋体" w:hAnsi="宋体"/>
        </w:rPr>
        <w:t>翻转课堂</w:t>
      </w:r>
      <w:r w:rsidR="00C63AA5">
        <w:rPr>
          <w:rFonts w:ascii="宋体" w:eastAsia="宋体" w:hAnsi="宋体" w:hint="eastAsia"/>
        </w:rPr>
        <w:t>及自主学习总评</w:t>
      </w:r>
      <w:r>
        <w:rPr>
          <w:rFonts w:ascii="宋体" w:eastAsia="宋体" w:hAnsi="宋体"/>
        </w:rPr>
        <w:t>）</w:t>
      </w:r>
    </w:p>
    <w:p w14:paraId="6DF5F909" w14:textId="1CA17748" w:rsidR="002F66A3" w:rsidRDefault="002F66A3" w:rsidP="002F66A3">
      <w:pPr>
        <w:widowControl/>
        <w:spacing w:beforeLines="50" w:before="156" w:afterLines="50" w:after="156"/>
        <w:ind w:firstLineChars="202" w:firstLine="424"/>
        <w:rPr>
          <w:rFonts w:ascii="宋体" w:eastAsia="宋体" w:hAnsi="宋体" w:cs="宋体"/>
          <w:color w:val="000000"/>
          <w:kern w:val="0"/>
          <w:szCs w:val="21"/>
        </w:rPr>
      </w:pPr>
      <w:r>
        <w:rPr>
          <w:rFonts w:ascii="宋体" w:eastAsia="宋体" w:hAnsi="宋体"/>
        </w:rPr>
        <w:t>过程化考核</w:t>
      </w:r>
      <w:r w:rsidR="00321244">
        <w:rPr>
          <w:rFonts w:ascii="宋体" w:eastAsia="宋体" w:hAnsi="宋体"/>
        </w:rPr>
        <w:t>：</w:t>
      </w:r>
      <w:r>
        <w:rPr>
          <w:rFonts w:ascii="宋体" w:eastAsia="宋体" w:hAnsi="宋体"/>
        </w:rPr>
        <w:t>4</w:t>
      </w:r>
      <w:r w:rsidR="00321244">
        <w:rPr>
          <w:rFonts w:ascii="宋体" w:eastAsia="宋体" w:hAnsi="宋体"/>
        </w:rPr>
        <w:t>0%</w:t>
      </w:r>
      <w:r>
        <w:rPr>
          <w:rFonts w:ascii="宋体" w:eastAsia="宋体" w:hAnsi="宋体"/>
        </w:rPr>
        <w:t xml:space="preserve"> (过程化</w:t>
      </w:r>
      <w:r>
        <w:rPr>
          <w:rFonts w:ascii="宋体" w:eastAsia="宋体" w:hAnsi="宋体" w:hint="eastAsia"/>
        </w:rPr>
        <w:t>3次、</w:t>
      </w:r>
      <w:r>
        <w:rPr>
          <w:rFonts w:ascii="宋体" w:eastAsia="宋体" w:hAnsi="宋体"/>
        </w:rPr>
        <w:t>PBL</w:t>
      </w:r>
      <w:r>
        <w:rPr>
          <w:rFonts w:ascii="宋体" w:eastAsia="宋体" w:hAnsi="宋体" w:hint="eastAsia"/>
        </w:rPr>
        <w:t>)</w:t>
      </w:r>
      <w:r w:rsidRPr="002F66A3">
        <w:rPr>
          <w:rFonts w:ascii="宋体" w:eastAsia="宋体" w:hAnsi="宋体" w:cs="宋体" w:hint="eastAsia"/>
          <w:color w:val="000000"/>
          <w:kern w:val="0"/>
          <w:szCs w:val="21"/>
        </w:rPr>
        <w:t xml:space="preserve"> </w:t>
      </w:r>
    </w:p>
    <w:p w14:paraId="15803144" w14:textId="105FB766" w:rsidR="002F66A3" w:rsidRDefault="002F66A3" w:rsidP="002F66A3">
      <w:pPr>
        <w:widowControl/>
        <w:spacing w:beforeLines="50" w:before="156" w:afterLines="50" w:after="156"/>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实验考核：1</w:t>
      </w:r>
      <w:r>
        <w:rPr>
          <w:rFonts w:ascii="宋体" w:eastAsia="宋体" w:hAnsi="宋体" w:cs="宋体"/>
          <w:color w:val="000000"/>
          <w:kern w:val="0"/>
          <w:szCs w:val="21"/>
        </w:rPr>
        <w:t>0</w:t>
      </w:r>
      <w:r>
        <w:rPr>
          <w:rFonts w:ascii="宋体" w:eastAsia="宋体" w:hAnsi="宋体" w:cs="宋体" w:hint="eastAsia"/>
          <w:color w:val="000000"/>
          <w:kern w:val="0"/>
          <w:szCs w:val="21"/>
        </w:rPr>
        <w:t>%</w:t>
      </w:r>
      <w:r w:rsidRPr="00321244">
        <w:rPr>
          <w:rFonts w:ascii="宋体" w:eastAsia="宋体" w:hAnsi="宋体" w:cs="宋体"/>
          <w:color w:val="000000"/>
          <w:kern w:val="0"/>
          <w:szCs w:val="21"/>
        </w:rPr>
        <w:t xml:space="preserve"> </w:t>
      </w:r>
      <w:r w:rsidRPr="00C63AA5">
        <w:rPr>
          <w:rFonts w:ascii="宋体" w:eastAsia="宋体" w:hAnsi="宋体" w:cs="宋体" w:hint="eastAsia"/>
          <w:color w:val="000000"/>
          <w:kern w:val="0"/>
          <w:szCs w:val="21"/>
        </w:rPr>
        <w:t>（操作考试与实验报告）</w:t>
      </w:r>
    </w:p>
    <w:p w14:paraId="44CC2768" w14:textId="363889D6" w:rsidR="00321244" w:rsidRDefault="00321244" w:rsidP="00321244">
      <w:pPr>
        <w:widowControl/>
        <w:spacing w:beforeLines="50" w:before="156" w:afterLines="50" w:after="156"/>
        <w:ind w:firstLineChars="202" w:firstLine="424"/>
        <w:rPr>
          <w:rFonts w:ascii="宋体" w:eastAsia="宋体" w:hAnsi="宋体"/>
        </w:rPr>
      </w:pPr>
      <w:r>
        <w:rPr>
          <w:rFonts w:ascii="宋体" w:eastAsia="宋体" w:hAnsi="宋体"/>
        </w:rPr>
        <w:t>期末考试：</w:t>
      </w:r>
      <w:r w:rsidR="00C63AA5">
        <w:rPr>
          <w:rFonts w:ascii="宋体" w:eastAsia="宋体" w:hAnsi="宋体"/>
        </w:rPr>
        <w:t>4</w:t>
      </w:r>
      <w:r>
        <w:rPr>
          <w:rFonts w:ascii="宋体" w:eastAsia="宋体" w:hAnsi="宋体"/>
        </w:rPr>
        <w:t>0%（闭卷）</w:t>
      </w:r>
    </w:p>
    <w:p w14:paraId="275E6442" w14:textId="6B38FFE8" w:rsidR="000F1125" w:rsidRDefault="00DD7B5F" w:rsidP="000F1125">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w:t>
      </w:r>
      <w:proofErr w:type="gramStart"/>
      <w:r w:rsidR="00285327" w:rsidRPr="00DD7B5F">
        <w:rPr>
          <w:rFonts w:ascii="宋体" w:eastAsia="宋体" w:hAnsi="宋体" w:hint="eastAsia"/>
          <w:b/>
        </w:rPr>
        <w:t>度分析</w:t>
      </w:r>
      <w:proofErr w:type="gramEnd"/>
      <w:r>
        <w:rPr>
          <w:rFonts w:ascii="宋体" w:eastAsia="宋体" w:hAnsi="宋体" w:hint="eastAsia"/>
          <w:b/>
        </w:rPr>
        <w:t xml:space="preserve"> </w:t>
      </w:r>
      <w:r w:rsidRPr="00DD7B5F">
        <w:rPr>
          <w:rFonts w:ascii="宋体" w:eastAsia="宋体" w:hAnsi="宋体" w:hint="eastAsia"/>
        </w:rPr>
        <w:t>（五号宋体）</w:t>
      </w:r>
    </w:p>
    <w:p w14:paraId="1AC3B257" w14:textId="06E2A4F0"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w:t>
      </w:r>
      <w:r w:rsidR="00C63AA5">
        <w:rPr>
          <w:rFonts w:ascii="宋体" w:eastAsia="宋体" w:hAnsi="宋体"/>
          <w:b/>
        </w:rPr>
        <w:t>4</w:t>
      </w:r>
      <w:r w:rsidRPr="00D504B7">
        <w:rPr>
          <w:rFonts w:ascii="宋体" w:eastAsia="宋体" w:hAnsi="宋体" w:hint="eastAsia"/>
          <w:b/>
        </w:rPr>
        <w:t>：课程目标的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8"/>
        <w:gridCol w:w="1134"/>
        <w:gridCol w:w="1134"/>
        <w:gridCol w:w="1551"/>
        <w:gridCol w:w="2830"/>
      </w:tblGrid>
      <w:tr w:rsidR="00095C89" w:rsidRPr="002F4D99" w14:paraId="681AC87E" w14:textId="77777777" w:rsidTr="008C1189">
        <w:trPr>
          <w:jc w:val="center"/>
        </w:trPr>
        <w:tc>
          <w:tcPr>
            <w:tcW w:w="1560" w:type="dxa"/>
            <w:tcBorders>
              <w:tl2br w:val="single" w:sz="4" w:space="0" w:color="auto"/>
            </w:tcBorders>
            <w:shd w:val="clear" w:color="auto" w:fill="auto"/>
            <w:vAlign w:val="center"/>
          </w:tcPr>
          <w:p w14:paraId="609D85CD" w14:textId="77777777" w:rsidR="00095C89" w:rsidRPr="00322986" w:rsidRDefault="00095C89" w:rsidP="008C1189">
            <w:pPr>
              <w:spacing w:beforeLines="50" w:before="156" w:afterLines="50" w:after="156"/>
              <w:ind w:left="843" w:hangingChars="400" w:hanging="843"/>
              <w:rPr>
                <w:rFonts w:ascii="宋体" w:eastAsia="宋体" w:hAnsi="宋体"/>
                <w:b/>
                <w:bCs/>
                <w:kern w:val="0"/>
                <w:szCs w:val="21"/>
              </w:rPr>
            </w:pPr>
            <w:bookmarkStart w:id="0" w:name="_Hlk76990802"/>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622ED48" w14:textId="77777777" w:rsidR="00095C89" w:rsidRPr="00322986" w:rsidRDefault="00095C89"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4F59488" w14:textId="77777777" w:rsidR="00095C89" w:rsidRPr="00322986" w:rsidRDefault="00095C89" w:rsidP="00095C89">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C501A24" w14:textId="16A1A3F5" w:rsidR="00095C89" w:rsidRPr="00322986" w:rsidRDefault="00095C89" w:rsidP="00095C8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5807D721" w14:textId="753B2B0E" w:rsidR="00095C89" w:rsidRPr="00322986" w:rsidRDefault="00095C89" w:rsidP="00095C8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551" w:type="dxa"/>
          </w:tcPr>
          <w:p w14:paraId="7CA5654B" w14:textId="5966AA53" w:rsidR="00095C89" w:rsidRPr="00322986" w:rsidRDefault="00095C89" w:rsidP="00095C89">
            <w:pPr>
              <w:spacing w:beforeLines="50" w:before="156" w:afterLines="50" w:after="156"/>
              <w:ind w:firstLineChars="200" w:firstLine="422"/>
              <w:rPr>
                <w:rFonts w:ascii="宋体" w:eastAsia="宋体" w:hAnsi="宋体"/>
                <w:b/>
                <w:bCs/>
                <w:kern w:val="0"/>
                <w:szCs w:val="21"/>
              </w:rPr>
            </w:pPr>
            <w:r w:rsidRPr="00322986">
              <w:rPr>
                <w:rFonts w:ascii="宋体" w:eastAsia="宋体" w:hAnsi="宋体"/>
                <w:b/>
                <w:bCs/>
                <w:kern w:val="0"/>
                <w:szCs w:val="21"/>
              </w:rPr>
              <w:t>期末</w:t>
            </w:r>
          </w:p>
        </w:tc>
        <w:tc>
          <w:tcPr>
            <w:tcW w:w="2830" w:type="dxa"/>
            <w:shd w:val="clear" w:color="auto" w:fill="auto"/>
            <w:vAlign w:val="center"/>
          </w:tcPr>
          <w:p w14:paraId="3FD4F729" w14:textId="40CC6758" w:rsidR="00095C89" w:rsidRPr="00322986" w:rsidRDefault="00095C89" w:rsidP="00095C89">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63AA5" w:rsidRPr="002F4D99" w14:paraId="12FBCA09" w14:textId="77777777" w:rsidTr="008C1189">
        <w:trPr>
          <w:trHeight w:val="620"/>
          <w:jc w:val="center"/>
        </w:trPr>
        <w:tc>
          <w:tcPr>
            <w:tcW w:w="1560" w:type="dxa"/>
            <w:shd w:val="clear" w:color="auto" w:fill="auto"/>
            <w:vAlign w:val="center"/>
          </w:tcPr>
          <w:p w14:paraId="668A797D" w14:textId="77777777" w:rsidR="00C63AA5" w:rsidRPr="00322986" w:rsidRDefault="00C63AA5" w:rsidP="00C63A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963A9F1" w14:textId="11E33F9E"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30</w:t>
            </w:r>
            <w:r>
              <w:rPr>
                <w:rFonts w:ascii="宋体" w:hAnsi="宋体" w:hint="eastAsia"/>
                <w:kern w:val="0"/>
                <w:szCs w:val="21"/>
              </w:rPr>
              <w:t>%</w:t>
            </w:r>
          </w:p>
        </w:tc>
        <w:tc>
          <w:tcPr>
            <w:tcW w:w="1134" w:type="dxa"/>
            <w:shd w:val="clear" w:color="auto" w:fill="auto"/>
            <w:vAlign w:val="center"/>
          </w:tcPr>
          <w:p w14:paraId="2F7B7438" w14:textId="2EFC60E7"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20</w:t>
            </w:r>
            <w:r>
              <w:rPr>
                <w:rFonts w:ascii="宋体" w:hAnsi="宋体" w:hint="eastAsia"/>
                <w:kern w:val="0"/>
                <w:szCs w:val="21"/>
              </w:rPr>
              <w:t>%</w:t>
            </w:r>
          </w:p>
        </w:tc>
        <w:tc>
          <w:tcPr>
            <w:tcW w:w="1134" w:type="dxa"/>
            <w:vAlign w:val="center"/>
          </w:tcPr>
          <w:p w14:paraId="2E2650E0" w14:textId="5C44F43A"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10</w:t>
            </w:r>
            <w:r>
              <w:rPr>
                <w:rFonts w:ascii="宋体" w:hAnsi="宋体" w:hint="eastAsia"/>
                <w:kern w:val="0"/>
                <w:szCs w:val="21"/>
              </w:rPr>
              <w:t>%</w:t>
            </w:r>
          </w:p>
        </w:tc>
        <w:tc>
          <w:tcPr>
            <w:tcW w:w="1551" w:type="dxa"/>
          </w:tcPr>
          <w:p w14:paraId="617B771B" w14:textId="0DA37157" w:rsidR="00C63AA5" w:rsidRPr="00322986" w:rsidRDefault="00C63AA5" w:rsidP="00C63AA5">
            <w:pPr>
              <w:spacing w:beforeLines="50" w:before="156" w:afterLines="50" w:after="156"/>
              <w:rPr>
                <w:rFonts w:ascii="宋体" w:eastAsia="宋体" w:hAnsi="宋体"/>
                <w:kern w:val="0"/>
                <w:szCs w:val="21"/>
              </w:rPr>
            </w:pPr>
            <w:r>
              <w:rPr>
                <w:rFonts w:ascii="宋体" w:hAnsi="宋体"/>
                <w:kern w:val="0"/>
                <w:szCs w:val="21"/>
              </w:rPr>
              <w:t>20</w:t>
            </w:r>
            <w:r>
              <w:rPr>
                <w:rFonts w:ascii="宋体" w:hAnsi="宋体" w:hint="eastAsia"/>
                <w:kern w:val="0"/>
                <w:szCs w:val="21"/>
              </w:rPr>
              <w:t>%</w:t>
            </w:r>
          </w:p>
        </w:tc>
        <w:tc>
          <w:tcPr>
            <w:tcW w:w="2830" w:type="dxa"/>
            <w:vMerge w:val="restart"/>
            <w:shd w:val="clear" w:color="auto" w:fill="auto"/>
            <w:vAlign w:val="center"/>
          </w:tcPr>
          <w:p w14:paraId="0EF974A0" w14:textId="6C65A136" w:rsidR="00C63AA5" w:rsidRPr="00322986" w:rsidRDefault="00B602F1" w:rsidP="002F66A3">
            <w:pPr>
              <w:spacing w:beforeLines="50" w:before="156" w:afterLines="50" w:after="156"/>
              <w:rPr>
                <w:rFonts w:ascii="宋体" w:eastAsia="宋体" w:hAnsi="宋体"/>
                <w:kern w:val="0"/>
                <w:szCs w:val="21"/>
              </w:rPr>
            </w:pPr>
            <w:r>
              <w:rPr>
                <w:rFonts w:ascii="宋体" w:eastAsia="宋体" w:hAnsi="宋体" w:hint="eastAsia"/>
                <w:kern w:val="0"/>
                <w:szCs w:val="21"/>
              </w:rPr>
              <w:t>总评</w:t>
            </w:r>
            <w:r w:rsidR="00C63AA5" w:rsidRPr="00095C89">
              <w:rPr>
                <w:rFonts w:ascii="宋体" w:eastAsia="宋体" w:hAnsi="宋体"/>
                <w:kern w:val="0"/>
                <w:szCs w:val="21"/>
              </w:rPr>
              <w:t>= 0.</w:t>
            </w:r>
            <w:r w:rsidR="002F66A3">
              <w:rPr>
                <w:rFonts w:ascii="宋体" w:eastAsia="宋体" w:hAnsi="宋体"/>
                <w:kern w:val="0"/>
                <w:szCs w:val="21"/>
              </w:rPr>
              <w:t>1</w:t>
            </w:r>
            <w:r w:rsidR="00C63AA5" w:rsidRPr="00095C89">
              <w:rPr>
                <w:rFonts w:ascii="宋体" w:eastAsia="宋体" w:hAnsi="宋体"/>
                <w:kern w:val="0"/>
                <w:szCs w:val="21"/>
              </w:rPr>
              <w:t>*</w:t>
            </w:r>
            <w:r w:rsidR="00C63AA5">
              <w:rPr>
                <w:rFonts w:ascii="宋体" w:eastAsia="宋体" w:hAnsi="宋体" w:hint="eastAsia"/>
                <w:kern w:val="0"/>
                <w:szCs w:val="21"/>
              </w:rPr>
              <w:t>平时</w:t>
            </w:r>
            <w:r w:rsidR="00C63AA5" w:rsidRPr="00095C89">
              <w:rPr>
                <w:rFonts w:ascii="宋体" w:eastAsia="宋体" w:hAnsi="宋体"/>
                <w:kern w:val="0"/>
                <w:szCs w:val="21"/>
              </w:rPr>
              <w:t>+</w:t>
            </w:r>
            <w:r w:rsidR="00C63AA5">
              <w:rPr>
                <w:rFonts w:ascii="宋体" w:eastAsia="宋体" w:hAnsi="宋体"/>
                <w:kern w:val="0"/>
                <w:szCs w:val="21"/>
              </w:rPr>
              <w:t>0.</w:t>
            </w:r>
            <w:r w:rsidR="002F66A3">
              <w:rPr>
                <w:rFonts w:ascii="宋体" w:eastAsia="宋体" w:hAnsi="宋体"/>
                <w:kern w:val="0"/>
                <w:szCs w:val="21"/>
              </w:rPr>
              <w:t>4</w:t>
            </w:r>
            <w:r w:rsidR="00C63AA5" w:rsidRPr="00095C89">
              <w:rPr>
                <w:rFonts w:ascii="宋体" w:eastAsia="宋体" w:hAnsi="宋体"/>
                <w:kern w:val="0"/>
                <w:szCs w:val="21"/>
              </w:rPr>
              <w:t>*</w:t>
            </w:r>
            <w:r w:rsidR="002F66A3">
              <w:rPr>
                <w:rFonts w:ascii="宋体" w:eastAsia="宋体" w:hAnsi="宋体" w:hint="eastAsia"/>
                <w:kern w:val="0"/>
                <w:szCs w:val="21"/>
              </w:rPr>
              <w:t>过程化</w:t>
            </w:r>
            <w:r w:rsidR="00C63AA5" w:rsidRPr="00095C89">
              <w:rPr>
                <w:rFonts w:ascii="宋体" w:eastAsia="宋体" w:hAnsi="宋体"/>
                <w:kern w:val="0"/>
                <w:szCs w:val="21"/>
              </w:rPr>
              <w:t>+0.</w:t>
            </w:r>
            <w:r w:rsidR="00C63AA5">
              <w:rPr>
                <w:rFonts w:ascii="宋体" w:eastAsia="宋体" w:hAnsi="宋体"/>
                <w:kern w:val="0"/>
                <w:szCs w:val="21"/>
              </w:rPr>
              <w:t>1</w:t>
            </w:r>
            <w:r w:rsidR="00C63AA5" w:rsidRPr="00095C89">
              <w:rPr>
                <w:rFonts w:ascii="宋体" w:eastAsia="宋体" w:hAnsi="宋体"/>
                <w:kern w:val="0"/>
                <w:szCs w:val="21"/>
              </w:rPr>
              <w:t>*</w:t>
            </w:r>
            <w:r w:rsidR="00C63AA5">
              <w:rPr>
                <w:rFonts w:ascii="宋体" w:eastAsia="宋体" w:hAnsi="宋体" w:hint="eastAsia"/>
                <w:kern w:val="0"/>
                <w:szCs w:val="21"/>
              </w:rPr>
              <w:t>实验</w:t>
            </w:r>
            <w:r w:rsidR="00C63AA5" w:rsidRPr="00095C89">
              <w:rPr>
                <w:rFonts w:ascii="宋体" w:eastAsia="宋体" w:hAnsi="宋体"/>
                <w:kern w:val="0"/>
                <w:szCs w:val="21"/>
              </w:rPr>
              <w:t>+0.</w:t>
            </w:r>
            <w:r w:rsidR="00C63AA5">
              <w:rPr>
                <w:rFonts w:ascii="宋体" w:eastAsia="宋体" w:hAnsi="宋体"/>
                <w:kern w:val="0"/>
                <w:szCs w:val="21"/>
              </w:rPr>
              <w:t>4</w:t>
            </w:r>
            <w:r w:rsidR="00C63AA5" w:rsidRPr="00095C89">
              <w:rPr>
                <w:rFonts w:ascii="宋体" w:eastAsia="宋体" w:hAnsi="宋体"/>
                <w:kern w:val="0"/>
                <w:szCs w:val="21"/>
              </w:rPr>
              <w:t>*</w:t>
            </w:r>
            <w:r w:rsidR="00C63AA5">
              <w:rPr>
                <w:rFonts w:ascii="宋体" w:eastAsia="宋体" w:hAnsi="宋体" w:hint="eastAsia"/>
                <w:kern w:val="0"/>
                <w:szCs w:val="21"/>
              </w:rPr>
              <w:t>期末</w:t>
            </w:r>
          </w:p>
        </w:tc>
      </w:tr>
      <w:tr w:rsidR="00C63AA5" w:rsidRPr="002F4D99" w14:paraId="2E89D0B0" w14:textId="77777777" w:rsidTr="008C1189">
        <w:trPr>
          <w:trHeight w:val="679"/>
          <w:jc w:val="center"/>
        </w:trPr>
        <w:tc>
          <w:tcPr>
            <w:tcW w:w="1560" w:type="dxa"/>
            <w:shd w:val="clear" w:color="auto" w:fill="auto"/>
            <w:vAlign w:val="center"/>
          </w:tcPr>
          <w:p w14:paraId="60827FAD" w14:textId="77777777" w:rsidR="00C63AA5" w:rsidRPr="00322986" w:rsidRDefault="00C63AA5" w:rsidP="00C63A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96909D6" w14:textId="77A511DA"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50</w:t>
            </w:r>
            <w:r>
              <w:rPr>
                <w:rFonts w:ascii="宋体" w:hAnsi="宋体" w:hint="eastAsia"/>
                <w:kern w:val="0"/>
                <w:szCs w:val="21"/>
              </w:rPr>
              <w:t>%</w:t>
            </w:r>
          </w:p>
        </w:tc>
        <w:tc>
          <w:tcPr>
            <w:tcW w:w="1134" w:type="dxa"/>
            <w:shd w:val="clear" w:color="auto" w:fill="auto"/>
            <w:vAlign w:val="center"/>
          </w:tcPr>
          <w:p w14:paraId="1DAAFF22" w14:textId="40872401"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70</w:t>
            </w:r>
            <w:r>
              <w:rPr>
                <w:rFonts w:ascii="宋体" w:hAnsi="宋体" w:hint="eastAsia"/>
                <w:kern w:val="0"/>
                <w:szCs w:val="21"/>
              </w:rPr>
              <w:t>%</w:t>
            </w:r>
          </w:p>
        </w:tc>
        <w:tc>
          <w:tcPr>
            <w:tcW w:w="1134" w:type="dxa"/>
            <w:vAlign w:val="center"/>
          </w:tcPr>
          <w:p w14:paraId="440A6B28" w14:textId="287A00B2"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0</w:t>
            </w:r>
          </w:p>
        </w:tc>
        <w:tc>
          <w:tcPr>
            <w:tcW w:w="1551" w:type="dxa"/>
          </w:tcPr>
          <w:p w14:paraId="71031912" w14:textId="2AF6F06A" w:rsidR="00C63AA5" w:rsidRPr="00322986" w:rsidRDefault="00C63AA5" w:rsidP="00C63AA5">
            <w:pPr>
              <w:spacing w:beforeLines="50" w:before="156" w:afterLines="50" w:after="156"/>
              <w:rPr>
                <w:rFonts w:ascii="宋体" w:eastAsia="宋体" w:hAnsi="宋体"/>
                <w:kern w:val="0"/>
                <w:szCs w:val="21"/>
              </w:rPr>
            </w:pPr>
            <w:r>
              <w:rPr>
                <w:rFonts w:ascii="宋体" w:hAnsi="宋体"/>
                <w:kern w:val="0"/>
                <w:szCs w:val="21"/>
              </w:rPr>
              <w:t>80</w:t>
            </w:r>
            <w:r>
              <w:rPr>
                <w:rFonts w:ascii="宋体" w:hAnsi="宋体" w:hint="eastAsia"/>
                <w:kern w:val="0"/>
                <w:szCs w:val="21"/>
              </w:rPr>
              <w:t>%</w:t>
            </w:r>
          </w:p>
        </w:tc>
        <w:tc>
          <w:tcPr>
            <w:tcW w:w="2830" w:type="dxa"/>
            <w:vMerge/>
            <w:shd w:val="clear" w:color="auto" w:fill="auto"/>
            <w:vAlign w:val="center"/>
          </w:tcPr>
          <w:p w14:paraId="5EBDB306" w14:textId="5895419D" w:rsidR="00C63AA5" w:rsidRPr="00322986" w:rsidRDefault="00C63AA5" w:rsidP="00C63AA5">
            <w:pPr>
              <w:spacing w:beforeLines="50" w:before="156" w:afterLines="50" w:after="156"/>
              <w:rPr>
                <w:rFonts w:ascii="宋体" w:eastAsia="宋体" w:hAnsi="宋体"/>
                <w:kern w:val="0"/>
                <w:szCs w:val="21"/>
              </w:rPr>
            </w:pPr>
          </w:p>
        </w:tc>
      </w:tr>
      <w:tr w:rsidR="00C63AA5" w:rsidRPr="002F4D99" w14:paraId="16A1FC11" w14:textId="77777777" w:rsidTr="008C1189">
        <w:trPr>
          <w:trHeight w:val="755"/>
          <w:jc w:val="center"/>
        </w:trPr>
        <w:tc>
          <w:tcPr>
            <w:tcW w:w="1560" w:type="dxa"/>
            <w:shd w:val="clear" w:color="auto" w:fill="auto"/>
            <w:vAlign w:val="center"/>
          </w:tcPr>
          <w:p w14:paraId="7817ABCD" w14:textId="77777777" w:rsidR="00C63AA5" w:rsidRPr="00322986" w:rsidRDefault="00C63AA5" w:rsidP="00C63A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F26DCB2" w14:textId="51F2761C"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20</w:t>
            </w:r>
            <w:r>
              <w:rPr>
                <w:rFonts w:ascii="宋体" w:hAnsi="宋体" w:hint="eastAsia"/>
                <w:kern w:val="0"/>
                <w:szCs w:val="21"/>
              </w:rPr>
              <w:t>%</w:t>
            </w:r>
          </w:p>
        </w:tc>
        <w:tc>
          <w:tcPr>
            <w:tcW w:w="1134" w:type="dxa"/>
            <w:shd w:val="clear" w:color="auto" w:fill="auto"/>
            <w:vAlign w:val="center"/>
          </w:tcPr>
          <w:p w14:paraId="50ED7101" w14:textId="5AAB84F3"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10</w:t>
            </w:r>
            <w:r>
              <w:rPr>
                <w:rFonts w:ascii="宋体" w:hAnsi="宋体" w:hint="eastAsia"/>
                <w:kern w:val="0"/>
                <w:szCs w:val="21"/>
              </w:rPr>
              <w:t>%</w:t>
            </w:r>
          </w:p>
        </w:tc>
        <w:tc>
          <w:tcPr>
            <w:tcW w:w="1134" w:type="dxa"/>
            <w:vAlign w:val="center"/>
          </w:tcPr>
          <w:p w14:paraId="4015131F" w14:textId="1BF68880" w:rsidR="00C63AA5" w:rsidRPr="00322986" w:rsidRDefault="00C63AA5" w:rsidP="00C63AA5">
            <w:pPr>
              <w:spacing w:beforeLines="50" w:before="156" w:afterLines="50" w:after="156"/>
              <w:jc w:val="center"/>
              <w:rPr>
                <w:rFonts w:ascii="宋体" w:eastAsia="宋体" w:hAnsi="宋体"/>
                <w:kern w:val="0"/>
                <w:szCs w:val="21"/>
              </w:rPr>
            </w:pPr>
            <w:r>
              <w:rPr>
                <w:rFonts w:ascii="宋体" w:hAnsi="宋体"/>
                <w:kern w:val="0"/>
                <w:szCs w:val="21"/>
              </w:rPr>
              <w:t>90</w:t>
            </w:r>
            <w:r>
              <w:rPr>
                <w:rFonts w:ascii="宋体" w:hAnsi="宋体" w:hint="eastAsia"/>
                <w:kern w:val="0"/>
                <w:szCs w:val="21"/>
              </w:rPr>
              <w:t>%</w:t>
            </w:r>
          </w:p>
        </w:tc>
        <w:tc>
          <w:tcPr>
            <w:tcW w:w="1551" w:type="dxa"/>
          </w:tcPr>
          <w:p w14:paraId="6E946822" w14:textId="222581FA" w:rsidR="00C63AA5" w:rsidRPr="00322986" w:rsidRDefault="00C63AA5" w:rsidP="00C63AA5">
            <w:pPr>
              <w:spacing w:beforeLines="50" w:before="156" w:afterLines="50" w:after="156"/>
              <w:rPr>
                <w:rFonts w:ascii="宋体" w:eastAsia="宋体" w:hAnsi="宋体"/>
                <w:kern w:val="0"/>
                <w:szCs w:val="21"/>
              </w:rPr>
            </w:pPr>
            <w:r>
              <w:rPr>
                <w:rFonts w:ascii="宋体" w:hAnsi="宋体" w:hint="eastAsia"/>
                <w:kern w:val="0"/>
                <w:szCs w:val="21"/>
              </w:rPr>
              <w:t>0</w:t>
            </w:r>
          </w:p>
        </w:tc>
        <w:tc>
          <w:tcPr>
            <w:tcW w:w="2830" w:type="dxa"/>
            <w:vMerge/>
            <w:shd w:val="clear" w:color="auto" w:fill="auto"/>
            <w:vAlign w:val="center"/>
          </w:tcPr>
          <w:p w14:paraId="038B6B5A" w14:textId="1EE5BD1B" w:rsidR="00C63AA5" w:rsidRPr="00322986" w:rsidRDefault="00C63AA5" w:rsidP="00C63AA5">
            <w:pPr>
              <w:spacing w:beforeLines="50" w:before="156" w:afterLines="50" w:after="156"/>
              <w:rPr>
                <w:rFonts w:ascii="宋体" w:eastAsia="宋体" w:hAnsi="宋体"/>
                <w:kern w:val="0"/>
                <w:szCs w:val="21"/>
              </w:rPr>
            </w:pPr>
          </w:p>
        </w:tc>
      </w:tr>
    </w:tbl>
    <w:bookmarkEnd w:id="0"/>
    <w:p w14:paraId="154CC0A0" w14:textId="7969B9C1"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EF8C8CF" w14:textId="77777777" w:rsidTr="009E06C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C8688A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0352FE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37C9F5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AA7F038" w14:textId="77777777" w:rsidTr="009E06C6">
        <w:trPr>
          <w:trHeight w:val="454"/>
          <w:tblHeader/>
          <w:jc w:val="center"/>
        </w:trPr>
        <w:tc>
          <w:tcPr>
            <w:tcW w:w="993" w:type="dxa"/>
            <w:vMerge/>
            <w:tcBorders>
              <w:left w:val="single" w:sz="4" w:space="0" w:color="auto"/>
              <w:right w:val="single" w:sz="4" w:space="0" w:color="auto"/>
            </w:tcBorders>
            <w:vAlign w:val="center"/>
          </w:tcPr>
          <w:p w14:paraId="693C73A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2CDDC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745D4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CE48A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699AF4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0E6A0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BD16624" w14:textId="77777777" w:rsidTr="009E06C6">
        <w:trPr>
          <w:trHeight w:val="449"/>
          <w:tblHeader/>
          <w:jc w:val="center"/>
        </w:trPr>
        <w:tc>
          <w:tcPr>
            <w:tcW w:w="993" w:type="dxa"/>
            <w:vMerge/>
            <w:tcBorders>
              <w:left w:val="single" w:sz="4" w:space="0" w:color="auto"/>
              <w:right w:val="single" w:sz="4" w:space="0" w:color="auto"/>
            </w:tcBorders>
            <w:vAlign w:val="center"/>
          </w:tcPr>
          <w:p w14:paraId="57B7642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89A41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868556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5A21F5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799709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48275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3C4404F" w14:textId="77777777" w:rsidTr="009E06C6">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B48349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156F1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D5301F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480622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C42A68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3FB1E4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67E94" w:rsidRPr="002F4D99" w14:paraId="0124DFF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E40658" w14:textId="77777777" w:rsidR="00567E94"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8D42A53" w14:textId="77777777" w:rsidR="00567E94" w:rsidRPr="00F56396"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E686926" w14:textId="6626221C"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w:t>
            </w:r>
            <w:r w:rsidRPr="00567E94">
              <w:rPr>
                <w:rFonts w:ascii="宋体" w:eastAsia="宋体" w:hAnsi="宋体" w:cs="宋体" w:hint="eastAsia"/>
                <w:b/>
                <w:bCs/>
              </w:rPr>
              <w:t>很强</w:t>
            </w:r>
            <w:r>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3696BD15" w14:textId="5FF775E5"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w:t>
            </w:r>
            <w:r w:rsidRPr="00567E94">
              <w:rPr>
                <w:rFonts w:ascii="宋体" w:eastAsia="宋体" w:hAnsi="宋体" w:cs="宋体" w:hint="eastAsia"/>
                <w:b/>
                <w:bCs/>
              </w:rPr>
              <w:t>较强</w:t>
            </w:r>
            <w:r>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4FE0A638" w14:textId="3372B758"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w:t>
            </w:r>
            <w:r w:rsidRPr="00567E94">
              <w:rPr>
                <w:rFonts w:ascii="宋体" w:eastAsia="宋体" w:hAnsi="宋体" w:cs="宋体" w:hint="eastAsia"/>
                <w:b/>
                <w:bCs/>
              </w:rPr>
              <w:t>一般</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78559924" w14:textId="52F08D0D"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w:t>
            </w:r>
            <w:r w:rsidRPr="00567E94">
              <w:rPr>
                <w:rFonts w:ascii="宋体" w:eastAsia="宋体" w:hAnsi="宋体" w:cs="宋体" w:hint="eastAsia"/>
                <w:b/>
                <w:bCs/>
              </w:rPr>
              <w:t>较差</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06E10260" w14:textId="715FFCA4" w:rsidR="00567E94" w:rsidRPr="00F56396" w:rsidRDefault="00567E94" w:rsidP="00567E94">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w:t>
            </w:r>
            <w:r w:rsidRPr="00567E94">
              <w:rPr>
                <w:rFonts w:ascii="宋体" w:eastAsia="宋体" w:hAnsi="宋体" w:cs="宋体" w:hint="eastAsia"/>
                <w:b/>
                <w:bCs/>
              </w:rPr>
              <w:t>很差</w:t>
            </w:r>
            <w:r>
              <w:rPr>
                <w:rFonts w:ascii="宋体" w:eastAsia="宋体" w:hAnsi="宋体" w:cs="宋体" w:hint="eastAsia"/>
              </w:rPr>
              <w:t>。</w:t>
            </w:r>
          </w:p>
        </w:tc>
      </w:tr>
      <w:tr w:rsidR="00567E94" w:rsidRPr="002F4D99" w14:paraId="1AF35F5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AFC377" w14:textId="77777777" w:rsidR="00567E94"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7EA9ECC" w14:textId="77777777" w:rsidR="00567E94" w:rsidRPr="00F56396" w:rsidRDefault="00567E94" w:rsidP="00567E9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EDAD326" w14:textId="43B889AD" w:rsidR="00567E94" w:rsidRPr="00F56396" w:rsidRDefault="00564211" w:rsidP="00567E94">
            <w:pPr>
              <w:spacing w:beforeLines="50" w:before="156" w:afterLines="50" w:after="156"/>
              <w:rPr>
                <w:rFonts w:ascii="宋体" w:eastAsia="宋体" w:hAnsi="宋体"/>
                <w:szCs w:val="21"/>
              </w:rPr>
            </w:pPr>
            <w:r w:rsidRPr="00564211">
              <w:rPr>
                <w:rFonts w:ascii="宋体" w:eastAsia="宋体" w:hAnsi="宋体" w:hint="eastAsia"/>
                <w:b/>
                <w:bCs/>
                <w:szCs w:val="21"/>
              </w:rPr>
              <w:t>完全</w:t>
            </w:r>
            <w:r w:rsidR="002F66A3" w:rsidRPr="002F66A3">
              <w:rPr>
                <w:rFonts w:ascii="宋体" w:eastAsia="宋体" w:hAnsi="宋体" w:hint="eastAsia"/>
                <w:szCs w:val="21"/>
              </w:rPr>
              <w:t>掌握生殖细胞的成熟分裂和配子发生，男女性</w:t>
            </w:r>
            <w:r w:rsidR="002F66A3">
              <w:rPr>
                <w:rFonts w:ascii="宋体" w:eastAsia="宋体" w:hAnsi="宋体" w:hint="eastAsia"/>
                <w:szCs w:val="21"/>
              </w:rPr>
              <w:t>生殖系统的组织结构及胚胎发生，生殖系统生理，生殖系统与乳腺疾病</w:t>
            </w:r>
            <w:r w:rsidRPr="00564211">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6BE326E1" w14:textId="28B3BAED"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较好</w:t>
            </w:r>
            <w:r w:rsidR="002F66A3" w:rsidRPr="002F66A3">
              <w:rPr>
                <w:rFonts w:ascii="宋体" w:eastAsia="宋体" w:hAnsi="宋体" w:hint="eastAsia"/>
                <w:szCs w:val="21"/>
              </w:rPr>
              <w:t>掌握生殖细胞的成熟分裂和配子发生，男女性</w:t>
            </w:r>
            <w:r w:rsidR="002F66A3">
              <w:rPr>
                <w:rFonts w:ascii="宋体" w:eastAsia="宋体" w:hAnsi="宋体" w:hint="eastAsia"/>
                <w:szCs w:val="21"/>
              </w:rPr>
              <w:t>生殖系统的组织结构及胚胎发生，生殖系统生理，生殖系统与乳腺疾病</w:t>
            </w:r>
            <w:r w:rsidRPr="00564211">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045769EC" w14:textId="1045724F"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一般</w:t>
            </w:r>
            <w:r w:rsidR="002F66A3" w:rsidRPr="002F66A3">
              <w:rPr>
                <w:rFonts w:ascii="宋体" w:eastAsia="宋体" w:hAnsi="宋体" w:hint="eastAsia"/>
                <w:szCs w:val="21"/>
              </w:rPr>
              <w:t>掌握生殖细胞的成熟分裂和配子发生，男女性生殖系统的组织结构及胚胎发生，生殖系统生理，生殖系统与乳腺疾病。</w:t>
            </w:r>
          </w:p>
        </w:tc>
        <w:tc>
          <w:tcPr>
            <w:tcW w:w="1779" w:type="dxa"/>
            <w:tcBorders>
              <w:top w:val="single" w:sz="4" w:space="0" w:color="auto"/>
              <w:left w:val="single" w:sz="4" w:space="0" w:color="auto"/>
              <w:bottom w:val="single" w:sz="4" w:space="0" w:color="auto"/>
              <w:right w:val="single" w:sz="4" w:space="0" w:color="auto"/>
            </w:tcBorders>
          </w:tcPr>
          <w:p w14:paraId="288730AB" w14:textId="326385ED"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较差</w:t>
            </w:r>
            <w:r w:rsidR="002F66A3" w:rsidRPr="002F66A3">
              <w:rPr>
                <w:rFonts w:ascii="宋体" w:eastAsia="宋体" w:hAnsi="宋体" w:hint="eastAsia"/>
                <w:szCs w:val="21"/>
              </w:rPr>
              <w:t>掌握生殖细胞的成熟分裂和配子发生，男女性生殖系统的组织结构及胚胎发生，生殖系统生理，生殖系统与乳腺疾病。</w:t>
            </w:r>
          </w:p>
        </w:tc>
        <w:tc>
          <w:tcPr>
            <w:tcW w:w="1779" w:type="dxa"/>
            <w:tcBorders>
              <w:top w:val="single" w:sz="4" w:space="0" w:color="auto"/>
              <w:left w:val="single" w:sz="4" w:space="0" w:color="auto"/>
              <w:bottom w:val="single" w:sz="4" w:space="0" w:color="auto"/>
              <w:right w:val="single" w:sz="4" w:space="0" w:color="auto"/>
            </w:tcBorders>
          </w:tcPr>
          <w:p w14:paraId="6562D0DB" w14:textId="69C04E94" w:rsidR="00567E94" w:rsidRPr="00F56396" w:rsidRDefault="00564211" w:rsidP="00567E94">
            <w:pPr>
              <w:spacing w:beforeLines="50" w:before="156" w:afterLines="50" w:after="156"/>
              <w:rPr>
                <w:rFonts w:ascii="宋体" w:eastAsia="宋体" w:hAnsi="宋体"/>
                <w:szCs w:val="21"/>
              </w:rPr>
            </w:pPr>
            <w:r>
              <w:rPr>
                <w:rFonts w:ascii="宋体" w:eastAsia="宋体" w:hAnsi="宋体" w:hint="eastAsia"/>
                <w:b/>
                <w:bCs/>
                <w:szCs w:val="21"/>
              </w:rPr>
              <w:t>未能</w:t>
            </w:r>
            <w:r w:rsidR="002F66A3" w:rsidRPr="002F66A3">
              <w:rPr>
                <w:rFonts w:ascii="宋体" w:eastAsia="宋体" w:hAnsi="宋体" w:hint="eastAsia"/>
                <w:szCs w:val="21"/>
              </w:rPr>
              <w:t>掌握生殖细胞的成熟分裂和配子发生，男女性生殖系统的组织结构及胚胎发生，生殖系统生理，生殖系统与乳腺疾病。</w:t>
            </w:r>
          </w:p>
        </w:tc>
      </w:tr>
      <w:tr w:rsidR="00564211" w:rsidRPr="002F4D99" w14:paraId="49C8EE6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9E4BA7" w14:textId="77777777" w:rsidR="00564211" w:rsidRDefault="00564211" w:rsidP="0056421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4C9097B" w14:textId="77777777" w:rsidR="00564211" w:rsidRPr="00F56396" w:rsidRDefault="00564211" w:rsidP="0056421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F7D75EB" w14:textId="5CA5601D"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完全</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1B21A817" w14:textId="4F652328"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较好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753A4D86" w14:textId="7602A193"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一般</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58BCFF58" w14:textId="5DFD81C2"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较差</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659CC1F0" w14:textId="3C6D6CD0" w:rsidR="00564211" w:rsidRPr="00F56396" w:rsidRDefault="00564211" w:rsidP="00564211">
            <w:pPr>
              <w:spacing w:beforeLines="50" w:before="156" w:afterLines="50" w:after="156"/>
              <w:rPr>
                <w:rFonts w:ascii="宋体" w:eastAsia="宋体" w:hAnsi="宋体"/>
                <w:szCs w:val="21"/>
              </w:rPr>
            </w:pPr>
            <w:r w:rsidRPr="00564211">
              <w:rPr>
                <w:rFonts w:ascii="宋体" w:eastAsia="宋体" w:hAnsi="宋体" w:hint="eastAsia"/>
                <w:b/>
                <w:bCs/>
                <w:szCs w:val="21"/>
              </w:rPr>
              <w:t>未能</w:t>
            </w:r>
            <w:r>
              <w:rPr>
                <w:rFonts w:ascii="宋体" w:eastAsia="宋体" w:hAnsi="宋体" w:hint="eastAsia"/>
                <w:szCs w:val="21"/>
              </w:rPr>
              <w:t>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4CCCF760" w14:textId="77777777" w:rsidR="00F56396" w:rsidRPr="00BD0DEC" w:rsidRDefault="00F56396" w:rsidP="00B03909">
      <w:pPr>
        <w:widowControl/>
        <w:jc w:val="left"/>
        <w:rPr>
          <w:rFonts w:ascii="宋体" w:eastAsia="宋体" w:hAnsi="宋体"/>
        </w:rPr>
      </w:pPr>
    </w:p>
    <w:sectPr w:rsidR="00F56396" w:rsidRPr="00BD0D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059D" w14:textId="77777777" w:rsidR="00C22AC0" w:rsidRDefault="00C22AC0" w:rsidP="00AA630A">
      <w:r>
        <w:separator/>
      </w:r>
    </w:p>
  </w:endnote>
  <w:endnote w:type="continuationSeparator" w:id="0">
    <w:p w14:paraId="2A63E987" w14:textId="77777777" w:rsidR="00C22AC0" w:rsidRDefault="00C22AC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F8E3" w14:textId="77777777" w:rsidR="00C22AC0" w:rsidRDefault="00C22AC0" w:rsidP="00AA630A">
      <w:r>
        <w:separator/>
      </w:r>
    </w:p>
  </w:footnote>
  <w:footnote w:type="continuationSeparator" w:id="0">
    <w:p w14:paraId="0BF717F0" w14:textId="77777777" w:rsidR="00C22AC0" w:rsidRDefault="00C22AC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40C"/>
    <w:multiLevelType w:val="hybridMultilevel"/>
    <w:tmpl w:val="8D0EFAC6"/>
    <w:lvl w:ilvl="0" w:tplc="04090019">
      <w:start w:val="1"/>
      <w:numFmt w:val="lowerLetter"/>
      <w:lvlText w:val="%1)"/>
      <w:lvlJc w:val="left"/>
      <w:pPr>
        <w:ind w:left="5070" w:hanging="420"/>
      </w:pPr>
    </w:lvl>
    <w:lvl w:ilvl="1" w:tplc="04090019" w:tentative="1">
      <w:start w:val="1"/>
      <w:numFmt w:val="lowerLetter"/>
      <w:lvlText w:val="%2)"/>
      <w:lvlJc w:val="left"/>
      <w:pPr>
        <w:ind w:left="5490" w:hanging="420"/>
      </w:pPr>
    </w:lvl>
    <w:lvl w:ilvl="2" w:tplc="0409001B" w:tentative="1">
      <w:start w:val="1"/>
      <w:numFmt w:val="lowerRoman"/>
      <w:lvlText w:val="%3."/>
      <w:lvlJc w:val="right"/>
      <w:pPr>
        <w:ind w:left="5910" w:hanging="420"/>
      </w:pPr>
    </w:lvl>
    <w:lvl w:ilvl="3" w:tplc="0409000F" w:tentative="1">
      <w:start w:val="1"/>
      <w:numFmt w:val="decimal"/>
      <w:lvlText w:val="%4."/>
      <w:lvlJc w:val="left"/>
      <w:pPr>
        <w:ind w:left="6330" w:hanging="420"/>
      </w:pPr>
    </w:lvl>
    <w:lvl w:ilvl="4" w:tplc="04090019" w:tentative="1">
      <w:start w:val="1"/>
      <w:numFmt w:val="lowerLetter"/>
      <w:lvlText w:val="%5)"/>
      <w:lvlJc w:val="left"/>
      <w:pPr>
        <w:ind w:left="6750" w:hanging="420"/>
      </w:pPr>
    </w:lvl>
    <w:lvl w:ilvl="5" w:tplc="0409001B" w:tentative="1">
      <w:start w:val="1"/>
      <w:numFmt w:val="lowerRoman"/>
      <w:lvlText w:val="%6."/>
      <w:lvlJc w:val="right"/>
      <w:pPr>
        <w:ind w:left="7170" w:hanging="420"/>
      </w:pPr>
    </w:lvl>
    <w:lvl w:ilvl="6" w:tplc="0409000F" w:tentative="1">
      <w:start w:val="1"/>
      <w:numFmt w:val="decimal"/>
      <w:lvlText w:val="%7."/>
      <w:lvlJc w:val="left"/>
      <w:pPr>
        <w:ind w:left="7590" w:hanging="420"/>
      </w:pPr>
    </w:lvl>
    <w:lvl w:ilvl="7" w:tplc="04090019" w:tentative="1">
      <w:start w:val="1"/>
      <w:numFmt w:val="lowerLetter"/>
      <w:lvlText w:val="%8)"/>
      <w:lvlJc w:val="left"/>
      <w:pPr>
        <w:ind w:left="8010" w:hanging="420"/>
      </w:pPr>
    </w:lvl>
    <w:lvl w:ilvl="8" w:tplc="0409001B" w:tentative="1">
      <w:start w:val="1"/>
      <w:numFmt w:val="lowerRoman"/>
      <w:lvlText w:val="%9."/>
      <w:lvlJc w:val="right"/>
      <w:pPr>
        <w:ind w:left="8430" w:hanging="420"/>
      </w:pPr>
    </w:lvl>
  </w:abstractNum>
  <w:abstractNum w:abstractNumId="1" w15:restartNumberingAfterBreak="0">
    <w:nsid w:val="070B6BA7"/>
    <w:multiLevelType w:val="hybridMultilevel"/>
    <w:tmpl w:val="430EF1A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1946D7"/>
    <w:multiLevelType w:val="hybridMultilevel"/>
    <w:tmpl w:val="95E86DCA"/>
    <w:lvl w:ilvl="0" w:tplc="04090011">
      <w:start w:val="1"/>
      <w:numFmt w:val="decimal"/>
      <w:lvlText w:val="%1)"/>
      <w:lvlJc w:val="left"/>
      <w:pPr>
        <w:tabs>
          <w:tab w:val="num" w:pos="720"/>
        </w:tabs>
        <w:ind w:left="720" w:hanging="360"/>
      </w:pPr>
      <w:rPr>
        <w:rFonts w:hint="default"/>
      </w:rPr>
    </w:lvl>
    <w:lvl w:ilvl="1" w:tplc="F228B136">
      <w:start w:val="1"/>
      <w:numFmt w:val="decimal"/>
      <w:lvlText w:val="%2、"/>
      <w:lvlJc w:val="left"/>
      <w:pPr>
        <w:ind w:left="1140" w:hanging="360"/>
      </w:pPr>
      <w:rPr>
        <w:rFonts w:hint="default"/>
      </w:rPr>
    </w:lvl>
    <w:lvl w:ilvl="2" w:tplc="39CCDB10">
      <w:start w:val="1"/>
      <w:numFmt w:val="decimal"/>
      <w:lvlText w:val="（%3）"/>
      <w:lvlJc w:val="left"/>
      <w:pPr>
        <w:ind w:left="1920" w:hanging="720"/>
      </w:pPr>
      <w:rPr>
        <w:rFonts w:hint="default"/>
      </w:rPr>
    </w:lvl>
    <w:lvl w:ilvl="3" w:tplc="6B088A8A">
      <w:start w:val="1"/>
      <w:numFmt w:val="decimal"/>
      <w:lvlText w:val="%4）"/>
      <w:lvlJc w:val="left"/>
      <w:pPr>
        <w:ind w:left="1980" w:hanging="360"/>
      </w:pPr>
      <w:rPr>
        <w:rFonts w:hint="default"/>
      </w:r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 w15:restartNumberingAfterBreak="0">
    <w:nsid w:val="0CB23900"/>
    <w:multiLevelType w:val="hybridMultilevel"/>
    <w:tmpl w:val="A0C2ABEC"/>
    <w:lvl w:ilvl="0" w:tplc="D1E038A2">
      <w:start w:val="1"/>
      <w:numFmt w:val="decimal"/>
      <w:lvlText w:val="（%1）"/>
      <w:lvlJc w:val="left"/>
      <w:pPr>
        <w:tabs>
          <w:tab w:val="num" w:pos="720"/>
        </w:tabs>
        <w:ind w:left="720" w:hanging="360"/>
      </w:pPr>
      <w:rPr>
        <w:rFonts w:hint="eastAsia"/>
      </w:rPr>
    </w:lvl>
    <w:lvl w:ilvl="1" w:tplc="96EEB364">
      <w:start w:val="1"/>
      <w:numFmt w:val="japaneseCounting"/>
      <w:lvlText w:val="（%2）"/>
      <w:lvlJc w:val="left"/>
      <w:pPr>
        <w:ind w:left="1830" w:hanging="105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 w15:restartNumberingAfterBreak="0">
    <w:nsid w:val="0DC330ED"/>
    <w:multiLevelType w:val="hybridMultilevel"/>
    <w:tmpl w:val="814A7C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247CA1"/>
    <w:multiLevelType w:val="hybridMultilevel"/>
    <w:tmpl w:val="09E63B26"/>
    <w:lvl w:ilvl="0" w:tplc="831C285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2D4720A"/>
    <w:multiLevelType w:val="hybridMultilevel"/>
    <w:tmpl w:val="896468B0"/>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36D66B5"/>
    <w:multiLevelType w:val="hybridMultilevel"/>
    <w:tmpl w:val="D960F704"/>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D77D2"/>
    <w:multiLevelType w:val="hybridMultilevel"/>
    <w:tmpl w:val="5F0CBBE8"/>
    <w:lvl w:ilvl="0" w:tplc="8DB006C8">
      <w:start w:val="1"/>
      <w:numFmt w:val="japaneseCounting"/>
      <w:lvlText w:val="第%1章"/>
      <w:lvlJc w:val="left"/>
      <w:pPr>
        <w:ind w:left="740" w:hanging="7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2919FE"/>
    <w:multiLevelType w:val="hybridMultilevel"/>
    <w:tmpl w:val="BEA447F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8F807C3"/>
    <w:multiLevelType w:val="hybridMultilevel"/>
    <w:tmpl w:val="FCB2C0A2"/>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93C54E2"/>
    <w:multiLevelType w:val="hybridMultilevel"/>
    <w:tmpl w:val="5502BFF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951601F"/>
    <w:multiLevelType w:val="hybridMultilevel"/>
    <w:tmpl w:val="B74426A0"/>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956B94"/>
    <w:multiLevelType w:val="hybridMultilevel"/>
    <w:tmpl w:val="95E86DCA"/>
    <w:lvl w:ilvl="0" w:tplc="04090011">
      <w:start w:val="1"/>
      <w:numFmt w:val="decimal"/>
      <w:lvlText w:val="%1)"/>
      <w:lvlJc w:val="left"/>
      <w:pPr>
        <w:tabs>
          <w:tab w:val="num" w:pos="720"/>
        </w:tabs>
        <w:ind w:left="720" w:hanging="360"/>
      </w:pPr>
      <w:rPr>
        <w:rFonts w:hint="default"/>
      </w:rPr>
    </w:lvl>
    <w:lvl w:ilvl="1" w:tplc="F228B136">
      <w:start w:val="1"/>
      <w:numFmt w:val="decimal"/>
      <w:lvlText w:val="%2、"/>
      <w:lvlJc w:val="left"/>
      <w:pPr>
        <w:ind w:left="1140" w:hanging="360"/>
      </w:pPr>
      <w:rPr>
        <w:rFonts w:hint="default"/>
      </w:rPr>
    </w:lvl>
    <w:lvl w:ilvl="2" w:tplc="39CCDB10">
      <w:start w:val="1"/>
      <w:numFmt w:val="decimal"/>
      <w:lvlText w:val="（%3）"/>
      <w:lvlJc w:val="left"/>
      <w:pPr>
        <w:ind w:left="1920" w:hanging="720"/>
      </w:pPr>
      <w:rPr>
        <w:rFonts w:hint="default"/>
      </w:rPr>
    </w:lvl>
    <w:lvl w:ilvl="3" w:tplc="6B088A8A">
      <w:start w:val="1"/>
      <w:numFmt w:val="decimal"/>
      <w:lvlText w:val="%4）"/>
      <w:lvlJc w:val="left"/>
      <w:pPr>
        <w:ind w:left="1980" w:hanging="360"/>
      </w:pPr>
      <w:rPr>
        <w:rFonts w:hint="default"/>
      </w:r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4" w15:restartNumberingAfterBreak="0">
    <w:nsid w:val="1F012ECA"/>
    <w:multiLevelType w:val="hybridMultilevel"/>
    <w:tmpl w:val="8D0EFAC6"/>
    <w:lvl w:ilvl="0" w:tplc="04090019">
      <w:start w:val="1"/>
      <w:numFmt w:val="lowerLetter"/>
      <w:lvlText w:val="%1)"/>
      <w:lvlJc w:val="left"/>
      <w:pPr>
        <w:ind w:left="5070" w:hanging="420"/>
      </w:pPr>
    </w:lvl>
    <w:lvl w:ilvl="1" w:tplc="04090019" w:tentative="1">
      <w:start w:val="1"/>
      <w:numFmt w:val="lowerLetter"/>
      <w:lvlText w:val="%2)"/>
      <w:lvlJc w:val="left"/>
      <w:pPr>
        <w:ind w:left="5490" w:hanging="420"/>
      </w:pPr>
    </w:lvl>
    <w:lvl w:ilvl="2" w:tplc="0409001B" w:tentative="1">
      <w:start w:val="1"/>
      <w:numFmt w:val="lowerRoman"/>
      <w:lvlText w:val="%3."/>
      <w:lvlJc w:val="right"/>
      <w:pPr>
        <w:ind w:left="5910" w:hanging="420"/>
      </w:pPr>
    </w:lvl>
    <w:lvl w:ilvl="3" w:tplc="0409000F" w:tentative="1">
      <w:start w:val="1"/>
      <w:numFmt w:val="decimal"/>
      <w:lvlText w:val="%4."/>
      <w:lvlJc w:val="left"/>
      <w:pPr>
        <w:ind w:left="6330" w:hanging="420"/>
      </w:pPr>
    </w:lvl>
    <w:lvl w:ilvl="4" w:tplc="04090019" w:tentative="1">
      <w:start w:val="1"/>
      <w:numFmt w:val="lowerLetter"/>
      <w:lvlText w:val="%5)"/>
      <w:lvlJc w:val="left"/>
      <w:pPr>
        <w:ind w:left="6750" w:hanging="420"/>
      </w:pPr>
    </w:lvl>
    <w:lvl w:ilvl="5" w:tplc="0409001B" w:tentative="1">
      <w:start w:val="1"/>
      <w:numFmt w:val="lowerRoman"/>
      <w:lvlText w:val="%6."/>
      <w:lvlJc w:val="right"/>
      <w:pPr>
        <w:ind w:left="7170" w:hanging="420"/>
      </w:pPr>
    </w:lvl>
    <w:lvl w:ilvl="6" w:tplc="0409000F" w:tentative="1">
      <w:start w:val="1"/>
      <w:numFmt w:val="decimal"/>
      <w:lvlText w:val="%7."/>
      <w:lvlJc w:val="left"/>
      <w:pPr>
        <w:ind w:left="7590" w:hanging="420"/>
      </w:pPr>
    </w:lvl>
    <w:lvl w:ilvl="7" w:tplc="04090019" w:tentative="1">
      <w:start w:val="1"/>
      <w:numFmt w:val="lowerLetter"/>
      <w:lvlText w:val="%8)"/>
      <w:lvlJc w:val="left"/>
      <w:pPr>
        <w:ind w:left="8010" w:hanging="420"/>
      </w:pPr>
    </w:lvl>
    <w:lvl w:ilvl="8" w:tplc="0409001B" w:tentative="1">
      <w:start w:val="1"/>
      <w:numFmt w:val="lowerRoman"/>
      <w:lvlText w:val="%9."/>
      <w:lvlJc w:val="right"/>
      <w:pPr>
        <w:ind w:left="8430" w:hanging="420"/>
      </w:pPr>
    </w:lvl>
  </w:abstractNum>
  <w:abstractNum w:abstractNumId="15" w15:restartNumberingAfterBreak="0">
    <w:nsid w:val="238436AE"/>
    <w:multiLevelType w:val="hybridMultilevel"/>
    <w:tmpl w:val="95E86DCA"/>
    <w:lvl w:ilvl="0" w:tplc="04090011">
      <w:start w:val="1"/>
      <w:numFmt w:val="decimal"/>
      <w:lvlText w:val="%1)"/>
      <w:lvlJc w:val="left"/>
      <w:pPr>
        <w:tabs>
          <w:tab w:val="num" w:pos="720"/>
        </w:tabs>
        <w:ind w:left="720" w:hanging="360"/>
      </w:pPr>
      <w:rPr>
        <w:rFonts w:hint="default"/>
      </w:rPr>
    </w:lvl>
    <w:lvl w:ilvl="1" w:tplc="F228B136">
      <w:start w:val="1"/>
      <w:numFmt w:val="decimal"/>
      <w:lvlText w:val="%2、"/>
      <w:lvlJc w:val="left"/>
      <w:pPr>
        <w:ind w:left="1140" w:hanging="360"/>
      </w:pPr>
      <w:rPr>
        <w:rFonts w:hint="default"/>
      </w:rPr>
    </w:lvl>
    <w:lvl w:ilvl="2" w:tplc="39CCDB10">
      <w:start w:val="1"/>
      <w:numFmt w:val="decimal"/>
      <w:lvlText w:val="（%3）"/>
      <w:lvlJc w:val="left"/>
      <w:pPr>
        <w:ind w:left="1920" w:hanging="720"/>
      </w:pPr>
      <w:rPr>
        <w:rFonts w:hint="default"/>
      </w:rPr>
    </w:lvl>
    <w:lvl w:ilvl="3" w:tplc="6B088A8A">
      <w:start w:val="1"/>
      <w:numFmt w:val="decimal"/>
      <w:lvlText w:val="%4）"/>
      <w:lvlJc w:val="left"/>
      <w:pPr>
        <w:ind w:left="1980" w:hanging="360"/>
      </w:pPr>
      <w:rPr>
        <w:rFonts w:hint="default"/>
      </w:r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6" w15:restartNumberingAfterBreak="0">
    <w:nsid w:val="24DA7300"/>
    <w:multiLevelType w:val="hybridMultilevel"/>
    <w:tmpl w:val="A0C2ABEC"/>
    <w:lvl w:ilvl="0" w:tplc="D1E038A2">
      <w:start w:val="1"/>
      <w:numFmt w:val="decimal"/>
      <w:lvlText w:val="（%1）"/>
      <w:lvlJc w:val="left"/>
      <w:pPr>
        <w:tabs>
          <w:tab w:val="num" w:pos="720"/>
        </w:tabs>
        <w:ind w:left="720" w:hanging="360"/>
      </w:pPr>
      <w:rPr>
        <w:rFonts w:hint="eastAsia"/>
      </w:rPr>
    </w:lvl>
    <w:lvl w:ilvl="1" w:tplc="96EEB364">
      <w:start w:val="1"/>
      <w:numFmt w:val="japaneseCounting"/>
      <w:lvlText w:val="（%2）"/>
      <w:lvlJc w:val="left"/>
      <w:pPr>
        <w:ind w:left="1830" w:hanging="105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7" w15:restartNumberingAfterBreak="0">
    <w:nsid w:val="26D90597"/>
    <w:multiLevelType w:val="hybridMultilevel"/>
    <w:tmpl w:val="8D0EFAC6"/>
    <w:lvl w:ilvl="0" w:tplc="04090019">
      <w:start w:val="1"/>
      <w:numFmt w:val="lowerLetter"/>
      <w:lvlText w:val="%1)"/>
      <w:lvlJc w:val="left"/>
      <w:pPr>
        <w:ind w:left="5070" w:hanging="420"/>
      </w:pPr>
    </w:lvl>
    <w:lvl w:ilvl="1" w:tplc="04090019" w:tentative="1">
      <w:start w:val="1"/>
      <w:numFmt w:val="lowerLetter"/>
      <w:lvlText w:val="%2)"/>
      <w:lvlJc w:val="left"/>
      <w:pPr>
        <w:ind w:left="5490" w:hanging="420"/>
      </w:pPr>
    </w:lvl>
    <w:lvl w:ilvl="2" w:tplc="0409001B" w:tentative="1">
      <w:start w:val="1"/>
      <w:numFmt w:val="lowerRoman"/>
      <w:lvlText w:val="%3."/>
      <w:lvlJc w:val="right"/>
      <w:pPr>
        <w:ind w:left="5910" w:hanging="420"/>
      </w:pPr>
    </w:lvl>
    <w:lvl w:ilvl="3" w:tplc="0409000F" w:tentative="1">
      <w:start w:val="1"/>
      <w:numFmt w:val="decimal"/>
      <w:lvlText w:val="%4."/>
      <w:lvlJc w:val="left"/>
      <w:pPr>
        <w:ind w:left="6330" w:hanging="420"/>
      </w:pPr>
    </w:lvl>
    <w:lvl w:ilvl="4" w:tplc="04090019" w:tentative="1">
      <w:start w:val="1"/>
      <w:numFmt w:val="lowerLetter"/>
      <w:lvlText w:val="%5)"/>
      <w:lvlJc w:val="left"/>
      <w:pPr>
        <w:ind w:left="6750" w:hanging="420"/>
      </w:pPr>
    </w:lvl>
    <w:lvl w:ilvl="5" w:tplc="0409001B" w:tentative="1">
      <w:start w:val="1"/>
      <w:numFmt w:val="lowerRoman"/>
      <w:lvlText w:val="%6."/>
      <w:lvlJc w:val="right"/>
      <w:pPr>
        <w:ind w:left="7170" w:hanging="420"/>
      </w:pPr>
    </w:lvl>
    <w:lvl w:ilvl="6" w:tplc="0409000F" w:tentative="1">
      <w:start w:val="1"/>
      <w:numFmt w:val="decimal"/>
      <w:lvlText w:val="%7."/>
      <w:lvlJc w:val="left"/>
      <w:pPr>
        <w:ind w:left="7590" w:hanging="420"/>
      </w:pPr>
    </w:lvl>
    <w:lvl w:ilvl="7" w:tplc="04090019" w:tentative="1">
      <w:start w:val="1"/>
      <w:numFmt w:val="lowerLetter"/>
      <w:lvlText w:val="%8)"/>
      <w:lvlJc w:val="left"/>
      <w:pPr>
        <w:ind w:left="8010" w:hanging="420"/>
      </w:pPr>
    </w:lvl>
    <w:lvl w:ilvl="8" w:tplc="0409001B" w:tentative="1">
      <w:start w:val="1"/>
      <w:numFmt w:val="lowerRoman"/>
      <w:lvlText w:val="%9."/>
      <w:lvlJc w:val="right"/>
      <w:pPr>
        <w:ind w:left="8430" w:hanging="420"/>
      </w:pPr>
    </w:lvl>
  </w:abstractNum>
  <w:abstractNum w:abstractNumId="18" w15:restartNumberingAfterBreak="0">
    <w:nsid w:val="2AE0183A"/>
    <w:multiLevelType w:val="hybridMultilevel"/>
    <w:tmpl w:val="4F40D7C4"/>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2C5E5873"/>
    <w:multiLevelType w:val="hybridMultilevel"/>
    <w:tmpl w:val="BEA447F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2C667F6F"/>
    <w:multiLevelType w:val="hybridMultilevel"/>
    <w:tmpl w:val="57466ADC"/>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00D28EC"/>
    <w:multiLevelType w:val="hybridMultilevel"/>
    <w:tmpl w:val="2CCC1478"/>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A452B7"/>
    <w:multiLevelType w:val="hybridMultilevel"/>
    <w:tmpl w:val="BCB0342C"/>
    <w:lvl w:ilvl="0" w:tplc="7C1E2F2A">
      <w:start w:val="1"/>
      <w:numFmt w:val="japaneseCounting"/>
      <w:lvlText w:val="第%1章"/>
      <w:lvlJc w:val="left"/>
      <w:pPr>
        <w:ind w:left="1322" w:hanging="840"/>
      </w:pPr>
      <w:rPr>
        <w:rFonts w:ascii="黑体" w:eastAsia="黑体" w:hAnsi="黑体" w:cs="Times New Roman" w:hint="default"/>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3" w15:restartNumberingAfterBreak="0">
    <w:nsid w:val="30E45995"/>
    <w:multiLevelType w:val="hybridMultilevel"/>
    <w:tmpl w:val="DCEA755A"/>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320764DA"/>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1179D3"/>
    <w:multiLevelType w:val="hybridMultilevel"/>
    <w:tmpl w:val="EABE3A60"/>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791BCB"/>
    <w:multiLevelType w:val="hybridMultilevel"/>
    <w:tmpl w:val="A0C2ABEC"/>
    <w:lvl w:ilvl="0" w:tplc="D1E038A2">
      <w:start w:val="1"/>
      <w:numFmt w:val="decimal"/>
      <w:lvlText w:val="（%1）"/>
      <w:lvlJc w:val="left"/>
      <w:pPr>
        <w:tabs>
          <w:tab w:val="num" w:pos="720"/>
        </w:tabs>
        <w:ind w:left="720" w:hanging="360"/>
      </w:pPr>
      <w:rPr>
        <w:rFonts w:hint="eastAsia"/>
      </w:rPr>
    </w:lvl>
    <w:lvl w:ilvl="1" w:tplc="96EEB364">
      <w:start w:val="1"/>
      <w:numFmt w:val="japaneseCounting"/>
      <w:lvlText w:val="（%2）"/>
      <w:lvlJc w:val="left"/>
      <w:pPr>
        <w:ind w:left="1830" w:hanging="105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7" w15:restartNumberingAfterBreak="0">
    <w:nsid w:val="33697939"/>
    <w:multiLevelType w:val="hybridMultilevel"/>
    <w:tmpl w:val="95E86DCA"/>
    <w:lvl w:ilvl="0" w:tplc="04090011">
      <w:start w:val="1"/>
      <w:numFmt w:val="decimal"/>
      <w:lvlText w:val="%1)"/>
      <w:lvlJc w:val="left"/>
      <w:pPr>
        <w:tabs>
          <w:tab w:val="num" w:pos="720"/>
        </w:tabs>
        <w:ind w:left="720" w:hanging="360"/>
      </w:pPr>
      <w:rPr>
        <w:rFonts w:hint="default"/>
      </w:rPr>
    </w:lvl>
    <w:lvl w:ilvl="1" w:tplc="F228B136">
      <w:start w:val="1"/>
      <w:numFmt w:val="decimal"/>
      <w:lvlText w:val="%2、"/>
      <w:lvlJc w:val="left"/>
      <w:pPr>
        <w:ind w:left="1140" w:hanging="360"/>
      </w:pPr>
      <w:rPr>
        <w:rFonts w:hint="default"/>
      </w:rPr>
    </w:lvl>
    <w:lvl w:ilvl="2" w:tplc="39CCDB10">
      <w:start w:val="1"/>
      <w:numFmt w:val="decimal"/>
      <w:lvlText w:val="（%3）"/>
      <w:lvlJc w:val="left"/>
      <w:pPr>
        <w:ind w:left="1920" w:hanging="720"/>
      </w:pPr>
      <w:rPr>
        <w:rFonts w:hint="default"/>
      </w:rPr>
    </w:lvl>
    <w:lvl w:ilvl="3" w:tplc="6B088A8A">
      <w:start w:val="1"/>
      <w:numFmt w:val="decimal"/>
      <w:lvlText w:val="%4）"/>
      <w:lvlJc w:val="left"/>
      <w:pPr>
        <w:ind w:left="1980" w:hanging="360"/>
      </w:pPr>
      <w:rPr>
        <w:rFonts w:hint="default"/>
      </w:r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15:restartNumberingAfterBreak="0">
    <w:nsid w:val="34782EEA"/>
    <w:multiLevelType w:val="hybridMultilevel"/>
    <w:tmpl w:val="95E86DCA"/>
    <w:lvl w:ilvl="0" w:tplc="04090011">
      <w:start w:val="1"/>
      <w:numFmt w:val="decimal"/>
      <w:lvlText w:val="%1)"/>
      <w:lvlJc w:val="left"/>
      <w:pPr>
        <w:tabs>
          <w:tab w:val="num" w:pos="720"/>
        </w:tabs>
        <w:ind w:left="720" w:hanging="360"/>
      </w:pPr>
      <w:rPr>
        <w:rFonts w:hint="default"/>
      </w:rPr>
    </w:lvl>
    <w:lvl w:ilvl="1" w:tplc="F228B136">
      <w:start w:val="1"/>
      <w:numFmt w:val="decimal"/>
      <w:lvlText w:val="%2、"/>
      <w:lvlJc w:val="left"/>
      <w:pPr>
        <w:ind w:left="1140" w:hanging="360"/>
      </w:pPr>
      <w:rPr>
        <w:rFonts w:hint="default"/>
      </w:rPr>
    </w:lvl>
    <w:lvl w:ilvl="2" w:tplc="39CCDB10">
      <w:start w:val="1"/>
      <w:numFmt w:val="decimal"/>
      <w:lvlText w:val="（%3）"/>
      <w:lvlJc w:val="left"/>
      <w:pPr>
        <w:ind w:left="1920" w:hanging="720"/>
      </w:pPr>
      <w:rPr>
        <w:rFonts w:hint="default"/>
      </w:rPr>
    </w:lvl>
    <w:lvl w:ilvl="3" w:tplc="6B088A8A">
      <w:start w:val="1"/>
      <w:numFmt w:val="decimal"/>
      <w:lvlText w:val="%4）"/>
      <w:lvlJc w:val="left"/>
      <w:pPr>
        <w:ind w:left="1980" w:hanging="360"/>
      </w:pPr>
      <w:rPr>
        <w:rFonts w:hint="default"/>
      </w:r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9" w15:restartNumberingAfterBreak="0">
    <w:nsid w:val="374B7276"/>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7881A03"/>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D187E18"/>
    <w:multiLevelType w:val="hybridMultilevel"/>
    <w:tmpl w:val="85581FEE"/>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3D745213"/>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0676911"/>
    <w:multiLevelType w:val="hybridMultilevel"/>
    <w:tmpl w:val="EA3C99C2"/>
    <w:lvl w:ilvl="0" w:tplc="089243FC">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42770E4F"/>
    <w:multiLevelType w:val="hybridMultilevel"/>
    <w:tmpl w:val="532C2D86"/>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987487"/>
    <w:multiLevelType w:val="hybridMultilevel"/>
    <w:tmpl w:val="6C5C7D0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3780DD2"/>
    <w:multiLevelType w:val="hybridMultilevel"/>
    <w:tmpl w:val="8D0EFAC6"/>
    <w:lvl w:ilvl="0" w:tplc="04090019">
      <w:start w:val="1"/>
      <w:numFmt w:val="lowerLetter"/>
      <w:lvlText w:val="%1)"/>
      <w:lvlJc w:val="left"/>
      <w:pPr>
        <w:ind w:left="5070" w:hanging="420"/>
      </w:pPr>
    </w:lvl>
    <w:lvl w:ilvl="1" w:tplc="04090019" w:tentative="1">
      <w:start w:val="1"/>
      <w:numFmt w:val="lowerLetter"/>
      <w:lvlText w:val="%2)"/>
      <w:lvlJc w:val="left"/>
      <w:pPr>
        <w:ind w:left="5490" w:hanging="420"/>
      </w:pPr>
    </w:lvl>
    <w:lvl w:ilvl="2" w:tplc="0409001B" w:tentative="1">
      <w:start w:val="1"/>
      <w:numFmt w:val="lowerRoman"/>
      <w:lvlText w:val="%3."/>
      <w:lvlJc w:val="right"/>
      <w:pPr>
        <w:ind w:left="5910" w:hanging="420"/>
      </w:pPr>
    </w:lvl>
    <w:lvl w:ilvl="3" w:tplc="0409000F" w:tentative="1">
      <w:start w:val="1"/>
      <w:numFmt w:val="decimal"/>
      <w:lvlText w:val="%4."/>
      <w:lvlJc w:val="left"/>
      <w:pPr>
        <w:ind w:left="6330" w:hanging="420"/>
      </w:pPr>
    </w:lvl>
    <w:lvl w:ilvl="4" w:tplc="04090019" w:tentative="1">
      <w:start w:val="1"/>
      <w:numFmt w:val="lowerLetter"/>
      <w:lvlText w:val="%5)"/>
      <w:lvlJc w:val="left"/>
      <w:pPr>
        <w:ind w:left="6750" w:hanging="420"/>
      </w:pPr>
    </w:lvl>
    <w:lvl w:ilvl="5" w:tplc="0409001B" w:tentative="1">
      <w:start w:val="1"/>
      <w:numFmt w:val="lowerRoman"/>
      <w:lvlText w:val="%6."/>
      <w:lvlJc w:val="right"/>
      <w:pPr>
        <w:ind w:left="7170" w:hanging="420"/>
      </w:pPr>
    </w:lvl>
    <w:lvl w:ilvl="6" w:tplc="0409000F" w:tentative="1">
      <w:start w:val="1"/>
      <w:numFmt w:val="decimal"/>
      <w:lvlText w:val="%7."/>
      <w:lvlJc w:val="left"/>
      <w:pPr>
        <w:ind w:left="7590" w:hanging="420"/>
      </w:pPr>
    </w:lvl>
    <w:lvl w:ilvl="7" w:tplc="04090019" w:tentative="1">
      <w:start w:val="1"/>
      <w:numFmt w:val="lowerLetter"/>
      <w:lvlText w:val="%8)"/>
      <w:lvlJc w:val="left"/>
      <w:pPr>
        <w:ind w:left="8010" w:hanging="420"/>
      </w:pPr>
    </w:lvl>
    <w:lvl w:ilvl="8" w:tplc="0409001B" w:tentative="1">
      <w:start w:val="1"/>
      <w:numFmt w:val="lowerRoman"/>
      <w:lvlText w:val="%9."/>
      <w:lvlJc w:val="right"/>
      <w:pPr>
        <w:ind w:left="8430" w:hanging="420"/>
      </w:pPr>
    </w:lvl>
  </w:abstractNum>
  <w:abstractNum w:abstractNumId="37" w15:restartNumberingAfterBreak="0">
    <w:nsid w:val="43C8047D"/>
    <w:multiLevelType w:val="hybridMultilevel"/>
    <w:tmpl w:val="D54EA50E"/>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5406093"/>
    <w:multiLevelType w:val="hybridMultilevel"/>
    <w:tmpl w:val="80B2B6B4"/>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30544F"/>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9571A1"/>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724534B"/>
    <w:multiLevelType w:val="hybridMultilevel"/>
    <w:tmpl w:val="A0C2ABEC"/>
    <w:lvl w:ilvl="0" w:tplc="D1E038A2">
      <w:start w:val="1"/>
      <w:numFmt w:val="decimal"/>
      <w:lvlText w:val="（%1）"/>
      <w:lvlJc w:val="left"/>
      <w:pPr>
        <w:tabs>
          <w:tab w:val="num" w:pos="720"/>
        </w:tabs>
        <w:ind w:left="720" w:hanging="360"/>
      </w:pPr>
      <w:rPr>
        <w:rFonts w:hint="eastAsia"/>
      </w:rPr>
    </w:lvl>
    <w:lvl w:ilvl="1" w:tplc="96EEB364">
      <w:start w:val="1"/>
      <w:numFmt w:val="japaneseCounting"/>
      <w:lvlText w:val="（%2）"/>
      <w:lvlJc w:val="left"/>
      <w:pPr>
        <w:ind w:left="1830" w:hanging="105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2" w15:restartNumberingAfterBreak="0">
    <w:nsid w:val="57E405D1"/>
    <w:multiLevelType w:val="hybridMultilevel"/>
    <w:tmpl w:val="8EBC5C66"/>
    <w:lvl w:ilvl="0" w:tplc="04090013">
      <w:start w:val="1"/>
      <w:numFmt w:val="chineseCountingThousand"/>
      <w:lvlText w:val="%1、"/>
      <w:lvlJc w:val="left"/>
      <w:pPr>
        <w:ind w:left="42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5D0311CC"/>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02085"/>
    <w:multiLevelType w:val="hybridMultilevel"/>
    <w:tmpl w:val="940AEC3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FDF464F"/>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0DB7B20"/>
    <w:multiLevelType w:val="hybridMultilevel"/>
    <w:tmpl w:val="8B34EDA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15:restartNumberingAfterBreak="0">
    <w:nsid w:val="615E12FE"/>
    <w:multiLevelType w:val="hybridMultilevel"/>
    <w:tmpl w:val="C0BEAAAC"/>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221E5D"/>
    <w:multiLevelType w:val="hybridMultilevel"/>
    <w:tmpl w:val="A0C2ABEC"/>
    <w:lvl w:ilvl="0" w:tplc="D1E038A2">
      <w:start w:val="1"/>
      <w:numFmt w:val="decimal"/>
      <w:lvlText w:val="（%1）"/>
      <w:lvlJc w:val="left"/>
      <w:pPr>
        <w:tabs>
          <w:tab w:val="num" w:pos="720"/>
        </w:tabs>
        <w:ind w:left="720" w:hanging="360"/>
      </w:pPr>
      <w:rPr>
        <w:rFonts w:hint="eastAsia"/>
      </w:rPr>
    </w:lvl>
    <w:lvl w:ilvl="1" w:tplc="96EEB364">
      <w:start w:val="1"/>
      <w:numFmt w:val="japaneseCounting"/>
      <w:lvlText w:val="（%2）"/>
      <w:lvlJc w:val="left"/>
      <w:pPr>
        <w:ind w:left="1830" w:hanging="105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9" w15:restartNumberingAfterBreak="0">
    <w:nsid w:val="68067C8C"/>
    <w:multiLevelType w:val="hybridMultilevel"/>
    <w:tmpl w:val="9160A364"/>
    <w:lvl w:ilvl="0" w:tplc="C54C871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9BA54BA"/>
    <w:multiLevelType w:val="hybridMultilevel"/>
    <w:tmpl w:val="71121A2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C3D264D"/>
    <w:multiLevelType w:val="hybridMultilevel"/>
    <w:tmpl w:val="363E4374"/>
    <w:lvl w:ilvl="0" w:tplc="C54C8716">
      <w:start w:val="1"/>
      <w:numFmt w:val="chineseCountingThousand"/>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DA75DA5"/>
    <w:multiLevelType w:val="hybridMultilevel"/>
    <w:tmpl w:val="95E86DCA"/>
    <w:lvl w:ilvl="0" w:tplc="04090011">
      <w:start w:val="1"/>
      <w:numFmt w:val="decimal"/>
      <w:lvlText w:val="%1)"/>
      <w:lvlJc w:val="left"/>
      <w:pPr>
        <w:tabs>
          <w:tab w:val="num" w:pos="720"/>
        </w:tabs>
        <w:ind w:left="720" w:hanging="360"/>
      </w:pPr>
      <w:rPr>
        <w:rFonts w:hint="default"/>
      </w:rPr>
    </w:lvl>
    <w:lvl w:ilvl="1" w:tplc="F228B136">
      <w:start w:val="1"/>
      <w:numFmt w:val="decimal"/>
      <w:lvlText w:val="%2、"/>
      <w:lvlJc w:val="left"/>
      <w:pPr>
        <w:ind w:left="1140" w:hanging="360"/>
      </w:pPr>
      <w:rPr>
        <w:rFonts w:hint="default"/>
      </w:rPr>
    </w:lvl>
    <w:lvl w:ilvl="2" w:tplc="39CCDB10">
      <w:start w:val="1"/>
      <w:numFmt w:val="decimal"/>
      <w:lvlText w:val="（%3）"/>
      <w:lvlJc w:val="left"/>
      <w:pPr>
        <w:ind w:left="1920" w:hanging="720"/>
      </w:pPr>
      <w:rPr>
        <w:rFonts w:hint="default"/>
      </w:rPr>
    </w:lvl>
    <w:lvl w:ilvl="3" w:tplc="6B088A8A">
      <w:start w:val="1"/>
      <w:numFmt w:val="decimal"/>
      <w:lvlText w:val="%4）"/>
      <w:lvlJc w:val="left"/>
      <w:pPr>
        <w:ind w:left="1980" w:hanging="360"/>
      </w:pPr>
      <w:rPr>
        <w:rFonts w:hint="default"/>
      </w:r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3" w15:restartNumberingAfterBreak="0">
    <w:nsid w:val="74065BD7"/>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43D0916"/>
    <w:multiLevelType w:val="hybridMultilevel"/>
    <w:tmpl w:val="814A7C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3C1082"/>
    <w:multiLevelType w:val="hybridMultilevel"/>
    <w:tmpl w:val="E4A2C282"/>
    <w:lvl w:ilvl="0" w:tplc="D876E0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DDD6B90"/>
    <w:multiLevelType w:val="hybridMultilevel"/>
    <w:tmpl w:val="6830752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22"/>
  </w:num>
  <w:num w:numId="3">
    <w:abstractNumId w:val="5"/>
  </w:num>
  <w:num w:numId="4">
    <w:abstractNumId w:val="33"/>
  </w:num>
  <w:num w:numId="5">
    <w:abstractNumId w:val="8"/>
  </w:num>
  <w:num w:numId="6">
    <w:abstractNumId w:val="4"/>
  </w:num>
  <w:num w:numId="7">
    <w:abstractNumId w:val="50"/>
  </w:num>
  <w:num w:numId="8">
    <w:abstractNumId w:val="9"/>
  </w:num>
  <w:num w:numId="9">
    <w:abstractNumId w:val="54"/>
  </w:num>
  <w:num w:numId="10">
    <w:abstractNumId w:val="19"/>
  </w:num>
  <w:num w:numId="11">
    <w:abstractNumId w:val="35"/>
  </w:num>
  <w:num w:numId="12">
    <w:abstractNumId w:val="1"/>
  </w:num>
  <w:num w:numId="13">
    <w:abstractNumId w:val="44"/>
  </w:num>
  <w:num w:numId="14">
    <w:abstractNumId w:val="11"/>
  </w:num>
  <w:num w:numId="15">
    <w:abstractNumId w:val="34"/>
  </w:num>
  <w:num w:numId="16">
    <w:abstractNumId w:val="6"/>
  </w:num>
  <w:num w:numId="17">
    <w:abstractNumId w:val="23"/>
  </w:num>
  <w:num w:numId="18">
    <w:abstractNumId w:val="42"/>
  </w:num>
  <w:num w:numId="19">
    <w:abstractNumId w:val="56"/>
  </w:num>
  <w:num w:numId="20">
    <w:abstractNumId w:val="18"/>
  </w:num>
  <w:num w:numId="21">
    <w:abstractNumId w:val="10"/>
  </w:num>
  <w:num w:numId="22">
    <w:abstractNumId w:val="51"/>
  </w:num>
  <w:num w:numId="23">
    <w:abstractNumId w:val="20"/>
  </w:num>
  <w:num w:numId="24">
    <w:abstractNumId w:val="49"/>
  </w:num>
  <w:num w:numId="25">
    <w:abstractNumId w:val="37"/>
  </w:num>
  <w:num w:numId="26">
    <w:abstractNumId w:val="12"/>
  </w:num>
  <w:num w:numId="27">
    <w:abstractNumId w:val="31"/>
  </w:num>
  <w:num w:numId="28">
    <w:abstractNumId w:val="25"/>
  </w:num>
  <w:num w:numId="29">
    <w:abstractNumId w:val="7"/>
  </w:num>
  <w:num w:numId="30">
    <w:abstractNumId w:val="47"/>
  </w:num>
  <w:num w:numId="31">
    <w:abstractNumId w:val="38"/>
  </w:num>
  <w:num w:numId="32">
    <w:abstractNumId w:val="21"/>
  </w:num>
  <w:num w:numId="33">
    <w:abstractNumId w:val="3"/>
  </w:num>
  <w:num w:numId="34">
    <w:abstractNumId w:val="27"/>
  </w:num>
  <w:num w:numId="35">
    <w:abstractNumId w:val="43"/>
  </w:num>
  <w:num w:numId="36">
    <w:abstractNumId w:val="29"/>
  </w:num>
  <w:num w:numId="37">
    <w:abstractNumId w:val="48"/>
  </w:num>
  <w:num w:numId="38">
    <w:abstractNumId w:val="2"/>
  </w:num>
  <w:num w:numId="39">
    <w:abstractNumId w:val="32"/>
  </w:num>
  <w:num w:numId="40">
    <w:abstractNumId w:val="16"/>
  </w:num>
  <w:num w:numId="41">
    <w:abstractNumId w:val="40"/>
  </w:num>
  <w:num w:numId="42">
    <w:abstractNumId w:val="26"/>
  </w:num>
  <w:num w:numId="43">
    <w:abstractNumId w:val="13"/>
  </w:num>
  <w:num w:numId="44">
    <w:abstractNumId w:val="0"/>
  </w:num>
  <w:num w:numId="45">
    <w:abstractNumId w:val="52"/>
  </w:num>
  <w:num w:numId="46">
    <w:abstractNumId w:val="36"/>
  </w:num>
  <w:num w:numId="47">
    <w:abstractNumId w:val="14"/>
  </w:num>
  <w:num w:numId="48">
    <w:abstractNumId w:val="45"/>
  </w:num>
  <w:num w:numId="49">
    <w:abstractNumId w:val="17"/>
  </w:num>
  <w:num w:numId="50">
    <w:abstractNumId w:val="24"/>
  </w:num>
  <w:num w:numId="51">
    <w:abstractNumId w:val="41"/>
  </w:num>
  <w:num w:numId="52">
    <w:abstractNumId w:val="15"/>
  </w:num>
  <w:num w:numId="53">
    <w:abstractNumId w:val="28"/>
  </w:num>
  <w:num w:numId="54">
    <w:abstractNumId w:val="55"/>
  </w:num>
  <w:num w:numId="55">
    <w:abstractNumId w:val="53"/>
  </w:num>
  <w:num w:numId="56">
    <w:abstractNumId w:val="39"/>
  </w:num>
  <w:num w:numId="57">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1A1A"/>
    <w:rsid w:val="00043A98"/>
    <w:rsid w:val="0004477F"/>
    <w:rsid w:val="000566BF"/>
    <w:rsid w:val="00077A5F"/>
    <w:rsid w:val="00093AA4"/>
    <w:rsid w:val="00095C89"/>
    <w:rsid w:val="00097B9C"/>
    <w:rsid w:val="000A67A0"/>
    <w:rsid w:val="000A7004"/>
    <w:rsid w:val="000E4054"/>
    <w:rsid w:val="000F054A"/>
    <w:rsid w:val="000F1125"/>
    <w:rsid w:val="0012406E"/>
    <w:rsid w:val="00137D00"/>
    <w:rsid w:val="00140AE8"/>
    <w:rsid w:val="00151220"/>
    <w:rsid w:val="00157873"/>
    <w:rsid w:val="00165EE2"/>
    <w:rsid w:val="001B7874"/>
    <w:rsid w:val="001E5724"/>
    <w:rsid w:val="001F660E"/>
    <w:rsid w:val="00206D4D"/>
    <w:rsid w:val="00207FA4"/>
    <w:rsid w:val="002378C3"/>
    <w:rsid w:val="00240D6A"/>
    <w:rsid w:val="00242673"/>
    <w:rsid w:val="00242ABB"/>
    <w:rsid w:val="00254035"/>
    <w:rsid w:val="00285327"/>
    <w:rsid w:val="002A5EE7"/>
    <w:rsid w:val="002A7568"/>
    <w:rsid w:val="002B0B85"/>
    <w:rsid w:val="002C07CE"/>
    <w:rsid w:val="002C30B8"/>
    <w:rsid w:val="002F66A3"/>
    <w:rsid w:val="00303162"/>
    <w:rsid w:val="00307BF9"/>
    <w:rsid w:val="00311329"/>
    <w:rsid w:val="00313A87"/>
    <w:rsid w:val="00321244"/>
    <w:rsid w:val="00322986"/>
    <w:rsid w:val="00327EAF"/>
    <w:rsid w:val="00340470"/>
    <w:rsid w:val="0034254B"/>
    <w:rsid w:val="00384FE5"/>
    <w:rsid w:val="0038665C"/>
    <w:rsid w:val="00394D37"/>
    <w:rsid w:val="003C1236"/>
    <w:rsid w:val="003C7472"/>
    <w:rsid w:val="003D5774"/>
    <w:rsid w:val="003E5CA9"/>
    <w:rsid w:val="004070CF"/>
    <w:rsid w:val="00416916"/>
    <w:rsid w:val="00424553"/>
    <w:rsid w:val="00431F6E"/>
    <w:rsid w:val="0049044E"/>
    <w:rsid w:val="00490574"/>
    <w:rsid w:val="004A2396"/>
    <w:rsid w:val="004A6261"/>
    <w:rsid w:val="004B1720"/>
    <w:rsid w:val="004B201C"/>
    <w:rsid w:val="004C56B9"/>
    <w:rsid w:val="004E1A1C"/>
    <w:rsid w:val="004E603C"/>
    <w:rsid w:val="00527891"/>
    <w:rsid w:val="005324ED"/>
    <w:rsid w:val="00534BA6"/>
    <w:rsid w:val="00543D30"/>
    <w:rsid w:val="005613A4"/>
    <w:rsid w:val="00564211"/>
    <w:rsid w:val="00567E94"/>
    <w:rsid w:val="00576A95"/>
    <w:rsid w:val="00577E4A"/>
    <w:rsid w:val="005874F6"/>
    <w:rsid w:val="00590473"/>
    <w:rsid w:val="005A0378"/>
    <w:rsid w:val="005A31ED"/>
    <w:rsid w:val="005B0A8E"/>
    <w:rsid w:val="005C227F"/>
    <w:rsid w:val="00611DA6"/>
    <w:rsid w:val="0065211B"/>
    <w:rsid w:val="00655CF0"/>
    <w:rsid w:val="00657BF6"/>
    <w:rsid w:val="00663140"/>
    <w:rsid w:val="00665621"/>
    <w:rsid w:val="0067427B"/>
    <w:rsid w:val="00681BC8"/>
    <w:rsid w:val="006D54C1"/>
    <w:rsid w:val="006E4F82"/>
    <w:rsid w:val="006F64C9"/>
    <w:rsid w:val="006F6DFC"/>
    <w:rsid w:val="007014AD"/>
    <w:rsid w:val="007048A4"/>
    <w:rsid w:val="007103DD"/>
    <w:rsid w:val="00712F39"/>
    <w:rsid w:val="007639A2"/>
    <w:rsid w:val="007640FB"/>
    <w:rsid w:val="00770094"/>
    <w:rsid w:val="00773CAD"/>
    <w:rsid w:val="007B39FB"/>
    <w:rsid w:val="007C379D"/>
    <w:rsid w:val="007C5E28"/>
    <w:rsid w:val="007C62ED"/>
    <w:rsid w:val="007D0F75"/>
    <w:rsid w:val="007D590B"/>
    <w:rsid w:val="007E09D7"/>
    <w:rsid w:val="007E39E3"/>
    <w:rsid w:val="007E4809"/>
    <w:rsid w:val="007F111A"/>
    <w:rsid w:val="00806C0A"/>
    <w:rsid w:val="008128AD"/>
    <w:rsid w:val="0081297C"/>
    <w:rsid w:val="00824608"/>
    <w:rsid w:val="00844B8D"/>
    <w:rsid w:val="008560E2"/>
    <w:rsid w:val="00880DBF"/>
    <w:rsid w:val="00886EBF"/>
    <w:rsid w:val="008A5C04"/>
    <w:rsid w:val="008C04D0"/>
    <w:rsid w:val="008C1189"/>
    <w:rsid w:val="008C2068"/>
    <w:rsid w:val="008D58E5"/>
    <w:rsid w:val="008F079A"/>
    <w:rsid w:val="008F6D7F"/>
    <w:rsid w:val="0093333C"/>
    <w:rsid w:val="00946308"/>
    <w:rsid w:val="0096015F"/>
    <w:rsid w:val="0096537E"/>
    <w:rsid w:val="00970168"/>
    <w:rsid w:val="00972C21"/>
    <w:rsid w:val="00973269"/>
    <w:rsid w:val="009762A5"/>
    <w:rsid w:val="00993984"/>
    <w:rsid w:val="009C6406"/>
    <w:rsid w:val="009E06C6"/>
    <w:rsid w:val="009E5650"/>
    <w:rsid w:val="009F7B5F"/>
    <w:rsid w:val="00A03BBD"/>
    <w:rsid w:val="00A210E2"/>
    <w:rsid w:val="00A24050"/>
    <w:rsid w:val="00A25159"/>
    <w:rsid w:val="00A2742E"/>
    <w:rsid w:val="00A347E8"/>
    <w:rsid w:val="00A40ABA"/>
    <w:rsid w:val="00A61AA8"/>
    <w:rsid w:val="00A61EFD"/>
    <w:rsid w:val="00AA2A21"/>
    <w:rsid w:val="00AA3D2F"/>
    <w:rsid w:val="00AA4570"/>
    <w:rsid w:val="00AA630A"/>
    <w:rsid w:val="00AB1C5E"/>
    <w:rsid w:val="00AB4F13"/>
    <w:rsid w:val="00AC47E5"/>
    <w:rsid w:val="00AC6621"/>
    <w:rsid w:val="00AD6B35"/>
    <w:rsid w:val="00AD7FB2"/>
    <w:rsid w:val="00AE3D1A"/>
    <w:rsid w:val="00AF6073"/>
    <w:rsid w:val="00B03909"/>
    <w:rsid w:val="00B40ECD"/>
    <w:rsid w:val="00B602F1"/>
    <w:rsid w:val="00B73BB0"/>
    <w:rsid w:val="00BA23F0"/>
    <w:rsid w:val="00BA2A19"/>
    <w:rsid w:val="00BC3A7A"/>
    <w:rsid w:val="00BC4A97"/>
    <w:rsid w:val="00BD0DEC"/>
    <w:rsid w:val="00BE63AB"/>
    <w:rsid w:val="00BE6E26"/>
    <w:rsid w:val="00C00798"/>
    <w:rsid w:val="00C11755"/>
    <w:rsid w:val="00C15B2D"/>
    <w:rsid w:val="00C174CB"/>
    <w:rsid w:val="00C22AC0"/>
    <w:rsid w:val="00C50243"/>
    <w:rsid w:val="00C51FA4"/>
    <w:rsid w:val="00C54636"/>
    <w:rsid w:val="00C54FE4"/>
    <w:rsid w:val="00C63AA5"/>
    <w:rsid w:val="00C70D35"/>
    <w:rsid w:val="00C95124"/>
    <w:rsid w:val="00CA53B2"/>
    <w:rsid w:val="00CD1A44"/>
    <w:rsid w:val="00D009F6"/>
    <w:rsid w:val="00D01162"/>
    <w:rsid w:val="00D02F99"/>
    <w:rsid w:val="00D13271"/>
    <w:rsid w:val="00D14471"/>
    <w:rsid w:val="00D35829"/>
    <w:rsid w:val="00D3776E"/>
    <w:rsid w:val="00D417A1"/>
    <w:rsid w:val="00D504B7"/>
    <w:rsid w:val="00D715F7"/>
    <w:rsid w:val="00DA18F8"/>
    <w:rsid w:val="00DB4D0E"/>
    <w:rsid w:val="00DD4FC3"/>
    <w:rsid w:val="00DD7B5F"/>
    <w:rsid w:val="00DE7849"/>
    <w:rsid w:val="00DE7E29"/>
    <w:rsid w:val="00E05E8B"/>
    <w:rsid w:val="00E26629"/>
    <w:rsid w:val="00E366AB"/>
    <w:rsid w:val="00E43751"/>
    <w:rsid w:val="00E71A97"/>
    <w:rsid w:val="00E759B4"/>
    <w:rsid w:val="00E76E34"/>
    <w:rsid w:val="00ED7F81"/>
    <w:rsid w:val="00F3442D"/>
    <w:rsid w:val="00F3464D"/>
    <w:rsid w:val="00F47751"/>
    <w:rsid w:val="00F56396"/>
    <w:rsid w:val="00FA2666"/>
    <w:rsid w:val="00FA48A0"/>
    <w:rsid w:val="00FB2950"/>
    <w:rsid w:val="00FB77A1"/>
    <w:rsid w:val="00FC24B5"/>
    <w:rsid w:val="00FE7B2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64F4E"/>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E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140AE8"/>
    <w:pPr>
      <w:spacing w:line="360" w:lineRule="auto"/>
      <w:ind w:firstLineChars="200" w:firstLine="420"/>
    </w:pPr>
    <w:rPr>
      <w:rFonts w:ascii="宋体" w:eastAsia="宋体" w:hAnsi="宋体" w:cs="Times New Roman"/>
      <w:szCs w:val="21"/>
    </w:rPr>
  </w:style>
  <w:style w:type="character" w:customStyle="1" w:styleId="ad">
    <w:name w:val="正文文本缩进 字符"/>
    <w:basedOn w:val="a0"/>
    <w:link w:val="ac"/>
    <w:rsid w:val="00140AE8"/>
    <w:rPr>
      <w:rFonts w:ascii="宋体" w:eastAsia="宋体" w:hAnsi="宋体" w:cs="Times New Roman"/>
      <w:szCs w:val="21"/>
    </w:rPr>
  </w:style>
  <w:style w:type="paragraph" w:styleId="ae">
    <w:name w:val="Body Text"/>
    <w:basedOn w:val="a"/>
    <w:link w:val="af"/>
    <w:uiPriority w:val="99"/>
    <w:semiHidden/>
    <w:unhideWhenUsed/>
    <w:rsid w:val="00AF6073"/>
    <w:pPr>
      <w:spacing w:after="120"/>
    </w:pPr>
  </w:style>
  <w:style w:type="character" w:customStyle="1" w:styleId="af">
    <w:name w:val="正文文本 字符"/>
    <w:basedOn w:val="a0"/>
    <w:link w:val="ae"/>
    <w:uiPriority w:val="99"/>
    <w:semiHidden/>
    <w:rsid w:val="00AF6073"/>
  </w:style>
  <w:style w:type="paragraph" w:styleId="af0">
    <w:name w:val="List Paragraph"/>
    <w:basedOn w:val="a"/>
    <w:uiPriority w:val="34"/>
    <w:qFormat/>
    <w:rsid w:val="00A347E8"/>
    <w:pPr>
      <w:ind w:firstLineChars="200" w:firstLine="420"/>
    </w:pPr>
  </w:style>
  <w:style w:type="paragraph" w:customStyle="1" w:styleId="Char">
    <w:name w:val="Char"/>
    <w:basedOn w:val="a"/>
    <w:rsid w:val="00577E4A"/>
    <w:pPr>
      <w:widowControl/>
      <w:spacing w:after="160" w:line="240" w:lineRule="exact"/>
      <w:jc w:val="left"/>
    </w:pPr>
    <w:rPr>
      <w:rFonts w:ascii="等线" w:eastAsia="等线" w:hAnsi="等线"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52944">
      <w:bodyDiv w:val="1"/>
      <w:marLeft w:val="0"/>
      <w:marRight w:val="0"/>
      <w:marTop w:val="0"/>
      <w:marBottom w:val="0"/>
      <w:divBdr>
        <w:top w:val="none" w:sz="0" w:space="0" w:color="auto"/>
        <w:left w:val="none" w:sz="0" w:space="0" w:color="auto"/>
        <w:bottom w:val="none" w:sz="0" w:space="0" w:color="auto"/>
        <w:right w:val="none" w:sz="0" w:space="0" w:color="auto"/>
      </w:divBdr>
    </w:div>
    <w:div w:id="142792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1198</Words>
  <Characters>6830</Characters>
  <Application>Microsoft Office Word</Application>
  <DocSecurity>0</DocSecurity>
  <Lines>56</Lines>
  <Paragraphs>16</Paragraphs>
  <ScaleCrop>false</ScaleCrop>
  <Company>P R C</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cp:revision>
  <cp:lastPrinted>2020-12-24T07:17:00Z</cp:lastPrinted>
  <dcterms:created xsi:type="dcterms:W3CDTF">2023-08-25T06:52:00Z</dcterms:created>
  <dcterms:modified xsi:type="dcterms:W3CDTF">2023-08-25T06:52:00Z</dcterms:modified>
</cp:coreProperties>
</file>