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C95FC" w14:textId="25276042" w:rsidR="006F64C9" w:rsidRPr="00781EEA" w:rsidRDefault="001E5724" w:rsidP="00781EEA">
      <w:pPr>
        <w:jc w:val="center"/>
      </w:pPr>
      <w:r w:rsidRPr="001E5724">
        <w:rPr>
          <w:rFonts w:ascii="黑体" w:eastAsia="黑体" w:hAnsi="黑体" w:hint="eastAsia"/>
          <w:sz w:val="32"/>
          <w:szCs w:val="32"/>
        </w:rPr>
        <w:t>《</w:t>
      </w:r>
      <w:r w:rsidR="00781EEA">
        <w:rPr>
          <w:rFonts w:ascii="黑体" w:eastAsia="黑体" w:hAnsi="黑体" w:hint="eastAsia"/>
          <w:sz w:val="32"/>
          <w:szCs w:val="32"/>
        </w:rPr>
        <w:t>法医毒物分析</w:t>
      </w:r>
      <w:r w:rsidRPr="001E5724">
        <w:rPr>
          <w:rFonts w:ascii="黑体" w:eastAsia="黑体" w:hAnsi="黑体" w:hint="eastAsia"/>
          <w:sz w:val="32"/>
          <w:szCs w:val="32"/>
        </w:rPr>
        <w:t>》课程教学大纲</w:t>
      </w:r>
    </w:p>
    <w:p w14:paraId="7F72BD55" w14:textId="72A47BB8"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215FABDC" w14:textId="77777777" w:rsidTr="00DD7B5F">
        <w:trPr>
          <w:jc w:val="center"/>
        </w:trPr>
        <w:tc>
          <w:tcPr>
            <w:tcW w:w="1135" w:type="dxa"/>
            <w:vAlign w:val="center"/>
          </w:tcPr>
          <w:p w14:paraId="6FD66F7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107E5523" w14:textId="5C3B306E" w:rsidR="00D13271" w:rsidRPr="00DD7B5F" w:rsidRDefault="005F03D1" w:rsidP="00DD7B5F">
            <w:pPr>
              <w:spacing w:beforeLines="50" w:before="156" w:afterLines="50" w:after="156"/>
              <w:jc w:val="left"/>
              <w:rPr>
                <w:rFonts w:ascii="宋体" w:eastAsia="宋体" w:hAnsi="宋体"/>
              </w:rPr>
            </w:pPr>
            <w:r w:rsidRPr="005F03D1">
              <w:rPr>
                <w:rFonts w:ascii="宋体" w:eastAsia="宋体" w:hAnsi="宋体"/>
              </w:rPr>
              <w:t>Forensic Toxicological Analysis</w:t>
            </w:r>
          </w:p>
        </w:tc>
        <w:tc>
          <w:tcPr>
            <w:tcW w:w="1134" w:type="dxa"/>
            <w:vAlign w:val="center"/>
          </w:tcPr>
          <w:p w14:paraId="5994E8C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40B2AB3A" w14:textId="55E55C66" w:rsidR="00D13271" w:rsidRPr="00781EEA" w:rsidRDefault="00781EEA" w:rsidP="00781EEA">
            <w:r>
              <w:rPr>
                <w:rFonts w:hAnsi="宋体" w:hint="eastAsia"/>
                <w:szCs w:val="21"/>
              </w:rPr>
              <w:t>MEJU1006</w:t>
            </w:r>
          </w:p>
        </w:tc>
      </w:tr>
      <w:tr w:rsidR="00D13271" w:rsidRPr="002F4D99" w14:paraId="71BA932B" w14:textId="77777777" w:rsidTr="00DD7B5F">
        <w:trPr>
          <w:jc w:val="center"/>
        </w:trPr>
        <w:tc>
          <w:tcPr>
            <w:tcW w:w="1135" w:type="dxa"/>
            <w:vAlign w:val="center"/>
          </w:tcPr>
          <w:p w14:paraId="6E50DDF4"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2F5FBAF9" w14:textId="7824A8D2" w:rsidR="00D13271" w:rsidRPr="00781EEA" w:rsidRDefault="00781EEA" w:rsidP="00781EEA">
            <w:r>
              <w:rPr>
                <w:rFonts w:hAnsi="宋体" w:hint="eastAsia"/>
                <w:szCs w:val="21"/>
              </w:rPr>
              <w:t>专业</w:t>
            </w:r>
            <w:r w:rsidR="001C7C75">
              <w:rPr>
                <w:rFonts w:ascii="宋体" w:eastAsia="宋体" w:hAnsi="宋体" w:hint="eastAsia"/>
              </w:rPr>
              <w:t>必修</w:t>
            </w:r>
            <w:r>
              <w:rPr>
                <w:rFonts w:hAnsi="宋体" w:hint="eastAsia"/>
                <w:szCs w:val="21"/>
              </w:rPr>
              <w:t>课程</w:t>
            </w:r>
          </w:p>
        </w:tc>
        <w:tc>
          <w:tcPr>
            <w:tcW w:w="1134" w:type="dxa"/>
            <w:vAlign w:val="center"/>
          </w:tcPr>
          <w:p w14:paraId="0694BA8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12C38463" w14:textId="65BDD54F" w:rsidR="00D13271" w:rsidRPr="00DD7B5F" w:rsidRDefault="00781EEA" w:rsidP="00DD7B5F">
            <w:pPr>
              <w:spacing w:beforeLines="50" w:before="156" w:afterLines="50" w:after="156"/>
              <w:rPr>
                <w:rFonts w:ascii="宋体" w:eastAsia="宋体" w:hAnsi="宋体"/>
              </w:rPr>
            </w:pPr>
            <w:r>
              <w:rPr>
                <w:rFonts w:ascii="宋体" w:eastAsia="宋体" w:hAnsi="宋体" w:hint="eastAsia"/>
              </w:rPr>
              <w:t>法医学</w:t>
            </w:r>
          </w:p>
        </w:tc>
      </w:tr>
      <w:tr w:rsidR="00D13271" w:rsidRPr="002F4D99" w14:paraId="12C6DD7D" w14:textId="77777777" w:rsidTr="00DD7B5F">
        <w:trPr>
          <w:jc w:val="center"/>
        </w:trPr>
        <w:tc>
          <w:tcPr>
            <w:tcW w:w="1135" w:type="dxa"/>
            <w:vAlign w:val="center"/>
          </w:tcPr>
          <w:p w14:paraId="1DACC438"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07F06BE4" w14:textId="154B2A7D" w:rsidR="00D13271" w:rsidRPr="00DD7B5F" w:rsidRDefault="00781EEA" w:rsidP="00DD7B5F">
            <w:pPr>
              <w:spacing w:beforeLines="50" w:before="156" w:afterLines="50" w:after="156"/>
              <w:jc w:val="left"/>
              <w:rPr>
                <w:rFonts w:ascii="宋体" w:eastAsia="宋体" w:hAnsi="宋体"/>
              </w:rPr>
            </w:pPr>
            <w:r>
              <w:rPr>
                <w:rFonts w:ascii="宋体" w:eastAsia="宋体" w:hAnsi="宋体" w:hint="eastAsia"/>
              </w:rPr>
              <w:t>3</w:t>
            </w:r>
          </w:p>
        </w:tc>
        <w:tc>
          <w:tcPr>
            <w:tcW w:w="1134" w:type="dxa"/>
            <w:vAlign w:val="center"/>
          </w:tcPr>
          <w:p w14:paraId="2D67D19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02E127F7" w14:textId="1DE26121" w:rsidR="00D13271" w:rsidRPr="00DD7B5F" w:rsidRDefault="00C14639" w:rsidP="00DD7B5F">
            <w:pPr>
              <w:spacing w:beforeLines="50" w:before="156" w:afterLines="50" w:after="156"/>
              <w:rPr>
                <w:rFonts w:ascii="宋体" w:eastAsia="宋体" w:hAnsi="宋体"/>
              </w:rPr>
            </w:pPr>
            <w:r>
              <w:rPr>
                <w:rFonts w:ascii="宋体" w:eastAsia="宋体" w:hAnsi="宋体"/>
              </w:rPr>
              <w:t>72</w:t>
            </w:r>
            <w:r w:rsidR="00165B43">
              <w:rPr>
                <w:rFonts w:ascii="宋体" w:eastAsia="宋体" w:hAnsi="宋体" w:hint="eastAsia"/>
              </w:rPr>
              <w:t>（4</w:t>
            </w:r>
            <w:r w:rsidR="00165B43">
              <w:rPr>
                <w:rFonts w:ascii="宋体" w:eastAsia="宋体" w:hAnsi="宋体"/>
              </w:rPr>
              <w:t>5</w:t>
            </w:r>
            <w:r w:rsidR="005548A3">
              <w:rPr>
                <w:rFonts w:ascii="宋体" w:eastAsia="宋体" w:hAnsi="宋体" w:hint="eastAsia"/>
              </w:rPr>
              <w:t>理论</w:t>
            </w:r>
            <w:r w:rsidR="00165B43">
              <w:rPr>
                <w:rFonts w:ascii="宋体" w:eastAsia="宋体" w:hAnsi="宋体"/>
              </w:rPr>
              <w:t>+27</w:t>
            </w:r>
            <w:r w:rsidR="005548A3">
              <w:rPr>
                <w:rFonts w:ascii="宋体" w:eastAsia="宋体" w:hAnsi="宋体" w:hint="eastAsia"/>
              </w:rPr>
              <w:t>实验</w:t>
            </w:r>
            <w:r w:rsidR="00165B43">
              <w:rPr>
                <w:rFonts w:ascii="宋体" w:eastAsia="宋体" w:hAnsi="宋体" w:hint="eastAsia"/>
              </w:rPr>
              <w:t>）</w:t>
            </w:r>
          </w:p>
        </w:tc>
      </w:tr>
      <w:tr w:rsidR="00D13271" w:rsidRPr="002F4D99" w14:paraId="14406D1C" w14:textId="77777777" w:rsidTr="00DD7B5F">
        <w:trPr>
          <w:jc w:val="center"/>
        </w:trPr>
        <w:tc>
          <w:tcPr>
            <w:tcW w:w="1135" w:type="dxa"/>
            <w:vAlign w:val="center"/>
          </w:tcPr>
          <w:p w14:paraId="722BC51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14345162" w14:textId="3C68375B" w:rsidR="00D13271" w:rsidRPr="00DD7B5F" w:rsidRDefault="00781EEA" w:rsidP="00DD7B5F">
            <w:pPr>
              <w:spacing w:beforeLines="50" w:before="156" w:afterLines="50" w:after="156"/>
              <w:jc w:val="left"/>
              <w:rPr>
                <w:rFonts w:ascii="宋体" w:eastAsia="宋体" w:hAnsi="宋体"/>
              </w:rPr>
            </w:pPr>
            <w:r>
              <w:rPr>
                <w:rFonts w:ascii="宋体" w:eastAsia="宋体" w:hAnsi="宋体" w:hint="eastAsia"/>
              </w:rPr>
              <w:t>杨娅</w:t>
            </w:r>
            <w:r w:rsidR="00D015C4">
              <w:rPr>
                <w:rFonts w:ascii="宋体" w:eastAsia="宋体" w:hAnsi="宋体" w:hint="eastAsia"/>
              </w:rPr>
              <w:t>、王盈</w:t>
            </w:r>
          </w:p>
        </w:tc>
        <w:tc>
          <w:tcPr>
            <w:tcW w:w="1134" w:type="dxa"/>
            <w:vAlign w:val="center"/>
          </w:tcPr>
          <w:p w14:paraId="3622CA3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6FB52B06" w14:textId="067F5CB4" w:rsidR="00D13271" w:rsidRPr="00DD7B5F" w:rsidRDefault="005918DC" w:rsidP="00C26741">
            <w:pPr>
              <w:spacing w:beforeLines="50" w:before="156" w:afterLines="50" w:after="156"/>
              <w:rPr>
                <w:rFonts w:ascii="宋体" w:eastAsia="宋体" w:hAnsi="宋体" w:hint="eastAsia"/>
              </w:rPr>
            </w:pPr>
            <w:r>
              <w:rPr>
                <w:rFonts w:ascii="宋体" w:eastAsia="宋体" w:hAnsi="宋体"/>
              </w:rPr>
              <w:t>2021</w:t>
            </w:r>
            <w:r w:rsidR="005548A3">
              <w:rPr>
                <w:rFonts w:ascii="宋体" w:eastAsia="宋体" w:hAnsi="宋体" w:hint="eastAsia"/>
              </w:rPr>
              <w:t>.</w:t>
            </w:r>
            <w:r w:rsidR="005548A3">
              <w:rPr>
                <w:rFonts w:ascii="宋体" w:eastAsia="宋体" w:hAnsi="宋体"/>
              </w:rPr>
              <w:t>0</w:t>
            </w:r>
            <w:r>
              <w:rPr>
                <w:rFonts w:ascii="宋体" w:eastAsia="宋体" w:hAnsi="宋体"/>
              </w:rPr>
              <w:t>6</w:t>
            </w:r>
          </w:p>
        </w:tc>
      </w:tr>
      <w:tr w:rsidR="00D13271" w:rsidRPr="002F4D99" w14:paraId="6D1B4EB5" w14:textId="77777777" w:rsidTr="00DD7B5F">
        <w:trPr>
          <w:jc w:val="center"/>
        </w:trPr>
        <w:tc>
          <w:tcPr>
            <w:tcW w:w="1135" w:type="dxa"/>
            <w:vAlign w:val="center"/>
          </w:tcPr>
          <w:p w14:paraId="06A67C4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37694674" w14:textId="77777777" w:rsidR="00D13271" w:rsidRDefault="003245EB" w:rsidP="00EC529F">
            <w:pPr>
              <w:spacing w:beforeLines="50" w:before="156" w:afterLines="50" w:after="156"/>
              <w:rPr>
                <w:rFonts w:ascii="宋体" w:eastAsia="宋体" w:hAnsi="宋体"/>
              </w:rPr>
            </w:pPr>
            <w:r>
              <w:rPr>
                <w:rFonts w:ascii="宋体" w:eastAsia="宋体" w:hAnsi="宋体" w:hint="eastAsia"/>
              </w:rPr>
              <w:t>廖林川主编</w:t>
            </w:r>
            <w:r w:rsidR="00781EEA">
              <w:rPr>
                <w:rFonts w:ascii="宋体" w:eastAsia="宋体" w:hAnsi="宋体" w:hint="eastAsia"/>
              </w:rPr>
              <w:t>《法医毒物分析》</w:t>
            </w:r>
            <w:r>
              <w:rPr>
                <w:rFonts w:ascii="宋体" w:eastAsia="宋体" w:hAnsi="宋体" w:hint="eastAsia"/>
              </w:rPr>
              <w:t>,第5版，</w:t>
            </w:r>
            <w:r w:rsidR="00310824">
              <w:rPr>
                <w:rFonts w:ascii="宋体" w:eastAsia="宋体" w:hAnsi="宋体" w:hint="eastAsia"/>
              </w:rPr>
              <w:t>人民卫生出版社</w:t>
            </w:r>
            <w:r w:rsidR="00E3620F">
              <w:rPr>
                <w:rFonts w:ascii="宋体" w:eastAsia="宋体" w:hAnsi="宋体" w:hint="eastAsia"/>
              </w:rPr>
              <w:t>.</w:t>
            </w:r>
          </w:p>
          <w:p w14:paraId="3BF97C1E" w14:textId="6ECAA93D" w:rsidR="00E3620F" w:rsidRPr="00DD7B5F" w:rsidRDefault="00E3620F" w:rsidP="00EC529F">
            <w:pPr>
              <w:spacing w:beforeLines="50" w:before="156" w:afterLines="50" w:after="156"/>
              <w:rPr>
                <w:rFonts w:ascii="宋体" w:eastAsia="宋体" w:hAnsi="宋体"/>
              </w:rPr>
            </w:pPr>
            <w:r>
              <w:rPr>
                <w:rFonts w:ascii="宋体" w:eastAsia="宋体" w:hAnsi="宋体" w:hint="eastAsia"/>
              </w:rPr>
              <w:t>沈敏主编《</w:t>
            </w:r>
            <w:r w:rsidRPr="00E3620F">
              <w:rPr>
                <w:rFonts w:ascii="宋体" w:eastAsia="宋体" w:hAnsi="宋体" w:hint="eastAsia"/>
              </w:rPr>
              <w:t>法医毒物分析实验指导</w:t>
            </w:r>
            <w:r>
              <w:rPr>
                <w:rFonts w:ascii="宋体" w:eastAsia="宋体" w:hAnsi="宋体" w:hint="eastAsia"/>
              </w:rPr>
              <w:t>》，第2版，人民卫生出版社.</w:t>
            </w:r>
          </w:p>
        </w:tc>
      </w:tr>
    </w:tbl>
    <w:p w14:paraId="4BA75E5A" w14:textId="2B2B4771"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6EDB9269" w14:textId="3152EC4C" w:rsidR="00E05E8B" w:rsidRDefault="00E05E8B" w:rsidP="00DD7B5F">
      <w:pPr>
        <w:pStyle w:val="a3"/>
        <w:spacing w:beforeLines="50" w:before="156" w:afterLines="50" w:after="156"/>
        <w:ind w:firstLineChars="200" w:firstLine="480"/>
        <w:rPr>
          <w:rFonts w:hAnsi="宋体" w:cs="宋体"/>
          <w:szCs w:val="21"/>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76986FF9" w14:textId="251BB688" w:rsidR="00781EEA" w:rsidRPr="002875D7" w:rsidRDefault="00205775" w:rsidP="002875D7">
      <w:pPr>
        <w:pStyle w:val="a3"/>
        <w:spacing w:beforeLines="50" w:before="156" w:afterLines="50" w:after="156"/>
        <w:ind w:firstLineChars="200" w:firstLine="420"/>
        <w:rPr>
          <w:rFonts w:hAnsi="Arial" w:cs="Arial"/>
          <w:kern w:val="0"/>
          <w:szCs w:val="21"/>
          <w:lang w:val="zh-CN" w:bidi="ar"/>
        </w:rPr>
      </w:pPr>
      <w:r w:rsidRPr="004924D7">
        <w:rPr>
          <w:rFonts w:hAnsi="Arial" w:cs="Arial" w:hint="eastAsia"/>
          <w:kern w:val="0"/>
          <w:szCs w:val="21"/>
          <w:lang w:val="zh-CN" w:bidi="ar"/>
        </w:rPr>
        <w:t>培养具备</w:t>
      </w:r>
      <w:r>
        <w:rPr>
          <w:rFonts w:hAnsi="Arial" w:cs="Arial" w:hint="eastAsia"/>
          <w:kern w:val="0"/>
          <w:szCs w:val="21"/>
          <w:lang w:val="zh-CN" w:bidi="ar"/>
        </w:rPr>
        <w:t>法医</w:t>
      </w:r>
      <w:r w:rsidR="002875D7">
        <w:rPr>
          <w:rFonts w:hAnsi="Arial" w:cs="Arial" w:hint="eastAsia"/>
          <w:kern w:val="0"/>
          <w:szCs w:val="21"/>
          <w:lang w:val="zh-CN" w:bidi="ar"/>
        </w:rPr>
        <w:t>毒物分析</w:t>
      </w:r>
      <w:r w:rsidRPr="004924D7">
        <w:rPr>
          <w:rFonts w:hAnsi="Arial" w:cs="Arial" w:hint="eastAsia"/>
          <w:kern w:val="0"/>
          <w:szCs w:val="21"/>
          <w:lang w:val="zh-CN" w:bidi="ar"/>
        </w:rPr>
        <w:t>理论</w:t>
      </w:r>
      <w:r>
        <w:rPr>
          <w:rFonts w:hAnsi="Arial" w:cs="Arial" w:hint="eastAsia"/>
          <w:kern w:val="0"/>
          <w:szCs w:val="21"/>
          <w:lang w:val="zh-CN" w:bidi="ar"/>
        </w:rPr>
        <w:t>知识</w:t>
      </w:r>
      <w:r w:rsidRPr="004924D7">
        <w:rPr>
          <w:rFonts w:hAnsi="Arial" w:cs="Arial" w:hint="eastAsia"/>
          <w:kern w:val="0"/>
          <w:szCs w:val="21"/>
          <w:lang w:val="zh-CN" w:bidi="ar"/>
        </w:rPr>
        <w:t>及基本技能，</w:t>
      </w:r>
      <w:r>
        <w:rPr>
          <w:rFonts w:hAnsi="Arial" w:cs="Arial" w:hint="eastAsia"/>
          <w:kern w:val="0"/>
          <w:szCs w:val="21"/>
          <w:lang w:val="zh-CN" w:bidi="ar"/>
        </w:rPr>
        <w:t>，能够从事法医</w:t>
      </w:r>
      <w:r w:rsidR="002875D7">
        <w:rPr>
          <w:rFonts w:hAnsi="Arial" w:cs="Arial" w:hint="eastAsia"/>
          <w:kern w:val="0"/>
          <w:szCs w:val="21"/>
          <w:lang w:val="zh-CN" w:bidi="ar"/>
        </w:rPr>
        <w:t>毒物分析</w:t>
      </w:r>
      <w:r w:rsidRPr="004924D7">
        <w:rPr>
          <w:rFonts w:hAnsi="Arial" w:cs="Arial" w:hint="eastAsia"/>
          <w:kern w:val="0"/>
          <w:szCs w:val="21"/>
          <w:lang w:val="zh-CN" w:bidi="ar"/>
        </w:rPr>
        <w:t>鉴定及相关工作的</w:t>
      </w:r>
      <w:r>
        <w:rPr>
          <w:rFonts w:hAnsi="Arial" w:cs="Arial" w:hint="eastAsia"/>
          <w:kern w:val="0"/>
          <w:szCs w:val="21"/>
          <w:lang w:val="zh-CN" w:bidi="ar"/>
        </w:rPr>
        <w:t>能力</w:t>
      </w:r>
      <w:r w:rsidRPr="004924D7">
        <w:rPr>
          <w:rFonts w:hAnsi="Arial" w:cs="Arial" w:hint="eastAsia"/>
          <w:kern w:val="0"/>
          <w:szCs w:val="21"/>
          <w:lang w:val="zh-CN" w:bidi="ar"/>
        </w:rPr>
        <w:t>。</w:t>
      </w:r>
    </w:p>
    <w:p w14:paraId="4AA241AA" w14:textId="0E40F145" w:rsidR="00E05E8B"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4424CA">
        <w:rPr>
          <w:rFonts w:hAnsi="宋体" w:cs="宋体"/>
        </w:rPr>
        <w:t xml:space="preserve"> </w:t>
      </w:r>
    </w:p>
    <w:p w14:paraId="0D7BA40D" w14:textId="6099DA3E" w:rsidR="002875D7" w:rsidRPr="002875D7" w:rsidRDefault="002875D7" w:rsidP="001134DE">
      <w:pPr>
        <w:snapToGrid w:val="0"/>
        <w:ind w:firstLine="420"/>
        <w:rPr>
          <w:rFonts w:ascii="宋体" w:eastAsia="宋体" w:hAnsi="Arial" w:cs="Arial"/>
          <w:kern w:val="0"/>
          <w:szCs w:val="21"/>
          <w:lang w:val="zh-CN" w:bidi="ar"/>
        </w:rPr>
      </w:pPr>
      <w:r w:rsidRPr="002875D7">
        <w:rPr>
          <w:rFonts w:ascii="宋体" w:eastAsia="宋体" w:hAnsi="Arial" w:cs="Arial" w:hint="eastAsia"/>
          <w:kern w:val="0"/>
          <w:szCs w:val="21"/>
          <w:lang w:val="zh-CN" w:bidi="ar"/>
        </w:rPr>
        <w:t>法医毒物分析是以分析化学尤其是现代仪器分析技术为基础，以能损害生命正常活动的毒物为对象并对其进行定性和定量判定，从而服务于国家法制建设的一门应用性学科。它着重揭露以化学物作为暴力手段而造成对人体的危害，为侦破和审理中毒案件提供线索和证据。法医毒物分析是法医学教学中重要的环节之一，法医学专业学生除需要学习毒理学所涉及的内容，还要学习如何从生物检材中分离和鉴定毒物。通过系统的理论学习和技能实验，掌握常见中毒案件的检验和鉴定方法，能鉴识常见中毒案件，为我国司法部门和高等院校输送合格的高级法医人才。</w:t>
      </w:r>
    </w:p>
    <w:p w14:paraId="4B5D2EDE" w14:textId="77777777" w:rsidR="001134DE" w:rsidRDefault="001134DE" w:rsidP="001134DE">
      <w:pPr>
        <w:pStyle w:val="a3"/>
        <w:spacing w:beforeLines="50" w:before="156" w:afterLines="50" w:after="156"/>
        <w:ind w:firstLineChars="200" w:firstLine="422"/>
        <w:rPr>
          <w:rFonts w:hAnsi="宋体" w:cs="宋体"/>
          <w:b/>
        </w:rPr>
      </w:pPr>
      <w:r>
        <w:rPr>
          <w:rFonts w:hAnsi="宋体" w:cs="宋体" w:hint="eastAsia"/>
          <w:b/>
        </w:rPr>
        <w:t>课程目标1：</w:t>
      </w:r>
    </w:p>
    <w:p w14:paraId="50DBCC65" w14:textId="26E1E371" w:rsidR="001134DE" w:rsidRPr="008B5CAC" w:rsidRDefault="001134DE" w:rsidP="001134DE">
      <w:pPr>
        <w:pStyle w:val="a3"/>
        <w:spacing w:beforeLines="50" w:before="156" w:afterLines="50" w:after="156"/>
        <w:ind w:firstLineChars="200" w:firstLine="420"/>
        <w:rPr>
          <w:rFonts w:hAnsi="宋体" w:cs="宋体"/>
          <w:b/>
        </w:rPr>
      </w:pPr>
      <w:r>
        <w:rPr>
          <w:rFonts w:hAnsi="宋体" w:cs="宋体" w:hint="eastAsia"/>
        </w:rPr>
        <w:t xml:space="preserve">1．1 </w:t>
      </w:r>
      <w:r w:rsidRPr="008B5CAC">
        <w:rPr>
          <w:rFonts w:hAnsi="宋体" w:cs="宋体" w:hint="eastAsia"/>
        </w:rPr>
        <w:t>掌握与法医</w:t>
      </w:r>
      <w:r w:rsidR="00064285">
        <w:rPr>
          <w:rFonts w:hAnsi="宋体" w:cs="宋体" w:hint="eastAsia"/>
        </w:rPr>
        <w:t>毒物分析</w:t>
      </w:r>
      <w:r w:rsidRPr="008B5CAC">
        <w:rPr>
          <w:rFonts w:hAnsi="宋体" w:cs="宋体" w:hint="eastAsia"/>
        </w:rPr>
        <w:t>专业相关的基本理论</w:t>
      </w:r>
      <w:r w:rsidR="0053048B">
        <w:rPr>
          <w:rFonts w:hAnsi="宋体" w:cs="宋体" w:hint="eastAsia"/>
        </w:rPr>
        <w:t>和</w:t>
      </w:r>
      <w:r w:rsidR="0053048B" w:rsidRPr="008B5CAC">
        <w:rPr>
          <w:rFonts w:hAnsi="宋体" w:cs="宋体" w:hint="eastAsia"/>
        </w:rPr>
        <w:t>基本知识</w:t>
      </w:r>
      <w:r w:rsidRPr="008B5CAC">
        <w:rPr>
          <w:rFonts w:hAnsi="宋体" w:cs="宋体" w:hint="eastAsia"/>
        </w:rPr>
        <w:t>。</w:t>
      </w:r>
    </w:p>
    <w:p w14:paraId="1B3D1F0D" w14:textId="3EB6A178" w:rsidR="001134DE" w:rsidRPr="004924D7" w:rsidRDefault="001134DE" w:rsidP="001134DE">
      <w:pPr>
        <w:pStyle w:val="a3"/>
        <w:spacing w:beforeLines="50" w:before="156" w:afterLines="50" w:after="156"/>
        <w:ind w:firstLineChars="200" w:firstLine="420"/>
        <w:rPr>
          <w:rFonts w:hAnsi="宋体" w:cs="宋体"/>
        </w:rPr>
      </w:pPr>
      <w:r>
        <w:rPr>
          <w:rFonts w:hAnsi="宋体" w:cs="宋体"/>
        </w:rPr>
        <w:t>1</w:t>
      </w:r>
      <w:r>
        <w:rPr>
          <w:rFonts w:hAnsi="宋体" w:cs="宋体" w:hint="eastAsia"/>
        </w:rPr>
        <w:t xml:space="preserve">．2 </w:t>
      </w:r>
      <w:r w:rsidRPr="004924D7">
        <w:rPr>
          <w:rFonts w:hAnsi="宋体" w:cs="宋体" w:hint="eastAsia"/>
        </w:rPr>
        <w:t>掌握</w:t>
      </w:r>
      <w:r w:rsidR="00064285" w:rsidRPr="008B5CAC">
        <w:rPr>
          <w:rFonts w:hAnsi="宋体" w:cs="宋体" w:hint="eastAsia"/>
        </w:rPr>
        <w:t>法医</w:t>
      </w:r>
      <w:r w:rsidR="00064285">
        <w:rPr>
          <w:rFonts w:hAnsi="宋体" w:cs="宋体" w:hint="eastAsia"/>
        </w:rPr>
        <w:t>毒物分析</w:t>
      </w:r>
      <w:r w:rsidR="0053048B">
        <w:rPr>
          <w:rFonts w:hAnsi="宋体" w:cs="宋体" w:hint="eastAsia"/>
        </w:rPr>
        <w:t>分析结果的判断</w:t>
      </w:r>
      <w:r w:rsidRPr="004924D7">
        <w:rPr>
          <w:rFonts w:hAnsi="宋体" w:cs="宋体" w:hint="eastAsia"/>
        </w:rPr>
        <w:t>。</w:t>
      </w:r>
    </w:p>
    <w:p w14:paraId="12DCFFD4" w14:textId="77777777" w:rsidR="001134DE" w:rsidRDefault="001134DE" w:rsidP="001134DE">
      <w:pPr>
        <w:pStyle w:val="a3"/>
        <w:spacing w:beforeLines="50" w:before="156" w:afterLines="50" w:after="156"/>
        <w:ind w:firstLineChars="200" w:firstLine="422"/>
        <w:rPr>
          <w:rFonts w:hAnsi="宋体" w:cs="宋体"/>
          <w:b/>
        </w:rPr>
      </w:pPr>
      <w:r>
        <w:rPr>
          <w:rFonts w:hAnsi="宋体" w:cs="宋体" w:hint="eastAsia"/>
          <w:b/>
        </w:rPr>
        <w:t>课程目标2：</w:t>
      </w:r>
    </w:p>
    <w:p w14:paraId="434F3425" w14:textId="3C0953E2" w:rsidR="001134DE" w:rsidRPr="004924D7" w:rsidRDefault="001134DE" w:rsidP="001134DE">
      <w:pPr>
        <w:pStyle w:val="a3"/>
        <w:spacing w:beforeLines="50" w:before="156" w:afterLines="50" w:after="156"/>
        <w:ind w:firstLineChars="200" w:firstLine="420"/>
        <w:rPr>
          <w:rFonts w:hAnsi="宋体" w:cs="宋体"/>
        </w:rPr>
      </w:pPr>
      <w:r>
        <w:rPr>
          <w:rFonts w:hAnsi="宋体" w:cs="宋体" w:hint="eastAsia"/>
        </w:rPr>
        <w:t xml:space="preserve">2．1 </w:t>
      </w:r>
      <w:r w:rsidRPr="004924D7">
        <w:rPr>
          <w:rFonts w:hAnsi="宋体" w:cs="宋体"/>
        </w:rPr>
        <w:t>掌握</w:t>
      </w:r>
      <w:r w:rsidR="0053048B" w:rsidRPr="008B5CAC">
        <w:rPr>
          <w:rFonts w:hAnsi="宋体" w:cs="宋体" w:hint="eastAsia"/>
        </w:rPr>
        <w:t>法医</w:t>
      </w:r>
      <w:r w:rsidR="0053048B">
        <w:rPr>
          <w:rFonts w:hAnsi="宋体" w:cs="宋体" w:hint="eastAsia"/>
        </w:rPr>
        <w:t>毒物分析各类毒物提取方法。</w:t>
      </w:r>
    </w:p>
    <w:p w14:paraId="509037E5" w14:textId="3651EA37" w:rsidR="001134DE" w:rsidRPr="004924D7" w:rsidRDefault="001134DE" w:rsidP="001134DE">
      <w:pPr>
        <w:pStyle w:val="a3"/>
        <w:spacing w:beforeLines="50" w:before="156" w:afterLines="50" w:after="156"/>
        <w:ind w:firstLineChars="200" w:firstLine="420"/>
        <w:rPr>
          <w:rFonts w:hAnsi="宋体" w:cs="宋体"/>
        </w:rPr>
      </w:pPr>
      <w:r>
        <w:rPr>
          <w:rFonts w:hAnsi="宋体" w:cs="宋体"/>
        </w:rPr>
        <w:t>2</w:t>
      </w:r>
      <w:r>
        <w:rPr>
          <w:rFonts w:hAnsi="宋体" w:cs="宋体" w:hint="eastAsia"/>
        </w:rPr>
        <w:t xml:space="preserve">．2 </w:t>
      </w:r>
      <w:r w:rsidR="0053048B" w:rsidRPr="004924D7">
        <w:rPr>
          <w:rFonts w:hAnsi="宋体" w:cs="宋体"/>
        </w:rPr>
        <w:t>掌握</w:t>
      </w:r>
      <w:r w:rsidR="0053048B" w:rsidRPr="008B5CAC">
        <w:rPr>
          <w:rFonts w:hAnsi="宋体" w:cs="宋体" w:hint="eastAsia"/>
        </w:rPr>
        <w:t>法医</w:t>
      </w:r>
      <w:r w:rsidR="0053048B">
        <w:rPr>
          <w:rFonts w:hAnsi="宋体" w:cs="宋体" w:hint="eastAsia"/>
        </w:rPr>
        <w:t>毒物分析各类毒物检测方法。</w:t>
      </w:r>
    </w:p>
    <w:p w14:paraId="5DBBB319" w14:textId="6C7492BF"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04D2B6EE" w14:textId="4F2E8972" w:rsidR="00E05E8B" w:rsidRPr="004424CA"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72D58EC3" w14:textId="77777777" w:rsidTr="00DD7B5F">
        <w:trPr>
          <w:jc w:val="center"/>
        </w:trPr>
        <w:tc>
          <w:tcPr>
            <w:tcW w:w="1302" w:type="dxa"/>
            <w:vAlign w:val="center"/>
          </w:tcPr>
          <w:p w14:paraId="22C06AB5"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lastRenderedPageBreak/>
              <w:t>课程目标</w:t>
            </w:r>
          </w:p>
        </w:tc>
        <w:tc>
          <w:tcPr>
            <w:tcW w:w="1959" w:type="dxa"/>
            <w:vAlign w:val="center"/>
          </w:tcPr>
          <w:p w14:paraId="4ACA559B"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4F42E975"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50318A7"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7023B8" w14:paraId="6F87A384" w14:textId="77777777" w:rsidTr="00DD7B5F">
        <w:trPr>
          <w:jc w:val="center"/>
        </w:trPr>
        <w:tc>
          <w:tcPr>
            <w:tcW w:w="1302" w:type="dxa"/>
            <w:vMerge w:val="restart"/>
            <w:vAlign w:val="center"/>
          </w:tcPr>
          <w:p w14:paraId="05D2D5B7" w14:textId="23663E89" w:rsidR="007023B8" w:rsidRDefault="007023B8" w:rsidP="007023B8">
            <w:pPr>
              <w:pStyle w:val="a3"/>
              <w:spacing w:beforeLines="50" w:before="156" w:afterLines="50" w:after="156"/>
              <w:jc w:val="center"/>
              <w:rPr>
                <w:rFonts w:hAnsi="宋体" w:cs="宋体"/>
                <w:szCs w:val="21"/>
              </w:rPr>
            </w:pPr>
            <w:r w:rsidRPr="00F13A5B">
              <w:rPr>
                <w:rFonts w:ascii="仿宋_GB2312" w:hAnsi="仿宋_GB2312" w:hint="eastAsia"/>
                <w:color w:val="000000"/>
                <w:kern w:val="0"/>
              </w:rPr>
              <w:t>课程目标</w:t>
            </w:r>
            <w:r w:rsidRPr="00F13A5B">
              <w:rPr>
                <w:rFonts w:ascii="仿宋_GB2312" w:hAnsi="仿宋_GB2312" w:hint="eastAsia"/>
                <w:color w:val="000000"/>
                <w:kern w:val="0"/>
              </w:rPr>
              <w:t>1</w:t>
            </w:r>
          </w:p>
        </w:tc>
        <w:tc>
          <w:tcPr>
            <w:tcW w:w="1959" w:type="dxa"/>
            <w:vAlign w:val="center"/>
          </w:tcPr>
          <w:p w14:paraId="045D7F29" w14:textId="7121FB16" w:rsidR="007023B8" w:rsidRDefault="007023B8" w:rsidP="007023B8">
            <w:pPr>
              <w:pStyle w:val="a3"/>
              <w:spacing w:beforeLines="50" w:before="156" w:afterLines="50" w:after="156"/>
              <w:jc w:val="center"/>
              <w:rPr>
                <w:rFonts w:hAnsi="宋体" w:cs="宋体"/>
              </w:rPr>
            </w:pPr>
            <w:r w:rsidRPr="00F13A5B">
              <w:rPr>
                <w:rFonts w:ascii="仿宋_GB2312" w:hAnsi="仿宋_GB2312" w:hint="eastAsia"/>
                <w:color w:val="000000"/>
                <w:kern w:val="0"/>
              </w:rPr>
              <w:t>1.1</w:t>
            </w:r>
          </w:p>
        </w:tc>
        <w:tc>
          <w:tcPr>
            <w:tcW w:w="3118" w:type="dxa"/>
            <w:vAlign w:val="center"/>
          </w:tcPr>
          <w:p w14:paraId="11E40BC8" w14:textId="3FAA6F82" w:rsidR="007023B8" w:rsidRDefault="007023B8" w:rsidP="007023B8">
            <w:pPr>
              <w:pStyle w:val="a3"/>
              <w:spacing w:beforeLines="50" w:before="156" w:afterLines="50" w:after="156"/>
              <w:jc w:val="center"/>
              <w:rPr>
                <w:rFonts w:hAnsi="宋体" w:cs="宋体"/>
              </w:rPr>
            </w:pPr>
            <w:r w:rsidRPr="00F13A5B">
              <w:rPr>
                <w:rFonts w:ascii="仿宋_GB2312" w:hAnsi="仿宋_GB2312" w:hint="eastAsia"/>
                <w:color w:val="000000"/>
                <w:kern w:val="0"/>
              </w:rPr>
              <w:t>理论课</w:t>
            </w:r>
          </w:p>
        </w:tc>
        <w:tc>
          <w:tcPr>
            <w:tcW w:w="2688" w:type="dxa"/>
            <w:vAlign w:val="center"/>
          </w:tcPr>
          <w:p w14:paraId="74A4C0DC" w14:textId="08849317" w:rsidR="007023B8" w:rsidRDefault="007023B8" w:rsidP="007023B8">
            <w:pPr>
              <w:pStyle w:val="a3"/>
              <w:spacing w:beforeLines="50" w:before="156" w:afterLines="50" w:after="156"/>
              <w:jc w:val="center"/>
              <w:rPr>
                <w:rFonts w:hAnsi="宋体" w:cs="宋体"/>
              </w:rPr>
            </w:pPr>
            <w:r w:rsidRPr="00F13A5B">
              <w:rPr>
                <w:rFonts w:ascii="仿宋_GB2312" w:hAnsi="仿宋_GB2312"/>
                <w:color w:val="000000"/>
                <w:kern w:val="0"/>
              </w:rPr>
              <w:t>毕业要求</w:t>
            </w:r>
            <w:r w:rsidRPr="00F13A5B">
              <w:rPr>
                <w:rFonts w:ascii="仿宋_GB2312" w:hAnsi="仿宋_GB2312"/>
                <w:color w:val="000000"/>
                <w:kern w:val="0"/>
              </w:rPr>
              <w:t>3</w:t>
            </w:r>
            <w:r w:rsidRPr="00F13A5B">
              <w:rPr>
                <w:rFonts w:ascii="仿宋_GB2312" w:hAnsi="仿宋_GB2312" w:hint="eastAsia"/>
                <w:color w:val="000000"/>
                <w:kern w:val="0"/>
              </w:rPr>
              <w:t>：</w:t>
            </w:r>
            <w:r w:rsidRPr="00F13A5B">
              <w:rPr>
                <w:rFonts w:ascii="仿宋_GB2312" w:hAnsi="仿宋_GB2312"/>
                <w:color w:val="000000"/>
                <w:kern w:val="0"/>
              </w:rPr>
              <w:t xml:space="preserve"> </w:t>
            </w:r>
            <w:r w:rsidRPr="00F13A5B">
              <w:rPr>
                <w:rFonts w:ascii="仿宋_GB2312" w:hAnsi="仿宋_GB2312"/>
                <w:color w:val="000000"/>
                <w:kern w:val="0"/>
              </w:rPr>
              <w:t>理论扎实</w:t>
            </w:r>
          </w:p>
        </w:tc>
      </w:tr>
      <w:tr w:rsidR="007023B8" w14:paraId="4C6B5B90" w14:textId="77777777" w:rsidTr="00DD7B5F">
        <w:trPr>
          <w:jc w:val="center"/>
        </w:trPr>
        <w:tc>
          <w:tcPr>
            <w:tcW w:w="1302" w:type="dxa"/>
            <w:vMerge/>
            <w:vAlign w:val="center"/>
          </w:tcPr>
          <w:p w14:paraId="4198F8DD" w14:textId="77777777" w:rsidR="007023B8" w:rsidRDefault="007023B8" w:rsidP="007023B8">
            <w:pPr>
              <w:pStyle w:val="a3"/>
              <w:spacing w:beforeLines="50" w:before="156" w:afterLines="50" w:after="156"/>
              <w:jc w:val="center"/>
              <w:rPr>
                <w:rFonts w:hAnsi="宋体" w:cs="宋体"/>
                <w:szCs w:val="21"/>
              </w:rPr>
            </w:pPr>
          </w:p>
        </w:tc>
        <w:tc>
          <w:tcPr>
            <w:tcW w:w="1959" w:type="dxa"/>
            <w:vAlign w:val="center"/>
          </w:tcPr>
          <w:p w14:paraId="248FFE25" w14:textId="12BC3DD7" w:rsidR="007023B8" w:rsidRDefault="007023B8" w:rsidP="007023B8">
            <w:pPr>
              <w:pStyle w:val="a3"/>
              <w:spacing w:beforeLines="50" w:before="156" w:afterLines="50" w:after="156"/>
              <w:jc w:val="center"/>
              <w:rPr>
                <w:rFonts w:hAnsi="宋体" w:cs="宋体"/>
              </w:rPr>
            </w:pPr>
            <w:r w:rsidRPr="00F13A5B">
              <w:rPr>
                <w:rFonts w:ascii="仿宋_GB2312" w:hAnsi="仿宋_GB2312" w:hint="eastAsia"/>
                <w:color w:val="000000"/>
                <w:kern w:val="0"/>
              </w:rPr>
              <w:t>1.2</w:t>
            </w:r>
          </w:p>
        </w:tc>
        <w:tc>
          <w:tcPr>
            <w:tcW w:w="3118" w:type="dxa"/>
            <w:vAlign w:val="center"/>
          </w:tcPr>
          <w:p w14:paraId="43158C56" w14:textId="5A9D1328" w:rsidR="007023B8" w:rsidRDefault="007023B8" w:rsidP="007023B8">
            <w:pPr>
              <w:pStyle w:val="a3"/>
              <w:spacing w:beforeLines="50" w:before="156" w:afterLines="50" w:after="156"/>
              <w:jc w:val="center"/>
              <w:rPr>
                <w:rFonts w:hAnsi="宋体" w:cs="宋体"/>
              </w:rPr>
            </w:pPr>
            <w:r w:rsidRPr="00F13A5B">
              <w:rPr>
                <w:rFonts w:ascii="仿宋_GB2312" w:hAnsi="仿宋_GB2312" w:hint="eastAsia"/>
                <w:color w:val="000000"/>
                <w:kern w:val="0"/>
              </w:rPr>
              <w:t>理论课</w:t>
            </w:r>
          </w:p>
        </w:tc>
        <w:tc>
          <w:tcPr>
            <w:tcW w:w="2688" w:type="dxa"/>
            <w:vAlign w:val="center"/>
          </w:tcPr>
          <w:p w14:paraId="2CB5903E" w14:textId="56F4CC42" w:rsidR="007023B8" w:rsidRDefault="007023B8" w:rsidP="007023B8">
            <w:pPr>
              <w:pStyle w:val="a3"/>
              <w:spacing w:beforeLines="50" w:before="156" w:afterLines="50" w:after="156"/>
              <w:jc w:val="center"/>
              <w:rPr>
                <w:rFonts w:hAnsi="宋体" w:cs="宋体"/>
              </w:rPr>
            </w:pPr>
            <w:r w:rsidRPr="00F13A5B">
              <w:rPr>
                <w:rFonts w:ascii="仿宋_GB2312" w:hAnsi="仿宋_GB2312"/>
                <w:color w:val="000000"/>
                <w:kern w:val="0"/>
              </w:rPr>
              <w:t>毕业要求</w:t>
            </w:r>
            <w:r w:rsidRPr="00F13A5B">
              <w:rPr>
                <w:rFonts w:ascii="仿宋_GB2312" w:hAnsi="仿宋_GB2312"/>
                <w:color w:val="000000"/>
                <w:kern w:val="0"/>
              </w:rPr>
              <w:t>3</w:t>
            </w:r>
            <w:r w:rsidRPr="00F13A5B">
              <w:rPr>
                <w:rFonts w:ascii="仿宋_GB2312" w:hAnsi="仿宋_GB2312" w:hint="eastAsia"/>
                <w:color w:val="000000"/>
                <w:kern w:val="0"/>
              </w:rPr>
              <w:t>：</w:t>
            </w:r>
            <w:r w:rsidRPr="00F13A5B">
              <w:rPr>
                <w:rFonts w:ascii="仿宋_GB2312" w:hAnsi="仿宋_GB2312"/>
                <w:color w:val="000000"/>
                <w:kern w:val="0"/>
              </w:rPr>
              <w:t xml:space="preserve"> </w:t>
            </w:r>
            <w:r w:rsidRPr="00F13A5B">
              <w:rPr>
                <w:rFonts w:ascii="仿宋_GB2312" w:hAnsi="仿宋_GB2312"/>
                <w:color w:val="000000"/>
                <w:kern w:val="0"/>
              </w:rPr>
              <w:t>理论扎实</w:t>
            </w:r>
          </w:p>
        </w:tc>
      </w:tr>
      <w:tr w:rsidR="007023B8" w14:paraId="1E487913" w14:textId="77777777" w:rsidTr="00DD7B5F">
        <w:trPr>
          <w:jc w:val="center"/>
        </w:trPr>
        <w:tc>
          <w:tcPr>
            <w:tcW w:w="1302" w:type="dxa"/>
            <w:vMerge w:val="restart"/>
            <w:vAlign w:val="center"/>
          </w:tcPr>
          <w:p w14:paraId="4DA47043" w14:textId="077816A9" w:rsidR="007023B8" w:rsidRDefault="007023B8" w:rsidP="007023B8">
            <w:pPr>
              <w:pStyle w:val="a3"/>
              <w:spacing w:beforeLines="50" w:before="156" w:afterLines="50" w:after="156"/>
              <w:jc w:val="center"/>
              <w:rPr>
                <w:rFonts w:hAnsi="宋体" w:cs="宋体"/>
                <w:szCs w:val="21"/>
              </w:rPr>
            </w:pPr>
            <w:r w:rsidRPr="00F13A5B">
              <w:rPr>
                <w:rFonts w:ascii="仿宋_GB2312" w:hAnsi="仿宋_GB2312" w:hint="eastAsia"/>
                <w:color w:val="000000"/>
                <w:kern w:val="0"/>
              </w:rPr>
              <w:t>课程目标</w:t>
            </w:r>
            <w:r w:rsidRPr="00F13A5B">
              <w:rPr>
                <w:rFonts w:ascii="仿宋_GB2312" w:hAnsi="仿宋_GB2312" w:hint="eastAsia"/>
                <w:color w:val="000000"/>
                <w:kern w:val="0"/>
              </w:rPr>
              <w:t>2</w:t>
            </w:r>
          </w:p>
        </w:tc>
        <w:tc>
          <w:tcPr>
            <w:tcW w:w="1959" w:type="dxa"/>
            <w:vAlign w:val="center"/>
          </w:tcPr>
          <w:p w14:paraId="3873A916" w14:textId="0E9477BA" w:rsidR="007023B8" w:rsidRDefault="007023B8" w:rsidP="007023B8">
            <w:pPr>
              <w:pStyle w:val="a3"/>
              <w:spacing w:beforeLines="50" w:before="156" w:afterLines="50" w:after="156"/>
              <w:jc w:val="center"/>
              <w:rPr>
                <w:rFonts w:hAnsi="宋体" w:cs="宋体"/>
              </w:rPr>
            </w:pPr>
            <w:r w:rsidRPr="00F13A5B">
              <w:rPr>
                <w:rFonts w:ascii="仿宋_GB2312" w:hAnsi="仿宋_GB2312" w:hint="eastAsia"/>
                <w:color w:val="000000"/>
                <w:kern w:val="0"/>
              </w:rPr>
              <w:t>2.1</w:t>
            </w:r>
          </w:p>
        </w:tc>
        <w:tc>
          <w:tcPr>
            <w:tcW w:w="3118" w:type="dxa"/>
            <w:vAlign w:val="center"/>
          </w:tcPr>
          <w:p w14:paraId="482A764D" w14:textId="70C1D7DC" w:rsidR="007023B8" w:rsidRDefault="007023B8" w:rsidP="007023B8">
            <w:pPr>
              <w:pStyle w:val="a3"/>
              <w:spacing w:beforeLines="50" w:before="156" w:afterLines="50" w:after="156"/>
              <w:jc w:val="center"/>
              <w:rPr>
                <w:rFonts w:hAnsi="宋体" w:cs="宋体"/>
              </w:rPr>
            </w:pPr>
            <w:r w:rsidRPr="00F13A5B">
              <w:rPr>
                <w:rFonts w:ascii="仿宋_GB2312" w:hAnsi="仿宋_GB2312" w:hint="eastAsia"/>
                <w:color w:val="000000"/>
                <w:kern w:val="0"/>
              </w:rPr>
              <w:t>实验课</w:t>
            </w:r>
          </w:p>
        </w:tc>
        <w:tc>
          <w:tcPr>
            <w:tcW w:w="2688" w:type="dxa"/>
            <w:vAlign w:val="center"/>
          </w:tcPr>
          <w:p w14:paraId="2009427D" w14:textId="57830317" w:rsidR="007023B8" w:rsidRDefault="007023B8" w:rsidP="007023B8">
            <w:pPr>
              <w:pStyle w:val="a3"/>
              <w:spacing w:beforeLines="50" w:before="156" w:afterLines="50" w:after="156"/>
              <w:jc w:val="center"/>
              <w:rPr>
                <w:rFonts w:hAnsi="宋体" w:cs="宋体"/>
              </w:rPr>
            </w:pPr>
            <w:r>
              <w:rPr>
                <w:rFonts w:ascii="仿宋_GB2312" w:hAnsi="仿宋_GB2312"/>
                <w:color w:val="000000"/>
                <w:kern w:val="0"/>
              </w:rPr>
              <w:t>毕业要求</w:t>
            </w:r>
            <w:r w:rsidRPr="00F13A5B">
              <w:rPr>
                <w:rFonts w:ascii="仿宋_GB2312" w:hAnsi="仿宋_GB2312"/>
                <w:color w:val="000000"/>
                <w:kern w:val="0"/>
              </w:rPr>
              <w:t>4</w:t>
            </w:r>
            <w:r w:rsidRPr="00F13A5B">
              <w:rPr>
                <w:rFonts w:ascii="仿宋_GB2312" w:hAnsi="仿宋_GB2312" w:hint="eastAsia"/>
                <w:color w:val="000000"/>
                <w:kern w:val="0"/>
              </w:rPr>
              <w:t>：</w:t>
            </w:r>
            <w:r w:rsidRPr="00F13A5B">
              <w:rPr>
                <w:rFonts w:ascii="仿宋_GB2312" w:hAnsi="仿宋_GB2312"/>
                <w:color w:val="000000"/>
                <w:kern w:val="0"/>
              </w:rPr>
              <w:t xml:space="preserve"> </w:t>
            </w:r>
            <w:r>
              <w:rPr>
                <w:rFonts w:ascii="仿宋_GB2312" w:hAnsi="仿宋_GB2312"/>
                <w:color w:val="000000"/>
                <w:kern w:val="0"/>
              </w:rPr>
              <w:t>业务优秀</w:t>
            </w:r>
          </w:p>
        </w:tc>
      </w:tr>
      <w:tr w:rsidR="007023B8" w14:paraId="16FE36F3" w14:textId="77777777" w:rsidTr="00DD7B5F">
        <w:trPr>
          <w:jc w:val="center"/>
        </w:trPr>
        <w:tc>
          <w:tcPr>
            <w:tcW w:w="1302" w:type="dxa"/>
            <w:vMerge/>
            <w:vAlign w:val="center"/>
          </w:tcPr>
          <w:p w14:paraId="5D598233" w14:textId="77777777" w:rsidR="007023B8" w:rsidRDefault="007023B8" w:rsidP="007023B8">
            <w:pPr>
              <w:pStyle w:val="a3"/>
              <w:spacing w:beforeLines="50" w:before="156" w:afterLines="50" w:after="156"/>
              <w:jc w:val="center"/>
              <w:rPr>
                <w:rFonts w:hAnsi="宋体" w:cs="宋体"/>
                <w:szCs w:val="21"/>
              </w:rPr>
            </w:pPr>
          </w:p>
        </w:tc>
        <w:tc>
          <w:tcPr>
            <w:tcW w:w="1959" w:type="dxa"/>
            <w:vAlign w:val="center"/>
          </w:tcPr>
          <w:p w14:paraId="4DE4D67D" w14:textId="06E38C45" w:rsidR="007023B8" w:rsidRDefault="007023B8" w:rsidP="007023B8">
            <w:pPr>
              <w:pStyle w:val="a3"/>
              <w:spacing w:beforeLines="50" w:before="156" w:afterLines="50" w:after="156"/>
              <w:jc w:val="center"/>
              <w:rPr>
                <w:rFonts w:hAnsi="宋体" w:cs="宋体"/>
              </w:rPr>
            </w:pPr>
            <w:r w:rsidRPr="00F13A5B">
              <w:rPr>
                <w:rFonts w:ascii="仿宋_GB2312" w:hAnsi="仿宋_GB2312" w:hint="eastAsia"/>
                <w:color w:val="000000"/>
                <w:kern w:val="0"/>
              </w:rPr>
              <w:t>2.2</w:t>
            </w:r>
          </w:p>
        </w:tc>
        <w:tc>
          <w:tcPr>
            <w:tcW w:w="3118" w:type="dxa"/>
            <w:vAlign w:val="center"/>
          </w:tcPr>
          <w:p w14:paraId="5F054BD4" w14:textId="6288F9B9" w:rsidR="007023B8" w:rsidRDefault="007023B8" w:rsidP="007023B8">
            <w:pPr>
              <w:pStyle w:val="a3"/>
              <w:spacing w:beforeLines="50" w:before="156" w:afterLines="50" w:after="156"/>
              <w:jc w:val="center"/>
              <w:rPr>
                <w:rFonts w:ascii="黑体" w:hAnsi="宋体"/>
                <w:b/>
                <w:bCs/>
                <w:szCs w:val="21"/>
              </w:rPr>
            </w:pPr>
            <w:r w:rsidRPr="00F13A5B">
              <w:rPr>
                <w:rFonts w:ascii="仿宋_GB2312" w:hAnsi="仿宋_GB2312" w:hint="eastAsia"/>
                <w:color w:val="000000"/>
                <w:kern w:val="0"/>
              </w:rPr>
              <w:t>实验</w:t>
            </w:r>
            <w:r w:rsidRPr="00F13A5B">
              <w:rPr>
                <w:rFonts w:ascii="仿宋_GB2312" w:hAnsi="仿宋_GB2312"/>
                <w:color w:val="000000"/>
                <w:kern w:val="0"/>
              </w:rPr>
              <w:t>课</w:t>
            </w:r>
          </w:p>
        </w:tc>
        <w:tc>
          <w:tcPr>
            <w:tcW w:w="2688" w:type="dxa"/>
            <w:vAlign w:val="center"/>
          </w:tcPr>
          <w:p w14:paraId="693AFCB9" w14:textId="3BE11310" w:rsidR="007023B8" w:rsidRDefault="007023B8" w:rsidP="007023B8">
            <w:pPr>
              <w:pStyle w:val="a3"/>
              <w:spacing w:beforeLines="50" w:before="156" w:afterLines="50" w:after="156"/>
              <w:jc w:val="center"/>
              <w:rPr>
                <w:rFonts w:hAnsi="宋体" w:cs="宋体"/>
              </w:rPr>
            </w:pPr>
            <w:r>
              <w:rPr>
                <w:rFonts w:ascii="仿宋_GB2312" w:hAnsi="仿宋_GB2312"/>
                <w:color w:val="000000"/>
                <w:kern w:val="0"/>
              </w:rPr>
              <w:t>毕业要求</w:t>
            </w:r>
            <w:r w:rsidRPr="00F13A5B">
              <w:rPr>
                <w:rFonts w:ascii="仿宋_GB2312" w:hAnsi="仿宋_GB2312"/>
                <w:color w:val="000000"/>
                <w:kern w:val="0"/>
              </w:rPr>
              <w:t>4</w:t>
            </w:r>
            <w:r w:rsidRPr="00F13A5B">
              <w:rPr>
                <w:rFonts w:ascii="仿宋_GB2312" w:hAnsi="仿宋_GB2312" w:hint="eastAsia"/>
                <w:color w:val="000000"/>
                <w:kern w:val="0"/>
              </w:rPr>
              <w:t>：</w:t>
            </w:r>
            <w:r w:rsidRPr="00F13A5B">
              <w:rPr>
                <w:rFonts w:ascii="仿宋_GB2312" w:hAnsi="仿宋_GB2312"/>
                <w:color w:val="000000"/>
                <w:kern w:val="0"/>
              </w:rPr>
              <w:t xml:space="preserve"> </w:t>
            </w:r>
            <w:r>
              <w:rPr>
                <w:rFonts w:ascii="仿宋_GB2312" w:hAnsi="仿宋_GB2312"/>
                <w:color w:val="000000"/>
                <w:kern w:val="0"/>
              </w:rPr>
              <w:t>业务优秀</w:t>
            </w:r>
          </w:p>
        </w:tc>
      </w:tr>
    </w:tbl>
    <w:p w14:paraId="6E48460E" w14:textId="475BAF28" w:rsidR="00C00798" w:rsidRDefault="007C62ED" w:rsidP="00DD7B5F">
      <w:pPr>
        <w:spacing w:beforeLines="50" w:before="156" w:afterLines="50" w:after="156"/>
        <w:ind w:firstLineChars="200" w:firstLine="562"/>
        <w:rPr>
          <w:rFonts w:ascii="宋体" w:eastAsia="宋体" w:hAnsi="宋体"/>
          <w:szCs w:val="21"/>
        </w:rPr>
      </w:pPr>
      <w:r w:rsidRPr="007C62ED">
        <w:rPr>
          <w:rFonts w:ascii="黑体" w:eastAsia="黑体" w:hAnsi="黑体" w:hint="eastAsia"/>
          <w:b/>
          <w:sz w:val="28"/>
          <w:szCs w:val="28"/>
        </w:rPr>
        <w:t>三、教学内容</w:t>
      </w:r>
    </w:p>
    <w:p w14:paraId="270F3E04" w14:textId="77777777" w:rsidR="00433D39" w:rsidRDefault="00433D39" w:rsidP="00433D39">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（一）理论教学内容</w:t>
      </w:r>
    </w:p>
    <w:p w14:paraId="503C468F" w14:textId="77777777" w:rsidR="00433D39" w:rsidRPr="00433D39" w:rsidRDefault="002A7568" w:rsidP="00433D39">
      <w:pPr>
        <w:ind w:firstLine="420"/>
        <w:rPr>
          <w:rFonts w:ascii="黑体" w:eastAsia="黑体" w:hAnsi="黑体" w:cs="Times New Roman"/>
          <w:b/>
          <w:sz w:val="24"/>
          <w:szCs w:val="24"/>
        </w:rPr>
      </w:pPr>
      <w:r w:rsidRPr="00FC24B5">
        <w:rPr>
          <w:rFonts w:ascii="黑体" w:eastAsia="黑体" w:hAnsi="黑体" w:cs="Times New Roman" w:hint="eastAsia"/>
          <w:b/>
          <w:sz w:val="24"/>
          <w:szCs w:val="24"/>
        </w:rPr>
        <w:t xml:space="preserve">第一章 </w:t>
      </w:r>
      <w:r w:rsidR="00433D39" w:rsidRPr="00433D39">
        <w:rPr>
          <w:rFonts w:ascii="黑体" w:eastAsia="黑体" w:hAnsi="黑体" w:cs="Times New Roman" w:hint="eastAsia"/>
          <w:b/>
          <w:sz w:val="24"/>
          <w:szCs w:val="24"/>
        </w:rPr>
        <w:t>绪论</w:t>
      </w:r>
    </w:p>
    <w:p w14:paraId="689BF5B2" w14:textId="4BFEA77E"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DC41AB">
        <w:rPr>
          <w:rFonts w:ascii="宋体" w:eastAsia="宋体" w:hAnsi="宋体" w:cs="宋体"/>
          <w:color w:val="000000"/>
          <w:kern w:val="0"/>
          <w:szCs w:val="21"/>
        </w:rPr>
        <w:t>1.</w:t>
      </w:r>
      <w:r w:rsidRPr="00313A87">
        <w:rPr>
          <w:rFonts w:ascii="宋体" w:eastAsia="宋体" w:hAnsi="宋体" w:cs="宋体" w:hint="eastAsia"/>
          <w:color w:val="000000"/>
          <w:kern w:val="0"/>
          <w:szCs w:val="21"/>
        </w:rPr>
        <w:t xml:space="preserve">教学目标 </w:t>
      </w:r>
    </w:p>
    <w:p w14:paraId="036C68DD" w14:textId="05DE28F9" w:rsidR="00433D39" w:rsidRDefault="00433D39" w:rsidP="00DD7B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掌握毒物和毒物分析的概念和范畴；</w:t>
      </w:r>
      <w:r w:rsidR="00DC41AB">
        <w:rPr>
          <w:rFonts w:ascii="宋体" w:eastAsia="宋体" w:hAnsi="宋体" w:cs="宋体" w:hint="eastAsia"/>
          <w:color w:val="000000"/>
          <w:kern w:val="0"/>
          <w:szCs w:val="21"/>
        </w:rPr>
        <w:t>掌握</w:t>
      </w:r>
      <w:r>
        <w:rPr>
          <w:rFonts w:ascii="宋体" w:eastAsia="宋体" w:hAnsi="宋体" w:cs="宋体" w:hint="eastAsia"/>
          <w:color w:val="000000"/>
          <w:kern w:val="0"/>
          <w:szCs w:val="21"/>
        </w:rPr>
        <w:t>检材的合理采取及储存，</w:t>
      </w:r>
      <w:r w:rsidR="00DC41AB">
        <w:rPr>
          <w:rFonts w:ascii="宋体" w:eastAsia="宋体" w:hAnsi="宋体" w:cs="宋体" w:hint="eastAsia"/>
          <w:color w:val="000000"/>
          <w:kern w:val="0"/>
          <w:szCs w:val="21"/>
        </w:rPr>
        <w:t>掌握</w:t>
      </w:r>
      <w:r>
        <w:rPr>
          <w:rFonts w:ascii="宋体" w:eastAsia="宋体" w:hAnsi="宋体" w:cs="宋体" w:hint="eastAsia"/>
          <w:color w:val="000000"/>
          <w:kern w:val="0"/>
          <w:szCs w:val="21"/>
        </w:rPr>
        <w:t>毒物分析结果的含义、影响因素及结果控制</w:t>
      </w:r>
      <w:r w:rsidR="00B063A8">
        <w:rPr>
          <w:rFonts w:ascii="宋体" w:eastAsia="宋体" w:hAnsi="宋体" w:cs="宋体" w:hint="eastAsia"/>
          <w:color w:val="000000"/>
          <w:kern w:val="0"/>
          <w:szCs w:val="21"/>
        </w:rPr>
        <w:t>；</w:t>
      </w:r>
      <w:r w:rsidR="00DC41AB">
        <w:rPr>
          <w:rFonts w:ascii="宋体" w:eastAsia="宋体" w:hAnsi="宋体" w:cs="宋体" w:hint="eastAsia"/>
          <w:color w:val="000000"/>
          <w:kern w:val="0"/>
          <w:szCs w:val="21"/>
        </w:rPr>
        <w:t>掌握</w:t>
      </w:r>
      <w:r w:rsidR="00B063A8">
        <w:rPr>
          <w:rFonts w:ascii="宋体" w:eastAsia="宋体" w:hAnsi="宋体" w:cs="宋体" w:hint="eastAsia"/>
          <w:color w:val="000000"/>
          <w:kern w:val="0"/>
          <w:szCs w:val="21"/>
        </w:rPr>
        <w:t>法医毒物分析的工作程序。</w:t>
      </w:r>
    </w:p>
    <w:p w14:paraId="422DA506" w14:textId="11CDA4A5"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DC41AB">
        <w:rPr>
          <w:rFonts w:ascii="宋体" w:eastAsia="宋体" w:hAnsi="宋体" w:cs="宋体"/>
          <w:color w:val="000000"/>
          <w:kern w:val="0"/>
          <w:szCs w:val="21"/>
        </w:rPr>
        <w:t>2.</w:t>
      </w:r>
      <w:r w:rsidRPr="00313A87">
        <w:rPr>
          <w:rFonts w:ascii="宋体" w:eastAsia="宋体" w:hAnsi="宋体" w:cs="宋体" w:hint="eastAsia"/>
          <w:color w:val="000000"/>
          <w:kern w:val="0"/>
          <w:szCs w:val="21"/>
        </w:rPr>
        <w:t>教学重难点</w:t>
      </w:r>
    </w:p>
    <w:p w14:paraId="1932082A" w14:textId="2FD24730" w:rsidR="00D3205C" w:rsidRPr="00313A87" w:rsidRDefault="00B063A8" w:rsidP="00DD7B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毒物分析结果的含义、影响因素及结果控制；法医毒物分析的工作程序。</w:t>
      </w:r>
    </w:p>
    <w:p w14:paraId="6C20BE94" w14:textId="286F6749"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DC41AB">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4EE262C3" w14:textId="77777777" w:rsidR="00433D39" w:rsidRPr="00DC41AB" w:rsidRDefault="00433D39" w:rsidP="00DC41AB">
      <w:pPr>
        <w:widowControl/>
        <w:spacing w:beforeLines="50" w:before="156" w:afterLines="50" w:after="156"/>
        <w:ind w:firstLineChars="200" w:firstLine="420"/>
        <w:jc w:val="left"/>
        <w:rPr>
          <w:rFonts w:ascii="宋体" w:eastAsia="宋体" w:hAnsi="宋体" w:cs="宋体"/>
          <w:color w:val="000000"/>
          <w:kern w:val="0"/>
          <w:szCs w:val="21"/>
        </w:rPr>
      </w:pPr>
      <w:r w:rsidRPr="00DC41AB">
        <w:rPr>
          <w:rFonts w:ascii="宋体" w:eastAsia="宋体" w:hAnsi="宋体" w:cs="宋体" w:hint="eastAsia"/>
          <w:color w:val="000000"/>
          <w:kern w:val="0"/>
          <w:szCs w:val="21"/>
        </w:rPr>
        <w:t>（1）法医毒物分析的概念</w:t>
      </w:r>
    </w:p>
    <w:p w14:paraId="5DF3B0CC" w14:textId="77777777" w:rsidR="00433D39" w:rsidRPr="00DC41AB" w:rsidRDefault="00433D39" w:rsidP="00DC41AB">
      <w:pPr>
        <w:widowControl/>
        <w:spacing w:beforeLines="50" w:before="156" w:afterLines="50" w:after="156"/>
        <w:ind w:firstLineChars="200" w:firstLine="420"/>
        <w:jc w:val="left"/>
        <w:rPr>
          <w:rFonts w:ascii="宋体" w:eastAsia="宋体" w:hAnsi="宋体" w:cs="宋体"/>
          <w:color w:val="000000"/>
          <w:kern w:val="0"/>
          <w:szCs w:val="21"/>
        </w:rPr>
      </w:pPr>
      <w:r w:rsidRPr="00DC41AB">
        <w:rPr>
          <w:rFonts w:ascii="宋体" w:eastAsia="宋体" w:hAnsi="宋体" w:cs="宋体" w:hint="eastAsia"/>
          <w:color w:val="000000"/>
          <w:kern w:val="0"/>
          <w:szCs w:val="21"/>
        </w:rPr>
        <w:t>分析对象（毒物、毒品）</w:t>
      </w:r>
    </w:p>
    <w:p w14:paraId="68D279C5" w14:textId="77777777" w:rsidR="00433D39" w:rsidRPr="00DC41AB" w:rsidRDefault="00433D39" w:rsidP="00DC41AB">
      <w:pPr>
        <w:widowControl/>
        <w:spacing w:beforeLines="50" w:before="156" w:afterLines="50" w:after="156"/>
        <w:ind w:firstLineChars="200" w:firstLine="420"/>
        <w:jc w:val="left"/>
        <w:rPr>
          <w:rFonts w:ascii="宋体" w:eastAsia="宋体" w:hAnsi="宋体" w:cs="宋体"/>
          <w:color w:val="000000"/>
          <w:kern w:val="0"/>
          <w:szCs w:val="21"/>
        </w:rPr>
      </w:pPr>
      <w:r w:rsidRPr="00DC41AB">
        <w:rPr>
          <w:rFonts w:ascii="宋体" w:eastAsia="宋体" w:hAnsi="宋体" w:cs="宋体" w:hint="eastAsia"/>
          <w:color w:val="000000"/>
          <w:kern w:val="0"/>
          <w:szCs w:val="21"/>
        </w:rPr>
        <w:t>b、分析方法（形态学方法、毒理学方法、化学分析法、仪器分析法）</w:t>
      </w:r>
    </w:p>
    <w:p w14:paraId="6D96577A" w14:textId="77777777" w:rsidR="00433D39" w:rsidRPr="00DC41AB" w:rsidRDefault="00433D39" w:rsidP="00DC41AB">
      <w:pPr>
        <w:widowControl/>
        <w:spacing w:beforeLines="50" w:before="156" w:afterLines="50" w:after="156"/>
        <w:ind w:firstLineChars="200" w:firstLine="420"/>
        <w:jc w:val="left"/>
        <w:rPr>
          <w:rFonts w:ascii="宋体" w:eastAsia="宋体" w:hAnsi="宋体" w:cs="宋体"/>
          <w:color w:val="000000"/>
          <w:kern w:val="0"/>
          <w:szCs w:val="21"/>
        </w:rPr>
      </w:pPr>
      <w:r w:rsidRPr="00DC41AB">
        <w:rPr>
          <w:rFonts w:ascii="宋体" w:eastAsia="宋体" w:hAnsi="宋体" w:cs="宋体" w:hint="eastAsia"/>
          <w:color w:val="000000"/>
          <w:kern w:val="0"/>
          <w:szCs w:val="21"/>
        </w:rPr>
        <w:t>c、基本任务</w:t>
      </w:r>
    </w:p>
    <w:p w14:paraId="3BA6C627" w14:textId="77777777" w:rsidR="00433D39" w:rsidRPr="00DC41AB" w:rsidRDefault="00433D39" w:rsidP="00DC41AB">
      <w:pPr>
        <w:widowControl/>
        <w:spacing w:beforeLines="50" w:before="156" w:afterLines="50" w:after="156"/>
        <w:ind w:firstLineChars="200" w:firstLine="420"/>
        <w:jc w:val="left"/>
        <w:rPr>
          <w:rFonts w:ascii="宋体" w:eastAsia="宋体" w:hAnsi="宋体" w:cs="宋体"/>
          <w:color w:val="000000"/>
          <w:kern w:val="0"/>
          <w:szCs w:val="21"/>
        </w:rPr>
      </w:pPr>
      <w:r w:rsidRPr="00DC41AB">
        <w:rPr>
          <w:rFonts w:ascii="宋体" w:eastAsia="宋体" w:hAnsi="宋体" w:cs="宋体" w:hint="eastAsia"/>
          <w:color w:val="000000"/>
          <w:kern w:val="0"/>
          <w:szCs w:val="21"/>
        </w:rPr>
        <w:t>d、基本特点</w:t>
      </w:r>
    </w:p>
    <w:p w14:paraId="080C9020" w14:textId="1C15BBBF" w:rsidR="00433D39" w:rsidRPr="00DC41AB" w:rsidRDefault="00433D39" w:rsidP="00DC41AB">
      <w:pPr>
        <w:widowControl/>
        <w:spacing w:beforeLines="50" w:before="156" w:afterLines="50" w:after="156"/>
        <w:ind w:firstLineChars="200" w:firstLine="420"/>
        <w:jc w:val="left"/>
        <w:rPr>
          <w:rFonts w:ascii="宋体" w:eastAsia="宋体" w:hAnsi="宋体" w:cs="宋体"/>
          <w:color w:val="000000"/>
          <w:kern w:val="0"/>
          <w:szCs w:val="21"/>
        </w:rPr>
      </w:pPr>
      <w:r w:rsidRPr="00DC41AB">
        <w:rPr>
          <w:rFonts w:ascii="宋体" w:eastAsia="宋体" w:hAnsi="宋体" w:cs="宋体" w:hint="eastAsia"/>
          <w:color w:val="000000"/>
          <w:kern w:val="0"/>
          <w:szCs w:val="21"/>
        </w:rPr>
        <w:t>（2）法医毒物分析工作的基本程序</w:t>
      </w:r>
    </w:p>
    <w:p w14:paraId="6501D9D0" w14:textId="77777777" w:rsidR="00433D39" w:rsidRPr="00DC41AB" w:rsidRDefault="00433D39" w:rsidP="00DC41AB">
      <w:pPr>
        <w:widowControl/>
        <w:spacing w:beforeLines="50" w:before="156" w:afterLines="50" w:after="156"/>
        <w:ind w:firstLineChars="200" w:firstLine="420"/>
        <w:jc w:val="left"/>
        <w:rPr>
          <w:rFonts w:ascii="宋体" w:eastAsia="宋体" w:hAnsi="宋体" w:cs="宋体"/>
          <w:color w:val="000000"/>
          <w:kern w:val="0"/>
          <w:szCs w:val="21"/>
        </w:rPr>
      </w:pPr>
      <w:r w:rsidRPr="00DC41AB">
        <w:rPr>
          <w:rFonts w:ascii="宋体" w:eastAsia="宋体" w:hAnsi="宋体" w:cs="宋体" w:hint="eastAsia"/>
          <w:color w:val="000000"/>
          <w:kern w:val="0"/>
          <w:szCs w:val="21"/>
        </w:rPr>
        <w:t>a、接受任务</w:t>
      </w:r>
    </w:p>
    <w:p w14:paraId="130DF7A0" w14:textId="77777777" w:rsidR="00433D39" w:rsidRPr="00DC41AB" w:rsidRDefault="00433D39" w:rsidP="00DC41AB">
      <w:pPr>
        <w:widowControl/>
        <w:spacing w:beforeLines="50" w:before="156" w:afterLines="50" w:after="156"/>
        <w:ind w:firstLineChars="200" w:firstLine="420"/>
        <w:jc w:val="left"/>
        <w:rPr>
          <w:rFonts w:ascii="宋体" w:eastAsia="宋体" w:hAnsi="宋体" w:cs="宋体"/>
          <w:color w:val="000000"/>
          <w:kern w:val="0"/>
          <w:szCs w:val="21"/>
        </w:rPr>
      </w:pPr>
      <w:r w:rsidRPr="00DC41AB">
        <w:rPr>
          <w:rFonts w:ascii="宋体" w:eastAsia="宋体" w:hAnsi="宋体" w:cs="宋体" w:hint="eastAsia"/>
          <w:color w:val="000000"/>
          <w:kern w:val="0"/>
          <w:szCs w:val="21"/>
        </w:rPr>
        <w:t>b、检验过程</w:t>
      </w:r>
    </w:p>
    <w:p w14:paraId="19E180A8" w14:textId="77777777" w:rsidR="00433D39" w:rsidRPr="00DC41AB" w:rsidRDefault="00433D39" w:rsidP="00DC41AB">
      <w:pPr>
        <w:widowControl/>
        <w:spacing w:beforeLines="50" w:before="156" w:afterLines="50" w:after="156"/>
        <w:ind w:firstLineChars="200" w:firstLine="420"/>
        <w:jc w:val="left"/>
        <w:rPr>
          <w:rFonts w:ascii="宋体" w:eastAsia="宋体" w:hAnsi="宋体" w:cs="宋体"/>
          <w:color w:val="000000"/>
          <w:kern w:val="0"/>
          <w:szCs w:val="21"/>
        </w:rPr>
      </w:pPr>
      <w:r w:rsidRPr="00DC41AB">
        <w:rPr>
          <w:rFonts w:ascii="宋体" w:eastAsia="宋体" w:hAnsi="宋体" w:cs="宋体" w:hint="eastAsia"/>
          <w:color w:val="000000"/>
          <w:kern w:val="0"/>
          <w:szCs w:val="21"/>
        </w:rPr>
        <w:t>c、检验结果</w:t>
      </w:r>
    </w:p>
    <w:p w14:paraId="7B11641A" w14:textId="77777777" w:rsidR="00433D39" w:rsidRPr="00DC41AB" w:rsidRDefault="00433D39" w:rsidP="00DC41AB">
      <w:pPr>
        <w:widowControl/>
        <w:spacing w:beforeLines="50" w:before="156" w:afterLines="50" w:after="156"/>
        <w:ind w:firstLineChars="200" w:firstLine="420"/>
        <w:jc w:val="left"/>
        <w:rPr>
          <w:rFonts w:ascii="宋体" w:eastAsia="宋体" w:hAnsi="宋体" w:cs="宋体"/>
          <w:color w:val="000000"/>
          <w:kern w:val="0"/>
          <w:szCs w:val="21"/>
        </w:rPr>
      </w:pPr>
      <w:r w:rsidRPr="00DC41AB">
        <w:rPr>
          <w:rFonts w:ascii="宋体" w:eastAsia="宋体" w:hAnsi="宋体" w:cs="宋体" w:hint="eastAsia"/>
          <w:color w:val="000000"/>
          <w:kern w:val="0"/>
          <w:szCs w:val="21"/>
        </w:rPr>
        <w:t>（3）毒物分析的发展简史</w:t>
      </w:r>
    </w:p>
    <w:p w14:paraId="27576FB8" w14:textId="77777777" w:rsidR="00433D39"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DC41AB">
        <w:rPr>
          <w:rFonts w:ascii="宋体" w:eastAsia="宋体" w:hAnsi="宋体" w:cs="宋体"/>
          <w:color w:val="000000"/>
          <w:kern w:val="0"/>
          <w:szCs w:val="21"/>
        </w:rPr>
        <w:t>4.</w:t>
      </w:r>
      <w:r w:rsidRPr="00313A87">
        <w:rPr>
          <w:rFonts w:ascii="宋体" w:eastAsia="宋体" w:hAnsi="宋体" w:cs="宋体" w:hint="eastAsia"/>
          <w:color w:val="000000"/>
          <w:kern w:val="0"/>
          <w:szCs w:val="21"/>
        </w:rPr>
        <w:t>教学方法</w:t>
      </w:r>
    </w:p>
    <w:p w14:paraId="3F3C2715" w14:textId="197E8F98" w:rsidR="002A7568" w:rsidRPr="00313A87"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宋体" w:hint="eastAsia"/>
          <w:color w:val="000000"/>
          <w:kern w:val="0"/>
          <w:szCs w:val="21"/>
        </w:rPr>
        <w:t xml:space="preserve"> </w:t>
      </w:r>
      <w:r w:rsidR="00433D39" w:rsidRPr="00D3205C">
        <w:rPr>
          <w:rFonts w:ascii="宋体" w:eastAsia="宋体" w:hAnsi="宋体" w:cs="宋体" w:hint="eastAsia"/>
          <w:color w:val="000000"/>
          <w:kern w:val="0"/>
          <w:szCs w:val="21"/>
        </w:rPr>
        <w:t>多媒体教学，鼓励学生运用所讲授的内容对实际案例进行分析。</w:t>
      </w:r>
    </w:p>
    <w:p w14:paraId="3D480CF1" w14:textId="77777777" w:rsidR="00D3205C" w:rsidRPr="00DC41AB" w:rsidRDefault="002A7568" w:rsidP="00D3205C">
      <w:pPr>
        <w:widowControl/>
        <w:spacing w:beforeLines="50" w:before="156" w:afterLines="50" w:after="156"/>
        <w:ind w:firstLineChars="200" w:firstLine="420"/>
        <w:jc w:val="left"/>
        <w:rPr>
          <w:rFonts w:ascii="宋体" w:eastAsia="宋体" w:hAnsi="宋体" w:cs="宋体"/>
          <w:color w:val="000000"/>
          <w:kern w:val="0"/>
          <w:szCs w:val="21"/>
        </w:rPr>
      </w:pPr>
      <w:r w:rsidRPr="00DC41AB">
        <w:rPr>
          <w:rFonts w:ascii="宋体" w:eastAsia="宋体" w:hAnsi="宋体" w:cs="宋体"/>
          <w:color w:val="000000"/>
          <w:kern w:val="0"/>
          <w:szCs w:val="21"/>
        </w:rPr>
        <w:t>5.</w:t>
      </w:r>
      <w:r w:rsidRPr="00DC41AB">
        <w:rPr>
          <w:rFonts w:ascii="宋体" w:eastAsia="宋体" w:hAnsi="宋体" w:cs="宋体" w:hint="eastAsia"/>
          <w:color w:val="000000"/>
          <w:kern w:val="0"/>
          <w:szCs w:val="21"/>
        </w:rPr>
        <w:t>教学评价</w:t>
      </w:r>
      <w:r w:rsidR="00D3205C" w:rsidRPr="00DC41AB">
        <w:rPr>
          <w:rFonts w:ascii="宋体" w:eastAsia="宋体" w:hAnsi="宋体" w:cs="宋体" w:hint="eastAsia"/>
          <w:color w:val="000000"/>
          <w:kern w:val="0"/>
          <w:szCs w:val="21"/>
        </w:rPr>
        <w:t>（思考题）</w:t>
      </w:r>
    </w:p>
    <w:p w14:paraId="01B41917" w14:textId="209DB780" w:rsidR="002A7568" w:rsidRPr="00DC41AB" w:rsidRDefault="00B063A8" w:rsidP="00DD7B5F">
      <w:pPr>
        <w:widowControl/>
        <w:spacing w:beforeLines="50" w:before="156" w:afterLines="50" w:after="156"/>
        <w:ind w:firstLineChars="200" w:firstLine="420"/>
        <w:jc w:val="left"/>
        <w:rPr>
          <w:rFonts w:ascii="宋体" w:eastAsia="宋体" w:hAnsi="宋体" w:cs="宋体"/>
          <w:color w:val="000000"/>
          <w:kern w:val="0"/>
          <w:szCs w:val="21"/>
        </w:rPr>
      </w:pPr>
      <w:r w:rsidRPr="00DC41AB">
        <w:rPr>
          <w:rFonts w:ascii="宋体" w:eastAsia="宋体" w:hAnsi="宋体" w:cs="宋体" w:hint="eastAsia"/>
          <w:color w:val="000000"/>
          <w:kern w:val="0"/>
          <w:szCs w:val="21"/>
        </w:rPr>
        <w:lastRenderedPageBreak/>
        <w:t>（1）如何评价法医毒物分析检测结果？</w:t>
      </w:r>
    </w:p>
    <w:p w14:paraId="522050B3" w14:textId="28075296" w:rsidR="00B063A8" w:rsidRPr="00DC41AB" w:rsidRDefault="00B063A8" w:rsidP="00DD7B5F">
      <w:pPr>
        <w:widowControl/>
        <w:spacing w:beforeLines="50" w:before="156" w:afterLines="50" w:after="156"/>
        <w:ind w:firstLineChars="200" w:firstLine="420"/>
        <w:jc w:val="left"/>
        <w:rPr>
          <w:rFonts w:ascii="宋体" w:eastAsia="宋体" w:hAnsi="宋体" w:cs="宋体"/>
          <w:color w:val="000000"/>
          <w:kern w:val="0"/>
          <w:szCs w:val="21"/>
        </w:rPr>
      </w:pPr>
      <w:r w:rsidRPr="00DC41AB">
        <w:rPr>
          <w:rFonts w:ascii="宋体" w:eastAsia="宋体" w:hAnsi="宋体" w:cs="宋体" w:hint="eastAsia"/>
          <w:color w:val="000000"/>
          <w:kern w:val="0"/>
          <w:szCs w:val="21"/>
        </w:rPr>
        <w:t>（2）法医毒物分析</w:t>
      </w:r>
      <w:r>
        <w:rPr>
          <w:rFonts w:ascii="宋体" w:eastAsia="宋体" w:hAnsi="宋体" w:cs="宋体" w:hint="eastAsia"/>
          <w:color w:val="000000"/>
          <w:kern w:val="0"/>
          <w:szCs w:val="21"/>
        </w:rPr>
        <w:t>的工作程序包含哪些内容？</w:t>
      </w:r>
    </w:p>
    <w:p w14:paraId="6943FF38" w14:textId="77777777" w:rsidR="00DC41AB" w:rsidRPr="00DC41AB" w:rsidRDefault="00FC24B5" w:rsidP="00DC41AB">
      <w:pPr>
        <w:ind w:firstLine="420"/>
        <w:rPr>
          <w:rFonts w:ascii="黑体" w:eastAsia="黑体" w:hAnsi="黑体" w:cs="Times New Roman"/>
          <w:b/>
          <w:sz w:val="24"/>
          <w:szCs w:val="24"/>
        </w:rPr>
      </w:pPr>
      <w:r w:rsidRPr="00FC24B5">
        <w:rPr>
          <w:rFonts w:ascii="黑体" w:eastAsia="黑体" w:hAnsi="黑体" w:cs="Times New Roman" w:hint="eastAsia"/>
          <w:b/>
          <w:sz w:val="24"/>
          <w:szCs w:val="24"/>
        </w:rPr>
        <w:t xml:space="preserve">第二章 </w:t>
      </w:r>
      <w:r w:rsidR="00DC41AB" w:rsidRPr="00DC41AB">
        <w:rPr>
          <w:rFonts w:ascii="黑体" w:eastAsia="黑体" w:hAnsi="黑体" w:cs="Times New Roman" w:hint="eastAsia"/>
          <w:b/>
          <w:sz w:val="24"/>
          <w:szCs w:val="24"/>
        </w:rPr>
        <w:t>检材及检材处理</w:t>
      </w:r>
    </w:p>
    <w:p w14:paraId="6A32CD43" w14:textId="77777777" w:rsidR="00C43924" w:rsidRDefault="00DC41AB" w:rsidP="00C43924">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1.</w:t>
      </w:r>
      <w:r w:rsidRPr="00313A87">
        <w:rPr>
          <w:rFonts w:ascii="宋体" w:eastAsia="宋体" w:hAnsi="宋体" w:cs="宋体" w:hint="eastAsia"/>
          <w:color w:val="000000"/>
          <w:kern w:val="0"/>
          <w:szCs w:val="21"/>
        </w:rPr>
        <w:t xml:space="preserve">教学目标 </w:t>
      </w:r>
    </w:p>
    <w:p w14:paraId="18A85C20" w14:textId="5D42E407" w:rsidR="00DC41AB" w:rsidRPr="00C43924" w:rsidRDefault="00DC41AB" w:rsidP="00C43924">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hint="eastAsia"/>
          <w:color w:val="000000"/>
          <w:kern w:val="0"/>
          <w:szCs w:val="21"/>
        </w:rPr>
        <w:t>了解体外检材、体内检材概念、在毒物分析中的作用；了解检材处理的必要性；</w:t>
      </w:r>
      <w:proofErr w:type="gramStart"/>
      <w:r w:rsidRPr="00C43924">
        <w:rPr>
          <w:rFonts w:ascii="宋体" w:eastAsia="宋体" w:hAnsi="宋体" w:cs="宋体" w:hint="eastAsia"/>
          <w:color w:val="000000"/>
          <w:kern w:val="0"/>
          <w:szCs w:val="21"/>
        </w:rPr>
        <w:t>熟悉检</w:t>
      </w:r>
      <w:proofErr w:type="gramEnd"/>
      <w:r w:rsidRPr="00C43924">
        <w:rPr>
          <w:rFonts w:ascii="宋体" w:eastAsia="宋体" w:hAnsi="宋体" w:cs="宋体" w:hint="eastAsia"/>
          <w:color w:val="000000"/>
          <w:kern w:val="0"/>
          <w:szCs w:val="21"/>
        </w:rPr>
        <w:t>材处理的基本原理；掌握检材处理的方法；掌握分离效率和验证方法。</w:t>
      </w:r>
    </w:p>
    <w:p w14:paraId="38ECDD14" w14:textId="77777777" w:rsidR="00DC41AB" w:rsidRDefault="00DC41AB" w:rsidP="00DC41AB">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2.</w:t>
      </w:r>
      <w:r w:rsidRPr="00313A87">
        <w:rPr>
          <w:rFonts w:ascii="宋体" w:eastAsia="宋体" w:hAnsi="宋体" w:cs="宋体" w:hint="eastAsia"/>
          <w:color w:val="000000"/>
          <w:kern w:val="0"/>
          <w:szCs w:val="21"/>
        </w:rPr>
        <w:t>教学重难点</w:t>
      </w:r>
    </w:p>
    <w:p w14:paraId="52318094" w14:textId="4AFD9932" w:rsidR="00DC41AB" w:rsidRPr="00C43924" w:rsidRDefault="00DC41AB" w:rsidP="00C43924">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hint="eastAsia"/>
          <w:color w:val="000000"/>
          <w:kern w:val="0"/>
          <w:szCs w:val="21"/>
        </w:rPr>
        <w:t>检材处理的基本原理、检材处理的方法、分离效率和验证方法。</w:t>
      </w:r>
    </w:p>
    <w:p w14:paraId="3CB8682A" w14:textId="77777777" w:rsidR="00DC41AB" w:rsidRDefault="00DC41AB" w:rsidP="00DC41AB">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571771BF" w14:textId="77777777" w:rsidR="00DC41AB" w:rsidRPr="00C43924" w:rsidRDefault="00DC41AB" w:rsidP="00C43924">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hint="eastAsia"/>
          <w:color w:val="000000"/>
          <w:kern w:val="0"/>
          <w:szCs w:val="21"/>
        </w:rPr>
        <w:t>（1）检材及分类</w:t>
      </w:r>
    </w:p>
    <w:p w14:paraId="39739656" w14:textId="77777777" w:rsidR="00DC41AB" w:rsidRPr="00C43924" w:rsidRDefault="00DC41AB" w:rsidP="00C43924">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hint="eastAsia"/>
          <w:color w:val="000000"/>
          <w:kern w:val="0"/>
          <w:szCs w:val="21"/>
        </w:rPr>
        <w:t>体外检材、体内检材</w:t>
      </w:r>
    </w:p>
    <w:p w14:paraId="225B34F0" w14:textId="36D695D3" w:rsidR="00DC41AB" w:rsidRPr="00C43924" w:rsidRDefault="00DC41AB" w:rsidP="00C43924">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hint="eastAsia"/>
          <w:color w:val="000000"/>
          <w:kern w:val="0"/>
          <w:szCs w:val="21"/>
        </w:rPr>
        <w:t>（2）检材的处理</w:t>
      </w:r>
    </w:p>
    <w:p w14:paraId="200AB0E8" w14:textId="77777777" w:rsidR="00DC41AB" w:rsidRPr="00C43924" w:rsidRDefault="00DC41AB" w:rsidP="00C43924">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hint="eastAsia"/>
          <w:color w:val="000000"/>
          <w:kern w:val="0"/>
          <w:szCs w:val="21"/>
        </w:rPr>
        <w:t>检材处理的必要性；检材处理的基本原理、方法；分离效率和验证</w:t>
      </w:r>
    </w:p>
    <w:p w14:paraId="3452FA65" w14:textId="77777777" w:rsidR="00DC41AB" w:rsidRDefault="00DC41AB" w:rsidP="00DC41AB">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4.</w:t>
      </w:r>
      <w:r w:rsidRPr="00313A87">
        <w:rPr>
          <w:rFonts w:ascii="宋体" w:eastAsia="宋体" w:hAnsi="宋体" w:cs="宋体" w:hint="eastAsia"/>
          <w:color w:val="000000"/>
          <w:kern w:val="0"/>
          <w:szCs w:val="21"/>
        </w:rPr>
        <w:t>教学方法</w:t>
      </w:r>
    </w:p>
    <w:p w14:paraId="68E606F8" w14:textId="77777777" w:rsidR="00DC41AB" w:rsidRPr="00C43924" w:rsidRDefault="00DC41AB" w:rsidP="00C43924">
      <w:pPr>
        <w:widowControl/>
        <w:spacing w:beforeLines="50" w:before="156" w:afterLines="50" w:after="156"/>
        <w:ind w:firstLineChars="200" w:firstLine="420"/>
        <w:jc w:val="left"/>
        <w:rPr>
          <w:rFonts w:ascii="宋体" w:eastAsia="宋体" w:hAnsi="宋体" w:cs="宋体"/>
          <w:color w:val="000000"/>
          <w:kern w:val="0"/>
          <w:szCs w:val="21"/>
        </w:rPr>
      </w:pPr>
      <w:r w:rsidRPr="00DC41AB">
        <w:rPr>
          <w:rFonts w:ascii="宋体" w:eastAsia="宋体" w:hAnsi="宋体" w:cs="宋体" w:hint="eastAsia"/>
          <w:color w:val="000000"/>
          <w:kern w:val="0"/>
          <w:szCs w:val="21"/>
        </w:rPr>
        <w:t>多媒体教学，鼓励学生对不同的检材处理方法及其分析效率进行比较讨论。</w:t>
      </w:r>
    </w:p>
    <w:p w14:paraId="76BD07FC" w14:textId="77777777" w:rsidR="00DC41AB" w:rsidRPr="00C43924" w:rsidRDefault="00DC41AB" w:rsidP="00DC41AB">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5.</w:t>
      </w:r>
      <w:r w:rsidRPr="00C43924">
        <w:rPr>
          <w:rFonts w:ascii="宋体" w:eastAsia="宋体" w:hAnsi="宋体" w:cs="宋体" w:hint="eastAsia"/>
          <w:color w:val="000000"/>
          <w:kern w:val="0"/>
          <w:szCs w:val="21"/>
        </w:rPr>
        <w:t>教学评价（思考题）</w:t>
      </w:r>
    </w:p>
    <w:p w14:paraId="4CE841DC" w14:textId="17BC435E" w:rsidR="00DC41AB" w:rsidRPr="00C43924" w:rsidRDefault="00DC41AB" w:rsidP="00DC41AB">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hint="eastAsia"/>
          <w:color w:val="000000"/>
          <w:kern w:val="0"/>
          <w:szCs w:val="21"/>
        </w:rPr>
        <w:t>（1）</w:t>
      </w:r>
      <w:r w:rsidR="00C43924">
        <w:rPr>
          <w:rFonts w:ascii="宋体" w:eastAsia="宋体" w:hAnsi="宋体" w:cs="宋体" w:hint="eastAsia"/>
          <w:color w:val="000000"/>
          <w:kern w:val="0"/>
          <w:szCs w:val="21"/>
        </w:rPr>
        <w:t>检材处理方法有哪些</w:t>
      </w:r>
      <w:r w:rsidRPr="00C43924">
        <w:rPr>
          <w:rFonts w:ascii="宋体" w:eastAsia="宋体" w:hAnsi="宋体" w:cs="宋体" w:hint="eastAsia"/>
          <w:color w:val="000000"/>
          <w:kern w:val="0"/>
          <w:szCs w:val="21"/>
        </w:rPr>
        <w:t>？</w:t>
      </w:r>
    </w:p>
    <w:p w14:paraId="053383BF" w14:textId="39F972AF" w:rsidR="00DC41AB" w:rsidRDefault="00DC41AB" w:rsidP="00DC41AB">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hint="eastAsia"/>
          <w:color w:val="000000"/>
          <w:kern w:val="0"/>
          <w:szCs w:val="21"/>
        </w:rPr>
        <w:t>（2）</w:t>
      </w:r>
      <w:r w:rsidR="00C43924">
        <w:rPr>
          <w:rFonts w:ascii="宋体" w:eastAsia="宋体" w:hAnsi="宋体" w:cs="宋体" w:hint="eastAsia"/>
          <w:color w:val="000000"/>
          <w:kern w:val="0"/>
          <w:szCs w:val="21"/>
        </w:rPr>
        <w:t>评价分离效率的方法有哪些？</w:t>
      </w:r>
    </w:p>
    <w:p w14:paraId="40F2546E" w14:textId="702E72F8" w:rsidR="00C43924" w:rsidRPr="00DC41AB" w:rsidRDefault="00C43924" w:rsidP="00C43924">
      <w:pPr>
        <w:ind w:firstLine="420"/>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分析方法概述</w:t>
      </w:r>
    </w:p>
    <w:p w14:paraId="2B9DD2C2" w14:textId="77777777" w:rsidR="00C43924" w:rsidRDefault="00C43924" w:rsidP="00C43924">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1.</w:t>
      </w:r>
      <w:r w:rsidRPr="00313A87">
        <w:rPr>
          <w:rFonts w:ascii="宋体" w:eastAsia="宋体" w:hAnsi="宋体" w:cs="宋体" w:hint="eastAsia"/>
          <w:color w:val="000000"/>
          <w:kern w:val="0"/>
          <w:szCs w:val="21"/>
        </w:rPr>
        <w:t xml:space="preserve">教学目标 </w:t>
      </w:r>
    </w:p>
    <w:p w14:paraId="539D1EC7" w14:textId="7E1777BD" w:rsidR="00C43924" w:rsidRPr="00C43924" w:rsidRDefault="00C43924" w:rsidP="00C43924">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hint="eastAsia"/>
          <w:color w:val="000000"/>
          <w:kern w:val="0"/>
          <w:szCs w:val="21"/>
        </w:rPr>
        <w:t>掌握定性定量分析方法的定义；了解分析方法类别，重点掌握仪器分析方法；熟悉分类效用、确证效用概念及在毒物分析中的作用；掌握毒物分析认证分析方法的主要项目、可靠性论证的实施方法。</w:t>
      </w:r>
    </w:p>
    <w:p w14:paraId="21A9061C" w14:textId="77777777" w:rsidR="00C43924" w:rsidRDefault="00C43924" w:rsidP="00C43924">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2.</w:t>
      </w:r>
      <w:r w:rsidRPr="00313A87">
        <w:rPr>
          <w:rFonts w:ascii="宋体" w:eastAsia="宋体" w:hAnsi="宋体" w:cs="宋体" w:hint="eastAsia"/>
          <w:color w:val="000000"/>
          <w:kern w:val="0"/>
          <w:szCs w:val="21"/>
        </w:rPr>
        <w:t>教学重难点</w:t>
      </w:r>
    </w:p>
    <w:p w14:paraId="6C5C318B" w14:textId="29FFF77C" w:rsidR="00C43924" w:rsidRPr="00C43924" w:rsidRDefault="00C43924" w:rsidP="00C43924">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hint="eastAsia"/>
          <w:color w:val="000000"/>
          <w:kern w:val="0"/>
          <w:szCs w:val="21"/>
        </w:rPr>
        <w:t>定性定量分析方法的定义；毒物分析认证分析方法的主要项目、可靠性论证的实施方法。</w:t>
      </w:r>
    </w:p>
    <w:p w14:paraId="27E58561" w14:textId="77777777" w:rsidR="00C43924" w:rsidRDefault="00C43924" w:rsidP="00C43924">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6113ED9F" w14:textId="77777777" w:rsidR="00C43924" w:rsidRPr="00C43924" w:rsidRDefault="00C43924" w:rsidP="00C43924">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hint="eastAsia"/>
          <w:color w:val="000000"/>
          <w:kern w:val="0"/>
          <w:szCs w:val="21"/>
        </w:rPr>
        <w:t>（1）定性定量分析</w:t>
      </w:r>
    </w:p>
    <w:p w14:paraId="548FD36A" w14:textId="35FB7591" w:rsidR="00C43924" w:rsidRPr="00C43924" w:rsidRDefault="00C43924" w:rsidP="00C43924">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hint="eastAsia"/>
          <w:color w:val="000000"/>
          <w:kern w:val="0"/>
          <w:szCs w:val="21"/>
        </w:rPr>
        <w:t>（2）分析方法类别</w:t>
      </w:r>
    </w:p>
    <w:p w14:paraId="2CAE5D81" w14:textId="77777777" w:rsidR="00C43924" w:rsidRPr="00C43924" w:rsidRDefault="00C43924" w:rsidP="00C43924">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hint="eastAsia"/>
          <w:color w:val="000000"/>
          <w:kern w:val="0"/>
          <w:szCs w:val="21"/>
        </w:rPr>
        <w:t>形态学方法、动物实验方法、免疫分析法、理化分析法、仪器分析法</w:t>
      </w:r>
    </w:p>
    <w:p w14:paraId="3845E918" w14:textId="6B333DBA" w:rsidR="00C43924" w:rsidRPr="00C43924" w:rsidRDefault="00C43924" w:rsidP="00C43924">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hint="eastAsia"/>
          <w:color w:val="000000"/>
          <w:kern w:val="0"/>
          <w:szCs w:val="21"/>
        </w:rPr>
        <w:t>（3）各类分析方法的效用</w:t>
      </w:r>
    </w:p>
    <w:p w14:paraId="6D0BFF47" w14:textId="27D3F824" w:rsidR="00C43924" w:rsidRPr="00C43924" w:rsidRDefault="00C43924" w:rsidP="00C43924">
      <w:pPr>
        <w:widowControl/>
        <w:spacing w:beforeLines="50" w:before="156" w:afterLines="50" w:after="156"/>
        <w:ind w:firstLine="420"/>
        <w:jc w:val="left"/>
        <w:rPr>
          <w:rFonts w:ascii="宋体" w:eastAsia="宋体" w:hAnsi="宋体" w:cs="宋体"/>
          <w:color w:val="000000"/>
          <w:kern w:val="0"/>
          <w:szCs w:val="21"/>
        </w:rPr>
      </w:pPr>
      <w:r w:rsidRPr="00C43924">
        <w:rPr>
          <w:rFonts w:ascii="宋体" w:eastAsia="宋体" w:hAnsi="宋体" w:cs="宋体" w:hint="eastAsia"/>
          <w:color w:val="000000"/>
          <w:kern w:val="0"/>
          <w:szCs w:val="21"/>
        </w:rPr>
        <w:lastRenderedPageBreak/>
        <w:t>分类效用、确证效用</w:t>
      </w:r>
    </w:p>
    <w:p w14:paraId="004D4487" w14:textId="6E76AA7A" w:rsidR="00C43924" w:rsidRPr="00C43924" w:rsidRDefault="00C43924" w:rsidP="00C43924">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hint="eastAsia"/>
          <w:color w:val="000000"/>
          <w:kern w:val="0"/>
          <w:szCs w:val="21"/>
        </w:rPr>
        <w:t>（4）毒物分析的可靠性控制</w:t>
      </w:r>
    </w:p>
    <w:p w14:paraId="2F4A9ABA" w14:textId="5976F458" w:rsidR="00C43924" w:rsidRPr="00C43924" w:rsidRDefault="00C43924" w:rsidP="00C43924">
      <w:pPr>
        <w:widowControl/>
        <w:spacing w:beforeLines="50" w:before="156" w:afterLines="50" w:after="156"/>
        <w:ind w:firstLine="420"/>
        <w:jc w:val="left"/>
        <w:rPr>
          <w:rFonts w:ascii="宋体" w:eastAsia="宋体" w:hAnsi="宋体" w:cs="宋体"/>
          <w:color w:val="000000"/>
          <w:kern w:val="0"/>
          <w:szCs w:val="21"/>
        </w:rPr>
      </w:pPr>
      <w:r w:rsidRPr="00C43924">
        <w:rPr>
          <w:rFonts w:ascii="宋体" w:eastAsia="宋体" w:hAnsi="宋体" w:cs="宋体" w:hint="eastAsia"/>
          <w:color w:val="000000"/>
          <w:kern w:val="0"/>
          <w:szCs w:val="21"/>
        </w:rPr>
        <w:t>认证分析方法的主要项目、可靠性论证的实施方法</w:t>
      </w:r>
    </w:p>
    <w:p w14:paraId="69FE33EA" w14:textId="77777777" w:rsidR="00C43924" w:rsidRDefault="00C43924" w:rsidP="00C43924">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4.</w:t>
      </w:r>
      <w:r w:rsidRPr="00313A87">
        <w:rPr>
          <w:rFonts w:ascii="宋体" w:eastAsia="宋体" w:hAnsi="宋体" w:cs="宋体" w:hint="eastAsia"/>
          <w:color w:val="000000"/>
          <w:kern w:val="0"/>
          <w:szCs w:val="21"/>
        </w:rPr>
        <w:t>教学方法</w:t>
      </w:r>
    </w:p>
    <w:p w14:paraId="78DDF80B" w14:textId="77777777" w:rsidR="00C43924" w:rsidRPr="00C43924" w:rsidRDefault="00C43924" w:rsidP="00C43924">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hint="eastAsia"/>
          <w:color w:val="000000"/>
          <w:kern w:val="0"/>
          <w:szCs w:val="21"/>
        </w:rPr>
        <w:t>多媒体教学，通过案例鼓励学生运用所讲授的内容对案例中所涉及的目标物进行检验方法的建立和认证（包括检材的采集、分离及检测）。</w:t>
      </w:r>
    </w:p>
    <w:p w14:paraId="0F316296" w14:textId="77777777" w:rsidR="00C43924" w:rsidRPr="00C43924" w:rsidRDefault="00C43924" w:rsidP="00C43924">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5.</w:t>
      </w:r>
      <w:r w:rsidRPr="00C43924">
        <w:rPr>
          <w:rFonts w:ascii="宋体" w:eastAsia="宋体" w:hAnsi="宋体" w:cs="宋体" w:hint="eastAsia"/>
          <w:color w:val="000000"/>
          <w:kern w:val="0"/>
          <w:szCs w:val="21"/>
        </w:rPr>
        <w:t>教学评价（思考题）</w:t>
      </w:r>
    </w:p>
    <w:p w14:paraId="749FCA5D" w14:textId="4BDD3AE2" w:rsidR="00C43924" w:rsidRPr="00C43924" w:rsidRDefault="00C43924" w:rsidP="00C43924">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hint="eastAsia"/>
          <w:color w:val="000000"/>
          <w:kern w:val="0"/>
          <w:szCs w:val="21"/>
        </w:rPr>
        <w:t>（1）认证分析方法的主要项目有哪些？</w:t>
      </w:r>
    </w:p>
    <w:p w14:paraId="312342A1" w14:textId="35B30D01" w:rsidR="00C43924" w:rsidRDefault="00C43924" w:rsidP="00C43924">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hint="eastAsia"/>
          <w:color w:val="000000"/>
          <w:kern w:val="0"/>
          <w:szCs w:val="21"/>
        </w:rPr>
        <w:t>（2）可靠性论证的如何实施？</w:t>
      </w:r>
    </w:p>
    <w:p w14:paraId="455B8460" w14:textId="743ED588" w:rsidR="00866CCD" w:rsidRPr="00DC41AB" w:rsidRDefault="00866CCD" w:rsidP="00866CCD">
      <w:pPr>
        <w:ind w:firstLine="420"/>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仪器分析</w:t>
      </w:r>
    </w:p>
    <w:p w14:paraId="62F2332F" w14:textId="77777777" w:rsidR="00866CCD" w:rsidRDefault="00866CCD" w:rsidP="00866CCD">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1.</w:t>
      </w:r>
      <w:r w:rsidRPr="00313A87">
        <w:rPr>
          <w:rFonts w:ascii="宋体" w:eastAsia="宋体" w:hAnsi="宋体" w:cs="宋体" w:hint="eastAsia"/>
          <w:color w:val="000000"/>
          <w:kern w:val="0"/>
          <w:szCs w:val="21"/>
        </w:rPr>
        <w:t xml:space="preserve">教学目标 </w:t>
      </w:r>
    </w:p>
    <w:p w14:paraId="6B6ADE3D" w14:textId="5CC5C689" w:rsidR="00866CCD" w:rsidRPr="00EA72DA" w:rsidRDefault="00866CCD" w:rsidP="00EA72DA">
      <w:pPr>
        <w:widowControl/>
        <w:spacing w:beforeLines="50" w:before="156" w:afterLines="50" w:after="156"/>
        <w:ind w:firstLineChars="200" w:firstLine="420"/>
        <w:jc w:val="left"/>
        <w:rPr>
          <w:rFonts w:ascii="宋体" w:eastAsia="宋体" w:hAnsi="宋体" w:cs="宋体"/>
          <w:color w:val="000000"/>
          <w:kern w:val="0"/>
          <w:szCs w:val="21"/>
        </w:rPr>
      </w:pPr>
      <w:r w:rsidRPr="00EA72DA">
        <w:rPr>
          <w:rFonts w:ascii="宋体" w:eastAsia="宋体" w:hAnsi="宋体" w:cs="宋体" w:hint="eastAsia"/>
          <w:color w:val="000000"/>
          <w:kern w:val="0"/>
          <w:szCs w:val="21"/>
        </w:rPr>
        <w:t>掌握各类光谱分析方法原理；熟悉各类光谱分析方法的仪器的主要组成部分；掌握各类光谱分析方法在法医毒物分析中的应用；了解各类光谱分析方法的分析注意事项；掌握各类色谱分析方法原理；掌握各类色谱分析方法的仪器的主要组成部分；掌握各类色谱分析方法在法医毒物分析中的应用；了解各类色谱分析方法的分析注意事项；掌握质谱分析方法原理及仪器的主要组成部分；掌握色谱质谱联用法的工作原理及分析方法；</w:t>
      </w:r>
    </w:p>
    <w:p w14:paraId="76908DF2" w14:textId="1926ED1B" w:rsidR="00866CCD" w:rsidRDefault="00866CCD" w:rsidP="00866CCD">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2.</w:t>
      </w:r>
      <w:r w:rsidRPr="00313A87">
        <w:rPr>
          <w:rFonts w:ascii="宋体" w:eastAsia="宋体" w:hAnsi="宋体" w:cs="宋体" w:hint="eastAsia"/>
          <w:color w:val="000000"/>
          <w:kern w:val="0"/>
          <w:szCs w:val="21"/>
        </w:rPr>
        <w:t>教学重难点</w:t>
      </w:r>
    </w:p>
    <w:p w14:paraId="409985F2" w14:textId="2C2132AC" w:rsidR="00EA72DA" w:rsidRPr="00EA72DA" w:rsidRDefault="00EA72DA" w:rsidP="00EA72DA">
      <w:pPr>
        <w:widowControl/>
        <w:spacing w:beforeLines="50" w:before="156" w:afterLines="50" w:after="156"/>
        <w:ind w:firstLineChars="200" w:firstLine="420"/>
        <w:jc w:val="left"/>
        <w:rPr>
          <w:rFonts w:ascii="宋体" w:eastAsia="宋体" w:hAnsi="宋体" w:cs="宋体"/>
          <w:color w:val="000000"/>
          <w:kern w:val="0"/>
          <w:szCs w:val="21"/>
        </w:rPr>
      </w:pPr>
      <w:r w:rsidRPr="00EA72DA">
        <w:rPr>
          <w:rFonts w:ascii="宋体" w:eastAsia="宋体" w:hAnsi="宋体" w:cs="宋体" w:hint="eastAsia"/>
          <w:color w:val="000000"/>
          <w:kern w:val="0"/>
          <w:szCs w:val="21"/>
        </w:rPr>
        <w:t>各类光谱分析方法原理、主要组成部分、在法医毒物分析中的应用；各类色谱分析方法原理、各类色谱分析方法的仪器的主要组成部分及在法医毒物分析中的应用；质谱分析方法原理及仪器的主要组成部分；色谱质谱联用法的工作原理及分析方法。</w:t>
      </w:r>
    </w:p>
    <w:p w14:paraId="4EC383E4" w14:textId="77777777" w:rsidR="00866CCD" w:rsidRDefault="00866CCD" w:rsidP="00866CCD">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77E75764" w14:textId="77777777" w:rsidR="00866CCD" w:rsidRPr="00EA72DA" w:rsidRDefault="00866CCD" w:rsidP="00EA72DA">
      <w:pPr>
        <w:widowControl/>
        <w:spacing w:beforeLines="50" w:before="156" w:afterLines="50" w:after="156"/>
        <w:ind w:firstLineChars="200" w:firstLine="420"/>
        <w:jc w:val="left"/>
        <w:rPr>
          <w:rFonts w:ascii="宋体" w:eastAsia="宋体" w:hAnsi="宋体" w:cs="宋体"/>
          <w:color w:val="000000"/>
          <w:kern w:val="0"/>
          <w:szCs w:val="21"/>
        </w:rPr>
      </w:pPr>
      <w:r w:rsidRPr="00EA72DA">
        <w:rPr>
          <w:rFonts w:ascii="宋体" w:eastAsia="宋体" w:hAnsi="宋体" w:cs="宋体" w:hint="eastAsia"/>
          <w:color w:val="000000"/>
          <w:kern w:val="0"/>
          <w:szCs w:val="21"/>
        </w:rPr>
        <w:t>（1）光谱分析方法</w:t>
      </w:r>
    </w:p>
    <w:p w14:paraId="011097E9" w14:textId="77777777" w:rsidR="00866CCD" w:rsidRPr="00EA72DA" w:rsidRDefault="00866CCD" w:rsidP="00EA72DA">
      <w:pPr>
        <w:widowControl/>
        <w:spacing w:beforeLines="50" w:before="156" w:afterLines="50" w:after="156"/>
        <w:ind w:firstLineChars="200" w:firstLine="420"/>
        <w:jc w:val="left"/>
        <w:rPr>
          <w:rFonts w:ascii="宋体" w:eastAsia="宋体" w:hAnsi="宋体" w:cs="宋体"/>
          <w:color w:val="000000"/>
          <w:kern w:val="0"/>
          <w:szCs w:val="21"/>
        </w:rPr>
      </w:pPr>
      <w:r w:rsidRPr="00EA72DA">
        <w:rPr>
          <w:rFonts w:ascii="宋体" w:eastAsia="宋体" w:hAnsi="宋体" w:cs="宋体" w:hint="eastAsia"/>
          <w:color w:val="000000"/>
          <w:kern w:val="0"/>
          <w:szCs w:val="21"/>
        </w:rPr>
        <w:t>a、紫外可见分光光度法</w:t>
      </w:r>
    </w:p>
    <w:p w14:paraId="74A06D6E" w14:textId="77777777" w:rsidR="00866CCD" w:rsidRPr="00EA72DA" w:rsidRDefault="00866CCD" w:rsidP="00EA72DA">
      <w:pPr>
        <w:widowControl/>
        <w:spacing w:beforeLines="50" w:before="156" w:afterLines="50" w:after="156"/>
        <w:ind w:firstLineChars="200" w:firstLine="420"/>
        <w:jc w:val="left"/>
        <w:rPr>
          <w:rFonts w:ascii="宋体" w:eastAsia="宋体" w:hAnsi="宋体" w:cs="宋体"/>
          <w:color w:val="000000"/>
          <w:kern w:val="0"/>
          <w:szCs w:val="21"/>
        </w:rPr>
      </w:pPr>
      <w:r w:rsidRPr="00EA72DA">
        <w:rPr>
          <w:rFonts w:ascii="宋体" w:eastAsia="宋体" w:hAnsi="宋体" w:cs="宋体" w:hint="eastAsia"/>
          <w:color w:val="000000"/>
          <w:kern w:val="0"/>
          <w:szCs w:val="21"/>
        </w:rPr>
        <w:t>b、荧光分光光度法</w:t>
      </w:r>
    </w:p>
    <w:p w14:paraId="4993001C" w14:textId="77777777" w:rsidR="00866CCD" w:rsidRPr="00EA72DA" w:rsidRDefault="00866CCD" w:rsidP="00EA72DA">
      <w:pPr>
        <w:widowControl/>
        <w:spacing w:beforeLines="50" w:before="156" w:afterLines="50" w:after="156"/>
        <w:ind w:firstLineChars="200" w:firstLine="420"/>
        <w:jc w:val="left"/>
        <w:rPr>
          <w:rFonts w:ascii="宋体" w:eastAsia="宋体" w:hAnsi="宋体" w:cs="宋体"/>
          <w:color w:val="000000"/>
          <w:kern w:val="0"/>
          <w:szCs w:val="21"/>
        </w:rPr>
      </w:pPr>
      <w:r w:rsidRPr="00EA72DA">
        <w:rPr>
          <w:rFonts w:ascii="宋体" w:eastAsia="宋体" w:hAnsi="宋体" w:cs="宋体" w:hint="eastAsia"/>
          <w:color w:val="000000"/>
          <w:kern w:val="0"/>
          <w:szCs w:val="21"/>
        </w:rPr>
        <w:t>c、红外分光光度法</w:t>
      </w:r>
    </w:p>
    <w:p w14:paraId="27780DD0" w14:textId="77777777" w:rsidR="00866CCD" w:rsidRPr="00EA72DA" w:rsidRDefault="00866CCD" w:rsidP="00EA72DA">
      <w:pPr>
        <w:widowControl/>
        <w:spacing w:beforeLines="50" w:before="156" w:afterLines="50" w:after="156"/>
        <w:ind w:firstLineChars="200" w:firstLine="420"/>
        <w:jc w:val="left"/>
        <w:rPr>
          <w:rFonts w:ascii="宋体" w:eastAsia="宋体" w:hAnsi="宋体" w:cs="宋体"/>
          <w:color w:val="000000"/>
          <w:kern w:val="0"/>
          <w:szCs w:val="21"/>
        </w:rPr>
      </w:pPr>
      <w:r w:rsidRPr="00EA72DA">
        <w:rPr>
          <w:rFonts w:ascii="宋体" w:eastAsia="宋体" w:hAnsi="宋体" w:cs="宋体" w:hint="eastAsia"/>
          <w:color w:val="000000"/>
          <w:kern w:val="0"/>
          <w:szCs w:val="21"/>
        </w:rPr>
        <w:t>d、原子吸收分光光度法</w:t>
      </w:r>
    </w:p>
    <w:p w14:paraId="43B69DA8" w14:textId="77777777" w:rsidR="00866CCD" w:rsidRPr="00EA72DA" w:rsidRDefault="00866CCD" w:rsidP="00EA72DA">
      <w:pPr>
        <w:widowControl/>
        <w:spacing w:beforeLines="50" w:before="156" w:afterLines="50" w:after="156"/>
        <w:ind w:firstLineChars="200" w:firstLine="420"/>
        <w:jc w:val="left"/>
        <w:rPr>
          <w:rFonts w:ascii="宋体" w:eastAsia="宋体" w:hAnsi="宋体" w:cs="宋体"/>
          <w:color w:val="000000"/>
          <w:kern w:val="0"/>
          <w:szCs w:val="21"/>
        </w:rPr>
      </w:pPr>
      <w:r w:rsidRPr="00EA72DA">
        <w:rPr>
          <w:rFonts w:ascii="宋体" w:eastAsia="宋体" w:hAnsi="宋体" w:cs="宋体" w:hint="eastAsia"/>
          <w:color w:val="000000"/>
          <w:kern w:val="0"/>
          <w:szCs w:val="21"/>
        </w:rPr>
        <w:t>e、有机质谱法</w:t>
      </w:r>
    </w:p>
    <w:p w14:paraId="4FCB1F9B" w14:textId="4102F055" w:rsidR="00866CCD" w:rsidRPr="00EA72DA" w:rsidRDefault="00866CCD" w:rsidP="00EA72DA">
      <w:pPr>
        <w:widowControl/>
        <w:spacing w:beforeLines="50" w:before="156" w:afterLines="50" w:after="156"/>
        <w:ind w:firstLineChars="200" w:firstLine="420"/>
        <w:jc w:val="left"/>
        <w:rPr>
          <w:rFonts w:ascii="宋体" w:eastAsia="宋体" w:hAnsi="宋体" w:cs="宋体"/>
          <w:color w:val="000000"/>
          <w:kern w:val="0"/>
          <w:szCs w:val="21"/>
        </w:rPr>
      </w:pPr>
      <w:r w:rsidRPr="00EA72DA">
        <w:rPr>
          <w:rFonts w:ascii="宋体" w:eastAsia="宋体" w:hAnsi="宋体" w:cs="宋体" w:hint="eastAsia"/>
          <w:color w:val="000000"/>
          <w:kern w:val="0"/>
          <w:szCs w:val="21"/>
        </w:rPr>
        <w:t>（2）色谱分析法</w:t>
      </w:r>
    </w:p>
    <w:p w14:paraId="3E885487" w14:textId="77777777" w:rsidR="00866CCD" w:rsidRPr="00EA72DA" w:rsidRDefault="00866CCD" w:rsidP="00EA72DA">
      <w:pPr>
        <w:widowControl/>
        <w:spacing w:beforeLines="50" w:before="156" w:afterLines="50" w:after="156"/>
        <w:ind w:firstLineChars="200" w:firstLine="420"/>
        <w:jc w:val="left"/>
        <w:rPr>
          <w:rFonts w:ascii="宋体" w:eastAsia="宋体" w:hAnsi="宋体" w:cs="宋体"/>
          <w:color w:val="000000"/>
          <w:kern w:val="0"/>
          <w:szCs w:val="21"/>
        </w:rPr>
      </w:pPr>
      <w:r w:rsidRPr="00EA72DA">
        <w:rPr>
          <w:rFonts w:ascii="宋体" w:eastAsia="宋体" w:hAnsi="宋体" w:cs="宋体" w:hint="eastAsia"/>
          <w:color w:val="000000"/>
          <w:kern w:val="0"/>
          <w:szCs w:val="21"/>
        </w:rPr>
        <w:t>a、分离原理</w:t>
      </w:r>
    </w:p>
    <w:p w14:paraId="0F1F8302" w14:textId="77777777" w:rsidR="00866CCD" w:rsidRPr="00EA72DA" w:rsidRDefault="00866CCD" w:rsidP="00EA72DA">
      <w:pPr>
        <w:widowControl/>
        <w:spacing w:beforeLines="50" w:before="156" w:afterLines="50" w:after="156"/>
        <w:ind w:firstLineChars="200" w:firstLine="420"/>
        <w:jc w:val="left"/>
        <w:rPr>
          <w:rFonts w:ascii="宋体" w:eastAsia="宋体" w:hAnsi="宋体" w:cs="宋体"/>
          <w:color w:val="000000"/>
          <w:kern w:val="0"/>
          <w:szCs w:val="21"/>
        </w:rPr>
      </w:pPr>
      <w:r w:rsidRPr="00EA72DA">
        <w:rPr>
          <w:rFonts w:ascii="宋体" w:eastAsia="宋体" w:hAnsi="宋体" w:cs="宋体" w:hint="eastAsia"/>
          <w:color w:val="000000"/>
          <w:kern w:val="0"/>
          <w:szCs w:val="21"/>
        </w:rPr>
        <w:t>b、薄层色谱法</w:t>
      </w:r>
    </w:p>
    <w:p w14:paraId="46F18D89" w14:textId="77777777" w:rsidR="00866CCD" w:rsidRPr="00EA72DA" w:rsidRDefault="00866CCD" w:rsidP="00EA72DA">
      <w:pPr>
        <w:widowControl/>
        <w:spacing w:beforeLines="50" w:before="156" w:afterLines="50" w:after="156"/>
        <w:ind w:firstLineChars="200" w:firstLine="420"/>
        <w:jc w:val="left"/>
        <w:rPr>
          <w:rFonts w:ascii="宋体" w:eastAsia="宋体" w:hAnsi="宋体" w:cs="宋体"/>
          <w:color w:val="000000"/>
          <w:kern w:val="0"/>
          <w:szCs w:val="21"/>
        </w:rPr>
      </w:pPr>
      <w:r w:rsidRPr="00EA72DA">
        <w:rPr>
          <w:rFonts w:ascii="宋体" w:eastAsia="宋体" w:hAnsi="宋体" w:cs="宋体" w:hint="eastAsia"/>
          <w:color w:val="000000"/>
          <w:kern w:val="0"/>
          <w:szCs w:val="21"/>
        </w:rPr>
        <w:t>c、气相色谱法</w:t>
      </w:r>
    </w:p>
    <w:p w14:paraId="3BCFA83F" w14:textId="77777777" w:rsidR="00866CCD" w:rsidRPr="00EA72DA" w:rsidRDefault="00866CCD" w:rsidP="00EA72DA">
      <w:pPr>
        <w:widowControl/>
        <w:spacing w:beforeLines="50" w:before="156" w:afterLines="50" w:after="156"/>
        <w:ind w:firstLineChars="200" w:firstLine="420"/>
        <w:jc w:val="left"/>
        <w:rPr>
          <w:rFonts w:ascii="宋体" w:eastAsia="宋体" w:hAnsi="宋体" w:cs="宋体"/>
          <w:color w:val="000000"/>
          <w:kern w:val="0"/>
          <w:szCs w:val="21"/>
        </w:rPr>
      </w:pPr>
      <w:r w:rsidRPr="00EA72DA">
        <w:rPr>
          <w:rFonts w:ascii="宋体" w:eastAsia="宋体" w:hAnsi="宋体" w:cs="宋体" w:hint="eastAsia"/>
          <w:color w:val="000000"/>
          <w:kern w:val="0"/>
          <w:szCs w:val="21"/>
        </w:rPr>
        <w:t>d、高效液相色谱法</w:t>
      </w:r>
    </w:p>
    <w:p w14:paraId="28764CCF" w14:textId="77777777" w:rsidR="00866CCD" w:rsidRPr="00EA72DA" w:rsidRDefault="00866CCD" w:rsidP="00EA72DA">
      <w:pPr>
        <w:widowControl/>
        <w:spacing w:beforeLines="50" w:before="156" w:afterLines="50" w:after="156"/>
        <w:ind w:firstLineChars="200" w:firstLine="420"/>
        <w:jc w:val="left"/>
        <w:rPr>
          <w:rFonts w:ascii="宋体" w:eastAsia="宋体" w:hAnsi="宋体" w:cs="宋体"/>
          <w:color w:val="000000"/>
          <w:kern w:val="0"/>
          <w:szCs w:val="21"/>
        </w:rPr>
      </w:pPr>
      <w:r w:rsidRPr="00EA72DA">
        <w:rPr>
          <w:rFonts w:ascii="宋体" w:eastAsia="宋体" w:hAnsi="宋体" w:cs="宋体" w:hint="eastAsia"/>
          <w:color w:val="000000"/>
          <w:kern w:val="0"/>
          <w:szCs w:val="21"/>
        </w:rPr>
        <w:lastRenderedPageBreak/>
        <w:t>e、电泳法</w:t>
      </w:r>
    </w:p>
    <w:p w14:paraId="5D6D6575" w14:textId="0880B823" w:rsidR="00866CCD" w:rsidRPr="00EA72DA" w:rsidRDefault="00866CCD" w:rsidP="00EA72DA">
      <w:pPr>
        <w:widowControl/>
        <w:spacing w:beforeLines="50" w:before="156" w:afterLines="50" w:after="156"/>
        <w:ind w:firstLineChars="200" w:firstLine="420"/>
        <w:jc w:val="left"/>
        <w:rPr>
          <w:rFonts w:ascii="宋体" w:eastAsia="宋体" w:hAnsi="宋体" w:cs="宋体"/>
          <w:color w:val="000000"/>
          <w:kern w:val="0"/>
          <w:szCs w:val="21"/>
        </w:rPr>
      </w:pPr>
      <w:r w:rsidRPr="00EA72DA">
        <w:rPr>
          <w:rFonts w:ascii="宋体" w:eastAsia="宋体" w:hAnsi="宋体" w:cs="宋体" w:hint="eastAsia"/>
          <w:color w:val="000000"/>
          <w:kern w:val="0"/>
          <w:szCs w:val="21"/>
        </w:rPr>
        <w:t>（3）质谱法</w:t>
      </w:r>
    </w:p>
    <w:p w14:paraId="48DA258D" w14:textId="17DAC690" w:rsidR="00866CCD" w:rsidRPr="00EA72DA" w:rsidRDefault="00866CCD" w:rsidP="00EA72DA">
      <w:pPr>
        <w:widowControl/>
        <w:spacing w:beforeLines="50" w:before="156" w:afterLines="50" w:after="156"/>
        <w:ind w:firstLineChars="200" w:firstLine="420"/>
        <w:jc w:val="left"/>
        <w:rPr>
          <w:rFonts w:ascii="宋体" w:eastAsia="宋体" w:hAnsi="宋体" w:cs="宋体"/>
          <w:color w:val="000000"/>
          <w:kern w:val="0"/>
          <w:szCs w:val="21"/>
        </w:rPr>
      </w:pPr>
      <w:r w:rsidRPr="00EA72DA">
        <w:rPr>
          <w:rFonts w:ascii="宋体" w:eastAsia="宋体" w:hAnsi="宋体" w:cs="宋体" w:hint="eastAsia"/>
          <w:color w:val="000000"/>
          <w:kern w:val="0"/>
          <w:szCs w:val="21"/>
        </w:rPr>
        <w:t>（4）色谱质谱联用法</w:t>
      </w:r>
    </w:p>
    <w:p w14:paraId="73DF6936" w14:textId="77777777" w:rsidR="00866CCD" w:rsidRPr="00EA72DA" w:rsidRDefault="00866CCD" w:rsidP="00EA72DA">
      <w:pPr>
        <w:widowControl/>
        <w:spacing w:beforeLines="50" w:before="156" w:afterLines="50" w:after="156"/>
        <w:ind w:firstLineChars="200" w:firstLine="420"/>
        <w:jc w:val="left"/>
        <w:rPr>
          <w:rFonts w:ascii="宋体" w:eastAsia="宋体" w:hAnsi="宋体" w:cs="宋体"/>
          <w:color w:val="000000"/>
          <w:kern w:val="0"/>
          <w:szCs w:val="21"/>
        </w:rPr>
      </w:pPr>
      <w:r w:rsidRPr="00EA72DA">
        <w:rPr>
          <w:rFonts w:ascii="宋体" w:eastAsia="宋体" w:hAnsi="宋体" w:cs="宋体" w:hint="eastAsia"/>
          <w:color w:val="000000"/>
          <w:kern w:val="0"/>
          <w:szCs w:val="21"/>
        </w:rPr>
        <w:t>气质联用法</w:t>
      </w:r>
    </w:p>
    <w:p w14:paraId="5CD43866" w14:textId="77777777" w:rsidR="00866CCD" w:rsidRPr="00EA72DA" w:rsidRDefault="00866CCD" w:rsidP="00EA72DA">
      <w:pPr>
        <w:widowControl/>
        <w:spacing w:beforeLines="50" w:before="156" w:afterLines="50" w:after="156"/>
        <w:ind w:firstLineChars="200" w:firstLine="420"/>
        <w:jc w:val="left"/>
        <w:rPr>
          <w:rFonts w:ascii="宋体" w:eastAsia="宋体" w:hAnsi="宋体" w:cs="宋体"/>
          <w:color w:val="000000"/>
          <w:kern w:val="0"/>
          <w:szCs w:val="21"/>
        </w:rPr>
      </w:pPr>
      <w:proofErr w:type="gramStart"/>
      <w:r w:rsidRPr="00EA72DA">
        <w:rPr>
          <w:rFonts w:ascii="宋体" w:eastAsia="宋体" w:hAnsi="宋体" w:cs="宋体" w:hint="eastAsia"/>
          <w:color w:val="000000"/>
          <w:kern w:val="0"/>
          <w:szCs w:val="21"/>
        </w:rPr>
        <w:t>液质联用法</w:t>
      </w:r>
      <w:proofErr w:type="gramEnd"/>
    </w:p>
    <w:p w14:paraId="1D5E5BBF" w14:textId="77777777" w:rsidR="00866CCD" w:rsidRDefault="00866CCD" w:rsidP="00866CCD">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4.</w:t>
      </w:r>
      <w:r w:rsidRPr="00313A87">
        <w:rPr>
          <w:rFonts w:ascii="宋体" w:eastAsia="宋体" w:hAnsi="宋体" w:cs="宋体" w:hint="eastAsia"/>
          <w:color w:val="000000"/>
          <w:kern w:val="0"/>
          <w:szCs w:val="21"/>
        </w:rPr>
        <w:t>教学方法</w:t>
      </w:r>
    </w:p>
    <w:p w14:paraId="61B95007" w14:textId="77777777" w:rsidR="00EA72DA" w:rsidRPr="00EA72DA" w:rsidRDefault="00EA72DA" w:rsidP="00EA72DA">
      <w:pPr>
        <w:widowControl/>
        <w:spacing w:beforeLines="50" w:before="156" w:afterLines="50" w:after="156"/>
        <w:ind w:firstLineChars="200" w:firstLine="420"/>
        <w:jc w:val="left"/>
        <w:rPr>
          <w:rFonts w:ascii="宋体" w:eastAsia="宋体" w:hAnsi="宋体" w:cs="宋体"/>
          <w:color w:val="000000"/>
          <w:kern w:val="0"/>
          <w:szCs w:val="21"/>
        </w:rPr>
      </w:pPr>
      <w:r w:rsidRPr="00EA72DA">
        <w:rPr>
          <w:rFonts w:ascii="宋体" w:eastAsia="宋体" w:hAnsi="宋体" w:cs="宋体" w:hint="eastAsia"/>
          <w:color w:val="000000"/>
          <w:kern w:val="0"/>
          <w:szCs w:val="21"/>
        </w:rPr>
        <w:t>鼓励学生提前自主学习各类分析方法，通过多媒体教学，对学生遇到的重点难点问题（仪器的方法原理、仪器在毒物分析中的应用等）进行重点讲解。</w:t>
      </w:r>
    </w:p>
    <w:p w14:paraId="3808D3D0" w14:textId="77777777" w:rsidR="00866CCD" w:rsidRPr="00C43924" w:rsidRDefault="00866CCD" w:rsidP="00866CCD">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5.</w:t>
      </w:r>
      <w:r w:rsidRPr="00C43924">
        <w:rPr>
          <w:rFonts w:ascii="宋体" w:eastAsia="宋体" w:hAnsi="宋体" w:cs="宋体" w:hint="eastAsia"/>
          <w:color w:val="000000"/>
          <w:kern w:val="0"/>
          <w:szCs w:val="21"/>
        </w:rPr>
        <w:t>教学评价（思考题）</w:t>
      </w:r>
    </w:p>
    <w:p w14:paraId="45B2A030" w14:textId="01FA2C82" w:rsidR="00866CCD" w:rsidRPr="00C43924" w:rsidRDefault="00866CCD" w:rsidP="00866CCD">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hint="eastAsia"/>
          <w:color w:val="000000"/>
          <w:kern w:val="0"/>
          <w:szCs w:val="21"/>
        </w:rPr>
        <w:t>（1）</w:t>
      </w:r>
      <w:r w:rsidR="00EA72DA">
        <w:rPr>
          <w:rFonts w:ascii="宋体" w:eastAsia="宋体" w:hAnsi="宋体" w:cs="宋体" w:hint="eastAsia"/>
          <w:color w:val="000000"/>
          <w:kern w:val="0"/>
          <w:szCs w:val="21"/>
        </w:rPr>
        <w:t>如何选择气相色谱分离条件？影响分离度的主要因素有哪些</w:t>
      </w:r>
      <w:r w:rsidRPr="00C43924">
        <w:rPr>
          <w:rFonts w:ascii="宋体" w:eastAsia="宋体" w:hAnsi="宋体" w:cs="宋体" w:hint="eastAsia"/>
          <w:color w:val="000000"/>
          <w:kern w:val="0"/>
          <w:szCs w:val="21"/>
        </w:rPr>
        <w:t>？</w:t>
      </w:r>
    </w:p>
    <w:p w14:paraId="70B8322B" w14:textId="42C272E4" w:rsidR="00866CCD" w:rsidRDefault="00866CCD" w:rsidP="00866CCD">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hint="eastAsia"/>
          <w:color w:val="000000"/>
          <w:kern w:val="0"/>
          <w:szCs w:val="21"/>
        </w:rPr>
        <w:t>（2）</w:t>
      </w:r>
      <w:r w:rsidR="00EA72DA">
        <w:rPr>
          <w:rFonts w:ascii="宋体" w:eastAsia="宋体" w:hAnsi="宋体" w:cs="宋体" w:hint="eastAsia"/>
          <w:color w:val="000000"/>
          <w:kern w:val="0"/>
          <w:szCs w:val="21"/>
        </w:rPr>
        <w:t>从分析原理上比较气相色谱质谱联用和液相色谱质谱联用的异同点。</w:t>
      </w:r>
    </w:p>
    <w:p w14:paraId="38BE7CFB" w14:textId="3F003231" w:rsidR="00EA72DA" w:rsidRDefault="00EA72DA" w:rsidP="00866CC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（3）色-</w:t>
      </w:r>
      <w:proofErr w:type="gramStart"/>
      <w:r>
        <w:rPr>
          <w:rFonts w:ascii="宋体" w:eastAsia="宋体" w:hAnsi="宋体" w:cs="宋体" w:hint="eastAsia"/>
          <w:color w:val="000000"/>
          <w:kern w:val="0"/>
          <w:szCs w:val="21"/>
        </w:rPr>
        <w:t>质联用</w:t>
      </w:r>
      <w:proofErr w:type="gramEnd"/>
      <w:r>
        <w:rPr>
          <w:rFonts w:ascii="宋体" w:eastAsia="宋体" w:hAnsi="宋体" w:cs="宋体" w:hint="eastAsia"/>
          <w:color w:val="000000"/>
          <w:kern w:val="0"/>
          <w:szCs w:val="21"/>
        </w:rPr>
        <w:t>技术的主要特点是什么？</w:t>
      </w:r>
    </w:p>
    <w:p w14:paraId="421B1819" w14:textId="5689F552" w:rsidR="00EA72DA" w:rsidRPr="00DC41AB" w:rsidRDefault="00EA72DA" w:rsidP="00EA72DA">
      <w:pPr>
        <w:ind w:firstLine="420"/>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挥发性毒物</w:t>
      </w:r>
    </w:p>
    <w:p w14:paraId="24785AAA" w14:textId="77777777" w:rsidR="00EA72DA" w:rsidRDefault="00EA72DA" w:rsidP="00EA72DA">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1.</w:t>
      </w:r>
      <w:r w:rsidRPr="00313A87">
        <w:rPr>
          <w:rFonts w:ascii="宋体" w:eastAsia="宋体" w:hAnsi="宋体" w:cs="宋体" w:hint="eastAsia"/>
          <w:color w:val="000000"/>
          <w:kern w:val="0"/>
          <w:szCs w:val="21"/>
        </w:rPr>
        <w:t xml:space="preserve">教学目标 </w:t>
      </w:r>
    </w:p>
    <w:p w14:paraId="1784682A" w14:textId="43C7C34E" w:rsidR="00EA72DA" w:rsidRPr="006338A7" w:rsidRDefault="00EA72DA" w:rsidP="006338A7">
      <w:pPr>
        <w:widowControl/>
        <w:spacing w:beforeLines="50" w:before="156" w:afterLines="50" w:after="156"/>
        <w:ind w:firstLineChars="200" w:firstLine="420"/>
        <w:jc w:val="left"/>
        <w:rPr>
          <w:rFonts w:ascii="宋体" w:eastAsia="宋体" w:hAnsi="宋体" w:cs="宋体"/>
          <w:color w:val="000000"/>
          <w:kern w:val="0"/>
          <w:szCs w:val="21"/>
        </w:rPr>
      </w:pPr>
      <w:r w:rsidRPr="006338A7">
        <w:rPr>
          <w:rFonts w:ascii="宋体" w:eastAsia="宋体" w:hAnsi="宋体" w:cs="宋体" w:hint="eastAsia"/>
          <w:color w:val="000000"/>
          <w:kern w:val="0"/>
          <w:szCs w:val="21"/>
        </w:rPr>
        <w:t>了解各类挥发性毒物的理化性质、中毒特征；掌握各类挥发性毒物中毒检材收集的注意事项，包括适合分析的检材收集、保存方法、送检注意事项；熟悉各类挥发性毒物的各种检验方法，重点掌握挥发性毒物的顶空气相色谱法检测。</w:t>
      </w:r>
    </w:p>
    <w:p w14:paraId="47E017F5" w14:textId="77777777" w:rsidR="00EA72DA" w:rsidRDefault="00EA72DA" w:rsidP="00EA72DA">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2.</w:t>
      </w:r>
      <w:r w:rsidRPr="00313A87">
        <w:rPr>
          <w:rFonts w:ascii="宋体" w:eastAsia="宋体" w:hAnsi="宋体" w:cs="宋体" w:hint="eastAsia"/>
          <w:color w:val="000000"/>
          <w:kern w:val="0"/>
          <w:szCs w:val="21"/>
        </w:rPr>
        <w:t>教学重难点</w:t>
      </w:r>
    </w:p>
    <w:p w14:paraId="016E4E64" w14:textId="619C564F" w:rsidR="00EA72DA" w:rsidRPr="006338A7" w:rsidRDefault="00EA72DA" w:rsidP="00EA72DA">
      <w:pPr>
        <w:widowControl/>
        <w:spacing w:beforeLines="50" w:before="156" w:afterLines="50" w:after="156"/>
        <w:ind w:firstLineChars="200" w:firstLine="420"/>
        <w:jc w:val="left"/>
        <w:rPr>
          <w:rFonts w:ascii="宋体" w:eastAsia="宋体" w:hAnsi="宋体" w:cs="宋体"/>
          <w:color w:val="000000"/>
          <w:kern w:val="0"/>
          <w:szCs w:val="21"/>
        </w:rPr>
      </w:pPr>
      <w:r w:rsidRPr="006338A7">
        <w:rPr>
          <w:rFonts w:ascii="宋体" w:eastAsia="宋体" w:hAnsi="宋体" w:cs="宋体" w:hint="eastAsia"/>
          <w:color w:val="000000"/>
          <w:kern w:val="0"/>
          <w:szCs w:val="21"/>
        </w:rPr>
        <w:t>各类挥发性毒物中毒检材收集的注意事项、检材收集、保存方法、送检注意事项；各类挥发性毒物的各种检验方法，挥发性毒物的顶空气相色谱法检测。</w:t>
      </w:r>
    </w:p>
    <w:p w14:paraId="604AB156" w14:textId="0C38FDD3" w:rsidR="00EA72DA" w:rsidRDefault="00EA72DA" w:rsidP="00EA72DA">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48349BEC" w14:textId="64AD3F51" w:rsidR="00EA72DA" w:rsidRPr="006338A7" w:rsidRDefault="00EA72DA" w:rsidP="006338A7">
      <w:pPr>
        <w:widowControl/>
        <w:spacing w:beforeLines="50" w:before="156" w:afterLines="50" w:after="156"/>
        <w:ind w:firstLineChars="200" w:firstLine="420"/>
        <w:jc w:val="left"/>
        <w:rPr>
          <w:rFonts w:ascii="宋体" w:eastAsia="宋体" w:hAnsi="宋体" w:cs="宋体"/>
          <w:color w:val="000000"/>
          <w:kern w:val="0"/>
          <w:szCs w:val="21"/>
        </w:rPr>
      </w:pPr>
      <w:r w:rsidRPr="006338A7">
        <w:rPr>
          <w:rFonts w:ascii="宋体" w:eastAsia="宋体" w:hAnsi="宋体" w:cs="宋体" w:hint="eastAsia"/>
          <w:color w:val="000000"/>
          <w:kern w:val="0"/>
          <w:szCs w:val="21"/>
        </w:rPr>
        <w:t>（1）挥发性毒物的分类</w:t>
      </w:r>
    </w:p>
    <w:p w14:paraId="254E75F1" w14:textId="1E6959D6" w:rsidR="00EA72DA" w:rsidRPr="006338A7" w:rsidRDefault="00EA72DA" w:rsidP="006338A7">
      <w:pPr>
        <w:widowControl/>
        <w:spacing w:beforeLines="50" w:before="156" w:afterLines="50" w:after="156"/>
        <w:ind w:firstLineChars="200" w:firstLine="420"/>
        <w:jc w:val="left"/>
        <w:rPr>
          <w:rFonts w:ascii="宋体" w:eastAsia="宋体" w:hAnsi="宋体" w:cs="宋体"/>
          <w:color w:val="000000"/>
          <w:kern w:val="0"/>
          <w:szCs w:val="21"/>
        </w:rPr>
      </w:pPr>
      <w:r w:rsidRPr="006338A7">
        <w:rPr>
          <w:rFonts w:ascii="宋体" w:eastAsia="宋体" w:hAnsi="宋体" w:cs="宋体" w:hint="eastAsia"/>
          <w:color w:val="000000"/>
          <w:kern w:val="0"/>
          <w:szCs w:val="21"/>
        </w:rPr>
        <w:t>（</w:t>
      </w:r>
      <w:r w:rsidRPr="006338A7">
        <w:rPr>
          <w:rFonts w:ascii="宋体" w:eastAsia="宋体" w:hAnsi="宋体" w:cs="宋体"/>
          <w:color w:val="000000"/>
          <w:kern w:val="0"/>
          <w:szCs w:val="21"/>
        </w:rPr>
        <w:t>2</w:t>
      </w:r>
      <w:r w:rsidRPr="006338A7">
        <w:rPr>
          <w:rFonts w:ascii="宋体" w:eastAsia="宋体" w:hAnsi="宋体" w:cs="宋体" w:hint="eastAsia"/>
          <w:color w:val="000000"/>
          <w:kern w:val="0"/>
          <w:szCs w:val="21"/>
        </w:rPr>
        <w:t>）挥发性毒物中毒的检材收集</w:t>
      </w:r>
    </w:p>
    <w:p w14:paraId="4E0F63C9" w14:textId="5F65CEE5" w:rsidR="00EA72DA" w:rsidRPr="006338A7" w:rsidRDefault="00EA72DA" w:rsidP="006338A7">
      <w:pPr>
        <w:widowControl/>
        <w:spacing w:beforeLines="50" w:before="156" w:afterLines="50" w:after="156"/>
        <w:ind w:firstLineChars="200" w:firstLine="420"/>
        <w:jc w:val="left"/>
        <w:rPr>
          <w:rFonts w:ascii="宋体" w:eastAsia="宋体" w:hAnsi="宋体" w:cs="宋体"/>
          <w:color w:val="000000"/>
          <w:kern w:val="0"/>
          <w:szCs w:val="21"/>
        </w:rPr>
      </w:pPr>
      <w:r w:rsidRPr="006338A7">
        <w:rPr>
          <w:rFonts w:ascii="宋体" w:eastAsia="宋体" w:hAnsi="宋体" w:cs="宋体" w:hint="eastAsia"/>
          <w:color w:val="000000"/>
          <w:kern w:val="0"/>
          <w:szCs w:val="21"/>
        </w:rPr>
        <w:t>（</w:t>
      </w:r>
      <w:r w:rsidRPr="006338A7">
        <w:rPr>
          <w:rFonts w:ascii="宋体" w:eastAsia="宋体" w:hAnsi="宋体" w:cs="宋体"/>
          <w:color w:val="000000"/>
          <w:kern w:val="0"/>
          <w:szCs w:val="21"/>
        </w:rPr>
        <w:t>3</w:t>
      </w:r>
      <w:r w:rsidRPr="006338A7">
        <w:rPr>
          <w:rFonts w:ascii="宋体" w:eastAsia="宋体" w:hAnsi="宋体" w:cs="宋体" w:hint="eastAsia"/>
          <w:color w:val="000000"/>
          <w:kern w:val="0"/>
          <w:szCs w:val="21"/>
        </w:rPr>
        <w:t>）挥发性毒物的分离方法</w:t>
      </w:r>
    </w:p>
    <w:p w14:paraId="3F73E991" w14:textId="38E148EC" w:rsidR="00EA72DA" w:rsidRPr="006338A7" w:rsidRDefault="00EA72DA" w:rsidP="006338A7">
      <w:pPr>
        <w:widowControl/>
        <w:spacing w:beforeLines="50" w:before="156" w:afterLines="50" w:after="156"/>
        <w:ind w:firstLineChars="200" w:firstLine="420"/>
        <w:jc w:val="left"/>
        <w:rPr>
          <w:rFonts w:ascii="宋体" w:eastAsia="宋体" w:hAnsi="宋体" w:cs="宋体"/>
          <w:color w:val="000000"/>
          <w:kern w:val="0"/>
          <w:szCs w:val="21"/>
        </w:rPr>
      </w:pPr>
      <w:r w:rsidRPr="006338A7">
        <w:rPr>
          <w:rFonts w:ascii="宋体" w:eastAsia="宋体" w:hAnsi="宋体" w:cs="宋体" w:hint="eastAsia"/>
          <w:color w:val="000000"/>
          <w:kern w:val="0"/>
          <w:szCs w:val="21"/>
        </w:rPr>
        <w:t>（</w:t>
      </w:r>
      <w:r w:rsidRPr="006338A7">
        <w:rPr>
          <w:rFonts w:ascii="宋体" w:eastAsia="宋体" w:hAnsi="宋体" w:cs="宋体"/>
          <w:color w:val="000000"/>
          <w:kern w:val="0"/>
          <w:szCs w:val="21"/>
        </w:rPr>
        <w:t>4</w:t>
      </w:r>
      <w:r w:rsidRPr="006338A7">
        <w:rPr>
          <w:rFonts w:ascii="宋体" w:eastAsia="宋体" w:hAnsi="宋体" w:cs="宋体" w:hint="eastAsia"/>
          <w:color w:val="000000"/>
          <w:kern w:val="0"/>
          <w:szCs w:val="21"/>
        </w:rPr>
        <w:t>）挥发性毒物的检验方法</w:t>
      </w:r>
    </w:p>
    <w:p w14:paraId="07163FE1" w14:textId="77777777" w:rsidR="00EA72DA" w:rsidRDefault="00EA72DA" w:rsidP="00EA72DA">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4.</w:t>
      </w:r>
      <w:r w:rsidRPr="00313A87">
        <w:rPr>
          <w:rFonts w:ascii="宋体" w:eastAsia="宋体" w:hAnsi="宋体" w:cs="宋体" w:hint="eastAsia"/>
          <w:color w:val="000000"/>
          <w:kern w:val="0"/>
          <w:szCs w:val="21"/>
        </w:rPr>
        <w:t>教学方法</w:t>
      </w:r>
    </w:p>
    <w:p w14:paraId="72129B91" w14:textId="35B76771" w:rsidR="00EA72DA" w:rsidRPr="006338A7" w:rsidRDefault="00EA72DA" w:rsidP="006338A7">
      <w:pPr>
        <w:widowControl/>
        <w:spacing w:beforeLines="50" w:before="156" w:afterLines="50" w:after="156"/>
        <w:ind w:firstLineChars="200" w:firstLine="420"/>
        <w:jc w:val="left"/>
        <w:rPr>
          <w:rFonts w:ascii="宋体" w:eastAsia="宋体" w:hAnsi="宋体" w:cs="宋体"/>
          <w:color w:val="000000"/>
          <w:kern w:val="0"/>
          <w:szCs w:val="21"/>
        </w:rPr>
      </w:pPr>
      <w:r w:rsidRPr="006338A7">
        <w:rPr>
          <w:rFonts w:ascii="宋体" w:eastAsia="宋体" w:hAnsi="宋体" w:cs="宋体" w:hint="eastAsia"/>
          <w:color w:val="000000"/>
          <w:kern w:val="0"/>
          <w:szCs w:val="21"/>
        </w:rPr>
        <w:t>多媒体教学，通过案例鼓励学生利用已经学过的检材提取方法及相关的仪器设备对案例中涉及的挥发性毒物设计其检测方案。</w:t>
      </w:r>
    </w:p>
    <w:p w14:paraId="5EC56F05" w14:textId="77777777" w:rsidR="00EA72DA" w:rsidRPr="00C43924" w:rsidRDefault="00EA72DA" w:rsidP="00EA72DA">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5.</w:t>
      </w:r>
      <w:r w:rsidRPr="00C43924">
        <w:rPr>
          <w:rFonts w:ascii="宋体" w:eastAsia="宋体" w:hAnsi="宋体" w:cs="宋体" w:hint="eastAsia"/>
          <w:color w:val="000000"/>
          <w:kern w:val="0"/>
          <w:szCs w:val="21"/>
        </w:rPr>
        <w:t>教学评价（思考题）</w:t>
      </w:r>
    </w:p>
    <w:p w14:paraId="5740F3FF" w14:textId="4C038DF4" w:rsidR="00EA72DA" w:rsidRPr="00C43924" w:rsidRDefault="00EA72DA" w:rsidP="00EA72DA">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hint="eastAsia"/>
          <w:color w:val="000000"/>
          <w:kern w:val="0"/>
          <w:szCs w:val="21"/>
        </w:rPr>
        <w:t>（1）</w:t>
      </w:r>
      <w:r w:rsidR="006338A7">
        <w:rPr>
          <w:rFonts w:ascii="宋体" w:eastAsia="宋体" w:hAnsi="宋体" w:cs="宋体" w:hint="eastAsia"/>
          <w:color w:val="000000"/>
          <w:kern w:val="0"/>
          <w:szCs w:val="21"/>
        </w:rPr>
        <w:t>挥发性毒物在检材采集、包装、保存、送检方面的要求有哪些</w:t>
      </w:r>
      <w:r w:rsidRPr="00C43924">
        <w:rPr>
          <w:rFonts w:ascii="宋体" w:eastAsia="宋体" w:hAnsi="宋体" w:cs="宋体" w:hint="eastAsia"/>
          <w:color w:val="000000"/>
          <w:kern w:val="0"/>
          <w:szCs w:val="21"/>
        </w:rPr>
        <w:t>？</w:t>
      </w:r>
    </w:p>
    <w:p w14:paraId="71DD6E07" w14:textId="47E93A06" w:rsidR="00EA72DA" w:rsidRDefault="00EA72DA" w:rsidP="00EA72DA">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hint="eastAsia"/>
          <w:color w:val="000000"/>
          <w:kern w:val="0"/>
          <w:szCs w:val="21"/>
        </w:rPr>
        <w:t>（2）</w:t>
      </w:r>
      <w:r w:rsidR="006338A7">
        <w:rPr>
          <w:rFonts w:ascii="宋体" w:eastAsia="宋体" w:hAnsi="宋体" w:cs="宋体" w:hint="eastAsia"/>
          <w:color w:val="000000"/>
          <w:kern w:val="0"/>
          <w:szCs w:val="21"/>
        </w:rPr>
        <w:t>设计顶空气相色谱法测定血液中乙醇和甲醇方案。</w:t>
      </w:r>
    </w:p>
    <w:p w14:paraId="5E94F238" w14:textId="5CD32BE5" w:rsidR="00EA72DA" w:rsidRPr="00DC41AB" w:rsidRDefault="00EA72DA" w:rsidP="00EA72DA">
      <w:pPr>
        <w:ind w:firstLine="420"/>
        <w:rPr>
          <w:rFonts w:ascii="黑体" w:eastAsia="黑体" w:hAnsi="黑体" w:cs="Times New Roman"/>
          <w:b/>
          <w:sz w:val="24"/>
          <w:szCs w:val="24"/>
        </w:rPr>
      </w:pPr>
      <w:r w:rsidRPr="00FC24B5">
        <w:rPr>
          <w:rFonts w:ascii="黑体" w:eastAsia="黑体" w:hAnsi="黑体" w:cs="Times New Roman" w:hint="eastAsia"/>
          <w:b/>
          <w:sz w:val="24"/>
          <w:szCs w:val="24"/>
        </w:rPr>
        <w:lastRenderedPageBreak/>
        <w:t>第</w:t>
      </w:r>
      <w:r w:rsidR="006338A7">
        <w:rPr>
          <w:rFonts w:ascii="黑体" w:eastAsia="黑体" w:hAnsi="黑体" w:cs="Times New Roman" w:hint="eastAsia"/>
          <w:b/>
          <w:sz w:val="24"/>
          <w:szCs w:val="24"/>
        </w:rPr>
        <w:t>六</w:t>
      </w:r>
      <w:r w:rsidRPr="00FC24B5">
        <w:rPr>
          <w:rFonts w:ascii="黑体" w:eastAsia="黑体" w:hAnsi="黑体" w:cs="Times New Roman" w:hint="eastAsia"/>
          <w:b/>
          <w:sz w:val="24"/>
          <w:szCs w:val="24"/>
        </w:rPr>
        <w:t xml:space="preserve">章 </w:t>
      </w:r>
      <w:r w:rsidR="006338A7">
        <w:rPr>
          <w:rFonts w:ascii="黑体" w:eastAsia="黑体" w:hAnsi="黑体" w:cs="Times New Roman" w:hint="eastAsia"/>
          <w:b/>
          <w:sz w:val="24"/>
          <w:szCs w:val="24"/>
        </w:rPr>
        <w:t>气体</w:t>
      </w:r>
      <w:r>
        <w:rPr>
          <w:rFonts w:ascii="黑体" w:eastAsia="黑体" w:hAnsi="黑体" w:cs="Times New Roman" w:hint="eastAsia"/>
          <w:b/>
          <w:sz w:val="24"/>
          <w:szCs w:val="24"/>
        </w:rPr>
        <w:t>毒物</w:t>
      </w:r>
    </w:p>
    <w:p w14:paraId="131D24BD" w14:textId="77777777" w:rsidR="00EA72DA" w:rsidRDefault="00EA72DA" w:rsidP="00EA72DA">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1.</w:t>
      </w:r>
      <w:r w:rsidRPr="00313A87">
        <w:rPr>
          <w:rFonts w:ascii="宋体" w:eastAsia="宋体" w:hAnsi="宋体" w:cs="宋体" w:hint="eastAsia"/>
          <w:color w:val="000000"/>
          <w:kern w:val="0"/>
          <w:szCs w:val="21"/>
        </w:rPr>
        <w:t xml:space="preserve">教学目标 </w:t>
      </w:r>
    </w:p>
    <w:p w14:paraId="60172AB2" w14:textId="56323283" w:rsidR="00EA72DA" w:rsidRPr="006338A7" w:rsidRDefault="00EA72DA" w:rsidP="006338A7">
      <w:pPr>
        <w:widowControl/>
        <w:spacing w:beforeLines="50" w:before="156" w:afterLines="50" w:after="156"/>
        <w:ind w:firstLineChars="200" w:firstLine="420"/>
        <w:jc w:val="left"/>
        <w:rPr>
          <w:rFonts w:ascii="宋体" w:eastAsia="宋体" w:hAnsi="宋体" w:cs="宋体"/>
          <w:color w:val="000000"/>
          <w:kern w:val="0"/>
          <w:szCs w:val="21"/>
        </w:rPr>
      </w:pPr>
      <w:r w:rsidRPr="006338A7">
        <w:rPr>
          <w:rFonts w:ascii="宋体" w:eastAsia="宋体" w:hAnsi="宋体" w:cs="宋体" w:hint="eastAsia"/>
          <w:color w:val="000000"/>
          <w:kern w:val="0"/>
          <w:szCs w:val="21"/>
        </w:rPr>
        <w:t>了解一氧化碳、硫化氢的理化性质、中毒特征；掌握一氧化碳、硫化氢中毒检材收集的注意事项，包括适合分析的检材收集、保存方法、送检注意事项；熟悉一氧化碳的各种检验方法，重点掌握一氧化碳的紫外可见分光光度法的检测</w:t>
      </w:r>
      <w:r w:rsidR="006338A7" w:rsidRPr="006338A7">
        <w:rPr>
          <w:rFonts w:ascii="宋体" w:eastAsia="宋体" w:hAnsi="宋体" w:cs="宋体" w:hint="eastAsia"/>
          <w:color w:val="000000"/>
          <w:kern w:val="0"/>
          <w:szCs w:val="21"/>
        </w:rPr>
        <w:t>。</w:t>
      </w:r>
    </w:p>
    <w:p w14:paraId="73CDC5CE" w14:textId="77777777" w:rsidR="00EA72DA" w:rsidRDefault="00EA72DA" w:rsidP="00EA72DA">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2.</w:t>
      </w:r>
      <w:r w:rsidRPr="00313A87">
        <w:rPr>
          <w:rFonts w:ascii="宋体" w:eastAsia="宋体" w:hAnsi="宋体" w:cs="宋体" w:hint="eastAsia"/>
          <w:color w:val="000000"/>
          <w:kern w:val="0"/>
          <w:szCs w:val="21"/>
        </w:rPr>
        <w:t>教学重难点</w:t>
      </w:r>
    </w:p>
    <w:p w14:paraId="382A5331" w14:textId="3BD473F0" w:rsidR="00EA72DA" w:rsidRPr="006338A7" w:rsidRDefault="00EA72DA" w:rsidP="00EA72DA">
      <w:pPr>
        <w:widowControl/>
        <w:spacing w:beforeLines="50" w:before="156" w:afterLines="50" w:after="156"/>
        <w:ind w:firstLineChars="200" w:firstLine="420"/>
        <w:jc w:val="left"/>
        <w:rPr>
          <w:rFonts w:ascii="宋体" w:eastAsia="宋体" w:hAnsi="宋体" w:cs="宋体"/>
          <w:color w:val="000000"/>
          <w:kern w:val="0"/>
          <w:szCs w:val="21"/>
        </w:rPr>
      </w:pPr>
      <w:r w:rsidRPr="006338A7">
        <w:rPr>
          <w:rFonts w:ascii="宋体" w:eastAsia="宋体" w:hAnsi="宋体" w:cs="宋体" w:hint="eastAsia"/>
          <w:color w:val="000000"/>
          <w:kern w:val="0"/>
          <w:szCs w:val="21"/>
        </w:rPr>
        <w:t>一氧化碳理化性质、中毒特征、中毒检材收集的注意事项、检验方法</w:t>
      </w:r>
      <w:r w:rsidR="006338A7" w:rsidRPr="006338A7">
        <w:rPr>
          <w:rFonts w:ascii="宋体" w:eastAsia="宋体" w:hAnsi="宋体" w:cs="宋体" w:hint="eastAsia"/>
          <w:color w:val="000000"/>
          <w:kern w:val="0"/>
          <w:szCs w:val="21"/>
        </w:rPr>
        <w:t>及紫外可见分光光度法检测一氧化碳的方法</w:t>
      </w:r>
      <w:r w:rsidRPr="006338A7">
        <w:rPr>
          <w:rFonts w:ascii="宋体" w:eastAsia="宋体" w:hAnsi="宋体" w:cs="宋体" w:hint="eastAsia"/>
          <w:color w:val="000000"/>
          <w:kern w:val="0"/>
          <w:szCs w:val="21"/>
        </w:rPr>
        <w:t>。</w:t>
      </w:r>
    </w:p>
    <w:p w14:paraId="4AC6533F" w14:textId="77777777" w:rsidR="00EA72DA" w:rsidRDefault="00EA72DA" w:rsidP="00EA72DA">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4D8F7183" w14:textId="5E7C18EB" w:rsidR="00EA72DA" w:rsidRPr="006338A7" w:rsidRDefault="006338A7" w:rsidP="006338A7">
      <w:pPr>
        <w:widowControl/>
        <w:spacing w:beforeLines="50" w:before="156" w:afterLines="50" w:after="156"/>
        <w:ind w:firstLineChars="200" w:firstLine="420"/>
        <w:jc w:val="left"/>
        <w:rPr>
          <w:rFonts w:ascii="宋体" w:eastAsia="宋体" w:hAnsi="宋体" w:cs="宋体"/>
          <w:color w:val="000000"/>
          <w:kern w:val="0"/>
          <w:szCs w:val="21"/>
        </w:rPr>
      </w:pPr>
      <w:r w:rsidRPr="006338A7">
        <w:rPr>
          <w:rFonts w:ascii="宋体" w:eastAsia="宋体" w:hAnsi="宋体" w:cs="宋体" w:hint="eastAsia"/>
          <w:color w:val="000000"/>
          <w:kern w:val="0"/>
          <w:szCs w:val="21"/>
        </w:rPr>
        <w:t>（1）</w:t>
      </w:r>
      <w:r w:rsidR="00EA72DA" w:rsidRPr="006338A7">
        <w:rPr>
          <w:rFonts w:ascii="宋体" w:eastAsia="宋体" w:hAnsi="宋体" w:cs="宋体" w:hint="eastAsia"/>
          <w:color w:val="000000"/>
          <w:kern w:val="0"/>
          <w:szCs w:val="21"/>
        </w:rPr>
        <w:t>一氧化碳的理化性质、中毒特征、中毒检材收集、检验方法（化学方法、光谱方法）</w:t>
      </w:r>
    </w:p>
    <w:p w14:paraId="13028835" w14:textId="5BFC559E" w:rsidR="00EA72DA" w:rsidRPr="006338A7" w:rsidRDefault="006338A7" w:rsidP="006338A7">
      <w:pPr>
        <w:widowControl/>
        <w:spacing w:beforeLines="50" w:before="156" w:afterLines="50" w:after="156"/>
        <w:ind w:firstLineChars="200" w:firstLine="420"/>
        <w:jc w:val="left"/>
        <w:rPr>
          <w:rFonts w:ascii="宋体" w:eastAsia="宋体" w:hAnsi="宋体" w:cs="宋体"/>
          <w:color w:val="000000"/>
          <w:kern w:val="0"/>
          <w:szCs w:val="21"/>
        </w:rPr>
      </w:pPr>
      <w:r w:rsidRPr="006338A7">
        <w:rPr>
          <w:rFonts w:ascii="宋体" w:eastAsia="宋体" w:hAnsi="宋体" w:cs="宋体" w:hint="eastAsia"/>
          <w:color w:val="000000"/>
          <w:kern w:val="0"/>
          <w:szCs w:val="21"/>
        </w:rPr>
        <w:t>（2）</w:t>
      </w:r>
      <w:r w:rsidR="00EA72DA" w:rsidRPr="006338A7">
        <w:rPr>
          <w:rFonts w:ascii="宋体" w:eastAsia="宋体" w:hAnsi="宋体" w:cs="宋体" w:hint="eastAsia"/>
          <w:color w:val="000000"/>
          <w:kern w:val="0"/>
          <w:szCs w:val="21"/>
        </w:rPr>
        <w:t>硫化氢的理化性质、中毒特征、中毒检材收集、检验方法（化学方法、光谱方法）</w:t>
      </w:r>
    </w:p>
    <w:p w14:paraId="22764220" w14:textId="7A6D7100" w:rsidR="00EA72DA" w:rsidRPr="006338A7" w:rsidRDefault="00EA72DA" w:rsidP="006338A7">
      <w:pPr>
        <w:widowControl/>
        <w:spacing w:beforeLines="50" w:before="156" w:afterLines="50" w:after="156"/>
        <w:ind w:firstLineChars="200" w:firstLine="420"/>
        <w:jc w:val="left"/>
        <w:rPr>
          <w:rFonts w:ascii="宋体" w:eastAsia="宋体" w:hAnsi="宋体" w:cs="宋体"/>
          <w:color w:val="000000"/>
          <w:kern w:val="0"/>
          <w:szCs w:val="21"/>
        </w:rPr>
      </w:pPr>
      <w:r w:rsidRPr="006338A7">
        <w:rPr>
          <w:rFonts w:ascii="宋体" w:eastAsia="宋体" w:hAnsi="宋体" w:cs="宋体" w:hint="eastAsia"/>
          <w:color w:val="000000"/>
          <w:kern w:val="0"/>
          <w:szCs w:val="21"/>
        </w:rPr>
        <w:t xml:space="preserve"> </w:t>
      </w:r>
    </w:p>
    <w:p w14:paraId="2DD37A87" w14:textId="77777777" w:rsidR="00EA72DA" w:rsidRDefault="00EA72DA" w:rsidP="00EA72DA">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4.</w:t>
      </w:r>
      <w:r w:rsidRPr="00313A87">
        <w:rPr>
          <w:rFonts w:ascii="宋体" w:eastAsia="宋体" w:hAnsi="宋体" w:cs="宋体" w:hint="eastAsia"/>
          <w:color w:val="000000"/>
          <w:kern w:val="0"/>
          <w:szCs w:val="21"/>
        </w:rPr>
        <w:t>教学方法</w:t>
      </w:r>
    </w:p>
    <w:p w14:paraId="251049A9" w14:textId="7BEA7462" w:rsidR="00EA72DA" w:rsidRPr="006338A7" w:rsidRDefault="00EA72DA" w:rsidP="006338A7">
      <w:pPr>
        <w:widowControl/>
        <w:spacing w:beforeLines="50" w:before="156" w:afterLines="50" w:after="156"/>
        <w:ind w:firstLineChars="200" w:firstLine="420"/>
        <w:jc w:val="left"/>
        <w:rPr>
          <w:rFonts w:ascii="宋体" w:eastAsia="宋体" w:hAnsi="宋体" w:cs="宋体"/>
          <w:color w:val="000000"/>
          <w:kern w:val="0"/>
          <w:szCs w:val="21"/>
        </w:rPr>
      </w:pPr>
      <w:r w:rsidRPr="006338A7">
        <w:rPr>
          <w:rFonts w:ascii="宋体" w:eastAsia="宋体" w:hAnsi="宋体" w:cs="宋体" w:hint="eastAsia"/>
          <w:color w:val="000000"/>
          <w:kern w:val="0"/>
          <w:szCs w:val="21"/>
        </w:rPr>
        <w:t>多媒体教学，通过案例鼓励学生利用已经学过的检材提取方法及相关的仪器设备对案例中涉及的气体</w:t>
      </w:r>
      <w:r w:rsidR="006338A7" w:rsidRPr="006338A7">
        <w:rPr>
          <w:rFonts w:ascii="宋体" w:eastAsia="宋体" w:hAnsi="宋体" w:cs="宋体" w:hint="eastAsia"/>
          <w:color w:val="000000"/>
          <w:kern w:val="0"/>
          <w:szCs w:val="21"/>
        </w:rPr>
        <w:t>毒物</w:t>
      </w:r>
      <w:r w:rsidRPr="006338A7">
        <w:rPr>
          <w:rFonts w:ascii="宋体" w:eastAsia="宋体" w:hAnsi="宋体" w:cs="宋体" w:hint="eastAsia"/>
          <w:color w:val="000000"/>
          <w:kern w:val="0"/>
          <w:szCs w:val="21"/>
        </w:rPr>
        <w:t>设计其检测方案。</w:t>
      </w:r>
    </w:p>
    <w:p w14:paraId="7CE6B035" w14:textId="77777777" w:rsidR="00EA72DA" w:rsidRPr="00C43924" w:rsidRDefault="00EA72DA" w:rsidP="00EA72DA">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5.</w:t>
      </w:r>
      <w:r w:rsidRPr="00C43924">
        <w:rPr>
          <w:rFonts w:ascii="宋体" w:eastAsia="宋体" w:hAnsi="宋体" w:cs="宋体" w:hint="eastAsia"/>
          <w:color w:val="000000"/>
          <w:kern w:val="0"/>
          <w:szCs w:val="21"/>
        </w:rPr>
        <w:t>教学评价（思考题）</w:t>
      </w:r>
    </w:p>
    <w:p w14:paraId="3902DCF6" w14:textId="1659E319" w:rsidR="00EA72DA" w:rsidRPr="00C43924" w:rsidRDefault="006338A7" w:rsidP="00EA72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设计一种检测方法检测血液中</w:t>
      </w:r>
      <w:proofErr w:type="spellStart"/>
      <w:r>
        <w:rPr>
          <w:rFonts w:ascii="宋体" w:eastAsia="宋体" w:hAnsi="宋体" w:cs="宋体" w:hint="eastAsia"/>
          <w:color w:val="000000"/>
          <w:kern w:val="0"/>
          <w:szCs w:val="21"/>
        </w:rPr>
        <w:t>H</w:t>
      </w:r>
      <w:r>
        <w:rPr>
          <w:rFonts w:ascii="宋体" w:eastAsia="宋体" w:hAnsi="宋体" w:cs="宋体"/>
          <w:color w:val="000000"/>
          <w:kern w:val="0"/>
          <w:szCs w:val="21"/>
        </w:rPr>
        <w:t>bCO</w:t>
      </w:r>
      <w:proofErr w:type="spellEnd"/>
      <w:r>
        <w:rPr>
          <w:rFonts w:ascii="宋体" w:eastAsia="宋体" w:hAnsi="宋体" w:cs="宋体" w:hint="eastAsia"/>
          <w:color w:val="000000"/>
          <w:kern w:val="0"/>
          <w:szCs w:val="21"/>
        </w:rPr>
        <w:t>%。</w:t>
      </w:r>
    </w:p>
    <w:p w14:paraId="477CD491" w14:textId="6C0C6EB3" w:rsidR="006338A7" w:rsidRPr="00DC41AB" w:rsidRDefault="006338A7" w:rsidP="006338A7">
      <w:pPr>
        <w:ind w:firstLine="420"/>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七</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合成药毒物</w:t>
      </w:r>
    </w:p>
    <w:p w14:paraId="1AF38AE1" w14:textId="77777777" w:rsidR="006338A7" w:rsidRDefault="006338A7" w:rsidP="006338A7">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1.</w:t>
      </w:r>
      <w:r w:rsidRPr="00313A87">
        <w:rPr>
          <w:rFonts w:ascii="宋体" w:eastAsia="宋体" w:hAnsi="宋体" w:cs="宋体" w:hint="eastAsia"/>
          <w:color w:val="000000"/>
          <w:kern w:val="0"/>
          <w:szCs w:val="21"/>
        </w:rPr>
        <w:t xml:space="preserve">教学目标 </w:t>
      </w:r>
    </w:p>
    <w:p w14:paraId="47BE330D" w14:textId="3093BB3E" w:rsidR="006338A7" w:rsidRPr="006338A7" w:rsidRDefault="006338A7" w:rsidP="006338A7">
      <w:pPr>
        <w:widowControl/>
        <w:spacing w:beforeLines="50" w:before="156" w:afterLines="50" w:after="156"/>
        <w:ind w:firstLineChars="200" w:firstLine="420"/>
        <w:jc w:val="left"/>
        <w:rPr>
          <w:rFonts w:ascii="宋体" w:eastAsia="宋体" w:hAnsi="宋体" w:cs="宋体"/>
          <w:color w:val="000000"/>
          <w:kern w:val="0"/>
          <w:szCs w:val="21"/>
        </w:rPr>
      </w:pPr>
      <w:r w:rsidRPr="006338A7">
        <w:rPr>
          <w:rFonts w:ascii="宋体" w:eastAsia="宋体" w:hAnsi="宋体" w:cs="宋体" w:hint="eastAsia"/>
          <w:color w:val="000000"/>
          <w:kern w:val="0"/>
          <w:szCs w:val="21"/>
        </w:rPr>
        <w:t>了解苯</w:t>
      </w:r>
      <w:proofErr w:type="gramStart"/>
      <w:r w:rsidRPr="006338A7">
        <w:rPr>
          <w:rFonts w:ascii="宋体" w:eastAsia="宋体" w:hAnsi="宋体" w:cs="宋体" w:hint="eastAsia"/>
          <w:color w:val="000000"/>
          <w:kern w:val="0"/>
          <w:szCs w:val="21"/>
        </w:rPr>
        <w:t>骈</w:t>
      </w:r>
      <w:proofErr w:type="gramEnd"/>
      <w:r w:rsidRPr="006338A7">
        <w:rPr>
          <w:rFonts w:ascii="宋体" w:eastAsia="宋体" w:hAnsi="宋体" w:cs="宋体" w:hint="eastAsia"/>
          <w:color w:val="000000"/>
          <w:kern w:val="0"/>
          <w:szCs w:val="21"/>
        </w:rPr>
        <w:t>二氮</w:t>
      </w:r>
      <w:proofErr w:type="gramStart"/>
      <w:r w:rsidRPr="006338A7">
        <w:rPr>
          <w:rFonts w:ascii="宋体" w:eastAsia="宋体" w:hAnsi="宋体" w:cs="宋体" w:hint="eastAsia"/>
          <w:color w:val="000000"/>
          <w:kern w:val="0"/>
          <w:szCs w:val="21"/>
        </w:rPr>
        <w:t>杂卓类</w:t>
      </w:r>
      <w:proofErr w:type="gramEnd"/>
      <w:r w:rsidRPr="006338A7">
        <w:rPr>
          <w:rFonts w:ascii="宋体" w:eastAsia="宋体" w:hAnsi="宋体" w:cs="宋体" w:hint="eastAsia"/>
          <w:color w:val="000000"/>
          <w:kern w:val="0"/>
          <w:szCs w:val="21"/>
        </w:rPr>
        <w:t>、巴比妥类、</w:t>
      </w:r>
      <w:proofErr w:type="gramStart"/>
      <w:r w:rsidRPr="006338A7">
        <w:rPr>
          <w:rFonts w:ascii="宋体" w:eastAsia="宋体" w:hAnsi="宋体" w:cs="宋体" w:hint="eastAsia"/>
          <w:color w:val="000000"/>
          <w:kern w:val="0"/>
          <w:szCs w:val="21"/>
        </w:rPr>
        <w:t>吩噻嗪</w:t>
      </w:r>
      <w:proofErr w:type="gramEnd"/>
      <w:r w:rsidRPr="006338A7">
        <w:rPr>
          <w:rFonts w:ascii="宋体" w:eastAsia="宋体" w:hAnsi="宋体" w:cs="宋体" w:hint="eastAsia"/>
          <w:color w:val="000000"/>
          <w:kern w:val="0"/>
          <w:szCs w:val="21"/>
        </w:rPr>
        <w:t>类及其他的合成药毒物的理化性质、中毒特征；熟悉苯</w:t>
      </w:r>
      <w:proofErr w:type="gramStart"/>
      <w:r w:rsidRPr="006338A7">
        <w:rPr>
          <w:rFonts w:ascii="宋体" w:eastAsia="宋体" w:hAnsi="宋体" w:cs="宋体" w:hint="eastAsia"/>
          <w:color w:val="000000"/>
          <w:kern w:val="0"/>
          <w:szCs w:val="21"/>
        </w:rPr>
        <w:t>骈</w:t>
      </w:r>
      <w:proofErr w:type="gramEnd"/>
      <w:r w:rsidRPr="006338A7">
        <w:rPr>
          <w:rFonts w:ascii="宋体" w:eastAsia="宋体" w:hAnsi="宋体" w:cs="宋体" w:hint="eastAsia"/>
          <w:color w:val="000000"/>
          <w:kern w:val="0"/>
          <w:szCs w:val="21"/>
        </w:rPr>
        <w:t>二氮</w:t>
      </w:r>
      <w:proofErr w:type="gramStart"/>
      <w:r w:rsidRPr="006338A7">
        <w:rPr>
          <w:rFonts w:ascii="宋体" w:eastAsia="宋体" w:hAnsi="宋体" w:cs="宋体" w:hint="eastAsia"/>
          <w:color w:val="000000"/>
          <w:kern w:val="0"/>
          <w:szCs w:val="21"/>
        </w:rPr>
        <w:t>杂卓类</w:t>
      </w:r>
      <w:proofErr w:type="gramEnd"/>
      <w:r w:rsidRPr="006338A7">
        <w:rPr>
          <w:rFonts w:ascii="宋体" w:eastAsia="宋体" w:hAnsi="宋体" w:cs="宋体" w:hint="eastAsia"/>
          <w:color w:val="000000"/>
          <w:kern w:val="0"/>
          <w:szCs w:val="21"/>
        </w:rPr>
        <w:t>、巴比妥类、</w:t>
      </w:r>
      <w:proofErr w:type="gramStart"/>
      <w:r w:rsidRPr="006338A7">
        <w:rPr>
          <w:rFonts w:ascii="宋体" w:eastAsia="宋体" w:hAnsi="宋体" w:cs="宋体" w:hint="eastAsia"/>
          <w:color w:val="000000"/>
          <w:kern w:val="0"/>
          <w:szCs w:val="21"/>
        </w:rPr>
        <w:t>吩噻嗪</w:t>
      </w:r>
      <w:proofErr w:type="gramEnd"/>
      <w:r w:rsidRPr="006338A7">
        <w:rPr>
          <w:rFonts w:ascii="宋体" w:eastAsia="宋体" w:hAnsi="宋体" w:cs="宋体" w:hint="eastAsia"/>
          <w:color w:val="000000"/>
          <w:kern w:val="0"/>
          <w:szCs w:val="21"/>
        </w:rPr>
        <w:t>类及其他的合成药毒物中毒检材收集；掌握苯</w:t>
      </w:r>
      <w:proofErr w:type="gramStart"/>
      <w:r w:rsidRPr="006338A7">
        <w:rPr>
          <w:rFonts w:ascii="宋体" w:eastAsia="宋体" w:hAnsi="宋体" w:cs="宋体" w:hint="eastAsia"/>
          <w:color w:val="000000"/>
          <w:kern w:val="0"/>
          <w:szCs w:val="21"/>
        </w:rPr>
        <w:t>骈</w:t>
      </w:r>
      <w:proofErr w:type="gramEnd"/>
      <w:r w:rsidRPr="006338A7">
        <w:rPr>
          <w:rFonts w:ascii="宋体" w:eastAsia="宋体" w:hAnsi="宋体" w:cs="宋体" w:hint="eastAsia"/>
          <w:color w:val="000000"/>
          <w:kern w:val="0"/>
          <w:szCs w:val="21"/>
        </w:rPr>
        <w:t>二氮</w:t>
      </w:r>
      <w:proofErr w:type="gramStart"/>
      <w:r w:rsidRPr="006338A7">
        <w:rPr>
          <w:rFonts w:ascii="宋体" w:eastAsia="宋体" w:hAnsi="宋体" w:cs="宋体" w:hint="eastAsia"/>
          <w:color w:val="000000"/>
          <w:kern w:val="0"/>
          <w:szCs w:val="21"/>
        </w:rPr>
        <w:t>杂卓类</w:t>
      </w:r>
      <w:proofErr w:type="gramEnd"/>
      <w:r w:rsidRPr="006338A7">
        <w:rPr>
          <w:rFonts w:ascii="宋体" w:eastAsia="宋体" w:hAnsi="宋体" w:cs="宋体" w:hint="eastAsia"/>
          <w:color w:val="000000"/>
          <w:kern w:val="0"/>
          <w:szCs w:val="21"/>
        </w:rPr>
        <w:t>、巴比妥类、</w:t>
      </w:r>
      <w:proofErr w:type="gramStart"/>
      <w:r w:rsidRPr="006338A7">
        <w:rPr>
          <w:rFonts w:ascii="宋体" w:eastAsia="宋体" w:hAnsi="宋体" w:cs="宋体" w:hint="eastAsia"/>
          <w:color w:val="000000"/>
          <w:kern w:val="0"/>
          <w:szCs w:val="21"/>
        </w:rPr>
        <w:t>吩噻嗪</w:t>
      </w:r>
      <w:proofErr w:type="gramEnd"/>
      <w:r w:rsidRPr="006338A7">
        <w:rPr>
          <w:rFonts w:ascii="宋体" w:eastAsia="宋体" w:hAnsi="宋体" w:cs="宋体" w:hint="eastAsia"/>
          <w:color w:val="000000"/>
          <w:kern w:val="0"/>
          <w:szCs w:val="21"/>
        </w:rPr>
        <w:t>类及其他的合成药毒物检验方法（包括检材提取、检测方法等），重点掌握气质联用法、</w:t>
      </w:r>
      <w:proofErr w:type="gramStart"/>
      <w:r w:rsidRPr="006338A7">
        <w:rPr>
          <w:rFonts w:ascii="宋体" w:eastAsia="宋体" w:hAnsi="宋体" w:cs="宋体" w:hint="eastAsia"/>
          <w:color w:val="000000"/>
          <w:kern w:val="0"/>
          <w:szCs w:val="21"/>
        </w:rPr>
        <w:t>液质联用法</w:t>
      </w:r>
      <w:proofErr w:type="gramEnd"/>
      <w:r w:rsidRPr="006338A7">
        <w:rPr>
          <w:rFonts w:ascii="宋体" w:eastAsia="宋体" w:hAnsi="宋体" w:cs="宋体" w:hint="eastAsia"/>
          <w:color w:val="000000"/>
          <w:kern w:val="0"/>
          <w:szCs w:val="21"/>
        </w:rPr>
        <w:t>检测该类物质的方法。</w:t>
      </w:r>
    </w:p>
    <w:p w14:paraId="4F1D786A" w14:textId="77777777" w:rsidR="006338A7" w:rsidRDefault="006338A7" w:rsidP="006338A7">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2.</w:t>
      </w:r>
      <w:r w:rsidRPr="00313A87">
        <w:rPr>
          <w:rFonts w:ascii="宋体" w:eastAsia="宋体" w:hAnsi="宋体" w:cs="宋体" w:hint="eastAsia"/>
          <w:color w:val="000000"/>
          <w:kern w:val="0"/>
          <w:szCs w:val="21"/>
        </w:rPr>
        <w:t>教学重难点</w:t>
      </w:r>
    </w:p>
    <w:p w14:paraId="72A7E9B1" w14:textId="566DE943" w:rsidR="006338A7" w:rsidRPr="006338A7" w:rsidRDefault="006338A7" w:rsidP="006338A7">
      <w:pPr>
        <w:widowControl/>
        <w:spacing w:beforeLines="50" w:before="156" w:afterLines="50" w:after="156"/>
        <w:ind w:firstLineChars="200" w:firstLine="420"/>
        <w:jc w:val="left"/>
        <w:rPr>
          <w:rFonts w:ascii="宋体" w:eastAsia="宋体" w:hAnsi="宋体" w:cs="宋体"/>
          <w:color w:val="000000"/>
          <w:kern w:val="0"/>
          <w:szCs w:val="21"/>
        </w:rPr>
      </w:pPr>
      <w:r w:rsidRPr="006338A7">
        <w:rPr>
          <w:rFonts w:ascii="宋体" w:eastAsia="宋体" w:hAnsi="宋体" w:cs="宋体" w:hint="eastAsia"/>
          <w:color w:val="000000"/>
          <w:kern w:val="0"/>
          <w:szCs w:val="21"/>
        </w:rPr>
        <w:t>苯</w:t>
      </w:r>
      <w:proofErr w:type="gramStart"/>
      <w:r w:rsidRPr="006338A7">
        <w:rPr>
          <w:rFonts w:ascii="宋体" w:eastAsia="宋体" w:hAnsi="宋体" w:cs="宋体" w:hint="eastAsia"/>
          <w:color w:val="000000"/>
          <w:kern w:val="0"/>
          <w:szCs w:val="21"/>
        </w:rPr>
        <w:t>骈</w:t>
      </w:r>
      <w:proofErr w:type="gramEnd"/>
      <w:r w:rsidRPr="006338A7">
        <w:rPr>
          <w:rFonts w:ascii="宋体" w:eastAsia="宋体" w:hAnsi="宋体" w:cs="宋体" w:hint="eastAsia"/>
          <w:color w:val="000000"/>
          <w:kern w:val="0"/>
          <w:szCs w:val="21"/>
        </w:rPr>
        <w:t>二氮</w:t>
      </w:r>
      <w:proofErr w:type="gramStart"/>
      <w:r w:rsidRPr="006338A7">
        <w:rPr>
          <w:rFonts w:ascii="宋体" w:eastAsia="宋体" w:hAnsi="宋体" w:cs="宋体" w:hint="eastAsia"/>
          <w:color w:val="000000"/>
          <w:kern w:val="0"/>
          <w:szCs w:val="21"/>
        </w:rPr>
        <w:t>杂卓类</w:t>
      </w:r>
      <w:proofErr w:type="gramEnd"/>
      <w:r w:rsidRPr="006338A7">
        <w:rPr>
          <w:rFonts w:ascii="宋体" w:eastAsia="宋体" w:hAnsi="宋体" w:cs="宋体" w:hint="eastAsia"/>
          <w:color w:val="000000"/>
          <w:kern w:val="0"/>
          <w:szCs w:val="21"/>
        </w:rPr>
        <w:t>、巴比妥类、</w:t>
      </w:r>
      <w:proofErr w:type="gramStart"/>
      <w:r w:rsidRPr="006338A7">
        <w:rPr>
          <w:rFonts w:ascii="宋体" w:eastAsia="宋体" w:hAnsi="宋体" w:cs="宋体" w:hint="eastAsia"/>
          <w:color w:val="000000"/>
          <w:kern w:val="0"/>
          <w:szCs w:val="21"/>
        </w:rPr>
        <w:t>吩噻嗪</w:t>
      </w:r>
      <w:proofErr w:type="gramEnd"/>
      <w:r w:rsidRPr="006338A7">
        <w:rPr>
          <w:rFonts w:ascii="宋体" w:eastAsia="宋体" w:hAnsi="宋体" w:cs="宋体" w:hint="eastAsia"/>
          <w:color w:val="000000"/>
          <w:kern w:val="0"/>
          <w:szCs w:val="21"/>
        </w:rPr>
        <w:t>类及其他的合成药毒物中毒检材收集、检验方法（包括检材提取、检测方法等），重点气质联用法、</w:t>
      </w:r>
      <w:proofErr w:type="gramStart"/>
      <w:r w:rsidRPr="006338A7">
        <w:rPr>
          <w:rFonts w:ascii="宋体" w:eastAsia="宋体" w:hAnsi="宋体" w:cs="宋体" w:hint="eastAsia"/>
          <w:color w:val="000000"/>
          <w:kern w:val="0"/>
          <w:szCs w:val="21"/>
        </w:rPr>
        <w:t>液质联用法</w:t>
      </w:r>
      <w:proofErr w:type="gramEnd"/>
      <w:r w:rsidRPr="006338A7">
        <w:rPr>
          <w:rFonts w:ascii="宋体" w:eastAsia="宋体" w:hAnsi="宋体" w:cs="宋体" w:hint="eastAsia"/>
          <w:color w:val="000000"/>
          <w:kern w:val="0"/>
          <w:szCs w:val="21"/>
        </w:rPr>
        <w:t>检测该类物质的方法。</w:t>
      </w:r>
    </w:p>
    <w:p w14:paraId="1FB7D14F" w14:textId="77777777" w:rsidR="006338A7" w:rsidRDefault="006338A7" w:rsidP="006338A7">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15EF9F88" w14:textId="77777777" w:rsidR="006338A7" w:rsidRPr="006338A7" w:rsidRDefault="006338A7" w:rsidP="006338A7">
      <w:pPr>
        <w:widowControl/>
        <w:spacing w:beforeLines="50" w:before="156" w:afterLines="50" w:after="156"/>
        <w:ind w:firstLineChars="200" w:firstLine="420"/>
        <w:jc w:val="left"/>
        <w:rPr>
          <w:rFonts w:ascii="宋体" w:eastAsia="宋体" w:hAnsi="宋体" w:cs="宋体"/>
          <w:color w:val="000000"/>
          <w:kern w:val="0"/>
          <w:szCs w:val="21"/>
        </w:rPr>
      </w:pPr>
      <w:r w:rsidRPr="006338A7">
        <w:rPr>
          <w:rFonts w:ascii="宋体" w:eastAsia="宋体" w:hAnsi="宋体" w:cs="宋体" w:hint="eastAsia"/>
          <w:color w:val="000000"/>
          <w:kern w:val="0"/>
          <w:szCs w:val="21"/>
        </w:rPr>
        <w:t>（1）安眠镇静药</w:t>
      </w:r>
    </w:p>
    <w:p w14:paraId="24C7F28F" w14:textId="77777777" w:rsidR="006338A7" w:rsidRPr="006338A7" w:rsidRDefault="006338A7" w:rsidP="009C461A">
      <w:pPr>
        <w:widowControl/>
        <w:spacing w:beforeLines="50" w:before="156" w:afterLines="50" w:after="156"/>
        <w:ind w:firstLine="420"/>
        <w:jc w:val="left"/>
        <w:rPr>
          <w:rFonts w:ascii="宋体" w:eastAsia="宋体" w:hAnsi="宋体" w:cs="宋体"/>
          <w:color w:val="000000"/>
          <w:kern w:val="0"/>
          <w:szCs w:val="21"/>
        </w:rPr>
      </w:pPr>
      <w:r w:rsidRPr="006338A7">
        <w:rPr>
          <w:rFonts w:ascii="宋体" w:eastAsia="宋体" w:hAnsi="宋体" w:cs="宋体" w:hint="eastAsia"/>
          <w:color w:val="000000"/>
          <w:kern w:val="0"/>
          <w:szCs w:val="21"/>
        </w:rPr>
        <w:t>a、苯</w:t>
      </w:r>
      <w:proofErr w:type="gramStart"/>
      <w:r w:rsidRPr="006338A7">
        <w:rPr>
          <w:rFonts w:ascii="宋体" w:eastAsia="宋体" w:hAnsi="宋体" w:cs="宋体" w:hint="eastAsia"/>
          <w:color w:val="000000"/>
          <w:kern w:val="0"/>
          <w:szCs w:val="21"/>
        </w:rPr>
        <w:t>骈</w:t>
      </w:r>
      <w:proofErr w:type="gramEnd"/>
      <w:r w:rsidRPr="006338A7">
        <w:rPr>
          <w:rFonts w:ascii="宋体" w:eastAsia="宋体" w:hAnsi="宋体" w:cs="宋体" w:hint="eastAsia"/>
          <w:color w:val="000000"/>
          <w:kern w:val="0"/>
          <w:szCs w:val="21"/>
        </w:rPr>
        <w:t>二氮</w:t>
      </w:r>
      <w:proofErr w:type="gramStart"/>
      <w:r w:rsidRPr="006338A7">
        <w:rPr>
          <w:rFonts w:ascii="宋体" w:eastAsia="宋体" w:hAnsi="宋体" w:cs="宋体" w:hint="eastAsia"/>
          <w:color w:val="000000"/>
          <w:kern w:val="0"/>
          <w:szCs w:val="21"/>
        </w:rPr>
        <w:t>杂卓类</w:t>
      </w:r>
      <w:proofErr w:type="gramEnd"/>
      <w:r w:rsidRPr="006338A7">
        <w:rPr>
          <w:rFonts w:ascii="宋体" w:eastAsia="宋体" w:hAnsi="宋体" w:cs="宋体" w:hint="eastAsia"/>
          <w:color w:val="000000"/>
          <w:kern w:val="0"/>
          <w:szCs w:val="21"/>
        </w:rPr>
        <w:t>的理化性质、中毒特征、中毒检材收集、检验方法</w:t>
      </w:r>
    </w:p>
    <w:p w14:paraId="25B11CBC" w14:textId="77777777" w:rsidR="006338A7" w:rsidRPr="006338A7" w:rsidRDefault="006338A7" w:rsidP="006338A7">
      <w:pPr>
        <w:widowControl/>
        <w:spacing w:beforeLines="50" w:before="156" w:afterLines="50" w:after="156"/>
        <w:ind w:firstLineChars="200" w:firstLine="420"/>
        <w:jc w:val="left"/>
        <w:rPr>
          <w:rFonts w:ascii="宋体" w:eastAsia="宋体" w:hAnsi="宋体" w:cs="宋体"/>
          <w:color w:val="000000"/>
          <w:kern w:val="0"/>
          <w:szCs w:val="21"/>
        </w:rPr>
      </w:pPr>
      <w:r w:rsidRPr="006338A7">
        <w:rPr>
          <w:rFonts w:ascii="宋体" w:eastAsia="宋体" w:hAnsi="宋体" w:cs="宋体" w:hint="eastAsia"/>
          <w:color w:val="000000"/>
          <w:kern w:val="0"/>
          <w:szCs w:val="21"/>
        </w:rPr>
        <w:t>b、</w:t>
      </w:r>
      <w:proofErr w:type="gramStart"/>
      <w:r w:rsidRPr="006338A7">
        <w:rPr>
          <w:rFonts w:ascii="宋体" w:eastAsia="宋体" w:hAnsi="宋体" w:cs="宋体" w:hint="eastAsia"/>
          <w:color w:val="000000"/>
          <w:kern w:val="0"/>
          <w:szCs w:val="21"/>
        </w:rPr>
        <w:t>吩噻嗪</w:t>
      </w:r>
      <w:proofErr w:type="gramEnd"/>
      <w:r w:rsidRPr="006338A7">
        <w:rPr>
          <w:rFonts w:ascii="宋体" w:eastAsia="宋体" w:hAnsi="宋体" w:cs="宋体" w:hint="eastAsia"/>
          <w:color w:val="000000"/>
          <w:kern w:val="0"/>
          <w:szCs w:val="21"/>
        </w:rPr>
        <w:t>类的理化性质、中毒特征、中毒检材收集、检验方法</w:t>
      </w:r>
    </w:p>
    <w:p w14:paraId="16A82866" w14:textId="77777777" w:rsidR="006338A7" w:rsidRPr="006338A7" w:rsidRDefault="006338A7" w:rsidP="006338A7">
      <w:pPr>
        <w:widowControl/>
        <w:spacing w:beforeLines="50" w:before="156" w:afterLines="50" w:after="156"/>
        <w:ind w:firstLineChars="200" w:firstLine="420"/>
        <w:jc w:val="left"/>
        <w:rPr>
          <w:rFonts w:ascii="宋体" w:eastAsia="宋体" w:hAnsi="宋体" w:cs="宋体"/>
          <w:color w:val="000000"/>
          <w:kern w:val="0"/>
          <w:szCs w:val="21"/>
        </w:rPr>
      </w:pPr>
      <w:r w:rsidRPr="006338A7">
        <w:rPr>
          <w:rFonts w:ascii="宋体" w:eastAsia="宋体" w:hAnsi="宋体" w:cs="宋体" w:hint="eastAsia"/>
          <w:color w:val="000000"/>
          <w:kern w:val="0"/>
          <w:szCs w:val="21"/>
        </w:rPr>
        <w:t>c、巴比妥类的理化性质、中毒特征、中毒检材收集、检验方法</w:t>
      </w:r>
    </w:p>
    <w:p w14:paraId="4C228B33" w14:textId="6F093384" w:rsidR="006338A7" w:rsidRPr="006338A7" w:rsidRDefault="006338A7" w:rsidP="006338A7">
      <w:pPr>
        <w:widowControl/>
        <w:spacing w:beforeLines="50" w:before="156" w:afterLines="50" w:after="156"/>
        <w:ind w:firstLineChars="200" w:firstLine="420"/>
        <w:jc w:val="left"/>
        <w:rPr>
          <w:rFonts w:ascii="宋体" w:eastAsia="宋体" w:hAnsi="宋体" w:cs="宋体"/>
          <w:color w:val="000000"/>
          <w:kern w:val="0"/>
          <w:szCs w:val="21"/>
        </w:rPr>
      </w:pPr>
      <w:r w:rsidRPr="006338A7">
        <w:rPr>
          <w:rFonts w:ascii="宋体" w:eastAsia="宋体" w:hAnsi="宋体" w:cs="宋体" w:hint="eastAsia"/>
          <w:color w:val="000000"/>
          <w:kern w:val="0"/>
          <w:szCs w:val="21"/>
        </w:rPr>
        <w:lastRenderedPageBreak/>
        <w:t>（2）局部麻醉药</w:t>
      </w:r>
    </w:p>
    <w:p w14:paraId="6442FB91" w14:textId="4F0A3322" w:rsidR="006338A7" w:rsidRPr="006338A7" w:rsidRDefault="006338A7" w:rsidP="006338A7">
      <w:pPr>
        <w:widowControl/>
        <w:spacing w:beforeLines="50" w:before="156" w:afterLines="50" w:after="156"/>
        <w:ind w:firstLineChars="200" w:firstLine="420"/>
        <w:jc w:val="left"/>
        <w:rPr>
          <w:rFonts w:ascii="宋体" w:eastAsia="宋体" w:hAnsi="宋体" w:cs="宋体"/>
          <w:color w:val="000000"/>
          <w:kern w:val="0"/>
          <w:szCs w:val="21"/>
        </w:rPr>
      </w:pPr>
      <w:r w:rsidRPr="006338A7">
        <w:rPr>
          <w:rFonts w:ascii="宋体" w:eastAsia="宋体" w:hAnsi="宋体" w:cs="宋体" w:hint="eastAsia"/>
          <w:color w:val="000000"/>
          <w:kern w:val="0"/>
          <w:szCs w:val="21"/>
        </w:rPr>
        <w:t>局部麻醉药的分类、理化性质、中毒特征、中毒检材收集、检验方法</w:t>
      </w:r>
    </w:p>
    <w:p w14:paraId="78B9D3EC" w14:textId="3D59680B" w:rsidR="006338A7" w:rsidRPr="006338A7" w:rsidRDefault="006338A7" w:rsidP="006338A7">
      <w:pPr>
        <w:widowControl/>
        <w:spacing w:beforeLines="50" w:before="156" w:afterLines="50" w:after="156"/>
        <w:ind w:firstLineChars="200" w:firstLine="420"/>
        <w:jc w:val="left"/>
        <w:rPr>
          <w:rFonts w:ascii="宋体" w:eastAsia="宋体" w:hAnsi="宋体" w:cs="宋体"/>
          <w:color w:val="000000"/>
          <w:kern w:val="0"/>
          <w:szCs w:val="21"/>
        </w:rPr>
      </w:pPr>
      <w:r w:rsidRPr="006338A7">
        <w:rPr>
          <w:rFonts w:ascii="宋体" w:eastAsia="宋体" w:hAnsi="宋体" w:cs="宋体" w:hint="eastAsia"/>
          <w:color w:val="000000"/>
          <w:kern w:val="0"/>
          <w:szCs w:val="21"/>
        </w:rPr>
        <w:t>（3）其他合成药毒物 氯胺酮等的理化性质、中毒特征、中毒检材收集、检验方法</w:t>
      </w:r>
    </w:p>
    <w:p w14:paraId="14589CA5" w14:textId="77777777" w:rsidR="006338A7" w:rsidRDefault="006338A7" w:rsidP="006338A7">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4.</w:t>
      </w:r>
      <w:r w:rsidRPr="00313A87">
        <w:rPr>
          <w:rFonts w:ascii="宋体" w:eastAsia="宋体" w:hAnsi="宋体" w:cs="宋体" w:hint="eastAsia"/>
          <w:color w:val="000000"/>
          <w:kern w:val="0"/>
          <w:szCs w:val="21"/>
        </w:rPr>
        <w:t>教学方法</w:t>
      </w:r>
    </w:p>
    <w:p w14:paraId="1644F6F5" w14:textId="77777777" w:rsidR="006338A7" w:rsidRPr="006338A7" w:rsidRDefault="006338A7" w:rsidP="006338A7">
      <w:pPr>
        <w:widowControl/>
        <w:spacing w:beforeLines="50" w:before="156" w:afterLines="50" w:after="156"/>
        <w:ind w:firstLineChars="200" w:firstLine="420"/>
        <w:jc w:val="left"/>
        <w:rPr>
          <w:rFonts w:ascii="宋体" w:eastAsia="宋体" w:hAnsi="宋体" w:cs="宋体"/>
          <w:color w:val="000000"/>
          <w:kern w:val="0"/>
          <w:szCs w:val="21"/>
        </w:rPr>
      </w:pPr>
      <w:r w:rsidRPr="006338A7">
        <w:rPr>
          <w:rFonts w:ascii="宋体" w:eastAsia="宋体" w:hAnsi="宋体" w:cs="宋体" w:hint="eastAsia"/>
          <w:color w:val="000000"/>
          <w:kern w:val="0"/>
          <w:szCs w:val="21"/>
        </w:rPr>
        <w:t>多媒体教学，通过案例鼓励学生归纳出不同类型的合成药毒物的理化性质、检材提取的要点及检测方法的区别。</w:t>
      </w:r>
    </w:p>
    <w:p w14:paraId="4F2EC935" w14:textId="77777777" w:rsidR="006338A7" w:rsidRPr="00C43924" w:rsidRDefault="006338A7" w:rsidP="006338A7">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5.</w:t>
      </w:r>
      <w:r w:rsidRPr="00C43924">
        <w:rPr>
          <w:rFonts w:ascii="宋体" w:eastAsia="宋体" w:hAnsi="宋体" w:cs="宋体" w:hint="eastAsia"/>
          <w:color w:val="000000"/>
          <w:kern w:val="0"/>
          <w:szCs w:val="21"/>
        </w:rPr>
        <w:t>教学评价（思考题）</w:t>
      </w:r>
    </w:p>
    <w:p w14:paraId="31069F94" w14:textId="1063C809" w:rsidR="00866CCD" w:rsidRDefault="006338A7" w:rsidP="009C461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请设计一个实验同时检测</w:t>
      </w:r>
      <w:r w:rsidRPr="006338A7">
        <w:rPr>
          <w:rFonts w:ascii="宋体" w:eastAsia="宋体" w:hAnsi="宋体" w:cs="宋体" w:hint="eastAsia"/>
          <w:color w:val="000000"/>
          <w:kern w:val="0"/>
          <w:szCs w:val="21"/>
        </w:rPr>
        <w:t>苯</w:t>
      </w:r>
      <w:proofErr w:type="gramStart"/>
      <w:r w:rsidRPr="006338A7">
        <w:rPr>
          <w:rFonts w:ascii="宋体" w:eastAsia="宋体" w:hAnsi="宋体" w:cs="宋体" w:hint="eastAsia"/>
          <w:color w:val="000000"/>
          <w:kern w:val="0"/>
          <w:szCs w:val="21"/>
        </w:rPr>
        <w:t>骈</w:t>
      </w:r>
      <w:proofErr w:type="gramEnd"/>
      <w:r w:rsidRPr="006338A7">
        <w:rPr>
          <w:rFonts w:ascii="宋体" w:eastAsia="宋体" w:hAnsi="宋体" w:cs="宋体" w:hint="eastAsia"/>
          <w:color w:val="000000"/>
          <w:kern w:val="0"/>
          <w:szCs w:val="21"/>
        </w:rPr>
        <w:t>二氮</w:t>
      </w:r>
      <w:proofErr w:type="gramStart"/>
      <w:r w:rsidRPr="006338A7">
        <w:rPr>
          <w:rFonts w:ascii="宋体" w:eastAsia="宋体" w:hAnsi="宋体" w:cs="宋体" w:hint="eastAsia"/>
          <w:color w:val="000000"/>
          <w:kern w:val="0"/>
          <w:szCs w:val="21"/>
        </w:rPr>
        <w:t>杂卓类</w:t>
      </w:r>
      <w:proofErr w:type="gramEnd"/>
      <w:r w:rsidRPr="006338A7">
        <w:rPr>
          <w:rFonts w:ascii="宋体" w:eastAsia="宋体" w:hAnsi="宋体" w:cs="宋体" w:hint="eastAsia"/>
          <w:color w:val="000000"/>
          <w:kern w:val="0"/>
          <w:szCs w:val="21"/>
        </w:rPr>
        <w:t>、巴比妥类、</w:t>
      </w:r>
      <w:proofErr w:type="gramStart"/>
      <w:r w:rsidRPr="006338A7">
        <w:rPr>
          <w:rFonts w:ascii="宋体" w:eastAsia="宋体" w:hAnsi="宋体" w:cs="宋体" w:hint="eastAsia"/>
          <w:color w:val="000000"/>
          <w:kern w:val="0"/>
          <w:szCs w:val="21"/>
        </w:rPr>
        <w:t>吩噻嗪</w:t>
      </w:r>
      <w:proofErr w:type="gramEnd"/>
      <w:r w:rsidRPr="006338A7">
        <w:rPr>
          <w:rFonts w:ascii="宋体" w:eastAsia="宋体" w:hAnsi="宋体" w:cs="宋体" w:hint="eastAsia"/>
          <w:color w:val="000000"/>
          <w:kern w:val="0"/>
          <w:szCs w:val="21"/>
        </w:rPr>
        <w:t>类药物。</w:t>
      </w:r>
    </w:p>
    <w:p w14:paraId="4878B920" w14:textId="3AA32283" w:rsidR="00650814" w:rsidRPr="00DC41AB" w:rsidRDefault="00650814" w:rsidP="00650814">
      <w:pPr>
        <w:ind w:firstLine="420"/>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八</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植物毒物</w:t>
      </w:r>
    </w:p>
    <w:p w14:paraId="5A62D238" w14:textId="77777777" w:rsidR="00650814" w:rsidRDefault="00650814" w:rsidP="00650814">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1.</w:t>
      </w:r>
      <w:r w:rsidRPr="00313A87">
        <w:rPr>
          <w:rFonts w:ascii="宋体" w:eastAsia="宋体" w:hAnsi="宋体" w:cs="宋体" w:hint="eastAsia"/>
          <w:color w:val="000000"/>
          <w:kern w:val="0"/>
          <w:szCs w:val="21"/>
        </w:rPr>
        <w:t xml:space="preserve">教学目标 </w:t>
      </w:r>
    </w:p>
    <w:p w14:paraId="61C6C1E6" w14:textId="77777777" w:rsidR="005C1D33" w:rsidRPr="005C1D33" w:rsidRDefault="005C1D33" w:rsidP="005C1D33">
      <w:pPr>
        <w:widowControl/>
        <w:spacing w:beforeLines="50" w:before="156" w:afterLines="50" w:after="156"/>
        <w:ind w:firstLineChars="200" w:firstLine="420"/>
        <w:jc w:val="left"/>
        <w:rPr>
          <w:rFonts w:ascii="宋体" w:eastAsia="宋体" w:hAnsi="宋体" w:cs="宋体"/>
          <w:color w:val="000000"/>
          <w:kern w:val="0"/>
          <w:szCs w:val="21"/>
        </w:rPr>
      </w:pPr>
      <w:r w:rsidRPr="005C1D33">
        <w:rPr>
          <w:rFonts w:ascii="宋体" w:eastAsia="宋体" w:hAnsi="宋体" w:cs="宋体" w:hint="eastAsia"/>
          <w:color w:val="000000"/>
          <w:kern w:val="0"/>
          <w:szCs w:val="21"/>
        </w:rPr>
        <w:t>（1）了解乌头、颠茄类、马钱子、钩吻、斑蝥素的理化性质、中毒特征</w:t>
      </w:r>
    </w:p>
    <w:p w14:paraId="2109779D" w14:textId="3001940F" w:rsidR="005C1D33" w:rsidRPr="005C1D33" w:rsidRDefault="005C1D33" w:rsidP="005C1D33">
      <w:pPr>
        <w:widowControl/>
        <w:spacing w:beforeLines="50" w:before="156" w:afterLines="50" w:after="156"/>
        <w:ind w:firstLineChars="200" w:firstLine="420"/>
        <w:jc w:val="left"/>
        <w:rPr>
          <w:rFonts w:ascii="宋体" w:eastAsia="宋体" w:hAnsi="宋体" w:cs="宋体"/>
          <w:color w:val="000000"/>
          <w:kern w:val="0"/>
          <w:szCs w:val="21"/>
        </w:rPr>
      </w:pPr>
      <w:r w:rsidRPr="005C1D33">
        <w:rPr>
          <w:rFonts w:ascii="宋体" w:eastAsia="宋体" w:hAnsi="宋体" w:cs="宋体" w:hint="eastAsia"/>
          <w:color w:val="000000"/>
          <w:kern w:val="0"/>
          <w:szCs w:val="21"/>
        </w:rPr>
        <w:t>（2）掌握中毒检材收集</w:t>
      </w:r>
    </w:p>
    <w:p w14:paraId="033E7A76" w14:textId="67A3EA84" w:rsidR="005C1D33" w:rsidRPr="005C1D33" w:rsidRDefault="005C1D33" w:rsidP="005C1D33">
      <w:pPr>
        <w:widowControl/>
        <w:spacing w:beforeLines="50" w:before="156" w:afterLines="50" w:after="156"/>
        <w:ind w:firstLineChars="200" w:firstLine="420"/>
        <w:jc w:val="left"/>
        <w:rPr>
          <w:rFonts w:ascii="宋体" w:eastAsia="宋体" w:hAnsi="宋体" w:cs="宋体"/>
          <w:color w:val="000000"/>
          <w:kern w:val="0"/>
          <w:szCs w:val="21"/>
        </w:rPr>
      </w:pPr>
      <w:r w:rsidRPr="005C1D33">
        <w:rPr>
          <w:rFonts w:ascii="宋体" w:eastAsia="宋体" w:hAnsi="宋体" w:cs="宋体" w:hint="eastAsia"/>
          <w:color w:val="000000"/>
          <w:kern w:val="0"/>
          <w:szCs w:val="21"/>
        </w:rPr>
        <w:t>（3）掌握乌头、颠茄类、马钱子、钩吻的检验方法（包括检材提取、检测方法等），重点掌握气质联用法、</w:t>
      </w:r>
      <w:proofErr w:type="gramStart"/>
      <w:r w:rsidRPr="005C1D33">
        <w:rPr>
          <w:rFonts w:ascii="宋体" w:eastAsia="宋体" w:hAnsi="宋体" w:cs="宋体" w:hint="eastAsia"/>
          <w:color w:val="000000"/>
          <w:kern w:val="0"/>
          <w:szCs w:val="21"/>
        </w:rPr>
        <w:t>液质联用法</w:t>
      </w:r>
      <w:proofErr w:type="gramEnd"/>
      <w:r w:rsidRPr="005C1D33">
        <w:rPr>
          <w:rFonts w:ascii="宋体" w:eastAsia="宋体" w:hAnsi="宋体" w:cs="宋体" w:hint="eastAsia"/>
          <w:color w:val="000000"/>
          <w:kern w:val="0"/>
          <w:szCs w:val="21"/>
        </w:rPr>
        <w:t>检测该类物质的方法及适用范围。</w:t>
      </w:r>
    </w:p>
    <w:p w14:paraId="38436F56" w14:textId="77777777" w:rsidR="00650814" w:rsidRDefault="00650814" w:rsidP="00650814">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2.</w:t>
      </w:r>
      <w:r w:rsidRPr="00313A87">
        <w:rPr>
          <w:rFonts w:ascii="宋体" w:eastAsia="宋体" w:hAnsi="宋体" w:cs="宋体" w:hint="eastAsia"/>
          <w:color w:val="000000"/>
          <w:kern w:val="0"/>
          <w:szCs w:val="21"/>
        </w:rPr>
        <w:t>教学重难点</w:t>
      </w:r>
    </w:p>
    <w:p w14:paraId="4B40FD83" w14:textId="174A6EFF" w:rsidR="005C1D33" w:rsidRPr="005C1D33" w:rsidRDefault="005C1D33" w:rsidP="005C1D33">
      <w:pPr>
        <w:widowControl/>
        <w:spacing w:beforeLines="50" w:before="156" w:afterLines="50" w:after="156"/>
        <w:ind w:firstLineChars="200" w:firstLine="420"/>
        <w:jc w:val="left"/>
        <w:rPr>
          <w:rFonts w:ascii="宋体" w:eastAsia="宋体" w:hAnsi="宋体" w:cs="宋体"/>
          <w:color w:val="000000"/>
          <w:kern w:val="0"/>
          <w:szCs w:val="21"/>
        </w:rPr>
      </w:pPr>
      <w:r w:rsidRPr="005C1D33">
        <w:rPr>
          <w:rFonts w:ascii="宋体" w:eastAsia="宋体" w:hAnsi="宋体" w:cs="宋体" w:hint="eastAsia"/>
          <w:color w:val="000000"/>
          <w:kern w:val="0"/>
          <w:szCs w:val="21"/>
        </w:rPr>
        <w:t>乌头、颠茄类、马钱子、钩吻、斑蝥素的理化性质、中毒特征、检材收集、检验方法（包括检材提取、检测方法等），重点气质联用法、</w:t>
      </w:r>
      <w:proofErr w:type="gramStart"/>
      <w:r w:rsidRPr="005C1D33">
        <w:rPr>
          <w:rFonts w:ascii="宋体" w:eastAsia="宋体" w:hAnsi="宋体" w:cs="宋体" w:hint="eastAsia"/>
          <w:color w:val="000000"/>
          <w:kern w:val="0"/>
          <w:szCs w:val="21"/>
        </w:rPr>
        <w:t>液质联用法</w:t>
      </w:r>
      <w:proofErr w:type="gramEnd"/>
      <w:r w:rsidRPr="005C1D33">
        <w:rPr>
          <w:rFonts w:ascii="宋体" w:eastAsia="宋体" w:hAnsi="宋体" w:cs="宋体" w:hint="eastAsia"/>
          <w:color w:val="000000"/>
          <w:kern w:val="0"/>
          <w:szCs w:val="21"/>
        </w:rPr>
        <w:t>检测该类物质的方法及适用范围。</w:t>
      </w:r>
    </w:p>
    <w:p w14:paraId="0A320044" w14:textId="19D2E8FD" w:rsidR="00650814" w:rsidRDefault="00650814" w:rsidP="005C1D33">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5131E7F5" w14:textId="77777777" w:rsidR="005C1D33" w:rsidRPr="005C1D33" w:rsidRDefault="005C1D33" w:rsidP="005C1D33">
      <w:pPr>
        <w:widowControl/>
        <w:spacing w:beforeLines="50" w:before="156" w:afterLines="50" w:after="156"/>
        <w:ind w:firstLineChars="200" w:firstLine="420"/>
        <w:jc w:val="left"/>
        <w:rPr>
          <w:rFonts w:ascii="宋体" w:eastAsia="宋体" w:hAnsi="宋体" w:cs="宋体"/>
          <w:color w:val="000000"/>
          <w:kern w:val="0"/>
          <w:szCs w:val="21"/>
        </w:rPr>
      </w:pPr>
      <w:r w:rsidRPr="005C1D33">
        <w:rPr>
          <w:rFonts w:ascii="宋体" w:eastAsia="宋体" w:hAnsi="宋体" w:cs="宋体" w:hint="eastAsia"/>
          <w:color w:val="000000"/>
          <w:kern w:val="0"/>
          <w:szCs w:val="21"/>
        </w:rPr>
        <w:t xml:space="preserve">（1）形态学检验  </w:t>
      </w:r>
    </w:p>
    <w:p w14:paraId="029C79C0" w14:textId="23DB5675" w:rsidR="005C1D33" w:rsidRPr="005C1D33" w:rsidRDefault="005C1D33" w:rsidP="005C1D33">
      <w:pPr>
        <w:widowControl/>
        <w:spacing w:beforeLines="50" w:before="156" w:afterLines="50" w:after="156"/>
        <w:ind w:firstLineChars="200" w:firstLine="420"/>
        <w:jc w:val="left"/>
        <w:rPr>
          <w:rFonts w:ascii="宋体" w:eastAsia="宋体" w:hAnsi="宋体" w:cs="宋体"/>
          <w:color w:val="000000"/>
          <w:kern w:val="0"/>
          <w:szCs w:val="21"/>
        </w:rPr>
      </w:pPr>
      <w:r w:rsidRPr="005C1D33">
        <w:rPr>
          <w:rFonts w:ascii="宋体" w:eastAsia="宋体" w:hAnsi="宋体" w:cs="宋体" w:hint="eastAsia"/>
          <w:color w:val="000000"/>
          <w:kern w:val="0"/>
          <w:szCs w:val="21"/>
        </w:rPr>
        <w:t>（2）</w:t>
      </w:r>
      <w:r>
        <w:rPr>
          <w:rFonts w:ascii="宋体" w:eastAsia="宋体" w:hAnsi="宋体" w:cs="宋体" w:hint="eastAsia"/>
          <w:color w:val="000000"/>
          <w:kern w:val="0"/>
          <w:szCs w:val="21"/>
        </w:rPr>
        <w:t>植物毒物</w:t>
      </w:r>
      <w:r w:rsidRPr="005C1D33">
        <w:rPr>
          <w:rFonts w:ascii="宋体" w:eastAsia="宋体" w:hAnsi="宋体" w:cs="宋体" w:hint="eastAsia"/>
          <w:color w:val="000000"/>
          <w:kern w:val="0"/>
          <w:szCs w:val="21"/>
        </w:rPr>
        <w:t>的种类</w:t>
      </w:r>
    </w:p>
    <w:p w14:paraId="47F762C3" w14:textId="4BC0DDDF" w:rsidR="005C1D33" w:rsidRPr="005C1D33" w:rsidRDefault="005C1D33" w:rsidP="005C1D33">
      <w:pPr>
        <w:widowControl/>
        <w:spacing w:beforeLines="50" w:before="156" w:afterLines="50" w:after="156"/>
        <w:ind w:firstLineChars="200" w:firstLine="420"/>
        <w:jc w:val="left"/>
        <w:rPr>
          <w:rFonts w:ascii="宋体" w:eastAsia="宋体" w:hAnsi="宋体" w:cs="宋体"/>
          <w:color w:val="000000"/>
          <w:kern w:val="0"/>
          <w:szCs w:val="21"/>
        </w:rPr>
      </w:pPr>
      <w:r w:rsidRPr="005C1D33">
        <w:rPr>
          <w:rFonts w:ascii="宋体" w:eastAsia="宋体" w:hAnsi="宋体" w:cs="宋体" w:hint="eastAsia"/>
          <w:color w:val="000000"/>
          <w:kern w:val="0"/>
          <w:szCs w:val="21"/>
        </w:rPr>
        <w:t>（3）</w:t>
      </w:r>
      <w:r>
        <w:rPr>
          <w:rFonts w:ascii="宋体" w:eastAsia="宋体" w:hAnsi="宋体" w:cs="宋体" w:hint="eastAsia"/>
          <w:color w:val="000000"/>
          <w:kern w:val="0"/>
          <w:szCs w:val="21"/>
        </w:rPr>
        <w:t>植物毒物</w:t>
      </w:r>
      <w:r w:rsidRPr="005C1D33">
        <w:rPr>
          <w:rFonts w:ascii="宋体" w:eastAsia="宋体" w:hAnsi="宋体" w:cs="宋体" w:hint="eastAsia"/>
          <w:color w:val="000000"/>
          <w:kern w:val="0"/>
          <w:szCs w:val="21"/>
        </w:rPr>
        <w:t>理化性质</w:t>
      </w:r>
    </w:p>
    <w:p w14:paraId="7894AC87" w14:textId="1D176E6D" w:rsidR="005C1D33" w:rsidRPr="005C1D33" w:rsidRDefault="005C1D33" w:rsidP="005C1D33">
      <w:pPr>
        <w:widowControl/>
        <w:spacing w:beforeLines="50" w:before="156" w:afterLines="50" w:after="156"/>
        <w:ind w:firstLineChars="200" w:firstLine="420"/>
        <w:jc w:val="left"/>
        <w:rPr>
          <w:rFonts w:ascii="宋体" w:eastAsia="宋体" w:hAnsi="宋体" w:cs="宋体"/>
          <w:color w:val="000000"/>
          <w:kern w:val="0"/>
          <w:szCs w:val="21"/>
        </w:rPr>
      </w:pPr>
      <w:r w:rsidRPr="005C1D33">
        <w:rPr>
          <w:rFonts w:ascii="宋体" w:eastAsia="宋体" w:hAnsi="宋体" w:cs="宋体" w:hint="eastAsia"/>
          <w:color w:val="000000"/>
          <w:kern w:val="0"/>
          <w:szCs w:val="21"/>
        </w:rPr>
        <w:t>（4）</w:t>
      </w:r>
      <w:r>
        <w:rPr>
          <w:rFonts w:ascii="宋体" w:eastAsia="宋体" w:hAnsi="宋体" w:cs="宋体" w:hint="eastAsia"/>
          <w:color w:val="000000"/>
          <w:kern w:val="0"/>
          <w:szCs w:val="21"/>
        </w:rPr>
        <w:t>植物毒物</w:t>
      </w:r>
      <w:r w:rsidRPr="005C1D33">
        <w:rPr>
          <w:rFonts w:ascii="宋体" w:eastAsia="宋体" w:hAnsi="宋体" w:cs="宋体" w:hint="eastAsia"/>
          <w:color w:val="000000"/>
          <w:kern w:val="0"/>
          <w:szCs w:val="21"/>
        </w:rPr>
        <w:t>中毒特征</w:t>
      </w:r>
    </w:p>
    <w:p w14:paraId="7AABB824" w14:textId="7AD7DEB3" w:rsidR="005C1D33" w:rsidRPr="005C1D33" w:rsidRDefault="005C1D33" w:rsidP="005C1D33">
      <w:pPr>
        <w:widowControl/>
        <w:spacing w:beforeLines="50" w:before="156" w:afterLines="50" w:after="156"/>
        <w:ind w:firstLineChars="200" w:firstLine="420"/>
        <w:jc w:val="left"/>
        <w:rPr>
          <w:rFonts w:ascii="宋体" w:eastAsia="宋体" w:hAnsi="宋体" w:cs="宋体"/>
          <w:color w:val="000000"/>
          <w:kern w:val="0"/>
          <w:szCs w:val="21"/>
        </w:rPr>
      </w:pPr>
      <w:r w:rsidRPr="005C1D33">
        <w:rPr>
          <w:rFonts w:ascii="宋体" w:eastAsia="宋体" w:hAnsi="宋体" w:cs="宋体" w:hint="eastAsia"/>
          <w:color w:val="000000"/>
          <w:kern w:val="0"/>
          <w:szCs w:val="21"/>
        </w:rPr>
        <w:t>（5</w:t>
      </w:r>
      <w:r>
        <w:rPr>
          <w:rFonts w:ascii="宋体" w:eastAsia="宋体" w:hAnsi="宋体" w:cs="宋体" w:hint="eastAsia"/>
          <w:color w:val="000000"/>
          <w:kern w:val="0"/>
          <w:szCs w:val="21"/>
        </w:rPr>
        <w:t>植物毒物</w:t>
      </w:r>
      <w:r w:rsidRPr="005C1D33">
        <w:rPr>
          <w:rFonts w:ascii="宋体" w:eastAsia="宋体" w:hAnsi="宋体" w:cs="宋体" w:hint="eastAsia"/>
          <w:color w:val="000000"/>
          <w:kern w:val="0"/>
          <w:szCs w:val="21"/>
        </w:rPr>
        <w:t>中毒检材收集</w:t>
      </w:r>
    </w:p>
    <w:p w14:paraId="28C43C15" w14:textId="5429164A" w:rsidR="005C1D33" w:rsidRPr="005C1D33" w:rsidRDefault="005C1D33" w:rsidP="005C1D33">
      <w:pPr>
        <w:widowControl/>
        <w:spacing w:beforeLines="50" w:before="156" w:afterLines="50" w:after="156"/>
        <w:ind w:firstLineChars="200" w:firstLine="420"/>
        <w:jc w:val="left"/>
        <w:rPr>
          <w:rFonts w:ascii="宋体" w:eastAsia="宋体" w:hAnsi="宋体" w:cs="宋体"/>
          <w:color w:val="000000"/>
          <w:kern w:val="0"/>
          <w:szCs w:val="21"/>
        </w:rPr>
      </w:pPr>
      <w:r w:rsidRPr="005C1D33">
        <w:rPr>
          <w:rFonts w:ascii="宋体" w:eastAsia="宋体" w:hAnsi="宋体" w:cs="宋体" w:hint="eastAsia"/>
          <w:color w:val="000000"/>
          <w:kern w:val="0"/>
          <w:szCs w:val="21"/>
        </w:rPr>
        <w:t>（6）</w:t>
      </w:r>
      <w:r>
        <w:rPr>
          <w:rFonts w:ascii="宋体" w:eastAsia="宋体" w:hAnsi="宋体" w:cs="宋体" w:hint="eastAsia"/>
          <w:color w:val="000000"/>
          <w:kern w:val="0"/>
          <w:szCs w:val="21"/>
        </w:rPr>
        <w:t>植物毒物</w:t>
      </w:r>
      <w:r w:rsidRPr="005C1D33">
        <w:rPr>
          <w:rFonts w:ascii="宋体" w:eastAsia="宋体" w:hAnsi="宋体" w:cs="宋体" w:hint="eastAsia"/>
          <w:color w:val="000000"/>
          <w:kern w:val="0"/>
          <w:szCs w:val="21"/>
        </w:rPr>
        <w:t>检验方法</w:t>
      </w:r>
    </w:p>
    <w:p w14:paraId="43EB7F2D" w14:textId="77777777" w:rsidR="00650814" w:rsidRDefault="00650814" w:rsidP="00650814">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4.</w:t>
      </w:r>
      <w:r w:rsidRPr="00313A87">
        <w:rPr>
          <w:rFonts w:ascii="宋体" w:eastAsia="宋体" w:hAnsi="宋体" w:cs="宋体" w:hint="eastAsia"/>
          <w:color w:val="000000"/>
          <w:kern w:val="0"/>
          <w:szCs w:val="21"/>
        </w:rPr>
        <w:t>教学方法</w:t>
      </w:r>
    </w:p>
    <w:p w14:paraId="64AA9A96" w14:textId="49646729" w:rsidR="005C1D33" w:rsidRPr="005C1D33" w:rsidRDefault="005C1D33" w:rsidP="005C1D33">
      <w:pPr>
        <w:widowControl/>
        <w:spacing w:beforeLines="50" w:before="156" w:afterLines="50" w:after="156"/>
        <w:ind w:firstLineChars="200" w:firstLine="420"/>
        <w:jc w:val="left"/>
        <w:rPr>
          <w:rFonts w:ascii="宋体" w:eastAsia="宋体" w:hAnsi="宋体" w:cs="宋体"/>
          <w:color w:val="000000"/>
          <w:kern w:val="0"/>
          <w:szCs w:val="21"/>
        </w:rPr>
      </w:pPr>
      <w:r w:rsidRPr="005C1D33">
        <w:rPr>
          <w:rFonts w:ascii="宋体" w:eastAsia="宋体" w:hAnsi="宋体" w:cs="宋体" w:hint="eastAsia"/>
          <w:color w:val="000000"/>
          <w:kern w:val="0"/>
          <w:szCs w:val="21"/>
        </w:rPr>
        <w:t>多媒体教学，通过案例鼓励学生归纳出不同类型的植物毒物的理化性质、检材提取的要点及检测方法的区别。</w:t>
      </w:r>
    </w:p>
    <w:p w14:paraId="4AFBD727" w14:textId="77777777" w:rsidR="00650814" w:rsidRPr="00C43924" w:rsidRDefault="00650814" w:rsidP="00650814">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5.</w:t>
      </w:r>
      <w:r w:rsidRPr="00C43924">
        <w:rPr>
          <w:rFonts w:ascii="宋体" w:eastAsia="宋体" w:hAnsi="宋体" w:cs="宋体" w:hint="eastAsia"/>
          <w:color w:val="000000"/>
          <w:kern w:val="0"/>
          <w:szCs w:val="21"/>
        </w:rPr>
        <w:t>教学评价（思考题）</w:t>
      </w:r>
    </w:p>
    <w:p w14:paraId="5EFDC4EE" w14:textId="0A7EF4EA" w:rsidR="00650814" w:rsidRDefault="005C1D33" w:rsidP="0065081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（1）液相色谱串联质谱检测植物毒物中毒的优势</w:t>
      </w:r>
      <w:r w:rsidR="00650814" w:rsidRPr="006338A7">
        <w:rPr>
          <w:rFonts w:ascii="宋体" w:eastAsia="宋体" w:hAnsi="宋体" w:cs="宋体" w:hint="eastAsia"/>
          <w:color w:val="000000"/>
          <w:kern w:val="0"/>
          <w:szCs w:val="21"/>
        </w:rPr>
        <w:t>。</w:t>
      </w:r>
    </w:p>
    <w:p w14:paraId="43866FFA" w14:textId="44BE14E3" w:rsidR="005C1D33" w:rsidRDefault="005C1D33" w:rsidP="0065081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）植物毒物中毒检测如何采集、保存和送检？</w:t>
      </w:r>
    </w:p>
    <w:p w14:paraId="2B98EA8D" w14:textId="176B42EC" w:rsidR="005C1D33" w:rsidRPr="00DC41AB" w:rsidRDefault="005C1D33" w:rsidP="005C1D33">
      <w:pPr>
        <w:ind w:firstLine="420"/>
        <w:rPr>
          <w:rFonts w:ascii="黑体" w:eastAsia="黑体" w:hAnsi="黑体" w:cs="Times New Roman"/>
          <w:b/>
          <w:sz w:val="24"/>
          <w:szCs w:val="24"/>
        </w:rPr>
      </w:pPr>
      <w:r w:rsidRPr="00FC24B5">
        <w:rPr>
          <w:rFonts w:ascii="黑体" w:eastAsia="黑体" w:hAnsi="黑体" w:cs="Times New Roman" w:hint="eastAsia"/>
          <w:b/>
          <w:sz w:val="24"/>
          <w:szCs w:val="24"/>
        </w:rPr>
        <w:lastRenderedPageBreak/>
        <w:t>第</w:t>
      </w:r>
      <w:r>
        <w:rPr>
          <w:rFonts w:ascii="黑体" w:eastAsia="黑体" w:hAnsi="黑体" w:cs="Times New Roman" w:hint="eastAsia"/>
          <w:b/>
          <w:sz w:val="24"/>
          <w:szCs w:val="24"/>
        </w:rPr>
        <w:t>九</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动物毒物</w:t>
      </w:r>
    </w:p>
    <w:p w14:paraId="246AE95C" w14:textId="77777777" w:rsidR="005C1D33" w:rsidRDefault="005C1D33" w:rsidP="005C1D33">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1.</w:t>
      </w:r>
      <w:r w:rsidRPr="00313A87">
        <w:rPr>
          <w:rFonts w:ascii="宋体" w:eastAsia="宋体" w:hAnsi="宋体" w:cs="宋体" w:hint="eastAsia"/>
          <w:color w:val="000000"/>
          <w:kern w:val="0"/>
          <w:szCs w:val="21"/>
        </w:rPr>
        <w:t xml:space="preserve">教学目标 </w:t>
      </w:r>
    </w:p>
    <w:p w14:paraId="34872280" w14:textId="6AF4F549" w:rsidR="005C1D33" w:rsidRPr="008C58FF" w:rsidRDefault="005C1D33" w:rsidP="008C58FF">
      <w:pPr>
        <w:widowControl/>
        <w:spacing w:beforeLines="50" w:before="156" w:afterLines="50" w:after="156"/>
        <w:ind w:firstLineChars="200" w:firstLine="420"/>
        <w:jc w:val="left"/>
        <w:rPr>
          <w:rFonts w:ascii="宋体" w:eastAsia="宋体" w:hAnsi="宋体" w:cs="宋体"/>
          <w:color w:val="000000"/>
          <w:kern w:val="0"/>
          <w:szCs w:val="21"/>
        </w:rPr>
      </w:pPr>
      <w:r w:rsidRPr="008C58FF">
        <w:rPr>
          <w:rFonts w:ascii="宋体" w:eastAsia="宋体" w:hAnsi="宋体" w:cs="宋体" w:hint="eastAsia"/>
          <w:color w:val="000000"/>
          <w:kern w:val="0"/>
          <w:szCs w:val="21"/>
        </w:rPr>
        <w:t>（1）了解斑蝥素</w:t>
      </w:r>
      <w:r w:rsidR="008C58FF">
        <w:rPr>
          <w:rFonts w:ascii="宋体" w:eastAsia="宋体" w:hAnsi="宋体" w:cs="宋体" w:hint="eastAsia"/>
          <w:color w:val="000000"/>
          <w:kern w:val="0"/>
          <w:szCs w:val="21"/>
        </w:rPr>
        <w:t>、河豚毒素</w:t>
      </w:r>
      <w:r w:rsidRPr="008C58FF">
        <w:rPr>
          <w:rFonts w:ascii="宋体" w:eastAsia="宋体" w:hAnsi="宋体" w:cs="宋体" w:hint="eastAsia"/>
          <w:color w:val="000000"/>
          <w:kern w:val="0"/>
          <w:szCs w:val="21"/>
        </w:rPr>
        <w:t>的理化性质、中毒特征</w:t>
      </w:r>
    </w:p>
    <w:p w14:paraId="3F434531" w14:textId="3CFED9D1" w:rsidR="005C1D33" w:rsidRPr="008C58FF" w:rsidRDefault="005C1D33" w:rsidP="008C58FF">
      <w:pPr>
        <w:widowControl/>
        <w:spacing w:beforeLines="50" w:before="156" w:afterLines="50" w:after="156"/>
        <w:ind w:firstLineChars="200" w:firstLine="420"/>
        <w:jc w:val="left"/>
        <w:rPr>
          <w:rFonts w:ascii="宋体" w:eastAsia="宋体" w:hAnsi="宋体" w:cs="宋体"/>
          <w:color w:val="000000"/>
          <w:kern w:val="0"/>
          <w:szCs w:val="21"/>
        </w:rPr>
      </w:pPr>
      <w:r w:rsidRPr="008C58FF">
        <w:rPr>
          <w:rFonts w:ascii="宋体" w:eastAsia="宋体" w:hAnsi="宋体" w:cs="宋体" w:hint="eastAsia"/>
          <w:color w:val="000000"/>
          <w:kern w:val="0"/>
          <w:szCs w:val="21"/>
        </w:rPr>
        <w:t>（2）掌握</w:t>
      </w:r>
      <w:r w:rsidR="008C58FF" w:rsidRPr="008C58FF">
        <w:rPr>
          <w:rFonts w:ascii="宋体" w:eastAsia="宋体" w:hAnsi="宋体" w:cs="宋体" w:hint="eastAsia"/>
          <w:color w:val="000000"/>
          <w:kern w:val="0"/>
          <w:szCs w:val="21"/>
        </w:rPr>
        <w:t>斑蝥素</w:t>
      </w:r>
      <w:r w:rsidR="008C58FF">
        <w:rPr>
          <w:rFonts w:ascii="宋体" w:eastAsia="宋体" w:hAnsi="宋体" w:cs="宋体" w:hint="eastAsia"/>
          <w:color w:val="000000"/>
          <w:kern w:val="0"/>
          <w:szCs w:val="21"/>
        </w:rPr>
        <w:t>、河豚毒素</w:t>
      </w:r>
      <w:r w:rsidRPr="008C58FF">
        <w:rPr>
          <w:rFonts w:ascii="宋体" w:eastAsia="宋体" w:hAnsi="宋体" w:cs="宋体" w:hint="eastAsia"/>
          <w:color w:val="000000"/>
          <w:kern w:val="0"/>
          <w:szCs w:val="21"/>
        </w:rPr>
        <w:t>检材收集</w:t>
      </w:r>
    </w:p>
    <w:p w14:paraId="12C24797" w14:textId="2D2FB089" w:rsidR="005C1D33" w:rsidRPr="008C58FF" w:rsidRDefault="005C1D33" w:rsidP="008C58FF">
      <w:pPr>
        <w:widowControl/>
        <w:spacing w:beforeLines="50" w:before="156" w:afterLines="50" w:after="156"/>
        <w:ind w:firstLineChars="200" w:firstLine="420"/>
        <w:jc w:val="left"/>
        <w:rPr>
          <w:rFonts w:ascii="宋体" w:eastAsia="宋体" w:hAnsi="宋体" w:cs="宋体"/>
          <w:color w:val="000000"/>
          <w:kern w:val="0"/>
          <w:szCs w:val="21"/>
        </w:rPr>
      </w:pPr>
      <w:r w:rsidRPr="008C58FF">
        <w:rPr>
          <w:rFonts w:ascii="宋体" w:eastAsia="宋体" w:hAnsi="宋体" w:cs="宋体" w:hint="eastAsia"/>
          <w:color w:val="000000"/>
          <w:kern w:val="0"/>
          <w:szCs w:val="21"/>
        </w:rPr>
        <w:t>（3）掌握</w:t>
      </w:r>
      <w:r w:rsidR="008C58FF" w:rsidRPr="008C58FF">
        <w:rPr>
          <w:rFonts w:ascii="宋体" w:eastAsia="宋体" w:hAnsi="宋体" w:cs="宋体" w:hint="eastAsia"/>
          <w:color w:val="000000"/>
          <w:kern w:val="0"/>
          <w:szCs w:val="21"/>
        </w:rPr>
        <w:t>斑蝥素</w:t>
      </w:r>
      <w:r w:rsidR="008C58FF">
        <w:rPr>
          <w:rFonts w:ascii="宋体" w:eastAsia="宋体" w:hAnsi="宋体" w:cs="宋体" w:hint="eastAsia"/>
          <w:color w:val="000000"/>
          <w:kern w:val="0"/>
          <w:szCs w:val="21"/>
        </w:rPr>
        <w:t>、河豚毒素</w:t>
      </w:r>
      <w:r w:rsidRPr="008C58FF">
        <w:rPr>
          <w:rFonts w:ascii="宋体" w:eastAsia="宋体" w:hAnsi="宋体" w:cs="宋体" w:hint="eastAsia"/>
          <w:color w:val="000000"/>
          <w:kern w:val="0"/>
          <w:szCs w:val="21"/>
        </w:rPr>
        <w:t>的检验方法（包括检材提取、检测方法等），重点掌握气质联用法、</w:t>
      </w:r>
      <w:proofErr w:type="gramStart"/>
      <w:r w:rsidRPr="008C58FF">
        <w:rPr>
          <w:rFonts w:ascii="宋体" w:eastAsia="宋体" w:hAnsi="宋体" w:cs="宋体" w:hint="eastAsia"/>
          <w:color w:val="000000"/>
          <w:kern w:val="0"/>
          <w:szCs w:val="21"/>
        </w:rPr>
        <w:t>液质联用法</w:t>
      </w:r>
      <w:proofErr w:type="gramEnd"/>
      <w:r w:rsidRPr="008C58FF">
        <w:rPr>
          <w:rFonts w:ascii="宋体" w:eastAsia="宋体" w:hAnsi="宋体" w:cs="宋体" w:hint="eastAsia"/>
          <w:color w:val="000000"/>
          <w:kern w:val="0"/>
          <w:szCs w:val="21"/>
        </w:rPr>
        <w:t>检测该类物质的方法及适用范围。</w:t>
      </w:r>
    </w:p>
    <w:p w14:paraId="424116B7" w14:textId="77777777" w:rsidR="005C1D33" w:rsidRDefault="005C1D33" w:rsidP="005C1D33">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2.</w:t>
      </w:r>
      <w:r w:rsidRPr="00313A87">
        <w:rPr>
          <w:rFonts w:ascii="宋体" w:eastAsia="宋体" w:hAnsi="宋体" w:cs="宋体" w:hint="eastAsia"/>
          <w:color w:val="000000"/>
          <w:kern w:val="0"/>
          <w:szCs w:val="21"/>
        </w:rPr>
        <w:t>教学重难点</w:t>
      </w:r>
    </w:p>
    <w:p w14:paraId="5611406C" w14:textId="6AA3F87D" w:rsidR="005C1D33" w:rsidRPr="008C58FF" w:rsidRDefault="008C58FF" w:rsidP="008C58FF">
      <w:pPr>
        <w:widowControl/>
        <w:spacing w:beforeLines="50" w:before="156" w:afterLines="50" w:after="156"/>
        <w:ind w:firstLineChars="200" w:firstLine="420"/>
        <w:jc w:val="left"/>
        <w:rPr>
          <w:rFonts w:ascii="宋体" w:eastAsia="宋体" w:hAnsi="宋体" w:cs="宋体"/>
          <w:color w:val="000000"/>
          <w:kern w:val="0"/>
          <w:szCs w:val="21"/>
        </w:rPr>
      </w:pPr>
      <w:r w:rsidRPr="008C58FF">
        <w:rPr>
          <w:rFonts w:ascii="宋体" w:eastAsia="宋体" w:hAnsi="宋体" w:cs="宋体" w:hint="eastAsia"/>
          <w:color w:val="000000"/>
          <w:kern w:val="0"/>
          <w:szCs w:val="21"/>
        </w:rPr>
        <w:t>斑蝥素</w:t>
      </w:r>
      <w:r>
        <w:rPr>
          <w:rFonts w:ascii="宋体" w:eastAsia="宋体" w:hAnsi="宋体" w:cs="宋体" w:hint="eastAsia"/>
          <w:color w:val="000000"/>
          <w:kern w:val="0"/>
          <w:szCs w:val="21"/>
        </w:rPr>
        <w:t>、河豚毒素</w:t>
      </w:r>
      <w:r w:rsidR="005C1D33" w:rsidRPr="008C58FF">
        <w:rPr>
          <w:rFonts w:ascii="宋体" w:eastAsia="宋体" w:hAnsi="宋体" w:cs="宋体" w:hint="eastAsia"/>
          <w:color w:val="000000"/>
          <w:kern w:val="0"/>
          <w:szCs w:val="21"/>
        </w:rPr>
        <w:t>的理化性质、中毒特征、检材收集、检验方法（包括检材提取、检测方法等），重点气质联用法、</w:t>
      </w:r>
      <w:proofErr w:type="gramStart"/>
      <w:r w:rsidR="005C1D33" w:rsidRPr="008C58FF">
        <w:rPr>
          <w:rFonts w:ascii="宋体" w:eastAsia="宋体" w:hAnsi="宋体" w:cs="宋体" w:hint="eastAsia"/>
          <w:color w:val="000000"/>
          <w:kern w:val="0"/>
          <w:szCs w:val="21"/>
        </w:rPr>
        <w:t>液质联用法</w:t>
      </w:r>
      <w:proofErr w:type="gramEnd"/>
      <w:r w:rsidR="005C1D33" w:rsidRPr="008C58FF">
        <w:rPr>
          <w:rFonts w:ascii="宋体" w:eastAsia="宋体" w:hAnsi="宋体" w:cs="宋体" w:hint="eastAsia"/>
          <w:color w:val="000000"/>
          <w:kern w:val="0"/>
          <w:szCs w:val="21"/>
        </w:rPr>
        <w:t>检测该类物质的方法及适用范围。</w:t>
      </w:r>
    </w:p>
    <w:p w14:paraId="6EE1562F" w14:textId="77777777" w:rsidR="005C1D33" w:rsidRDefault="005C1D33" w:rsidP="008C58FF">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55B438F1" w14:textId="77777777" w:rsidR="005C1D33" w:rsidRPr="008C58FF" w:rsidRDefault="005C1D33" w:rsidP="008C58FF">
      <w:pPr>
        <w:widowControl/>
        <w:spacing w:beforeLines="50" w:before="156" w:afterLines="50" w:after="156"/>
        <w:ind w:firstLineChars="200" w:firstLine="420"/>
        <w:jc w:val="left"/>
        <w:rPr>
          <w:rFonts w:ascii="宋体" w:eastAsia="宋体" w:hAnsi="宋体" w:cs="宋体"/>
          <w:color w:val="000000"/>
          <w:kern w:val="0"/>
          <w:szCs w:val="21"/>
        </w:rPr>
      </w:pPr>
      <w:r w:rsidRPr="008C58FF">
        <w:rPr>
          <w:rFonts w:ascii="宋体" w:eastAsia="宋体" w:hAnsi="宋体" w:cs="宋体" w:hint="eastAsia"/>
          <w:color w:val="000000"/>
          <w:kern w:val="0"/>
          <w:szCs w:val="21"/>
        </w:rPr>
        <w:t xml:space="preserve">（1）形态学检验  </w:t>
      </w:r>
    </w:p>
    <w:p w14:paraId="7DF956BB" w14:textId="5EF588AA" w:rsidR="005C1D33" w:rsidRPr="008C58FF" w:rsidRDefault="005C1D33" w:rsidP="008C58FF">
      <w:pPr>
        <w:widowControl/>
        <w:spacing w:beforeLines="50" w:before="156" w:afterLines="50" w:after="156"/>
        <w:ind w:firstLineChars="200" w:firstLine="420"/>
        <w:jc w:val="left"/>
        <w:rPr>
          <w:rFonts w:ascii="宋体" w:eastAsia="宋体" w:hAnsi="宋体" w:cs="宋体"/>
          <w:color w:val="000000"/>
          <w:kern w:val="0"/>
          <w:szCs w:val="21"/>
        </w:rPr>
      </w:pPr>
      <w:r w:rsidRPr="008C58FF">
        <w:rPr>
          <w:rFonts w:ascii="宋体" w:eastAsia="宋体" w:hAnsi="宋体" w:cs="宋体" w:hint="eastAsia"/>
          <w:color w:val="000000"/>
          <w:kern w:val="0"/>
          <w:szCs w:val="21"/>
        </w:rPr>
        <w:t>（2）</w:t>
      </w:r>
      <w:r w:rsidR="008C58FF">
        <w:rPr>
          <w:rFonts w:ascii="宋体" w:eastAsia="宋体" w:hAnsi="宋体" w:cs="宋体" w:hint="eastAsia"/>
          <w:color w:val="000000"/>
          <w:kern w:val="0"/>
          <w:szCs w:val="21"/>
        </w:rPr>
        <w:t>动物毒物</w:t>
      </w:r>
      <w:r w:rsidRPr="008C58FF">
        <w:rPr>
          <w:rFonts w:ascii="宋体" w:eastAsia="宋体" w:hAnsi="宋体" w:cs="宋体" w:hint="eastAsia"/>
          <w:color w:val="000000"/>
          <w:kern w:val="0"/>
          <w:szCs w:val="21"/>
        </w:rPr>
        <w:t>的种类</w:t>
      </w:r>
    </w:p>
    <w:p w14:paraId="61813453" w14:textId="286E03E8" w:rsidR="005C1D33" w:rsidRPr="008C58FF" w:rsidRDefault="005C1D33" w:rsidP="008C58FF">
      <w:pPr>
        <w:widowControl/>
        <w:spacing w:beforeLines="50" w:before="156" w:afterLines="50" w:after="156"/>
        <w:ind w:firstLineChars="200" w:firstLine="420"/>
        <w:jc w:val="left"/>
        <w:rPr>
          <w:rFonts w:ascii="宋体" w:eastAsia="宋体" w:hAnsi="宋体" w:cs="宋体"/>
          <w:color w:val="000000"/>
          <w:kern w:val="0"/>
          <w:szCs w:val="21"/>
        </w:rPr>
      </w:pPr>
      <w:r w:rsidRPr="008C58FF">
        <w:rPr>
          <w:rFonts w:ascii="宋体" w:eastAsia="宋体" w:hAnsi="宋体" w:cs="宋体" w:hint="eastAsia"/>
          <w:color w:val="000000"/>
          <w:kern w:val="0"/>
          <w:szCs w:val="21"/>
        </w:rPr>
        <w:t>（3）</w:t>
      </w:r>
      <w:r w:rsidR="008C58FF">
        <w:rPr>
          <w:rFonts w:ascii="宋体" w:eastAsia="宋体" w:hAnsi="宋体" w:cs="宋体" w:hint="eastAsia"/>
          <w:color w:val="000000"/>
          <w:kern w:val="0"/>
          <w:szCs w:val="21"/>
        </w:rPr>
        <w:t>动物毒物</w:t>
      </w:r>
      <w:r w:rsidRPr="008C58FF">
        <w:rPr>
          <w:rFonts w:ascii="宋体" w:eastAsia="宋体" w:hAnsi="宋体" w:cs="宋体" w:hint="eastAsia"/>
          <w:color w:val="000000"/>
          <w:kern w:val="0"/>
          <w:szCs w:val="21"/>
        </w:rPr>
        <w:t>理化性质</w:t>
      </w:r>
    </w:p>
    <w:p w14:paraId="34C13FAD" w14:textId="2BED60CD" w:rsidR="005C1D33" w:rsidRPr="008C58FF" w:rsidRDefault="005C1D33" w:rsidP="008C58FF">
      <w:pPr>
        <w:widowControl/>
        <w:spacing w:beforeLines="50" w:before="156" w:afterLines="50" w:after="156"/>
        <w:ind w:firstLineChars="200" w:firstLine="420"/>
        <w:jc w:val="left"/>
        <w:rPr>
          <w:rFonts w:ascii="宋体" w:eastAsia="宋体" w:hAnsi="宋体" w:cs="宋体"/>
          <w:color w:val="000000"/>
          <w:kern w:val="0"/>
          <w:szCs w:val="21"/>
        </w:rPr>
      </w:pPr>
      <w:r w:rsidRPr="008C58FF">
        <w:rPr>
          <w:rFonts w:ascii="宋体" w:eastAsia="宋体" w:hAnsi="宋体" w:cs="宋体" w:hint="eastAsia"/>
          <w:color w:val="000000"/>
          <w:kern w:val="0"/>
          <w:szCs w:val="21"/>
        </w:rPr>
        <w:t>（4）</w:t>
      </w:r>
      <w:r w:rsidR="008C58FF">
        <w:rPr>
          <w:rFonts w:ascii="宋体" w:eastAsia="宋体" w:hAnsi="宋体" w:cs="宋体" w:hint="eastAsia"/>
          <w:color w:val="000000"/>
          <w:kern w:val="0"/>
          <w:szCs w:val="21"/>
        </w:rPr>
        <w:t>动物毒物</w:t>
      </w:r>
      <w:r w:rsidRPr="008C58FF">
        <w:rPr>
          <w:rFonts w:ascii="宋体" w:eastAsia="宋体" w:hAnsi="宋体" w:cs="宋体" w:hint="eastAsia"/>
          <w:color w:val="000000"/>
          <w:kern w:val="0"/>
          <w:szCs w:val="21"/>
        </w:rPr>
        <w:t>中毒特征</w:t>
      </w:r>
    </w:p>
    <w:p w14:paraId="44B44C9D" w14:textId="77777777" w:rsidR="008C58FF" w:rsidRDefault="005C1D33" w:rsidP="008C58FF">
      <w:pPr>
        <w:widowControl/>
        <w:spacing w:beforeLines="50" w:before="156" w:afterLines="50" w:after="156"/>
        <w:ind w:firstLineChars="200" w:firstLine="420"/>
        <w:jc w:val="left"/>
        <w:rPr>
          <w:rFonts w:ascii="宋体" w:eastAsia="宋体" w:hAnsi="宋体" w:cs="宋体"/>
          <w:color w:val="000000"/>
          <w:kern w:val="0"/>
          <w:szCs w:val="21"/>
        </w:rPr>
      </w:pPr>
      <w:r w:rsidRPr="008C58FF">
        <w:rPr>
          <w:rFonts w:ascii="宋体" w:eastAsia="宋体" w:hAnsi="宋体" w:cs="宋体" w:hint="eastAsia"/>
          <w:color w:val="000000"/>
          <w:kern w:val="0"/>
          <w:szCs w:val="21"/>
        </w:rPr>
        <w:t>（5）</w:t>
      </w:r>
      <w:r w:rsidR="008C58FF">
        <w:rPr>
          <w:rFonts w:ascii="宋体" w:eastAsia="宋体" w:hAnsi="宋体" w:cs="宋体" w:hint="eastAsia"/>
          <w:color w:val="000000"/>
          <w:kern w:val="0"/>
          <w:szCs w:val="21"/>
        </w:rPr>
        <w:t>动物毒物</w:t>
      </w:r>
      <w:r w:rsidRPr="008C58FF">
        <w:rPr>
          <w:rFonts w:ascii="宋体" w:eastAsia="宋体" w:hAnsi="宋体" w:cs="宋体" w:hint="eastAsia"/>
          <w:color w:val="000000"/>
          <w:kern w:val="0"/>
          <w:szCs w:val="21"/>
        </w:rPr>
        <w:t>中毒检材收集</w:t>
      </w:r>
    </w:p>
    <w:p w14:paraId="4FE1CD80" w14:textId="49FAF62A" w:rsidR="005C1D33" w:rsidRPr="008C58FF" w:rsidRDefault="008C58FF" w:rsidP="008C58F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（6）动物毒物</w:t>
      </w:r>
      <w:r w:rsidR="005C1D33" w:rsidRPr="008C58FF">
        <w:rPr>
          <w:rFonts w:ascii="宋体" w:eastAsia="宋体" w:hAnsi="宋体" w:cs="宋体" w:hint="eastAsia"/>
          <w:color w:val="000000"/>
          <w:kern w:val="0"/>
          <w:szCs w:val="21"/>
        </w:rPr>
        <w:t>检验方法</w:t>
      </w:r>
    </w:p>
    <w:p w14:paraId="2495817E" w14:textId="77777777" w:rsidR="005C1D33" w:rsidRDefault="005C1D33" w:rsidP="005C1D33">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4.</w:t>
      </w:r>
      <w:r w:rsidRPr="00313A87">
        <w:rPr>
          <w:rFonts w:ascii="宋体" w:eastAsia="宋体" w:hAnsi="宋体" w:cs="宋体" w:hint="eastAsia"/>
          <w:color w:val="000000"/>
          <w:kern w:val="0"/>
          <w:szCs w:val="21"/>
        </w:rPr>
        <w:t>教学方法</w:t>
      </w:r>
    </w:p>
    <w:p w14:paraId="16957806" w14:textId="2F23B3A7" w:rsidR="005C1D33" w:rsidRPr="008C58FF" w:rsidRDefault="005C1D33" w:rsidP="008C58FF">
      <w:pPr>
        <w:widowControl/>
        <w:spacing w:beforeLines="50" w:before="156" w:afterLines="50" w:after="156"/>
        <w:ind w:firstLineChars="200" w:firstLine="420"/>
        <w:jc w:val="left"/>
        <w:rPr>
          <w:rFonts w:ascii="宋体" w:eastAsia="宋体" w:hAnsi="宋体" w:cs="宋体"/>
          <w:color w:val="000000"/>
          <w:kern w:val="0"/>
          <w:szCs w:val="21"/>
        </w:rPr>
      </w:pPr>
      <w:r w:rsidRPr="008C58FF">
        <w:rPr>
          <w:rFonts w:ascii="宋体" w:eastAsia="宋体" w:hAnsi="宋体" w:cs="宋体" w:hint="eastAsia"/>
          <w:color w:val="000000"/>
          <w:kern w:val="0"/>
          <w:szCs w:val="21"/>
        </w:rPr>
        <w:t>多媒体教学，通过案例鼓励学生归纳出不同类型的</w:t>
      </w:r>
      <w:r w:rsidR="008C58FF">
        <w:rPr>
          <w:rFonts w:ascii="宋体" w:eastAsia="宋体" w:hAnsi="宋体" w:cs="宋体" w:hint="eastAsia"/>
          <w:color w:val="000000"/>
          <w:kern w:val="0"/>
          <w:szCs w:val="21"/>
        </w:rPr>
        <w:t>动物</w:t>
      </w:r>
      <w:r w:rsidRPr="008C58FF">
        <w:rPr>
          <w:rFonts w:ascii="宋体" w:eastAsia="宋体" w:hAnsi="宋体" w:cs="宋体" w:hint="eastAsia"/>
          <w:color w:val="000000"/>
          <w:kern w:val="0"/>
          <w:szCs w:val="21"/>
        </w:rPr>
        <w:t>的理化性质、检材提取的要点及检测方法的区别。</w:t>
      </w:r>
    </w:p>
    <w:p w14:paraId="7F2A28F6" w14:textId="77777777" w:rsidR="005C1D33" w:rsidRPr="00C43924" w:rsidRDefault="005C1D33" w:rsidP="005C1D33">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5.</w:t>
      </w:r>
      <w:r w:rsidRPr="00C43924">
        <w:rPr>
          <w:rFonts w:ascii="宋体" w:eastAsia="宋体" w:hAnsi="宋体" w:cs="宋体" w:hint="eastAsia"/>
          <w:color w:val="000000"/>
          <w:kern w:val="0"/>
          <w:szCs w:val="21"/>
        </w:rPr>
        <w:t>教学评价（思考题）</w:t>
      </w:r>
    </w:p>
    <w:p w14:paraId="0F725AB5" w14:textId="48A3F7BB" w:rsidR="005C1D33" w:rsidRDefault="005C1D33" w:rsidP="005C1D3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8C58FF">
        <w:rPr>
          <w:rFonts w:ascii="宋体" w:eastAsia="宋体" w:hAnsi="宋体" w:cs="宋体" w:hint="eastAsia"/>
          <w:color w:val="000000"/>
          <w:kern w:val="0"/>
          <w:szCs w:val="21"/>
        </w:rPr>
        <w:t>斑蝥素和河豚毒素的检验方法有哪些？</w:t>
      </w:r>
    </w:p>
    <w:p w14:paraId="4B342C6B" w14:textId="0809B68B" w:rsidR="005C1D33" w:rsidRDefault="005C1D33" w:rsidP="005C1D3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w:t>
      </w:r>
      <w:r w:rsidR="008C58FF">
        <w:rPr>
          <w:rFonts w:ascii="宋体" w:eastAsia="宋体" w:hAnsi="宋体" w:cs="宋体" w:hint="eastAsia"/>
          <w:color w:val="000000"/>
          <w:kern w:val="0"/>
          <w:szCs w:val="21"/>
        </w:rPr>
        <w:t>天然动物</w:t>
      </w:r>
      <w:r>
        <w:rPr>
          <w:rFonts w:ascii="宋体" w:eastAsia="宋体" w:hAnsi="宋体" w:cs="宋体" w:hint="eastAsia"/>
          <w:color w:val="000000"/>
          <w:kern w:val="0"/>
          <w:szCs w:val="21"/>
        </w:rPr>
        <w:t>毒物</w:t>
      </w:r>
      <w:r w:rsidR="008C58FF">
        <w:rPr>
          <w:rFonts w:ascii="宋体" w:eastAsia="宋体" w:hAnsi="宋体" w:cs="宋体" w:hint="eastAsia"/>
          <w:color w:val="000000"/>
          <w:kern w:val="0"/>
          <w:szCs w:val="21"/>
        </w:rPr>
        <w:t>有哪些特点</w:t>
      </w:r>
      <w:r>
        <w:rPr>
          <w:rFonts w:ascii="宋体" w:eastAsia="宋体" w:hAnsi="宋体" w:cs="宋体" w:hint="eastAsia"/>
          <w:color w:val="000000"/>
          <w:kern w:val="0"/>
          <w:szCs w:val="21"/>
        </w:rPr>
        <w:t>？</w:t>
      </w:r>
      <w:r w:rsidR="008C58FF">
        <w:rPr>
          <w:rFonts w:ascii="宋体" w:eastAsia="宋体" w:hAnsi="宋体" w:cs="宋体" w:hint="eastAsia"/>
          <w:color w:val="000000"/>
          <w:kern w:val="0"/>
          <w:szCs w:val="21"/>
        </w:rPr>
        <w:t>检测是注意哪些问题？</w:t>
      </w:r>
    </w:p>
    <w:p w14:paraId="3EEFA1E3" w14:textId="3555FFC9" w:rsidR="00BE44C5" w:rsidRPr="00DC41AB" w:rsidRDefault="00BE44C5" w:rsidP="00BE44C5">
      <w:pPr>
        <w:ind w:firstLine="420"/>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毒品</w:t>
      </w:r>
    </w:p>
    <w:p w14:paraId="0A226280" w14:textId="77777777" w:rsidR="00BE44C5" w:rsidRDefault="00BE44C5" w:rsidP="00BE44C5">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1.</w:t>
      </w:r>
      <w:r w:rsidRPr="00313A87">
        <w:rPr>
          <w:rFonts w:ascii="宋体" w:eastAsia="宋体" w:hAnsi="宋体" w:cs="宋体" w:hint="eastAsia"/>
          <w:color w:val="000000"/>
          <w:kern w:val="0"/>
          <w:szCs w:val="21"/>
        </w:rPr>
        <w:t xml:space="preserve">教学目标 </w:t>
      </w:r>
    </w:p>
    <w:p w14:paraId="10A88FA6" w14:textId="77777777" w:rsidR="004D6AFB" w:rsidRPr="004D6AFB" w:rsidRDefault="004D6AFB" w:rsidP="004D6AFB">
      <w:pPr>
        <w:widowControl/>
        <w:spacing w:beforeLines="50" w:before="156" w:afterLines="50" w:after="156"/>
        <w:ind w:firstLineChars="200" w:firstLine="420"/>
        <w:jc w:val="left"/>
        <w:rPr>
          <w:rFonts w:ascii="宋体" w:eastAsia="宋体" w:hAnsi="宋体" w:cs="宋体"/>
          <w:color w:val="000000"/>
          <w:kern w:val="0"/>
          <w:szCs w:val="21"/>
        </w:rPr>
      </w:pPr>
      <w:r w:rsidRPr="004D6AFB">
        <w:rPr>
          <w:rFonts w:ascii="宋体" w:eastAsia="宋体" w:hAnsi="宋体" w:cs="宋体" w:hint="eastAsia"/>
          <w:color w:val="000000"/>
          <w:kern w:val="0"/>
          <w:szCs w:val="21"/>
        </w:rPr>
        <w:t>（1）了解天然毒品的分类（阿片类、大麻、可卡因）、滥用现状、理化性质、中毒特征</w:t>
      </w:r>
    </w:p>
    <w:p w14:paraId="2D9B843C" w14:textId="119583F3" w:rsidR="004D6AFB" w:rsidRPr="004D6AFB" w:rsidRDefault="004D6AFB" w:rsidP="004D6AFB">
      <w:pPr>
        <w:widowControl/>
        <w:spacing w:beforeLines="50" w:before="156" w:afterLines="50" w:after="156"/>
        <w:ind w:firstLineChars="200" w:firstLine="420"/>
        <w:jc w:val="left"/>
        <w:rPr>
          <w:rFonts w:ascii="宋体" w:eastAsia="宋体" w:hAnsi="宋体" w:cs="宋体"/>
          <w:color w:val="000000"/>
          <w:kern w:val="0"/>
          <w:szCs w:val="21"/>
        </w:rPr>
      </w:pPr>
      <w:r w:rsidRPr="004D6AFB">
        <w:rPr>
          <w:rFonts w:ascii="宋体" w:eastAsia="宋体" w:hAnsi="宋体" w:cs="宋体" w:hint="eastAsia"/>
          <w:color w:val="000000"/>
          <w:kern w:val="0"/>
          <w:szCs w:val="21"/>
        </w:rPr>
        <w:t>（2）掌握天然毒品中毒检材收集、体内代谢过程</w:t>
      </w:r>
    </w:p>
    <w:p w14:paraId="422CBCBA" w14:textId="32AC6A52" w:rsidR="004D6AFB" w:rsidRPr="004D6AFB" w:rsidRDefault="004D6AFB" w:rsidP="004D6AFB">
      <w:pPr>
        <w:widowControl/>
        <w:spacing w:beforeLines="50" w:before="156" w:afterLines="50" w:after="156"/>
        <w:ind w:firstLineChars="200" w:firstLine="420"/>
        <w:jc w:val="left"/>
        <w:rPr>
          <w:rFonts w:ascii="宋体" w:eastAsia="宋体" w:hAnsi="宋体" w:cs="宋体"/>
          <w:color w:val="000000"/>
          <w:kern w:val="0"/>
          <w:szCs w:val="21"/>
        </w:rPr>
      </w:pPr>
      <w:r w:rsidRPr="004D6AFB">
        <w:rPr>
          <w:rFonts w:ascii="宋体" w:eastAsia="宋体" w:hAnsi="宋体" w:cs="宋体" w:hint="eastAsia"/>
          <w:color w:val="000000"/>
          <w:kern w:val="0"/>
          <w:szCs w:val="21"/>
        </w:rPr>
        <w:t>（3）掌握天然毒品及其体内代谢物的检验方法</w:t>
      </w:r>
    </w:p>
    <w:p w14:paraId="4950F79F" w14:textId="588CDDFC" w:rsidR="004D6AFB" w:rsidRPr="004D6AFB" w:rsidRDefault="004D6AFB" w:rsidP="004D6AFB">
      <w:pPr>
        <w:widowControl/>
        <w:spacing w:beforeLines="50" w:before="156" w:afterLines="50" w:after="156"/>
        <w:ind w:firstLineChars="200" w:firstLine="420"/>
        <w:jc w:val="left"/>
        <w:rPr>
          <w:rFonts w:ascii="宋体" w:eastAsia="宋体" w:hAnsi="宋体" w:cs="宋体"/>
          <w:color w:val="000000"/>
          <w:kern w:val="0"/>
          <w:szCs w:val="21"/>
        </w:rPr>
      </w:pPr>
      <w:r w:rsidRPr="004D6AFB">
        <w:rPr>
          <w:rFonts w:ascii="宋体" w:eastAsia="宋体" w:hAnsi="宋体" w:cs="宋体" w:hint="eastAsia"/>
          <w:color w:val="000000"/>
          <w:kern w:val="0"/>
          <w:szCs w:val="21"/>
        </w:rPr>
        <w:t>（4）了解合成毒品的分类（苯丙胺类、氯胺酮、卡西酮类）、滥用现状、理化性质、中毒特征</w:t>
      </w:r>
    </w:p>
    <w:p w14:paraId="4238769D" w14:textId="6C88C7DA" w:rsidR="004D6AFB" w:rsidRPr="004D6AFB" w:rsidRDefault="004D6AFB" w:rsidP="004D6AFB">
      <w:pPr>
        <w:widowControl/>
        <w:spacing w:beforeLines="50" w:before="156" w:afterLines="50" w:after="156"/>
        <w:ind w:firstLineChars="200" w:firstLine="420"/>
        <w:jc w:val="left"/>
        <w:rPr>
          <w:rFonts w:ascii="宋体" w:eastAsia="宋体" w:hAnsi="宋体" w:cs="宋体"/>
          <w:color w:val="000000"/>
          <w:kern w:val="0"/>
          <w:szCs w:val="21"/>
        </w:rPr>
      </w:pPr>
      <w:r w:rsidRPr="004D6AFB">
        <w:rPr>
          <w:rFonts w:ascii="宋体" w:eastAsia="宋体" w:hAnsi="宋体" w:cs="宋体" w:hint="eastAsia"/>
          <w:color w:val="000000"/>
          <w:kern w:val="0"/>
          <w:szCs w:val="21"/>
        </w:rPr>
        <w:t>（5）掌握合成毒品中毒检材收集、体内代谢过程</w:t>
      </w:r>
    </w:p>
    <w:p w14:paraId="0B2B3570" w14:textId="6D2AFB63" w:rsidR="004D6AFB" w:rsidRPr="004D6AFB" w:rsidRDefault="004D6AFB" w:rsidP="004D6AFB">
      <w:pPr>
        <w:widowControl/>
        <w:spacing w:beforeLines="50" w:before="156" w:afterLines="50" w:after="156"/>
        <w:ind w:firstLineChars="200" w:firstLine="420"/>
        <w:jc w:val="left"/>
        <w:rPr>
          <w:rFonts w:ascii="宋体" w:eastAsia="宋体" w:hAnsi="宋体" w:cs="宋体"/>
          <w:color w:val="000000"/>
          <w:kern w:val="0"/>
          <w:szCs w:val="21"/>
        </w:rPr>
      </w:pPr>
      <w:r w:rsidRPr="004D6AFB">
        <w:rPr>
          <w:rFonts w:ascii="宋体" w:eastAsia="宋体" w:hAnsi="宋体" w:cs="宋体" w:hint="eastAsia"/>
          <w:color w:val="000000"/>
          <w:kern w:val="0"/>
          <w:szCs w:val="21"/>
        </w:rPr>
        <w:lastRenderedPageBreak/>
        <w:t>（6）掌握合成毒品及其体内代谢物的检验方法</w:t>
      </w:r>
    </w:p>
    <w:p w14:paraId="162DFECE" w14:textId="77777777" w:rsidR="00BE44C5" w:rsidRDefault="00BE44C5" w:rsidP="00BE44C5">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2.</w:t>
      </w:r>
      <w:r w:rsidRPr="00313A87">
        <w:rPr>
          <w:rFonts w:ascii="宋体" w:eastAsia="宋体" w:hAnsi="宋体" w:cs="宋体" w:hint="eastAsia"/>
          <w:color w:val="000000"/>
          <w:kern w:val="0"/>
          <w:szCs w:val="21"/>
        </w:rPr>
        <w:t>教学重难点</w:t>
      </w:r>
    </w:p>
    <w:p w14:paraId="2B274D4E" w14:textId="1DCD656E" w:rsidR="004D6AFB" w:rsidRPr="004D6AFB" w:rsidRDefault="004D6AFB" w:rsidP="004D6AFB">
      <w:pPr>
        <w:widowControl/>
        <w:spacing w:beforeLines="50" w:before="156" w:afterLines="50" w:after="156"/>
        <w:ind w:firstLineChars="200" w:firstLine="420"/>
        <w:jc w:val="left"/>
        <w:rPr>
          <w:rFonts w:ascii="宋体" w:eastAsia="宋体" w:hAnsi="宋体" w:cs="宋体"/>
          <w:color w:val="000000"/>
          <w:kern w:val="0"/>
          <w:szCs w:val="21"/>
        </w:rPr>
      </w:pPr>
      <w:r w:rsidRPr="004D6AFB">
        <w:rPr>
          <w:rFonts w:ascii="宋体" w:eastAsia="宋体" w:hAnsi="宋体" w:cs="宋体" w:hint="eastAsia"/>
          <w:color w:val="000000"/>
          <w:kern w:val="0"/>
          <w:szCs w:val="21"/>
        </w:rPr>
        <w:t>天然毒品（阿片类、大麻、可卡因）理化性质、中毒特征、中毒检材收集、体内代谢过程及检验方法；合成毒品的分类（苯丙胺类、氯胺酮、卡西酮类）理化性质、中毒特征、中毒检材收集、体内代谢过程及检验方法。</w:t>
      </w:r>
    </w:p>
    <w:p w14:paraId="52AB61B1" w14:textId="77777777" w:rsidR="00BE44C5" w:rsidRDefault="00BE44C5" w:rsidP="00BE44C5">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1620CE69" w14:textId="77777777" w:rsidR="00BE44C5" w:rsidRPr="004D6AFB" w:rsidRDefault="00BE44C5" w:rsidP="004D6AFB">
      <w:pPr>
        <w:widowControl/>
        <w:spacing w:beforeLines="50" w:before="156" w:afterLines="50" w:after="156"/>
        <w:ind w:firstLineChars="200" w:firstLine="420"/>
        <w:jc w:val="left"/>
        <w:rPr>
          <w:rFonts w:ascii="宋体" w:eastAsia="宋体" w:hAnsi="宋体" w:cs="宋体"/>
          <w:color w:val="000000"/>
          <w:kern w:val="0"/>
          <w:szCs w:val="21"/>
        </w:rPr>
      </w:pPr>
      <w:r w:rsidRPr="004D6AFB">
        <w:rPr>
          <w:rFonts w:ascii="宋体" w:eastAsia="宋体" w:hAnsi="宋体" w:cs="宋体" w:hint="eastAsia"/>
          <w:color w:val="000000"/>
          <w:kern w:val="0"/>
          <w:szCs w:val="21"/>
        </w:rPr>
        <w:t>（1）天然毒品</w:t>
      </w:r>
    </w:p>
    <w:p w14:paraId="039B5BA7" w14:textId="75630959" w:rsidR="00BE44C5" w:rsidRPr="004D6AFB" w:rsidRDefault="00BE44C5" w:rsidP="004D6AFB">
      <w:pPr>
        <w:widowControl/>
        <w:spacing w:beforeLines="50" w:before="156" w:afterLines="50" w:after="156"/>
        <w:ind w:firstLineChars="200" w:firstLine="420"/>
        <w:jc w:val="left"/>
        <w:rPr>
          <w:rFonts w:ascii="宋体" w:eastAsia="宋体" w:hAnsi="宋体" w:cs="宋体"/>
          <w:color w:val="000000"/>
          <w:kern w:val="0"/>
          <w:szCs w:val="21"/>
        </w:rPr>
      </w:pPr>
      <w:r w:rsidRPr="004D6AFB">
        <w:rPr>
          <w:rFonts w:ascii="宋体" w:eastAsia="宋体" w:hAnsi="宋体" w:cs="宋体" w:hint="eastAsia"/>
          <w:color w:val="000000"/>
          <w:kern w:val="0"/>
          <w:szCs w:val="21"/>
        </w:rPr>
        <w:t>天然毒品的分类（阿片类、大麻、可卡因）、滥用现状、理化性质、中毒特征、中毒检材收集、体内代谢过程、天然毒品及其体内代谢物的检验方法</w:t>
      </w:r>
      <w:r w:rsidR="004D6AFB">
        <w:rPr>
          <w:rFonts w:ascii="宋体" w:eastAsia="宋体" w:hAnsi="宋体" w:cs="宋体" w:hint="eastAsia"/>
          <w:color w:val="000000"/>
          <w:kern w:val="0"/>
          <w:szCs w:val="21"/>
        </w:rPr>
        <w:t>。</w:t>
      </w:r>
    </w:p>
    <w:p w14:paraId="7A17D069" w14:textId="5CB25EF2" w:rsidR="00BE44C5" w:rsidRPr="004D6AFB" w:rsidRDefault="00BE44C5" w:rsidP="004D6AFB">
      <w:pPr>
        <w:widowControl/>
        <w:spacing w:beforeLines="50" w:before="156" w:afterLines="50" w:after="156"/>
        <w:ind w:firstLineChars="200" w:firstLine="420"/>
        <w:jc w:val="left"/>
        <w:rPr>
          <w:rFonts w:ascii="宋体" w:eastAsia="宋体" w:hAnsi="宋体" w:cs="宋体"/>
          <w:color w:val="000000"/>
          <w:kern w:val="0"/>
          <w:szCs w:val="21"/>
        </w:rPr>
      </w:pPr>
      <w:r w:rsidRPr="004D6AFB">
        <w:rPr>
          <w:rFonts w:ascii="宋体" w:eastAsia="宋体" w:hAnsi="宋体" w:cs="宋体" w:hint="eastAsia"/>
          <w:color w:val="000000"/>
          <w:kern w:val="0"/>
          <w:szCs w:val="21"/>
        </w:rPr>
        <w:t>（2）合成毒品</w:t>
      </w:r>
    </w:p>
    <w:p w14:paraId="7EA33591" w14:textId="77777777" w:rsidR="00BE44C5" w:rsidRPr="004D6AFB" w:rsidRDefault="00BE44C5" w:rsidP="004D6AFB">
      <w:pPr>
        <w:widowControl/>
        <w:spacing w:beforeLines="50" w:before="156" w:afterLines="50" w:after="156"/>
        <w:ind w:firstLineChars="200" w:firstLine="420"/>
        <w:jc w:val="left"/>
        <w:rPr>
          <w:rFonts w:ascii="宋体" w:eastAsia="宋体" w:hAnsi="宋体" w:cs="宋体"/>
          <w:color w:val="000000"/>
          <w:kern w:val="0"/>
          <w:szCs w:val="21"/>
        </w:rPr>
      </w:pPr>
      <w:r w:rsidRPr="004D6AFB">
        <w:rPr>
          <w:rFonts w:ascii="宋体" w:eastAsia="宋体" w:hAnsi="宋体" w:cs="宋体" w:hint="eastAsia"/>
          <w:color w:val="000000"/>
          <w:kern w:val="0"/>
          <w:szCs w:val="21"/>
        </w:rPr>
        <w:t>合成毒品的分类（苯丙胺类、氯胺酮、卡西酮类）、滥用现状、理化性质、中毒特征、中毒检材收集、体内代谢过程、毒品及其体内代谢物的检验方法）</w:t>
      </w:r>
    </w:p>
    <w:p w14:paraId="14361102" w14:textId="77777777" w:rsidR="00BE44C5" w:rsidRDefault="00BE44C5" w:rsidP="00BE44C5">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4.</w:t>
      </w:r>
      <w:r w:rsidRPr="00313A87">
        <w:rPr>
          <w:rFonts w:ascii="宋体" w:eastAsia="宋体" w:hAnsi="宋体" w:cs="宋体" w:hint="eastAsia"/>
          <w:color w:val="000000"/>
          <w:kern w:val="0"/>
          <w:szCs w:val="21"/>
        </w:rPr>
        <w:t>教学方法</w:t>
      </w:r>
    </w:p>
    <w:p w14:paraId="71F4E7A5" w14:textId="77777777" w:rsidR="004D6AFB" w:rsidRDefault="004D6AFB" w:rsidP="004D6AFB">
      <w:pPr>
        <w:pStyle w:val="a3"/>
        <w:ind w:firstLine="420"/>
        <w:rPr>
          <w:rFonts w:hAnsi="宋体"/>
        </w:rPr>
      </w:pPr>
      <w:r>
        <w:rPr>
          <w:rFonts w:hAnsi="宋体" w:hint="eastAsia"/>
        </w:rPr>
        <w:t>多媒体教学，鼓励学生对不同类型的毒品提出其检测方法，重点关注毒品的代谢物检测的重要意义。</w:t>
      </w:r>
    </w:p>
    <w:p w14:paraId="58B368AF" w14:textId="77777777" w:rsidR="00BE44C5" w:rsidRPr="00C43924" w:rsidRDefault="00BE44C5" w:rsidP="00BE44C5">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5.</w:t>
      </w:r>
      <w:r w:rsidRPr="00C43924">
        <w:rPr>
          <w:rFonts w:ascii="宋体" w:eastAsia="宋体" w:hAnsi="宋体" w:cs="宋体" w:hint="eastAsia"/>
          <w:color w:val="000000"/>
          <w:kern w:val="0"/>
          <w:szCs w:val="21"/>
        </w:rPr>
        <w:t>教学评价（思考题）</w:t>
      </w:r>
    </w:p>
    <w:p w14:paraId="75C3F6D6" w14:textId="4320B93B" w:rsidR="00BE44C5" w:rsidRDefault="00BE44C5" w:rsidP="00BE44C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4D6AFB">
        <w:rPr>
          <w:rFonts w:ascii="宋体" w:eastAsia="宋体" w:hAnsi="宋体" w:cs="宋体" w:hint="eastAsia"/>
          <w:color w:val="000000"/>
          <w:kern w:val="0"/>
          <w:szCs w:val="21"/>
        </w:rPr>
        <w:t>体内毒品检测，液质串联方法的优越性有哪些</w:t>
      </w:r>
      <w:r>
        <w:rPr>
          <w:rFonts w:ascii="宋体" w:eastAsia="宋体" w:hAnsi="宋体" w:cs="宋体" w:hint="eastAsia"/>
          <w:color w:val="000000"/>
          <w:kern w:val="0"/>
          <w:szCs w:val="21"/>
        </w:rPr>
        <w:t>？</w:t>
      </w:r>
    </w:p>
    <w:p w14:paraId="7DDDBEDA" w14:textId="2CCD843E" w:rsidR="00BE44C5" w:rsidRDefault="00BE44C5" w:rsidP="00BE44C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w:t>
      </w:r>
      <w:r w:rsidR="004D6AFB">
        <w:rPr>
          <w:rFonts w:ascii="宋体" w:eastAsia="宋体" w:hAnsi="宋体" w:cs="宋体" w:hint="eastAsia"/>
          <w:color w:val="000000"/>
          <w:kern w:val="0"/>
          <w:szCs w:val="21"/>
        </w:rPr>
        <w:t>对毒品的检测结果如何评价</w:t>
      </w:r>
      <w:r>
        <w:rPr>
          <w:rFonts w:ascii="宋体" w:eastAsia="宋体" w:hAnsi="宋体" w:cs="宋体" w:hint="eastAsia"/>
          <w:color w:val="000000"/>
          <w:kern w:val="0"/>
          <w:szCs w:val="21"/>
        </w:rPr>
        <w:t>？</w:t>
      </w:r>
    </w:p>
    <w:p w14:paraId="1E0C87F2" w14:textId="6441B949" w:rsidR="00A87E48" w:rsidRPr="00DC41AB" w:rsidRDefault="00A87E48" w:rsidP="00A87E48">
      <w:pPr>
        <w:ind w:firstLine="420"/>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十一</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杀虫剂及除草剂</w:t>
      </w:r>
    </w:p>
    <w:p w14:paraId="61C80323" w14:textId="77777777" w:rsidR="00A87E48" w:rsidRDefault="00A87E48" w:rsidP="00A87E48">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1.</w:t>
      </w:r>
      <w:r w:rsidRPr="00313A87">
        <w:rPr>
          <w:rFonts w:ascii="宋体" w:eastAsia="宋体" w:hAnsi="宋体" w:cs="宋体" w:hint="eastAsia"/>
          <w:color w:val="000000"/>
          <w:kern w:val="0"/>
          <w:szCs w:val="21"/>
        </w:rPr>
        <w:t xml:space="preserve">教学目标 </w:t>
      </w:r>
    </w:p>
    <w:p w14:paraId="11518856" w14:textId="77777777" w:rsidR="00A87E48" w:rsidRPr="00A87E48" w:rsidRDefault="00A87E48" w:rsidP="00A87E48">
      <w:pPr>
        <w:widowControl/>
        <w:spacing w:beforeLines="50" w:before="156" w:afterLines="50" w:after="156"/>
        <w:ind w:firstLineChars="200" w:firstLine="420"/>
        <w:jc w:val="left"/>
        <w:rPr>
          <w:rFonts w:ascii="宋体" w:eastAsia="宋体" w:hAnsi="宋体" w:cs="宋体"/>
          <w:color w:val="000000"/>
          <w:kern w:val="0"/>
          <w:szCs w:val="21"/>
        </w:rPr>
      </w:pPr>
      <w:r w:rsidRPr="00A87E48">
        <w:rPr>
          <w:rFonts w:ascii="宋体" w:eastAsia="宋体" w:hAnsi="宋体" w:cs="宋体" w:hint="eastAsia"/>
          <w:color w:val="000000"/>
          <w:kern w:val="0"/>
          <w:szCs w:val="21"/>
        </w:rPr>
        <w:t>（1）了解有机磷类杀虫药的种类、理化性质、有机磷类杀虫药中毒特征</w:t>
      </w:r>
    </w:p>
    <w:p w14:paraId="7FE8054F" w14:textId="0E6A061C" w:rsidR="00A87E48" w:rsidRPr="00A87E48" w:rsidRDefault="00A87E48" w:rsidP="00A87E48">
      <w:pPr>
        <w:widowControl/>
        <w:spacing w:beforeLines="50" w:before="156" w:afterLines="50" w:after="156"/>
        <w:ind w:firstLineChars="200" w:firstLine="420"/>
        <w:jc w:val="left"/>
        <w:rPr>
          <w:rFonts w:ascii="宋体" w:eastAsia="宋体" w:hAnsi="宋体" w:cs="宋体"/>
          <w:color w:val="000000"/>
          <w:kern w:val="0"/>
          <w:szCs w:val="21"/>
        </w:rPr>
      </w:pPr>
      <w:r w:rsidRPr="00A87E48">
        <w:rPr>
          <w:rFonts w:ascii="宋体" w:eastAsia="宋体" w:hAnsi="宋体" w:cs="宋体" w:hint="eastAsia"/>
          <w:color w:val="000000"/>
          <w:kern w:val="0"/>
          <w:szCs w:val="21"/>
        </w:rPr>
        <w:t>（2）掌握有机磷类杀虫药中毒检材收集、检材提取及检验方法</w:t>
      </w:r>
    </w:p>
    <w:p w14:paraId="03209F24" w14:textId="0751F22F" w:rsidR="00A87E48" w:rsidRPr="00A87E48" w:rsidRDefault="00A87E48" w:rsidP="00A87E48">
      <w:pPr>
        <w:widowControl/>
        <w:spacing w:beforeLines="50" w:before="156" w:afterLines="50" w:after="156"/>
        <w:ind w:firstLineChars="200" w:firstLine="420"/>
        <w:jc w:val="left"/>
        <w:rPr>
          <w:rFonts w:ascii="宋体" w:eastAsia="宋体" w:hAnsi="宋体" w:cs="宋体"/>
          <w:color w:val="000000"/>
          <w:kern w:val="0"/>
          <w:szCs w:val="21"/>
        </w:rPr>
      </w:pPr>
      <w:r w:rsidRPr="00A87E48">
        <w:rPr>
          <w:rFonts w:ascii="宋体" w:eastAsia="宋体" w:hAnsi="宋体" w:cs="宋体" w:hint="eastAsia"/>
          <w:color w:val="000000"/>
          <w:kern w:val="0"/>
          <w:szCs w:val="21"/>
        </w:rPr>
        <w:t>（3）了解氨基甲酸酯类杀虫药的种类、理化性质、氨基甲酸酯类杀虫药中毒特征</w:t>
      </w:r>
    </w:p>
    <w:p w14:paraId="1585C9E0" w14:textId="2B244AAD" w:rsidR="00A87E48" w:rsidRPr="00A87E48" w:rsidRDefault="00A87E48" w:rsidP="00A87E48">
      <w:pPr>
        <w:widowControl/>
        <w:spacing w:beforeLines="50" w:before="156" w:afterLines="50" w:after="156"/>
        <w:ind w:firstLineChars="200" w:firstLine="420"/>
        <w:jc w:val="left"/>
        <w:rPr>
          <w:rFonts w:ascii="宋体" w:eastAsia="宋体" w:hAnsi="宋体" w:cs="宋体"/>
          <w:color w:val="000000"/>
          <w:kern w:val="0"/>
          <w:szCs w:val="21"/>
        </w:rPr>
      </w:pPr>
      <w:r w:rsidRPr="00A87E48">
        <w:rPr>
          <w:rFonts w:ascii="宋体" w:eastAsia="宋体" w:hAnsi="宋体" w:cs="宋体" w:hint="eastAsia"/>
          <w:color w:val="000000"/>
          <w:kern w:val="0"/>
          <w:szCs w:val="21"/>
        </w:rPr>
        <w:t>（4）掌握氨基甲酸酯类杀虫药中毒检材收集、检材提取及检验方法</w:t>
      </w:r>
    </w:p>
    <w:p w14:paraId="489E46C8" w14:textId="148B759F" w:rsidR="00A87E48" w:rsidRPr="00A87E48" w:rsidRDefault="00A87E48" w:rsidP="00A87E48">
      <w:pPr>
        <w:widowControl/>
        <w:spacing w:beforeLines="50" w:before="156" w:afterLines="50" w:after="156"/>
        <w:ind w:firstLineChars="200" w:firstLine="420"/>
        <w:jc w:val="left"/>
        <w:rPr>
          <w:rFonts w:ascii="宋体" w:eastAsia="宋体" w:hAnsi="宋体" w:cs="宋体"/>
          <w:color w:val="000000"/>
          <w:kern w:val="0"/>
          <w:szCs w:val="21"/>
        </w:rPr>
      </w:pPr>
      <w:r w:rsidRPr="00A87E48">
        <w:rPr>
          <w:rFonts w:ascii="宋体" w:eastAsia="宋体" w:hAnsi="宋体" w:cs="宋体" w:hint="eastAsia"/>
          <w:color w:val="000000"/>
          <w:kern w:val="0"/>
          <w:szCs w:val="21"/>
        </w:rPr>
        <w:t>（5）了解拟除虫菊酯类杀虫药的种类、理化性质、氨基甲酸酯类杀虫药中毒特征</w:t>
      </w:r>
    </w:p>
    <w:p w14:paraId="7B0E3E2B" w14:textId="3D35BF6F" w:rsidR="00A87E48" w:rsidRDefault="00A87E48" w:rsidP="00A87E48">
      <w:pPr>
        <w:widowControl/>
        <w:spacing w:beforeLines="50" w:before="156" w:afterLines="50" w:after="156"/>
        <w:ind w:firstLineChars="200" w:firstLine="420"/>
        <w:jc w:val="left"/>
        <w:rPr>
          <w:rFonts w:ascii="宋体" w:eastAsia="宋体" w:hAnsi="宋体" w:cs="宋体"/>
          <w:color w:val="000000"/>
          <w:kern w:val="0"/>
          <w:szCs w:val="21"/>
        </w:rPr>
      </w:pPr>
      <w:r w:rsidRPr="00A87E48">
        <w:rPr>
          <w:rFonts w:ascii="宋体" w:eastAsia="宋体" w:hAnsi="宋体" w:cs="宋体" w:hint="eastAsia"/>
          <w:color w:val="000000"/>
          <w:kern w:val="0"/>
          <w:szCs w:val="21"/>
        </w:rPr>
        <w:t>（6）掌握拟除虫菊酯类杀虫药中毒检材收集、检材提取及检验方法</w:t>
      </w:r>
    </w:p>
    <w:p w14:paraId="44C2AF8B" w14:textId="23A15448" w:rsidR="00037F66" w:rsidRPr="00A87E48"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sidRPr="00A87E48">
        <w:rPr>
          <w:rFonts w:ascii="宋体" w:eastAsia="宋体" w:hAnsi="宋体" w:cs="宋体" w:hint="eastAsia"/>
          <w:color w:val="000000"/>
          <w:kern w:val="0"/>
          <w:szCs w:val="21"/>
        </w:rPr>
        <w:t>（</w:t>
      </w:r>
      <w:r>
        <w:rPr>
          <w:rFonts w:ascii="宋体" w:eastAsia="宋体" w:hAnsi="宋体" w:cs="宋体"/>
          <w:color w:val="000000"/>
          <w:kern w:val="0"/>
          <w:szCs w:val="21"/>
        </w:rPr>
        <w:t>7</w:t>
      </w:r>
      <w:r w:rsidRPr="00A87E48">
        <w:rPr>
          <w:rFonts w:ascii="宋体" w:eastAsia="宋体" w:hAnsi="宋体" w:cs="宋体" w:hint="eastAsia"/>
          <w:color w:val="000000"/>
          <w:kern w:val="0"/>
          <w:szCs w:val="21"/>
        </w:rPr>
        <w:t>）了解</w:t>
      </w:r>
      <w:r>
        <w:rPr>
          <w:rFonts w:ascii="宋体" w:eastAsia="宋体" w:hAnsi="宋体" w:cs="宋体" w:hint="eastAsia"/>
          <w:color w:val="000000"/>
          <w:kern w:val="0"/>
          <w:szCs w:val="21"/>
        </w:rPr>
        <w:t>除草剂</w:t>
      </w:r>
      <w:r w:rsidRPr="00A87E48">
        <w:rPr>
          <w:rFonts w:ascii="宋体" w:eastAsia="宋体" w:hAnsi="宋体" w:cs="宋体" w:hint="eastAsia"/>
          <w:color w:val="000000"/>
          <w:kern w:val="0"/>
          <w:szCs w:val="21"/>
        </w:rPr>
        <w:t>的种类、理化性质、氨基甲酸酯类杀虫药中毒特征</w:t>
      </w:r>
      <w:r>
        <w:rPr>
          <w:rFonts w:ascii="宋体" w:eastAsia="宋体" w:hAnsi="宋体" w:cs="宋体" w:hint="eastAsia"/>
          <w:color w:val="000000"/>
          <w:kern w:val="0"/>
          <w:szCs w:val="21"/>
        </w:rPr>
        <w:t>、</w:t>
      </w:r>
    </w:p>
    <w:p w14:paraId="51FDE9A7" w14:textId="4316AE24" w:rsidR="00037F66" w:rsidRPr="00037F66" w:rsidRDefault="00037F66" w:rsidP="00A87E48">
      <w:pPr>
        <w:widowControl/>
        <w:spacing w:beforeLines="50" w:before="156" w:afterLines="50" w:after="156"/>
        <w:ind w:firstLineChars="200" w:firstLine="420"/>
        <w:jc w:val="left"/>
        <w:rPr>
          <w:rFonts w:ascii="宋体" w:eastAsia="宋体" w:hAnsi="宋体" w:cs="宋体"/>
          <w:color w:val="000000"/>
          <w:kern w:val="0"/>
          <w:szCs w:val="21"/>
        </w:rPr>
      </w:pPr>
      <w:r w:rsidRPr="00A87E48">
        <w:rPr>
          <w:rFonts w:ascii="宋体" w:eastAsia="宋体" w:hAnsi="宋体" w:cs="宋体" w:hint="eastAsia"/>
          <w:color w:val="000000"/>
          <w:kern w:val="0"/>
          <w:szCs w:val="21"/>
        </w:rPr>
        <w:t>（</w:t>
      </w:r>
      <w:r>
        <w:rPr>
          <w:rFonts w:ascii="宋体" w:eastAsia="宋体" w:hAnsi="宋体" w:cs="宋体"/>
          <w:color w:val="000000"/>
          <w:kern w:val="0"/>
          <w:szCs w:val="21"/>
        </w:rPr>
        <w:t>8</w:t>
      </w:r>
      <w:r w:rsidRPr="00A87E48">
        <w:rPr>
          <w:rFonts w:ascii="宋体" w:eastAsia="宋体" w:hAnsi="宋体" w:cs="宋体" w:hint="eastAsia"/>
          <w:color w:val="000000"/>
          <w:kern w:val="0"/>
          <w:szCs w:val="21"/>
        </w:rPr>
        <w:t>）掌握</w:t>
      </w:r>
      <w:r>
        <w:rPr>
          <w:rFonts w:ascii="宋体" w:eastAsia="宋体" w:hAnsi="宋体" w:cs="宋体" w:hint="eastAsia"/>
          <w:color w:val="000000"/>
          <w:kern w:val="0"/>
          <w:szCs w:val="21"/>
        </w:rPr>
        <w:t>除草剂</w:t>
      </w:r>
      <w:r w:rsidRPr="00A87E48">
        <w:rPr>
          <w:rFonts w:ascii="宋体" w:eastAsia="宋体" w:hAnsi="宋体" w:cs="宋体" w:hint="eastAsia"/>
          <w:color w:val="000000"/>
          <w:kern w:val="0"/>
          <w:szCs w:val="21"/>
        </w:rPr>
        <w:t>中毒检材收集、检材提取及检验方法</w:t>
      </w:r>
    </w:p>
    <w:p w14:paraId="3CB1FCD7" w14:textId="77777777" w:rsidR="00A87E48" w:rsidRDefault="00A87E48" w:rsidP="00A87E48">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2.</w:t>
      </w:r>
      <w:r w:rsidRPr="00313A87">
        <w:rPr>
          <w:rFonts w:ascii="宋体" w:eastAsia="宋体" w:hAnsi="宋体" w:cs="宋体" w:hint="eastAsia"/>
          <w:color w:val="000000"/>
          <w:kern w:val="0"/>
          <w:szCs w:val="21"/>
        </w:rPr>
        <w:t>教学重难点</w:t>
      </w:r>
    </w:p>
    <w:p w14:paraId="02728273" w14:textId="461EA783" w:rsidR="00A87E48" w:rsidRPr="00A87E48" w:rsidRDefault="00A87E48" w:rsidP="00A87E48">
      <w:pPr>
        <w:widowControl/>
        <w:spacing w:beforeLines="50" w:before="156" w:afterLines="50" w:after="156"/>
        <w:ind w:firstLineChars="200" w:firstLine="420"/>
        <w:jc w:val="left"/>
        <w:rPr>
          <w:rFonts w:ascii="宋体" w:eastAsia="宋体" w:hAnsi="宋体" w:cs="宋体"/>
          <w:color w:val="000000"/>
          <w:kern w:val="0"/>
          <w:szCs w:val="21"/>
        </w:rPr>
      </w:pPr>
      <w:r w:rsidRPr="00A87E48">
        <w:rPr>
          <w:rFonts w:ascii="宋体" w:eastAsia="宋体" w:hAnsi="宋体" w:cs="宋体" w:hint="eastAsia"/>
          <w:color w:val="000000"/>
          <w:kern w:val="0"/>
          <w:szCs w:val="21"/>
        </w:rPr>
        <w:t>有机磷类、氨基甲酸酯类、拟除虫菊酯类杀虫药</w:t>
      </w:r>
      <w:r w:rsidR="00037F66">
        <w:rPr>
          <w:rFonts w:ascii="宋体" w:eastAsia="宋体" w:hAnsi="宋体" w:cs="宋体" w:hint="eastAsia"/>
          <w:color w:val="000000"/>
          <w:kern w:val="0"/>
          <w:szCs w:val="21"/>
        </w:rPr>
        <w:t>、除草剂</w:t>
      </w:r>
      <w:r w:rsidRPr="00A87E48">
        <w:rPr>
          <w:rFonts w:ascii="宋体" w:eastAsia="宋体" w:hAnsi="宋体" w:cs="宋体" w:hint="eastAsia"/>
          <w:color w:val="000000"/>
          <w:kern w:val="0"/>
          <w:szCs w:val="21"/>
        </w:rPr>
        <w:t>的理化性质、中毒特征、中毒检材收集、检材提取及检验方法</w:t>
      </w:r>
      <w:r w:rsidR="00037F66">
        <w:rPr>
          <w:rFonts w:ascii="宋体" w:eastAsia="宋体" w:hAnsi="宋体" w:cs="宋体" w:hint="eastAsia"/>
          <w:color w:val="000000"/>
          <w:kern w:val="0"/>
          <w:szCs w:val="21"/>
        </w:rPr>
        <w:t>。</w:t>
      </w:r>
    </w:p>
    <w:p w14:paraId="3E1A9C00" w14:textId="77777777" w:rsidR="00A87E48" w:rsidRDefault="00A87E48" w:rsidP="00A87E48">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647ED45A" w14:textId="77777777" w:rsidR="00A87E48" w:rsidRPr="00A87E48" w:rsidRDefault="00A87E48" w:rsidP="00A87E48">
      <w:pPr>
        <w:widowControl/>
        <w:spacing w:beforeLines="50" w:before="156" w:afterLines="50" w:after="156"/>
        <w:ind w:firstLineChars="200" w:firstLine="420"/>
        <w:jc w:val="left"/>
        <w:rPr>
          <w:rFonts w:ascii="宋体" w:eastAsia="宋体" w:hAnsi="宋体" w:cs="宋体"/>
          <w:color w:val="000000"/>
          <w:kern w:val="0"/>
          <w:szCs w:val="21"/>
        </w:rPr>
      </w:pPr>
      <w:r w:rsidRPr="00A87E48">
        <w:rPr>
          <w:rFonts w:ascii="宋体" w:eastAsia="宋体" w:hAnsi="宋体" w:cs="宋体" w:hint="eastAsia"/>
          <w:color w:val="000000"/>
          <w:kern w:val="0"/>
          <w:szCs w:val="21"/>
        </w:rPr>
        <w:lastRenderedPageBreak/>
        <w:t>（1）有机磷类杀虫药</w:t>
      </w:r>
    </w:p>
    <w:p w14:paraId="70A56CF7" w14:textId="211D1B5B" w:rsidR="00A87E48" w:rsidRPr="00A87E48" w:rsidRDefault="00A87E48" w:rsidP="00A87E48">
      <w:pPr>
        <w:widowControl/>
        <w:spacing w:beforeLines="50" w:before="156" w:afterLines="50" w:after="156"/>
        <w:ind w:firstLine="420"/>
        <w:jc w:val="left"/>
        <w:rPr>
          <w:rFonts w:ascii="宋体" w:eastAsia="宋体" w:hAnsi="宋体" w:cs="宋体"/>
          <w:color w:val="000000"/>
          <w:kern w:val="0"/>
          <w:szCs w:val="21"/>
        </w:rPr>
      </w:pPr>
      <w:r w:rsidRPr="00A87E48">
        <w:rPr>
          <w:rFonts w:ascii="宋体" w:eastAsia="宋体" w:hAnsi="宋体" w:cs="宋体" w:hint="eastAsia"/>
          <w:color w:val="000000"/>
          <w:kern w:val="0"/>
          <w:szCs w:val="21"/>
        </w:rPr>
        <w:t>a、有机磷类杀虫药的一般介绍 包括种类、理化性质</w:t>
      </w:r>
    </w:p>
    <w:p w14:paraId="15522BA1" w14:textId="77777777" w:rsidR="00A87E48" w:rsidRPr="00A87E48" w:rsidRDefault="00A87E48" w:rsidP="00A87E48">
      <w:pPr>
        <w:widowControl/>
        <w:spacing w:beforeLines="50" w:before="156" w:afterLines="50" w:after="156"/>
        <w:ind w:firstLineChars="200" w:firstLine="420"/>
        <w:jc w:val="left"/>
        <w:rPr>
          <w:rFonts w:ascii="宋体" w:eastAsia="宋体" w:hAnsi="宋体" w:cs="宋体"/>
          <w:color w:val="000000"/>
          <w:kern w:val="0"/>
          <w:szCs w:val="21"/>
        </w:rPr>
      </w:pPr>
      <w:r w:rsidRPr="00A87E48">
        <w:rPr>
          <w:rFonts w:ascii="宋体" w:eastAsia="宋体" w:hAnsi="宋体" w:cs="宋体" w:hint="eastAsia"/>
          <w:color w:val="000000"/>
          <w:kern w:val="0"/>
          <w:szCs w:val="21"/>
        </w:rPr>
        <w:t>b、有机磷类杀虫药中毒特征、中毒检材收集、检验方法</w:t>
      </w:r>
    </w:p>
    <w:p w14:paraId="0C60888C" w14:textId="014DA745" w:rsidR="00A87E48" w:rsidRPr="00A87E48" w:rsidRDefault="00A87E48" w:rsidP="00A87E48">
      <w:pPr>
        <w:widowControl/>
        <w:spacing w:beforeLines="50" w:before="156" w:afterLines="50" w:after="156"/>
        <w:ind w:firstLineChars="200" w:firstLine="420"/>
        <w:jc w:val="left"/>
        <w:rPr>
          <w:rFonts w:ascii="宋体" w:eastAsia="宋体" w:hAnsi="宋体" w:cs="宋体"/>
          <w:color w:val="000000"/>
          <w:kern w:val="0"/>
          <w:szCs w:val="21"/>
        </w:rPr>
      </w:pPr>
      <w:r w:rsidRPr="00A87E48">
        <w:rPr>
          <w:rFonts w:ascii="宋体" w:eastAsia="宋体" w:hAnsi="宋体" w:cs="宋体" w:hint="eastAsia"/>
          <w:color w:val="000000"/>
          <w:kern w:val="0"/>
          <w:szCs w:val="21"/>
        </w:rPr>
        <w:t>（2）氨基甲酸酯类杀虫药</w:t>
      </w:r>
    </w:p>
    <w:p w14:paraId="6E631A27" w14:textId="107DC633" w:rsidR="00A87E48" w:rsidRPr="00A87E48" w:rsidRDefault="00A87E48" w:rsidP="00A87E4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a</w:t>
      </w:r>
      <w:r w:rsidRPr="00A87E48">
        <w:rPr>
          <w:rFonts w:ascii="宋体" w:eastAsia="宋体" w:hAnsi="宋体" w:cs="宋体" w:hint="eastAsia"/>
          <w:color w:val="000000"/>
          <w:kern w:val="0"/>
          <w:szCs w:val="21"/>
        </w:rPr>
        <w:t>、氨基甲酸酯类杀虫药的一般介绍 包括种类、理化性质</w:t>
      </w:r>
    </w:p>
    <w:p w14:paraId="6AEF4C51" w14:textId="77777777" w:rsidR="00A87E48" w:rsidRPr="00A87E48" w:rsidRDefault="00A87E48" w:rsidP="00A87E48">
      <w:pPr>
        <w:widowControl/>
        <w:spacing w:beforeLines="50" w:before="156" w:afterLines="50" w:after="156"/>
        <w:ind w:firstLineChars="200" w:firstLine="420"/>
        <w:jc w:val="left"/>
        <w:rPr>
          <w:rFonts w:ascii="宋体" w:eastAsia="宋体" w:hAnsi="宋体" w:cs="宋体"/>
          <w:color w:val="000000"/>
          <w:kern w:val="0"/>
          <w:szCs w:val="21"/>
        </w:rPr>
      </w:pPr>
      <w:r w:rsidRPr="00A87E48">
        <w:rPr>
          <w:rFonts w:ascii="宋体" w:eastAsia="宋体" w:hAnsi="宋体" w:cs="宋体" w:hint="eastAsia"/>
          <w:color w:val="000000"/>
          <w:kern w:val="0"/>
          <w:szCs w:val="21"/>
        </w:rPr>
        <w:t>b、氨基甲酸酯类杀虫药中毒特征、中毒检材收集、检验方法</w:t>
      </w:r>
    </w:p>
    <w:p w14:paraId="794FACE5" w14:textId="7E21C986" w:rsidR="00A87E48" w:rsidRPr="00A87E48" w:rsidRDefault="00A87E48" w:rsidP="00A87E48">
      <w:pPr>
        <w:widowControl/>
        <w:spacing w:beforeLines="50" w:before="156" w:afterLines="50" w:after="156"/>
        <w:ind w:firstLineChars="200" w:firstLine="420"/>
        <w:jc w:val="left"/>
        <w:rPr>
          <w:rFonts w:ascii="宋体" w:eastAsia="宋体" w:hAnsi="宋体" w:cs="宋体"/>
          <w:color w:val="000000"/>
          <w:kern w:val="0"/>
          <w:szCs w:val="21"/>
        </w:rPr>
      </w:pPr>
      <w:r w:rsidRPr="00A87E48">
        <w:rPr>
          <w:rFonts w:ascii="宋体" w:eastAsia="宋体" w:hAnsi="宋体" w:cs="宋体" w:hint="eastAsia"/>
          <w:color w:val="000000"/>
          <w:kern w:val="0"/>
          <w:szCs w:val="21"/>
        </w:rPr>
        <w:t>（3）拟除虫菊酯类杀虫药</w:t>
      </w:r>
    </w:p>
    <w:p w14:paraId="00A8B592" w14:textId="713D159C" w:rsidR="00A87E48" w:rsidRPr="00A87E48" w:rsidRDefault="00A87E48" w:rsidP="00A87E48">
      <w:pPr>
        <w:widowControl/>
        <w:spacing w:beforeLines="50" w:before="156" w:afterLines="50" w:after="156"/>
        <w:ind w:firstLineChars="200" w:firstLine="420"/>
        <w:jc w:val="left"/>
        <w:rPr>
          <w:rFonts w:ascii="宋体" w:eastAsia="宋体" w:hAnsi="宋体" w:cs="宋体"/>
          <w:color w:val="000000"/>
          <w:kern w:val="0"/>
          <w:szCs w:val="21"/>
        </w:rPr>
      </w:pPr>
      <w:r w:rsidRPr="00A87E48">
        <w:rPr>
          <w:rFonts w:ascii="宋体" w:eastAsia="宋体" w:hAnsi="宋体" w:cs="宋体" w:hint="eastAsia"/>
          <w:color w:val="000000"/>
          <w:kern w:val="0"/>
          <w:szCs w:val="21"/>
        </w:rPr>
        <w:t>a、拟除虫菊酯类杀虫药的一般介绍 包括种类、理化性质</w:t>
      </w:r>
    </w:p>
    <w:p w14:paraId="634A5690" w14:textId="6546709D" w:rsidR="00A87E48" w:rsidRDefault="00A87E48" w:rsidP="00A87E48">
      <w:pPr>
        <w:widowControl/>
        <w:spacing w:beforeLines="50" w:before="156" w:afterLines="50" w:after="156"/>
        <w:ind w:firstLineChars="200" w:firstLine="420"/>
        <w:jc w:val="left"/>
        <w:rPr>
          <w:rFonts w:ascii="宋体" w:eastAsia="宋体" w:hAnsi="宋体" w:cs="宋体"/>
          <w:color w:val="000000"/>
          <w:kern w:val="0"/>
          <w:szCs w:val="21"/>
        </w:rPr>
      </w:pPr>
      <w:r w:rsidRPr="00A87E48">
        <w:rPr>
          <w:rFonts w:ascii="宋体" w:eastAsia="宋体" w:hAnsi="宋体" w:cs="宋体" w:hint="eastAsia"/>
          <w:color w:val="000000"/>
          <w:kern w:val="0"/>
          <w:szCs w:val="21"/>
        </w:rPr>
        <w:t>b、拟除虫菊酯类杀虫药中毒特征、中毒检材收集、检验方法</w:t>
      </w:r>
    </w:p>
    <w:p w14:paraId="751B9698" w14:textId="35B7223C" w:rsidR="00037F66" w:rsidRPr="00A87E48"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sidRPr="00A87E48">
        <w:rPr>
          <w:rFonts w:ascii="宋体" w:eastAsia="宋体" w:hAnsi="宋体" w:cs="宋体" w:hint="eastAsia"/>
          <w:color w:val="000000"/>
          <w:kern w:val="0"/>
          <w:szCs w:val="21"/>
        </w:rPr>
        <w:t>（</w:t>
      </w:r>
      <w:r>
        <w:rPr>
          <w:rFonts w:ascii="宋体" w:eastAsia="宋体" w:hAnsi="宋体" w:cs="宋体"/>
          <w:color w:val="000000"/>
          <w:kern w:val="0"/>
          <w:szCs w:val="21"/>
        </w:rPr>
        <w:t>4</w:t>
      </w:r>
      <w:r w:rsidRPr="00A87E48">
        <w:rPr>
          <w:rFonts w:ascii="宋体" w:eastAsia="宋体" w:hAnsi="宋体" w:cs="宋体" w:hint="eastAsia"/>
          <w:color w:val="000000"/>
          <w:kern w:val="0"/>
          <w:szCs w:val="21"/>
        </w:rPr>
        <w:t>）</w:t>
      </w:r>
      <w:r>
        <w:rPr>
          <w:rFonts w:ascii="宋体" w:eastAsia="宋体" w:hAnsi="宋体" w:cs="宋体" w:hint="eastAsia"/>
          <w:color w:val="000000"/>
          <w:kern w:val="0"/>
          <w:szCs w:val="21"/>
        </w:rPr>
        <w:t>除草剂</w:t>
      </w:r>
    </w:p>
    <w:p w14:paraId="3E6D2CB2" w14:textId="6C330ACB" w:rsidR="00037F66" w:rsidRPr="00A87E48"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sidRPr="00A87E48">
        <w:rPr>
          <w:rFonts w:ascii="宋体" w:eastAsia="宋体" w:hAnsi="宋体" w:cs="宋体" w:hint="eastAsia"/>
          <w:color w:val="000000"/>
          <w:kern w:val="0"/>
          <w:szCs w:val="21"/>
        </w:rPr>
        <w:t>a、</w:t>
      </w:r>
      <w:r>
        <w:rPr>
          <w:rFonts w:ascii="宋体" w:eastAsia="宋体" w:hAnsi="宋体" w:cs="宋体" w:hint="eastAsia"/>
          <w:color w:val="000000"/>
          <w:kern w:val="0"/>
          <w:szCs w:val="21"/>
        </w:rPr>
        <w:t>除草剂</w:t>
      </w:r>
      <w:r w:rsidRPr="00A87E48">
        <w:rPr>
          <w:rFonts w:ascii="宋体" w:eastAsia="宋体" w:hAnsi="宋体" w:cs="宋体" w:hint="eastAsia"/>
          <w:color w:val="000000"/>
          <w:kern w:val="0"/>
          <w:szCs w:val="21"/>
        </w:rPr>
        <w:t>的一般介绍 包括种类、理化性质</w:t>
      </w:r>
    </w:p>
    <w:p w14:paraId="7D587CA8" w14:textId="025CAB7A" w:rsidR="00037F66" w:rsidRPr="00A87E48"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sidRPr="00A87E48">
        <w:rPr>
          <w:rFonts w:ascii="宋体" w:eastAsia="宋体" w:hAnsi="宋体" w:cs="宋体" w:hint="eastAsia"/>
          <w:color w:val="000000"/>
          <w:kern w:val="0"/>
          <w:szCs w:val="21"/>
        </w:rPr>
        <w:t>b、</w:t>
      </w:r>
      <w:r>
        <w:rPr>
          <w:rFonts w:ascii="宋体" w:eastAsia="宋体" w:hAnsi="宋体" w:cs="宋体" w:hint="eastAsia"/>
          <w:color w:val="000000"/>
          <w:kern w:val="0"/>
          <w:szCs w:val="21"/>
        </w:rPr>
        <w:t>除草剂</w:t>
      </w:r>
      <w:r w:rsidRPr="00A87E48">
        <w:rPr>
          <w:rFonts w:ascii="宋体" w:eastAsia="宋体" w:hAnsi="宋体" w:cs="宋体" w:hint="eastAsia"/>
          <w:color w:val="000000"/>
          <w:kern w:val="0"/>
          <w:szCs w:val="21"/>
        </w:rPr>
        <w:t>中毒特征、中毒检材收集、检验方法</w:t>
      </w:r>
    </w:p>
    <w:p w14:paraId="218517F8" w14:textId="77777777" w:rsidR="00A87E48" w:rsidRDefault="00A87E48" w:rsidP="00A87E48">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4.</w:t>
      </w:r>
      <w:r w:rsidRPr="00313A87">
        <w:rPr>
          <w:rFonts w:ascii="宋体" w:eastAsia="宋体" w:hAnsi="宋体" w:cs="宋体" w:hint="eastAsia"/>
          <w:color w:val="000000"/>
          <w:kern w:val="0"/>
          <w:szCs w:val="21"/>
        </w:rPr>
        <w:t>教学方法</w:t>
      </w:r>
    </w:p>
    <w:p w14:paraId="3CD8C26C" w14:textId="5C009364" w:rsidR="00A87E48" w:rsidRPr="00A87E48" w:rsidRDefault="00A87E48" w:rsidP="00A87E48">
      <w:pPr>
        <w:widowControl/>
        <w:spacing w:beforeLines="50" w:before="156" w:afterLines="50" w:after="156"/>
        <w:ind w:firstLineChars="200" w:firstLine="420"/>
        <w:jc w:val="left"/>
        <w:rPr>
          <w:rFonts w:ascii="宋体" w:eastAsia="宋体" w:hAnsi="宋体" w:cs="宋体"/>
          <w:color w:val="000000"/>
          <w:kern w:val="0"/>
          <w:szCs w:val="21"/>
        </w:rPr>
      </w:pPr>
      <w:r w:rsidRPr="00A87E48">
        <w:rPr>
          <w:rFonts w:ascii="宋体" w:eastAsia="宋体" w:hAnsi="宋体" w:cs="宋体" w:hint="eastAsia"/>
          <w:color w:val="000000"/>
          <w:kern w:val="0"/>
          <w:szCs w:val="21"/>
        </w:rPr>
        <w:t>多媒体教学，鼓励学生对不同类型的杀虫剂</w:t>
      </w:r>
      <w:r w:rsidR="00037F66">
        <w:rPr>
          <w:rFonts w:ascii="宋体" w:eastAsia="宋体" w:hAnsi="宋体" w:cs="宋体" w:hint="eastAsia"/>
          <w:color w:val="000000"/>
          <w:kern w:val="0"/>
          <w:szCs w:val="21"/>
        </w:rPr>
        <w:t>、除草剂</w:t>
      </w:r>
      <w:r w:rsidRPr="00A87E48">
        <w:rPr>
          <w:rFonts w:ascii="宋体" w:eastAsia="宋体" w:hAnsi="宋体" w:cs="宋体" w:hint="eastAsia"/>
          <w:color w:val="000000"/>
          <w:kern w:val="0"/>
          <w:szCs w:val="21"/>
        </w:rPr>
        <w:t>提出合理的提取方法及检测方案。</w:t>
      </w:r>
    </w:p>
    <w:p w14:paraId="23733D94" w14:textId="77777777" w:rsidR="00A87E48" w:rsidRPr="00C43924" w:rsidRDefault="00A87E48" w:rsidP="00A87E48">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5.</w:t>
      </w:r>
      <w:r w:rsidRPr="00C43924">
        <w:rPr>
          <w:rFonts w:ascii="宋体" w:eastAsia="宋体" w:hAnsi="宋体" w:cs="宋体" w:hint="eastAsia"/>
          <w:color w:val="000000"/>
          <w:kern w:val="0"/>
          <w:szCs w:val="21"/>
        </w:rPr>
        <w:t>教学评价（思考题）</w:t>
      </w:r>
    </w:p>
    <w:p w14:paraId="170E1D5A" w14:textId="2B11B233" w:rsidR="00A87E48" w:rsidRDefault="00A87E48" w:rsidP="00A87E4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（1）杀虫剂中毒检材的提取原则是什么？</w:t>
      </w:r>
    </w:p>
    <w:p w14:paraId="1388BD38" w14:textId="0EDDA752" w:rsidR="00A87E48" w:rsidRPr="006338A7" w:rsidRDefault="00A87E48" w:rsidP="00A87E4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）用气相色谱质谱分析杀虫剂时，除了出现目标色谱峰外，</w:t>
      </w:r>
      <w:proofErr w:type="gramStart"/>
      <w:r>
        <w:rPr>
          <w:rFonts w:ascii="宋体" w:eastAsia="宋体" w:hAnsi="宋体" w:cs="宋体" w:hint="eastAsia"/>
          <w:color w:val="000000"/>
          <w:kern w:val="0"/>
          <w:szCs w:val="21"/>
        </w:rPr>
        <w:t>另外会</w:t>
      </w:r>
      <w:proofErr w:type="gramEnd"/>
      <w:r>
        <w:rPr>
          <w:rFonts w:ascii="宋体" w:eastAsia="宋体" w:hAnsi="宋体" w:cs="宋体" w:hint="eastAsia"/>
          <w:color w:val="000000"/>
          <w:kern w:val="0"/>
          <w:szCs w:val="21"/>
        </w:rPr>
        <w:t>出现一些色谱峰，如何判断这些色谱峰？</w:t>
      </w:r>
    </w:p>
    <w:p w14:paraId="30DF81F0" w14:textId="47C12E22" w:rsidR="00A87E48" w:rsidRPr="00DC41AB" w:rsidRDefault="00A87E48" w:rsidP="00A87E48">
      <w:pPr>
        <w:ind w:firstLine="420"/>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十二</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杀鼠剂</w:t>
      </w:r>
    </w:p>
    <w:p w14:paraId="09889CF2" w14:textId="77777777" w:rsidR="00A87E48" w:rsidRDefault="00A87E48" w:rsidP="00A87E48">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1.</w:t>
      </w:r>
      <w:r w:rsidRPr="00313A87">
        <w:rPr>
          <w:rFonts w:ascii="宋体" w:eastAsia="宋体" w:hAnsi="宋体" w:cs="宋体" w:hint="eastAsia"/>
          <w:color w:val="000000"/>
          <w:kern w:val="0"/>
          <w:szCs w:val="21"/>
        </w:rPr>
        <w:t xml:space="preserve">教学目标 </w:t>
      </w:r>
    </w:p>
    <w:p w14:paraId="5C7C0CC2" w14:textId="6BF48005" w:rsidR="00037F66" w:rsidRPr="00037F66"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sidRPr="00037F66">
        <w:rPr>
          <w:rFonts w:ascii="宋体" w:eastAsia="宋体" w:hAnsi="宋体" w:cs="宋体" w:hint="eastAsia"/>
          <w:color w:val="000000"/>
          <w:kern w:val="0"/>
          <w:szCs w:val="21"/>
        </w:rPr>
        <w:t>（1）了解氟乙酰胺、氟乙酰钠、毒鼠强</w:t>
      </w:r>
      <w:r>
        <w:rPr>
          <w:rFonts w:ascii="宋体" w:eastAsia="宋体" w:hAnsi="宋体" w:cs="宋体" w:hint="eastAsia"/>
          <w:color w:val="000000"/>
          <w:kern w:val="0"/>
          <w:szCs w:val="21"/>
        </w:rPr>
        <w:t>杀鼠剂</w:t>
      </w:r>
      <w:r w:rsidRPr="00037F66">
        <w:rPr>
          <w:rFonts w:ascii="宋体" w:eastAsia="宋体" w:hAnsi="宋体" w:cs="宋体" w:hint="eastAsia"/>
          <w:color w:val="000000"/>
          <w:kern w:val="0"/>
          <w:szCs w:val="21"/>
        </w:rPr>
        <w:t>的理化性质、中毒特征</w:t>
      </w:r>
    </w:p>
    <w:p w14:paraId="1E025308" w14:textId="3B4E3FF7" w:rsidR="00037F66" w:rsidRPr="00037F66"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sidRPr="00037F66">
        <w:rPr>
          <w:rFonts w:ascii="宋体" w:eastAsia="宋体" w:hAnsi="宋体" w:cs="宋体" w:hint="eastAsia"/>
          <w:color w:val="000000"/>
          <w:kern w:val="0"/>
          <w:szCs w:val="21"/>
        </w:rPr>
        <w:t>（2）掌握氟乙酰胺、氟乙酰钠、毒鼠强中毒检材收集、检验方法</w:t>
      </w:r>
    </w:p>
    <w:p w14:paraId="5A382A9A" w14:textId="12E6DF53" w:rsidR="00037F66" w:rsidRPr="00037F66"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sidRPr="00037F66">
        <w:rPr>
          <w:rFonts w:ascii="宋体" w:eastAsia="宋体" w:hAnsi="宋体" w:cs="宋体" w:hint="eastAsia"/>
          <w:color w:val="000000"/>
          <w:kern w:val="0"/>
          <w:szCs w:val="21"/>
        </w:rPr>
        <w:t>（3）了解无机磷化物</w:t>
      </w:r>
      <w:r>
        <w:rPr>
          <w:rFonts w:ascii="宋体" w:eastAsia="宋体" w:hAnsi="宋体" w:cs="宋体" w:hint="eastAsia"/>
          <w:color w:val="000000"/>
          <w:kern w:val="0"/>
          <w:szCs w:val="21"/>
        </w:rPr>
        <w:t>杀鼠剂</w:t>
      </w:r>
      <w:r w:rsidRPr="00037F66">
        <w:rPr>
          <w:rFonts w:ascii="宋体" w:eastAsia="宋体" w:hAnsi="宋体" w:cs="宋体" w:hint="eastAsia"/>
          <w:color w:val="000000"/>
          <w:kern w:val="0"/>
          <w:szCs w:val="21"/>
        </w:rPr>
        <w:t>的理化性质、中毒特征</w:t>
      </w:r>
    </w:p>
    <w:p w14:paraId="37C747D6" w14:textId="59D3BAFC" w:rsidR="00037F66" w:rsidRPr="00037F66"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sidRPr="00037F66">
        <w:rPr>
          <w:rFonts w:ascii="宋体" w:eastAsia="宋体" w:hAnsi="宋体" w:cs="宋体" w:hint="eastAsia"/>
          <w:color w:val="000000"/>
          <w:kern w:val="0"/>
          <w:szCs w:val="21"/>
        </w:rPr>
        <w:t>（4）掌握无机磷化物</w:t>
      </w:r>
      <w:r>
        <w:rPr>
          <w:rFonts w:ascii="宋体" w:eastAsia="宋体" w:hAnsi="宋体" w:cs="宋体" w:hint="eastAsia"/>
          <w:color w:val="000000"/>
          <w:kern w:val="0"/>
          <w:szCs w:val="21"/>
        </w:rPr>
        <w:t>杀鼠剂</w:t>
      </w:r>
      <w:r w:rsidRPr="00037F66">
        <w:rPr>
          <w:rFonts w:ascii="宋体" w:eastAsia="宋体" w:hAnsi="宋体" w:cs="宋体" w:hint="eastAsia"/>
          <w:color w:val="000000"/>
          <w:kern w:val="0"/>
          <w:szCs w:val="21"/>
        </w:rPr>
        <w:t>中毒检材收集、检验方法</w:t>
      </w:r>
    </w:p>
    <w:p w14:paraId="186A5A42" w14:textId="77777777" w:rsidR="00A87E48" w:rsidRDefault="00A87E48" w:rsidP="00A87E48">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2.</w:t>
      </w:r>
      <w:r w:rsidRPr="00313A87">
        <w:rPr>
          <w:rFonts w:ascii="宋体" w:eastAsia="宋体" w:hAnsi="宋体" w:cs="宋体" w:hint="eastAsia"/>
          <w:color w:val="000000"/>
          <w:kern w:val="0"/>
          <w:szCs w:val="21"/>
        </w:rPr>
        <w:t>教学重难点</w:t>
      </w:r>
    </w:p>
    <w:p w14:paraId="25D999E0" w14:textId="21554CDC" w:rsidR="00037F66" w:rsidRPr="00037F66"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sidRPr="00037F66">
        <w:rPr>
          <w:rFonts w:ascii="宋体" w:eastAsia="宋体" w:hAnsi="宋体" w:cs="宋体" w:hint="eastAsia"/>
          <w:color w:val="000000"/>
          <w:kern w:val="0"/>
          <w:szCs w:val="21"/>
        </w:rPr>
        <w:t>氟乙酰胺、氟乙酰钠、毒鼠强</w:t>
      </w:r>
      <w:r>
        <w:rPr>
          <w:rFonts w:ascii="宋体" w:eastAsia="宋体" w:hAnsi="宋体" w:cs="宋体" w:hint="eastAsia"/>
          <w:color w:val="000000"/>
          <w:kern w:val="0"/>
          <w:szCs w:val="21"/>
        </w:rPr>
        <w:t>杀鼠剂</w:t>
      </w:r>
      <w:r w:rsidRPr="00037F66">
        <w:rPr>
          <w:rFonts w:ascii="宋体" w:eastAsia="宋体" w:hAnsi="宋体" w:cs="宋体" w:hint="eastAsia"/>
          <w:color w:val="000000"/>
          <w:kern w:val="0"/>
          <w:szCs w:val="21"/>
        </w:rPr>
        <w:t>的理化性质、中毒特征、检材收集、检验方法</w:t>
      </w:r>
    </w:p>
    <w:p w14:paraId="2292FA1C" w14:textId="77777777" w:rsidR="00A87E48" w:rsidRDefault="00A87E48" w:rsidP="00A87E48">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29B89144" w14:textId="1AF06851" w:rsidR="00037F66" w:rsidRPr="00037F66"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sidRPr="00037F66">
        <w:rPr>
          <w:rFonts w:ascii="宋体" w:eastAsia="宋体" w:hAnsi="宋体" w:cs="宋体" w:hint="eastAsia"/>
          <w:color w:val="000000"/>
          <w:kern w:val="0"/>
          <w:szCs w:val="21"/>
        </w:rPr>
        <w:t>（1）有机合成</w:t>
      </w:r>
      <w:r>
        <w:rPr>
          <w:rFonts w:ascii="宋体" w:eastAsia="宋体" w:hAnsi="宋体" w:cs="宋体" w:hint="eastAsia"/>
          <w:color w:val="000000"/>
          <w:kern w:val="0"/>
          <w:szCs w:val="21"/>
        </w:rPr>
        <w:t>杀鼠剂</w:t>
      </w:r>
    </w:p>
    <w:p w14:paraId="28A9A1F7" w14:textId="58EDBC4E" w:rsidR="00037F66" w:rsidRPr="00037F66"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sidRPr="00037F66">
        <w:rPr>
          <w:rFonts w:ascii="宋体" w:eastAsia="宋体" w:hAnsi="宋体" w:cs="宋体" w:hint="eastAsia"/>
          <w:color w:val="000000"/>
          <w:kern w:val="0"/>
          <w:szCs w:val="21"/>
        </w:rPr>
        <w:t>a、有机合成</w:t>
      </w:r>
      <w:r>
        <w:rPr>
          <w:rFonts w:ascii="宋体" w:eastAsia="宋体" w:hAnsi="宋体" w:cs="宋体" w:hint="eastAsia"/>
          <w:color w:val="000000"/>
          <w:kern w:val="0"/>
          <w:szCs w:val="21"/>
        </w:rPr>
        <w:t>杀鼠剂</w:t>
      </w:r>
      <w:r w:rsidRPr="00037F66">
        <w:rPr>
          <w:rFonts w:ascii="宋体" w:eastAsia="宋体" w:hAnsi="宋体" w:cs="宋体" w:hint="eastAsia"/>
          <w:color w:val="000000"/>
          <w:kern w:val="0"/>
          <w:szCs w:val="21"/>
        </w:rPr>
        <w:t>的一般介绍 包括种类、理化性质</w:t>
      </w:r>
    </w:p>
    <w:p w14:paraId="0EB7466B" w14:textId="5F4C0C89" w:rsidR="00037F66" w:rsidRPr="00037F66"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sidRPr="00037F66">
        <w:rPr>
          <w:rFonts w:ascii="宋体" w:eastAsia="宋体" w:hAnsi="宋体" w:cs="宋体" w:hint="eastAsia"/>
          <w:color w:val="000000"/>
          <w:kern w:val="0"/>
          <w:szCs w:val="21"/>
        </w:rPr>
        <w:lastRenderedPageBreak/>
        <w:t>b、有机合成</w:t>
      </w:r>
      <w:r>
        <w:rPr>
          <w:rFonts w:ascii="宋体" w:eastAsia="宋体" w:hAnsi="宋体" w:cs="宋体" w:hint="eastAsia"/>
          <w:color w:val="000000"/>
          <w:kern w:val="0"/>
          <w:szCs w:val="21"/>
        </w:rPr>
        <w:t>杀鼠剂</w:t>
      </w:r>
      <w:r w:rsidRPr="00037F66">
        <w:rPr>
          <w:rFonts w:ascii="宋体" w:eastAsia="宋体" w:hAnsi="宋体" w:cs="宋体" w:hint="eastAsia"/>
          <w:color w:val="000000"/>
          <w:kern w:val="0"/>
          <w:szCs w:val="21"/>
        </w:rPr>
        <w:t>中毒特征、中毒检材收集、检验方法</w:t>
      </w:r>
    </w:p>
    <w:p w14:paraId="28152780" w14:textId="331F0050" w:rsidR="00037F66" w:rsidRPr="00037F66"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sidRPr="00037F66">
        <w:rPr>
          <w:rFonts w:ascii="宋体" w:eastAsia="宋体" w:hAnsi="宋体" w:cs="宋体" w:hint="eastAsia"/>
          <w:color w:val="000000"/>
          <w:kern w:val="0"/>
          <w:szCs w:val="21"/>
        </w:rPr>
        <w:t>（2）无机磷化物</w:t>
      </w:r>
      <w:r>
        <w:rPr>
          <w:rFonts w:ascii="宋体" w:eastAsia="宋体" w:hAnsi="宋体" w:cs="宋体" w:hint="eastAsia"/>
          <w:color w:val="000000"/>
          <w:kern w:val="0"/>
          <w:szCs w:val="21"/>
        </w:rPr>
        <w:t>杀鼠剂</w:t>
      </w:r>
    </w:p>
    <w:p w14:paraId="4E992EEB" w14:textId="2705C7F9" w:rsidR="00037F66" w:rsidRPr="00037F66"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sidRPr="00037F66">
        <w:rPr>
          <w:rFonts w:ascii="宋体" w:eastAsia="宋体" w:hAnsi="宋体" w:cs="宋体" w:hint="eastAsia"/>
          <w:color w:val="000000"/>
          <w:kern w:val="0"/>
          <w:szCs w:val="21"/>
        </w:rPr>
        <w:t>a、无机磷化物</w:t>
      </w:r>
      <w:r>
        <w:rPr>
          <w:rFonts w:ascii="宋体" w:eastAsia="宋体" w:hAnsi="宋体" w:cs="宋体" w:hint="eastAsia"/>
          <w:color w:val="000000"/>
          <w:kern w:val="0"/>
          <w:szCs w:val="21"/>
        </w:rPr>
        <w:t>杀鼠剂</w:t>
      </w:r>
      <w:r w:rsidRPr="00037F66">
        <w:rPr>
          <w:rFonts w:ascii="宋体" w:eastAsia="宋体" w:hAnsi="宋体" w:cs="宋体" w:hint="eastAsia"/>
          <w:color w:val="000000"/>
          <w:kern w:val="0"/>
          <w:szCs w:val="21"/>
        </w:rPr>
        <w:t>的一般介绍 包括种类、理化性质</w:t>
      </w:r>
    </w:p>
    <w:p w14:paraId="65A9C9E8" w14:textId="4E71FCBF" w:rsidR="00037F66" w:rsidRPr="00037F66"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sidRPr="00037F66">
        <w:rPr>
          <w:rFonts w:ascii="宋体" w:eastAsia="宋体" w:hAnsi="宋体" w:cs="宋体" w:hint="eastAsia"/>
          <w:color w:val="000000"/>
          <w:kern w:val="0"/>
          <w:szCs w:val="21"/>
        </w:rPr>
        <w:t>b、无机磷化物</w:t>
      </w:r>
      <w:r>
        <w:rPr>
          <w:rFonts w:ascii="宋体" w:eastAsia="宋体" w:hAnsi="宋体" w:cs="宋体" w:hint="eastAsia"/>
          <w:color w:val="000000"/>
          <w:kern w:val="0"/>
          <w:szCs w:val="21"/>
        </w:rPr>
        <w:t>杀鼠剂</w:t>
      </w:r>
      <w:r w:rsidRPr="00037F66">
        <w:rPr>
          <w:rFonts w:ascii="宋体" w:eastAsia="宋体" w:hAnsi="宋体" w:cs="宋体" w:hint="eastAsia"/>
          <w:color w:val="000000"/>
          <w:kern w:val="0"/>
          <w:szCs w:val="21"/>
        </w:rPr>
        <w:t>中毒特征、中毒检材收集、检验方法</w:t>
      </w:r>
    </w:p>
    <w:p w14:paraId="4256FF9A" w14:textId="77777777" w:rsidR="00A87E48" w:rsidRDefault="00A87E48" w:rsidP="00A87E48">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4.</w:t>
      </w:r>
      <w:r w:rsidRPr="00313A87">
        <w:rPr>
          <w:rFonts w:ascii="宋体" w:eastAsia="宋体" w:hAnsi="宋体" w:cs="宋体" w:hint="eastAsia"/>
          <w:color w:val="000000"/>
          <w:kern w:val="0"/>
          <w:szCs w:val="21"/>
        </w:rPr>
        <w:t>教学方法</w:t>
      </w:r>
    </w:p>
    <w:p w14:paraId="2AB66942" w14:textId="65B83BF2" w:rsidR="00037F66" w:rsidRPr="00037F66"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sidRPr="00037F66">
        <w:rPr>
          <w:rFonts w:ascii="宋体" w:eastAsia="宋体" w:hAnsi="宋体" w:cs="宋体" w:hint="eastAsia"/>
          <w:color w:val="000000"/>
          <w:kern w:val="0"/>
          <w:szCs w:val="21"/>
        </w:rPr>
        <w:t>多媒体教学，鼓励学生对不同类型的</w:t>
      </w:r>
      <w:r>
        <w:rPr>
          <w:rFonts w:ascii="宋体" w:eastAsia="宋体" w:hAnsi="宋体" w:cs="宋体" w:hint="eastAsia"/>
          <w:color w:val="000000"/>
          <w:kern w:val="0"/>
          <w:szCs w:val="21"/>
        </w:rPr>
        <w:t>杀鼠剂</w:t>
      </w:r>
      <w:r w:rsidRPr="00037F66">
        <w:rPr>
          <w:rFonts w:ascii="宋体" w:eastAsia="宋体" w:hAnsi="宋体" w:cs="宋体" w:hint="eastAsia"/>
          <w:color w:val="000000"/>
          <w:kern w:val="0"/>
          <w:szCs w:val="21"/>
        </w:rPr>
        <w:t>提出合理的提取方法及检测方案。</w:t>
      </w:r>
    </w:p>
    <w:p w14:paraId="5FA66D4A" w14:textId="77777777" w:rsidR="00A87E48" w:rsidRPr="00C43924" w:rsidRDefault="00A87E48" w:rsidP="00A87E48">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5.</w:t>
      </w:r>
      <w:r w:rsidRPr="00C43924">
        <w:rPr>
          <w:rFonts w:ascii="宋体" w:eastAsia="宋体" w:hAnsi="宋体" w:cs="宋体" w:hint="eastAsia"/>
          <w:color w:val="000000"/>
          <w:kern w:val="0"/>
          <w:szCs w:val="21"/>
        </w:rPr>
        <w:t>教学评价（思考题）</w:t>
      </w:r>
    </w:p>
    <w:p w14:paraId="50A715F1" w14:textId="5CA3199B" w:rsidR="00A87E48" w:rsidRPr="006338A7"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简述毒鼠强的理化性质、检材处理和主要检测方法。</w:t>
      </w:r>
    </w:p>
    <w:p w14:paraId="7FE55CD5" w14:textId="1F55CAA6" w:rsidR="00037F66" w:rsidRPr="00DC41AB" w:rsidRDefault="00037F66" w:rsidP="00037F66">
      <w:pPr>
        <w:ind w:firstLine="420"/>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十三</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金属毒物和水溶性毒物</w:t>
      </w:r>
    </w:p>
    <w:p w14:paraId="1D27557C" w14:textId="77777777" w:rsidR="00037F66"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1.</w:t>
      </w:r>
      <w:r w:rsidRPr="00313A87">
        <w:rPr>
          <w:rFonts w:ascii="宋体" w:eastAsia="宋体" w:hAnsi="宋体" w:cs="宋体" w:hint="eastAsia"/>
          <w:color w:val="000000"/>
          <w:kern w:val="0"/>
          <w:szCs w:val="21"/>
        </w:rPr>
        <w:t xml:space="preserve">教学目标 </w:t>
      </w:r>
    </w:p>
    <w:p w14:paraId="2436F74F" w14:textId="77777777" w:rsidR="00037F66" w:rsidRPr="00037F66"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sidRPr="00037F66">
        <w:rPr>
          <w:rFonts w:ascii="宋体" w:eastAsia="宋体" w:hAnsi="宋体" w:cs="宋体" w:hint="eastAsia"/>
          <w:color w:val="000000"/>
          <w:kern w:val="0"/>
          <w:szCs w:val="21"/>
        </w:rPr>
        <w:t>（1）了解Reinsch试验</w:t>
      </w:r>
    </w:p>
    <w:p w14:paraId="6BBA56A2" w14:textId="3F6D8662" w:rsidR="00037F66" w:rsidRPr="00037F66"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sidRPr="00037F66">
        <w:rPr>
          <w:rFonts w:ascii="宋体" w:eastAsia="宋体" w:hAnsi="宋体" w:cs="宋体" w:hint="eastAsia"/>
          <w:color w:val="000000"/>
          <w:kern w:val="0"/>
          <w:szCs w:val="21"/>
        </w:rPr>
        <w:t>（2）掌握有机质破坏方法</w:t>
      </w:r>
    </w:p>
    <w:p w14:paraId="669A62E2" w14:textId="2A5B9584" w:rsidR="00037F66" w:rsidRPr="00037F66"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sidRPr="00037F66">
        <w:rPr>
          <w:rFonts w:ascii="宋体" w:eastAsia="宋体" w:hAnsi="宋体" w:cs="宋体" w:hint="eastAsia"/>
          <w:color w:val="000000"/>
          <w:kern w:val="0"/>
          <w:szCs w:val="21"/>
        </w:rPr>
        <w:t>（3）熟悉砷化物、汞化合物的理化性质、中毒特征</w:t>
      </w:r>
    </w:p>
    <w:p w14:paraId="4BD076CE" w14:textId="55CF4EB2" w:rsidR="00037F66" w:rsidRPr="00037F66"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sidRPr="00037F66">
        <w:rPr>
          <w:rFonts w:ascii="宋体" w:eastAsia="宋体" w:hAnsi="宋体" w:cs="宋体" w:hint="eastAsia"/>
          <w:color w:val="000000"/>
          <w:kern w:val="0"/>
          <w:szCs w:val="21"/>
        </w:rPr>
        <w:t>（4）掌握砷化物、汞化合物中毒检材收集、检验方法</w:t>
      </w:r>
    </w:p>
    <w:p w14:paraId="176A9C99" w14:textId="76973D10" w:rsidR="00037F66" w:rsidRPr="00037F66"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sidRPr="00037F66">
        <w:rPr>
          <w:rFonts w:ascii="宋体" w:eastAsia="宋体" w:hAnsi="宋体" w:cs="宋体" w:hint="eastAsia"/>
          <w:color w:val="000000"/>
          <w:kern w:val="0"/>
          <w:szCs w:val="21"/>
        </w:rPr>
        <w:t>（5）熟悉强酸类、强碱类、亚硝酸盐的理化性质、中毒特征</w:t>
      </w:r>
    </w:p>
    <w:p w14:paraId="7006524D" w14:textId="017753DC" w:rsidR="00037F66" w:rsidRPr="00037F66"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sidRPr="00037F66">
        <w:rPr>
          <w:rFonts w:ascii="宋体" w:eastAsia="宋体" w:hAnsi="宋体" w:cs="宋体" w:hint="eastAsia"/>
          <w:color w:val="000000"/>
          <w:kern w:val="0"/>
          <w:szCs w:val="21"/>
        </w:rPr>
        <w:t>（6）掌握强酸类、强碱类、亚硝酸盐中毒检材收集、检验方法</w:t>
      </w:r>
    </w:p>
    <w:p w14:paraId="36D3DBCE" w14:textId="77777777" w:rsidR="00037F66"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2.</w:t>
      </w:r>
      <w:r w:rsidRPr="00313A87">
        <w:rPr>
          <w:rFonts w:ascii="宋体" w:eastAsia="宋体" w:hAnsi="宋体" w:cs="宋体" w:hint="eastAsia"/>
          <w:color w:val="000000"/>
          <w:kern w:val="0"/>
          <w:szCs w:val="21"/>
        </w:rPr>
        <w:t>教学重难点</w:t>
      </w:r>
    </w:p>
    <w:p w14:paraId="2882F0DA" w14:textId="2A547C2D" w:rsidR="00037F66" w:rsidRPr="00037F66"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sidRPr="00037F66">
        <w:rPr>
          <w:rFonts w:ascii="宋体" w:eastAsia="宋体" w:hAnsi="宋体" w:cs="宋体" w:hint="eastAsia"/>
          <w:color w:val="000000"/>
          <w:kern w:val="0"/>
          <w:szCs w:val="21"/>
        </w:rPr>
        <w:t>有机质破坏方法；砷化物、汞化合物的理化性质、中毒特征、检材收集、检验方法；强酸类、强碱类、亚硝酸盐理化性质、中毒特征、中毒检材收集、检验方法。</w:t>
      </w:r>
    </w:p>
    <w:p w14:paraId="525B7E23" w14:textId="77777777" w:rsidR="00037F66"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3425FFE3" w14:textId="77777777" w:rsidR="00037F66" w:rsidRPr="00037F66"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sidRPr="00037F66">
        <w:rPr>
          <w:rFonts w:ascii="宋体" w:eastAsia="宋体" w:hAnsi="宋体" w:cs="宋体" w:hint="eastAsia"/>
          <w:color w:val="000000"/>
          <w:kern w:val="0"/>
          <w:szCs w:val="21"/>
        </w:rPr>
        <w:t>（1）金属毒物</w:t>
      </w:r>
    </w:p>
    <w:p w14:paraId="30D6677E" w14:textId="59D8C223" w:rsidR="00037F66" w:rsidRPr="00037F66"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sidRPr="00037F66">
        <w:rPr>
          <w:rFonts w:ascii="宋体" w:eastAsia="宋体" w:hAnsi="宋体" w:cs="宋体" w:hint="eastAsia"/>
          <w:color w:val="000000"/>
          <w:kern w:val="0"/>
          <w:szCs w:val="21"/>
        </w:rPr>
        <w:t>a、检测特点</w:t>
      </w:r>
    </w:p>
    <w:p w14:paraId="2C4D1B90" w14:textId="77777777" w:rsidR="00037F66" w:rsidRPr="00037F66"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sidRPr="00037F66">
        <w:rPr>
          <w:rFonts w:ascii="宋体" w:eastAsia="宋体" w:hAnsi="宋体" w:cs="宋体" w:hint="eastAsia"/>
          <w:color w:val="000000"/>
          <w:kern w:val="0"/>
          <w:szCs w:val="21"/>
        </w:rPr>
        <w:t>b、Reinsch试验和有机质破坏</w:t>
      </w:r>
    </w:p>
    <w:p w14:paraId="252729C9" w14:textId="77777777" w:rsidR="00037F66" w:rsidRPr="00037F66"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sidRPr="00037F66">
        <w:rPr>
          <w:rFonts w:ascii="宋体" w:eastAsia="宋体" w:hAnsi="宋体" w:cs="宋体" w:hint="eastAsia"/>
          <w:color w:val="000000"/>
          <w:kern w:val="0"/>
          <w:szCs w:val="21"/>
        </w:rPr>
        <w:t>c、常见的金属毒物理化性质、中毒特征、中毒检材收集、检验方法</w:t>
      </w:r>
    </w:p>
    <w:p w14:paraId="6A7AC445" w14:textId="72D15626" w:rsidR="00037F66" w:rsidRPr="00037F66"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sidRPr="00037F66">
        <w:rPr>
          <w:rFonts w:ascii="宋体" w:eastAsia="宋体" w:hAnsi="宋体" w:cs="宋体" w:hint="eastAsia"/>
          <w:color w:val="000000"/>
          <w:kern w:val="0"/>
          <w:szCs w:val="21"/>
        </w:rPr>
        <w:t>（2）水溶性无机毒物</w:t>
      </w:r>
    </w:p>
    <w:p w14:paraId="02C86EC3" w14:textId="63E2D7E1" w:rsidR="00037F66" w:rsidRPr="00037F66"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sidRPr="00037F66">
        <w:rPr>
          <w:rFonts w:ascii="宋体" w:eastAsia="宋体" w:hAnsi="宋体" w:cs="宋体" w:hint="eastAsia"/>
          <w:color w:val="000000"/>
          <w:kern w:val="0"/>
          <w:szCs w:val="21"/>
        </w:rPr>
        <w:t>a、透析法</w:t>
      </w:r>
    </w:p>
    <w:p w14:paraId="5E4DE8FC" w14:textId="77777777" w:rsidR="00037F66" w:rsidRPr="00037F66"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sidRPr="00037F66">
        <w:rPr>
          <w:rFonts w:ascii="宋体" w:eastAsia="宋体" w:hAnsi="宋体" w:cs="宋体" w:hint="eastAsia"/>
          <w:color w:val="000000"/>
          <w:kern w:val="0"/>
          <w:szCs w:val="21"/>
        </w:rPr>
        <w:t>b、常见的水溶性无机毒物的理化性质、中毒特征、中毒检材收集、检验方法</w:t>
      </w:r>
    </w:p>
    <w:p w14:paraId="1E134EBF" w14:textId="77777777" w:rsidR="00037F66"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4.</w:t>
      </w:r>
      <w:r w:rsidRPr="00313A87">
        <w:rPr>
          <w:rFonts w:ascii="宋体" w:eastAsia="宋体" w:hAnsi="宋体" w:cs="宋体" w:hint="eastAsia"/>
          <w:color w:val="000000"/>
          <w:kern w:val="0"/>
          <w:szCs w:val="21"/>
        </w:rPr>
        <w:t>教学方法</w:t>
      </w:r>
    </w:p>
    <w:p w14:paraId="65C0AFD4" w14:textId="1080B81F" w:rsidR="00037F66" w:rsidRPr="00037F66"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sidRPr="00037F66">
        <w:rPr>
          <w:rFonts w:ascii="宋体" w:eastAsia="宋体" w:hAnsi="宋体" w:cs="宋体" w:hint="eastAsia"/>
          <w:color w:val="000000"/>
          <w:kern w:val="0"/>
          <w:szCs w:val="21"/>
        </w:rPr>
        <w:t>多媒体教学，鼓励学生收集一些金属毒物与水溶性无机毒物中毒案例，并提出检测方案。</w:t>
      </w:r>
    </w:p>
    <w:p w14:paraId="2C264BEE" w14:textId="77777777" w:rsidR="00037F66" w:rsidRPr="00C43924"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lastRenderedPageBreak/>
        <w:t>5.</w:t>
      </w:r>
      <w:r w:rsidRPr="00C43924">
        <w:rPr>
          <w:rFonts w:ascii="宋体" w:eastAsia="宋体" w:hAnsi="宋体" w:cs="宋体" w:hint="eastAsia"/>
          <w:color w:val="000000"/>
          <w:kern w:val="0"/>
          <w:szCs w:val="21"/>
        </w:rPr>
        <w:t>教学评价（思考题）</w:t>
      </w:r>
    </w:p>
    <w:p w14:paraId="543BC339" w14:textId="5D83CB96" w:rsidR="00037F66"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（1）金属毒物检测有哪些特点？</w:t>
      </w:r>
    </w:p>
    <w:p w14:paraId="24262E02" w14:textId="45CD6CB2" w:rsidR="00037F66"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（2）金属毒物检测前处理方法</w:t>
      </w:r>
      <w:r w:rsidR="009F377B">
        <w:rPr>
          <w:rFonts w:ascii="宋体" w:eastAsia="宋体" w:hAnsi="宋体" w:cs="宋体" w:hint="eastAsia"/>
          <w:color w:val="000000"/>
          <w:kern w:val="0"/>
          <w:szCs w:val="21"/>
        </w:rPr>
        <w:t>及检测方法</w:t>
      </w:r>
      <w:r>
        <w:rPr>
          <w:rFonts w:ascii="宋体" w:eastAsia="宋体" w:hAnsi="宋体" w:cs="宋体" w:hint="eastAsia"/>
          <w:color w:val="000000"/>
          <w:kern w:val="0"/>
          <w:szCs w:val="21"/>
        </w:rPr>
        <w:t>主要有哪些？主要原则是什么？</w:t>
      </w:r>
    </w:p>
    <w:p w14:paraId="69781803" w14:textId="11D9E947" w:rsidR="00037F66" w:rsidRPr="006338A7" w:rsidRDefault="00037F66" w:rsidP="00037F6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9F377B">
        <w:rPr>
          <w:rFonts w:ascii="宋体" w:eastAsia="宋体" w:hAnsi="宋体" w:cs="宋体" w:hint="eastAsia"/>
          <w:color w:val="000000"/>
          <w:kern w:val="0"/>
          <w:szCs w:val="21"/>
        </w:rPr>
        <w:t>硫酸、硝酸、氢氧化钠、亚硝酸盐的检测方法有哪些？</w:t>
      </w:r>
    </w:p>
    <w:p w14:paraId="347ABB9C" w14:textId="77777777" w:rsidR="00E13828" w:rsidRDefault="00E13828" w:rsidP="00E13828">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（二）实验教学内容</w:t>
      </w:r>
    </w:p>
    <w:p w14:paraId="28F88181" w14:textId="0BB122AA" w:rsidR="00E13828" w:rsidRDefault="00E13828" w:rsidP="00E13828">
      <w:pPr>
        <w:ind w:firstLine="420"/>
      </w:pPr>
      <w:r>
        <w:rPr>
          <w:rFonts w:ascii="宋体" w:eastAsia="宋体" w:hAnsi="宋体" w:cs="TimesNewRomanPSMT" w:hint="eastAsia"/>
          <w:b/>
          <w:bCs/>
          <w:color w:val="000000"/>
          <w:kern w:val="0"/>
          <w:szCs w:val="21"/>
        </w:rPr>
        <w:t>实验项目1：</w:t>
      </w:r>
      <w:r w:rsidRPr="00E13828">
        <w:rPr>
          <w:rFonts w:ascii="宋体" w:eastAsia="宋体" w:hAnsi="宋体" w:cs="TimesNewRomanPSMT" w:hint="eastAsia"/>
          <w:b/>
          <w:bCs/>
          <w:color w:val="000000"/>
          <w:kern w:val="0"/>
          <w:szCs w:val="21"/>
        </w:rPr>
        <w:t>实验</w:t>
      </w:r>
      <w:r>
        <w:rPr>
          <w:rFonts w:ascii="宋体" w:eastAsia="宋体" w:hAnsi="宋体" w:cs="TimesNewRomanPSMT" w:hint="eastAsia"/>
          <w:b/>
          <w:bCs/>
          <w:color w:val="000000"/>
          <w:kern w:val="0"/>
          <w:szCs w:val="21"/>
        </w:rPr>
        <w:t>常用辅助设备及</w:t>
      </w:r>
      <w:r w:rsidRPr="00E13828">
        <w:rPr>
          <w:rFonts w:ascii="宋体" w:eastAsia="宋体" w:hAnsi="宋体" w:cs="TimesNewRomanPSMT" w:hint="eastAsia"/>
          <w:b/>
          <w:bCs/>
          <w:color w:val="000000"/>
          <w:kern w:val="0"/>
          <w:szCs w:val="21"/>
        </w:rPr>
        <w:t>方法的介绍、实验规则、实验要求</w:t>
      </w:r>
    </w:p>
    <w:p w14:paraId="6FA8E1DE" w14:textId="77777777" w:rsidR="00E13828" w:rsidRDefault="00E13828" w:rsidP="00E13828">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1.</w:t>
      </w:r>
      <w:r>
        <w:rPr>
          <w:rFonts w:ascii="宋体" w:eastAsia="宋体" w:hAnsi="宋体" w:cs="宋体" w:hint="eastAsia"/>
          <w:color w:val="000000"/>
          <w:kern w:val="0"/>
          <w:szCs w:val="21"/>
        </w:rPr>
        <w:t>教学目标</w:t>
      </w:r>
    </w:p>
    <w:p w14:paraId="2EF50267" w14:textId="646979A9" w:rsidR="00E13828" w:rsidRPr="00E13828" w:rsidRDefault="00E13828" w:rsidP="00E13828">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hint="eastAsia"/>
          <w:color w:val="000000"/>
          <w:kern w:val="0"/>
          <w:szCs w:val="21"/>
        </w:rPr>
        <w:t>（1）了解实验的规则、要求</w:t>
      </w:r>
      <w:r w:rsidR="002C2EC4">
        <w:rPr>
          <w:rFonts w:ascii="宋体" w:eastAsia="宋体" w:hAnsi="宋体" w:cs="宋体" w:hint="eastAsia"/>
          <w:color w:val="000000"/>
          <w:kern w:val="0"/>
          <w:szCs w:val="21"/>
        </w:rPr>
        <w:t>；</w:t>
      </w:r>
    </w:p>
    <w:p w14:paraId="086A08A8" w14:textId="55634D98" w:rsidR="00E13828" w:rsidRPr="00E13828" w:rsidRDefault="00E13828" w:rsidP="00E13828">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hint="eastAsia"/>
          <w:color w:val="000000"/>
          <w:kern w:val="0"/>
          <w:szCs w:val="21"/>
        </w:rPr>
        <w:t>（2）熟悉常见的实验方法</w:t>
      </w:r>
      <w:r w:rsidR="002C2EC4">
        <w:rPr>
          <w:rFonts w:ascii="宋体" w:eastAsia="宋体" w:hAnsi="宋体" w:cs="宋体" w:hint="eastAsia"/>
          <w:color w:val="000000"/>
          <w:kern w:val="0"/>
          <w:szCs w:val="21"/>
        </w:rPr>
        <w:t>；</w:t>
      </w:r>
    </w:p>
    <w:p w14:paraId="66DAC356" w14:textId="0691E911" w:rsidR="00E13828" w:rsidRPr="00E13828" w:rsidRDefault="00E13828" w:rsidP="00E13828">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hint="eastAsia"/>
          <w:color w:val="000000"/>
          <w:kern w:val="0"/>
          <w:szCs w:val="21"/>
        </w:rPr>
        <w:t>（3）掌握实验室常用辅助设备的使用方法</w:t>
      </w:r>
      <w:r w:rsidR="002C2EC4">
        <w:rPr>
          <w:rFonts w:ascii="宋体" w:eastAsia="宋体" w:hAnsi="宋体" w:cs="宋体" w:hint="eastAsia"/>
          <w:color w:val="000000"/>
          <w:kern w:val="0"/>
          <w:szCs w:val="21"/>
        </w:rPr>
        <w:t>。</w:t>
      </w:r>
    </w:p>
    <w:p w14:paraId="110C227B" w14:textId="77777777" w:rsidR="00E13828" w:rsidRDefault="00E13828" w:rsidP="00E13828">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14:paraId="110C7249" w14:textId="7C94F14E" w:rsidR="00E13828" w:rsidRPr="00E13828" w:rsidRDefault="00E13828" w:rsidP="00E13828">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hint="eastAsia"/>
          <w:color w:val="000000"/>
          <w:kern w:val="0"/>
          <w:szCs w:val="21"/>
        </w:rPr>
        <w:t>常见的实验方法、实验室常用辅助设备的使用方法</w:t>
      </w:r>
      <w:r w:rsidR="002C2EC4">
        <w:rPr>
          <w:rFonts w:ascii="宋体" w:eastAsia="宋体" w:hAnsi="宋体" w:cs="宋体" w:hint="eastAsia"/>
          <w:color w:val="000000"/>
          <w:kern w:val="0"/>
          <w:szCs w:val="21"/>
        </w:rPr>
        <w:t>。</w:t>
      </w:r>
    </w:p>
    <w:p w14:paraId="4B8D515E" w14:textId="77777777" w:rsidR="00E13828" w:rsidRDefault="00E13828" w:rsidP="00E13828">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07775187" w14:textId="69B72065" w:rsidR="00E13828" w:rsidRPr="00E13828" w:rsidRDefault="00E13828" w:rsidP="00E13828">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hint="eastAsia"/>
          <w:color w:val="000000"/>
          <w:kern w:val="0"/>
          <w:szCs w:val="21"/>
        </w:rPr>
        <w:t>实验室常用辅助设备的使用方法介绍及操作，实验方法的介绍、实验规则、实验要求。</w:t>
      </w:r>
    </w:p>
    <w:p w14:paraId="077F5B5F" w14:textId="77777777" w:rsidR="00E13828" w:rsidRDefault="00E13828" w:rsidP="00E13828">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4.</w:t>
      </w:r>
      <w:r>
        <w:rPr>
          <w:rFonts w:ascii="宋体" w:eastAsia="宋体" w:hAnsi="宋体" w:cs="宋体" w:hint="eastAsia"/>
          <w:color w:val="000000"/>
          <w:kern w:val="0"/>
          <w:szCs w:val="21"/>
        </w:rPr>
        <w:t>教学方法</w:t>
      </w:r>
    </w:p>
    <w:p w14:paraId="3BE10F3F" w14:textId="5109575A" w:rsidR="00E13828" w:rsidRDefault="00E13828" w:rsidP="00E1382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教师演示及学生实际操作</w:t>
      </w:r>
      <w:r w:rsidR="002C2EC4">
        <w:rPr>
          <w:rFonts w:ascii="宋体" w:eastAsia="宋体" w:hAnsi="宋体" w:cs="宋体" w:hint="eastAsia"/>
          <w:color w:val="000000"/>
          <w:kern w:val="0"/>
          <w:szCs w:val="21"/>
        </w:rPr>
        <w:t>。</w:t>
      </w:r>
    </w:p>
    <w:p w14:paraId="4412C585" w14:textId="77777777" w:rsidR="00E13828" w:rsidRPr="00E13828" w:rsidRDefault="00E13828" w:rsidP="00E13828">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5.</w:t>
      </w:r>
      <w:r w:rsidRPr="00E13828">
        <w:rPr>
          <w:rFonts w:ascii="宋体" w:eastAsia="宋体" w:hAnsi="宋体" w:cs="宋体" w:hint="eastAsia"/>
          <w:color w:val="000000"/>
          <w:kern w:val="0"/>
          <w:szCs w:val="21"/>
        </w:rPr>
        <w:t>教学评价</w:t>
      </w:r>
    </w:p>
    <w:p w14:paraId="63570FF8" w14:textId="47B76459" w:rsidR="00A87E48" w:rsidRDefault="002C2EC4" w:rsidP="00BE44C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根据学生实际操作效果进行评价。</w:t>
      </w:r>
    </w:p>
    <w:p w14:paraId="26AADC1B" w14:textId="279C1F58" w:rsidR="002C2EC4" w:rsidRDefault="002C2EC4" w:rsidP="002C2EC4">
      <w:pPr>
        <w:ind w:firstLine="420"/>
      </w:pPr>
      <w:r>
        <w:rPr>
          <w:rFonts w:ascii="宋体" w:eastAsia="宋体" w:hAnsi="宋体" w:cs="TimesNewRomanPSMT" w:hint="eastAsia"/>
          <w:b/>
          <w:bCs/>
          <w:color w:val="000000"/>
          <w:kern w:val="0"/>
          <w:szCs w:val="21"/>
        </w:rPr>
        <w:t>实验项目</w:t>
      </w:r>
      <w:r>
        <w:rPr>
          <w:rFonts w:ascii="宋体" w:eastAsia="宋体" w:hAnsi="宋体" w:cs="TimesNewRomanPSMT"/>
          <w:b/>
          <w:bCs/>
          <w:color w:val="000000"/>
          <w:kern w:val="0"/>
          <w:szCs w:val="21"/>
        </w:rPr>
        <w:t>2</w:t>
      </w:r>
      <w:r>
        <w:rPr>
          <w:rFonts w:ascii="宋体" w:eastAsia="宋体" w:hAnsi="宋体" w:cs="TimesNewRomanPSMT" w:hint="eastAsia"/>
          <w:b/>
          <w:bCs/>
          <w:color w:val="000000"/>
          <w:kern w:val="0"/>
          <w:szCs w:val="21"/>
        </w:rPr>
        <w:t>：</w:t>
      </w:r>
      <w:r w:rsidRPr="002C2EC4">
        <w:rPr>
          <w:rFonts w:ascii="宋体" w:eastAsia="宋体" w:hAnsi="宋体" w:cs="TimesNewRomanPSMT" w:hint="eastAsia"/>
          <w:b/>
          <w:bCs/>
          <w:color w:val="000000"/>
          <w:kern w:val="0"/>
          <w:szCs w:val="21"/>
        </w:rPr>
        <w:t>血中一氧化碳的可见分光光度法检测</w:t>
      </w:r>
    </w:p>
    <w:p w14:paraId="03CAC61D" w14:textId="77777777" w:rsidR="002C2EC4" w:rsidRDefault="002C2EC4" w:rsidP="002C2EC4">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1.</w:t>
      </w:r>
      <w:r>
        <w:rPr>
          <w:rFonts w:ascii="宋体" w:eastAsia="宋体" w:hAnsi="宋体" w:cs="宋体" w:hint="eastAsia"/>
          <w:color w:val="000000"/>
          <w:kern w:val="0"/>
          <w:szCs w:val="21"/>
        </w:rPr>
        <w:t>教学目标</w:t>
      </w:r>
    </w:p>
    <w:p w14:paraId="02A4D509" w14:textId="3FB2D845" w:rsidR="002C2EC4" w:rsidRPr="002C2EC4" w:rsidRDefault="002C2EC4" w:rsidP="002C2EC4">
      <w:pPr>
        <w:widowControl/>
        <w:spacing w:beforeLines="50" w:before="156" w:afterLines="50" w:after="156"/>
        <w:ind w:firstLineChars="200" w:firstLine="420"/>
        <w:jc w:val="left"/>
        <w:rPr>
          <w:rFonts w:ascii="宋体" w:eastAsia="宋体" w:hAnsi="宋体" w:cs="宋体"/>
          <w:color w:val="000000"/>
          <w:kern w:val="0"/>
          <w:szCs w:val="21"/>
        </w:rPr>
      </w:pPr>
      <w:r w:rsidRPr="002C2EC4">
        <w:rPr>
          <w:rFonts w:ascii="宋体" w:eastAsia="宋体" w:hAnsi="宋体" w:cs="宋体" w:hint="eastAsia"/>
          <w:color w:val="000000"/>
          <w:kern w:val="0"/>
          <w:szCs w:val="21"/>
        </w:rPr>
        <w:t>（1）了解紫外可见分光光度计的使用方法</w:t>
      </w:r>
      <w:r>
        <w:rPr>
          <w:rFonts w:ascii="宋体" w:eastAsia="宋体" w:hAnsi="宋体" w:cs="宋体" w:hint="eastAsia"/>
          <w:color w:val="000000"/>
          <w:kern w:val="0"/>
          <w:szCs w:val="21"/>
        </w:rPr>
        <w:t>；</w:t>
      </w:r>
    </w:p>
    <w:p w14:paraId="088D6A14" w14:textId="6657F8E9" w:rsidR="002C2EC4" w:rsidRPr="002C2EC4" w:rsidRDefault="002C2EC4" w:rsidP="002C2EC4">
      <w:pPr>
        <w:widowControl/>
        <w:spacing w:beforeLines="50" w:before="156" w:afterLines="50" w:after="156"/>
        <w:ind w:firstLineChars="200" w:firstLine="420"/>
        <w:jc w:val="left"/>
        <w:rPr>
          <w:rFonts w:ascii="宋体" w:eastAsia="宋体" w:hAnsi="宋体" w:cs="宋体"/>
          <w:color w:val="000000"/>
          <w:kern w:val="0"/>
          <w:szCs w:val="21"/>
        </w:rPr>
      </w:pPr>
      <w:r w:rsidRPr="002C2EC4">
        <w:rPr>
          <w:rFonts w:ascii="宋体" w:eastAsia="宋体" w:hAnsi="宋体" w:cs="宋体" w:hint="eastAsia"/>
          <w:color w:val="000000"/>
          <w:kern w:val="0"/>
          <w:szCs w:val="21"/>
        </w:rPr>
        <w:t>（2）熟悉一氧化碳中毒样品的采样及样品处理方法</w:t>
      </w:r>
      <w:r>
        <w:rPr>
          <w:rFonts w:ascii="宋体" w:eastAsia="宋体" w:hAnsi="宋体" w:cs="宋体" w:hint="eastAsia"/>
          <w:color w:val="000000"/>
          <w:kern w:val="0"/>
          <w:szCs w:val="21"/>
        </w:rPr>
        <w:t>；</w:t>
      </w:r>
    </w:p>
    <w:p w14:paraId="342B3066" w14:textId="41890EA5" w:rsidR="002C2EC4" w:rsidRPr="002C2EC4" w:rsidRDefault="002C2EC4" w:rsidP="002C2EC4">
      <w:pPr>
        <w:widowControl/>
        <w:spacing w:beforeLines="50" w:before="156" w:afterLines="50" w:after="156"/>
        <w:ind w:firstLineChars="200" w:firstLine="420"/>
        <w:jc w:val="left"/>
        <w:rPr>
          <w:rFonts w:ascii="宋体" w:eastAsia="宋体" w:hAnsi="宋体" w:cs="宋体"/>
          <w:color w:val="000000"/>
          <w:kern w:val="0"/>
          <w:szCs w:val="21"/>
        </w:rPr>
      </w:pPr>
      <w:r w:rsidRPr="002C2EC4">
        <w:rPr>
          <w:rFonts w:ascii="宋体" w:eastAsia="宋体" w:hAnsi="宋体" w:cs="宋体" w:hint="eastAsia"/>
          <w:color w:val="000000"/>
          <w:kern w:val="0"/>
          <w:szCs w:val="21"/>
        </w:rPr>
        <w:t>（3）掌握可见分光光度法测定血液中一氧化碳的方法及一氧化碳中毒的判定</w:t>
      </w:r>
      <w:r>
        <w:rPr>
          <w:rFonts w:ascii="宋体" w:eastAsia="宋体" w:hAnsi="宋体" w:cs="宋体" w:hint="eastAsia"/>
          <w:color w:val="000000"/>
          <w:kern w:val="0"/>
          <w:szCs w:val="21"/>
        </w:rPr>
        <w:t>。</w:t>
      </w:r>
    </w:p>
    <w:p w14:paraId="6E41B265" w14:textId="77777777" w:rsidR="002C2EC4" w:rsidRDefault="002C2EC4" w:rsidP="002C2EC4">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14:paraId="6965B42A" w14:textId="4E1854DA" w:rsidR="002C2EC4" w:rsidRPr="00E13828" w:rsidRDefault="0095322D" w:rsidP="002C2EC4">
      <w:pPr>
        <w:widowControl/>
        <w:spacing w:beforeLines="50" w:before="156" w:afterLines="50" w:after="156"/>
        <w:ind w:firstLineChars="200" w:firstLine="420"/>
        <w:jc w:val="left"/>
        <w:rPr>
          <w:rFonts w:ascii="宋体" w:eastAsia="宋体" w:hAnsi="宋体" w:cs="宋体"/>
          <w:color w:val="000000"/>
          <w:kern w:val="0"/>
          <w:szCs w:val="21"/>
        </w:rPr>
      </w:pPr>
      <w:r w:rsidRPr="002C2EC4">
        <w:rPr>
          <w:rFonts w:ascii="宋体" w:eastAsia="宋体" w:hAnsi="宋体" w:cs="宋体" w:hint="eastAsia"/>
          <w:color w:val="000000"/>
          <w:kern w:val="0"/>
          <w:szCs w:val="21"/>
        </w:rPr>
        <w:t>可见分光光度法测定血液中一氧化碳的方法及一氧化碳中毒的判定</w:t>
      </w:r>
      <w:r w:rsidR="002C2EC4">
        <w:rPr>
          <w:rFonts w:ascii="宋体" w:eastAsia="宋体" w:hAnsi="宋体" w:cs="宋体" w:hint="eastAsia"/>
          <w:color w:val="000000"/>
          <w:kern w:val="0"/>
          <w:szCs w:val="21"/>
        </w:rPr>
        <w:t>。</w:t>
      </w:r>
    </w:p>
    <w:p w14:paraId="7DBDA99D" w14:textId="77777777" w:rsidR="002C2EC4" w:rsidRDefault="002C2EC4" w:rsidP="002C2EC4">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1AA814DA" w14:textId="3F4E54FD" w:rsidR="002C2EC4" w:rsidRPr="002C2EC4" w:rsidRDefault="0095322D" w:rsidP="002C2EC4">
      <w:pPr>
        <w:ind w:leftChars="200" w:left="420"/>
        <w:rPr>
          <w:rFonts w:ascii="宋体" w:eastAsia="宋体" w:hAnsi="宋体" w:cs="宋体"/>
          <w:color w:val="000000"/>
          <w:kern w:val="0"/>
          <w:szCs w:val="21"/>
        </w:rPr>
      </w:pPr>
      <w:r>
        <w:rPr>
          <w:rFonts w:ascii="宋体" w:eastAsia="宋体" w:hAnsi="宋体" w:cs="宋体" w:hint="eastAsia"/>
          <w:color w:val="000000"/>
          <w:kern w:val="0"/>
          <w:szCs w:val="21"/>
        </w:rPr>
        <w:t>紫外可见分光光度</w:t>
      </w:r>
      <w:proofErr w:type="gramStart"/>
      <w:r>
        <w:rPr>
          <w:rFonts w:ascii="宋体" w:eastAsia="宋体" w:hAnsi="宋体" w:cs="宋体" w:hint="eastAsia"/>
          <w:color w:val="000000"/>
          <w:kern w:val="0"/>
          <w:szCs w:val="21"/>
        </w:rPr>
        <w:t>仪使用</w:t>
      </w:r>
      <w:proofErr w:type="gramEnd"/>
      <w:r>
        <w:rPr>
          <w:rFonts w:ascii="宋体" w:eastAsia="宋体" w:hAnsi="宋体" w:cs="宋体" w:hint="eastAsia"/>
          <w:color w:val="000000"/>
          <w:kern w:val="0"/>
          <w:szCs w:val="21"/>
        </w:rPr>
        <w:t>介绍，</w:t>
      </w:r>
      <w:r w:rsidR="002C2EC4" w:rsidRPr="002C2EC4">
        <w:rPr>
          <w:rFonts w:ascii="宋体" w:eastAsia="宋体" w:hAnsi="宋体" w:cs="宋体" w:hint="eastAsia"/>
          <w:color w:val="000000"/>
          <w:kern w:val="0"/>
          <w:szCs w:val="21"/>
        </w:rPr>
        <w:t>血中一氧化碳</w:t>
      </w:r>
      <w:r>
        <w:rPr>
          <w:rFonts w:ascii="宋体" w:eastAsia="宋体" w:hAnsi="宋体" w:cs="宋体" w:hint="eastAsia"/>
          <w:color w:val="000000"/>
          <w:kern w:val="0"/>
          <w:szCs w:val="21"/>
        </w:rPr>
        <w:t>中毒检材处理、检测及检测结果计算。</w:t>
      </w:r>
    </w:p>
    <w:p w14:paraId="37E32B0D" w14:textId="77777777" w:rsidR="002C2EC4" w:rsidRDefault="002C2EC4" w:rsidP="002C2EC4">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4.</w:t>
      </w:r>
      <w:r>
        <w:rPr>
          <w:rFonts w:ascii="宋体" w:eastAsia="宋体" w:hAnsi="宋体" w:cs="宋体" w:hint="eastAsia"/>
          <w:color w:val="000000"/>
          <w:kern w:val="0"/>
          <w:szCs w:val="21"/>
        </w:rPr>
        <w:t>教学方法</w:t>
      </w:r>
    </w:p>
    <w:p w14:paraId="20F7692B" w14:textId="77777777" w:rsidR="002C2EC4" w:rsidRDefault="002C2EC4" w:rsidP="002C2EC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教师演示及学生实际操作。</w:t>
      </w:r>
    </w:p>
    <w:p w14:paraId="4E8A491F" w14:textId="77777777" w:rsidR="002C2EC4" w:rsidRPr="00E13828" w:rsidRDefault="002C2EC4" w:rsidP="002C2EC4">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lastRenderedPageBreak/>
        <w:t>5.</w:t>
      </w:r>
      <w:r w:rsidRPr="00E13828">
        <w:rPr>
          <w:rFonts w:ascii="宋体" w:eastAsia="宋体" w:hAnsi="宋体" w:cs="宋体" w:hint="eastAsia"/>
          <w:color w:val="000000"/>
          <w:kern w:val="0"/>
          <w:szCs w:val="21"/>
        </w:rPr>
        <w:t>教学评价</w:t>
      </w:r>
    </w:p>
    <w:p w14:paraId="2A241470" w14:textId="0806D4C2" w:rsidR="002C2EC4" w:rsidRDefault="002C2EC4" w:rsidP="002C2EC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根据学生实际操作效果</w:t>
      </w:r>
      <w:r w:rsidR="00222B22">
        <w:rPr>
          <w:rFonts w:ascii="宋体" w:eastAsia="宋体" w:hAnsi="宋体" w:cs="宋体" w:hint="eastAsia"/>
          <w:color w:val="000000"/>
          <w:kern w:val="0"/>
          <w:szCs w:val="21"/>
        </w:rPr>
        <w:t>及检测结果</w:t>
      </w:r>
      <w:r>
        <w:rPr>
          <w:rFonts w:ascii="宋体" w:eastAsia="宋体" w:hAnsi="宋体" w:cs="宋体" w:hint="eastAsia"/>
          <w:color w:val="000000"/>
          <w:kern w:val="0"/>
          <w:szCs w:val="21"/>
        </w:rPr>
        <w:t>进行评价。</w:t>
      </w:r>
    </w:p>
    <w:p w14:paraId="5DAF5AE5" w14:textId="77777777" w:rsidR="00E0409B" w:rsidRDefault="00E93702" w:rsidP="00E0409B">
      <w:pPr>
        <w:ind w:leftChars="200" w:left="420"/>
        <w:rPr>
          <w:rFonts w:ascii="宋体" w:hAnsi="宋体"/>
          <w:sz w:val="24"/>
          <w:szCs w:val="24"/>
        </w:rPr>
      </w:pPr>
      <w:r>
        <w:rPr>
          <w:rFonts w:ascii="宋体" w:eastAsia="宋体" w:hAnsi="宋体" w:cs="TimesNewRomanPSMT" w:hint="eastAsia"/>
          <w:b/>
          <w:bCs/>
          <w:color w:val="000000"/>
          <w:kern w:val="0"/>
          <w:szCs w:val="21"/>
        </w:rPr>
        <w:t>实验项目</w:t>
      </w:r>
      <w:r>
        <w:rPr>
          <w:rFonts w:ascii="宋体" w:eastAsia="宋体" w:hAnsi="宋体" w:cs="TimesNewRomanPSMT"/>
          <w:b/>
          <w:bCs/>
          <w:color w:val="000000"/>
          <w:kern w:val="0"/>
          <w:szCs w:val="21"/>
        </w:rPr>
        <w:t>3</w:t>
      </w:r>
      <w:r>
        <w:rPr>
          <w:rFonts w:ascii="宋体" w:eastAsia="宋体" w:hAnsi="宋体" w:cs="TimesNewRomanPSMT" w:hint="eastAsia"/>
          <w:b/>
          <w:bCs/>
          <w:color w:val="000000"/>
          <w:kern w:val="0"/>
          <w:szCs w:val="21"/>
        </w:rPr>
        <w:t>：</w:t>
      </w:r>
      <w:r w:rsidR="00E0409B" w:rsidRPr="00E0409B">
        <w:rPr>
          <w:rFonts w:ascii="宋体" w:eastAsia="宋体" w:hAnsi="宋体" w:cs="TimesNewRomanPSMT" w:hint="eastAsia"/>
          <w:b/>
          <w:bCs/>
          <w:color w:val="000000"/>
          <w:kern w:val="0"/>
          <w:szCs w:val="21"/>
        </w:rPr>
        <w:t>气相色谱法测定检材中的乙醇、正丙醇（一）</w:t>
      </w:r>
    </w:p>
    <w:p w14:paraId="5D06566B" w14:textId="77777777" w:rsidR="00E93702" w:rsidRDefault="00E93702" w:rsidP="00E93702">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1.</w:t>
      </w:r>
      <w:r>
        <w:rPr>
          <w:rFonts w:ascii="宋体" w:eastAsia="宋体" w:hAnsi="宋体" w:cs="宋体" w:hint="eastAsia"/>
          <w:color w:val="000000"/>
          <w:kern w:val="0"/>
          <w:szCs w:val="21"/>
        </w:rPr>
        <w:t>教学目标</w:t>
      </w:r>
    </w:p>
    <w:p w14:paraId="15B4E515" w14:textId="6D272B68" w:rsidR="00E0409B" w:rsidRPr="00E0409B" w:rsidRDefault="00E0409B" w:rsidP="00E0409B">
      <w:pPr>
        <w:widowControl/>
        <w:spacing w:beforeLines="50" w:before="156" w:afterLines="50" w:after="156"/>
        <w:ind w:firstLineChars="200" w:firstLine="420"/>
        <w:jc w:val="left"/>
        <w:rPr>
          <w:rFonts w:ascii="宋体" w:eastAsia="宋体" w:hAnsi="宋体" w:cs="宋体"/>
          <w:color w:val="000000"/>
          <w:kern w:val="0"/>
          <w:szCs w:val="21"/>
        </w:rPr>
      </w:pPr>
      <w:r w:rsidRPr="00E0409B">
        <w:rPr>
          <w:rFonts w:ascii="宋体" w:eastAsia="宋体" w:hAnsi="宋体" w:cs="宋体" w:hint="eastAsia"/>
          <w:color w:val="000000"/>
          <w:kern w:val="0"/>
          <w:szCs w:val="21"/>
        </w:rPr>
        <w:t>（1）了解血液中乙醇及正丙醇检测的司法鉴定受理程序</w:t>
      </w:r>
      <w:r w:rsidR="00E96D1B">
        <w:rPr>
          <w:rFonts w:ascii="宋体" w:eastAsia="宋体" w:hAnsi="宋体" w:cs="宋体" w:hint="eastAsia"/>
          <w:color w:val="000000"/>
          <w:kern w:val="0"/>
          <w:szCs w:val="21"/>
        </w:rPr>
        <w:t>；</w:t>
      </w:r>
    </w:p>
    <w:p w14:paraId="57C5200F" w14:textId="58CB3C7B" w:rsidR="00E0409B" w:rsidRPr="00E0409B" w:rsidRDefault="00E0409B" w:rsidP="00E0409B">
      <w:pPr>
        <w:widowControl/>
        <w:spacing w:beforeLines="50" w:before="156" w:afterLines="50" w:after="156"/>
        <w:ind w:firstLineChars="200" w:firstLine="420"/>
        <w:jc w:val="left"/>
        <w:rPr>
          <w:rFonts w:ascii="宋体" w:eastAsia="宋体" w:hAnsi="宋体" w:cs="宋体"/>
          <w:color w:val="000000"/>
          <w:kern w:val="0"/>
          <w:szCs w:val="21"/>
        </w:rPr>
      </w:pPr>
      <w:r w:rsidRPr="00E0409B">
        <w:rPr>
          <w:rFonts w:ascii="宋体" w:eastAsia="宋体" w:hAnsi="宋体" w:cs="宋体" w:hint="eastAsia"/>
          <w:color w:val="000000"/>
          <w:kern w:val="0"/>
          <w:szCs w:val="21"/>
        </w:rPr>
        <w:t>（2）熟悉乙醇及正丙醇标准溶液的配制方法</w:t>
      </w:r>
      <w:r w:rsidR="00E96D1B">
        <w:rPr>
          <w:rFonts w:ascii="宋体" w:eastAsia="宋体" w:hAnsi="宋体" w:cs="宋体" w:hint="eastAsia"/>
          <w:color w:val="000000"/>
          <w:kern w:val="0"/>
          <w:szCs w:val="21"/>
        </w:rPr>
        <w:t>；</w:t>
      </w:r>
    </w:p>
    <w:p w14:paraId="406BB997" w14:textId="12028C6F" w:rsidR="00E0409B" w:rsidRPr="00E0409B" w:rsidRDefault="00E0409B" w:rsidP="00E0409B">
      <w:pPr>
        <w:widowControl/>
        <w:spacing w:beforeLines="50" w:before="156" w:afterLines="50" w:after="156"/>
        <w:ind w:firstLineChars="200" w:firstLine="420"/>
        <w:jc w:val="left"/>
        <w:rPr>
          <w:rFonts w:ascii="宋体" w:eastAsia="宋体" w:hAnsi="宋体" w:cs="宋体"/>
          <w:color w:val="000000"/>
          <w:kern w:val="0"/>
          <w:szCs w:val="21"/>
        </w:rPr>
      </w:pPr>
      <w:r w:rsidRPr="00E0409B">
        <w:rPr>
          <w:rFonts w:ascii="宋体" w:eastAsia="宋体" w:hAnsi="宋体" w:cs="宋体" w:hint="eastAsia"/>
          <w:color w:val="000000"/>
          <w:kern w:val="0"/>
          <w:szCs w:val="21"/>
        </w:rPr>
        <w:t>（3）掌握乙醇及正丙醇标准曲线的绘制的方法</w:t>
      </w:r>
      <w:r w:rsidR="00E96D1B">
        <w:rPr>
          <w:rFonts w:ascii="宋体" w:eastAsia="宋体" w:hAnsi="宋体" w:cs="宋体" w:hint="eastAsia"/>
          <w:color w:val="000000"/>
          <w:kern w:val="0"/>
          <w:szCs w:val="21"/>
        </w:rPr>
        <w:t>。</w:t>
      </w:r>
    </w:p>
    <w:p w14:paraId="62D77468" w14:textId="77777777" w:rsidR="00E93702" w:rsidRDefault="00E93702" w:rsidP="00E93702">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14:paraId="7E99A6CC" w14:textId="57BD15D3" w:rsidR="00E93702" w:rsidRPr="00E13828" w:rsidRDefault="00E0409B" w:rsidP="00E93702">
      <w:pPr>
        <w:widowControl/>
        <w:spacing w:beforeLines="50" w:before="156" w:afterLines="50" w:after="156"/>
        <w:ind w:firstLineChars="200" w:firstLine="420"/>
        <w:jc w:val="left"/>
        <w:rPr>
          <w:rFonts w:ascii="宋体" w:eastAsia="宋体" w:hAnsi="宋体" w:cs="宋体"/>
          <w:color w:val="000000"/>
          <w:kern w:val="0"/>
          <w:szCs w:val="21"/>
        </w:rPr>
      </w:pPr>
      <w:r w:rsidRPr="00E0409B">
        <w:rPr>
          <w:rFonts w:ascii="宋体" w:eastAsia="宋体" w:hAnsi="宋体" w:cs="宋体" w:hint="eastAsia"/>
          <w:color w:val="000000"/>
          <w:kern w:val="0"/>
          <w:szCs w:val="21"/>
        </w:rPr>
        <w:t>乙醇及正丙醇标准溶液的配制方法</w:t>
      </w:r>
      <w:r>
        <w:rPr>
          <w:rFonts w:ascii="宋体" w:eastAsia="宋体" w:hAnsi="宋体" w:cs="宋体" w:hint="eastAsia"/>
          <w:color w:val="000000"/>
          <w:kern w:val="0"/>
          <w:szCs w:val="21"/>
        </w:rPr>
        <w:t>及标准曲线绘制方法</w:t>
      </w:r>
      <w:r w:rsidR="00E93702">
        <w:rPr>
          <w:rFonts w:ascii="宋体" w:eastAsia="宋体" w:hAnsi="宋体" w:cs="宋体" w:hint="eastAsia"/>
          <w:color w:val="000000"/>
          <w:kern w:val="0"/>
          <w:szCs w:val="21"/>
        </w:rPr>
        <w:t>。</w:t>
      </w:r>
    </w:p>
    <w:p w14:paraId="67A0EB53" w14:textId="77777777" w:rsidR="00E93702" w:rsidRDefault="00E93702" w:rsidP="00E93702">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541EAFBF" w14:textId="31C7D68A" w:rsidR="000D19B0" w:rsidRDefault="000D19B0" w:rsidP="000D19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B905C6" w:rsidRPr="00E0409B">
        <w:rPr>
          <w:rFonts w:ascii="宋体" w:eastAsia="宋体" w:hAnsi="宋体" w:cs="宋体" w:hint="eastAsia"/>
          <w:color w:val="000000"/>
          <w:kern w:val="0"/>
          <w:szCs w:val="21"/>
        </w:rPr>
        <w:t>乙醇及正丙醇标准溶液的配制</w:t>
      </w:r>
      <w:r w:rsidR="00093F52">
        <w:rPr>
          <w:rFonts w:ascii="宋体" w:eastAsia="宋体" w:hAnsi="宋体" w:cs="宋体" w:hint="eastAsia"/>
          <w:color w:val="000000"/>
          <w:kern w:val="0"/>
          <w:szCs w:val="21"/>
        </w:rPr>
        <w:t>方法</w:t>
      </w:r>
      <w:r w:rsidR="003F30D7">
        <w:rPr>
          <w:rFonts w:ascii="宋体" w:eastAsia="宋体" w:hAnsi="宋体" w:cs="宋体" w:hint="eastAsia"/>
          <w:color w:val="000000"/>
          <w:kern w:val="0"/>
          <w:szCs w:val="21"/>
        </w:rPr>
        <w:t>计算</w:t>
      </w:r>
      <w:r>
        <w:rPr>
          <w:rFonts w:ascii="宋体" w:eastAsia="宋体" w:hAnsi="宋体" w:cs="宋体" w:hint="eastAsia"/>
          <w:color w:val="000000"/>
          <w:kern w:val="0"/>
          <w:szCs w:val="21"/>
        </w:rPr>
        <w:t>讲解；</w:t>
      </w:r>
    </w:p>
    <w:p w14:paraId="2370BBE0" w14:textId="5CBC4EAD" w:rsidR="00E93702" w:rsidRDefault="000D19B0" w:rsidP="000D19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E0409B">
        <w:rPr>
          <w:rFonts w:ascii="宋体" w:eastAsia="宋体" w:hAnsi="宋体" w:cs="宋体" w:hint="eastAsia"/>
          <w:color w:val="000000"/>
          <w:kern w:val="0"/>
          <w:szCs w:val="21"/>
        </w:rPr>
        <w:t>乙醇及正丙醇标准</w:t>
      </w:r>
      <w:r>
        <w:rPr>
          <w:rFonts w:ascii="宋体" w:eastAsia="宋体" w:hAnsi="宋体" w:cs="宋体" w:hint="eastAsia"/>
          <w:color w:val="000000"/>
          <w:kern w:val="0"/>
          <w:szCs w:val="21"/>
        </w:rPr>
        <w:t>曲线</w:t>
      </w:r>
      <w:r w:rsidR="00093F52">
        <w:rPr>
          <w:rFonts w:ascii="宋体" w:eastAsia="宋体" w:hAnsi="宋体" w:cs="宋体" w:hint="eastAsia"/>
          <w:color w:val="000000"/>
          <w:kern w:val="0"/>
          <w:szCs w:val="21"/>
        </w:rPr>
        <w:t>的配制</w:t>
      </w:r>
      <w:r>
        <w:rPr>
          <w:rFonts w:ascii="宋体" w:eastAsia="宋体" w:hAnsi="宋体" w:cs="宋体" w:hint="eastAsia"/>
          <w:color w:val="000000"/>
          <w:kern w:val="0"/>
          <w:szCs w:val="21"/>
        </w:rPr>
        <w:t>；</w:t>
      </w:r>
    </w:p>
    <w:p w14:paraId="3F2330FE" w14:textId="0CD89886" w:rsidR="000D19B0" w:rsidRPr="002C2EC4" w:rsidRDefault="000D19B0" w:rsidP="000D19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（3）学生实验操作。</w:t>
      </w:r>
    </w:p>
    <w:p w14:paraId="36E4495B" w14:textId="77777777" w:rsidR="00E93702" w:rsidRDefault="00E93702" w:rsidP="00E93702">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4.</w:t>
      </w:r>
      <w:r>
        <w:rPr>
          <w:rFonts w:ascii="宋体" w:eastAsia="宋体" w:hAnsi="宋体" w:cs="宋体" w:hint="eastAsia"/>
          <w:color w:val="000000"/>
          <w:kern w:val="0"/>
          <w:szCs w:val="21"/>
        </w:rPr>
        <w:t>教学方法</w:t>
      </w:r>
    </w:p>
    <w:p w14:paraId="6EDEFEC0" w14:textId="77777777" w:rsidR="00E93702" w:rsidRDefault="00E93702" w:rsidP="00E9370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教师演示及学生实际操作。</w:t>
      </w:r>
    </w:p>
    <w:p w14:paraId="7BDFEBA8" w14:textId="77777777" w:rsidR="00E93702" w:rsidRPr="00E13828" w:rsidRDefault="00E93702" w:rsidP="00E93702">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5.</w:t>
      </w:r>
      <w:r w:rsidRPr="00E13828">
        <w:rPr>
          <w:rFonts w:ascii="宋体" w:eastAsia="宋体" w:hAnsi="宋体" w:cs="宋体" w:hint="eastAsia"/>
          <w:color w:val="000000"/>
          <w:kern w:val="0"/>
          <w:szCs w:val="21"/>
        </w:rPr>
        <w:t>教学评价</w:t>
      </w:r>
    </w:p>
    <w:p w14:paraId="5860790D" w14:textId="77777777" w:rsidR="00E93702" w:rsidRPr="00E13828" w:rsidRDefault="00E93702" w:rsidP="00E9370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根据学生实际操作效果及检测结果进行评价。</w:t>
      </w:r>
    </w:p>
    <w:p w14:paraId="613D4226" w14:textId="5DDE2EB9" w:rsidR="00B132B0" w:rsidRDefault="00B132B0" w:rsidP="00B132B0">
      <w:pPr>
        <w:ind w:leftChars="200" w:left="420"/>
        <w:rPr>
          <w:rFonts w:ascii="宋体" w:hAnsi="宋体"/>
          <w:sz w:val="24"/>
          <w:szCs w:val="24"/>
        </w:rPr>
      </w:pPr>
      <w:r>
        <w:rPr>
          <w:rFonts w:ascii="宋体" w:eastAsia="宋体" w:hAnsi="宋体" w:cs="TimesNewRomanPSMT" w:hint="eastAsia"/>
          <w:b/>
          <w:bCs/>
          <w:color w:val="000000"/>
          <w:kern w:val="0"/>
          <w:szCs w:val="21"/>
        </w:rPr>
        <w:t>实验项目</w:t>
      </w:r>
      <w:r>
        <w:rPr>
          <w:rFonts w:ascii="宋体" w:eastAsia="宋体" w:hAnsi="宋体" w:cs="TimesNewRomanPSMT"/>
          <w:b/>
          <w:bCs/>
          <w:color w:val="000000"/>
          <w:kern w:val="0"/>
          <w:szCs w:val="21"/>
        </w:rPr>
        <w:t>4</w:t>
      </w:r>
      <w:r>
        <w:rPr>
          <w:rFonts w:ascii="宋体" w:eastAsia="宋体" w:hAnsi="宋体" w:cs="TimesNewRomanPSMT" w:hint="eastAsia"/>
          <w:b/>
          <w:bCs/>
          <w:color w:val="000000"/>
          <w:kern w:val="0"/>
          <w:szCs w:val="21"/>
        </w:rPr>
        <w:t>：</w:t>
      </w:r>
      <w:r w:rsidRPr="00E0409B">
        <w:rPr>
          <w:rFonts w:ascii="宋体" w:eastAsia="宋体" w:hAnsi="宋体" w:cs="TimesNewRomanPSMT" w:hint="eastAsia"/>
          <w:b/>
          <w:bCs/>
          <w:color w:val="000000"/>
          <w:kern w:val="0"/>
          <w:szCs w:val="21"/>
        </w:rPr>
        <w:t>气相色谱法测定检材中的乙醇、正丙醇（</w:t>
      </w:r>
      <w:r>
        <w:rPr>
          <w:rFonts w:ascii="宋体" w:eastAsia="宋体" w:hAnsi="宋体" w:cs="TimesNewRomanPSMT" w:hint="eastAsia"/>
          <w:b/>
          <w:bCs/>
          <w:color w:val="000000"/>
          <w:kern w:val="0"/>
          <w:szCs w:val="21"/>
        </w:rPr>
        <w:t>二</w:t>
      </w:r>
      <w:r w:rsidRPr="00E0409B">
        <w:rPr>
          <w:rFonts w:ascii="宋体" w:eastAsia="宋体" w:hAnsi="宋体" w:cs="TimesNewRomanPSMT" w:hint="eastAsia"/>
          <w:b/>
          <w:bCs/>
          <w:color w:val="000000"/>
          <w:kern w:val="0"/>
          <w:szCs w:val="21"/>
        </w:rPr>
        <w:t>）</w:t>
      </w:r>
    </w:p>
    <w:p w14:paraId="061F97DB" w14:textId="77777777" w:rsidR="00B132B0" w:rsidRDefault="00B132B0" w:rsidP="00B132B0">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1.</w:t>
      </w:r>
      <w:r>
        <w:rPr>
          <w:rFonts w:ascii="宋体" w:eastAsia="宋体" w:hAnsi="宋体" w:cs="宋体" w:hint="eastAsia"/>
          <w:color w:val="000000"/>
          <w:kern w:val="0"/>
          <w:szCs w:val="21"/>
        </w:rPr>
        <w:t>教学目标</w:t>
      </w:r>
    </w:p>
    <w:p w14:paraId="618421DC" w14:textId="0DC07F59" w:rsidR="00B132B0" w:rsidRPr="00B132B0" w:rsidRDefault="00B132B0" w:rsidP="00B132B0">
      <w:pPr>
        <w:widowControl/>
        <w:spacing w:beforeLines="50" w:before="156" w:afterLines="50" w:after="156"/>
        <w:ind w:firstLineChars="200" w:firstLine="420"/>
        <w:jc w:val="left"/>
        <w:rPr>
          <w:rFonts w:ascii="宋体" w:eastAsia="宋体" w:hAnsi="宋体" w:cs="宋体"/>
          <w:color w:val="000000"/>
          <w:kern w:val="0"/>
          <w:szCs w:val="21"/>
        </w:rPr>
      </w:pPr>
      <w:r w:rsidRPr="00B132B0">
        <w:rPr>
          <w:rFonts w:ascii="宋体" w:eastAsia="宋体" w:hAnsi="宋体" w:cs="宋体" w:hint="eastAsia"/>
          <w:color w:val="000000"/>
          <w:kern w:val="0"/>
          <w:szCs w:val="21"/>
        </w:rPr>
        <w:t>（1）了解气相色谱仪的构造</w:t>
      </w:r>
      <w:r>
        <w:rPr>
          <w:rFonts w:ascii="宋体" w:eastAsia="宋体" w:hAnsi="宋体" w:cs="宋体" w:hint="eastAsia"/>
          <w:color w:val="000000"/>
          <w:kern w:val="0"/>
          <w:szCs w:val="21"/>
        </w:rPr>
        <w:t>；</w:t>
      </w:r>
    </w:p>
    <w:p w14:paraId="2513D9DA" w14:textId="3786C1A5" w:rsidR="00B132B0" w:rsidRPr="00B132B0" w:rsidRDefault="00B132B0" w:rsidP="00B132B0">
      <w:pPr>
        <w:widowControl/>
        <w:spacing w:beforeLines="50" w:before="156" w:afterLines="50" w:after="156"/>
        <w:ind w:firstLineChars="200" w:firstLine="420"/>
        <w:jc w:val="left"/>
        <w:rPr>
          <w:rFonts w:ascii="宋体" w:eastAsia="宋体" w:hAnsi="宋体" w:cs="宋体"/>
          <w:color w:val="000000"/>
          <w:kern w:val="0"/>
          <w:szCs w:val="21"/>
        </w:rPr>
      </w:pPr>
      <w:r w:rsidRPr="00B132B0">
        <w:rPr>
          <w:rFonts w:ascii="宋体" w:eastAsia="宋体" w:hAnsi="宋体" w:cs="宋体" w:hint="eastAsia"/>
          <w:color w:val="000000"/>
          <w:kern w:val="0"/>
          <w:szCs w:val="21"/>
        </w:rPr>
        <w:t>（2）熟悉气相色谱仪的维护方法</w:t>
      </w:r>
      <w:r>
        <w:rPr>
          <w:rFonts w:ascii="宋体" w:eastAsia="宋体" w:hAnsi="宋体" w:cs="宋体" w:hint="eastAsia"/>
          <w:color w:val="000000"/>
          <w:kern w:val="0"/>
          <w:szCs w:val="21"/>
        </w:rPr>
        <w:t>；</w:t>
      </w:r>
    </w:p>
    <w:p w14:paraId="05994D60" w14:textId="2F51DF00" w:rsidR="00B132B0" w:rsidRPr="00B132B0" w:rsidRDefault="00B132B0" w:rsidP="00B132B0">
      <w:pPr>
        <w:widowControl/>
        <w:spacing w:beforeLines="50" w:before="156" w:afterLines="50" w:after="156"/>
        <w:ind w:firstLineChars="200" w:firstLine="420"/>
        <w:jc w:val="left"/>
        <w:rPr>
          <w:rFonts w:ascii="宋体" w:eastAsia="宋体" w:hAnsi="宋体" w:cs="宋体"/>
          <w:color w:val="000000"/>
          <w:kern w:val="0"/>
          <w:szCs w:val="21"/>
        </w:rPr>
      </w:pPr>
      <w:r w:rsidRPr="00B132B0">
        <w:rPr>
          <w:rFonts w:ascii="宋体" w:eastAsia="宋体" w:hAnsi="宋体" w:cs="宋体" w:hint="eastAsia"/>
          <w:color w:val="000000"/>
          <w:kern w:val="0"/>
          <w:szCs w:val="21"/>
        </w:rPr>
        <w:t>（3）掌握气相色谱仪使用方法及气相色谱法测定血液中乙醇的方法</w:t>
      </w:r>
      <w:r>
        <w:rPr>
          <w:rFonts w:ascii="宋体" w:eastAsia="宋体" w:hAnsi="宋体" w:cs="宋体" w:hint="eastAsia"/>
          <w:color w:val="000000"/>
          <w:kern w:val="0"/>
          <w:szCs w:val="21"/>
        </w:rPr>
        <w:t>。</w:t>
      </w:r>
    </w:p>
    <w:p w14:paraId="6E356DB6" w14:textId="77777777" w:rsidR="00B132B0" w:rsidRDefault="00B132B0" w:rsidP="00B132B0">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14:paraId="22E75D07" w14:textId="35581BC0" w:rsidR="00B132B0" w:rsidRPr="00E13828" w:rsidRDefault="00B132B0" w:rsidP="00B132B0">
      <w:pPr>
        <w:widowControl/>
        <w:spacing w:beforeLines="50" w:before="156" w:afterLines="50" w:after="156"/>
        <w:ind w:firstLineChars="200" w:firstLine="420"/>
        <w:jc w:val="left"/>
        <w:rPr>
          <w:rFonts w:ascii="宋体" w:eastAsia="宋体" w:hAnsi="宋体" w:cs="宋体"/>
          <w:color w:val="000000"/>
          <w:kern w:val="0"/>
          <w:szCs w:val="21"/>
        </w:rPr>
      </w:pPr>
      <w:r w:rsidRPr="00B132B0">
        <w:rPr>
          <w:rFonts w:ascii="宋体" w:eastAsia="宋体" w:hAnsi="宋体" w:cs="宋体" w:hint="eastAsia"/>
          <w:color w:val="000000"/>
          <w:kern w:val="0"/>
          <w:szCs w:val="21"/>
        </w:rPr>
        <w:t>气相色谱仪使用方法</w:t>
      </w:r>
      <w:r>
        <w:rPr>
          <w:rFonts w:ascii="宋体" w:eastAsia="宋体" w:hAnsi="宋体" w:cs="宋体" w:hint="eastAsia"/>
          <w:color w:val="000000"/>
          <w:kern w:val="0"/>
          <w:szCs w:val="21"/>
        </w:rPr>
        <w:t>、</w:t>
      </w:r>
      <w:r w:rsidRPr="00B132B0">
        <w:rPr>
          <w:rFonts w:ascii="宋体" w:eastAsia="宋体" w:hAnsi="宋体" w:cs="宋体" w:hint="eastAsia"/>
          <w:color w:val="000000"/>
          <w:kern w:val="0"/>
          <w:szCs w:val="21"/>
        </w:rPr>
        <w:t>气相色谱法测定血液中乙醇的方法</w:t>
      </w:r>
      <w:r>
        <w:rPr>
          <w:rFonts w:ascii="宋体" w:eastAsia="宋体" w:hAnsi="宋体" w:cs="宋体" w:hint="eastAsia"/>
          <w:color w:val="000000"/>
          <w:kern w:val="0"/>
          <w:szCs w:val="21"/>
        </w:rPr>
        <w:t>。</w:t>
      </w:r>
    </w:p>
    <w:p w14:paraId="20E88AE5" w14:textId="77777777" w:rsidR="00B132B0" w:rsidRDefault="00B132B0" w:rsidP="00B132B0">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289C7F04" w14:textId="444918ED" w:rsidR="00E96D1B" w:rsidRPr="00B132B0" w:rsidRDefault="00E96D1B" w:rsidP="00E96D1B">
      <w:pPr>
        <w:widowControl/>
        <w:spacing w:beforeLines="50" w:before="156" w:afterLines="50" w:after="156"/>
        <w:ind w:firstLineChars="200" w:firstLine="420"/>
        <w:jc w:val="left"/>
        <w:rPr>
          <w:rFonts w:ascii="宋体" w:eastAsia="宋体" w:hAnsi="宋体" w:cs="宋体"/>
          <w:color w:val="000000"/>
          <w:kern w:val="0"/>
          <w:szCs w:val="21"/>
        </w:rPr>
      </w:pPr>
      <w:r w:rsidRPr="00B132B0">
        <w:rPr>
          <w:rFonts w:ascii="宋体" w:eastAsia="宋体" w:hAnsi="宋体" w:cs="宋体" w:hint="eastAsia"/>
          <w:color w:val="000000"/>
          <w:kern w:val="0"/>
          <w:szCs w:val="21"/>
        </w:rPr>
        <w:t>（1）气相色谱仪的构造</w:t>
      </w:r>
      <w:r>
        <w:rPr>
          <w:rFonts w:ascii="宋体" w:eastAsia="宋体" w:hAnsi="宋体" w:cs="宋体" w:hint="eastAsia"/>
          <w:color w:val="000000"/>
          <w:kern w:val="0"/>
          <w:szCs w:val="21"/>
        </w:rPr>
        <w:t>讲解；</w:t>
      </w:r>
    </w:p>
    <w:p w14:paraId="16C1928C" w14:textId="26F41B1E" w:rsidR="00E96D1B" w:rsidRPr="00B132B0" w:rsidRDefault="00E96D1B" w:rsidP="00E96D1B">
      <w:pPr>
        <w:widowControl/>
        <w:spacing w:beforeLines="50" w:before="156" w:afterLines="50" w:after="156"/>
        <w:ind w:firstLineChars="200" w:firstLine="420"/>
        <w:jc w:val="left"/>
        <w:rPr>
          <w:rFonts w:ascii="宋体" w:eastAsia="宋体" w:hAnsi="宋体" w:cs="宋体"/>
          <w:color w:val="000000"/>
          <w:kern w:val="0"/>
          <w:szCs w:val="21"/>
        </w:rPr>
      </w:pPr>
      <w:r w:rsidRPr="00B132B0">
        <w:rPr>
          <w:rFonts w:ascii="宋体" w:eastAsia="宋体" w:hAnsi="宋体" w:cs="宋体" w:hint="eastAsia"/>
          <w:color w:val="000000"/>
          <w:kern w:val="0"/>
          <w:szCs w:val="21"/>
        </w:rPr>
        <w:t>（2）气相色谱仪的维护方法</w:t>
      </w:r>
      <w:r>
        <w:rPr>
          <w:rFonts w:ascii="宋体" w:eastAsia="宋体" w:hAnsi="宋体" w:cs="宋体" w:hint="eastAsia"/>
          <w:color w:val="000000"/>
          <w:kern w:val="0"/>
          <w:szCs w:val="21"/>
        </w:rPr>
        <w:t>讲解；</w:t>
      </w:r>
    </w:p>
    <w:p w14:paraId="1B720F58" w14:textId="4FFE9FD1" w:rsidR="00E96D1B" w:rsidRDefault="00E96D1B" w:rsidP="00E96D1B">
      <w:pPr>
        <w:widowControl/>
        <w:spacing w:beforeLines="50" w:before="156" w:afterLines="50" w:after="156"/>
        <w:ind w:firstLineChars="200" w:firstLine="420"/>
        <w:jc w:val="left"/>
        <w:rPr>
          <w:rFonts w:ascii="宋体" w:eastAsia="宋体" w:hAnsi="宋体" w:cs="宋体"/>
          <w:color w:val="000000"/>
          <w:kern w:val="0"/>
          <w:szCs w:val="21"/>
        </w:rPr>
      </w:pPr>
      <w:r w:rsidRPr="00B132B0">
        <w:rPr>
          <w:rFonts w:ascii="宋体" w:eastAsia="宋体" w:hAnsi="宋体" w:cs="宋体" w:hint="eastAsia"/>
          <w:color w:val="000000"/>
          <w:kern w:val="0"/>
          <w:szCs w:val="21"/>
        </w:rPr>
        <w:t>（3）气相色谱仪使用方法</w:t>
      </w:r>
      <w:r>
        <w:rPr>
          <w:rFonts w:ascii="宋体" w:eastAsia="宋体" w:hAnsi="宋体" w:cs="宋体" w:hint="eastAsia"/>
          <w:color w:val="000000"/>
          <w:kern w:val="0"/>
          <w:szCs w:val="21"/>
        </w:rPr>
        <w:t>讲解；</w:t>
      </w:r>
    </w:p>
    <w:p w14:paraId="1B1FD363" w14:textId="426D4699" w:rsidR="00E96D1B" w:rsidRDefault="00E96D1B" w:rsidP="00E96D1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Pr="00B132B0">
        <w:rPr>
          <w:rFonts w:ascii="宋体" w:eastAsia="宋体" w:hAnsi="宋体" w:cs="宋体" w:hint="eastAsia"/>
          <w:color w:val="000000"/>
          <w:kern w:val="0"/>
          <w:szCs w:val="21"/>
        </w:rPr>
        <w:t>气相色谱法测定血液中乙醇的方法</w:t>
      </w:r>
      <w:r>
        <w:rPr>
          <w:rFonts w:ascii="宋体" w:eastAsia="宋体" w:hAnsi="宋体" w:cs="宋体" w:hint="eastAsia"/>
          <w:color w:val="000000"/>
          <w:kern w:val="0"/>
          <w:szCs w:val="21"/>
        </w:rPr>
        <w:t>：</w:t>
      </w:r>
    </w:p>
    <w:p w14:paraId="753A3139" w14:textId="0DBA5545" w:rsidR="00E96D1B" w:rsidRPr="00E96D1B" w:rsidRDefault="00E96D1B" w:rsidP="00E96D1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）学生实验操作。</w:t>
      </w:r>
    </w:p>
    <w:p w14:paraId="722C2A10" w14:textId="77777777" w:rsidR="00B132B0" w:rsidRDefault="00B132B0" w:rsidP="00B132B0">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lastRenderedPageBreak/>
        <w:t>4.</w:t>
      </w:r>
      <w:r>
        <w:rPr>
          <w:rFonts w:ascii="宋体" w:eastAsia="宋体" w:hAnsi="宋体" w:cs="宋体" w:hint="eastAsia"/>
          <w:color w:val="000000"/>
          <w:kern w:val="0"/>
          <w:szCs w:val="21"/>
        </w:rPr>
        <w:t>教学方法</w:t>
      </w:r>
    </w:p>
    <w:p w14:paraId="2356A5C5" w14:textId="77777777" w:rsidR="00B132B0" w:rsidRDefault="00B132B0" w:rsidP="00B13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教师演示及学生实际操作。</w:t>
      </w:r>
    </w:p>
    <w:p w14:paraId="4E223714" w14:textId="77777777" w:rsidR="00B132B0" w:rsidRPr="00E13828" w:rsidRDefault="00B132B0" w:rsidP="00B132B0">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5.</w:t>
      </w:r>
      <w:r w:rsidRPr="00E13828">
        <w:rPr>
          <w:rFonts w:ascii="宋体" w:eastAsia="宋体" w:hAnsi="宋体" w:cs="宋体" w:hint="eastAsia"/>
          <w:color w:val="000000"/>
          <w:kern w:val="0"/>
          <w:szCs w:val="21"/>
        </w:rPr>
        <w:t>教学评价</w:t>
      </w:r>
    </w:p>
    <w:p w14:paraId="11A7E32B" w14:textId="77777777" w:rsidR="00B132B0" w:rsidRPr="00E13828" w:rsidRDefault="00B132B0" w:rsidP="00B132B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根据学生实际操作效果及检测结果进行评价。</w:t>
      </w:r>
    </w:p>
    <w:p w14:paraId="24C1EB65" w14:textId="77777777" w:rsidR="005668A7" w:rsidRDefault="004E29C6" w:rsidP="005668A7">
      <w:pPr>
        <w:ind w:firstLine="420"/>
      </w:pPr>
      <w:r>
        <w:rPr>
          <w:rFonts w:ascii="宋体" w:eastAsia="宋体" w:hAnsi="宋体" w:cs="TimesNewRomanPSMT" w:hint="eastAsia"/>
          <w:b/>
          <w:bCs/>
          <w:color w:val="000000"/>
          <w:kern w:val="0"/>
          <w:szCs w:val="21"/>
        </w:rPr>
        <w:t>实验项目</w:t>
      </w: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w:t>
      </w:r>
      <w:r w:rsidR="005668A7" w:rsidRPr="005668A7">
        <w:rPr>
          <w:rFonts w:ascii="宋体" w:eastAsia="宋体" w:hAnsi="宋体" w:cs="TimesNewRomanPSMT" w:hint="eastAsia"/>
          <w:b/>
          <w:bCs/>
          <w:color w:val="000000"/>
          <w:kern w:val="0"/>
          <w:szCs w:val="21"/>
        </w:rPr>
        <w:t>检材中非挥发性毒物的提取</w:t>
      </w:r>
    </w:p>
    <w:p w14:paraId="0D8A255F" w14:textId="77777777" w:rsidR="004E29C6" w:rsidRDefault="004E29C6" w:rsidP="004E29C6">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1.</w:t>
      </w:r>
      <w:r>
        <w:rPr>
          <w:rFonts w:ascii="宋体" w:eastAsia="宋体" w:hAnsi="宋体" w:cs="宋体" w:hint="eastAsia"/>
          <w:color w:val="000000"/>
          <w:kern w:val="0"/>
          <w:szCs w:val="21"/>
        </w:rPr>
        <w:t>教学目标</w:t>
      </w:r>
    </w:p>
    <w:p w14:paraId="2C03977F" w14:textId="4CB3D7AD" w:rsidR="005668A7" w:rsidRPr="005668A7" w:rsidRDefault="005668A7" w:rsidP="005668A7">
      <w:pPr>
        <w:widowControl/>
        <w:spacing w:beforeLines="50" w:before="156" w:afterLines="50" w:after="156"/>
        <w:ind w:firstLineChars="200" w:firstLine="420"/>
        <w:jc w:val="left"/>
        <w:rPr>
          <w:rFonts w:ascii="宋体" w:eastAsia="宋体" w:hAnsi="宋体" w:cs="宋体"/>
          <w:color w:val="000000"/>
          <w:kern w:val="0"/>
          <w:szCs w:val="21"/>
        </w:rPr>
      </w:pPr>
      <w:r w:rsidRPr="005668A7">
        <w:rPr>
          <w:rFonts w:ascii="宋体" w:eastAsia="宋体" w:hAnsi="宋体" w:cs="宋体" w:hint="eastAsia"/>
          <w:color w:val="000000"/>
          <w:kern w:val="0"/>
          <w:szCs w:val="21"/>
        </w:rPr>
        <w:t>（1）</w:t>
      </w:r>
      <w:proofErr w:type="gramStart"/>
      <w:r w:rsidRPr="005668A7">
        <w:rPr>
          <w:rFonts w:ascii="宋体" w:eastAsia="宋体" w:hAnsi="宋体" w:cs="宋体" w:hint="eastAsia"/>
          <w:color w:val="000000"/>
          <w:kern w:val="0"/>
          <w:szCs w:val="21"/>
        </w:rPr>
        <w:t>了解非</w:t>
      </w:r>
      <w:proofErr w:type="gramEnd"/>
      <w:r w:rsidRPr="005668A7">
        <w:rPr>
          <w:rFonts w:ascii="宋体" w:eastAsia="宋体" w:hAnsi="宋体" w:cs="宋体" w:hint="eastAsia"/>
          <w:color w:val="000000"/>
          <w:kern w:val="0"/>
          <w:szCs w:val="21"/>
        </w:rPr>
        <w:t>挥发性毒物的分类</w:t>
      </w:r>
      <w:r>
        <w:rPr>
          <w:rFonts w:ascii="宋体" w:eastAsia="宋体" w:hAnsi="宋体" w:cs="宋体" w:hint="eastAsia"/>
          <w:color w:val="000000"/>
          <w:kern w:val="0"/>
          <w:szCs w:val="21"/>
        </w:rPr>
        <w:t>；</w:t>
      </w:r>
    </w:p>
    <w:p w14:paraId="20D7B9AE" w14:textId="44BF8047" w:rsidR="005668A7" w:rsidRPr="005668A7" w:rsidRDefault="005668A7" w:rsidP="005668A7">
      <w:pPr>
        <w:widowControl/>
        <w:spacing w:beforeLines="50" w:before="156" w:afterLines="50" w:after="156"/>
        <w:ind w:firstLineChars="200" w:firstLine="420"/>
        <w:jc w:val="left"/>
        <w:rPr>
          <w:rFonts w:ascii="宋体" w:eastAsia="宋体" w:hAnsi="宋体" w:cs="宋体"/>
          <w:color w:val="000000"/>
          <w:kern w:val="0"/>
          <w:szCs w:val="21"/>
        </w:rPr>
      </w:pPr>
      <w:r w:rsidRPr="005668A7">
        <w:rPr>
          <w:rFonts w:ascii="宋体" w:eastAsia="宋体" w:hAnsi="宋体" w:cs="宋体" w:hint="eastAsia"/>
          <w:color w:val="000000"/>
          <w:kern w:val="0"/>
          <w:szCs w:val="21"/>
        </w:rPr>
        <w:t>（2）熟悉各类非挥发性毒物的性质</w:t>
      </w:r>
      <w:r>
        <w:rPr>
          <w:rFonts w:ascii="宋体" w:eastAsia="宋体" w:hAnsi="宋体" w:cs="宋体" w:hint="eastAsia"/>
          <w:color w:val="000000"/>
          <w:kern w:val="0"/>
          <w:szCs w:val="21"/>
        </w:rPr>
        <w:t>；</w:t>
      </w:r>
    </w:p>
    <w:p w14:paraId="0EFB1A30" w14:textId="6879E708" w:rsidR="005668A7" w:rsidRPr="005668A7" w:rsidRDefault="005668A7" w:rsidP="005668A7">
      <w:pPr>
        <w:widowControl/>
        <w:spacing w:beforeLines="50" w:before="156" w:afterLines="50" w:after="156"/>
        <w:ind w:firstLineChars="200" w:firstLine="420"/>
        <w:jc w:val="left"/>
        <w:rPr>
          <w:rFonts w:ascii="宋体" w:eastAsia="宋体" w:hAnsi="宋体" w:cs="宋体"/>
          <w:color w:val="000000"/>
          <w:kern w:val="0"/>
          <w:szCs w:val="21"/>
        </w:rPr>
      </w:pPr>
      <w:r w:rsidRPr="005668A7">
        <w:rPr>
          <w:rFonts w:ascii="宋体" w:eastAsia="宋体" w:hAnsi="宋体" w:cs="宋体" w:hint="eastAsia"/>
          <w:color w:val="000000"/>
          <w:kern w:val="0"/>
          <w:szCs w:val="21"/>
        </w:rPr>
        <w:t>（3）掌握中性、酸性、碱性毒物的提取方法</w:t>
      </w:r>
      <w:r>
        <w:rPr>
          <w:rFonts w:ascii="宋体" w:eastAsia="宋体" w:hAnsi="宋体" w:cs="宋体" w:hint="eastAsia"/>
          <w:color w:val="000000"/>
          <w:kern w:val="0"/>
          <w:szCs w:val="21"/>
        </w:rPr>
        <w:t>。</w:t>
      </w:r>
    </w:p>
    <w:p w14:paraId="1BBB93F4" w14:textId="77777777" w:rsidR="004E29C6" w:rsidRDefault="004E29C6" w:rsidP="004E29C6">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14:paraId="0627C75E" w14:textId="696A5EBF" w:rsidR="004E29C6" w:rsidRPr="00E13828" w:rsidRDefault="005668A7" w:rsidP="004E29C6">
      <w:pPr>
        <w:widowControl/>
        <w:spacing w:beforeLines="50" w:before="156" w:afterLines="50" w:after="156"/>
        <w:ind w:firstLineChars="200" w:firstLine="420"/>
        <w:jc w:val="left"/>
        <w:rPr>
          <w:rFonts w:ascii="宋体" w:eastAsia="宋体" w:hAnsi="宋体" w:cs="宋体"/>
          <w:color w:val="000000"/>
          <w:kern w:val="0"/>
          <w:szCs w:val="21"/>
        </w:rPr>
      </w:pPr>
      <w:r w:rsidRPr="005668A7">
        <w:rPr>
          <w:rFonts w:ascii="宋体" w:eastAsia="宋体" w:hAnsi="宋体" w:cs="宋体" w:hint="eastAsia"/>
          <w:color w:val="000000"/>
          <w:kern w:val="0"/>
          <w:szCs w:val="21"/>
        </w:rPr>
        <w:t>中性、酸性、碱性毒物的提取方法</w:t>
      </w:r>
      <w:r w:rsidR="004E29C6">
        <w:rPr>
          <w:rFonts w:ascii="宋体" w:eastAsia="宋体" w:hAnsi="宋体" w:cs="宋体" w:hint="eastAsia"/>
          <w:color w:val="000000"/>
          <w:kern w:val="0"/>
          <w:szCs w:val="21"/>
        </w:rPr>
        <w:t>。</w:t>
      </w:r>
    </w:p>
    <w:p w14:paraId="3F181ED1" w14:textId="77777777" w:rsidR="004E29C6" w:rsidRDefault="004E29C6" w:rsidP="004E29C6">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1B62FE36" w14:textId="4757C58A" w:rsidR="004E29C6" w:rsidRPr="00B132B0" w:rsidRDefault="004E29C6" w:rsidP="004E29C6">
      <w:pPr>
        <w:widowControl/>
        <w:spacing w:beforeLines="50" w:before="156" w:afterLines="50" w:after="156"/>
        <w:ind w:firstLineChars="200" w:firstLine="420"/>
        <w:jc w:val="left"/>
        <w:rPr>
          <w:rFonts w:ascii="宋体" w:eastAsia="宋体" w:hAnsi="宋体" w:cs="宋体"/>
          <w:color w:val="000000"/>
          <w:kern w:val="0"/>
          <w:szCs w:val="21"/>
        </w:rPr>
      </w:pPr>
      <w:r w:rsidRPr="00B132B0">
        <w:rPr>
          <w:rFonts w:ascii="宋体" w:eastAsia="宋体" w:hAnsi="宋体" w:cs="宋体" w:hint="eastAsia"/>
          <w:color w:val="000000"/>
          <w:kern w:val="0"/>
          <w:szCs w:val="21"/>
        </w:rPr>
        <w:t>（1）</w:t>
      </w:r>
      <w:r w:rsidR="005668A7" w:rsidRPr="005668A7">
        <w:rPr>
          <w:rFonts w:ascii="宋体" w:eastAsia="宋体" w:hAnsi="宋体" w:cs="宋体" w:hint="eastAsia"/>
          <w:color w:val="000000"/>
          <w:kern w:val="0"/>
          <w:szCs w:val="21"/>
        </w:rPr>
        <w:t>非挥发性毒物的分类</w:t>
      </w:r>
      <w:r>
        <w:rPr>
          <w:rFonts w:ascii="宋体" w:eastAsia="宋体" w:hAnsi="宋体" w:cs="宋体" w:hint="eastAsia"/>
          <w:color w:val="000000"/>
          <w:kern w:val="0"/>
          <w:szCs w:val="21"/>
        </w:rPr>
        <w:t>讲解；</w:t>
      </w:r>
    </w:p>
    <w:p w14:paraId="3FBF1FA1" w14:textId="5AF9AE9E" w:rsidR="004E29C6" w:rsidRPr="00B132B0" w:rsidRDefault="004E29C6" w:rsidP="004E29C6">
      <w:pPr>
        <w:widowControl/>
        <w:spacing w:beforeLines="50" w:before="156" w:afterLines="50" w:after="156"/>
        <w:ind w:firstLineChars="200" w:firstLine="420"/>
        <w:jc w:val="left"/>
        <w:rPr>
          <w:rFonts w:ascii="宋体" w:eastAsia="宋体" w:hAnsi="宋体" w:cs="宋体"/>
          <w:color w:val="000000"/>
          <w:kern w:val="0"/>
          <w:szCs w:val="21"/>
        </w:rPr>
      </w:pPr>
      <w:r w:rsidRPr="00B132B0">
        <w:rPr>
          <w:rFonts w:ascii="宋体" w:eastAsia="宋体" w:hAnsi="宋体" w:cs="宋体" w:hint="eastAsia"/>
          <w:color w:val="000000"/>
          <w:kern w:val="0"/>
          <w:szCs w:val="21"/>
        </w:rPr>
        <w:t>（2）</w:t>
      </w:r>
      <w:r w:rsidR="005668A7" w:rsidRPr="005668A7">
        <w:rPr>
          <w:rFonts w:ascii="宋体" w:eastAsia="宋体" w:hAnsi="宋体" w:cs="宋体" w:hint="eastAsia"/>
          <w:color w:val="000000"/>
          <w:kern w:val="0"/>
          <w:szCs w:val="21"/>
        </w:rPr>
        <w:t>非挥发性毒物的性质</w:t>
      </w:r>
      <w:r>
        <w:rPr>
          <w:rFonts w:ascii="宋体" w:eastAsia="宋体" w:hAnsi="宋体" w:cs="宋体" w:hint="eastAsia"/>
          <w:color w:val="000000"/>
          <w:kern w:val="0"/>
          <w:szCs w:val="21"/>
        </w:rPr>
        <w:t>讲解；</w:t>
      </w:r>
    </w:p>
    <w:p w14:paraId="222D3E4E" w14:textId="662D9FAC" w:rsidR="004E29C6" w:rsidRDefault="004E29C6" w:rsidP="004E29C6">
      <w:pPr>
        <w:widowControl/>
        <w:spacing w:beforeLines="50" w:before="156" w:afterLines="50" w:after="156"/>
        <w:ind w:firstLineChars="200" w:firstLine="420"/>
        <w:jc w:val="left"/>
        <w:rPr>
          <w:rFonts w:ascii="宋体" w:eastAsia="宋体" w:hAnsi="宋体" w:cs="宋体"/>
          <w:color w:val="000000"/>
          <w:kern w:val="0"/>
          <w:szCs w:val="21"/>
        </w:rPr>
      </w:pPr>
      <w:r w:rsidRPr="00B132B0">
        <w:rPr>
          <w:rFonts w:ascii="宋体" w:eastAsia="宋体" w:hAnsi="宋体" w:cs="宋体" w:hint="eastAsia"/>
          <w:color w:val="000000"/>
          <w:kern w:val="0"/>
          <w:szCs w:val="21"/>
        </w:rPr>
        <w:t>（3）</w:t>
      </w:r>
      <w:r w:rsidR="005668A7" w:rsidRPr="005668A7">
        <w:rPr>
          <w:rFonts w:ascii="宋体" w:eastAsia="宋体" w:hAnsi="宋体" w:cs="宋体" w:hint="eastAsia"/>
          <w:color w:val="000000"/>
          <w:kern w:val="0"/>
          <w:szCs w:val="21"/>
        </w:rPr>
        <w:t>中性、酸性、碱性毒物的提取方法</w:t>
      </w:r>
      <w:r>
        <w:rPr>
          <w:rFonts w:ascii="宋体" w:eastAsia="宋体" w:hAnsi="宋体" w:cs="宋体" w:hint="eastAsia"/>
          <w:color w:val="000000"/>
          <w:kern w:val="0"/>
          <w:szCs w:val="21"/>
        </w:rPr>
        <w:t>讲解；</w:t>
      </w:r>
    </w:p>
    <w:p w14:paraId="10E01869" w14:textId="5DEF1DA8" w:rsidR="004E29C6" w:rsidRPr="00E96D1B" w:rsidRDefault="004E29C6" w:rsidP="004E29C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（4）学生实验操作。</w:t>
      </w:r>
    </w:p>
    <w:p w14:paraId="001520E2" w14:textId="77777777" w:rsidR="004E29C6" w:rsidRDefault="004E29C6" w:rsidP="004E29C6">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4.</w:t>
      </w:r>
      <w:r>
        <w:rPr>
          <w:rFonts w:ascii="宋体" w:eastAsia="宋体" w:hAnsi="宋体" w:cs="宋体" w:hint="eastAsia"/>
          <w:color w:val="000000"/>
          <w:kern w:val="0"/>
          <w:szCs w:val="21"/>
        </w:rPr>
        <w:t>教学方法</w:t>
      </w:r>
    </w:p>
    <w:p w14:paraId="459B1C13" w14:textId="77777777" w:rsidR="004E29C6" w:rsidRDefault="004E29C6" w:rsidP="004E29C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教师演示及学生实际操作。</w:t>
      </w:r>
    </w:p>
    <w:p w14:paraId="6A90D18E" w14:textId="77777777" w:rsidR="004E29C6" w:rsidRPr="00E13828" w:rsidRDefault="004E29C6" w:rsidP="004E29C6">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5.</w:t>
      </w:r>
      <w:r w:rsidRPr="00E13828">
        <w:rPr>
          <w:rFonts w:ascii="宋体" w:eastAsia="宋体" w:hAnsi="宋体" w:cs="宋体" w:hint="eastAsia"/>
          <w:color w:val="000000"/>
          <w:kern w:val="0"/>
          <w:szCs w:val="21"/>
        </w:rPr>
        <w:t>教学评价</w:t>
      </w:r>
    </w:p>
    <w:p w14:paraId="50C41518" w14:textId="77777777" w:rsidR="004E29C6" w:rsidRPr="00E13828" w:rsidRDefault="004E29C6" w:rsidP="004E29C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根据学生实际操作效果及检测结果进行评价。</w:t>
      </w:r>
    </w:p>
    <w:p w14:paraId="54E3A597" w14:textId="77777777" w:rsidR="00495594" w:rsidRPr="00495594" w:rsidRDefault="00495594" w:rsidP="00495594">
      <w:pPr>
        <w:ind w:firstLine="420"/>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实验项目</w:t>
      </w:r>
      <w:r>
        <w:rPr>
          <w:rFonts w:ascii="宋体" w:eastAsia="宋体" w:hAnsi="宋体" w:cs="TimesNewRomanPSMT"/>
          <w:b/>
          <w:bCs/>
          <w:color w:val="000000"/>
          <w:kern w:val="0"/>
          <w:szCs w:val="21"/>
        </w:rPr>
        <w:t>6</w:t>
      </w:r>
      <w:r>
        <w:rPr>
          <w:rFonts w:ascii="宋体" w:eastAsia="宋体" w:hAnsi="宋体" w:cs="TimesNewRomanPSMT" w:hint="eastAsia"/>
          <w:b/>
          <w:bCs/>
          <w:color w:val="000000"/>
          <w:kern w:val="0"/>
          <w:szCs w:val="21"/>
        </w:rPr>
        <w:t>：</w:t>
      </w:r>
      <w:r w:rsidRPr="00495594">
        <w:rPr>
          <w:rFonts w:ascii="宋体" w:eastAsia="宋体" w:hAnsi="宋体" w:cs="TimesNewRomanPSMT" w:hint="eastAsia"/>
          <w:b/>
          <w:bCs/>
          <w:color w:val="000000"/>
          <w:kern w:val="0"/>
          <w:szCs w:val="21"/>
        </w:rPr>
        <w:t>气相色谱-质谱法测定生物检材中常见药物及农药（一）</w:t>
      </w:r>
    </w:p>
    <w:p w14:paraId="6050FD23" w14:textId="77777777" w:rsidR="00495594" w:rsidRDefault="00495594" w:rsidP="00495594">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1.</w:t>
      </w:r>
      <w:r>
        <w:rPr>
          <w:rFonts w:ascii="宋体" w:eastAsia="宋体" w:hAnsi="宋体" w:cs="宋体" w:hint="eastAsia"/>
          <w:color w:val="000000"/>
          <w:kern w:val="0"/>
          <w:szCs w:val="21"/>
        </w:rPr>
        <w:t>教学目标</w:t>
      </w:r>
    </w:p>
    <w:p w14:paraId="37C5CA49" w14:textId="6C79C865" w:rsidR="00495594" w:rsidRPr="00495594" w:rsidRDefault="00495594" w:rsidP="00495594">
      <w:pPr>
        <w:widowControl/>
        <w:spacing w:beforeLines="50" w:before="156" w:afterLines="50" w:after="156"/>
        <w:ind w:firstLineChars="200" w:firstLine="420"/>
        <w:jc w:val="left"/>
        <w:rPr>
          <w:rFonts w:ascii="宋体" w:eastAsia="宋体" w:hAnsi="宋体" w:cs="宋体"/>
          <w:color w:val="000000"/>
          <w:kern w:val="0"/>
          <w:szCs w:val="21"/>
        </w:rPr>
      </w:pPr>
      <w:r w:rsidRPr="00495594">
        <w:rPr>
          <w:rFonts w:ascii="宋体" w:eastAsia="宋体" w:hAnsi="宋体" w:cs="宋体" w:hint="eastAsia"/>
          <w:color w:val="000000"/>
          <w:kern w:val="0"/>
          <w:szCs w:val="21"/>
        </w:rPr>
        <w:t>（1）了解气相色谱-质谱仪的构造</w:t>
      </w:r>
      <w:r>
        <w:rPr>
          <w:rFonts w:ascii="宋体" w:eastAsia="宋体" w:hAnsi="宋体" w:cs="宋体" w:hint="eastAsia"/>
          <w:color w:val="000000"/>
          <w:kern w:val="0"/>
          <w:szCs w:val="21"/>
        </w:rPr>
        <w:t>；</w:t>
      </w:r>
    </w:p>
    <w:p w14:paraId="39EE25EA" w14:textId="38828C06" w:rsidR="00495594" w:rsidRPr="00495594" w:rsidRDefault="00495594" w:rsidP="00495594">
      <w:pPr>
        <w:widowControl/>
        <w:spacing w:beforeLines="50" w:before="156" w:afterLines="50" w:after="156"/>
        <w:ind w:firstLineChars="200" w:firstLine="420"/>
        <w:jc w:val="left"/>
        <w:rPr>
          <w:rFonts w:ascii="宋体" w:eastAsia="宋体" w:hAnsi="宋体" w:cs="宋体"/>
          <w:color w:val="000000"/>
          <w:kern w:val="0"/>
          <w:szCs w:val="21"/>
        </w:rPr>
      </w:pPr>
      <w:r w:rsidRPr="00495594">
        <w:rPr>
          <w:rFonts w:ascii="宋体" w:eastAsia="宋体" w:hAnsi="宋体" w:cs="宋体" w:hint="eastAsia"/>
          <w:color w:val="000000"/>
          <w:kern w:val="0"/>
          <w:szCs w:val="21"/>
        </w:rPr>
        <w:t>（2）熟悉气相色谱-质谱仪的维护方法</w:t>
      </w:r>
      <w:r>
        <w:rPr>
          <w:rFonts w:ascii="宋体" w:eastAsia="宋体" w:hAnsi="宋体" w:cs="宋体" w:hint="eastAsia"/>
          <w:color w:val="000000"/>
          <w:kern w:val="0"/>
          <w:szCs w:val="21"/>
        </w:rPr>
        <w:t>；</w:t>
      </w:r>
    </w:p>
    <w:p w14:paraId="00316238" w14:textId="6A221F9A" w:rsidR="00495594" w:rsidRPr="00495594" w:rsidRDefault="00495594" w:rsidP="00495594">
      <w:pPr>
        <w:widowControl/>
        <w:spacing w:beforeLines="50" w:before="156" w:afterLines="50" w:after="156"/>
        <w:ind w:firstLineChars="200" w:firstLine="420"/>
        <w:jc w:val="left"/>
        <w:rPr>
          <w:rFonts w:ascii="宋体" w:eastAsia="宋体" w:hAnsi="宋体" w:cs="宋体"/>
          <w:color w:val="000000"/>
          <w:kern w:val="0"/>
          <w:szCs w:val="21"/>
        </w:rPr>
      </w:pPr>
      <w:r w:rsidRPr="00495594">
        <w:rPr>
          <w:rFonts w:ascii="宋体" w:eastAsia="宋体" w:hAnsi="宋体" w:cs="宋体" w:hint="eastAsia"/>
          <w:color w:val="000000"/>
          <w:kern w:val="0"/>
          <w:szCs w:val="21"/>
        </w:rPr>
        <w:t>（3）掌握气相色谱-质谱方法的建立</w:t>
      </w:r>
      <w:r>
        <w:rPr>
          <w:rFonts w:ascii="宋体" w:eastAsia="宋体" w:hAnsi="宋体" w:cs="宋体" w:hint="eastAsia"/>
          <w:color w:val="000000"/>
          <w:kern w:val="0"/>
          <w:szCs w:val="21"/>
        </w:rPr>
        <w:t>。</w:t>
      </w:r>
    </w:p>
    <w:p w14:paraId="78112DC9" w14:textId="77777777" w:rsidR="00495594" w:rsidRDefault="00495594" w:rsidP="00495594">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14:paraId="5294E973" w14:textId="74B3E194" w:rsidR="00495594" w:rsidRPr="00495594" w:rsidRDefault="00495594" w:rsidP="00495594">
      <w:pPr>
        <w:widowControl/>
        <w:spacing w:beforeLines="50" w:before="156" w:afterLines="50" w:after="156"/>
        <w:ind w:firstLineChars="200" w:firstLine="420"/>
        <w:jc w:val="left"/>
        <w:rPr>
          <w:rFonts w:ascii="宋体" w:eastAsia="宋体" w:hAnsi="宋体" w:cs="宋体"/>
          <w:color w:val="000000"/>
          <w:kern w:val="0"/>
          <w:szCs w:val="21"/>
        </w:rPr>
      </w:pPr>
      <w:r w:rsidRPr="00495594">
        <w:rPr>
          <w:rFonts w:ascii="宋体" w:eastAsia="宋体" w:hAnsi="宋体" w:cs="宋体" w:hint="eastAsia"/>
          <w:color w:val="000000"/>
          <w:kern w:val="0"/>
          <w:szCs w:val="21"/>
        </w:rPr>
        <w:t>气相色谱-质谱仪的构造</w:t>
      </w:r>
      <w:r>
        <w:rPr>
          <w:rFonts w:ascii="宋体" w:eastAsia="宋体" w:hAnsi="宋体" w:cs="宋体" w:hint="eastAsia"/>
          <w:color w:val="000000"/>
          <w:kern w:val="0"/>
          <w:szCs w:val="21"/>
        </w:rPr>
        <w:t>、</w:t>
      </w:r>
      <w:r w:rsidRPr="00495594">
        <w:rPr>
          <w:rFonts w:ascii="宋体" w:eastAsia="宋体" w:hAnsi="宋体" w:cs="宋体" w:hint="eastAsia"/>
          <w:color w:val="000000"/>
          <w:kern w:val="0"/>
          <w:szCs w:val="21"/>
        </w:rPr>
        <w:t>维护方法</w:t>
      </w:r>
      <w:r>
        <w:rPr>
          <w:rFonts w:ascii="宋体" w:eastAsia="宋体" w:hAnsi="宋体" w:cs="宋体" w:hint="eastAsia"/>
          <w:color w:val="000000"/>
          <w:kern w:val="0"/>
          <w:szCs w:val="21"/>
        </w:rPr>
        <w:t>、</w:t>
      </w:r>
      <w:r w:rsidRPr="00495594">
        <w:rPr>
          <w:rFonts w:ascii="宋体" w:eastAsia="宋体" w:hAnsi="宋体" w:cs="宋体" w:hint="eastAsia"/>
          <w:color w:val="000000"/>
          <w:kern w:val="0"/>
          <w:szCs w:val="21"/>
        </w:rPr>
        <w:t>方法的建立</w:t>
      </w:r>
      <w:r>
        <w:rPr>
          <w:rFonts w:ascii="宋体" w:eastAsia="宋体" w:hAnsi="宋体" w:cs="宋体" w:hint="eastAsia"/>
          <w:color w:val="000000"/>
          <w:kern w:val="0"/>
          <w:szCs w:val="21"/>
        </w:rPr>
        <w:t>。</w:t>
      </w:r>
    </w:p>
    <w:p w14:paraId="66BB9847" w14:textId="77777777" w:rsidR="00495594" w:rsidRDefault="00495594" w:rsidP="00495594">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54DB89AA" w14:textId="68880B42" w:rsidR="0062151B" w:rsidRPr="00495594" w:rsidRDefault="0062151B" w:rsidP="0062151B">
      <w:pPr>
        <w:widowControl/>
        <w:spacing w:beforeLines="50" w:before="156" w:afterLines="50" w:after="156"/>
        <w:ind w:firstLineChars="200" w:firstLine="420"/>
        <w:jc w:val="left"/>
        <w:rPr>
          <w:rFonts w:ascii="宋体" w:eastAsia="宋体" w:hAnsi="宋体" w:cs="宋体"/>
          <w:color w:val="000000"/>
          <w:kern w:val="0"/>
          <w:szCs w:val="21"/>
        </w:rPr>
      </w:pPr>
      <w:r w:rsidRPr="00495594">
        <w:rPr>
          <w:rFonts w:ascii="宋体" w:eastAsia="宋体" w:hAnsi="宋体" w:cs="宋体" w:hint="eastAsia"/>
          <w:color w:val="000000"/>
          <w:kern w:val="0"/>
          <w:szCs w:val="21"/>
        </w:rPr>
        <w:t>（1）气相色谱-质谱仪的构造</w:t>
      </w:r>
      <w:r>
        <w:rPr>
          <w:rFonts w:ascii="宋体" w:eastAsia="宋体" w:hAnsi="宋体" w:cs="宋体" w:hint="eastAsia"/>
          <w:color w:val="000000"/>
          <w:kern w:val="0"/>
          <w:szCs w:val="21"/>
        </w:rPr>
        <w:t>讲解；</w:t>
      </w:r>
    </w:p>
    <w:p w14:paraId="053D2484" w14:textId="105FEB0F" w:rsidR="0062151B" w:rsidRPr="00495594" w:rsidRDefault="0062151B" w:rsidP="0062151B">
      <w:pPr>
        <w:widowControl/>
        <w:spacing w:beforeLines="50" w:before="156" w:afterLines="50" w:after="156"/>
        <w:ind w:firstLineChars="200" w:firstLine="420"/>
        <w:jc w:val="left"/>
        <w:rPr>
          <w:rFonts w:ascii="宋体" w:eastAsia="宋体" w:hAnsi="宋体" w:cs="宋体"/>
          <w:color w:val="000000"/>
          <w:kern w:val="0"/>
          <w:szCs w:val="21"/>
        </w:rPr>
      </w:pPr>
      <w:r w:rsidRPr="00495594">
        <w:rPr>
          <w:rFonts w:ascii="宋体" w:eastAsia="宋体" w:hAnsi="宋体" w:cs="宋体" w:hint="eastAsia"/>
          <w:color w:val="000000"/>
          <w:kern w:val="0"/>
          <w:szCs w:val="21"/>
        </w:rPr>
        <w:t>（2）气相色谱-质谱仪的维护方法</w:t>
      </w:r>
      <w:r>
        <w:rPr>
          <w:rFonts w:ascii="宋体" w:eastAsia="宋体" w:hAnsi="宋体" w:cs="宋体" w:hint="eastAsia"/>
          <w:color w:val="000000"/>
          <w:kern w:val="0"/>
          <w:szCs w:val="21"/>
        </w:rPr>
        <w:t>讲解；</w:t>
      </w:r>
    </w:p>
    <w:p w14:paraId="15AE99B2" w14:textId="392C2ACC" w:rsidR="0062151B" w:rsidRPr="00495594" w:rsidRDefault="0062151B" w:rsidP="0062151B">
      <w:pPr>
        <w:widowControl/>
        <w:spacing w:beforeLines="50" w:before="156" w:afterLines="50" w:after="156"/>
        <w:ind w:firstLineChars="200" w:firstLine="420"/>
        <w:jc w:val="left"/>
        <w:rPr>
          <w:rFonts w:ascii="宋体" w:eastAsia="宋体" w:hAnsi="宋体" w:cs="宋体"/>
          <w:color w:val="000000"/>
          <w:kern w:val="0"/>
          <w:szCs w:val="21"/>
        </w:rPr>
      </w:pPr>
      <w:r w:rsidRPr="00495594">
        <w:rPr>
          <w:rFonts w:ascii="宋体" w:eastAsia="宋体" w:hAnsi="宋体" w:cs="宋体" w:hint="eastAsia"/>
          <w:color w:val="000000"/>
          <w:kern w:val="0"/>
          <w:szCs w:val="21"/>
        </w:rPr>
        <w:lastRenderedPageBreak/>
        <w:t>（3）气相色谱-质谱方法的建立</w:t>
      </w:r>
      <w:r>
        <w:rPr>
          <w:rFonts w:ascii="宋体" w:eastAsia="宋体" w:hAnsi="宋体" w:cs="宋体" w:hint="eastAsia"/>
          <w:color w:val="000000"/>
          <w:kern w:val="0"/>
          <w:szCs w:val="21"/>
        </w:rPr>
        <w:t>讲解；</w:t>
      </w:r>
    </w:p>
    <w:p w14:paraId="49DD383A" w14:textId="77777777" w:rsidR="00495594" w:rsidRPr="00E96D1B" w:rsidRDefault="00495594" w:rsidP="004955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（4）学生实验操作。</w:t>
      </w:r>
    </w:p>
    <w:p w14:paraId="46C2EE26" w14:textId="77777777" w:rsidR="00495594" w:rsidRDefault="00495594" w:rsidP="00495594">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4.</w:t>
      </w:r>
      <w:r>
        <w:rPr>
          <w:rFonts w:ascii="宋体" w:eastAsia="宋体" w:hAnsi="宋体" w:cs="宋体" w:hint="eastAsia"/>
          <w:color w:val="000000"/>
          <w:kern w:val="0"/>
          <w:szCs w:val="21"/>
        </w:rPr>
        <w:t>教学方法</w:t>
      </w:r>
    </w:p>
    <w:p w14:paraId="3F3702EB" w14:textId="77777777" w:rsidR="00495594" w:rsidRDefault="00495594" w:rsidP="004955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教师演示及学生实际操作。</w:t>
      </w:r>
    </w:p>
    <w:p w14:paraId="3C77C66A" w14:textId="77777777" w:rsidR="00495594" w:rsidRPr="00E13828" w:rsidRDefault="00495594" w:rsidP="00495594">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5.</w:t>
      </w:r>
      <w:r w:rsidRPr="00E13828">
        <w:rPr>
          <w:rFonts w:ascii="宋体" w:eastAsia="宋体" w:hAnsi="宋体" w:cs="宋体" w:hint="eastAsia"/>
          <w:color w:val="000000"/>
          <w:kern w:val="0"/>
          <w:szCs w:val="21"/>
        </w:rPr>
        <w:t>教学评价</w:t>
      </w:r>
    </w:p>
    <w:p w14:paraId="091CC3D0" w14:textId="52B94F97" w:rsidR="00E93702" w:rsidRDefault="00495594" w:rsidP="004955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根据学生实际操作效果及检测结果进行评价。</w:t>
      </w:r>
    </w:p>
    <w:p w14:paraId="31A4867F" w14:textId="380D3F2C" w:rsidR="00D26B6C" w:rsidRPr="00495594" w:rsidRDefault="00D26B6C" w:rsidP="00D26B6C">
      <w:pPr>
        <w:ind w:firstLine="420"/>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实验项目</w:t>
      </w:r>
      <w:r w:rsidR="00EB5FCD">
        <w:rPr>
          <w:rFonts w:ascii="宋体" w:eastAsia="宋体" w:hAnsi="宋体" w:cs="TimesNewRomanPSMT"/>
          <w:b/>
          <w:bCs/>
          <w:color w:val="000000"/>
          <w:kern w:val="0"/>
          <w:szCs w:val="21"/>
        </w:rPr>
        <w:t>7</w:t>
      </w:r>
      <w:r>
        <w:rPr>
          <w:rFonts w:ascii="宋体" w:eastAsia="宋体" w:hAnsi="宋体" w:cs="TimesNewRomanPSMT" w:hint="eastAsia"/>
          <w:b/>
          <w:bCs/>
          <w:color w:val="000000"/>
          <w:kern w:val="0"/>
          <w:szCs w:val="21"/>
        </w:rPr>
        <w:t>：</w:t>
      </w:r>
      <w:r w:rsidRPr="00495594">
        <w:rPr>
          <w:rFonts w:ascii="宋体" w:eastAsia="宋体" w:hAnsi="宋体" w:cs="TimesNewRomanPSMT" w:hint="eastAsia"/>
          <w:b/>
          <w:bCs/>
          <w:color w:val="000000"/>
          <w:kern w:val="0"/>
          <w:szCs w:val="21"/>
        </w:rPr>
        <w:t>气相色谱-质谱法测定生物检材中常见药物及农药（</w:t>
      </w:r>
      <w:r>
        <w:rPr>
          <w:rFonts w:ascii="宋体" w:eastAsia="宋体" w:hAnsi="宋体" w:cs="TimesNewRomanPSMT" w:hint="eastAsia"/>
          <w:b/>
          <w:bCs/>
          <w:color w:val="000000"/>
          <w:kern w:val="0"/>
          <w:szCs w:val="21"/>
        </w:rPr>
        <w:t>二</w:t>
      </w:r>
      <w:r w:rsidRPr="00495594">
        <w:rPr>
          <w:rFonts w:ascii="宋体" w:eastAsia="宋体" w:hAnsi="宋体" w:cs="TimesNewRomanPSMT" w:hint="eastAsia"/>
          <w:b/>
          <w:bCs/>
          <w:color w:val="000000"/>
          <w:kern w:val="0"/>
          <w:szCs w:val="21"/>
        </w:rPr>
        <w:t>）</w:t>
      </w:r>
    </w:p>
    <w:p w14:paraId="0FC87468" w14:textId="77777777" w:rsidR="00D26B6C" w:rsidRDefault="00D26B6C" w:rsidP="00D26B6C">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1.</w:t>
      </w:r>
      <w:r>
        <w:rPr>
          <w:rFonts w:ascii="宋体" w:eastAsia="宋体" w:hAnsi="宋体" w:cs="宋体" w:hint="eastAsia"/>
          <w:color w:val="000000"/>
          <w:kern w:val="0"/>
          <w:szCs w:val="21"/>
        </w:rPr>
        <w:t>教学目标</w:t>
      </w:r>
    </w:p>
    <w:p w14:paraId="6B94518B" w14:textId="3B47FB56" w:rsidR="00412411" w:rsidRPr="00412411" w:rsidRDefault="00412411" w:rsidP="00412411">
      <w:pPr>
        <w:widowControl/>
        <w:spacing w:beforeLines="50" w:before="156" w:afterLines="50" w:after="156"/>
        <w:ind w:firstLineChars="200" w:firstLine="420"/>
        <w:jc w:val="left"/>
        <w:rPr>
          <w:rFonts w:ascii="宋体" w:eastAsia="宋体" w:hAnsi="宋体" w:cs="宋体"/>
          <w:color w:val="000000"/>
          <w:kern w:val="0"/>
          <w:szCs w:val="21"/>
        </w:rPr>
      </w:pPr>
      <w:r w:rsidRPr="00412411">
        <w:rPr>
          <w:rFonts w:ascii="宋体" w:eastAsia="宋体" w:hAnsi="宋体" w:cs="宋体" w:hint="eastAsia"/>
          <w:color w:val="000000"/>
          <w:kern w:val="0"/>
          <w:szCs w:val="21"/>
        </w:rPr>
        <w:t>（1）了解生物检材中常见药物及农药的结构性质</w:t>
      </w:r>
      <w:r>
        <w:rPr>
          <w:rFonts w:ascii="宋体" w:eastAsia="宋体" w:hAnsi="宋体" w:cs="宋体" w:hint="eastAsia"/>
          <w:color w:val="000000"/>
          <w:kern w:val="0"/>
          <w:szCs w:val="21"/>
        </w:rPr>
        <w:t>；</w:t>
      </w:r>
    </w:p>
    <w:p w14:paraId="34093616" w14:textId="66E56F0B" w:rsidR="00412411" w:rsidRPr="00412411" w:rsidRDefault="00412411" w:rsidP="00412411">
      <w:pPr>
        <w:widowControl/>
        <w:spacing w:beforeLines="50" w:before="156" w:afterLines="50" w:after="156"/>
        <w:ind w:firstLineChars="200" w:firstLine="420"/>
        <w:jc w:val="left"/>
        <w:rPr>
          <w:rFonts w:ascii="宋体" w:eastAsia="宋体" w:hAnsi="宋体" w:cs="宋体"/>
          <w:color w:val="000000"/>
          <w:kern w:val="0"/>
          <w:szCs w:val="21"/>
        </w:rPr>
      </w:pPr>
      <w:r w:rsidRPr="00412411">
        <w:rPr>
          <w:rFonts w:ascii="宋体" w:eastAsia="宋体" w:hAnsi="宋体" w:cs="宋体" w:hint="eastAsia"/>
          <w:color w:val="000000"/>
          <w:kern w:val="0"/>
          <w:szCs w:val="21"/>
        </w:rPr>
        <w:t>（2）熟悉气相色谱-质谱法对未知物的检索方法</w:t>
      </w:r>
      <w:r>
        <w:rPr>
          <w:rFonts w:ascii="宋体" w:eastAsia="宋体" w:hAnsi="宋体" w:cs="宋体" w:hint="eastAsia"/>
          <w:color w:val="000000"/>
          <w:kern w:val="0"/>
          <w:szCs w:val="21"/>
        </w:rPr>
        <w:t>；</w:t>
      </w:r>
    </w:p>
    <w:p w14:paraId="606CB5BE" w14:textId="12F29F4D" w:rsidR="00412411" w:rsidRPr="00412411" w:rsidRDefault="00412411" w:rsidP="00412411">
      <w:pPr>
        <w:widowControl/>
        <w:spacing w:beforeLines="50" w:before="156" w:afterLines="50" w:after="156"/>
        <w:ind w:firstLineChars="200" w:firstLine="420"/>
        <w:jc w:val="left"/>
        <w:rPr>
          <w:rFonts w:ascii="宋体" w:eastAsia="宋体" w:hAnsi="宋体" w:cs="宋体"/>
          <w:color w:val="000000"/>
          <w:kern w:val="0"/>
          <w:szCs w:val="21"/>
        </w:rPr>
      </w:pPr>
      <w:r w:rsidRPr="00412411">
        <w:rPr>
          <w:rFonts w:ascii="宋体" w:eastAsia="宋体" w:hAnsi="宋体" w:cs="宋体" w:hint="eastAsia"/>
          <w:color w:val="000000"/>
          <w:kern w:val="0"/>
          <w:szCs w:val="21"/>
        </w:rPr>
        <w:t>（3）掌握气相色谱-质谱法测定苯二</w:t>
      </w:r>
      <w:proofErr w:type="gramStart"/>
      <w:r w:rsidRPr="00412411">
        <w:rPr>
          <w:rFonts w:ascii="宋体" w:eastAsia="宋体" w:hAnsi="宋体" w:cs="宋体" w:hint="eastAsia"/>
          <w:color w:val="000000"/>
          <w:kern w:val="0"/>
          <w:szCs w:val="21"/>
        </w:rPr>
        <w:t>氮卓类</w:t>
      </w:r>
      <w:proofErr w:type="gramEnd"/>
      <w:r w:rsidRPr="00412411">
        <w:rPr>
          <w:rFonts w:ascii="宋体" w:eastAsia="宋体" w:hAnsi="宋体" w:cs="宋体" w:hint="eastAsia"/>
          <w:color w:val="000000"/>
          <w:kern w:val="0"/>
          <w:szCs w:val="21"/>
        </w:rPr>
        <w:t>、巴比妥类、有机磷农药的方法</w:t>
      </w:r>
      <w:r>
        <w:rPr>
          <w:rFonts w:ascii="宋体" w:eastAsia="宋体" w:hAnsi="宋体" w:cs="宋体" w:hint="eastAsia"/>
          <w:color w:val="000000"/>
          <w:kern w:val="0"/>
          <w:szCs w:val="21"/>
        </w:rPr>
        <w:t>。</w:t>
      </w:r>
    </w:p>
    <w:p w14:paraId="1A09D803" w14:textId="77777777" w:rsidR="00D26B6C" w:rsidRDefault="00D26B6C" w:rsidP="00D26B6C">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14:paraId="06B0A9F5" w14:textId="10202A62" w:rsidR="00D26B6C" w:rsidRPr="00495594" w:rsidRDefault="00AE5204" w:rsidP="00D26B6C">
      <w:pPr>
        <w:widowControl/>
        <w:spacing w:beforeLines="50" w:before="156" w:afterLines="50" w:after="156"/>
        <w:ind w:firstLineChars="200" w:firstLine="420"/>
        <w:jc w:val="left"/>
        <w:rPr>
          <w:rFonts w:ascii="宋体" w:eastAsia="宋体" w:hAnsi="宋体" w:cs="宋体"/>
          <w:color w:val="000000"/>
          <w:kern w:val="0"/>
          <w:szCs w:val="21"/>
        </w:rPr>
      </w:pPr>
      <w:r w:rsidRPr="00412411">
        <w:rPr>
          <w:rFonts w:ascii="宋体" w:eastAsia="宋体" w:hAnsi="宋体" w:cs="宋体" w:hint="eastAsia"/>
          <w:color w:val="000000"/>
          <w:kern w:val="0"/>
          <w:szCs w:val="21"/>
        </w:rPr>
        <w:t>气相色谱-质谱法对未知物的检索方法</w:t>
      </w:r>
      <w:r>
        <w:rPr>
          <w:rFonts w:ascii="宋体" w:eastAsia="宋体" w:hAnsi="宋体" w:cs="宋体" w:hint="eastAsia"/>
          <w:color w:val="000000"/>
          <w:kern w:val="0"/>
          <w:szCs w:val="21"/>
        </w:rPr>
        <w:t>、</w:t>
      </w:r>
      <w:r w:rsidR="00412411" w:rsidRPr="00412411">
        <w:rPr>
          <w:rFonts w:ascii="宋体" w:eastAsia="宋体" w:hAnsi="宋体" w:cs="宋体" w:hint="eastAsia"/>
          <w:color w:val="000000"/>
          <w:kern w:val="0"/>
          <w:szCs w:val="21"/>
        </w:rPr>
        <w:t>气相色谱-质谱法测定苯二</w:t>
      </w:r>
      <w:proofErr w:type="gramStart"/>
      <w:r w:rsidR="00412411" w:rsidRPr="00412411">
        <w:rPr>
          <w:rFonts w:ascii="宋体" w:eastAsia="宋体" w:hAnsi="宋体" w:cs="宋体" w:hint="eastAsia"/>
          <w:color w:val="000000"/>
          <w:kern w:val="0"/>
          <w:szCs w:val="21"/>
        </w:rPr>
        <w:t>氮卓类</w:t>
      </w:r>
      <w:proofErr w:type="gramEnd"/>
      <w:r w:rsidR="00412411" w:rsidRPr="00412411">
        <w:rPr>
          <w:rFonts w:ascii="宋体" w:eastAsia="宋体" w:hAnsi="宋体" w:cs="宋体" w:hint="eastAsia"/>
          <w:color w:val="000000"/>
          <w:kern w:val="0"/>
          <w:szCs w:val="21"/>
        </w:rPr>
        <w:t>、巴比妥类、有机磷农药的方法</w:t>
      </w:r>
      <w:r w:rsidR="00D26B6C">
        <w:rPr>
          <w:rFonts w:ascii="宋体" w:eastAsia="宋体" w:hAnsi="宋体" w:cs="宋体" w:hint="eastAsia"/>
          <w:color w:val="000000"/>
          <w:kern w:val="0"/>
          <w:szCs w:val="21"/>
        </w:rPr>
        <w:t>。</w:t>
      </w:r>
    </w:p>
    <w:p w14:paraId="4274DEB1" w14:textId="77777777" w:rsidR="00D26B6C" w:rsidRDefault="00D26B6C" w:rsidP="00D26B6C">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14930D22" w14:textId="436462C4" w:rsidR="000D6373" w:rsidRPr="00412411" w:rsidRDefault="000D6373" w:rsidP="000D6373">
      <w:pPr>
        <w:widowControl/>
        <w:spacing w:beforeLines="50" w:before="156" w:afterLines="50" w:after="156"/>
        <w:ind w:firstLineChars="200" w:firstLine="420"/>
        <w:jc w:val="left"/>
        <w:rPr>
          <w:rFonts w:ascii="宋体" w:eastAsia="宋体" w:hAnsi="宋体" w:cs="宋体"/>
          <w:color w:val="000000"/>
          <w:kern w:val="0"/>
          <w:szCs w:val="21"/>
        </w:rPr>
      </w:pPr>
      <w:r w:rsidRPr="00412411">
        <w:rPr>
          <w:rFonts w:ascii="宋体" w:eastAsia="宋体" w:hAnsi="宋体" w:cs="宋体" w:hint="eastAsia"/>
          <w:color w:val="000000"/>
          <w:kern w:val="0"/>
          <w:szCs w:val="21"/>
        </w:rPr>
        <w:t>（1）生物检材中常见药物及农药的结构性质</w:t>
      </w:r>
      <w:r>
        <w:rPr>
          <w:rFonts w:ascii="宋体" w:eastAsia="宋体" w:hAnsi="宋体" w:cs="宋体" w:hint="eastAsia"/>
          <w:color w:val="000000"/>
          <w:kern w:val="0"/>
          <w:szCs w:val="21"/>
        </w:rPr>
        <w:t>讲解；</w:t>
      </w:r>
    </w:p>
    <w:p w14:paraId="686B904A" w14:textId="615F662B" w:rsidR="000D6373" w:rsidRPr="00412411" w:rsidRDefault="000D6373" w:rsidP="000D6373">
      <w:pPr>
        <w:widowControl/>
        <w:spacing w:beforeLines="50" w:before="156" w:afterLines="50" w:after="156"/>
        <w:ind w:firstLineChars="200" w:firstLine="420"/>
        <w:jc w:val="left"/>
        <w:rPr>
          <w:rFonts w:ascii="宋体" w:eastAsia="宋体" w:hAnsi="宋体" w:cs="宋体"/>
          <w:color w:val="000000"/>
          <w:kern w:val="0"/>
          <w:szCs w:val="21"/>
        </w:rPr>
      </w:pPr>
      <w:r w:rsidRPr="00412411">
        <w:rPr>
          <w:rFonts w:ascii="宋体" w:eastAsia="宋体" w:hAnsi="宋体" w:cs="宋体" w:hint="eastAsia"/>
          <w:color w:val="000000"/>
          <w:kern w:val="0"/>
          <w:szCs w:val="21"/>
        </w:rPr>
        <w:t>（2）气相色谱-质谱法对未知物的检索方法</w:t>
      </w:r>
      <w:r>
        <w:rPr>
          <w:rFonts w:ascii="宋体" w:eastAsia="宋体" w:hAnsi="宋体" w:cs="宋体" w:hint="eastAsia"/>
          <w:color w:val="000000"/>
          <w:kern w:val="0"/>
          <w:szCs w:val="21"/>
        </w:rPr>
        <w:t>讲解；</w:t>
      </w:r>
    </w:p>
    <w:p w14:paraId="018B56E8" w14:textId="09C5B4C6" w:rsidR="000D6373" w:rsidRPr="00412411" w:rsidRDefault="000D6373" w:rsidP="000D6373">
      <w:pPr>
        <w:widowControl/>
        <w:spacing w:beforeLines="50" w:before="156" w:afterLines="50" w:after="156"/>
        <w:ind w:firstLineChars="200" w:firstLine="420"/>
        <w:jc w:val="left"/>
        <w:rPr>
          <w:rFonts w:ascii="宋体" w:eastAsia="宋体" w:hAnsi="宋体" w:cs="宋体"/>
          <w:color w:val="000000"/>
          <w:kern w:val="0"/>
          <w:szCs w:val="21"/>
        </w:rPr>
      </w:pPr>
      <w:r w:rsidRPr="00412411">
        <w:rPr>
          <w:rFonts w:ascii="宋体" w:eastAsia="宋体" w:hAnsi="宋体" w:cs="宋体" w:hint="eastAsia"/>
          <w:color w:val="000000"/>
          <w:kern w:val="0"/>
          <w:szCs w:val="21"/>
        </w:rPr>
        <w:t>（3）气相色谱-质谱法测定苯二</w:t>
      </w:r>
      <w:proofErr w:type="gramStart"/>
      <w:r w:rsidRPr="00412411">
        <w:rPr>
          <w:rFonts w:ascii="宋体" w:eastAsia="宋体" w:hAnsi="宋体" w:cs="宋体" w:hint="eastAsia"/>
          <w:color w:val="000000"/>
          <w:kern w:val="0"/>
          <w:szCs w:val="21"/>
        </w:rPr>
        <w:t>氮卓类</w:t>
      </w:r>
      <w:proofErr w:type="gramEnd"/>
      <w:r w:rsidRPr="00412411">
        <w:rPr>
          <w:rFonts w:ascii="宋体" w:eastAsia="宋体" w:hAnsi="宋体" w:cs="宋体" w:hint="eastAsia"/>
          <w:color w:val="000000"/>
          <w:kern w:val="0"/>
          <w:szCs w:val="21"/>
        </w:rPr>
        <w:t>、巴比妥类、有机磷农药的方法</w:t>
      </w:r>
      <w:r>
        <w:rPr>
          <w:rFonts w:ascii="宋体" w:eastAsia="宋体" w:hAnsi="宋体" w:cs="宋体" w:hint="eastAsia"/>
          <w:color w:val="000000"/>
          <w:kern w:val="0"/>
          <w:szCs w:val="21"/>
        </w:rPr>
        <w:t>讲解；</w:t>
      </w:r>
    </w:p>
    <w:p w14:paraId="5796F705" w14:textId="77777777" w:rsidR="00D26B6C" w:rsidRPr="00E96D1B" w:rsidRDefault="00D26B6C" w:rsidP="00D26B6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（4）学生实验操作。</w:t>
      </w:r>
    </w:p>
    <w:p w14:paraId="558F6BE2" w14:textId="77777777" w:rsidR="00D26B6C" w:rsidRDefault="00D26B6C" w:rsidP="00D26B6C">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4.</w:t>
      </w:r>
      <w:r>
        <w:rPr>
          <w:rFonts w:ascii="宋体" w:eastAsia="宋体" w:hAnsi="宋体" w:cs="宋体" w:hint="eastAsia"/>
          <w:color w:val="000000"/>
          <w:kern w:val="0"/>
          <w:szCs w:val="21"/>
        </w:rPr>
        <w:t>教学方法</w:t>
      </w:r>
    </w:p>
    <w:p w14:paraId="7A2A9A9C" w14:textId="77777777" w:rsidR="00D26B6C" w:rsidRDefault="00D26B6C" w:rsidP="00D26B6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教师演示及学生实际操作。</w:t>
      </w:r>
    </w:p>
    <w:p w14:paraId="4F7A46E3" w14:textId="77777777" w:rsidR="00D26B6C" w:rsidRPr="00E13828" w:rsidRDefault="00D26B6C" w:rsidP="00D26B6C">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5.</w:t>
      </w:r>
      <w:r w:rsidRPr="00E13828">
        <w:rPr>
          <w:rFonts w:ascii="宋体" w:eastAsia="宋体" w:hAnsi="宋体" w:cs="宋体" w:hint="eastAsia"/>
          <w:color w:val="000000"/>
          <w:kern w:val="0"/>
          <w:szCs w:val="21"/>
        </w:rPr>
        <w:t>教学评价</w:t>
      </w:r>
    </w:p>
    <w:p w14:paraId="20FE41D1" w14:textId="77777777" w:rsidR="00D26B6C" w:rsidRDefault="00D26B6C" w:rsidP="00D26B6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根据学生实际操作效果及检测结果进行评价。</w:t>
      </w:r>
    </w:p>
    <w:p w14:paraId="75191BAE" w14:textId="77777777" w:rsidR="00EB5FCD" w:rsidRDefault="00EB5FCD" w:rsidP="00EB5FCD">
      <w:pPr>
        <w:ind w:leftChars="200" w:left="420" w:firstLineChars="50" w:firstLine="105"/>
        <w:rPr>
          <w:rFonts w:ascii="宋体" w:hAnsi="宋体"/>
          <w:sz w:val="24"/>
          <w:szCs w:val="24"/>
        </w:rPr>
      </w:pPr>
      <w:r>
        <w:rPr>
          <w:rFonts w:ascii="宋体" w:eastAsia="宋体" w:hAnsi="宋体" w:cs="TimesNewRomanPSMT" w:hint="eastAsia"/>
          <w:b/>
          <w:bCs/>
          <w:color w:val="000000"/>
          <w:kern w:val="0"/>
          <w:szCs w:val="21"/>
        </w:rPr>
        <w:t>实验项目</w:t>
      </w:r>
      <w:r>
        <w:rPr>
          <w:rFonts w:ascii="宋体" w:eastAsia="宋体" w:hAnsi="宋体" w:cs="TimesNewRomanPSMT"/>
          <w:b/>
          <w:bCs/>
          <w:color w:val="000000"/>
          <w:kern w:val="0"/>
          <w:szCs w:val="21"/>
        </w:rPr>
        <w:t>8</w:t>
      </w:r>
      <w:r>
        <w:rPr>
          <w:rFonts w:ascii="宋体" w:eastAsia="宋体" w:hAnsi="宋体" w:cs="TimesNewRomanPSMT" w:hint="eastAsia"/>
          <w:b/>
          <w:bCs/>
          <w:color w:val="000000"/>
          <w:kern w:val="0"/>
          <w:szCs w:val="21"/>
        </w:rPr>
        <w:t>：</w:t>
      </w:r>
      <w:r w:rsidRPr="00EB5FCD">
        <w:rPr>
          <w:rFonts w:ascii="宋体" w:eastAsia="宋体" w:hAnsi="宋体" w:cs="TimesNewRomanPSMT" w:hint="eastAsia"/>
          <w:b/>
          <w:bCs/>
          <w:color w:val="000000"/>
          <w:kern w:val="0"/>
          <w:szCs w:val="21"/>
        </w:rPr>
        <w:t>液相色谱-串联质谱法测定生物检材中常见药物</w:t>
      </w:r>
    </w:p>
    <w:p w14:paraId="3A8FF298" w14:textId="77777777" w:rsidR="00EB5FCD" w:rsidRDefault="00EB5FCD" w:rsidP="00EB5FCD">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1.</w:t>
      </w:r>
      <w:r>
        <w:rPr>
          <w:rFonts w:ascii="宋体" w:eastAsia="宋体" w:hAnsi="宋体" w:cs="宋体" w:hint="eastAsia"/>
          <w:color w:val="000000"/>
          <w:kern w:val="0"/>
          <w:szCs w:val="21"/>
        </w:rPr>
        <w:t>教学目标</w:t>
      </w:r>
    </w:p>
    <w:p w14:paraId="2C68B257" w14:textId="77777777" w:rsidR="00AF0255" w:rsidRPr="00AF0255" w:rsidRDefault="00AF0255" w:rsidP="00AF0255">
      <w:pPr>
        <w:widowControl/>
        <w:spacing w:beforeLines="50" w:before="156" w:afterLines="50" w:after="156"/>
        <w:ind w:firstLineChars="200" w:firstLine="420"/>
        <w:jc w:val="left"/>
        <w:rPr>
          <w:rFonts w:ascii="宋体" w:eastAsia="宋体" w:hAnsi="宋体" w:cs="宋体"/>
          <w:color w:val="000000"/>
          <w:kern w:val="0"/>
          <w:szCs w:val="21"/>
        </w:rPr>
      </w:pPr>
      <w:r w:rsidRPr="00AF0255">
        <w:rPr>
          <w:rFonts w:ascii="宋体" w:eastAsia="宋体" w:hAnsi="宋体" w:cs="宋体" w:hint="eastAsia"/>
          <w:color w:val="000000"/>
          <w:kern w:val="0"/>
          <w:szCs w:val="21"/>
        </w:rPr>
        <w:t>（1）了解液相色谱-串联质谱仪的构造</w:t>
      </w:r>
    </w:p>
    <w:p w14:paraId="478E7637" w14:textId="77777777" w:rsidR="00AF0255" w:rsidRPr="00AF0255" w:rsidRDefault="00AF0255" w:rsidP="00AF0255">
      <w:pPr>
        <w:widowControl/>
        <w:spacing w:beforeLines="50" w:before="156" w:afterLines="50" w:after="156"/>
        <w:ind w:firstLineChars="200" w:firstLine="420"/>
        <w:jc w:val="left"/>
        <w:rPr>
          <w:rFonts w:ascii="宋体" w:eastAsia="宋体" w:hAnsi="宋体" w:cs="宋体"/>
          <w:color w:val="000000"/>
          <w:kern w:val="0"/>
          <w:szCs w:val="21"/>
        </w:rPr>
      </w:pPr>
      <w:r w:rsidRPr="00AF0255">
        <w:rPr>
          <w:rFonts w:ascii="宋体" w:eastAsia="宋体" w:hAnsi="宋体" w:cs="宋体" w:hint="eastAsia"/>
          <w:color w:val="000000"/>
          <w:kern w:val="0"/>
          <w:szCs w:val="21"/>
        </w:rPr>
        <w:t>（2）熟悉液相色谱-串联质谱仪的维护方法</w:t>
      </w:r>
    </w:p>
    <w:p w14:paraId="3F5A082D" w14:textId="7A9F8234" w:rsidR="00AF0255" w:rsidRPr="00AF0255" w:rsidRDefault="00AF0255" w:rsidP="00AF0255">
      <w:pPr>
        <w:widowControl/>
        <w:spacing w:beforeLines="50" w:before="156" w:afterLines="50" w:after="156"/>
        <w:ind w:firstLineChars="200" w:firstLine="420"/>
        <w:jc w:val="left"/>
        <w:rPr>
          <w:rFonts w:ascii="宋体" w:eastAsia="宋体" w:hAnsi="宋体" w:cs="宋体"/>
          <w:color w:val="000000"/>
          <w:kern w:val="0"/>
          <w:szCs w:val="21"/>
        </w:rPr>
      </w:pPr>
      <w:r w:rsidRPr="00AF0255">
        <w:rPr>
          <w:rFonts w:ascii="宋体" w:eastAsia="宋体" w:hAnsi="宋体" w:cs="宋体" w:hint="eastAsia"/>
          <w:color w:val="000000"/>
          <w:kern w:val="0"/>
          <w:szCs w:val="21"/>
        </w:rPr>
        <w:t>（3）掌握液相色谱-串联质谱法测定苯二</w:t>
      </w:r>
      <w:proofErr w:type="gramStart"/>
      <w:r w:rsidRPr="00AF0255">
        <w:rPr>
          <w:rFonts w:ascii="宋体" w:eastAsia="宋体" w:hAnsi="宋体" w:cs="宋体" w:hint="eastAsia"/>
          <w:color w:val="000000"/>
          <w:kern w:val="0"/>
          <w:szCs w:val="21"/>
        </w:rPr>
        <w:t>氮卓类</w:t>
      </w:r>
      <w:proofErr w:type="gramEnd"/>
      <w:r w:rsidRPr="00AF0255">
        <w:rPr>
          <w:rFonts w:ascii="宋体" w:eastAsia="宋体" w:hAnsi="宋体" w:cs="宋体" w:hint="eastAsia"/>
          <w:color w:val="000000"/>
          <w:kern w:val="0"/>
          <w:szCs w:val="21"/>
        </w:rPr>
        <w:t>、巴比妥类、有机磷农药</w:t>
      </w:r>
      <w:r>
        <w:rPr>
          <w:rFonts w:ascii="宋体" w:eastAsia="宋体" w:hAnsi="宋体" w:cs="宋体" w:hint="eastAsia"/>
          <w:color w:val="000000"/>
          <w:kern w:val="0"/>
          <w:szCs w:val="21"/>
        </w:rPr>
        <w:t>方法</w:t>
      </w:r>
    </w:p>
    <w:p w14:paraId="2329C3F2" w14:textId="77777777" w:rsidR="00EB5FCD" w:rsidRDefault="00EB5FCD" w:rsidP="00EB5FCD">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14:paraId="144EE1F3" w14:textId="0B4BEBBE" w:rsidR="00EB5FCD" w:rsidRPr="00495594" w:rsidRDefault="00AF0255" w:rsidP="00EB5FCD">
      <w:pPr>
        <w:widowControl/>
        <w:spacing w:beforeLines="50" w:before="156" w:afterLines="50" w:after="156"/>
        <w:ind w:firstLineChars="200" w:firstLine="420"/>
        <w:jc w:val="left"/>
        <w:rPr>
          <w:rFonts w:ascii="宋体" w:eastAsia="宋体" w:hAnsi="宋体" w:cs="宋体"/>
          <w:color w:val="000000"/>
          <w:kern w:val="0"/>
          <w:szCs w:val="21"/>
        </w:rPr>
      </w:pPr>
      <w:r w:rsidRPr="00AF0255">
        <w:rPr>
          <w:rFonts w:ascii="宋体" w:eastAsia="宋体" w:hAnsi="宋体" w:cs="宋体" w:hint="eastAsia"/>
          <w:color w:val="000000"/>
          <w:kern w:val="0"/>
          <w:szCs w:val="21"/>
        </w:rPr>
        <w:lastRenderedPageBreak/>
        <w:t>液相色谱-串联质谱</w:t>
      </w:r>
      <w:r w:rsidR="00EB5FCD" w:rsidRPr="00412411">
        <w:rPr>
          <w:rFonts w:ascii="宋体" w:eastAsia="宋体" w:hAnsi="宋体" w:cs="宋体" w:hint="eastAsia"/>
          <w:color w:val="000000"/>
          <w:kern w:val="0"/>
          <w:szCs w:val="21"/>
        </w:rPr>
        <w:t>法对未知物的检索方法</w:t>
      </w:r>
      <w:r w:rsidR="00EB5FCD">
        <w:rPr>
          <w:rFonts w:ascii="宋体" w:eastAsia="宋体" w:hAnsi="宋体" w:cs="宋体" w:hint="eastAsia"/>
          <w:color w:val="000000"/>
          <w:kern w:val="0"/>
          <w:szCs w:val="21"/>
        </w:rPr>
        <w:t>、</w:t>
      </w:r>
      <w:r w:rsidRPr="00AF0255">
        <w:rPr>
          <w:rFonts w:ascii="宋体" w:eastAsia="宋体" w:hAnsi="宋体" w:cs="宋体" w:hint="eastAsia"/>
          <w:color w:val="000000"/>
          <w:kern w:val="0"/>
          <w:szCs w:val="21"/>
        </w:rPr>
        <w:t>液相色谱-串联质谱</w:t>
      </w:r>
      <w:r w:rsidR="00EB5FCD" w:rsidRPr="00412411">
        <w:rPr>
          <w:rFonts w:ascii="宋体" w:eastAsia="宋体" w:hAnsi="宋体" w:cs="宋体" w:hint="eastAsia"/>
          <w:color w:val="000000"/>
          <w:kern w:val="0"/>
          <w:szCs w:val="21"/>
        </w:rPr>
        <w:t>法测定苯二</w:t>
      </w:r>
      <w:proofErr w:type="gramStart"/>
      <w:r w:rsidR="00EB5FCD" w:rsidRPr="00412411">
        <w:rPr>
          <w:rFonts w:ascii="宋体" w:eastAsia="宋体" w:hAnsi="宋体" w:cs="宋体" w:hint="eastAsia"/>
          <w:color w:val="000000"/>
          <w:kern w:val="0"/>
          <w:szCs w:val="21"/>
        </w:rPr>
        <w:t>氮卓类</w:t>
      </w:r>
      <w:proofErr w:type="gramEnd"/>
      <w:r w:rsidR="00EB5FCD" w:rsidRPr="00412411">
        <w:rPr>
          <w:rFonts w:ascii="宋体" w:eastAsia="宋体" w:hAnsi="宋体" w:cs="宋体" w:hint="eastAsia"/>
          <w:color w:val="000000"/>
          <w:kern w:val="0"/>
          <w:szCs w:val="21"/>
        </w:rPr>
        <w:t>、巴比妥类、有机磷农药的方法</w:t>
      </w:r>
      <w:r w:rsidR="00EB5FCD">
        <w:rPr>
          <w:rFonts w:ascii="宋体" w:eastAsia="宋体" w:hAnsi="宋体" w:cs="宋体" w:hint="eastAsia"/>
          <w:color w:val="000000"/>
          <w:kern w:val="0"/>
          <w:szCs w:val="21"/>
        </w:rPr>
        <w:t>。</w:t>
      </w:r>
    </w:p>
    <w:p w14:paraId="313EE23F" w14:textId="77777777" w:rsidR="00EB5FCD" w:rsidRDefault="00EB5FCD" w:rsidP="00EB5FCD">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762F2879" w14:textId="399B3E3B" w:rsidR="00EB5FCD" w:rsidRPr="00412411" w:rsidRDefault="00EB5FCD" w:rsidP="00EB5FCD">
      <w:pPr>
        <w:widowControl/>
        <w:spacing w:beforeLines="50" w:before="156" w:afterLines="50" w:after="156"/>
        <w:ind w:firstLineChars="200" w:firstLine="420"/>
        <w:jc w:val="left"/>
        <w:rPr>
          <w:rFonts w:ascii="宋体" w:eastAsia="宋体" w:hAnsi="宋体" w:cs="宋体"/>
          <w:color w:val="000000"/>
          <w:kern w:val="0"/>
          <w:szCs w:val="21"/>
        </w:rPr>
      </w:pPr>
      <w:r w:rsidRPr="00412411">
        <w:rPr>
          <w:rFonts w:ascii="宋体" w:eastAsia="宋体" w:hAnsi="宋体" w:cs="宋体" w:hint="eastAsia"/>
          <w:color w:val="000000"/>
          <w:kern w:val="0"/>
          <w:szCs w:val="21"/>
        </w:rPr>
        <w:t>（1</w:t>
      </w:r>
      <w:r w:rsidR="00D3034D">
        <w:rPr>
          <w:rFonts w:ascii="宋体" w:eastAsia="宋体" w:hAnsi="宋体" w:cs="宋体" w:hint="eastAsia"/>
          <w:color w:val="000000"/>
          <w:kern w:val="0"/>
          <w:szCs w:val="21"/>
        </w:rPr>
        <w:t>）</w:t>
      </w:r>
      <w:r w:rsidR="00D3034D" w:rsidRPr="00AF0255">
        <w:rPr>
          <w:rFonts w:ascii="宋体" w:eastAsia="宋体" w:hAnsi="宋体" w:cs="宋体" w:hint="eastAsia"/>
          <w:color w:val="000000"/>
          <w:kern w:val="0"/>
          <w:szCs w:val="21"/>
        </w:rPr>
        <w:t>液相色谱-串联质谱</w:t>
      </w:r>
      <w:r w:rsidRPr="00412411">
        <w:rPr>
          <w:rFonts w:ascii="宋体" w:eastAsia="宋体" w:hAnsi="宋体" w:cs="宋体" w:hint="eastAsia"/>
          <w:color w:val="000000"/>
          <w:kern w:val="0"/>
          <w:szCs w:val="21"/>
        </w:rPr>
        <w:t>对未知物的检索方法</w:t>
      </w:r>
      <w:r>
        <w:rPr>
          <w:rFonts w:ascii="宋体" w:eastAsia="宋体" w:hAnsi="宋体" w:cs="宋体" w:hint="eastAsia"/>
          <w:color w:val="000000"/>
          <w:kern w:val="0"/>
          <w:szCs w:val="21"/>
        </w:rPr>
        <w:t>讲解；</w:t>
      </w:r>
    </w:p>
    <w:p w14:paraId="0A309DA6" w14:textId="4194D954" w:rsidR="00EB5FCD" w:rsidRPr="00412411" w:rsidRDefault="00EB5FCD" w:rsidP="00EB5FCD">
      <w:pPr>
        <w:widowControl/>
        <w:spacing w:beforeLines="50" w:before="156" w:afterLines="50" w:after="156"/>
        <w:ind w:firstLineChars="200" w:firstLine="420"/>
        <w:jc w:val="left"/>
        <w:rPr>
          <w:rFonts w:ascii="宋体" w:eastAsia="宋体" w:hAnsi="宋体" w:cs="宋体"/>
          <w:color w:val="000000"/>
          <w:kern w:val="0"/>
          <w:szCs w:val="21"/>
        </w:rPr>
      </w:pPr>
      <w:r w:rsidRPr="00412411">
        <w:rPr>
          <w:rFonts w:ascii="宋体" w:eastAsia="宋体" w:hAnsi="宋体" w:cs="宋体" w:hint="eastAsia"/>
          <w:color w:val="000000"/>
          <w:kern w:val="0"/>
          <w:szCs w:val="21"/>
        </w:rPr>
        <w:t>（</w:t>
      </w:r>
      <w:r w:rsidR="00D3034D">
        <w:rPr>
          <w:rFonts w:ascii="宋体" w:eastAsia="宋体" w:hAnsi="宋体" w:cs="宋体"/>
          <w:color w:val="000000"/>
          <w:kern w:val="0"/>
          <w:szCs w:val="21"/>
        </w:rPr>
        <w:t>2</w:t>
      </w:r>
      <w:r w:rsidRPr="00412411">
        <w:rPr>
          <w:rFonts w:ascii="宋体" w:eastAsia="宋体" w:hAnsi="宋体" w:cs="宋体" w:hint="eastAsia"/>
          <w:color w:val="000000"/>
          <w:kern w:val="0"/>
          <w:szCs w:val="21"/>
        </w:rPr>
        <w:t>）</w:t>
      </w:r>
      <w:r w:rsidR="00D3034D" w:rsidRPr="00AF0255">
        <w:rPr>
          <w:rFonts w:ascii="宋体" w:eastAsia="宋体" w:hAnsi="宋体" w:cs="宋体" w:hint="eastAsia"/>
          <w:color w:val="000000"/>
          <w:kern w:val="0"/>
          <w:szCs w:val="21"/>
        </w:rPr>
        <w:t>液相色谱-串联质谱</w:t>
      </w:r>
      <w:r w:rsidRPr="00412411">
        <w:rPr>
          <w:rFonts w:ascii="宋体" w:eastAsia="宋体" w:hAnsi="宋体" w:cs="宋体" w:hint="eastAsia"/>
          <w:color w:val="000000"/>
          <w:kern w:val="0"/>
          <w:szCs w:val="21"/>
        </w:rPr>
        <w:t>测定苯二</w:t>
      </w:r>
      <w:proofErr w:type="gramStart"/>
      <w:r w:rsidRPr="00412411">
        <w:rPr>
          <w:rFonts w:ascii="宋体" w:eastAsia="宋体" w:hAnsi="宋体" w:cs="宋体" w:hint="eastAsia"/>
          <w:color w:val="000000"/>
          <w:kern w:val="0"/>
          <w:szCs w:val="21"/>
        </w:rPr>
        <w:t>氮卓类</w:t>
      </w:r>
      <w:proofErr w:type="gramEnd"/>
      <w:r w:rsidRPr="00412411">
        <w:rPr>
          <w:rFonts w:ascii="宋体" w:eastAsia="宋体" w:hAnsi="宋体" w:cs="宋体" w:hint="eastAsia"/>
          <w:color w:val="000000"/>
          <w:kern w:val="0"/>
          <w:szCs w:val="21"/>
        </w:rPr>
        <w:t>、巴比妥类、有机磷农药的方法</w:t>
      </w:r>
      <w:r>
        <w:rPr>
          <w:rFonts w:ascii="宋体" w:eastAsia="宋体" w:hAnsi="宋体" w:cs="宋体" w:hint="eastAsia"/>
          <w:color w:val="000000"/>
          <w:kern w:val="0"/>
          <w:szCs w:val="21"/>
        </w:rPr>
        <w:t>讲解；</w:t>
      </w:r>
    </w:p>
    <w:p w14:paraId="061CAE2B" w14:textId="04AC52FB" w:rsidR="00EB5FCD" w:rsidRPr="00E96D1B" w:rsidRDefault="00EB5FCD" w:rsidP="00EB5FC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00D3034D">
        <w:rPr>
          <w:rFonts w:ascii="宋体" w:eastAsia="宋体" w:hAnsi="宋体" w:cs="宋体"/>
          <w:color w:val="000000"/>
          <w:kern w:val="0"/>
          <w:szCs w:val="21"/>
        </w:rPr>
        <w:t>3</w:t>
      </w:r>
      <w:r>
        <w:rPr>
          <w:rFonts w:ascii="宋体" w:eastAsia="宋体" w:hAnsi="宋体" w:cs="宋体" w:hint="eastAsia"/>
          <w:color w:val="000000"/>
          <w:kern w:val="0"/>
          <w:szCs w:val="21"/>
        </w:rPr>
        <w:t>）学生实验操作。</w:t>
      </w:r>
    </w:p>
    <w:p w14:paraId="15525854" w14:textId="77777777" w:rsidR="00EB5FCD" w:rsidRDefault="00EB5FCD" w:rsidP="00EB5FCD">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4.</w:t>
      </w:r>
      <w:r>
        <w:rPr>
          <w:rFonts w:ascii="宋体" w:eastAsia="宋体" w:hAnsi="宋体" w:cs="宋体" w:hint="eastAsia"/>
          <w:color w:val="000000"/>
          <w:kern w:val="0"/>
          <w:szCs w:val="21"/>
        </w:rPr>
        <w:t>教学方法</w:t>
      </w:r>
    </w:p>
    <w:p w14:paraId="1313448B" w14:textId="77777777" w:rsidR="00EB5FCD" w:rsidRDefault="00EB5FCD" w:rsidP="00EB5FC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教师演示及学生实际操作。</w:t>
      </w:r>
    </w:p>
    <w:p w14:paraId="65393A8C" w14:textId="77777777" w:rsidR="00EB5FCD" w:rsidRPr="00E13828" w:rsidRDefault="00EB5FCD" w:rsidP="00EB5FCD">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5.</w:t>
      </w:r>
      <w:r w:rsidRPr="00E13828">
        <w:rPr>
          <w:rFonts w:ascii="宋体" w:eastAsia="宋体" w:hAnsi="宋体" w:cs="宋体" w:hint="eastAsia"/>
          <w:color w:val="000000"/>
          <w:kern w:val="0"/>
          <w:szCs w:val="21"/>
        </w:rPr>
        <w:t>教学评价</w:t>
      </w:r>
    </w:p>
    <w:p w14:paraId="5F87F396" w14:textId="77777777" w:rsidR="00EB5FCD" w:rsidRDefault="00EB5FCD" w:rsidP="00EB5FC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根据学生实际操作效果及检测结果进行评价。</w:t>
      </w:r>
    </w:p>
    <w:p w14:paraId="777676C7" w14:textId="77777777" w:rsidR="00D3034D" w:rsidRPr="00D3034D" w:rsidRDefault="00D3034D" w:rsidP="00D3034D">
      <w:pPr>
        <w:ind w:firstLine="420"/>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实验项目</w:t>
      </w:r>
      <w:r>
        <w:rPr>
          <w:rFonts w:ascii="宋体" w:eastAsia="宋体" w:hAnsi="宋体" w:cs="TimesNewRomanPSMT"/>
          <w:b/>
          <w:bCs/>
          <w:color w:val="000000"/>
          <w:kern w:val="0"/>
          <w:szCs w:val="21"/>
        </w:rPr>
        <w:t>9</w:t>
      </w:r>
      <w:r>
        <w:rPr>
          <w:rFonts w:ascii="宋体" w:eastAsia="宋体" w:hAnsi="宋体" w:cs="TimesNewRomanPSMT" w:hint="eastAsia"/>
          <w:b/>
          <w:bCs/>
          <w:color w:val="000000"/>
          <w:kern w:val="0"/>
          <w:szCs w:val="21"/>
        </w:rPr>
        <w:t>：</w:t>
      </w:r>
      <w:r w:rsidRPr="00D3034D">
        <w:rPr>
          <w:rFonts w:ascii="宋体" w:eastAsia="宋体" w:hAnsi="宋体" w:cs="TimesNewRomanPSMT" w:hint="eastAsia"/>
          <w:b/>
          <w:bCs/>
          <w:color w:val="000000"/>
          <w:kern w:val="0"/>
          <w:szCs w:val="21"/>
        </w:rPr>
        <w:t>液相色谱-串联质谱法测定生物检材中吗啡、单乙酰吗啡及可待因</w:t>
      </w:r>
    </w:p>
    <w:p w14:paraId="5F9C6B68" w14:textId="77777777" w:rsidR="00D3034D" w:rsidRDefault="00D3034D" w:rsidP="00D3034D">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1.</w:t>
      </w:r>
      <w:r>
        <w:rPr>
          <w:rFonts w:ascii="宋体" w:eastAsia="宋体" w:hAnsi="宋体" w:cs="宋体" w:hint="eastAsia"/>
          <w:color w:val="000000"/>
          <w:kern w:val="0"/>
          <w:szCs w:val="21"/>
        </w:rPr>
        <w:t>教学目标</w:t>
      </w:r>
    </w:p>
    <w:p w14:paraId="24E3613F" w14:textId="77777777" w:rsidR="00D3034D" w:rsidRPr="00D3034D" w:rsidRDefault="00D3034D" w:rsidP="00D3034D">
      <w:pPr>
        <w:widowControl/>
        <w:spacing w:beforeLines="50" w:before="156" w:afterLines="50" w:after="156"/>
        <w:ind w:firstLineChars="200" w:firstLine="420"/>
        <w:jc w:val="left"/>
        <w:rPr>
          <w:rFonts w:ascii="宋体" w:eastAsia="宋体" w:hAnsi="宋体" w:cs="宋体"/>
          <w:color w:val="000000"/>
          <w:kern w:val="0"/>
          <w:szCs w:val="21"/>
        </w:rPr>
      </w:pPr>
      <w:r w:rsidRPr="00D3034D">
        <w:rPr>
          <w:rFonts w:ascii="宋体" w:eastAsia="宋体" w:hAnsi="宋体" w:cs="宋体" w:hint="eastAsia"/>
          <w:color w:val="000000"/>
          <w:kern w:val="0"/>
          <w:szCs w:val="21"/>
        </w:rPr>
        <w:t>（1）了解液相色谱-串联质谱法测定生物检材中吗啡、单乙酰吗啡及可待因</w:t>
      </w:r>
    </w:p>
    <w:p w14:paraId="42166842" w14:textId="4E10CBA3" w:rsidR="00D3034D" w:rsidRPr="00D3034D" w:rsidRDefault="00D3034D" w:rsidP="00D3034D">
      <w:pPr>
        <w:widowControl/>
        <w:spacing w:beforeLines="50" w:before="156" w:afterLines="50" w:after="156"/>
        <w:ind w:firstLineChars="200" w:firstLine="420"/>
        <w:jc w:val="left"/>
        <w:rPr>
          <w:rFonts w:ascii="宋体" w:eastAsia="宋体" w:hAnsi="宋体" w:cs="宋体"/>
          <w:color w:val="000000"/>
          <w:kern w:val="0"/>
          <w:szCs w:val="21"/>
        </w:rPr>
      </w:pPr>
      <w:r w:rsidRPr="00D3034D">
        <w:rPr>
          <w:rFonts w:ascii="宋体" w:eastAsia="宋体" w:hAnsi="宋体" w:cs="宋体" w:hint="eastAsia"/>
          <w:color w:val="000000"/>
          <w:kern w:val="0"/>
          <w:szCs w:val="21"/>
        </w:rPr>
        <w:t>的原理</w:t>
      </w:r>
      <w:r>
        <w:rPr>
          <w:rFonts w:ascii="宋体" w:eastAsia="宋体" w:hAnsi="宋体" w:cs="宋体" w:hint="eastAsia"/>
          <w:color w:val="000000"/>
          <w:kern w:val="0"/>
          <w:szCs w:val="21"/>
        </w:rPr>
        <w:t>；</w:t>
      </w:r>
    </w:p>
    <w:p w14:paraId="70AA728E" w14:textId="6881AC9B" w:rsidR="00D3034D" w:rsidRPr="00D3034D" w:rsidRDefault="00D3034D" w:rsidP="00D3034D">
      <w:pPr>
        <w:widowControl/>
        <w:spacing w:beforeLines="50" w:before="156" w:afterLines="50" w:after="156"/>
        <w:ind w:firstLineChars="200" w:firstLine="420"/>
        <w:jc w:val="left"/>
        <w:rPr>
          <w:rFonts w:ascii="宋体" w:eastAsia="宋体" w:hAnsi="宋体" w:cs="宋体"/>
          <w:color w:val="000000"/>
          <w:kern w:val="0"/>
          <w:szCs w:val="21"/>
        </w:rPr>
      </w:pPr>
      <w:r w:rsidRPr="00D3034D">
        <w:rPr>
          <w:rFonts w:ascii="宋体" w:eastAsia="宋体" w:hAnsi="宋体" w:cs="宋体" w:hint="eastAsia"/>
          <w:color w:val="000000"/>
          <w:kern w:val="0"/>
          <w:szCs w:val="21"/>
        </w:rPr>
        <w:t>（2）掌握生物检材中吗啡、单乙酰吗啡及可待因的提取方法</w:t>
      </w:r>
      <w:r>
        <w:rPr>
          <w:rFonts w:ascii="宋体" w:eastAsia="宋体" w:hAnsi="宋体" w:cs="宋体" w:hint="eastAsia"/>
          <w:color w:val="000000"/>
          <w:kern w:val="0"/>
          <w:szCs w:val="21"/>
        </w:rPr>
        <w:t>；</w:t>
      </w:r>
    </w:p>
    <w:p w14:paraId="55F9B5D5" w14:textId="51C7A414" w:rsidR="00D3034D" w:rsidRPr="00D3034D" w:rsidRDefault="00D3034D" w:rsidP="00D3034D">
      <w:pPr>
        <w:widowControl/>
        <w:spacing w:beforeLines="50" w:before="156" w:afterLines="50" w:after="156"/>
        <w:ind w:firstLineChars="200" w:firstLine="420"/>
        <w:jc w:val="left"/>
        <w:rPr>
          <w:rFonts w:ascii="宋体" w:eastAsia="宋体" w:hAnsi="宋体" w:cs="宋体"/>
          <w:color w:val="000000"/>
          <w:kern w:val="0"/>
          <w:szCs w:val="21"/>
        </w:rPr>
      </w:pPr>
      <w:r w:rsidRPr="00D3034D">
        <w:rPr>
          <w:rFonts w:ascii="宋体" w:eastAsia="宋体" w:hAnsi="宋体" w:cs="宋体" w:hint="eastAsia"/>
          <w:color w:val="000000"/>
          <w:kern w:val="0"/>
          <w:szCs w:val="21"/>
        </w:rPr>
        <w:t>（3）掌握生物检材中吗啡、单乙酰吗啡及可待因检测方法</w:t>
      </w:r>
      <w:r>
        <w:rPr>
          <w:rFonts w:ascii="宋体" w:eastAsia="宋体" w:hAnsi="宋体" w:cs="宋体" w:hint="eastAsia"/>
          <w:color w:val="000000"/>
          <w:kern w:val="0"/>
          <w:szCs w:val="21"/>
        </w:rPr>
        <w:t>；</w:t>
      </w:r>
    </w:p>
    <w:p w14:paraId="67C19D25" w14:textId="72EE7113" w:rsidR="00D3034D" w:rsidRPr="00D3034D" w:rsidRDefault="00D3034D" w:rsidP="00D3034D">
      <w:pPr>
        <w:widowControl/>
        <w:spacing w:beforeLines="50" w:before="156" w:afterLines="50" w:after="156"/>
        <w:ind w:firstLineChars="200" w:firstLine="420"/>
        <w:jc w:val="left"/>
        <w:rPr>
          <w:rFonts w:ascii="宋体" w:eastAsia="宋体" w:hAnsi="宋体" w:cs="宋体"/>
          <w:color w:val="000000"/>
          <w:kern w:val="0"/>
          <w:szCs w:val="21"/>
        </w:rPr>
      </w:pPr>
      <w:r w:rsidRPr="00D3034D">
        <w:rPr>
          <w:rFonts w:ascii="宋体" w:eastAsia="宋体" w:hAnsi="宋体" w:cs="宋体" w:hint="eastAsia"/>
          <w:color w:val="000000"/>
          <w:kern w:val="0"/>
          <w:szCs w:val="21"/>
        </w:rPr>
        <w:t>（4）掌握生物检材中吗啡、单乙酰吗啡及可待因检测结果对海洛因吸毒成瘾认定的意义</w:t>
      </w:r>
      <w:r>
        <w:rPr>
          <w:rFonts w:ascii="宋体" w:eastAsia="宋体" w:hAnsi="宋体" w:cs="宋体" w:hint="eastAsia"/>
          <w:color w:val="000000"/>
          <w:kern w:val="0"/>
          <w:szCs w:val="21"/>
        </w:rPr>
        <w:t>。</w:t>
      </w:r>
    </w:p>
    <w:p w14:paraId="6A094CE8" w14:textId="77777777" w:rsidR="00D3034D" w:rsidRDefault="00D3034D" w:rsidP="00D3034D">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14:paraId="01D84EE1" w14:textId="542CA5F3" w:rsidR="00D3034D" w:rsidRPr="00495594" w:rsidRDefault="00D3034D" w:rsidP="00D3034D">
      <w:pPr>
        <w:widowControl/>
        <w:spacing w:beforeLines="50" w:before="156" w:afterLines="50" w:after="156"/>
        <w:ind w:firstLineChars="200" w:firstLine="420"/>
        <w:jc w:val="left"/>
        <w:rPr>
          <w:rFonts w:ascii="宋体" w:eastAsia="宋体" w:hAnsi="宋体" w:cs="宋体"/>
          <w:color w:val="000000"/>
          <w:kern w:val="0"/>
          <w:szCs w:val="21"/>
        </w:rPr>
      </w:pPr>
      <w:r w:rsidRPr="00D3034D">
        <w:rPr>
          <w:rFonts w:ascii="宋体" w:eastAsia="宋体" w:hAnsi="宋体" w:cs="宋体" w:hint="eastAsia"/>
          <w:color w:val="000000"/>
          <w:kern w:val="0"/>
          <w:szCs w:val="21"/>
        </w:rPr>
        <w:t>生物检材中吗啡、单乙酰吗啡及可待因的提取方法</w:t>
      </w:r>
      <w:r>
        <w:rPr>
          <w:rFonts w:ascii="宋体" w:eastAsia="宋体" w:hAnsi="宋体" w:cs="宋体" w:hint="eastAsia"/>
          <w:color w:val="000000"/>
          <w:kern w:val="0"/>
          <w:szCs w:val="21"/>
        </w:rPr>
        <w:t>、</w:t>
      </w:r>
      <w:r w:rsidRPr="00D3034D">
        <w:rPr>
          <w:rFonts w:ascii="宋体" w:eastAsia="宋体" w:hAnsi="宋体" w:cs="宋体" w:hint="eastAsia"/>
          <w:color w:val="000000"/>
          <w:kern w:val="0"/>
          <w:szCs w:val="21"/>
        </w:rPr>
        <w:t>检测方法</w:t>
      </w:r>
      <w:r>
        <w:rPr>
          <w:rFonts w:ascii="宋体" w:eastAsia="宋体" w:hAnsi="宋体" w:cs="宋体" w:hint="eastAsia"/>
          <w:color w:val="000000"/>
          <w:kern w:val="0"/>
          <w:szCs w:val="21"/>
        </w:rPr>
        <w:t>；</w:t>
      </w:r>
      <w:r w:rsidRPr="00D3034D">
        <w:rPr>
          <w:rFonts w:ascii="宋体" w:eastAsia="宋体" w:hAnsi="宋体" w:cs="宋体" w:hint="eastAsia"/>
          <w:color w:val="000000"/>
          <w:kern w:val="0"/>
          <w:szCs w:val="21"/>
        </w:rPr>
        <w:t>生物检材中吗啡、单乙酰吗啡及可待因检测结果对海洛因吸毒成瘾认定的意义</w:t>
      </w:r>
      <w:r>
        <w:rPr>
          <w:rFonts w:ascii="宋体" w:eastAsia="宋体" w:hAnsi="宋体" w:cs="宋体" w:hint="eastAsia"/>
          <w:color w:val="000000"/>
          <w:kern w:val="0"/>
          <w:szCs w:val="21"/>
        </w:rPr>
        <w:t>。</w:t>
      </w:r>
    </w:p>
    <w:p w14:paraId="6256C51C" w14:textId="77777777" w:rsidR="00D3034D" w:rsidRDefault="00D3034D" w:rsidP="00D3034D">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61016728" w14:textId="62349E98" w:rsidR="00D3034D" w:rsidRPr="00D3034D" w:rsidRDefault="00D3034D" w:rsidP="00D3034D">
      <w:pPr>
        <w:widowControl/>
        <w:spacing w:beforeLines="50" w:before="156" w:afterLines="50" w:after="156"/>
        <w:ind w:firstLineChars="200" w:firstLine="420"/>
        <w:jc w:val="left"/>
        <w:rPr>
          <w:rFonts w:ascii="宋体" w:eastAsia="宋体" w:hAnsi="宋体" w:cs="宋体"/>
          <w:color w:val="000000"/>
          <w:kern w:val="0"/>
          <w:szCs w:val="21"/>
        </w:rPr>
      </w:pPr>
      <w:r w:rsidRPr="00D3034D">
        <w:rPr>
          <w:rFonts w:ascii="宋体" w:eastAsia="宋体" w:hAnsi="宋体" w:cs="宋体" w:hint="eastAsia"/>
          <w:color w:val="000000"/>
          <w:kern w:val="0"/>
          <w:szCs w:val="21"/>
        </w:rPr>
        <w:t>（1）生物检材中吗啡、单乙酰吗啡及可待因的原理</w:t>
      </w:r>
      <w:r>
        <w:rPr>
          <w:rFonts w:ascii="宋体" w:eastAsia="宋体" w:hAnsi="宋体" w:cs="宋体" w:hint="eastAsia"/>
          <w:color w:val="000000"/>
          <w:kern w:val="0"/>
          <w:szCs w:val="21"/>
        </w:rPr>
        <w:t>讲解</w:t>
      </w:r>
    </w:p>
    <w:p w14:paraId="0DDF4C24" w14:textId="7AEC15AF" w:rsidR="00D3034D" w:rsidRPr="00D3034D" w:rsidRDefault="00D3034D" w:rsidP="00D3034D">
      <w:pPr>
        <w:widowControl/>
        <w:spacing w:beforeLines="50" w:before="156" w:afterLines="50" w:after="156"/>
        <w:ind w:firstLineChars="200" w:firstLine="420"/>
        <w:jc w:val="left"/>
        <w:rPr>
          <w:rFonts w:ascii="宋体" w:eastAsia="宋体" w:hAnsi="宋体" w:cs="宋体"/>
          <w:color w:val="000000"/>
          <w:kern w:val="0"/>
          <w:szCs w:val="21"/>
        </w:rPr>
      </w:pPr>
      <w:r w:rsidRPr="00D3034D">
        <w:rPr>
          <w:rFonts w:ascii="宋体" w:eastAsia="宋体" w:hAnsi="宋体" w:cs="宋体" w:hint="eastAsia"/>
          <w:color w:val="000000"/>
          <w:kern w:val="0"/>
          <w:szCs w:val="21"/>
        </w:rPr>
        <w:t>（2）生物检材中吗啡、单乙酰吗啡及可待因的提取方法</w:t>
      </w:r>
      <w:r>
        <w:rPr>
          <w:rFonts w:ascii="宋体" w:eastAsia="宋体" w:hAnsi="宋体" w:cs="宋体" w:hint="eastAsia"/>
          <w:color w:val="000000"/>
          <w:kern w:val="0"/>
          <w:szCs w:val="21"/>
        </w:rPr>
        <w:t>讲解</w:t>
      </w:r>
    </w:p>
    <w:p w14:paraId="4A78B60D" w14:textId="35132705" w:rsidR="00D3034D" w:rsidRPr="00D3034D" w:rsidRDefault="00D3034D" w:rsidP="00D3034D">
      <w:pPr>
        <w:widowControl/>
        <w:spacing w:beforeLines="50" w:before="156" w:afterLines="50" w:after="156"/>
        <w:ind w:firstLineChars="200" w:firstLine="420"/>
        <w:jc w:val="left"/>
        <w:rPr>
          <w:rFonts w:ascii="宋体" w:eastAsia="宋体" w:hAnsi="宋体" w:cs="宋体"/>
          <w:color w:val="000000"/>
          <w:kern w:val="0"/>
          <w:szCs w:val="21"/>
        </w:rPr>
      </w:pPr>
      <w:r w:rsidRPr="00D3034D">
        <w:rPr>
          <w:rFonts w:ascii="宋体" w:eastAsia="宋体" w:hAnsi="宋体" w:cs="宋体" w:hint="eastAsia"/>
          <w:color w:val="000000"/>
          <w:kern w:val="0"/>
          <w:szCs w:val="21"/>
        </w:rPr>
        <w:t>（3）生物检材中吗啡、单乙酰吗啡及可待因检测方法</w:t>
      </w:r>
      <w:r>
        <w:rPr>
          <w:rFonts w:ascii="宋体" w:eastAsia="宋体" w:hAnsi="宋体" w:cs="宋体" w:hint="eastAsia"/>
          <w:color w:val="000000"/>
          <w:kern w:val="0"/>
          <w:szCs w:val="21"/>
        </w:rPr>
        <w:t>讲解；</w:t>
      </w:r>
    </w:p>
    <w:p w14:paraId="13ECFAAD" w14:textId="20A52B7E" w:rsidR="00D3034D" w:rsidRDefault="00D3034D" w:rsidP="00D3034D">
      <w:pPr>
        <w:widowControl/>
        <w:spacing w:beforeLines="50" w:before="156" w:afterLines="50" w:after="156"/>
        <w:ind w:firstLineChars="200" w:firstLine="420"/>
        <w:jc w:val="left"/>
        <w:rPr>
          <w:rFonts w:ascii="宋体" w:eastAsia="宋体" w:hAnsi="宋体" w:cs="宋体"/>
          <w:color w:val="000000"/>
          <w:kern w:val="0"/>
          <w:szCs w:val="21"/>
        </w:rPr>
      </w:pPr>
      <w:r w:rsidRPr="00D3034D">
        <w:rPr>
          <w:rFonts w:ascii="宋体" w:eastAsia="宋体" w:hAnsi="宋体" w:cs="宋体" w:hint="eastAsia"/>
          <w:color w:val="000000"/>
          <w:kern w:val="0"/>
          <w:szCs w:val="21"/>
        </w:rPr>
        <w:t>（4）生物检材中吗啡、单乙酰吗啡及可待因检测结果对海洛因吸毒成瘾认定的意义</w:t>
      </w:r>
      <w:r>
        <w:rPr>
          <w:rFonts w:ascii="宋体" w:eastAsia="宋体" w:hAnsi="宋体" w:cs="宋体" w:hint="eastAsia"/>
          <w:color w:val="000000"/>
          <w:kern w:val="0"/>
          <w:szCs w:val="21"/>
        </w:rPr>
        <w:t>讲解；</w:t>
      </w:r>
    </w:p>
    <w:p w14:paraId="4DE763BD" w14:textId="73775F1D" w:rsidR="00D3034D" w:rsidRPr="00E96D1B" w:rsidRDefault="00D3034D" w:rsidP="00D3034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）学生实验操作。</w:t>
      </w:r>
    </w:p>
    <w:p w14:paraId="5261E939" w14:textId="77777777" w:rsidR="00D3034D" w:rsidRDefault="00D3034D" w:rsidP="00D3034D">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4.</w:t>
      </w:r>
      <w:r>
        <w:rPr>
          <w:rFonts w:ascii="宋体" w:eastAsia="宋体" w:hAnsi="宋体" w:cs="宋体" w:hint="eastAsia"/>
          <w:color w:val="000000"/>
          <w:kern w:val="0"/>
          <w:szCs w:val="21"/>
        </w:rPr>
        <w:t>教学方法</w:t>
      </w:r>
    </w:p>
    <w:p w14:paraId="113CFE4F" w14:textId="77777777" w:rsidR="00D3034D" w:rsidRDefault="00D3034D" w:rsidP="00D3034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教师演示及学生实际操作。</w:t>
      </w:r>
    </w:p>
    <w:p w14:paraId="6BF4E4EE" w14:textId="77777777" w:rsidR="00D3034D" w:rsidRPr="00E13828" w:rsidRDefault="00D3034D" w:rsidP="00D3034D">
      <w:pPr>
        <w:widowControl/>
        <w:spacing w:beforeLines="50" w:before="156" w:afterLines="50" w:after="156"/>
        <w:ind w:firstLineChars="200" w:firstLine="420"/>
        <w:jc w:val="left"/>
        <w:rPr>
          <w:rFonts w:ascii="宋体" w:eastAsia="宋体" w:hAnsi="宋体" w:cs="宋体"/>
          <w:color w:val="000000"/>
          <w:kern w:val="0"/>
          <w:szCs w:val="21"/>
        </w:rPr>
      </w:pPr>
      <w:r w:rsidRPr="00E13828">
        <w:rPr>
          <w:rFonts w:ascii="宋体" w:eastAsia="宋体" w:hAnsi="宋体" w:cs="宋体"/>
          <w:color w:val="000000"/>
          <w:kern w:val="0"/>
          <w:szCs w:val="21"/>
        </w:rPr>
        <w:t>5.</w:t>
      </w:r>
      <w:r w:rsidRPr="00E13828">
        <w:rPr>
          <w:rFonts w:ascii="宋体" w:eastAsia="宋体" w:hAnsi="宋体" w:cs="宋体" w:hint="eastAsia"/>
          <w:color w:val="000000"/>
          <w:kern w:val="0"/>
          <w:szCs w:val="21"/>
        </w:rPr>
        <w:t>教学评价</w:t>
      </w:r>
    </w:p>
    <w:p w14:paraId="61918512" w14:textId="5F14132C" w:rsidR="002C2EC4" w:rsidRPr="002C2EC4" w:rsidRDefault="00D3034D" w:rsidP="005548A3">
      <w:pPr>
        <w:widowControl/>
        <w:spacing w:beforeLines="50" w:before="156" w:afterLines="50" w:after="156"/>
        <w:ind w:firstLineChars="200"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lastRenderedPageBreak/>
        <w:t>根据学生实际操作效果及检测结果进行评价。</w:t>
      </w:r>
    </w:p>
    <w:p w14:paraId="4E308D5B" w14:textId="235B7C15"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37ABC03D" w14:textId="07B3F059"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1383"/>
        <w:gridCol w:w="1382"/>
        <w:gridCol w:w="2766"/>
      </w:tblGrid>
      <w:tr w:rsidR="00CA53B2" w14:paraId="7C27728A" w14:textId="77777777" w:rsidTr="00D715F7">
        <w:trPr>
          <w:trHeight w:val="340"/>
          <w:jc w:val="center"/>
        </w:trPr>
        <w:tc>
          <w:tcPr>
            <w:tcW w:w="2765" w:type="dxa"/>
            <w:vAlign w:val="center"/>
          </w:tcPr>
          <w:p w14:paraId="52FAB86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gridSpan w:val="2"/>
            <w:vAlign w:val="center"/>
          </w:tcPr>
          <w:p w14:paraId="7780415E"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0E58B514"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755A9CB1" w14:textId="77777777" w:rsidTr="00D715F7">
        <w:trPr>
          <w:trHeight w:val="340"/>
          <w:jc w:val="center"/>
        </w:trPr>
        <w:tc>
          <w:tcPr>
            <w:tcW w:w="2765" w:type="dxa"/>
            <w:vAlign w:val="center"/>
          </w:tcPr>
          <w:p w14:paraId="106213C5"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gridSpan w:val="2"/>
            <w:vAlign w:val="center"/>
          </w:tcPr>
          <w:p w14:paraId="1D9D14F5" w14:textId="2974569A" w:rsidR="00CA53B2" w:rsidRPr="0034254B" w:rsidRDefault="00653914" w:rsidP="00AA2884">
            <w:pPr>
              <w:widowControl/>
              <w:spacing w:beforeLines="50" w:before="156" w:afterLines="50" w:after="156"/>
              <w:jc w:val="center"/>
              <w:rPr>
                <w:rFonts w:ascii="宋体" w:eastAsia="宋体" w:hAnsi="宋体"/>
              </w:rPr>
            </w:pPr>
            <w:r w:rsidRPr="00653914">
              <w:rPr>
                <w:rFonts w:ascii="宋体" w:eastAsia="宋体" w:hAnsi="宋体" w:hint="eastAsia"/>
              </w:rPr>
              <w:t>绪论</w:t>
            </w:r>
          </w:p>
        </w:tc>
        <w:tc>
          <w:tcPr>
            <w:tcW w:w="2766" w:type="dxa"/>
            <w:vAlign w:val="center"/>
          </w:tcPr>
          <w:p w14:paraId="2E39AACF" w14:textId="0403F480" w:rsidR="00CA53B2" w:rsidRPr="0034254B" w:rsidRDefault="00653914" w:rsidP="00AA2884">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7BEC0275" w14:textId="77777777" w:rsidTr="00D715F7">
        <w:trPr>
          <w:trHeight w:val="340"/>
          <w:jc w:val="center"/>
        </w:trPr>
        <w:tc>
          <w:tcPr>
            <w:tcW w:w="2765" w:type="dxa"/>
            <w:vAlign w:val="center"/>
          </w:tcPr>
          <w:p w14:paraId="303A15CF"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gridSpan w:val="2"/>
            <w:vAlign w:val="center"/>
          </w:tcPr>
          <w:p w14:paraId="3F636211" w14:textId="6F2B0CC3" w:rsidR="00CA53B2" w:rsidRPr="0034254B" w:rsidRDefault="00653914" w:rsidP="00AA2884">
            <w:pPr>
              <w:widowControl/>
              <w:spacing w:beforeLines="50" w:before="156" w:afterLines="50" w:after="156"/>
              <w:jc w:val="center"/>
              <w:rPr>
                <w:rFonts w:ascii="宋体" w:eastAsia="宋体" w:hAnsi="宋体"/>
              </w:rPr>
            </w:pPr>
            <w:r w:rsidRPr="00653914">
              <w:rPr>
                <w:rFonts w:ascii="宋体" w:eastAsia="宋体" w:hAnsi="宋体" w:hint="eastAsia"/>
              </w:rPr>
              <w:t>检材及检材处理</w:t>
            </w:r>
          </w:p>
        </w:tc>
        <w:tc>
          <w:tcPr>
            <w:tcW w:w="2766" w:type="dxa"/>
            <w:vAlign w:val="center"/>
          </w:tcPr>
          <w:p w14:paraId="62B60509" w14:textId="03919B6A" w:rsidR="00CA53B2" w:rsidRPr="0034254B" w:rsidRDefault="00653914" w:rsidP="00AA2884">
            <w:pPr>
              <w:widowControl/>
              <w:spacing w:beforeLines="50" w:before="156" w:afterLines="50" w:after="156"/>
              <w:jc w:val="center"/>
              <w:rPr>
                <w:rFonts w:ascii="宋体" w:eastAsia="宋体" w:hAnsi="宋体"/>
              </w:rPr>
            </w:pPr>
            <w:r>
              <w:rPr>
                <w:rFonts w:ascii="宋体" w:eastAsia="宋体" w:hAnsi="宋体" w:hint="eastAsia"/>
              </w:rPr>
              <w:t>3</w:t>
            </w:r>
          </w:p>
        </w:tc>
      </w:tr>
      <w:tr w:rsidR="00653914" w14:paraId="61586B70" w14:textId="77777777" w:rsidTr="008124E9">
        <w:trPr>
          <w:trHeight w:val="340"/>
          <w:jc w:val="center"/>
        </w:trPr>
        <w:tc>
          <w:tcPr>
            <w:tcW w:w="2765" w:type="dxa"/>
            <w:vAlign w:val="center"/>
          </w:tcPr>
          <w:p w14:paraId="28273AB1" w14:textId="77777777" w:rsidR="00653914" w:rsidRPr="0034254B" w:rsidRDefault="00653914" w:rsidP="00653914">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gridSpan w:val="2"/>
          </w:tcPr>
          <w:p w14:paraId="04035945" w14:textId="5D7233F2" w:rsidR="00653914" w:rsidRPr="0034254B" w:rsidRDefault="00653914" w:rsidP="00AA2884">
            <w:pPr>
              <w:widowControl/>
              <w:spacing w:beforeLines="50" w:before="156" w:afterLines="50" w:after="156"/>
              <w:jc w:val="center"/>
              <w:rPr>
                <w:rFonts w:ascii="宋体" w:eastAsia="宋体" w:hAnsi="宋体"/>
              </w:rPr>
            </w:pPr>
            <w:r w:rsidRPr="00AA2884">
              <w:rPr>
                <w:rFonts w:ascii="宋体" w:eastAsia="宋体" w:hAnsi="宋体" w:hint="eastAsia"/>
              </w:rPr>
              <w:t>分析方法概述</w:t>
            </w:r>
          </w:p>
        </w:tc>
        <w:tc>
          <w:tcPr>
            <w:tcW w:w="2766" w:type="dxa"/>
          </w:tcPr>
          <w:p w14:paraId="0F844BB0" w14:textId="013FB1B8" w:rsidR="00653914" w:rsidRPr="0034254B" w:rsidRDefault="00653914" w:rsidP="00AA2884">
            <w:pPr>
              <w:widowControl/>
              <w:spacing w:beforeLines="50" w:before="156" w:afterLines="50" w:after="156"/>
              <w:jc w:val="center"/>
              <w:rPr>
                <w:rFonts w:ascii="宋体" w:eastAsia="宋体" w:hAnsi="宋体"/>
              </w:rPr>
            </w:pPr>
            <w:r w:rsidRPr="00AA2884">
              <w:rPr>
                <w:rFonts w:ascii="宋体" w:eastAsia="宋体" w:hAnsi="宋体" w:hint="eastAsia"/>
              </w:rPr>
              <w:t>3</w:t>
            </w:r>
          </w:p>
        </w:tc>
      </w:tr>
      <w:tr w:rsidR="00CA53B2" w14:paraId="3AB13A7B" w14:textId="77777777" w:rsidTr="00D715F7">
        <w:trPr>
          <w:trHeight w:val="340"/>
          <w:jc w:val="center"/>
        </w:trPr>
        <w:tc>
          <w:tcPr>
            <w:tcW w:w="2765" w:type="dxa"/>
            <w:vAlign w:val="center"/>
          </w:tcPr>
          <w:p w14:paraId="181E92FD"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gridSpan w:val="2"/>
            <w:vAlign w:val="center"/>
          </w:tcPr>
          <w:p w14:paraId="67F9AB94" w14:textId="4E7CFB46" w:rsidR="00CA53B2" w:rsidRPr="0034254B" w:rsidRDefault="00653914" w:rsidP="00AA2884">
            <w:pPr>
              <w:widowControl/>
              <w:spacing w:beforeLines="50" w:before="156" w:afterLines="50" w:after="156"/>
              <w:jc w:val="center"/>
              <w:rPr>
                <w:rFonts w:ascii="宋体" w:eastAsia="宋体" w:hAnsi="宋体"/>
              </w:rPr>
            </w:pPr>
            <w:r w:rsidRPr="00AA2884">
              <w:rPr>
                <w:rFonts w:ascii="宋体" w:eastAsia="宋体" w:hAnsi="宋体" w:hint="eastAsia"/>
              </w:rPr>
              <w:t>仪器分析</w:t>
            </w:r>
          </w:p>
        </w:tc>
        <w:tc>
          <w:tcPr>
            <w:tcW w:w="2766" w:type="dxa"/>
            <w:vAlign w:val="center"/>
          </w:tcPr>
          <w:p w14:paraId="70384B64" w14:textId="7DEA8FBD" w:rsidR="00CA53B2" w:rsidRPr="0034254B" w:rsidRDefault="00653914" w:rsidP="00AA2884">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2</w:t>
            </w:r>
          </w:p>
        </w:tc>
      </w:tr>
      <w:tr w:rsidR="00653914" w14:paraId="18130E25" w14:textId="77777777" w:rsidTr="00D715F7">
        <w:trPr>
          <w:trHeight w:val="340"/>
          <w:jc w:val="center"/>
        </w:trPr>
        <w:tc>
          <w:tcPr>
            <w:tcW w:w="2765" w:type="dxa"/>
            <w:vAlign w:val="center"/>
          </w:tcPr>
          <w:p w14:paraId="1A7DCE68" w14:textId="3835A7C3" w:rsidR="00653914" w:rsidRPr="0034254B" w:rsidRDefault="00653914"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五</w:t>
            </w:r>
            <w:r w:rsidRPr="0034254B">
              <w:rPr>
                <w:rFonts w:ascii="宋体" w:eastAsia="宋体" w:hAnsi="宋体" w:hint="eastAsia"/>
              </w:rPr>
              <w:t>章</w:t>
            </w:r>
          </w:p>
        </w:tc>
        <w:tc>
          <w:tcPr>
            <w:tcW w:w="2765" w:type="dxa"/>
            <w:gridSpan w:val="2"/>
            <w:vAlign w:val="center"/>
          </w:tcPr>
          <w:p w14:paraId="67643223" w14:textId="0AFAB1A0" w:rsidR="00653914" w:rsidRPr="0034254B" w:rsidRDefault="00653914" w:rsidP="00AA2884">
            <w:pPr>
              <w:widowControl/>
              <w:spacing w:beforeLines="50" w:before="156" w:afterLines="50" w:after="156"/>
              <w:jc w:val="center"/>
              <w:rPr>
                <w:rFonts w:ascii="宋体" w:eastAsia="宋体" w:hAnsi="宋体"/>
              </w:rPr>
            </w:pPr>
            <w:r w:rsidRPr="00AA2884">
              <w:rPr>
                <w:rFonts w:ascii="宋体" w:eastAsia="宋体" w:hAnsi="宋体" w:hint="eastAsia"/>
              </w:rPr>
              <w:t>挥发性毒物</w:t>
            </w:r>
          </w:p>
        </w:tc>
        <w:tc>
          <w:tcPr>
            <w:tcW w:w="2766" w:type="dxa"/>
            <w:vAlign w:val="center"/>
          </w:tcPr>
          <w:p w14:paraId="09E45810" w14:textId="260C3737" w:rsidR="00653914" w:rsidRPr="0034254B" w:rsidRDefault="003C5B2D" w:rsidP="00AA2884">
            <w:pPr>
              <w:widowControl/>
              <w:spacing w:beforeLines="50" w:before="156" w:afterLines="50" w:after="156"/>
              <w:jc w:val="center"/>
              <w:rPr>
                <w:rFonts w:ascii="宋体" w:eastAsia="宋体" w:hAnsi="宋体"/>
              </w:rPr>
            </w:pPr>
            <w:r>
              <w:rPr>
                <w:rFonts w:ascii="宋体" w:eastAsia="宋体" w:hAnsi="宋体"/>
              </w:rPr>
              <w:t>3</w:t>
            </w:r>
          </w:p>
        </w:tc>
      </w:tr>
      <w:tr w:rsidR="00653914" w14:paraId="64440FB4" w14:textId="77777777" w:rsidTr="00D715F7">
        <w:trPr>
          <w:trHeight w:val="340"/>
          <w:jc w:val="center"/>
        </w:trPr>
        <w:tc>
          <w:tcPr>
            <w:tcW w:w="2765" w:type="dxa"/>
            <w:vAlign w:val="center"/>
          </w:tcPr>
          <w:p w14:paraId="1BB6DC9E" w14:textId="7D71C565" w:rsidR="00653914" w:rsidRPr="0034254B" w:rsidRDefault="00653914" w:rsidP="00DD7B5F">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gridSpan w:val="2"/>
            <w:vAlign w:val="center"/>
          </w:tcPr>
          <w:p w14:paraId="513A5471" w14:textId="26043890" w:rsidR="00653914" w:rsidRPr="0034254B" w:rsidRDefault="00653914" w:rsidP="00AA2884">
            <w:pPr>
              <w:widowControl/>
              <w:spacing w:beforeLines="50" w:before="156" w:afterLines="50" w:after="156"/>
              <w:jc w:val="center"/>
              <w:rPr>
                <w:rFonts w:ascii="宋体" w:eastAsia="宋体" w:hAnsi="宋体"/>
              </w:rPr>
            </w:pPr>
            <w:r w:rsidRPr="00AA2884">
              <w:rPr>
                <w:rFonts w:ascii="宋体" w:eastAsia="宋体" w:hAnsi="宋体" w:hint="eastAsia"/>
              </w:rPr>
              <w:t>气体毒物</w:t>
            </w:r>
          </w:p>
        </w:tc>
        <w:tc>
          <w:tcPr>
            <w:tcW w:w="2766" w:type="dxa"/>
            <w:vAlign w:val="center"/>
          </w:tcPr>
          <w:p w14:paraId="45C651FC" w14:textId="7D94D4F0" w:rsidR="00653914" w:rsidRPr="0034254B" w:rsidRDefault="003C5B2D" w:rsidP="00AA2884">
            <w:pPr>
              <w:widowControl/>
              <w:spacing w:beforeLines="50" w:before="156" w:afterLines="50" w:after="156"/>
              <w:jc w:val="center"/>
              <w:rPr>
                <w:rFonts w:ascii="宋体" w:eastAsia="宋体" w:hAnsi="宋体"/>
              </w:rPr>
            </w:pPr>
            <w:r>
              <w:rPr>
                <w:rFonts w:ascii="宋体" w:eastAsia="宋体" w:hAnsi="宋体"/>
              </w:rPr>
              <w:t>3</w:t>
            </w:r>
          </w:p>
        </w:tc>
      </w:tr>
      <w:tr w:rsidR="00653914" w14:paraId="0B11F9BC" w14:textId="77777777" w:rsidTr="00D715F7">
        <w:trPr>
          <w:trHeight w:val="340"/>
          <w:jc w:val="center"/>
        </w:trPr>
        <w:tc>
          <w:tcPr>
            <w:tcW w:w="2765" w:type="dxa"/>
            <w:vAlign w:val="center"/>
          </w:tcPr>
          <w:p w14:paraId="277FA8FE" w14:textId="5D610BE5" w:rsidR="00653914" w:rsidRPr="0034254B" w:rsidRDefault="00653914" w:rsidP="00DD7B5F">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gridSpan w:val="2"/>
            <w:vAlign w:val="center"/>
          </w:tcPr>
          <w:p w14:paraId="6782E7C5" w14:textId="79EA2116" w:rsidR="00653914" w:rsidRPr="0034254B" w:rsidRDefault="00653914" w:rsidP="00AA2884">
            <w:pPr>
              <w:widowControl/>
              <w:spacing w:beforeLines="50" w:before="156" w:afterLines="50" w:after="156"/>
              <w:jc w:val="center"/>
              <w:rPr>
                <w:rFonts w:ascii="宋体" w:eastAsia="宋体" w:hAnsi="宋体"/>
              </w:rPr>
            </w:pPr>
            <w:r w:rsidRPr="00AA2884">
              <w:rPr>
                <w:rFonts w:ascii="宋体" w:eastAsia="宋体" w:hAnsi="宋体" w:hint="eastAsia"/>
              </w:rPr>
              <w:t>合成药毒物</w:t>
            </w:r>
          </w:p>
        </w:tc>
        <w:tc>
          <w:tcPr>
            <w:tcW w:w="2766" w:type="dxa"/>
            <w:vAlign w:val="center"/>
          </w:tcPr>
          <w:p w14:paraId="2402660E" w14:textId="6783B547" w:rsidR="00653914" w:rsidRPr="0034254B" w:rsidRDefault="00653914" w:rsidP="00AA2884">
            <w:pPr>
              <w:widowControl/>
              <w:spacing w:beforeLines="50" w:before="156" w:afterLines="50" w:after="156"/>
              <w:jc w:val="center"/>
              <w:rPr>
                <w:rFonts w:ascii="宋体" w:eastAsia="宋体" w:hAnsi="宋体"/>
              </w:rPr>
            </w:pPr>
            <w:r>
              <w:rPr>
                <w:rFonts w:ascii="宋体" w:eastAsia="宋体" w:hAnsi="宋体" w:hint="eastAsia"/>
              </w:rPr>
              <w:t>3</w:t>
            </w:r>
          </w:p>
        </w:tc>
      </w:tr>
      <w:tr w:rsidR="00653914" w14:paraId="5C56D14E" w14:textId="77777777" w:rsidTr="00D715F7">
        <w:trPr>
          <w:trHeight w:val="340"/>
          <w:jc w:val="center"/>
        </w:trPr>
        <w:tc>
          <w:tcPr>
            <w:tcW w:w="2765" w:type="dxa"/>
            <w:vAlign w:val="center"/>
          </w:tcPr>
          <w:p w14:paraId="6D1A990D" w14:textId="23071499" w:rsidR="00653914" w:rsidRPr="0034254B" w:rsidRDefault="00653914" w:rsidP="00DD7B5F">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gridSpan w:val="2"/>
            <w:vAlign w:val="center"/>
          </w:tcPr>
          <w:p w14:paraId="306E8A40" w14:textId="2A0416C4" w:rsidR="00653914" w:rsidRPr="0034254B" w:rsidRDefault="00653914" w:rsidP="00AA2884">
            <w:pPr>
              <w:widowControl/>
              <w:spacing w:beforeLines="50" w:before="156" w:afterLines="50" w:after="156"/>
              <w:jc w:val="center"/>
              <w:rPr>
                <w:rFonts w:ascii="宋体" w:eastAsia="宋体" w:hAnsi="宋体"/>
              </w:rPr>
            </w:pPr>
            <w:r w:rsidRPr="00AA2884">
              <w:rPr>
                <w:rFonts w:ascii="宋体" w:eastAsia="宋体" w:hAnsi="宋体" w:hint="eastAsia"/>
              </w:rPr>
              <w:t>植物毒物</w:t>
            </w:r>
          </w:p>
        </w:tc>
        <w:tc>
          <w:tcPr>
            <w:tcW w:w="2766" w:type="dxa"/>
            <w:vAlign w:val="center"/>
          </w:tcPr>
          <w:p w14:paraId="1BBA7CEA" w14:textId="4586012C" w:rsidR="00653914" w:rsidRPr="0034254B" w:rsidRDefault="00653914" w:rsidP="00AA2884">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.5</w:t>
            </w:r>
          </w:p>
        </w:tc>
      </w:tr>
      <w:tr w:rsidR="00653914" w14:paraId="35F96CAC" w14:textId="77777777" w:rsidTr="00D715F7">
        <w:trPr>
          <w:trHeight w:val="340"/>
          <w:jc w:val="center"/>
        </w:trPr>
        <w:tc>
          <w:tcPr>
            <w:tcW w:w="2765" w:type="dxa"/>
            <w:vAlign w:val="center"/>
          </w:tcPr>
          <w:p w14:paraId="7650264E" w14:textId="2F772840" w:rsidR="00653914" w:rsidRPr="0034254B" w:rsidRDefault="00653914" w:rsidP="00DD7B5F">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gridSpan w:val="2"/>
            <w:vAlign w:val="center"/>
          </w:tcPr>
          <w:p w14:paraId="7BDA7C23" w14:textId="5F5DBC0D" w:rsidR="00653914" w:rsidRPr="0034254B" w:rsidRDefault="00653914" w:rsidP="00AA2884">
            <w:pPr>
              <w:widowControl/>
              <w:spacing w:beforeLines="50" w:before="156" w:afterLines="50" w:after="156"/>
              <w:jc w:val="center"/>
              <w:rPr>
                <w:rFonts w:ascii="宋体" w:eastAsia="宋体" w:hAnsi="宋体"/>
              </w:rPr>
            </w:pPr>
            <w:r w:rsidRPr="00AA2884">
              <w:rPr>
                <w:rFonts w:ascii="宋体" w:eastAsia="宋体" w:hAnsi="宋体" w:hint="eastAsia"/>
              </w:rPr>
              <w:t>动物毒物</w:t>
            </w:r>
          </w:p>
        </w:tc>
        <w:tc>
          <w:tcPr>
            <w:tcW w:w="2766" w:type="dxa"/>
            <w:vAlign w:val="center"/>
          </w:tcPr>
          <w:p w14:paraId="07D94A06" w14:textId="7E1DF70A" w:rsidR="00653914" w:rsidRPr="0034254B" w:rsidRDefault="00653914" w:rsidP="00AA2884">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.5</w:t>
            </w:r>
          </w:p>
        </w:tc>
      </w:tr>
      <w:tr w:rsidR="00653914" w14:paraId="200E1EA0" w14:textId="77777777" w:rsidTr="00D715F7">
        <w:trPr>
          <w:trHeight w:val="340"/>
          <w:jc w:val="center"/>
        </w:trPr>
        <w:tc>
          <w:tcPr>
            <w:tcW w:w="2765" w:type="dxa"/>
            <w:vAlign w:val="center"/>
          </w:tcPr>
          <w:p w14:paraId="6D87F2B9" w14:textId="3B75578B" w:rsidR="00653914" w:rsidRPr="0034254B" w:rsidRDefault="00653914" w:rsidP="00DD7B5F">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gridSpan w:val="2"/>
            <w:vAlign w:val="center"/>
          </w:tcPr>
          <w:p w14:paraId="13779E51" w14:textId="35141B07" w:rsidR="00653914" w:rsidRPr="0034254B" w:rsidRDefault="00653914" w:rsidP="00AA2884">
            <w:pPr>
              <w:widowControl/>
              <w:spacing w:beforeLines="50" w:before="156" w:afterLines="50" w:after="156"/>
              <w:jc w:val="center"/>
              <w:rPr>
                <w:rFonts w:ascii="宋体" w:eastAsia="宋体" w:hAnsi="宋体"/>
              </w:rPr>
            </w:pPr>
            <w:r w:rsidRPr="00AA2884">
              <w:rPr>
                <w:rFonts w:ascii="宋体" w:eastAsia="宋体" w:hAnsi="宋体" w:hint="eastAsia"/>
              </w:rPr>
              <w:t>毒品</w:t>
            </w:r>
          </w:p>
        </w:tc>
        <w:tc>
          <w:tcPr>
            <w:tcW w:w="2766" w:type="dxa"/>
            <w:vAlign w:val="center"/>
          </w:tcPr>
          <w:p w14:paraId="6F014DAF" w14:textId="224A74F0" w:rsidR="00653914" w:rsidRPr="0034254B" w:rsidRDefault="003C5B2D" w:rsidP="00AA2884">
            <w:pPr>
              <w:widowControl/>
              <w:spacing w:beforeLines="50" w:before="156" w:afterLines="50" w:after="156"/>
              <w:jc w:val="center"/>
              <w:rPr>
                <w:rFonts w:ascii="宋体" w:eastAsia="宋体" w:hAnsi="宋体"/>
              </w:rPr>
            </w:pPr>
            <w:r>
              <w:rPr>
                <w:rFonts w:ascii="宋体" w:eastAsia="宋体" w:hAnsi="宋体"/>
              </w:rPr>
              <w:t>3</w:t>
            </w:r>
          </w:p>
        </w:tc>
      </w:tr>
      <w:tr w:rsidR="00653914" w14:paraId="2798DE65" w14:textId="77777777" w:rsidTr="00D715F7">
        <w:trPr>
          <w:trHeight w:val="340"/>
          <w:jc w:val="center"/>
        </w:trPr>
        <w:tc>
          <w:tcPr>
            <w:tcW w:w="2765" w:type="dxa"/>
            <w:vAlign w:val="center"/>
          </w:tcPr>
          <w:p w14:paraId="04BFE477" w14:textId="78F9D177" w:rsidR="00653914" w:rsidRPr="0034254B" w:rsidRDefault="00653914" w:rsidP="00DD7B5F">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gridSpan w:val="2"/>
            <w:vAlign w:val="center"/>
          </w:tcPr>
          <w:p w14:paraId="50AC5B0F" w14:textId="39D82BC6" w:rsidR="00653914" w:rsidRPr="0034254B" w:rsidRDefault="00653914" w:rsidP="00AA2884">
            <w:pPr>
              <w:widowControl/>
              <w:spacing w:beforeLines="50" w:before="156" w:afterLines="50" w:after="156"/>
              <w:jc w:val="center"/>
              <w:rPr>
                <w:rFonts w:ascii="宋体" w:eastAsia="宋体" w:hAnsi="宋体"/>
              </w:rPr>
            </w:pPr>
            <w:r w:rsidRPr="00AA2884">
              <w:rPr>
                <w:rFonts w:ascii="宋体" w:eastAsia="宋体" w:hAnsi="宋体" w:hint="eastAsia"/>
              </w:rPr>
              <w:t>杀虫剂、除草剂</w:t>
            </w:r>
          </w:p>
        </w:tc>
        <w:tc>
          <w:tcPr>
            <w:tcW w:w="2766" w:type="dxa"/>
            <w:vAlign w:val="center"/>
          </w:tcPr>
          <w:p w14:paraId="7F2E2044" w14:textId="564A6C2A" w:rsidR="00653914" w:rsidRPr="0034254B" w:rsidRDefault="00653914" w:rsidP="00AA2884">
            <w:pPr>
              <w:widowControl/>
              <w:spacing w:beforeLines="50" w:before="156" w:afterLines="50" w:after="156"/>
              <w:jc w:val="center"/>
              <w:rPr>
                <w:rFonts w:ascii="宋体" w:eastAsia="宋体" w:hAnsi="宋体"/>
              </w:rPr>
            </w:pPr>
            <w:r>
              <w:rPr>
                <w:rFonts w:ascii="宋体" w:eastAsia="宋体" w:hAnsi="宋体" w:hint="eastAsia"/>
              </w:rPr>
              <w:t>3</w:t>
            </w:r>
          </w:p>
        </w:tc>
      </w:tr>
      <w:tr w:rsidR="00653914" w14:paraId="70956A03" w14:textId="77777777" w:rsidTr="00D715F7">
        <w:trPr>
          <w:trHeight w:val="340"/>
          <w:jc w:val="center"/>
        </w:trPr>
        <w:tc>
          <w:tcPr>
            <w:tcW w:w="2765" w:type="dxa"/>
            <w:vAlign w:val="center"/>
          </w:tcPr>
          <w:p w14:paraId="788A59B8" w14:textId="5175763F" w:rsidR="00653914" w:rsidRPr="0034254B" w:rsidRDefault="00653914" w:rsidP="00DD7B5F">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gridSpan w:val="2"/>
            <w:vAlign w:val="center"/>
          </w:tcPr>
          <w:p w14:paraId="6EA0D503" w14:textId="78C50831" w:rsidR="00653914" w:rsidRPr="0034254B" w:rsidRDefault="00653914" w:rsidP="00AA2884">
            <w:pPr>
              <w:widowControl/>
              <w:spacing w:beforeLines="50" w:before="156" w:afterLines="50" w:after="156"/>
              <w:jc w:val="center"/>
              <w:rPr>
                <w:rFonts w:ascii="宋体" w:eastAsia="宋体" w:hAnsi="宋体"/>
              </w:rPr>
            </w:pPr>
            <w:r w:rsidRPr="00AA2884">
              <w:rPr>
                <w:rFonts w:ascii="宋体" w:eastAsia="宋体" w:hAnsi="宋体" w:hint="eastAsia"/>
              </w:rPr>
              <w:t>杀鼠剂</w:t>
            </w:r>
          </w:p>
        </w:tc>
        <w:tc>
          <w:tcPr>
            <w:tcW w:w="2766" w:type="dxa"/>
            <w:vAlign w:val="center"/>
          </w:tcPr>
          <w:p w14:paraId="2B18C6F5" w14:textId="02FBB28B" w:rsidR="00653914" w:rsidRPr="0034254B" w:rsidRDefault="00653914" w:rsidP="00AA2884">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757A29C3" w14:textId="77777777" w:rsidTr="00D715F7">
        <w:trPr>
          <w:trHeight w:val="340"/>
          <w:jc w:val="center"/>
        </w:trPr>
        <w:tc>
          <w:tcPr>
            <w:tcW w:w="2765" w:type="dxa"/>
            <w:vAlign w:val="center"/>
          </w:tcPr>
          <w:p w14:paraId="3C1D63F7" w14:textId="77FFBFF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sidR="00653914">
              <w:rPr>
                <w:rFonts w:ascii="宋体" w:eastAsia="宋体" w:hAnsi="宋体" w:hint="eastAsia"/>
              </w:rPr>
              <w:t>十三</w:t>
            </w:r>
            <w:r w:rsidRPr="0034254B">
              <w:rPr>
                <w:rFonts w:ascii="宋体" w:eastAsia="宋体" w:hAnsi="宋体" w:hint="eastAsia"/>
              </w:rPr>
              <w:t>章</w:t>
            </w:r>
          </w:p>
        </w:tc>
        <w:tc>
          <w:tcPr>
            <w:tcW w:w="2765" w:type="dxa"/>
            <w:gridSpan w:val="2"/>
            <w:vAlign w:val="center"/>
          </w:tcPr>
          <w:p w14:paraId="4E90C80E" w14:textId="0FCCB694" w:rsidR="00CA53B2" w:rsidRPr="00653914" w:rsidRDefault="00653914" w:rsidP="00AA2884">
            <w:pPr>
              <w:widowControl/>
              <w:spacing w:beforeLines="50" w:before="156" w:afterLines="50" w:after="156"/>
              <w:jc w:val="center"/>
              <w:rPr>
                <w:rFonts w:ascii="宋体" w:eastAsia="宋体" w:hAnsi="宋体"/>
              </w:rPr>
            </w:pPr>
            <w:r w:rsidRPr="00AA2884">
              <w:rPr>
                <w:rFonts w:ascii="宋体" w:eastAsia="宋体" w:hAnsi="宋体" w:hint="eastAsia"/>
              </w:rPr>
              <w:t>金属毒物与水溶性无机毒物</w:t>
            </w:r>
          </w:p>
        </w:tc>
        <w:tc>
          <w:tcPr>
            <w:tcW w:w="2766" w:type="dxa"/>
            <w:vAlign w:val="center"/>
          </w:tcPr>
          <w:p w14:paraId="2357AC4F" w14:textId="03D94F94" w:rsidR="00CA53B2" w:rsidRPr="0034254B" w:rsidRDefault="00653914" w:rsidP="00AA2884">
            <w:pPr>
              <w:widowControl/>
              <w:spacing w:beforeLines="50" w:before="156" w:afterLines="50" w:after="156"/>
              <w:jc w:val="center"/>
              <w:rPr>
                <w:rFonts w:ascii="宋体" w:eastAsia="宋体" w:hAnsi="宋体"/>
              </w:rPr>
            </w:pPr>
            <w:r>
              <w:rPr>
                <w:rFonts w:ascii="宋体" w:eastAsia="宋体" w:hAnsi="宋体" w:hint="eastAsia"/>
              </w:rPr>
              <w:t>3</w:t>
            </w:r>
          </w:p>
        </w:tc>
      </w:tr>
      <w:tr w:rsidR="00AA2884" w14:paraId="2027F679" w14:textId="77777777" w:rsidTr="00D715F7">
        <w:trPr>
          <w:trHeight w:val="340"/>
          <w:jc w:val="center"/>
        </w:trPr>
        <w:tc>
          <w:tcPr>
            <w:tcW w:w="2765" w:type="dxa"/>
            <w:vAlign w:val="center"/>
          </w:tcPr>
          <w:p w14:paraId="25B3B391" w14:textId="383D7DB4" w:rsidR="00AA2884" w:rsidRPr="0034254B" w:rsidRDefault="00AA2884" w:rsidP="00DD7B5F">
            <w:pPr>
              <w:widowControl/>
              <w:spacing w:beforeLines="50" w:before="156" w:afterLines="50" w:after="156"/>
              <w:jc w:val="center"/>
              <w:rPr>
                <w:rFonts w:ascii="宋体" w:eastAsia="宋体" w:hAnsi="宋体"/>
              </w:rPr>
            </w:pPr>
            <w:r>
              <w:rPr>
                <w:rFonts w:ascii="宋体" w:eastAsia="宋体" w:hAnsi="宋体" w:hint="eastAsia"/>
              </w:rPr>
              <w:t>实验</w:t>
            </w:r>
            <w:proofErr w:type="gramStart"/>
            <w:r>
              <w:rPr>
                <w:rFonts w:ascii="宋体" w:eastAsia="宋体" w:hAnsi="宋体" w:hint="eastAsia"/>
              </w:rPr>
              <w:t>一</w:t>
            </w:r>
            <w:proofErr w:type="gramEnd"/>
          </w:p>
        </w:tc>
        <w:tc>
          <w:tcPr>
            <w:tcW w:w="2765" w:type="dxa"/>
            <w:gridSpan w:val="2"/>
            <w:vAlign w:val="center"/>
          </w:tcPr>
          <w:p w14:paraId="79FC8EA0" w14:textId="25196121" w:rsidR="00AA2884" w:rsidRPr="00AA2884" w:rsidRDefault="00AA2884" w:rsidP="00AA2884">
            <w:pPr>
              <w:widowControl/>
              <w:spacing w:beforeLines="50" w:before="156" w:afterLines="50" w:after="156"/>
              <w:jc w:val="center"/>
              <w:rPr>
                <w:rFonts w:ascii="宋体" w:eastAsia="宋体" w:hAnsi="宋体"/>
              </w:rPr>
            </w:pPr>
            <w:r w:rsidRPr="00AA2884">
              <w:rPr>
                <w:rFonts w:ascii="宋体" w:eastAsia="宋体" w:hAnsi="宋体" w:hint="eastAsia"/>
              </w:rPr>
              <w:t>实验方法的介绍、实验规则、实验要求</w:t>
            </w:r>
          </w:p>
        </w:tc>
        <w:tc>
          <w:tcPr>
            <w:tcW w:w="2766" w:type="dxa"/>
            <w:vAlign w:val="center"/>
          </w:tcPr>
          <w:p w14:paraId="68F87EDE" w14:textId="6E576D59" w:rsidR="00AA2884" w:rsidRDefault="00AA2884" w:rsidP="00AA2884">
            <w:pPr>
              <w:widowControl/>
              <w:spacing w:beforeLines="50" w:before="156" w:afterLines="50" w:after="156"/>
              <w:jc w:val="center"/>
              <w:rPr>
                <w:rFonts w:ascii="宋体" w:eastAsia="宋体" w:hAnsi="宋体"/>
              </w:rPr>
            </w:pPr>
            <w:r>
              <w:rPr>
                <w:rFonts w:ascii="宋体" w:eastAsia="宋体" w:hAnsi="宋体" w:hint="eastAsia"/>
              </w:rPr>
              <w:t>3</w:t>
            </w:r>
          </w:p>
        </w:tc>
      </w:tr>
      <w:tr w:rsidR="00AA2884" w14:paraId="1899CC13" w14:textId="77777777" w:rsidTr="00D715F7">
        <w:trPr>
          <w:trHeight w:val="340"/>
          <w:jc w:val="center"/>
        </w:trPr>
        <w:tc>
          <w:tcPr>
            <w:tcW w:w="2765" w:type="dxa"/>
            <w:vAlign w:val="center"/>
          </w:tcPr>
          <w:p w14:paraId="22E908C4" w14:textId="283D6BBA" w:rsidR="00AA2884" w:rsidRPr="0034254B" w:rsidRDefault="00AA2884" w:rsidP="00DD7B5F">
            <w:pPr>
              <w:widowControl/>
              <w:spacing w:beforeLines="50" w:before="156" w:afterLines="50" w:after="156"/>
              <w:jc w:val="center"/>
              <w:rPr>
                <w:rFonts w:ascii="宋体" w:eastAsia="宋体" w:hAnsi="宋体"/>
              </w:rPr>
            </w:pPr>
            <w:r>
              <w:rPr>
                <w:rFonts w:ascii="宋体" w:eastAsia="宋体" w:hAnsi="宋体" w:hint="eastAsia"/>
              </w:rPr>
              <w:t>实验二</w:t>
            </w:r>
          </w:p>
        </w:tc>
        <w:tc>
          <w:tcPr>
            <w:tcW w:w="2765" w:type="dxa"/>
            <w:gridSpan w:val="2"/>
            <w:vAlign w:val="center"/>
          </w:tcPr>
          <w:p w14:paraId="61021C8B" w14:textId="59AFE709" w:rsidR="00AA2884" w:rsidRPr="00AA2884" w:rsidRDefault="00AA2884" w:rsidP="00AA2884">
            <w:pPr>
              <w:widowControl/>
              <w:spacing w:beforeLines="50" w:before="156" w:afterLines="50" w:after="156"/>
              <w:jc w:val="center"/>
              <w:rPr>
                <w:rFonts w:ascii="宋体" w:eastAsia="宋体" w:hAnsi="宋体"/>
              </w:rPr>
            </w:pPr>
            <w:r w:rsidRPr="00AA2884">
              <w:rPr>
                <w:rFonts w:ascii="宋体" w:eastAsia="宋体" w:hAnsi="宋体" w:hint="eastAsia"/>
              </w:rPr>
              <w:t>血中一氧化碳的可见分光光度法检测</w:t>
            </w:r>
          </w:p>
        </w:tc>
        <w:tc>
          <w:tcPr>
            <w:tcW w:w="2766" w:type="dxa"/>
            <w:vAlign w:val="center"/>
          </w:tcPr>
          <w:p w14:paraId="290DFC6E" w14:textId="2B0ADCA7" w:rsidR="00AA2884" w:rsidRDefault="00AA2884" w:rsidP="00AA2884">
            <w:pPr>
              <w:widowControl/>
              <w:spacing w:beforeLines="50" w:before="156" w:afterLines="50" w:after="156"/>
              <w:jc w:val="center"/>
              <w:rPr>
                <w:rFonts w:ascii="宋体" w:eastAsia="宋体" w:hAnsi="宋体"/>
              </w:rPr>
            </w:pPr>
            <w:r>
              <w:rPr>
                <w:rFonts w:ascii="宋体" w:eastAsia="宋体" w:hAnsi="宋体" w:hint="eastAsia"/>
              </w:rPr>
              <w:t>3</w:t>
            </w:r>
          </w:p>
        </w:tc>
      </w:tr>
      <w:tr w:rsidR="00AA2884" w14:paraId="47494D93" w14:textId="77777777" w:rsidTr="00D715F7">
        <w:trPr>
          <w:trHeight w:val="340"/>
          <w:jc w:val="center"/>
        </w:trPr>
        <w:tc>
          <w:tcPr>
            <w:tcW w:w="2765" w:type="dxa"/>
            <w:vAlign w:val="center"/>
          </w:tcPr>
          <w:p w14:paraId="138A5E17" w14:textId="46917C0F" w:rsidR="00AA2884" w:rsidRPr="0034254B" w:rsidRDefault="00AA2884" w:rsidP="00DD7B5F">
            <w:pPr>
              <w:widowControl/>
              <w:spacing w:beforeLines="50" w:before="156" w:afterLines="50" w:after="156"/>
              <w:jc w:val="center"/>
              <w:rPr>
                <w:rFonts w:ascii="宋体" w:eastAsia="宋体" w:hAnsi="宋体"/>
              </w:rPr>
            </w:pPr>
            <w:r>
              <w:rPr>
                <w:rFonts w:ascii="宋体" w:eastAsia="宋体" w:hAnsi="宋体" w:hint="eastAsia"/>
              </w:rPr>
              <w:t>实验三</w:t>
            </w:r>
          </w:p>
        </w:tc>
        <w:tc>
          <w:tcPr>
            <w:tcW w:w="2765" w:type="dxa"/>
            <w:gridSpan w:val="2"/>
            <w:vAlign w:val="center"/>
          </w:tcPr>
          <w:p w14:paraId="3E485F63" w14:textId="4C3F1903" w:rsidR="00AA2884" w:rsidRPr="00AA2884" w:rsidRDefault="00AA2884" w:rsidP="00AA2884">
            <w:pPr>
              <w:widowControl/>
              <w:spacing w:beforeLines="50" w:before="156" w:afterLines="50" w:after="156"/>
              <w:jc w:val="center"/>
              <w:rPr>
                <w:rFonts w:ascii="宋体" w:eastAsia="宋体" w:hAnsi="宋体"/>
              </w:rPr>
            </w:pPr>
            <w:r w:rsidRPr="00AA2884">
              <w:rPr>
                <w:rFonts w:ascii="宋体" w:eastAsia="宋体" w:hAnsi="宋体" w:hint="eastAsia"/>
              </w:rPr>
              <w:t>气相色谱法测定检材中的乙醇、正丙醇（一）</w:t>
            </w:r>
          </w:p>
        </w:tc>
        <w:tc>
          <w:tcPr>
            <w:tcW w:w="2766" w:type="dxa"/>
            <w:vAlign w:val="center"/>
          </w:tcPr>
          <w:p w14:paraId="79803A4B" w14:textId="5ABFCD1B" w:rsidR="00AA2884" w:rsidRDefault="00AA2884" w:rsidP="00AA2884">
            <w:pPr>
              <w:widowControl/>
              <w:spacing w:beforeLines="50" w:before="156" w:afterLines="50" w:after="156"/>
              <w:jc w:val="center"/>
              <w:rPr>
                <w:rFonts w:ascii="宋体" w:eastAsia="宋体" w:hAnsi="宋体"/>
              </w:rPr>
            </w:pPr>
            <w:r>
              <w:rPr>
                <w:rFonts w:ascii="宋体" w:eastAsia="宋体" w:hAnsi="宋体" w:hint="eastAsia"/>
              </w:rPr>
              <w:t>3</w:t>
            </w:r>
          </w:p>
        </w:tc>
      </w:tr>
      <w:tr w:rsidR="00AA2884" w14:paraId="435407CA" w14:textId="77777777" w:rsidTr="00D715F7">
        <w:trPr>
          <w:trHeight w:val="340"/>
          <w:jc w:val="center"/>
        </w:trPr>
        <w:tc>
          <w:tcPr>
            <w:tcW w:w="2765" w:type="dxa"/>
            <w:vAlign w:val="center"/>
          </w:tcPr>
          <w:p w14:paraId="64F30889" w14:textId="7E73CA32" w:rsidR="00AA2884" w:rsidRPr="0034254B" w:rsidRDefault="00AA2884" w:rsidP="00DD7B5F">
            <w:pPr>
              <w:widowControl/>
              <w:spacing w:beforeLines="50" w:before="156" w:afterLines="50" w:after="156"/>
              <w:jc w:val="center"/>
              <w:rPr>
                <w:rFonts w:ascii="宋体" w:eastAsia="宋体" w:hAnsi="宋体"/>
              </w:rPr>
            </w:pPr>
            <w:r>
              <w:rPr>
                <w:rFonts w:ascii="宋体" w:eastAsia="宋体" w:hAnsi="宋体" w:hint="eastAsia"/>
              </w:rPr>
              <w:lastRenderedPageBreak/>
              <w:t>实验四</w:t>
            </w:r>
          </w:p>
        </w:tc>
        <w:tc>
          <w:tcPr>
            <w:tcW w:w="2765" w:type="dxa"/>
            <w:gridSpan w:val="2"/>
            <w:vAlign w:val="center"/>
          </w:tcPr>
          <w:p w14:paraId="5A9B5BD1" w14:textId="2BAF72A4" w:rsidR="00AA2884" w:rsidRPr="00AA2884" w:rsidRDefault="00AA2884" w:rsidP="00AA2884">
            <w:pPr>
              <w:widowControl/>
              <w:spacing w:beforeLines="50" w:before="156" w:afterLines="50" w:after="156"/>
              <w:jc w:val="center"/>
              <w:rPr>
                <w:rFonts w:ascii="宋体" w:eastAsia="宋体" w:hAnsi="宋体"/>
              </w:rPr>
            </w:pPr>
            <w:r w:rsidRPr="00AA2884">
              <w:rPr>
                <w:rFonts w:ascii="宋体" w:eastAsia="宋体" w:hAnsi="宋体" w:hint="eastAsia"/>
              </w:rPr>
              <w:t>气相色谱法测定检材中的乙醇、正丙醇（二）</w:t>
            </w:r>
          </w:p>
        </w:tc>
        <w:tc>
          <w:tcPr>
            <w:tcW w:w="2766" w:type="dxa"/>
            <w:vAlign w:val="center"/>
          </w:tcPr>
          <w:p w14:paraId="151E37EC" w14:textId="0B2C67DE" w:rsidR="00AA2884" w:rsidRDefault="00AA2884" w:rsidP="00AA2884">
            <w:pPr>
              <w:widowControl/>
              <w:spacing w:beforeLines="50" w:before="156" w:afterLines="50" w:after="156"/>
              <w:jc w:val="center"/>
              <w:rPr>
                <w:rFonts w:ascii="宋体" w:eastAsia="宋体" w:hAnsi="宋体"/>
              </w:rPr>
            </w:pPr>
            <w:r>
              <w:rPr>
                <w:rFonts w:ascii="宋体" w:eastAsia="宋体" w:hAnsi="宋体" w:hint="eastAsia"/>
              </w:rPr>
              <w:t>3</w:t>
            </w:r>
          </w:p>
        </w:tc>
      </w:tr>
      <w:tr w:rsidR="00AA2884" w14:paraId="1C4EFE5D" w14:textId="77777777" w:rsidTr="00D715F7">
        <w:trPr>
          <w:trHeight w:val="340"/>
          <w:jc w:val="center"/>
        </w:trPr>
        <w:tc>
          <w:tcPr>
            <w:tcW w:w="2765" w:type="dxa"/>
            <w:vAlign w:val="center"/>
          </w:tcPr>
          <w:p w14:paraId="4BEA5C81" w14:textId="1EA97655" w:rsidR="00AA2884" w:rsidRPr="0034254B" w:rsidRDefault="00AA2884" w:rsidP="00DD7B5F">
            <w:pPr>
              <w:widowControl/>
              <w:spacing w:beforeLines="50" w:before="156" w:afterLines="50" w:after="156"/>
              <w:jc w:val="center"/>
              <w:rPr>
                <w:rFonts w:ascii="宋体" w:eastAsia="宋体" w:hAnsi="宋体"/>
              </w:rPr>
            </w:pPr>
            <w:r>
              <w:rPr>
                <w:rFonts w:ascii="宋体" w:eastAsia="宋体" w:hAnsi="宋体" w:hint="eastAsia"/>
              </w:rPr>
              <w:t>实验五</w:t>
            </w:r>
          </w:p>
        </w:tc>
        <w:tc>
          <w:tcPr>
            <w:tcW w:w="2765" w:type="dxa"/>
            <w:gridSpan w:val="2"/>
            <w:vAlign w:val="center"/>
          </w:tcPr>
          <w:p w14:paraId="78EBA2DE" w14:textId="04CDBC4C" w:rsidR="00AA2884" w:rsidRPr="00AA2884" w:rsidRDefault="00AA2884" w:rsidP="00AA2884">
            <w:pPr>
              <w:widowControl/>
              <w:spacing w:beforeLines="50" w:before="156" w:afterLines="50" w:after="156"/>
              <w:jc w:val="center"/>
              <w:rPr>
                <w:rFonts w:ascii="宋体" w:eastAsia="宋体" w:hAnsi="宋体"/>
              </w:rPr>
            </w:pPr>
            <w:r w:rsidRPr="00AA2884">
              <w:rPr>
                <w:rFonts w:ascii="宋体" w:eastAsia="宋体" w:hAnsi="宋体" w:hint="eastAsia"/>
              </w:rPr>
              <w:t>检材中非挥发性毒物的提取</w:t>
            </w:r>
          </w:p>
        </w:tc>
        <w:tc>
          <w:tcPr>
            <w:tcW w:w="2766" w:type="dxa"/>
            <w:vAlign w:val="center"/>
          </w:tcPr>
          <w:p w14:paraId="02D40EF8" w14:textId="41996812" w:rsidR="00AA2884" w:rsidRDefault="00AA2884" w:rsidP="00AA2884">
            <w:pPr>
              <w:widowControl/>
              <w:spacing w:beforeLines="50" w:before="156" w:afterLines="50" w:after="156"/>
              <w:jc w:val="center"/>
              <w:rPr>
                <w:rFonts w:ascii="宋体" w:eastAsia="宋体" w:hAnsi="宋体"/>
              </w:rPr>
            </w:pPr>
            <w:r>
              <w:rPr>
                <w:rFonts w:ascii="宋体" w:eastAsia="宋体" w:hAnsi="宋体" w:hint="eastAsia"/>
              </w:rPr>
              <w:t>3</w:t>
            </w:r>
          </w:p>
        </w:tc>
      </w:tr>
      <w:tr w:rsidR="00AA2884" w14:paraId="6515BA0C" w14:textId="77777777" w:rsidTr="00D715F7">
        <w:trPr>
          <w:trHeight w:val="340"/>
          <w:jc w:val="center"/>
        </w:trPr>
        <w:tc>
          <w:tcPr>
            <w:tcW w:w="2765" w:type="dxa"/>
            <w:vAlign w:val="center"/>
          </w:tcPr>
          <w:p w14:paraId="2BC971DD" w14:textId="3D3E5D42" w:rsidR="00AA2884" w:rsidRPr="0034254B" w:rsidRDefault="00AA2884" w:rsidP="00DD7B5F">
            <w:pPr>
              <w:widowControl/>
              <w:spacing w:beforeLines="50" w:before="156" w:afterLines="50" w:after="156"/>
              <w:jc w:val="center"/>
              <w:rPr>
                <w:rFonts w:ascii="宋体" w:eastAsia="宋体" w:hAnsi="宋体"/>
              </w:rPr>
            </w:pPr>
            <w:r>
              <w:rPr>
                <w:rFonts w:ascii="宋体" w:eastAsia="宋体" w:hAnsi="宋体" w:hint="eastAsia"/>
              </w:rPr>
              <w:t>实验六</w:t>
            </w:r>
          </w:p>
        </w:tc>
        <w:tc>
          <w:tcPr>
            <w:tcW w:w="2765" w:type="dxa"/>
            <w:gridSpan w:val="2"/>
            <w:vAlign w:val="center"/>
          </w:tcPr>
          <w:p w14:paraId="6A21EFD8" w14:textId="63BD645B" w:rsidR="00AA2884" w:rsidRPr="00AA2884" w:rsidRDefault="00AA2884" w:rsidP="00AA2884">
            <w:pPr>
              <w:widowControl/>
              <w:spacing w:beforeLines="50" w:before="156" w:afterLines="50" w:after="156"/>
              <w:jc w:val="center"/>
              <w:rPr>
                <w:rFonts w:ascii="宋体" w:eastAsia="宋体" w:hAnsi="宋体"/>
              </w:rPr>
            </w:pPr>
            <w:r w:rsidRPr="00AA2884">
              <w:rPr>
                <w:rFonts w:ascii="宋体" w:eastAsia="宋体" w:hAnsi="宋体" w:hint="eastAsia"/>
              </w:rPr>
              <w:t>气相色谱-质谱法测定生物检材中常见药物及农药（一）</w:t>
            </w:r>
          </w:p>
        </w:tc>
        <w:tc>
          <w:tcPr>
            <w:tcW w:w="2766" w:type="dxa"/>
            <w:vAlign w:val="center"/>
          </w:tcPr>
          <w:p w14:paraId="32FB1307" w14:textId="353A4BC3" w:rsidR="00AA2884" w:rsidRDefault="00AA2884" w:rsidP="00AA2884">
            <w:pPr>
              <w:widowControl/>
              <w:spacing w:beforeLines="50" w:before="156" w:afterLines="50" w:after="156"/>
              <w:jc w:val="center"/>
              <w:rPr>
                <w:rFonts w:ascii="宋体" w:eastAsia="宋体" w:hAnsi="宋体"/>
              </w:rPr>
            </w:pPr>
            <w:r>
              <w:rPr>
                <w:rFonts w:ascii="宋体" w:eastAsia="宋体" w:hAnsi="宋体" w:hint="eastAsia"/>
              </w:rPr>
              <w:t>3</w:t>
            </w:r>
          </w:p>
        </w:tc>
      </w:tr>
      <w:tr w:rsidR="00AA2884" w14:paraId="5F57E0D6" w14:textId="77777777" w:rsidTr="00D715F7">
        <w:trPr>
          <w:trHeight w:val="340"/>
          <w:jc w:val="center"/>
        </w:trPr>
        <w:tc>
          <w:tcPr>
            <w:tcW w:w="2765" w:type="dxa"/>
            <w:vAlign w:val="center"/>
          </w:tcPr>
          <w:p w14:paraId="7C8FE646" w14:textId="57975482" w:rsidR="00AA2884" w:rsidRPr="0034254B" w:rsidRDefault="00AA2884" w:rsidP="00DD7B5F">
            <w:pPr>
              <w:widowControl/>
              <w:spacing w:beforeLines="50" w:before="156" w:afterLines="50" w:after="156"/>
              <w:jc w:val="center"/>
              <w:rPr>
                <w:rFonts w:ascii="宋体" w:eastAsia="宋体" w:hAnsi="宋体"/>
              </w:rPr>
            </w:pPr>
            <w:r>
              <w:rPr>
                <w:rFonts w:ascii="宋体" w:eastAsia="宋体" w:hAnsi="宋体" w:hint="eastAsia"/>
              </w:rPr>
              <w:t>实验七</w:t>
            </w:r>
          </w:p>
        </w:tc>
        <w:tc>
          <w:tcPr>
            <w:tcW w:w="2765" w:type="dxa"/>
            <w:gridSpan w:val="2"/>
            <w:vAlign w:val="center"/>
          </w:tcPr>
          <w:p w14:paraId="3781FDFF" w14:textId="73BFF276" w:rsidR="00AA2884" w:rsidRPr="00AA2884" w:rsidRDefault="00AA2884" w:rsidP="00AA2884">
            <w:pPr>
              <w:widowControl/>
              <w:spacing w:beforeLines="50" w:before="156" w:afterLines="50" w:after="156"/>
              <w:jc w:val="center"/>
              <w:rPr>
                <w:rFonts w:ascii="宋体" w:eastAsia="宋体" w:hAnsi="宋体"/>
              </w:rPr>
            </w:pPr>
            <w:r w:rsidRPr="00AA2884">
              <w:rPr>
                <w:rFonts w:ascii="宋体" w:eastAsia="宋体" w:hAnsi="宋体" w:hint="eastAsia"/>
              </w:rPr>
              <w:t>气相色谱-质谱法测定生物检材中常见药物及农药（二）</w:t>
            </w:r>
          </w:p>
        </w:tc>
        <w:tc>
          <w:tcPr>
            <w:tcW w:w="2766" w:type="dxa"/>
            <w:vAlign w:val="center"/>
          </w:tcPr>
          <w:p w14:paraId="10F9EF24" w14:textId="18794DC9" w:rsidR="00AA2884" w:rsidRDefault="00AA2884" w:rsidP="00AA2884">
            <w:pPr>
              <w:widowControl/>
              <w:spacing w:beforeLines="50" w:before="156" w:afterLines="50" w:after="156"/>
              <w:jc w:val="center"/>
              <w:rPr>
                <w:rFonts w:ascii="宋体" w:eastAsia="宋体" w:hAnsi="宋体"/>
              </w:rPr>
            </w:pPr>
            <w:r>
              <w:rPr>
                <w:rFonts w:ascii="宋体" w:eastAsia="宋体" w:hAnsi="宋体" w:hint="eastAsia"/>
              </w:rPr>
              <w:t>3</w:t>
            </w:r>
          </w:p>
        </w:tc>
      </w:tr>
      <w:tr w:rsidR="00AA2884" w14:paraId="229B5C4E" w14:textId="77777777" w:rsidTr="00D715F7">
        <w:trPr>
          <w:trHeight w:val="340"/>
          <w:jc w:val="center"/>
        </w:trPr>
        <w:tc>
          <w:tcPr>
            <w:tcW w:w="2765" w:type="dxa"/>
            <w:vAlign w:val="center"/>
          </w:tcPr>
          <w:p w14:paraId="4106259C" w14:textId="089EC5D8" w:rsidR="00AA2884" w:rsidRPr="0034254B" w:rsidRDefault="00AA2884" w:rsidP="00DD7B5F">
            <w:pPr>
              <w:widowControl/>
              <w:spacing w:beforeLines="50" w:before="156" w:afterLines="50" w:after="156"/>
              <w:jc w:val="center"/>
              <w:rPr>
                <w:rFonts w:ascii="宋体" w:eastAsia="宋体" w:hAnsi="宋体"/>
              </w:rPr>
            </w:pPr>
            <w:r>
              <w:rPr>
                <w:rFonts w:ascii="宋体" w:eastAsia="宋体" w:hAnsi="宋体" w:hint="eastAsia"/>
              </w:rPr>
              <w:t>实验八</w:t>
            </w:r>
          </w:p>
        </w:tc>
        <w:tc>
          <w:tcPr>
            <w:tcW w:w="2765" w:type="dxa"/>
            <w:gridSpan w:val="2"/>
            <w:vAlign w:val="center"/>
          </w:tcPr>
          <w:p w14:paraId="23DDA2E5" w14:textId="25C59F4A" w:rsidR="00AA2884" w:rsidRPr="00AA2884" w:rsidRDefault="00AA2884" w:rsidP="00AA2884">
            <w:pPr>
              <w:widowControl/>
              <w:spacing w:beforeLines="50" w:before="156" w:afterLines="50" w:after="156"/>
              <w:jc w:val="center"/>
              <w:rPr>
                <w:rFonts w:ascii="宋体" w:eastAsia="宋体" w:hAnsi="宋体"/>
              </w:rPr>
            </w:pPr>
            <w:r w:rsidRPr="00AA2884">
              <w:rPr>
                <w:rFonts w:ascii="宋体" w:eastAsia="宋体" w:hAnsi="宋体" w:hint="eastAsia"/>
              </w:rPr>
              <w:t>液相色谱-串联质谱法测定生物检材中常见药物及毒品</w:t>
            </w:r>
          </w:p>
        </w:tc>
        <w:tc>
          <w:tcPr>
            <w:tcW w:w="2766" w:type="dxa"/>
            <w:vAlign w:val="center"/>
          </w:tcPr>
          <w:p w14:paraId="08BF0123" w14:textId="00A9D89D" w:rsidR="00AA2884" w:rsidRDefault="00AA2884" w:rsidP="00AA2884">
            <w:pPr>
              <w:widowControl/>
              <w:spacing w:beforeLines="50" w:before="156" w:afterLines="50" w:after="156"/>
              <w:jc w:val="center"/>
              <w:rPr>
                <w:rFonts w:ascii="宋体" w:eastAsia="宋体" w:hAnsi="宋体"/>
              </w:rPr>
            </w:pPr>
            <w:r>
              <w:rPr>
                <w:rFonts w:ascii="宋体" w:eastAsia="宋体" w:hAnsi="宋体" w:hint="eastAsia"/>
              </w:rPr>
              <w:t>3</w:t>
            </w:r>
          </w:p>
        </w:tc>
      </w:tr>
      <w:tr w:rsidR="00AA2884" w14:paraId="7CBE5EC3" w14:textId="77777777" w:rsidTr="00D715F7">
        <w:trPr>
          <w:trHeight w:val="340"/>
          <w:jc w:val="center"/>
        </w:trPr>
        <w:tc>
          <w:tcPr>
            <w:tcW w:w="2765" w:type="dxa"/>
            <w:vAlign w:val="center"/>
          </w:tcPr>
          <w:p w14:paraId="0B471809" w14:textId="126CADE2" w:rsidR="00AA2884" w:rsidRPr="0034254B" w:rsidRDefault="00AA2884" w:rsidP="00DD7B5F">
            <w:pPr>
              <w:widowControl/>
              <w:spacing w:beforeLines="50" w:before="156" w:afterLines="50" w:after="156"/>
              <w:jc w:val="center"/>
              <w:rPr>
                <w:rFonts w:ascii="宋体" w:eastAsia="宋体" w:hAnsi="宋体"/>
              </w:rPr>
            </w:pPr>
            <w:r>
              <w:rPr>
                <w:rFonts w:ascii="宋体" w:eastAsia="宋体" w:hAnsi="宋体" w:hint="eastAsia"/>
              </w:rPr>
              <w:t>实验九</w:t>
            </w:r>
          </w:p>
        </w:tc>
        <w:tc>
          <w:tcPr>
            <w:tcW w:w="2765" w:type="dxa"/>
            <w:gridSpan w:val="2"/>
            <w:vAlign w:val="center"/>
          </w:tcPr>
          <w:p w14:paraId="4171CAF7" w14:textId="297CAEA1" w:rsidR="00AA2884" w:rsidRPr="00AA2884" w:rsidRDefault="00AA2884" w:rsidP="00AA2884">
            <w:pPr>
              <w:widowControl/>
              <w:spacing w:beforeLines="50" w:before="156" w:afterLines="50" w:after="156"/>
              <w:jc w:val="center"/>
              <w:rPr>
                <w:rFonts w:ascii="宋体" w:eastAsia="宋体" w:hAnsi="宋体"/>
              </w:rPr>
            </w:pPr>
            <w:r w:rsidRPr="00AA2884">
              <w:rPr>
                <w:rFonts w:ascii="宋体" w:eastAsia="宋体" w:hAnsi="宋体" w:hint="eastAsia"/>
              </w:rPr>
              <w:t>液相色谱-串联质谱法测定生物检材中吗啡、单乙酰吗啡及可待因</w:t>
            </w:r>
          </w:p>
        </w:tc>
        <w:tc>
          <w:tcPr>
            <w:tcW w:w="2766" w:type="dxa"/>
            <w:vAlign w:val="center"/>
          </w:tcPr>
          <w:p w14:paraId="45843A53" w14:textId="0EE7A22E" w:rsidR="00AA2884" w:rsidRDefault="00AA2884" w:rsidP="00AA2884">
            <w:pPr>
              <w:widowControl/>
              <w:spacing w:beforeLines="50" w:before="156" w:afterLines="50" w:after="156"/>
              <w:jc w:val="center"/>
              <w:rPr>
                <w:rFonts w:ascii="宋体" w:eastAsia="宋体" w:hAnsi="宋体"/>
              </w:rPr>
            </w:pPr>
            <w:r>
              <w:rPr>
                <w:rFonts w:ascii="宋体" w:eastAsia="宋体" w:hAnsi="宋体" w:hint="eastAsia"/>
              </w:rPr>
              <w:t>3</w:t>
            </w:r>
          </w:p>
        </w:tc>
      </w:tr>
      <w:tr w:rsidR="00AA2884" w14:paraId="76135658" w14:textId="77777777" w:rsidTr="0017584E">
        <w:trPr>
          <w:trHeight w:val="340"/>
          <w:jc w:val="center"/>
        </w:trPr>
        <w:tc>
          <w:tcPr>
            <w:tcW w:w="4148" w:type="dxa"/>
            <w:gridSpan w:val="2"/>
            <w:vAlign w:val="center"/>
          </w:tcPr>
          <w:p w14:paraId="2C428A9F" w14:textId="77777777" w:rsidR="00AA2884" w:rsidRPr="0034254B" w:rsidRDefault="00AA2884" w:rsidP="00AA2884">
            <w:pPr>
              <w:widowControl/>
              <w:spacing w:beforeLines="50" w:before="156" w:afterLines="50" w:after="156"/>
              <w:jc w:val="center"/>
              <w:rPr>
                <w:rFonts w:ascii="宋体" w:eastAsia="宋体" w:hAnsi="宋体"/>
              </w:rPr>
            </w:pPr>
            <w:r>
              <w:rPr>
                <w:rFonts w:ascii="宋体" w:eastAsia="宋体" w:hAnsi="宋体" w:hint="eastAsia"/>
              </w:rPr>
              <w:t>总计</w:t>
            </w:r>
          </w:p>
        </w:tc>
        <w:tc>
          <w:tcPr>
            <w:tcW w:w="4148" w:type="dxa"/>
            <w:gridSpan w:val="2"/>
            <w:vAlign w:val="center"/>
          </w:tcPr>
          <w:p w14:paraId="1F6162AD" w14:textId="7F3AF86C" w:rsidR="00AA2884" w:rsidRDefault="00AA2884" w:rsidP="00AA2884">
            <w:pPr>
              <w:widowControl/>
              <w:spacing w:beforeLines="50" w:before="156" w:afterLines="50" w:after="156"/>
              <w:jc w:val="center"/>
              <w:rPr>
                <w:rFonts w:ascii="宋体" w:eastAsia="宋体" w:hAnsi="宋体"/>
              </w:rPr>
            </w:pPr>
            <w:r>
              <w:rPr>
                <w:rFonts w:ascii="宋体" w:eastAsia="宋体" w:hAnsi="宋体"/>
              </w:rPr>
              <w:t>72</w:t>
            </w:r>
          </w:p>
        </w:tc>
      </w:tr>
    </w:tbl>
    <w:p w14:paraId="4389C3DF" w14:textId="1D183B16"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172C249F" w14:textId="459F69AC"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642"/>
        <w:gridCol w:w="929"/>
        <w:gridCol w:w="1145"/>
        <w:gridCol w:w="1145"/>
        <w:gridCol w:w="1145"/>
        <w:gridCol w:w="1386"/>
        <w:gridCol w:w="904"/>
      </w:tblGrid>
      <w:tr w:rsidR="00D715F7" w:rsidRPr="00D715F7" w14:paraId="6F873EDF" w14:textId="77777777" w:rsidTr="00DD7B5F">
        <w:trPr>
          <w:trHeight w:val="340"/>
          <w:jc w:val="center"/>
        </w:trPr>
        <w:tc>
          <w:tcPr>
            <w:tcW w:w="1642" w:type="dxa"/>
            <w:vAlign w:val="center"/>
          </w:tcPr>
          <w:p w14:paraId="13859CBD"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929" w:type="dxa"/>
            <w:vAlign w:val="center"/>
          </w:tcPr>
          <w:p w14:paraId="07DAC240"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14:paraId="6E5ABE9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145" w:type="dxa"/>
            <w:vAlign w:val="center"/>
          </w:tcPr>
          <w:p w14:paraId="2A4E2FD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14:paraId="148E69E2"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3680B29B"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0250C44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14:paraId="14E08B82" w14:textId="77777777" w:rsidTr="00DD7B5F">
        <w:trPr>
          <w:trHeight w:val="340"/>
          <w:jc w:val="center"/>
        </w:trPr>
        <w:tc>
          <w:tcPr>
            <w:tcW w:w="1642" w:type="dxa"/>
            <w:vAlign w:val="center"/>
          </w:tcPr>
          <w:p w14:paraId="3283D1BF" w14:textId="77777777"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061269FA"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0B784A48" w14:textId="7C16D181" w:rsidR="00D715F7" w:rsidRPr="00D715F7" w:rsidRDefault="00051AD7" w:rsidP="00DD7B5F">
            <w:pPr>
              <w:widowControl/>
              <w:spacing w:beforeLines="50" w:before="156" w:afterLines="50" w:after="156"/>
              <w:jc w:val="center"/>
              <w:rPr>
                <w:rFonts w:ascii="宋体" w:eastAsia="宋体" w:hAnsi="宋体"/>
                <w:szCs w:val="21"/>
              </w:rPr>
            </w:pPr>
            <w:r>
              <w:rPr>
                <w:rFonts w:ascii="宋体" w:eastAsia="宋体" w:hAnsi="宋体" w:hint="eastAsia"/>
              </w:rPr>
              <w:t>第一章</w:t>
            </w:r>
          </w:p>
        </w:tc>
        <w:tc>
          <w:tcPr>
            <w:tcW w:w="1145" w:type="dxa"/>
            <w:vAlign w:val="center"/>
          </w:tcPr>
          <w:p w14:paraId="20C650F3" w14:textId="12704511" w:rsidR="00D715F7" w:rsidRPr="00D715F7" w:rsidRDefault="00051AD7"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绪论</w:t>
            </w:r>
          </w:p>
        </w:tc>
        <w:tc>
          <w:tcPr>
            <w:tcW w:w="1145" w:type="dxa"/>
            <w:vAlign w:val="center"/>
          </w:tcPr>
          <w:p w14:paraId="731C34DE" w14:textId="781652BF" w:rsidR="00D715F7" w:rsidRPr="00D715F7" w:rsidRDefault="00051AD7" w:rsidP="00DD7B5F">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2B82081A" w14:textId="77777777" w:rsidR="00051AD7" w:rsidRDefault="00051AD7" w:rsidP="00051AD7">
            <w:pPr>
              <w:widowControl/>
              <w:spacing w:beforeLines="50" w:before="156" w:afterLines="50" w:after="156"/>
              <w:rPr>
                <w:rFonts w:ascii="宋体" w:eastAsia="宋体" w:hAnsi="宋体" w:cs="宋体"/>
                <w:color w:val="000000"/>
                <w:kern w:val="0"/>
                <w:szCs w:val="21"/>
              </w:rPr>
            </w:pPr>
            <w:r w:rsidRPr="00DC41AB">
              <w:rPr>
                <w:rFonts w:ascii="宋体" w:eastAsia="宋体" w:hAnsi="宋体" w:cs="宋体" w:hint="eastAsia"/>
                <w:color w:val="000000"/>
                <w:kern w:val="0"/>
                <w:szCs w:val="21"/>
              </w:rPr>
              <w:t>（1）如何评价法医毒物分析检测结果？</w:t>
            </w:r>
          </w:p>
          <w:p w14:paraId="1C252A80" w14:textId="367D9574" w:rsidR="00D715F7" w:rsidRPr="00051AD7" w:rsidRDefault="00051AD7" w:rsidP="00051AD7">
            <w:pPr>
              <w:widowControl/>
              <w:spacing w:beforeLines="50" w:before="156" w:afterLines="50" w:after="156"/>
              <w:rPr>
                <w:rFonts w:ascii="宋体" w:eastAsia="宋体" w:hAnsi="宋体" w:cs="宋体"/>
                <w:color w:val="000000"/>
                <w:kern w:val="0"/>
                <w:szCs w:val="21"/>
              </w:rPr>
            </w:pPr>
            <w:r w:rsidRPr="00DC41AB">
              <w:rPr>
                <w:rFonts w:ascii="宋体" w:eastAsia="宋体" w:hAnsi="宋体" w:cs="宋体" w:hint="eastAsia"/>
                <w:color w:val="000000"/>
                <w:kern w:val="0"/>
                <w:szCs w:val="21"/>
              </w:rPr>
              <w:t>（2）法医毒物分析</w:t>
            </w:r>
            <w:r>
              <w:rPr>
                <w:rFonts w:ascii="宋体" w:eastAsia="宋体" w:hAnsi="宋体" w:cs="宋体" w:hint="eastAsia"/>
                <w:color w:val="000000"/>
                <w:kern w:val="0"/>
                <w:szCs w:val="21"/>
              </w:rPr>
              <w:t>的工作程序包含哪些内容？</w:t>
            </w:r>
          </w:p>
        </w:tc>
        <w:tc>
          <w:tcPr>
            <w:tcW w:w="904" w:type="dxa"/>
            <w:vAlign w:val="center"/>
          </w:tcPr>
          <w:p w14:paraId="58DC4219"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403318" w:rsidRPr="00D715F7" w14:paraId="475D6CF0" w14:textId="77777777" w:rsidTr="00DD7B5F">
        <w:trPr>
          <w:trHeight w:val="340"/>
          <w:jc w:val="center"/>
        </w:trPr>
        <w:tc>
          <w:tcPr>
            <w:tcW w:w="1642" w:type="dxa"/>
            <w:vAlign w:val="center"/>
          </w:tcPr>
          <w:p w14:paraId="0554A637" w14:textId="51249BF7"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929" w:type="dxa"/>
            <w:vAlign w:val="center"/>
          </w:tcPr>
          <w:p w14:paraId="1B7930FF" w14:textId="77777777" w:rsidR="00403318" w:rsidRPr="00D715F7" w:rsidRDefault="00403318" w:rsidP="00403318">
            <w:pPr>
              <w:widowControl/>
              <w:spacing w:beforeLines="50" w:before="156" w:afterLines="50" w:after="156"/>
              <w:jc w:val="center"/>
              <w:rPr>
                <w:rFonts w:ascii="宋体" w:eastAsia="宋体" w:hAnsi="宋体"/>
                <w:szCs w:val="21"/>
              </w:rPr>
            </w:pPr>
          </w:p>
        </w:tc>
        <w:tc>
          <w:tcPr>
            <w:tcW w:w="1145" w:type="dxa"/>
            <w:vAlign w:val="center"/>
          </w:tcPr>
          <w:p w14:paraId="13597624" w14:textId="7C25943A"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rPr>
              <w:t>第二章</w:t>
            </w:r>
          </w:p>
        </w:tc>
        <w:tc>
          <w:tcPr>
            <w:tcW w:w="1145" w:type="dxa"/>
            <w:vAlign w:val="center"/>
          </w:tcPr>
          <w:p w14:paraId="6A15EBD6" w14:textId="51023699"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检材及检材处理</w:t>
            </w:r>
          </w:p>
        </w:tc>
        <w:tc>
          <w:tcPr>
            <w:tcW w:w="1145" w:type="dxa"/>
            <w:vAlign w:val="center"/>
          </w:tcPr>
          <w:p w14:paraId="660569C0" w14:textId="6BEF4391"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6112D7FE" w14:textId="77777777" w:rsidR="00403318" w:rsidRPr="00C43924" w:rsidRDefault="00403318" w:rsidP="00403318">
            <w:pPr>
              <w:widowControl/>
              <w:spacing w:beforeLines="50" w:before="156" w:afterLines="50" w:after="156"/>
              <w:jc w:val="left"/>
              <w:rPr>
                <w:rFonts w:ascii="宋体" w:eastAsia="宋体" w:hAnsi="宋体" w:cs="宋体"/>
                <w:color w:val="000000"/>
                <w:kern w:val="0"/>
                <w:szCs w:val="21"/>
              </w:rPr>
            </w:pPr>
            <w:r w:rsidRPr="00C43924">
              <w:rPr>
                <w:rFonts w:ascii="宋体" w:eastAsia="宋体" w:hAnsi="宋体" w:cs="宋体" w:hint="eastAsia"/>
                <w:color w:val="000000"/>
                <w:kern w:val="0"/>
                <w:szCs w:val="21"/>
              </w:rPr>
              <w:t>（1）</w:t>
            </w:r>
            <w:r>
              <w:rPr>
                <w:rFonts w:ascii="宋体" w:eastAsia="宋体" w:hAnsi="宋体" w:cs="宋体" w:hint="eastAsia"/>
                <w:color w:val="000000"/>
                <w:kern w:val="0"/>
                <w:szCs w:val="21"/>
              </w:rPr>
              <w:t>检材处理方法有哪些</w:t>
            </w:r>
            <w:r w:rsidRPr="00C43924">
              <w:rPr>
                <w:rFonts w:ascii="宋体" w:eastAsia="宋体" w:hAnsi="宋体" w:cs="宋体" w:hint="eastAsia"/>
                <w:color w:val="000000"/>
                <w:kern w:val="0"/>
                <w:szCs w:val="21"/>
              </w:rPr>
              <w:t>？</w:t>
            </w:r>
          </w:p>
          <w:p w14:paraId="78B6D200" w14:textId="1547D5E8" w:rsidR="00403318" w:rsidRPr="00403318" w:rsidRDefault="00403318" w:rsidP="00403318">
            <w:pPr>
              <w:widowControl/>
              <w:spacing w:beforeLines="50" w:before="156" w:afterLines="50" w:after="156"/>
              <w:jc w:val="left"/>
              <w:rPr>
                <w:rFonts w:ascii="宋体" w:eastAsia="宋体" w:hAnsi="宋体"/>
                <w:szCs w:val="21"/>
              </w:rPr>
            </w:pPr>
            <w:r w:rsidRPr="00C43924">
              <w:rPr>
                <w:rFonts w:ascii="宋体" w:eastAsia="宋体" w:hAnsi="宋体" w:cs="宋体" w:hint="eastAsia"/>
                <w:color w:val="000000"/>
                <w:kern w:val="0"/>
                <w:szCs w:val="21"/>
              </w:rPr>
              <w:lastRenderedPageBreak/>
              <w:t>（2）</w:t>
            </w:r>
            <w:r>
              <w:rPr>
                <w:rFonts w:ascii="宋体" w:eastAsia="宋体" w:hAnsi="宋体" w:cs="宋体" w:hint="eastAsia"/>
                <w:color w:val="000000"/>
                <w:kern w:val="0"/>
                <w:szCs w:val="21"/>
              </w:rPr>
              <w:t>评价分离效率的方法有哪些？</w:t>
            </w:r>
          </w:p>
        </w:tc>
        <w:tc>
          <w:tcPr>
            <w:tcW w:w="904" w:type="dxa"/>
            <w:vAlign w:val="center"/>
          </w:tcPr>
          <w:p w14:paraId="18A32F61" w14:textId="77777777" w:rsidR="00403318" w:rsidRPr="00D715F7" w:rsidRDefault="00403318" w:rsidP="00403318">
            <w:pPr>
              <w:widowControl/>
              <w:spacing w:beforeLines="50" w:before="156" w:afterLines="50" w:after="156"/>
              <w:jc w:val="center"/>
              <w:rPr>
                <w:rFonts w:ascii="宋体" w:eastAsia="宋体" w:hAnsi="宋体"/>
                <w:szCs w:val="21"/>
              </w:rPr>
            </w:pPr>
          </w:p>
        </w:tc>
      </w:tr>
      <w:tr w:rsidR="00403318" w:rsidRPr="00D715F7" w14:paraId="0EE02C2C" w14:textId="77777777" w:rsidTr="00DD7B5F">
        <w:trPr>
          <w:trHeight w:val="340"/>
          <w:jc w:val="center"/>
        </w:trPr>
        <w:tc>
          <w:tcPr>
            <w:tcW w:w="1642" w:type="dxa"/>
            <w:vAlign w:val="center"/>
          </w:tcPr>
          <w:p w14:paraId="6628FEB7" w14:textId="43BC3467"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929" w:type="dxa"/>
            <w:vAlign w:val="center"/>
          </w:tcPr>
          <w:p w14:paraId="4DC08FEA" w14:textId="77777777" w:rsidR="00403318" w:rsidRPr="00D715F7" w:rsidRDefault="00403318" w:rsidP="00403318">
            <w:pPr>
              <w:widowControl/>
              <w:spacing w:beforeLines="50" w:before="156" w:afterLines="50" w:after="156"/>
              <w:jc w:val="center"/>
              <w:rPr>
                <w:rFonts w:ascii="宋体" w:eastAsia="宋体" w:hAnsi="宋体"/>
                <w:szCs w:val="21"/>
              </w:rPr>
            </w:pPr>
          </w:p>
        </w:tc>
        <w:tc>
          <w:tcPr>
            <w:tcW w:w="1145" w:type="dxa"/>
            <w:vAlign w:val="center"/>
          </w:tcPr>
          <w:p w14:paraId="6F5DF140" w14:textId="414EA494"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tc>
        <w:tc>
          <w:tcPr>
            <w:tcW w:w="1145" w:type="dxa"/>
            <w:vAlign w:val="center"/>
          </w:tcPr>
          <w:p w14:paraId="01FD1E03" w14:textId="38EC8DD6"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分析方法概述</w:t>
            </w:r>
          </w:p>
        </w:tc>
        <w:tc>
          <w:tcPr>
            <w:tcW w:w="1145" w:type="dxa"/>
            <w:vAlign w:val="center"/>
          </w:tcPr>
          <w:p w14:paraId="66751302" w14:textId="660A2434"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5345C97F" w14:textId="77777777" w:rsidR="00403318" w:rsidRPr="00C43924" w:rsidRDefault="00403318" w:rsidP="00403318">
            <w:pPr>
              <w:widowControl/>
              <w:spacing w:beforeLines="50" w:before="156" w:afterLines="50" w:after="156"/>
              <w:jc w:val="left"/>
              <w:rPr>
                <w:rFonts w:ascii="宋体" w:eastAsia="宋体" w:hAnsi="宋体" w:cs="宋体"/>
                <w:color w:val="000000"/>
                <w:kern w:val="0"/>
                <w:szCs w:val="21"/>
              </w:rPr>
            </w:pPr>
            <w:r w:rsidRPr="00C43924">
              <w:rPr>
                <w:rFonts w:ascii="宋体" w:eastAsia="宋体" w:hAnsi="宋体" w:cs="宋体" w:hint="eastAsia"/>
                <w:color w:val="000000"/>
                <w:kern w:val="0"/>
                <w:szCs w:val="21"/>
              </w:rPr>
              <w:t>（1）认证分析方法的主要项目有哪些？</w:t>
            </w:r>
          </w:p>
          <w:p w14:paraId="34671D3B" w14:textId="374FEA93" w:rsidR="00403318" w:rsidRPr="00D715F7" w:rsidRDefault="00403318" w:rsidP="00403318">
            <w:pPr>
              <w:widowControl/>
              <w:spacing w:beforeLines="50" w:before="156" w:afterLines="50" w:after="156"/>
              <w:jc w:val="center"/>
              <w:rPr>
                <w:rFonts w:ascii="宋体" w:eastAsia="宋体" w:hAnsi="宋体"/>
                <w:szCs w:val="21"/>
              </w:rPr>
            </w:pPr>
            <w:r w:rsidRPr="00C43924">
              <w:rPr>
                <w:rFonts w:ascii="宋体" w:eastAsia="宋体" w:hAnsi="宋体" w:cs="宋体" w:hint="eastAsia"/>
                <w:color w:val="000000"/>
                <w:kern w:val="0"/>
                <w:szCs w:val="21"/>
              </w:rPr>
              <w:t>（2）可靠性论证的如何实施？</w:t>
            </w:r>
          </w:p>
        </w:tc>
        <w:tc>
          <w:tcPr>
            <w:tcW w:w="904" w:type="dxa"/>
            <w:vAlign w:val="center"/>
          </w:tcPr>
          <w:p w14:paraId="72D92152" w14:textId="77777777" w:rsidR="00403318" w:rsidRPr="00D715F7" w:rsidRDefault="00403318" w:rsidP="00403318">
            <w:pPr>
              <w:widowControl/>
              <w:spacing w:beforeLines="50" w:before="156" w:afterLines="50" w:after="156"/>
              <w:jc w:val="center"/>
              <w:rPr>
                <w:rFonts w:ascii="宋体" w:eastAsia="宋体" w:hAnsi="宋体"/>
                <w:szCs w:val="21"/>
              </w:rPr>
            </w:pPr>
          </w:p>
        </w:tc>
      </w:tr>
      <w:tr w:rsidR="00403318" w:rsidRPr="00D715F7" w14:paraId="1CB8755C" w14:textId="77777777" w:rsidTr="00DD7B5F">
        <w:trPr>
          <w:trHeight w:val="340"/>
          <w:jc w:val="center"/>
        </w:trPr>
        <w:tc>
          <w:tcPr>
            <w:tcW w:w="1642" w:type="dxa"/>
            <w:vAlign w:val="center"/>
          </w:tcPr>
          <w:p w14:paraId="490B3E52" w14:textId="045EF104"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7</w:t>
            </w:r>
          </w:p>
        </w:tc>
        <w:tc>
          <w:tcPr>
            <w:tcW w:w="929" w:type="dxa"/>
            <w:vAlign w:val="center"/>
          </w:tcPr>
          <w:p w14:paraId="4F629B51" w14:textId="77777777" w:rsidR="00403318" w:rsidRPr="00D715F7" w:rsidRDefault="00403318" w:rsidP="00403318">
            <w:pPr>
              <w:widowControl/>
              <w:spacing w:beforeLines="50" w:before="156" w:afterLines="50" w:after="156"/>
              <w:jc w:val="center"/>
              <w:rPr>
                <w:rFonts w:ascii="宋体" w:eastAsia="宋体" w:hAnsi="宋体"/>
                <w:szCs w:val="21"/>
              </w:rPr>
            </w:pPr>
          </w:p>
        </w:tc>
        <w:tc>
          <w:tcPr>
            <w:tcW w:w="1145" w:type="dxa"/>
            <w:vAlign w:val="center"/>
          </w:tcPr>
          <w:p w14:paraId="14ED4FDD" w14:textId="629B63B2" w:rsidR="00403318" w:rsidRPr="00D715F7" w:rsidRDefault="00403318" w:rsidP="00403318">
            <w:pPr>
              <w:widowControl/>
              <w:spacing w:beforeLines="50" w:before="156" w:afterLines="50" w:after="156"/>
              <w:jc w:val="center"/>
              <w:rPr>
                <w:rFonts w:ascii="宋体" w:eastAsia="宋体" w:hAnsi="宋体"/>
                <w:szCs w:val="21"/>
              </w:rPr>
            </w:pPr>
            <w:r w:rsidRPr="0034254B">
              <w:rPr>
                <w:rFonts w:ascii="宋体" w:eastAsia="宋体" w:hAnsi="宋体" w:hint="eastAsia"/>
              </w:rPr>
              <w:t>第四章</w:t>
            </w:r>
          </w:p>
        </w:tc>
        <w:tc>
          <w:tcPr>
            <w:tcW w:w="1145" w:type="dxa"/>
            <w:vAlign w:val="center"/>
          </w:tcPr>
          <w:p w14:paraId="6F1D982A" w14:textId="7E4C855E" w:rsidR="00403318" w:rsidRPr="00D715F7" w:rsidRDefault="00403318" w:rsidP="00403318">
            <w:pPr>
              <w:widowControl/>
              <w:spacing w:beforeLines="50" w:before="156" w:afterLines="50" w:after="156"/>
              <w:jc w:val="center"/>
              <w:rPr>
                <w:rFonts w:ascii="宋体" w:eastAsia="宋体" w:hAnsi="宋体"/>
                <w:szCs w:val="21"/>
              </w:rPr>
            </w:pPr>
            <w:r w:rsidRPr="00AA2884">
              <w:rPr>
                <w:rFonts w:ascii="宋体" w:eastAsia="宋体" w:hAnsi="宋体" w:hint="eastAsia"/>
              </w:rPr>
              <w:t>仪器分析</w:t>
            </w:r>
          </w:p>
        </w:tc>
        <w:tc>
          <w:tcPr>
            <w:tcW w:w="1145" w:type="dxa"/>
            <w:vAlign w:val="center"/>
          </w:tcPr>
          <w:p w14:paraId="5D637D04" w14:textId="58361AC9"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1386" w:type="dxa"/>
            <w:vAlign w:val="center"/>
          </w:tcPr>
          <w:p w14:paraId="75CDB81B" w14:textId="77777777" w:rsidR="00403318" w:rsidRPr="00C43924" w:rsidRDefault="00403318" w:rsidP="00403318">
            <w:pPr>
              <w:widowControl/>
              <w:spacing w:beforeLines="50" w:before="156" w:afterLines="50" w:after="156"/>
              <w:jc w:val="left"/>
              <w:rPr>
                <w:rFonts w:ascii="宋体" w:eastAsia="宋体" w:hAnsi="宋体" w:cs="宋体"/>
                <w:color w:val="000000"/>
                <w:kern w:val="0"/>
                <w:szCs w:val="21"/>
              </w:rPr>
            </w:pPr>
            <w:r w:rsidRPr="00C43924">
              <w:rPr>
                <w:rFonts w:ascii="宋体" w:eastAsia="宋体" w:hAnsi="宋体" w:cs="宋体" w:hint="eastAsia"/>
                <w:color w:val="000000"/>
                <w:kern w:val="0"/>
                <w:szCs w:val="21"/>
              </w:rPr>
              <w:t>（1）</w:t>
            </w:r>
            <w:r>
              <w:rPr>
                <w:rFonts w:ascii="宋体" w:eastAsia="宋体" w:hAnsi="宋体" w:cs="宋体" w:hint="eastAsia"/>
                <w:color w:val="000000"/>
                <w:kern w:val="0"/>
                <w:szCs w:val="21"/>
              </w:rPr>
              <w:t>如何选择气相色谱分离条件？影响分离度的主要因素有哪些</w:t>
            </w:r>
            <w:r w:rsidRPr="00C43924">
              <w:rPr>
                <w:rFonts w:ascii="宋体" w:eastAsia="宋体" w:hAnsi="宋体" w:cs="宋体" w:hint="eastAsia"/>
                <w:color w:val="000000"/>
                <w:kern w:val="0"/>
                <w:szCs w:val="21"/>
              </w:rPr>
              <w:t>？</w:t>
            </w:r>
          </w:p>
          <w:p w14:paraId="701CDC37" w14:textId="77777777" w:rsidR="00403318" w:rsidRDefault="00403318" w:rsidP="00403318">
            <w:pPr>
              <w:widowControl/>
              <w:spacing w:beforeLines="50" w:before="156" w:afterLines="50" w:after="156"/>
              <w:jc w:val="left"/>
              <w:rPr>
                <w:rFonts w:ascii="宋体" w:eastAsia="宋体" w:hAnsi="宋体" w:cs="宋体"/>
                <w:color w:val="000000"/>
                <w:kern w:val="0"/>
                <w:szCs w:val="21"/>
              </w:rPr>
            </w:pPr>
            <w:r w:rsidRPr="00C43924">
              <w:rPr>
                <w:rFonts w:ascii="宋体" w:eastAsia="宋体" w:hAnsi="宋体" w:cs="宋体" w:hint="eastAsia"/>
                <w:color w:val="000000"/>
                <w:kern w:val="0"/>
                <w:szCs w:val="21"/>
              </w:rPr>
              <w:t>（2）</w:t>
            </w:r>
            <w:r>
              <w:rPr>
                <w:rFonts w:ascii="宋体" w:eastAsia="宋体" w:hAnsi="宋体" w:cs="宋体" w:hint="eastAsia"/>
                <w:color w:val="000000"/>
                <w:kern w:val="0"/>
                <w:szCs w:val="21"/>
              </w:rPr>
              <w:t>从分析原理上比较气相色谱质谱联用和液相色谱质谱联用的异同点。</w:t>
            </w:r>
          </w:p>
          <w:p w14:paraId="4CBFE2BC" w14:textId="117EA58D" w:rsidR="00403318" w:rsidRPr="00403318" w:rsidRDefault="00403318" w:rsidP="00403318">
            <w:pPr>
              <w:widowControl/>
              <w:spacing w:beforeLines="50" w:before="156" w:afterLines="50" w:after="156"/>
              <w:jc w:val="left"/>
              <w:rPr>
                <w:rFonts w:ascii="宋体" w:eastAsia="宋体" w:hAnsi="宋体"/>
                <w:szCs w:val="21"/>
              </w:rPr>
            </w:pPr>
            <w:r>
              <w:rPr>
                <w:rFonts w:ascii="宋体" w:eastAsia="宋体" w:hAnsi="宋体" w:cs="宋体" w:hint="eastAsia"/>
                <w:color w:val="000000"/>
                <w:kern w:val="0"/>
                <w:szCs w:val="21"/>
              </w:rPr>
              <w:t>（3）色-</w:t>
            </w:r>
            <w:proofErr w:type="gramStart"/>
            <w:r>
              <w:rPr>
                <w:rFonts w:ascii="宋体" w:eastAsia="宋体" w:hAnsi="宋体" w:cs="宋体" w:hint="eastAsia"/>
                <w:color w:val="000000"/>
                <w:kern w:val="0"/>
                <w:szCs w:val="21"/>
              </w:rPr>
              <w:t>质联用</w:t>
            </w:r>
            <w:proofErr w:type="gramEnd"/>
            <w:r>
              <w:rPr>
                <w:rFonts w:ascii="宋体" w:eastAsia="宋体" w:hAnsi="宋体" w:cs="宋体" w:hint="eastAsia"/>
                <w:color w:val="000000"/>
                <w:kern w:val="0"/>
                <w:szCs w:val="21"/>
              </w:rPr>
              <w:t>技术的主要特点是什么？</w:t>
            </w:r>
          </w:p>
        </w:tc>
        <w:tc>
          <w:tcPr>
            <w:tcW w:w="904" w:type="dxa"/>
            <w:vAlign w:val="center"/>
          </w:tcPr>
          <w:p w14:paraId="786A2FCB" w14:textId="77777777" w:rsidR="00403318" w:rsidRPr="00D715F7" w:rsidRDefault="00403318" w:rsidP="00403318">
            <w:pPr>
              <w:widowControl/>
              <w:spacing w:beforeLines="50" w:before="156" w:afterLines="50" w:after="156"/>
              <w:jc w:val="center"/>
              <w:rPr>
                <w:rFonts w:ascii="宋体" w:eastAsia="宋体" w:hAnsi="宋体"/>
                <w:szCs w:val="21"/>
              </w:rPr>
            </w:pPr>
          </w:p>
        </w:tc>
      </w:tr>
      <w:tr w:rsidR="00403318" w:rsidRPr="00D715F7" w14:paraId="0AFFF260" w14:textId="77777777" w:rsidTr="00DD7B5F">
        <w:trPr>
          <w:trHeight w:val="340"/>
          <w:jc w:val="center"/>
        </w:trPr>
        <w:tc>
          <w:tcPr>
            <w:tcW w:w="1642" w:type="dxa"/>
            <w:vAlign w:val="center"/>
          </w:tcPr>
          <w:p w14:paraId="624AB687" w14:textId="3E100DC5"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szCs w:val="21"/>
              </w:rPr>
              <w:t>8</w:t>
            </w:r>
          </w:p>
        </w:tc>
        <w:tc>
          <w:tcPr>
            <w:tcW w:w="929" w:type="dxa"/>
            <w:vAlign w:val="center"/>
          </w:tcPr>
          <w:p w14:paraId="674933C7" w14:textId="77777777" w:rsidR="00403318" w:rsidRPr="00D715F7" w:rsidRDefault="00403318" w:rsidP="00403318">
            <w:pPr>
              <w:widowControl/>
              <w:spacing w:beforeLines="50" w:before="156" w:afterLines="50" w:after="156"/>
              <w:jc w:val="center"/>
              <w:rPr>
                <w:rFonts w:ascii="宋体" w:eastAsia="宋体" w:hAnsi="宋体"/>
                <w:szCs w:val="21"/>
              </w:rPr>
            </w:pPr>
          </w:p>
        </w:tc>
        <w:tc>
          <w:tcPr>
            <w:tcW w:w="1145" w:type="dxa"/>
            <w:vAlign w:val="center"/>
          </w:tcPr>
          <w:p w14:paraId="7E545838" w14:textId="58A561F4" w:rsidR="00403318" w:rsidRPr="00D715F7" w:rsidRDefault="00403318" w:rsidP="00403318">
            <w:pPr>
              <w:widowControl/>
              <w:spacing w:beforeLines="50" w:before="156" w:afterLines="50" w:after="156"/>
              <w:jc w:val="center"/>
              <w:rPr>
                <w:rFonts w:ascii="宋体" w:eastAsia="宋体" w:hAnsi="宋体"/>
                <w:szCs w:val="21"/>
              </w:rPr>
            </w:pPr>
            <w:r w:rsidRPr="0034254B">
              <w:rPr>
                <w:rFonts w:ascii="宋体" w:eastAsia="宋体" w:hAnsi="宋体" w:hint="eastAsia"/>
              </w:rPr>
              <w:t>第</w:t>
            </w:r>
            <w:r>
              <w:rPr>
                <w:rFonts w:ascii="宋体" w:eastAsia="宋体" w:hAnsi="宋体" w:hint="eastAsia"/>
              </w:rPr>
              <w:t>五</w:t>
            </w:r>
            <w:r w:rsidRPr="0034254B">
              <w:rPr>
                <w:rFonts w:ascii="宋体" w:eastAsia="宋体" w:hAnsi="宋体" w:hint="eastAsia"/>
              </w:rPr>
              <w:t>章</w:t>
            </w:r>
          </w:p>
        </w:tc>
        <w:tc>
          <w:tcPr>
            <w:tcW w:w="1145" w:type="dxa"/>
            <w:vAlign w:val="center"/>
          </w:tcPr>
          <w:p w14:paraId="04C95103" w14:textId="5BABC2C1" w:rsidR="00403318" w:rsidRPr="00D715F7" w:rsidRDefault="00403318" w:rsidP="00403318">
            <w:pPr>
              <w:widowControl/>
              <w:spacing w:beforeLines="50" w:before="156" w:afterLines="50" w:after="156"/>
              <w:jc w:val="center"/>
              <w:rPr>
                <w:rFonts w:ascii="宋体" w:eastAsia="宋体" w:hAnsi="宋体"/>
                <w:szCs w:val="21"/>
              </w:rPr>
            </w:pPr>
            <w:r w:rsidRPr="00AA2884">
              <w:rPr>
                <w:rFonts w:ascii="宋体" w:eastAsia="宋体" w:hAnsi="宋体" w:hint="eastAsia"/>
              </w:rPr>
              <w:t>挥发性毒物</w:t>
            </w:r>
          </w:p>
        </w:tc>
        <w:tc>
          <w:tcPr>
            <w:tcW w:w="1145" w:type="dxa"/>
            <w:vAlign w:val="center"/>
          </w:tcPr>
          <w:p w14:paraId="3A358C86" w14:textId="42A1BC55"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400FC6C0" w14:textId="77777777" w:rsidR="00403318" w:rsidRPr="00C43924" w:rsidRDefault="00403318" w:rsidP="00403318">
            <w:pPr>
              <w:widowControl/>
              <w:spacing w:beforeLines="50" w:before="156" w:afterLines="50" w:after="156"/>
              <w:jc w:val="left"/>
              <w:rPr>
                <w:rFonts w:ascii="宋体" w:eastAsia="宋体" w:hAnsi="宋体" w:cs="宋体"/>
                <w:color w:val="000000"/>
                <w:kern w:val="0"/>
                <w:szCs w:val="21"/>
              </w:rPr>
            </w:pPr>
            <w:r w:rsidRPr="00C43924">
              <w:rPr>
                <w:rFonts w:ascii="宋体" w:eastAsia="宋体" w:hAnsi="宋体" w:cs="宋体" w:hint="eastAsia"/>
                <w:color w:val="000000"/>
                <w:kern w:val="0"/>
                <w:szCs w:val="21"/>
              </w:rPr>
              <w:t>（1）</w:t>
            </w:r>
            <w:r>
              <w:rPr>
                <w:rFonts w:ascii="宋体" w:eastAsia="宋体" w:hAnsi="宋体" w:cs="宋体" w:hint="eastAsia"/>
                <w:color w:val="000000"/>
                <w:kern w:val="0"/>
                <w:szCs w:val="21"/>
              </w:rPr>
              <w:t>挥发性毒物在检材采集、包装、保存、送检方面的要求有哪些</w:t>
            </w:r>
            <w:r w:rsidRPr="00C43924">
              <w:rPr>
                <w:rFonts w:ascii="宋体" w:eastAsia="宋体" w:hAnsi="宋体" w:cs="宋体" w:hint="eastAsia"/>
                <w:color w:val="000000"/>
                <w:kern w:val="0"/>
                <w:szCs w:val="21"/>
              </w:rPr>
              <w:t>？</w:t>
            </w:r>
          </w:p>
          <w:p w14:paraId="384891B6" w14:textId="77777777" w:rsidR="00403318" w:rsidRDefault="00403318" w:rsidP="00403318">
            <w:pPr>
              <w:widowControl/>
              <w:spacing w:beforeLines="50" w:before="156" w:afterLines="50" w:after="156"/>
              <w:jc w:val="left"/>
              <w:rPr>
                <w:rFonts w:ascii="宋体" w:eastAsia="宋体" w:hAnsi="宋体" w:cs="宋体"/>
                <w:color w:val="000000"/>
                <w:kern w:val="0"/>
                <w:szCs w:val="21"/>
              </w:rPr>
            </w:pPr>
            <w:r w:rsidRPr="00C43924">
              <w:rPr>
                <w:rFonts w:ascii="宋体" w:eastAsia="宋体" w:hAnsi="宋体" w:cs="宋体" w:hint="eastAsia"/>
                <w:color w:val="000000"/>
                <w:kern w:val="0"/>
                <w:szCs w:val="21"/>
              </w:rPr>
              <w:t>（2）</w:t>
            </w:r>
            <w:r>
              <w:rPr>
                <w:rFonts w:ascii="宋体" w:eastAsia="宋体" w:hAnsi="宋体" w:cs="宋体" w:hint="eastAsia"/>
                <w:color w:val="000000"/>
                <w:kern w:val="0"/>
                <w:szCs w:val="21"/>
              </w:rPr>
              <w:t>设计顶空气相色谱法测定血液中乙醇和甲醇方案。</w:t>
            </w:r>
          </w:p>
          <w:p w14:paraId="335CBF81" w14:textId="77777777" w:rsidR="00403318" w:rsidRPr="00403318" w:rsidRDefault="00403318" w:rsidP="00403318">
            <w:pPr>
              <w:widowControl/>
              <w:spacing w:beforeLines="50" w:before="156" w:afterLines="50" w:after="156"/>
              <w:jc w:val="center"/>
              <w:rPr>
                <w:rFonts w:ascii="宋体" w:eastAsia="宋体" w:hAnsi="宋体"/>
                <w:szCs w:val="21"/>
              </w:rPr>
            </w:pPr>
          </w:p>
        </w:tc>
        <w:tc>
          <w:tcPr>
            <w:tcW w:w="904" w:type="dxa"/>
            <w:vAlign w:val="center"/>
          </w:tcPr>
          <w:p w14:paraId="082B9501" w14:textId="77777777" w:rsidR="00403318" w:rsidRPr="00D715F7" w:rsidRDefault="00403318" w:rsidP="00403318">
            <w:pPr>
              <w:widowControl/>
              <w:spacing w:beforeLines="50" w:before="156" w:afterLines="50" w:after="156"/>
              <w:jc w:val="center"/>
              <w:rPr>
                <w:rFonts w:ascii="宋体" w:eastAsia="宋体" w:hAnsi="宋体"/>
                <w:szCs w:val="21"/>
              </w:rPr>
            </w:pPr>
          </w:p>
        </w:tc>
      </w:tr>
      <w:tr w:rsidR="00403318" w:rsidRPr="00D715F7" w14:paraId="70A577EC" w14:textId="77777777" w:rsidTr="00DD7B5F">
        <w:trPr>
          <w:trHeight w:val="340"/>
          <w:jc w:val="center"/>
        </w:trPr>
        <w:tc>
          <w:tcPr>
            <w:tcW w:w="1642" w:type="dxa"/>
            <w:vAlign w:val="center"/>
          </w:tcPr>
          <w:p w14:paraId="183D6F49" w14:textId="621C4DA6"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929" w:type="dxa"/>
            <w:vAlign w:val="center"/>
          </w:tcPr>
          <w:p w14:paraId="07E2F294" w14:textId="77777777" w:rsidR="00403318" w:rsidRPr="00D715F7" w:rsidRDefault="00403318" w:rsidP="00403318">
            <w:pPr>
              <w:widowControl/>
              <w:spacing w:beforeLines="50" w:before="156" w:afterLines="50" w:after="156"/>
              <w:jc w:val="center"/>
              <w:rPr>
                <w:rFonts w:ascii="宋体" w:eastAsia="宋体" w:hAnsi="宋体"/>
                <w:szCs w:val="21"/>
              </w:rPr>
            </w:pPr>
          </w:p>
        </w:tc>
        <w:tc>
          <w:tcPr>
            <w:tcW w:w="1145" w:type="dxa"/>
            <w:vAlign w:val="center"/>
          </w:tcPr>
          <w:p w14:paraId="2880CDF1" w14:textId="675B3C47"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rPr>
              <w:t>第六章</w:t>
            </w:r>
          </w:p>
        </w:tc>
        <w:tc>
          <w:tcPr>
            <w:tcW w:w="1145" w:type="dxa"/>
            <w:vAlign w:val="center"/>
          </w:tcPr>
          <w:p w14:paraId="70695689" w14:textId="32246BA7" w:rsidR="00403318" w:rsidRPr="00D715F7" w:rsidRDefault="00403318" w:rsidP="00403318">
            <w:pPr>
              <w:widowControl/>
              <w:spacing w:beforeLines="50" w:before="156" w:afterLines="50" w:after="156"/>
              <w:jc w:val="center"/>
              <w:rPr>
                <w:rFonts w:ascii="宋体" w:eastAsia="宋体" w:hAnsi="宋体"/>
                <w:szCs w:val="21"/>
              </w:rPr>
            </w:pPr>
            <w:r w:rsidRPr="00AA2884">
              <w:rPr>
                <w:rFonts w:ascii="宋体" w:eastAsia="宋体" w:hAnsi="宋体" w:hint="eastAsia"/>
              </w:rPr>
              <w:t>气体毒物</w:t>
            </w:r>
          </w:p>
        </w:tc>
        <w:tc>
          <w:tcPr>
            <w:tcW w:w="1145" w:type="dxa"/>
            <w:vAlign w:val="center"/>
          </w:tcPr>
          <w:p w14:paraId="1429CA9F" w14:textId="530AC46A"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224EEB30" w14:textId="1B1032B4"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设计一种检测方法检测血液中</w:t>
            </w:r>
            <w:proofErr w:type="spellStart"/>
            <w:r>
              <w:rPr>
                <w:rFonts w:ascii="宋体" w:eastAsia="宋体" w:hAnsi="宋体" w:cs="宋体" w:hint="eastAsia"/>
                <w:color w:val="000000"/>
                <w:kern w:val="0"/>
                <w:szCs w:val="21"/>
              </w:rPr>
              <w:t>H</w:t>
            </w:r>
            <w:r>
              <w:rPr>
                <w:rFonts w:ascii="宋体" w:eastAsia="宋体" w:hAnsi="宋体" w:cs="宋体"/>
                <w:color w:val="000000"/>
                <w:kern w:val="0"/>
                <w:szCs w:val="21"/>
              </w:rPr>
              <w:t>bCO</w:t>
            </w:r>
            <w:proofErr w:type="spellEnd"/>
            <w:r>
              <w:rPr>
                <w:rFonts w:ascii="宋体" w:eastAsia="宋体" w:hAnsi="宋体" w:cs="宋体" w:hint="eastAsia"/>
                <w:color w:val="000000"/>
                <w:kern w:val="0"/>
                <w:szCs w:val="21"/>
              </w:rPr>
              <w:t>%。</w:t>
            </w:r>
          </w:p>
        </w:tc>
        <w:tc>
          <w:tcPr>
            <w:tcW w:w="904" w:type="dxa"/>
            <w:vAlign w:val="center"/>
          </w:tcPr>
          <w:p w14:paraId="48A15778" w14:textId="77777777" w:rsidR="00403318" w:rsidRPr="00D715F7" w:rsidRDefault="00403318" w:rsidP="00403318">
            <w:pPr>
              <w:widowControl/>
              <w:spacing w:beforeLines="50" w:before="156" w:afterLines="50" w:after="156"/>
              <w:jc w:val="center"/>
              <w:rPr>
                <w:rFonts w:ascii="宋体" w:eastAsia="宋体" w:hAnsi="宋体"/>
                <w:szCs w:val="21"/>
              </w:rPr>
            </w:pPr>
          </w:p>
        </w:tc>
      </w:tr>
      <w:tr w:rsidR="00403318" w:rsidRPr="00D715F7" w14:paraId="6EBF89F3" w14:textId="77777777" w:rsidTr="00DD7B5F">
        <w:trPr>
          <w:trHeight w:val="340"/>
          <w:jc w:val="center"/>
        </w:trPr>
        <w:tc>
          <w:tcPr>
            <w:tcW w:w="1642" w:type="dxa"/>
            <w:vAlign w:val="center"/>
          </w:tcPr>
          <w:p w14:paraId="680BBA04" w14:textId="7DCB01B7"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929" w:type="dxa"/>
            <w:vAlign w:val="center"/>
          </w:tcPr>
          <w:p w14:paraId="24EC2AD5" w14:textId="77777777" w:rsidR="00403318" w:rsidRPr="00D715F7" w:rsidRDefault="00403318" w:rsidP="00403318">
            <w:pPr>
              <w:widowControl/>
              <w:spacing w:beforeLines="50" w:before="156" w:afterLines="50" w:after="156"/>
              <w:jc w:val="center"/>
              <w:rPr>
                <w:rFonts w:ascii="宋体" w:eastAsia="宋体" w:hAnsi="宋体"/>
                <w:szCs w:val="21"/>
              </w:rPr>
            </w:pPr>
          </w:p>
        </w:tc>
        <w:tc>
          <w:tcPr>
            <w:tcW w:w="1145" w:type="dxa"/>
            <w:vAlign w:val="center"/>
          </w:tcPr>
          <w:p w14:paraId="1333FF21" w14:textId="3A42A2CF"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rPr>
              <w:t>第七章</w:t>
            </w:r>
          </w:p>
        </w:tc>
        <w:tc>
          <w:tcPr>
            <w:tcW w:w="1145" w:type="dxa"/>
            <w:vAlign w:val="center"/>
          </w:tcPr>
          <w:p w14:paraId="4CCF4EFB" w14:textId="296CC16F" w:rsidR="00403318" w:rsidRPr="00D715F7" w:rsidRDefault="00403318" w:rsidP="00403318">
            <w:pPr>
              <w:widowControl/>
              <w:spacing w:beforeLines="50" w:before="156" w:afterLines="50" w:after="156"/>
              <w:jc w:val="center"/>
              <w:rPr>
                <w:rFonts w:ascii="宋体" w:eastAsia="宋体" w:hAnsi="宋体"/>
                <w:szCs w:val="21"/>
              </w:rPr>
            </w:pPr>
            <w:r w:rsidRPr="00AA2884">
              <w:rPr>
                <w:rFonts w:ascii="宋体" w:eastAsia="宋体" w:hAnsi="宋体" w:hint="eastAsia"/>
              </w:rPr>
              <w:t>合成药毒物</w:t>
            </w:r>
          </w:p>
        </w:tc>
        <w:tc>
          <w:tcPr>
            <w:tcW w:w="1145" w:type="dxa"/>
            <w:vAlign w:val="center"/>
          </w:tcPr>
          <w:p w14:paraId="4815E3A7" w14:textId="5795ED80"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49979758" w14:textId="77777777" w:rsidR="00403318" w:rsidRDefault="00403318" w:rsidP="0040331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请设计一个实验同时检测</w:t>
            </w:r>
            <w:r w:rsidRPr="006338A7">
              <w:rPr>
                <w:rFonts w:ascii="宋体" w:eastAsia="宋体" w:hAnsi="宋体" w:cs="宋体" w:hint="eastAsia"/>
                <w:color w:val="000000"/>
                <w:kern w:val="0"/>
                <w:szCs w:val="21"/>
              </w:rPr>
              <w:t>苯</w:t>
            </w:r>
            <w:proofErr w:type="gramStart"/>
            <w:r w:rsidRPr="006338A7">
              <w:rPr>
                <w:rFonts w:ascii="宋体" w:eastAsia="宋体" w:hAnsi="宋体" w:cs="宋体" w:hint="eastAsia"/>
                <w:color w:val="000000"/>
                <w:kern w:val="0"/>
                <w:szCs w:val="21"/>
              </w:rPr>
              <w:t>骈</w:t>
            </w:r>
            <w:proofErr w:type="gramEnd"/>
            <w:r w:rsidRPr="006338A7">
              <w:rPr>
                <w:rFonts w:ascii="宋体" w:eastAsia="宋体" w:hAnsi="宋体" w:cs="宋体" w:hint="eastAsia"/>
                <w:color w:val="000000"/>
                <w:kern w:val="0"/>
                <w:szCs w:val="21"/>
              </w:rPr>
              <w:t>二氮</w:t>
            </w:r>
            <w:proofErr w:type="gramStart"/>
            <w:r w:rsidRPr="006338A7">
              <w:rPr>
                <w:rFonts w:ascii="宋体" w:eastAsia="宋体" w:hAnsi="宋体" w:cs="宋体" w:hint="eastAsia"/>
                <w:color w:val="000000"/>
                <w:kern w:val="0"/>
                <w:szCs w:val="21"/>
              </w:rPr>
              <w:t>杂卓类</w:t>
            </w:r>
            <w:proofErr w:type="gramEnd"/>
            <w:r w:rsidRPr="006338A7">
              <w:rPr>
                <w:rFonts w:ascii="宋体" w:eastAsia="宋体" w:hAnsi="宋体" w:cs="宋体" w:hint="eastAsia"/>
                <w:color w:val="000000"/>
                <w:kern w:val="0"/>
                <w:szCs w:val="21"/>
              </w:rPr>
              <w:t>、巴比妥类、</w:t>
            </w:r>
            <w:proofErr w:type="gramStart"/>
            <w:r w:rsidRPr="006338A7">
              <w:rPr>
                <w:rFonts w:ascii="宋体" w:eastAsia="宋体" w:hAnsi="宋体" w:cs="宋体" w:hint="eastAsia"/>
                <w:color w:val="000000"/>
                <w:kern w:val="0"/>
                <w:szCs w:val="21"/>
              </w:rPr>
              <w:t>吩噻嗪</w:t>
            </w:r>
            <w:proofErr w:type="gramEnd"/>
            <w:r w:rsidRPr="006338A7">
              <w:rPr>
                <w:rFonts w:ascii="宋体" w:eastAsia="宋体" w:hAnsi="宋体" w:cs="宋体" w:hint="eastAsia"/>
                <w:color w:val="000000"/>
                <w:kern w:val="0"/>
                <w:szCs w:val="21"/>
              </w:rPr>
              <w:t>类药物。</w:t>
            </w:r>
          </w:p>
          <w:p w14:paraId="0ACB49CC" w14:textId="77777777" w:rsidR="00403318" w:rsidRPr="00403318" w:rsidRDefault="00403318" w:rsidP="00403318">
            <w:pPr>
              <w:widowControl/>
              <w:spacing w:beforeLines="50" w:before="156" w:afterLines="50" w:after="156"/>
              <w:jc w:val="center"/>
              <w:rPr>
                <w:rFonts w:ascii="宋体" w:eastAsia="宋体" w:hAnsi="宋体"/>
                <w:szCs w:val="21"/>
              </w:rPr>
            </w:pPr>
          </w:p>
        </w:tc>
        <w:tc>
          <w:tcPr>
            <w:tcW w:w="904" w:type="dxa"/>
            <w:vAlign w:val="center"/>
          </w:tcPr>
          <w:p w14:paraId="33DADF91" w14:textId="77777777" w:rsidR="00403318" w:rsidRPr="00D715F7" w:rsidRDefault="00403318" w:rsidP="00403318">
            <w:pPr>
              <w:widowControl/>
              <w:spacing w:beforeLines="50" w:before="156" w:afterLines="50" w:after="156"/>
              <w:jc w:val="center"/>
              <w:rPr>
                <w:rFonts w:ascii="宋体" w:eastAsia="宋体" w:hAnsi="宋体"/>
                <w:szCs w:val="21"/>
              </w:rPr>
            </w:pPr>
          </w:p>
        </w:tc>
      </w:tr>
      <w:tr w:rsidR="00403318" w:rsidRPr="00D715F7" w14:paraId="7F3E37CA" w14:textId="77777777" w:rsidTr="00DD7B5F">
        <w:trPr>
          <w:trHeight w:val="340"/>
          <w:jc w:val="center"/>
        </w:trPr>
        <w:tc>
          <w:tcPr>
            <w:tcW w:w="1642" w:type="dxa"/>
            <w:vAlign w:val="center"/>
          </w:tcPr>
          <w:p w14:paraId="1453C888" w14:textId="5B04FB7F"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929" w:type="dxa"/>
            <w:vAlign w:val="center"/>
          </w:tcPr>
          <w:p w14:paraId="6D40D708" w14:textId="77777777" w:rsidR="00403318" w:rsidRPr="00D715F7" w:rsidRDefault="00403318" w:rsidP="00403318">
            <w:pPr>
              <w:widowControl/>
              <w:spacing w:beforeLines="50" w:before="156" w:afterLines="50" w:after="156"/>
              <w:jc w:val="center"/>
              <w:rPr>
                <w:rFonts w:ascii="宋体" w:eastAsia="宋体" w:hAnsi="宋体"/>
                <w:szCs w:val="21"/>
              </w:rPr>
            </w:pPr>
          </w:p>
        </w:tc>
        <w:tc>
          <w:tcPr>
            <w:tcW w:w="1145" w:type="dxa"/>
            <w:vAlign w:val="center"/>
          </w:tcPr>
          <w:p w14:paraId="6B862EA3" w14:textId="056A0FEF"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rPr>
              <w:t>第八章-第九章</w:t>
            </w:r>
          </w:p>
        </w:tc>
        <w:tc>
          <w:tcPr>
            <w:tcW w:w="1145" w:type="dxa"/>
            <w:vAlign w:val="center"/>
          </w:tcPr>
          <w:p w14:paraId="5C6EB597" w14:textId="77777777" w:rsidR="00403318" w:rsidRDefault="00403318" w:rsidP="00403318">
            <w:pPr>
              <w:widowControl/>
              <w:spacing w:beforeLines="50" w:before="156" w:afterLines="50" w:after="156"/>
              <w:jc w:val="center"/>
              <w:rPr>
                <w:rFonts w:ascii="宋体" w:eastAsia="宋体" w:hAnsi="宋体"/>
              </w:rPr>
            </w:pPr>
            <w:r w:rsidRPr="00AA2884">
              <w:rPr>
                <w:rFonts w:ascii="宋体" w:eastAsia="宋体" w:hAnsi="宋体" w:hint="eastAsia"/>
              </w:rPr>
              <w:t>植物毒物</w:t>
            </w:r>
          </w:p>
          <w:p w14:paraId="15B8103D" w14:textId="63A2A413" w:rsidR="00403318" w:rsidRPr="00D715F7" w:rsidRDefault="00403318" w:rsidP="00403318">
            <w:pPr>
              <w:widowControl/>
              <w:spacing w:beforeLines="50" w:before="156" w:afterLines="50" w:after="156"/>
              <w:jc w:val="center"/>
              <w:rPr>
                <w:rFonts w:ascii="宋体" w:eastAsia="宋体" w:hAnsi="宋体"/>
                <w:szCs w:val="21"/>
              </w:rPr>
            </w:pPr>
            <w:r w:rsidRPr="00AA2884">
              <w:rPr>
                <w:rFonts w:ascii="宋体" w:eastAsia="宋体" w:hAnsi="宋体" w:hint="eastAsia"/>
              </w:rPr>
              <w:t>动物毒物</w:t>
            </w:r>
          </w:p>
        </w:tc>
        <w:tc>
          <w:tcPr>
            <w:tcW w:w="1145" w:type="dxa"/>
            <w:vAlign w:val="center"/>
          </w:tcPr>
          <w:p w14:paraId="5153B2B9" w14:textId="33181898"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4AB8985B" w14:textId="77777777" w:rsidR="00403318" w:rsidRDefault="00403318" w:rsidP="00403318">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（1）液相色谱串联质谱检测植物毒物中毒的优势</w:t>
            </w:r>
            <w:r w:rsidRPr="006338A7">
              <w:rPr>
                <w:rFonts w:ascii="宋体" w:eastAsia="宋体" w:hAnsi="宋体" w:cs="宋体" w:hint="eastAsia"/>
                <w:color w:val="000000"/>
                <w:kern w:val="0"/>
                <w:szCs w:val="21"/>
              </w:rPr>
              <w:t>。</w:t>
            </w:r>
          </w:p>
          <w:p w14:paraId="7E44FAEE" w14:textId="77777777" w:rsidR="00403318" w:rsidRDefault="00403318" w:rsidP="00403318">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）植物毒物中毒检测如何采集、保存和送检？</w:t>
            </w:r>
          </w:p>
          <w:p w14:paraId="4085A77B" w14:textId="4854FF56" w:rsidR="00403318" w:rsidRDefault="00403318" w:rsidP="00403318">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）斑蝥素和河豚毒素的检验方法有哪些？</w:t>
            </w:r>
          </w:p>
          <w:p w14:paraId="12FC56C0" w14:textId="0536AE1E" w:rsidR="00403318" w:rsidRPr="00403318" w:rsidRDefault="00403318" w:rsidP="00403318">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）天然动物毒物有哪些特点？检测是注意哪些问题？</w:t>
            </w:r>
          </w:p>
        </w:tc>
        <w:tc>
          <w:tcPr>
            <w:tcW w:w="904" w:type="dxa"/>
            <w:vAlign w:val="center"/>
          </w:tcPr>
          <w:p w14:paraId="7598BAAB" w14:textId="77777777" w:rsidR="00403318" w:rsidRPr="00D715F7" w:rsidRDefault="00403318" w:rsidP="00403318">
            <w:pPr>
              <w:widowControl/>
              <w:spacing w:beforeLines="50" w:before="156" w:afterLines="50" w:after="156"/>
              <w:jc w:val="center"/>
              <w:rPr>
                <w:rFonts w:ascii="宋体" w:eastAsia="宋体" w:hAnsi="宋体"/>
                <w:szCs w:val="21"/>
              </w:rPr>
            </w:pPr>
          </w:p>
        </w:tc>
      </w:tr>
      <w:tr w:rsidR="00403318" w:rsidRPr="00D715F7" w14:paraId="36F8E49F" w14:textId="77777777" w:rsidTr="00DD7B5F">
        <w:trPr>
          <w:trHeight w:val="340"/>
          <w:jc w:val="center"/>
        </w:trPr>
        <w:tc>
          <w:tcPr>
            <w:tcW w:w="1642" w:type="dxa"/>
            <w:vAlign w:val="center"/>
          </w:tcPr>
          <w:p w14:paraId="1B4F65B4" w14:textId="4713D212"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929" w:type="dxa"/>
            <w:vAlign w:val="center"/>
          </w:tcPr>
          <w:p w14:paraId="4FFD7A57" w14:textId="77777777" w:rsidR="00403318" w:rsidRPr="00D715F7" w:rsidRDefault="00403318" w:rsidP="00403318">
            <w:pPr>
              <w:widowControl/>
              <w:spacing w:beforeLines="50" w:before="156" w:afterLines="50" w:after="156"/>
              <w:jc w:val="center"/>
              <w:rPr>
                <w:rFonts w:ascii="宋体" w:eastAsia="宋体" w:hAnsi="宋体"/>
                <w:szCs w:val="21"/>
              </w:rPr>
            </w:pPr>
          </w:p>
        </w:tc>
        <w:tc>
          <w:tcPr>
            <w:tcW w:w="1145" w:type="dxa"/>
            <w:vAlign w:val="center"/>
          </w:tcPr>
          <w:p w14:paraId="4A4B2E2D" w14:textId="0A6FE0CA"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rPr>
              <w:t>第十章</w:t>
            </w:r>
          </w:p>
        </w:tc>
        <w:tc>
          <w:tcPr>
            <w:tcW w:w="1145" w:type="dxa"/>
            <w:vAlign w:val="center"/>
          </w:tcPr>
          <w:p w14:paraId="413754A1" w14:textId="010F6287" w:rsidR="00403318" w:rsidRPr="00D715F7" w:rsidRDefault="00403318" w:rsidP="00403318">
            <w:pPr>
              <w:widowControl/>
              <w:spacing w:beforeLines="50" w:before="156" w:afterLines="50" w:after="156"/>
              <w:jc w:val="center"/>
              <w:rPr>
                <w:rFonts w:ascii="宋体" w:eastAsia="宋体" w:hAnsi="宋体"/>
                <w:szCs w:val="21"/>
              </w:rPr>
            </w:pPr>
            <w:r w:rsidRPr="00AA2884">
              <w:rPr>
                <w:rFonts w:ascii="宋体" w:eastAsia="宋体" w:hAnsi="宋体" w:hint="eastAsia"/>
              </w:rPr>
              <w:t>毒品</w:t>
            </w:r>
          </w:p>
        </w:tc>
        <w:tc>
          <w:tcPr>
            <w:tcW w:w="1145" w:type="dxa"/>
            <w:vAlign w:val="center"/>
          </w:tcPr>
          <w:p w14:paraId="02B68DFE" w14:textId="7431BC77"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45BF10EF" w14:textId="77777777" w:rsidR="00403318" w:rsidRDefault="00403318" w:rsidP="00403318">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（1）体内毒品检测，液质串联方法的优越性有哪些？</w:t>
            </w:r>
          </w:p>
          <w:p w14:paraId="3071F329" w14:textId="0D423404" w:rsidR="00403318" w:rsidRPr="00403318" w:rsidRDefault="00403318" w:rsidP="00403318">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color w:val="000000"/>
                <w:kern w:val="0"/>
                <w:szCs w:val="21"/>
              </w:rPr>
              <w:t>2</w:t>
            </w:r>
            <w:r>
              <w:rPr>
                <w:rFonts w:ascii="宋体" w:eastAsia="宋体" w:hAnsi="宋体" w:cs="宋体" w:hint="eastAsia"/>
                <w:color w:val="000000"/>
                <w:kern w:val="0"/>
                <w:szCs w:val="21"/>
              </w:rPr>
              <w:t>）对毒品的检测结果如何评价？</w:t>
            </w:r>
          </w:p>
        </w:tc>
        <w:tc>
          <w:tcPr>
            <w:tcW w:w="904" w:type="dxa"/>
            <w:vAlign w:val="center"/>
          </w:tcPr>
          <w:p w14:paraId="1E8A33FB" w14:textId="77777777" w:rsidR="00403318" w:rsidRPr="00D715F7" w:rsidRDefault="00403318" w:rsidP="00403318">
            <w:pPr>
              <w:widowControl/>
              <w:spacing w:beforeLines="50" w:before="156" w:afterLines="50" w:after="156"/>
              <w:jc w:val="center"/>
              <w:rPr>
                <w:rFonts w:ascii="宋体" w:eastAsia="宋体" w:hAnsi="宋体"/>
                <w:szCs w:val="21"/>
              </w:rPr>
            </w:pPr>
          </w:p>
        </w:tc>
      </w:tr>
      <w:tr w:rsidR="00403318" w:rsidRPr="00D715F7" w14:paraId="67D7AB12" w14:textId="77777777" w:rsidTr="00DD7B5F">
        <w:trPr>
          <w:trHeight w:val="340"/>
          <w:jc w:val="center"/>
        </w:trPr>
        <w:tc>
          <w:tcPr>
            <w:tcW w:w="1642" w:type="dxa"/>
            <w:vAlign w:val="center"/>
          </w:tcPr>
          <w:p w14:paraId="199E9F88" w14:textId="5EC9A5E6"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929" w:type="dxa"/>
            <w:vAlign w:val="center"/>
          </w:tcPr>
          <w:p w14:paraId="755AF673" w14:textId="77777777" w:rsidR="00403318" w:rsidRPr="00D715F7" w:rsidRDefault="00403318" w:rsidP="00403318">
            <w:pPr>
              <w:widowControl/>
              <w:spacing w:beforeLines="50" w:before="156" w:afterLines="50" w:after="156"/>
              <w:jc w:val="center"/>
              <w:rPr>
                <w:rFonts w:ascii="宋体" w:eastAsia="宋体" w:hAnsi="宋体"/>
                <w:szCs w:val="21"/>
              </w:rPr>
            </w:pPr>
          </w:p>
        </w:tc>
        <w:tc>
          <w:tcPr>
            <w:tcW w:w="1145" w:type="dxa"/>
            <w:vAlign w:val="center"/>
          </w:tcPr>
          <w:p w14:paraId="3DAD9602" w14:textId="464390E9"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rPr>
              <w:t>第十一章</w:t>
            </w:r>
          </w:p>
        </w:tc>
        <w:tc>
          <w:tcPr>
            <w:tcW w:w="1145" w:type="dxa"/>
            <w:vAlign w:val="center"/>
          </w:tcPr>
          <w:p w14:paraId="4760AADC" w14:textId="291B1982" w:rsidR="00403318" w:rsidRPr="00D715F7" w:rsidRDefault="00403318" w:rsidP="00403318">
            <w:pPr>
              <w:widowControl/>
              <w:spacing w:beforeLines="50" w:before="156" w:afterLines="50" w:after="156"/>
              <w:jc w:val="center"/>
              <w:rPr>
                <w:rFonts w:ascii="宋体" w:eastAsia="宋体" w:hAnsi="宋体"/>
                <w:szCs w:val="21"/>
              </w:rPr>
            </w:pPr>
            <w:r w:rsidRPr="00AA2884">
              <w:rPr>
                <w:rFonts w:ascii="宋体" w:eastAsia="宋体" w:hAnsi="宋体" w:hint="eastAsia"/>
              </w:rPr>
              <w:t>杀虫剂、除草剂</w:t>
            </w:r>
          </w:p>
        </w:tc>
        <w:tc>
          <w:tcPr>
            <w:tcW w:w="1145" w:type="dxa"/>
            <w:vAlign w:val="center"/>
          </w:tcPr>
          <w:p w14:paraId="6287957C" w14:textId="3E744055"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23D92CC5" w14:textId="77777777" w:rsidR="00403318" w:rsidRDefault="00403318" w:rsidP="00403318">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（1）杀虫剂中毒检材的提取原则是什么？</w:t>
            </w:r>
          </w:p>
          <w:p w14:paraId="067E8E8B" w14:textId="3FD23593" w:rsidR="00403318" w:rsidRPr="00403318" w:rsidRDefault="00403318" w:rsidP="00403318">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）用气相色谱质谱分析杀虫剂时，除了出现目标色谱峰外，</w:t>
            </w:r>
            <w:proofErr w:type="gramStart"/>
            <w:r>
              <w:rPr>
                <w:rFonts w:ascii="宋体" w:eastAsia="宋体" w:hAnsi="宋体" w:cs="宋体" w:hint="eastAsia"/>
                <w:color w:val="000000"/>
                <w:kern w:val="0"/>
                <w:szCs w:val="21"/>
              </w:rPr>
              <w:t>另外会</w:t>
            </w:r>
            <w:proofErr w:type="gramEnd"/>
            <w:r>
              <w:rPr>
                <w:rFonts w:ascii="宋体" w:eastAsia="宋体" w:hAnsi="宋体" w:cs="宋体" w:hint="eastAsia"/>
                <w:color w:val="000000"/>
                <w:kern w:val="0"/>
                <w:szCs w:val="21"/>
              </w:rPr>
              <w:t>出现一些色谱峰，如何判断这些色谱峰？</w:t>
            </w:r>
          </w:p>
        </w:tc>
        <w:tc>
          <w:tcPr>
            <w:tcW w:w="904" w:type="dxa"/>
            <w:vAlign w:val="center"/>
          </w:tcPr>
          <w:p w14:paraId="402F0B77" w14:textId="77777777" w:rsidR="00403318" w:rsidRPr="00D715F7" w:rsidRDefault="00403318" w:rsidP="00403318">
            <w:pPr>
              <w:widowControl/>
              <w:spacing w:beforeLines="50" w:before="156" w:afterLines="50" w:after="156"/>
              <w:jc w:val="center"/>
              <w:rPr>
                <w:rFonts w:ascii="宋体" w:eastAsia="宋体" w:hAnsi="宋体"/>
                <w:szCs w:val="21"/>
              </w:rPr>
            </w:pPr>
          </w:p>
        </w:tc>
      </w:tr>
      <w:tr w:rsidR="00403318" w:rsidRPr="00D715F7" w14:paraId="5128F74C" w14:textId="77777777" w:rsidTr="00DD7B5F">
        <w:trPr>
          <w:trHeight w:val="340"/>
          <w:jc w:val="center"/>
        </w:trPr>
        <w:tc>
          <w:tcPr>
            <w:tcW w:w="1642" w:type="dxa"/>
            <w:vAlign w:val="center"/>
          </w:tcPr>
          <w:p w14:paraId="60DE4574" w14:textId="6898414D"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929" w:type="dxa"/>
            <w:vAlign w:val="center"/>
          </w:tcPr>
          <w:p w14:paraId="4A1B6961" w14:textId="77777777" w:rsidR="00403318" w:rsidRPr="00D715F7" w:rsidRDefault="00403318" w:rsidP="00403318">
            <w:pPr>
              <w:widowControl/>
              <w:spacing w:beforeLines="50" w:before="156" w:afterLines="50" w:after="156"/>
              <w:jc w:val="center"/>
              <w:rPr>
                <w:rFonts w:ascii="宋体" w:eastAsia="宋体" w:hAnsi="宋体"/>
                <w:szCs w:val="21"/>
              </w:rPr>
            </w:pPr>
          </w:p>
        </w:tc>
        <w:tc>
          <w:tcPr>
            <w:tcW w:w="1145" w:type="dxa"/>
            <w:vAlign w:val="center"/>
          </w:tcPr>
          <w:p w14:paraId="18A679D8" w14:textId="0FAE4D85"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rPr>
              <w:t>第十二章</w:t>
            </w:r>
          </w:p>
        </w:tc>
        <w:tc>
          <w:tcPr>
            <w:tcW w:w="1145" w:type="dxa"/>
            <w:vAlign w:val="center"/>
          </w:tcPr>
          <w:p w14:paraId="459D1182" w14:textId="2CE0B11F" w:rsidR="00403318" w:rsidRPr="00D715F7" w:rsidRDefault="00403318" w:rsidP="00403318">
            <w:pPr>
              <w:widowControl/>
              <w:spacing w:beforeLines="50" w:before="156" w:afterLines="50" w:after="156"/>
              <w:jc w:val="center"/>
              <w:rPr>
                <w:rFonts w:ascii="宋体" w:eastAsia="宋体" w:hAnsi="宋体"/>
                <w:szCs w:val="21"/>
              </w:rPr>
            </w:pPr>
            <w:r w:rsidRPr="00AA2884">
              <w:rPr>
                <w:rFonts w:ascii="宋体" w:eastAsia="宋体" w:hAnsi="宋体" w:hint="eastAsia"/>
              </w:rPr>
              <w:t>杀鼠剂</w:t>
            </w:r>
          </w:p>
        </w:tc>
        <w:tc>
          <w:tcPr>
            <w:tcW w:w="1145" w:type="dxa"/>
            <w:vAlign w:val="center"/>
          </w:tcPr>
          <w:p w14:paraId="35B5915A" w14:textId="0CD4D0CD"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1195FD78" w14:textId="14278CE6" w:rsidR="00403318" w:rsidRPr="00403318" w:rsidRDefault="00403318" w:rsidP="00403318">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简述毒鼠强的理化性质、检材处理和主要检测方法。</w:t>
            </w:r>
          </w:p>
        </w:tc>
        <w:tc>
          <w:tcPr>
            <w:tcW w:w="904" w:type="dxa"/>
            <w:vAlign w:val="center"/>
          </w:tcPr>
          <w:p w14:paraId="42299AEB" w14:textId="77777777" w:rsidR="00403318" w:rsidRPr="00D715F7" w:rsidRDefault="00403318" w:rsidP="00403318">
            <w:pPr>
              <w:widowControl/>
              <w:spacing w:beforeLines="50" w:before="156" w:afterLines="50" w:after="156"/>
              <w:jc w:val="center"/>
              <w:rPr>
                <w:rFonts w:ascii="宋体" w:eastAsia="宋体" w:hAnsi="宋体"/>
                <w:szCs w:val="21"/>
              </w:rPr>
            </w:pPr>
          </w:p>
        </w:tc>
      </w:tr>
      <w:tr w:rsidR="00403318" w:rsidRPr="00D715F7" w14:paraId="065FBBB0" w14:textId="77777777" w:rsidTr="00DD7B5F">
        <w:trPr>
          <w:trHeight w:val="340"/>
          <w:jc w:val="center"/>
        </w:trPr>
        <w:tc>
          <w:tcPr>
            <w:tcW w:w="1642" w:type="dxa"/>
            <w:vAlign w:val="center"/>
          </w:tcPr>
          <w:p w14:paraId="0438CDFD" w14:textId="23FC4E44"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929" w:type="dxa"/>
            <w:vAlign w:val="center"/>
          </w:tcPr>
          <w:p w14:paraId="12431FFB" w14:textId="77777777" w:rsidR="00403318" w:rsidRPr="00D715F7" w:rsidRDefault="00403318" w:rsidP="00403318">
            <w:pPr>
              <w:widowControl/>
              <w:spacing w:beforeLines="50" w:before="156" w:afterLines="50" w:after="156"/>
              <w:jc w:val="center"/>
              <w:rPr>
                <w:rFonts w:ascii="宋体" w:eastAsia="宋体" w:hAnsi="宋体"/>
                <w:szCs w:val="21"/>
              </w:rPr>
            </w:pPr>
          </w:p>
        </w:tc>
        <w:tc>
          <w:tcPr>
            <w:tcW w:w="1145" w:type="dxa"/>
            <w:vAlign w:val="center"/>
          </w:tcPr>
          <w:p w14:paraId="342E9516" w14:textId="42F7C8E1" w:rsidR="00403318" w:rsidRPr="00D715F7" w:rsidRDefault="00403318" w:rsidP="00403318">
            <w:pPr>
              <w:widowControl/>
              <w:spacing w:beforeLines="50" w:before="156" w:afterLines="50" w:after="156"/>
              <w:jc w:val="center"/>
              <w:rPr>
                <w:rFonts w:ascii="宋体" w:eastAsia="宋体" w:hAnsi="宋体"/>
                <w:szCs w:val="21"/>
              </w:rPr>
            </w:pPr>
            <w:r w:rsidRPr="0034254B">
              <w:rPr>
                <w:rFonts w:ascii="宋体" w:eastAsia="宋体" w:hAnsi="宋体" w:hint="eastAsia"/>
              </w:rPr>
              <w:t>第</w:t>
            </w:r>
            <w:r>
              <w:rPr>
                <w:rFonts w:ascii="宋体" w:eastAsia="宋体" w:hAnsi="宋体" w:hint="eastAsia"/>
              </w:rPr>
              <w:t>十三</w:t>
            </w:r>
            <w:r w:rsidRPr="0034254B">
              <w:rPr>
                <w:rFonts w:ascii="宋体" w:eastAsia="宋体" w:hAnsi="宋体" w:hint="eastAsia"/>
              </w:rPr>
              <w:t>章</w:t>
            </w:r>
          </w:p>
        </w:tc>
        <w:tc>
          <w:tcPr>
            <w:tcW w:w="1145" w:type="dxa"/>
            <w:vAlign w:val="center"/>
          </w:tcPr>
          <w:p w14:paraId="7A1A299B" w14:textId="36E238AE" w:rsidR="00403318" w:rsidRPr="00D715F7" w:rsidRDefault="00403318" w:rsidP="00403318">
            <w:pPr>
              <w:widowControl/>
              <w:spacing w:beforeLines="50" w:before="156" w:afterLines="50" w:after="156"/>
              <w:jc w:val="center"/>
              <w:rPr>
                <w:rFonts w:ascii="宋体" w:eastAsia="宋体" w:hAnsi="宋体"/>
                <w:szCs w:val="21"/>
              </w:rPr>
            </w:pPr>
            <w:r w:rsidRPr="00AA2884">
              <w:rPr>
                <w:rFonts w:ascii="宋体" w:eastAsia="宋体" w:hAnsi="宋体" w:hint="eastAsia"/>
              </w:rPr>
              <w:t>金属毒物与水溶性无机毒物</w:t>
            </w:r>
          </w:p>
        </w:tc>
        <w:tc>
          <w:tcPr>
            <w:tcW w:w="1145" w:type="dxa"/>
            <w:vAlign w:val="center"/>
          </w:tcPr>
          <w:p w14:paraId="58BB1D7D" w14:textId="5B5B0CBB"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4000ABCF" w14:textId="77777777" w:rsidR="00403318" w:rsidRDefault="00403318" w:rsidP="00403318">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（1）金属毒物检测有哪些特点？</w:t>
            </w:r>
          </w:p>
          <w:p w14:paraId="74CBFBB6" w14:textId="77777777" w:rsidR="00403318" w:rsidRDefault="00403318" w:rsidP="00403318">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（2）金属毒物检测前处理方法及检测方法主要有哪些？主要原则是什么？</w:t>
            </w:r>
          </w:p>
          <w:p w14:paraId="50847B50" w14:textId="77777777" w:rsidR="00403318" w:rsidRPr="006338A7" w:rsidRDefault="00403318" w:rsidP="00403318">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（3）硫酸、硝酸、氢氧化钠、亚硝酸盐的检测方法有哪些？</w:t>
            </w:r>
          </w:p>
          <w:p w14:paraId="1D6719C2" w14:textId="77777777" w:rsidR="00403318" w:rsidRPr="00403318" w:rsidRDefault="00403318" w:rsidP="00403318">
            <w:pPr>
              <w:widowControl/>
              <w:spacing w:beforeLines="50" w:before="156" w:afterLines="50" w:after="156"/>
              <w:jc w:val="center"/>
              <w:rPr>
                <w:rFonts w:ascii="宋体" w:eastAsia="宋体" w:hAnsi="宋体"/>
                <w:szCs w:val="21"/>
              </w:rPr>
            </w:pPr>
          </w:p>
        </w:tc>
        <w:tc>
          <w:tcPr>
            <w:tcW w:w="904" w:type="dxa"/>
            <w:vAlign w:val="center"/>
          </w:tcPr>
          <w:p w14:paraId="1753D6AF" w14:textId="77777777" w:rsidR="00403318" w:rsidRPr="00D715F7" w:rsidRDefault="00403318" w:rsidP="00403318">
            <w:pPr>
              <w:widowControl/>
              <w:spacing w:beforeLines="50" w:before="156" w:afterLines="50" w:after="156"/>
              <w:jc w:val="center"/>
              <w:rPr>
                <w:rFonts w:ascii="宋体" w:eastAsia="宋体" w:hAnsi="宋体"/>
                <w:szCs w:val="21"/>
              </w:rPr>
            </w:pPr>
          </w:p>
        </w:tc>
      </w:tr>
      <w:tr w:rsidR="00403318" w:rsidRPr="00D715F7" w14:paraId="32B9D873" w14:textId="77777777" w:rsidTr="00DD7B5F">
        <w:trPr>
          <w:trHeight w:val="340"/>
          <w:jc w:val="center"/>
        </w:trPr>
        <w:tc>
          <w:tcPr>
            <w:tcW w:w="1642" w:type="dxa"/>
            <w:vAlign w:val="center"/>
          </w:tcPr>
          <w:p w14:paraId="2832C387" w14:textId="12A27529" w:rsidR="00403318" w:rsidRPr="00D715F7" w:rsidRDefault="004937FD" w:rsidP="00403318">
            <w:pPr>
              <w:widowControl/>
              <w:spacing w:beforeLines="50" w:before="156" w:afterLines="50" w:after="156"/>
              <w:jc w:val="center"/>
              <w:rPr>
                <w:rFonts w:ascii="宋体" w:eastAsia="宋体" w:hAnsi="宋体"/>
                <w:szCs w:val="21"/>
              </w:rPr>
            </w:pPr>
            <w:r>
              <w:rPr>
                <w:rFonts w:ascii="宋体" w:eastAsia="宋体" w:hAnsi="宋体"/>
                <w:szCs w:val="21"/>
              </w:rPr>
              <w:lastRenderedPageBreak/>
              <w:t>4</w:t>
            </w:r>
          </w:p>
        </w:tc>
        <w:tc>
          <w:tcPr>
            <w:tcW w:w="929" w:type="dxa"/>
            <w:vAlign w:val="center"/>
          </w:tcPr>
          <w:p w14:paraId="3E83DFD2" w14:textId="77777777" w:rsidR="00403318" w:rsidRPr="00D715F7" w:rsidRDefault="00403318" w:rsidP="00403318">
            <w:pPr>
              <w:widowControl/>
              <w:spacing w:beforeLines="50" w:before="156" w:afterLines="50" w:after="156"/>
              <w:jc w:val="center"/>
              <w:rPr>
                <w:rFonts w:ascii="宋体" w:eastAsia="宋体" w:hAnsi="宋体"/>
                <w:szCs w:val="21"/>
              </w:rPr>
            </w:pPr>
          </w:p>
        </w:tc>
        <w:tc>
          <w:tcPr>
            <w:tcW w:w="1145" w:type="dxa"/>
            <w:vAlign w:val="center"/>
          </w:tcPr>
          <w:p w14:paraId="642E4398" w14:textId="1FA535FE"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rPr>
              <w:t>实验</w:t>
            </w:r>
            <w:proofErr w:type="gramStart"/>
            <w:r>
              <w:rPr>
                <w:rFonts w:ascii="宋体" w:eastAsia="宋体" w:hAnsi="宋体" w:hint="eastAsia"/>
              </w:rPr>
              <w:t>一</w:t>
            </w:r>
            <w:proofErr w:type="gramEnd"/>
          </w:p>
        </w:tc>
        <w:tc>
          <w:tcPr>
            <w:tcW w:w="1145" w:type="dxa"/>
            <w:vAlign w:val="center"/>
          </w:tcPr>
          <w:p w14:paraId="5DE402EC" w14:textId="20150F64" w:rsidR="00403318" w:rsidRPr="00D715F7" w:rsidRDefault="00403318" w:rsidP="00403318">
            <w:pPr>
              <w:widowControl/>
              <w:spacing w:beforeLines="50" w:before="156" w:afterLines="50" w:after="156"/>
              <w:jc w:val="center"/>
              <w:rPr>
                <w:rFonts w:ascii="宋体" w:eastAsia="宋体" w:hAnsi="宋体"/>
                <w:szCs w:val="21"/>
              </w:rPr>
            </w:pPr>
            <w:r w:rsidRPr="00AA2884">
              <w:rPr>
                <w:rFonts w:ascii="宋体" w:eastAsia="宋体" w:hAnsi="宋体" w:hint="eastAsia"/>
              </w:rPr>
              <w:t>实验方法的介绍、实验规则、实验要求</w:t>
            </w:r>
          </w:p>
        </w:tc>
        <w:tc>
          <w:tcPr>
            <w:tcW w:w="1145" w:type="dxa"/>
            <w:vAlign w:val="center"/>
          </w:tcPr>
          <w:p w14:paraId="0F50F65F" w14:textId="0D77283B"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30085DCC" w14:textId="383612AC"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实验报告</w:t>
            </w:r>
          </w:p>
        </w:tc>
        <w:tc>
          <w:tcPr>
            <w:tcW w:w="904" w:type="dxa"/>
            <w:vAlign w:val="center"/>
          </w:tcPr>
          <w:p w14:paraId="4C03394B" w14:textId="77777777" w:rsidR="00403318" w:rsidRPr="00D715F7" w:rsidRDefault="00403318" w:rsidP="00403318">
            <w:pPr>
              <w:widowControl/>
              <w:spacing w:beforeLines="50" w:before="156" w:afterLines="50" w:after="156"/>
              <w:jc w:val="center"/>
              <w:rPr>
                <w:rFonts w:ascii="宋体" w:eastAsia="宋体" w:hAnsi="宋体"/>
                <w:szCs w:val="21"/>
              </w:rPr>
            </w:pPr>
          </w:p>
        </w:tc>
      </w:tr>
      <w:tr w:rsidR="00403318" w:rsidRPr="00D715F7" w14:paraId="40E45263" w14:textId="77777777" w:rsidTr="00DD7B5F">
        <w:trPr>
          <w:trHeight w:val="340"/>
          <w:jc w:val="center"/>
        </w:trPr>
        <w:tc>
          <w:tcPr>
            <w:tcW w:w="1642" w:type="dxa"/>
            <w:vAlign w:val="center"/>
          </w:tcPr>
          <w:p w14:paraId="5BC5ED1B" w14:textId="19658986" w:rsidR="00403318" w:rsidRPr="00D715F7" w:rsidRDefault="004937FD" w:rsidP="00403318">
            <w:pPr>
              <w:widowControl/>
              <w:spacing w:beforeLines="50" w:before="156" w:afterLines="50" w:after="156"/>
              <w:jc w:val="center"/>
              <w:rPr>
                <w:rFonts w:ascii="宋体" w:eastAsia="宋体" w:hAnsi="宋体"/>
                <w:szCs w:val="21"/>
              </w:rPr>
            </w:pPr>
            <w:r>
              <w:rPr>
                <w:rFonts w:ascii="宋体" w:eastAsia="宋体" w:hAnsi="宋体"/>
                <w:szCs w:val="21"/>
              </w:rPr>
              <w:t>5</w:t>
            </w:r>
          </w:p>
        </w:tc>
        <w:tc>
          <w:tcPr>
            <w:tcW w:w="929" w:type="dxa"/>
            <w:vAlign w:val="center"/>
          </w:tcPr>
          <w:p w14:paraId="5325FCB3" w14:textId="77777777" w:rsidR="00403318" w:rsidRPr="00D715F7" w:rsidRDefault="00403318" w:rsidP="00403318">
            <w:pPr>
              <w:widowControl/>
              <w:spacing w:beforeLines="50" w:before="156" w:afterLines="50" w:after="156"/>
              <w:jc w:val="center"/>
              <w:rPr>
                <w:rFonts w:ascii="宋体" w:eastAsia="宋体" w:hAnsi="宋体"/>
                <w:szCs w:val="21"/>
              </w:rPr>
            </w:pPr>
          </w:p>
        </w:tc>
        <w:tc>
          <w:tcPr>
            <w:tcW w:w="1145" w:type="dxa"/>
            <w:vAlign w:val="center"/>
          </w:tcPr>
          <w:p w14:paraId="735C3B56" w14:textId="62FC390E"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rPr>
              <w:t>实验二</w:t>
            </w:r>
          </w:p>
        </w:tc>
        <w:tc>
          <w:tcPr>
            <w:tcW w:w="1145" w:type="dxa"/>
            <w:vAlign w:val="center"/>
          </w:tcPr>
          <w:p w14:paraId="345D4A0E" w14:textId="0125C41A" w:rsidR="00403318" w:rsidRPr="00D715F7" w:rsidRDefault="00403318" w:rsidP="00403318">
            <w:pPr>
              <w:widowControl/>
              <w:spacing w:beforeLines="50" w:before="156" w:afterLines="50" w:after="156"/>
              <w:jc w:val="center"/>
              <w:rPr>
                <w:rFonts w:ascii="宋体" w:eastAsia="宋体" w:hAnsi="宋体"/>
                <w:szCs w:val="21"/>
              </w:rPr>
            </w:pPr>
            <w:r w:rsidRPr="00AA2884">
              <w:rPr>
                <w:rFonts w:ascii="宋体" w:eastAsia="宋体" w:hAnsi="宋体" w:hint="eastAsia"/>
              </w:rPr>
              <w:t>血中一氧化碳的可见分光光度法检测</w:t>
            </w:r>
          </w:p>
        </w:tc>
        <w:tc>
          <w:tcPr>
            <w:tcW w:w="1145" w:type="dxa"/>
            <w:vAlign w:val="center"/>
          </w:tcPr>
          <w:p w14:paraId="79EEBFA4" w14:textId="2F4F0772"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573AFE7F" w14:textId="4C4BCB91"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实验报告</w:t>
            </w:r>
          </w:p>
        </w:tc>
        <w:tc>
          <w:tcPr>
            <w:tcW w:w="904" w:type="dxa"/>
            <w:vAlign w:val="center"/>
          </w:tcPr>
          <w:p w14:paraId="0D423B29" w14:textId="77777777" w:rsidR="00403318" w:rsidRPr="00D715F7" w:rsidRDefault="00403318" w:rsidP="00403318">
            <w:pPr>
              <w:widowControl/>
              <w:spacing w:beforeLines="50" w:before="156" w:afterLines="50" w:after="156"/>
              <w:jc w:val="center"/>
              <w:rPr>
                <w:rFonts w:ascii="宋体" w:eastAsia="宋体" w:hAnsi="宋体"/>
                <w:szCs w:val="21"/>
              </w:rPr>
            </w:pPr>
          </w:p>
        </w:tc>
      </w:tr>
      <w:tr w:rsidR="00403318" w:rsidRPr="00D715F7" w14:paraId="3A4A1B35" w14:textId="77777777" w:rsidTr="00DD7B5F">
        <w:trPr>
          <w:trHeight w:val="340"/>
          <w:jc w:val="center"/>
        </w:trPr>
        <w:tc>
          <w:tcPr>
            <w:tcW w:w="1642" w:type="dxa"/>
            <w:vAlign w:val="center"/>
          </w:tcPr>
          <w:p w14:paraId="54487735" w14:textId="72FEB863" w:rsidR="00403318" w:rsidRPr="00D715F7" w:rsidRDefault="004937FD" w:rsidP="00403318">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929" w:type="dxa"/>
            <w:vAlign w:val="center"/>
          </w:tcPr>
          <w:p w14:paraId="7B1203FE" w14:textId="77777777" w:rsidR="00403318" w:rsidRPr="00D715F7" w:rsidRDefault="00403318" w:rsidP="00403318">
            <w:pPr>
              <w:widowControl/>
              <w:spacing w:beforeLines="50" w:before="156" w:afterLines="50" w:after="156"/>
              <w:jc w:val="center"/>
              <w:rPr>
                <w:rFonts w:ascii="宋体" w:eastAsia="宋体" w:hAnsi="宋体"/>
                <w:szCs w:val="21"/>
              </w:rPr>
            </w:pPr>
          </w:p>
        </w:tc>
        <w:tc>
          <w:tcPr>
            <w:tcW w:w="1145" w:type="dxa"/>
            <w:vAlign w:val="center"/>
          </w:tcPr>
          <w:p w14:paraId="7D301C02" w14:textId="20E0D025"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rPr>
              <w:t>实验三</w:t>
            </w:r>
          </w:p>
        </w:tc>
        <w:tc>
          <w:tcPr>
            <w:tcW w:w="1145" w:type="dxa"/>
            <w:vAlign w:val="center"/>
          </w:tcPr>
          <w:p w14:paraId="39AF78EE" w14:textId="6B9DE5D8" w:rsidR="00403318" w:rsidRPr="00D715F7" w:rsidRDefault="00403318" w:rsidP="00403318">
            <w:pPr>
              <w:widowControl/>
              <w:spacing w:beforeLines="50" w:before="156" w:afterLines="50" w:after="156"/>
              <w:jc w:val="center"/>
              <w:rPr>
                <w:rFonts w:ascii="宋体" w:eastAsia="宋体" w:hAnsi="宋体"/>
                <w:szCs w:val="21"/>
              </w:rPr>
            </w:pPr>
            <w:r w:rsidRPr="00AA2884">
              <w:rPr>
                <w:rFonts w:ascii="宋体" w:eastAsia="宋体" w:hAnsi="宋体" w:hint="eastAsia"/>
              </w:rPr>
              <w:t>气相色谱法测定检材中的乙醇、正丙醇（一）</w:t>
            </w:r>
          </w:p>
        </w:tc>
        <w:tc>
          <w:tcPr>
            <w:tcW w:w="1145" w:type="dxa"/>
            <w:vAlign w:val="center"/>
          </w:tcPr>
          <w:p w14:paraId="1BBF1436" w14:textId="05DD7A1B"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0C77159D" w14:textId="4F824379"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实验报告</w:t>
            </w:r>
          </w:p>
        </w:tc>
        <w:tc>
          <w:tcPr>
            <w:tcW w:w="904" w:type="dxa"/>
            <w:vAlign w:val="center"/>
          </w:tcPr>
          <w:p w14:paraId="4F84F223" w14:textId="77777777" w:rsidR="00403318" w:rsidRPr="00D715F7" w:rsidRDefault="00403318" w:rsidP="00403318">
            <w:pPr>
              <w:widowControl/>
              <w:spacing w:beforeLines="50" w:before="156" w:afterLines="50" w:after="156"/>
              <w:jc w:val="center"/>
              <w:rPr>
                <w:rFonts w:ascii="宋体" w:eastAsia="宋体" w:hAnsi="宋体"/>
                <w:szCs w:val="21"/>
              </w:rPr>
            </w:pPr>
          </w:p>
        </w:tc>
      </w:tr>
      <w:tr w:rsidR="00403318" w:rsidRPr="00D715F7" w14:paraId="3FE44489" w14:textId="77777777" w:rsidTr="00DD7B5F">
        <w:trPr>
          <w:trHeight w:val="340"/>
          <w:jc w:val="center"/>
        </w:trPr>
        <w:tc>
          <w:tcPr>
            <w:tcW w:w="1642" w:type="dxa"/>
            <w:vAlign w:val="center"/>
          </w:tcPr>
          <w:p w14:paraId="5AEE9746" w14:textId="35ECF7D1" w:rsidR="00403318" w:rsidRPr="00D715F7" w:rsidRDefault="004937FD" w:rsidP="00403318">
            <w:pPr>
              <w:widowControl/>
              <w:spacing w:beforeLines="50" w:before="156" w:afterLines="50" w:after="156"/>
              <w:jc w:val="center"/>
              <w:rPr>
                <w:rFonts w:ascii="宋体" w:eastAsia="宋体" w:hAnsi="宋体"/>
                <w:szCs w:val="21"/>
              </w:rPr>
            </w:pPr>
            <w:r>
              <w:rPr>
                <w:rFonts w:ascii="宋体" w:eastAsia="宋体" w:hAnsi="宋体"/>
                <w:szCs w:val="21"/>
              </w:rPr>
              <w:t>7</w:t>
            </w:r>
          </w:p>
        </w:tc>
        <w:tc>
          <w:tcPr>
            <w:tcW w:w="929" w:type="dxa"/>
            <w:vAlign w:val="center"/>
          </w:tcPr>
          <w:p w14:paraId="0E2E33FF" w14:textId="77777777" w:rsidR="00403318" w:rsidRPr="00D715F7" w:rsidRDefault="00403318" w:rsidP="00403318">
            <w:pPr>
              <w:widowControl/>
              <w:spacing w:beforeLines="50" w:before="156" w:afterLines="50" w:after="156"/>
              <w:jc w:val="center"/>
              <w:rPr>
                <w:rFonts w:ascii="宋体" w:eastAsia="宋体" w:hAnsi="宋体"/>
                <w:szCs w:val="21"/>
              </w:rPr>
            </w:pPr>
          </w:p>
        </w:tc>
        <w:tc>
          <w:tcPr>
            <w:tcW w:w="1145" w:type="dxa"/>
            <w:vAlign w:val="center"/>
          </w:tcPr>
          <w:p w14:paraId="1D8D6FC4" w14:textId="238782F9"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rPr>
              <w:t>实验四</w:t>
            </w:r>
          </w:p>
        </w:tc>
        <w:tc>
          <w:tcPr>
            <w:tcW w:w="1145" w:type="dxa"/>
            <w:vAlign w:val="center"/>
          </w:tcPr>
          <w:p w14:paraId="56057989" w14:textId="20B8511E" w:rsidR="00403318" w:rsidRPr="00D715F7" w:rsidRDefault="00403318" w:rsidP="00403318">
            <w:pPr>
              <w:widowControl/>
              <w:spacing w:beforeLines="50" w:before="156" w:afterLines="50" w:after="156"/>
              <w:jc w:val="center"/>
              <w:rPr>
                <w:rFonts w:ascii="宋体" w:eastAsia="宋体" w:hAnsi="宋体"/>
                <w:szCs w:val="21"/>
              </w:rPr>
            </w:pPr>
            <w:r w:rsidRPr="00AA2884">
              <w:rPr>
                <w:rFonts w:ascii="宋体" w:eastAsia="宋体" w:hAnsi="宋体" w:hint="eastAsia"/>
              </w:rPr>
              <w:t>气相色谱法测定检材中的乙醇、正丙醇（二）</w:t>
            </w:r>
          </w:p>
        </w:tc>
        <w:tc>
          <w:tcPr>
            <w:tcW w:w="1145" w:type="dxa"/>
            <w:vAlign w:val="center"/>
          </w:tcPr>
          <w:p w14:paraId="2B14539D" w14:textId="1CA2218C"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45D87584" w14:textId="620523A1"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实验报告</w:t>
            </w:r>
          </w:p>
        </w:tc>
        <w:tc>
          <w:tcPr>
            <w:tcW w:w="904" w:type="dxa"/>
            <w:vAlign w:val="center"/>
          </w:tcPr>
          <w:p w14:paraId="1C212DBC" w14:textId="77777777" w:rsidR="00403318" w:rsidRPr="00D715F7" w:rsidRDefault="00403318" w:rsidP="00403318">
            <w:pPr>
              <w:widowControl/>
              <w:spacing w:beforeLines="50" w:before="156" w:afterLines="50" w:after="156"/>
              <w:jc w:val="center"/>
              <w:rPr>
                <w:rFonts w:ascii="宋体" w:eastAsia="宋体" w:hAnsi="宋体"/>
                <w:szCs w:val="21"/>
              </w:rPr>
            </w:pPr>
          </w:p>
        </w:tc>
      </w:tr>
      <w:tr w:rsidR="00403318" w:rsidRPr="00D715F7" w14:paraId="314CE59C" w14:textId="77777777" w:rsidTr="00DD7B5F">
        <w:trPr>
          <w:trHeight w:val="340"/>
          <w:jc w:val="center"/>
        </w:trPr>
        <w:tc>
          <w:tcPr>
            <w:tcW w:w="1642" w:type="dxa"/>
            <w:vAlign w:val="center"/>
          </w:tcPr>
          <w:p w14:paraId="7D833615" w14:textId="1A5166C4" w:rsidR="00403318" w:rsidRPr="00D715F7" w:rsidRDefault="004937FD" w:rsidP="00403318">
            <w:pPr>
              <w:widowControl/>
              <w:spacing w:beforeLines="50" w:before="156" w:afterLines="50" w:after="156"/>
              <w:jc w:val="center"/>
              <w:rPr>
                <w:rFonts w:ascii="宋体" w:eastAsia="宋体" w:hAnsi="宋体"/>
                <w:szCs w:val="21"/>
              </w:rPr>
            </w:pPr>
            <w:r>
              <w:rPr>
                <w:rFonts w:ascii="宋体" w:eastAsia="宋体" w:hAnsi="宋体"/>
                <w:szCs w:val="21"/>
              </w:rPr>
              <w:t>8</w:t>
            </w:r>
          </w:p>
        </w:tc>
        <w:tc>
          <w:tcPr>
            <w:tcW w:w="929" w:type="dxa"/>
            <w:vAlign w:val="center"/>
          </w:tcPr>
          <w:p w14:paraId="2DBEB812" w14:textId="77777777" w:rsidR="00403318" w:rsidRPr="00D715F7" w:rsidRDefault="00403318" w:rsidP="00403318">
            <w:pPr>
              <w:widowControl/>
              <w:spacing w:beforeLines="50" w:before="156" w:afterLines="50" w:after="156"/>
              <w:jc w:val="center"/>
              <w:rPr>
                <w:rFonts w:ascii="宋体" w:eastAsia="宋体" w:hAnsi="宋体"/>
                <w:szCs w:val="21"/>
              </w:rPr>
            </w:pPr>
          </w:p>
        </w:tc>
        <w:tc>
          <w:tcPr>
            <w:tcW w:w="1145" w:type="dxa"/>
            <w:vAlign w:val="center"/>
          </w:tcPr>
          <w:p w14:paraId="08A84882" w14:textId="5A0CAA63"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rPr>
              <w:t>实验五</w:t>
            </w:r>
          </w:p>
        </w:tc>
        <w:tc>
          <w:tcPr>
            <w:tcW w:w="1145" w:type="dxa"/>
            <w:vAlign w:val="center"/>
          </w:tcPr>
          <w:p w14:paraId="3AF25F05" w14:textId="32F18489" w:rsidR="00403318" w:rsidRPr="00D715F7" w:rsidRDefault="00403318" w:rsidP="00403318">
            <w:pPr>
              <w:widowControl/>
              <w:spacing w:beforeLines="50" w:before="156" w:afterLines="50" w:after="156"/>
              <w:jc w:val="center"/>
              <w:rPr>
                <w:rFonts w:ascii="宋体" w:eastAsia="宋体" w:hAnsi="宋体"/>
                <w:szCs w:val="21"/>
              </w:rPr>
            </w:pPr>
            <w:r w:rsidRPr="00AA2884">
              <w:rPr>
                <w:rFonts w:ascii="宋体" w:eastAsia="宋体" w:hAnsi="宋体" w:hint="eastAsia"/>
              </w:rPr>
              <w:t>检材中非挥发性毒物的提取</w:t>
            </w:r>
          </w:p>
        </w:tc>
        <w:tc>
          <w:tcPr>
            <w:tcW w:w="1145" w:type="dxa"/>
            <w:vAlign w:val="center"/>
          </w:tcPr>
          <w:p w14:paraId="7F341AB4" w14:textId="12EDB321"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0CF16E12" w14:textId="01371722"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实验报告</w:t>
            </w:r>
          </w:p>
        </w:tc>
        <w:tc>
          <w:tcPr>
            <w:tcW w:w="904" w:type="dxa"/>
            <w:vAlign w:val="center"/>
          </w:tcPr>
          <w:p w14:paraId="251853A0" w14:textId="77777777" w:rsidR="00403318" w:rsidRPr="00D715F7" w:rsidRDefault="00403318" w:rsidP="00403318">
            <w:pPr>
              <w:widowControl/>
              <w:spacing w:beforeLines="50" w:before="156" w:afterLines="50" w:after="156"/>
              <w:jc w:val="center"/>
              <w:rPr>
                <w:rFonts w:ascii="宋体" w:eastAsia="宋体" w:hAnsi="宋体"/>
                <w:szCs w:val="21"/>
              </w:rPr>
            </w:pPr>
          </w:p>
        </w:tc>
      </w:tr>
      <w:tr w:rsidR="00403318" w:rsidRPr="00D715F7" w14:paraId="329BCA68" w14:textId="77777777" w:rsidTr="00DD7B5F">
        <w:trPr>
          <w:trHeight w:val="340"/>
          <w:jc w:val="center"/>
        </w:trPr>
        <w:tc>
          <w:tcPr>
            <w:tcW w:w="1642" w:type="dxa"/>
            <w:vAlign w:val="center"/>
          </w:tcPr>
          <w:p w14:paraId="7EAC2209" w14:textId="176EC110" w:rsidR="00403318" w:rsidRPr="00D715F7" w:rsidRDefault="004937FD" w:rsidP="00403318">
            <w:pPr>
              <w:widowControl/>
              <w:spacing w:beforeLines="50" w:before="156" w:afterLines="50" w:after="156"/>
              <w:jc w:val="center"/>
              <w:rPr>
                <w:rFonts w:ascii="宋体" w:eastAsia="宋体" w:hAnsi="宋体"/>
                <w:szCs w:val="21"/>
              </w:rPr>
            </w:pPr>
            <w:r>
              <w:rPr>
                <w:rFonts w:ascii="宋体" w:eastAsia="宋体" w:hAnsi="宋体"/>
                <w:szCs w:val="21"/>
              </w:rPr>
              <w:t>9</w:t>
            </w:r>
          </w:p>
        </w:tc>
        <w:tc>
          <w:tcPr>
            <w:tcW w:w="929" w:type="dxa"/>
            <w:vAlign w:val="center"/>
          </w:tcPr>
          <w:p w14:paraId="2CA2B75F" w14:textId="77777777" w:rsidR="00403318" w:rsidRPr="00D715F7" w:rsidRDefault="00403318" w:rsidP="00403318">
            <w:pPr>
              <w:widowControl/>
              <w:spacing w:beforeLines="50" w:before="156" w:afterLines="50" w:after="156"/>
              <w:jc w:val="center"/>
              <w:rPr>
                <w:rFonts w:ascii="宋体" w:eastAsia="宋体" w:hAnsi="宋体"/>
                <w:szCs w:val="21"/>
              </w:rPr>
            </w:pPr>
          </w:p>
        </w:tc>
        <w:tc>
          <w:tcPr>
            <w:tcW w:w="1145" w:type="dxa"/>
            <w:vAlign w:val="center"/>
          </w:tcPr>
          <w:p w14:paraId="796173FA" w14:textId="76765D2C"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rPr>
              <w:t>实验六</w:t>
            </w:r>
          </w:p>
        </w:tc>
        <w:tc>
          <w:tcPr>
            <w:tcW w:w="1145" w:type="dxa"/>
            <w:vAlign w:val="center"/>
          </w:tcPr>
          <w:p w14:paraId="2AAB2E11" w14:textId="35E16648" w:rsidR="00403318" w:rsidRPr="00D715F7" w:rsidRDefault="00403318" w:rsidP="00403318">
            <w:pPr>
              <w:widowControl/>
              <w:spacing w:beforeLines="50" w:before="156" w:afterLines="50" w:after="156"/>
              <w:jc w:val="center"/>
              <w:rPr>
                <w:rFonts w:ascii="宋体" w:eastAsia="宋体" w:hAnsi="宋体"/>
                <w:szCs w:val="21"/>
              </w:rPr>
            </w:pPr>
            <w:r w:rsidRPr="00AA2884">
              <w:rPr>
                <w:rFonts w:ascii="宋体" w:eastAsia="宋体" w:hAnsi="宋体" w:hint="eastAsia"/>
              </w:rPr>
              <w:t>气相色谱-质谱法测定生物检材中常见药物及农药（一）</w:t>
            </w:r>
          </w:p>
        </w:tc>
        <w:tc>
          <w:tcPr>
            <w:tcW w:w="1145" w:type="dxa"/>
            <w:vAlign w:val="center"/>
          </w:tcPr>
          <w:p w14:paraId="0412F98D" w14:textId="43FDC677"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66FC529D" w14:textId="15240DB2"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实验报告</w:t>
            </w:r>
          </w:p>
        </w:tc>
        <w:tc>
          <w:tcPr>
            <w:tcW w:w="904" w:type="dxa"/>
            <w:vAlign w:val="center"/>
          </w:tcPr>
          <w:p w14:paraId="78FA3A4E" w14:textId="77777777" w:rsidR="00403318" w:rsidRPr="00D715F7" w:rsidRDefault="00403318" w:rsidP="00403318">
            <w:pPr>
              <w:widowControl/>
              <w:spacing w:beforeLines="50" w:before="156" w:afterLines="50" w:after="156"/>
              <w:jc w:val="center"/>
              <w:rPr>
                <w:rFonts w:ascii="宋体" w:eastAsia="宋体" w:hAnsi="宋体"/>
                <w:szCs w:val="21"/>
              </w:rPr>
            </w:pPr>
          </w:p>
        </w:tc>
      </w:tr>
      <w:tr w:rsidR="00403318" w:rsidRPr="00D715F7" w14:paraId="04D11806" w14:textId="77777777" w:rsidTr="00DD7B5F">
        <w:trPr>
          <w:trHeight w:val="340"/>
          <w:jc w:val="center"/>
        </w:trPr>
        <w:tc>
          <w:tcPr>
            <w:tcW w:w="1642" w:type="dxa"/>
            <w:vAlign w:val="center"/>
          </w:tcPr>
          <w:p w14:paraId="516084EB" w14:textId="5C3E07F7" w:rsidR="00403318" w:rsidRPr="00D715F7" w:rsidRDefault="004937FD" w:rsidP="00403318">
            <w:pPr>
              <w:widowControl/>
              <w:spacing w:beforeLines="50" w:before="156" w:afterLines="50" w:after="156"/>
              <w:jc w:val="center"/>
              <w:rPr>
                <w:rFonts w:ascii="宋体" w:eastAsia="宋体" w:hAnsi="宋体"/>
                <w:szCs w:val="21"/>
              </w:rPr>
            </w:pPr>
            <w:r>
              <w:rPr>
                <w:rFonts w:ascii="宋体" w:eastAsia="宋体" w:hAnsi="宋体"/>
                <w:szCs w:val="21"/>
              </w:rPr>
              <w:t>10</w:t>
            </w:r>
          </w:p>
        </w:tc>
        <w:tc>
          <w:tcPr>
            <w:tcW w:w="929" w:type="dxa"/>
            <w:vAlign w:val="center"/>
          </w:tcPr>
          <w:p w14:paraId="7ED8049B" w14:textId="77777777" w:rsidR="00403318" w:rsidRPr="00D715F7" w:rsidRDefault="00403318" w:rsidP="00403318">
            <w:pPr>
              <w:widowControl/>
              <w:spacing w:beforeLines="50" w:before="156" w:afterLines="50" w:after="156"/>
              <w:jc w:val="center"/>
              <w:rPr>
                <w:rFonts w:ascii="宋体" w:eastAsia="宋体" w:hAnsi="宋体"/>
                <w:szCs w:val="21"/>
              </w:rPr>
            </w:pPr>
          </w:p>
        </w:tc>
        <w:tc>
          <w:tcPr>
            <w:tcW w:w="1145" w:type="dxa"/>
            <w:vAlign w:val="center"/>
          </w:tcPr>
          <w:p w14:paraId="4035BB53" w14:textId="231DB764"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rPr>
              <w:t>实验七</w:t>
            </w:r>
          </w:p>
        </w:tc>
        <w:tc>
          <w:tcPr>
            <w:tcW w:w="1145" w:type="dxa"/>
            <w:vAlign w:val="center"/>
          </w:tcPr>
          <w:p w14:paraId="6860334B" w14:textId="46114BFF" w:rsidR="00403318" w:rsidRPr="00D715F7" w:rsidRDefault="00403318" w:rsidP="00403318">
            <w:pPr>
              <w:widowControl/>
              <w:spacing w:beforeLines="50" w:before="156" w:afterLines="50" w:after="156"/>
              <w:jc w:val="center"/>
              <w:rPr>
                <w:rFonts w:ascii="宋体" w:eastAsia="宋体" w:hAnsi="宋体"/>
                <w:szCs w:val="21"/>
              </w:rPr>
            </w:pPr>
            <w:r w:rsidRPr="00AA2884">
              <w:rPr>
                <w:rFonts w:ascii="宋体" w:eastAsia="宋体" w:hAnsi="宋体" w:hint="eastAsia"/>
              </w:rPr>
              <w:t>气相色谱-质谱法测定生物检材中常见药物及农药（二）</w:t>
            </w:r>
          </w:p>
        </w:tc>
        <w:tc>
          <w:tcPr>
            <w:tcW w:w="1145" w:type="dxa"/>
            <w:vAlign w:val="center"/>
          </w:tcPr>
          <w:p w14:paraId="4D9CC3C6" w14:textId="79B39606"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120F629E" w14:textId="51BF40E2"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实验报告</w:t>
            </w:r>
          </w:p>
        </w:tc>
        <w:tc>
          <w:tcPr>
            <w:tcW w:w="904" w:type="dxa"/>
            <w:vAlign w:val="center"/>
          </w:tcPr>
          <w:p w14:paraId="7346F926" w14:textId="77777777" w:rsidR="00403318" w:rsidRPr="00D715F7" w:rsidRDefault="00403318" w:rsidP="00403318">
            <w:pPr>
              <w:widowControl/>
              <w:spacing w:beforeLines="50" w:before="156" w:afterLines="50" w:after="156"/>
              <w:jc w:val="center"/>
              <w:rPr>
                <w:rFonts w:ascii="宋体" w:eastAsia="宋体" w:hAnsi="宋体"/>
                <w:szCs w:val="21"/>
              </w:rPr>
            </w:pPr>
          </w:p>
        </w:tc>
      </w:tr>
      <w:tr w:rsidR="00403318" w:rsidRPr="00D715F7" w14:paraId="3567C475" w14:textId="77777777" w:rsidTr="00DD7B5F">
        <w:trPr>
          <w:trHeight w:val="340"/>
          <w:jc w:val="center"/>
        </w:trPr>
        <w:tc>
          <w:tcPr>
            <w:tcW w:w="1642" w:type="dxa"/>
            <w:vAlign w:val="center"/>
          </w:tcPr>
          <w:p w14:paraId="230FE1BB" w14:textId="2E5EA961" w:rsidR="00403318" w:rsidRPr="00D715F7" w:rsidRDefault="004937FD" w:rsidP="00403318">
            <w:pPr>
              <w:widowControl/>
              <w:spacing w:beforeLines="50" w:before="156" w:afterLines="50" w:after="156"/>
              <w:jc w:val="center"/>
              <w:rPr>
                <w:rFonts w:ascii="宋体" w:eastAsia="宋体" w:hAnsi="宋体"/>
                <w:szCs w:val="21"/>
              </w:rPr>
            </w:pPr>
            <w:r>
              <w:rPr>
                <w:rFonts w:ascii="宋体" w:eastAsia="宋体" w:hAnsi="宋体"/>
                <w:szCs w:val="21"/>
              </w:rPr>
              <w:lastRenderedPageBreak/>
              <w:t>11</w:t>
            </w:r>
          </w:p>
        </w:tc>
        <w:tc>
          <w:tcPr>
            <w:tcW w:w="929" w:type="dxa"/>
            <w:vAlign w:val="center"/>
          </w:tcPr>
          <w:p w14:paraId="335383F9" w14:textId="77777777" w:rsidR="00403318" w:rsidRPr="00D715F7" w:rsidRDefault="00403318" w:rsidP="00403318">
            <w:pPr>
              <w:widowControl/>
              <w:spacing w:beforeLines="50" w:before="156" w:afterLines="50" w:after="156"/>
              <w:jc w:val="center"/>
              <w:rPr>
                <w:rFonts w:ascii="宋体" w:eastAsia="宋体" w:hAnsi="宋体"/>
                <w:szCs w:val="21"/>
              </w:rPr>
            </w:pPr>
          </w:p>
        </w:tc>
        <w:tc>
          <w:tcPr>
            <w:tcW w:w="1145" w:type="dxa"/>
            <w:vAlign w:val="center"/>
          </w:tcPr>
          <w:p w14:paraId="25FAB469" w14:textId="209D5938"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rPr>
              <w:t>实验八</w:t>
            </w:r>
          </w:p>
        </w:tc>
        <w:tc>
          <w:tcPr>
            <w:tcW w:w="1145" w:type="dxa"/>
            <w:vAlign w:val="center"/>
          </w:tcPr>
          <w:p w14:paraId="1DE7E887" w14:textId="4F747C2E" w:rsidR="00403318" w:rsidRPr="00D715F7" w:rsidRDefault="00403318" w:rsidP="00403318">
            <w:pPr>
              <w:widowControl/>
              <w:spacing w:beforeLines="50" w:before="156" w:afterLines="50" w:after="156"/>
              <w:jc w:val="center"/>
              <w:rPr>
                <w:rFonts w:ascii="宋体" w:eastAsia="宋体" w:hAnsi="宋体"/>
                <w:szCs w:val="21"/>
              </w:rPr>
            </w:pPr>
            <w:r w:rsidRPr="00AA2884">
              <w:rPr>
                <w:rFonts w:ascii="宋体" w:eastAsia="宋体" w:hAnsi="宋体" w:hint="eastAsia"/>
              </w:rPr>
              <w:t>液相色谱-串联质谱法测定生物检材中常见药物及毒品</w:t>
            </w:r>
          </w:p>
        </w:tc>
        <w:tc>
          <w:tcPr>
            <w:tcW w:w="1145" w:type="dxa"/>
            <w:vAlign w:val="center"/>
          </w:tcPr>
          <w:p w14:paraId="64D0485A" w14:textId="798F595D"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25747F36" w14:textId="00435D70"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实验报告</w:t>
            </w:r>
          </w:p>
        </w:tc>
        <w:tc>
          <w:tcPr>
            <w:tcW w:w="904" w:type="dxa"/>
            <w:vAlign w:val="center"/>
          </w:tcPr>
          <w:p w14:paraId="0140FE48" w14:textId="77777777" w:rsidR="00403318" w:rsidRPr="00D715F7" w:rsidRDefault="00403318" w:rsidP="00403318">
            <w:pPr>
              <w:widowControl/>
              <w:spacing w:beforeLines="50" w:before="156" w:afterLines="50" w:after="156"/>
              <w:jc w:val="center"/>
              <w:rPr>
                <w:rFonts w:ascii="宋体" w:eastAsia="宋体" w:hAnsi="宋体"/>
                <w:szCs w:val="21"/>
              </w:rPr>
            </w:pPr>
          </w:p>
        </w:tc>
      </w:tr>
      <w:tr w:rsidR="00403318" w:rsidRPr="00D715F7" w14:paraId="6CB4C73B" w14:textId="77777777" w:rsidTr="00DD7B5F">
        <w:trPr>
          <w:trHeight w:val="340"/>
          <w:jc w:val="center"/>
        </w:trPr>
        <w:tc>
          <w:tcPr>
            <w:tcW w:w="1642" w:type="dxa"/>
            <w:vAlign w:val="center"/>
          </w:tcPr>
          <w:p w14:paraId="6B7B1293" w14:textId="02752AE9" w:rsidR="00403318" w:rsidRPr="00D715F7" w:rsidRDefault="004937FD" w:rsidP="00403318">
            <w:pPr>
              <w:widowControl/>
              <w:spacing w:beforeLines="50" w:before="156" w:afterLines="50" w:after="156"/>
              <w:jc w:val="center"/>
              <w:rPr>
                <w:rFonts w:ascii="宋体" w:eastAsia="宋体" w:hAnsi="宋体"/>
                <w:szCs w:val="21"/>
              </w:rPr>
            </w:pPr>
            <w:r>
              <w:rPr>
                <w:rFonts w:ascii="宋体" w:eastAsia="宋体" w:hAnsi="宋体"/>
                <w:szCs w:val="21"/>
              </w:rPr>
              <w:t>12</w:t>
            </w:r>
          </w:p>
        </w:tc>
        <w:tc>
          <w:tcPr>
            <w:tcW w:w="929" w:type="dxa"/>
            <w:vAlign w:val="center"/>
          </w:tcPr>
          <w:p w14:paraId="6B848E88" w14:textId="77777777" w:rsidR="00403318" w:rsidRPr="00D715F7" w:rsidRDefault="00403318" w:rsidP="00403318">
            <w:pPr>
              <w:widowControl/>
              <w:spacing w:beforeLines="50" w:before="156" w:afterLines="50" w:after="156"/>
              <w:jc w:val="center"/>
              <w:rPr>
                <w:rFonts w:ascii="宋体" w:eastAsia="宋体" w:hAnsi="宋体"/>
                <w:szCs w:val="21"/>
              </w:rPr>
            </w:pPr>
          </w:p>
        </w:tc>
        <w:tc>
          <w:tcPr>
            <w:tcW w:w="1145" w:type="dxa"/>
            <w:vAlign w:val="center"/>
          </w:tcPr>
          <w:p w14:paraId="575CDE6E" w14:textId="42CCCB73"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rPr>
              <w:t>实验九</w:t>
            </w:r>
          </w:p>
        </w:tc>
        <w:tc>
          <w:tcPr>
            <w:tcW w:w="1145" w:type="dxa"/>
            <w:vAlign w:val="center"/>
          </w:tcPr>
          <w:p w14:paraId="20CE18E0" w14:textId="45A5D358" w:rsidR="00403318" w:rsidRPr="00D715F7" w:rsidRDefault="00403318" w:rsidP="00403318">
            <w:pPr>
              <w:widowControl/>
              <w:spacing w:beforeLines="50" w:before="156" w:afterLines="50" w:after="156"/>
              <w:jc w:val="center"/>
              <w:rPr>
                <w:rFonts w:ascii="宋体" w:eastAsia="宋体" w:hAnsi="宋体"/>
                <w:szCs w:val="21"/>
              </w:rPr>
            </w:pPr>
            <w:r w:rsidRPr="00AA2884">
              <w:rPr>
                <w:rFonts w:ascii="宋体" w:eastAsia="宋体" w:hAnsi="宋体" w:hint="eastAsia"/>
              </w:rPr>
              <w:t>液相色谱-串联质谱法测定生物检材中吗啡、单乙酰吗啡及可待因</w:t>
            </w:r>
          </w:p>
        </w:tc>
        <w:tc>
          <w:tcPr>
            <w:tcW w:w="1145" w:type="dxa"/>
            <w:vAlign w:val="center"/>
          </w:tcPr>
          <w:p w14:paraId="1D9D06F8" w14:textId="0B64484A"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2C211769" w14:textId="0CBD481A"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实验报告</w:t>
            </w:r>
          </w:p>
        </w:tc>
        <w:tc>
          <w:tcPr>
            <w:tcW w:w="904" w:type="dxa"/>
            <w:vAlign w:val="center"/>
          </w:tcPr>
          <w:p w14:paraId="0C8BDD48" w14:textId="77777777" w:rsidR="00403318" w:rsidRPr="00D715F7" w:rsidRDefault="00403318" w:rsidP="00403318">
            <w:pPr>
              <w:widowControl/>
              <w:spacing w:beforeLines="50" w:before="156" w:afterLines="50" w:after="156"/>
              <w:jc w:val="center"/>
              <w:rPr>
                <w:rFonts w:ascii="宋体" w:eastAsia="宋体" w:hAnsi="宋体"/>
                <w:szCs w:val="21"/>
              </w:rPr>
            </w:pPr>
          </w:p>
        </w:tc>
      </w:tr>
    </w:tbl>
    <w:p w14:paraId="6E81B840" w14:textId="0FA5CB8C"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4BE391F8" w14:textId="485E1D21" w:rsidR="002A5933" w:rsidRPr="002A5933" w:rsidRDefault="00E94CF7" w:rsidP="002A5933">
      <w:pPr>
        <w:ind w:firstLine="420"/>
        <w:rPr>
          <w:rFonts w:ascii="宋体" w:eastAsia="宋体" w:hAnsi="宋体"/>
        </w:rPr>
      </w:pPr>
      <w:r>
        <w:rPr>
          <w:rFonts w:ascii="宋体" w:eastAsia="宋体" w:hAnsi="宋体" w:hint="eastAsia"/>
        </w:rPr>
        <w:t>1.</w:t>
      </w:r>
      <w:r w:rsidR="002A5933" w:rsidRPr="002A5933">
        <w:rPr>
          <w:rFonts w:ascii="宋体" w:eastAsia="宋体" w:hAnsi="宋体" w:hint="eastAsia"/>
        </w:rPr>
        <w:t>廖林川主编，《法医毒物分析》，人民卫生出版社，第5版，2016年3月。</w:t>
      </w:r>
    </w:p>
    <w:p w14:paraId="6710F2E7" w14:textId="02FF529E" w:rsidR="00D417A1" w:rsidRPr="00E76E34" w:rsidRDefault="00E94CF7" w:rsidP="002A5933">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Pr="002A5933">
        <w:rPr>
          <w:rFonts w:ascii="宋体" w:eastAsia="宋体" w:hAnsi="宋体" w:hint="eastAsia"/>
        </w:rPr>
        <w:t>沈敏，《法医毒物分析实验指导》，人民卫生出版社，第2版，2016年3月。</w:t>
      </w:r>
      <w:r w:rsidR="00022CBB">
        <w:rPr>
          <w:rFonts w:ascii="宋体" w:eastAsia="宋体" w:hAnsi="宋体"/>
        </w:rPr>
        <w:t xml:space="preserve"> </w:t>
      </w:r>
    </w:p>
    <w:p w14:paraId="10436817" w14:textId="667E6817"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64DA8E3B" w14:textId="097A6E1A" w:rsidR="002A5933" w:rsidRDefault="002A5933" w:rsidP="002A5933">
      <w:pPr>
        <w:widowControl/>
        <w:spacing w:beforeLines="50" w:before="156" w:afterLines="50" w:after="156"/>
        <w:ind w:firstLineChars="200" w:firstLine="420"/>
        <w:jc w:val="left"/>
        <w:rPr>
          <w:rFonts w:ascii="宋体" w:eastAsia="宋体" w:hAnsi="宋体"/>
        </w:rPr>
      </w:pPr>
      <w:r>
        <w:rPr>
          <w:rFonts w:ascii="宋体" w:eastAsia="宋体" w:hAnsi="宋体" w:hint="eastAsia"/>
        </w:rPr>
        <w:t>本课程采用理论教授＋实验操作教学的方法，培训学生案件操作能力及对结果的分析能力。</w:t>
      </w:r>
    </w:p>
    <w:p w14:paraId="3B5D1ACF" w14:textId="1A6C16F8"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7DDA5741" w14:textId="3FB9EF0D"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3C525392" w14:textId="5B14A016"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4F3C54B3" w14:textId="77777777" w:rsidTr="002A5933">
        <w:trPr>
          <w:trHeight w:val="567"/>
          <w:jc w:val="center"/>
        </w:trPr>
        <w:tc>
          <w:tcPr>
            <w:tcW w:w="2847" w:type="dxa"/>
            <w:vAlign w:val="center"/>
          </w:tcPr>
          <w:p w14:paraId="3D5CE4BA"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2FBF817F"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60D7BB61"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2A5933" w14:paraId="2A16CEF1" w14:textId="77777777" w:rsidTr="002A5933">
        <w:trPr>
          <w:trHeight w:val="567"/>
          <w:jc w:val="center"/>
        </w:trPr>
        <w:tc>
          <w:tcPr>
            <w:tcW w:w="2847" w:type="dxa"/>
            <w:vAlign w:val="center"/>
          </w:tcPr>
          <w:p w14:paraId="588A3669" w14:textId="77777777" w:rsidR="002A5933" w:rsidRPr="00285327" w:rsidRDefault="002A5933" w:rsidP="002A5933">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49563CC0" w14:textId="486325BC" w:rsidR="002A5933" w:rsidRDefault="002A5933" w:rsidP="002A5933">
            <w:pPr>
              <w:pStyle w:val="a3"/>
              <w:spacing w:beforeLines="50" w:before="156" w:afterLines="50" w:after="156"/>
              <w:jc w:val="center"/>
              <w:rPr>
                <w:rFonts w:hAnsi="宋体"/>
                <w:b/>
              </w:rPr>
            </w:pPr>
            <w:r w:rsidRPr="00A83193">
              <w:rPr>
                <w:rFonts w:hAnsi="宋体" w:hint="eastAsia"/>
              </w:rPr>
              <w:t>专业</w:t>
            </w:r>
            <w:r w:rsidRPr="00A83193">
              <w:rPr>
                <w:rFonts w:hAnsi="宋体"/>
              </w:rPr>
              <w:t>理论知识</w:t>
            </w:r>
          </w:p>
        </w:tc>
        <w:tc>
          <w:tcPr>
            <w:tcW w:w="2849" w:type="dxa"/>
            <w:vAlign w:val="center"/>
          </w:tcPr>
          <w:p w14:paraId="0C656D17" w14:textId="1EAB6801" w:rsidR="002A5933" w:rsidRDefault="002A5933" w:rsidP="002A5933">
            <w:pPr>
              <w:pStyle w:val="a3"/>
              <w:spacing w:beforeLines="50" w:before="156" w:afterLines="50" w:after="156"/>
              <w:jc w:val="center"/>
              <w:rPr>
                <w:rFonts w:hAnsi="宋体"/>
                <w:b/>
              </w:rPr>
            </w:pPr>
            <w:r w:rsidRPr="00A83193">
              <w:rPr>
                <w:rFonts w:hAnsi="宋体" w:hint="eastAsia"/>
              </w:rPr>
              <w:t>平时</w:t>
            </w:r>
            <w:r>
              <w:rPr>
                <w:rFonts w:hAnsi="宋体" w:hint="eastAsia"/>
              </w:rPr>
              <w:t>课堂</w:t>
            </w:r>
            <w:r w:rsidRPr="00A83193">
              <w:rPr>
                <w:rFonts w:hAnsi="宋体"/>
              </w:rPr>
              <w:t>提问+</w:t>
            </w:r>
            <w:r w:rsidRPr="00A83193">
              <w:rPr>
                <w:rFonts w:hAnsi="宋体" w:hint="eastAsia"/>
              </w:rPr>
              <w:t>期末</w:t>
            </w:r>
            <w:r w:rsidRPr="00A83193">
              <w:rPr>
                <w:rFonts w:hAnsi="宋体"/>
              </w:rPr>
              <w:t>考试</w:t>
            </w:r>
          </w:p>
        </w:tc>
      </w:tr>
      <w:tr w:rsidR="002A5933" w14:paraId="71E2ADEC" w14:textId="77777777" w:rsidTr="002A5933">
        <w:trPr>
          <w:trHeight w:val="567"/>
          <w:jc w:val="center"/>
        </w:trPr>
        <w:tc>
          <w:tcPr>
            <w:tcW w:w="2847" w:type="dxa"/>
            <w:vAlign w:val="center"/>
          </w:tcPr>
          <w:p w14:paraId="480DC73F" w14:textId="77777777" w:rsidR="002A5933" w:rsidRPr="00285327" w:rsidRDefault="002A5933" w:rsidP="002A5933">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53A1919B" w14:textId="69B0294E" w:rsidR="002A5933" w:rsidRDefault="002A5933" w:rsidP="002A5933">
            <w:pPr>
              <w:pStyle w:val="a3"/>
              <w:spacing w:beforeLines="50" w:before="156" w:afterLines="50" w:after="156"/>
              <w:jc w:val="center"/>
              <w:rPr>
                <w:rFonts w:hAnsi="宋体"/>
                <w:b/>
              </w:rPr>
            </w:pPr>
            <w:r>
              <w:rPr>
                <w:rFonts w:hAnsi="宋体" w:hint="eastAsia"/>
              </w:rPr>
              <w:t>实验操作</w:t>
            </w:r>
          </w:p>
        </w:tc>
        <w:tc>
          <w:tcPr>
            <w:tcW w:w="2849" w:type="dxa"/>
            <w:vAlign w:val="center"/>
          </w:tcPr>
          <w:p w14:paraId="785BB95A" w14:textId="7EE5EE82" w:rsidR="002A5933" w:rsidRDefault="002A5933" w:rsidP="002A5933">
            <w:pPr>
              <w:pStyle w:val="a3"/>
              <w:spacing w:beforeLines="50" w:before="156" w:afterLines="50" w:after="156"/>
              <w:jc w:val="center"/>
              <w:rPr>
                <w:rFonts w:hAnsi="宋体"/>
                <w:b/>
              </w:rPr>
            </w:pPr>
            <w:r>
              <w:rPr>
                <w:rFonts w:hAnsi="宋体" w:hint="eastAsia"/>
              </w:rPr>
              <w:t>实验操作考核+实验报告</w:t>
            </w:r>
          </w:p>
        </w:tc>
      </w:tr>
    </w:tbl>
    <w:p w14:paraId="2CFC2B96" w14:textId="414E4814"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6120E1DF" w14:textId="0E93394F"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45861F2F" w14:textId="2A3442C4" w:rsidR="00C54636" w:rsidRDefault="002A5933" w:rsidP="002A5933">
      <w:pPr>
        <w:widowControl/>
        <w:spacing w:beforeLines="50" w:before="156" w:afterLines="50" w:after="156"/>
        <w:ind w:firstLine="420"/>
        <w:jc w:val="left"/>
        <w:rPr>
          <w:rFonts w:ascii="宋体" w:eastAsia="宋体" w:hAnsi="宋体"/>
        </w:rPr>
      </w:pPr>
      <w:r>
        <w:rPr>
          <w:rFonts w:ascii="宋体" w:eastAsia="宋体" w:hAnsi="宋体" w:hint="eastAsia"/>
        </w:rPr>
        <w:t>平时成绩：1</w:t>
      </w:r>
      <w:r>
        <w:rPr>
          <w:rFonts w:ascii="宋体" w:eastAsia="宋体" w:hAnsi="宋体"/>
        </w:rPr>
        <w:t>0%</w:t>
      </w:r>
      <w:r>
        <w:rPr>
          <w:rFonts w:ascii="宋体" w:eastAsia="宋体" w:hAnsi="宋体" w:hint="eastAsia"/>
        </w:rPr>
        <w:t>，期中考试：</w:t>
      </w:r>
      <w:r>
        <w:rPr>
          <w:rFonts w:ascii="宋体" w:eastAsia="宋体" w:hAnsi="宋体"/>
        </w:rPr>
        <w:t>20%</w:t>
      </w:r>
      <w:r>
        <w:rPr>
          <w:rFonts w:ascii="宋体" w:eastAsia="宋体" w:hAnsi="宋体" w:hint="eastAsia"/>
        </w:rPr>
        <w:t>，实验操作：1</w:t>
      </w:r>
      <w:r>
        <w:rPr>
          <w:rFonts w:ascii="宋体" w:eastAsia="宋体" w:hAnsi="宋体"/>
        </w:rPr>
        <w:t>0</w:t>
      </w:r>
      <w:r>
        <w:rPr>
          <w:rFonts w:ascii="宋体" w:eastAsia="宋体" w:hAnsi="宋体" w:hint="eastAsia"/>
        </w:rPr>
        <w:t>%，期末考试</w:t>
      </w:r>
      <w:r>
        <w:rPr>
          <w:rFonts w:ascii="宋体" w:eastAsia="宋体" w:hAnsi="宋体"/>
        </w:rPr>
        <w:t>60%</w:t>
      </w:r>
      <w:r>
        <w:rPr>
          <w:rFonts w:ascii="宋体" w:eastAsia="宋体" w:hAnsi="宋体" w:hint="eastAsia"/>
        </w:rPr>
        <w:t>。</w:t>
      </w:r>
    </w:p>
    <w:p w14:paraId="45673746" w14:textId="410A5774"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比与达成度分析</w:t>
      </w:r>
      <w:r>
        <w:rPr>
          <w:rFonts w:ascii="宋体" w:eastAsia="宋体" w:hAnsi="宋体" w:hint="eastAsia"/>
          <w:b/>
        </w:rPr>
        <w:t xml:space="preserve"> </w:t>
      </w:r>
    </w:p>
    <w:p w14:paraId="23C0532B" w14:textId="44C9C91E"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lastRenderedPageBreak/>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449CBD09" w14:textId="77777777" w:rsidTr="00285327">
        <w:trPr>
          <w:jc w:val="center"/>
        </w:trPr>
        <w:tc>
          <w:tcPr>
            <w:tcW w:w="2122" w:type="dxa"/>
            <w:tcBorders>
              <w:tl2br w:val="single" w:sz="4" w:space="0" w:color="auto"/>
            </w:tcBorders>
            <w:shd w:val="clear" w:color="auto" w:fill="auto"/>
            <w:vAlign w:val="center"/>
          </w:tcPr>
          <w:p w14:paraId="24437130"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14:paraId="4A5A0CBD"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7BA78161"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641B5475"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0783EDD7"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6B4802B5"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2A5933" w:rsidRPr="002F4D99" w14:paraId="7BA0E887" w14:textId="77777777" w:rsidTr="00285327">
        <w:trPr>
          <w:trHeight w:val="620"/>
          <w:jc w:val="center"/>
        </w:trPr>
        <w:tc>
          <w:tcPr>
            <w:tcW w:w="2122" w:type="dxa"/>
            <w:shd w:val="clear" w:color="auto" w:fill="auto"/>
            <w:vAlign w:val="center"/>
          </w:tcPr>
          <w:p w14:paraId="4C0CCFAC" w14:textId="77777777" w:rsidR="002A5933" w:rsidRPr="00322986" w:rsidRDefault="002A5933" w:rsidP="002A5933">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2287C550" w14:textId="365484E2" w:rsidR="002A5933" w:rsidRPr="00322986" w:rsidRDefault="002A5933" w:rsidP="002A5933">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r>
              <w:rPr>
                <w:rFonts w:ascii="宋体" w:eastAsia="宋体" w:hAnsi="宋体"/>
                <w:kern w:val="0"/>
                <w:szCs w:val="21"/>
              </w:rPr>
              <w:t>%</w:t>
            </w:r>
          </w:p>
        </w:tc>
        <w:tc>
          <w:tcPr>
            <w:tcW w:w="1134" w:type="dxa"/>
            <w:shd w:val="clear" w:color="auto" w:fill="auto"/>
            <w:vAlign w:val="center"/>
          </w:tcPr>
          <w:p w14:paraId="4DA96102" w14:textId="637A9C0E" w:rsidR="002A5933" w:rsidRPr="00322986" w:rsidRDefault="002A5933" w:rsidP="002A5933">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r>
              <w:rPr>
                <w:rFonts w:ascii="宋体" w:eastAsia="宋体" w:hAnsi="宋体"/>
                <w:kern w:val="0"/>
                <w:szCs w:val="21"/>
              </w:rPr>
              <w:t>%</w:t>
            </w:r>
          </w:p>
        </w:tc>
        <w:tc>
          <w:tcPr>
            <w:tcW w:w="1134" w:type="dxa"/>
            <w:vAlign w:val="center"/>
          </w:tcPr>
          <w:p w14:paraId="75FB667C" w14:textId="71C1A9A3" w:rsidR="002A5933" w:rsidRPr="00322986" w:rsidRDefault="002A5933" w:rsidP="002A5933">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r>
              <w:rPr>
                <w:rFonts w:ascii="宋体" w:eastAsia="宋体" w:hAnsi="宋体"/>
                <w:kern w:val="0"/>
                <w:szCs w:val="21"/>
              </w:rPr>
              <w:t>%</w:t>
            </w:r>
          </w:p>
        </w:tc>
        <w:tc>
          <w:tcPr>
            <w:tcW w:w="2627" w:type="dxa"/>
            <w:vMerge w:val="restart"/>
            <w:shd w:val="clear" w:color="auto" w:fill="auto"/>
            <w:vAlign w:val="center"/>
          </w:tcPr>
          <w:p w14:paraId="48979E4E" w14:textId="415EB06B" w:rsidR="002A5933" w:rsidRPr="00322986" w:rsidRDefault="002A5933" w:rsidP="002A5933">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目标达成度={0.1ｘ平时目标成绩+0.2ｘ</w:t>
            </w:r>
            <w:r>
              <w:rPr>
                <w:rFonts w:ascii="宋体" w:eastAsia="宋体" w:hAnsi="宋体" w:hint="eastAsia"/>
                <w:kern w:val="0"/>
                <w:szCs w:val="21"/>
              </w:rPr>
              <w:t>期中</w:t>
            </w:r>
            <w:r>
              <w:rPr>
                <w:rFonts w:ascii="宋体" w:eastAsia="宋体" w:hAnsi="宋体"/>
                <w:kern w:val="0"/>
                <w:szCs w:val="21"/>
              </w:rPr>
              <w:t>目标成绩+0.1ｘ</w:t>
            </w:r>
            <w:r>
              <w:rPr>
                <w:rFonts w:ascii="宋体" w:eastAsia="宋体" w:hAnsi="宋体" w:hint="eastAsia"/>
                <w:kern w:val="0"/>
                <w:szCs w:val="21"/>
              </w:rPr>
              <w:t>实验操作</w:t>
            </w:r>
            <w:r>
              <w:rPr>
                <w:rFonts w:ascii="宋体" w:eastAsia="宋体" w:hAnsi="宋体"/>
                <w:kern w:val="0"/>
                <w:szCs w:val="21"/>
              </w:rPr>
              <w:t>目标成绩+0.</w:t>
            </w:r>
            <w:r>
              <w:rPr>
                <w:rFonts w:ascii="宋体" w:eastAsia="宋体" w:hAnsi="宋体" w:hint="eastAsia"/>
                <w:kern w:val="0"/>
                <w:szCs w:val="21"/>
              </w:rPr>
              <w:t>6</w:t>
            </w:r>
            <w:r>
              <w:rPr>
                <w:rFonts w:ascii="宋体" w:eastAsia="宋体" w:hAnsi="宋体"/>
                <w:kern w:val="0"/>
                <w:szCs w:val="21"/>
              </w:rPr>
              <w:t>ｘ期末目标成绩}/目标总分</w:t>
            </w:r>
            <w:r>
              <w:rPr>
                <w:rFonts w:ascii="宋体" w:eastAsia="宋体" w:hAnsi="宋体" w:hint="eastAsia"/>
                <w:kern w:val="0"/>
                <w:szCs w:val="21"/>
              </w:rPr>
              <w:t>。</w:t>
            </w:r>
          </w:p>
        </w:tc>
      </w:tr>
      <w:tr w:rsidR="002A5933" w:rsidRPr="002F4D99" w14:paraId="1ACB7CE3" w14:textId="77777777" w:rsidTr="00285327">
        <w:trPr>
          <w:trHeight w:val="679"/>
          <w:jc w:val="center"/>
        </w:trPr>
        <w:tc>
          <w:tcPr>
            <w:tcW w:w="2122" w:type="dxa"/>
            <w:shd w:val="clear" w:color="auto" w:fill="auto"/>
            <w:vAlign w:val="center"/>
          </w:tcPr>
          <w:p w14:paraId="67058D35" w14:textId="77777777" w:rsidR="002A5933" w:rsidRPr="00322986" w:rsidRDefault="002A5933" w:rsidP="002A5933">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5B07285B" w14:textId="2D95C947" w:rsidR="002A5933" w:rsidRPr="00322986" w:rsidRDefault="002A5933" w:rsidP="002A5933">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r>
              <w:rPr>
                <w:rFonts w:ascii="宋体" w:eastAsia="宋体" w:hAnsi="宋体"/>
                <w:kern w:val="0"/>
                <w:szCs w:val="21"/>
              </w:rPr>
              <w:t>%</w:t>
            </w:r>
          </w:p>
        </w:tc>
        <w:tc>
          <w:tcPr>
            <w:tcW w:w="1134" w:type="dxa"/>
            <w:shd w:val="clear" w:color="auto" w:fill="auto"/>
            <w:vAlign w:val="center"/>
          </w:tcPr>
          <w:p w14:paraId="3CA41FCC" w14:textId="66577465" w:rsidR="002A5933" w:rsidRPr="00322986" w:rsidRDefault="002A5933" w:rsidP="002A5933">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r>
              <w:rPr>
                <w:rFonts w:ascii="宋体" w:eastAsia="宋体" w:hAnsi="宋体"/>
                <w:kern w:val="0"/>
                <w:szCs w:val="21"/>
              </w:rPr>
              <w:t>%</w:t>
            </w:r>
          </w:p>
        </w:tc>
        <w:tc>
          <w:tcPr>
            <w:tcW w:w="1134" w:type="dxa"/>
            <w:vAlign w:val="center"/>
          </w:tcPr>
          <w:p w14:paraId="7F64AECC" w14:textId="44192B18" w:rsidR="002A5933" w:rsidRPr="00322986" w:rsidRDefault="002A5933" w:rsidP="002A5933">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r>
              <w:rPr>
                <w:rFonts w:ascii="宋体" w:eastAsia="宋体" w:hAnsi="宋体"/>
                <w:kern w:val="0"/>
                <w:szCs w:val="21"/>
              </w:rPr>
              <w:t>%</w:t>
            </w:r>
          </w:p>
        </w:tc>
        <w:tc>
          <w:tcPr>
            <w:tcW w:w="2627" w:type="dxa"/>
            <w:vMerge/>
            <w:shd w:val="clear" w:color="auto" w:fill="auto"/>
            <w:vAlign w:val="center"/>
          </w:tcPr>
          <w:p w14:paraId="5492B235" w14:textId="77777777" w:rsidR="002A5933" w:rsidRPr="00322986" w:rsidRDefault="002A5933" w:rsidP="002A5933">
            <w:pPr>
              <w:spacing w:beforeLines="50" w:before="156" w:afterLines="50" w:after="156"/>
              <w:rPr>
                <w:rFonts w:ascii="宋体" w:eastAsia="宋体" w:hAnsi="宋体"/>
                <w:kern w:val="0"/>
                <w:szCs w:val="21"/>
              </w:rPr>
            </w:pPr>
          </w:p>
        </w:tc>
      </w:tr>
    </w:tbl>
    <w:p w14:paraId="175E4BD4" w14:textId="0C3564C9"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0C598532"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78FD0AC"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034502FF"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990A012"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18973C1B" w14:textId="77777777" w:rsidTr="006409D4">
        <w:trPr>
          <w:trHeight w:val="454"/>
          <w:tblHeader/>
          <w:jc w:val="center"/>
        </w:trPr>
        <w:tc>
          <w:tcPr>
            <w:tcW w:w="993" w:type="dxa"/>
            <w:vMerge/>
            <w:tcBorders>
              <w:left w:val="single" w:sz="4" w:space="0" w:color="auto"/>
              <w:right w:val="single" w:sz="4" w:space="0" w:color="auto"/>
            </w:tcBorders>
            <w:vAlign w:val="center"/>
          </w:tcPr>
          <w:p w14:paraId="6157918A"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777498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64CB6A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808133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8D4EF3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0BE984C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4A4DB897" w14:textId="77777777" w:rsidTr="006409D4">
        <w:trPr>
          <w:trHeight w:val="449"/>
          <w:tblHeader/>
          <w:jc w:val="center"/>
        </w:trPr>
        <w:tc>
          <w:tcPr>
            <w:tcW w:w="993" w:type="dxa"/>
            <w:vMerge/>
            <w:tcBorders>
              <w:left w:val="single" w:sz="4" w:space="0" w:color="auto"/>
              <w:right w:val="single" w:sz="4" w:space="0" w:color="auto"/>
            </w:tcBorders>
            <w:vAlign w:val="center"/>
          </w:tcPr>
          <w:p w14:paraId="7CE996AC"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8462D8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274DADB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6A0E5A9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3B6182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BC9DDC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08C76739"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2AF5385"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B23E6EA"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B5E716D"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1325B4F"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3E5B12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DC9FBA3"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2A5933" w:rsidRPr="002F4D99" w14:paraId="241C1743"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4CFA25D" w14:textId="77777777" w:rsidR="002A5933" w:rsidRDefault="002A5933" w:rsidP="002A5933">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C94AD85" w14:textId="77777777" w:rsidR="002A5933" w:rsidRPr="00F56396" w:rsidRDefault="002A5933" w:rsidP="002A5933">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49FD56DD" w14:textId="53AC756A" w:rsidR="002A5933" w:rsidRPr="002409FB" w:rsidRDefault="002A5933" w:rsidP="002A5933">
            <w:pPr>
              <w:rPr>
                <w:rFonts w:ascii="宋体" w:eastAsia="宋体" w:hAnsi="宋体"/>
                <w:szCs w:val="21"/>
              </w:rPr>
            </w:pPr>
            <w:r w:rsidRPr="002409FB">
              <w:rPr>
                <w:rFonts w:ascii="宋体" w:eastAsia="宋体" w:hAnsi="宋体" w:hint="eastAsia"/>
                <w:szCs w:val="21"/>
              </w:rPr>
              <w:t>高质量</w:t>
            </w:r>
            <w:r w:rsidR="002409FB" w:rsidRPr="002409FB">
              <w:rPr>
                <w:rFonts w:ascii="宋体" w:eastAsia="宋体" w:hAnsi="宋体" w:hint="eastAsia"/>
                <w:szCs w:val="21"/>
              </w:rPr>
              <w:t>掌握与法医毒物分析专业相关的基本理论和基本知识</w:t>
            </w:r>
            <w:r w:rsidRPr="002409FB">
              <w:rPr>
                <w:rFonts w:ascii="宋体" w:eastAsia="宋体" w:hAnsi="宋体" w:hint="eastAsia"/>
                <w:szCs w:val="21"/>
              </w:rPr>
              <w:t>。</w:t>
            </w:r>
          </w:p>
          <w:p w14:paraId="3ED171BA" w14:textId="585BE38F" w:rsidR="002A5933" w:rsidRPr="00F56396" w:rsidRDefault="002A5933" w:rsidP="002A5933">
            <w:pPr>
              <w:spacing w:beforeLines="50" w:before="156" w:afterLines="50" w:after="156"/>
              <w:rPr>
                <w:rFonts w:ascii="宋体" w:eastAsia="宋体" w:hAnsi="宋体"/>
                <w:szCs w:val="21"/>
              </w:rPr>
            </w:pPr>
            <w:r w:rsidRPr="002409FB">
              <w:rPr>
                <w:rFonts w:ascii="宋体" w:eastAsia="宋体" w:hAnsi="宋体" w:hint="eastAsia"/>
                <w:szCs w:val="21"/>
              </w:rPr>
              <w:t>高质量掌握</w:t>
            </w:r>
            <w:r w:rsidR="002409FB" w:rsidRPr="002409FB">
              <w:rPr>
                <w:rFonts w:ascii="宋体" w:eastAsia="宋体" w:hAnsi="宋体" w:hint="eastAsia"/>
                <w:szCs w:val="21"/>
              </w:rPr>
              <w:t>法医毒物分析分析结果的判断</w:t>
            </w:r>
            <w:r w:rsidRPr="002409FB">
              <w:rPr>
                <w:rFonts w:ascii="宋体" w:eastAsia="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672D3883" w14:textId="7774B891" w:rsidR="002409FB" w:rsidRPr="002409FB" w:rsidRDefault="002409FB" w:rsidP="002409FB">
            <w:pPr>
              <w:rPr>
                <w:rFonts w:ascii="宋体" w:eastAsia="宋体" w:hAnsi="宋体"/>
                <w:szCs w:val="21"/>
              </w:rPr>
            </w:pPr>
            <w:r w:rsidRPr="002409FB">
              <w:rPr>
                <w:rFonts w:ascii="宋体" w:eastAsia="宋体" w:hAnsi="宋体" w:hint="eastAsia"/>
                <w:szCs w:val="21"/>
              </w:rPr>
              <w:t>掌握与法医毒物分析专业相关的基本理论和基本知识。</w:t>
            </w:r>
          </w:p>
          <w:p w14:paraId="0404BF12" w14:textId="53D98684" w:rsidR="002A5933" w:rsidRPr="00F56396" w:rsidRDefault="002409FB" w:rsidP="002409FB">
            <w:pPr>
              <w:spacing w:beforeLines="50" w:before="156" w:afterLines="50" w:after="156"/>
              <w:rPr>
                <w:rFonts w:ascii="宋体" w:eastAsia="宋体" w:hAnsi="宋体"/>
                <w:szCs w:val="21"/>
              </w:rPr>
            </w:pPr>
            <w:r w:rsidRPr="002409FB">
              <w:rPr>
                <w:rFonts w:ascii="宋体" w:eastAsia="宋体" w:hAnsi="宋体" w:hint="eastAsia"/>
                <w:szCs w:val="21"/>
              </w:rPr>
              <w:t>掌握法医毒物分析分析结果的判断。</w:t>
            </w:r>
          </w:p>
        </w:tc>
        <w:tc>
          <w:tcPr>
            <w:tcW w:w="1843" w:type="dxa"/>
            <w:tcBorders>
              <w:top w:val="single" w:sz="4" w:space="0" w:color="auto"/>
              <w:left w:val="single" w:sz="4" w:space="0" w:color="auto"/>
              <w:bottom w:val="single" w:sz="4" w:space="0" w:color="auto"/>
              <w:right w:val="single" w:sz="4" w:space="0" w:color="auto"/>
            </w:tcBorders>
          </w:tcPr>
          <w:p w14:paraId="349B7C51" w14:textId="1EECBA7C" w:rsidR="002409FB" w:rsidRPr="002409FB" w:rsidRDefault="002409FB" w:rsidP="002409FB">
            <w:pPr>
              <w:rPr>
                <w:rFonts w:ascii="宋体" w:eastAsia="宋体" w:hAnsi="宋体"/>
                <w:szCs w:val="21"/>
              </w:rPr>
            </w:pPr>
            <w:r>
              <w:rPr>
                <w:rFonts w:ascii="宋体" w:eastAsia="宋体" w:hAnsi="宋体" w:hint="eastAsia"/>
                <w:szCs w:val="21"/>
              </w:rPr>
              <w:t>较好</w:t>
            </w:r>
            <w:r w:rsidRPr="002409FB">
              <w:rPr>
                <w:rFonts w:ascii="宋体" w:eastAsia="宋体" w:hAnsi="宋体" w:hint="eastAsia"/>
                <w:szCs w:val="21"/>
              </w:rPr>
              <w:t>掌握与法医毒物分析专业相关的基本理论和基本知识。</w:t>
            </w:r>
          </w:p>
          <w:p w14:paraId="4522C87E" w14:textId="6DABB4DB" w:rsidR="002A5933" w:rsidRPr="00F56396" w:rsidRDefault="002409FB" w:rsidP="002409FB">
            <w:pPr>
              <w:spacing w:beforeLines="50" w:before="156" w:afterLines="50" w:after="156"/>
              <w:rPr>
                <w:rFonts w:ascii="宋体" w:eastAsia="宋体" w:hAnsi="宋体"/>
                <w:szCs w:val="21"/>
              </w:rPr>
            </w:pPr>
            <w:r>
              <w:rPr>
                <w:rFonts w:ascii="宋体" w:eastAsia="宋体" w:hAnsi="宋体" w:hint="eastAsia"/>
                <w:szCs w:val="21"/>
              </w:rPr>
              <w:t>较好</w:t>
            </w:r>
            <w:r w:rsidRPr="002409FB">
              <w:rPr>
                <w:rFonts w:ascii="宋体" w:eastAsia="宋体" w:hAnsi="宋体" w:hint="eastAsia"/>
                <w:szCs w:val="21"/>
              </w:rPr>
              <w:t>掌握法医毒物分析分析结果的判断。</w:t>
            </w:r>
          </w:p>
        </w:tc>
        <w:tc>
          <w:tcPr>
            <w:tcW w:w="1779" w:type="dxa"/>
            <w:tcBorders>
              <w:top w:val="single" w:sz="4" w:space="0" w:color="auto"/>
              <w:left w:val="single" w:sz="4" w:space="0" w:color="auto"/>
              <w:bottom w:val="single" w:sz="4" w:space="0" w:color="auto"/>
              <w:right w:val="single" w:sz="4" w:space="0" w:color="auto"/>
            </w:tcBorders>
          </w:tcPr>
          <w:p w14:paraId="740D85A3" w14:textId="3CA3F4D6" w:rsidR="002409FB" w:rsidRPr="002409FB" w:rsidRDefault="002409FB" w:rsidP="002409FB">
            <w:pPr>
              <w:rPr>
                <w:rFonts w:ascii="宋体" w:eastAsia="宋体" w:hAnsi="宋体"/>
                <w:szCs w:val="21"/>
              </w:rPr>
            </w:pPr>
            <w:r>
              <w:rPr>
                <w:rFonts w:ascii="宋体" w:eastAsia="宋体" w:hAnsi="宋体" w:hint="eastAsia"/>
                <w:szCs w:val="21"/>
              </w:rPr>
              <w:t>基本</w:t>
            </w:r>
            <w:r w:rsidRPr="002409FB">
              <w:rPr>
                <w:rFonts w:ascii="宋体" w:eastAsia="宋体" w:hAnsi="宋体" w:hint="eastAsia"/>
                <w:szCs w:val="21"/>
              </w:rPr>
              <w:t>掌握与法医毒物分析专业相关的基本理论和基本知识。</w:t>
            </w:r>
          </w:p>
          <w:p w14:paraId="62725107" w14:textId="57B9A9DF" w:rsidR="002A5933" w:rsidRPr="00F56396" w:rsidRDefault="002409FB" w:rsidP="002409FB">
            <w:pPr>
              <w:spacing w:beforeLines="50" w:before="156" w:afterLines="50" w:after="156"/>
              <w:rPr>
                <w:rFonts w:ascii="宋体" w:eastAsia="宋体" w:hAnsi="宋体"/>
                <w:szCs w:val="21"/>
              </w:rPr>
            </w:pPr>
            <w:r>
              <w:rPr>
                <w:rFonts w:ascii="宋体" w:eastAsia="宋体" w:hAnsi="宋体" w:hint="eastAsia"/>
                <w:szCs w:val="21"/>
              </w:rPr>
              <w:t>基本</w:t>
            </w:r>
            <w:r w:rsidRPr="002409FB">
              <w:rPr>
                <w:rFonts w:ascii="宋体" w:eastAsia="宋体" w:hAnsi="宋体" w:hint="eastAsia"/>
                <w:szCs w:val="21"/>
              </w:rPr>
              <w:t>掌握法医毒物分析分析结果的判断。</w:t>
            </w:r>
          </w:p>
        </w:tc>
        <w:tc>
          <w:tcPr>
            <w:tcW w:w="1779" w:type="dxa"/>
            <w:tcBorders>
              <w:top w:val="single" w:sz="4" w:space="0" w:color="auto"/>
              <w:left w:val="single" w:sz="4" w:space="0" w:color="auto"/>
              <w:bottom w:val="single" w:sz="4" w:space="0" w:color="auto"/>
              <w:right w:val="single" w:sz="4" w:space="0" w:color="auto"/>
            </w:tcBorders>
          </w:tcPr>
          <w:p w14:paraId="639BD67C" w14:textId="1B55B826" w:rsidR="002409FB" w:rsidRPr="002409FB" w:rsidRDefault="002409FB" w:rsidP="002409FB">
            <w:pPr>
              <w:rPr>
                <w:rFonts w:ascii="宋体" w:eastAsia="宋体" w:hAnsi="宋体"/>
                <w:szCs w:val="21"/>
              </w:rPr>
            </w:pPr>
            <w:r>
              <w:rPr>
                <w:rFonts w:ascii="宋体" w:eastAsia="宋体" w:hAnsi="宋体" w:hint="eastAsia"/>
                <w:szCs w:val="21"/>
              </w:rPr>
              <w:t>不能够</w:t>
            </w:r>
            <w:r w:rsidRPr="002409FB">
              <w:rPr>
                <w:rFonts w:ascii="宋体" w:eastAsia="宋体" w:hAnsi="宋体" w:hint="eastAsia"/>
                <w:szCs w:val="21"/>
              </w:rPr>
              <w:t>掌握与法医毒物分析专业相关的基本理论和基本知识。</w:t>
            </w:r>
          </w:p>
          <w:p w14:paraId="569B6FC7" w14:textId="5AF484BC" w:rsidR="002A5933" w:rsidRPr="00F56396" w:rsidRDefault="002409FB" w:rsidP="002409FB">
            <w:pPr>
              <w:spacing w:beforeLines="50" w:before="156" w:afterLines="50" w:after="156"/>
              <w:rPr>
                <w:rFonts w:ascii="宋体" w:eastAsia="宋体" w:hAnsi="宋体"/>
                <w:szCs w:val="21"/>
              </w:rPr>
            </w:pPr>
            <w:r>
              <w:rPr>
                <w:rFonts w:ascii="宋体" w:eastAsia="宋体" w:hAnsi="宋体" w:hint="eastAsia"/>
                <w:szCs w:val="21"/>
              </w:rPr>
              <w:t>不能够</w:t>
            </w:r>
            <w:r w:rsidRPr="002409FB">
              <w:rPr>
                <w:rFonts w:ascii="宋体" w:eastAsia="宋体" w:hAnsi="宋体" w:hint="eastAsia"/>
                <w:szCs w:val="21"/>
              </w:rPr>
              <w:t>掌握法医毒物分析分析结果的判断。</w:t>
            </w:r>
          </w:p>
        </w:tc>
      </w:tr>
      <w:tr w:rsidR="002A5933" w:rsidRPr="002F4D99" w14:paraId="3BE243E9"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4B52361" w14:textId="77777777" w:rsidR="002A5933" w:rsidRDefault="002A5933" w:rsidP="002A5933">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141B295E" w14:textId="77777777" w:rsidR="002A5933" w:rsidRPr="00F56396" w:rsidRDefault="002A5933" w:rsidP="002A5933">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00C5B09E" w14:textId="27F58AD1" w:rsidR="00263069" w:rsidRPr="004924D7" w:rsidRDefault="00263069" w:rsidP="00263069">
            <w:pPr>
              <w:pStyle w:val="a3"/>
              <w:spacing w:beforeLines="50" w:before="156" w:afterLines="50" w:after="156"/>
              <w:rPr>
                <w:rFonts w:hAnsi="宋体" w:cs="宋体"/>
              </w:rPr>
            </w:pPr>
            <w:r>
              <w:rPr>
                <w:rFonts w:hAnsi="宋体" w:hint="eastAsia"/>
                <w:szCs w:val="21"/>
              </w:rPr>
              <w:t>高</w:t>
            </w:r>
            <w:r w:rsidRPr="002409FB">
              <w:rPr>
                <w:rFonts w:hAnsi="宋体" w:hint="eastAsia"/>
                <w:szCs w:val="21"/>
              </w:rPr>
              <w:t>质量</w:t>
            </w:r>
            <w:r w:rsidRPr="004924D7">
              <w:rPr>
                <w:rFonts w:hAnsi="宋体" w:cs="宋体"/>
              </w:rPr>
              <w:t>掌握</w:t>
            </w:r>
            <w:r w:rsidRPr="008B5CAC">
              <w:rPr>
                <w:rFonts w:hAnsi="宋体" w:cs="宋体" w:hint="eastAsia"/>
              </w:rPr>
              <w:t>法医</w:t>
            </w:r>
            <w:r>
              <w:rPr>
                <w:rFonts w:hAnsi="宋体" w:cs="宋体" w:hint="eastAsia"/>
              </w:rPr>
              <w:t>毒物分析各类毒物提取方法。</w:t>
            </w:r>
          </w:p>
          <w:p w14:paraId="710EA88D" w14:textId="6EEEC436" w:rsidR="002A5933" w:rsidRPr="00263069" w:rsidRDefault="00263069" w:rsidP="00263069">
            <w:pPr>
              <w:pStyle w:val="a3"/>
              <w:spacing w:beforeLines="50" w:before="156" w:afterLines="50" w:after="156"/>
              <w:rPr>
                <w:rFonts w:hAnsi="宋体"/>
                <w:szCs w:val="21"/>
              </w:rPr>
            </w:pPr>
            <w:r>
              <w:rPr>
                <w:rFonts w:hAnsi="宋体" w:hint="eastAsia"/>
                <w:szCs w:val="21"/>
              </w:rPr>
              <w:t>高</w:t>
            </w:r>
            <w:r w:rsidRPr="002409FB">
              <w:rPr>
                <w:rFonts w:hAnsi="宋体" w:hint="eastAsia"/>
                <w:szCs w:val="21"/>
              </w:rPr>
              <w:t>质量</w:t>
            </w:r>
            <w:r w:rsidRPr="004924D7">
              <w:rPr>
                <w:rFonts w:hAnsi="宋体" w:cs="宋体"/>
              </w:rPr>
              <w:t>掌握</w:t>
            </w:r>
            <w:r w:rsidRPr="008B5CAC">
              <w:rPr>
                <w:rFonts w:hAnsi="宋体" w:cs="宋体" w:hint="eastAsia"/>
              </w:rPr>
              <w:t>法医</w:t>
            </w:r>
            <w:r>
              <w:rPr>
                <w:rFonts w:hAnsi="宋体" w:cs="宋体" w:hint="eastAsia"/>
              </w:rPr>
              <w:t>毒物分析各类毒物检测方法。</w:t>
            </w:r>
          </w:p>
        </w:tc>
        <w:tc>
          <w:tcPr>
            <w:tcW w:w="1984" w:type="dxa"/>
            <w:tcBorders>
              <w:top w:val="single" w:sz="4" w:space="0" w:color="auto"/>
              <w:left w:val="single" w:sz="4" w:space="0" w:color="auto"/>
              <w:bottom w:val="single" w:sz="4" w:space="0" w:color="auto"/>
              <w:right w:val="single" w:sz="4" w:space="0" w:color="auto"/>
            </w:tcBorders>
          </w:tcPr>
          <w:p w14:paraId="7047F7DC" w14:textId="5D06CBAF" w:rsidR="00263069" w:rsidRPr="004924D7" w:rsidRDefault="00263069" w:rsidP="00263069">
            <w:pPr>
              <w:pStyle w:val="a3"/>
              <w:spacing w:beforeLines="50" w:before="156" w:afterLines="50" w:after="156"/>
              <w:rPr>
                <w:rFonts w:hAnsi="宋体" w:cs="宋体"/>
              </w:rPr>
            </w:pPr>
            <w:r w:rsidRPr="004924D7">
              <w:rPr>
                <w:rFonts w:hAnsi="宋体" w:cs="宋体"/>
              </w:rPr>
              <w:t>掌握</w:t>
            </w:r>
            <w:r w:rsidRPr="008B5CAC">
              <w:rPr>
                <w:rFonts w:hAnsi="宋体" w:cs="宋体" w:hint="eastAsia"/>
              </w:rPr>
              <w:t>法医</w:t>
            </w:r>
            <w:r>
              <w:rPr>
                <w:rFonts w:hAnsi="宋体" w:cs="宋体" w:hint="eastAsia"/>
              </w:rPr>
              <w:t>毒物分析各类毒物提取方法。</w:t>
            </w:r>
          </w:p>
          <w:p w14:paraId="5A652C45" w14:textId="58EA35CA" w:rsidR="002A5933" w:rsidRPr="00263069" w:rsidRDefault="00263069" w:rsidP="00263069">
            <w:pPr>
              <w:pStyle w:val="a3"/>
              <w:spacing w:beforeLines="50" w:before="156" w:afterLines="50" w:after="156"/>
              <w:rPr>
                <w:rFonts w:hAnsi="宋体"/>
                <w:szCs w:val="21"/>
              </w:rPr>
            </w:pPr>
            <w:r w:rsidRPr="004924D7">
              <w:rPr>
                <w:rFonts w:hAnsi="宋体" w:cs="宋体"/>
              </w:rPr>
              <w:t>掌握</w:t>
            </w:r>
            <w:r w:rsidRPr="008B5CAC">
              <w:rPr>
                <w:rFonts w:hAnsi="宋体" w:cs="宋体" w:hint="eastAsia"/>
              </w:rPr>
              <w:t>法医</w:t>
            </w:r>
            <w:r>
              <w:rPr>
                <w:rFonts w:hAnsi="宋体" w:cs="宋体" w:hint="eastAsia"/>
              </w:rPr>
              <w:t>毒物分析各类毒物检测方法。</w:t>
            </w:r>
          </w:p>
        </w:tc>
        <w:tc>
          <w:tcPr>
            <w:tcW w:w="1843" w:type="dxa"/>
            <w:tcBorders>
              <w:top w:val="single" w:sz="4" w:space="0" w:color="auto"/>
              <w:left w:val="single" w:sz="4" w:space="0" w:color="auto"/>
              <w:bottom w:val="single" w:sz="4" w:space="0" w:color="auto"/>
              <w:right w:val="single" w:sz="4" w:space="0" w:color="auto"/>
            </w:tcBorders>
          </w:tcPr>
          <w:p w14:paraId="3600FBDA" w14:textId="01692691" w:rsidR="00263069" w:rsidRPr="004924D7" w:rsidRDefault="00263069" w:rsidP="00263069">
            <w:pPr>
              <w:pStyle w:val="a3"/>
              <w:spacing w:beforeLines="50" w:before="156" w:afterLines="50" w:after="156"/>
              <w:rPr>
                <w:rFonts w:hAnsi="宋体" w:cs="宋体"/>
              </w:rPr>
            </w:pPr>
            <w:r>
              <w:rPr>
                <w:rFonts w:hAnsi="宋体" w:hint="eastAsia"/>
                <w:szCs w:val="21"/>
              </w:rPr>
              <w:t>较好</w:t>
            </w:r>
            <w:r w:rsidRPr="004924D7">
              <w:rPr>
                <w:rFonts w:hAnsi="宋体" w:cs="宋体"/>
              </w:rPr>
              <w:t>掌握</w:t>
            </w:r>
            <w:r w:rsidRPr="008B5CAC">
              <w:rPr>
                <w:rFonts w:hAnsi="宋体" w:cs="宋体" w:hint="eastAsia"/>
              </w:rPr>
              <w:t>法医</w:t>
            </w:r>
            <w:r>
              <w:rPr>
                <w:rFonts w:hAnsi="宋体" w:cs="宋体" w:hint="eastAsia"/>
              </w:rPr>
              <w:t>毒物分析各类毒物提取方法。</w:t>
            </w:r>
          </w:p>
          <w:p w14:paraId="7660476D" w14:textId="2C1E6F0F" w:rsidR="002A5933" w:rsidRPr="00263069" w:rsidRDefault="00263069" w:rsidP="00263069">
            <w:pPr>
              <w:pStyle w:val="a3"/>
              <w:spacing w:beforeLines="50" w:before="156" w:afterLines="50" w:after="156"/>
              <w:rPr>
                <w:rFonts w:hAnsi="宋体"/>
                <w:szCs w:val="21"/>
              </w:rPr>
            </w:pPr>
            <w:r>
              <w:rPr>
                <w:rFonts w:hAnsi="宋体" w:hint="eastAsia"/>
                <w:szCs w:val="21"/>
              </w:rPr>
              <w:t>较好</w:t>
            </w:r>
            <w:r w:rsidRPr="004924D7">
              <w:rPr>
                <w:rFonts w:hAnsi="宋体" w:cs="宋体"/>
              </w:rPr>
              <w:t>掌握</w:t>
            </w:r>
            <w:r w:rsidRPr="008B5CAC">
              <w:rPr>
                <w:rFonts w:hAnsi="宋体" w:cs="宋体" w:hint="eastAsia"/>
              </w:rPr>
              <w:t>法医</w:t>
            </w:r>
            <w:r>
              <w:rPr>
                <w:rFonts w:hAnsi="宋体" w:cs="宋体" w:hint="eastAsia"/>
              </w:rPr>
              <w:t>毒物分析各类毒物检测方法。</w:t>
            </w:r>
          </w:p>
        </w:tc>
        <w:tc>
          <w:tcPr>
            <w:tcW w:w="1779" w:type="dxa"/>
            <w:tcBorders>
              <w:top w:val="single" w:sz="4" w:space="0" w:color="auto"/>
              <w:left w:val="single" w:sz="4" w:space="0" w:color="auto"/>
              <w:bottom w:val="single" w:sz="4" w:space="0" w:color="auto"/>
              <w:right w:val="single" w:sz="4" w:space="0" w:color="auto"/>
            </w:tcBorders>
          </w:tcPr>
          <w:p w14:paraId="0728ABC0" w14:textId="467B11AC" w:rsidR="00263069" w:rsidRPr="004924D7" w:rsidRDefault="00263069" w:rsidP="00263069">
            <w:pPr>
              <w:pStyle w:val="a3"/>
              <w:spacing w:beforeLines="50" w:before="156" w:afterLines="50" w:after="156"/>
              <w:rPr>
                <w:rFonts w:hAnsi="宋体" w:cs="宋体"/>
              </w:rPr>
            </w:pPr>
            <w:r>
              <w:rPr>
                <w:rFonts w:hAnsi="宋体" w:hint="eastAsia"/>
                <w:szCs w:val="21"/>
              </w:rPr>
              <w:t>基本</w:t>
            </w:r>
            <w:r w:rsidRPr="004924D7">
              <w:rPr>
                <w:rFonts w:hAnsi="宋体" w:cs="宋体"/>
              </w:rPr>
              <w:t>掌握</w:t>
            </w:r>
            <w:r w:rsidRPr="008B5CAC">
              <w:rPr>
                <w:rFonts w:hAnsi="宋体" w:cs="宋体" w:hint="eastAsia"/>
              </w:rPr>
              <w:t>法医</w:t>
            </w:r>
            <w:r>
              <w:rPr>
                <w:rFonts w:hAnsi="宋体" w:cs="宋体" w:hint="eastAsia"/>
              </w:rPr>
              <w:t>毒物分析各类毒物提取方法。</w:t>
            </w:r>
          </w:p>
          <w:p w14:paraId="66A1242B" w14:textId="269762C6" w:rsidR="002A5933" w:rsidRPr="00263069" w:rsidRDefault="00263069" w:rsidP="00263069">
            <w:pPr>
              <w:pStyle w:val="a3"/>
              <w:spacing w:beforeLines="50" w:before="156" w:afterLines="50" w:after="156"/>
              <w:rPr>
                <w:rFonts w:hAnsi="宋体"/>
                <w:szCs w:val="21"/>
              </w:rPr>
            </w:pPr>
            <w:r>
              <w:rPr>
                <w:rFonts w:hAnsi="宋体" w:hint="eastAsia"/>
                <w:szCs w:val="21"/>
              </w:rPr>
              <w:t>基本</w:t>
            </w:r>
            <w:r w:rsidRPr="004924D7">
              <w:rPr>
                <w:rFonts w:hAnsi="宋体" w:cs="宋体"/>
              </w:rPr>
              <w:t>掌握</w:t>
            </w:r>
            <w:r w:rsidRPr="008B5CAC">
              <w:rPr>
                <w:rFonts w:hAnsi="宋体" w:cs="宋体" w:hint="eastAsia"/>
              </w:rPr>
              <w:t>法医</w:t>
            </w:r>
            <w:r>
              <w:rPr>
                <w:rFonts w:hAnsi="宋体" w:cs="宋体" w:hint="eastAsia"/>
              </w:rPr>
              <w:t>毒物分析各类毒物检测方法。</w:t>
            </w:r>
          </w:p>
        </w:tc>
        <w:tc>
          <w:tcPr>
            <w:tcW w:w="1779" w:type="dxa"/>
            <w:tcBorders>
              <w:top w:val="single" w:sz="4" w:space="0" w:color="auto"/>
              <w:left w:val="single" w:sz="4" w:space="0" w:color="auto"/>
              <w:bottom w:val="single" w:sz="4" w:space="0" w:color="auto"/>
              <w:right w:val="single" w:sz="4" w:space="0" w:color="auto"/>
            </w:tcBorders>
          </w:tcPr>
          <w:p w14:paraId="5331F9FE" w14:textId="76D5FBFA" w:rsidR="00263069" w:rsidRPr="004924D7" w:rsidRDefault="00263069" w:rsidP="00263069">
            <w:pPr>
              <w:pStyle w:val="a3"/>
              <w:spacing w:beforeLines="50" w:before="156" w:afterLines="50" w:after="156"/>
              <w:rPr>
                <w:rFonts w:hAnsi="宋体" w:cs="宋体"/>
              </w:rPr>
            </w:pPr>
            <w:r>
              <w:rPr>
                <w:rFonts w:hAnsi="宋体" w:hint="eastAsia"/>
                <w:szCs w:val="21"/>
              </w:rPr>
              <w:t>不能够</w:t>
            </w:r>
            <w:r w:rsidRPr="004924D7">
              <w:rPr>
                <w:rFonts w:hAnsi="宋体" w:cs="宋体"/>
              </w:rPr>
              <w:t>掌握</w:t>
            </w:r>
            <w:r w:rsidRPr="008B5CAC">
              <w:rPr>
                <w:rFonts w:hAnsi="宋体" w:cs="宋体" w:hint="eastAsia"/>
              </w:rPr>
              <w:t>法医</w:t>
            </w:r>
            <w:r>
              <w:rPr>
                <w:rFonts w:hAnsi="宋体" w:cs="宋体" w:hint="eastAsia"/>
              </w:rPr>
              <w:t>毒物分析各类毒物提取方法。</w:t>
            </w:r>
          </w:p>
          <w:p w14:paraId="4EF58453" w14:textId="18B514FB" w:rsidR="002A5933" w:rsidRPr="00263069" w:rsidRDefault="00263069" w:rsidP="00263069">
            <w:pPr>
              <w:pStyle w:val="a3"/>
              <w:spacing w:beforeLines="50" w:before="156" w:afterLines="50" w:after="156"/>
              <w:rPr>
                <w:rFonts w:hAnsi="宋体"/>
                <w:szCs w:val="21"/>
              </w:rPr>
            </w:pPr>
            <w:r>
              <w:rPr>
                <w:rFonts w:hAnsi="宋体" w:hint="eastAsia"/>
                <w:szCs w:val="21"/>
              </w:rPr>
              <w:t>不能够</w:t>
            </w:r>
            <w:r w:rsidRPr="004924D7">
              <w:rPr>
                <w:rFonts w:hAnsi="宋体" w:cs="宋体"/>
              </w:rPr>
              <w:t>掌握</w:t>
            </w:r>
            <w:r w:rsidRPr="008B5CAC">
              <w:rPr>
                <w:rFonts w:hAnsi="宋体" w:cs="宋体" w:hint="eastAsia"/>
              </w:rPr>
              <w:t>法医</w:t>
            </w:r>
            <w:r>
              <w:rPr>
                <w:rFonts w:hAnsi="宋体" w:cs="宋体" w:hint="eastAsia"/>
              </w:rPr>
              <w:t>毒物分析各类毒物检测方法。</w:t>
            </w:r>
          </w:p>
        </w:tc>
      </w:tr>
    </w:tbl>
    <w:p w14:paraId="4184A4B7"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DF051" w14:textId="77777777" w:rsidR="00B671DF" w:rsidRDefault="00B671DF" w:rsidP="00AA630A">
      <w:r>
        <w:separator/>
      </w:r>
    </w:p>
  </w:endnote>
  <w:endnote w:type="continuationSeparator" w:id="0">
    <w:p w14:paraId="713C022C" w14:textId="77777777" w:rsidR="00B671DF" w:rsidRDefault="00B671DF"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AAE81" w14:textId="77777777" w:rsidR="00B671DF" w:rsidRDefault="00B671DF" w:rsidP="00AA630A">
      <w:r>
        <w:separator/>
      </w:r>
    </w:p>
  </w:footnote>
  <w:footnote w:type="continuationSeparator" w:id="0">
    <w:p w14:paraId="67A30C70" w14:textId="77777777" w:rsidR="00B671DF" w:rsidRDefault="00B671DF"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54E31"/>
    <w:multiLevelType w:val="multilevel"/>
    <w:tmpl w:val="F350ECA4"/>
    <w:lvl w:ilvl="0">
      <w:start w:val="1"/>
      <w:numFmt w:val="decimal"/>
      <w:lvlText w:val="%1、"/>
      <w:lvlJc w:val="left"/>
      <w:pPr>
        <w:tabs>
          <w:tab w:val="num" w:pos="360"/>
        </w:tabs>
        <w:ind w:left="360" w:hanging="360"/>
      </w:pPr>
      <w:rPr>
        <w:rFonts w:ascii="宋体" w:eastAsia="宋体" w:hAnsi="宋体" w:hint="eastAsia"/>
      </w:rPr>
    </w:lvl>
    <w:lvl w:ilvl="1">
      <w:start w:val="1"/>
      <w:numFmt w:val="decimal"/>
      <w:lvlText w:val="%2．"/>
      <w:lvlJc w:val="left"/>
      <w:pPr>
        <w:tabs>
          <w:tab w:val="num" w:pos="780"/>
        </w:tabs>
        <w:ind w:left="780" w:hanging="36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1" w15:restartNumberingAfterBreak="0">
    <w:nsid w:val="28E752AD"/>
    <w:multiLevelType w:val="multilevel"/>
    <w:tmpl w:val="2370D3F6"/>
    <w:lvl w:ilvl="0">
      <w:start w:val="1"/>
      <w:numFmt w:val="lowerLetter"/>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3" w15:restartNumberingAfterBreak="0">
    <w:nsid w:val="675C7920"/>
    <w:multiLevelType w:val="multilevel"/>
    <w:tmpl w:val="2370D3F6"/>
    <w:lvl w:ilvl="0">
      <w:start w:val="1"/>
      <w:numFmt w:val="lowerLetter"/>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598295939">
    <w:abstractNumId w:val="2"/>
  </w:num>
  <w:num w:numId="2" w16cid:durableId="10797166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343755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56434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KY_MEDREF_DOCUID" w:val="{68889415-F373-408B-A2AA-C78F0847B770}"/>
    <w:docVar w:name="KY_MEDREF_VERSION" w:val="3"/>
  </w:docVars>
  <w:rsids>
    <w:rsidRoot w:val="001E5724"/>
    <w:rsid w:val="00022CBB"/>
    <w:rsid w:val="00037F66"/>
    <w:rsid w:val="00051AD7"/>
    <w:rsid w:val="00064285"/>
    <w:rsid w:val="00077A5F"/>
    <w:rsid w:val="00093F52"/>
    <w:rsid w:val="000D19B0"/>
    <w:rsid w:val="000D6373"/>
    <w:rsid w:val="000F054A"/>
    <w:rsid w:val="001134DE"/>
    <w:rsid w:val="00165B43"/>
    <w:rsid w:val="001C7C75"/>
    <w:rsid w:val="001E5724"/>
    <w:rsid w:val="001F747A"/>
    <w:rsid w:val="00205775"/>
    <w:rsid w:val="00222B22"/>
    <w:rsid w:val="00234545"/>
    <w:rsid w:val="002409FB"/>
    <w:rsid w:val="00242673"/>
    <w:rsid w:val="002439B5"/>
    <w:rsid w:val="00263069"/>
    <w:rsid w:val="00285327"/>
    <w:rsid w:val="002859F4"/>
    <w:rsid w:val="002875D7"/>
    <w:rsid w:val="002A5933"/>
    <w:rsid w:val="002A7568"/>
    <w:rsid w:val="002C2EC4"/>
    <w:rsid w:val="00310824"/>
    <w:rsid w:val="00313A87"/>
    <w:rsid w:val="00322986"/>
    <w:rsid w:val="003245EB"/>
    <w:rsid w:val="0034254B"/>
    <w:rsid w:val="0038665C"/>
    <w:rsid w:val="003C5B2D"/>
    <w:rsid w:val="003F30D7"/>
    <w:rsid w:val="00403318"/>
    <w:rsid w:val="004070CF"/>
    <w:rsid w:val="00412411"/>
    <w:rsid w:val="00433D39"/>
    <w:rsid w:val="004424CA"/>
    <w:rsid w:val="00443FEC"/>
    <w:rsid w:val="004763B4"/>
    <w:rsid w:val="004937FD"/>
    <w:rsid w:val="00495594"/>
    <w:rsid w:val="004977B3"/>
    <w:rsid w:val="004D6AFB"/>
    <w:rsid w:val="004E29C6"/>
    <w:rsid w:val="0053048B"/>
    <w:rsid w:val="00537159"/>
    <w:rsid w:val="005548A3"/>
    <w:rsid w:val="005668A7"/>
    <w:rsid w:val="005918DC"/>
    <w:rsid w:val="005A0378"/>
    <w:rsid w:val="005C1D33"/>
    <w:rsid w:val="005F03D1"/>
    <w:rsid w:val="00607132"/>
    <w:rsid w:val="0062151B"/>
    <w:rsid w:val="00626D01"/>
    <w:rsid w:val="006338A7"/>
    <w:rsid w:val="00650814"/>
    <w:rsid w:val="00653914"/>
    <w:rsid w:val="00665621"/>
    <w:rsid w:val="006E4F82"/>
    <w:rsid w:val="006F64C9"/>
    <w:rsid w:val="007023B8"/>
    <w:rsid w:val="007639A2"/>
    <w:rsid w:val="00781EEA"/>
    <w:rsid w:val="007C379D"/>
    <w:rsid w:val="007C62ED"/>
    <w:rsid w:val="007E39E3"/>
    <w:rsid w:val="007F4247"/>
    <w:rsid w:val="008128AD"/>
    <w:rsid w:val="008560E2"/>
    <w:rsid w:val="00866CCD"/>
    <w:rsid w:val="0087397D"/>
    <w:rsid w:val="00886EBF"/>
    <w:rsid w:val="00893E87"/>
    <w:rsid w:val="008C58FF"/>
    <w:rsid w:val="0095322D"/>
    <w:rsid w:val="009A2ED6"/>
    <w:rsid w:val="009C461A"/>
    <w:rsid w:val="009F377B"/>
    <w:rsid w:val="00A03BBD"/>
    <w:rsid w:val="00A61EFD"/>
    <w:rsid w:val="00A87E48"/>
    <w:rsid w:val="00AA2884"/>
    <w:rsid w:val="00AA4570"/>
    <w:rsid w:val="00AA630A"/>
    <w:rsid w:val="00AB1FAC"/>
    <w:rsid w:val="00AE3D1A"/>
    <w:rsid w:val="00AE5204"/>
    <w:rsid w:val="00AF0255"/>
    <w:rsid w:val="00B03909"/>
    <w:rsid w:val="00B063A8"/>
    <w:rsid w:val="00B132B0"/>
    <w:rsid w:val="00B16DFB"/>
    <w:rsid w:val="00B40ECD"/>
    <w:rsid w:val="00B671DF"/>
    <w:rsid w:val="00B905C6"/>
    <w:rsid w:val="00BA23F0"/>
    <w:rsid w:val="00BE44C5"/>
    <w:rsid w:val="00C00798"/>
    <w:rsid w:val="00C1097F"/>
    <w:rsid w:val="00C14639"/>
    <w:rsid w:val="00C26741"/>
    <w:rsid w:val="00C43924"/>
    <w:rsid w:val="00C54636"/>
    <w:rsid w:val="00CA53B2"/>
    <w:rsid w:val="00D015C4"/>
    <w:rsid w:val="00D02F99"/>
    <w:rsid w:val="00D13271"/>
    <w:rsid w:val="00D14471"/>
    <w:rsid w:val="00D26B6C"/>
    <w:rsid w:val="00D3034D"/>
    <w:rsid w:val="00D3205C"/>
    <w:rsid w:val="00D417A1"/>
    <w:rsid w:val="00D504B7"/>
    <w:rsid w:val="00D715F7"/>
    <w:rsid w:val="00DC41AB"/>
    <w:rsid w:val="00DD48D5"/>
    <w:rsid w:val="00DD7B5F"/>
    <w:rsid w:val="00DE7849"/>
    <w:rsid w:val="00E0409B"/>
    <w:rsid w:val="00E05E8B"/>
    <w:rsid w:val="00E13828"/>
    <w:rsid w:val="00E3620F"/>
    <w:rsid w:val="00E366AB"/>
    <w:rsid w:val="00E62B94"/>
    <w:rsid w:val="00E76E34"/>
    <w:rsid w:val="00E93702"/>
    <w:rsid w:val="00E94CF7"/>
    <w:rsid w:val="00E96D1B"/>
    <w:rsid w:val="00EA72DA"/>
    <w:rsid w:val="00EB5FCD"/>
    <w:rsid w:val="00EC529F"/>
    <w:rsid w:val="00ED7F81"/>
    <w:rsid w:val="00F16855"/>
    <w:rsid w:val="00F30451"/>
    <w:rsid w:val="00F56396"/>
    <w:rsid w:val="00FA3F77"/>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17269"/>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qFormat/>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1418">
      <w:bodyDiv w:val="1"/>
      <w:marLeft w:val="0"/>
      <w:marRight w:val="0"/>
      <w:marTop w:val="0"/>
      <w:marBottom w:val="0"/>
      <w:divBdr>
        <w:top w:val="none" w:sz="0" w:space="0" w:color="auto"/>
        <w:left w:val="none" w:sz="0" w:space="0" w:color="auto"/>
        <w:bottom w:val="none" w:sz="0" w:space="0" w:color="auto"/>
        <w:right w:val="none" w:sz="0" w:space="0" w:color="auto"/>
      </w:divBdr>
    </w:div>
    <w:div w:id="67925662">
      <w:bodyDiv w:val="1"/>
      <w:marLeft w:val="0"/>
      <w:marRight w:val="0"/>
      <w:marTop w:val="0"/>
      <w:marBottom w:val="0"/>
      <w:divBdr>
        <w:top w:val="none" w:sz="0" w:space="0" w:color="auto"/>
        <w:left w:val="none" w:sz="0" w:space="0" w:color="auto"/>
        <w:bottom w:val="none" w:sz="0" w:space="0" w:color="auto"/>
        <w:right w:val="none" w:sz="0" w:space="0" w:color="auto"/>
      </w:divBdr>
    </w:div>
    <w:div w:id="89742001">
      <w:bodyDiv w:val="1"/>
      <w:marLeft w:val="0"/>
      <w:marRight w:val="0"/>
      <w:marTop w:val="0"/>
      <w:marBottom w:val="0"/>
      <w:divBdr>
        <w:top w:val="none" w:sz="0" w:space="0" w:color="auto"/>
        <w:left w:val="none" w:sz="0" w:space="0" w:color="auto"/>
        <w:bottom w:val="none" w:sz="0" w:space="0" w:color="auto"/>
        <w:right w:val="none" w:sz="0" w:space="0" w:color="auto"/>
      </w:divBdr>
    </w:div>
    <w:div w:id="203710767">
      <w:bodyDiv w:val="1"/>
      <w:marLeft w:val="0"/>
      <w:marRight w:val="0"/>
      <w:marTop w:val="0"/>
      <w:marBottom w:val="0"/>
      <w:divBdr>
        <w:top w:val="none" w:sz="0" w:space="0" w:color="auto"/>
        <w:left w:val="none" w:sz="0" w:space="0" w:color="auto"/>
        <w:bottom w:val="none" w:sz="0" w:space="0" w:color="auto"/>
        <w:right w:val="none" w:sz="0" w:space="0" w:color="auto"/>
      </w:divBdr>
    </w:div>
    <w:div w:id="241186458">
      <w:bodyDiv w:val="1"/>
      <w:marLeft w:val="0"/>
      <w:marRight w:val="0"/>
      <w:marTop w:val="0"/>
      <w:marBottom w:val="0"/>
      <w:divBdr>
        <w:top w:val="none" w:sz="0" w:space="0" w:color="auto"/>
        <w:left w:val="none" w:sz="0" w:space="0" w:color="auto"/>
        <w:bottom w:val="none" w:sz="0" w:space="0" w:color="auto"/>
        <w:right w:val="none" w:sz="0" w:space="0" w:color="auto"/>
      </w:divBdr>
    </w:div>
    <w:div w:id="250431946">
      <w:bodyDiv w:val="1"/>
      <w:marLeft w:val="0"/>
      <w:marRight w:val="0"/>
      <w:marTop w:val="0"/>
      <w:marBottom w:val="0"/>
      <w:divBdr>
        <w:top w:val="none" w:sz="0" w:space="0" w:color="auto"/>
        <w:left w:val="none" w:sz="0" w:space="0" w:color="auto"/>
        <w:bottom w:val="none" w:sz="0" w:space="0" w:color="auto"/>
        <w:right w:val="none" w:sz="0" w:space="0" w:color="auto"/>
      </w:divBdr>
    </w:div>
    <w:div w:id="300423067">
      <w:bodyDiv w:val="1"/>
      <w:marLeft w:val="0"/>
      <w:marRight w:val="0"/>
      <w:marTop w:val="0"/>
      <w:marBottom w:val="0"/>
      <w:divBdr>
        <w:top w:val="none" w:sz="0" w:space="0" w:color="auto"/>
        <w:left w:val="none" w:sz="0" w:space="0" w:color="auto"/>
        <w:bottom w:val="none" w:sz="0" w:space="0" w:color="auto"/>
        <w:right w:val="none" w:sz="0" w:space="0" w:color="auto"/>
      </w:divBdr>
    </w:div>
    <w:div w:id="312416622">
      <w:bodyDiv w:val="1"/>
      <w:marLeft w:val="0"/>
      <w:marRight w:val="0"/>
      <w:marTop w:val="0"/>
      <w:marBottom w:val="0"/>
      <w:divBdr>
        <w:top w:val="none" w:sz="0" w:space="0" w:color="auto"/>
        <w:left w:val="none" w:sz="0" w:space="0" w:color="auto"/>
        <w:bottom w:val="none" w:sz="0" w:space="0" w:color="auto"/>
        <w:right w:val="none" w:sz="0" w:space="0" w:color="auto"/>
      </w:divBdr>
    </w:div>
    <w:div w:id="339964212">
      <w:bodyDiv w:val="1"/>
      <w:marLeft w:val="0"/>
      <w:marRight w:val="0"/>
      <w:marTop w:val="0"/>
      <w:marBottom w:val="0"/>
      <w:divBdr>
        <w:top w:val="none" w:sz="0" w:space="0" w:color="auto"/>
        <w:left w:val="none" w:sz="0" w:space="0" w:color="auto"/>
        <w:bottom w:val="none" w:sz="0" w:space="0" w:color="auto"/>
        <w:right w:val="none" w:sz="0" w:space="0" w:color="auto"/>
      </w:divBdr>
    </w:div>
    <w:div w:id="345059968">
      <w:bodyDiv w:val="1"/>
      <w:marLeft w:val="0"/>
      <w:marRight w:val="0"/>
      <w:marTop w:val="0"/>
      <w:marBottom w:val="0"/>
      <w:divBdr>
        <w:top w:val="none" w:sz="0" w:space="0" w:color="auto"/>
        <w:left w:val="none" w:sz="0" w:space="0" w:color="auto"/>
        <w:bottom w:val="none" w:sz="0" w:space="0" w:color="auto"/>
        <w:right w:val="none" w:sz="0" w:space="0" w:color="auto"/>
      </w:divBdr>
    </w:div>
    <w:div w:id="478035067">
      <w:bodyDiv w:val="1"/>
      <w:marLeft w:val="0"/>
      <w:marRight w:val="0"/>
      <w:marTop w:val="0"/>
      <w:marBottom w:val="0"/>
      <w:divBdr>
        <w:top w:val="none" w:sz="0" w:space="0" w:color="auto"/>
        <w:left w:val="none" w:sz="0" w:space="0" w:color="auto"/>
        <w:bottom w:val="none" w:sz="0" w:space="0" w:color="auto"/>
        <w:right w:val="none" w:sz="0" w:space="0" w:color="auto"/>
      </w:divBdr>
    </w:div>
    <w:div w:id="488400338">
      <w:bodyDiv w:val="1"/>
      <w:marLeft w:val="0"/>
      <w:marRight w:val="0"/>
      <w:marTop w:val="0"/>
      <w:marBottom w:val="0"/>
      <w:divBdr>
        <w:top w:val="none" w:sz="0" w:space="0" w:color="auto"/>
        <w:left w:val="none" w:sz="0" w:space="0" w:color="auto"/>
        <w:bottom w:val="none" w:sz="0" w:space="0" w:color="auto"/>
        <w:right w:val="none" w:sz="0" w:space="0" w:color="auto"/>
      </w:divBdr>
    </w:div>
    <w:div w:id="534003872">
      <w:bodyDiv w:val="1"/>
      <w:marLeft w:val="0"/>
      <w:marRight w:val="0"/>
      <w:marTop w:val="0"/>
      <w:marBottom w:val="0"/>
      <w:divBdr>
        <w:top w:val="none" w:sz="0" w:space="0" w:color="auto"/>
        <w:left w:val="none" w:sz="0" w:space="0" w:color="auto"/>
        <w:bottom w:val="none" w:sz="0" w:space="0" w:color="auto"/>
        <w:right w:val="none" w:sz="0" w:space="0" w:color="auto"/>
      </w:divBdr>
    </w:div>
    <w:div w:id="550770216">
      <w:bodyDiv w:val="1"/>
      <w:marLeft w:val="0"/>
      <w:marRight w:val="0"/>
      <w:marTop w:val="0"/>
      <w:marBottom w:val="0"/>
      <w:divBdr>
        <w:top w:val="none" w:sz="0" w:space="0" w:color="auto"/>
        <w:left w:val="none" w:sz="0" w:space="0" w:color="auto"/>
        <w:bottom w:val="none" w:sz="0" w:space="0" w:color="auto"/>
        <w:right w:val="none" w:sz="0" w:space="0" w:color="auto"/>
      </w:divBdr>
    </w:div>
    <w:div w:id="598683536">
      <w:bodyDiv w:val="1"/>
      <w:marLeft w:val="0"/>
      <w:marRight w:val="0"/>
      <w:marTop w:val="0"/>
      <w:marBottom w:val="0"/>
      <w:divBdr>
        <w:top w:val="none" w:sz="0" w:space="0" w:color="auto"/>
        <w:left w:val="none" w:sz="0" w:space="0" w:color="auto"/>
        <w:bottom w:val="none" w:sz="0" w:space="0" w:color="auto"/>
        <w:right w:val="none" w:sz="0" w:space="0" w:color="auto"/>
      </w:divBdr>
    </w:div>
    <w:div w:id="605964009">
      <w:bodyDiv w:val="1"/>
      <w:marLeft w:val="0"/>
      <w:marRight w:val="0"/>
      <w:marTop w:val="0"/>
      <w:marBottom w:val="0"/>
      <w:divBdr>
        <w:top w:val="none" w:sz="0" w:space="0" w:color="auto"/>
        <w:left w:val="none" w:sz="0" w:space="0" w:color="auto"/>
        <w:bottom w:val="none" w:sz="0" w:space="0" w:color="auto"/>
        <w:right w:val="none" w:sz="0" w:space="0" w:color="auto"/>
      </w:divBdr>
    </w:div>
    <w:div w:id="647708103">
      <w:bodyDiv w:val="1"/>
      <w:marLeft w:val="0"/>
      <w:marRight w:val="0"/>
      <w:marTop w:val="0"/>
      <w:marBottom w:val="0"/>
      <w:divBdr>
        <w:top w:val="none" w:sz="0" w:space="0" w:color="auto"/>
        <w:left w:val="none" w:sz="0" w:space="0" w:color="auto"/>
        <w:bottom w:val="none" w:sz="0" w:space="0" w:color="auto"/>
        <w:right w:val="none" w:sz="0" w:space="0" w:color="auto"/>
      </w:divBdr>
    </w:div>
    <w:div w:id="658003088">
      <w:bodyDiv w:val="1"/>
      <w:marLeft w:val="0"/>
      <w:marRight w:val="0"/>
      <w:marTop w:val="0"/>
      <w:marBottom w:val="0"/>
      <w:divBdr>
        <w:top w:val="none" w:sz="0" w:space="0" w:color="auto"/>
        <w:left w:val="none" w:sz="0" w:space="0" w:color="auto"/>
        <w:bottom w:val="none" w:sz="0" w:space="0" w:color="auto"/>
        <w:right w:val="none" w:sz="0" w:space="0" w:color="auto"/>
      </w:divBdr>
    </w:div>
    <w:div w:id="675766944">
      <w:bodyDiv w:val="1"/>
      <w:marLeft w:val="0"/>
      <w:marRight w:val="0"/>
      <w:marTop w:val="0"/>
      <w:marBottom w:val="0"/>
      <w:divBdr>
        <w:top w:val="none" w:sz="0" w:space="0" w:color="auto"/>
        <w:left w:val="none" w:sz="0" w:space="0" w:color="auto"/>
        <w:bottom w:val="none" w:sz="0" w:space="0" w:color="auto"/>
        <w:right w:val="none" w:sz="0" w:space="0" w:color="auto"/>
      </w:divBdr>
    </w:div>
    <w:div w:id="677005495">
      <w:bodyDiv w:val="1"/>
      <w:marLeft w:val="0"/>
      <w:marRight w:val="0"/>
      <w:marTop w:val="0"/>
      <w:marBottom w:val="0"/>
      <w:divBdr>
        <w:top w:val="none" w:sz="0" w:space="0" w:color="auto"/>
        <w:left w:val="none" w:sz="0" w:space="0" w:color="auto"/>
        <w:bottom w:val="none" w:sz="0" w:space="0" w:color="auto"/>
        <w:right w:val="none" w:sz="0" w:space="0" w:color="auto"/>
      </w:divBdr>
    </w:div>
    <w:div w:id="680933622">
      <w:bodyDiv w:val="1"/>
      <w:marLeft w:val="0"/>
      <w:marRight w:val="0"/>
      <w:marTop w:val="0"/>
      <w:marBottom w:val="0"/>
      <w:divBdr>
        <w:top w:val="none" w:sz="0" w:space="0" w:color="auto"/>
        <w:left w:val="none" w:sz="0" w:space="0" w:color="auto"/>
        <w:bottom w:val="none" w:sz="0" w:space="0" w:color="auto"/>
        <w:right w:val="none" w:sz="0" w:space="0" w:color="auto"/>
      </w:divBdr>
    </w:div>
    <w:div w:id="787505028">
      <w:bodyDiv w:val="1"/>
      <w:marLeft w:val="0"/>
      <w:marRight w:val="0"/>
      <w:marTop w:val="0"/>
      <w:marBottom w:val="0"/>
      <w:divBdr>
        <w:top w:val="none" w:sz="0" w:space="0" w:color="auto"/>
        <w:left w:val="none" w:sz="0" w:space="0" w:color="auto"/>
        <w:bottom w:val="none" w:sz="0" w:space="0" w:color="auto"/>
        <w:right w:val="none" w:sz="0" w:space="0" w:color="auto"/>
      </w:divBdr>
    </w:div>
    <w:div w:id="793064741">
      <w:bodyDiv w:val="1"/>
      <w:marLeft w:val="0"/>
      <w:marRight w:val="0"/>
      <w:marTop w:val="0"/>
      <w:marBottom w:val="0"/>
      <w:divBdr>
        <w:top w:val="none" w:sz="0" w:space="0" w:color="auto"/>
        <w:left w:val="none" w:sz="0" w:space="0" w:color="auto"/>
        <w:bottom w:val="none" w:sz="0" w:space="0" w:color="auto"/>
        <w:right w:val="none" w:sz="0" w:space="0" w:color="auto"/>
      </w:divBdr>
    </w:div>
    <w:div w:id="818227423">
      <w:bodyDiv w:val="1"/>
      <w:marLeft w:val="0"/>
      <w:marRight w:val="0"/>
      <w:marTop w:val="0"/>
      <w:marBottom w:val="0"/>
      <w:divBdr>
        <w:top w:val="none" w:sz="0" w:space="0" w:color="auto"/>
        <w:left w:val="none" w:sz="0" w:space="0" w:color="auto"/>
        <w:bottom w:val="none" w:sz="0" w:space="0" w:color="auto"/>
        <w:right w:val="none" w:sz="0" w:space="0" w:color="auto"/>
      </w:divBdr>
    </w:div>
    <w:div w:id="922494900">
      <w:bodyDiv w:val="1"/>
      <w:marLeft w:val="0"/>
      <w:marRight w:val="0"/>
      <w:marTop w:val="0"/>
      <w:marBottom w:val="0"/>
      <w:divBdr>
        <w:top w:val="none" w:sz="0" w:space="0" w:color="auto"/>
        <w:left w:val="none" w:sz="0" w:space="0" w:color="auto"/>
        <w:bottom w:val="none" w:sz="0" w:space="0" w:color="auto"/>
        <w:right w:val="none" w:sz="0" w:space="0" w:color="auto"/>
      </w:divBdr>
    </w:div>
    <w:div w:id="978607186">
      <w:bodyDiv w:val="1"/>
      <w:marLeft w:val="0"/>
      <w:marRight w:val="0"/>
      <w:marTop w:val="0"/>
      <w:marBottom w:val="0"/>
      <w:divBdr>
        <w:top w:val="none" w:sz="0" w:space="0" w:color="auto"/>
        <w:left w:val="none" w:sz="0" w:space="0" w:color="auto"/>
        <w:bottom w:val="none" w:sz="0" w:space="0" w:color="auto"/>
        <w:right w:val="none" w:sz="0" w:space="0" w:color="auto"/>
      </w:divBdr>
    </w:div>
    <w:div w:id="998852420">
      <w:bodyDiv w:val="1"/>
      <w:marLeft w:val="0"/>
      <w:marRight w:val="0"/>
      <w:marTop w:val="0"/>
      <w:marBottom w:val="0"/>
      <w:divBdr>
        <w:top w:val="none" w:sz="0" w:space="0" w:color="auto"/>
        <w:left w:val="none" w:sz="0" w:space="0" w:color="auto"/>
        <w:bottom w:val="none" w:sz="0" w:space="0" w:color="auto"/>
        <w:right w:val="none" w:sz="0" w:space="0" w:color="auto"/>
      </w:divBdr>
    </w:div>
    <w:div w:id="1022126753">
      <w:bodyDiv w:val="1"/>
      <w:marLeft w:val="0"/>
      <w:marRight w:val="0"/>
      <w:marTop w:val="0"/>
      <w:marBottom w:val="0"/>
      <w:divBdr>
        <w:top w:val="none" w:sz="0" w:space="0" w:color="auto"/>
        <w:left w:val="none" w:sz="0" w:space="0" w:color="auto"/>
        <w:bottom w:val="none" w:sz="0" w:space="0" w:color="auto"/>
        <w:right w:val="none" w:sz="0" w:space="0" w:color="auto"/>
      </w:divBdr>
    </w:div>
    <w:div w:id="1024289206">
      <w:bodyDiv w:val="1"/>
      <w:marLeft w:val="0"/>
      <w:marRight w:val="0"/>
      <w:marTop w:val="0"/>
      <w:marBottom w:val="0"/>
      <w:divBdr>
        <w:top w:val="none" w:sz="0" w:space="0" w:color="auto"/>
        <w:left w:val="none" w:sz="0" w:space="0" w:color="auto"/>
        <w:bottom w:val="none" w:sz="0" w:space="0" w:color="auto"/>
        <w:right w:val="none" w:sz="0" w:space="0" w:color="auto"/>
      </w:divBdr>
    </w:div>
    <w:div w:id="1051927245">
      <w:bodyDiv w:val="1"/>
      <w:marLeft w:val="0"/>
      <w:marRight w:val="0"/>
      <w:marTop w:val="0"/>
      <w:marBottom w:val="0"/>
      <w:divBdr>
        <w:top w:val="none" w:sz="0" w:space="0" w:color="auto"/>
        <w:left w:val="none" w:sz="0" w:space="0" w:color="auto"/>
        <w:bottom w:val="none" w:sz="0" w:space="0" w:color="auto"/>
        <w:right w:val="none" w:sz="0" w:space="0" w:color="auto"/>
      </w:divBdr>
    </w:div>
    <w:div w:id="1057389886">
      <w:bodyDiv w:val="1"/>
      <w:marLeft w:val="0"/>
      <w:marRight w:val="0"/>
      <w:marTop w:val="0"/>
      <w:marBottom w:val="0"/>
      <w:divBdr>
        <w:top w:val="none" w:sz="0" w:space="0" w:color="auto"/>
        <w:left w:val="none" w:sz="0" w:space="0" w:color="auto"/>
        <w:bottom w:val="none" w:sz="0" w:space="0" w:color="auto"/>
        <w:right w:val="none" w:sz="0" w:space="0" w:color="auto"/>
      </w:divBdr>
    </w:div>
    <w:div w:id="1063680621">
      <w:bodyDiv w:val="1"/>
      <w:marLeft w:val="0"/>
      <w:marRight w:val="0"/>
      <w:marTop w:val="0"/>
      <w:marBottom w:val="0"/>
      <w:divBdr>
        <w:top w:val="none" w:sz="0" w:space="0" w:color="auto"/>
        <w:left w:val="none" w:sz="0" w:space="0" w:color="auto"/>
        <w:bottom w:val="none" w:sz="0" w:space="0" w:color="auto"/>
        <w:right w:val="none" w:sz="0" w:space="0" w:color="auto"/>
      </w:divBdr>
    </w:div>
    <w:div w:id="1065834449">
      <w:bodyDiv w:val="1"/>
      <w:marLeft w:val="0"/>
      <w:marRight w:val="0"/>
      <w:marTop w:val="0"/>
      <w:marBottom w:val="0"/>
      <w:divBdr>
        <w:top w:val="none" w:sz="0" w:space="0" w:color="auto"/>
        <w:left w:val="none" w:sz="0" w:space="0" w:color="auto"/>
        <w:bottom w:val="none" w:sz="0" w:space="0" w:color="auto"/>
        <w:right w:val="none" w:sz="0" w:space="0" w:color="auto"/>
      </w:divBdr>
    </w:div>
    <w:div w:id="1114593931">
      <w:bodyDiv w:val="1"/>
      <w:marLeft w:val="0"/>
      <w:marRight w:val="0"/>
      <w:marTop w:val="0"/>
      <w:marBottom w:val="0"/>
      <w:divBdr>
        <w:top w:val="none" w:sz="0" w:space="0" w:color="auto"/>
        <w:left w:val="none" w:sz="0" w:space="0" w:color="auto"/>
        <w:bottom w:val="none" w:sz="0" w:space="0" w:color="auto"/>
        <w:right w:val="none" w:sz="0" w:space="0" w:color="auto"/>
      </w:divBdr>
    </w:div>
    <w:div w:id="1121266901">
      <w:bodyDiv w:val="1"/>
      <w:marLeft w:val="0"/>
      <w:marRight w:val="0"/>
      <w:marTop w:val="0"/>
      <w:marBottom w:val="0"/>
      <w:divBdr>
        <w:top w:val="none" w:sz="0" w:space="0" w:color="auto"/>
        <w:left w:val="none" w:sz="0" w:space="0" w:color="auto"/>
        <w:bottom w:val="none" w:sz="0" w:space="0" w:color="auto"/>
        <w:right w:val="none" w:sz="0" w:space="0" w:color="auto"/>
      </w:divBdr>
    </w:div>
    <w:div w:id="1148203661">
      <w:bodyDiv w:val="1"/>
      <w:marLeft w:val="0"/>
      <w:marRight w:val="0"/>
      <w:marTop w:val="0"/>
      <w:marBottom w:val="0"/>
      <w:divBdr>
        <w:top w:val="none" w:sz="0" w:space="0" w:color="auto"/>
        <w:left w:val="none" w:sz="0" w:space="0" w:color="auto"/>
        <w:bottom w:val="none" w:sz="0" w:space="0" w:color="auto"/>
        <w:right w:val="none" w:sz="0" w:space="0" w:color="auto"/>
      </w:divBdr>
    </w:div>
    <w:div w:id="1150099812">
      <w:bodyDiv w:val="1"/>
      <w:marLeft w:val="0"/>
      <w:marRight w:val="0"/>
      <w:marTop w:val="0"/>
      <w:marBottom w:val="0"/>
      <w:divBdr>
        <w:top w:val="none" w:sz="0" w:space="0" w:color="auto"/>
        <w:left w:val="none" w:sz="0" w:space="0" w:color="auto"/>
        <w:bottom w:val="none" w:sz="0" w:space="0" w:color="auto"/>
        <w:right w:val="none" w:sz="0" w:space="0" w:color="auto"/>
      </w:divBdr>
    </w:div>
    <w:div w:id="1199472404">
      <w:bodyDiv w:val="1"/>
      <w:marLeft w:val="0"/>
      <w:marRight w:val="0"/>
      <w:marTop w:val="0"/>
      <w:marBottom w:val="0"/>
      <w:divBdr>
        <w:top w:val="none" w:sz="0" w:space="0" w:color="auto"/>
        <w:left w:val="none" w:sz="0" w:space="0" w:color="auto"/>
        <w:bottom w:val="none" w:sz="0" w:space="0" w:color="auto"/>
        <w:right w:val="none" w:sz="0" w:space="0" w:color="auto"/>
      </w:divBdr>
    </w:div>
    <w:div w:id="1288732463">
      <w:bodyDiv w:val="1"/>
      <w:marLeft w:val="0"/>
      <w:marRight w:val="0"/>
      <w:marTop w:val="0"/>
      <w:marBottom w:val="0"/>
      <w:divBdr>
        <w:top w:val="none" w:sz="0" w:space="0" w:color="auto"/>
        <w:left w:val="none" w:sz="0" w:space="0" w:color="auto"/>
        <w:bottom w:val="none" w:sz="0" w:space="0" w:color="auto"/>
        <w:right w:val="none" w:sz="0" w:space="0" w:color="auto"/>
      </w:divBdr>
    </w:div>
    <w:div w:id="1294016290">
      <w:bodyDiv w:val="1"/>
      <w:marLeft w:val="0"/>
      <w:marRight w:val="0"/>
      <w:marTop w:val="0"/>
      <w:marBottom w:val="0"/>
      <w:divBdr>
        <w:top w:val="none" w:sz="0" w:space="0" w:color="auto"/>
        <w:left w:val="none" w:sz="0" w:space="0" w:color="auto"/>
        <w:bottom w:val="none" w:sz="0" w:space="0" w:color="auto"/>
        <w:right w:val="none" w:sz="0" w:space="0" w:color="auto"/>
      </w:divBdr>
    </w:div>
    <w:div w:id="1305354259">
      <w:bodyDiv w:val="1"/>
      <w:marLeft w:val="0"/>
      <w:marRight w:val="0"/>
      <w:marTop w:val="0"/>
      <w:marBottom w:val="0"/>
      <w:divBdr>
        <w:top w:val="none" w:sz="0" w:space="0" w:color="auto"/>
        <w:left w:val="none" w:sz="0" w:space="0" w:color="auto"/>
        <w:bottom w:val="none" w:sz="0" w:space="0" w:color="auto"/>
        <w:right w:val="none" w:sz="0" w:space="0" w:color="auto"/>
      </w:divBdr>
    </w:div>
    <w:div w:id="1324894553">
      <w:bodyDiv w:val="1"/>
      <w:marLeft w:val="0"/>
      <w:marRight w:val="0"/>
      <w:marTop w:val="0"/>
      <w:marBottom w:val="0"/>
      <w:divBdr>
        <w:top w:val="none" w:sz="0" w:space="0" w:color="auto"/>
        <w:left w:val="none" w:sz="0" w:space="0" w:color="auto"/>
        <w:bottom w:val="none" w:sz="0" w:space="0" w:color="auto"/>
        <w:right w:val="none" w:sz="0" w:space="0" w:color="auto"/>
      </w:divBdr>
    </w:div>
    <w:div w:id="1332180652">
      <w:bodyDiv w:val="1"/>
      <w:marLeft w:val="0"/>
      <w:marRight w:val="0"/>
      <w:marTop w:val="0"/>
      <w:marBottom w:val="0"/>
      <w:divBdr>
        <w:top w:val="none" w:sz="0" w:space="0" w:color="auto"/>
        <w:left w:val="none" w:sz="0" w:space="0" w:color="auto"/>
        <w:bottom w:val="none" w:sz="0" w:space="0" w:color="auto"/>
        <w:right w:val="none" w:sz="0" w:space="0" w:color="auto"/>
      </w:divBdr>
    </w:div>
    <w:div w:id="1343162827">
      <w:bodyDiv w:val="1"/>
      <w:marLeft w:val="0"/>
      <w:marRight w:val="0"/>
      <w:marTop w:val="0"/>
      <w:marBottom w:val="0"/>
      <w:divBdr>
        <w:top w:val="none" w:sz="0" w:space="0" w:color="auto"/>
        <w:left w:val="none" w:sz="0" w:space="0" w:color="auto"/>
        <w:bottom w:val="none" w:sz="0" w:space="0" w:color="auto"/>
        <w:right w:val="none" w:sz="0" w:space="0" w:color="auto"/>
      </w:divBdr>
    </w:div>
    <w:div w:id="1389838783">
      <w:bodyDiv w:val="1"/>
      <w:marLeft w:val="0"/>
      <w:marRight w:val="0"/>
      <w:marTop w:val="0"/>
      <w:marBottom w:val="0"/>
      <w:divBdr>
        <w:top w:val="none" w:sz="0" w:space="0" w:color="auto"/>
        <w:left w:val="none" w:sz="0" w:space="0" w:color="auto"/>
        <w:bottom w:val="none" w:sz="0" w:space="0" w:color="auto"/>
        <w:right w:val="none" w:sz="0" w:space="0" w:color="auto"/>
      </w:divBdr>
    </w:div>
    <w:div w:id="1395079097">
      <w:bodyDiv w:val="1"/>
      <w:marLeft w:val="0"/>
      <w:marRight w:val="0"/>
      <w:marTop w:val="0"/>
      <w:marBottom w:val="0"/>
      <w:divBdr>
        <w:top w:val="none" w:sz="0" w:space="0" w:color="auto"/>
        <w:left w:val="none" w:sz="0" w:space="0" w:color="auto"/>
        <w:bottom w:val="none" w:sz="0" w:space="0" w:color="auto"/>
        <w:right w:val="none" w:sz="0" w:space="0" w:color="auto"/>
      </w:divBdr>
    </w:div>
    <w:div w:id="1429813536">
      <w:bodyDiv w:val="1"/>
      <w:marLeft w:val="0"/>
      <w:marRight w:val="0"/>
      <w:marTop w:val="0"/>
      <w:marBottom w:val="0"/>
      <w:divBdr>
        <w:top w:val="none" w:sz="0" w:space="0" w:color="auto"/>
        <w:left w:val="none" w:sz="0" w:space="0" w:color="auto"/>
        <w:bottom w:val="none" w:sz="0" w:space="0" w:color="auto"/>
        <w:right w:val="none" w:sz="0" w:space="0" w:color="auto"/>
      </w:divBdr>
    </w:div>
    <w:div w:id="1430463130">
      <w:bodyDiv w:val="1"/>
      <w:marLeft w:val="0"/>
      <w:marRight w:val="0"/>
      <w:marTop w:val="0"/>
      <w:marBottom w:val="0"/>
      <w:divBdr>
        <w:top w:val="none" w:sz="0" w:space="0" w:color="auto"/>
        <w:left w:val="none" w:sz="0" w:space="0" w:color="auto"/>
        <w:bottom w:val="none" w:sz="0" w:space="0" w:color="auto"/>
        <w:right w:val="none" w:sz="0" w:space="0" w:color="auto"/>
      </w:divBdr>
    </w:div>
    <w:div w:id="1440636266">
      <w:bodyDiv w:val="1"/>
      <w:marLeft w:val="0"/>
      <w:marRight w:val="0"/>
      <w:marTop w:val="0"/>
      <w:marBottom w:val="0"/>
      <w:divBdr>
        <w:top w:val="none" w:sz="0" w:space="0" w:color="auto"/>
        <w:left w:val="none" w:sz="0" w:space="0" w:color="auto"/>
        <w:bottom w:val="none" w:sz="0" w:space="0" w:color="auto"/>
        <w:right w:val="none" w:sz="0" w:space="0" w:color="auto"/>
      </w:divBdr>
    </w:div>
    <w:div w:id="1446772938">
      <w:bodyDiv w:val="1"/>
      <w:marLeft w:val="0"/>
      <w:marRight w:val="0"/>
      <w:marTop w:val="0"/>
      <w:marBottom w:val="0"/>
      <w:divBdr>
        <w:top w:val="none" w:sz="0" w:space="0" w:color="auto"/>
        <w:left w:val="none" w:sz="0" w:space="0" w:color="auto"/>
        <w:bottom w:val="none" w:sz="0" w:space="0" w:color="auto"/>
        <w:right w:val="none" w:sz="0" w:space="0" w:color="auto"/>
      </w:divBdr>
    </w:div>
    <w:div w:id="1465351013">
      <w:bodyDiv w:val="1"/>
      <w:marLeft w:val="0"/>
      <w:marRight w:val="0"/>
      <w:marTop w:val="0"/>
      <w:marBottom w:val="0"/>
      <w:divBdr>
        <w:top w:val="none" w:sz="0" w:space="0" w:color="auto"/>
        <w:left w:val="none" w:sz="0" w:space="0" w:color="auto"/>
        <w:bottom w:val="none" w:sz="0" w:space="0" w:color="auto"/>
        <w:right w:val="none" w:sz="0" w:space="0" w:color="auto"/>
      </w:divBdr>
    </w:div>
    <w:div w:id="1509514763">
      <w:bodyDiv w:val="1"/>
      <w:marLeft w:val="0"/>
      <w:marRight w:val="0"/>
      <w:marTop w:val="0"/>
      <w:marBottom w:val="0"/>
      <w:divBdr>
        <w:top w:val="none" w:sz="0" w:space="0" w:color="auto"/>
        <w:left w:val="none" w:sz="0" w:space="0" w:color="auto"/>
        <w:bottom w:val="none" w:sz="0" w:space="0" w:color="auto"/>
        <w:right w:val="none" w:sz="0" w:space="0" w:color="auto"/>
      </w:divBdr>
    </w:div>
    <w:div w:id="1515726119">
      <w:bodyDiv w:val="1"/>
      <w:marLeft w:val="0"/>
      <w:marRight w:val="0"/>
      <w:marTop w:val="0"/>
      <w:marBottom w:val="0"/>
      <w:divBdr>
        <w:top w:val="none" w:sz="0" w:space="0" w:color="auto"/>
        <w:left w:val="none" w:sz="0" w:space="0" w:color="auto"/>
        <w:bottom w:val="none" w:sz="0" w:space="0" w:color="auto"/>
        <w:right w:val="none" w:sz="0" w:space="0" w:color="auto"/>
      </w:divBdr>
    </w:div>
    <w:div w:id="1540893844">
      <w:bodyDiv w:val="1"/>
      <w:marLeft w:val="0"/>
      <w:marRight w:val="0"/>
      <w:marTop w:val="0"/>
      <w:marBottom w:val="0"/>
      <w:divBdr>
        <w:top w:val="none" w:sz="0" w:space="0" w:color="auto"/>
        <w:left w:val="none" w:sz="0" w:space="0" w:color="auto"/>
        <w:bottom w:val="none" w:sz="0" w:space="0" w:color="auto"/>
        <w:right w:val="none" w:sz="0" w:space="0" w:color="auto"/>
      </w:divBdr>
    </w:div>
    <w:div w:id="1585189479">
      <w:bodyDiv w:val="1"/>
      <w:marLeft w:val="0"/>
      <w:marRight w:val="0"/>
      <w:marTop w:val="0"/>
      <w:marBottom w:val="0"/>
      <w:divBdr>
        <w:top w:val="none" w:sz="0" w:space="0" w:color="auto"/>
        <w:left w:val="none" w:sz="0" w:space="0" w:color="auto"/>
        <w:bottom w:val="none" w:sz="0" w:space="0" w:color="auto"/>
        <w:right w:val="none" w:sz="0" w:space="0" w:color="auto"/>
      </w:divBdr>
    </w:div>
    <w:div w:id="1640962949">
      <w:bodyDiv w:val="1"/>
      <w:marLeft w:val="0"/>
      <w:marRight w:val="0"/>
      <w:marTop w:val="0"/>
      <w:marBottom w:val="0"/>
      <w:divBdr>
        <w:top w:val="none" w:sz="0" w:space="0" w:color="auto"/>
        <w:left w:val="none" w:sz="0" w:space="0" w:color="auto"/>
        <w:bottom w:val="none" w:sz="0" w:space="0" w:color="auto"/>
        <w:right w:val="none" w:sz="0" w:space="0" w:color="auto"/>
      </w:divBdr>
    </w:div>
    <w:div w:id="1670016390">
      <w:bodyDiv w:val="1"/>
      <w:marLeft w:val="0"/>
      <w:marRight w:val="0"/>
      <w:marTop w:val="0"/>
      <w:marBottom w:val="0"/>
      <w:divBdr>
        <w:top w:val="none" w:sz="0" w:space="0" w:color="auto"/>
        <w:left w:val="none" w:sz="0" w:space="0" w:color="auto"/>
        <w:bottom w:val="none" w:sz="0" w:space="0" w:color="auto"/>
        <w:right w:val="none" w:sz="0" w:space="0" w:color="auto"/>
      </w:divBdr>
    </w:div>
    <w:div w:id="1681812227">
      <w:bodyDiv w:val="1"/>
      <w:marLeft w:val="0"/>
      <w:marRight w:val="0"/>
      <w:marTop w:val="0"/>
      <w:marBottom w:val="0"/>
      <w:divBdr>
        <w:top w:val="none" w:sz="0" w:space="0" w:color="auto"/>
        <w:left w:val="none" w:sz="0" w:space="0" w:color="auto"/>
        <w:bottom w:val="none" w:sz="0" w:space="0" w:color="auto"/>
        <w:right w:val="none" w:sz="0" w:space="0" w:color="auto"/>
      </w:divBdr>
    </w:div>
    <w:div w:id="1707827611">
      <w:bodyDiv w:val="1"/>
      <w:marLeft w:val="0"/>
      <w:marRight w:val="0"/>
      <w:marTop w:val="0"/>
      <w:marBottom w:val="0"/>
      <w:divBdr>
        <w:top w:val="none" w:sz="0" w:space="0" w:color="auto"/>
        <w:left w:val="none" w:sz="0" w:space="0" w:color="auto"/>
        <w:bottom w:val="none" w:sz="0" w:space="0" w:color="auto"/>
        <w:right w:val="none" w:sz="0" w:space="0" w:color="auto"/>
      </w:divBdr>
    </w:div>
    <w:div w:id="1731532573">
      <w:bodyDiv w:val="1"/>
      <w:marLeft w:val="0"/>
      <w:marRight w:val="0"/>
      <w:marTop w:val="0"/>
      <w:marBottom w:val="0"/>
      <w:divBdr>
        <w:top w:val="none" w:sz="0" w:space="0" w:color="auto"/>
        <w:left w:val="none" w:sz="0" w:space="0" w:color="auto"/>
        <w:bottom w:val="none" w:sz="0" w:space="0" w:color="auto"/>
        <w:right w:val="none" w:sz="0" w:space="0" w:color="auto"/>
      </w:divBdr>
    </w:div>
    <w:div w:id="1734965706">
      <w:bodyDiv w:val="1"/>
      <w:marLeft w:val="0"/>
      <w:marRight w:val="0"/>
      <w:marTop w:val="0"/>
      <w:marBottom w:val="0"/>
      <w:divBdr>
        <w:top w:val="none" w:sz="0" w:space="0" w:color="auto"/>
        <w:left w:val="none" w:sz="0" w:space="0" w:color="auto"/>
        <w:bottom w:val="none" w:sz="0" w:space="0" w:color="auto"/>
        <w:right w:val="none" w:sz="0" w:space="0" w:color="auto"/>
      </w:divBdr>
    </w:div>
    <w:div w:id="1747460923">
      <w:bodyDiv w:val="1"/>
      <w:marLeft w:val="0"/>
      <w:marRight w:val="0"/>
      <w:marTop w:val="0"/>
      <w:marBottom w:val="0"/>
      <w:divBdr>
        <w:top w:val="none" w:sz="0" w:space="0" w:color="auto"/>
        <w:left w:val="none" w:sz="0" w:space="0" w:color="auto"/>
        <w:bottom w:val="none" w:sz="0" w:space="0" w:color="auto"/>
        <w:right w:val="none" w:sz="0" w:space="0" w:color="auto"/>
      </w:divBdr>
    </w:div>
    <w:div w:id="1800877318">
      <w:bodyDiv w:val="1"/>
      <w:marLeft w:val="0"/>
      <w:marRight w:val="0"/>
      <w:marTop w:val="0"/>
      <w:marBottom w:val="0"/>
      <w:divBdr>
        <w:top w:val="none" w:sz="0" w:space="0" w:color="auto"/>
        <w:left w:val="none" w:sz="0" w:space="0" w:color="auto"/>
        <w:bottom w:val="none" w:sz="0" w:space="0" w:color="auto"/>
        <w:right w:val="none" w:sz="0" w:space="0" w:color="auto"/>
      </w:divBdr>
    </w:div>
    <w:div w:id="1813862459">
      <w:bodyDiv w:val="1"/>
      <w:marLeft w:val="0"/>
      <w:marRight w:val="0"/>
      <w:marTop w:val="0"/>
      <w:marBottom w:val="0"/>
      <w:divBdr>
        <w:top w:val="none" w:sz="0" w:space="0" w:color="auto"/>
        <w:left w:val="none" w:sz="0" w:space="0" w:color="auto"/>
        <w:bottom w:val="none" w:sz="0" w:space="0" w:color="auto"/>
        <w:right w:val="none" w:sz="0" w:space="0" w:color="auto"/>
      </w:divBdr>
    </w:div>
    <w:div w:id="1830902143">
      <w:bodyDiv w:val="1"/>
      <w:marLeft w:val="0"/>
      <w:marRight w:val="0"/>
      <w:marTop w:val="0"/>
      <w:marBottom w:val="0"/>
      <w:divBdr>
        <w:top w:val="none" w:sz="0" w:space="0" w:color="auto"/>
        <w:left w:val="none" w:sz="0" w:space="0" w:color="auto"/>
        <w:bottom w:val="none" w:sz="0" w:space="0" w:color="auto"/>
        <w:right w:val="none" w:sz="0" w:space="0" w:color="auto"/>
      </w:divBdr>
    </w:div>
    <w:div w:id="1833835457">
      <w:bodyDiv w:val="1"/>
      <w:marLeft w:val="0"/>
      <w:marRight w:val="0"/>
      <w:marTop w:val="0"/>
      <w:marBottom w:val="0"/>
      <w:divBdr>
        <w:top w:val="none" w:sz="0" w:space="0" w:color="auto"/>
        <w:left w:val="none" w:sz="0" w:space="0" w:color="auto"/>
        <w:bottom w:val="none" w:sz="0" w:space="0" w:color="auto"/>
        <w:right w:val="none" w:sz="0" w:space="0" w:color="auto"/>
      </w:divBdr>
    </w:div>
    <w:div w:id="1850221179">
      <w:bodyDiv w:val="1"/>
      <w:marLeft w:val="0"/>
      <w:marRight w:val="0"/>
      <w:marTop w:val="0"/>
      <w:marBottom w:val="0"/>
      <w:divBdr>
        <w:top w:val="none" w:sz="0" w:space="0" w:color="auto"/>
        <w:left w:val="none" w:sz="0" w:space="0" w:color="auto"/>
        <w:bottom w:val="none" w:sz="0" w:space="0" w:color="auto"/>
        <w:right w:val="none" w:sz="0" w:space="0" w:color="auto"/>
      </w:divBdr>
    </w:div>
    <w:div w:id="1872038117">
      <w:bodyDiv w:val="1"/>
      <w:marLeft w:val="0"/>
      <w:marRight w:val="0"/>
      <w:marTop w:val="0"/>
      <w:marBottom w:val="0"/>
      <w:divBdr>
        <w:top w:val="none" w:sz="0" w:space="0" w:color="auto"/>
        <w:left w:val="none" w:sz="0" w:space="0" w:color="auto"/>
        <w:bottom w:val="none" w:sz="0" w:space="0" w:color="auto"/>
        <w:right w:val="none" w:sz="0" w:space="0" w:color="auto"/>
      </w:divBdr>
    </w:div>
    <w:div w:id="1883131946">
      <w:bodyDiv w:val="1"/>
      <w:marLeft w:val="0"/>
      <w:marRight w:val="0"/>
      <w:marTop w:val="0"/>
      <w:marBottom w:val="0"/>
      <w:divBdr>
        <w:top w:val="none" w:sz="0" w:space="0" w:color="auto"/>
        <w:left w:val="none" w:sz="0" w:space="0" w:color="auto"/>
        <w:bottom w:val="none" w:sz="0" w:space="0" w:color="auto"/>
        <w:right w:val="none" w:sz="0" w:space="0" w:color="auto"/>
      </w:divBdr>
    </w:div>
    <w:div w:id="1885407873">
      <w:bodyDiv w:val="1"/>
      <w:marLeft w:val="0"/>
      <w:marRight w:val="0"/>
      <w:marTop w:val="0"/>
      <w:marBottom w:val="0"/>
      <w:divBdr>
        <w:top w:val="none" w:sz="0" w:space="0" w:color="auto"/>
        <w:left w:val="none" w:sz="0" w:space="0" w:color="auto"/>
        <w:bottom w:val="none" w:sz="0" w:space="0" w:color="auto"/>
        <w:right w:val="none" w:sz="0" w:space="0" w:color="auto"/>
      </w:divBdr>
    </w:div>
    <w:div w:id="1887140939">
      <w:bodyDiv w:val="1"/>
      <w:marLeft w:val="0"/>
      <w:marRight w:val="0"/>
      <w:marTop w:val="0"/>
      <w:marBottom w:val="0"/>
      <w:divBdr>
        <w:top w:val="none" w:sz="0" w:space="0" w:color="auto"/>
        <w:left w:val="none" w:sz="0" w:space="0" w:color="auto"/>
        <w:bottom w:val="none" w:sz="0" w:space="0" w:color="auto"/>
        <w:right w:val="none" w:sz="0" w:space="0" w:color="auto"/>
      </w:divBdr>
    </w:div>
    <w:div w:id="1910772328">
      <w:bodyDiv w:val="1"/>
      <w:marLeft w:val="0"/>
      <w:marRight w:val="0"/>
      <w:marTop w:val="0"/>
      <w:marBottom w:val="0"/>
      <w:divBdr>
        <w:top w:val="none" w:sz="0" w:space="0" w:color="auto"/>
        <w:left w:val="none" w:sz="0" w:space="0" w:color="auto"/>
        <w:bottom w:val="none" w:sz="0" w:space="0" w:color="auto"/>
        <w:right w:val="none" w:sz="0" w:space="0" w:color="auto"/>
      </w:divBdr>
    </w:div>
    <w:div w:id="1920551353">
      <w:bodyDiv w:val="1"/>
      <w:marLeft w:val="0"/>
      <w:marRight w:val="0"/>
      <w:marTop w:val="0"/>
      <w:marBottom w:val="0"/>
      <w:divBdr>
        <w:top w:val="none" w:sz="0" w:space="0" w:color="auto"/>
        <w:left w:val="none" w:sz="0" w:space="0" w:color="auto"/>
        <w:bottom w:val="none" w:sz="0" w:space="0" w:color="auto"/>
        <w:right w:val="none" w:sz="0" w:space="0" w:color="auto"/>
      </w:divBdr>
    </w:div>
    <w:div w:id="1923566478">
      <w:bodyDiv w:val="1"/>
      <w:marLeft w:val="0"/>
      <w:marRight w:val="0"/>
      <w:marTop w:val="0"/>
      <w:marBottom w:val="0"/>
      <w:divBdr>
        <w:top w:val="none" w:sz="0" w:space="0" w:color="auto"/>
        <w:left w:val="none" w:sz="0" w:space="0" w:color="auto"/>
        <w:bottom w:val="none" w:sz="0" w:space="0" w:color="auto"/>
        <w:right w:val="none" w:sz="0" w:space="0" w:color="auto"/>
      </w:divBdr>
    </w:div>
    <w:div w:id="1947075075">
      <w:bodyDiv w:val="1"/>
      <w:marLeft w:val="0"/>
      <w:marRight w:val="0"/>
      <w:marTop w:val="0"/>
      <w:marBottom w:val="0"/>
      <w:divBdr>
        <w:top w:val="none" w:sz="0" w:space="0" w:color="auto"/>
        <w:left w:val="none" w:sz="0" w:space="0" w:color="auto"/>
        <w:bottom w:val="none" w:sz="0" w:space="0" w:color="auto"/>
        <w:right w:val="none" w:sz="0" w:space="0" w:color="auto"/>
      </w:divBdr>
    </w:div>
    <w:div w:id="1950695707">
      <w:bodyDiv w:val="1"/>
      <w:marLeft w:val="0"/>
      <w:marRight w:val="0"/>
      <w:marTop w:val="0"/>
      <w:marBottom w:val="0"/>
      <w:divBdr>
        <w:top w:val="none" w:sz="0" w:space="0" w:color="auto"/>
        <w:left w:val="none" w:sz="0" w:space="0" w:color="auto"/>
        <w:bottom w:val="none" w:sz="0" w:space="0" w:color="auto"/>
        <w:right w:val="none" w:sz="0" w:space="0" w:color="auto"/>
      </w:divBdr>
    </w:div>
    <w:div w:id="1961451836">
      <w:bodyDiv w:val="1"/>
      <w:marLeft w:val="0"/>
      <w:marRight w:val="0"/>
      <w:marTop w:val="0"/>
      <w:marBottom w:val="0"/>
      <w:divBdr>
        <w:top w:val="none" w:sz="0" w:space="0" w:color="auto"/>
        <w:left w:val="none" w:sz="0" w:space="0" w:color="auto"/>
        <w:bottom w:val="none" w:sz="0" w:space="0" w:color="auto"/>
        <w:right w:val="none" w:sz="0" w:space="0" w:color="auto"/>
      </w:divBdr>
    </w:div>
    <w:div w:id="1985347918">
      <w:bodyDiv w:val="1"/>
      <w:marLeft w:val="0"/>
      <w:marRight w:val="0"/>
      <w:marTop w:val="0"/>
      <w:marBottom w:val="0"/>
      <w:divBdr>
        <w:top w:val="none" w:sz="0" w:space="0" w:color="auto"/>
        <w:left w:val="none" w:sz="0" w:space="0" w:color="auto"/>
        <w:bottom w:val="none" w:sz="0" w:space="0" w:color="auto"/>
        <w:right w:val="none" w:sz="0" w:space="0" w:color="auto"/>
      </w:divBdr>
    </w:div>
    <w:div w:id="2002389733">
      <w:bodyDiv w:val="1"/>
      <w:marLeft w:val="0"/>
      <w:marRight w:val="0"/>
      <w:marTop w:val="0"/>
      <w:marBottom w:val="0"/>
      <w:divBdr>
        <w:top w:val="none" w:sz="0" w:space="0" w:color="auto"/>
        <w:left w:val="none" w:sz="0" w:space="0" w:color="auto"/>
        <w:bottom w:val="none" w:sz="0" w:space="0" w:color="auto"/>
        <w:right w:val="none" w:sz="0" w:space="0" w:color="auto"/>
      </w:divBdr>
    </w:div>
    <w:div w:id="2027973839">
      <w:bodyDiv w:val="1"/>
      <w:marLeft w:val="0"/>
      <w:marRight w:val="0"/>
      <w:marTop w:val="0"/>
      <w:marBottom w:val="0"/>
      <w:divBdr>
        <w:top w:val="none" w:sz="0" w:space="0" w:color="auto"/>
        <w:left w:val="none" w:sz="0" w:space="0" w:color="auto"/>
        <w:bottom w:val="none" w:sz="0" w:space="0" w:color="auto"/>
        <w:right w:val="none" w:sz="0" w:space="0" w:color="auto"/>
      </w:divBdr>
    </w:div>
    <w:div w:id="2058967144">
      <w:bodyDiv w:val="1"/>
      <w:marLeft w:val="0"/>
      <w:marRight w:val="0"/>
      <w:marTop w:val="0"/>
      <w:marBottom w:val="0"/>
      <w:divBdr>
        <w:top w:val="none" w:sz="0" w:space="0" w:color="auto"/>
        <w:left w:val="none" w:sz="0" w:space="0" w:color="auto"/>
        <w:bottom w:val="none" w:sz="0" w:space="0" w:color="auto"/>
        <w:right w:val="none" w:sz="0" w:space="0" w:color="auto"/>
      </w:divBdr>
    </w:div>
    <w:div w:id="2130320259">
      <w:bodyDiv w:val="1"/>
      <w:marLeft w:val="0"/>
      <w:marRight w:val="0"/>
      <w:marTop w:val="0"/>
      <w:marBottom w:val="0"/>
      <w:divBdr>
        <w:top w:val="none" w:sz="0" w:space="0" w:color="auto"/>
        <w:left w:val="none" w:sz="0" w:space="0" w:color="auto"/>
        <w:bottom w:val="none" w:sz="0" w:space="0" w:color="auto"/>
        <w:right w:val="none" w:sz="0" w:space="0" w:color="auto"/>
      </w:divBdr>
    </w:div>
    <w:div w:id="2131970566">
      <w:bodyDiv w:val="1"/>
      <w:marLeft w:val="0"/>
      <w:marRight w:val="0"/>
      <w:marTop w:val="0"/>
      <w:marBottom w:val="0"/>
      <w:divBdr>
        <w:top w:val="none" w:sz="0" w:space="0" w:color="auto"/>
        <w:left w:val="none" w:sz="0" w:space="0" w:color="auto"/>
        <w:bottom w:val="none" w:sz="0" w:space="0" w:color="auto"/>
        <w:right w:val="none" w:sz="0" w:space="0" w:color="auto"/>
      </w:divBdr>
    </w:div>
    <w:div w:id="21441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831</TotalTime>
  <Pages>24</Pages>
  <Words>1789</Words>
  <Characters>10200</Characters>
  <Application>Microsoft Office Word</Application>
  <DocSecurity>0</DocSecurity>
  <Lines>85</Lines>
  <Paragraphs>23</Paragraphs>
  <ScaleCrop>false</ScaleCrop>
  <Company>P R C</Company>
  <LinksUpToDate>false</LinksUpToDate>
  <CharactersWithSpaces>11966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104</cp:revision>
  <cp:lastPrinted>2020-12-24T07:17:00Z</cp:lastPrinted>
  <dcterms:created xsi:type="dcterms:W3CDTF">2020-12-08T08:33:00Z</dcterms:created>
  <dcterms:modified xsi:type="dcterms:W3CDTF">2023-07-23T02:16:00Z</dcterms:modified>
</cp:coreProperties>
</file>