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598E9" w14:textId="4F25C512" w:rsidR="006F64C9" w:rsidRPr="00062FC5" w:rsidRDefault="001E5724" w:rsidP="00062FC5">
      <w:pPr>
        <w:spacing w:beforeLines="50" w:before="156" w:afterLines="50" w:after="156" w:line="360" w:lineRule="auto"/>
        <w:jc w:val="center"/>
        <w:rPr>
          <w:rFonts w:ascii="Times New Roman" w:eastAsia="宋体" w:hAnsi="Times New Roman" w:cs="Times New Roman"/>
          <w:sz w:val="32"/>
          <w:szCs w:val="32"/>
        </w:rPr>
      </w:pPr>
      <w:r w:rsidRPr="00062FC5">
        <w:rPr>
          <w:rFonts w:ascii="Times New Roman" w:eastAsia="宋体" w:hAnsi="Times New Roman" w:cs="Times New Roman"/>
          <w:sz w:val="32"/>
          <w:szCs w:val="32"/>
        </w:rPr>
        <w:t>《</w:t>
      </w:r>
      <w:r w:rsidR="00B77516" w:rsidRPr="00062FC5">
        <w:rPr>
          <w:rFonts w:ascii="Times New Roman" w:eastAsia="宋体" w:hAnsi="Times New Roman" w:cs="Times New Roman"/>
          <w:sz w:val="32"/>
          <w:szCs w:val="32"/>
        </w:rPr>
        <w:t>法医物证学</w:t>
      </w:r>
      <w:r w:rsidRPr="00062FC5">
        <w:rPr>
          <w:rFonts w:ascii="Times New Roman" w:eastAsia="宋体" w:hAnsi="Times New Roman" w:cs="Times New Roman"/>
          <w:sz w:val="32"/>
          <w:szCs w:val="32"/>
        </w:rPr>
        <w:t>》课程教学大纲</w:t>
      </w:r>
    </w:p>
    <w:p w14:paraId="5947E448" w14:textId="32BD44DD" w:rsidR="00D13271" w:rsidRPr="00062FC5" w:rsidRDefault="00E05E8B" w:rsidP="00062FC5">
      <w:pPr>
        <w:pStyle w:val="a3"/>
        <w:spacing w:beforeLines="50" w:before="156" w:afterLines="50" w:after="156" w:line="360" w:lineRule="auto"/>
        <w:ind w:firstLineChars="200" w:firstLine="562"/>
        <w:jc w:val="left"/>
        <w:rPr>
          <w:rFonts w:ascii="Times New Roman" w:hAnsi="Times New Roman"/>
        </w:rPr>
      </w:pPr>
      <w:r w:rsidRPr="00062FC5">
        <w:rPr>
          <w:rFonts w:ascii="Times New Roman" w:hAnsi="Times New Roman"/>
          <w:b/>
          <w:sz w:val="28"/>
          <w:szCs w:val="28"/>
        </w:rPr>
        <w:t>一、</w:t>
      </w:r>
      <w:r w:rsidR="00D13271" w:rsidRPr="00062FC5">
        <w:rPr>
          <w:rFonts w:ascii="Times New Roman"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062FC5" w14:paraId="21AD5906" w14:textId="77777777" w:rsidTr="00DD7B5F">
        <w:trPr>
          <w:jc w:val="center"/>
        </w:trPr>
        <w:tc>
          <w:tcPr>
            <w:tcW w:w="1135" w:type="dxa"/>
            <w:vAlign w:val="center"/>
          </w:tcPr>
          <w:p w14:paraId="360D7C7E"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英文名称</w:t>
            </w:r>
          </w:p>
        </w:tc>
        <w:tc>
          <w:tcPr>
            <w:tcW w:w="3685" w:type="dxa"/>
            <w:vAlign w:val="center"/>
          </w:tcPr>
          <w:p w14:paraId="3E6DBB8D" w14:textId="306483C6" w:rsidR="00D13271" w:rsidRPr="00062FC5" w:rsidRDefault="00002378" w:rsidP="00062FC5">
            <w:pPr>
              <w:spacing w:beforeLines="50" w:before="156" w:afterLines="50" w:after="156" w:line="360" w:lineRule="auto"/>
              <w:jc w:val="left"/>
              <w:rPr>
                <w:rFonts w:ascii="Times New Roman" w:eastAsia="宋体" w:hAnsi="Times New Roman" w:cs="Times New Roman"/>
              </w:rPr>
            </w:pPr>
            <w:r w:rsidRPr="00062FC5">
              <w:rPr>
                <w:rFonts w:ascii="Times New Roman" w:eastAsia="宋体" w:hAnsi="Times New Roman" w:cs="Times New Roman"/>
              </w:rPr>
              <w:t>Forensic Biology</w:t>
            </w:r>
          </w:p>
        </w:tc>
        <w:tc>
          <w:tcPr>
            <w:tcW w:w="1134" w:type="dxa"/>
            <w:vAlign w:val="center"/>
          </w:tcPr>
          <w:p w14:paraId="12C0D888"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课程代码</w:t>
            </w:r>
          </w:p>
        </w:tc>
        <w:tc>
          <w:tcPr>
            <w:tcW w:w="2744" w:type="dxa"/>
            <w:vAlign w:val="center"/>
          </w:tcPr>
          <w:p w14:paraId="0B3F97C0" w14:textId="2B31C481" w:rsidR="00D13271" w:rsidRPr="00062FC5" w:rsidRDefault="007E372E" w:rsidP="00062FC5">
            <w:pPr>
              <w:spacing w:beforeLines="50" w:before="156" w:afterLines="50" w:after="156" w:line="360" w:lineRule="auto"/>
              <w:rPr>
                <w:rFonts w:ascii="Times New Roman" w:eastAsia="宋体" w:hAnsi="Times New Roman" w:cs="Times New Roman"/>
              </w:rPr>
            </w:pPr>
            <w:r w:rsidRPr="00062FC5">
              <w:rPr>
                <w:rFonts w:ascii="Times New Roman" w:eastAsia="宋体" w:hAnsi="Times New Roman" w:cs="Times New Roman"/>
              </w:rPr>
              <w:t>MEJU1009</w:t>
            </w:r>
          </w:p>
        </w:tc>
      </w:tr>
      <w:tr w:rsidR="00D13271" w:rsidRPr="00062FC5" w14:paraId="67AA40B6" w14:textId="77777777" w:rsidTr="00DD7B5F">
        <w:trPr>
          <w:jc w:val="center"/>
        </w:trPr>
        <w:tc>
          <w:tcPr>
            <w:tcW w:w="1135" w:type="dxa"/>
            <w:vAlign w:val="center"/>
          </w:tcPr>
          <w:p w14:paraId="123CFE78"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课程性质</w:t>
            </w:r>
          </w:p>
        </w:tc>
        <w:tc>
          <w:tcPr>
            <w:tcW w:w="3685" w:type="dxa"/>
            <w:vAlign w:val="center"/>
          </w:tcPr>
          <w:p w14:paraId="48FAF96A" w14:textId="18BE22B5" w:rsidR="00D13271" w:rsidRPr="00062FC5" w:rsidRDefault="007E372E" w:rsidP="00062FC5">
            <w:pPr>
              <w:spacing w:beforeLines="50" w:before="156" w:afterLines="50" w:after="156" w:line="360" w:lineRule="auto"/>
              <w:jc w:val="left"/>
              <w:rPr>
                <w:rFonts w:ascii="Times New Roman" w:eastAsia="宋体" w:hAnsi="Times New Roman" w:cs="Times New Roman"/>
              </w:rPr>
            </w:pPr>
            <w:r w:rsidRPr="00062FC5">
              <w:rPr>
                <w:rFonts w:ascii="Times New Roman" w:eastAsia="宋体" w:hAnsi="Times New Roman" w:cs="Times New Roman"/>
              </w:rPr>
              <w:t>专业必修</w:t>
            </w:r>
            <w:r w:rsidR="002A0751">
              <w:rPr>
                <w:rFonts w:ascii="Times New Roman" w:eastAsia="宋体" w:hAnsi="Times New Roman" w:cs="Times New Roman" w:hint="eastAsia"/>
              </w:rPr>
              <w:t>课程</w:t>
            </w:r>
          </w:p>
        </w:tc>
        <w:tc>
          <w:tcPr>
            <w:tcW w:w="1134" w:type="dxa"/>
            <w:vAlign w:val="center"/>
          </w:tcPr>
          <w:p w14:paraId="5F3F3DB5"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授课对象</w:t>
            </w:r>
          </w:p>
        </w:tc>
        <w:tc>
          <w:tcPr>
            <w:tcW w:w="2744" w:type="dxa"/>
            <w:vAlign w:val="center"/>
          </w:tcPr>
          <w:p w14:paraId="182F3FAB" w14:textId="6B3CE27D" w:rsidR="00D13271" w:rsidRPr="00062FC5" w:rsidRDefault="007E372E" w:rsidP="00062FC5">
            <w:pPr>
              <w:spacing w:beforeLines="50" w:before="156" w:afterLines="50" w:after="156" w:line="360" w:lineRule="auto"/>
              <w:rPr>
                <w:rFonts w:ascii="Times New Roman" w:eastAsia="宋体" w:hAnsi="Times New Roman" w:cs="Times New Roman"/>
              </w:rPr>
            </w:pPr>
            <w:r w:rsidRPr="00062FC5">
              <w:rPr>
                <w:rFonts w:ascii="Times New Roman" w:eastAsia="宋体" w:hAnsi="Times New Roman" w:cs="Times New Roman"/>
              </w:rPr>
              <w:t>法医学</w:t>
            </w:r>
          </w:p>
        </w:tc>
      </w:tr>
      <w:tr w:rsidR="00D13271" w:rsidRPr="00062FC5" w14:paraId="78F42504" w14:textId="77777777" w:rsidTr="00DD7B5F">
        <w:trPr>
          <w:jc w:val="center"/>
        </w:trPr>
        <w:tc>
          <w:tcPr>
            <w:tcW w:w="1135" w:type="dxa"/>
            <w:vAlign w:val="center"/>
          </w:tcPr>
          <w:p w14:paraId="09816BCC"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学</w:t>
            </w:r>
            <w:r w:rsidRPr="00062FC5">
              <w:rPr>
                <w:rFonts w:ascii="Times New Roman" w:eastAsia="宋体" w:hAnsi="Times New Roman" w:cs="Times New Roman"/>
                <w:b/>
                <w:bCs/>
              </w:rPr>
              <w:t xml:space="preserve">   </w:t>
            </w:r>
            <w:r w:rsidRPr="00062FC5">
              <w:rPr>
                <w:rFonts w:ascii="Times New Roman" w:eastAsia="宋体" w:hAnsi="Times New Roman" w:cs="Times New Roman"/>
                <w:b/>
                <w:bCs/>
              </w:rPr>
              <w:t>分</w:t>
            </w:r>
          </w:p>
        </w:tc>
        <w:tc>
          <w:tcPr>
            <w:tcW w:w="3685" w:type="dxa"/>
            <w:vAlign w:val="center"/>
          </w:tcPr>
          <w:p w14:paraId="4511373E" w14:textId="033D2C4B" w:rsidR="00D13271" w:rsidRPr="00062FC5" w:rsidRDefault="007E372E" w:rsidP="00062FC5">
            <w:pPr>
              <w:spacing w:beforeLines="50" w:before="156" w:afterLines="50" w:after="156" w:line="360" w:lineRule="auto"/>
              <w:jc w:val="left"/>
              <w:rPr>
                <w:rFonts w:ascii="Times New Roman" w:eastAsia="宋体" w:hAnsi="Times New Roman" w:cs="Times New Roman"/>
              </w:rPr>
            </w:pPr>
            <w:r w:rsidRPr="00062FC5">
              <w:rPr>
                <w:rFonts w:ascii="Times New Roman" w:eastAsia="宋体" w:hAnsi="Times New Roman" w:cs="Times New Roman"/>
              </w:rPr>
              <w:t>5.5</w:t>
            </w:r>
          </w:p>
        </w:tc>
        <w:tc>
          <w:tcPr>
            <w:tcW w:w="1134" w:type="dxa"/>
            <w:vAlign w:val="center"/>
          </w:tcPr>
          <w:p w14:paraId="40811FF6"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学</w:t>
            </w:r>
            <w:r w:rsidRPr="00062FC5">
              <w:rPr>
                <w:rFonts w:ascii="Times New Roman" w:eastAsia="宋体" w:hAnsi="Times New Roman" w:cs="Times New Roman"/>
                <w:b/>
                <w:bCs/>
              </w:rPr>
              <w:t xml:space="preserve">   </w:t>
            </w:r>
            <w:r w:rsidRPr="00062FC5">
              <w:rPr>
                <w:rFonts w:ascii="Times New Roman" w:eastAsia="宋体" w:hAnsi="Times New Roman" w:cs="Times New Roman"/>
                <w:b/>
                <w:bCs/>
              </w:rPr>
              <w:t>时</w:t>
            </w:r>
          </w:p>
        </w:tc>
        <w:tc>
          <w:tcPr>
            <w:tcW w:w="2744" w:type="dxa"/>
            <w:vAlign w:val="center"/>
          </w:tcPr>
          <w:p w14:paraId="34B4036C" w14:textId="40650973" w:rsidR="00D13271" w:rsidRPr="00062FC5" w:rsidRDefault="007E372E" w:rsidP="00062FC5">
            <w:pPr>
              <w:spacing w:beforeLines="50" w:before="156" w:afterLines="50" w:after="156" w:line="360" w:lineRule="auto"/>
              <w:rPr>
                <w:rFonts w:ascii="Times New Roman" w:eastAsia="宋体" w:hAnsi="Times New Roman" w:cs="Times New Roman"/>
              </w:rPr>
            </w:pPr>
            <w:r w:rsidRPr="00062FC5">
              <w:rPr>
                <w:rFonts w:ascii="Times New Roman" w:eastAsia="宋体" w:hAnsi="Times New Roman" w:cs="Times New Roman"/>
              </w:rPr>
              <w:t>126</w:t>
            </w:r>
            <w:r w:rsidR="00E96D38">
              <w:rPr>
                <w:rFonts w:ascii="Times New Roman" w:eastAsia="宋体" w:hAnsi="Times New Roman" w:cs="Times New Roman" w:hint="eastAsia"/>
              </w:rPr>
              <w:t>（</w:t>
            </w:r>
            <w:r w:rsidR="00E96D38">
              <w:rPr>
                <w:rFonts w:ascii="Times New Roman" w:eastAsia="宋体" w:hAnsi="Times New Roman" w:cs="Times New Roman" w:hint="eastAsia"/>
              </w:rPr>
              <w:t>7</w:t>
            </w:r>
            <w:r w:rsidR="00E96D38">
              <w:rPr>
                <w:rFonts w:ascii="Times New Roman" w:eastAsia="宋体" w:hAnsi="Times New Roman" w:cs="Times New Roman"/>
              </w:rPr>
              <w:t>2</w:t>
            </w:r>
            <w:r w:rsidR="003D41CC">
              <w:rPr>
                <w:rFonts w:ascii="Times New Roman" w:eastAsia="宋体" w:hAnsi="Times New Roman" w:cs="Times New Roman" w:hint="eastAsia"/>
              </w:rPr>
              <w:t>理论</w:t>
            </w:r>
            <w:r w:rsidR="00E96D38">
              <w:rPr>
                <w:rFonts w:ascii="Times New Roman" w:eastAsia="宋体" w:hAnsi="Times New Roman" w:cs="Times New Roman"/>
              </w:rPr>
              <w:t>+54</w:t>
            </w:r>
            <w:r w:rsidR="003D41CC">
              <w:rPr>
                <w:rFonts w:ascii="Times New Roman" w:eastAsia="宋体" w:hAnsi="Times New Roman" w:cs="Times New Roman" w:hint="eastAsia"/>
              </w:rPr>
              <w:t>实验</w:t>
            </w:r>
            <w:r w:rsidR="00E96D38">
              <w:rPr>
                <w:rFonts w:ascii="Times New Roman" w:eastAsia="宋体" w:hAnsi="Times New Roman" w:cs="Times New Roman" w:hint="eastAsia"/>
              </w:rPr>
              <w:t>）</w:t>
            </w:r>
          </w:p>
        </w:tc>
      </w:tr>
      <w:tr w:rsidR="00D13271" w:rsidRPr="00062FC5" w14:paraId="6932DA6B" w14:textId="77777777" w:rsidTr="00DD7B5F">
        <w:trPr>
          <w:jc w:val="center"/>
        </w:trPr>
        <w:tc>
          <w:tcPr>
            <w:tcW w:w="1135" w:type="dxa"/>
            <w:vAlign w:val="center"/>
          </w:tcPr>
          <w:p w14:paraId="493D020A"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主讲教师</w:t>
            </w:r>
          </w:p>
        </w:tc>
        <w:tc>
          <w:tcPr>
            <w:tcW w:w="3685" w:type="dxa"/>
            <w:vAlign w:val="center"/>
          </w:tcPr>
          <w:p w14:paraId="44840F93" w14:textId="3336F615" w:rsidR="00D13271" w:rsidRPr="00062FC5" w:rsidRDefault="007E372E" w:rsidP="00062FC5">
            <w:pPr>
              <w:spacing w:beforeLines="50" w:before="156" w:afterLines="50" w:after="156" w:line="360" w:lineRule="auto"/>
              <w:jc w:val="left"/>
              <w:rPr>
                <w:rFonts w:ascii="Times New Roman" w:eastAsia="宋体" w:hAnsi="Times New Roman" w:cs="Times New Roman"/>
              </w:rPr>
            </w:pPr>
            <w:r w:rsidRPr="00062FC5">
              <w:rPr>
                <w:rFonts w:ascii="Times New Roman" w:eastAsia="宋体" w:hAnsi="Times New Roman" w:cs="Times New Roman"/>
              </w:rPr>
              <w:t>高玉振、夏水秀</w:t>
            </w:r>
            <w:r w:rsidR="00021503" w:rsidRPr="00062FC5">
              <w:rPr>
                <w:rFonts w:ascii="Times New Roman" w:eastAsia="宋体" w:hAnsi="Times New Roman" w:cs="Times New Roman"/>
              </w:rPr>
              <w:t>、李立娟</w:t>
            </w:r>
          </w:p>
        </w:tc>
        <w:tc>
          <w:tcPr>
            <w:tcW w:w="1134" w:type="dxa"/>
            <w:vAlign w:val="center"/>
          </w:tcPr>
          <w:p w14:paraId="1956615B"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修订日期</w:t>
            </w:r>
          </w:p>
        </w:tc>
        <w:tc>
          <w:tcPr>
            <w:tcW w:w="2744" w:type="dxa"/>
            <w:vAlign w:val="center"/>
          </w:tcPr>
          <w:p w14:paraId="21E1A991" w14:textId="307794DA" w:rsidR="00D13271" w:rsidRPr="00062FC5" w:rsidRDefault="00D94E36" w:rsidP="00AF0ADC">
            <w:pPr>
              <w:spacing w:beforeLines="50" w:before="156" w:afterLines="50" w:after="156" w:line="360" w:lineRule="auto"/>
              <w:rPr>
                <w:rFonts w:ascii="Times New Roman" w:eastAsia="宋体" w:hAnsi="Times New Roman" w:cs="Times New Roman" w:hint="eastAsia"/>
              </w:rPr>
            </w:pPr>
            <w:r>
              <w:rPr>
                <w:rFonts w:ascii="宋体" w:eastAsia="宋体" w:hAnsi="宋体"/>
              </w:rPr>
              <w:t>2021</w:t>
            </w:r>
            <w:r w:rsidR="003D41CC">
              <w:rPr>
                <w:rFonts w:ascii="宋体" w:eastAsia="宋体" w:hAnsi="宋体" w:hint="eastAsia"/>
              </w:rPr>
              <w:t>.</w:t>
            </w:r>
            <w:r w:rsidR="003D41CC">
              <w:rPr>
                <w:rFonts w:ascii="宋体" w:eastAsia="宋体" w:hAnsi="宋体"/>
              </w:rPr>
              <w:t>0</w:t>
            </w:r>
            <w:r>
              <w:rPr>
                <w:rFonts w:ascii="宋体" w:eastAsia="宋体" w:hAnsi="宋体"/>
              </w:rPr>
              <w:t>6</w:t>
            </w:r>
          </w:p>
        </w:tc>
      </w:tr>
      <w:tr w:rsidR="00D13271" w:rsidRPr="00062FC5" w14:paraId="36313708" w14:textId="77777777" w:rsidTr="00DD7B5F">
        <w:trPr>
          <w:jc w:val="center"/>
        </w:trPr>
        <w:tc>
          <w:tcPr>
            <w:tcW w:w="1135" w:type="dxa"/>
            <w:vAlign w:val="center"/>
          </w:tcPr>
          <w:p w14:paraId="5EF2244B" w14:textId="77777777" w:rsidR="00D13271" w:rsidRPr="00062FC5" w:rsidRDefault="00D13271" w:rsidP="00062FC5">
            <w:pPr>
              <w:spacing w:beforeLines="50" w:before="156" w:afterLines="50" w:after="156" w:line="360" w:lineRule="auto"/>
              <w:jc w:val="center"/>
              <w:rPr>
                <w:rFonts w:ascii="Times New Roman" w:eastAsia="宋体" w:hAnsi="Times New Roman" w:cs="Times New Roman"/>
                <w:b/>
                <w:bCs/>
              </w:rPr>
            </w:pPr>
            <w:r w:rsidRPr="00062FC5">
              <w:rPr>
                <w:rFonts w:ascii="Times New Roman" w:eastAsia="宋体" w:hAnsi="Times New Roman" w:cs="Times New Roman"/>
                <w:b/>
                <w:bCs/>
              </w:rPr>
              <w:t>指定教材</w:t>
            </w:r>
          </w:p>
        </w:tc>
        <w:tc>
          <w:tcPr>
            <w:tcW w:w="7563" w:type="dxa"/>
            <w:gridSpan w:val="3"/>
            <w:vAlign w:val="center"/>
          </w:tcPr>
          <w:p w14:paraId="6BAACF7E" w14:textId="77777777" w:rsidR="00D13271" w:rsidRDefault="00EB1E45" w:rsidP="00C74C86">
            <w:pPr>
              <w:spacing w:beforeLines="50" w:before="156" w:afterLines="50" w:after="156" w:line="360" w:lineRule="auto"/>
              <w:rPr>
                <w:rFonts w:ascii="Times New Roman" w:eastAsia="宋体" w:hAnsi="Times New Roman" w:cs="Times New Roman"/>
              </w:rPr>
            </w:pPr>
            <w:r w:rsidRPr="00062FC5">
              <w:rPr>
                <w:rFonts w:ascii="Times New Roman" w:eastAsia="宋体" w:hAnsi="Times New Roman" w:cs="Times New Roman"/>
              </w:rPr>
              <w:t>侯一平主编，《法医物证学》，</w:t>
            </w:r>
            <w:r w:rsidR="00AF0ADC" w:rsidRPr="00062FC5">
              <w:rPr>
                <w:rFonts w:ascii="Times New Roman" w:eastAsia="宋体" w:hAnsi="Times New Roman" w:cs="Times New Roman"/>
              </w:rPr>
              <w:t>第</w:t>
            </w:r>
            <w:r w:rsidR="00AF0ADC">
              <w:rPr>
                <w:rFonts w:ascii="Times New Roman" w:eastAsia="宋体" w:hAnsi="Times New Roman" w:cs="Times New Roman" w:hint="eastAsia"/>
              </w:rPr>
              <w:t>4</w:t>
            </w:r>
            <w:r w:rsidR="00AF0ADC" w:rsidRPr="00062FC5">
              <w:rPr>
                <w:rFonts w:ascii="Times New Roman" w:eastAsia="宋体" w:hAnsi="Times New Roman" w:cs="Times New Roman"/>
              </w:rPr>
              <w:t>版，</w:t>
            </w:r>
            <w:r w:rsidRPr="00062FC5">
              <w:rPr>
                <w:rFonts w:ascii="Times New Roman" w:eastAsia="宋体" w:hAnsi="Times New Roman" w:cs="Times New Roman"/>
              </w:rPr>
              <w:t>人民卫生出版社，</w:t>
            </w:r>
            <w:r w:rsidR="006B57A1" w:rsidRPr="00062FC5">
              <w:rPr>
                <w:rFonts w:ascii="Times New Roman" w:eastAsia="宋体" w:hAnsi="Times New Roman" w:cs="Times New Roman"/>
              </w:rPr>
              <w:t>2016</w:t>
            </w:r>
            <w:r w:rsidR="00C74C86">
              <w:rPr>
                <w:rFonts w:ascii="Times New Roman" w:eastAsia="宋体" w:hAnsi="Times New Roman" w:cs="Times New Roman" w:hint="eastAsia"/>
              </w:rPr>
              <w:t>年</w:t>
            </w:r>
            <w:r w:rsidR="00C74C86">
              <w:rPr>
                <w:rFonts w:ascii="Times New Roman" w:eastAsia="宋体" w:hAnsi="Times New Roman" w:cs="Times New Roman" w:hint="eastAsia"/>
              </w:rPr>
              <w:t>.</w:t>
            </w:r>
          </w:p>
          <w:p w14:paraId="0A6740E5" w14:textId="24C916E6" w:rsidR="008A01CB" w:rsidRPr="00062FC5" w:rsidRDefault="008A01CB" w:rsidP="008A01CB">
            <w:pPr>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hint="eastAsia"/>
              </w:rPr>
              <w:t>张林</w:t>
            </w:r>
            <w:r w:rsidRPr="00062FC5">
              <w:rPr>
                <w:rFonts w:ascii="Times New Roman" w:eastAsia="宋体" w:hAnsi="Times New Roman" w:cs="Times New Roman"/>
              </w:rPr>
              <w:t>主编，《法医物证学</w:t>
            </w:r>
            <w:r>
              <w:rPr>
                <w:rFonts w:ascii="Times New Roman" w:eastAsia="宋体" w:hAnsi="Times New Roman" w:cs="Times New Roman" w:hint="eastAsia"/>
              </w:rPr>
              <w:t>实验指导</w:t>
            </w:r>
            <w:r w:rsidRPr="00062FC5">
              <w:rPr>
                <w:rFonts w:ascii="Times New Roman" w:eastAsia="宋体" w:hAnsi="Times New Roman" w:cs="Times New Roman"/>
              </w:rPr>
              <w:t>》，第</w:t>
            </w:r>
            <w:r>
              <w:rPr>
                <w:rFonts w:ascii="Times New Roman" w:eastAsia="宋体" w:hAnsi="Times New Roman" w:cs="Times New Roman"/>
              </w:rPr>
              <w:t>2</w:t>
            </w:r>
            <w:r w:rsidRPr="00062FC5">
              <w:rPr>
                <w:rFonts w:ascii="Times New Roman" w:eastAsia="宋体" w:hAnsi="Times New Roman" w:cs="Times New Roman"/>
              </w:rPr>
              <w:t>版，人民卫生出版社，</w:t>
            </w:r>
            <w:r w:rsidRPr="00062FC5">
              <w:rPr>
                <w:rFonts w:ascii="Times New Roman" w:eastAsia="宋体" w:hAnsi="Times New Roman" w:cs="Times New Roman"/>
              </w:rPr>
              <w:t>2016</w:t>
            </w:r>
            <w:r>
              <w:rPr>
                <w:rFonts w:ascii="Times New Roman" w:eastAsia="宋体" w:hAnsi="Times New Roman" w:cs="Times New Roman" w:hint="eastAsia"/>
              </w:rPr>
              <w:t>年</w:t>
            </w:r>
            <w:r>
              <w:rPr>
                <w:rFonts w:ascii="Times New Roman" w:eastAsia="宋体" w:hAnsi="Times New Roman" w:cs="Times New Roman" w:hint="eastAsia"/>
              </w:rPr>
              <w:t>.</w:t>
            </w:r>
          </w:p>
        </w:tc>
      </w:tr>
    </w:tbl>
    <w:p w14:paraId="1918FD55" w14:textId="3469886A" w:rsidR="00E05E8B" w:rsidRPr="00062FC5" w:rsidRDefault="00E05E8B" w:rsidP="00062FC5">
      <w:pPr>
        <w:pStyle w:val="a3"/>
        <w:spacing w:beforeLines="50" w:before="156" w:afterLines="50" w:after="156" w:line="360" w:lineRule="auto"/>
        <w:ind w:firstLineChars="200" w:firstLine="562"/>
        <w:rPr>
          <w:rFonts w:ascii="Times New Roman" w:hAnsi="Times New Roman"/>
        </w:rPr>
      </w:pPr>
      <w:r w:rsidRPr="00062FC5">
        <w:rPr>
          <w:rFonts w:ascii="Times New Roman" w:hAnsi="Times New Roman"/>
          <w:b/>
          <w:sz w:val="28"/>
          <w:szCs w:val="28"/>
        </w:rPr>
        <w:t>二、课程目标</w:t>
      </w:r>
    </w:p>
    <w:p w14:paraId="6EBB6E08" w14:textId="46328700" w:rsidR="00E05E8B" w:rsidRDefault="00E05E8B" w:rsidP="00062FC5">
      <w:pPr>
        <w:pStyle w:val="a3"/>
        <w:spacing w:beforeLines="50" w:before="156" w:afterLines="50" w:after="156" w:line="360" w:lineRule="auto"/>
        <w:ind w:firstLineChars="200" w:firstLine="480"/>
        <w:rPr>
          <w:rFonts w:ascii="Times New Roman" w:hAnsi="Times New Roman"/>
          <w:b/>
          <w:sz w:val="24"/>
          <w:szCs w:val="24"/>
        </w:rPr>
      </w:pPr>
      <w:r w:rsidRPr="00062FC5">
        <w:rPr>
          <w:rFonts w:ascii="Times New Roman" w:hAnsi="Times New Roman"/>
          <w:sz w:val="24"/>
          <w:szCs w:val="24"/>
        </w:rPr>
        <w:t>（一）</w:t>
      </w:r>
      <w:r w:rsidRPr="00062FC5">
        <w:rPr>
          <w:rFonts w:ascii="Times New Roman" w:hAnsi="Times New Roman"/>
          <w:b/>
          <w:sz w:val="24"/>
          <w:szCs w:val="24"/>
        </w:rPr>
        <w:t>总体目标：</w:t>
      </w:r>
    </w:p>
    <w:p w14:paraId="1B71EF55" w14:textId="6F0881FB" w:rsidR="00F8015F" w:rsidRPr="00D0707D" w:rsidRDefault="00D0707D" w:rsidP="00062FC5">
      <w:pPr>
        <w:pStyle w:val="a3"/>
        <w:spacing w:beforeLines="50" w:before="156" w:afterLines="50" w:after="156" w:line="360" w:lineRule="auto"/>
        <w:ind w:firstLineChars="200" w:firstLine="420"/>
        <w:rPr>
          <w:rFonts w:ascii="Times New Roman" w:hAnsi="Times New Roman"/>
        </w:rPr>
      </w:pPr>
      <w:r w:rsidRPr="00D0707D">
        <w:rPr>
          <w:rFonts w:ascii="Times New Roman" w:hAnsi="Times New Roman" w:hint="eastAsia"/>
        </w:rPr>
        <w:t>培养适应我国法医司法鉴定工作需要的、具备法医</w:t>
      </w:r>
      <w:r>
        <w:rPr>
          <w:rFonts w:ascii="Times New Roman" w:hAnsi="Times New Roman" w:hint="eastAsia"/>
        </w:rPr>
        <w:t>物证</w:t>
      </w:r>
      <w:r w:rsidRPr="00D0707D">
        <w:rPr>
          <w:rFonts w:ascii="Times New Roman" w:hAnsi="Times New Roman" w:hint="eastAsia"/>
        </w:rPr>
        <w:t>学的基本理论、基本知识和基本技能，具</w:t>
      </w:r>
      <w:r>
        <w:rPr>
          <w:rFonts w:ascii="Times New Roman" w:hAnsi="Times New Roman" w:hint="eastAsia"/>
        </w:rPr>
        <w:t>备</w:t>
      </w:r>
      <w:r w:rsidRPr="00D0707D">
        <w:rPr>
          <w:rFonts w:ascii="Times New Roman" w:hAnsi="Times New Roman" w:hint="eastAsia"/>
        </w:rPr>
        <w:t>初步法医</w:t>
      </w:r>
      <w:r>
        <w:rPr>
          <w:rFonts w:ascii="Times New Roman" w:hAnsi="Times New Roman" w:hint="eastAsia"/>
        </w:rPr>
        <w:t>物证</w:t>
      </w:r>
      <w:r w:rsidRPr="00D0707D">
        <w:rPr>
          <w:rFonts w:ascii="Times New Roman" w:hAnsi="Times New Roman" w:hint="eastAsia"/>
        </w:rPr>
        <w:t>司法鉴定能力与科研能力、终身学习能力和良好职业素质、德智体</w:t>
      </w:r>
      <w:r>
        <w:rPr>
          <w:rFonts w:ascii="Times New Roman" w:hAnsi="Times New Roman" w:hint="eastAsia"/>
        </w:rPr>
        <w:t>美劳</w:t>
      </w:r>
      <w:r w:rsidRPr="00D0707D">
        <w:rPr>
          <w:rFonts w:ascii="Times New Roman" w:hAnsi="Times New Roman" w:hint="eastAsia"/>
        </w:rPr>
        <w:t>全面发展的高级专门人才。</w:t>
      </w:r>
    </w:p>
    <w:p w14:paraId="6DB50E4B" w14:textId="255B64BE" w:rsidR="00E05E8B" w:rsidRDefault="00E05E8B" w:rsidP="00062FC5">
      <w:pPr>
        <w:pStyle w:val="a3"/>
        <w:spacing w:beforeLines="50" w:before="156" w:afterLines="50" w:after="156" w:line="360" w:lineRule="auto"/>
        <w:ind w:firstLineChars="200" w:firstLine="480"/>
        <w:rPr>
          <w:rFonts w:ascii="Times New Roman" w:hAnsi="Times New Roman"/>
        </w:rPr>
      </w:pPr>
      <w:r w:rsidRPr="00062FC5">
        <w:rPr>
          <w:rFonts w:ascii="Times New Roman" w:hAnsi="Times New Roman"/>
          <w:sz w:val="24"/>
          <w:szCs w:val="24"/>
        </w:rPr>
        <w:t>（二）课程目标：</w:t>
      </w:r>
    </w:p>
    <w:p w14:paraId="7A4F71EB" w14:textId="1A7BBE43" w:rsidR="00ED5BEC" w:rsidRPr="00062FC5" w:rsidRDefault="00ED5BEC" w:rsidP="00ED5BEC">
      <w:pPr>
        <w:pStyle w:val="a3"/>
        <w:spacing w:beforeLines="50" w:before="156" w:afterLines="50" w:after="156" w:line="360" w:lineRule="auto"/>
        <w:ind w:firstLineChars="200" w:firstLine="420"/>
        <w:rPr>
          <w:rFonts w:ascii="Times New Roman" w:hAnsi="Times New Roman"/>
        </w:rPr>
      </w:pPr>
      <w:r w:rsidRPr="00062FC5">
        <w:rPr>
          <w:rFonts w:ascii="Times New Roman" w:hAnsi="Times New Roman"/>
        </w:rPr>
        <w:t>树立司法公平公正、服务为民的法医职业道德观念；掌握法医物证学的任务、内容、研究对象，在法医学中的地位、作用及意义</w:t>
      </w:r>
      <w:r w:rsidR="001A622D">
        <w:rPr>
          <w:rFonts w:ascii="Times New Roman" w:hAnsi="Times New Roman" w:hint="eastAsia"/>
        </w:rPr>
        <w:t>；</w:t>
      </w:r>
      <w:r w:rsidRPr="00062FC5">
        <w:rPr>
          <w:rFonts w:ascii="Times New Roman" w:hAnsi="Times New Roman"/>
        </w:rPr>
        <w:t>掌握法医物证检验的基本理论和技能，为今后从事法医物证检验的教学、科研及鉴定工作奠定基础</w:t>
      </w:r>
      <w:r>
        <w:rPr>
          <w:rFonts w:ascii="Times New Roman" w:hAnsi="Times New Roman" w:hint="eastAsia"/>
        </w:rPr>
        <w:t>；</w:t>
      </w:r>
      <w:r w:rsidRPr="00062FC5">
        <w:rPr>
          <w:rFonts w:ascii="Times New Roman" w:hAnsi="Times New Roman"/>
        </w:rPr>
        <w:t>掌握亲权鉴定和个体识别的鉴定原则、基本理论、检验方法、检验结果的分析和鉴定结果的解释</w:t>
      </w:r>
      <w:r>
        <w:rPr>
          <w:rFonts w:ascii="Times New Roman" w:hAnsi="Times New Roman" w:hint="eastAsia"/>
        </w:rPr>
        <w:t>；</w:t>
      </w:r>
      <w:r w:rsidRPr="00062FC5">
        <w:rPr>
          <w:rFonts w:ascii="Times New Roman" w:hAnsi="Times New Roman"/>
        </w:rPr>
        <w:t>了解相关的法医标准规范，树立法医检案的程序和规则意识。</w:t>
      </w:r>
    </w:p>
    <w:p w14:paraId="4B10E4C4" w14:textId="71B3D396" w:rsidR="00E05E8B" w:rsidRPr="00062FC5" w:rsidRDefault="00E05E8B" w:rsidP="00062FC5">
      <w:pPr>
        <w:pStyle w:val="a3"/>
        <w:spacing w:beforeLines="50" w:before="156" w:afterLines="50" w:after="156" w:line="360" w:lineRule="auto"/>
        <w:ind w:firstLineChars="200" w:firstLine="422"/>
        <w:rPr>
          <w:rFonts w:ascii="Times New Roman" w:hAnsi="Times New Roman"/>
          <w:b/>
        </w:rPr>
      </w:pPr>
      <w:r w:rsidRPr="00062FC5">
        <w:rPr>
          <w:rFonts w:ascii="Times New Roman" w:hAnsi="Times New Roman"/>
          <w:b/>
        </w:rPr>
        <w:t>课程目标</w:t>
      </w:r>
      <w:r w:rsidRPr="00062FC5">
        <w:rPr>
          <w:rFonts w:ascii="Times New Roman" w:hAnsi="Times New Roman"/>
          <w:b/>
        </w:rPr>
        <w:t>1</w:t>
      </w:r>
      <w:r w:rsidRPr="00062FC5">
        <w:rPr>
          <w:rFonts w:ascii="Times New Roman" w:hAnsi="Times New Roman"/>
          <w:b/>
        </w:rPr>
        <w:t>：</w:t>
      </w:r>
      <w:r w:rsidR="00601941" w:rsidRPr="00062FC5">
        <w:rPr>
          <w:rFonts w:ascii="Times New Roman" w:hAnsi="Times New Roman"/>
        </w:rPr>
        <w:t>树立司法公平公正、服务为民的法医职业道德观念</w:t>
      </w:r>
      <w:r w:rsidR="00E66BB2">
        <w:rPr>
          <w:rFonts w:ascii="Times New Roman" w:hAnsi="Times New Roman" w:hint="eastAsia"/>
        </w:rPr>
        <w:t>。</w:t>
      </w:r>
    </w:p>
    <w:p w14:paraId="47DE8CA4" w14:textId="77777777" w:rsidR="006C14B0" w:rsidRDefault="00E05E8B" w:rsidP="00062FC5">
      <w:pPr>
        <w:pStyle w:val="a3"/>
        <w:spacing w:beforeLines="50" w:before="156" w:afterLines="50" w:after="156" w:line="360" w:lineRule="auto"/>
        <w:ind w:firstLineChars="200" w:firstLine="422"/>
        <w:rPr>
          <w:rFonts w:ascii="Times New Roman" w:hAnsi="Times New Roman"/>
          <w:b/>
        </w:rPr>
      </w:pPr>
      <w:r w:rsidRPr="00062FC5">
        <w:rPr>
          <w:rFonts w:ascii="Times New Roman" w:hAnsi="Times New Roman"/>
          <w:b/>
        </w:rPr>
        <w:t>课程目标</w:t>
      </w:r>
      <w:r w:rsidRPr="00062FC5">
        <w:rPr>
          <w:rFonts w:ascii="Times New Roman" w:hAnsi="Times New Roman"/>
          <w:b/>
        </w:rPr>
        <w:t>2</w:t>
      </w:r>
      <w:r w:rsidRPr="00062FC5">
        <w:rPr>
          <w:rFonts w:ascii="Times New Roman" w:hAnsi="Times New Roman"/>
          <w:b/>
        </w:rPr>
        <w:t>：</w:t>
      </w:r>
    </w:p>
    <w:p w14:paraId="609943C7" w14:textId="71783DFE" w:rsidR="00B9398C" w:rsidRDefault="004B38E0" w:rsidP="004B38E0">
      <w:pPr>
        <w:pStyle w:val="a3"/>
        <w:spacing w:beforeLines="50" w:before="156" w:afterLines="50" w:after="156" w:line="360" w:lineRule="auto"/>
        <w:ind w:left="420"/>
        <w:rPr>
          <w:rFonts w:ascii="Times New Roman" w:hAnsi="Times New Roman"/>
        </w:rPr>
      </w:pPr>
      <w:r>
        <w:rPr>
          <w:rFonts w:ascii="Times New Roman" w:hAnsi="Times New Roman" w:hint="eastAsia"/>
        </w:rPr>
        <w:lastRenderedPageBreak/>
        <w:t>2</w:t>
      </w:r>
      <w:r>
        <w:rPr>
          <w:rFonts w:ascii="Times New Roman" w:hAnsi="Times New Roman"/>
        </w:rPr>
        <w:t>.1</w:t>
      </w:r>
      <w:r w:rsidR="00E66BB2" w:rsidRPr="00062FC5">
        <w:rPr>
          <w:rFonts w:ascii="Times New Roman" w:hAnsi="Times New Roman"/>
        </w:rPr>
        <w:t>掌握法医物证学的任务、内容、研究对象，在法医学中的地位、作用及意义</w:t>
      </w:r>
      <w:r w:rsidR="00F61A91">
        <w:rPr>
          <w:rFonts w:ascii="Times New Roman" w:hAnsi="Times New Roman" w:hint="eastAsia"/>
        </w:rPr>
        <w:t>；</w:t>
      </w:r>
      <w:r w:rsidR="00F61A91" w:rsidRPr="00062FC5">
        <w:rPr>
          <w:rFonts w:ascii="Times New Roman" w:hAnsi="Times New Roman"/>
        </w:rPr>
        <w:t>掌握法医物证检验的基本理论和技能，为今后从事法医物证检验的教学、科研及鉴定工作奠定基础</w:t>
      </w:r>
      <w:r w:rsidR="00F61A91">
        <w:rPr>
          <w:rFonts w:ascii="Times New Roman" w:hAnsi="Times New Roman" w:hint="eastAsia"/>
        </w:rPr>
        <w:t>。</w:t>
      </w:r>
    </w:p>
    <w:p w14:paraId="74555266" w14:textId="43900E7A" w:rsidR="006C14B0" w:rsidRDefault="00B9398C" w:rsidP="004B38E0">
      <w:pPr>
        <w:pStyle w:val="a3"/>
        <w:spacing w:beforeLines="50" w:before="156" w:afterLines="50" w:after="156" w:line="360" w:lineRule="auto"/>
        <w:ind w:left="420"/>
        <w:rPr>
          <w:rFonts w:ascii="Times New Roman" w:hAnsi="Times New Roman"/>
        </w:rPr>
      </w:pPr>
      <w:r>
        <w:rPr>
          <w:rFonts w:ascii="Times New Roman" w:hAnsi="Times New Roman"/>
        </w:rPr>
        <w:t>2.2</w:t>
      </w:r>
      <w:r w:rsidR="00F61A91" w:rsidRPr="00062FC5">
        <w:rPr>
          <w:rFonts w:ascii="Times New Roman" w:hAnsi="Times New Roman"/>
        </w:rPr>
        <w:t>掌握亲权鉴定和个体识别的鉴定原则、基本理论、检验方法、检验结果的分析和鉴定结果的解释</w:t>
      </w:r>
      <w:r w:rsidR="00F61A91">
        <w:rPr>
          <w:rFonts w:ascii="Times New Roman" w:hAnsi="Times New Roman" w:hint="eastAsia"/>
        </w:rPr>
        <w:t>。</w:t>
      </w:r>
    </w:p>
    <w:p w14:paraId="0007C84C" w14:textId="3950F42A" w:rsidR="00E05E8B" w:rsidRPr="00062FC5" w:rsidRDefault="00E05E8B" w:rsidP="00062FC5">
      <w:pPr>
        <w:pStyle w:val="a3"/>
        <w:spacing w:beforeLines="50" w:before="156" w:afterLines="50" w:after="156" w:line="360" w:lineRule="auto"/>
        <w:ind w:firstLineChars="200" w:firstLine="422"/>
        <w:rPr>
          <w:rFonts w:ascii="Times New Roman" w:hAnsi="Times New Roman"/>
          <w:b/>
        </w:rPr>
      </w:pPr>
      <w:r w:rsidRPr="00062FC5">
        <w:rPr>
          <w:rFonts w:ascii="Times New Roman" w:hAnsi="Times New Roman"/>
          <w:b/>
        </w:rPr>
        <w:t>课程目标</w:t>
      </w:r>
      <w:r w:rsidRPr="00062FC5">
        <w:rPr>
          <w:rFonts w:ascii="Times New Roman" w:hAnsi="Times New Roman"/>
          <w:b/>
        </w:rPr>
        <w:t>3</w:t>
      </w:r>
      <w:r w:rsidRPr="00062FC5">
        <w:rPr>
          <w:rFonts w:ascii="Times New Roman" w:hAnsi="Times New Roman"/>
          <w:b/>
        </w:rPr>
        <w:t>：</w:t>
      </w:r>
      <w:r w:rsidR="00E66BB2" w:rsidRPr="00062FC5">
        <w:rPr>
          <w:rFonts w:ascii="Times New Roman" w:hAnsi="Times New Roman"/>
        </w:rPr>
        <w:t>了解相关的法医标准规范，树立法医检案的程序和规则意识。</w:t>
      </w:r>
    </w:p>
    <w:p w14:paraId="09F71F94" w14:textId="41B49CF8" w:rsidR="00E05E8B" w:rsidRPr="00062FC5" w:rsidRDefault="00E05E8B" w:rsidP="00062FC5">
      <w:pPr>
        <w:pStyle w:val="a3"/>
        <w:spacing w:beforeLines="50" w:before="156" w:afterLines="50" w:after="156" w:line="360" w:lineRule="auto"/>
        <w:ind w:firstLineChars="200" w:firstLine="480"/>
        <w:rPr>
          <w:rFonts w:ascii="Times New Roman" w:hAnsi="Times New Roman"/>
        </w:rPr>
      </w:pPr>
      <w:r w:rsidRPr="00062FC5">
        <w:rPr>
          <w:rFonts w:ascii="Times New Roman" w:hAnsi="Times New Roman"/>
          <w:sz w:val="24"/>
          <w:szCs w:val="24"/>
        </w:rPr>
        <w:t>（三）课程目标与毕业要求、课程内容的</w:t>
      </w:r>
      <w:r w:rsidR="00DD7B5F" w:rsidRPr="00062FC5">
        <w:rPr>
          <w:rFonts w:ascii="Times New Roman" w:hAnsi="Times New Roman"/>
          <w:sz w:val="24"/>
          <w:szCs w:val="24"/>
        </w:rPr>
        <w:t>对应</w:t>
      </w:r>
      <w:r w:rsidRPr="00062FC5">
        <w:rPr>
          <w:rFonts w:ascii="Times New Roman" w:hAnsi="Times New Roman"/>
          <w:sz w:val="24"/>
          <w:szCs w:val="24"/>
        </w:rPr>
        <w:t>关系</w:t>
      </w:r>
    </w:p>
    <w:p w14:paraId="688316D4" w14:textId="48F6AFB5" w:rsidR="00E05E8B" w:rsidRPr="00062FC5" w:rsidRDefault="00DD7B5F" w:rsidP="00062FC5">
      <w:pPr>
        <w:pStyle w:val="a3"/>
        <w:spacing w:beforeLines="50" w:before="156" w:afterLines="50" w:after="156" w:line="360" w:lineRule="auto"/>
        <w:ind w:firstLineChars="200" w:firstLine="422"/>
        <w:jc w:val="center"/>
        <w:rPr>
          <w:rFonts w:ascii="Times New Roman" w:hAnsi="Times New Roman"/>
          <w:b/>
          <w:bCs/>
          <w:szCs w:val="21"/>
        </w:rPr>
      </w:pPr>
      <w:r w:rsidRPr="00062FC5">
        <w:rPr>
          <w:rFonts w:ascii="Times New Roman" w:hAnsi="Times New Roman"/>
          <w:b/>
          <w:bCs/>
          <w:szCs w:val="21"/>
        </w:rPr>
        <w:t>表</w:t>
      </w:r>
      <w:r w:rsidRPr="00062FC5">
        <w:rPr>
          <w:rFonts w:ascii="Times New Roman" w:hAnsi="Times New Roman"/>
          <w:b/>
          <w:bCs/>
          <w:szCs w:val="21"/>
        </w:rPr>
        <w:t>1</w:t>
      </w:r>
      <w:r w:rsidRPr="00062FC5">
        <w:rPr>
          <w:rFonts w:ascii="Times New Roman" w:hAnsi="Times New Roman"/>
          <w:b/>
          <w:bCs/>
          <w:szCs w:val="21"/>
        </w:rPr>
        <w:t>：</w:t>
      </w:r>
      <w:r w:rsidR="00E05E8B" w:rsidRPr="00062FC5">
        <w:rPr>
          <w:rFonts w:ascii="Times New Roman" w:hAnsi="Times New Roman"/>
          <w:b/>
          <w:bCs/>
          <w:szCs w:val="21"/>
        </w:rPr>
        <w:t>课程目标与</w:t>
      </w:r>
      <w:r w:rsidR="00242673" w:rsidRPr="00062FC5">
        <w:rPr>
          <w:rFonts w:ascii="Times New Roman" w:hAnsi="Times New Roman"/>
          <w:b/>
          <w:bCs/>
          <w:szCs w:val="21"/>
        </w:rPr>
        <w:t>课程内容、毕业要求</w:t>
      </w:r>
      <w:r w:rsidR="00E05E8B" w:rsidRPr="00062FC5">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062FC5" w14:paraId="2E054227" w14:textId="77777777" w:rsidTr="00DD7B5F">
        <w:trPr>
          <w:jc w:val="center"/>
        </w:trPr>
        <w:tc>
          <w:tcPr>
            <w:tcW w:w="1302" w:type="dxa"/>
            <w:vAlign w:val="center"/>
          </w:tcPr>
          <w:p w14:paraId="080FA759" w14:textId="77777777" w:rsidR="00E05E8B" w:rsidRPr="00062FC5" w:rsidRDefault="00E05E8B" w:rsidP="00062FC5">
            <w:pPr>
              <w:pStyle w:val="a3"/>
              <w:spacing w:beforeLines="50" w:before="156" w:afterLines="50" w:after="156" w:line="360" w:lineRule="auto"/>
              <w:jc w:val="center"/>
              <w:rPr>
                <w:rFonts w:ascii="Times New Roman" w:hAnsi="Times New Roman"/>
                <w:b/>
                <w:bCs/>
                <w:szCs w:val="21"/>
              </w:rPr>
            </w:pPr>
            <w:r w:rsidRPr="00062FC5">
              <w:rPr>
                <w:rFonts w:ascii="Times New Roman" w:hAnsi="Times New Roman"/>
                <w:b/>
                <w:bCs/>
                <w:szCs w:val="21"/>
              </w:rPr>
              <w:t>课程目标</w:t>
            </w:r>
          </w:p>
        </w:tc>
        <w:tc>
          <w:tcPr>
            <w:tcW w:w="1959" w:type="dxa"/>
            <w:vAlign w:val="center"/>
          </w:tcPr>
          <w:p w14:paraId="5B93BD20" w14:textId="77777777" w:rsidR="00E05E8B" w:rsidRPr="00062FC5" w:rsidRDefault="00E05E8B" w:rsidP="00062FC5">
            <w:pPr>
              <w:pStyle w:val="a3"/>
              <w:spacing w:beforeLines="50" w:before="156" w:afterLines="50" w:after="156" w:line="360" w:lineRule="auto"/>
              <w:jc w:val="center"/>
              <w:rPr>
                <w:rFonts w:ascii="Times New Roman" w:hAnsi="Times New Roman"/>
                <w:b/>
              </w:rPr>
            </w:pPr>
            <w:r w:rsidRPr="00062FC5">
              <w:rPr>
                <w:rFonts w:ascii="Times New Roman" w:hAnsi="Times New Roman"/>
                <w:b/>
              </w:rPr>
              <w:t>课程子目标</w:t>
            </w:r>
          </w:p>
        </w:tc>
        <w:tc>
          <w:tcPr>
            <w:tcW w:w="3118" w:type="dxa"/>
            <w:vAlign w:val="center"/>
          </w:tcPr>
          <w:p w14:paraId="4DCB4C84" w14:textId="77777777" w:rsidR="00E05E8B" w:rsidRPr="00062FC5" w:rsidRDefault="00B40ECD" w:rsidP="00062FC5">
            <w:pPr>
              <w:pStyle w:val="a3"/>
              <w:spacing w:beforeLines="50" w:before="156" w:afterLines="50" w:after="156" w:line="360" w:lineRule="auto"/>
              <w:jc w:val="center"/>
              <w:rPr>
                <w:rFonts w:ascii="Times New Roman" w:hAnsi="Times New Roman"/>
                <w:b/>
                <w:bCs/>
                <w:szCs w:val="21"/>
              </w:rPr>
            </w:pPr>
            <w:r w:rsidRPr="00062FC5">
              <w:rPr>
                <w:rFonts w:ascii="Times New Roman" w:hAnsi="Times New Roman"/>
                <w:b/>
                <w:bCs/>
                <w:szCs w:val="21"/>
              </w:rPr>
              <w:t>对应课程内容</w:t>
            </w:r>
          </w:p>
        </w:tc>
        <w:tc>
          <w:tcPr>
            <w:tcW w:w="2688" w:type="dxa"/>
            <w:vAlign w:val="center"/>
          </w:tcPr>
          <w:p w14:paraId="0B434045" w14:textId="77777777" w:rsidR="00E05E8B" w:rsidRPr="00062FC5" w:rsidRDefault="00B40ECD" w:rsidP="00062FC5">
            <w:pPr>
              <w:pStyle w:val="a3"/>
              <w:spacing w:beforeLines="50" w:before="156" w:afterLines="50" w:after="156" w:line="360" w:lineRule="auto"/>
              <w:jc w:val="center"/>
              <w:rPr>
                <w:rFonts w:ascii="Times New Roman" w:hAnsi="Times New Roman"/>
                <w:b/>
                <w:bCs/>
                <w:szCs w:val="21"/>
              </w:rPr>
            </w:pPr>
            <w:r w:rsidRPr="00062FC5">
              <w:rPr>
                <w:rFonts w:ascii="Times New Roman" w:hAnsi="Times New Roman"/>
                <w:b/>
                <w:bCs/>
                <w:szCs w:val="21"/>
              </w:rPr>
              <w:t>对应毕业要求</w:t>
            </w:r>
          </w:p>
        </w:tc>
      </w:tr>
      <w:tr w:rsidR="00E05E8B" w:rsidRPr="00062FC5" w14:paraId="23BCC62B" w14:textId="77777777" w:rsidTr="00DD7B5F">
        <w:trPr>
          <w:jc w:val="center"/>
        </w:trPr>
        <w:tc>
          <w:tcPr>
            <w:tcW w:w="1302" w:type="dxa"/>
            <w:vAlign w:val="center"/>
          </w:tcPr>
          <w:p w14:paraId="1AC796A8" w14:textId="77777777" w:rsidR="00E05E8B" w:rsidRPr="00062FC5" w:rsidRDefault="00E05E8B" w:rsidP="00062FC5">
            <w:pPr>
              <w:pStyle w:val="a3"/>
              <w:spacing w:beforeLines="50" w:before="156" w:afterLines="50" w:after="156" w:line="360" w:lineRule="auto"/>
              <w:jc w:val="center"/>
              <w:rPr>
                <w:rFonts w:ascii="Times New Roman" w:hAnsi="Times New Roman"/>
                <w:szCs w:val="21"/>
              </w:rPr>
            </w:pPr>
            <w:r w:rsidRPr="00062FC5">
              <w:rPr>
                <w:rFonts w:ascii="Times New Roman" w:hAnsi="Times New Roman"/>
                <w:szCs w:val="21"/>
              </w:rPr>
              <w:t>课程目标</w:t>
            </w:r>
            <w:r w:rsidRPr="00062FC5">
              <w:rPr>
                <w:rFonts w:ascii="Times New Roman" w:hAnsi="Times New Roman"/>
                <w:szCs w:val="21"/>
              </w:rPr>
              <w:t>1</w:t>
            </w:r>
          </w:p>
        </w:tc>
        <w:tc>
          <w:tcPr>
            <w:tcW w:w="1959" w:type="dxa"/>
            <w:vAlign w:val="center"/>
          </w:tcPr>
          <w:p w14:paraId="75EB5F41" w14:textId="7D00BF1C" w:rsidR="00E05E8B" w:rsidRPr="00062FC5" w:rsidRDefault="004537EC"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1</w:t>
            </w:r>
            <w:r>
              <w:rPr>
                <w:rFonts w:ascii="Times New Roman" w:hAnsi="Times New Roman"/>
              </w:rPr>
              <w:t>.0</w:t>
            </w:r>
          </w:p>
        </w:tc>
        <w:tc>
          <w:tcPr>
            <w:tcW w:w="3118" w:type="dxa"/>
            <w:vAlign w:val="center"/>
          </w:tcPr>
          <w:p w14:paraId="61B2319A" w14:textId="1BAF7C8D" w:rsidR="00E05E8B" w:rsidRPr="00062FC5" w:rsidRDefault="005A3A31"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课程</w:t>
            </w:r>
            <w:proofErr w:type="gramStart"/>
            <w:r>
              <w:rPr>
                <w:rFonts w:ascii="Times New Roman" w:hAnsi="Times New Roman" w:hint="eastAsia"/>
              </w:rPr>
              <w:t>思政内容</w:t>
            </w:r>
            <w:proofErr w:type="gramEnd"/>
          </w:p>
        </w:tc>
        <w:tc>
          <w:tcPr>
            <w:tcW w:w="2688" w:type="dxa"/>
            <w:vAlign w:val="center"/>
          </w:tcPr>
          <w:p w14:paraId="0C25DDDB" w14:textId="206F23B1" w:rsidR="00E05E8B" w:rsidRPr="00062FC5" w:rsidRDefault="00937399"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毕业要求</w:t>
            </w:r>
            <w:r>
              <w:rPr>
                <w:rFonts w:ascii="Times New Roman" w:hAnsi="Times New Roman" w:hint="eastAsia"/>
              </w:rPr>
              <w:t>1</w:t>
            </w:r>
            <w:r>
              <w:rPr>
                <w:rFonts w:ascii="Times New Roman" w:hAnsi="Times New Roman" w:hint="eastAsia"/>
              </w:rPr>
              <w:t>：</w:t>
            </w:r>
            <w:r w:rsidR="008511BE">
              <w:rPr>
                <w:rFonts w:ascii="Times New Roman" w:hAnsi="Times New Roman" w:hint="eastAsia"/>
              </w:rPr>
              <w:t>政治过硬、身心健康</w:t>
            </w:r>
          </w:p>
        </w:tc>
      </w:tr>
      <w:tr w:rsidR="00E05E8B" w:rsidRPr="00062FC5" w14:paraId="3069D905" w14:textId="77777777" w:rsidTr="00DD7B5F">
        <w:trPr>
          <w:jc w:val="center"/>
        </w:trPr>
        <w:tc>
          <w:tcPr>
            <w:tcW w:w="1302" w:type="dxa"/>
            <w:vMerge w:val="restart"/>
            <w:vAlign w:val="center"/>
          </w:tcPr>
          <w:p w14:paraId="3A1DF0AB" w14:textId="77777777" w:rsidR="00E05E8B" w:rsidRPr="00062FC5" w:rsidRDefault="00E05E8B" w:rsidP="00062FC5">
            <w:pPr>
              <w:pStyle w:val="a3"/>
              <w:spacing w:beforeLines="50" w:before="156" w:afterLines="50" w:after="156" w:line="360" w:lineRule="auto"/>
              <w:jc w:val="center"/>
              <w:rPr>
                <w:rFonts w:ascii="Times New Roman" w:hAnsi="Times New Roman"/>
                <w:szCs w:val="21"/>
              </w:rPr>
            </w:pPr>
            <w:r w:rsidRPr="00062FC5">
              <w:rPr>
                <w:rFonts w:ascii="Times New Roman" w:hAnsi="Times New Roman"/>
                <w:szCs w:val="21"/>
              </w:rPr>
              <w:t>课程目标</w:t>
            </w:r>
            <w:r w:rsidRPr="00062FC5">
              <w:rPr>
                <w:rFonts w:ascii="Times New Roman" w:hAnsi="Times New Roman"/>
                <w:szCs w:val="21"/>
              </w:rPr>
              <w:t>2</w:t>
            </w:r>
          </w:p>
        </w:tc>
        <w:tc>
          <w:tcPr>
            <w:tcW w:w="1959" w:type="dxa"/>
            <w:vAlign w:val="center"/>
          </w:tcPr>
          <w:p w14:paraId="29A6A850" w14:textId="77777777" w:rsidR="00E05E8B" w:rsidRPr="00062FC5" w:rsidRDefault="00E05E8B" w:rsidP="00062FC5">
            <w:pPr>
              <w:pStyle w:val="a3"/>
              <w:spacing w:beforeLines="50" w:before="156" w:afterLines="50" w:after="156" w:line="360" w:lineRule="auto"/>
              <w:jc w:val="center"/>
              <w:rPr>
                <w:rFonts w:ascii="Times New Roman" w:hAnsi="Times New Roman"/>
              </w:rPr>
            </w:pPr>
            <w:r w:rsidRPr="00062FC5">
              <w:rPr>
                <w:rFonts w:ascii="Times New Roman" w:hAnsi="Times New Roman"/>
              </w:rPr>
              <w:t>2.1</w:t>
            </w:r>
          </w:p>
        </w:tc>
        <w:tc>
          <w:tcPr>
            <w:tcW w:w="3118" w:type="dxa"/>
            <w:vAlign w:val="center"/>
          </w:tcPr>
          <w:p w14:paraId="7993D6E2" w14:textId="571341AF" w:rsidR="00E05E8B" w:rsidRPr="00062FC5" w:rsidRDefault="00DD41C2"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第</w:t>
            </w:r>
            <w:r>
              <w:rPr>
                <w:rFonts w:ascii="Times New Roman" w:hAnsi="Times New Roman" w:hint="eastAsia"/>
              </w:rPr>
              <w:t>1</w:t>
            </w:r>
            <w:r>
              <w:rPr>
                <w:rFonts w:ascii="Times New Roman" w:hAnsi="Times New Roman"/>
              </w:rPr>
              <w:t>-20</w:t>
            </w:r>
            <w:r>
              <w:rPr>
                <w:rFonts w:ascii="Times New Roman" w:hAnsi="Times New Roman" w:hint="eastAsia"/>
              </w:rPr>
              <w:t>章</w:t>
            </w:r>
          </w:p>
        </w:tc>
        <w:tc>
          <w:tcPr>
            <w:tcW w:w="2688" w:type="dxa"/>
            <w:vAlign w:val="center"/>
          </w:tcPr>
          <w:p w14:paraId="37A7836E" w14:textId="62B90CDF" w:rsidR="00E05E8B" w:rsidRPr="00062FC5" w:rsidRDefault="00937399" w:rsidP="00062FC5">
            <w:pPr>
              <w:pStyle w:val="a3"/>
              <w:spacing w:beforeLines="50" w:before="156" w:afterLines="50" w:after="156" w:line="360" w:lineRule="auto"/>
              <w:jc w:val="center"/>
              <w:rPr>
                <w:rFonts w:ascii="Times New Roman" w:hAnsi="Times New Roman"/>
              </w:rPr>
            </w:pPr>
            <w:r w:rsidRPr="00F13A5B">
              <w:rPr>
                <w:rFonts w:ascii="仿宋_GB2312" w:hAnsi="仿宋_GB2312"/>
                <w:color w:val="000000"/>
                <w:kern w:val="0"/>
              </w:rPr>
              <w:t>毕业要求</w:t>
            </w:r>
            <w:r w:rsidRPr="00F13A5B">
              <w:rPr>
                <w:rFonts w:ascii="仿宋_GB2312" w:hAnsi="仿宋_GB2312"/>
                <w:color w:val="000000"/>
                <w:kern w:val="0"/>
              </w:rPr>
              <w:t>3</w:t>
            </w:r>
            <w:r w:rsidRPr="00F13A5B">
              <w:rPr>
                <w:rFonts w:ascii="仿宋_GB2312" w:hAnsi="仿宋_GB2312" w:hint="eastAsia"/>
                <w:color w:val="000000"/>
                <w:kern w:val="0"/>
              </w:rPr>
              <w:t>：</w:t>
            </w:r>
            <w:r w:rsidR="00B27548">
              <w:rPr>
                <w:rFonts w:ascii="Times New Roman" w:hAnsi="Times New Roman" w:hint="eastAsia"/>
              </w:rPr>
              <w:t>理论扎实</w:t>
            </w:r>
          </w:p>
        </w:tc>
      </w:tr>
      <w:tr w:rsidR="00E05E8B" w:rsidRPr="00062FC5" w14:paraId="5033D27E" w14:textId="77777777" w:rsidTr="00DD7B5F">
        <w:trPr>
          <w:jc w:val="center"/>
        </w:trPr>
        <w:tc>
          <w:tcPr>
            <w:tcW w:w="1302" w:type="dxa"/>
            <w:vMerge/>
            <w:vAlign w:val="center"/>
          </w:tcPr>
          <w:p w14:paraId="67B76849" w14:textId="77777777" w:rsidR="00E05E8B" w:rsidRPr="00062FC5" w:rsidRDefault="00E05E8B" w:rsidP="00062FC5">
            <w:pPr>
              <w:pStyle w:val="a3"/>
              <w:spacing w:beforeLines="50" w:before="156" w:afterLines="50" w:after="156" w:line="360" w:lineRule="auto"/>
              <w:jc w:val="center"/>
              <w:rPr>
                <w:rFonts w:ascii="Times New Roman" w:hAnsi="Times New Roman"/>
                <w:szCs w:val="21"/>
              </w:rPr>
            </w:pPr>
          </w:p>
        </w:tc>
        <w:tc>
          <w:tcPr>
            <w:tcW w:w="1959" w:type="dxa"/>
            <w:vAlign w:val="center"/>
          </w:tcPr>
          <w:p w14:paraId="02289FB3" w14:textId="77777777" w:rsidR="00E05E8B" w:rsidRPr="00062FC5" w:rsidRDefault="00E05E8B" w:rsidP="00062FC5">
            <w:pPr>
              <w:pStyle w:val="a3"/>
              <w:spacing w:beforeLines="50" w:before="156" w:afterLines="50" w:after="156" w:line="360" w:lineRule="auto"/>
              <w:jc w:val="center"/>
              <w:rPr>
                <w:rFonts w:ascii="Times New Roman" w:hAnsi="Times New Roman"/>
              </w:rPr>
            </w:pPr>
            <w:r w:rsidRPr="00062FC5">
              <w:rPr>
                <w:rFonts w:ascii="Times New Roman" w:hAnsi="Times New Roman"/>
              </w:rPr>
              <w:t>2.2</w:t>
            </w:r>
          </w:p>
        </w:tc>
        <w:tc>
          <w:tcPr>
            <w:tcW w:w="3118" w:type="dxa"/>
            <w:vAlign w:val="center"/>
          </w:tcPr>
          <w:p w14:paraId="6B834E12" w14:textId="786FCE06" w:rsidR="00E05E8B" w:rsidRPr="00DD41C2" w:rsidRDefault="00DD41C2" w:rsidP="00062FC5">
            <w:pPr>
              <w:pStyle w:val="a3"/>
              <w:spacing w:beforeLines="50" w:before="156" w:afterLines="50" w:after="156" w:line="360" w:lineRule="auto"/>
              <w:jc w:val="center"/>
              <w:rPr>
                <w:rFonts w:ascii="Times New Roman" w:hAnsi="Times New Roman"/>
                <w:szCs w:val="21"/>
              </w:rPr>
            </w:pPr>
            <w:r w:rsidRPr="00DD41C2">
              <w:rPr>
                <w:rFonts w:ascii="Times New Roman" w:hAnsi="Times New Roman" w:hint="eastAsia"/>
                <w:szCs w:val="21"/>
              </w:rPr>
              <w:t>第</w:t>
            </w:r>
            <w:r w:rsidRPr="00DD41C2">
              <w:rPr>
                <w:rFonts w:ascii="Times New Roman" w:hAnsi="Times New Roman" w:hint="eastAsia"/>
                <w:szCs w:val="21"/>
              </w:rPr>
              <w:t>1</w:t>
            </w:r>
            <w:r w:rsidRPr="00DD41C2">
              <w:rPr>
                <w:rFonts w:ascii="Times New Roman" w:hAnsi="Times New Roman"/>
                <w:szCs w:val="21"/>
              </w:rPr>
              <w:t>2</w:t>
            </w:r>
            <w:r w:rsidRPr="00DD41C2">
              <w:rPr>
                <w:rFonts w:ascii="Times New Roman" w:hAnsi="Times New Roman" w:hint="eastAsia"/>
                <w:szCs w:val="21"/>
              </w:rPr>
              <w:t>、</w:t>
            </w:r>
            <w:r w:rsidRPr="00DD41C2">
              <w:rPr>
                <w:rFonts w:ascii="Times New Roman" w:hAnsi="Times New Roman" w:hint="eastAsia"/>
                <w:szCs w:val="21"/>
              </w:rPr>
              <w:t>1</w:t>
            </w:r>
            <w:r w:rsidRPr="00DD41C2">
              <w:rPr>
                <w:rFonts w:ascii="Times New Roman" w:hAnsi="Times New Roman"/>
                <w:szCs w:val="21"/>
              </w:rPr>
              <w:t>9</w:t>
            </w:r>
            <w:r w:rsidRPr="00DD41C2">
              <w:rPr>
                <w:rFonts w:ascii="Times New Roman" w:hAnsi="Times New Roman" w:hint="eastAsia"/>
                <w:szCs w:val="21"/>
              </w:rPr>
              <w:t>章</w:t>
            </w:r>
          </w:p>
        </w:tc>
        <w:tc>
          <w:tcPr>
            <w:tcW w:w="2688" w:type="dxa"/>
            <w:vAlign w:val="center"/>
          </w:tcPr>
          <w:p w14:paraId="275703A7" w14:textId="3F31B4D7" w:rsidR="00E05E8B" w:rsidRPr="00062FC5" w:rsidRDefault="00937399" w:rsidP="00062FC5">
            <w:pPr>
              <w:pStyle w:val="a3"/>
              <w:spacing w:beforeLines="50" w:before="156" w:afterLines="50" w:after="156" w:line="360" w:lineRule="auto"/>
              <w:jc w:val="center"/>
              <w:rPr>
                <w:rFonts w:ascii="Times New Roman" w:hAnsi="Times New Roman"/>
              </w:rPr>
            </w:pPr>
            <w:r w:rsidRPr="00F13A5B">
              <w:rPr>
                <w:rFonts w:ascii="仿宋_GB2312" w:hAnsi="仿宋_GB2312"/>
                <w:color w:val="000000"/>
                <w:kern w:val="0"/>
              </w:rPr>
              <w:t>毕业要求</w:t>
            </w:r>
            <w:r>
              <w:rPr>
                <w:rFonts w:ascii="仿宋_GB2312" w:hAnsi="仿宋_GB2312"/>
                <w:color w:val="000000"/>
                <w:kern w:val="0"/>
              </w:rPr>
              <w:t>4</w:t>
            </w:r>
            <w:r w:rsidRPr="00F13A5B">
              <w:rPr>
                <w:rFonts w:ascii="仿宋_GB2312" w:hAnsi="仿宋_GB2312" w:hint="eastAsia"/>
                <w:color w:val="000000"/>
                <w:kern w:val="0"/>
              </w:rPr>
              <w:t>：</w:t>
            </w:r>
            <w:r w:rsidR="00B27548">
              <w:rPr>
                <w:rFonts w:ascii="Times New Roman" w:hAnsi="Times New Roman" w:hint="eastAsia"/>
              </w:rPr>
              <w:t>业务优秀</w:t>
            </w:r>
          </w:p>
        </w:tc>
      </w:tr>
      <w:tr w:rsidR="00E05E8B" w:rsidRPr="00062FC5" w14:paraId="3C88DE77" w14:textId="77777777" w:rsidTr="00DD7B5F">
        <w:trPr>
          <w:jc w:val="center"/>
        </w:trPr>
        <w:tc>
          <w:tcPr>
            <w:tcW w:w="1302" w:type="dxa"/>
            <w:vAlign w:val="center"/>
          </w:tcPr>
          <w:p w14:paraId="6F1F07C8" w14:textId="77777777" w:rsidR="00E05E8B" w:rsidRPr="00062FC5" w:rsidRDefault="00E05E8B" w:rsidP="00062FC5">
            <w:pPr>
              <w:pStyle w:val="a3"/>
              <w:spacing w:beforeLines="50" w:before="156" w:afterLines="50" w:after="156" w:line="360" w:lineRule="auto"/>
              <w:jc w:val="center"/>
              <w:rPr>
                <w:rFonts w:ascii="Times New Roman" w:hAnsi="Times New Roman"/>
                <w:szCs w:val="21"/>
              </w:rPr>
            </w:pPr>
            <w:r w:rsidRPr="00062FC5">
              <w:rPr>
                <w:rFonts w:ascii="Times New Roman" w:hAnsi="Times New Roman"/>
                <w:szCs w:val="21"/>
              </w:rPr>
              <w:t>课程目标</w:t>
            </w:r>
            <w:r w:rsidRPr="00062FC5">
              <w:rPr>
                <w:rFonts w:ascii="Times New Roman" w:hAnsi="Times New Roman"/>
                <w:szCs w:val="21"/>
              </w:rPr>
              <w:t>3</w:t>
            </w:r>
          </w:p>
        </w:tc>
        <w:tc>
          <w:tcPr>
            <w:tcW w:w="1959" w:type="dxa"/>
            <w:vAlign w:val="center"/>
          </w:tcPr>
          <w:p w14:paraId="147A85F6" w14:textId="33258130" w:rsidR="00E05E8B" w:rsidRPr="00062FC5" w:rsidRDefault="00C00FA9" w:rsidP="00062FC5">
            <w:pPr>
              <w:pStyle w:val="a3"/>
              <w:spacing w:beforeLines="50" w:before="156" w:afterLines="50" w:after="156" w:line="360" w:lineRule="auto"/>
              <w:jc w:val="center"/>
              <w:rPr>
                <w:rFonts w:ascii="Times New Roman" w:hAnsi="Times New Roman"/>
              </w:rPr>
            </w:pPr>
            <w:r>
              <w:rPr>
                <w:rFonts w:ascii="Times New Roman" w:hAnsi="Times New Roman"/>
                <w:szCs w:val="21"/>
              </w:rPr>
              <w:t>3.</w:t>
            </w:r>
            <w:r w:rsidR="004537EC">
              <w:rPr>
                <w:rFonts w:ascii="Times New Roman" w:hAnsi="Times New Roman"/>
                <w:szCs w:val="21"/>
              </w:rPr>
              <w:t>0</w:t>
            </w:r>
          </w:p>
        </w:tc>
        <w:tc>
          <w:tcPr>
            <w:tcW w:w="3118" w:type="dxa"/>
            <w:vAlign w:val="center"/>
          </w:tcPr>
          <w:p w14:paraId="3B71DD0C" w14:textId="56718921" w:rsidR="00E05E8B" w:rsidRPr="00062FC5" w:rsidRDefault="00BA31AF" w:rsidP="00062FC5">
            <w:pPr>
              <w:pStyle w:val="a3"/>
              <w:spacing w:beforeLines="50" w:before="156" w:afterLines="50" w:after="156" w:line="360" w:lineRule="auto"/>
              <w:jc w:val="center"/>
              <w:rPr>
                <w:rFonts w:ascii="Times New Roman" w:hAnsi="Times New Roman"/>
                <w:b/>
                <w:bCs/>
                <w:szCs w:val="21"/>
              </w:rPr>
            </w:pPr>
            <w:r w:rsidRPr="00DD41C2">
              <w:rPr>
                <w:rFonts w:ascii="Times New Roman" w:hAnsi="Times New Roman" w:hint="eastAsia"/>
                <w:szCs w:val="21"/>
              </w:rPr>
              <w:t>第</w:t>
            </w:r>
            <w:r w:rsidRPr="00DD41C2">
              <w:rPr>
                <w:rFonts w:ascii="Times New Roman" w:hAnsi="Times New Roman" w:hint="eastAsia"/>
                <w:szCs w:val="21"/>
              </w:rPr>
              <w:t>1</w:t>
            </w:r>
            <w:r w:rsidRPr="00DD41C2">
              <w:rPr>
                <w:rFonts w:ascii="Times New Roman" w:hAnsi="Times New Roman"/>
                <w:szCs w:val="21"/>
              </w:rPr>
              <w:t>2</w:t>
            </w:r>
            <w:r w:rsidRPr="00DD41C2">
              <w:rPr>
                <w:rFonts w:ascii="Times New Roman" w:hAnsi="Times New Roman" w:hint="eastAsia"/>
                <w:szCs w:val="21"/>
              </w:rPr>
              <w:t>、</w:t>
            </w:r>
            <w:r w:rsidRPr="00DD41C2">
              <w:rPr>
                <w:rFonts w:ascii="Times New Roman" w:hAnsi="Times New Roman" w:hint="eastAsia"/>
                <w:szCs w:val="21"/>
              </w:rPr>
              <w:t>1</w:t>
            </w:r>
            <w:r w:rsidRPr="00DD41C2">
              <w:rPr>
                <w:rFonts w:ascii="Times New Roman" w:hAnsi="Times New Roman"/>
                <w:szCs w:val="21"/>
              </w:rPr>
              <w:t>9</w:t>
            </w:r>
            <w:r w:rsidRPr="00DD41C2">
              <w:rPr>
                <w:rFonts w:ascii="Times New Roman" w:hAnsi="Times New Roman" w:hint="eastAsia"/>
                <w:szCs w:val="21"/>
              </w:rPr>
              <w:t>章</w:t>
            </w:r>
          </w:p>
        </w:tc>
        <w:tc>
          <w:tcPr>
            <w:tcW w:w="2688" w:type="dxa"/>
            <w:vAlign w:val="center"/>
          </w:tcPr>
          <w:p w14:paraId="1A39F56C" w14:textId="0904CA37" w:rsidR="00E05E8B" w:rsidRPr="00062FC5" w:rsidRDefault="00937399" w:rsidP="00062FC5">
            <w:pPr>
              <w:pStyle w:val="a3"/>
              <w:spacing w:beforeLines="50" w:before="156" w:afterLines="50" w:after="156" w:line="360" w:lineRule="auto"/>
              <w:jc w:val="center"/>
              <w:rPr>
                <w:rFonts w:ascii="Times New Roman" w:hAnsi="Times New Roman"/>
              </w:rPr>
            </w:pPr>
            <w:r w:rsidRPr="00F13A5B">
              <w:rPr>
                <w:rFonts w:ascii="仿宋_GB2312" w:hAnsi="仿宋_GB2312"/>
                <w:color w:val="000000"/>
                <w:kern w:val="0"/>
              </w:rPr>
              <w:t>毕业要求</w:t>
            </w:r>
            <w:r>
              <w:rPr>
                <w:rFonts w:ascii="仿宋_GB2312" w:hAnsi="仿宋_GB2312"/>
                <w:color w:val="000000"/>
                <w:kern w:val="0"/>
              </w:rPr>
              <w:t>4</w:t>
            </w:r>
            <w:r w:rsidRPr="00F13A5B">
              <w:rPr>
                <w:rFonts w:ascii="仿宋_GB2312" w:hAnsi="仿宋_GB2312" w:hint="eastAsia"/>
                <w:color w:val="000000"/>
                <w:kern w:val="0"/>
              </w:rPr>
              <w:t>：</w:t>
            </w:r>
            <w:r w:rsidR="00B27548">
              <w:rPr>
                <w:rFonts w:ascii="Times New Roman" w:hAnsi="Times New Roman" w:hint="eastAsia"/>
              </w:rPr>
              <w:t>业务优秀</w:t>
            </w:r>
          </w:p>
        </w:tc>
      </w:tr>
    </w:tbl>
    <w:p w14:paraId="0B22B431" w14:textId="03D98C01" w:rsidR="007C62ED" w:rsidRPr="00062FC5" w:rsidRDefault="007C62ED" w:rsidP="00062FC5">
      <w:pPr>
        <w:spacing w:beforeLines="50" w:before="156" w:afterLines="50" w:after="156" w:line="360" w:lineRule="auto"/>
        <w:ind w:firstLineChars="200" w:firstLine="562"/>
        <w:rPr>
          <w:rFonts w:ascii="Times New Roman" w:eastAsia="宋体" w:hAnsi="Times New Roman" w:cs="Times New Roman"/>
          <w:b/>
          <w:sz w:val="28"/>
          <w:szCs w:val="28"/>
        </w:rPr>
      </w:pPr>
      <w:r w:rsidRPr="00062FC5">
        <w:rPr>
          <w:rFonts w:ascii="Times New Roman" w:eastAsia="宋体" w:hAnsi="Times New Roman" w:cs="Times New Roman"/>
          <w:b/>
          <w:sz w:val="28"/>
          <w:szCs w:val="28"/>
        </w:rPr>
        <w:t>三、教学内容</w:t>
      </w:r>
    </w:p>
    <w:p w14:paraId="4BDCC5CC" w14:textId="3F4AB6D8" w:rsidR="00CB14CA" w:rsidRPr="00062FC5" w:rsidRDefault="00CB14CA" w:rsidP="00062FC5">
      <w:pPr>
        <w:spacing w:beforeLines="50" w:before="156" w:afterLines="50" w:after="156" w:line="360" w:lineRule="auto"/>
        <w:ind w:firstLineChars="200" w:firstLine="562"/>
        <w:rPr>
          <w:rFonts w:ascii="Times New Roman" w:eastAsia="宋体" w:hAnsi="Times New Roman" w:cs="Times New Roman"/>
          <w:b/>
          <w:sz w:val="28"/>
          <w:szCs w:val="28"/>
        </w:rPr>
      </w:pPr>
      <w:r w:rsidRPr="00062FC5">
        <w:rPr>
          <w:rFonts w:ascii="Times New Roman" w:eastAsia="宋体" w:hAnsi="Times New Roman" w:cs="Times New Roman"/>
          <w:b/>
          <w:sz w:val="28"/>
          <w:szCs w:val="28"/>
        </w:rPr>
        <w:t>（一）理论教学内容</w:t>
      </w:r>
    </w:p>
    <w:p w14:paraId="4D676B01" w14:textId="43D2CC12" w:rsidR="002A7568" w:rsidRPr="00062FC5" w:rsidRDefault="002A7568" w:rsidP="00062FC5">
      <w:pPr>
        <w:widowControl/>
        <w:spacing w:beforeLines="50" w:before="156" w:afterLines="50" w:after="156" w:line="360" w:lineRule="auto"/>
        <w:ind w:firstLineChars="200" w:firstLine="482"/>
        <w:jc w:val="left"/>
        <w:rPr>
          <w:rFonts w:ascii="Times New Roman" w:eastAsia="宋体" w:hAnsi="Times New Roman" w:cs="Times New Roman"/>
        </w:rPr>
      </w:pPr>
      <w:r w:rsidRPr="00062FC5">
        <w:rPr>
          <w:rFonts w:ascii="Times New Roman" w:eastAsia="宋体" w:hAnsi="Times New Roman" w:cs="Times New Roman"/>
          <w:b/>
          <w:sz w:val="24"/>
          <w:szCs w:val="24"/>
        </w:rPr>
        <w:t>第一章</w:t>
      </w:r>
      <w:r w:rsidR="00097C95" w:rsidRPr="00062FC5">
        <w:rPr>
          <w:rFonts w:ascii="Times New Roman" w:eastAsia="宋体" w:hAnsi="Times New Roman" w:cs="Times New Roman"/>
          <w:b/>
          <w:sz w:val="24"/>
          <w:szCs w:val="24"/>
        </w:rPr>
        <w:t xml:space="preserve"> </w:t>
      </w:r>
      <w:r w:rsidR="00097C95" w:rsidRPr="00062FC5">
        <w:rPr>
          <w:rFonts w:ascii="Times New Roman" w:eastAsia="宋体" w:hAnsi="Times New Roman" w:cs="Times New Roman"/>
          <w:b/>
          <w:sz w:val="24"/>
          <w:szCs w:val="24"/>
        </w:rPr>
        <w:t>绪论</w:t>
      </w:r>
    </w:p>
    <w:p w14:paraId="1380EFD7" w14:textId="0F022D91" w:rsidR="002A7568" w:rsidRPr="00062FC5" w:rsidRDefault="002A756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619AD2D7" w14:textId="602CFD8A" w:rsidR="002B780D" w:rsidRPr="00062FC5" w:rsidRDefault="002B78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Pr="00062FC5">
        <w:rPr>
          <w:rFonts w:ascii="Times New Roman" w:eastAsia="宋体" w:hAnsi="Times New Roman" w:cs="Times New Roman"/>
          <w:szCs w:val="21"/>
        </w:rPr>
        <w:t>法医物证学的基本概念和基本任务。</w:t>
      </w:r>
      <w:r w:rsidRPr="00062FC5">
        <w:rPr>
          <w:rFonts w:ascii="Times New Roman" w:eastAsia="宋体" w:hAnsi="Times New Roman" w:cs="Times New Roman"/>
          <w:b/>
          <w:szCs w:val="21"/>
        </w:rPr>
        <w:t>熟悉</w:t>
      </w:r>
      <w:r w:rsidRPr="00062FC5">
        <w:rPr>
          <w:rFonts w:ascii="Times New Roman" w:eastAsia="宋体" w:hAnsi="Times New Roman" w:cs="Times New Roman"/>
          <w:szCs w:val="21"/>
        </w:rPr>
        <w:t>法医物证学的基本理论、基本技术、法医物证鉴定书与鉴定意见的一般要求。</w:t>
      </w:r>
      <w:r w:rsidRPr="00062FC5">
        <w:rPr>
          <w:rFonts w:ascii="Times New Roman" w:eastAsia="宋体" w:hAnsi="Times New Roman" w:cs="Times New Roman"/>
          <w:b/>
          <w:szCs w:val="21"/>
        </w:rPr>
        <w:t>了解</w:t>
      </w:r>
      <w:r w:rsidRPr="00062FC5">
        <w:rPr>
          <w:rFonts w:ascii="Times New Roman" w:eastAsia="宋体" w:hAnsi="Times New Roman" w:cs="Times New Roman"/>
          <w:szCs w:val="21"/>
        </w:rPr>
        <w:t>法医物证学发展概况。</w:t>
      </w:r>
    </w:p>
    <w:p w14:paraId="547DC2DA" w14:textId="30731C09" w:rsidR="002A7568" w:rsidRDefault="002A756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4B074F56" w14:textId="4CF3EA39" w:rsidR="00CE1F2D" w:rsidRPr="00062FC5" w:rsidRDefault="00CE1F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法医物证学的基本概念</w:t>
      </w:r>
      <w:r w:rsidR="00250645">
        <w:rPr>
          <w:rFonts w:ascii="Times New Roman" w:eastAsia="宋体" w:hAnsi="Times New Roman" w:cs="Times New Roman" w:hint="eastAsia"/>
          <w:color w:val="000000"/>
          <w:kern w:val="0"/>
          <w:szCs w:val="21"/>
        </w:rPr>
        <w:t>、基本任务</w:t>
      </w:r>
      <w:r w:rsidR="000D598A">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基本理论</w:t>
      </w:r>
      <w:r w:rsidR="000D598A">
        <w:rPr>
          <w:rFonts w:ascii="Times New Roman" w:eastAsia="宋体" w:hAnsi="Times New Roman" w:cs="Times New Roman" w:hint="eastAsia"/>
          <w:color w:val="000000"/>
          <w:kern w:val="0"/>
          <w:szCs w:val="21"/>
        </w:rPr>
        <w:t>和基本技术</w:t>
      </w:r>
      <w:r>
        <w:rPr>
          <w:rFonts w:ascii="Times New Roman" w:eastAsia="宋体" w:hAnsi="Times New Roman" w:cs="Times New Roman" w:hint="eastAsia"/>
          <w:color w:val="000000"/>
          <w:kern w:val="0"/>
          <w:szCs w:val="21"/>
        </w:rPr>
        <w:t>。</w:t>
      </w:r>
    </w:p>
    <w:p w14:paraId="77A9046D" w14:textId="77777777" w:rsidR="002A7568" w:rsidRPr="00062FC5" w:rsidRDefault="002A756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77CB438E" w14:textId="6DC466F3"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00447BB5"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法医物证</w:t>
      </w:r>
      <w:r w:rsidR="00447BB5" w:rsidRPr="00062FC5">
        <w:rPr>
          <w:rFonts w:ascii="Times New Roman" w:eastAsia="宋体" w:hAnsi="Times New Roman" w:cs="Times New Roman"/>
          <w:szCs w:val="21"/>
        </w:rPr>
        <w:t>的概念</w:t>
      </w:r>
    </w:p>
    <w:p w14:paraId="4BEBA59B" w14:textId="2C10662C"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447BB5" w:rsidRPr="00062FC5">
        <w:rPr>
          <w:rFonts w:ascii="Times New Roman" w:eastAsia="宋体" w:hAnsi="Times New Roman" w:cs="Times New Roman"/>
          <w:szCs w:val="21"/>
        </w:rPr>
        <w:t>法医物证的</w:t>
      </w:r>
      <w:r w:rsidRPr="00062FC5">
        <w:rPr>
          <w:rFonts w:ascii="Times New Roman" w:eastAsia="宋体" w:hAnsi="Times New Roman" w:cs="Times New Roman"/>
          <w:szCs w:val="21"/>
        </w:rPr>
        <w:t>特点</w:t>
      </w:r>
    </w:p>
    <w:p w14:paraId="2A3D1170" w14:textId="0C2C6C7F"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二、法医物证的意义</w:t>
      </w:r>
    </w:p>
    <w:p w14:paraId="03D2BF45" w14:textId="5F5FBEA3"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00C705BC" w:rsidRPr="00062FC5">
        <w:rPr>
          <w:rFonts w:ascii="Times New Roman" w:eastAsia="宋体" w:hAnsi="Times New Roman" w:cs="Times New Roman"/>
          <w:szCs w:val="21"/>
        </w:rPr>
        <w:t xml:space="preserve"> </w:t>
      </w:r>
      <w:r w:rsidR="00C022D2" w:rsidRPr="00062FC5">
        <w:rPr>
          <w:rFonts w:ascii="Times New Roman" w:eastAsia="宋体" w:hAnsi="Times New Roman" w:cs="Times New Roman"/>
          <w:szCs w:val="21"/>
        </w:rPr>
        <w:t>法医物证学的基本任务、理论与技术</w:t>
      </w:r>
    </w:p>
    <w:p w14:paraId="47007BC7" w14:textId="77777777"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一、基本任务</w:t>
      </w:r>
    </w:p>
    <w:p w14:paraId="78996698" w14:textId="77777777"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二、基本理论</w:t>
      </w:r>
    </w:p>
    <w:p w14:paraId="2E036229" w14:textId="77777777"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三、基本技术</w:t>
      </w:r>
    </w:p>
    <w:p w14:paraId="52D984CD" w14:textId="25DF406B"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005B12A0"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法医物证的鉴定</w:t>
      </w:r>
    </w:p>
    <w:p w14:paraId="7DC8985E" w14:textId="5D7C74BB"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5B12A0" w:rsidRPr="00062FC5">
        <w:rPr>
          <w:rFonts w:ascii="Times New Roman" w:eastAsia="宋体" w:hAnsi="Times New Roman" w:cs="Times New Roman"/>
          <w:szCs w:val="21"/>
        </w:rPr>
        <w:t>鉴定人</w:t>
      </w:r>
    </w:p>
    <w:p w14:paraId="138A3D92" w14:textId="2CA1FD3A"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5B12A0" w:rsidRPr="00062FC5">
        <w:rPr>
          <w:rFonts w:ascii="Times New Roman" w:eastAsia="宋体" w:hAnsi="Times New Roman" w:cs="Times New Roman"/>
          <w:szCs w:val="21"/>
        </w:rPr>
        <w:t>法医物证鉴定书与鉴定意见</w:t>
      </w:r>
    </w:p>
    <w:p w14:paraId="71EDDC8F" w14:textId="62FC209C" w:rsidR="00BE42D7" w:rsidRPr="00062FC5" w:rsidRDefault="00BE42D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第四节</w:t>
      </w:r>
      <w:r w:rsidR="005B12A0"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法医物证学发展概况</w:t>
      </w:r>
    </w:p>
    <w:p w14:paraId="2A1BC4A2" w14:textId="171BD4C0" w:rsidR="002A7568" w:rsidRDefault="002A756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21BD7B21" w14:textId="6A73B27B" w:rsidR="00FB071D" w:rsidRPr="00062FC5" w:rsidRDefault="00FB071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41A08D1E" w14:textId="73930806" w:rsidR="00FC24B5" w:rsidRDefault="002A756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6AA7CB3C" w14:textId="4347BB34" w:rsidR="00FB071D" w:rsidRPr="00062FC5" w:rsidRDefault="004B51A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47528A65" w14:textId="5C96845E" w:rsidR="00FC24B5" w:rsidRPr="00062FC5" w:rsidRDefault="00FC24B5"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 w:val="20"/>
          <w:szCs w:val="20"/>
        </w:rPr>
      </w:pPr>
      <w:r w:rsidRPr="00062FC5">
        <w:rPr>
          <w:rFonts w:ascii="Times New Roman" w:eastAsia="宋体" w:hAnsi="Times New Roman" w:cs="Times New Roman"/>
          <w:b/>
          <w:sz w:val="24"/>
          <w:szCs w:val="24"/>
        </w:rPr>
        <w:t>第二章</w:t>
      </w:r>
      <w:r w:rsidR="00202AB6" w:rsidRPr="00062FC5">
        <w:rPr>
          <w:rFonts w:ascii="Times New Roman" w:eastAsia="宋体" w:hAnsi="Times New Roman" w:cs="Times New Roman"/>
          <w:b/>
          <w:sz w:val="24"/>
          <w:szCs w:val="24"/>
        </w:rPr>
        <w:t xml:space="preserve"> </w:t>
      </w:r>
      <w:r w:rsidR="00202AB6" w:rsidRPr="00062FC5">
        <w:rPr>
          <w:rFonts w:ascii="Times New Roman" w:eastAsia="宋体" w:hAnsi="Times New Roman" w:cs="Times New Roman"/>
          <w:b/>
          <w:sz w:val="24"/>
          <w:szCs w:val="24"/>
        </w:rPr>
        <w:t>法医物证分析的遗传学基础</w:t>
      </w:r>
    </w:p>
    <w:p w14:paraId="1805F17C" w14:textId="77777777" w:rsidR="00E95412" w:rsidRPr="00062FC5" w:rsidRDefault="00E95412"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22E35A73" w14:textId="77777777" w:rsidR="00BE223F" w:rsidRPr="00062FC5" w:rsidRDefault="00BE223F"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Pr="00062FC5">
        <w:rPr>
          <w:rFonts w:ascii="Times New Roman" w:eastAsia="宋体" w:hAnsi="Times New Roman" w:cs="Times New Roman"/>
          <w:szCs w:val="21"/>
        </w:rPr>
        <w:t>作为法医物证学重要基础的人类遗传标记的概念。</w:t>
      </w:r>
      <w:r w:rsidRPr="00062FC5">
        <w:rPr>
          <w:rFonts w:ascii="Times New Roman" w:eastAsia="宋体" w:hAnsi="Times New Roman" w:cs="Times New Roman"/>
          <w:b/>
          <w:szCs w:val="21"/>
        </w:rPr>
        <w:t>熟悉</w:t>
      </w:r>
      <w:r w:rsidRPr="00062FC5">
        <w:rPr>
          <w:rFonts w:ascii="Times New Roman" w:eastAsia="宋体" w:hAnsi="Times New Roman" w:cs="Times New Roman"/>
          <w:szCs w:val="21"/>
        </w:rPr>
        <w:t>遗传标记的法医学应用参数。</w:t>
      </w:r>
      <w:r w:rsidRPr="00062FC5">
        <w:rPr>
          <w:rFonts w:ascii="Times New Roman" w:eastAsia="宋体" w:hAnsi="Times New Roman" w:cs="Times New Roman"/>
          <w:b/>
          <w:szCs w:val="21"/>
        </w:rPr>
        <w:t>了解</w:t>
      </w:r>
      <w:r w:rsidRPr="00062FC5">
        <w:rPr>
          <w:rFonts w:ascii="Times New Roman" w:eastAsia="宋体" w:hAnsi="Times New Roman" w:cs="Times New Roman"/>
          <w:szCs w:val="21"/>
        </w:rPr>
        <w:t>遗传标记的分类、遗传规律及群体遗传。</w:t>
      </w:r>
    </w:p>
    <w:p w14:paraId="2D099636" w14:textId="2A227B49" w:rsidR="00E95412" w:rsidRDefault="00E95412"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07E06488" w14:textId="3CE9A922" w:rsidR="003A51D7" w:rsidRPr="00062FC5" w:rsidRDefault="003A51D7"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人类遗传标记的概念及本质，遗传标记的法医学应用参数。</w:t>
      </w:r>
    </w:p>
    <w:p w14:paraId="63D44F89" w14:textId="77777777" w:rsidR="00E95412" w:rsidRPr="00062FC5" w:rsidRDefault="00E95412"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3.</w:t>
      </w:r>
      <w:r w:rsidRPr="00062FC5">
        <w:rPr>
          <w:rFonts w:ascii="Times New Roman" w:eastAsia="宋体" w:hAnsi="Times New Roman" w:cs="Times New Roman"/>
          <w:color w:val="000000"/>
          <w:kern w:val="0"/>
          <w:szCs w:val="21"/>
        </w:rPr>
        <w:t>教学内容</w:t>
      </w:r>
    </w:p>
    <w:p w14:paraId="62FC2444" w14:textId="2FDFF972" w:rsidR="00E95412" w:rsidRPr="00062FC5" w:rsidRDefault="00E95412"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9470E5" w:rsidRPr="00062FC5">
        <w:rPr>
          <w:rFonts w:ascii="Times New Roman" w:eastAsia="宋体" w:hAnsi="Times New Roman" w:cs="Times New Roman"/>
          <w:szCs w:val="21"/>
        </w:rPr>
        <w:t>遗传标记概述与分类</w:t>
      </w:r>
    </w:p>
    <w:p w14:paraId="7E083B50" w14:textId="1D4B585E" w:rsidR="00E95412" w:rsidRPr="00062FC5" w:rsidRDefault="00E95412"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9470E5" w:rsidRPr="00062FC5">
        <w:rPr>
          <w:rFonts w:ascii="Times New Roman" w:eastAsia="宋体" w:hAnsi="Times New Roman" w:cs="Times New Roman"/>
          <w:szCs w:val="21"/>
        </w:rPr>
        <w:t>概述</w:t>
      </w:r>
    </w:p>
    <w:p w14:paraId="1CD85A82" w14:textId="04622AAD" w:rsidR="00E95412" w:rsidRPr="00062FC5" w:rsidRDefault="00E95412"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6F411A" w:rsidRPr="00062FC5">
        <w:rPr>
          <w:rFonts w:ascii="Times New Roman" w:eastAsia="宋体" w:hAnsi="Times New Roman" w:cs="Times New Roman"/>
          <w:szCs w:val="21"/>
        </w:rPr>
        <w:t>遗传标记的分类</w:t>
      </w:r>
    </w:p>
    <w:p w14:paraId="7C8F551C" w14:textId="2B095C0F"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00C93E99"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遗传规律</w:t>
      </w:r>
    </w:p>
    <w:p w14:paraId="21C11CD1" w14:textId="77777777"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一、孟德尔分离律</w:t>
      </w:r>
    </w:p>
    <w:p w14:paraId="087B4B55" w14:textId="77777777"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二、孟德尔自由组合律</w:t>
      </w:r>
    </w:p>
    <w:p w14:paraId="7D05A157" w14:textId="4D40DD0E"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C93E99" w:rsidRPr="00062FC5">
        <w:rPr>
          <w:rFonts w:ascii="Times New Roman" w:eastAsia="宋体" w:hAnsi="Times New Roman" w:cs="Times New Roman"/>
          <w:szCs w:val="21"/>
        </w:rPr>
        <w:t>其他</w:t>
      </w:r>
      <w:r w:rsidRPr="00062FC5">
        <w:rPr>
          <w:rFonts w:ascii="Times New Roman" w:eastAsia="宋体" w:hAnsi="Times New Roman" w:cs="Times New Roman"/>
          <w:szCs w:val="21"/>
        </w:rPr>
        <w:t>遗传</w:t>
      </w:r>
      <w:r w:rsidR="00C93E99" w:rsidRPr="00062FC5">
        <w:rPr>
          <w:rFonts w:ascii="Times New Roman" w:eastAsia="宋体" w:hAnsi="Times New Roman" w:cs="Times New Roman"/>
          <w:szCs w:val="21"/>
        </w:rPr>
        <w:t>规律</w:t>
      </w:r>
    </w:p>
    <w:p w14:paraId="1B8E0A55" w14:textId="1F99F5B5"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00A36252"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群体遗传</w:t>
      </w:r>
    </w:p>
    <w:p w14:paraId="332F2CE1" w14:textId="77777777"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一、遗传学多态性</w:t>
      </w:r>
    </w:p>
    <w:p w14:paraId="33D990F3" w14:textId="77777777"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二、基因频率计算</w:t>
      </w:r>
    </w:p>
    <w:p w14:paraId="3C9A929E" w14:textId="77777777"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 xml:space="preserve">Hardy-Weinberg </w:t>
      </w:r>
      <w:r w:rsidRPr="00062FC5">
        <w:rPr>
          <w:rFonts w:ascii="Times New Roman" w:eastAsia="宋体" w:hAnsi="Times New Roman" w:cs="Times New Roman"/>
          <w:szCs w:val="21"/>
        </w:rPr>
        <w:t>平衡定律</w:t>
      </w:r>
    </w:p>
    <w:p w14:paraId="03AD4C22" w14:textId="77777777"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四、基因座独立性分析</w:t>
      </w:r>
    </w:p>
    <w:p w14:paraId="2A4E79D0" w14:textId="303337CA"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第四节</w:t>
      </w:r>
      <w:r w:rsidR="00AE66AC"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遗传标记的法医学应用参数</w:t>
      </w:r>
    </w:p>
    <w:p w14:paraId="1FA3E2A7" w14:textId="77777777"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一、杂合度</w:t>
      </w:r>
    </w:p>
    <w:p w14:paraId="6D3ADC15" w14:textId="53A963AD"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二、个人识别</w:t>
      </w:r>
      <w:r w:rsidR="00AE66AC" w:rsidRPr="00062FC5">
        <w:rPr>
          <w:rFonts w:ascii="Times New Roman" w:eastAsia="宋体" w:hAnsi="Times New Roman" w:cs="Times New Roman"/>
          <w:szCs w:val="21"/>
        </w:rPr>
        <w:t>概</w:t>
      </w:r>
      <w:r w:rsidRPr="00062FC5">
        <w:rPr>
          <w:rFonts w:ascii="Times New Roman" w:eastAsia="宋体" w:hAnsi="Times New Roman" w:cs="Times New Roman"/>
          <w:szCs w:val="21"/>
        </w:rPr>
        <w:t>率</w:t>
      </w:r>
    </w:p>
    <w:p w14:paraId="061A1369" w14:textId="686D263F" w:rsidR="00EE7B0D" w:rsidRPr="00062FC5" w:rsidRDefault="00EE7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proofErr w:type="gramStart"/>
      <w:r w:rsidRPr="00062FC5">
        <w:rPr>
          <w:rFonts w:ascii="Times New Roman" w:eastAsia="宋体" w:hAnsi="Times New Roman" w:cs="Times New Roman"/>
          <w:szCs w:val="21"/>
        </w:rPr>
        <w:t>非父排除</w:t>
      </w:r>
      <w:proofErr w:type="gramEnd"/>
      <w:r w:rsidR="00AE66AC" w:rsidRPr="00062FC5">
        <w:rPr>
          <w:rFonts w:ascii="Times New Roman" w:eastAsia="宋体" w:hAnsi="Times New Roman" w:cs="Times New Roman"/>
          <w:szCs w:val="21"/>
        </w:rPr>
        <w:t>概</w:t>
      </w:r>
      <w:r w:rsidRPr="00062FC5">
        <w:rPr>
          <w:rFonts w:ascii="Times New Roman" w:eastAsia="宋体" w:hAnsi="Times New Roman" w:cs="Times New Roman"/>
          <w:szCs w:val="21"/>
        </w:rPr>
        <w:t>率</w:t>
      </w:r>
    </w:p>
    <w:p w14:paraId="6B0A3F83" w14:textId="77777777" w:rsidR="003A51D7" w:rsidRDefault="003A51D7" w:rsidP="003A51D7">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03336D58" w14:textId="77777777" w:rsidR="003A51D7" w:rsidRPr="00062FC5" w:rsidRDefault="003A51D7" w:rsidP="003A51D7">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66F67A0B" w14:textId="77777777" w:rsidR="003A51D7" w:rsidRDefault="003A51D7" w:rsidP="003A51D7">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18B4F73B" w14:textId="77777777" w:rsidR="003A51D7" w:rsidRPr="00062FC5" w:rsidRDefault="003A51D7" w:rsidP="003A51D7">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43EE9EF2" w14:textId="3C889B8F" w:rsidR="00BE223F" w:rsidRPr="00062FC5" w:rsidRDefault="00BE223F"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 w:val="20"/>
          <w:szCs w:val="20"/>
        </w:rPr>
      </w:pPr>
      <w:r w:rsidRPr="00062FC5">
        <w:rPr>
          <w:rFonts w:ascii="Times New Roman" w:eastAsia="宋体" w:hAnsi="Times New Roman" w:cs="Times New Roman"/>
          <w:b/>
          <w:sz w:val="24"/>
          <w:szCs w:val="24"/>
        </w:rPr>
        <w:t>第三章</w:t>
      </w:r>
      <w:r w:rsidRPr="00062FC5">
        <w:rPr>
          <w:rFonts w:ascii="Times New Roman" w:eastAsia="宋体" w:hAnsi="Times New Roman" w:cs="Times New Roman"/>
          <w:b/>
          <w:sz w:val="24"/>
          <w:szCs w:val="24"/>
        </w:rPr>
        <w:t xml:space="preserve"> </w:t>
      </w:r>
      <w:r w:rsidR="00824A46" w:rsidRPr="00062FC5">
        <w:rPr>
          <w:rFonts w:ascii="Times New Roman" w:eastAsia="宋体" w:hAnsi="Times New Roman" w:cs="Times New Roman"/>
          <w:b/>
          <w:sz w:val="24"/>
          <w:szCs w:val="24"/>
        </w:rPr>
        <w:t>DNA</w:t>
      </w:r>
      <w:r w:rsidR="00824A46" w:rsidRPr="00062FC5">
        <w:rPr>
          <w:rFonts w:ascii="Times New Roman" w:eastAsia="宋体" w:hAnsi="Times New Roman" w:cs="Times New Roman"/>
          <w:b/>
          <w:sz w:val="24"/>
          <w:szCs w:val="24"/>
        </w:rPr>
        <w:t>多态性的分子</w:t>
      </w:r>
      <w:r w:rsidRPr="00062FC5">
        <w:rPr>
          <w:rFonts w:ascii="Times New Roman" w:eastAsia="宋体" w:hAnsi="Times New Roman" w:cs="Times New Roman"/>
          <w:b/>
          <w:sz w:val="24"/>
          <w:szCs w:val="24"/>
        </w:rPr>
        <w:t>基础</w:t>
      </w:r>
    </w:p>
    <w:p w14:paraId="4D3B406D"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75238563" w14:textId="71E2AA7B"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2C35F4" w:rsidRPr="00062FC5">
        <w:rPr>
          <w:rFonts w:ascii="Times New Roman" w:eastAsia="宋体" w:hAnsi="Times New Roman" w:cs="Times New Roman"/>
          <w:szCs w:val="21"/>
        </w:rPr>
        <w:t>DNA</w:t>
      </w:r>
      <w:r w:rsidR="002C35F4" w:rsidRPr="00062FC5">
        <w:rPr>
          <w:rFonts w:ascii="Times New Roman" w:eastAsia="宋体" w:hAnsi="Times New Roman" w:cs="Times New Roman"/>
          <w:szCs w:val="21"/>
        </w:rPr>
        <w:t>的基本结构与性质及</w:t>
      </w:r>
      <w:r w:rsidR="002C35F4" w:rsidRPr="00062FC5">
        <w:rPr>
          <w:rFonts w:ascii="Times New Roman" w:eastAsia="宋体" w:hAnsi="Times New Roman" w:cs="Times New Roman"/>
          <w:szCs w:val="21"/>
        </w:rPr>
        <w:t>DNA</w:t>
      </w:r>
      <w:r w:rsidR="002C35F4" w:rsidRPr="00062FC5">
        <w:rPr>
          <w:rFonts w:ascii="Times New Roman" w:eastAsia="宋体" w:hAnsi="Times New Roman" w:cs="Times New Roman"/>
          <w:szCs w:val="21"/>
        </w:rPr>
        <w:t>多态性的分类；短串联重复序列的结构类型及命名；单核苷酸多态性的概念</w:t>
      </w:r>
      <w:r w:rsidRPr="00062FC5">
        <w:rPr>
          <w:rFonts w:ascii="Times New Roman" w:eastAsia="宋体" w:hAnsi="Times New Roman" w:cs="Times New Roman"/>
          <w:szCs w:val="21"/>
        </w:rPr>
        <w:t>。</w:t>
      </w:r>
      <w:proofErr w:type="gramStart"/>
      <w:r w:rsidRPr="00062FC5">
        <w:rPr>
          <w:rFonts w:ascii="Times New Roman" w:eastAsia="宋体" w:hAnsi="Times New Roman" w:cs="Times New Roman"/>
          <w:b/>
          <w:szCs w:val="21"/>
        </w:rPr>
        <w:t>熟悉</w:t>
      </w:r>
      <w:r w:rsidR="00F94218" w:rsidRPr="00062FC5">
        <w:rPr>
          <w:rFonts w:ascii="Times New Roman" w:eastAsia="宋体" w:hAnsi="Times New Roman" w:cs="Times New Roman"/>
          <w:szCs w:val="21"/>
        </w:rPr>
        <w:t>短</w:t>
      </w:r>
      <w:proofErr w:type="gramEnd"/>
      <w:r w:rsidR="00F94218" w:rsidRPr="00062FC5">
        <w:rPr>
          <w:rFonts w:ascii="Times New Roman" w:eastAsia="宋体" w:hAnsi="Times New Roman" w:cs="Times New Roman"/>
          <w:szCs w:val="21"/>
        </w:rPr>
        <w:t>串联重复序列的成因以及短串联重复序列基因座用于法医学鉴定的基本条件</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F94218" w:rsidRPr="00062FC5">
        <w:rPr>
          <w:rFonts w:ascii="Times New Roman" w:eastAsia="宋体" w:hAnsi="Times New Roman" w:cs="Times New Roman"/>
          <w:szCs w:val="21"/>
        </w:rPr>
        <w:t>DNA</w:t>
      </w:r>
      <w:r w:rsidR="00665B07" w:rsidRPr="00062FC5">
        <w:rPr>
          <w:rFonts w:ascii="Times New Roman" w:eastAsia="宋体" w:hAnsi="Times New Roman" w:cs="Times New Roman"/>
          <w:szCs w:val="21"/>
        </w:rPr>
        <w:t>序列多态性的法医学应用前景及</w:t>
      </w:r>
      <w:r w:rsidR="00F94218" w:rsidRPr="00062FC5">
        <w:rPr>
          <w:rFonts w:ascii="Times New Roman" w:eastAsia="宋体" w:hAnsi="Times New Roman" w:cs="Times New Roman"/>
          <w:szCs w:val="21"/>
        </w:rPr>
        <w:t>小卫星</w:t>
      </w:r>
      <w:r w:rsidR="00F94218" w:rsidRPr="00062FC5">
        <w:rPr>
          <w:rFonts w:ascii="Times New Roman" w:eastAsia="宋体" w:hAnsi="Times New Roman" w:cs="Times New Roman"/>
          <w:szCs w:val="21"/>
        </w:rPr>
        <w:t>DNA</w:t>
      </w:r>
      <w:r w:rsidR="00F94218" w:rsidRPr="00062FC5">
        <w:rPr>
          <w:rFonts w:ascii="Times New Roman" w:eastAsia="宋体" w:hAnsi="Times New Roman" w:cs="Times New Roman"/>
          <w:szCs w:val="21"/>
        </w:rPr>
        <w:t>可变重复序列多态性的</w:t>
      </w:r>
      <w:r w:rsidR="00A0671B" w:rsidRPr="00062FC5">
        <w:rPr>
          <w:rFonts w:ascii="Times New Roman" w:eastAsia="宋体" w:hAnsi="Times New Roman" w:cs="Times New Roman"/>
          <w:szCs w:val="21"/>
        </w:rPr>
        <w:t>基本特征</w:t>
      </w:r>
      <w:r w:rsidRPr="00062FC5">
        <w:rPr>
          <w:rFonts w:ascii="Times New Roman" w:eastAsia="宋体" w:hAnsi="Times New Roman" w:cs="Times New Roman"/>
          <w:szCs w:val="21"/>
        </w:rPr>
        <w:t>。</w:t>
      </w:r>
    </w:p>
    <w:p w14:paraId="6EC12777" w14:textId="3BEA1592"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1E4A470D" w14:textId="05DD7624" w:rsidR="007059F4" w:rsidRPr="00062FC5" w:rsidRDefault="004F30C3"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DNA</w:t>
      </w:r>
      <w:r w:rsidRPr="00062FC5">
        <w:rPr>
          <w:rFonts w:ascii="Times New Roman" w:eastAsia="宋体" w:hAnsi="Times New Roman" w:cs="Times New Roman"/>
          <w:szCs w:val="21"/>
        </w:rPr>
        <w:t>的基本结构与性质及</w:t>
      </w:r>
      <w:r w:rsidRPr="00062FC5">
        <w:rPr>
          <w:rFonts w:ascii="Times New Roman" w:eastAsia="宋体" w:hAnsi="Times New Roman" w:cs="Times New Roman"/>
          <w:szCs w:val="21"/>
        </w:rPr>
        <w:t>DNA</w:t>
      </w:r>
      <w:r w:rsidRPr="00062FC5">
        <w:rPr>
          <w:rFonts w:ascii="Times New Roman" w:eastAsia="宋体" w:hAnsi="Times New Roman" w:cs="Times New Roman"/>
          <w:szCs w:val="21"/>
        </w:rPr>
        <w:t>多态性的分类；短串联重复序列的结构类型及命名；单核苷酸多态性的概念</w:t>
      </w:r>
      <w:r>
        <w:rPr>
          <w:rFonts w:ascii="Times New Roman" w:eastAsia="宋体" w:hAnsi="Times New Roman" w:cs="Times New Roman" w:hint="eastAsia"/>
          <w:szCs w:val="21"/>
        </w:rPr>
        <w:t>；</w:t>
      </w:r>
      <w:r w:rsidRPr="00062FC5">
        <w:rPr>
          <w:rFonts w:ascii="Times New Roman" w:eastAsia="宋体" w:hAnsi="Times New Roman" w:cs="Times New Roman"/>
          <w:szCs w:val="21"/>
        </w:rPr>
        <w:t>短串联重复序列基因座用于法医学鉴定的基本条件</w:t>
      </w:r>
      <w:r>
        <w:rPr>
          <w:rFonts w:ascii="Times New Roman" w:eastAsia="宋体" w:hAnsi="Times New Roman" w:cs="Times New Roman" w:hint="eastAsia"/>
          <w:szCs w:val="21"/>
        </w:rPr>
        <w:t>。</w:t>
      </w:r>
    </w:p>
    <w:p w14:paraId="0313EDDB"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6F5C6067" w14:textId="3B069082"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第一节</w:t>
      </w:r>
      <w:r w:rsidRPr="00062FC5">
        <w:rPr>
          <w:rFonts w:ascii="Times New Roman" w:eastAsia="宋体" w:hAnsi="Times New Roman" w:cs="Times New Roman"/>
          <w:color w:val="000000"/>
          <w:kern w:val="0"/>
          <w:szCs w:val="21"/>
        </w:rPr>
        <w:t xml:space="preserve"> DNA</w:t>
      </w:r>
      <w:r w:rsidRPr="00062FC5">
        <w:rPr>
          <w:rFonts w:ascii="Times New Roman" w:eastAsia="宋体" w:hAnsi="Times New Roman" w:cs="Times New Roman"/>
          <w:color w:val="000000"/>
          <w:kern w:val="0"/>
          <w:szCs w:val="21"/>
        </w:rPr>
        <w:t>分子结构与功能</w:t>
      </w:r>
    </w:p>
    <w:p w14:paraId="45EB5192" w14:textId="5984142B"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的分子结构</w:t>
      </w:r>
    </w:p>
    <w:p w14:paraId="620D90DE" w14:textId="77462847"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的理化性质</w:t>
      </w:r>
    </w:p>
    <w:p w14:paraId="0A9BC5B3" w14:textId="363FC1E1"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第二节</w:t>
      </w:r>
      <w:r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人类基因组</w:t>
      </w:r>
    </w:p>
    <w:p w14:paraId="14FC169B" w14:textId="77777777"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一、基因与基因有关序列</w:t>
      </w:r>
    </w:p>
    <w:p w14:paraId="25FC0317" w14:textId="132A964C"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二、基因外</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与重复序列</w:t>
      </w:r>
    </w:p>
    <w:p w14:paraId="489901DC" w14:textId="05E2B1BB"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的甲基化修饰</w:t>
      </w:r>
    </w:p>
    <w:p w14:paraId="30E938CD" w14:textId="74A60431"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第三节</w:t>
      </w:r>
      <w:r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基因突变</w:t>
      </w:r>
    </w:p>
    <w:p w14:paraId="7E34EF2E" w14:textId="77777777"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一、编码区碱基突变</w:t>
      </w:r>
    </w:p>
    <w:p w14:paraId="4FC8A854" w14:textId="77777777"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二、非编码区突变</w:t>
      </w:r>
    </w:p>
    <w:p w14:paraId="5FEE78A7" w14:textId="2CCB8C5C"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第四节</w:t>
      </w:r>
      <w:r w:rsidRPr="00062FC5">
        <w:rPr>
          <w:rFonts w:ascii="Times New Roman" w:eastAsia="宋体" w:hAnsi="Times New Roman" w:cs="Times New Roman"/>
          <w:color w:val="000000"/>
          <w:kern w:val="0"/>
          <w:szCs w:val="21"/>
        </w:rPr>
        <w:t xml:space="preserve"> DNA</w:t>
      </w:r>
      <w:r w:rsidRPr="00062FC5">
        <w:rPr>
          <w:rFonts w:ascii="Times New Roman" w:eastAsia="宋体" w:hAnsi="Times New Roman" w:cs="Times New Roman"/>
          <w:color w:val="000000"/>
          <w:kern w:val="0"/>
          <w:szCs w:val="21"/>
        </w:rPr>
        <w:t>多态性</w:t>
      </w:r>
    </w:p>
    <w:p w14:paraId="5A978C36" w14:textId="17D45DC5"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长度多态性</w:t>
      </w:r>
    </w:p>
    <w:p w14:paraId="57F757DE" w14:textId="491E18D2" w:rsidR="00E74A6C" w:rsidRPr="00062FC5" w:rsidRDefault="00E74A6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序列多态性</w:t>
      </w:r>
    </w:p>
    <w:p w14:paraId="4BD1162B" w14:textId="7833C661" w:rsidR="00E74A6C" w:rsidRPr="00062FC5" w:rsidRDefault="00947465"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三、其他类型多态性</w:t>
      </w:r>
    </w:p>
    <w:p w14:paraId="33308697" w14:textId="77777777" w:rsidR="0029437B" w:rsidRDefault="0029437B" w:rsidP="0029437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67A81F8D" w14:textId="77777777" w:rsidR="0029437B" w:rsidRPr="00062FC5" w:rsidRDefault="0029437B" w:rsidP="0029437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37CF561D" w14:textId="77777777" w:rsidR="0029437B" w:rsidRDefault="0029437B" w:rsidP="0029437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282773F9" w14:textId="77777777" w:rsidR="0029437B" w:rsidRPr="00062FC5" w:rsidRDefault="0029437B" w:rsidP="0029437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7A54ED4D" w14:textId="2EDFBCD6" w:rsidR="00625314" w:rsidRPr="00062FC5" w:rsidRDefault="00625314"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第四章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法医</w:t>
      </w:r>
      <w:r w:rsidRPr="00062FC5">
        <w:rPr>
          <w:rFonts w:ascii="Times New Roman" w:eastAsia="宋体" w:hAnsi="Times New Roman" w:cs="Times New Roman"/>
          <w:b/>
          <w:sz w:val="24"/>
          <w:szCs w:val="24"/>
        </w:rPr>
        <w:t>DNA</w:t>
      </w:r>
      <w:r w:rsidRPr="00062FC5">
        <w:rPr>
          <w:rFonts w:ascii="Times New Roman" w:eastAsia="宋体" w:hAnsi="Times New Roman" w:cs="Times New Roman"/>
          <w:b/>
          <w:sz w:val="24"/>
          <w:szCs w:val="24"/>
        </w:rPr>
        <w:t>分析技术基础</w:t>
      </w:r>
    </w:p>
    <w:p w14:paraId="65DF4BD4"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426CE01A" w14:textId="22BC872C"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662578" w:rsidRPr="00062FC5">
        <w:rPr>
          <w:rFonts w:ascii="Times New Roman" w:eastAsia="宋体" w:hAnsi="Times New Roman" w:cs="Times New Roman"/>
          <w:szCs w:val="21"/>
        </w:rPr>
        <w:t>DNA</w:t>
      </w:r>
      <w:r w:rsidR="00662578" w:rsidRPr="00062FC5">
        <w:rPr>
          <w:rFonts w:ascii="Times New Roman" w:eastAsia="宋体" w:hAnsi="Times New Roman" w:cs="Times New Roman"/>
          <w:szCs w:val="21"/>
        </w:rPr>
        <w:t>提取的方法；</w:t>
      </w:r>
      <w:r w:rsidR="00662578" w:rsidRPr="00062FC5">
        <w:rPr>
          <w:rFonts w:ascii="Times New Roman" w:eastAsia="宋体" w:hAnsi="Times New Roman" w:cs="Times New Roman"/>
          <w:szCs w:val="21"/>
        </w:rPr>
        <w:t>PCR</w:t>
      </w:r>
      <w:r w:rsidR="00662578" w:rsidRPr="00062FC5">
        <w:rPr>
          <w:rFonts w:ascii="Times New Roman" w:eastAsia="宋体" w:hAnsi="Times New Roman" w:cs="Times New Roman"/>
          <w:szCs w:val="21"/>
        </w:rPr>
        <w:t>技术原理与方法；</w:t>
      </w:r>
      <w:r w:rsidR="00662578" w:rsidRPr="00062FC5">
        <w:rPr>
          <w:rFonts w:ascii="Times New Roman" w:eastAsia="宋体" w:hAnsi="Times New Roman" w:cs="Times New Roman"/>
          <w:szCs w:val="21"/>
        </w:rPr>
        <w:t>DNA</w:t>
      </w:r>
      <w:r w:rsidR="00662578" w:rsidRPr="00062FC5">
        <w:rPr>
          <w:rFonts w:ascii="Times New Roman" w:eastAsia="宋体" w:hAnsi="Times New Roman" w:cs="Times New Roman"/>
          <w:szCs w:val="21"/>
        </w:rPr>
        <w:t>电泳的原理与方法</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662578" w:rsidRPr="00062FC5">
        <w:rPr>
          <w:rFonts w:ascii="Times New Roman" w:eastAsia="宋体" w:hAnsi="Times New Roman" w:cs="Times New Roman"/>
          <w:szCs w:val="21"/>
        </w:rPr>
        <w:t>DNA</w:t>
      </w:r>
      <w:r w:rsidR="00662578" w:rsidRPr="00062FC5">
        <w:rPr>
          <w:rFonts w:ascii="Times New Roman" w:eastAsia="宋体" w:hAnsi="Times New Roman" w:cs="Times New Roman"/>
          <w:szCs w:val="21"/>
        </w:rPr>
        <w:t>定量方法</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662578" w:rsidRPr="00062FC5">
        <w:rPr>
          <w:rFonts w:ascii="Times New Roman" w:eastAsia="宋体" w:hAnsi="Times New Roman" w:cs="Times New Roman"/>
          <w:szCs w:val="21"/>
        </w:rPr>
        <w:t>复合</w:t>
      </w:r>
      <w:r w:rsidR="00662578" w:rsidRPr="00062FC5">
        <w:rPr>
          <w:rFonts w:ascii="Times New Roman" w:eastAsia="宋体" w:hAnsi="Times New Roman" w:cs="Times New Roman"/>
          <w:szCs w:val="21"/>
        </w:rPr>
        <w:t>PCR</w:t>
      </w:r>
      <w:r w:rsidR="00662578" w:rsidRPr="00062FC5">
        <w:rPr>
          <w:rFonts w:ascii="Times New Roman" w:eastAsia="宋体" w:hAnsi="Times New Roman" w:cs="Times New Roman"/>
          <w:szCs w:val="21"/>
        </w:rPr>
        <w:t>和毛细管凝胶电泳技术</w:t>
      </w:r>
      <w:r w:rsidRPr="00062FC5">
        <w:rPr>
          <w:rFonts w:ascii="Times New Roman" w:eastAsia="宋体" w:hAnsi="Times New Roman" w:cs="Times New Roman"/>
          <w:szCs w:val="21"/>
        </w:rPr>
        <w:t>。</w:t>
      </w:r>
    </w:p>
    <w:p w14:paraId="65DE2859" w14:textId="78791A71"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58F85F3B" w14:textId="198817A7" w:rsidR="00B92909" w:rsidRPr="00062FC5" w:rsidRDefault="00A621F3"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DNA</w:t>
      </w:r>
      <w:r w:rsidRPr="00062FC5">
        <w:rPr>
          <w:rFonts w:ascii="Times New Roman" w:eastAsia="宋体" w:hAnsi="Times New Roman" w:cs="Times New Roman"/>
          <w:szCs w:val="21"/>
        </w:rPr>
        <w:t>提取的方法；</w:t>
      </w:r>
      <w:r w:rsidRPr="00062FC5">
        <w:rPr>
          <w:rFonts w:ascii="Times New Roman" w:eastAsia="宋体" w:hAnsi="Times New Roman" w:cs="Times New Roman"/>
          <w:szCs w:val="21"/>
        </w:rPr>
        <w:t>PCR</w:t>
      </w:r>
      <w:r w:rsidRPr="00062FC5">
        <w:rPr>
          <w:rFonts w:ascii="Times New Roman" w:eastAsia="宋体" w:hAnsi="Times New Roman" w:cs="Times New Roman"/>
          <w:szCs w:val="21"/>
        </w:rPr>
        <w:t>技术原理与方法；</w:t>
      </w:r>
      <w:r w:rsidRPr="00062FC5">
        <w:rPr>
          <w:rFonts w:ascii="Times New Roman" w:eastAsia="宋体" w:hAnsi="Times New Roman" w:cs="Times New Roman"/>
          <w:szCs w:val="21"/>
        </w:rPr>
        <w:t>DNA</w:t>
      </w:r>
      <w:r w:rsidRPr="00062FC5">
        <w:rPr>
          <w:rFonts w:ascii="Times New Roman" w:eastAsia="宋体" w:hAnsi="Times New Roman" w:cs="Times New Roman"/>
          <w:szCs w:val="21"/>
        </w:rPr>
        <w:t>电泳的原理与方法。</w:t>
      </w:r>
    </w:p>
    <w:p w14:paraId="16BED58C"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32130EF6" w14:textId="4A2B83C0"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BA49C0" w:rsidRPr="00062FC5">
        <w:rPr>
          <w:rFonts w:ascii="Times New Roman" w:eastAsia="宋体" w:hAnsi="Times New Roman" w:cs="Times New Roman"/>
          <w:szCs w:val="21"/>
        </w:rPr>
        <w:t>DNA</w:t>
      </w:r>
      <w:r w:rsidR="00BA49C0" w:rsidRPr="00062FC5">
        <w:rPr>
          <w:rFonts w:ascii="Times New Roman" w:eastAsia="宋体" w:hAnsi="Times New Roman" w:cs="Times New Roman"/>
          <w:szCs w:val="21"/>
        </w:rPr>
        <w:t>提取</w:t>
      </w:r>
    </w:p>
    <w:p w14:paraId="2031C890" w14:textId="69DC70B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BA49C0" w:rsidRPr="00062FC5">
        <w:rPr>
          <w:rFonts w:ascii="Times New Roman" w:eastAsia="宋体" w:hAnsi="Times New Roman" w:cs="Times New Roman"/>
          <w:szCs w:val="21"/>
        </w:rPr>
        <w:t>DNA</w:t>
      </w:r>
      <w:r w:rsidR="00BA49C0" w:rsidRPr="00062FC5">
        <w:rPr>
          <w:rFonts w:ascii="Times New Roman" w:eastAsia="宋体" w:hAnsi="Times New Roman" w:cs="Times New Roman"/>
          <w:szCs w:val="21"/>
        </w:rPr>
        <w:t>提取原则</w:t>
      </w:r>
    </w:p>
    <w:p w14:paraId="30E803F2" w14:textId="48DC51C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BA49C0" w:rsidRPr="00062FC5">
        <w:rPr>
          <w:rFonts w:ascii="Times New Roman" w:eastAsia="宋体" w:hAnsi="Times New Roman" w:cs="Times New Roman"/>
          <w:szCs w:val="21"/>
        </w:rPr>
        <w:t>DNA</w:t>
      </w:r>
      <w:r w:rsidR="00BA49C0" w:rsidRPr="00062FC5">
        <w:rPr>
          <w:rFonts w:ascii="Times New Roman" w:eastAsia="宋体" w:hAnsi="Times New Roman" w:cs="Times New Roman"/>
          <w:szCs w:val="21"/>
        </w:rPr>
        <w:t>提取方法</w:t>
      </w:r>
    </w:p>
    <w:p w14:paraId="4FEC2744" w14:textId="75E41DEC"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BA49C0" w:rsidRPr="00062FC5">
        <w:rPr>
          <w:rFonts w:ascii="Times New Roman" w:eastAsia="宋体" w:hAnsi="Times New Roman" w:cs="Times New Roman"/>
          <w:szCs w:val="21"/>
        </w:rPr>
        <w:t>DNA</w:t>
      </w:r>
      <w:r w:rsidR="00BA49C0" w:rsidRPr="00062FC5">
        <w:rPr>
          <w:rFonts w:ascii="Times New Roman" w:eastAsia="宋体" w:hAnsi="Times New Roman" w:cs="Times New Roman"/>
          <w:szCs w:val="21"/>
        </w:rPr>
        <w:t>定量</w:t>
      </w:r>
    </w:p>
    <w:p w14:paraId="31AB3911" w14:textId="76741E1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BA49C0" w:rsidRPr="00062FC5">
        <w:rPr>
          <w:rFonts w:ascii="Times New Roman" w:eastAsia="宋体" w:hAnsi="Times New Roman" w:cs="Times New Roman"/>
          <w:szCs w:val="21"/>
        </w:rPr>
        <w:t>法医</w:t>
      </w:r>
      <w:r w:rsidR="00BA49C0" w:rsidRPr="00062FC5">
        <w:rPr>
          <w:rFonts w:ascii="Times New Roman" w:eastAsia="宋体" w:hAnsi="Times New Roman" w:cs="Times New Roman"/>
          <w:szCs w:val="21"/>
        </w:rPr>
        <w:t>DNA</w:t>
      </w:r>
      <w:r w:rsidR="00BA49C0" w:rsidRPr="00062FC5">
        <w:rPr>
          <w:rFonts w:ascii="Times New Roman" w:eastAsia="宋体" w:hAnsi="Times New Roman" w:cs="Times New Roman"/>
          <w:szCs w:val="21"/>
        </w:rPr>
        <w:t>定量的特点</w:t>
      </w:r>
    </w:p>
    <w:p w14:paraId="246BA6E0" w14:textId="2B42605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B26DC2" w:rsidRPr="00062FC5">
        <w:rPr>
          <w:rFonts w:ascii="Times New Roman" w:eastAsia="宋体" w:hAnsi="Times New Roman" w:cs="Times New Roman"/>
          <w:szCs w:val="21"/>
        </w:rPr>
        <w:t>法医</w:t>
      </w:r>
      <w:r w:rsidR="00B26DC2" w:rsidRPr="00062FC5">
        <w:rPr>
          <w:rFonts w:ascii="Times New Roman" w:eastAsia="宋体" w:hAnsi="Times New Roman" w:cs="Times New Roman"/>
          <w:szCs w:val="21"/>
        </w:rPr>
        <w:t>DNA</w:t>
      </w:r>
      <w:r w:rsidR="00B26DC2" w:rsidRPr="00062FC5">
        <w:rPr>
          <w:rFonts w:ascii="Times New Roman" w:eastAsia="宋体" w:hAnsi="Times New Roman" w:cs="Times New Roman"/>
          <w:szCs w:val="21"/>
        </w:rPr>
        <w:t>定量方法</w:t>
      </w:r>
    </w:p>
    <w:p w14:paraId="50ED98D8" w14:textId="3CB75C6D"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Pr="00062FC5">
        <w:rPr>
          <w:rFonts w:ascii="Times New Roman" w:eastAsia="宋体" w:hAnsi="Times New Roman" w:cs="Times New Roman"/>
          <w:szCs w:val="21"/>
        </w:rPr>
        <w:t xml:space="preserve"> </w:t>
      </w:r>
      <w:r w:rsidR="00B26DC2" w:rsidRPr="00062FC5">
        <w:rPr>
          <w:rFonts w:ascii="Times New Roman" w:eastAsia="宋体" w:hAnsi="Times New Roman" w:cs="Times New Roman"/>
          <w:szCs w:val="21"/>
        </w:rPr>
        <w:t>聚合酶链式反应</w:t>
      </w:r>
    </w:p>
    <w:p w14:paraId="460D7C85" w14:textId="751CB3BB"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B26DC2" w:rsidRPr="00062FC5">
        <w:rPr>
          <w:rFonts w:ascii="Times New Roman" w:eastAsia="宋体" w:hAnsi="Times New Roman" w:cs="Times New Roman"/>
          <w:szCs w:val="21"/>
        </w:rPr>
        <w:t>PCR</w:t>
      </w:r>
      <w:r w:rsidR="00B26DC2" w:rsidRPr="00062FC5">
        <w:rPr>
          <w:rFonts w:ascii="Times New Roman" w:eastAsia="宋体" w:hAnsi="Times New Roman" w:cs="Times New Roman"/>
          <w:szCs w:val="21"/>
        </w:rPr>
        <w:t>的基本原理</w:t>
      </w:r>
    </w:p>
    <w:p w14:paraId="0E6EE34B" w14:textId="1C8C2B7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B26DC2" w:rsidRPr="00062FC5">
        <w:rPr>
          <w:rFonts w:ascii="Times New Roman" w:eastAsia="宋体" w:hAnsi="Times New Roman" w:cs="Times New Roman"/>
          <w:szCs w:val="21"/>
        </w:rPr>
        <w:t>PCR</w:t>
      </w:r>
      <w:r w:rsidR="00B26DC2" w:rsidRPr="00062FC5">
        <w:rPr>
          <w:rFonts w:ascii="Times New Roman" w:eastAsia="宋体" w:hAnsi="Times New Roman" w:cs="Times New Roman"/>
          <w:szCs w:val="21"/>
        </w:rPr>
        <w:t>的反应体系</w:t>
      </w:r>
    </w:p>
    <w:p w14:paraId="486B73A7" w14:textId="0E57B01A" w:rsidR="00B26DC2" w:rsidRPr="00062FC5" w:rsidRDefault="00B26DC2"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PCR</w:t>
      </w:r>
      <w:r w:rsidRPr="00062FC5">
        <w:rPr>
          <w:rFonts w:ascii="Times New Roman" w:eastAsia="宋体" w:hAnsi="Times New Roman" w:cs="Times New Roman"/>
          <w:szCs w:val="21"/>
        </w:rPr>
        <w:t>反应的基本步骤</w:t>
      </w:r>
    </w:p>
    <w:p w14:paraId="550B840D" w14:textId="14967BD7" w:rsidR="00B26DC2" w:rsidRPr="00062FC5" w:rsidRDefault="00B26DC2"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r w:rsidRPr="00062FC5">
        <w:rPr>
          <w:rFonts w:ascii="Times New Roman" w:eastAsia="宋体" w:hAnsi="Times New Roman" w:cs="Times New Roman"/>
          <w:szCs w:val="21"/>
        </w:rPr>
        <w:t>PCR</w:t>
      </w:r>
      <w:r w:rsidRPr="00062FC5">
        <w:rPr>
          <w:rFonts w:ascii="Times New Roman" w:eastAsia="宋体" w:hAnsi="Times New Roman" w:cs="Times New Roman"/>
          <w:szCs w:val="21"/>
        </w:rPr>
        <w:t>反应产物的积累规律</w:t>
      </w:r>
    </w:p>
    <w:p w14:paraId="6C19AAFD" w14:textId="63A5E077" w:rsidR="00B26DC2" w:rsidRPr="00062FC5" w:rsidRDefault="00C1317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五、</w:t>
      </w:r>
      <w:r w:rsidRPr="00062FC5">
        <w:rPr>
          <w:rFonts w:ascii="Times New Roman" w:eastAsia="宋体" w:hAnsi="Times New Roman" w:cs="Times New Roman"/>
          <w:szCs w:val="21"/>
        </w:rPr>
        <w:t>PCR</w:t>
      </w:r>
      <w:r w:rsidRPr="00062FC5">
        <w:rPr>
          <w:rFonts w:ascii="Times New Roman" w:eastAsia="宋体" w:hAnsi="Times New Roman" w:cs="Times New Roman"/>
          <w:szCs w:val="21"/>
        </w:rPr>
        <w:t>反应的影响因素</w:t>
      </w:r>
    </w:p>
    <w:p w14:paraId="6DA12B17" w14:textId="1FB39920" w:rsidR="00C13176" w:rsidRPr="00062FC5" w:rsidRDefault="00C1317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六、法医学应用</w:t>
      </w:r>
      <w:r w:rsidRPr="00062FC5">
        <w:rPr>
          <w:rFonts w:ascii="Times New Roman" w:eastAsia="宋体" w:hAnsi="Times New Roman" w:cs="Times New Roman"/>
          <w:szCs w:val="21"/>
        </w:rPr>
        <w:t>PCR</w:t>
      </w:r>
      <w:r w:rsidRPr="00062FC5">
        <w:rPr>
          <w:rFonts w:ascii="Times New Roman" w:eastAsia="宋体" w:hAnsi="Times New Roman" w:cs="Times New Roman"/>
          <w:szCs w:val="21"/>
        </w:rPr>
        <w:t>技术特点</w:t>
      </w:r>
    </w:p>
    <w:p w14:paraId="4F127A14" w14:textId="6CD8C60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第四节</w:t>
      </w:r>
      <w:r w:rsidRPr="00062FC5">
        <w:rPr>
          <w:rFonts w:ascii="Times New Roman" w:eastAsia="宋体" w:hAnsi="Times New Roman" w:cs="Times New Roman"/>
          <w:szCs w:val="21"/>
        </w:rPr>
        <w:t xml:space="preserve"> </w:t>
      </w:r>
      <w:r w:rsidR="00B40D25" w:rsidRPr="00062FC5">
        <w:rPr>
          <w:rFonts w:ascii="Times New Roman" w:eastAsia="宋体" w:hAnsi="Times New Roman" w:cs="Times New Roman"/>
          <w:szCs w:val="21"/>
        </w:rPr>
        <w:t>DNA</w:t>
      </w:r>
      <w:r w:rsidR="00B40D25" w:rsidRPr="00062FC5">
        <w:rPr>
          <w:rFonts w:ascii="Times New Roman" w:eastAsia="宋体" w:hAnsi="Times New Roman" w:cs="Times New Roman"/>
          <w:szCs w:val="21"/>
        </w:rPr>
        <w:t>电泳</w:t>
      </w:r>
    </w:p>
    <w:p w14:paraId="0C0D548C" w14:textId="3B8E9B50" w:rsidR="00B40D25" w:rsidRPr="00062FC5" w:rsidRDefault="00B40D25"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一、电泳的基本概念和原理</w:t>
      </w:r>
    </w:p>
    <w:p w14:paraId="767145BD" w14:textId="12906E1D" w:rsidR="00B40D25" w:rsidRPr="00062FC5" w:rsidRDefault="00B40D25"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二、电泳技术的种类</w:t>
      </w:r>
    </w:p>
    <w:p w14:paraId="728D5D6A" w14:textId="22FBE360" w:rsidR="00B40D25" w:rsidRPr="00062FC5" w:rsidRDefault="00B40D25"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DNA</w:t>
      </w:r>
      <w:r w:rsidRPr="00062FC5">
        <w:rPr>
          <w:rFonts w:ascii="Times New Roman" w:eastAsia="宋体" w:hAnsi="Times New Roman" w:cs="Times New Roman"/>
          <w:szCs w:val="21"/>
        </w:rPr>
        <w:t>电泳技术</w:t>
      </w:r>
    </w:p>
    <w:p w14:paraId="53316C02" w14:textId="4348A236" w:rsidR="00B40D25" w:rsidRPr="00062FC5" w:rsidRDefault="00B40D25"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r w:rsidR="004E47C7" w:rsidRPr="00062FC5">
        <w:rPr>
          <w:rFonts w:ascii="Times New Roman" w:eastAsia="宋体" w:hAnsi="Times New Roman" w:cs="Times New Roman"/>
          <w:szCs w:val="21"/>
        </w:rPr>
        <w:t>电泳的影响因素</w:t>
      </w:r>
    </w:p>
    <w:p w14:paraId="60C162FC"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75FF53EE"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5F43D15D"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47C3B906"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5E99A819" w14:textId="0BD8F31F" w:rsidR="00536FD4" w:rsidRPr="00062FC5" w:rsidRDefault="00536FD4"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第五章</w:t>
      </w:r>
      <w:r w:rsidR="00BD6BC4" w:rsidRPr="00062FC5">
        <w:rPr>
          <w:rFonts w:ascii="Times New Roman" w:eastAsia="宋体" w:hAnsi="Times New Roman" w:cs="Times New Roman"/>
          <w:b/>
          <w:sz w:val="24"/>
          <w:szCs w:val="24"/>
        </w:rPr>
        <w:t xml:space="preserve"> STR</w:t>
      </w:r>
      <w:r w:rsidR="00BD6BC4" w:rsidRPr="00062FC5">
        <w:rPr>
          <w:rFonts w:ascii="Times New Roman" w:eastAsia="宋体" w:hAnsi="Times New Roman" w:cs="Times New Roman"/>
          <w:b/>
          <w:sz w:val="24"/>
          <w:szCs w:val="24"/>
        </w:rPr>
        <w:t>长度多态性</w:t>
      </w:r>
    </w:p>
    <w:p w14:paraId="14158BE5"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19A48924" w14:textId="6930E82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8D0278" w:rsidRPr="00062FC5">
        <w:rPr>
          <w:rFonts w:ascii="Times New Roman" w:eastAsia="宋体" w:hAnsi="Times New Roman" w:cs="Times New Roman"/>
          <w:szCs w:val="21"/>
        </w:rPr>
        <w:t>STR</w:t>
      </w:r>
      <w:r w:rsidR="008D0278" w:rsidRPr="00062FC5">
        <w:rPr>
          <w:rFonts w:ascii="Times New Roman" w:eastAsia="宋体" w:hAnsi="Times New Roman" w:cs="Times New Roman"/>
          <w:szCs w:val="21"/>
        </w:rPr>
        <w:t>长度多态性、复合扩增和</w:t>
      </w:r>
      <w:proofErr w:type="spellStart"/>
      <w:r w:rsidR="008D0278" w:rsidRPr="00062FC5">
        <w:rPr>
          <w:rFonts w:ascii="Times New Roman" w:eastAsia="宋体" w:hAnsi="Times New Roman" w:cs="Times New Roman"/>
          <w:szCs w:val="21"/>
        </w:rPr>
        <w:t>miniSTR</w:t>
      </w:r>
      <w:proofErr w:type="spellEnd"/>
      <w:r w:rsidR="008D0278" w:rsidRPr="00062FC5">
        <w:rPr>
          <w:rFonts w:ascii="Times New Roman" w:eastAsia="宋体" w:hAnsi="Times New Roman" w:cs="Times New Roman"/>
          <w:szCs w:val="21"/>
        </w:rPr>
        <w:t>分型的基本概念，</w:t>
      </w:r>
      <w:r w:rsidR="00874849" w:rsidRPr="00062FC5">
        <w:rPr>
          <w:rFonts w:ascii="Times New Roman" w:eastAsia="宋体" w:hAnsi="Times New Roman" w:cs="Times New Roman"/>
          <w:szCs w:val="21"/>
        </w:rPr>
        <w:t>STR</w:t>
      </w:r>
      <w:r w:rsidR="00874849" w:rsidRPr="00062FC5">
        <w:rPr>
          <w:rFonts w:ascii="Times New Roman" w:eastAsia="宋体" w:hAnsi="Times New Roman" w:cs="Times New Roman"/>
          <w:szCs w:val="21"/>
        </w:rPr>
        <w:t>基因座和等位基因的命名原则，</w:t>
      </w:r>
      <w:r w:rsidR="00874849" w:rsidRPr="00062FC5">
        <w:rPr>
          <w:rFonts w:ascii="Times New Roman" w:eastAsia="宋体" w:hAnsi="Times New Roman" w:cs="Times New Roman"/>
          <w:szCs w:val="21"/>
        </w:rPr>
        <w:t>STR</w:t>
      </w:r>
      <w:r w:rsidR="00874849" w:rsidRPr="00062FC5">
        <w:rPr>
          <w:rFonts w:ascii="Times New Roman" w:eastAsia="宋体" w:hAnsi="Times New Roman" w:cs="Times New Roman"/>
          <w:szCs w:val="21"/>
        </w:rPr>
        <w:t>基本分型技术及其法医学应用特点</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874849" w:rsidRPr="00062FC5">
        <w:rPr>
          <w:rFonts w:ascii="Times New Roman" w:eastAsia="宋体" w:hAnsi="Times New Roman" w:cs="Times New Roman"/>
          <w:szCs w:val="21"/>
        </w:rPr>
        <w:t>STR</w:t>
      </w:r>
      <w:r w:rsidR="00874849" w:rsidRPr="00062FC5">
        <w:rPr>
          <w:rFonts w:ascii="Times New Roman" w:eastAsia="宋体" w:hAnsi="Times New Roman" w:cs="Times New Roman"/>
          <w:szCs w:val="21"/>
        </w:rPr>
        <w:t>序列结构特征，筛选法医学</w:t>
      </w:r>
      <w:r w:rsidR="00874849" w:rsidRPr="00062FC5">
        <w:rPr>
          <w:rFonts w:ascii="Times New Roman" w:eastAsia="宋体" w:hAnsi="Times New Roman" w:cs="Times New Roman"/>
          <w:szCs w:val="21"/>
        </w:rPr>
        <w:t>STR</w:t>
      </w:r>
      <w:r w:rsidR="00874849" w:rsidRPr="00062FC5">
        <w:rPr>
          <w:rFonts w:ascii="Times New Roman" w:eastAsia="宋体" w:hAnsi="Times New Roman" w:cs="Times New Roman"/>
          <w:szCs w:val="21"/>
        </w:rPr>
        <w:t>标记的条件，</w:t>
      </w:r>
      <w:r w:rsidR="00874849" w:rsidRPr="00062FC5">
        <w:rPr>
          <w:rFonts w:ascii="Times New Roman" w:eastAsia="宋体" w:hAnsi="Times New Roman" w:cs="Times New Roman"/>
          <w:szCs w:val="21"/>
        </w:rPr>
        <w:t>STR</w:t>
      </w:r>
      <w:r w:rsidR="00874849" w:rsidRPr="00062FC5">
        <w:rPr>
          <w:rFonts w:ascii="Times New Roman" w:eastAsia="宋体" w:hAnsi="Times New Roman" w:cs="Times New Roman"/>
          <w:szCs w:val="21"/>
        </w:rPr>
        <w:t>复合扩增体系的构建原则，</w:t>
      </w:r>
      <w:r w:rsidR="00874849" w:rsidRPr="00062FC5">
        <w:rPr>
          <w:rFonts w:ascii="Times New Roman" w:eastAsia="宋体" w:hAnsi="Times New Roman" w:cs="Times New Roman"/>
          <w:szCs w:val="21"/>
        </w:rPr>
        <w:t>CODIS</w:t>
      </w:r>
      <w:r w:rsidR="00874849" w:rsidRPr="00062FC5">
        <w:rPr>
          <w:rFonts w:ascii="Times New Roman" w:eastAsia="宋体" w:hAnsi="Times New Roman" w:cs="Times New Roman"/>
          <w:szCs w:val="21"/>
        </w:rPr>
        <w:t>计划以及</w:t>
      </w:r>
      <w:proofErr w:type="spellStart"/>
      <w:r w:rsidR="00874849" w:rsidRPr="00062FC5">
        <w:rPr>
          <w:rFonts w:ascii="Times New Roman" w:eastAsia="宋体" w:hAnsi="Times New Roman" w:cs="Times New Roman"/>
          <w:szCs w:val="21"/>
        </w:rPr>
        <w:t>miniSTR</w:t>
      </w:r>
      <w:proofErr w:type="spellEnd"/>
      <w:r w:rsidR="00874849" w:rsidRPr="00062FC5">
        <w:rPr>
          <w:rFonts w:ascii="Times New Roman" w:eastAsia="宋体" w:hAnsi="Times New Roman" w:cs="Times New Roman"/>
          <w:szCs w:val="21"/>
        </w:rPr>
        <w:t>分型的优缺点</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F34D0D" w:rsidRPr="00062FC5">
        <w:rPr>
          <w:rFonts w:ascii="Times New Roman" w:eastAsia="宋体" w:hAnsi="Times New Roman" w:cs="Times New Roman"/>
          <w:szCs w:val="21"/>
        </w:rPr>
        <w:t>STR</w:t>
      </w:r>
      <w:r w:rsidR="00F34D0D" w:rsidRPr="00062FC5">
        <w:rPr>
          <w:rFonts w:ascii="Times New Roman" w:eastAsia="宋体" w:hAnsi="Times New Roman" w:cs="Times New Roman"/>
          <w:szCs w:val="21"/>
        </w:rPr>
        <w:t>基因座的法医学应用评估</w:t>
      </w:r>
      <w:r w:rsidRPr="00062FC5">
        <w:rPr>
          <w:rFonts w:ascii="Times New Roman" w:eastAsia="宋体" w:hAnsi="Times New Roman" w:cs="Times New Roman"/>
          <w:szCs w:val="21"/>
        </w:rPr>
        <w:t>。</w:t>
      </w:r>
    </w:p>
    <w:p w14:paraId="582DDF5A" w14:textId="3ABCA03C"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715BE7D3" w14:textId="4A710C00" w:rsidR="00340896" w:rsidRPr="00062FC5" w:rsidRDefault="00340896"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STR</w:t>
      </w:r>
      <w:r w:rsidRPr="00062FC5">
        <w:rPr>
          <w:rFonts w:ascii="Times New Roman" w:eastAsia="宋体" w:hAnsi="Times New Roman" w:cs="Times New Roman"/>
          <w:szCs w:val="21"/>
        </w:rPr>
        <w:t>长度多态性、复合扩增和</w:t>
      </w:r>
      <w:proofErr w:type="spellStart"/>
      <w:r w:rsidRPr="00062FC5">
        <w:rPr>
          <w:rFonts w:ascii="Times New Roman" w:eastAsia="宋体" w:hAnsi="Times New Roman" w:cs="Times New Roman"/>
          <w:szCs w:val="21"/>
        </w:rPr>
        <w:t>miniSTR</w:t>
      </w:r>
      <w:proofErr w:type="spellEnd"/>
      <w:r w:rsidRPr="00062FC5">
        <w:rPr>
          <w:rFonts w:ascii="Times New Roman" w:eastAsia="宋体" w:hAnsi="Times New Roman" w:cs="Times New Roman"/>
          <w:szCs w:val="21"/>
        </w:rPr>
        <w:t>分型的基本概念，</w:t>
      </w:r>
      <w:r w:rsidRPr="00062FC5">
        <w:rPr>
          <w:rFonts w:ascii="Times New Roman" w:eastAsia="宋体" w:hAnsi="Times New Roman" w:cs="Times New Roman"/>
          <w:szCs w:val="21"/>
        </w:rPr>
        <w:t>STR</w:t>
      </w:r>
      <w:r w:rsidRPr="00062FC5">
        <w:rPr>
          <w:rFonts w:ascii="Times New Roman" w:eastAsia="宋体" w:hAnsi="Times New Roman" w:cs="Times New Roman"/>
          <w:szCs w:val="21"/>
        </w:rPr>
        <w:t>基因座和等位基因的命名原则，</w:t>
      </w:r>
      <w:r w:rsidRPr="00062FC5">
        <w:rPr>
          <w:rFonts w:ascii="Times New Roman" w:eastAsia="宋体" w:hAnsi="Times New Roman" w:cs="Times New Roman"/>
          <w:szCs w:val="21"/>
        </w:rPr>
        <w:t>STR</w:t>
      </w:r>
      <w:r w:rsidRPr="00062FC5">
        <w:rPr>
          <w:rFonts w:ascii="Times New Roman" w:eastAsia="宋体" w:hAnsi="Times New Roman" w:cs="Times New Roman"/>
          <w:szCs w:val="21"/>
        </w:rPr>
        <w:t>基本分型技术及其法医学应用特点</w:t>
      </w:r>
      <w:r>
        <w:rPr>
          <w:rFonts w:ascii="Times New Roman" w:eastAsia="宋体" w:hAnsi="Times New Roman" w:cs="Times New Roman" w:hint="eastAsia"/>
          <w:szCs w:val="21"/>
        </w:rPr>
        <w:t>。</w:t>
      </w:r>
    </w:p>
    <w:p w14:paraId="72DE5F27"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57F544BE" w14:textId="58222EF6"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7C73DE" w:rsidRPr="00062FC5">
        <w:rPr>
          <w:rFonts w:ascii="Times New Roman" w:eastAsia="宋体" w:hAnsi="Times New Roman" w:cs="Times New Roman"/>
          <w:szCs w:val="21"/>
        </w:rPr>
        <w:t>概述</w:t>
      </w:r>
    </w:p>
    <w:p w14:paraId="775B0450" w14:textId="6377248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7C73DE" w:rsidRPr="00062FC5">
        <w:rPr>
          <w:rFonts w:ascii="Times New Roman" w:eastAsia="宋体" w:hAnsi="Times New Roman" w:cs="Times New Roman"/>
          <w:szCs w:val="21"/>
        </w:rPr>
        <w:t>STR</w:t>
      </w:r>
      <w:r w:rsidR="007C73DE" w:rsidRPr="00062FC5">
        <w:rPr>
          <w:rFonts w:ascii="Times New Roman" w:eastAsia="宋体" w:hAnsi="Times New Roman" w:cs="Times New Roman"/>
          <w:szCs w:val="21"/>
        </w:rPr>
        <w:t>序列结构类型</w:t>
      </w:r>
    </w:p>
    <w:p w14:paraId="79C1625A" w14:textId="46264716"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7C73DE" w:rsidRPr="00062FC5">
        <w:rPr>
          <w:rFonts w:ascii="Times New Roman" w:eastAsia="宋体" w:hAnsi="Times New Roman" w:cs="Times New Roman"/>
          <w:szCs w:val="21"/>
        </w:rPr>
        <w:t>筛选</w:t>
      </w:r>
      <w:r w:rsidR="007C73DE" w:rsidRPr="00062FC5">
        <w:rPr>
          <w:rFonts w:ascii="Times New Roman" w:eastAsia="宋体" w:hAnsi="Times New Roman" w:cs="Times New Roman"/>
          <w:szCs w:val="21"/>
        </w:rPr>
        <w:t>STR</w:t>
      </w:r>
      <w:r w:rsidR="007C73DE" w:rsidRPr="00062FC5">
        <w:rPr>
          <w:rFonts w:ascii="Times New Roman" w:eastAsia="宋体" w:hAnsi="Times New Roman" w:cs="Times New Roman"/>
          <w:szCs w:val="21"/>
        </w:rPr>
        <w:t>基因座的条件</w:t>
      </w:r>
    </w:p>
    <w:p w14:paraId="4581EC7C" w14:textId="15BD2744" w:rsidR="007C73DE" w:rsidRPr="00062FC5" w:rsidRDefault="007C73DE"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三、</w:t>
      </w:r>
      <w:r w:rsidR="002123FE" w:rsidRPr="00062FC5">
        <w:rPr>
          <w:rFonts w:ascii="Times New Roman" w:eastAsia="宋体" w:hAnsi="Times New Roman" w:cs="Times New Roman"/>
          <w:szCs w:val="21"/>
        </w:rPr>
        <w:t>STR</w:t>
      </w:r>
      <w:r w:rsidR="002123FE" w:rsidRPr="00062FC5">
        <w:rPr>
          <w:rFonts w:ascii="Times New Roman" w:eastAsia="宋体" w:hAnsi="Times New Roman" w:cs="Times New Roman"/>
          <w:szCs w:val="21"/>
        </w:rPr>
        <w:t>分型的法医学特点</w:t>
      </w:r>
    </w:p>
    <w:p w14:paraId="0AE7091D" w14:textId="304A9D9D"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2123FE" w:rsidRPr="00062FC5">
        <w:rPr>
          <w:rFonts w:ascii="Times New Roman" w:eastAsia="宋体" w:hAnsi="Times New Roman" w:cs="Times New Roman"/>
          <w:szCs w:val="21"/>
        </w:rPr>
        <w:t>STR</w:t>
      </w:r>
      <w:r w:rsidR="002123FE" w:rsidRPr="00062FC5">
        <w:rPr>
          <w:rFonts w:ascii="Times New Roman" w:eastAsia="宋体" w:hAnsi="Times New Roman" w:cs="Times New Roman"/>
          <w:szCs w:val="21"/>
        </w:rPr>
        <w:t>命名</w:t>
      </w:r>
    </w:p>
    <w:p w14:paraId="5C555F19" w14:textId="5CC186C0"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2123FE" w:rsidRPr="00062FC5">
        <w:rPr>
          <w:rFonts w:ascii="Times New Roman" w:eastAsia="宋体" w:hAnsi="Times New Roman" w:cs="Times New Roman"/>
          <w:szCs w:val="21"/>
        </w:rPr>
        <w:t>基因座命名</w:t>
      </w:r>
    </w:p>
    <w:p w14:paraId="522E1973" w14:textId="724AABB0"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2123FE" w:rsidRPr="00062FC5">
        <w:rPr>
          <w:rFonts w:ascii="Times New Roman" w:eastAsia="宋体" w:hAnsi="Times New Roman" w:cs="Times New Roman"/>
          <w:szCs w:val="21"/>
        </w:rPr>
        <w:t>等位基因命名</w:t>
      </w:r>
    </w:p>
    <w:p w14:paraId="4D9322AC" w14:textId="531306BC"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2123FE" w:rsidRPr="00062FC5">
        <w:rPr>
          <w:rFonts w:ascii="Times New Roman" w:eastAsia="宋体" w:hAnsi="Times New Roman" w:cs="Times New Roman"/>
          <w:szCs w:val="21"/>
        </w:rPr>
        <w:t>链的选择及核心重复单位的确定</w:t>
      </w:r>
    </w:p>
    <w:p w14:paraId="20A60EC8" w14:textId="12EE3BF0"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Pr="00062FC5">
        <w:rPr>
          <w:rFonts w:ascii="Times New Roman" w:eastAsia="宋体" w:hAnsi="Times New Roman" w:cs="Times New Roman"/>
          <w:szCs w:val="21"/>
        </w:rPr>
        <w:t xml:space="preserve"> </w:t>
      </w:r>
      <w:r w:rsidR="002123FE" w:rsidRPr="00062FC5">
        <w:rPr>
          <w:rFonts w:ascii="Times New Roman" w:eastAsia="宋体" w:hAnsi="Times New Roman" w:cs="Times New Roman"/>
          <w:szCs w:val="21"/>
        </w:rPr>
        <w:t>常染色体</w:t>
      </w:r>
      <w:r w:rsidR="002123FE" w:rsidRPr="00062FC5">
        <w:rPr>
          <w:rFonts w:ascii="Times New Roman" w:eastAsia="宋体" w:hAnsi="Times New Roman" w:cs="Times New Roman"/>
          <w:szCs w:val="21"/>
        </w:rPr>
        <w:t>STR</w:t>
      </w:r>
      <w:r w:rsidR="002123FE" w:rsidRPr="00062FC5">
        <w:rPr>
          <w:rFonts w:ascii="Times New Roman" w:eastAsia="宋体" w:hAnsi="Times New Roman" w:cs="Times New Roman"/>
          <w:szCs w:val="21"/>
        </w:rPr>
        <w:t>分型</w:t>
      </w:r>
    </w:p>
    <w:p w14:paraId="1D91D085" w14:textId="12DF127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2123FE" w:rsidRPr="00062FC5">
        <w:rPr>
          <w:rFonts w:ascii="Times New Roman" w:eastAsia="宋体" w:hAnsi="Times New Roman" w:cs="Times New Roman"/>
          <w:szCs w:val="21"/>
        </w:rPr>
        <w:t>基本分型技术</w:t>
      </w:r>
    </w:p>
    <w:p w14:paraId="7DF94B30" w14:textId="1AC65C3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2123FE" w:rsidRPr="00062FC5">
        <w:rPr>
          <w:rFonts w:ascii="Times New Roman" w:eastAsia="宋体" w:hAnsi="Times New Roman" w:cs="Times New Roman"/>
          <w:szCs w:val="21"/>
        </w:rPr>
        <w:t>多基因座复合扩增</w:t>
      </w:r>
    </w:p>
    <w:p w14:paraId="46CC7881" w14:textId="7BC3306D" w:rsidR="002123FE" w:rsidRPr="00062FC5" w:rsidRDefault="002123FE"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三、常用常染色体</w:t>
      </w:r>
      <w:r w:rsidRPr="00062FC5">
        <w:rPr>
          <w:rFonts w:ascii="Times New Roman" w:eastAsia="宋体" w:hAnsi="Times New Roman" w:cs="Times New Roman"/>
          <w:szCs w:val="21"/>
        </w:rPr>
        <w:t>STR</w:t>
      </w:r>
      <w:r w:rsidRPr="00062FC5">
        <w:rPr>
          <w:rFonts w:ascii="Times New Roman" w:eastAsia="宋体" w:hAnsi="Times New Roman" w:cs="Times New Roman"/>
          <w:szCs w:val="21"/>
        </w:rPr>
        <w:t>基因座</w:t>
      </w:r>
    </w:p>
    <w:p w14:paraId="0A25CC3F" w14:textId="566FF583" w:rsidR="002123FE" w:rsidRPr="00062FC5" w:rsidRDefault="002123FE"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proofErr w:type="spellStart"/>
      <w:r w:rsidR="00B6786D" w:rsidRPr="00062FC5">
        <w:rPr>
          <w:rFonts w:ascii="Times New Roman" w:eastAsia="宋体" w:hAnsi="Times New Roman" w:cs="Times New Roman"/>
          <w:szCs w:val="21"/>
        </w:rPr>
        <w:t>miniSTR</w:t>
      </w:r>
      <w:proofErr w:type="spellEnd"/>
      <w:r w:rsidR="00B6786D" w:rsidRPr="00062FC5">
        <w:rPr>
          <w:rFonts w:ascii="Times New Roman" w:eastAsia="宋体" w:hAnsi="Times New Roman" w:cs="Times New Roman"/>
          <w:szCs w:val="21"/>
        </w:rPr>
        <w:t>分型</w:t>
      </w:r>
    </w:p>
    <w:p w14:paraId="3A9DE5A9"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56804D00"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1316D337"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6DB1B321"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202A80ED" w14:textId="46016441" w:rsidR="00B6786D" w:rsidRPr="00062FC5" w:rsidRDefault="00B6786D"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第六章</w:t>
      </w:r>
      <w:r w:rsidR="0023682C" w:rsidRPr="00062FC5">
        <w:rPr>
          <w:rFonts w:ascii="Times New Roman" w:eastAsia="宋体" w:hAnsi="Times New Roman" w:cs="Times New Roman"/>
          <w:b/>
          <w:sz w:val="24"/>
          <w:szCs w:val="24"/>
        </w:rPr>
        <w:t xml:space="preserve"> STR</w:t>
      </w:r>
      <w:r w:rsidR="0023682C" w:rsidRPr="00062FC5">
        <w:rPr>
          <w:rFonts w:ascii="Times New Roman" w:eastAsia="宋体" w:hAnsi="Times New Roman" w:cs="Times New Roman"/>
          <w:b/>
          <w:sz w:val="24"/>
          <w:szCs w:val="24"/>
        </w:rPr>
        <w:t>自动分型</w:t>
      </w:r>
    </w:p>
    <w:p w14:paraId="17F23E69"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43510B6D" w14:textId="5B12CC3E"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7B1585" w:rsidRPr="00062FC5">
        <w:rPr>
          <w:rFonts w:ascii="Times New Roman" w:eastAsia="宋体" w:hAnsi="Times New Roman" w:cs="Times New Roman"/>
          <w:szCs w:val="21"/>
        </w:rPr>
        <w:t>STR</w:t>
      </w:r>
      <w:r w:rsidR="007B1585" w:rsidRPr="00062FC5">
        <w:rPr>
          <w:rFonts w:ascii="Times New Roman" w:eastAsia="宋体" w:hAnsi="Times New Roman" w:cs="Times New Roman"/>
          <w:szCs w:val="21"/>
        </w:rPr>
        <w:t>自动分型的原理</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7B1585" w:rsidRPr="00062FC5">
        <w:rPr>
          <w:rFonts w:ascii="Times New Roman" w:eastAsia="宋体" w:hAnsi="Times New Roman" w:cs="Times New Roman"/>
          <w:szCs w:val="21"/>
        </w:rPr>
        <w:t>STR</w:t>
      </w:r>
      <w:r w:rsidR="007B1585" w:rsidRPr="00062FC5">
        <w:rPr>
          <w:rFonts w:ascii="Times New Roman" w:eastAsia="宋体" w:hAnsi="Times New Roman" w:cs="Times New Roman"/>
          <w:szCs w:val="21"/>
        </w:rPr>
        <w:t>自动化分型的结果判读</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7B1585" w:rsidRPr="00062FC5">
        <w:rPr>
          <w:rFonts w:ascii="Times New Roman" w:eastAsia="宋体" w:hAnsi="Times New Roman" w:cs="Times New Roman"/>
          <w:szCs w:val="21"/>
        </w:rPr>
        <w:t>自动化分型设备、软件的具体操作</w:t>
      </w:r>
      <w:r w:rsidRPr="00062FC5">
        <w:rPr>
          <w:rFonts w:ascii="Times New Roman" w:eastAsia="宋体" w:hAnsi="Times New Roman" w:cs="Times New Roman"/>
          <w:szCs w:val="21"/>
        </w:rPr>
        <w:t>。</w:t>
      </w:r>
    </w:p>
    <w:p w14:paraId="173020CD" w14:textId="19424552"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1E6A0AE5" w14:textId="4673E5F0" w:rsidR="001C6EEB" w:rsidRPr="00062FC5" w:rsidRDefault="001C6EE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STR</w:t>
      </w:r>
      <w:r w:rsidRPr="00062FC5">
        <w:rPr>
          <w:rFonts w:ascii="Times New Roman" w:eastAsia="宋体" w:hAnsi="Times New Roman" w:cs="Times New Roman"/>
          <w:szCs w:val="21"/>
        </w:rPr>
        <w:t>自动分型的原理</w:t>
      </w:r>
      <w:r>
        <w:rPr>
          <w:rFonts w:ascii="Times New Roman" w:eastAsia="宋体" w:hAnsi="Times New Roman" w:cs="Times New Roman" w:hint="eastAsia"/>
          <w:szCs w:val="21"/>
        </w:rPr>
        <w:t>；</w:t>
      </w:r>
      <w:r w:rsidRPr="00062FC5">
        <w:rPr>
          <w:rFonts w:ascii="Times New Roman" w:eastAsia="宋体" w:hAnsi="Times New Roman" w:cs="Times New Roman"/>
          <w:szCs w:val="21"/>
        </w:rPr>
        <w:t>STR</w:t>
      </w:r>
      <w:r w:rsidRPr="00062FC5">
        <w:rPr>
          <w:rFonts w:ascii="Times New Roman" w:eastAsia="宋体" w:hAnsi="Times New Roman" w:cs="Times New Roman"/>
          <w:szCs w:val="21"/>
        </w:rPr>
        <w:t>自动化分型的结果判读</w:t>
      </w:r>
      <w:r>
        <w:rPr>
          <w:rFonts w:ascii="Times New Roman" w:eastAsia="宋体" w:hAnsi="Times New Roman" w:cs="Times New Roman" w:hint="eastAsia"/>
          <w:szCs w:val="21"/>
        </w:rPr>
        <w:t>。</w:t>
      </w:r>
    </w:p>
    <w:p w14:paraId="2C6727E6"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5981E505" w14:textId="795FA365"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008E62B8"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荧光标记</w:t>
      </w:r>
      <w:r w:rsidRPr="00062FC5">
        <w:rPr>
          <w:rFonts w:ascii="Times New Roman" w:eastAsia="宋体" w:hAnsi="Times New Roman" w:cs="Times New Roman"/>
          <w:szCs w:val="21"/>
        </w:rPr>
        <w:t>STR</w:t>
      </w:r>
      <w:r w:rsidRPr="00062FC5">
        <w:rPr>
          <w:rFonts w:ascii="Times New Roman" w:eastAsia="宋体" w:hAnsi="Times New Roman" w:cs="Times New Roman"/>
          <w:szCs w:val="21"/>
        </w:rPr>
        <w:t>复合扩增</w:t>
      </w:r>
    </w:p>
    <w:p w14:paraId="673BC509" w14:textId="24186C6E"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008E62B8"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扩增产物的毛细管电泳</w:t>
      </w:r>
      <w:r w:rsidR="008E62B8" w:rsidRPr="00062FC5">
        <w:rPr>
          <w:rFonts w:ascii="Times New Roman" w:eastAsia="宋体" w:hAnsi="Times New Roman" w:cs="Times New Roman"/>
          <w:szCs w:val="21"/>
        </w:rPr>
        <w:t>分离</w:t>
      </w:r>
    </w:p>
    <w:p w14:paraId="7B02CA66" w14:textId="58046E0F"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第三节</w:t>
      </w:r>
      <w:r w:rsidR="008E62B8"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等位基因确定</w:t>
      </w:r>
    </w:p>
    <w:p w14:paraId="351BACFB"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一、光谱分离</w:t>
      </w:r>
    </w:p>
    <w:p w14:paraId="01C7F1D4"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Pr="00062FC5">
        <w:rPr>
          <w:rFonts w:ascii="Times New Roman" w:eastAsia="宋体" w:hAnsi="Times New Roman" w:cs="Times New Roman"/>
          <w:szCs w:val="21"/>
        </w:rPr>
        <w:t>DNA</w:t>
      </w:r>
      <w:r w:rsidRPr="00062FC5">
        <w:rPr>
          <w:rFonts w:ascii="Times New Roman" w:eastAsia="宋体" w:hAnsi="Times New Roman" w:cs="Times New Roman"/>
          <w:szCs w:val="21"/>
        </w:rPr>
        <w:t>片段分子量计算</w:t>
      </w:r>
    </w:p>
    <w:p w14:paraId="6E9500EB"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三、等位基因分型</w:t>
      </w:r>
    </w:p>
    <w:p w14:paraId="65512C56" w14:textId="3CFF14D5"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第四节</w:t>
      </w:r>
      <w:r w:rsidR="008E62B8"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图谱分析</w:t>
      </w:r>
    </w:p>
    <w:p w14:paraId="761EBE79"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一、分型标准品等位基因命名错误</w:t>
      </w:r>
    </w:p>
    <w:p w14:paraId="147E22FE"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二、内标识别错误</w:t>
      </w:r>
    </w:p>
    <w:p w14:paraId="461127A4"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三、基线跳跃或摆动</w:t>
      </w:r>
    </w:p>
    <w:p w14:paraId="1B2A8F5A"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r w:rsidRPr="00062FC5">
        <w:rPr>
          <w:rFonts w:ascii="Times New Roman" w:eastAsia="宋体" w:hAnsi="Times New Roman" w:cs="Times New Roman"/>
          <w:szCs w:val="21"/>
        </w:rPr>
        <w:t>stutter</w:t>
      </w:r>
      <w:r w:rsidRPr="00062FC5">
        <w:rPr>
          <w:rFonts w:ascii="Times New Roman" w:eastAsia="宋体" w:hAnsi="Times New Roman" w:cs="Times New Roman"/>
          <w:szCs w:val="21"/>
        </w:rPr>
        <w:t>峰</w:t>
      </w:r>
    </w:p>
    <w:p w14:paraId="4ACA4231"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五、非模板依赖加</w:t>
      </w:r>
      <w:r w:rsidRPr="00062FC5">
        <w:rPr>
          <w:rFonts w:ascii="Times New Roman" w:eastAsia="宋体" w:hAnsi="Times New Roman" w:cs="Times New Roman"/>
          <w:szCs w:val="21"/>
        </w:rPr>
        <w:t>A</w:t>
      </w:r>
    </w:p>
    <w:p w14:paraId="4C5A2B1D"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六、其他伪峰</w:t>
      </w:r>
    </w:p>
    <w:p w14:paraId="3A34E528"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七、性别识别图谱异常</w:t>
      </w:r>
    </w:p>
    <w:p w14:paraId="1A47FF68"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八、峰的均衡性</w:t>
      </w:r>
    </w:p>
    <w:p w14:paraId="571E0462"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九、杂合性丢失或</w:t>
      </w:r>
      <w:r w:rsidRPr="00062FC5">
        <w:rPr>
          <w:rFonts w:ascii="Times New Roman" w:eastAsia="宋体" w:hAnsi="Times New Roman" w:cs="Times New Roman"/>
          <w:szCs w:val="21"/>
        </w:rPr>
        <w:t>3</w:t>
      </w:r>
      <w:r w:rsidRPr="00062FC5">
        <w:rPr>
          <w:rFonts w:ascii="Times New Roman" w:eastAsia="宋体" w:hAnsi="Times New Roman" w:cs="Times New Roman"/>
          <w:szCs w:val="21"/>
        </w:rPr>
        <w:t>等位基因</w:t>
      </w:r>
    </w:p>
    <w:p w14:paraId="359B0802" w14:textId="77777777" w:rsidR="00F00626" w:rsidRPr="00062FC5" w:rsidRDefault="00F0062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十、</w:t>
      </w:r>
      <w:r w:rsidRPr="00062FC5">
        <w:rPr>
          <w:rFonts w:ascii="Times New Roman" w:eastAsia="宋体" w:hAnsi="Times New Roman" w:cs="Times New Roman"/>
          <w:szCs w:val="21"/>
        </w:rPr>
        <w:t xml:space="preserve">off-ladder </w:t>
      </w:r>
      <w:r w:rsidRPr="00062FC5">
        <w:rPr>
          <w:rFonts w:ascii="Times New Roman" w:eastAsia="宋体" w:hAnsi="Times New Roman" w:cs="Times New Roman"/>
          <w:szCs w:val="21"/>
        </w:rPr>
        <w:t>峰</w:t>
      </w:r>
    </w:p>
    <w:p w14:paraId="20CF11FD" w14:textId="4092CB97" w:rsidR="008E62B8" w:rsidRPr="00062FC5" w:rsidRDefault="008E62B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第五节</w:t>
      </w:r>
      <w:r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影响因素</w:t>
      </w:r>
    </w:p>
    <w:p w14:paraId="5531E423"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7609E2F6"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7454E5CF"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78012C82"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14C9A023" w14:textId="4B9F67EF" w:rsidR="0023682C" w:rsidRPr="00062FC5" w:rsidRDefault="0023682C"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第七章</w:t>
      </w:r>
      <w:r w:rsidRPr="00062FC5">
        <w:rPr>
          <w:rFonts w:ascii="Times New Roman" w:eastAsia="宋体" w:hAnsi="Times New Roman" w:cs="Times New Roman"/>
          <w:b/>
          <w:sz w:val="24"/>
          <w:szCs w:val="24"/>
        </w:rPr>
        <w:t xml:space="preserve"> </w:t>
      </w:r>
      <w:r w:rsidR="00441375" w:rsidRPr="00062FC5">
        <w:rPr>
          <w:rFonts w:ascii="Times New Roman" w:eastAsia="宋体" w:hAnsi="Times New Roman" w:cs="Times New Roman"/>
          <w:b/>
          <w:sz w:val="24"/>
          <w:szCs w:val="24"/>
        </w:rPr>
        <w:t>性染色体</w:t>
      </w:r>
      <w:r w:rsidR="00441375" w:rsidRPr="00062FC5">
        <w:rPr>
          <w:rFonts w:ascii="Times New Roman" w:eastAsia="宋体" w:hAnsi="Times New Roman" w:cs="Times New Roman"/>
          <w:b/>
          <w:sz w:val="24"/>
          <w:szCs w:val="24"/>
        </w:rPr>
        <w:t>STR</w:t>
      </w:r>
      <w:r w:rsidR="00441375" w:rsidRPr="00062FC5">
        <w:rPr>
          <w:rFonts w:ascii="Times New Roman" w:eastAsia="宋体" w:hAnsi="Times New Roman" w:cs="Times New Roman"/>
          <w:b/>
          <w:sz w:val="24"/>
          <w:szCs w:val="24"/>
        </w:rPr>
        <w:t>分型</w:t>
      </w:r>
    </w:p>
    <w:p w14:paraId="7123193B"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6A8BE524" w14:textId="1FE6E72D"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通过本章学习，应该</w:t>
      </w:r>
      <w:r w:rsidRPr="00062FC5">
        <w:rPr>
          <w:rFonts w:ascii="Times New Roman" w:eastAsia="宋体" w:hAnsi="Times New Roman" w:cs="Times New Roman"/>
          <w:b/>
          <w:szCs w:val="21"/>
        </w:rPr>
        <w:t>掌握</w:t>
      </w:r>
      <w:r w:rsidR="00441375" w:rsidRPr="00062FC5">
        <w:rPr>
          <w:rFonts w:ascii="Times New Roman" w:eastAsia="宋体" w:hAnsi="Times New Roman" w:cs="Times New Roman"/>
          <w:szCs w:val="21"/>
        </w:rPr>
        <w:t>性染色体</w:t>
      </w:r>
      <w:r w:rsidR="00441375" w:rsidRPr="00062FC5">
        <w:rPr>
          <w:rFonts w:ascii="Times New Roman" w:eastAsia="宋体" w:hAnsi="Times New Roman" w:cs="Times New Roman"/>
          <w:szCs w:val="21"/>
        </w:rPr>
        <w:t>STR</w:t>
      </w:r>
      <w:r w:rsidR="00441375" w:rsidRPr="00062FC5">
        <w:rPr>
          <w:rFonts w:ascii="Times New Roman" w:eastAsia="宋体" w:hAnsi="Times New Roman" w:cs="Times New Roman"/>
          <w:szCs w:val="21"/>
        </w:rPr>
        <w:t>的遗传特征及性染色体</w:t>
      </w:r>
      <w:r w:rsidR="00441375" w:rsidRPr="00062FC5">
        <w:rPr>
          <w:rFonts w:ascii="Times New Roman" w:eastAsia="宋体" w:hAnsi="Times New Roman" w:cs="Times New Roman"/>
          <w:szCs w:val="21"/>
        </w:rPr>
        <w:t>STR</w:t>
      </w:r>
      <w:r w:rsidR="00441375" w:rsidRPr="00062FC5">
        <w:rPr>
          <w:rFonts w:ascii="Times New Roman" w:eastAsia="宋体" w:hAnsi="Times New Roman" w:cs="Times New Roman"/>
          <w:szCs w:val="21"/>
        </w:rPr>
        <w:t>分型的法医学意义</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441375" w:rsidRPr="00062FC5">
        <w:rPr>
          <w:rFonts w:ascii="Times New Roman" w:eastAsia="宋体" w:hAnsi="Times New Roman" w:cs="Times New Roman"/>
          <w:szCs w:val="21"/>
        </w:rPr>
        <w:t>性染色体</w:t>
      </w:r>
      <w:r w:rsidR="00441375" w:rsidRPr="00062FC5">
        <w:rPr>
          <w:rFonts w:ascii="Times New Roman" w:eastAsia="宋体" w:hAnsi="Times New Roman" w:cs="Times New Roman"/>
          <w:szCs w:val="21"/>
        </w:rPr>
        <w:t>STR</w:t>
      </w:r>
      <w:r w:rsidR="00441375" w:rsidRPr="00062FC5">
        <w:rPr>
          <w:rFonts w:ascii="Times New Roman" w:eastAsia="宋体" w:hAnsi="Times New Roman" w:cs="Times New Roman"/>
          <w:szCs w:val="21"/>
        </w:rPr>
        <w:t>特点、</w:t>
      </w:r>
      <w:r w:rsidR="00441375" w:rsidRPr="00062FC5">
        <w:rPr>
          <w:rFonts w:ascii="Times New Roman" w:eastAsia="宋体" w:hAnsi="Times New Roman" w:cs="Times New Roman"/>
          <w:szCs w:val="21"/>
        </w:rPr>
        <w:t>Y-STR</w:t>
      </w:r>
      <w:r w:rsidR="00441375" w:rsidRPr="00062FC5">
        <w:rPr>
          <w:rFonts w:ascii="Times New Roman" w:eastAsia="宋体" w:hAnsi="Times New Roman" w:cs="Times New Roman"/>
          <w:szCs w:val="21"/>
        </w:rPr>
        <w:t>和</w:t>
      </w:r>
      <w:r w:rsidR="00441375" w:rsidRPr="00062FC5">
        <w:rPr>
          <w:rFonts w:ascii="Times New Roman" w:eastAsia="宋体" w:hAnsi="Times New Roman" w:cs="Times New Roman"/>
          <w:szCs w:val="21"/>
        </w:rPr>
        <w:t>X-STR</w:t>
      </w:r>
      <w:r w:rsidR="004E717C" w:rsidRPr="00062FC5">
        <w:rPr>
          <w:rFonts w:ascii="Times New Roman" w:eastAsia="宋体" w:hAnsi="Times New Roman" w:cs="Times New Roman"/>
          <w:szCs w:val="21"/>
        </w:rPr>
        <w:t>分型及它</w:t>
      </w:r>
      <w:r w:rsidR="00441375" w:rsidRPr="00062FC5">
        <w:rPr>
          <w:rFonts w:ascii="Times New Roman" w:eastAsia="宋体" w:hAnsi="Times New Roman" w:cs="Times New Roman"/>
          <w:szCs w:val="21"/>
        </w:rPr>
        <w:t>们的法医学应用参数评估原则</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38233D" w:rsidRPr="00062FC5">
        <w:rPr>
          <w:rFonts w:ascii="Times New Roman" w:eastAsia="宋体" w:hAnsi="Times New Roman" w:cs="Times New Roman"/>
          <w:szCs w:val="21"/>
        </w:rPr>
        <w:t>性染色体结构特点、</w:t>
      </w:r>
      <w:r w:rsidR="0038233D" w:rsidRPr="00062FC5">
        <w:rPr>
          <w:rFonts w:ascii="Times New Roman" w:eastAsia="宋体" w:hAnsi="Times New Roman" w:cs="Times New Roman"/>
          <w:szCs w:val="21"/>
        </w:rPr>
        <w:t>Y-STR</w:t>
      </w:r>
      <w:r w:rsidR="0038233D" w:rsidRPr="00062FC5">
        <w:rPr>
          <w:rFonts w:ascii="Times New Roman" w:eastAsia="宋体" w:hAnsi="Times New Roman" w:cs="Times New Roman"/>
          <w:szCs w:val="21"/>
        </w:rPr>
        <w:t>基因座命名方法、常用</w:t>
      </w:r>
      <w:r w:rsidR="0038233D" w:rsidRPr="00062FC5">
        <w:rPr>
          <w:rFonts w:ascii="Times New Roman" w:eastAsia="宋体" w:hAnsi="Times New Roman" w:cs="Times New Roman"/>
          <w:szCs w:val="21"/>
        </w:rPr>
        <w:t>Y-STR</w:t>
      </w:r>
      <w:r w:rsidR="0038233D" w:rsidRPr="00062FC5">
        <w:rPr>
          <w:rFonts w:ascii="Times New Roman" w:eastAsia="宋体" w:hAnsi="Times New Roman" w:cs="Times New Roman"/>
          <w:szCs w:val="21"/>
        </w:rPr>
        <w:t>和</w:t>
      </w:r>
      <w:r w:rsidR="0038233D" w:rsidRPr="00062FC5">
        <w:rPr>
          <w:rFonts w:ascii="Times New Roman" w:eastAsia="宋体" w:hAnsi="Times New Roman" w:cs="Times New Roman"/>
          <w:szCs w:val="21"/>
        </w:rPr>
        <w:t>X-STR</w:t>
      </w:r>
      <w:r w:rsidR="0038233D" w:rsidRPr="00062FC5">
        <w:rPr>
          <w:rFonts w:ascii="Times New Roman" w:eastAsia="宋体" w:hAnsi="Times New Roman" w:cs="Times New Roman"/>
          <w:szCs w:val="21"/>
        </w:rPr>
        <w:t>基因座及其法医学参数评估方法</w:t>
      </w:r>
      <w:r w:rsidRPr="00062FC5">
        <w:rPr>
          <w:rFonts w:ascii="Times New Roman" w:eastAsia="宋体" w:hAnsi="Times New Roman" w:cs="Times New Roman"/>
          <w:szCs w:val="21"/>
        </w:rPr>
        <w:t>。</w:t>
      </w:r>
    </w:p>
    <w:p w14:paraId="13E287E6" w14:textId="618CBB62"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6EFD7691" w14:textId="69323367" w:rsidR="000839DE" w:rsidRPr="00062FC5" w:rsidRDefault="000839DE"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性染色体</w:t>
      </w:r>
      <w:r w:rsidRPr="00062FC5">
        <w:rPr>
          <w:rFonts w:ascii="Times New Roman" w:eastAsia="宋体" w:hAnsi="Times New Roman" w:cs="Times New Roman"/>
          <w:szCs w:val="21"/>
        </w:rPr>
        <w:t>STR</w:t>
      </w:r>
      <w:r w:rsidRPr="00062FC5">
        <w:rPr>
          <w:rFonts w:ascii="Times New Roman" w:eastAsia="宋体" w:hAnsi="Times New Roman" w:cs="Times New Roman"/>
          <w:szCs w:val="21"/>
        </w:rPr>
        <w:t>的遗传特征及性染色体</w:t>
      </w:r>
      <w:r w:rsidRPr="00062FC5">
        <w:rPr>
          <w:rFonts w:ascii="Times New Roman" w:eastAsia="宋体" w:hAnsi="Times New Roman" w:cs="Times New Roman"/>
          <w:szCs w:val="21"/>
        </w:rPr>
        <w:t>STR</w:t>
      </w:r>
      <w:r w:rsidRPr="00062FC5">
        <w:rPr>
          <w:rFonts w:ascii="Times New Roman" w:eastAsia="宋体" w:hAnsi="Times New Roman" w:cs="Times New Roman"/>
          <w:szCs w:val="21"/>
        </w:rPr>
        <w:t>分型的法医学意义</w:t>
      </w:r>
      <w:r>
        <w:rPr>
          <w:rFonts w:ascii="Times New Roman" w:eastAsia="宋体" w:hAnsi="Times New Roman" w:cs="Times New Roman" w:hint="eastAsia"/>
          <w:szCs w:val="21"/>
        </w:rPr>
        <w:t>。</w:t>
      </w:r>
    </w:p>
    <w:p w14:paraId="748432A8"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0E984867" w14:textId="39D24650"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C93A89" w:rsidRPr="00062FC5">
        <w:rPr>
          <w:rFonts w:ascii="Times New Roman" w:eastAsia="宋体" w:hAnsi="Times New Roman" w:cs="Times New Roman"/>
          <w:szCs w:val="21"/>
        </w:rPr>
        <w:t>Y</w:t>
      </w:r>
      <w:r w:rsidR="00C93A89" w:rsidRPr="00062FC5">
        <w:rPr>
          <w:rFonts w:ascii="Times New Roman" w:eastAsia="宋体" w:hAnsi="Times New Roman" w:cs="Times New Roman"/>
          <w:szCs w:val="21"/>
        </w:rPr>
        <w:t>染色体</w:t>
      </w:r>
      <w:r w:rsidR="00C93A89" w:rsidRPr="00062FC5">
        <w:rPr>
          <w:rFonts w:ascii="Times New Roman" w:eastAsia="宋体" w:hAnsi="Times New Roman" w:cs="Times New Roman"/>
          <w:szCs w:val="21"/>
        </w:rPr>
        <w:t>STR</w:t>
      </w:r>
    </w:p>
    <w:p w14:paraId="031E4427" w14:textId="0EFE878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C93A89" w:rsidRPr="00062FC5">
        <w:rPr>
          <w:rFonts w:ascii="Times New Roman" w:eastAsia="宋体" w:hAnsi="Times New Roman" w:cs="Times New Roman"/>
          <w:szCs w:val="21"/>
        </w:rPr>
        <w:t>Y-STR</w:t>
      </w:r>
      <w:r w:rsidR="00C93A89" w:rsidRPr="00062FC5">
        <w:rPr>
          <w:rFonts w:ascii="Times New Roman" w:eastAsia="宋体" w:hAnsi="Times New Roman" w:cs="Times New Roman"/>
          <w:szCs w:val="21"/>
        </w:rPr>
        <w:t>概述</w:t>
      </w:r>
    </w:p>
    <w:p w14:paraId="3B295081" w14:textId="2D608106"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C93A89" w:rsidRPr="00062FC5">
        <w:rPr>
          <w:rFonts w:ascii="Times New Roman" w:eastAsia="宋体" w:hAnsi="Times New Roman" w:cs="Times New Roman"/>
          <w:szCs w:val="21"/>
        </w:rPr>
        <w:t>Y-STR</w:t>
      </w:r>
      <w:r w:rsidR="00C93A89" w:rsidRPr="00062FC5">
        <w:rPr>
          <w:rFonts w:ascii="Times New Roman" w:eastAsia="宋体" w:hAnsi="Times New Roman" w:cs="Times New Roman"/>
          <w:szCs w:val="21"/>
        </w:rPr>
        <w:t>单倍型</w:t>
      </w:r>
    </w:p>
    <w:p w14:paraId="6A429C91" w14:textId="2CFD8C5B" w:rsidR="00C93A89" w:rsidRPr="00062FC5" w:rsidRDefault="00C93A8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Y-STR</w:t>
      </w:r>
      <w:r w:rsidRPr="00062FC5">
        <w:rPr>
          <w:rFonts w:ascii="Times New Roman" w:eastAsia="宋体" w:hAnsi="Times New Roman" w:cs="Times New Roman"/>
          <w:szCs w:val="21"/>
        </w:rPr>
        <w:t>分型的法医学意义</w:t>
      </w:r>
    </w:p>
    <w:p w14:paraId="15FE39A8" w14:textId="7495964C" w:rsidR="00C93A89" w:rsidRPr="00062FC5" w:rsidRDefault="00C93A8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r w:rsidRPr="00062FC5">
        <w:rPr>
          <w:rFonts w:ascii="Times New Roman" w:eastAsia="宋体" w:hAnsi="Times New Roman" w:cs="Times New Roman"/>
          <w:szCs w:val="21"/>
        </w:rPr>
        <w:t>Y-STR</w:t>
      </w:r>
      <w:r w:rsidRPr="00062FC5">
        <w:rPr>
          <w:rFonts w:ascii="Times New Roman" w:eastAsia="宋体" w:hAnsi="Times New Roman" w:cs="Times New Roman"/>
          <w:szCs w:val="21"/>
        </w:rPr>
        <w:t>法医学应用参数</w:t>
      </w:r>
    </w:p>
    <w:p w14:paraId="3B023185" w14:textId="497B1D45"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B370A5" w:rsidRPr="00062FC5">
        <w:rPr>
          <w:rFonts w:ascii="Times New Roman" w:eastAsia="宋体" w:hAnsi="Times New Roman" w:cs="Times New Roman"/>
          <w:szCs w:val="21"/>
        </w:rPr>
        <w:t>X</w:t>
      </w:r>
      <w:r w:rsidR="00B370A5" w:rsidRPr="00062FC5">
        <w:rPr>
          <w:rFonts w:ascii="Times New Roman" w:eastAsia="宋体" w:hAnsi="Times New Roman" w:cs="Times New Roman"/>
          <w:szCs w:val="21"/>
        </w:rPr>
        <w:t>染色体</w:t>
      </w:r>
      <w:r w:rsidR="00B370A5" w:rsidRPr="00062FC5">
        <w:rPr>
          <w:rFonts w:ascii="Times New Roman" w:eastAsia="宋体" w:hAnsi="Times New Roman" w:cs="Times New Roman"/>
          <w:szCs w:val="21"/>
        </w:rPr>
        <w:t>STR</w:t>
      </w:r>
    </w:p>
    <w:p w14:paraId="5E327ED3" w14:textId="0406612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B370A5" w:rsidRPr="00062FC5">
        <w:rPr>
          <w:rFonts w:ascii="Times New Roman" w:eastAsia="宋体" w:hAnsi="Times New Roman" w:cs="Times New Roman"/>
          <w:szCs w:val="21"/>
        </w:rPr>
        <w:t>X-STR</w:t>
      </w:r>
      <w:r w:rsidR="00B370A5" w:rsidRPr="00062FC5">
        <w:rPr>
          <w:rFonts w:ascii="Times New Roman" w:eastAsia="宋体" w:hAnsi="Times New Roman" w:cs="Times New Roman"/>
          <w:szCs w:val="21"/>
        </w:rPr>
        <w:t>概述</w:t>
      </w:r>
    </w:p>
    <w:p w14:paraId="523857BE" w14:textId="3951860E"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B370A5" w:rsidRPr="00062FC5">
        <w:rPr>
          <w:rFonts w:ascii="Times New Roman" w:eastAsia="宋体" w:hAnsi="Times New Roman" w:cs="Times New Roman"/>
          <w:szCs w:val="21"/>
        </w:rPr>
        <w:t>X-STR</w:t>
      </w:r>
      <w:r w:rsidR="00B370A5" w:rsidRPr="00062FC5">
        <w:rPr>
          <w:rFonts w:ascii="Times New Roman" w:eastAsia="宋体" w:hAnsi="Times New Roman" w:cs="Times New Roman"/>
          <w:szCs w:val="21"/>
        </w:rPr>
        <w:t>分型</w:t>
      </w:r>
    </w:p>
    <w:p w14:paraId="568AEDDD" w14:textId="4492284E"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B370A5" w:rsidRPr="00062FC5">
        <w:rPr>
          <w:rFonts w:ascii="Times New Roman" w:eastAsia="宋体" w:hAnsi="Times New Roman" w:cs="Times New Roman"/>
          <w:szCs w:val="21"/>
        </w:rPr>
        <w:t>X-STR</w:t>
      </w:r>
      <w:r w:rsidR="00B370A5" w:rsidRPr="00062FC5">
        <w:rPr>
          <w:rFonts w:ascii="Times New Roman" w:eastAsia="宋体" w:hAnsi="Times New Roman" w:cs="Times New Roman"/>
          <w:szCs w:val="21"/>
        </w:rPr>
        <w:t>分型的法医学意义</w:t>
      </w:r>
    </w:p>
    <w:p w14:paraId="362100B8" w14:textId="1B507AA7" w:rsidR="00B370A5" w:rsidRPr="00062FC5" w:rsidRDefault="00B370A5"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r w:rsidRPr="00062FC5">
        <w:rPr>
          <w:rFonts w:ascii="Times New Roman" w:eastAsia="宋体" w:hAnsi="Times New Roman" w:cs="Times New Roman"/>
          <w:szCs w:val="21"/>
        </w:rPr>
        <w:t>X-STR</w:t>
      </w:r>
      <w:r w:rsidRPr="00062FC5">
        <w:rPr>
          <w:rFonts w:ascii="Times New Roman" w:eastAsia="宋体" w:hAnsi="Times New Roman" w:cs="Times New Roman"/>
          <w:szCs w:val="21"/>
        </w:rPr>
        <w:t>法医学应用参数</w:t>
      </w:r>
    </w:p>
    <w:p w14:paraId="6015703C"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317F9520"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0688B29D"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4538D72C"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797E2B03" w14:textId="3B02ABB6" w:rsidR="00B370A5" w:rsidRPr="00062FC5" w:rsidRDefault="00B370A5"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第八章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法医</w:t>
      </w:r>
      <w:r w:rsidRPr="00062FC5">
        <w:rPr>
          <w:rFonts w:ascii="Times New Roman" w:eastAsia="宋体" w:hAnsi="Times New Roman" w:cs="Times New Roman"/>
          <w:b/>
          <w:sz w:val="24"/>
          <w:szCs w:val="24"/>
        </w:rPr>
        <w:t>DNA</w:t>
      </w:r>
      <w:r w:rsidRPr="00062FC5">
        <w:rPr>
          <w:rFonts w:ascii="Times New Roman" w:eastAsia="宋体" w:hAnsi="Times New Roman" w:cs="Times New Roman"/>
          <w:b/>
          <w:sz w:val="24"/>
          <w:szCs w:val="24"/>
        </w:rPr>
        <w:t>测序</w:t>
      </w:r>
    </w:p>
    <w:p w14:paraId="14834D6E"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0C3E249E" w14:textId="0B17D76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通过本章学习，应该</w:t>
      </w:r>
      <w:r w:rsidRPr="00062FC5">
        <w:rPr>
          <w:rFonts w:ascii="Times New Roman" w:eastAsia="宋体" w:hAnsi="Times New Roman" w:cs="Times New Roman"/>
          <w:b/>
          <w:szCs w:val="21"/>
        </w:rPr>
        <w:t>掌握</w:t>
      </w:r>
      <w:r w:rsidR="007F5C45" w:rsidRPr="00062FC5">
        <w:rPr>
          <w:rFonts w:ascii="Times New Roman" w:eastAsia="宋体" w:hAnsi="Times New Roman" w:cs="Times New Roman"/>
          <w:szCs w:val="21"/>
        </w:rPr>
        <w:t>DNA</w:t>
      </w:r>
      <w:r w:rsidR="007F5C45" w:rsidRPr="00062FC5">
        <w:rPr>
          <w:rFonts w:ascii="Times New Roman" w:eastAsia="宋体" w:hAnsi="Times New Roman" w:cs="Times New Roman"/>
          <w:szCs w:val="21"/>
        </w:rPr>
        <w:t>测序原理及其在法医学的应用</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7F5C45" w:rsidRPr="00062FC5">
        <w:rPr>
          <w:rFonts w:ascii="Times New Roman" w:eastAsia="宋体" w:hAnsi="Times New Roman" w:cs="Times New Roman"/>
          <w:szCs w:val="21"/>
        </w:rPr>
        <w:t>新一代测序与第一代测序的不同点</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7F5C45" w:rsidRPr="00062FC5">
        <w:rPr>
          <w:rFonts w:ascii="Times New Roman" w:eastAsia="宋体" w:hAnsi="Times New Roman" w:cs="Times New Roman"/>
          <w:szCs w:val="21"/>
        </w:rPr>
        <w:t>新一代测序较基于</w:t>
      </w:r>
      <w:r w:rsidR="007F5C45" w:rsidRPr="00062FC5">
        <w:rPr>
          <w:rFonts w:ascii="Times New Roman" w:eastAsia="宋体" w:hAnsi="Times New Roman" w:cs="Times New Roman"/>
          <w:szCs w:val="21"/>
        </w:rPr>
        <w:t>PCR</w:t>
      </w:r>
      <w:r w:rsidR="007F5C45" w:rsidRPr="00062FC5">
        <w:rPr>
          <w:rFonts w:ascii="Times New Roman" w:eastAsia="宋体" w:hAnsi="Times New Roman" w:cs="Times New Roman"/>
          <w:szCs w:val="21"/>
        </w:rPr>
        <w:t>和毛细管电泳检测法医遗传标记的优点</w:t>
      </w:r>
      <w:r w:rsidRPr="00062FC5">
        <w:rPr>
          <w:rFonts w:ascii="Times New Roman" w:eastAsia="宋体" w:hAnsi="Times New Roman" w:cs="Times New Roman"/>
          <w:szCs w:val="21"/>
        </w:rPr>
        <w:t>。</w:t>
      </w:r>
    </w:p>
    <w:p w14:paraId="470F88F4" w14:textId="14097ACF"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4AB916F6" w14:textId="1B2E7DC7" w:rsidR="00E8431A" w:rsidRPr="00062FC5" w:rsidRDefault="00E8431A"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DNA</w:t>
      </w:r>
      <w:r w:rsidRPr="00062FC5">
        <w:rPr>
          <w:rFonts w:ascii="Times New Roman" w:eastAsia="宋体" w:hAnsi="Times New Roman" w:cs="Times New Roman"/>
          <w:szCs w:val="21"/>
        </w:rPr>
        <w:t>测序原理及其在法医学的应用</w:t>
      </w:r>
      <w:r>
        <w:rPr>
          <w:rFonts w:ascii="Times New Roman" w:eastAsia="宋体" w:hAnsi="Times New Roman" w:cs="Times New Roman" w:hint="eastAsia"/>
          <w:szCs w:val="21"/>
        </w:rPr>
        <w:t>。</w:t>
      </w:r>
    </w:p>
    <w:p w14:paraId="3A05E463"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0F178B73" w14:textId="6BACBD1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EA0CF5" w:rsidRPr="00062FC5">
        <w:rPr>
          <w:rFonts w:ascii="Times New Roman" w:eastAsia="宋体" w:hAnsi="Times New Roman" w:cs="Times New Roman"/>
          <w:szCs w:val="21"/>
        </w:rPr>
        <w:t>第一代</w:t>
      </w:r>
      <w:r w:rsidR="00EA0CF5" w:rsidRPr="00062FC5">
        <w:rPr>
          <w:rFonts w:ascii="Times New Roman" w:eastAsia="宋体" w:hAnsi="Times New Roman" w:cs="Times New Roman"/>
          <w:szCs w:val="21"/>
        </w:rPr>
        <w:t>DNA</w:t>
      </w:r>
      <w:r w:rsidR="00EA0CF5" w:rsidRPr="00062FC5">
        <w:rPr>
          <w:rFonts w:ascii="Times New Roman" w:eastAsia="宋体" w:hAnsi="Times New Roman" w:cs="Times New Roman"/>
          <w:szCs w:val="21"/>
        </w:rPr>
        <w:t>测序技术</w:t>
      </w:r>
    </w:p>
    <w:p w14:paraId="154D7A52" w14:textId="2DB9588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EA0CF5" w:rsidRPr="00062FC5">
        <w:rPr>
          <w:rFonts w:ascii="Times New Roman" w:eastAsia="宋体" w:hAnsi="Times New Roman" w:cs="Times New Roman"/>
          <w:szCs w:val="21"/>
        </w:rPr>
        <w:t>双脱氧核苷酸链终止法</w:t>
      </w:r>
    </w:p>
    <w:p w14:paraId="585A5076" w14:textId="23BCDB73"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EA0CF5" w:rsidRPr="00062FC5">
        <w:rPr>
          <w:rFonts w:ascii="Times New Roman" w:eastAsia="宋体" w:hAnsi="Times New Roman" w:cs="Times New Roman"/>
          <w:szCs w:val="21"/>
        </w:rPr>
        <w:t>循环测序</w:t>
      </w:r>
    </w:p>
    <w:p w14:paraId="1F3B8D2B" w14:textId="0E63F539" w:rsidR="00EA0CF5" w:rsidRPr="00062FC5" w:rsidRDefault="00EA0CF5"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DNA</w:t>
      </w:r>
      <w:r w:rsidRPr="00062FC5">
        <w:rPr>
          <w:rFonts w:ascii="Times New Roman" w:eastAsia="宋体" w:hAnsi="Times New Roman" w:cs="Times New Roman"/>
          <w:szCs w:val="21"/>
        </w:rPr>
        <w:t>自动测序技术</w:t>
      </w:r>
    </w:p>
    <w:p w14:paraId="1BCDB34F" w14:textId="6BFA94F8"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ED0678" w:rsidRPr="00062FC5">
        <w:rPr>
          <w:rFonts w:ascii="Times New Roman" w:eastAsia="宋体" w:hAnsi="Times New Roman" w:cs="Times New Roman"/>
          <w:szCs w:val="21"/>
        </w:rPr>
        <w:t>新一代</w:t>
      </w:r>
      <w:r w:rsidR="00ED0678" w:rsidRPr="00062FC5">
        <w:rPr>
          <w:rFonts w:ascii="Times New Roman" w:eastAsia="宋体" w:hAnsi="Times New Roman" w:cs="Times New Roman"/>
          <w:szCs w:val="21"/>
        </w:rPr>
        <w:t>DNA</w:t>
      </w:r>
      <w:r w:rsidR="00ED0678" w:rsidRPr="00062FC5">
        <w:rPr>
          <w:rFonts w:ascii="Times New Roman" w:eastAsia="宋体" w:hAnsi="Times New Roman" w:cs="Times New Roman"/>
          <w:szCs w:val="21"/>
        </w:rPr>
        <w:t>测序技术</w:t>
      </w:r>
    </w:p>
    <w:p w14:paraId="3D649B84" w14:textId="481142FB"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ED0678" w:rsidRPr="00062FC5">
        <w:rPr>
          <w:rFonts w:ascii="Times New Roman" w:eastAsia="宋体" w:hAnsi="Times New Roman" w:cs="Times New Roman"/>
          <w:szCs w:val="21"/>
        </w:rPr>
        <w:t xml:space="preserve">Illumina </w:t>
      </w:r>
      <w:r w:rsidR="00ED0678" w:rsidRPr="00062FC5">
        <w:rPr>
          <w:rFonts w:ascii="Times New Roman" w:eastAsia="宋体" w:hAnsi="Times New Roman" w:cs="Times New Roman"/>
          <w:szCs w:val="21"/>
        </w:rPr>
        <w:t>测序技术</w:t>
      </w:r>
    </w:p>
    <w:p w14:paraId="57AEEB2C" w14:textId="16645D6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ED0678" w:rsidRPr="00062FC5">
        <w:rPr>
          <w:rFonts w:ascii="Times New Roman" w:eastAsia="宋体" w:hAnsi="Times New Roman" w:cs="Times New Roman"/>
          <w:szCs w:val="21"/>
        </w:rPr>
        <w:t xml:space="preserve">Ion Torrent </w:t>
      </w:r>
      <w:r w:rsidR="00ED0678" w:rsidRPr="00062FC5">
        <w:rPr>
          <w:rFonts w:ascii="Times New Roman" w:eastAsia="宋体" w:hAnsi="Times New Roman" w:cs="Times New Roman"/>
          <w:szCs w:val="21"/>
        </w:rPr>
        <w:t>测序技术</w:t>
      </w:r>
    </w:p>
    <w:p w14:paraId="6C80D71D" w14:textId="24C2D74B"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ED0678" w:rsidRPr="00062FC5">
        <w:rPr>
          <w:rFonts w:ascii="Times New Roman" w:eastAsia="宋体" w:hAnsi="Times New Roman" w:cs="Times New Roman"/>
          <w:szCs w:val="21"/>
        </w:rPr>
        <w:t>新一代测序技术优势</w:t>
      </w:r>
    </w:p>
    <w:p w14:paraId="61CA2C8A" w14:textId="11426760" w:rsidR="00ED0678" w:rsidRPr="00062FC5" w:rsidRDefault="00ED067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四、新一代测序技术的不足之处</w:t>
      </w:r>
    </w:p>
    <w:p w14:paraId="25C97576" w14:textId="04F82A41"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Pr="00062FC5">
        <w:rPr>
          <w:rFonts w:ascii="Times New Roman" w:eastAsia="宋体" w:hAnsi="Times New Roman" w:cs="Times New Roman"/>
          <w:szCs w:val="21"/>
        </w:rPr>
        <w:t xml:space="preserve"> </w:t>
      </w:r>
      <w:r w:rsidR="00ED0678" w:rsidRPr="00062FC5">
        <w:rPr>
          <w:rFonts w:ascii="Times New Roman" w:eastAsia="宋体" w:hAnsi="Times New Roman" w:cs="Times New Roman"/>
          <w:szCs w:val="21"/>
        </w:rPr>
        <w:t>测序技术在法医学中的应用</w:t>
      </w:r>
    </w:p>
    <w:p w14:paraId="3CAC0882" w14:textId="162ECB4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79395C" w:rsidRPr="00062FC5">
        <w:rPr>
          <w:rFonts w:ascii="Times New Roman" w:eastAsia="宋体" w:hAnsi="Times New Roman" w:cs="Times New Roman"/>
          <w:szCs w:val="21"/>
        </w:rPr>
        <w:t>等一代测序技术在法医学中的应用</w:t>
      </w:r>
    </w:p>
    <w:p w14:paraId="5160E676" w14:textId="1C398DDB" w:rsidR="0079395C"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79395C" w:rsidRPr="00062FC5">
        <w:rPr>
          <w:rFonts w:ascii="Times New Roman" w:eastAsia="宋体" w:hAnsi="Times New Roman" w:cs="Times New Roman"/>
          <w:szCs w:val="21"/>
        </w:rPr>
        <w:t>新一代测序技术在法医学中的应用前景</w:t>
      </w:r>
    </w:p>
    <w:p w14:paraId="30A39E48"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0FFC0E32"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53B94611"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05C1D2F8"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6DB85D69" w14:textId="51B460E8" w:rsidR="00FE32B4" w:rsidRPr="00062FC5" w:rsidRDefault="00F607D8"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第九</w:t>
      </w:r>
      <w:r w:rsidR="00FE32B4" w:rsidRPr="00062FC5">
        <w:rPr>
          <w:rFonts w:ascii="Times New Roman" w:eastAsia="宋体" w:hAnsi="Times New Roman" w:cs="Times New Roman"/>
          <w:b/>
          <w:sz w:val="24"/>
          <w:szCs w:val="24"/>
        </w:rPr>
        <w:t>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线粒体</w:t>
      </w:r>
      <w:r w:rsidRPr="00062FC5">
        <w:rPr>
          <w:rFonts w:ascii="Times New Roman" w:eastAsia="宋体" w:hAnsi="Times New Roman" w:cs="Times New Roman"/>
          <w:b/>
          <w:sz w:val="24"/>
          <w:szCs w:val="24"/>
        </w:rPr>
        <w:t>DNA</w:t>
      </w:r>
      <w:r w:rsidRPr="00062FC5">
        <w:rPr>
          <w:rFonts w:ascii="Times New Roman" w:eastAsia="宋体" w:hAnsi="Times New Roman" w:cs="Times New Roman"/>
          <w:b/>
          <w:sz w:val="24"/>
          <w:szCs w:val="24"/>
        </w:rPr>
        <w:t>多态性</w:t>
      </w:r>
    </w:p>
    <w:p w14:paraId="6763AF11"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76400899" w14:textId="08CC37B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通过本章学习，应该</w:t>
      </w:r>
      <w:r w:rsidRPr="00062FC5">
        <w:rPr>
          <w:rFonts w:ascii="Times New Roman" w:eastAsia="宋体" w:hAnsi="Times New Roman" w:cs="Times New Roman"/>
          <w:b/>
          <w:szCs w:val="21"/>
        </w:rPr>
        <w:t>掌握</w:t>
      </w:r>
      <w:r w:rsidR="00991F1C" w:rsidRPr="00062FC5">
        <w:rPr>
          <w:rFonts w:ascii="Times New Roman" w:eastAsia="宋体" w:hAnsi="Times New Roman" w:cs="Times New Roman"/>
          <w:szCs w:val="21"/>
        </w:rPr>
        <w:t>人类线粒体全基因组</w:t>
      </w:r>
      <w:r w:rsidR="00991F1C" w:rsidRPr="00062FC5">
        <w:rPr>
          <w:rFonts w:ascii="Times New Roman" w:eastAsia="宋体" w:hAnsi="Times New Roman" w:cs="Times New Roman"/>
          <w:szCs w:val="21"/>
        </w:rPr>
        <w:t>DNA</w:t>
      </w:r>
      <w:r w:rsidR="00991F1C" w:rsidRPr="00062FC5">
        <w:rPr>
          <w:rFonts w:ascii="Times New Roman" w:eastAsia="宋体" w:hAnsi="Times New Roman" w:cs="Times New Roman"/>
          <w:szCs w:val="21"/>
        </w:rPr>
        <w:t>的特征、线粒体</w:t>
      </w:r>
      <w:r w:rsidR="00991F1C" w:rsidRPr="00062FC5">
        <w:rPr>
          <w:rFonts w:ascii="Times New Roman" w:eastAsia="宋体" w:hAnsi="Times New Roman" w:cs="Times New Roman"/>
          <w:szCs w:val="21"/>
        </w:rPr>
        <w:t>DNA</w:t>
      </w:r>
      <w:r w:rsidR="00991F1C" w:rsidRPr="00062FC5">
        <w:rPr>
          <w:rFonts w:ascii="Times New Roman" w:eastAsia="宋体" w:hAnsi="Times New Roman" w:cs="Times New Roman"/>
          <w:szCs w:val="21"/>
        </w:rPr>
        <w:t>单核苷酸多态性、串联重复序列多态性和线粒体单</w:t>
      </w:r>
      <w:proofErr w:type="gramStart"/>
      <w:r w:rsidR="00991F1C" w:rsidRPr="00062FC5">
        <w:rPr>
          <w:rFonts w:ascii="Times New Roman" w:eastAsia="宋体" w:hAnsi="Times New Roman" w:cs="Times New Roman"/>
          <w:szCs w:val="21"/>
        </w:rPr>
        <w:t>倍</w:t>
      </w:r>
      <w:proofErr w:type="gramEnd"/>
      <w:r w:rsidR="00991F1C" w:rsidRPr="00062FC5">
        <w:rPr>
          <w:rFonts w:ascii="Times New Roman" w:eastAsia="宋体" w:hAnsi="Times New Roman" w:cs="Times New Roman"/>
          <w:szCs w:val="21"/>
        </w:rPr>
        <w:t>群</w:t>
      </w:r>
      <w:r w:rsidR="007C03BF" w:rsidRPr="00062FC5">
        <w:rPr>
          <w:rFonts w:ascii="Times New Roman" w:eastAsia="宋体" w:hAnsi="Times New Roman" w:cs="Times New Roman"/>
          <w:szCs w:val="21"/>
        </w:rPr>
        <w:t>，以及线粒体</w:t>
      </w:r>
      <w:r w:rsidR="007C03BF" w:rsidRPr="00062FC5">
        <w:rPr>
          <w:rFonts w:ascii="Times New Roman" w:eastAsia="宋体" w:hAnsi="Times New Roman" w:cs="Times New Roman"/>
          <w:szCs w:val="21"/>
        </w:rPr>
        <w:t>DNA</w:t>
      </w:r>
      <w:r w:rsidR="007C03BF" w:rsidRPr="00062FC5">
        <w:rPr>
          <w:rFonts w:ascii="Times New Roman" w:eastAsia="宋体" w:hAnsi="Times New Roman" w:cs="Times New Roman"/>
          <w:szCs w:val="21"/>
        </w:rPr>
        <w:t>分型的特殊问题</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93320C" w:rsidRPr="00062FC5">
        <w:rPr>
          <w:rFonts w:ascii="Times New Roman" w:eastAsia="宋体" w:hAnsi="Times New Roman" w:cs="Times New Roman"/>
          <w:szCs w:val="21"/>
        </w:rPr>
        <w:t>线粒体</w:t>
      </w:r>
      <w:r w:rsidR="0093320C" w:rsidRPr="00062FC5">
        <w:rPr>
          <w:rFonts w:ascii="Times New Roman" w:eastAsia="宋体" w:hAnsi="Times New Roman" w:cs="Times New Roman"/>
          <w:szCs w:val="21"/>
        </w:rPr>
        <w:t>DNA</w:t>
      </w:r>
      <w:r w:rsidR="0093320C" w:rsidRPr="00062FC5">
        <w:rPr>
          <w:rFonts w:ascii="Times New Roman" w:eastAsia="宋体" w:hAnsi="Times New Roman" w:cs="Times New Roman"/>
          <w:szCs w:val="21"/>
        </w:rPr>
        <w:t>分型命名和法医线粒体</w:t>
      </w:r>
      <w:r w:rsidR="0093320C" w:rsidRPr="00062FC5">
        <w:rPr>
          <w:rFonts w:ascii="Times New Roman" w:eastAsia="宋体" w:hAnsi="Times New Roman" w:cs="Times New Roman"/>
          <w:szCs w:val="21"/>
        </w:rPr>
        <w:t>DNA</w:t>
      </w:r>
      <w:r w:rsidR="0093320C" w:rsidRPr="00062FC5">
        <w:rPr>
          <w:rFonts w:ascii="Times New Roman" w:eastAsia="宋体" w:hAnsi="Times New Roman" w:cs="Times New Roman"/>
          <w:szCs w:val="21"/>
        </w:rPr>
        <w:t>分析技术</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93320C" w:rsidRPr="00062FC5">
        <w:rPr>
          <w:rFonts w:ascii="Times New Roman" w:eastAsia="宋体" w:hAnsi="Times New Roman" w:cs="Times New Roman"/>
          <w:szCs w:val="21"/>
        </w:rPr>
        <w:t>线粒体</w:t>
      </w:r>
      <w:r w:rsidR="0093320C" w:rsidRPr="00062FC5">
        <w:rPr>
          <w:rFonts w:ascii="Times New Roman" w:eastAsia="宋体" w:hAnsi="Times New Roman" w:cs="Times New Roman"/>
          <w:szCs w:val="21"/>
        </w:rPr>
        <w:t>DNA</w:t>
      </w:r>
      <w:r w:rsidR="0093320C" w:rsidRPr="00062FC5">
        <w:rPr>
          <w:rFonts w:ascii="Times New Roman" w:eastAsia="宋体" w:hAnsi="Times New Roman" w:cs="Times New Roman"/>
          <w:szCs w:val="21"/>
        </w:rPr>
        <w:t>的结构和功能</w:t>
      </w:r>
      <w:r w:rsidRPr="00062FC5">
        <w:rPr>
          <w:rFonts w:ascii="Times New Roman" w:eastAsia="宋体" w:hAnsi="Times New Roman" w:cs="Times New Roman"/>
          <w:szCs w:val="21"/>
        </w:rPr>
        <w:t>。</w:t>
      </w:r>
    </w:p>
    <w:p w14:paraId="1196C53A" w14:textId="0142BB8D"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7821BFCD" w14:textId="41C8026D" w:rsidR="00D97281" w:rsidRPr="00062FC5" w:rsidRDefault="00D9728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人类线粒体全基因组</w:t>
      </w:r>
      <w:r w:rsidRPr="00062FC5">
        <w:rPr>
          <w:rFonts w:ascii="Times New Roman" w:eastAsia="宋体" w:hAnsi="Times New Roman" w:cs="Times New Roman"/>
          <w:szCs w:val="21"/>
        </w:rPr>
        <w:t>DNA</w:t>
      </w:r>
      <w:r w:rsidRPr="00062FC5">
        <w:rPr>
          <w:rFonts w:ascii="Times New Roman" w:eastAsia="宋体" w:hAnsi="Times New Roman" w:cs="Times New Roman"/>
          <w:szCs w:val="21"/>
        </w:rPr>
        <w:t>的特征、线粒体</w:t>
      </w:r>
      <w:r w:rsidRPr="00062FC5">
        <w:rPr>
          <w:rFonts w:ascii="Times New Roman" w:eastAsia="宋体" w:hAnsi="Times New Roman" w:cs="Times New Roman"/>
          <w:szCs w:val="21"/>
        </w:rPr>
        <w:t>DNA</w:t>
      </w:r>
      <w:r w:rsidRPr="00062FC5">
        <w:rPr>
          <w:rFonts w:ascii="Times New Roman" w:eastAsia="宋体" w:hAnsi="Times New Roman" w:cs="Times New Roman"/>
          <w:szCs w:val="21"/>
        </w:rPr>
        <w:t>单核苷酸多态性、串联重复序列多态性和线粒体单</w:t>
      </w:r>
      <w:proofErr w:type="gramStart"/>
      <w:r w:rsidRPr="00062FC5">
        <w:rPr>
          <w:rFonts w:ascii="Times New Roman" w:eastAsia="宋体" w:hAnsi="Times New Roman" w:cs="Times New Roman"/>
          <w:szCs w:val="21"/>
        </w:rPr>
        <w:t>倍</w:t>
      </w:r>
      <w:proofErr w:type="gramEnd"/>
      <w:r w:rsidRPr="00062FC5">
        <w:rPr>
          <w:rFonts w:ascii="Times New Roman" w:eastAsia="宋体" w:hAnsi="Times New Roman" w:cs="Times New Roman"/>
          <w:szCs w:val="21"/>
        </w:rPr>
        <w:t>群，以及线粒体</w:t>
      </w:r>
      <w:r w:rsidRPr="00062FC5">
        <w:rPr>
          <w:rFonts w:ascii="Times New Roman" w:eastAsia="宋体" w:hAnsi="Times New Roman" w:cs="Times New Roman"/>
          <w:szCs w:val="21"/>
        </w:rPr>
        <w:t>DNA</w:t>
      </w:r>
      <w:r w:rsidRPr="00062FC5">
        <w:rPr>
          <w:rFonts w:ascii="Times New Roman" w:eastAsia="宋体" w:hAnsi="Times New Roman" w:cs="Times New Roman"/>
          <w:szCs w:val="21"/>
        </w:rPr>
        <w:t>分型的特殊问题。</w:t>
      </w:r>
    </w:p>
    <w:p w14:paraId="60190E6C"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00355309" w14:textId="2AFF935A"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第一节</w:t>
      </w:r>
      <w:r w:rsidR="005C03C1"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概述</w:t>
      </w:r>
    </w:p>
    <w:p w14:paraId="18BF3D0A" w14:textId="77777777"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的结构与功能</w:t>
      </w:r>
    </w:p>
    <w:p w14:paraId="7B956805" w14:textId="77777777"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二、线粒体基因组</w:t>
      </w:r>
    </w:p>
    <w:p w14:paraId="2DC489A6" w14:textId="29C4B991"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第二节</w:t>
      </w:r>
      <w:r w:rsidR="005C03C1" w:rsidRPr="00062FC5">
        <w:rPr>
          <w:rFonts w:ascii="Times New Roman" w:eastAsia="宋体" w:hAnsi="Times New Roman" w:cs="Times New Roman"/>
          <w:color w:val="000000"/>
          <w:kern w:val="0"/>
          <w:szCs w:val="21"/>
        </w:rPr>
        <w:t xml:space="preserve"> </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多态性</w:t>
      </w:r>
    </w:p>
    <w:p w14:paraId="67E17EB1" w14:textId="77777777"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单核苷酸多态性</w:t>
      </w:r>
    </w:p>
    <w:p w14:paraId="50C640E3" w14:textId="7B0FA94B"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串联重复多态性</w:t>
      </w:r>
    </w:p>
    <w:p w14:paraId="60B43694" w14:textId="50365C87"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w:t>
      </w:r>
      <w:proofErr w:type="spellStart"/>
      <w:r w:rsidRPr="00062FC5">
        <w:rPr>
          <w:rFonts w:ascii="Times New Roman" w:eastAsia="宋体" w:hAnsi="Times New Roman" w:cs="Times New Roman"/>
          <w:color w:val="000000"/>
          <w:kern w:val="0"/>
          <w:szCs w:val="21"/>
        </w:rPr>
        <w:t>mtDNA</w:t>
      </w:r>
      <w:proofErr w:type="spellEnd"/>
      <w:r w:rsidR="005C03C1" w:rsidRPr="00062FC5">
        <w:rPr>
          <w:rFonts w:ascii="Times New Roman" w:eastAsia="宋体" w:hAnsi="Times New Roman" w:cs="Times New Roman"/>
          <w:color w:val="000000"/>
          <w:kern w:val="0"/>
          <w:szCs w:val="21"/>
        </w:rPr>
        <w:t>单倍型与</w:t>
      </w:r>
      <w:r w:rsidRPr="00062FC5">
        <w:rPr>
          <w:rFonts w:ascii="Times New Roman" w:eastAsia="宋体" w:hAnsi="Times New Roman" w:cs="Times New Roman"/>
          <w:color w:val="000000"/>
          <w:kern w:val="0"/>
          <w:szCs w:val="21"/>
        </w:rPr>
        <w:t>单</w:t>
      </w:r>
      <w:proofErr w:type="gramStart"/>
      <w:r w:rsidRPr="00062FC5">
        <w:rPr>
          <w:rFonts w:ascii="Times New Roman" w:eastAsia="宋体" w:hAnsi="Times New Roman" w:cs="Times New Roman"/>
          <w:color w:val="000000"/>
          <w:kern w:val="0"/>
          <w:szCs w:val="21"/>
        </w:rPr>
        <w:t>倍</w:t>
      </w:r>
      <w:proofErr w:type="gramEnd"/>
      <w:r w:rsidRPr="00062FC5">
        <w:rPr>
          <w:rFonts w:ascii="Times New Roman" w:eastAsia="宋体" w:hAnsi="Times New Roman" w:cs="Times New Roman"/>
          <w:color w:val="000000"/>
          <w:kern w:val="0"/>
          <w:szCs w:val="21"/>
        </w:rPr>
        <w:t>群</w:t>
      </w:r>
    </w:p>
    <w:p w14:paraId="7C9EBE1A" w14:textId="508893FD"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第三节</w:t>
      </w:r>
      <w:r w:rsidR="005C03C1" w:rsidRPr="00062FC5">
        <w:rPr>
          <w:rFonts w:ascii="Times New Roman" w:eastAsia="宋体" w:hAnsi="Times New Roman" w:cs="Times New Roman"/>
          <w:color w:val="000000"/>
          <w:kern w:val="0"/>
          <w:szCs w:val="21"/>
        </w:rPr>
        <w:t xml:space="preserve"> </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分型命名</w:t>
      </w:r>
    </w:p>
    <w:p w14:paraId="70EFF2B0" w14:textId="22A22ECC"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第四节</w:t>
      </w:r>
      <w:r w:rsidR="005C03C1" w:rsidRPr="00062FC5">
        <w:rPr>
          <w:rFonts w:ascii="Times New Roman" w:eastAsia="宋体" w:hAnsi="Times New Roman" w:cs="Times New Roman"/>
          <w:color w:val="000000"/>
          <w:kern w:val="0"/>
          <w:szCs w:val="21"/>
        </w:rPr>
        <w:t xml:space="preserve"> </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分析技术</w:t>
      </w:r>
    </w:p>
    <w:p w14:paraId="403E44E5" w14:textId="77777777"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一、法医</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分型</w:t>
      </w:r>
    </w:p>
    <w:p w14:paraId="2FE5E1E1" w14:textId="43D9E360" w:rsidR="001C223B"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二、人类线粒体</w:t>
      </w:r>
      <w:r w:rsidR="005C03C1" w:rsidRPr="00062FC5">
        <w:rPr>
          <w:rFonts w:ascii="Times New Roman" w:eastAsia="宋体" w:hAnsi="Times New Roman" w:cs="Times New Roman"/>
          <w:color w:val="000000"/>
          <w:kern w:val="0"/>
          <w:szCs w:val="21"/>
        </w:rPr>
        <w:t>控制区及</w:t>
      </w:r>
      <w:r w:rsidRPr="00062FC5">
        <w:rPr>
          <w:rFonts w:ascii="Times New Roman" w:eastAsia="宋体" w:hAnsi="Times New Roman" w:cs="Times New Roman"/>
          <w:color w:val="000000"/>
          <w:kern w:val="0"/>
          <w:szCs w:val="21"/>
        </w:rPr>
        <w:t>全基因组</w:t>
      </w:r>
      <w:r w:rsidRPr="00062FC5">
        <w:rPr>
          <w:rFonts w:ascii="Times New Roman" w:eastAsia="宋体" w:hAnsi="Times New Roman" w:cs="Times New Roman"/>
          <w:color w:val="000000"/>
          <w:kern w:val="0"/>
          <w:szCs w:val="21"/>
        </w:rPr>
        <w:t>DNA</w:t>
      </w:r>
      <w:r w:rsidR="005C03C1" w:rsidRPr="00062FC5">
        <w:rPr>
          <w:rFonts w:ascii="Times New Roman" w:eastAsia="宋体" w:hAnsi="Times New Roman" w:cs="Times New Roman"/>
          <w:color w:val="000000"/>
          <w:kern w:val="0"/>
          <w:szCs w:val="21"/>
        </w:rPr>
        <w:t>分析</w:t>
      </w:r>
    </w:p>
    <w:p w14:paraId="28FDD8D0" w14:textId="18F4A5B5" w:rsidR="006F18A9" w:rsidRPr="00062FC5" w:rsidRDefault="001C223B"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第五节</w:t>
      </w:r>
      <w:r w:rsidR="005C03C1" w:rsidRPr="00062FC5">
        <w:rPr>
          <w:rFonts w:ascii="Times New Roman" w:eastAsia="宋体" w:hAnsi="Times New Roman" w:cs="Times New Roman"/>
          <w:color w:val="000000"/>
          <w:kern w:val="0"/>
          <w:szCs w:val="21"/>
        </w:rPr>
        <w:t xml:space="preserve"> </w:t>
      </w:r>
      <w:proofErr w:type="spellStart"/>
      <w:r w:rsidRPr="00062FC5">
        <w:rPr>
          <w:rFonts w:ascii="Times New Roman" w:eastAsia="宋体" w:hAnsi="Times New Roman" w:cs="Times New Roman"/>
          <w:color w:val="000000"/>
          <w:kern w:val="0"/>
          <w:szCs w:val="21"/>
        </w:rPr>
        <w:t>mtDNA</w:t>
      </w:r>
      <w:proofErr w:type="spellEnd"/>
      <w:r w:rsidRPr="00062FC5">
        <w:rPr>
          <w:rFonts w:ascii="Times New Roman" w:eastAsia="宋体" w:hAnsi="Times New Roman" w:cs="Times New Roman"/>
          <w:color w:val="000000"/>
          <w:kern w:val="0"/>
          <w:szCs w:val="21"/>
        </w:rPr>
        <w:t>分型的特殊问题</w:t>
      </w:r>
    </w:p>
    <w:p w14:paraId="77C730EF"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2FAD2D8C"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21B91CEB"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55971AAB"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4CC6C289" w14:textId="0969F2A1" w:rsidR="00711751" w:rsidRPr="00062FC5" w:rsidRDefault="00711751"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lastRenderedPageBreak/>
        <w:t>第十章</w:t>
      </w:r>
      <w:r w:rsidRPr="00062FC5">
        <w:rPr>
          <w:rFonts w:ascii="Times New Roman" w:eastAsia="宋体" w:hAnsi="Times New Roman" w:cs="Times New Roman"/>
          <w:b/>
          <w:sz w:val="24"/>
          <w:szCs w:val="24"/>
        </w:rPr>
        <w:t xml:space="preserve"> </w:t>
      </w:r>
      <w:r w:rsidR="0037374D" w:rsidRPr="00062FC5">
        <w:rPr>
          <w:rFonts w:ascii="Times New Roman" w:eastAsia="宋体" w:hAnsi="Times New Roman" w:cs="Times New Roman"/>
          <w:b/>
          <w:sz w:val="24"/>
          <w:szCs w:val="24"/>
        </w:rPr>
        <w:t>二</w:t>
      </w:r>
      <w:r w:rsidR="009D7068" w:rsidRPr="00062FC5">
        <w:rPr>
          <w:rFonts w:ascii="Times New Roman" w:eastAsia="宋体" w:hAnsi="Times New Roman" w:cs="Times New Roman"/>
          <w:b/>
          <w:sz w:val="24"/>
          <w:szCs w:val="24"/>
        </w:rPr>
        <w:t>等位基因</w:t>
      </w:r>
      <w:r w:rsidR="009D7068" w:rsidRPr="00062FC5">
        <w:rPr>
          <w:rFonts w:ascii="Times New Roman" w:eastAsia="宋体" w:hAnsi="Times New Roman" w:cs="Times New Roman"/>
          <w:b/>
          <w:sz w:val="24"/>
          <w:szCs w:val="24"/>
        </w:rPr>
        <w:t>DNA</w:t>
      </w:r>
      <w:r w:rsidR="009D7068" w:rsidRPr="00062FC5">
        <w:rPr>
          <w:rFonts w:ascii="Times New Roman" w:eastAsia="宋体" w:hAnsi="Times New Roman" w:cs="Times New Roman"/>
          <w:b/>
          <w:sz w:val="24"/>
          <w:szCs w:val="24"/>
        </w:rPr>
        <w:t>遗传标记</w:t>
      </w:r>
    </w:p>
    <w:p w14:paraId="07B978DD"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715E7453" w14:textId="5B27544D"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9D7068" w:rsidRPr="00062FC5">
        <w:rPr>
          <w:rFonts w:ascii="Times New Roman" w:eastAsia="宋体" w:hAnsi="Times New Roman" w:cs="Times New Roman"/>
          <w:szCs w:val="21"/>
        </w:rPr>
        <w:t>二等位基因</w:t>
      </w:r>
      <w:r w:rsidR="009D7068" w:rsidRPr="00062FC5">
        <w:rPr>
          <w:rFonts w:ascii="Times New Roman" w:eastAsia="宋体" w:hAnsi="Times New Roman" w:cs="Times New Roman"/>
          <w:szCs w:val="21"/>
        </w:rPr>
        <w:t>DNA</w:t>
      </w:r>
      <w:r w:rsidR="009D7068" w:rsidRPr="00062FC5">
        <w:rPr>
          <w:rFonts w:ascii="Times New Roman" w:eastAsia="宋体" w:hAnsi="Times New Roman" w:cs="Times New Roman"/>
          <w:szCs w:val="21"/>
        </w:rPr>
        <w:t>遗传标记的类型及法医学应用；</w:t>
      </w:r>
      <w:r w:rsidR="009D7068" w:rsidRPr="00062FC5">
        <w:rPr>
          <w:rFonts w:ascii="Times New Roman" w:eastAsia="宋体" w:hAnsi="Times New Roman" w:cs="Times New Roman"/>
          <w:szCs w:val="21"/>
        </w:rPr>
        <w:t>SNP</w:t>
      </w:r>
      <w:r w:rsidR="009D7068" w:rsidRPr="00062FC5">
        <w:rPr>
          <w:rFonts w:ascii="Times New Roman" w:eastAsia="宋体" w:hAnsi="Times New Roman" w:cs="Times New Roman"/>
          <w:szCs w:val="21"/>
        </w:rPr>
        <w:t>的概念、特点，</w:t>
      </w:r>
      <w:r w:rsidR="009D7068" w:rsidRPr="00062FC5">
        <w:rPr>
          <w:rFonts w:ascii="Times New Roman" w:eastAsia="宋体" w:hAnsi="Times New Roman" w:cs="Times New Roman"/>
          <w:szCs w:val="21"/>
        </w:rPr>
        <w:t>SNP</w:t>
      </w:r>
      <w:r w:rsidR="009D7068" w:rsidRPr="00062FC5">
        <w:rPr>
          <w:rFonts w:ascii="Times New Roman" w:eastAsia="宋体" w:hAnsi="Times New Roman" w:cs="Times New Roman"/>
          <w:szCs w:val="21"/>
        </w:rPr>
        <w:t>与</w:t>
      </w:r>
      <w:r w:rsidR="009D7068" w:rsidRPr="00062FC5">
        <w:rPr>
          <w:rFonts w:ascii="Times New Roman" w:eastAsia="宋体" w:hAnsi="Times New Roman" w:cs="Times New Roman"/>
          <w:szCs w:val="21"/>
        </w:rPr>
        <w:t>STR</w:t>
      </w:r>
      <w:r w:rsidR="009D7068" w:rsidRPr="00062FC5">
        <w:rPr>
          <w:rFonts w:ascii="Times New Roman" w:eastAsia="宋体" w:hAnsi="Times New Roman" w:cs="Times New Roman"/>
          <w:szCs w:val="21"/>
        </w:rPr>
        <w:t>比较的优缺点，</w:t>
      </w:r>
      <w:r w:rsidR="009D7068" w:rsidRPr="00062FC5">
        <w:rPr>
          <w:rFonts w:ascii="Times New Roman" w:eastAsia="宋体" w:hAnsi="Times New Roman" w:cs="Times New Roman"/>
          <w:szCs w:val="21"/>
        </w:rPr>
        <w:t>SNP</w:t>
      </w:r>
      <w:r w:rsidR="009D7068" w:rsidRPr="00062FC5">
        <w:rPr>
          <w:rFonts w:ascii="Times New Roman" w:eastAsia="宋体" w:hAnsi="Times New Roman" w:cs="Times New Roman"/>
          <w:szCs w:val="21"/>
        </w:rPr>
        <w:t>的法医学应用</w:t>
      </w:r>
      <w:r w:rsidR="00047ACC" w:rsidRPr="00062FC5">
        <w:rPr>
          <w:rFonts w:ascii="Times New Roman" w:eastAsia="宋体" w:hAnsi="Times New Roman" w:cs="Times New Roman"/>
          <w:szCs w:val="21"/>
        </w:rPr>
        <w:t>；</w:t>
      </w:r>
      <w:proofErr w:type="spellStart"/>
      <w:r w:rsidR="00047ACC" w:rsidRPr="00062FC5">
        <w:rPr>
          <w:rFonts w:ascii="Times New Roman" w:eastAsia="宋体" w:hAnsi="Times New Roman" w:cs="Times New Roman"/>
          <w:szCs w:val="21"/>
        </w:rPr>
        <w:t>InDel</w:t>
      </w:r>
      <w:proofErr w:type="spellEnd"/>
      <w:r w:rsidR="00047ACC" w:rsidRPr="00062FC5">
        <w:rPr>
          <w:rFonts w:ascii="Times New Roman" w:eastAsia="宋体" w:hAnsi="Times New Roman" w:cs="Times New Roman"/>
          <w:szCs w:val="21"/>
        </w:rPr>
        <w:t>多态性的概念、特点及法医学应用优势</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047ACC" w:rsidRPr="00062FC5">
        <w:rPr>
          <w:rFonts w:ascii="Times New Roman" w:eastAsia="宋体" w:hAnsi="Times New Roman" w:cs="Times New Roman"/>
          <w:szCs w:val="21"/>
        </w:rPr>
        <w:t>各种</w:t>
      </w:r>
      <w:r w:rsidR="00047ACC" w:rsidRPr="00062FC5">
        <w:rPr>
          <w:rFonts w:ascii="Times New Roman" w:eastAsia="宋体" w:hAnsi="Times New Roman" w:cs="Times New Roman"/>
          <w:szCs w:val="21"/>
        </w:rPr>
        <w:t>SNP</w:t>
      </w:r>
      <w:r w:rsidR="00047ACC" w:rsidRPr="00062FC5">
        <w:rPr>
          <w:rFonts w:ascii="Times New Roman" w:eastAsia="宋体" w:hAnsi="Times New Roman" w:cs="Times New Roman"/>
          <w:szCs w:val="21"/>
        </w:rPr>
        <w:t>分型技术的原理</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047ACC" w:rsidRPr="00062FC5">
        <w:rPr>
          <w:rFonts w:ascii="Times New Roman" w:eastAsia="宋体" w:hAnsi="Times New Roman" w:cs="Times New Roman"/>
          <w:szCs w:val="21"/>
        </w:rPr>
        <w:t>各种</w:t>
      </w:r>
      <w:r w:rsidR="00047ACC" w:rsidRPr="00062FC5">
        <w:rPr>
          <w:rFonts w:ascii="Times New Roman" w:eastAsia="宋体" w:hAnsi="Times New Roman" w:cs="Times New Roman"/>
          <w:szCs w:val="21"/>
        </w:rPr>
        <w:t>SNP</w:t>
      </w:r>
      <w:r w:rsidR="00047ACC" w:rsidRPr="00062FC5">
        <w:rPr>
          <w:rFonts w:ascii="Times New Roman" w:eastAsia="宋体" w:hAnsi="Times New Roman" w:cs="Times New Roman"/>
          <w:szCs w:val="21"/>
        </w:rPr>
        <w:t>分型技术的优缺点及法医学应用现状</w:t>
      </w:r>
      <w:r w:rsidRPr="00062FC5">
        <w:rPr>
          <w:rFonts w:ascii="Times New Roman" w:eastAsia="宋体" w:hAnsi="Times New Roman" w:cs="Times New Roman"/>
          <w:szCs w:val="21"/>
        </w:rPr>
        <w:t>。</w:t>
      </w:r>
    </w:p>
    <w:p w14:paraId="4FA17D47" w14:textId="5F320CCF"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1E223DD0" w14:textId="22AA1B86" w:rsidR="00D97281" w:rsidRPr="00062FC5" w:rsidRDefault="00D9728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二等位基因</w:t>
      </w:r>
      <w:r w:rsidRPr="00062FC5">
        <w:rPr>
          <w:rFonts w:ascii="Times New Roman" w:eastAsia="宋体" w:hAnsi="Times New Roman" w:cs="Times New Roman"/>
          <w:szCs w:val="21"/>
        </w:rPr>
        <w:t>DNA</w:t>
      </w:r>
      <w:r w:rsidRPr="00062FC5">
        <w:rPr>
          <w:rFonts w:ascii="Times New Roman" w:eastAsia="宋体" w:hAnsi="Times New Roman" w:cs="Times New Roman"/>
          <w:szCs w:val="21"/>
        </w:rPr>
        <w:t>遗传标记的类型及法医学应用；</w:t>
      </w:r>
      <w:r w:rsidRPr="00062FC5">
        <w:rPr>
          <w:rFonts w:ascii="Times New Roman" w:eastAsia="宋体" w:hAnsi="Times New Roman" w:cs="Times New Roman"/>
          <w:szCs w:val="21"/>
        </w:rPr>
        <w:t>SNP</w:t>
      </w:r>
      <w:r w:rsidRPr="00062FC5">
        <w:rPr>
          <w:rFonts w:ascii="Times New Roman" w:eastAsia="宋体" w:hAnsi="Times New Roman" w:cs="Times New Roman"/>
          <w:szCs w:val="21"/>
        </w:rPr>
        <w:t>的概念、特点，</w:t>
      </w:r>
      <w:r w:rsidRPr="00062FC5">
        <w:rPr>
          <w:rFonts w:ascii="Times New Roman" w:eastAsia="宋体" w:hAnsi="Times New Roman" w:cs="Times New Roman"/>
          <w:szCs w:val="21"/>
        </w:rPr>
        <w:t>SNP</w:t>
      </w:r>
      <w:r w:rsidRPr="00062FC5">
        <w:rPr>
          <w:rFonts w:ascii="Times New Roman" w:eastAsia="宋体" w:hAnsi="Times New Roman" w:cs="Times New Roman"/>
          <w:szCs w:val="21"/>
        </w:rPr>
        <w:t>与</w:t>
      </w:r>
      <w:r w:rsidRPr="00062FC5">
        <w:rPr>
          <w:rFonts w:ascii="Times New Roman" w:eastAsia="宋体" w:hAnsi="Times New Roman" w:cs="Times New Roman"/>
          <w:szCs w:val="21"/>
        </w:rPr>
        <w:t>STR</w:t>
      </w:r>
      <w:r w:rsidRPr="00062FC5">
        <w:rPr>
          <w:rFonts w:ascii="Times New Roman" w:eastAsia="宋体" w:hAnsi="Times New Roman" w:cs="Times New Roman"/>
          <w:szCs w:val="21"/>
        </w:rPr>
        <w:t>比较的优缺点，</w:t>
      </w:r>
      <w:r w:rsidRPr="00062FC5">
        <w:rPr>
          <w:rFonts w:ascii="Times New Roman" w:eastAsia="宋体" w:hAnsi="Times New Roman" w:cs="Times New Roman"/>
          <w:szCs w:val="21"/>
        </w:rPr>
        <w:t>SNP</w:t>
      </w:r>
      <w:r w:rsidRPr="00062FC5">
        <w:rPr>
          <w:rFonts w:ascii="Times New Roman" w:eastAsia="宋体" w:hAnsi="Times New Roman" w:cs="Times New Roman"/>
          <w:szCs w:val="21"/>
        </w:rPr>
        <w:t>的法医学应用；</w:t>
      </w:r>
      <w:proofErr w:type="spellStart"/>
      <w:r w:rsidRPr="00062FC5">
        <w:rPr>
          <w:rFonts w:ascii="Times New Roman" w:eastAsia="宋体" w:hAnsi="Times New Roman" w:cs="Times New Roman"/>
          <w:szCs w:val="21"/>
        </w:rPr>
        <w:t>InDel</w:t>
      </w:r>
      <w:proofErr w:type="spellEnd"/>
      <w:r w:rsidRPr="00062FC5">
        <w:rPr>
          <w:rFonts w:ascii="Times New Roman" w:eastAsia="宋体" w:hAnsi="Times New Roman" w:cs="Times New Roman"/>
          <w:szCs w:val="21"/>
        </w:rPr>
        <w:t>多态性的概念、特点及法医学应用优势。</w:t>
      </w:r>
    </w:p>
    <w:p w14:paraId="014FE0A4"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7069B0DE" w14:textId="6DC8930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3176C2" w:rsidRPr="00062FC5">
        <w:rPr>
          <w:rFonts w:ascii="Times New Roman" w:eastAsia="宋体" w:hAnsi="Times New Roman" w:cs="Times New Roman"/>
          <w:szCs w:val="21"/>
        </w:rPr>
        <w:t>单核苷酸多态性</w:t>
      </w:r>
    </w:p>
    <w:p w14:paraId="21B324D2" w14:textId="090587B3"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3176C2" w:rsidRPr="00062FC5">
        <w:rPr>
          <w:rFonts w:ascii="Times New Roman" w:eastAsia="宋体" w:hAnsi="Times New Roman" w:cs="Times New Roman"/>
          <w:szCs w:val="21"/>
        </w:rPr>
        <w:t>SNP</w:t>
      </w:r>
      <w:r w:rsidR="003176C2" w:rsidRPr="00062FC5">
        <w:rPr>
          <w:rFonts w:ascii="Times New Roman" w:eastAsia="宋体" w:hAnsi="Times New Roman" w:cs="Times New Roman"/>
          <w:szCs w:val="21"/>
        </w:rPr>
        <w:t>的分子遗传学基础</w:t>
      </w:r>
    </w:p>
    <w:p w14:paraId="70984827" w14:textId="4686AAB8"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3176C2" w:rsidRPr="00062FC5">
        <w:rPr>
          <w:rFonts w:ascii="Times New Roman" w:eastAsia="宋体" w:hAnsi="Times New Roman" w:cs="Times New Roman"/>
          <w:szCs w:val="21"/>
        </w:rPr>
        <w:t>SNP</w:t>
      </w:r>
      <w:r w:rsidR="003176C2" w:rsidRPr="00062FC5">
        <w:rPr>
          <w:rFonts w:ascii="Times New Roman" w:eastAsia="宋体" w:hAnsi="Times New Roman" w:cs="Times New Roman"/>
          <w:szCs w:val="21"/>
        </w:rPr>
        <w:t>与</w:t>
      </w:r>
      <w:r w:rsidR="003176C2" w:rsidRPr="00062FC5">
        <w:rPr>
          <w:rFonts w:ascii="Times New Roman" w:eastAsia="宋体" w:hAnsi="Times New Roman" w:cs="Times New Roman"/>
          <w:szCs w:val="21"/>
        </w:rPr>
        <w:t>STR</w:t>
      </w:r>
      <w:r w:rsidR="003176C2" w:rsidRPr="00062FC5">
        <w:rPr>
          <w:rFonts w:ascii="Times New Roman" w:eastAsia="宋体" w:hAnsi="Times New Roman" w:cs="Times New Roman"/>
          <w:szCs w:val="21"/>
        </w:rPr>
        <w:t>的比较</w:t>
      </w:r>
    </w:p>
    <w:p w14:paraId="37502CBC" w14:textId="340E0A08" w:rsidR="003176C2" w:rsidRPr="00062FC5" w:rsidRDefault="003176C2"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SNP</w:t>
      </w:r>
      <w:r w:rsidRPr="00062FC5">
        <w:rPr>
          <w:rFonts w:ascii="Times New Roman" w:eastAsia="宋体" w:hAnsi="Times New Roman" w:cs="Times New Roman"/>
          <w:szCs w:val="21"/>
        </w:rPr>
        <w:t>的法医学应用</w:t>
      </w:r>
    </w:p>
    <w:p w14:paraId="1D150565" w14:textId="418B654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D32E4E" w:rsidRPr="00062FC5">
        <w:rPr>
          <w:rFonts w:ascii="Times New Roman" w:eastAsia="宋体" w:hAnsi="Times New Roman" w:cs="Times New Roman"/>
          <w:szCs w:val="21"/>
        </w:rPr>
        <w:t>插入</w:t>
      </w:r>
      <w:r w:rsidR="00D32E4E" w:rsidRPr="00062FC5">
        <w:rPr>
          <w:rFonts w:ascii="Times New Roman" w:eastAsia="宋体" w:hAnsi="Times New Roman" w:cs="Times New Roman"/>
          <w:szCs w:val="21"/>
        </w:rPr>
        <w:t>/</w:t>
      </w:r>
      <w:r w:rsidR="003176C2" w:rsidRPr="00062FC5">
        <w:rPr>
          <w:rFonts w:ascii="Times New Roman" w:eastAsia="宋体" w:hAnsi="Times New Roman" w:cs="Times New Roman"/>
          <w:szCs w:val="21"/>
        </w:rPr>
        <w:t>缺失多态性</w:t>
      </w:r>
    </w:p>
    <w:p w14:paraId="3D7A76B0" w14:textId="5A0DB29B" w:rsidR="00D32E4E"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proofErr w:type="spellStart"/>
      <w:r w:rsidR="00E2370F" w:rsidRPr="00062FC5">
        <w:rPr>
          <w:rFonts w:ascii="Times New Roman" w:eastAsia="宋体" w:hAnsi="Times New Roman" w:cs="Times New Roman"/>
          <w:szCs w:val="21"/>
        </w:rPr>
        <w:t>InDel</w:t>
      </w:r>
      <w:proofErr w:type="spellEnd"/>
      <w:r w:rsidR="00D32E4E" w:rsidRPr="00062FC5">
        <w:rPr>
          <w:rFonts w:ascii="Times New Roman" w:eastAsia="宋体" w:hAnsi="Times New Roman" w:cs="Times New Roman"/>
          <w:szCs w:val="21"/>
        </w:rPr>
        <w:t>的分子遗传学基础</w:t>
      </w:r>
    </w:p>
    <w:p w14:paraId="5B04F4A6" w14:textId="4B300E35" w:rsidR="00E2370F" w:rsidRPr="00062FC5" w:rsidRDefault="00D32E4E"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proofErr w:type="spellStart"/>
      <w:r w:rsidR="00E2370F" w:rsidRPr="00062FC5">
        <w:rPr>
          <w:rFonts w:ascii="Times New Roman" w:eastAsia="宋体" w:hAnsi="Times New Roman" w:cs="Times New Roman"/>
          <w:szCs w:val="21"/>
        </w:rPr>
        <w:t>InDel</w:t>
      </w:r>
      <w:proofErr w:type="spellEnd"/>
      <w:r w:rsidR="00E2370F" w:rsidRPr="00062FC5">
        <w:rPr>
          <w:rFonts w:ascii="Times New Roman" w:eastAsia="宋体" w:hAnsi="Times New Roman" w:cs="Times New Roman"/>
          <w:szCs w:val="21"/>
        </w:rPr>
        <w:t>的法医学应用</w:t>
      </w:r>
    </w:p>
    <w:p w14:paraId="37B0D363" w14:textId="41DA73EC"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Pr="00062FC5">
        <w:rPr>
          <w:rFonts w:ascii="Times New Roman" w:eastAsia="宋体" w:hAnsi="Times New Roman" w:cs="Times New Roman"/>
          <w:szCs w:val="21"/>
        </w:rPr>
        <w:t xml:space="preserve"> </w:t>
      </w:r>
      <w:r w:rsidR="00E2370F" w:rsidRPr="00062FC5">
        <w:rPr>
          <w:rFonts w:ascii="Times New Roman" w:eastAsia="宋体" w:hAnsi="Times New Roman" w:cs="Times New Roman"/>
          <w:szCs w:val="21"/>
        </w:rPr>
        <w:t>分析技术</w:t>
      </w:r>
    </w:p>
    <w:p w14:paraId="15AA426D" w14:textId="1553A20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E2370F" w:rsidRPr="00062FC5">
        <w:rPr>
          <w:rFonts w:ascii="Times New Roman" w:eastAsia="宋体" w:hAnsi="Times New Roman" w:cs="Times New Roman"/>
          <w:szCs w:val="21"/>
        </w:rPr>
        <w:t>DNA</w:t>
      </w:r>
      <w:r w:rsidR="00E2370F" w:rsidRPr="00062FC5">
        <w:rPr>
          <w:rFonts w:ascii="Times New Roman" w:eastAsia="宋体" w:hAnsi="Times New Roman" w:cs="Times New Roman"/>
          <w:szCs w:val="21"/>
        </w:rPr>
        <w:t>芯片技术</w:t>
      </w:r>
    </w:p>
    <w:p w14:paraId="3FC311AF" w14:textId="1C33DEA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E2370F" w:rsidRPr="00062FC5">
        <w:rPr>
          <w:rFonts w:ascii="Times New Roman" w:eastAsia="宋体" w:hAnsi="Times New Roman" w:cs="Times New Roman"/>
          <w:szCs w:val="21"/>
        </w:rPr>
        <w:t>基质辅助激光解吸电离</w:t>
      </w:r>
      <w:r w:rsidR="00E2370F" w:rsidRPr="00062FC5">
        <w:rPr>
          <w:rFonts w:ascii="Times New Roman" w:eastAsia="宋体" w:hAnsi="Times New Roman" w:cs="Times New Roman"/>
          <w:szCs w:val="21"/>
        </w:rPr>
        <w:t>/</w:t>
      </w:r>
      <w:r w:rsidR="00E2370F" w:rsidRPr="00062FC5">
        <w:rPr>
          <w:rFonts w:ascii="Times New Roman" w:eastAsia="宋体" w:hAnsi="Times New Roman" w:cs="Times New Roman"/>
          <w:szCs w:val="21"/>
        </w:rPr>
        <w:t>飞行时间质谱技术</w:t>
      </w:r>
    </w:p>
    <w:p w14:paraId="2B6EB2FE" w14:textId="202F316A" w:rsidR="006F306B" w:rsidRPr="00062FC5" w:rsidRDefault="006F306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三、焦磷酸测序技术</w:t>
      </w:r>
    </w:p>
    <w:p w14:paraId="4D877DBC" w14:textId="1E46E2E9" w:rsidR="006F306B" w:rsidRPr="00062FC5" w:rsidRDefault="006F306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四、微测序技术</w:t>
      </w:r>
    </w:p>
    <w:p w14:paraId="207BD92A" w14:textId="07576F73" w:rsidR="006F306B" w:rsidRPr="00062FC5" w:rsidRDefault="006F306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五、</w:t>
      </w:r>
      <w:r w:rsidRPr="00062FC5">
        <w:rPr>
          <w:rFonts w:ascii="Times New Roman" w:eastAsia="宋体" w:hAnsi="Times New Roman" w:cs="Times New Roman"/>
          <w:szCs w:val="21"/>
        </w:rPr>
        <w:t>TaqMan</w:t>
      </w:r>
      <w:r w:rsidRPr="00062FC5">
        <w:rPr>
          <w:rFonts w:ascii="Times New Roman" w:eastAsia="宋体" w:hAnsi="Times New Roman" w:cs="Times New Roman"/>
          <w:szCs w:val="21"/>
        </w:rPr>
        <w:t>技术</w:t>
      </w:r>
    </w:p>
    <w:p w14:paraId="20E6EDE9"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5641CAAD"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3509302E"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3C8A2CAD"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79D8D0F6" w14:textId="7A05A11B" w:rsidR="00DB53C9" w:rsidRPr="00062FC5" w:rsidRDefault="00DB53C9"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第十一章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表达产物水平遗传标记</w:t>
      </w:r>
    </w:p>
    <w:p w14:paraId="652A8329"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2AF6B85A" w14:textId="56ECEB4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414F41" w:rsidRPr="00062FC5">
        <w:rPr>
          <w:rFonts w:ascii="Times New Roman" w:eastAsia="宋体" w:hAnsi="Times New Roman" w:cs="Times New Roman"/>
          <w:szCs w:val="21"/>
        </w:rPr>
        <w:t>红细胞血型、</w:t>
      </w:r>
      <w:r w:rsidR="00414F41" w:rsidRPr="00062FC5">
        <w:rPr>
          <w:rFonts w:ascii="Times New Roman" w:eastAsia="宋体" w:hAnsi="Times New Roman" w:cs="Times New Roman"/>
          <w:szCs w:val="21"/>
        </w:rPr>
        <w:t>HLA</w:t>
      </w:r>
      <w:r w:rsidR="00414F41" w:rsidRPr="00062FC5">
        <w:rPr>
          <w:rFonts w:ascii="Times New Roman" w:eastAsia="宋体" w:hAnsi="Times New Roman" w:cs="Times New Roman"/>
          <w:szCs w:val="21"/>
        </w:rPr>
        <w:t>、血清型和红细胞酶型的基本概念、命名原则和主要分型原理</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414F41" w:rsidRPr="00062FC5">
        <w:rPr>
          <w:rFonts w:ascii="Times New Roman" w:eastAsia="宋体" w:hAnsi="Times New Roman" w:cs="Times New Roman"/>
          <w:szCs w:val="21"/>
        </w:rPr>
        <w:t>ABO</w:t>
      </w:r>
      <w:r w:rsidR="00414F41" w:rsidRPr="00062FC5">
        <w:rPr>
          <w:rFonts w:ascii="Times New Roman" w:eastAsia="宋体" w:hAnsi="Times New Roman" w:cs="Times New Roman"/>
          <w:szCs w:val="21"/>
        </w:rPr>
        <w:t>血型正定型反定型</w:t>
      </w:r>
      <w:r w:rsidR="00FC66AD" w:rsidRPr="00062FC5">
        <w:rPr>
          <w:rFonts w:ascii="Times New Roman" w:eastAsia="宋体" w:hAnsi="Times New Roman" w:cs="Times New Roman"/>
          <w:szCs w:val="21"/>
        </w:rPr>
        <w:t>试验以及血清型和红细胞酶型分型方法</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FC66AD" w:rsidRPr="00062FC5">
        <w:rPr>
          <w:rFonts w:ascii="Times New Roman" w:eastAsia="宋体" w:hAnsi="Times New Roman" w:cs="Times New Roman"/>
          <w:szCs w:val="21"/>
        </w:rPr>
        <w:t>表达产物水平遗传标记在法医学的应用价值</w:t>
      </w:r>
      <w:r w:rsidRPr="00062FC5">
        <w:rPr>
          <w:rFonts w:ascii="Times New Roman" w:eastAsia="宋体" w:hAnsi="Times New Roman" w:cs="Times New Roman"/>
          <w:szCs w:val="21"/>
        </w:rPr>
        <w:t>。</w:t>
      </w:r>
    </w:p>
    <w:p w14:paraId="560B2338" w14:textId="16C6844C"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58CE046A" w14:textId="728C482C" w:rsidR="00C95A6D" w:rsidRPr="00062FC5" w:rsidRDefault="00C95A6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红细胞血型、</w:t>
      </w:r>
      <w:r w:rsidRPr="00062FC5">
        <w:rPr>
          <w:rFonts w:ascii="Times New Roman" w:eastAsia="宋体" w:hAnsi="Times New Roman" w:cs="Times New Roman"/>
          <w:szCs w:val="21"/>
        </w:rPr>
        <w:t>HLA</w:t>
      </w:r>
      <w:r w:rsidRPr="00062FC5">
        <w:rPr>
          <w:rFonts w:ascii="Times New Roman" w:eastAsia="宋体" w:hAnsi="Times New Roman" w:cs="Times New Roman"/>
          <w:szCs w:val="21"/>
        </w:rPr>
        <w:t>、血清型和红细胞酶型的基本概念、命名原则和主要分型原理。</w:t>
      </w:r>
    </w:p>
    <w:p w14:paraId="045302F9"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7FA5C5F2" w14:textId="7F9658C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7052F8" w:rsidRPr="00062FC5">
        <w:rPr>
          <w:rFonts w:ascii="Times New Roman" w:eastAsia="宋体" w:hAnsi="Times New Roman" w:cs="Times New Roman"/>
          <w:szCs w:val="21"/>
        </w:rPr>
        <w:t>红细胞血型</w:t>
      </w:r>
    </w:p>
    <w:p w14:paraId="15A7DDA9" w14:textId="17D4A026"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7052F8" w:rsidRPr="00062FC5">
        <w:rPr>
          <w:rFonts w:ascii="Times New Roman" w:eastAsia="宋体" w:hAnsi="Times New Roman" w:cs="Times New Roman"/>
          <w:szCs w:val="21"/>
        </w:rPr>
        <w:t>概述</w:t>
      </w:r>
    </w:p>
    <w:p w14:paraId="63EF62E6" w14:textId="16A71F06"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7052F8" w:rsidRPr="00062FC5">
        <w:rPr>
          <w:rFonts w:ascii="Times New Roman" w:eastAsia="宋体" w:hAnsi="Times New Roman" w:cs="Times New Roman"/>
          <w:szCs w:val="21"/>
        </w:rPr>
        <w:t>ABO</w:t>
      </w:r>
      <w:r w:rsidR="007052F8" w:rsidRPr="00062FC5">
        <w:rPr>
          <w:rFonts w:ascii="Times New Roman" w:eastAsia="宋体" w:hAnsi="Times New Roman" w:cs="Times New Roman"/>
          <w:szCs w:val="21"/>
        </w:rPr>
        <w:t>血型</w:t>
      </w:r>
    </w:p>
    <w:p w14:paraId="245DE640" w14:textId="3C1B3034" w:rsidR="007052F8" w:rsidRPr="00062FC5" w:rsidRDefault="007052F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050E28" w:rsidRPr="00062FC5">
        <w:rPr>
          <w:rFonts w:ascii="Times New Roman" w:eastAsia="宋体" w:hAnsi="Times New Roman" w:cs="Times New Roman"/>
          <w:szCs w:val="21"/>
        </w:rPr>
        <w:t>H</w:t>
      </w:r>
      <w:r w:rsidR="00050E28" w:rsidRPr="00062FC5">
        <w:rPr>
          <w:rFonts w:ascii="Times New Roman" w:eastAsia="宋体" w:hAnsi="Times New Roman" w:cs="Times New Roman"/>
          <w:szCs w:val="21"/>
        </w:rPr>
        <w:t>抗原与分泌型</w:t>
      </w:r>
    </w:p>
    <w:p w14:paraId="7A150F8E" w14:textId="6FEFC1C8" w:rsidR="00050E28" w:rsidRPr="00062FC5" w:rsidRDefault="00050E2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r w:rsidRPr="00062FC5">
        <w:rPr>
          <w:rFonts w:ascii="Times New Roman" w:eastAsia="宋体" w:hAnsi="Times New Roman" w:cs="Times New Roman"/>
          <w:szCs w:val="21"/>
        </w:rPr>
        <w:t>MNs</w:t>
      </w:r>
      <w:r w:rsidRPr="00062FC5">
        <w:rPr>
          <w:rFonts w:ascii="Times New Roman" w:eastAsia="宋体" w:hAnsi="Times New Roman" w:cs="Times New Roman"/>
          <w:szCs w:val="21"/>
        </w:rPr>
        <w:t>血型</w:t>
      </w:r>
    </w:p>
    <w:p w14:paraId="5BEA0B38" w14:textId="728F7C7A" w:rsidR="00050E28" w:rsidRPr="00062FC5" w:rsidRDefault="00050E2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五、</w:t>
      </w:r>
      <w:r w:rsidRPr="00062FC5">
        <w:rPr>
          <w:rFonts w:ascii="Times New Roman" w:eastAsia="宋体" w:hAnsi="Times New Roman" w:cs="Times New Roman"/>
          <w:szCs w:val="21"/>
        </w:rPr>
        <w:t>Rh</w:t>
      </w:r>
      <w:r w:rsidRPr="00062FC5">
        <w:rPr>
          <w:rFonts w:ascii="Times New Roman" w:eastAsia="宋体" w:hAnsi="Times New Roman" w:cs="Times New Roman"/>
          <w:szCs w:val="21"/>
        </w:rPr>
        <w:t>血型</w:t>
      </w:r>
    </w:p>
    <w:p w14:paraId="71B20ED5" w14:textId="74475388"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050E28" w:rsidRPr="00062FC5">
        <w:rPr>
          <w:rFonts w:ascii="Times New Roman" w:eastAsia="宋体" w:hAnsi="Times New Roman" w:cs="Times New Roman"/>
          <w:szCs w:val="21"/>
        </w:rPr>
        <w:t>白细胞型</w:t>
      </w:r>
    </w:p>
    <w:p w14:paraId="56EFF631" w14:textId="620674F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050E28" w:rsidRPr="00062FC5">
        <w:rPr>
          <w:rFonts w:ascii="Times New Roman" w:eastAsia="宋体" w:hAnsi="Times New Roman" w:cs="Times New Roman"/>
          <w:szCs w:val="21"/>
        </w:rPr>
        <w:t>HLA</w:t>
      </w:r>
      <w:r w:rsidR="00050E28" w:rsidRPr="00062FC5">
        <w:rPr>
          <w:rFonts w:ascii="Times New Roman" w:eastAsia="宋体" w:hAnsi="Times New Roman" w:cs="Times New Roman"/>
          <w:szCs w:val="21"/>
        </w:rPr>
        <w:t>抗原</w:t>
      </w:r>
    </w:p>
    <w:p w14:paraId="4EC49688" w14:textId="4F45A5D0"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050E28" w:rsidRPr="00062FC5">
        <w:rPr>
          <w:rFonts w:ascii="Times New Roman" w:eastAsia="宋体" w:hAnsi="Times New Roman" w:cs="Times New Roman"/>
          <w:szCs w:val="21"/>
        </w:rPr>
        <w:t>HLA</w:t>
      </w:r>
      <w:r w:rsidR="00050E28" w:rsidRPr="00062FC5">
        <w:rPr>
          <w:rFonts w:ascii="Times New Roman" w:eastAsia="宋体" w:hAnsi="Times New Roman" w:cs="Times New Roman"/>
          <w:szCs w:val="21"/>
        </w:rPr>
        <w:t>命名</w:t>
      </w:r>
    </w:p>
    <w:p w14:paraId="66CFCC5A" w14:textId="631C41E1"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050E28" w:rsidRPr="00062FC5">
        <w:rPr>
          <w:rFonts w:ascii="Times New Roman" w:eastAsia="宋体" w:hAnsi="Times New Roman" w:cs="Times New Roman"/>
          <w:szCs w:val="21"/>
        </w:rPr>
        <w:t>HLA</w:t>
      </w:r>
      <w:r w:rsidR="00050E28" w:rsidRPr="00062FC5">
        <w:rPr>
          <w:rFonts w:ascii="Times New Roman" w:eastAsia="宋体" w:hAnsi="Times New Roman" w:cs="Times New Roman"/>
          <w:szCs w:val="21"/>
        </w:rPr>
        <w:t>遗传</w:t>
      </w:r>
    </w:p>
    <w:p w14:paraId="4E183924" w14:textId="3FE6808E" w:rsidR="00050E28" w:rsidRPr="00062FC5" w:rsidRDefault="00050E2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w:t>
      </w:r>
      <w:r w:rsidRPr="00062FC5">
        <w:rPr>
          <w:rFonts w:ascii="Times New Roman" w:eastAsia="宋体" w:hAnsi="Times New Roman" w:cs="Times New Roman"/>
          <w:szCs w:val="21"/>
        </w:rPr>
        <w:t>HLA</w:t>
      </w:r>
      <w:r w:rsidRPr="00062FC5">
        <w:rPr>
          <w:rFonts w:ascii="Times New Roman" w:eastAsia="宋体" w:hAnsi="Times New Roman" w:cs="Times New Roman"/>
          <w:szCs w:val="21"/>
        </w:rPr>
        <w:t>分型</w:t>
      </w:r>
    </w:p>
    <w:p w14:paraId="4CDF7694" w14:textId="5F59AA7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第三节</w:t>
      </w:r>
      <w:r w:rsidRPr="00062FC5">
        <w:rPr>
          <w:rFonts w:ascii="Times New Roman" w:eastAsia="宋体" w:hAnsi="Times New Roman" w:cs="Times New Roman"/>
          <w:szCs w:val="21"/>
        </w:rPr>
        <w:t xml:space="preserve"> </w:t>
      </w:r>
      <w:r w:rsidR="00050E28" w:rsidRPr="00062FC5">
        <w:rPr>
          <w:rFonts w:ascii="Times New Roman" w:eastAsia="宋体" w:hAnsi="Times New Roman" w:cs="Times New Roman"/>
          <w:szCs w:val="21"/>
        </w:rPr>
        <w:t>血清型</w:t>
      </w:r>
    </w:p>
    <w:p w14:paraId="33D4FC75" w14:textId="7B2B80FE"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050E28" w:rsidRPr="00062FC5">
        <w:rPr>
          <w:rFonts w:ascii="Times New Roman" w:eastAsia="宋体" w:hAnsi="Times New Roman" w:cs="Times New Roman"/>
          <w:szCs w:val="21"/>
        </w:rPr>
        <w:t>概述</w:t>
      </w:r>
    </w:p>
    <w:p w14:paraId="0CE5F58A" w14:textId="1279345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050E28" w:rsidRPr="00062FC5">
        <w:rPr>
          <w:rFonts w:ascii="Times New Roman" w:eastAsia="宋体" w:hAnsi="Times New Roman" w:cs="Times New Roman"/>
          <w:szCs w:val="21"/>
        </w:rPr>
        <w:t>结合珠蛋白型</w:t>
      </w:r>
    </w:p>
    <w:p w14:paraId="4EDA0BEE" w14:textId="6597D655" w:rsidR="00050E28" w:rsidRPr="00062FC5" w:rsidRDefault="00050E2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AB20DF" w:rsidRPr="00062FC5">
        <w:rPr>
          <w:rFonts w:ascii="Times New Roman" w:eastAsia="宋体" w:hAnsi="Times New Roman" w:cs="Times New Roman"/>
          <w:szCs w:val="21"/>
        </w:rPr>
        <w:t>维生素</w:t>
      </w:r>
      <w:r w:rsidR="00AB20DF" w:rsidRPr="00062FC5">
        <w:rPr>
          <w:rFonts w:ascii="Times New Roman" w:eastAsia="宋体" w:hAnsi="Times New Roman" w:cs="Times New Roman"/>
          <w:szCs w:val="21"/>
        </w:rPr>
        <w:t>D</w:t>
      </w:r>
      <w:r w:rsidR="00AB20DF" w:rsidRPr="00062FC5">
        <w:rPr>
          <w:rFonts w:ascii="Times New Roman" w:eastAsia="宋体" w:hAnsi="Times New Roman" w:cs="Times New Roman"/>
          <w:szCs w:val="21"/>
        </w:rPr>
        <w:t>结合蛋白</w:t>
      </w:r>
    </w:p>
    <w:p w14:paraId="6D096B39" w14:textId="4B4DF61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第四节</w:t>
      </w:r>
      <w:r w:rsidRPr="00062FC5">
        <w:rPr>
          <w:rFonts w:ascii="Times New Roman" w:eastAsia="宋体" w:hAnsi="Times New Roman" w:cs="Times New Roman"/>
          <w:szCs w:val="21"/>
        </w:rPr>
        <w:t xml:space="preserve"> </w:t>
      </w:r>
      <w:r w:rsidR="00AB20DF" w:rsidRPr="00062FC5">
        <w:rPr>
          <w:rFonts w:ascii="Times New Roman" w:eastAsia="宋体" w:hAnsi="Times New Roman" w:cs="Times New Roman"/>
          <w:szCs w:val="21"/>
        </w:rPr>
        <w:t>酶型</w:t>
      </w:r>
    </w:p>
    <w:p w14:paraId="0D7B5883" w14:textId="77777777" w:rsidR="00AB20DF" w:rsidRPr="00062FC5" w:rsidRDefault="00AB20DF"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一、概述</w:t>
      </w:r>
    </w:p>
    <w:p w14:paraId="4FFF614C" w14:textId="5017089C" w:rsidR="00AB20DF" w:rsidRPr="00062FC5" w:rsidRDefault="00AB20DF"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二、磷酸葡萄糖变位酶</w:t>
      </w:r>
    </w:p>
    <w:p w14:paraId="08E63AB4" w14:textId="791C203A" w:rsidR="00AB20DF" w:rsidRPr="00062FC5" w:rsidRDefault="00AB20DF"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三、酯酶</w:t>
      </w:r>
      <w:r w:rsidRPr="00062FC5">
        <w:rPr>
          <w:rFonts w:ascii="Times New Roman" w:eastAsia="宋体" w:hAnsi="Times New Roman" w:cs="Times New Roman"/>
          <w:szCs w:val="21"/>
        </w:rPr>
        <w:t>D</w:t>
      </w:r>
    </w:p>
    <w:p w14:paraId="1BE0CC21"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1A03DB51"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21017749"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504A0296"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7CFE676D" w14:textId="2C770B58" w:rsidR="00BD5A1E" w:rsidRPr="00062FC5" w:rsidRDefault="00F022E6"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第十二章</w:t>
      </w:r>
      <w:r w:rsidRPr="00062FC5">
        <w:rPr>
          <w:rFonts w:ascii="Times New Roman" w:eastAsia="宋体" w:hAnsi="Times New Roman" w:cs="Times New Roman"/>
          <w:b/>
          <w:sz w:val="24"/>
          <w:szCs w:val="24"/>
        </w:rPr>
        <w:t xml:space="preserve"> </w:t>
      </w:r>
      <w:r w:rsidR="004C5867" w:rsidRPr="00062FC5">
        <w:rPr>
          <w:rFonts w:ascii="Times New Roman" w:eastAsia="宋体" w:hAnsi="Times New Roman" w:cs="Times New Roman"/>
          <w:b/>
          <w:sz w:val="24"/>
          <w:szCs w:val="24"/>
        </w:rPr>
        <w:t>亲子鉴定</w:t>
      </w:r>
    </w:p>
    <w:p w14:paraId="5E44EFD6"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15B1BD63" w14:textId="7F9F664B"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4C5867" w:rsidRPr="00062FC5">
        <w:rPr>
          <w:rFonts w:ascii="Times New Roman" w:eastAsia="宋体" w:hAnsi="Times New Roman" w:cs="Times New Roman"/>
          <w:szCs w:val="21"/>
        </w:rPr>
        <w:t>亲子鉴定的概念和原理；亲子鉴定的重要参数，</w:t>
      </w:r>
      <w:proofErr w:type="gramStart"/>
      <w:r w:rsidR="004C5867" w:rsidRPr="00062FC5">
        <w:rPr>
          <w:rFonts w:ascii="Times New Roman" w:eastAsia="宋体" w:hAnsi="Times New Roman" w:cs="Times New Roman"/>
          <w:szCs w:val="21"/>
        </w:rPr>
        <w:t>包括非父排除</w:t>
      </w:r>
      <w:proofErr w:type="gramEnd"/>
      <w:r w:rsidR="004C5867" w:rsidRPr="00062FC5">
        <w:rPr>
          <w:rFonts w:ascii="Times New Roman" w:eastAsia="宋体" w:hAnsi="Times New Roman" w:cs="Times New Roman"/>
          <w:szCs w:val="21"/>
        </w:rPr>
        <w:t>概率、父权指数</w:t>
      </w:r>
      <w:r w:rsidR="00E24A69" w:rsidRPr="00062FC5">
        <w:rPr>
          <w:rFonts w:ascii="Times New Roman" w:eastAsia="宋体" w:hAnsi="Times New Roman" w:cs="Times New Roman"/>
          <w:szCs w:val="21"/>
        </w:rPr>
        <w:t>、父权相对机会</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E24A69" w:rsidRPr="00062FC5">
        <w:rPr>
          <w:rFonts w:ascii="Times New Roman" w:eastAsia="宋体" w:hAnsi="Times New Roman" w:cs="Times New Roman"/>
          <w:szCs w:val="21"/>
        </w:rPr>
        <w:t>法医亲子鉴定标准</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E24A69" w:rsidRPr="00062FC5">
        <w:rPr>
          <w:rFonts w:ascii="Times New Roman" w:eastAsia="宋体" w:hAnsi="Times New Roman" w:cs="Times New Roman"/>
          <w:szCs w:val="21"/>
        </w:rPr>
        <w:t>DNA</w:t>
      </w:r>
      <w:r w:rsidR="00E24A69" w:rsidRPr="00062FC5">
        <w:rPr>
          <w:rFonts w:ascii="Times New Roman" w:eastAsia="宋体" w:hAnsi="Times New Roman" w:cs="Times New Roman"/>
          <w:szCs w:val="21"/>
        </w:rPr>
        <w:t>进行其他亲缘关系分析的适用条件</w:t>
      </w:r>
      <w:r w:rsidRPr="00062FC5">
        <w:rPr>
          <w:rFonts w:ascii="Times New Roman" w:eastAsia="宋体" w:hAnsi="Times New Roman" w:cs="Times New Roman"/>
          <w:szCs w:val="21"/>
        </w:rPr>
        <w:t>。</w:t>
      </w:r>
    </w:p>
    <w:p w14:paraId="5EBB2DDE" w14:textId="5E91B554"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16E63148" w14:textId="17FD61DD" w:rsidR="007962D3" w:rsidRPr="00062FC5" w:rsidRDefault="007962D3"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亲子鉴定的概念和原理；亲子鉴定的重要参数，</w:t>
      </w:r>
      <w:proofErr w:type="gramStart"/>
      <w:r w:rsidRPr="00062FC5">
        <w:rPr>
          <w:rFonts w:ascii="Times New Roman" w:eastAsia="宋体" w:hAnsi="Times New Roman" w:cs="Times New Roman"/>
          <w:szCs w:val="21"/>
        </w:rPr>
        <w:t>包括非父排除</w:t>
      </w:r>
      <w:proofErr w:type="gramEnd"/>
      <w:r w:rsidRPr="00062FC5">
        <w:rPr>
          <w:rFonts w:ascii="Times New Roman" w:eastAsia="宋体" w:hAnsi="Times New Roman" w:cs="Times New Roman"/>
          <w:szCs w:val="21"/>
        </w:rPr>
        <w:t>概率、父权指数、父权相对机会。</w:t>
      </w:r>
    </w:p>
    <w:p w14:paraId="4DDB929C"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33B30CC6" w14:textId="417F4F06"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第一节</w:t>
      </w:r>
      <w:r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亲子鉴定基本原理</w:t>
      </w:r>
    </w:p>
    <w:p w14:paraId="76FDC585" w14:textId="4C0775CA"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第二节</w:t>
      </w:r>
      <w:r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否定父权</w:t>
      </w:r>
    </w:p>
    <w:p w14:paraId="008F7C00" w14:textId="77777777"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一、排除亲子关系</w:t>
      </w:r>
    </w:p>
    <w:p w14:paraId="1B94C912" w14:textId="77777777"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proofErr w:type="gramStart"/>
      <w:r w:rsidRPr="00062FC5">
        <w:rPr>
          <w:rFonts w:ascii="Times New Roman" w:eastAsia="宋体" w:hAnsi="Times New Roman" w:cs="Times New Roman"/>
          <w:color w:val="000000"/>
          <w:kern w:val="0"/>
          <w:szCs w:val="21"/>
        </w:rPr>
        <w:t>非父排除</w:t>
      </w:r>
      <w:proofErr w:type="gramEnd"/>
      <w:r w:rsidRPr="00062FC5">
        <w:rPr>
          <w:rFonts w:ascii="Times New Roman" w:eastAsia="宋体" w:hAnsi="Times New Roman" w:cs="Times New Roman"/>
          <w:color w:val="000000"/>
          <w:kern w:val="0"/>
          <w:szCs w:val="21"/>
        </w:rPr>
        <w:t>概率</w:t>
      </w:r>
    </w:p>
    <w:p w14:paraId="09B454B0" w14:textId="77777777"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三、错误否定父权的风险</w:t>
      </w:r>
    </w:p>
    <w:p w14:paraId="3F275F70" w14:textId="6AE6E168"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第三节</w:t>
      </w:r>
      <w:r w:rsidRPr="00062FC5">
        <w:rPr>
          <w:rFonts w:ascii="Times New Roman" w:eastAsia="宋体" w:hAnsi="Times New Roman" w:cs="Times New Roman"/>
          <w:color w:val="000000"/>
          <w:kern w:val="0"/>
          <w:szCs w:val="21"/>
        </w:rPr>
        <w:t xml:space="preserve"> </w:t>
      </w:r>
      <w:r w:rsidR="00802754" w:rsidRPr="00062FC5">
        <w:rPr>
          <w:rFonts w:ascii="Times New Roman" w:eastAsia="宋体" w:hAnsi="Times New Roman" w:cs="Times New Roman"/>
          <w:color w:val="000000"/>
          <w:kern w:val="0"/>
          <w:szCs w:val="21"/>
        </w:rPr>
        <w:t>确信父权</w:t>
      </w:r>
    </w:p>
    <w:p w14:paraId="64850FDF" w14:textId="77777777"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一、父权指数</w:t>
      </w:r>
    </w:p>
    <w:p w14:paraId="5FBEC317" w14:textId="77777777"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二、父权指数的统计学意义</w:t>
      </w:r>
    </w:p>
    <w:p w14:paraId="344F2478" w14:textId="77777777"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三、父权的相对机会</w:t>
      </w:r>
    </w:p>
    <w:p w14:paraId="5B36E4A3" w14:textId="181DDAF2"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第四节</w:t>
      </w:r>
      <w:r w:rsidR="008139C6"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法医亲子鉴定标准</w:t>
      </w:r>
    </w:p>
    <w:p w14:paraId="63EE2145" w14:textId="4C6524BE" w:rsidR="0019022D" w:rsidRPr="00062FC5" w:rsidRDefault="0019022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第五节</w:t>
      </w:r>
      <w:r w:rsidR="008139C6"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其他血缘关系鉴定</w:t>
      </w:r>
    </w:p>
    <w:p w14:paraId="615E6027"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7C9B9EE4"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792B9227"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1792CFCA"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5E368D60" w14:textId="0FE8134F" w:rsidR="006D561D" w:rsidRPr="00062FC5" w:rsidRDefault="006D561D"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第十三章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法医物证检材的提取、包装和送检</w:t>
      </w:r>
    </w:p>
    <w:p w14:paraId="4F788E74"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5EFDD533" w14:textId="220A6FA1"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00775B" w:rsidRPr="00062FC5">
        <w:rPr>
          <w:rFonts w:ascii="Times New Roman" w:eastAsia="宋体" w:hAnsi="Times New Roman" w:cs="Times New Roman"/>
          <w:szCs w:val="21"/>
        </w:rPr>
        <w:t>法医物证检材的发现、提取、包装、保存和送检的原则与方法</w:t>
      </w:r>
      <w:r w:rsidRPr="00062FC5">
        <w:rPr>
          <w:rFonts w:ascii="Times New Roman" w:eastAsia="宋体" w:hAnsi="Times New Roman" w:cs="Times New Roman"/>
          <w:szCs w:val="21"/>
        </w:rPr>
        <w:t>。</w:t>
      </w:r>
      <w:r w:rsidR="0061310E" w:rsidRPr="00062FC5">
        <w:rPr>
          <w:rFonts w:ascii="Times New Roman" w:eastAsia="宋体" w:hAnsi="Times New Roman" w:cs="Times New Roman"/>
          <w:b/>
          <w:szCs w:val="21"/>
        </w:rPr>
        <w:t>熟悉</w:t>
      </w:r>
      <w:r w:rsidR="0061310E" w:rsidRPr="00062FC5">
        <w:rPr>
          <w:rFonts w:ascii="Times New Roman" w:eastAsia="宋体" w:hAnsi="Times New Roman" w:cs="Times New Roman"/>
          <w:szCs w:val="21"/>
        </w:rPr>
        <w:t>法医物证检验的对象、任务和意义</w:t>
      </w:r>
      <w:r w:rsidR="0061310E" w:rsidRPr="00062FC5">
        <w:rPr>
          <w:rFonts w:ascii="Times New Roman" w:eastAsia="宋体" w:hAnsi="Times New Roman" w:cs="Times New Roman"/>
          <w:b/>
          <w:szCs w:val="21"/>
        </w:rPr>
        <w:t>。</w:t>
      </w:r>
      <w:r w:rsidRPr="00062FC5">
        <w:rPr>
          <w:rFonts w:ascii="Times New Roman" w:eastAsia="宋体" w:hAnsi="Times New Roman" w:cs="Times New Roman"/>
          <w:b/>
          <w:szCs w:val="21"/>
        </w:rPr>
        <w:t>了解</w:t>
      </w:r>
      <w:r w:rsidR="00C05146" w:rsidRPr="00062FC5">
        <w:rPr>
          <w:rFonts w:ascii="Times New Roman" w:eastAsia="宋体" w:hAnsi="Times New Roman" w:cs="Times New Roman"/>
          <w:szCs w:val="21"/>
        </w:rPr>
        <w:t>法医物证检验</w:t>
      </w:r>
      <w:r w:rsidR="0061310E" w:rsidRPr="00062FC5">
        <w:rPr>
          <w:rFonts w:ascii="Times New Roman" w:eastAsia="宋体" w:hAnsi="Times New Roman" w:cs="Times New Roman"/>
          <w:szCs w:val="21"/>
        </w:rPr>
        <w:t>程序和要求</w:t>
      </w:r>
      <w:r w:rsidRPr="00062FC5">
        <w:rPr>
          <w:rFonts w:ascii="Times New Roman" w:eastAsia="宋体" w:hAnsi="Times New Roman" w:cs="Times New Roman"/>
          <w:szCs w:val="21"/>
        </w:rPr>
        <w:t>。</w:t>
      </w:r>
    </w:p>
    <w:p w14:paraId="4AE8F64B" w14:textId="4A5D5FB2"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7B2D1736" w14:textId="0BE073DF" w:rsidR="007962D3" w:rsidRPr="00062FC5" w:rsidRDefault="007962D3"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法医物证检材的发现、提取、包装、保存和送检的原则与方法。</w:t>
      </w:r>
    </w:p>
    <w:p w14:paraId="663D833F"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2E39675A" w14:textId="4F90AD48" w:rsidR="00C53F27" w:rsidRPr="00062FC5" w:rsidRDefault="00C53F2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006B5620" w:rsidRPr="00062FC5">
        <w:rPr>
          <w:rFonts w:ascii="Times New Roman" w:eastAsia="宋体" w:hAnsi="Times New Roman" w:cs="Times New Roman"/>
          <w:szCs w:val="21"/>
        </w:rPr>
        <w:t xml:space="preserve"> </w:t>
      </w:r>
      <w:r w:rsidR="006B5620" w:rsidRPr="00062FC5">
        <w:rPr>
          <w:rFonts w:ascii="Times New Roman" w:eastAsia="宋体" w:hAnsi="Times New Roman" w:cs="Times New Roman"/>
          <w:szCs w:val="21"/>
        </w:rPr>
        <w:t>检材特点</w:t>
      </w:r>
    </w:p>
    <w:p w14:paraId="6B3EBD7C" w14:textId="782EAFCB" w:rsidR="00C53F27" w:rsidRPr="00062FC5" w:rsidRDefault="00C53F2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006B5620" w:rsidRPr="00062FC5">
        <w:rPr>
          <w:rFonts w:ascii="Times New Roman" w:eastAsia="宋体" w:hAnsi="Times New Roman" w:cs="Times New Roman"/>
          <w:szCs w:val="21"/>
        </w:rPr>
        <w:t xml:space="preserve"> </w:t>
      </w:r>
      <w:r w:rsidR="006B5620" w:rsidRPr="00062FC5">
        <w:rPr>
          <w:rFonts w:ascii="Times New Roman" w:eastAsia="宋体" w:hAnsi="Times New Roman" w:cs="Times New Roman"/>
          <w:szCs w:val="21"/>
        </w:rPr>
        <w:t>检</w:t>
      </w:r>
      <w:proofErr w:type="gramStart"/>
      <w:r w:rsidR="006B5620" w:rsidRPr="00062FC5">
        <w:rPr>
          <w:rFonts w:ascii="Times New Roman" w:eastAsia="宋体" w:hAnsi="Times New Roman" w:cs="Times New Roman"/>
          <w:szCs w:val="21"/>
        </w:rPr>
        <w:t>材发现</w:t>
      </w:r>
      <w:proofErr w:type="gramEnd"/>
      <w:r w:rsidR="006B5620" w:rsidRPr="00062FC5">
        <w:rPr>
          <w:rFonts w:ascii="Times New Roman" w:eastAsia="宋体" w:hAnsi="Times New Roman" w:cs="Times New Roman"/>
          <w:szCs w:val="21"/>
        </w:rPr>
        <w:t>和提取</w:t>
      </w:r>
    </w:p>
    <w:p w14:paraId="321B0518" w14:textId="27A3848C" w:rsidR="006B5620" w:rsidRPr="00062FC5" w:rsidRDefault="006B562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一、检材发现</w:t>
      </w:r>
    </w:p>
    <w:p w14:paraId="4720B5D1" w14:textId="0832E17E" w:rsidR="006B5620" w:rsidRPr="00062FC5" w:rsidRDefault="006B562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二、检材提取</w:t>
      </w:r>
    </w:p>
    <w:p w14:paraId="60F83D6C" w14:textId="3EC139E4" w:rsidR="00C53F27" w:rsidRPr="00062FC5" w:rsidRDefault="00C53F27"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006B5620" w:rsidRPr="00062FC5">
        <w:rPr>
          <w:rFonts w:ascii="Times New Roman" w:eastAsia="宋体" w:hAnsi="Times New Roman" w:cs="Times New Roman"/>
          <w:szCs w:val="21"/>
        </w:rPr>
        <w:t xml:space="preserve"> </w:t>
      </w:r>
      <w:r w:rsidR="006B5620" w:rsidRPr="00062FC5">
        <w:rPr>
          <w:rFonts w:ascii="Times New Roman" w:eastAsia="宋体" w:hAnsi="Times New Roman" w:cs="Times New Roman"/>
          <w:szCs w:val="21"/>
        </w:rPr>
        <w:t>检材包装、保存和送检</w:t>
      </w:r>
    </w:p>
    <w:p w14:paraId="15D6B40D" w14:textId="22C46413" w:rsidR="006B5620" w:rsidRPr="00062FC5" w:rsidRDefault="006B562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一、检材包装和保存</w:t>
      </w:r>
    </w:p>
    <w:p w14:paraId="633FE82B" w14:textId="7EC241A3" w:rsidR="006B5620" w:rsidRPr="00062FC5" w:rsidRDefault="006B562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二、检材送检</w:t>
      </w:r>
    </w:p>
    <w:p w14:paraId="7D5D185A" w14:textId="5DA46DCB" w:rsidR="006B5620" w:rsidRPr="00062FC5" w:rsidRDefault="006B562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三、检验程序和要求</w:t>
      </w:r>
    </w:p>
    <w:p w14:paraId="34F5B773"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518B9736"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7334C3B0"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4A44254E"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0814DB84" w14:textId="0F246935" w:rsidR="006B5620" w:rsidRPr="00062FC5" w:rsidRDefault="008226C9"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第十四</w:t>
      </w:r>
      <w:r w:rsidR="006B5620" w:rsidRPr="00062FC5">
        <w:rPr>
          <w:rFonts w:ascii="Times New Roman" w:eastAsia="宋体" w:hAnsi="Times New Roman" w:cs="Times New Roman"/>
          <w:b/>
          <w:sz w:val="24"/>
          <w:szCs w:val="24"/>
        </w:rPr>
        <w:t>章</w:t>
      </w:r>
      <w:r w:rsidR="006B5620" w:rsidRPr="00062FC5">
        <w:rPr>
          <w:rFonts w:ascii="Times New Roman" w:eastAsia="宋体" w:hAnsi="Times New Roman" w:cs="Times New Roman"/>
          <w:b/>
          <w:sz w:val="24"/>
          <w:szCs w:val="24"/>
        </w:rPr>
        <w:t xml:space="preserve"> </w:t>
      </w:r>
      <w:r w:rsidR="00D77470" w:rsidRPr="00062FC5">
        <w:rPr>
          <w:rFonts w:ascii="Times New Roman" w:eastAsia="宋体" w:hAnsi="Times New Roman" w:cs="Times New Roman"/>
          <w:b/>
          <w:sz w:val="24"/>
          <w:szCs w:val="24"/>
        </w:rPr>
        <w:t>血痕检验</w:t>
      </w:r>
    </w:p>
    <w:p w14:paraId="371C1AB8"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4C39C6A1" w14:textId="6AF5E9C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1F4AE1" w:rsidRPr="00062FC5">
        <w:rPr>
          <w:rFonts w:ascii="Times New Roman" w:eastAsia="宋体" w:hAnsi="Times New Roman" w:cs="Times New Roman"/>
          <w:szCs w:val="21"/>
        </w:rPr>
        <w:t>血痕检验程序、常用检验方法的适用范围及检验意义，</w:t>
      </w:r>
      <w:proofErr w:type="gramStart"/>
      <w:r w:rsidR="001F4AE1" w:rsidRPr="00062FC5">
        <w:rPr>
          <w:rFonts w:ascii="Times New Roman" w:eastAsia="宋体" w:hAnsi="Times New Roman" w:cs="Times New Roman"/>
          <w:szCs w:val="21"/>
        </w:rPr>
        <w:t>特别十预实验</w:t>
      </w:r>
      <w:proofErr w:type="gramEnd"/>
      <w:r w:rsidR="001F4AE1" w:rsidRPr="00062FC5">
        <w:rPr>
          <w:rFonts w:ascii="Times New Roman" w:eastAsia="宋体" w:hAnsi="Times New Roman" w:cs="Times New Roman"/>
          <w:szCs w:val="21"/>
        </w:rPr>
        <w:t>、确证实验、种属鉴定和个体识别</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1F4AE1" w:rsidRPr="00062FC5">
        <w:rPr>
          <w:rFonts w:ascii="Times New Roman" w:eastAsia="宋体" w:hAnsi="Times New Roman" w:cs="Times New Roman"/>
          <w:szCs w:val="21"/>
        </w:rPr>
        <w:t>血痕的特点及可提供的其他信息，如出血部位、出血时间及血痕的形态学意义</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AC6D06" w:rsidRPr="00062FC5">
        <w:rPr>
          <w:rFonts w:ascii="Times New Roman" w:eastAsia="宋体" w:hAnsi="Times New Roman" w:cs="Times New Roman"/>
          <w:szCs w:val="21"/>
        </w:rPr>
        <w:t>血痕检验的新进展和新方法</w:t>
      </w:r>
      <w:r w:rsidRPr="00062FC5">
        <w:rPr>
          <w:rFonts w:ascii="Times New Roman" w:eastAsia="宋体" w:hAnsi="Times New Roman" w:cs="Times New Roman"/>
          <w:szCs w:val="21"/>
        </w:rPr>
        <w:t>。</w:t>
      </w:r>
    </w:p>
    <w:p w14:paraId="5F85FAC2" w14:textId="4BDEE483"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40F15619" w14:textId="1D17A5A6" w:rsidR="00E72668" w:rsidRPr="00062FC5" w:rsidRDefault="00E7266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血痕检验程序、常用检验方法的适用范围及检验意义，特别</w:t>
      </w:r>
      <w:r w:rsidR="00ED7CB8">
        <w:rPr>
          <w:rFonts w:ascii="Times New Roman" w:eastAsia="宋体" w:hAnsi="Times New Roman" w:cs="Times New Roman" w:hint="eastAsia"/>
          <w:szCs w:val="21"/>
        </w:rPr>
        <w:t>是</w:t>
      </w:r>
      <w:r w:rsidRPr="00062FC5">
        <w:rPr>
          <w:rFonts w:ascii="Times New Roman" w:eastAsia="宋体" w:hAnsi="Times New Roman" w:cs="Times New Roman"/>
          <w:szCs w:val="21"/>
        </w:rPr>
        <w:t>预实验、确证实验、种属鉴定和个体识别。</w:t>
      </w:r>
    </w:p>
    <w:p w14:paraId="31F1D060"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3AB156F5" w14:textId="19977E26"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第一节</w:t>
      </w:r>
      <w:r w:rsidR="00015975"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概述</w:t>
      </w:r>
    </w:p>
    <w:p w14:paraId="4061C973"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一、血痕的特点</w:t>
      </w:r>
    </w:p>
    <w:p w14:paraId="027A0F75"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二、血痕检验的目的和要求</w:t>
      </w:r>
    </w:p>
    <w:p w14:paraId="1FAFA458" w14:textId="63CF4521"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第二节</w:t>
      </w:r>
      <w:r w:rsidR="00015975"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肉眼检查</w:t>
      </w:r>
    </w:p>
    <w:p w14:paraId="30407739"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一、血痕的部位</w:t>
      </w:r>
    </w:p>
    <w:p w14:paraId="342A997A" w14:textId="213969F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二、</w:t>
      </w:r>
      <w:r w:rsidR="00015975" w:rsidRPr="00062FC5">
        <w:rPr>
          <w:rFonts w:ascii="Times New Roman" w:eastAsia="宋体" w:hAnsi="Times New Roman" w:cs="Times New Roman"/>
          <w:color w:val="000000"/>
          <w:kern w:val="0"/>
          <w:szCs w:val="21"/>
        </w:rPr>
        <w:t>血痕的</w:t>
      </w:r>
      <w:r w:rsidRPr="00062FC5">
        <w:rPr>
          <w:rFonts w:ascii="Times New Roman" w:eastAsia="宋体" w:hAnsi="Times New Roman" w:cs="Times New Roman"/>
          <w:color w:val="000000"/>
          <w:kern w:val="0"/>
          <w:szCs w:val="21"/>
        </w:rPr>
        <w:t>颜色</w:t>
      </w:r>
    </w:p>
    <w:p w14:paraId="614EBA01" w14:textId="32A2DADC"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w:t>
      </w:r>
      <w:r w:rsidR="00015975" w:rsidRPr="00062FC5">
        <w:rPr>
          <w:rFonts w:ascii="Times New Roman" w:eastAsia="宋体" w:hAnsi="Times New Roman" w:cs="Times New Roman"/>
          <w:color w:val="000000"/>
          <w:kern w:val="0"/>
          <w:szCs w:val="21"/>
        </w:rPr>
        <w:t>血痕的</w:t>
      </w:r>
      <w:r w:rsidRPr="00062FC5">
        <w:rPr>
          <w:rFonts w:ascii="Times New Roman" w:eastAsia="宋体" w:hAnsi="Times New Roman" w:cs="Times New Roman"/>
          <w:color w:val="000000"/>
          <w:kern w:val="0"/>
          <w:szCs w:val="21"/>
        </w:rPr>
        <w:t>形状</w:t>
      </w:r>
    </w:p>
    <w:p w14:paraId="2442ACA7" w14:textId="2CB2F141"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四、</w:t>
      </w:r>
      <w:r w:rsidR="00015975" w:rsidRPr="00062FC5">
        <w:rPr>
          <w:rFonts w:ascii="Times New Roman" w:eastAsia="宋体" w:hAnsi="Times New Roman" w:cs="Times New Roman"/>
          <w:color w:val="000000"/>
          <w:kern w:val="0"/>
          <w:szCs w:val="21"/>
        </w:rPr>
        <w:t>血痕的</w:t>
      </w:r>
      <w:r w:rsidRPr="00062FC5">
        <w:rPr>
          <w:rFonts w:ascii="Times New Roman" w:eastAsia="宋体" w:hAnsi="Times New Roman" w:cs="Times New Roman"/>
          <w:color w:val="000000"/>
          <w:kern w:val="0"/>
          <w:szCs w:val="21"/>
        </w:rPr>
        <w:t>范围</w:t>
      </w:r>
    </w:p>
    <w:p w14:paraId="2CE658E9" w14:textId="67DE2174"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第三节</w:t>
      </w:r>
      <w:r w:rsidR="00015975"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血痕预试验</w:t>
      </w:r>
    </w:p>
    <w:p w14:paraId="1BEDBF1C"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一、联苯胺试验</w:t>
      </w:r>
    </w:p>
    <w:p w14:paraId="0AC94E32"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二、其他预试验</w:t>
      </w:r>
    </w:p>
    <w:p w14:paraId="67C99068" w14:textId="4FB64CFC"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第四节</w:t>
      </w:r>
      <w:r w:rsidR="00015975"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血痕确证试验</w:t>
      </w:r>
    </w:p>
    <w:p w14:paraId="3AB5C11F"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一、血色原结晶试验</w:t>
      </w:r>
    </w:p>
    <w:p w14:paraId="69BE85D8" w14:textId="7328D18B" w:rsidR="001F4AE1" w:rsidRPr="00062FC5" w:rsidRDefault="00015975"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二、氯化血红素</w:t>
      </w:r>
      <w:r w:rsidR="001F4AE1" w:rsidRPr="00062FC5">
        <w:rPr>
          <w:rFonts w:ascii="Times New Roman" w:eastAsia="宋体" w:hAnsi="Times New Roman" w:cs="Times New Roman"/>
          <w:color w:val="000000"/>
          <w:kern w:val="0"/>
          <w:szCs w:val="21"/>
        </w:rPr>
        <w:t>结晶试验</w:t>
      </w:r>
    </w:p>
    <w:p w14:paraId="4D21A987"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三、吸收光谱检查</w:t>
      </w:r>
    </w:p>
    <w:p w14:paraId="1F7175C3" w14:textId="7FFBB1BC"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第五节</w:t>
      </w:r>
      <w:r w:rsidR="00015975"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种属鉴定</w:t>
      </w:r>
    </w:p>
    <w:p w14:paraId="5EBF8BE3"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一、沉淀反应</w:t>
      </w:r>
    </w:p>
    <w:p w14:paraId="75665954"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二、抗人血红蛋白胶体金试验</w:t>
      </w:r>
    </w:p>
    <w:p w14:paraId="64B478FC" w14:textId="5CE3B445"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检验</w:t>
      </w:r>
    </w:p>
    <w:p w14:paraId="7A924352" w14:textId="2081A3A4"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第六节</w:t>
      </w:r>
      <w:r w:rsidR="00FE3100"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血痕的个人识别</w:t>
      </w:r>
    </w:p>
    <w:p w14:paraId="582D9095" w14:textId="77777777"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一、血痕的血型测定</w:t>
      </w:r>
    </w:p>
    <w:p w14:paraId="0A9508FD" w14:textId="2687A3E5" w:rsidR="001F4AE1" w:rsidRPr="00062FC5" w:rsidRDefault="001F4AE1"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二、血痕的</w:t>
      </w:r>
      <w:r w:rsidRPr="00062FC5">
        <w:rPr>
          <w:rFonts w:ascii="Times New Roman" w:eastAsia="宋体" w:hAnsi="Times New Roman" w:cs="Times New Roman"/>
          <w:color w:val="000000"/>
          <w:kern w:val="0"/>
          <w:szCs w:val="21"/>
        </w:rPr>
        <w:t>DNA</w:t>
      </w:r>
      <w:r w:rsidRPr="00062FC5">
        <w:rPr>
          <w:rFonts w:ascii="Times New Roman" w:eastAsia="宋体" w:hAnsi="Times New Roman" w:cs="Times New Roman"/>
          <w:color w:val="000000"/>
          <w:kern w:val="0"/>
          <w:szCs w:val="21"/>
        </w:rPr>
        <w:t>分析</w:t>
      </w:r>
    </w:p>
    <w:p w14:paraId="1286902E" w14:textId="6F566FDA" w:rsidR="001F4AE1" w:rsidRPr="00062FC5" w:rsidRDefault="00084ADE"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w:t>
      </w:r>
      <w:r w:rsidR="001F4AE1" w:rsidRPr="00062FC5">
        <w:rPr>
          <w:rFonts w:ascii="Times New Roman" w:eastAsia="宋体" w:hAnsi="Times New Roman" w:cs="Times New Roman"/>
          <w:color w:val="000000"/>
          <w:kern w:val="0"/>
          <w:szCs w:val="21"/>
        </w:rPr>
        <w:t>、</w:t>
      </w:r>
      <w:r w:rsidRPr="00062FC5">
        <w:rPr>
          <w:rFonts w:ascii="Times New Roman" w:eastAsia="宋体" w:hAnsi="Times New Roman" w:cs="Times New Roman"/>
          <w:color w:val="000000"/>
          <w:kern w:val="0"/>
          <w:szCs w:val="21"/>
        </w:rPr>
        <w:t>血痕的</w:t>
      </w:r>
      <w:r w:rsidR="001F4AE1" w:rsidRPr="00062FC5">
        <w:rPr>
          <w:rFonts w:ascii="Times New Roman" w:eastAsia="宋体" w:hAnsi="Times New Roman" w:cs="Times New Roman"/>
          <w:color w:val="000000"/>
          <w:kern w:val="0"/>
          <w:szCs w:val="21"/>
        </w:rPr>
        <w:t>性别鉴定</w:t>
      </w:r>
    </w:p>
    <w:p w14:paraId="4F55E603" w14:textId="07DF474E" w:rsidR="001F4AE1" w:rsidRPr="00062FC5" w:rsidRDefault="00084ADE"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四</w:t>
      </w:r>
      <w:r w:rsidR="001F4AE1" w:rsidRPr="00062FC5">
        <w:rPr>
          <w:rFonts w:ascii="Times New Roman" w:eastAsia="宋体" w:hAnsi="Times New Roman" w:cs="Times New Roman"/>
          <w:color w:val="000000"/>
          <w:kern w:val="0"/>
          <w:szCs w:val="21"/>
        </w:rPr>
        <w:t>、</w:t>
      </w:r>
      <w:r w:rsidRPr="00062FC5">
        <w:rPr>
          <w:rFonts w:ascii="Times New Roman" w:eastAsia="宋体" w:hAnsi="Times New Roman" w:cs="Times New Roman"/>
          <w:color w:val="000000"/>
          <w:kern w:val="0"/>
          <w:szCs w:val="21"/>
        </w:rPr>
        <w:t>血痕的</w:t>
      </w:r>
      <w:r w:rsidR="001F4AE1" w:rsidRPr="00062FC5">
        <w:rPr>
          <w:rFonts w:ascii="Times New Roman" w:eastAsia="宋体" w:hAnsi="Times New Roman" w:cs="Times New Roman"/>
          <w:color w:val="000000"/>
          <w:kern w:val="0"/>
          <w:szCs w:val="21"/>
        </w:rPr>
        <w:t>其他检验</w:t>
      </w:r>
    </w:p>
    <w:p w14:paraId="3358109B"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5481DA08"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149648F0"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6478E578"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通过课堂提问重要知识点内容来评价学生对该章节内容掌握情况。</w:t>
      </w:r>
    </w:p>
    <w:p w14:paraId="460D9CA1" w14:textId="02219497" w:rsidR="00D77470" w:rsidRPr="00062FC5" w:rsidRDefault="008226C9"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第十五</w:t>
      </w:r>
      <w:r w:rsidR="00D77470" w:rsidRPr="00062FC5">
        <w:rPr>
          <w:rFonts w:ascii="Times New Roman" w:eastAsia="宋体" w:hAnsi="Times New Roman" w:cs="Times New Roman"/>
          <w:b/>
          <w:sz w:val="24"/>
          <w:szCs w:val="24"/>
        </w:rPr>
        <w:t>章</w:t>
      </w:r>
      <w:r w:rsidR="00D77470" w:rsidRPr="00062FC5">
        <w:rPr>
          <w:rFonts w:ascii="Times New Roman" w:eastAsia="宋体" w:hAnsi="Times New Roman" w:cs="Times New Roman"/>
          <w:b/>
          <w:sz w:val="24"/>
          <w:szCs w:val="24"/>
        </w:rPr>
        <w:t xml:space="preserve"> </w:t>
      </w:r>
      <w:r w:rsidR="00D77470" w:rsidRPr="00062FC5">
        <w:rPr>
          <w:rFonts w:ascii="Times New Roman" w:eastAsia="宋体" w:hAnsi="Times New Roman" w:cs="Times New Roman"/>
          <w:b/>
          <w:sz w:val="24"/>
          <w:szCs w:val="24"/>
        </w:rPr>
        <w:t>精液斑检验</w:t>
      </w:r>
    </w:p>
    <w:p w14:paraId="133EAF19" w14:textId="77777777"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66D0070E" w14:textId="1F145DA6"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787AD9" w:rsidRPr="00062FC5">
        <w:rPr>
          <w:rFonts w:ascii="Times New Roman" w:eastAsia="宋体" w:hAnsi="Times New Roman" w:cs="Times New Roman"/>
          <w:szCs w:val="21"/>
        </w:rPr>
        <w:t>精斑</w:t>
      </w:r>
      <w:r w:rsidRPr="00062FC5">
        <w:rPr>
          <w:rFonts w:ascii="Times New Roman" w:eastAsia="宋体" w:hAnsi="Times New Roman" w:cs="Times New Roman"/>
          <w:szCs w:val="21"/>
        </w:rPr>
        <w:t>检验</w:t>
      </w:r>
      <w:r w:rsidR="00787AD9" w:rsidRPr="00062FC5">
        <w:rPr>
          <w:rFonts w:ascii="Times New Roman" w:eastAsia="宋体" w:hAnsi="Times New Roman" w:cs="Times New Roman"/>
          <w:szCs w:val="21"/>
        </w:rPr>
        <w:t>的</w:t>
      </w:r>
      <w:r w:rsidRPr="00062FC5">
        <w:rPr>
          <w:rFonts w:ascii="Times New Roman" w:eastAsia="宋体" w:hAnsi="Times New Roman" w:cs="Times New Roman"/>
          <w:szCs w:val="21"/>
        </w:rPr>
        <w:t>意义</w:t>
      </w:r>
      <w:r w:rsidR="00787AD9" w:rsidRPr="00062FC5">
        <w:rPr>
          <w:rFonts w:ascii="Times New Roman" w:eastAsia="宋体" w:hAnsi="Times New Roman" w:cs="Times New Roman"/>
          <w:szCs w:val="21"/>
        </w:rPr>
        <w:t>及程序</w:t>
      </w:r>
      <w:r w:rsidRPr="00062FC5">
        <w:rPr>
          <w:rFonts w:ascii="Times New Roman" w:eastAsia="宋体" w:hAnsi="Times New Roman" w:cs="Times New Roman"/>
          <w:szCs w:val="21"/>
        </w:rPr>
        <w:t>，</w:t>
      </w:r>
      <w:r w:rsidR="00787AD9" w:rsidRPr="00062FC5">
        <w:rPr>
          <w:rFonts w:ascii="Times New Roman" w:eastAsia="宋体" w:hAnsi="Times New Roman" w:cs="Times New Roman"/>
          <w:szCs w:val="21"/>
        </w:rPr>
        <w:t>还应掌握</w:t>
      </w:r>
      <w:proofErr w:type="gramStart"/>
      <w:r w:rsidR="00787AD9" w:rsidRPr="00062FC5">
        <w:rPr>
          <w:rFonts w:ascii="Times New Roman" w:eastAsia="宋体" w:hAnsi="Times New Roman" w:cs="Times New Roman"/>
          <w:szCs w:val="21"/>
        </w:rPr>
        <w:t>精斑</w:t>
      </w:r>
      <w:r w:rsidRPr="00062FC5">
        <w:rPr>
          <w:rFonts w:ascii="Times New Roman" w:eastAsia="宋体" w:hAnsi="Times New Roman" w:cs="Times New Roman"/>
          <w:szCs w:val="21"/>
        </w:rPr>
        <w:t>预实验</w:t>
      </w:r>
      <w:proofErr w:type="gramEnd"/>
      <w:r w:rsidRPr="00062FC5">
        <w:rPr>
          <w:rFonts w:ascii="Times New Roman" w:eastAsia="宋体" w:hAnsi="Times New Roman" w:cs="Times New Roman"/>
          <w:szCs w:val="21"/>
        </w:rPr>
        <w:t>、确证实验</w:t>
      </w:r>
      <w:r w:rsidR="00787AD9" w:rsidRPr="00062FC5">
        <w:rPr>
          <w:rFonts w:ascii="Times New Roman" w:eastAsia="宋体" w:hAnsi="Times New Roman" w:cs="Times New Roman"/>
          <w:szCs w:val="21"/>
        </w:rPr>
        <w:t>的原理、方法和意义</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787AD9" w:rsidRPr="00062FC5">
        <w:rPr>
          <w:rFonts w:ascii="Times New Roman" w:eastAsia="宋体" w:hAnsi="Times New Roman" w:cs="Times New Roman"/>
          <w:szCs w:val="21"/>
        </w:rPr>
        <w:t>DNA</w:t>
      </w:r>
      <w:r w:rsidR="00787AD9" w:rsidRPr="00062FC5">
        <w:rPr>
          <w:rFonts w:ascii="Times New Roman" w:eastAsia="宋体" w:hAnsi="Times New Roman" w:cs="Times New Roman"/>
          <w:szCs w:val="21"/>
        </w:rPr>
        <w:t>多态性检测的价值、条件与结果评价</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787AD9" w:rsidRPr="00062FC5">
        <w:rPr>
          <w:rFonts w:ascii="Times New Roman" w:eastAsia="宋体" w:hAnsi="Times New Roman" w:cs="Times New Roman"/>
          <w:szCs w:val="21"/>
        </w:rPr>
        <w:t>精液的组成，精斑</w:t>
      </w:r>
      <w:r w:rsidR="00787AD9" w:rsidRPr="00062FC5">
        <w:rPr>
          <w:rFonts w:ascii="Times New Roman" w:eastAsia="宋体" w:hAnsi="Times New Roman" w:cs="Times New Roman"/>
          <w:szCs w:val="21"/>
        </w:rPr>
        <w:t>ANO</w:t>
      </w:r>
      <w:r w:rsidR="00787AD9" w:rsidRPr="00062FC5">
        <w:rPr>
          <w:rFonts w:ascii="Times New Roman" w:eastAsia="宋体" w:hAnsi="Times New Roman" w:cs="Times New Roman"/>
          <w:szCs w:val="21"/>
        </w:rPr>
        <w:t>血型测定的原理、方法、结果评价</w:t>
      </w:r>
      <w:r w:rsidRPr="00062FC5">
        <w:rPr>
          <w:rFonts w:ascii="Times New Roman" w:eastAsia="宋体" w:hAnsi="Times New Roman" w:cs="Times New Roman"/>
          <w:szCs w:val="21"/>
        </w:rPr>
        <w:t>。</w:t>
      </w:r>
    </w:p>
    <w:p w14:paraId="55AB8E09" w14:textId="0AA116FA" w:rsidR="00D77470"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60FB39D4" w14:textId="20E65F05" w:rsidR="00352264" w:rsidRPr="00062FC5" w:rsidRDefault="00352264"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精斑检验的意义及程序，还应掌握</w:t>
      </w:r>
      <w:proofErr w:type="gramStart"/>
      <w:r w:rsidRPr="00062FC5">
        <w:rPr>
          <w:rFonts w:ascii="Times New Roman" w:eastAsia="宋体" w:hAnsi="Times New Roman" w:cs="Times New Roman"/>
          <w:szCs w:val="21"/>
        </w:rPr>
        <w:t>精斑预实验</w:t>
      </w:r>
      <w:proofErr w:type="gramEnd"/>
      <w:r w:rsidRPr="00062FC5">
        <w:rPr>
          <w:rFonts w:ascii="Times New Roman" w:eastAsia="宋体" w:hAnsi="Times New Roman" w:cs="Times New Roman"/>
          <w:szCs w:val="21"/>
        </w:rPr>
        <w:t>、确证实验的原理、方法和意义。</w:t>
      </w:r>
    </w:p>
    <w:p w14:paraId="3174C2F7" w14:textId="77777777"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67685372" w14:textId="4E7BC2B8"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第一节</w:t>
      </w:r>
      <w:r w:rsidRPr="00062FC5">
        <w:rPr>
          <w:rFonts w:ascii="Times New Roman" w:eastAsia="宋体" w:hAnsi="Times New Roman" w:cs="Times New Roman"/>
          <w:color w:val="000000"/>
          <w:kern w:val="0"/>
          <w:szCs w:val="21"/>
        </w:rPr>
        <w:t xml:space="preserve"> </w:t>
      </w:r>
      <w:r w:rsidR="00A95B76" w:rsidRPr="00062FC5">
        <w:rPr>
          <w:rFonts w:ascii="Times New Roman" w:eastAsia="宋体" w:hAnsi="Times New Roman" w:cs="Times New Roman"/>
          <w:color w:val="000000"/>
          <w:kern w:val="0"/>
          <w:szCs w:val="21"/>
        </w:rPr>
        <w:t>精斑的特点和检验目的</w:t>
      </w:r>
    </w:p>
    <w:p w14:paraId="285634D3" w14:textId="60B4C756" w:rsidR="00D77470" w:rsidRPr="00062FC5" w:rsidRDefault="00A95B76"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一、精液斑</w:t>
      </w:r>
      <w:r w:rsidR="00D77470" w:rsidRPr="00062FC5">
        <w:rPr>
          <w:rFonts w:ascii="Times New Roman" w:eastAsia="宋体" w:hAnsi="Times New Roman" w:cs="Times New Roman"/>
          <w:color w:val="000000"/>
          <w:kern w:val="0"/>
          <w:szCs w:val="21"/>
        </w:rPr>
        <w:t>的特点</w:t>
      </w:r>
    </w:p>
    <w:p w14:paraId="0E355886" w14:textId="50C02351" w:rsidR="00D77470" w:rsidRPr="00062FC5" w:rsidRDefault="00A95B76"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二、检验的目的与</w:t>
      </w:r>
      <w:r w:rsidR="00D77470" w:rsidRPr="00062FC5">
        <w:rPr>
          <w:rFonts w:ascii="Times New Roman" w:eastAsia="宋体" w:hAnsi="Times New Roman" w:cs="Times New Roman"/>
          <w:color w:val="000000"/>
          <w:kern w:val="0"/>
          <w:szCs w:val="21"/>
        </w:rPr>
        <w:t>要求</w:t>
      </w:r>
    </w:p>
    <w:p w14:paraId="2F91C64D" w14:textId="070F3F02"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第二节</w:t>
      </w:r>
      <w:r w:rsidRPr="00062FC5">
        <w:rPr>
          <w:rFonts w:ascii="Times New Roman" w:eastAsia="宋体" w:hAnsi="Times New Roman" w:cs="Times New Roman"/>
          <w:color w:val="000000"/>
          <w:kern w:val="0"/>
          <w:szCs w:val="21"/>
        </w:rPr>
        <w:t xml:space="preserve"> </w:t>
      </w:r>
      <w:r w:rsidR="00A95B76" w:rsidRPr="00062FC5">
        <w:rPr>
          <w:rFonts w:ascii="Times New Roman" w:eastAsia="宋体" w:hAnsi="Times New Roman" w:cs="Times New Roman"/>
          <w:color w:val="000000"/>
          <w:kern w:val="0"/>
          <w:szCs w:val="21"/>
        </w:rPr>
        <w:t>精液斑的</w:t>
      </w:r>
      <w:r w:rsidRPr="00062FC5">
        <w:rPr>
          <w:rFonts w:ascii="Times New Roman" w:eastAsia="宋体" w:hAnsi="Times New Roman" w:cs="Times New Roman"/>
          <w:color w:val="000000"/>
          <w:kern w:val="0"/>
          <w:szCs w:val="21"/>
        </w:rPr>
        <w:t>肉眼检查</w:t>
      </w:r>
    </w:p>
    <w:p w14:paraId="6459A870" w14:textId="05CC344A"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第三节</w:t>
      </w:r>
      <w:r w:rsidRPr="00062FC5">
        <w:rPr>
          <w:rFonts w:ascii="Times New Roman" w:eastAsia="宋体" w:hAnsi="Times New Roman" w:cs="Times New Roman"/>
          <w:color w:val="000000"/>
          <w:kern w:val="0"/>
          <w:szCs w:val="21"/>
        </w:rPr>
        <w:t xml:space="preserve"> </w:t>
      </w:r>
      <w:r w:rsidR="00A95B76" w:rsidRPr="00062FC5">
        <w:rPr>
          <w:rFonts w:ascii="Times New Roman" w:eastAsia="宋体" w:hAnsi="Times New Roman" w:cs="Times New Roman"/>
          <w:color w:val="000000"/>
          <w:kern w:val="0"/>
          <w:szCs w:val="21"/>
        </w:rPr>
        <w:t>精液斑的</w:t>
      </w:r>
      <w:r w:rsidRPr="00062FC5">
        <w:rPr>
          <w:rFonts w:ascii="Times New Roman" w:eastAsia="宋体" w:hAnsi="Times New Roman" w:cs="Times New Roman"/>
          <w:color w:val="000000"/>
          <w:kern w:val="0"/>
          <w:szCs w:val="21"/>
        </w:rPr>
        <w:t>预试验</w:t>
      </w:r>
    </w:p>
    <w:p w14:paraId="5E9FB8B0" w14:textId="65FF56E9"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00A95B76" w:rsidRPr="00062FC5">
        <w:rPr>
          <w:rFonts w:ascii="Times New Roman" w:eastAsia="宋体" w:hAnsi="Times New Roman" w:cs="Times New Roman"/>
          <w:color w:val="000000"/>
          <w:kern w:val="0"/>
          <w:szCs w:val="21"/>
        </w:rPr>
        <w:t>酸性磷酸酶检验</w:t>
      </w:r>
    </w:p>
    <w:p w14:paraId="307D1646" w14:textId="77777777"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二、其他预试验</w:t>
      </w:r>
    </w:p>
    <w:p w14:paraId="49CC4934" w14:textId="39CDFE2F"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第四节</w:t>
      </w:r>
      <w:r w:rsidRPr="00062FC5">
        <w:rPr>
          <w:rFonts w:ascii="Times New Roman" w:eastAsia="宋体" w:hAnsi="Times New Roman" w:cs="Times New Roman"/>
          <w:color w:val="000000"/>
          <w:kern w:val="0"/>
          <w:szCs w:val="21"/>
        </w:rPr>
        <w:t xml:space="preserve"> </w:t>
      </w:r>
      <w:r w:rsidR="00A95B76" w:rsidRPr="00062FC5">
        <w:rPr>
          <w:rFonts w:ascii="Times New Roman" w:eastAsia="宋体" w:hAnsi="Times New Roman" w:cs="Times New Roman"/>
          <w:color w:val="000000"/>
          <w:kern w:val="0"/>
          <w:szCs w:val="21"/>
        </w:rPr>
        <w:t>精液斑的</w:t>
      </w:r>
      <w:r w:rsidRPr="00062FC5">
        <w:rPr>
          <w:rFonts w:ascii="Times New Roman" w:eastAsia="宋体" w:hAnsi="Times New Roman" w:cs="Times New Roman"/>
          <w:color w:val="000000"/>
          <w:kern w:val="0"/>
          <w:szCs w:val="21"/>
        </w:rPr>
        <w:t>确证试验</w:t>
      </w:r>
    </w:p>
    <w:p w14:paraId="3D213E8F" w14:textId="3E952C48"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00A95B76" w:rsidRPr="00062FC5">
        <w:rPr>
          <w:rFonts w:ascii="Times New Roman" w:eastAsia="宋体" w:hAnsi="Times New Roman" w:cs="Times New Roman"/>
          <w:color w:val="000000"/>
          <w:kern w:val="0"/>
          <w:szCs w:val="21"/>
        </w:rPr>
        <w:t>精子检出法</w:t>
      </w:r>
    </w:p>
    <w:p w14:paraId="5AA95D4D" w14:textId="402BEBBC"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r w:rsidR="00A95B76" w:rsidRPr="00062FC5">
        <w:rPr>
          <w:rFonts w:ascii="Times New Roman" w:eastAsia="宋体" w:hAnsi="Times New Roman" w:cs="Times New Roman"/>
          <w:color w:val="000000"/>
          <w:kern w:val="0"/>
          <w:szCs w:val="21"/>
        </w:rPr>
        <w:t>免疫学试验</w:t>
      </w:r>
    </w:p>
    <w:p w14:paraId="6D0F175E" w14:textId="703E48F4"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第五节</w:t>
      </w:r>
      <w:r w:rsidR="00FE3100" w:rsidRPr="00062FC5">
        <w:rPr>
          <w:rFonts w:ascii="Times New Roman" w:eastAsia="宋体" w:hAnsi="Times New Roman" w:cs="Times New Roman"/>
          <w:color w:val="000000"/>
          <w:kern w:val="0"/>
          <w:szCs w:val="21"/>
        </w:rPr>
        <w:t xml:space="preserve"> </w:t>
      </w:r>
      <w:r w:rsidRPr="00062FC5">
        <w:rPr>
          <w:rFonts w:ascii="Times New Roman" w:eastAsia="宋体" w:hAnsi="Times New Roman" w:cs="Times New Roman"/>
          <w:color w:val="000000"/>
          <w:kern w:val="0"/>
          <w:szCs w:val="21"/>
        </w:rPr>
        <w:t>血痕的个人识别</w:t>
      </w:r>
    </w:p>
    <w:p w14:paraId="770056F9" w14:textId="25C9EE70" w:rsidR="00D77470" w:rsidRPr="00062FC5" w:rsidRDefault="00D7747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00FE3100" w:rsidRPr="00062FC5">
        <w:rPr>
          <w:rFonts w:ascii="Times New Roman" w:eastAsia="宋体" w:hAnsi="Times New Roman" w:cs="Times New Roman"/>
          <w:color w:val="000000"/>
          <w:kern w:val="0"/>
          <w:szCs w:val="21"/>
        </w:rPr>
        <w:t>精液斑</w:t>
      </w:r>
      <w:r w:rsidRPr="00062FC5">
        <w:rPr>
          <w:rFonts w:ascii="Times New Roman" w:eastAsia="宋体" w:hAnsi="Times New Roman" w:cs="Times New Roman"/>
          <w:color w:val="000000"/>
          <w:kern w:val="0"/>
          <w:szCs w:val="21"/>
        </w:rPr>
        <w:t>的</w:t>
      </w:r>
      <w:r w:rsidR="00FE3100" w:rsidRPr="00062FC5">
        <w:rPr>
          <w:rFonts w:ascii="Times New Roman" w:eastAsia="宋体" w:hAnsi="Times New Roman" w:cs="Times New Roman"/>
          <w:color w:val="000000"/>
          <w:kern w:val="0"/>
          <w:szCs w:val="21"/>
        </w:rPr>
        <w:t>ABO</w:t>
      </w:r>
      <w:r w:rsidRPr="00062FC5">
        <w:rPr>
          <w:rFonts w:ascii="Times New Roman" w:eastAsia="宋体" w:hAnsi="Times New Roman" w:cs="Times New Roman"/>
          <w:color w:val="000000"/>
          <w:kern w:val="0"/>
          <w:szCs w:val="21"/>
        </w:rPr>
        <w:t>血型测定</w:t>
      </w:r>
    </w:p>
    <w:p w14:paraId="631588F7" w14:textId="0D88F341" w:rsidR="00D77470" w:rsidRPr="00062FC5" w:rsidRDefault="00FE3100"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二、精液斑</w:t>
      </w:r>
      <w:r w:rsidR="00D77470" w:rsidRPr="00062FC5">
        <w:rPr>
          <w:rFonts w:ascii="Times New Roman" w:eastAsia="宋体" w:hAnsi="Times New Roman" w:cs="Times New Roman"/>
          <w:color w:val="000000"/>
          <w:kern w:val="0"/>
          <w:szCs w:val="21"/>
        </w:rPr>
        <w:t>的</w:t>
      </w:r>
      <w:r w:rsidR="00D77470" w:rsidRPr="00062FC5">
        <w:rPr>
          <w:rFonts w:ascii="Times New Roman" w:eastAsia="宋体" w:hAnsi="Times New Roman" w:cs="Times New Roman"/>
          <w:color w:val="000000"/>
          <w:kern w:val="0"/>
          <w:szCs w:val="21"/>
        </w:rPr>
        <w:t>DNA</w:t>
      </w:r>
      <w:r w:rsidR="00D77470" w:rsidRPr="00062FC5">
        <w:rPr>
          <w:rFonts w:ascii="Times New Roman" w:eastAsia="宋体" w:hAnsi="Times New Roman" w:cs="Times New Roman"/>
          <w:color w:val="000000"/>
          <w:kern w:val="0"/>
          <w:szCs w:val="21"/>
        </w:rPr>
        <w:t>分析</w:t>
      </w:r>
    </w:p>
    <w:p w14:paraId="0D0814F9"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0A1948E9"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讲授法、案例讨论法。</w:t>
      </w:r>
    </w:p>
    <w:p w14:paraId="070ECBD2"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5DADDB1A"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24A56DC9" w14:textId="69F83663" w:rsidR="008226C9" w:rsidRPr="00062FC5" w:rsidRDefault="008226C9"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第十六章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唾液及唾液斑检测</w:t>
      </w:r>
    </w:p>
    <w:p w14:paraId="7971778E" w14:textId="77777777"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110483FE" w14:textId="5C49B577"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977C2A" w:rsidRPr="00062FC5">
        <w:rPr>
          <w:rFonts w:ascii="Times New Roman" w:eastAsia="宋体" w:hAnsi="Times New Roman" w:cs="Times New Roman"/>
          <w:szCs w:val="21"/>
        </w:rPr>
        <w:t>确证唾液斑的原理及方法；唾液斑</w:t>
      </w:r>
      <w:r w:rsidR="00977C2A" w:rsidRPr="00062FC5">
        <w:rPr>
          <w:rFonts w:ascii="Times New Roman" w:eastAsia="宋体" w:hAnsi="Times New Roman" w:cs="Times New Roman"/>
          <w:szCs w:val="21"/>
        </w:rPr>
        <w:t>ABO</w:t>
      </w:r>
      <w:r w:rsidR="00977C2A" w:rsidRPr="00062FC5">
        <w:rPr>
          <w:rFonts w:ascii="Times New Roman" w:eastAsia="宋体" w:hAnsi="Times New Roman" w:cs="Times New Roman"/>
          <w:szCs w:val="21"/>
        </w:rPr>
        <w:t>血型测定的原理和方法；还应掌握唾液斑</w:t>
      </w:r>
      <w:r w:rsidR="00977C2A" w:rsidRPr="00062FC5">
        <w:rPr>
          <w:rFonts w:ascii="Times New Roman" w:eastAsia="宋体" w:hAnsi="Times New Roman" w:cs="Times New Roman"/>
          <w:szCs w:val="21"/>
        </w:rPr>
        <w:t>DNA</w:t>
      </w:r>
      <w:r w:rsidR="00977C2A" w:rsidRPr="00062FC5">
        <w:rPr>
          <w:rFonts w:ascii="Times New Roman" w:eastAsia="宋体" w:hAnsi="Times New Roman" w:cs="Times New Roman"/>
          <w:szCs w:val="21"/>
        </w:rPr>
        <w:t>分析技术</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977C2A" w:rsidRPr="00062FC5">
        <w:rPr>
          <w:rFonts w:ascii="Times New Roman" w:eastAsia="宋体" w:hAnsi="Times New Roman" w:cs="Times New Roman"/>
          <w:szCs w:val="21"/>
        </w:rPr>
        <w:t>唾液斑检验的意义</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977C2A" w:rsidRPr="00062FC5">
        <w:rPr>
          <w:rFonts w:ascii="Times New Roman" w:eastAsia="宋体" w:hAnsi="Times New Roman" w:cs="Times New Roman"/>
          <w:szCs w:val="21"/>
        </w:rPr>
        <w:t>唾液斑的特点；以及唾液斑中其他遗传标记测定原理及方法</w:t>
      </w:r>
      <w:r w:rsidRPr="00062FC5">
        <w:rPr>
          <w:rFonts w:ascii="Times New Roman" w:eastAsia="宋体" w:hAnsi="Times New Roman" w:cs="Times New Roman"/>
          <w:szCs w:val="21"/>
        </w:rPr>
        <w:t>。</w:t>
      </w:r>
    </w:p>
    <w:p w14:paraId="75484F0F" w14:textId="391BA517" w:rsidR="008226C9"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74993B78" w14:textId="358B5BD0" w:rsidR="00352264" w:rsidRPr="00062FC5" w:rsidRDefault="00352264"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确证唾液斑的原理及方法；唾液斑</w:t>
      </w:r>
      <w:r w:rsidRPr="00062FC5">
        <w:rPr>
          <w:rFonts w:ascii="Times New Roman" w:eastAsia="宋体" w:hAnsi="Times New Roman" w:cs="Times New Roman"/>
          <w:szCs w:val="21"/>
        </w:rPr>
        <w:t>ABO</w:t>
      </w:r>
      <w:r w:rsidRPr="00062FC5">
        <w:rPr>
          <w:rFonts w:ascii="Times New Roman" w:eastAsia="宋体" w:hAnsi="Times New Roman" w:cs="Times New Roman"/>
          <w:szCs w:val="21"/>
        </w:rPr>
        <w:t>血型测定的原理和方法；还应掌握唾液斑</w:t>
      </w:r>
      <w:r w:rsidRPr="00062FC5">
        <w:rPr>
          <w:rFonts w:ascii="Times New Roman" w:eastAsia="宋体" w:hAnsi="Times New Roman" w:cs="Times New Roman"/>
          <w:szCs w:val="21"/>
        </w:rPr>
        <w:t>DNA</w:t>
      </w:r>
      <w:r w:rsidRPr="00062FC5">
        <w:rPr>
          <w:rFonts w:ascii="Times New Roman" w:eastAsia="宋体" w:hAnsi="Times New Roman" w:cs="Times New Roman"/>
          <w:szCs w:val="21"/>
        </w:rPr>
        <w:t>分析技术。</w:t>
      </w:r>
    </w:p>
    <w:p w14:paraId="720DDD98" w14:textId="77777777"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18FB06D5" w14:textId="0B098946"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第一节</w:t>
      </w:r>
      <w:r w:rsidRPr="00062FC5">
        <w:rPr>
          <w:rFonts w:ascii="Times New Roman" w:eastAsia="宋体" w:hAnsi="Times New Roman" w:cs="Times New Roman"/>
          <w:color w:val="000000"/>
          <w:kern w:val="0"/>
          <w:szCs w:val="21"/>
        </w:rPr>
        <w:t xml:space="preserve"> </w:t>
      </w:r>
      <w:r w:rsidR="00432350" w:rsidRPr="00062FC5">
        <w:rPr>
          <w:rFonts w:ascii="Times New Roman" w:eastAsia="宋体" w:hAnsi="Times New Roman" w:cs="Times New Roman"/>
          <w:color w:val="000000"/>
          <w:kern w:val="0"/>
          <w:szCs w:val="21"/>
        </w:rPr>
        <w:t>唾液及唾液斑的特点和检验目的</w:t>
      </w:r>
    </w:p>
    <w:p w14:paraId="7141E188" w14:textId="760B9F8B" w:rsidR="008226C9" w:rsidRPr="00062FC5" w:rsidRDefault="00E34FF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一、唾液及唾液斑</w:t>
      </w:r>
      <w:r w:rsidR="008226C9" w:rsidRPr="00062FC5">
        <w:rPr>
          <w:rFonts w:ascii="Times New Roman" w:eastAsia="宋体" w:hAnsi="Times New Roman" w:cs="Times New Roman"/>
          <w:color w:val="000000"/>
          <w:kern w:val="0"/>
          <w:szCs w:val="21"/>
        </w:rPr>
        <w:t>的特点</w:t>
      </w:r>
    </w:p>
    <w:p w14:paraId="07761B8A" w14:textId="4FF50538" w:rsidR="008226C9" w:rsidRPr="00062FC5" w:rsidRDefault="00E34FF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二、检验目的与</w:t>
      </w:r>
      <w:r w:rsidR="008226C9" w:rsidRPr="00062FC5">
        <w:rPr>
          <w:rFonts w:ascii="Times New Roman" w:eastAsia="宋体" w:hAnsi="Times New Roman" w:cs="Times New Roman"/>
          <w:color w:val="000000"/>
          <w:kern w:val="0"/>
          <w:szCs w:val="21"/>
        </w:rPr>
        <w:t>要求</w:t>
      </w:r>
    </w:p>
    <w:p w14:paraId="590B3DCB" w14:textId="564C75D8"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第二节</w:t>
      </w:r>
      <w:r w:rsidRPr="00062FC5">
        <w:rPr>
          <w:rFonts w:ascii="Times New Roman" w:eastAsia="宋体" w:hAnsi="Times New Roman" w:cs="Times New Roman"/>
          <w:color w:val="000000"/>
          <w:kern w:val="0"/>
          <w:szCs w:val="21"/>
        </w:rPr>
        <w:t xml:space="preserve"> </w:t>
      </w:r>
      <w:r w:rsidR="00E34FFD" w:rsidRPr="00062FC5">
        <w:rPr>
          <w:rFonts w:ascii="Times New Roman" w:eastAsia="宋体" w:hAnsi="Times New Roman" w:cs="Times New Roman"/>
          <w:color w:val="000000"/>
          <w:kern w:val="0"/>
          <w:szCs w:val="21"/>
        </w:rPr>
        <w:t>唾液斑的证明</w:t>
      </w:r>
    </w:p>
    <w:p w14:paraId="1F4E8B96" w14:textId="1E3E8D77"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00E34FFD" w:rsidRPr="00062FC5">
        <w:rPr>
          <w:rFonts w:ascii="Times New Roman" w:eastAsia="宋体" w:hAnsi="Times New Roman" w:cs="Times New Roman"/>
          <w:color w:val="000000"/>
          <w:kern w:val="0"/>
          <w:szCs w:val="21"/>
        </w:rPr>
        <w:t>淀粉酶检测</w:t>
      </w:r>
    </w:p>
    <w:p w14:paraId="234DB01E" w14:textId="0174359F"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r w:rsidR="00E34FFD" w:rsidRPr="00062FC5">
        <w:rPr>
          <w:rFonts w:ascii="Times New Roman" w:eastAsia="宋体" w:hAnsi="Times New Roman" w:cs="Times New Roman"/>
          <w:color w:val="000000"/>
          <w:kern w:val="0"/>
          <w:szCs w:val="21"/>
        </w:rPr>
        <w:t>口腔黏膜脱落上皮细胞的检查</w:t>
      </w:r>
    </w:p>
    <w:p w14:paraId="6319D300" w14:textId="73D5A169"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w:t>
      </w:r>
      <w:r w:rsidR="00E34FFD" w:rsidRPr="00062FC5">
        <w:rPr>
          <w:rFonts w:ascii="Times New Roman" w:eastAsia="宋体" w:hAnsi="Times New Roman" w:cs="Times New Roman"/>
          <w:color w:val="000000"/>
          <w:kern w:val="0"/>
          <w:szCs w:val="21"/>
        </w:rPr>
        <w:t>其他方法</w:t>
      </w:r>
    </w:p>
    <w:p w14:paraId="75B45403" w14:textId="794F7801"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第三节</w:t>
      </w:r>
      <w:r w:rsidR="00E34FFD" w:rsidRPr="00062FC5">
        <w:rPr>
          <w:rFonts w:ascii="Times New Roman" w:eastAsia="宋体" w:hAnsi="Times New Roman" w:cs="Times New Roman"/>
          <w:color w:val="000000"/>
          <w:kern w:val="0"/>
          <w:szCs w:val="21"/>
        </w:rPr>
        <w:t xml:space="preserve"> </w:t>
      </w:r>
      <w:r w:rsidR="00E34FFD" w:rsidRPr="00062FC5">
        <w:rPr>
          <w:rFonts w:ascii="Times New Roman" w:eastAsia="宋体" w:hAnsi="Times New Roman" w:cs="Times New Roman"/>
          <w:color w:val="000000"/>
          <w:kern w:val="0"/>
          <w:szCs w:val="21"/>
        </w:rPr>
        <w:t>唾液斑</w:t>
      </w:r>
      <w:r w:rsidRPr="00062FC5">
        <w:rPr>
          <w:rFonts w:ascii="Times New Roman" w:eastAsia="宋体" w:hAnsi="Times New Roman" w:cs="Times New Roman"/>
          <w:color w:val="000000"/>
          <w:kern w:val="0"/>
          <w:szCs w:val="21"/>
        </w:rPr>
        <w:t>的个人识别</w:t>
      </w:r>
    </w:p>
    <w:p w14:paraId="2207E829" w14:textId="772C2B6D" w:rsidR="008226C9" w:rsidRPr="00062FC5" w:rsidRDefault="008226C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00E34FFD" w:rsidRPr="00062FC5">
        <w:rPr>
          <w:rFonts w:ascii="Times New Roman" w:eastAsia="宋体" w:hAnsi="Times New Roman" w:cs="Times New Roman"/>
          <w:color w:val="000000"/>
          <w:kern w:val="0"/>
          <w:szCs w:val="21"/>
        </w:rPr>
        <w:t>唾液斑的</w:t>
      </w:r>
      <w:r w:rsidR="00E34FFD" w:rsidRPr="00062FC5">
        <w:rPr>
          <w:rFonts w:ascii="Times New Roman" w:eastAsia="宋体" w:hAnsi="Times New Roman" w:cs="Times New Roman"/>
          <w:color w:val="000000"/>
          <w:kern w:val="0"/>
          <w:szCs w:val="21"/>
        </w:rPr>
        <w:t>ABO</w:t>
      </w:r>
      <w:r w:rsidRPr="00062FC5">
        <w:rPr>
          <w:rFonts w:ascii="Times New Roman" w:eastAsia="宋体" w:hAnsi="Times New Roman" w:cs="Times New Roman"/>
          <w:color w:val="000000"/>
          <w:kern w:val="0"/>
          <w:szCs w:val="21"/>
        </w:rPr>
        <w:t>血型测定</w:t>
      </w:r>
    </w:p>
    <w:p w14:paraId="6467C8FF" w14:textId="750BB2AC" w:rsidR="008226C9" w:rsidRPr="00062FC5" w:rsidRDefault="00E34FF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二、唾液斑</w:t>
      </w:r>
      <w:r w:rsidR="008226C9" w:rsidRPr="00062FC5">
        <w:rPr>
          <w:rFonts w:ascii="Times New Roman" w:eastAsia="宋体" w:hAnsi="Times New Roman" w:cs="Times New Roman"/>
          <w:color w:val="000000"/>
          <w:kern w:val="0"/>
          <w:szCs w:val="21"/>
        </w:rPr>
        <w:t>的</w:t>
      </w:r>
      <w:r w:rsidR="008226C9" w:rsidRPr="00062FC5">
        <w:rPr>
          <w:rFonts w:ascii="Times New Roman" w:eastAsia="宋体" w:hAnsi="Times New Roman" w:cs="Times New Roman"/>
          <w:color w:val="000000"/>
          <w:kern w:val="0"/>
          <w:szCs w:val="21"/>
        </w:rPr>
        <w:t>DNA</w:t>
      </w:r>
      <w:r w:rsidR="008226C9" w:rsidRPr="00062FC5">
        <w:rPr>
          <w:rFonts w:ascii="Times New Roman" w:eastAsia="宋体" w:hAnsi="Times New Roman" w:cs="Times New Roman"/>
          <w:color w:val="000000"/>
          <w:kern w:val="0"/>
          <w:szCs w:val="21"/>
        </w:rPr>
        <w:t>分析</w:t>
      </w:r>
    </w:p>
    <w:p w14:paraId="71BB6DE7"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3E74219E"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讲授法、案例讨论法。</w:t>
      </w:r>
    </w:p>
    <w:p w14:paraId="083A770E"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45F60098"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1C998E5C" w14:textId="495D5BE3" w:rsidR="00BE7288" w:rsidRPr="00062FC5" w:rsidRDefault="00BE7288"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w:t>
      </w:r>
      <w:r w:rsidR="00983922" w:rsidRPr="00062FC5">
        <w:rPr>
          <w:rFonts w:ascii="Times New Roman" w:eastAsia="宋体" w:hAnsi="Times New Roman" w:cs="Times New Roman"/>
          <w:b/>
          <w:sz w:val="24"/>
          <w:szCs w:val="24"/>
        </w:rPr>
        <w:t>七</w:t>
      </w:r>
      <w:r w:rsidRPr="00062FC5">
        <w:rPr>
          <w:rFonts w:ascii="Times New Roman" w:eastAsia="宋体" w:hAnsi="Times New Roman" w:cs="Times New Roman"/>
          <w:b/>
          <w:sz w:val="24"/>
          <w:szCs w:val="24"/>
        </w:rPr>
        <w:t>章</w:t>
      </w:r>
      <w:r w:rsidRPr="00062FC5">
        <w:rPr>
          <w:rFonts w:ascii="Times New Roman" w:eastAsia="宋体" w:hAnsi="Times New Roman" w:cs="Times New Roman"/>
          <w:b/>
          <w:sz w:val="24"/>
          <w:szCs w:val="24"/>
        </w:rPr>
        <w:t xml:space="preserve"> </w:t>
      </w:r>
      <w:r w:rsidR="00983922" w:rsidRPr="00062FC5">
        <w:rPr>
          <w:rFonts w:ascii="Times New Roman" w:eastAsia="宋体" w:hAnsi="Times New Roman" w:cs="Times New Roman"/>
          <w:b/>
          <w:sz w:val="24"/>
          <w:szCs w:val="24"/>
        </w:rPr>
        <w:t>混合斑检验</w:t>
      </w:r>
    </w:p>
    <w:p w14:paraId="49F71BBD" w14:textId="77777777"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27F003F8" w14:textId="71F8AEBF"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983922" w:rsidRPr="00062FC5">
        <w:rPr>
          <w:rFonts w:ascii="Times New Roman" w:eastAsia="宋体" w:hAnsi="Times New Roman" w:cs="Times New Roman"/>
          <w:szCs w:val="21"/>
        </w:rPr>
        <w:t>混合斑的定义、特点和检验目的；精斑和阴道液混合斑的鉴定程序；混合斑中精液成分的个人识别</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983922" w:rsidRPr="00062FC5">
        <w:rPr>
          <w:rFonts w:ascii="Times New Roman" w:eastAsia="宋体" w:hAnsi="Times New Roman" w:cs="Times New Roman"/>
          <w:szCs w:val="21"/>
        </w:rPr>
        <w:t>混合斑中阴道液成分的个人识别；轮奸案的混合斑检验；多人血混合斑的检验</w:t>
      </w:r>
      <w:r w:rsidR="00BF6491" w:rsidRPr="00062FC5">
        <w:rPr>
          <w:rFonts w:ascii="Times New Roman" w:eastAsia="宋体" w:hAnsi="Times New Roman" w:cs="Times New Roman"/>
          <w:szCs w:val="21"/>
        </w:rPr>
        <w:t>；混合</w:t>
      </w:r>
      <w:r w:rsidR="00BF6491" w:rsidRPr="00062FC5">
        <w:rPr>
          <w:rFonts w:ascii="Times New Roman" w:eastAsia="宋体" w:hAnsi="Times New Roman" w:cs="Times New Roman"/>
          <w:szCs w:val="21"/>
        </w:rPr>
        <w:t>STR</w:t>
      </w:r>
      <w:r w:rsidR="00BF6491" w:rsidRPr="00062FC5">
        <w:rPr>
          <w:rFonts w:ascii="Times New Roman" w:eastAsia="宋体" w:hAnsi="Times New Roman" w:cs="Times New Roman"/>
          <w:szCs w:val="21"/>
        </w:rPr>
        <w:t>分型图谱的解释</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BF6491" w:rsidRPr="00062FC5">
        <w:rPr>
          <w:rFonts w:ascii="Times New Roman" w:eastAsia="宋体" w:hAnsi="Times New Roman" w:cs="Times New Roman"/>
          <w:szCs w:val="21"/>
        </w:rPr>
        <w:t>混合斑中精液</w:t>
      </w:r>
      <w:r w:rsidR="00BF6491" w:rsidRPr="00062FC5">
        <w:rPr>
          <w:rFonts w:ascii="Times New Roman" w:eastAsia="宋体" w:hAnsi="Times New Roman" w:cs="Times New Roman"/>
          <w:szCs w:val="21"/>
        </w:rPr>
        <w:t>ABO</w:t>
      </w:r>
      <w:r w:rsidR="00BF6491" w:rsidRPr="00062FC5">
        <w:rPr>
          <w:rFonts w:ascii="Times New Roman" w:eastAsia="宋体" w:hAnsi="Times New Roman" w:cs="Times New Roman"/>
          <w:szCs w:val="21"/>
        </w:rPr>
        <w:t>血型的判定；多人血混合斑的</w:t>
      </w:r>
      <w:r w:rsidR="00BF6491" w:rsidRPr="00062FC5">
        <w:rPr>
          <w:rFonts w:ascii="Times New Roman" w:eastAsia="宋体" w:hAnsi="Times New Roman" w:cs="Times New Roman"/>
          <w:szCs w:val="21"/>
        </w:rPr>
        <w:t>ABO</w:t>
      </w:r>
      <w:r w:rsidR="00BF6491" w:rsidRPr="00062FC5">
        <w:rPr>
          <w:rFonts w:ascii="Times New Roman" w:eastAsia="宋体" w:hAnsi="Times New Roman" w:cs="Times New Roman"/>
          <w:szCs w:val="21"/>
        </w:rPr>
        <w:t>血型测定</w:t>
      </w:r>
      <w:r w:rsidRPr="00062FC5">
        <w:rPr>
          <w:rFonts w:ascii="Times New Roman" w:eastAsia="宋体" w:hAnsi="Times New Roman" w:cs="Times New Roman"/>
          <w:szCs w:val="21"/>
        </w:rPr>
        <w:t>。</w:t>
      </w:r>
    </w:p>
    <w:p w14:paraId="3DD5008F" w14:textId="3E2172EC" w:rsidR="00BE7288"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2442A1A6" w14:textId="2B4035F2" w:rsidR="00352264" w:rsidRPr="00062FC5" w:rsidRDefault="00352264"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混合斑的定义、特点和检验目的；精斑和阴道液混合斑的鉴定程序；混合斑中精液成分的个人识别。</w:t>
      </w:r>
    </w:p>
    <w:p w14:paraId="2F834205" w14:textId="77777777"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59888C03" w14:textId="245C9D35"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第一节</w:t>
      </w:r>
      <w:r w:rsidRPr="00062FC5">
        <w:rPr>
          <w:rFonts w:ascii="Times New Roman" w:eastAsia="宋体" w:hAnsi="Times New Roman" w:cs="Times New Roman"/>
          <w:color w:val="000000"/>
          <w:kern w:val="0"/>
          <w:szCs w:val="21"/>
        </w:rPr>
        <w:t xml:space="preserve"> </w:t>
      </w:r>
      <w:r w:rsidR="008E1794" w:rsidRPr="00062FC5">
        <w:rPr>
          <w:rFonts w:ascii="Times New Roman" w:eastAsia="宋体" w:hAnsi="Times New Roman" w:cs="Times New Roman"/>
          <w:color w:val="000000"/>
          <w:kern w:val="0"/>
          <w:szCs w:val="21"/>
        </w:rPr>
        <w:t>混合斑的特点和检验目的</w:t>
      </w:r>
    </w:p>
    <w:p w14:paraId="0C436934" w14:textId="0993CCD1"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第二节</w:t>
      </w:r>
      <w:r w:rsidRPr="00062FC5">
        <w:rPr>
          <w:rFonts w:ascii="Times New Roman" w:eastAsia="宋体" w:hAnsi="Times New Roman" w:cs="Times New Roman"/>
          <w:color w:val="000000"/>
          <w:kern w:val="0"/>
          <w:szCs w:val="21"/>
        </w:rPr>
        <w:t xml:space="preserve"> </w:t>
      </w:r>
      <w:r w:rsidR="008E1794" w:rsidRPr="00062FC5">
        <w:rPr>
          <w:rFonts w:ascii="Times New Roman" w:eastAsia="宋体" w:hAnsi="Times New Roman" w:cs="Times New Roman"/>
          <w:color w:val="000000"/>
          <w:kern w:val="0"/>
          <w:szCs w:val="21"/>
        </w:rPr>
        <w:t>精液阴道液混合斑检验</w:t>
      </w:r>
    </w:p>
    <w:p w14:paraId="1127A35F" w14:textId="3E120B2C"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00255984" w:rsidRPr="00062FC5">
        <w:rPr>
          <w:rFonts w:ascii="Times New Roman" w:eastAsia="宋体" w:hAnsi="Times New Roman" w:cs="Times New Roman"/>
          <w:color w:val="000000"/>
          <w:kern w:val="0"/>
          <w:szCs w:val="21"/>
        </w:rPr>
        <w:t>混合斑的确证</w:t>
      </w:r>
    </w:p>
    <w:p w14:paraId="38B31ED2" w14:textId="661C79CC"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r w:rsidR="00255984" w:rsidRPr="00062FC5">
        <w:rPr>
          <w:rFonts w:ascii="Times New Roman" w:eastAsia="宋体" w:hAnsi="Times New Roman" w:cs="Times New Roman"/>
          <w:szCs w:val="21"/>
        </w:rPr>
        <w:t>混合斑中精液成分的个人识别</w:t>
      </w:r>
    </w:p>
    <w:p w14:paraId="4AB237AE" w14:textId="486272F7"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三、</w:t>
      </w:r>
      <w:r w:rsidR="00255984" w:rsidRPr="00062FC5">
        <w:rPr>
          <w:rFonts w:ascii="Times New Roman" w:eastAsia="宋体" w:hAnsi="Times New Roman" w:cs="Times New Roman"/>
          <w:szCs w:val="21"/>
        </w:rPr>
        <w:t>混合斑中阴道液成分的个人识别</w:t>
      </w:r>
    </w:p>
    <w:p w14:paraId="320EDC70" w14:textId="00F52E40"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四、</w:t>
      </w:r>
      <w:r w:rsidR="00255984" w:rsidRPr="00062FC5">
        <w:rPr>
          <w:rFonts w:ascii="Times New Roman" w:eastAsia="宋体" w:hAnsi="Times New Roman" w:cs="Times New Roman"/>
          <w:color w:val="000000"/>
          <w:kern w:val="0"/>
          <w:szCs w:val="21"/>
        </w:rPr>
        <w:t>轮奸案混合斑检验</w:t>
      </w:r>
    </w:p>
    <w:p w14:paraId="7F2B8070" w14:textId="2C56ABCE"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第三节</w:t>
      </w:r>
      <w:r w:rsidR="00255984" w:rsidRPr="00062FC5">
        <w:rPr>
          <w:rFonts w:ascii="Times New Roman" w:eastAsia="宋体" w:hAnsi="Times New Roman" w:cs="Times New Roman"/>
          <w:color w:val="000000"/>
          <w:kern w:val="0"/>
          <w:szCs w:val="21"/>
        </w:rPr>
        <w:t xml:space="preserve"> </w:t>
      </w:r>
      <w:r w:rsidR="00255984" w:rsidRPr="00062FC5">
        <w:rPr>
          <w:rFonts w:ascii="Times New Roman" w:eastAsia="宋体" w:hAnsi="Times New Roman" w:cs="Times New Roman"/>
          <w:szCs w:val="21"/>
        </w:rPr>
        <w:t>多人血混合斑检验</w:t>
      </w:r>
    </w:p>
    <w:p w14:paraId="3AA055DC" w14:textId="4BADD7F9"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第四节</w:t>
      </w:r>
      <w:r w:rsidR="0062543D" w:rsidRPr="00062FC5">
        <w:rPr>
          <w:rFonts w:ascii="Times New Roman" w:eastAsia="宋体" w:hAnsi="Times New Roman" w:cs="Times New Roman"/>
          <w:color w:val="000000"/>
          <w:kern w:val="0"/>
          <w:szCs w:val="21"/>
        </w:rPr>
        <w:t xml:space="preserve"> </w:t>
      </w:r>
      <w:r w:rsidR="0062543D" w:rsidRPr="00062FC5">
        <w:rPr>
          <w:rFonts w:ascii="Times New Roman" w:eastAsia="宋体" w:hAnsi="Times New Roman" w:cs="Times New Roman"/>
          <w:szCs w:val="21"/>
        </w:rPr>
        <w:t>混合</w:t>
      </w:r>
      <w:r w:rsidR="0062543D" w:rsidRPr="00062FC5">
        <w:rPr>
          <w:rFonts w:ascii="Times New Roman" w:eastAsia="宋体" w:hAnsi="Times New Roman" w:cs="Times New Roman"/>
          <w:szCs w:val="21"/>
        </w:rPr>
        <w:t>STR</w:t>
      </w:r>
      <w:r w:rsidR="0062543D" w:rsidRPr="00062FC5">
        <w:rPr>
          <w:rFonts w:ascii="Times New Roman" w:eastAsia="宋体" w:hAnsi="Times New Roman" w:cs="Times New Roman"/>
          <w:szCs w:val="21"/>
        </w:rPr>
        <w:t>分型图谱解释</w:t>
      </w:r>
    </w:p>
    <w:p w14:paraId="340AA653" w14:textId="6D352BB6"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一、</w:t>
      </w:r>
      <w:r w:rsidR="0062543D" w:rsidRPr="00062FC5">
        <w:rPr>
          <w:rFonts w:ascii="Times New Roman" w:eastAsia="宋体" w:hAnsi="Times New Roman" w:cs="Times New Roman"/>
          <w:color w:val="000000"/>
          <w:kern w:val="0"/>
          <w:szCs w:val="21"/>
        </w:rPr>
        <w:t>定性评价</w:t>
      </w:r>
    </w:p>
    <w:p w14:paraId="179B89FC" w14:textId="3B81EC0A"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二、</w:t>
      </w:r>
      <w:r w:rsidR="0062543D" w:rsidRPr="00062FC5">
        <w:rPr>
          <w:rFonts w:ascii="Times New Roman" w:eastAsia="宋体" w:hAnsi="Times New Roman" w:cs="Times New Roman"/>
          <w:color w:val="000000"/>
          <w:kern w:val="0"/>
          <w:szCs w:val="21"/>
        </w:rPr>
        <w:t>计算匹配概率</w:t>
      </w:r>
    </w:p>
    <w:p w14:paraId="45093521" w14:textId="6BD0F007" w:rsidR="00BE7288" w:rsidRPr="00062FC5" w:rsidRDefault="00BE7288"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三、</w:t>
      </w:r>
      <w:r w:rsidR="0062543D" w:rsidRPr="00062FC5">
        <w:rPr>
          <w:rFonts w:ascii="Times New Roman" w:eastAsia="宋体" w:hAnsi="Times New Roman" w:cs="Times New Roman"/>
          <w:color w:val="000000"/>
          <w:kern w:val="0"/>
          <w:szCs w:val="21"/>
        </w:rPr>
        <w:t>计算排除概率</w:t>
      </w:r>
    </w:p>
    <w:p w14:paraId="499535A0" w14:textId="28519365" w:rsidR="0062543D" w:rsidRPr="00062FC5" w:rsidRDefault="0062543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四、计算似然率</w:t>
      </w:r>
    </w:p>
    <w:p w14:paraId="09819D04"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4C71551B"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32DABE8E"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0CCD2DF2"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0C73804C" w14:textId="21AE5B01" w:rsidR="00D77470" w:rsidRPr="00062FC5" w:rsidRDefault="0062543D"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第十八章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人体组织检验</w:t>
      </w:r>
    </w:p>
    <w:p w14:paraId="0E80AF29"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79CC6200" w14:textId="210B7B1D"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E567F9" w:rsidRPr="00062FC5">
        <w:rPr>
          <w:rFonts w:ascii="Times New Roman" w:eastAsia="宋体" w:hAnsi="Times New Roman" w:cs="Times New Roman"/>
          <w:szCs w:val="21"/>
        </w:rPr>
        <w:t>毛发检验的目的和要求；毛发与纤维的鉴别；人毛与动物毛的鉴定</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E567F9" w:rsidRPr="00062FC5">
        <w:rPr>
          <w:rFonts w:ascii="Times New Roman" w:eastAsia="宋体" w:hAnsi="Times New Roman" w:cs="Times New Roman"/>
          <w:szCs w:val="21"/>
        </w:rPr>
        <w:t>不同人体组织的特点及法医学应用价值；软组织的提取和送检注意事项；人体组织的</w:t>
      </w:r>
      <w:r w:rsidR="00E567F9" w:rsidRPr="00062FC5">
        <w:rPr>
          <w:rFonts w:ascii="Times New Roman" w:eastAsia="宋体" w:hAnsi="Times New Roman" w:cs="Times New Roman"/>
          <w:szCs w:val="21"/>
        </w:rPr>
        <w:t>DNA</w:t>
      </w:r>
      <w:r w:rsidR="00E567F9" w:rsidRPr="00062FC5">
        <w:rPr>
          <w:rFonts w:ascii="Times New Roman" w:eastAsia="宋体" w:hAnsi="Times New Roman" w:cs="Times New Roman"/>
          <w:szCs w:val="21"/>
        </w:rPr>
        <w:t>分析方法</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D7030C" w:rsidRPr="00062FC5">
        <w:rPr>
          <w:rFonts w:ascii="Times New Roman" w:eastAsia="宋体" w:hAnsi="Times New Roman" w:cs="Times New Roman"/>
          <w:szCs w:val="21"/>
        </w:rPr>
        <w:t>骨</w:t>
      </w:r>
      <w:r w:rsidR="00E567F9" w:rsidRPr="00062FC5">
        <w:rPr>
          <w:rFonts w:ascii="Times New Roman" w:eastAsia="宋体" w:hAnsi="Times New Roman" w:cs="Times New Roman"/>
          <w:szCs w:val="21"/>
        </w:rPr>
        <w:t>DNA</w:t>
      </w:r>
      <w:r w:rsidR="00E567F9" w:rsidRPr="00062FC5">
        <w:rPr>
          <w:rFonts w:ascii="Times New Roman" w:eastAsia="宋体" w:hAnsi="Times New Roman" w:cs="Times New Roman"/>
          <w:szCs w:val="21"/>
        </w:rPr>
        <w:t>分析方法</w:t>
      </w:r>
      <w:r w:rsidRPr="00062FC5">
        <w:rPr>
          <w:rFonts w:ascii="Times New Roman" w:eastAsia="宋体" w:hAnsi="Times New Roman" w:cs="Times New Roman"/>
          <w:szCs w:val="21"/>
        </w:rPr>
        <w:t>。</w:t>
      </w:r>
    </w:p>
    <w:p w14:paraId="30D89D5A" w14:textId="543D3414"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4B03C100" w14:textId="6A0FFFC1" w:rsidR="00352264" w:rsidRPr="00062FC5" w:rsidRDefault="00352264"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毛发检验的目的和要求；毛发与纤维的鉴别；人毛与动物毛的鉴定。</w:t>
      </w:r>
    </w:p>
    <w:p w14:paraId="01194936"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421A42FB" w14:textId="19F0452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D611A6" w:rsidRPr="00062FC5">
        <w:rPr>
          <w:rFonts w:ascii="Times New Roman" w:eastAsia="宋体" w:hAnsi="Times New Roman" w:cs="Times New Roman"/>
          <w:szCs w:val="21"/>
        </w:rPr>
        <w:t>概述</w:t>
      </w:r>
    </w:p>
    <w:p w14:paraId="139884CD" w14:textId="488570EE"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D611A6" w:rsidRPr="00062FC5">
        <w:rPr>
          <w:rFonts w:ascii="Times New Roman" w:eastAsia="宋体" w:hAnsi="Times New Roman" w:cs="Times New Roman"/>
          <w:szCs w:val="21"/>
        </w:rPr>
        <w:t>毛发检验</w:t>
      </w:r>
    </w:p>
    <w:p w14:paraId="5D2B69FD" w14:textId="09D983E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D611A6" w:rsidRPr="00062FC5">
        <w:rPr>
          <w:rFonts w:ascii="Times New Roman" w:eastAsia="宋体" w:hAnsi="Times New Roman" w:cs="Times New Roman"/>
          <w:szCs w:val="21"/>
        </w:rPr>
        <w:t>毛发的特点</w:t>
      </w:r>
    </w:p>
    <w:p w14:paraId="658DF91E" w14:textId="5172512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D611A6" w:rsidRPr="00062FC5">
        <w:rPr>
          <w:rFonts w:ascii="Times New Roman" w:eastAsia="宋体" w:hAnsi="Times New Roman" w:cs="Times New Roman"/>
          <w:szCs w:val="21"/>
        </w:rPr>
        <w:t>毛发检验的目的和要求</w:t>
      </w:r>
    </w:p>
    <w:p w14:paraId="129AF321" w14:textId="7DD90FE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00D611A6" w:rsidRPr="00062FC5">
        <w:rPr>
          <w:rFonts w:ascii="Times New Roman" w:eastAsia="宋体" w:hAnsi="Times New Roman" w:cs="Times New Roman"/>
          <w:szCs w:val="21"/>
        </w:rPr>
        <w:t>毛发与其他纤维的鉴别</w:t>
      </w:r>
    </w:p>
    <w:p w14:paraId="0B453100" w14:textId="10650FCD" w:rsidR="00D611A6" w:rsidRPr="00062FC5" w:rsidRDefault="00D611A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四、人毛与动物毛的鉴别</w:t>
      </w:r>
    </w:p>
    <w:p w14:paraId="101BE685" w14:textId="47B5AD93" w:rsidR="00D611A6" w:rsidRPr="00062FC5" w:rsidRDefault="00D611A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五、人体各部委毛发的鉴别</w:t>
      </w:r>
    </w:p>
    <w:p w14:paraId="1FD0ACE8" w14:textId="33F9A812" w:rsidR="00D611A6" w:rsidRPr="00062FC5" w:rsidRDefault="00D611A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六、脱落毛发和损伤毛发的鉴别</w:t>
      </w:r>
    </w:p>
    <w:p w14:paraId="0BB178F5" w14:textId="1273E720" w:rsidR="00D611A6" w:rsidRPr="00062FC5" w:rsidRDefault="00D611A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七、毛发的个人识别</w:t>
      </w:r>
    </w:p>
    <w:p w14:paraId="03767D23" w14:textId="31FD7C4C" w:rsidR="00D611A6" w:rsidRPr="00062FC5" w:rsidRDefault="00D611A6"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八、毛发中微量元素分析</w:t>
      </w:r>
    </w:p>
    <w:p w14:paraId="5D6DFCCC" w14:textId="0E2D09A6"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Pr="00062FC5">
        <w:rPr>
          <w:rFonts w:ascii="Times New Roman" w:eastAsia="宋体" w:hAnsi="Times New Roman" w:cs="Times New Roman"/>
          <w:szCs w:val="21"/>
        </w:rPr>
        <w:t xml:space="preserve"> </w:t>
      </w:r>
      <w:r w:rsidR="009570EB" w:rsidRPr="00062FC5">
        <w:rPr>
          <w:rFonts w:ascii="Times New Roman" w:eastAsia="宋体" w:hAnsi="Times New Roman" w:cs="Times New Roman"/>
          <w:szCs w:val="21"/>
        </w:rPr>
        <w:t>软组织检验</w:t>
      </w:r>
    </w:p>
    <w:p w14:paraId="5F8806B5" w14:textId="7427538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9570EB" w:rsidRPr="00062FC5">
        <w:rPr>
          <w:rFonts w:ascii="Times New Roman" w:eastAsia="宋体" w:hAnsi="Times New Roman" w:cs="Times New Roman"/>
          <w:szCs w:val="21"/>
        </w:rPr>
        <w:t>软组织的特性</w:t>
      </w:r>
    </w:p>
    <w:p w14:paraId="00763D7A" w14:textId="04424E5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9570EB" w:rsidRPr="00062FC5">
        <w:rPr>
          <w:rFonts w:ascii="Times New Roman" w:eastAsia="宋体" w:hAnsi="Times New Roman" w:cs="Times New Roman"/>
          <w:szCs w:val="21"/>
        </w:rPr>
        <w:t>软组织检验的目的与要求</w:t>
      </w:r>
    </w:p>
    <w:p w14:paraId="7EC359C8" w14:textId="329C872A" w:rsidR="009570EB" w:rsidRPr="00062FC5" w:rsidRDefault="009570E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三、确定是否为组织及组织来源</w:t>
      </w:r>
    </w:p>
    <w:p w14:paraId="39FA230F" w14:textId="61E64B6E" w:rsidR="009570EB" w:rsidRPr="00062FC5" w:rsidRDefault="009570E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四、种属鉴定</w:t>
      </w:r>
    </w:p>
    <w:p w14:paraId="5AE8A343" w14:textId="442B9068" w:rsidR="009570EB" w:rsidRPr="00062FC5" w:rsidRDefault="009570E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五、组织块的个人识别</w:t>
      </w:r>
    </w:p>
    <w:p w14:paraId="564FBC66" w14:textId="357AEAC2" w:rsidR="009570EB" w:rsidRPr="00062FC5" w:rsidRDefault="009570E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六、性别鉴定</w:t>
      </w:r>
    </w:p>
    <w:p w14:paraId="478CD630" w14:textId="16FDB656" w:rsidR="009570EB" w:rsidRPr="00062FC5" w:rsidRDefault="009570EB"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七、脱落细胞的检验</w:t>
      </w:r>
    </w:p>
    <w:p w14:paraId="53211E20" w14:textId="2A31A816"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第四节</w:t>
      </w:r>
      <w:r w:rsidRPr="00062FC5">
        <w:rPr>
          <w:rFonts w:ascii="Times New Roman" w:eastAsia="宋体" w:hAnsi="Times New Roman" w:cs="Times New Roman"/>
          <w:szCs w:val="21"/>
        </w:rPr>
        <w:t xml:space="preserve"> </w:t>
      </w:r>
      <w:r w:rsidR="00486671" w:rsidRPr="00062FC5">
        <w:rPr>
          <w:rFonts w:ascii="Times New Roman" w:eastAsia="宋体" w:hAnsi="Times New Roman" w:cs="Times New Roman"/>
          <w:szCs w:val="21"/>
        </w:rPr>
        <w:t>骨检验</w:t>
      </w:r>
    </w:p>
    <w:p w14:paraId="4E0A0C1D" w14:textId="7CBB9D2F" w:rsidR="00486671" w:rsidRPr="00062FC5" w:rsidRDefault="00486671"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一、骨的特性</w:t>
      </w:r>
    </w:p>
    <w:p w14:paraId="448A1CBE" w14:textId="05AF654E" w:rsidR="00486671" w:rsidRPr="00062FC5" w:rsidRDefault="00486671"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二、骨的种属鉴定</w:t>
      </w:r>
    </w:p>
    <w:p w14:paraId="34CE2080" w14:textId="2B1EBEF9" w:rsidR="00486671" w:rsidRPr="00062FC5" w:rsidRDefault="00486671"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三、骨的个人识别</w:t>
      </w:r>
    </w:p>
    <w:p w14:paraId="559128A7" w14:textId="11B5811C" w:rsidR="00486671" w:rsidRPr="00062FC5" w:rsidRDefault="00486671"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第五节</w:t>
      </w:r>
      <w:r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牙齿检验</w:t>
      </w:r>
    </w:p>
    <w:p w14:paraId="7B26D2FB" w14:textId="1AB27943" w:rsidR="00486671" w:rsidRPr="00062FC5" w:rsidRDefault="00486671"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第六节</w:t>
      </w:r>
      <w:r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指甲与趾甲检验</w:t>
      </w:r>
    </w:p>
    <w:p w14:paraId="4BE2CE77" w14:textId="060DCD45" w:rsidR="00486671" w:rsidRPr="00062FC5" w:rsidRDefault="00486671"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一、指甲与趾甲</w:t>
      </w:r>
      <w:r w:rsidRPr="00062FC5">
        <w:rPr>
          <w:rFonts w:ascii="Times New Roman" w:eastAsia="宋体" w:hAnsi="Times New Roman" w:cs="Times New Roman"/>
          <w:szCs w:val="21"/>
        </w:rPr>
        <w:t>ABO</w:t>
      </w:r>
      <w:r w:rsidRPr="00062FC5">
        <w:rPr>
          <w:rFonts w:ascii="Times New Roman" w:eastAsia="宋体" w:hAnsi="Times New Roman" w:cs="Times New Roman"/>
          <w:szCs w:val="21"/>
        </w:rPr>
        <w:t>血型的检验</w:t>
      </w:r>
    </w:p>
    <w:p w14:paraId="5A887827" w14:textId="6E3EC918" w:rsidR="00486671" w:rsidRPr="00062FC5" w:rsidRDefault="00486671"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二、指甲与趾甲检验的</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检测</w:t>
      </w:r>
    </w:p>
    <w:p w14:paraId="36686705"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5E44F6F1"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16C26A5F"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3B778ACA"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54B365FC" w14:textId="28315A1E" w:rsidR="00B445F0" w:rsidRPr="00062FC5" w:rsidRDefault="00B445F0"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第十九章</w:t>
      </w:r>
      <w:r w:rsidRPr="00062FC5">
        <w:rPr>
          <w:rFonts w:ascii="Times New Roman" w:eastAsia="宋体" w:hAnsi="Times New Roman" w:cs="Times New Roman"/>
          <w:b/>
          <w:sz w:val="24"/>
          <w:szCs w:val="24"/>
        </w:rPr>
        <w:t xml:space="preserve"> </w:t>
      </w:r>
      <w:r w:rsidRPr="00062FC5">
        <w:rPr>
          <w:rFonts w:ascii="Times New Roman" w:eastAsia="宋体" w:hAnsi="Times New Roman" w:cs="Times New Roman"/>
          <w:b/>
          <w:sz w:val="24"/>
          <w:szCs w:val="24"/>
        </w:rPr>
        <w:t>个人识别的证据意义评估</w:t>
      </w:r>
    </w:p>
    <w:p w14:paraId="1AE63DC1"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0DDBD6AE" w14:textId="76D195AE"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00B445F0" w:rsidRPr="00062FC5">
        <w:rPr>
          <w:rFonts w:ascii="Times New Roman" w:eastAsia="宋体" w:hAnsi="Times New Roman" w:cs="Times New Roman"/>
          <w:szCs w:val="21"/>
        </w:rPr>
        <w:t>怎样评估遗传标记对于具体个案的鉴定能力</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B445F0" w:rsidRPr="00062FC5">
        <w:rPr>
          <w:rFonts w:ascii="Times New Roman" w:eastAsia="宋体" w:hAnsi="Times New Roman" w:cs="Times New Roman"/>
          <w:szCs w:val="21"/>
        </w:rPr>
        <w:t>匹配概率和似然率的意义</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00B445F0" w:rsidRPr="00062FC5">
        <w:rPr>
          <w:rFonts w:ascii="Times New Roman" w:eastAsia="宋体" w:hAnsi="Times New Roman" w:cs="Times New Roman"/>
          <w:szCs w:val="21"/>
        </w:rPr>
        <w:t>遗传标记个人识别的系统效能</w:t>
      </w:r>
      <w:r w:rsidRPr="00062FC5">
        <w:rPr>
          <w:rFonts w:ascii="Times New Roman" w:eastAsia="宋体" w:hAnsi="Times New Roman" w:cs="Times New Roman"/>
          <w:szCs w:val="21"/>
        </w:rPr>
        <w:t>。</w:t>
      </w:r>
    </w:p>
    <w:p w14:paraId="45C78237" w14:textId="78A554EA"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79B7919C" w14:textId="6AC7EC0A" w:rsidR="00E6797C" w:rsidRPr="00062FC5" w:rsidRDefault="00E6797C"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怎样评估遗传标记对于具体个案的鉴定能力</w:t>
      </w:r>
      <w:r>
        <w:rPr>
          <w:rFonts w:ascii="Times New Roman" w:eastAsia="宋体" w:hAnsi="Times New Roman" w:cs="Times New Roman" w:hint="eastAsia"/>
          <w:szCs w:val="21"/>
        </w:rPr>
        <w:t>；</w:t>
      </w:r>
      <w:r w:rsidRPr="00062FC5">
        <w:rPr>
          <w:rFonts w:ascii="Times New Roman" w:eastAsia="宋体" w:hAnsi="Times New Roman" w:cs="Times New Roman"/>
          <w:szCs w:val="21"/>
        </w:rPr>
        <w:t>匹配概率和似然率的意义</w:t>
      </w:r>
      <w:r>
        <w:rPr>
          <w:rFonts w:ascii="Times New Roman" w:eastAsia="宋体" w:hAnsi="Times New Roman" w:cs="Times New Roman" w:hint="eastAsia"/>
          <w:szCs w:val="21"/>
        </w:rPr>
        <w:t>；</w:t>
      </w:r>
      <w:r w:rsidRPr="00062FC5">
        <w:rPr>
          <w:rFonts w:ascii="Times New Roman" w:eastAsia="宋体" w:hAnsi="Times New Roman" w:cs="Times New Roman"/>
          <w:szCs w:val="21"/>
        </w:rPr>
        <w:t>遗传标记个人识别的系统效能。</w:t>
      </w:r>
    </w:p>
    <w:p w14:paraId="11DB49E1"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3.</w:t>
      </w:r>
      <w:r w:rsidRPr="00062FC5">
        <w:rPr>
          <w:rFonts w:ascii="Times New Roman" w:eastAsia="宋体" w:hAnsi="Times New Roman" w:cs="Times New Roman"/>
          <w:color w:val="000000"/>
          <w:kern w:val="0"/>
          <w:szCs w:val="21"/>
        </w:rPr>
        <w:t>教学内容</w:t>
      </w:r>
    </w:p>
    <w:p w14:paraId="24AE04AC" w14:textId="6DCB05F5"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AE08CE" w:rsidRPr="00062FC5">
        <w:rPr>
          <w:rFonts w:ascii="Times New Roman" w:eastAsia="宋体" w:hAnsi="Times New Roman" w:cs="Times New Roman"/>
          <w:szCs w:val="21"/>
        </w:rPr>
        <w:t>遗传标记个人识别的系统效能</w:t>
      </w:r>
    </w:p>
    <w:p w14:paraId="06F46C09" w14:textId="33C195D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AE08CE" w:rsidRPr="00062FC5">
        <w:rPr>
          <w:rFonts w:ascii="Times New Roman" w:eastAsia="宋体" w:hAnsi="Times New Roman" w:cs="Times New Roman"/>
          <w:szCs w:val="21"/>
        </w:rPr>
        <w:t>DNA</w:t>
      </w:r>
      <w:r w:rsidR="00AE08CE" w:rsidRPr="00062FC5">
        <w:rPr>
          <w:rFonts w:ascii="Times New Roman" w:eastAsia="宋体" w:hAnsi="Times New Roman" w:cs="Times New Roman"/>
          <w:szCs w:val="21"/>
        </w:rPr>
        <w:t>遗传标记对于具体个案的鉴定能力</w:t>
      </w:r>
    </w:p>
    <w:p w14:paraId="69E13869" w14:textId="74F87D1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AE08CE" w:rsidRPr="00062FC5">
        <w:rPr>
          <w:rFonts w:ascii="Times New Roman" w:eastAsia="宋体" w:hAnsi="Times New Roman" w:cs="Times New Roman"/>
          <w:szCs w:val="21"/>
        </w:rPr>
        <w:t>匹配概率</w:t>
      </w:r>
    </w:p>
    <w:p w14:paraId="724D334F" w14:textId="5ADE7B5C"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AE08CE" w:rsidRPr="00062FC5">
        <w:rPr>
          <w:rFonts w:ascii="Times New Roman" w:eastAsia="宋体" w:hAnsi="Times New Roman" w:cs="Times New Roman"/>
          <w:szCs w:val="21"/>
        </w:rPr>
        <w:t>似然率</w:t>
      </w:r>
    </w:p>
    <w:p w14:paraId="74143DC6"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4792BF54"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63C2D0A8"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43CBA063"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657428D4" w14:textId="0E876768" w:rsidR="00DF6DA7" w:rsidRPr="00062FC5" w:rsidRDefault="00DF6DA7" w:rsidP="00062FC5">
      <w:pPr>
        <w:widowControl/>
        <w:spacing w:beforeLines="50" w:before="156" w:afterLines="50" w:after="156" w:line="360" w:lineRule="auto"/>
        <w:ind w:firstLineChars="200" w:firstLine="482"/>
        <w:jc w:val="left"/>
        <w:rPr>
          <w:rFonts w:ascii="Times New Roman" w:eastAsia="宋体" w:hAnsi="Times New Roman" w:cs="Times New Roman"/>
          <w:color w:val="000000"/>
          <w:kern w:val="0"/>
          <w:szCs w:val="21"/>
        </w:rPr>
      </w:pPr>
      <w:r w:rsidRPr="00062FC5">
        <w:rPr>
          <w:rFonts w:ascii="Times New Roman" w:eastAsia="宋体" w:hAnsi="Times New Roman" w:cs="Times New Roman"/>
          <w:b/>
          <w:sz w:val="24"/>
          <w:szCs w:val="24"/>
        </w:rPr>
        <w:t>第二十章</w:t>
      </w:r>
      <w:r w:rsidRPr="00062FC5">
        <w:rPr>
          <w:rFonts w:ascii="Times New Roman" w:eastAsia="宋体" w:hAnsi="Times New Roman" w:cs="Times New Roman"/>
          <w:b/>
          <w:sz w:val="24"/>
          <w:szCs w:val="24"/>
        </w:rPr>
        <w:t xml:space="preserve"> DNA</w:t>
      </w:r>
      <w:r w:rsidRPr="00062FC5">
        <w:rPr>
          <w:rFonts w:ascii="Times New Roman" w:eastAsia="宋体" w:hAnsi="Times New Roman" w:cs="Times New Roman"/>
          <w:b/>
          <w:sz w:val="24"/>
          <w:szCs w:val="24"/>
        </w:rPr>
        <w:t>数据库</w:t>
      </w:r>
    </w:p>
    <w:p w14:paraId="16218E88"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1.</w:t>
      </w:r>
      <w:r w:rsidRPr="00062FC5">
        <w:rPr>
          <w:rFonts w:ascii="Times New Roman" w:eastAsia="宋体" w:hAnsi="Times New Roman" w:cs="Times New Roman"/>
          <w:color w:val="000000"/>
          <w:kern w:val="0"/>
          <w:szCs w:val="21"/>
        </w:rPr>
        <w:t>教学目标</w:t>
      </w:r>
      <w:r w:rsidRPr="00062FC5">
        <w:rPr>
          <w:rFonts w:ascii="Times New Roman" w:eastAsia="宋体" w:hAnsi="Times New Roman" w:cs="Times New Roman"/>
          <w:color w:val="000000"/>
          <w:kern w:val="0"/>
          <w:szCs w:val="21"/>
        </w:rPr>
        <w:t xml:space="preserve"> </w:t>
      </w:r>
    </w:p>
    <w:p w14:paraId="2065B214" w14:textId="2DE4D6F2"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通过本章学习，应该</w:t>
      </w:r>
      <w:r w:rsidRPr="00062FC5">
        <w:rPr>
          <w:rFonts w:ascii="Times New Roman" w:eastAsia="宋体" w:hAnsi="Times New Roman" w:cs="Times New Roman"/>
          <w:b/>
          <w:szCs w:val="21"/>
        </w:rPr>
        <w:t>掌握</w:t>
      </w:r>
      <w:r w:rsidRPr="00062FC5">
        <w:rPr>
          <w:rFonts w:ascii="Times New Roman" w:eastAsia="宋体" w:hAnsi="Times New Roman" w:cs="Times New Roman"/>
          <w:szCs w:val="21"/>
        </w:rPr>
        <w:t>法医</w:t>
      </w:r>
      <w:r w:rsidR="00DF6DA7" w:rsidRPr="00062FC5">
        <w:rPr>
          <w:rFonts w:ascii="Times New Roman" w:eastAsia="宋体" w:hAnsi="Times New Roman" w:cs="Times New Roman"/>
          <w:szCs w:val="21"/>
        </w:rPr>
        <w:t>DNA</w:t>
      </w:r>
      <w:r w:rsidR="00DF6DA7" w:rsidRPr="00062FC5">
        <w:rPr>
          <w:rFonts w:ascii="Times New Roman" w:eastAsia="宋体" w:hAnsi="Times New Roman" w:cs="Times New Roman"/>
          <w:szCs w:val="21"/>
        </w:rPr>
        <w:t>数据库的概念，特别是犯罪人员</w:t>
      </w:r>
      <w:r w:rsidR="00DF6DA7" w:rsidRPr="00062FC5">
        <w:rPr>
          <w:rFonts w:ascii="Times New Roman" w:eastAsia="宋体" w:hAnsi="Times New Roman" w:cs="Times New Roman"/>
          <w:szCs w:val="21"/>
        </w:rPr>
        <w:t>DNA</w:t>
      </w:r>
      <w:r w:rsidR="00DF6DA7" w:rsidRPr="00062FC5">
        <w:rPr>
          <w:rFonts w:ascii="Times New Roman" w:eastAsia="宋体" w:hAnsi="Times New Roman" w:cs="Times New Roman"/>
          <w:szCs w:val="21"/>
        </w:rPr>
        <w:t>数据库和现场物证</w:t>
      </w:r>
      <w:r w:rsidR="00766514" w:rsidRPr="00062FC5">
        <w:rPr>
          <w:rFonts w:ascii="Times New Roman" w:eastAsia="宋体" w:hAnsi="Times New Roman" w:cs="Times New Roman"/>
          <w:szCs w:val="21"/>
        </w:rPr>
        <w:t>DNA</w:t>
      </w:r>
      <w:r w:rsidR="00766514" w:rsidRPr="00062FC5">
        <w:rPr>
          <w:rFonts w:ascii="Times New Roman" w:eastAsia="宋体" w:hAnsi="Times New Roman" w:cs="Times New Roman"/>
          <w:szCs w:val="21"/>
        </w:rPr>
        <w:t>数据库的概念；还应掌握</w:t>
      </w:r>
      <w:r w:rsidR="00766514" w:rsidRPr="00062FC5">
        <w:rPr>
          <w:rFonts w:ascii="Times New Roman" w:eastAsia="宋体" w:hAnsi="Times New Roman" w:cs="Times New Roman"/>
          <w:szCs w:val="21"/>
        </w:rPr>
        <w:t>DNA</w:t>
      </w:r>
      <w:r w:rsidR="00766514" w:rsidRPr="00062FC5">
        <w:rPr>
          <w:rFonts w:ascii="Times New Roman" w:eastAsia="宋体" w:hAnsi="Times New Roman" w:cs="Times New Roman"/>
          <w:szCs w:val="21"/>
        </w:rPr>
        <w:t>数据库的功能</w:t>
      </w:r>
      <w:r w:rsidRPr="00062FC5">
        <w:rPr>
          <w:rFonts w:ascii="Times New Roman" w:eastAsia="宋体" w:hAnsi="Times New Roman" w:cs="Times New Roman"/>
          <w:szCs w:val="21"/>
        </w:rPr>
        <w:t>。</w:t>
      </w:r>
      <w:r w:rsidRPr="00062FC5">
        <w:rPr>
          <w:rFonts w:ascii="Times New Roman" w:eastAsia="宋体" w:hAnsi="Times New Roman" w:cs="Times New Roman"/>
          <w:b/>
          <w:szCs w:val="21"/>
        </w:rPr>
        <w:t>熟悉</w:t>
      </w:r>
      <w:r w:rsidR="00766514" w:rsidRPr="00062FC5">
        <w:rPr>
          <w:rFonts w:ascii="Times New Roman" w:eastAsia="宋体" w:hAnsi="Times New Roman" w:cs="Times New Roman"/>
          <w:szCs w:val="21"/>
        </w:rPr>
        <w:t>其他法医</w:t>
      </w:r>
      <w:r w:rsidR="00766514" w:rsidRPr="00062FC5">
        <w:rPr>
          <w:rFonts w:ascii="Times New Roman" w:eastAsia="宋体" w:hAnsi="Times New Roman" w:cs="Times New Roman"/>
          <w:szCs w:val="21"/>
        </w:rPr>
        <w:t>DNA</w:t>
      </w:r>
      <w:r w:rsidR="00766514" w:rsidRPr="00062FC5">
        <w:rPr>
          <w:rFonts w:ascii="Times New Roman" w:eastAsia="宋体" w:hAnsi="Times New Roman" w:cs="Times New Roman"/>
          <w:szCs w:val="21"/>
        </w:rPr>
        <w:t>数据库的组成；也需熟悉</w:t>
      </w:r>
      <w:r w:rsidR="00766514" w:rsidRPr="00062FC5">
        <w:rPr>
          <w:rFonts w:ascii="Times New Roman" w:eastAsia="宋体" w:hAnsi="Times New Roman" w:cs="Times New Roman"/>
          <w:szCs w:val="21"/>
        </w:rPr>
        <w:t>DNA</w:t>
      </w:r>
      <w:r w:rsidR="00766514" w:rsidRPr="00062FC5">
        <w:rPr>
          <w:rFonts w:ascii="Times New Roman" w:eastAsia="宋体" w:hAnsi="Times New Roman" w:cs="Times New Roman"/>
          <w:szCs w:val="21"/>
        </w:rPr>
        <w:t>数据库的意义及理论依据</w:t>
      </w:r>
      <w:r w:rsidRPr="00062FC5">
        <w:rPr>
          <w:rFonts w:ascii="Times New Roman" w:eastAsia="宋体" w:hAnsi="Times New Roman" w:cs="Times New Roman"/>
          <w:szCs w:val="21"/>
        </w:rPr>
        <w:t>。</w:t>
      </w:r>
      <w:r w:rsidRPr="00062FC5">
        <w:rPr>
          <w:rFonts w:ascii="Times New Roman" w:eastAsia="宋体" w:hAnsi="Times New Roman" w:cs="Times New Roman"/>
          <w:b/>
          <w:szCs w:val="21"/>
        </w:rPr>
        <w:t>了解</w:t>
      </w:r>
      <w:r w:rsidRPr="00062FC5">
        <w:rPr>
          <w:rFonts w:ascii="Times New Roman" w:eastAsia="宋体" w:hAnsi="Times New Roman" w:cs="Times New Roman"/>
          <w:szCs w:val="21"/>
        </w:rPr>
        <w:t>法医</w:t>
      </w:r>
      <w:r w:rsidR="00766514" w:rsidRPr="00062FC5">
        <w:rPr>
          <w:rFonts w:ascii="Times New Roman" w:eastAsia="宋体" w:hAnsi="Times New Roman" w:cs="Times New Roman"/>
          <w:szCs w:val="21"/>
        </w:rPr>
        <w:t>DNA</w:t>
      </w:r>
      <w:r w:rsidR="00766514" w:rsidRPr="00062FC5">
        <w:rPr>
          <w:rFonts w:ascii="Times New Roman" w:eastAsia="宋体" w:hAnsi="Times New Roman" w:cs="Times New Roman"/>
          <w:szCs w:val="21"/>
        </w:rPr>
        <w:t>实验室的质量控制；</w:t>
      </w:r>
      <w:r w:rsidR="00766514" w:rsidRPr="00062FC5">
        <w:rPr>
          <w:rFonts w:ascii="Times New Roman" w:eastAsia="宋体" w:hAnsi="Times New Roman" w:cs="Times New Roman"/>
          <w:szCs w:val="21"/>
        </w:rPr>
        <w:t>DNA</w:t>
      </w:r>
      <w:r w:rsidR="00766514" w:rsidRPr="00062FC5">
        <w:rPr>
          <w:rFonts w:ascii="Times New Roman" w:eastAsia="宋体" w:hAnsi="Times New Roman" w:cs="Times New Roman"/>
          <w:szCs w:val="21"/>
        </w:rPr>
        <w:t>数据库的分型数据；以及</w:t>
      </w:r>
      <w:r w:rsidR="00766514" w:rsidRPr="00062FC5">
        <w:rPr>
          <w:rFonts w:ascii="Times New Roman" w:eastAsia="宋体" w:hAnsi="Times New Roman" w:cs="Times New Roman"/>
          <w:szCs w:val="21"/>
        </w:rPr>
        <w:t>DNA</w:t>
      </w:r>
      <w:r w:rsidR="00766514" w:rsidRPr="00062FC5">
        <w:rPr>
          <w:rFonts w:ascii="Times New Roman" w:eastAsia="宋体" w:hAnsi="Times New Roman" w:cs="Times New Roman"/>
          <w:szCs w:val="21"/>
        </w:rPr>
        <w:t>技术的标准化</w:t>
      </w:r>
      <w:r w:rsidRPr="00062FC5">
        <w:rPr>
          <w:rFonts w:ascii="Times New Roman" w:eastAsia="宋体" w:hAnsi="Times New Roman" w:cs="Times New Roman"/>
          <w:szCs w:val="21"/>
        </w:rPr>
        <w:t>。</w:t>
      </w:r>
    </w:p>
    <w:p w14:paraId="786D655B" w14:textId="184FEFCE" w:rsidR="006F18A9"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2.</w:t>
      </w:r>
      <w:r w:rsidRPr="00062FC5">
        <w:rPr>
          <w:rFonts w:ascii="Times New Roman" w:eastAsia="宋体" w:hAnsi="Times New Roman" w:cs="Times New Roman"/>
          <w:color w:val="000000"/>
          <w:kern w:val="0"/>
          <w:szCs w:val="21"/>
        </w:rPr>
        <w:t>教学重难点</w:t>
      </w:r>
    </w:p>
    <w:p w14:paraId="4DAF7E90" w14:textId="60973426" w:rsidR="00785E0D" w:rsidRPr="00062FC5" w:rsidRDefault="00785E0D"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szCs w:val="21"/>
        </w:rPr>
        <w:t>法医</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数据库的概念，特别是犯罪人员</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数据库和现场物证</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数据库的概念；还应掌握</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数据库的功能。</w:t>
      </w:r>
    </w:p>
    <w:p w14:paraId="17D647D3" w14:textId="77777777"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lastRenderedPageBreak/>
        <w:t>3.</w:t>
      </w:r>
      <w:r w:rsidRPr="00062FC5">
        <w:rPr>
          <w:rFonts w:ascii="Times New Roman" w:eastAsia="宋体" w:hAnsi="Times New Roman" w:cs="Times New Roman"/>
          <w:color w:val="000000"/>
          <w:kern w:val="0"/>
          <w:szCs w:val="21"/>
        </w:rPr>
        <w:t>教学内容</w:t>
      </w:r>
    </w:p>
    <w:p w14:paraId="128E358F" w14:textId="0834D78A"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00105B0D" w:rsidRPr="00062FC5">
        <w:rPr>
          <w:rFonts w:ascii="Times New Roman" w:eastAsia="宋体" w:hAnsi="Times New Roman" w:cs="Times New Roman"/>
          <w:szCs w:val="21"/>
        </w:rPr>
        <w:t>DNA</w:t>
      </w:r>
      <w:r w:rsidR="00105B0D" w:rsidRPr="00062FC5">
        <w:rPr>
          <w:rFonts w:ascii="Times New Roman" w:eastAsia="宋体" w:hAnsi="Times New Roman" w:cs="Times New Roman"/>
          <w:szCs w:val="21"/>
        </w:rPr>
        <w:t>数据库概述</w:t>
      </w:r>
    </w:p>
    <w:p w14:paraId="74A9627F" w14:textId="15E8AD9C"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105B0D" w:rsidRPr="00062FC5">
        <w:rPr>
          <w:rFonts w:ascii="Times New Roman" w:eastAsia="宋体" w:hAnsi="Times New Roman" w:cs="Times New Roman"/>
          <w:szCs w:val="21"/>
        </w:rPr>
        <w:t>DNA</w:t>
      </w:r>
      <w:r w:rsidR="00105B0D" w:rsidRPr="00062FC5">
        <w:rPr>
          <w:rFonts w:ascii="Times New Roman" w:eastAsia="宋体" w:hAnsi="Times New Roman" w:cs="Times New Roman"/>
          <w:szCs w:val="21"/>
        </w:rPr>
        <w:t>数据库的概念</w:t>
      </w:r>
    </w:p>
    <w:p w14:paraId="2134A124" w14:textId="5F68A264"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105B0D" w:rsidRPr="00062FC5">
        <w:rPr>
          <w:rFonts w:ascii="Times New Roman" w:eastAsia="宋体" w:hAnsi="Times New Roman" w:cs="Times New Roman"/>
          <w:szCs w:val="21"/>
        </w:rPr>
        <w:t>DNA</w:t>
      </w:r>
      <w:r w:rsidR="00105B0D" w:rsidRPr="00062FC5">
        <w:rPr>
          <w:rFonts w:ascii="Times New Roman" w:eastAsia="宋体" w:hAnsi="Times New Roman" w:cs="Times New Roman"/>
          <w:szCs w:val="21"/>
        </w:rPr>
        <w:t>数据库的意义及理论依据</w:t>
      </w:r>
    </w:p>
    <w:p w14:paraId="4C2AC6CC" w14:textId="4ACBE4B6" w:rsidR="00105B0D" w:rsidRPr="00062FC5" w:rsidRDefault="00105B0D"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数据库的国内外发展现状</w:t>
      </w:r>
    </w:p>
    <w:p w14:paraId="7B16B76B" w14:textId="641963BE"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第二节</w:t>
      </w:r>
      <w:r w:rsidRPr="00062FC5">
        <w:rPr>
          <w:rFonts w:ascii="Times New Roman" w:eastAsia="宋体" w:hAnsi="Times New Roman" w:cs="Times New Roman"/>
          <w:szCs w:val="21"/>
        </w:rPr>
        <w:t xml:space="preserve"> </w:t>
      </w:r>
      <w:r w:rsidR="00105B0D" w:rsidRPr="00062FC5">
        <w:rPr>
          <w:rFonts w:ascii="Times New Roman" w:eastAsia="宋体" w:hAnsi="Times New Roman" w:cs="Times New Roman"/>
          <w:szCs w:val="21"/>
        </w:rPr>
        <w:t>DNA</w:t>
      </w:r>
      <w:r w:rsidR="00105B0D" w:rsidRPr="00062FC5">
        <w:rPr>
          <w:rFonts w:ascii="Times New Roman" w:eastAsia="宋体" w:hAnsi="Times New Roman" w:cs="Times New Roman"/>
          <w:szCs w:val="21"/>
        </w:rPr>
        <w:t>数据库的组成和功能</w:t>
      </w:r>
    </w:p>
    <w:p w14:paraId="31877FCE" w14:textId="30EACD61"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105B0D" w:rsidRPr="00062FC5">
        <w:rPr>
          <w:rFonts w:ascii="Times New Roman" w:eastAsia="宋体" w:hAnsi="Times New Roman" w:cs="Times New Roman"/>
          <w:szCs w:val="21"/>
        </w:rPr>
        <w:t>DNA</w:t>
      </w:r>
      <w:r w:rsidR="00105B0D" w:rsidRPr="00062FC5">
        <w:rPr>
          <w:rFonts w:ascii="Times New Roman" w:eastAsia="宋体" w:hAnsi="Times New Roman" w:cs="Times New Roman"/>
          <w:szCs w:val="21"/>
        </w:rPr>
        <w:t>数据库的组成</w:t>
      </w:r>
    </w:p>
    <w:p w14:paraId="7E4DFBED" w14:textId="66AAD7EF" w:rsidR="00105B0D"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105B0D" w:rsidRPr="00062FC5">
        <w:rPr>
          <w:rFonts w:ascii="Times New Roman" w:eastAsia="宋体" w:hAnsi="Times New Roman" w:cs="Times New Roman"/>
          <w:szCs w:val="21"/>
        </w:rPr>
        <w:t>DNA</w:t>
      </w:r>
      <w:r w:rsidR="00105B0D" w:rsidRPr="00062FC5">
        <w:rPr>
          <w:rFonts w:ascii="Times New Roman" w:eastAsia="宋体" w:hAnsi="Times New Roman" w:cs="Times New Roman"/>
          <w:szCs w:val="21"/>
        </w:rPr>
        <w:t>数据库的功能</w:t>
      </w:r>
    </w:p>
    <w:p w14:paraId="0C654DD1" w14:textId="249B414E" w:rsidR="00FC64F0" w:rsidRPr="00062FC5" w:rsidRDefault="00FC64F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三、我国法医</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数据库的结构和职责</w:t>
      </w:r>
    </w:p>
    <w:p w14:paraId="0D39A033" w14:textId="4579B57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第三节</w:t>
      </w:r>
      <w:r w:rsidRPr="00062FC5">
        <w:rPr>
          <w:rFonts w:ascii="Times New Roman" w:eastAsia="宋体" w:hAnsi="Times New Roman" w:cs="Times New Roman"/>
          <w:szCs w:val="21"/>
        </w:rPr>
        <w:t xml:space="preserve"> </w:t>
      </w:r>
      <w:r w:rsidR="00FC64F0" w:rsidRPr="00062FC5">
        <w:rPr>
          <w:rFonts w:ascii="Times New Roman" w:eastAsia="宋体" w:hAnsi="Times New Roman" w:cs="Times New Roman"/>
          <w:szCs w:val="21"/>
        </w:rPr>
        <w:t>DNA</w:t>
      </w:r>
      <w:r w:rsidR="00FC64F0" w:rsidRPr="00062FC5">
        <w:rPr>
          <w:rFonts w:ascii="Times New Roman" w:eastAsia="宋体" w:hAnsi="Times New Roman" w:cs="Times New Roman"/>
          <w:szCs w:val="21"/>
        </w:rPr>
        <w:t>数据库的质量控制</w:t>
      </w:r>
    </w:p>
    <w:p w14:paraId="76C37394" w14:textId="58F5CECF" w:rsidR="006F18A9"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一、</w:t>
      </w:r>
      <w:r w:rsidR="00FC64F0" w:rsidRPr="00062FC5">
        <w:rPr>
          <w:rFonts w:ascii="Times New Roman" w:eastAsia="宋体" w:hAnsi="Times New Roman" w:cs="Times New Roman"/>
          <w:szCs w:val="21"/>
        </w:rPr>
        <w:t>法医</w:t>
      </w:r>
      <w:r w:rsidR="00FC64F0" w:rsidRPr="00062FC5">
        <w:rPr>
          <w:rFonts w:ascii="Times New Roman" w:eastAsia="宋体" w:hAnsi="Times New Roman" w:cs="Times New Roman"/>
          <w:szCs w:val="21"/>
        </w:rPr>
        <w:t>DNA</w:t>
      </w:r>
      <w:r w:rsidR="00FC64F0" w:rsidRPr="00062FC5">
        <w:rPr>
          <w:rFonts w:ascii="Times New Roman" w:eastAsia="宋体" w:hAnsi="Times New Roman" w:cs="Times New Roman"/>
          <w:szCs w:val="21"/>
        </w:rPr>
        <w:t>实验室的质量控制</w:t>
      </w:r>
    </w:p>
    <w:p w14:paraId="3AC08D08" w14:textId="77863363" w:rsidR="00FC64F0" w:rsidRPr="00062FC5" w:rsidRDefault="006F18A9"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二、</w:t>
      </w:r>
      <w:r w:rsidR="00FC64F0" w:rsidRPr="00062FC5">
        <w:rPr>
          <w:rFonts w:ascii="Times New Roman" w:eastAsia="宋体" w:hAnsi="Times New Roman" w:cs="Times New Roman"/>
          <w:szCs w:val="21"/>
        </w:rPr>
        <w:t>DNA</w:t>
      </w:r>
      <w:r w:rsidR="00FC64F0" w:rsidRPr="00062FC5">
        <w:rPr>
          <w:rFonts w:ascii="Times New Roman" w:eastAsia="宋体" w:hAnsi="Times New Roman" w:cs="Times New Roman"/>
          <w:szCs w:val="21"/>
        </w:rPr>
        <w:t>数据库的分型数据</w:t>
      </w:r>
    </w:p>
    <w:p w14:paraId="726E5945" w14:textId="5996C929" w:rsidR="00FC64F0" w:rsidRPr="00062FC5" w:rsidRDefault="00FC64F0" w:rsidP="00062FC5">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062FC5">
        <w:rPr>
          <w:rFonts w:ascii="Times New Roman" w:eastAsia="宋体" w:hAnsi="Times New Roman" w:cs="Times New Roman"/>
          <w:szCs w:val="21"/>
        </w:rPr>
        <w:t>三、</w:t>
      </w:r>
      <w:r w:rsidRPr="00062FC5">
        <w:rPr>
          <w:rFonts w:ascii="Times New Roman" w:eastAsia="宋体" w:hAnsi="Times New Roman" w:cs="Times New Roman"/>
          <w:szCs w:val="21"/>
        </w:rPr>
        <w:t>DNA</w:t>
      </w:r>
      <w:r w:rsidRPr="00062FC5">
        <w:rPr>
          <w:rFonts w:ascii="Times New Roman" w:eastAsia="宋体" w:hAnsi="Times New Roman" w:cs="Times New Roman"/>
          <w:szCs w:val="21"/>
        </w:rPr>
        <w:t>技术标准化</w:t>
      </w:r>
    </w:p>
    <w:p w14:paraId="75D4CA42"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4.</w:t>
      </w:r>
      <w:r w:rsidRPr="00062FC5">
        <w:rPr>
          <w:rFonts w:ascii="Times New Roman" w:eastAsia="宋体" w:hAnsi="Times New Roman" w:cs="Times New Roman"/>
          <w:color w:val="000000"/>
          <w:kern w:val="0"/>
          <w:szCs w:val="21"/>
        </w:rPr>
        <w:t>教学方法</w:t>
      </w:r>
      <w:r w:rsidRPr="00062FC5">
        <w:rPr>
          <w:rFonts w:ascii="Times New Roman" w:eastAsia="宋体" w:hAnsi="Times New Roman" w:cs="Times New Roman"/>
          <w:color w:val="000000"/>
          <w:kern w:val="0"/>
          <w:szCs w:val="21"/>
        </w:rPr>
        <w:t xml:space="preserve"> </w:t>
      </w:r>
    </w:p>
    <w:p w14:paraId="7F602D13"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讲授法、案例讨论法。</w:t>
      </w:r>
    </w:p>
    <w:p w14:paraId="27AE2FB5" w14:textId="77777777" w:rsidR="001F1EFB"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062FC5">
        <w:rPr>
          <w:rFonts w:ascii="Times New Roman" w:eastAsia="宋体" w:hAnsi="Times New Roman" w:cs="Times New Roman"/>
          <w:color w:val="000000"/>
          <w:kern w:val="0"/>
          <w:szCs w:val="21"/>
        </w:rPr>
        <w:t>5.</w:t>
      </w:r>
      <w:r w:rsidRPr="00062FC5">
        <w:rPr>
          <w:rFonts w:ascii="Times New Roman" w:eastAsia="宋体" w:hAnsi="Times New Roman" w:cs="Times New Roman"/>
          <w:color w:val="000000"/>
          <w:kern w:val="0"/>
          <w:szCs w:val="21"/>
        </w:rPr>
        <w:t>教学评价</w:t>
      </w:r>
    </w:p>
    <w:p w14:paraId="60690BB1" w14:textId="77777777" w:rsidR="001F1EFB" w:rsidRPr="00062FC5" w:rsidRDefault="001F1EFB" w:rsidP="001F1EFB">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通过课堂提问重要知识点内容来评价学生对该章节内容掌握情况。</w:t>
      </w:r>
    </w:p>
    <w:p w14:paraId="2F9EF314" w14:textId="2DA1A5A7" w:rsidR="004B572C" w:rsidRDefault="004B572C" w:rsidP="00062FC5">
      <w:pPr>
        <w:spacing w:beforeLines="50" w:before="156" w:afterLines="50" w:after="156" w:line="360" w:lineRule="auto"/>
        <w:ind w:firstLineChars="200" w:firstLine="562"/>
        <w:rPr>
          <w:rFonts w:ascii="Times New Roman" w:eastAsia="宋体" w:hAnsi="Times New Roman" w:cs="Times New Roman"/>
          <w:b/>
          <w:sz w:val="28"/>
          <w:szCs w:val="28"/>
        </w:rPr>
      </w:pPr>
      <w:r w:rsidRPr="00062FC5">
        <w:rPr>
          <w:rFonts w:ascii="Times New Roman" w:eastAsia="宋体" w:hAnsi="Times New Roman" w:cs="Times New Roman"/>
          <w:b/>
          <w:sz w:val="28"/>
          <w:szCs w:val="28"/>
        </w:rPr>
        <w:t>（二）实验教学内容</w:t>
      </w:r>
    </w:p>
    <w:p w14:paraId="1A968B8F" w14:textId="450983B8"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sidRPr="00062FC5">
        <w:rPr>
          <w:rFonts w:ascii="Times New Roman" w:eastAsia="宋体" w:hAnsi="Times New Roman" w:cs="Times New Roman"/>
        </w:rPr>
        <w:t>：血液</w:t>
      </w:r>
      <w:r w:rsidRPr="00062FC5">
        <w:rPr>
          <w:rFonts w:ascii="Times New Roman" w:eastAsia="宋体" w:hAnsi="Times New Roman" w:cs="Times New Roman"/>
        </w:rPr>
        <w:t>ABO</w:t>
      </w:r>
      <w:r w:rsidRPr="00062FC5">
        <w:rPr>
          <w:rFonts w:ascii="Times New Roman" w:eastAsia="宋体" w:hAnsi="Times New Roman" w:cs="Times New Roman"/>
        </w:rPr>
        <w:t>血型测定</w:t>
      </w:r>
    </w:p>
    <w:p w14:paraId="1C74AAEB"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42CDB52A" w14:textId="56EE7F18" w:rsidR="00C927CA" w:rsidRPr="00062FC5" w:rsidRDefault="002C712B" w:rsidP="00062FC5">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实验室规则讲解、实验器材的领取；</w:t>
      </w:r>
      <w:r w:rsidR="00C927CA" w:rsidRPr="00062FC5">
        <w:rPr>
          <w:rFonts w:ascii="Times New Roman" w:eastAsia="宋体" w:hAnsi="Times New Roman" w:cs="Times New Roman"/>
        </w:rPr>
        <w:t>红细胞</w:t>
      </w:r>
      <w:r w:rsidR="00C927CA" w:rsidRPr="00062FC5">
        <w:rPr>
          <w:rFonts w:ascii="Times New Roman" w:eastAsia="宋体" w:hAnsi="Times New Roman" w:cs="Times New Roman"/>
        </w:rPr>
        <w:t>ABO</w:t>
      </w:r>
      <w:r w:rsidR="00C927CA" w:rsidRPr="00062FC5">
        <w:rPr>
          <w:rFonts w:ascii="Times New Roman" w:eastAsia="宋体" w:hAnsi="Times New Roman" w:cs="Times New Roman"/>
        </w:rPr>
        <w:t>血型的正反定型</w:t>
      </w:r>
      <w:r w:rsidR="00025A5D">
        <w:rPr>
          <w:rFonts w:ascii="Times New Roman" w:eastAsia="宋体" w:hAnsi="Times New Roman" w:cs="Times New Roman" w:hint="eastAsia"/>
        </w:rPr>
        <w:t>。</w:t>
      </w:r>
    </w:p>
    <w:p w14:paraId="68ABE426"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255C621E" w14:textId="76A91CCF"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lastRenderedPageBreak/>
        <w:t>熟练掌握红细胞</w:t>
      </w:r>
      <w:r w:rsidRPr="00062FC5">
        <w:rPr>
          <w:rFonts w:ascii="Times New Roman" w:eastAsia="宋体" w:hAnsi="Times New Roman" w:cs="Times New Roman"/>
        </w:rPr>
        <w:t>ABO</w:t>
      </w:r>
      <w:r w:rsidRPr="00062FC5">
        <w:rPr>
          <w:rFonts w:ascii="Times New Roman" w:eastAsia="宋体" w:hAnsi="Times New Roman" w:cs="Times New Roman"/>
        </w:rPr>
        <w:t>血型正反定型的基本原理和方法</w:t>
      </w:r>
    </w:p>
    <w:p w14:paraId="642CEA58" w14:textId="449DD03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2</w:t>
      </w:r>
      <w:r w:rsidRPr="00062FC5">
        <w:rPr>
          <w:rFonts w:ascii="Times New Roman" w:eastAsia="宋体" w:hAnsi="Times New Roman" w:cs="Times New Roman"/>
        </w:rPr>
        <w:t>：抗体效价测定</w:t>
      </w:r>
    </w:p>
    <w:p w14:paraId="2A271CD1"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39895884" w14:textId="3491FDE0"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抗</w:t>
      </w:r>
      <w:r w:rsidRPr="00062FC5">
        <w:rPr>
          <w:rFonts w:ascii="Times New Roman" w:eastAsia="宋体" w:hAnsi="Times New Roman" w:cs="Times New Roman"/>
        </w:rPr>
        <w:t>-A</w:t>
      </w:r>
      <w:r w:rsidRPr="00062FC5">
        <w:rPr>
          <w:rFonts w:ascii="Times New Roman" w:eastAsia="宋体" w:hAnsi="Times New Roman" w:cs="Times New Roman"/>
        </w:rPr>
        <w:t>、抗</w:t>
      </w:r>
      <w:r w:rsidRPr="00062FC5">
        <w:rPr>
          <w:rFonts w:ascii="Times New Roman" w:eastAsia="宋体" w:hAnsi="Times New Roman" w:cs="Times New Roman"/>
        </w:rPr>
        <w:t>-B</w:t>
      </w:r>
      <w:r w:rsidRPr="00062FC5">
        <w:rPr>
          <w:rFonts w:ascii="Times New Roman" w:eastAsia="宋体" w:hAnsi="Times New Roman" w:cs="Times New Roman"/>
        </w:rPr>
        <w:t>抗体的效价测定</w:t>
      </w:r>
      <w:r w:rsidR="00025A5D">
        <w:rPr>
          <w:rFonts w:ascii="Times New Roman" w:eastAsia="宋体" w:hAnsi="Times New Roman" w:cs="Times New Roman" w:hint="eastAsia"/>
        </w:rPr>
        <w:t>。</w:t>
      </w:r>
    </w:p>
    <w:p w14:paraId="65158A94"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06724CAD" w14:textId="5FC54BBF"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熟练掌握抗血清效价测定的基本原理和方法</w:t>
      </w:r>
      <w:r w:rsidR="00025A5D">
        <w:rPr>
          <w:rFonts w:ascii="Times New Roman" w:eastAsia="宋体" w:hAnsi="Times New Roman" w:cs="Times New Roman" w:hint="eastAsia"/>
        </w:rPr>
        <w:t>。</w:t>
      </w:r>
    </w:p>
    <w:p w14:paraId="323D50D2" w14:textId="46B41DF5"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00A13DBE">
        <w:rPr>
          <w:rFonts w:ascii="Times New Roman" w:eastAsia="宋体" w:hAnsi="Times New Roman" w:cs="Times New Roman"/>
        </w:rPr>
        <w:t>3</w:t>
      </w:r>
      <w:r w:rsidRPr="00062FC5">
        <w:rPr>
          <w:rFonts w:ascii="Times New Roman" w:eastAsia="宋体" w:hAnsi="Times New Roman" w:cs="Times New Roman"/>
        </w:rPr>
        <w:t>：血痕的预试验</w:t>
      </w:r>
      <w:r w:rsidR="003D3D8E">
        <w:rPr>
          <w:rFonts w:ascii="Times New Roman" w:eastAsia="宋体" w:hAnsi="Times New Roman" w:cs="Times New Roman" w:hint="eastAsia"/>
        </w:rPr>
        <w:t>、</w:t>
      </w:r>
      <w:r w:rsidR="003D3D8E" w:rsidRPr="00062FC5">
        <w:rPr>
          <w:rFonts w:ascii="Times New Roman" w:eastAsia="宋体" w:hAnsi="Times New Roman" w:cs="Times New Roman"/>
        </w:rPr>
        <w:t>确证试验</w:t>
      </w:r>
      <w:r w:rsidR="003D3D8E">
        <w:rPr>
          <w:rFonts w:ascii="Times New Roman" w:eastAsia="宋体" w:hAnsi="Times New Roman" w:cs="Times New Roman" w:hint="eastAsia"/>
        </w:rPr>
        <w:t>和种属实验</w:t>
      </w:r>
    </w:p>
    <w:p w14:paraId="75524BDF"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31CFF0DC" w14:textId="77777777" w:rsidR="003D3D8E" w:rsidRPr="00062FC5" w:rsidRDefault="00C927CA" w:rsidP="003D3D8E">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联苯胺实验、过氧化氢实验</w:t>
      </w:r>
      <w:r w:rsidR="003D3D8E">
        <w:rPr>
          <w:rFonts w:ascii="Times New Roman" w:eastAsia="宋体" w:hAnsi="Times New Roman" w:cs="Times New Roman" w:hint="eastAsia"/>
        </w:rPr>
        <w:t>、</w:t>
      </w:r>
      <w:r w:rsidR="003D3D8E" w:rsidRPr="00062FC5">
        <w:rPr>
          <w:rFonts w:ascii="Times New Roman" w:eastAsia="宋体" w:hAnsi="Times New Roman" w:cs="Times New Roman"/>
        </w:rPr>
        <w:t>血色原结晶实验</w:t>
      </w:r>
      <w:r w:rsidR="003D3D8E">
        <w:rPr>
          <w:rFonts w:ascii="Times New Roman" w:eastAsia="宋体" w:hAnsi="Times New Roman" w:cs="Times New Roman" w:hint="eastAsia"/>
        </w:rPr>
        <w:t>、胶体金标记法。</w:t>
      </w:r>
    </w:p>
    <w:p w14:paraId="31E41C55"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171FC1F9" w14:textId="76930675"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掌握应用联苯胺实验、过氧化氢实验检测可疑血痕的原理、方法</w:t>
      </w:r>
      <w:r w:rsidR="003D3D8E">
        <w:rPr>
          <w:rFonts w:ascii="Times New Roman" w:eastAsia="宋体" w:hAnsi="Times New Roman" w:cs="Times New Roman" w:hint="eastAsia"/>
        </w:rPr>
        <w:t>；</w:t>
      </w:r>
      <w:r w:rsidR="003D3D8E" w:rsidRPr="00062FC5">
        <w:rPr>
          <w:rFonts w:ascii="Times New Roman" w:eastAsia="宋体" w:hAnsi="Times New Roman" w:cs="Times New Roman"/>
        </w:rPr>
        <w:t>血色原结晶实验</w:t>
      </w:r>
      <w:r w:rsidR="003D3D8E">
        <w:rPr>
          <w:rFonts w:ascii="Times New Roman" w:eastAsia="宋体" w:hAnsi="Times New Roman" w:cs="Times New Roman" w:hint="eastAsia"/>
        </w:rPr>
        <w:t>确证实验及胶体金标记法种属实验的原理和方法</w:t>
      </w:r>
      <w:r w:rsidR="00A13DBE">
        <w:rPr>
          <w:rFonts w:ascii="Times New Roman" w:eastAsia="宋体" w:hAnsi="Times New Roman" w:cs="Times New Roman" w:hint="eastAsia"/>
        </w:rPr>
        <w:t>。</w:t>
      </w:r>
    </w:p>
    <w:p w14:paraId="3312DC51" w14:textId="75803E3C"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00A67C94">
        <w:rPr>
          <w:rFonts w:ascii="Times New Roman" w:eastAsia="宋体" w:hAnsi="Times New Roman" w:cs="Times New Roman"/>
        </w:rPr>
        <w:t>4</w:t>
      </w:r>
      <w:r w:rsidRPr="00062FC5">
        <w:rPr>
          <w:rFonts w:ascii="Times New Roman" w:eastAsia="宋体" w:hAnsi="Times New Roman" w:cs="Times New Roman"/>
        </w:rPr>
        <w:t>：精斑</w:t>
      </w:r>
      <w:r w:rsidR="00543DB1">
        <w:rPr>
          <w:rFonts w:ascii="Times New Roman" w:eastAsia="宋体" w:hAnsi="Times New Roman" w:cs="Times New Roman" w:hint="eastAsia"/>
        </w:rPr>
        <w:t>的预实验、确证实验及种属实验</w:t>
      </w:r>
    </w:p>
    <w:p w14:paraId="759AEAD6"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533004A9" w14:textId="429CE683" w:rsidR="00C927CA" w:rsidRPr="00062FC5" w:rsidRDefault="00D84C72" w:rsidP="00062FC5">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磷酸苯二钠实验、精子直接检出实验、</w:t>
      </w:r>
      <w:r>
        <w:rPr>
          <w:rFonts w:ascii="Times New Roman" w:eastAsia="宋体" w:hAnsi="Times New Roman" w:cs="Times New Roman" w:hint="eastAsia"/>
        </w:rPr>
        <w:t>PSA</w:t>
      </w:r>
      <w:r>
        <w:rPr>
          <w:rFonts w:ascii="Times New Roman" w:eastAsia="宋体" w:hAnsi="Times New Roman" w:cs="Times New Roman" w:hint="eastAsia"/>
        </w:rPr>
        <w:t>实验</w:t>
      </w:r>
      <w:r w:rsidR="00B512BD">
        <w:rPr>
          <w:rFonts w:ascii="Times New Roman" w:eastAsia="宋体" w:hAnsi="Times New Roman" w:cs="Times New Roman" w:hint="eastAsia"/>
        </w:rPr>
        <w:t>。</w:t>
      </w:r>
    </w:p>
    <w:p w14:paraId="742F970A"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60C25E0E" w14:textId="1843F5A7" w:rsidR="00C927CA" w:rsidRPr="00062FC5" w:rsidRDefault="00C927CA" w:rsidP="00D84C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掌握精斑的</w:t>
      </w:r>
      <w:r w:rsidR="00D84C72">
        <w:rPr>
          <w:rFonts w:ascii="Times New Roman" w:eastAsia="宋体" w:hAnsi="Times New Roman" w:cs="Times New Roman" w:hint="eastAsia"/>
        </w:rPr>
        <w:t>磷酸苯二钠实验、精子直接检出实验、</w:t>
      </w:r>
      <w:r w:rsidR="00D84C72">
        <w:rPr>
          <w:rFonts w:ascii="Times New Roman" w:eastAsia="宋体" w:hAnsi="Times New Roman" w:cs="Times New Roman" w:hint="eastAsia"/>
        </w:rPr>
        <w:t>PSA</w:t>
      </w:r>
      <w:r w:rsidR="00D84C72">
        <w:rPr>
          <w:rFonts w:ascii="Times New Roman" w:eastAsia="宋体" w:hAnsi="Times New Roman" w:cs="Times New Roman" w:hint="eastAsia"/>
        </w:rPr>
        <w:t>实验的</w:t>
      </w:r>
      <w:r w:rsidRPr="00062FC5">
        <w:rPr>
          <w:rFonts w:ascii="Times New Roman" w:eastAsia="宋体" w:hAnsi="Times New Roman" w:cs="Times New Roman"/>
        </w:rPr>
        <w:t>原理、方法</w:t>
      </w:r>
      <w:r w:rsidR="00B512BD">
        <w:rPr>
          <w:rFonts w:ascii="Times New Roman" w:eastAsia="宋体" w:hAnsi="Times New Roman" w:cs="Times New Roman" w:hint="eastAsia"/>
        </w:rPr>
        <w:t>。</w:t>
      </w:r>
    </w:p>
    <w:p w14:paraId="31E92CAA" w14:textId="46BA79FB"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00A67C94">
        <w:rPr>
          <w:rFonts w:ascii="Times New Roman" w:eastAsia="宋体" w:hAnsi="Times New Roman" w:cs="Times New Roman"/>
        </w:rPr>
        <w:t>5</w:t>
      </w:r>
      <w:r w:rsidRPr="00062FC5">
        <w:rPr>
          <w:rFonts w:ascii="Times New Roman" w:eastAsia="宋体" w:hAnsi="Times New Roman" w:cs="Times New Roman"/>
        </w:rPr>
        <w:t>：唾液斑的淀粉酶测定</w:t>
      </w:r>
    </w:p>
    <w:p w14:paraId="5963542B"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52A0CA5D" w14:textId="0233B4C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淀粉</w:t>
      </w:r>
      <w:r w:rsidRPr="00062FC5">
        <w:rPr>
          <w:rFonts w:ascii="Times New Roman" w:eastAsia="宋体" w:hAnsi="Times New Roman" w:cs="Times New Roman"/>
        </w:rPr>
        <w:t>-</w:t>
      </w:r>
      <w:r w:rsidRPr="00062FC5">
        <w:rPr>
          <w:rFonts w:ascii="Times New Roman" w:eastAsia="宋体" w:hAnsi="Times New Roman" w:cs="Times New Roman"/>
        </w:rPr>
        <w:t>碘实验</w:t>
      </w:r>
      <w:r w:rsidR="00B512BD">
        <w:rPr>
          <w:rFonts w:ascii="Times New Roman" w:eastAsia="宋体" w:hAnsi="Times New Roman" w:cs="Times New Roman" w:hint="eastAsia"/>
        </w:rPr>
        <w:t>。</w:t>
      </w:r>
    </w:p>
    <w:p w14:paraId="7D803C54"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3B976DF5" w14:textId="14AAF71C"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掌握唾液斑的淀粉酶测定的原理及方法</w:t>
      </w:r>
      <w:r w:rsidR="00B512BD">
        <w:rPr>
          <w:rFonts w:ascii="Times New Roman" w:eastAsia="宋体" w:hAnsi="Times New Roman" w:cs="Times New Roman" w:hint="eastAsia"/>
        </w:rPr>
        <w:t>。</w:t>
      </w:r>
    </w:p>
    <w:p w14:paraId="3B622B31" w14:textId="75F026A8"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00A67C94">
        <w:rPr>
          <w:rFonts w:ascii="Times New Roman" w:eastAsia="宋体" w:hAnsi="Times New Roman" w:cs="Times New Roman"/>
        </w:rPr>
        <w:t>6</w:t>
      </w:r>
      <w:r w:rsidRPr="00062FC5">
        <w:rPr>
          <w:rFonts w:ascii="Times New Roman" w:eastAsia="宋体" w:hAnsi="Times New Roman" w:cs="Times New Roman"/>
        </w:rPr>
        <w:t>：毛发的形态学观察</w:t>
      </w:r>
    </w:p>
    <w:p w14:paraId="401FD2D0"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lastRenderedPageBreak/>
        <w:t>1.</w:t>
      </w:r>
      <w:r w:rsidRPr="00062FC5">
        <w:rPr>
          <w:rFonts w:ascii="Times New Roman" w:eastAsia="宋体" w:hAnsi="Times New Roman" w:cs="Times New Roman"/>
        </w:rPr>
        <w:t>教学内容</w:t>
      </w:r>
    </w:p>
    <w:p w14:paraId="1FE75180" w14:textId="7DD6A538"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人头发及动物毛的形态学观察</w:t>
      </w:r>
      <w:r w:rsidR="00B512BD">
        <w:rPr>
          <w:rFonts w:ascii="Times New Roman" w:eastAsia="宋体" w:hAnsi="Times New Roman" w:cs="Times New Roman" w:hint="eastAsia"/>
        </w:rPr>
        <w:t>。</w:t>
      </w:r>
    </w:p>
    <w:p w14:paraId="082E7079"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789D84AE" w14:textId="2E8D4118"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掌握毛发的三层结构、动物毛与人毛的区别</w:t>
      </w:r>
      <w:r w:rsidR="00B512BD">
        <w:rPr>
          <w:rFonts w:ascii="Times New Roman" w:eastAsia="宋体" w:hAnsi="Times New Roman" w:cs="Times New Roman" w:hint="eastAsia"/>
        </w:rPr>
        <w:t>。</w:t>
      </w:r>
    </w:p>
    <w:p w14:paraId="677ABE8A" w14:textId="7618D066"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00302C41">
        <w:rPr>
          <w:rFonts w:ascii="Times New Roman" w:eastAsia="宋体" w:hAnsi="Times New Roman" w:cs="Times New Roman"/>
        </w:rPr>
        <w:t>7</w:t>
      </w:r>
      <w:r w:rsidRPr="00062FC5">
        <w:rPr>
          <w:rFonts w:ascii="Times New Roman" w:eastAsia="宋体" w:hAnsi="Times New Roman" w:cs="Times New Roman"/>
        </w:rPr>
        <w:t>：</w:t>
      </w:r>
      <w:r w:rsidR="009048AF">
        <w:rPr>
          <w:rFonts w:ascii="Times New Roman" w:eastAsia="宋体" w:hAnsi="Times New Roman" w:cs="Times New Roman" w:hint="eastAsia"/>
        </w:rPr>
        <w:t>血液</w:t>
      </w:r>
      <w:r w:rsidRPr="00062FC5">
        <w:rPr>
          <w:rFonts w:ascii="Times New Roman" w:eastAsia="宋体" w:hAnsi="Times New Roman" w:cs="Times New Roman"/>
        </w:rPr>
        <w:t>DNA</w:t>
      </w:r>
      <w:r w:rsidRPr="00062FC5">
        <w:rPr>
          <w:rFonts w:ascii="Times New Roman" w:eastAsia="宋体" w:hAnsi="Times New Roman" w:cs="Times New Roman"/>
        </w:rPr>
        <w:t>提取</w:t>
      </w:r>
      <w:r w:rsidR="009048AF">
        <w:rPr>
          <w:rFonts w:ascii="Times New Roman" w:eastAsia="宋体" w:hAnsi="Times New Roman" w:cs="Times New Roman" w:hint="eastAsia"/>
        </w:rPr>
        <w:t>及定量</w:t>
      </w:r>
    </w:p>
    <w:p w14:paraId="6AEC9F47"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12A75D42" w14:textId="76A55AAE" w:rsidR="00C927CA" w:rsidRPr="00062FC5" w:rsidRDefault="009048AF" w:rsidP="00062FC5">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Chelex</w:t>
      </w:r>
      <w:r>
        <w:rPr>
          <w:rFonts w:ascii="Times New Roman" w:eastAsia="宋体" w:hAnsi="Times New Roman" w:cs="Times New Roman"/>
        </w:rPr>
        <w:t>-100</w:t>
      </w:r>
      <w:r>
        <w:rPr>
          <w:rFonts w:ascii="Times New Roman" w:eastAsia="宋体" w:hAnsi="Times New Roman" w:cs="Times New Roman" w:hint="eastAsia"/>
        </w:rPr>
        <w:t>法提取</w:t>
      </w:r>
      <w:r w:rsidR="00C927CA" w:rsidRPr="00062FC5">
        <w:rPr>
          <w:rFonts w:ascii="Times New Roman" w:eastAsia="宋体" w:hAnsi="Times New Roman" w:cs="Times New Roman"/>
        </w:rPr>
        <w:t>血液</w:t>
      </w:r>
      <w:r w:rsidR="00C927CA" w:rsidRPr="00062FC5">
        <w:rPr>
          <w:rFonts w:ascii="Times New Roman" w:eastAsia="宋体" w:hAnsi="Times New Roman" w:cs="Times New Roman"/>
        </w:rPr>
        <w:t>DNA</w:t>
      </w:r>
      <w:r>
        <w:rPr>
          <w:rFonts w:ascii="Times New Roman" w:eastAsia="宋体" w:hAnsi="Times New Roman" w:cs="Times New Roman" w:hint="eastAsia"/>
        </w:rPr>
        <w:t>及紫外分光光度法进行</w:t>
      </w:r>
      <w:r>
        <w:rPr>
          <w:rFonts w:ascii="Times New Roman" w:eastAsia="宋体" w:hAnsi="Times New Roman" w:cs="Times New Roman" w:hint="eastAsia"/>
        </w:rPr>
        <w:t>DNA</w:t>
      </w:r>
      <w:r>
        <w:rPr>
          <w:rFonts w:ascii="Times New Roman" w:eastAsia="宋体" w:hAnsi="Times New Roman" w:cs="Times New Roman" w:hint="eastAsia"/>
        </w:rPr>
        <w:t>定量。</w:t>
      </w:r>
    </w:p>
    <w:p w14:paraId="39B16732"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65D0C82C" w14:textId="0B7A0C18" w:rsidR="00C927CA"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熟练掌握应用</w:t>
      </w:r>
      <w:r w:rsidRPr="00062FC5">
        <w:rPr>
          <w:rFonts w:ascii="Times New Roman" w:eastAsia="宋体" w:hAnsi="Times New Roman" w:cs="Times New Roman"/>
        </w:rPr>
        <w:t>Chelex-100</w:t>
      </w:r>
      <w:r w:rsidRPr="00062FC5">
        <w:rPr>
          <w:rFonts w:ascii="Times New Roman" w:eastAsia="宋体" w:hAnsi="Times New Roman" w:cs="Times New Roman"/>
        </w:rPr>
        <w:t>法提取血液</w:t>
      </w:r>
      <w:r w:rsidRPr="00062FC5">
        <w:rPr>
          <w:rFonts w:ascii="Times New Roman" w:eastAsia="宋体" w:hAnsi="Times New Roman" w:cs="Times New Roman"/>
        </w:rPr>
        <w:t>DNA</w:t>
      </w:r>
      <w:r w:rsidRPr="00062FC5">
        <w:rPr>
          <w:rFonts w:ascii="Times New Roman" w:eastAsia="宋体" w:hAnsi="Times New Roman" w:cs="Times New Roman"/>
        </w:rPr>
        <w:t>的原理及方法</w:t>
      </w:r>
      <w:r w:rsidR="009048AF">
        <w:rPr>
          <w:rFonts w:ascii="Times New Roman" w:eastAsia="宋体" w:hAnsi="Times New Roman" w:cs="Times New Roman" w:hint="eastAsia"/>
        </w:rPr>
        <w:t>。</w:t>
      </w:r>
    </w:p>
    <w:p w14:paraId="34F3A034" w14:textId="54AAE00D" w:rsidR="009048AF" w:rsidRPr="00062FC5" w:rsidRDefault="009048AF" w:rsidP="009048AF">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Pr>
          <w:rFonts w:ascii="Times New Roman" w:eastAsia="宋体" w:hAnsi="Times New Roman" w:cs="Times New Roman"/>
        </w:rPr>
        <w:t>8</w:t>
      </w:r>
      <w:r w:rsidRPr="00062FC5">
        <w:rPr>
          <w:rFonts w:ascii="Times New Roman" w:eastAsia="宋体" w:hAnsi="Times New Roman" w:cs="Times New Roman"/>
        </w:rPr>
        <w:t>：</w:t>
      </w:r>
      <w:r>
        <w:rPr>
          <w:rFonts w:ascii="Times New Roman" w:eastAsia="宋体" w:hAnsi="Times New Roman" w:cs="Times New Roman" w:hint="eastAsia"/>
        </w:rPr>
        <w:t>血痕</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p w14:paraId="0155B7FF" w14:textId="77777777" w:rsidR="009048AF" w:rsidRPr="00062FC5" w:rsidRDefault="009048AF" w:rsidP="009048AF">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50806197" w14:textId="15755792" w:rsidR="009048AF" w:rsidRPr="00062FC5" w:rsidRDefault="009048AF" w:rsidP="009048AF">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Chelex</w:t>
      </w:r>
      <w:r>
        <w:rPr>
          <w:rFonts w:ascii="Times New Roman" w:eastAsia="宋体" w:hAnsi="Times New Roman" w:cs="Times New Roman"/>
        </w:rPr>
        <w:t>-100</w:t>
      </w:r>
      <w:r>
        <w:rPr>
          <w:rFonts w:ascii="Times New Roman" w:eastAsia="宋体" w:hAnsi="Times New Roman" w:cs="Times New Roman" w:hint="eastAsia"/>
        </w:rPr>
        <w:t>法提取</w:t>
      </w:r>
      <w:r w:rsidRPr="00062FC5">
        <w:rPr>
          <w:rFonts w:ascii="Times New Roman" w:eastAsia="宋体" w:hAnsi="Times New Roman" w:cs="Times New Roman"/>
        </w:rPr>
        <w:t>血</w:t>
      </w:r>
      <w:r>
        <w:rPr>
          <w:rFonts w:ascii="Times New Roman" w:eastAsia="宋体" w:hAnsi="Times New Roman" w:cs="Times New Roman" w:hint="eastAsia"/>
        </w:rPr>
        <w:t>痕</w:t>
      </w:r>
      <w:r w:rsidRPr="00062FC5">
        <w:rPr>
          <w:rFonts w:ascii="Times New Roman" w:eastAsia="宋体" w:hAnsi="Times New Roman" w:cs="Times New Roman"/>
        </w:rPr>
        <w:t>DNA</w:t>
      </w:r>
      <w:r>
        <w:rPr>
          <w:rFonts w:ascii="Times New Roman" w:eastAsia="宋体" w:hAnsi="Times New Roman" w:cs="Times New Roman" w:hint="eastAsia"/>
        </w:rPr>
        <w:t>及紫外分光光度法进行</w:t>
      </w:r>
      <w:r>
        <w:rPr>
          <w:rFonts w:ascii="Times New Roman" w:eastAsia="宋体" w:hAnsi="Times New Roman" w:cs="Times New Roman" w:hint="eastAsia"/>
        </w:rPr>
        <w:t>DNA</w:t>
      </w:r>
      <w:r>
        <w:rPr>
          <w:rFonts w:ascii="Times New Roman" w:eastAsia="宋体" w:hAnsi="Times New Roman" w:cs="Times New Roman" w:hint="eastAsia"/>
        </w:rPr>
        <w:t>定量。</w:t>
      </w:r>
    </w:p>
    <w:p w14:paraId="682CC149" w14:textId="77777777" w:rsidR="009048AF" w:rsidRPr="00062FC5" w:rsidRDefault="009048AF" w:rsidP="009048AF">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642EB83A" w14:textId="6EB33E57" w:rsidR="009048AF" w:rsidRDefault="009048AF" w:rsidP="009048AF">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熟练掌握应用</w:t>
      </w:r>
      <w:r w:rsidRPr="00062FC5">
        <w:rPr>
          <w:rFonts w:ascii="Times New Roman" w:eastAsia="宋体" w:hAnsi="Times New Roman" w:cs="Times New Roman"/>
        </w:rPr>
        <w:t>Chelex-100</w:t>
      </w:r>
      <w:r w:rsidRPr="00062FC5">
        <w:rPr>
          <w:rFonts w:ascii="Times New Roman" w:eastAsia="宋体" w:hAnsi="Times New Roman" w:cs="Times New Roman"/>
        </w:rPr>
        <w:t>法提取血</w:t>
      </w:r>
      <w:r>
        <w:rPr>
          <w:rFonts w:ascii="Times New Roman" w:eastAsia="宋体" w:hAnsi="Times New Roman" w:cs="Times New Roman" w:hint="eastAsia"/>
        </w:rPr>
        <w:t>痕</w:t>
      </w:r>
      <w:r w:rsidRPr="00062FC5">
        <w:rPr>
          <w:rFonts w:ascii="Times New Roman" w:eastAsia="宋体" w:hAnsi="Times New Roman" w:cs="Times New Roman"/>
        </w:rPr>
        <w:t>DNA</w:t>
      </w:r>
      <w:r w:rsidRPr="00062FC5">
        <w:rPr>
          <w:rFonts w:ascii="Times New Roman" w:eastAsia="宋体" w:hAnsi="Times New Roman" w:cs="Times New Roman"/>
        </w:rPr>
        <w:t>的原理及方法</w:t>
      </w:r>
      <w:r>
        <w:rPr>
          <w:rFonts w:ascii="Times New Roman" w:eastAsia="宋体" w:hAnsi="Times New Roman" w:cs="Times New Roman" w:hint="eastAsia"/>
        </w:rPr>
        <w:t>。</w:t>
      </w:r>
    </w:p>
    <w:p w14:paraId="632E0439" w14:textId="6CFF335E" w:rsidR="00D01DD4" w:rsidRPr="00062FC5" w:rsidRDefault="00D01DD4" w:rsidP="00D01DD4">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Pr>
          <w:rFonts w:ascii="Times New Roman" w:eastAsia="宋体" w:hAnsi="Times New Roman" w:cs="Times New Roman"/>
        </w:rPr>
        <w:t>9</w:t>
      </w:r>
      <w:r w:rsidRPr="00062FC5">
        <w:rPr>
          <w:rFonts w:ascii="Times New Roman" w:eastAsia="宋体" w:hAnsi="Times New Roman" w:cs="Times New Roman"/>
        </w:rPr>
        <w:t>：</w:t>
      </w:r>
      <w:proofErr w:type="gramStart"/>
      <w:r>
        <w:rPr>
          <w:rFonts w:ascii="Times New Roman" w:eastAsia="宋体" w:hAnsi="Times New Roman" w:cs="Times New Roman" w:hint="eastAsia"/>
        </w:rPr>
        <w:t>颊</w:t>
      </w:r>
      <w:proofErr w:type="gramEnd"/>
      <w:r>
        <w:rPr>
          <w:rFonts w:ascii="Times New Roman" w:eastAsia="宋体" w:hAnsi="Times New Roman" w:cs="Times New Roman" w:hint="eastAsia"/>
        </w:rPr>
        <w:t>粘膜拭子</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p w14:paraId="7764F012" w14:textId="77777777" w:rsidR="00D01DD4" w:rsidRPr="00062FC5" w:rsidRDefault="00D01DD4" w:rsidP="00D01DD4">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765ADBEB" w14:textId="1AE0A6F7" w:rsidR="00D01DD4" w:rsidRPr="00062FC5" w:rsidRDefault="00D01DD4" w:rsidP="00D01DD4">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Chelex</w:t>
      </w:r>
      <w:r>
        <w:rPr>
          <w:rFonts w:ascii="Times New Roman" w:eastAsia="宋体" w:hAnsi="Times New Roman" w:cs="Times New Roman"/>
        </w:rPr>
        <w:t>-100</w:t>
      </w:r>
      <w:r>
        <w:rPr>
          <w:rFonts w:ascii="Times New Roman" w:eastAsia="宋体" w:hAnsi="Times New Roman" w:cs="Times New Roman" w:hint="eastAsia"/>
        </w:rPr>
        <w:t>法提取</w:t>
      </w:r>
      <w:proofErr w:type="gramStart"/>
      <w:r>
        <w:rPr>
          <w:rFonts w:ascii="Times New Roman" w:eastAsia="宋体" w:hAnsi="Times New Roman" w:cs="Times New Roman" w:hint="eastAsia"/>
        </w:rPr>
        <w:t>颊</w:t>
      </w:r>
      <w:proofErr w:type="gramEnd"/>
      <w:r>
        <w:rPr>
          <w:rFonts w:ascii="Times New Roman" w:eastAsia="宋体" w:hAnsi="Times New Roman" w:cs="Times New Roman" w:hint="eastAsia"/>
        </w:rPr>
        <w:t>粘膜拭子</w:t>
      </w:r>
      <w:r w:rsidRPr="00062FC5">
        <w:rPr>
          <w:rFonts w:ascii="Times New Roman" w:eastAsia="宋体" w:hAnsi="Times New Roman" w:cs="Times New Roman"/>
        </w:rPr>
        <w:t>DNA</w:t>
      </w:r>
      <w:r>
        <w:rPr>
          <w:rFonts w:ascii="Times New Roman" w:eastAsia="宋体" w:hAnsi="Times New Roman" w:cs="Times New Roman" w:hint="eastAsia"/>
        </w:rPr>
        <w:t>及紫外分光光度法进行</w:t>
      </w:r>
      <w:r>
        <w:rPr>
          <w:rFonts w:ascii="Times New Roman" w:eastAsia="宋体" w:hAnsi="Times New Roman" w:cs="Times New Roman" w:hint="eastAsia"/>
        </w:rPr>
        <w:t>DNA</w:t>
      </w:r>
      <w:r>
        <w:rPr>
          <w:rFonts w:ascii="Times New Roman" w:eastAsia="宋体" w:hAnsi="Times New Roman" w:cs="Times New Roman" w:hint="eastAsia"/>
        </w:rPr>
        <w:t>定量。</w:t>
      </w:r>
    </w:p>
    <w:p w14:paraId="16B3D077" w14:textId="77777777" w:rsidR="00D01DD4" w:rsidRPr="00062FC5" w:rsidRDefault="00D01DD4" w:rsidP="00D01DD4">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0B513615" w14:textId="30942D82" w:rsidR="00D01DD4" w:rsidRDefault="00D01DD4" w:rsidP="00D01DD4">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熟练掌握应用</w:t>
      </w:r>
      <w:r w:rsidRPr="00062FC5">
        <w:rPr>
          <w:rFonts w:ascii="Times New Roman" w:eastAsia="宋体" w:hAnsi="Times New Roman" w:cs="Times New Roman"/>
        </w:rPr>
        <w:t>Chelex-100</w:t>
      </w:r>
      <w:r w:rsidRPr="00062FC5">
        <w:rPr>
          <w:rFonts w:ascii="Times New Roman" w:eastAsia="宋体" w:hAnsi="Times New Roman" w:cs="Times New Roman"/>
        </w:rPr>
        <w:t>法提取</w:t>
      </w:r>
      <w:proofErr w:type="gramStart"/>
      <w:r>
        <w:rPr>
          <w:rFonts w:ascii="Times New Roman" w:eastAsia="宋体" w:hAnsi="Times New Roman" w:cs="Times New Roman" w:hint="eastAsia"/>
        </w:rPr>
        <w:t>颊</w:t>
      </w:r>
      <w:proofErr w:type="gramEnd"/>
      <w:r>
        <w:rPr>
          <w:rFonts w:ascii="Times New Roman" w:eastAsia="宋体" w:hAnsi="Times New Roman" w:cs="Times New Roman" w:hint="eastAsia"/>
        </w:rPr>
        <w:t>粘膜拭子</w:t>
      </w:r>
      <w:r w:rsidRPr="00062FC5">
        <w:rPr>
          <w:rFonts w:ascii="Times New Roman" w:eastAsia="宋体" w:hAnsi="Times New Roman" w:cs="Times New Roman"/>
        </w:rPr>
        <w:t>DNA</w:t>
      </w:r>
      <w:r w:rsidRPr="00062FC5">
        <w:rPr>
          <w:rFonts w:ascii="Times New Roman" w:eastAsia="宋体" w:hAnsi="Times New Roman" w:cs="Times New Roman"/>
        </w:rPr>
        <w:t>的原理及方法</w:t>
      </w:r>
      <w:r>
        <w:rPr>
          <w:rFonts w:ascii="Times New Roman" w:eastAsia="宋体" w:hAnsi="Times New Roman" w:cs="Times New Roman" w:hint="eastAsia"/>
        </w:rPr>
        <w:t>。</w:t>
      </w:r>
    </w:p>
    <w:p w14:paraId="159C261D" w14:textId="5E6FBA2F"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sidR="00D01DD4">
        <w:rPr>
          <w:rFonts w:ascii="Times New Roman" w:eastAsia="宋体" w:hAnsi="Times New Roman" w:cs="Times New Roman"/>
        </w:rPr>
        <w:t>0</w:t>
      </w:r>
      <w:r w:rsidRPr="00062FC5">
        <w:rPr>
          <w:rFonts w:ascii="Times New Roman" w:eastAsia="宋体" w:hAnsi="Times New Roman" w:cs="Times New Roman"/>
        </w:rPr>
        <w:t>：聚合酶链反应（</w:t>
      </w:r>
      <w:r w:rsidRPr="00062FC5">
        <w:rPr>
          <w:rFonts w:ascii="Times New Roman" w:eastAsia="宋体" w:hAnsi="Times New Roman" w:cs="Times New Roman"/>
        </w:rPr>
        <w:t>PCR</w:t>
      </w:r>
      <w:r w:rsidRPr="00062FC5">
        <w:rPr>
          <w:rFonts w:ascii="Times New Roman" w:eastAsia="宋体" w:hAnsi="Times New Roman" w:cs="Times New Roman"/>
        </w:rPr>
        <w:t>）</w:t>
      </w:r>
    </w:p>
    <w:p w14:paraId="226EF01E"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14FE709D"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PCR</w:t>
      </w:r>
      <w:r w:rsidRPr="00062FC5">
        <w:rPr>
          <w:rFonts w:ascii="Times New Roman" w:eastAsia="宋体" w:hAnsi="Times New Roman" w:cs="Times New Roman"/>
        </w:rPr>
        <w:t>扩增</w:t>
      </w:r>
    </w:p>
    <w:p w14:paraId="0032F5FB"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lastRenderedPageBreak/>
        <w:t>2.</w:t>
      </w:r>
      <w:r w:rsidRPr="00062FC5">
        <w:rPr>
          <w:rFonts w:ascii="Times New Roman" w:eastAsia="宋体" w:hAnsi="Times New Roman" w:cs="Times New Roman"/>
        </w:rPr>
        <w:t>教学目标</w:t>
      </w:r>
    </w:p>
    <w:p w14:paraId="3E13417A"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熟练掌握</w:t>
      </w:r>
      <w:r w:rsidRPr="00062FC5">
        <w:rPr>
          <w:rFonts w:ascii="Times New Roman" w:eastAsia="宋体" w:hAnsi="Times New Roman" w:cs="Times New Roman"/>
        </w:rPr>
        <w:t>STR</w:t>
      </w:r>
      <w:r w:rsidRPr="00062FC5">
        <w:rPr>
          <w:rFonts w:ascii="Times New Roman" w:eastAsia="宋体" w:hAnsi="Times New Roman" w:cs="Times New Roman"/>
        </w:rPr>
        <w:t>－</w:t>
      </w:r>
      <w:r w:rsidRPr="00062FC5">
        <w:rPr>
          <w:rFonts w:ascii="Times New Roman" w:eastAsia="宋体" w:hAnsi="Times New Roman" w:cs="Times New Roman"/>
        </w:rPr>
        <w:t>PCR</w:t>
      </w:r>
      <w:r w:rsidRPr="00062FC5">
        <w:rPr>
          <w:rFonts w:ascii="Times New Roman" w:eastAsia="宋体" w:hAnsi="Times New Roman" w:cs="Times New Roman"/>
        </w:rPr>
        <w:t>分析技术，并能够独立完成各种试剂及反应体系配制。</w:t>
      </w:r>
    </w:p>
    <w:p w14:paraId="03C3AE02" w14:textId="6C465A15"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sidR="00534572">
        <w:rPr>
          <w:rFonts w:ascii="Times New Roman" w:eastAsia="宋体" w:hAnsi="Times New Roman" w:cs="Times New Roman"/>
        </w:rPr>
        <w:t>1</w:t>
      </w:r>
      <w:r w:rsidRPr="00062FC5">
        <w:rPr>
          <w:rFonts w:ascii="Times New Roman" w:eastAsia="宋体" w:hAnsi="Times New Roman" w:cs="Times New Roman"/>
        </w:rPr>
        <w:t>：电泳技术</w:t>
      </w:r>
      <w:r w:rsidR="001772D7">
        <w:rPr>
          <w:rFonts w:ascii="Times New Roman" w:eastAsia="宋体" w:hAnsi="Times New Roman" w:cs="Times New Roman" w:hint="eastAsia"/>
        </w:rPr>
        <w:t>、银染显色及分型结果判读</w:t>
      </w:r>
    </w:p>
    <w:p w14:paraId="04F72592"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18691747" w14:textId="4A436029"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聚丙烯酰胺凝胶电泳</w:t>
      </w:r>
      <w:r w:rsidR="001772D7">
        <w:rPr>
          <w:rFonts w:ascii="Times New Roman" w:eastAsia="宋体" w:hAnsi="Times New Roman" w:cs="Times New Roman" w:hint="eastAsia"/>
        </w:rPr>
        <w:t>、银染显色及结果判读</w:t>
      </w:r>
    </w:p>
    <w:p w14:paraId="12AEABFA"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52085D9A" w14:textId="270FCE50" w:rsidR="00C927CA"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掌握普通聚丙烯酰胺凝胶电泳</w:t>
      </w:r>
      <w:r w:rsidR="001772D7">
        <w:rPr>
          <w:rFonts w:ascii="Times New Roman" w:eastAsia="宋体" w:hAnsi="Times New Roman" w:cs="Times New Roman" w:hint="eastAsia"/>
        </w:rPr>
        <w:t>、银染显色</w:t>
      </w:r>
      <w:r w:rsidRPr="00062FC5">
        <w:rPr>
          <w:rFonts w:ascii="Times New Roman" w:eastAsia="宋体" w:hAnsi="Times New Roman" w:cs="Times New Roman"/>
        </w:rPr>
        <w:t>的基本原理及操作步骤。</w:t>
      </w:r>
    </w:p>
    <w:p w14:paraId="2A023C67" w14:textId="675C5424"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Pr>
          <w:rFonts w:ascii="Times New Roman" w:eastAsia="宋体" w:hAnsi="Times New Roman" w:cs="Times New Roman"/>
        </w:rPr>
        <w:t>12</w:t>
      </w:r>
      <w:r w:rsidRPr="00062FC5">
        <w:rPr>
          <w:rFonts w:ascii="Times New Roman" w:eastAsia="宋体" w:hAnsi="Times New Roman" w:cs="Times New Roman"/>
        </w:rPr>
        <w:t>：</w:t>
      </w:r>
      <w:r>
        <w:rPr>
          <w:rFonts w:ascii="Times New Roman" w:eastAsia="宋体" w:hAnsi="Times New Roman" w:cs="Times New Roman" w:hint="eastAsia"/>
        </w:rPr>
        <w:t>精斑</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p w14:paraId="32D41376"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0CFB59C1"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Chelex</w:t>
      </w:r>
      <w:r>
        <w:rPr>
          <w:rFonts w:ascii="Times New Roman" w:eastAsia="宋体" w:hAnsi="Times New Roman" w:cs="Times New Roman"/>
        </w:rPr>
        <w:t>-100</w:t>
      </w:r>
      <w:r>
        <w:rPr>
          <w:rFonts w:ascii="Times New Roman" w:eastAsia="宋体" w:hAnsi="Times New Roman" w:cs="Times New Roman" w:hint="eastAsia"/>
        </w:rPr>
        <w:t>法提取</w:t>
      </w:r>
      <w:proofErr w:type="gramStart"/>
      <w:r>
        <w:rPr>
          <w:rFonts w:ascii="Times New Roman" w:eastAsia="宋体" w:hAnsi="Times New Roman" w:cs="Times New Roman" w:hint="eastAsia"/>
        </w:rPr>
        <w:t>颊</w:t>
      </w:r>
      <w:proofErr w:type="gramEnd"/>
      <w:r>
        <w:rPr>
          <w:rFonts w:ascii="Times New Roman" w:eastAsia="宋体" w:hAnsi="Times New Roman" w:cs="Times New Roman" w:hint="eastAsia"/>
        </w:rPr>
        <w:t>粘膜拭子</w:t>
      </w:r>
      <w:r w:rsidRPr="00062FC5">
        <w:rPr>
          <w:rFonts w:ascii="Times New Roman" w:eastAsia="宋体" w:hAnsi="Times New Roman" w:cs="Times New Roman"/>
        </w:rPr>
        <w:t>DNA</w:t>
      </w:r>
      <w:r>
        <w:rPr>
          <w:rFonts w:ascii="Times New Roman" w:eastAsia="宋体" w:hAnsi="Times New Roman" w:cs="Times New Roman" w:hint="eastAsia"/>
        </w:rPr>
        <w:t>及紫外分光光度法进行</w:t>
      </w:r>
      <w:r>
        <w:rPr>
          <w:rFonts w:ascii="Times New Roman" w:eastAsia="宋体" w:hAnsi="Times New Roman" w:cs="Times New Roman" w:hint="eastAsia"/>
        </w:rPr>
        <w:t>DNA</w:t>
      </w:r>
      <w:r>
        <w:rPr>
          <w:rFonts w:ascii="Times New Roman" w:eastAsia="宋体" w:hAnsi="Times New Roman" w:cs="Times New Roman" w:hint="eastAsia"/>
        </w:rPr>
        <w:t>定量。</w:t>
      </w:r>
    </w:p>
    <w:p w14:paraId="21AF0A52"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532BB106" w14:textId="28FC60C7" w:rsidR="00534572"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熟练掌握应用</w:t>
      </w:r>
      <w:r w:rsidRPr="00062FC5">
        <w:rPr>
          <w:rFonts w:ascii="Times New Roman" w:eastAsia="宋体" w:hAnsi="Times New Roman" w:cs="Times New Roman"/>
        </w:rPr>
        <w:t>Chelex-100</w:t>
      </w:r>
      <w:r w:rsidRPr="00062FC5">
        <w:rPr>
          <w:rFonts w:ascii="Times New Roman" w:eastAsia="宋体" w:hAnsi="Times New Roman" w:cs="Times New Roman"/>
        </w:rPr>
        <w:t>法提取</w:t>
      </w:r>
      <w:r>
        <w:rPr>
          <w:rFonts w:ascii="Times New Roman" w:eastAsia="宋体" w:hAnsi="Times New Roman" w:cs="Times New Roman" w:hint="eastAsia"/>
        </w:rPr>
        <w:t>精斑</w:t>
      </w:r>
      <w:r w:rsidRPr="00062FC5">
        <w:rPr>
          <w:rFonts w:ascii="Times New Roman" w:eastAsia="宋体" w:hAnsi="Times New Roman" w:cs="Times New Roman"/>
        </w:rPr>
        <w:t>DNA</w:t>
      </w:r>
      <w:r w:rsidRPr="00062FC5">
        <w:rPr>
          <w:rFonts w:ascii="Times New Roman" w:eastAsia="宋体" w:hAnsi="Times New Roman" w:cs="Times New Roman"/>
        </w:rPr>
        <w:t>的原理及方法</w:t>
      </w:r>
      <w:r>
        <w:rPr>
          <w:rFonts w:ascii="Times New Roman" w:eastAsia="宋体" w:hAnsi="Times New Roman" w:cs="Times New Roman" w:hint="eastAsia"/>
        </w:rPr>
        <w:t>。</w:t>
      </w:r>
    </w:p>
    <w:p w14:paraId="4E3306B9" w14:textId="59E2132B"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Pr>
          <w:rFonts w:ascii="Times New Roman" w:eastAsia="宋体" w:hAnsi="Times New Roman" w:cs="Times New Roman"/>
        </w:rPr>
        <w:t>3</w:t>
      </w:r>
      <w:r w:rsidRPr="00062FC5">
        <w:rPr>
          <w:rFonts w:ascii="Times New Roman" w:eastAsia="宋体" w:hAnsi="Times New Roman" w:cs="Times New Roman"/>
        </w:rPr>
        <w:t>：</w:t>
      </w:r>
      <w:r>
        <w:rPr>
          <w:rFonts w:ascii="Times New Roman" w:eastAsia="宋体" w:hAnsi="Times New Roman" w:cs="Times New Roman" w:hint="eastAsia"/>
        </w:rPr>
        <w:t>Y</w:t>
      </w:r>
      <w:r>
        <w:rPr>
          <w:rFonts w:ascii="Times New Roman" w:eastAsia="宋体" w:hAnsi="Times New Roman" w:cs="Times New Roman" w:hint="eastAsia"/>
        </w:rPr>
        <w:t>染色体遗传标记扩增技术</w:t>
      </w:r>
    </w:p>
    <w:p w14:paraId="1695D55B"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5C170088" w14:textId="56E50685" w:rsidR="00534572"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Y-STR</w:t>
      </w:r>
      <w:r>
        <w:rPr>
          <w:rFonts w:ascii="Times New Roman" w:eastAsia="宋体" w:hAnsi="Times New Roman" w:cs="Times New Roman" w:hint="eastAsia"/>
        </w:rPr>
        <w:t>扩增技术</w:t>
      </w:r>
    </w:p>
    <w:p w14:paraId="216D13AB" w14:textId="5C76FEBA"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709847C8" w14:textId="5FA069F5"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熟练掌握</w:t>
      </w:r>
      <w:r>
        <w:rPr>
          <w:rFonts w:ascii="Times New Roman" w:eastAsia="宋体" w:hAnsi="Times New Roman" w:cs="Times New Roman" w:hint="eastAsia"/>
        </w:rPr>
        <w:t>Y</w:t>
      </w:r>
      <w:r>
        <w:rPr>
          <w:rFonts w:ascii="Times New Roman" w:eastAsia="宋体" w:hAnsi="Times New Roman" w:cs="Times New Roman"/>
        </w:rPr>
        <w:t>-</w:t>
      </w:r>
      <w:r w:rsidRPr="00062FC5">
        <w:rPr>
          <w:rFonts w:ascii="Times New Roman" w:eastAsia="宋体" w:hAnsi="Times New Roman" w:cs="Times New Roman"/>
        </w:rPr>
        <w:t>STR</w:t>
      </w:r>
      <w:r>
        <w:rPr>
          <w:rFonts w:ascii="Times New Roman" w:eastAsia="宋体" w:hAnsi="Times New Roman" w:cs="Times New Roman" w:hint="eastAsia"/>
        </w:rPr>
        <w:t>扩增</w:t>
      </w:r>
      <w:r w:rsidRPr="00062FC5">
        <w:rPr>
          <w:rFonts w:ascii="Times New Roman" w:eastAsia="宋体" w:hAnsi="Times New Roman" w:cs="Times New Roman"/>
        </w:rPr>
        <w:t>技术，并能够独立完成各种试剂及反应体系配制。</w:t>
      </w:r>
    </w:p>
    <w:p w14:paraId="1D06BA7F" w14:textId="12EF7381"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Pr>
          <w:rFonts w:ascii="Times New Roman" w:eastAsia="宋体" w:hAnsi="Times New Roman" w:cs="Times New Roman"/>
        </w:rPr>
        <w:t>4</w:t>
      </w:r>
      <w:r w:rsidRPr="00062FC5">
        <w:rPr>
          <w:rFonts w:ascii="Times New Roman" w:eastAsia="宋体" w:hAnsi="Times New Roman" w:cs="Times New Roman"/>
        </w:rPr>
        <w:t>：电泳技术</w:t>
      </w:r>
      <w:r>
        <w:rPr>
          <w:rFonts w:ascii="Times New Roman" w:eastAsia="宋体" w:hAnsi="Times New Roman" w:cs="Times New Roman" w:hint="eastAsia"/>
        </w:rPr>
        <w:t>、银染显色及分型结果判读</w:t>
      </w:r>
    </w:p>
    <w:p w14:paraId="262D50E9"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3385CC05"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聚丙烯酰胺凝胶电泳</w:t>
      </w:r>
      <w:r>
        <w:rPr>
          <w:rFonts w:ascii="Times New Roman" w:eastAsia="宋体" w:hAnsi="Times New Roman" w:cs="Times New Roman" w:hint="eastAsia"/>
        </w:rPr>
        <w:t>、银染显色及结果判读</w:t>
      </w:r>
    </w:p>
    <w:p w14:paraId="2EF09955"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5F373096" w14:textId="77777777" w:rsidR="00534572" w:rsidRPr="00062FC5" w:rsidRDefault="00534572" w:rsidP="00534572">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掌握普通聚丙烯酰胺凝胶电泳</w:t>
      </w:r>
      <w:r>
        <w:rPr>
          <w:rFonts w:ascii="Times New Roman" w:eastAsia="宋体" w:hAnsi="Times New Roman" w:cs="Times New Roman" w:hint="eastAsia"/>
        </w:rPr>
        <w:t>、银染显色</w:t>
      </w:r>
      <w:r w:rsidRPr="00062FC5">
        <w:rPr>
          <w:rFonts w:ascii="Times New Roman" w:eastAsia="宋体" w:hAnsi="Times New Roman" w:cs="Times New Roman"/>
        </w:rPr>
        <w:t>的基本原理及操作步骤。</w:t>
      </w:r>
    </w:p>
    <w:p w14:paraId="5D7DD7F7" w14:textId="0701DF8B"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lastRenderedPageBreak/>
        <w:t>实验项目</w:t>
      </w:r>
      <w:r w:rsidRPr="00062FC5">
        <w:rPr>
          <w:rFonts w:ascii="Times New Roman" w:eastAsia="宋体" w:hAnsi="Times New Roman" w:cs="Times New Roman"/>
        </w:rPr>
        <w:t>1</w:t>
      </w:r>
      <w:r w:rsidR="00787999">
        <w:rPr>
          <w:rFonts w:ascii="Times New Roman" w:eastAsia="宋体" w:hAnsi="Times New Roman" w:cs="Times New Roman"/>
        </w:rPr>
        <w:t>5</w:t>
      </w:r>
      <w:r w:rsidRPr="00062FC5">
        <w:rPr>
          <w:rFonts w:ascii="Times New Roman" w:eastAsia="宋体" w:hAnsi="Times New Roman" w:cs="Times New Roman"/>
        </w:rPr>
        <w:t>：复合扩增技术</w:t>
      </w:r>
    </w:p>
    <w:p w14:paraId="3FD30B9A"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1E70E9DD" w14:textId="70E7E06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五色荧光复合扩增系统的构建、扩增</w:t>
      </w:r>
      <w:r w:rsidR="00664CF9">
        <w:rPr>
          <w:rFonts w:ascii="Times New Roman" w:eastAsia="宋体" w:hAnsi="Times New Roman" w:cs="Times New Roman" w:hint="eastAsia"/>
        </w:rPr>
        <w:t>。</w:t>
      </w:r>
    </w:p>
    <w:p w14:paraId="6CC891BC" w14:textId="77777777" w:rsidR="00C927CA" w:rsidRPr="00062FC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44941E02" w14:textId="2260B1C6" w:rsidR="00FC24B5" w:rsidRDefault="00C927CA"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掌握法医</w:t>
      </w:r>
      <w:r w:rsidRPr="00062FC5">
        <w:rPr>
          <w:rFonts w:ascii="Times New Roman" w:eastAsia="宋体" w:hAnsi="Times New Roman" w:cs="Times New Roman"/>
        </w:rPr>
        <w:t>DNA</w:t>
      </w:r>
      <w:r w:rsidRPr="00062FC5">
        <w:rPr>
          <w:rFonts w:ascii="Times New Roman" w:eastAsia="宋体" w:hAnsi="Times New Roman" w:cs="Times New Roman"/>
        </w:rPr>
        <w:t>分析领域通用复合扩增系统的操作方法及分析技术。</w:t>
      </w:r>
    </w:p>
    <w:p w14:paraId="3A8FFC68" w14:textId="11BA369D" w:rsidR="008F334C" w:rsidRPr="00062FC5" w:rsidRDefault="008F334C" w:rsidP="008F334C">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sidR="00791B8F">
        <w:rPr>
          <w:rFonts w:ascii="Times New Roman" w:eastAsia="宋体" w:hAnsi="Times New Roman" w:cs="Times New Roman"/>
        </w:rPr>
        <w:t>6</w:t>
      </w:r>
      <w:r w:rsidRPr="00062FC5">
        <w:rPr>
          <w:rFonts w:ascii="Times New Roman" w:eastAsia="宋体" w:hAnsi="Times New Roman" w:cs="Times New Roman"/>
        </w:rPr>
        <w:t>：复合扩增</w:t>
      </w:r>
      <w:r>
        <w:rPr>
          <w:rFonts w:ascii="Times New Roman" w:eastAsia="宋体" w:hAnsi="Times New Roman" w:cs="Times New Roman" w:hint="eastAsia"/>
        </w:rPr>
        <w:t>产物毛细管电泳及结果分析</w:t>
      </w:r>
    </w:p>
    <w:p w14:paraId="40D2F2A1" w14:textId="77777777" w:rsidR="008F334C" w:rsidRPr="00062FC5" w:rsidRDefault="008F334C" w:rsidP="008F334C">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77B2E3F3" w14:textId="41779E1C" w:rsidR="008F334C" w:rsidRPr="00062FC5" w:rsidRDefault="008F334C" w:rsidP="008F334C">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五色荧光复合扩增</w:t>
      </w:r>
      <w:r w:rsidR="00664CF9">
        <w:rPr>
          <w:rFonts w:ascii="Times New Roman" w:eastAsia="宋体" w:hAnsi="Times New Roman" w:cs="Times New Roman" w:hint="eastAsia"/>
        </w:rPr>
        <w:t>产物进行</w:t>
      </w:r>
      <w:r w:rsidRPr="00062FC5">
        <w:rPr>
          <w:rFonts w:ascii="Times New Roman" w:eastAsia="宋体" w:hAnsi="Times New Roman" w:cs="Times New Roman"/>
        </w:rPr>
        <w:t>毛细管电泳及分型分析</w:t>
      </w:r>
      <w:r w:rsidR="00664CF9">
        <w:rPr>
          <w:rFonts w:ascii="Times New Roman" w:eastAsia="宋体" w:hAnsi="Times New Roman" w:cs="Times New Roman" w:hint="eastAsia"/>
        </w:rPr>
        <w:t>。</w:t>
      </w:r>
    </w:p>
    <w:p w14:paraId="24DFDCD6" w14:textId="77777777" w:rsidR="008F334C" w:rsidRPr="00062FC5" w:rsidRDefault="008F334C" w:rsidP="008F334C">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3B27C573" w14:textId="77777777" w:rsidR="008F334C" w:rsidRDefault="008F334C" w:rsidP="008F334C">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掌握法医</w:t>
      </w:r>
      <w:r w:rsidRPr="00062FC5">
        <w:rPr>
          <w:rFonts w:ascii="Times New Roman" w:eastAsia="宋体" w:hAnsi="Times New Roman" w:cs="Times New Roman"/>
        </w:rPr>
        <w:t>DNA</w:t>
      </w:r>
      <w:r w:rsidRPr="00062FC5">
        <w:rPr>
          <w:rFonts w:ascii="Times New Roman" w:eastAsia="宋体" w:hAnsi="Times New Roman" w:cs="Times New Roman"/>
        </w:rPr>
        <w:t>分析领域通用复合扩增系统的操作方法及分析技术。</w:t>
      </w:r>
    </w:p>
    <w:p w14:paraId="7290BF6F" w14:textId="3FF2703B" w:rsidR="008F334C" w:rsidRDefault="009A4F96"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Pr>
          <w:rFonts w:ascii="Times New Roman" w:eastAsia="宋体" w:hAnsi="Times New Roman" w:cs="Times New Roman"/>
        </w:rPr>
        <w:t>7</w:t>
      </w:r>
      <w:r w:rsidRPr="00062FC5">
        <w:rPr>
          <w:rFonts w:ascii="Times New Roman" w:eastAsia="宋体" w:hAnsi="Times New Roman" w:cs="Times New Roman"/>
        </w:rPr>
        <w:t>：</w:t>
      </w:r>
      <w:r>
        <w:rPr>
          <w:rFonts w:ascii="Times New Roman" w:eastAsia="宋体" w:hAnsi="Times New Roman" w:cs="Times New Roman" w:hint="eastAsia"/>
        </w:rPr>
        <w:t>案例讨论</w:t>
      </w:r>
    </w:p>
    <w:p w14:paraId="69B92996" w14:textId="77777777" w:rsidR="00E17310" w:rsidRPr="00062FC5" w:rsidRDefault="00E17310" w:rsidP="00E17310">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435044DE" w14:textId="01DF8865" w:rsidR="00E17310" w:rsidRDefault="00E17310" w:rsidP="00E17310">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DNA</w:t>
      </w:r>
      <w:r>
        <w:rPr>
          <w:rFonts w:ascii="Times New Roman" w:eastAsia="宋体" w:hAnsi="Times New Roman" w:cs="Times New Roman" w:hint="eastAsia"/>
        </w:rPr>
        <w:t>解决疑难案例。</w:t>
      </w:r>
    </w:p>
    <w:p w14:paraId="04D063BE" w14:textId="10CDD425" w:rsidR="00E17310" w:rsidRPr="00062FC5" w:rsidRDefault="00E17310" w:rsidP="00E17310">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52C85030" w14:textId="4ED2AC84" w:rsidR="00E17310" w:rsidRPr="00E17310" w:rsidRDefault="00E17310" w:rsidP="00062FC5">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使学生系统掌握法医物证从现场生物物证发现、提取、包装、送检及实验室检验和结果分析整套流程，并充分认识法医物证在实际案例中的重要作用。</w:t>
      </w:r>
    </w:p>
    <w:p w14:paraId="170A4657" w14:textId="48C2E7C7" w:rsidR="009A4F96" w:rsidRDefault="009A4F96"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实验项目</w:t>
      </w:r>
      <w:r w:rsidRPr="00062FC5">
        <w:rPr>
          <w:rFonts w:ascii="Times New Roman" w:eastAsia="宋体" w:hAnsi="Times New Roman" w:cs="Times New Roman"/>
        </w:rPr>
        <w:t>1</w:t>
      </w:r>
      <w:r>
        <w:rPr>
          <w:rFonts w:ascii="Times New Roman" w:eastAsia="宋体" w:hAnsi="Times New Roman" w:cs="Times New Roman"/>
        </w:rPr>
        <w:t>8</w:t>
      </w:r>
      <w:r w:rsidRPr="00062FC5">
        <w:rPr>
          <w:rFonts w:ascii="Times New Roman" w:eastAsia="宋体" w:hAnsi="Times New Roman" w:cs="Times New Roman"/>
        </w:rPr>
        <w:t>：</w:t>
      </w:r>
      <w:r>
        <w:rPr>
          <w:rFonts w:ascii="Times New Roman" w:eastAsia="宋体" w:hAnsi="Times New Roman" w:cs="Times New Roman" w:hint="eastAsia"/>
        </w:rPr>
        <w:t>案例讨论</w:t>
      </w:r>
    </w:p>
    <w:p w14:paraId="2F2833F4" w14:textId="77777777" w:rsidR="00C02394" w:rsidRPr="00062FC5" w:rsidRDefault="00C02394" w:rsidP="00C02394">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教学内容</w:t>
      </w:r>
    </w:p>
    <w:p w14:paraId="345DEA4A" w14:textId="77777777" w:rsidR="00C02394" w:rsidRDefault="00C02394" w:rsidP="00C02394">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DNA</w:t>
      </w:r>
      <w:r>
        <w:rPr>
          <w:rFonts w:ascii="Times New Roman" w:eastAsia="宋体" w:hAnsi="Times New Roman" w:cs="Times New Roman" w:hint="eastAsia"/>
        </w:rPr>
        <w:t>解决疑难案例。</w:t>
      </w:r>
    </w:p>
    <w:p w14:paraId="11F1D9C6" w14:textId="77777777" w:rsidR="00C02394" w:rsidRPr="00062FC5" w:rsidRDefault="00C02394" w:rsidP="00C02394">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2.</w:t>
      </w:r>
      <w:r w:rsidRPr="00062FC5">
        <w:rPr>
          <w:rFonts w:ascii="Times New Roman" w:eastAsia="宋体" w:hAnsi="Times New Roman" w:cs="Times New Roman"/>
        </w:rPr>
        <w:t>教学目标</w:t>
      </w:r>
    </w:p>
    <w:p w14:paraId="063C3FF3" w14:textId="14C0775B" w:rsidR="00C02394" w:rsidRPr="00E17310" w:rsidRDefault="00C02394" w:rsidP="00C02394">
      <w:pPr>
        <w:widowControl/>
        <w:spacing w:beforeLines="50" w:before="156" w:afterLines="50" w:after="156"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使学生系统掌握法医物证从现场生物物证发现、提取、包装、送检及实验室检验和结果分析整套流程，并充分认识</w:t>
      </w:r>
      <w:r w:rsidR="00C16BEE">
        <w:rPr>
          <w:rFonts w:ascii="Times New Roman" w:eastAsia="宋体" w:hAnsi="Times New Roman" w:cs="Times New Roman" w:hint="eastAsia"/>
        </w:rPr>
        <w:t>程序正确在</w:t>
      </w:r>
      <w:proofErr w:type="gramStart"/>
      <w:r w:rsidR="00C16BEE">
        <w:rPr>
          <w:rFonts w:ascii="Times New Roman" w:eastAsia="宋体" w:hAnsi="Times New Roman" w:cs="Times New Roman" w:hint="eastAsia"/>
        </w:rPr>
        <w:t>实际检</w:t>
      </w:r>
      <w:proofErr w:type="gramEnd"/>
      <w:r w:rsidR="00C16BEE">
        <w:rPr>
          <w:rFonts w:ascii="Times New Roman" w:eastAsia="宋体" w:hAnsi="Times New Roman" w:cs="Times New Roman" w:hint="eastAsia"/>
        </w:rPr>
        <w:t>案中的重要性</w:t>
      </w:r>
      <w:r>
        <w:rPr>
          <w:rFonts w:ascii="Times New Roman" w:eastAsia="宋体" w:hAnsi="Times New Roman" w:cs="Times New Roman" w:hint="eastAsia"/>
        </w:rPr>
        <w:t>。</w:t>
      </w:r>
    </w:p>
    <w:p w14:paraId="014FF9FD" w14:textId="18E2A448" w:rsidR="00313A87" w:rsidRPr="00062FC5" w:rsidRDefault="00313A87" w:rsidP="00062FC5">
      <w:pPr>
        <w:widowControl/>
        <w:spacing w:beforeLines="50" w:before="156" w:afterLines="50" w:after="156" w:line="360" w:lineRule="auto"/>
        <w:ind w:firstLineChars="200" w:firstLine="562"/>
        <w:jc w:val="left"/>
        <w:rPr>
          <w:rFonts w:ascii="Times New Roman" w:eastAsia="宋体" w:hAnsi="Times New Roman" w:cs="Times New Roman"/>
        </w:rPr>
      </w:pPr>
      <w:r w:rsidRPr="00062FC5">
        <w:rPr>
          <w:rFonts w:ascii="Times New Roman" w:eastAsia="宋体" w:hAnsi="Times New Roman" w:cs="Times New Roman"/>
          <w:b/>
          <w:sz w:val="28"/>
          <w:szCs w:val="28"/>
        </w:rPr>
        <w:t>四、学时分配</w:t>
      </w:r>
    </w:p>
    <w:p w14:paraId="7436086B" w14:textId="52BE29F6" w:rsidR="00313A87" w:rsidRPr="00062FC5" w:rsidRDefault="00DD7B5F" w:rsidP="00062FC5">
      <w:pPr>
        <w:widowControl/>
        <w:spacing w:beforeLines="50" w:before="156" w:afterLines="50" w:after="156" w:line="360" w:lineRule="auto"/>
        <w:jc w:val="center"/>
        <w:rPr>
          <w:rFonts w:ascii="Times New Roman" w:eastAsia="宋体" w:hAnsi="Times New Roman" w:cs="Times New Roman"/>
          <w:b/>
          <w:sz w:val="24"/>
          <w:szCs w:val="24"/>
        </w:rPr>
      </w:pPr>
      <w:r w:rsidRPr="00062FC5">
        <w:rPr>
          <w:rFonts w:ascii="Times New Roman" w:eastAsia="宋体" w:hAnsi="Times New Roman" w:cs="Times New Roman"/>
          <w:b/>
          <w:szCs w:val="21"/>
        </w:rPr>
        <w:lastRenderedPageBreak/>
        <w:t>表</w:t>
      </w:r>
      <w:r w:rsidRPr="00062FC5">
        <w:rPr>
          <w:rFonts w:ascii="Times New Roman" w:eastAsia="宋体" w:hAnsi="Times New Roman" w:cs="Times New Roman"/>
          <w:b/>
          <w:szCs w:val="21"/>
        </w:rPr>
        <w:t>2</w:t>
      </w:r>
      <w:r w:rsidRPr="00062FC5">
        <w:rPr>
          <w:rFonts w:ascii="Times New Roman" w:eastAsia="宋体" w:hAnsi="Times New Roman" w:cs="Times New Roman"/>
          <w:b/>
          <w:szCs w:val="21"/>
        </w:rPr>
        <w:t>：</w:t>
      </w:r>
      <w:r w:rsidR="00CA53B2" w:rsidRPr="00062FC5">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062FC5" w14:paraId="5AD15F7F" w14:textId="77777777" w:rsidTr="00D715F7">
        <w:trPr>
          <w:trHeight w:val="340"/>
          <w:jc w:val="center"/>
        </w:trPr>
        <w:tc>
          <w:tcPr>
            <w:tcW w:w="2765" w:type="dxa"/>
            <w:vAlign w:val="center"/>
          </w:tcPr>
          <w:p w14:paraId="57EDE2D6" w14:textId="77777777" w:rsidR="00CA53B2" w:rsidRPr="00062FC5" w:rsidRDefault="00CA53B2"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章节</w:t>
            </w:r>
          </w:p>
        </w:tc>
        <w:tc>
          <w:tcPr>
            <w:tcW w:w="2765" w:type="dxa"/>
            <w:vAlign w:val="center"/>
          </w:tcPr>
          <w:p w14:paraId="5C241BC2" w14:textId="77777777" w:rsidR="00CA53B2" w:rsidRPr="00062FC5" w:rsidRDefault="00CA53B2"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章节内容</w:t>
            </w:r>
          </w:p>
        </w:tc>
        <w:tc>
          <w:tcPr>
            <w:tcW w:w="2766" w:type="dxa"/>
            <w:vAlign w:val="center"/>
          </w:tcPr>
          <w:p w14:paraId="7049D085" w14:textId="77777777" w:rsidR="00CA53B2" w:rsidRPr="00062FC5" w:rsidRDefault="00CA53B2"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学时分配</w:t>
            </w:r>
          </w:p>
        </w:tc>
      </w:tr>
      <w:tr w:rsidR="00A80543" w:rsidRPr="00062FC5" w14:paraId="659421CB" w14:textId="77777777" w:rsidTr="006A0BA3">
        <w:trPr>
          <w:trHeight w:val="340"/>
          <w:jc w:val="center"/>
        </w:trPr>
        <w:tc>
          <w:tcPr>
            <w:tcW w:w="2765" w:type="dxa"/>
          </w:tcPr>
          <w:p w14:paraId="2D497B9B" w14:textId="718AC25A"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第一章</w:t>
            </w:r>
          </w:p>
        </w:tc>
        <w:tc>
          <w:tcPr>
            <w:tcW w:w="2765" w:type="dxa"/>
          </w:tcPr>
          <w:p w14:paraId="7717B56F" w14:textId="734EF193"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绪论</w:t>
            </w:r>
          </w:p>
        </w:tc>
        <w:tc>
          <w:tcPr>
            <w:tcW w:w="2766" w:type="dxa"/>
          </w:tcPr>
          <w:p w14:paraId="63985224" w14:textId="245F2E6D"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514051EE" w14:textId="77777777" w:rsidTr="006A0BA3">
        <w:trPr>
          <w:trHeight w:val="340"/>
          <w:jc w:val="center"/>
        </w:trPr>
        <w:tc>
          <w:tcPr>
            <w:tcW w:w="2765" w:type="dxa"/>
          </w:tcPr>
          <w:p w14:paraId="7EE1461A" w14:textId="492ED74C"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第二章</w:t>
            </w:r>
            <w:r w:rsidRPr="00062FC5">
              <w:rPr>
                <w:rFonts w:ascii="Times New Roman" w:eastAsia="宋体" w:hAnsi="Times New Roman" w:cs="Times New Roman"/>
              </w:rPr>
              <w:t xml:space="preserve">  </w:t>
            </w:r>
          </w:p>
        </w:tc>
        <w:tc>
          <w:tcPr>
            <w:tcW w:w="2765" w:type="dxa"/>
          </w:tcPr>
          <w:p w14:paraId="234B6016" w14:textId="25065F92"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法医物证分析的遗传学基础</w:t>
            </w:r>
          </w:p>
        </w:tc>
        <w:tc>
          <w:tcPr>
            <w:tcW w:w="2766" w:type="dxa"/>
          </w:tcPr>
          <w:p w14:paraId="1DB20396" w14:textId="7284E1C3"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273DF001" w14:textId="77777777" w:rsidTr="006A0BA3">
        <w:trPr>
          <w:trHeight w:val="340"/>
          <w:jc w:val="center"/>
        </w:trPr>
        <w:tc>
          <w:tcPr>
            <w:tcW w:w="2765" w:type="dxa"/>
          </w:tcPr>
          <w:p w14:paraId="2B93F965" w14:textId="400B31C8"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第三章</w:t>
            </w:r>
          </w:p>
        </w:tc>
        <w:tc>
          <w:tcPr>
            <w:tcW w:w="2765" w:type="dxa"/>
          </w:tcPr>
          <w:p w14:paraId="66D35AAD" w14:textId="2313763D"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DNA</w:t>
            </w:r>
            <w:r w:rsidRPr="00062FC5">
              <w:rPr>
                <w:rFonts w:ascii="Times New Roman" w:eastAsia="宋体" w:hAnsi="Times New Roman" w:cs="Times New Roman"/>
              </w:rPr>
              <w:t>多态性的分子基础</w:t>
            </w:r>
          </w:p>
        </w:tc>
        <w:tc>
          <w:tcPr>
            <w:tcW w:w="2766" w:type="dxa"/>
          </w:tcPr>
          <w:p w14:paraId="554A8786" w14:textId="6ED5F1B2"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3AA6AF7E" w14:textId="77777777" w:rsidTr="006A0BA3">
        <w:trPr>
          <w:trHeight w:val="340"/>
          <w:jc w:val="center"/>
        </w:trPr>
        <w:tc>
          <w:tcPr>
            <w:tcW w:w="2765" w:type="dxa"/>
          </w:tcPr>
          <w:p w14:paraId="0E2D256A" w14:textId="7E04EBCB"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第四章</w:t>
            </w:r>
          </w:p>
        </w:tc>
        <w:tc>
          <w:tcPr>
            <w:tcW w:w="2765" w:type="dxa"/>
          </w:tcPr>
          <w:p w14:paraId="75011F2F" w14:textId="616AB1B3"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法医</w:t>
            </w:r>
            <w:r w:rsidRPr="00062FC5">
              <w:rPr>
                <w:rFonts w:ascii="Times New Roman" w:eastAsia="宋体" w:hAnsi="Times New Roman" w:cs="Times New Roman"/>
              </w:rPr>
              <w:t>DNA</w:t>
            </w:r>
            <w:r w:rsidRPr="00062FC5">
              <w:rPr>
                <w:rFonts w:ascii="Times New Roman" w:eastAsia="宋体" w:hAnsi="Times New Roman" w:cs="Times New Roman"/>
              </w:rPr>
              <w:t>分析技术基础</w:t>
            </w:r>
          </w:p>
        </w:tc>
        <w:tc>
          <w:tcPr>
            <w:tcW w:w="2766" w:type="dxa"/>
          </w:tcPr>
          <w:p w14:paraId="47163972" w14:textId="20A61D3F"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3154C01D" w14:textId="77777777" w:rsidTr="006A0BA3">
        <w:trPr>
          <w:trHeight w:val="340"/>
          <w:jc w:val="center"/>
        </w:trPr>
        <w:tc>
          <w:tcPr>
            <w:tcW w:w="2765" w:type="dxa"/>
          </w:tcPr>
          <w:p w14:paraId="27A74FE3" w14:textId="1BCE1EA7"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第五章</w:t>
            </w:r>
          </w:p>
        </w:tc>
        <w:tc>
          <w:tcPr>
            <w:tcW w:w="2765" w:type="dxa"/>
          </w:tcPr>
          <w:p w14:paraId="58B08C82" w14:textId="681FC4EB"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STR</w:t>
            </w:r>
            <w:r w:rsidRPr="00062FC5">
              <w:rPr>
                <w:rFonts w:ascii="Times New Roman" w:eastAsia="宋体" w:hAnsi="Times New Roman" w:cs="Times New Roman"/>
              </w:rPr>
              <w:t>长度多态性</w:t>
            </w:r>
          </w:p>
        </w:tc>
        <w:tc>
          <w:tcPr>
            <w:tcW w:w="2766" w:type="dxa"/>
          </w:tcPr>
          <w:p w14:paraId="080B374A" w14:textId="5A8D34E6" w:rsidR="00A80543" w:rsidRPr="00062FC5" w:rsidRDefault="00284048"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2B768EFB" w14:textId="77777777" w:rsidTr="006A0BA3">
        <w:trPr>
          <w:trHeight w:val="340"/>
          <w:jc w:val="center"/>
        </w:trPr>
        <w:tc>
          <w:tcPr>
            <w:tcW w:w="2765" w:type="dxa"/>
          </w:tcPr>
          <w:p w14:paraId="1B5AF526" w14:textId="28699888"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第六章</w:t>
            </w:r>
          </w:p>
        </w:tc>
        <w:tc>
          <w:tcPr>
            <w:tcW w:w="2765" w:type="dxa"/>
          </w:tcPr>
          <w:p w14:paraId="0B7B79C4" w14:textId="38B7FA52"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STR</w:t>
            </w:r>
            <w:r w:rsidRPr="00062FC5">
              <w:rPr>
                <w:rFonts w:ascii="Times New Roman" w:eastAsia="宋体" w:hAnsi="Times New Roman" w:cs="Times New Roman"/>
              </w:rPr>
              <w:t>自动分型</w:t>
            </w:r>
          </w:p>
        </w:tc>
        <w:tc>
          <w:tcPr>
            <w:tcW w:w="2766" w:type="dxa"/>
          </w:tcPr>
          <w:p w14:paraId="1AFB0835" w14:textId="4AC200E7" w:rsidR="00A80543" w:rsidRPr="00062FC5" w:rsidRDefault="00161EEA"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4</w:t>
            </w:r>
          </w:p>
        </w:tc>
      </w:tr>
      <w:tr w:rsidR="00A80543" w:rsidRPr="00062FC5" w14:paraId="12788D4F" w14:textId="77777777" w:rsidTr="006A0BA3">
        <w:trPr>
          <w:trHeight w:val="340"/>
          <w:jc w:val="center"/>
        </w:trPr>
        <w:tc>
          <w:tcPr>
            <w:tcW w:w="2765" w:type="dxa"/>
          </w:tcPr>
          <w:p w14:paraId="7E57EFB9" w14:textId="79ACB05A"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第七章</w:t>
            </w:r>
          </w:p>
        </w:tc>
        <w:tc>
          <w:tcPr>
            <w:tcW w:w="2765" w:type="dxa"/>
          </w:tcPr>
          <w:p w14:paraId="0E94836C" w14:textId="56F40E11"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性染色体</w:t>
            </w:r>
            <w:r w:rsidRPr="00062FC5">
              <w:rPr>
                <w:rFonts w:ascii="Times New Roman" w:eastAsia="宋体" w:hAnsi="Times New Roman" w:cs="Times New Roman"/>
              </w:rPr>
              <w:t>STR</w:t>
            </w:r>
            <w:r w:rsidRPr="00062FC5">
              <w:rPr>
                <w:rFonts w:ascii="Times New Roman" w:eastAsia="宋体" w:hAnsi="Times New Roman" w:cs="Times New Roman"/>
              </w:rPr>
              <w:t>分型</w:t>
            </w:r>
          </w:p>
        </w:tc>
        <w:tc>
          <w:tcPr>
            <w:tcW w:w="2766" w:type="dxa"/>
          </w:tcPr>
          <w:p w14:paraId="72827968" w14:textId="37DF8A94" w:rsidR="00A80543" w:rsidRPr="00062FC5" w:rsidRDefault="007F6E78"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3</w:t>
            </w:r>
          </w:p>
        </w:tc>
      </w:tr>
      <w:tr w:rsidR="00A80543" w:rsidRPr="00062FC5" w14:paraId="460FDA4F" w14:textId="77777777" w:rsidTr="006A0BA3">
        <w:trPr>
          <w:trHeight w:val="340"/>
          <w:jc w:val="center"/>
        </w:trPr>
        <w:tc>
          <w:tcPr>
            <w:tcW w:w="2765" w:type="dxa"/>
          </w:tcPr>
          <w:p w14:paraId="0F6D35DE" w14:textId="39FE76D1"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第八章</w:t>
            </w:r>
          </w:p>
        </w:tc>
        <w:tc>
          <w:tcPr>
            <w:tcW w:w="2765" w:type="dxa"/>
          </w:tcPr>
          <w:p w14:paraId="6BB83A5C" w14:textId="69256452"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法医</w:t>
            </w:r>
            <w:r w:rsidRPr="00062FC5">
              <w:rPr>
                <w:rFonts w:ascii="Times New Roman" w:eastAsia="宋体" w:hAnsi="Times New Roman" w:cs="Times New Roman"/>
              </w:rPr>
              <w:t>DNA</w:t>
            </w:r>
            <w:r w:rsidRPr="00062FC5">
              <w:rPr>
                <w:rFonts w:ascii="Times New Roman" w:eastAsia="宋体" w:hAnsi="Times New Roman" w:cs="Times New Roman"/>
              </w:rPr>
              <w:t>测序</w:t>
            </w:r>
          </w:p>
        </w:tc>
        <w:tc>
          <w:tcPr>
            <w:tcW w:w="2766" w:type="dxa"/>
          </w:tcPr>
          <w:p w14:paraId="15A3C02A" w14:textId="07C2CBAF" w:rsidR="00A80543" w:rsidRPr="00062FC5" w:rsidRDefault="007F6E78"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3</w:t>
            </w:r>
          </w:p>
        </w:tc>
      </w:tr>
      <w:tr w:rsidR="00A80543" w:rsidRPr="00062FC5" w14:paraId="4970E655" w14:textId="77777777" w:rsidTr="006A0BA3">
        <w:trPr>
          <w:trHeight w:val="340"/>
          <w:jc w:val="center"/>
        </w:trPr>
        <w:tc>
          <w:tcPr>
            <w:tcW w:w="2765" w:type="dxa"/>
          </w:tcPr>
          <w:p w14:paraId="6418056C" w14:textId="794F6C8F"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第九章</w:t>
            </w:r>
          </w:p>
        </w:tc>
        <w:tc>
          <w:tcPr>
            <w:tcW w:w="2765" w:type="dxa"/>
          </w:tcPr>
          <w:p w14:paraId="0894EC36" w14:textId="333D66DF"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线粒体</w:t>
            </w:r>
            <w:r w:rsidRPr="00062FC5">
              <w:rPr>
                <w:rFonts w:ascii="Times New Roman" w:eastAsia="宋体" w:hAnsi="Times New Roman" w:cs="Times New Roman"/>
              </w:rPr>
              <w:t>DNA</w:t>
            </w:r>
            <w:r w:rsidRPr="00062FC5">
              <w:rPr>
                <w:rFonts w:ascii="Times New Roman" w:eastAsia="宋体" w:hAnsi="Times New Roman" w:cs="Times New Roman"/>
              </w:rPr>
              <w:t>多态性</w:t>
            </w:r>
          </w:p>
        </w:tc>
        <w:tc>
          <w:tcPr>
            <w:tcW w:w="2766" w:type="dxa"/>
          </w:tcPr>
          <w:p w14:paraId="54367D47" w14:textId="2FBE9B5D" w:rsidR="00A80543" w:rsidRPr="00062FC5" w:rsidRDefault="006A0BA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4E206300" w14:textId="77777777" w:rsidTr="006A0BA3">
        <w:trPr>
          <w:trHeight w:val="340"/>
          <w:jc w:val="center"/>
        </w:trPr>
        <w:tc>
          <w:tcPr>
            <w:tcW w:w="2765" w:type="dxa"/>
          </w:tcPr>
          <w:p w14:paraId="3D08697B" w14:textId="0A7BDAD9"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第十章</w:t>
            </w:r>
          </w:p>
        </w:tc>
        <w:tc>
          <w:tcPr>
            <w:tcW w:w="2765" w:type="dxa"/>
          </w:tcPr>
          <w:p w14:paraId="06C3655C" w14:textId="514832C3"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二等位基因</w:t>
            </w:r>
            <w:r w:rsidRPr="00062FC5">
              <w:rPr>
                <w:rFonts w:ascii="Times New Roman" w:eastAsia="宋体" w:hAnsi="Times New Roman" w:cs="Times New Roman"/>
              </w:rPr>
              <w:t>DNA</w:t>
            </w:r>
            <w:r w:rsidRPr="00062FC5">
              <w:rPr>
                <w:rFonts w:ascii="Times New Roman" w:eastAsia="宋体" w:hAnsi="Times New Roman" w:cs="Times New Roman"/>
              </w:rPr>
              <w:t>遗传标记</w:t>
            </w:r>
          </w:p>
        </w:tc>
        <w:tc>
          <w:tcPr>
            <w:tcW w:w="2766" w:type="dxa"/>
          </w:tcPr>
          <w:p w14:paraId="11142D74" w14:textId="7BEC5E92" w:rsidR="00A80543" w:rsidRPr="00062FC5" w:rsidRDefault="008164A7"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4</w:t>
            </w:r>
          </w:p>
        </w:tc>
      </w:tr>
      <w:tr w:rsidR="00A80543" w:rsidRPr="00062FC5" w14:paraId="728A9F90" w14:textId="77777777" w:rsidTr="006A0BA3">
        <w:trPr>
          <w:trHeight w:val="340"/>
          <w:jc w:val="center"/>
        </w:trPr>
        <w:tc>
          <w:tcPr>
            <w:tcW w:w="2765" w:type="dxa"/>
          </w:tcPr>
          <w:p w14:paraId="64ADC992" w14:textId="01FAAAE4"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第十一章</w:t>
            </w:r>
          </w:p>
        </w:tc>
        <w:tc>
          <w:tcPr>
            <w:tcW w:w="2765" w:type="dxa"/>
          </w:tcPr>
          <w:p w14:paraId="7A1AC2A6" w14:textId="5FBFAAE2"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表达产物水平遗传标记</w:t>
            </w:r>
          </w:p>
        </w:tc>
        <w:tc>
          <w:tcPr>
            <w:tcW w:w="2766" w:type="dxa"/>
          </w:tcPr>
          <w:p w14:paraId="6FAA479F" w14:textId="2B1BE55B" w:rsidR="00A80543" w:rsidRPr="00062FC5" w:rsidRDefault="001521AB"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p>
        </w:tc>
      </w:tr>
      <w:tr w:rsidR="00A80543" w:rsidRPr="00062FC5" w14:paraId="3527B7B5" w14:textId="77777777" w:rsidTr="006A0BA3">
        <w:trPr>
          <w:trHeight w:val="340"/>
          <w:jc w:val="center"/>
        </w:trPr>
        <w:tc>
          <w:tcPr>
            <w:tcW w:w="2765" w:type="dxa"/>
          </w:tcPr>
          <w:p w14:paraId="126EEC8C" w14:textId="65CBC655"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第十二章</w:t>
            </w:r>
          </w:p>
        </w:tc>
        <w:tc>
          <w:tcPr>
            <w:tcW w:w="2765" w:type="dxa"/>
          </w:tcPr>
          <w:p w14:paraId="4475823D" w14:textId="55849BB6"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亲子鉴定</w:t>
            </w:r>
          </w:p>
        </w:tc>
        <w:tc>
          <w:tcPr>
            <w:tcW w:w="2766" w:type="dxa"/>
          </w:tcPr>
          <w:p w14:paraId="6B123929" w14:textId="159C3668" w:rsidR="00A80543" w:rsidRPr="00062FC5" w:rsidRDefault="008164A7"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4</w:t>
            </w:r>
          </w:p>
        </w:tc>
      </w:tr>
      <w:tr w:rsidR="00A80543" w:rsidRPr="00062FC5" w14:paraId="7E340CF4" w14:textId="77777777" w:rsidTr="006A0BA3">
        <w:trPr>
          <w:trHeight w:val="340"/>
          <w:jc w:val="center"/>
        </w:trPr>
        <w:tc>
          <w:tcPr>
            <w:tcW w:w="2765" w:type="dxa"/>
          </w:tcPr>
          <w:p w14:paraId="53DB45D0" w14:textId="5B5674CD"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第十三章</w:t>
            </w:r>
          </w:p>
        </w:tc>
        <w:tc>
          <w:tcPr>
            <w:tcW w:w="2765" w:type="dxa"/>
          </w:tcPr>
          <w:p w14:paraId="1E1223F7" w14:textId="1ECBB497"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法医物证检材的提取、包装和送检</w:t>
            </w:r>
          </w:p>
        </w:tc>
        <w:tc>
          <w:tcPr>
            <w:tcW w:w="2766" w:type="dxa"/>
          </w:tcPr>
          <w:p w14:paraId="38FA87AF" w14:textId="4651F402"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6FC101AA" w14:textId="77777777" w:rsidTr="006A0BA3">
        <w:trPr>
          <w:trHeight w:val="340"/>
          <w:jc w:val="center"/>
        </w:trPr>
        <w:tc>
          <w:tcPr>
            <w:tcW w:w="2765" w:type="dxa"/>
          </w:tcPr>
          <w:p w14:paraId="79402E26" w14:textId="07DBCFB6"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第十四章</w:t>
            </w:r>
          </w:p>
        </w:tc>
        <w:tc>
          <w:tcPr>
            <w:tcW w:w="2765" w:type="dxa"/>
          </w:tcPr>
          <w:p w14:paraId="2E376024" w14:textId="16BC3E34"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血痕检验</w:t>
            </w:r>
          </w:p>
        </w:tc>
        <w:tc>
          <w:tcPr>
            <w:tcW w:w="2766" w:type="dxa"/>
          </w:tcPr>
          <w:p w14:paraId="1D701421" w14:textId="510ABB21"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547C7E3C" w14:textId="77777777" w:rsidTr="006A0BA3">
        <w:trPr>
          <w:trHeight w:val="340"/>
          <w:jc w:val="center"/>
        </w:trPr>
        <w:tc>
          <w:tcPr>
            <w:tcW w:w="2765" w:type="dxa"/>
          </w:tcPr>
          <w:p w14:paraId="5857EFED" w14:textId="4EAB1680"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第十五章</w:t>
            </w:r>
          </w:p>
        </w:tc>
        <w:tc>
          <w:tcPr>
            <w:tcW w:w="2765" w:type="dxa"/>
          </w:tcPr>
          <w:p w14:paraId="409C3728" w14:textId="09B4DC27"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精液斑检验</w:t>
            </w:r>
          </w:p>
        </w:tc>
        <w:tc>
          <w:tcPr>
            <w:tcW w:w="2766" w:type="dxa"/>
          </w:tcPr>
          <w:p w14:paraId="43FCCE20" w14:textId="23B9C8FE"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59505586" w14:textId="77777777" w:rsidTr="006A0BA3">
        <w:trPr>
          <w:trHeight w:val="340"/>
          <w:jc w:val="center"/>
        </w:trPr>
        <w:tc>
          <w:tcPr>
            <w:tcW w:w="2765" w:type="dxa"/>
          </w:tcPr>
          <w:p w14:paraId="77411C93" w14:textId="33067A38"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lastRenderedPageBreak/>
              <w:t>第十六章</w:t>
            </w:r>
          </w:p>
        </w:tc>
        <w:tc>
          <w:tcPr>
            <w:tcW w:w="2765" w:type="dxa"/>
          </w:tcPr>
          <w:p w14:paraId="17F23196" w14:textId="788F6207"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唾液及唾液斑检验</w:t>
            </w:r>
          </w:p>
        </w:tc>
        <w:tc>
          <w:tcPr>
            <w:tcW w:w="2766" w:type="dxa"/>
          </w:tcPr>
          <w:p w14:paraId="4164F679" w14:textId="1D03358A" w:rsidR="00A80543" w:rsidRPr="00062FC5" w:rsidRDefault="006A0BA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2</w:t>
            </w:r>
          </w:p>
        </w:tc>
      </w:tr>
      <w:tr w:rsidR="00A80543" w:rsidRPr="00062FC5" w14:paraId="54BFFE86" w14:textId="77777777" w:rsidTr="006A0BA3">
        <w:trPr>
          <w:trHeight w:val="340"/>
          <w:jc w:val="center"/>
        </w:trPr>
        <w:tc>
          <w:tcPr>
            <w:tcW w:w="2765" w:type="dxa"/>
          </w:tcPr>
          <w:p w14:paraId="24BEBE37" w14:textId="778048BC"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第十七章</w:t>
            </w:r>
          </w:p>
        </w:tc>
        <w:tc>
          <w:tcPr>
            <w:tcW w:w="2765" w:type="dxa"/>
          </w:tcPr>
          <w:p w14:paraId="44940132" w14:textId="2524B8D5"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混合斑检验</w:t>
            </w:r>
          </w:p>
        </w:tc>
        <w:tc>
          <w:tcPr>
            <w:tcW w:w="2766" w:type="dxa"/>
          </w:tcPr>
          <w:p w14:paraId="7CFEC45C" w14:textId="298DC795" w:rsidR="00A80543" w:rsidRPr="00062FC5" w:rsidRDefault="00284048"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7CC536C2" w14:textId="77777777" w:rsidTr="006A0BA3">
        <w:trPr>
          <w:trHeight w:val="340"/>
          <w:jc w:val="center"/>
        </w:trPr>
        <w:tc>
          <w:tcPr>
            <w:tcW w:w="2765" w:type="dxa"/>
          </w:tcPr>
          <w:p w14:paraId="66F426F4" w14:textId="54867ACE"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第十八章</w:t>
            </w:r>
          </w:p>
        </w:tc>
        <w:tc>
          <w:tcPr>
            <w:tcW w:w="2765" w:type="dxa"/>
          </w:tcPr>
          <w:p w14:paraId="3F873C60" w14:textId="29EAA58E"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人体组织检验</w:t>
            </w:r>
          </w:p>
        </w:tc>
        <w:tc>
          <w:tcPr>
            <w:tcW w:w="2766" w:type="dxa"/>
          </w:tcPr>
          <w:p w14:paraId="422411A1" w14:textId="7ED6B80F"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71DC7987" w14:textId="77777777" w:rsidTr="006A0BA3">
        <w:trPr>
          <w:trHeight w:val="340"/>
          <w:jc w:val="center"/>
        </w:trPr>
        <w:tc>
          <w:tcPr>
            <w:tcW w:w="2765" w:type="dxa"/>
          </w:tcPr>
          <w:p w14:paraId="1A09844B" w14:textId="21C70E9E"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第十九章</w:t>
            </w:r>
          </w:p>
        </w:tc>
        <w:tc>
          <w:tcPr>
            <w:tcW w:w="2765" w:type="dxa"/>
          </w:tcPr>
          <w:p w14:paraId="7A24E47E" w14:textId="642B34AF"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个人识别的证据意义评估</w:t>
            </w:r>
          </w:p>
        </w:tc>
        <w:tc>
          <w:tcPr>
            <w:tcW w:w="2766" w:type="dxa"/>
          </w:tcPr>
          <w:p w14:paraId="745EBF44" w14:textId="606C3840" w:rsidR="00A80543" w:rsidRPr="00062FC5" w:rsidRDefault="009F7702"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4</w:t>
            </w:r>
          </w:p>
        </w:tc>
      </w:tr>
      <w:tr w:rsidR="00A80543" w:rsidRPr="00062FC5" w14:paraId="6C9A2590" w14:textId="77777777" w:rsidTr="006A0BA3">
        <w:trPr>
          <w:trHeight w:val="340"/>
          <w:jc w:val="center"/>
        </w:trPr>
        <w:tc>
          <w:tcPr>
            <w:tcW w:w="2765" w:type="dxa"/>
          </w:tcPr>
          <w:p w14:paraId="5A55FF4F" w14:textId="4E4772E1"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第二十章</w:t>
            </w:r>
          </w:p>
        </w:tc>
        <w:tc>
          <w:tcPr>
            <w:tcW w:w="2765" w:type="dxa"/>
          </w:tcPr>
          <w:p w14:paraId="30306B4B" w14:textId="260EEDCB" w:rsidR="00A80543" w:rsidRPr="00062FC5" w:rsidRDefault="00A80543"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DNA</w:t>
            </w:r>
            <w:r w:rsidRPr="00062FC5">
              <w:rPr>
                <w:rFonts w:ascii="Times New Roman" w:eastAsia="宋体" w:hAnsi="Times New Roman" w:cs="Times New Roman"/>
              </w:rPr>
              <w:t>数据库</w:t>
            </w:r>
          </w:p>
        </w:tc>
        <w:tc>
          <w:tcPr>
            <w:tcW w:w="2766" w:type="dxa"/>
          </w:tcPr>
          <w:p w14:paraId="4C90DDCF" w14:textId="2EA3E63B" w:rsidR="00A80543" w:rsidRPr="00062FC5" w:rsidRDefault="009F7702"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2</w:t>
            </w:r>
          </w:p>
        </w:tc>
      </w:tr>
      <w:tr w:rsidR="00AB6937" w:rsidRPr="00062FC5" w14:paraId="6B8E8ABB" w14:textId="77777777" w:rsidTr="006A0BA3">
        <w:trPr>
          <w:trHeight w:val="340"/>
          <w:jc w:val="center"/>
        </w:trPr>
        <w:tc>
          <w:tcPr>
            <w:tcW w:w="2765" w:type="dxa"/>
          </w:tcPr>
          <w:p w14:paraId="47D0D707" w14:textId="3C8E5C36"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p>
        </w:tc>
        <w:tc>
          <w:tcPr>
            <w:tcW w:w="2765" w:type="dxa"/>
          </w:tcPr>
          <w:p w14:paraId="31D61085" w14:textId="6BF6BAD5"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血液</w:t>
            </w:r>
            <w:r w:rsidRPr="00062FC5">
              <w:rPr>
                <w:rFonts w:ascii="Times New Roman" w:eastAsia="宋体" w:hAnsi="Times New Roman" w:cs="Times New Roman"/>
              </w:rPr>
              <w:t>ABO</w:t>
            </w:r>
            <w:r w:rsidRPr="00062FC5">
              <w:rPr>
                <w:rFonts w:ascii="Times New Roman" w:eastAsia="宋体" w:hAnsi="Times New Roman" w:cs="Times New Roman"/>
              </w:rPr>
              <w:t>血型测定</w:t>
            </w:r>
          </w:p>
        </w:tc>
        <w:tc>
          <w:tcPr>
            <w:tcW w:w="2766" w:type="dxa"/>
          </w:tcPr>
          <w:p w14:paraId="7C448425" w14:textId="07C90169"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AB6937" w:rsidRPr="00062FC5" w14:paraId="447B1C7E" w14:textId="77777777" w:rsidTr="006A0BA3">
        <w:trPr>
          <w:trHeight w:val="340"/>
          <w:jc w:val="center"/>
        </w:trPr>
        <w:tc>
          <w:tcPr>
            <w:tcW w:w="2765" w:type="dxa"/>
          </w:tcPr>
          <w:p w14:paraId="10BC7574" w14:textId="5B74FDBF"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2</w:t>
            </w:r>
          </w:p>
        </w:tc>
        <w:tc>
          <w:tcPr>
            <w:tcW w:w="2765" w:type="dxa"/>
          </w:tcPr>
          <w:p w14:paraId="28F296EB" w14:textId="7549996E" w:rsidR="00AB6937" w:rsidRPr="00062FC5" w:rsidRDefault="00543DB1"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抗体效价测定</w:t>
            </w:r>
          </w:p>
        </w:tc>
        <w:tc>
          <w:tcPr>
            <w:tcW w:w="2766" w:type="dxa"/>
          </w:tcPr>
          <w:p w14:paraId="7D947C8D" w14:textId="5981EE68"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AB6937" w:rsidRPr="00062FC5" w14:paraId="7E2BD258" w14:textId="77777777" w:rsidTr="006A0BA3">
        <w:trPr>
          <w:trHeight w:val="340"/>
          <w:jc w:val="center"/>
        </w:trPr>
        <w:tc>
          <w:tcPr>
            <w:tcW w:w="2765" w:type="dxa"/>
          </w:tcPr>
          <w:p w14:paraId="13064D3B" w14:textId="150A56DA"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3</w:t>
            </w:r>
          </w:p>
        </w:tc>
        <w:tc>
          <w:tcPr>
            <w:tcW w:w="2765" w:type="dxa"/>
          </w:tcPr>
          <w:p w14:paraId="73CD87A7" w14:textId="5C992B83" w:rsidR="00AB6937" w:rsidRPr="00062FC5" w:rsidRDefault="00543DB1"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血痕的预试验</w:t>
            </w:r>
            <w:r>
              <w:rPr>
                <w:rFonts w:ascii="Times New Roman" w:eastAsia="宋体" w:hAnsi="Times New Roman" w:cs="Times New Roman" w:hint="eastAsia"/>
              </w:rPr>
              <w:t>、</w:t>
            </w:r>
            <w:r w:rsidRPr="00062FC5">
              <w:rPr>
                <w:rFonts w:ascii="Times New Roman" w:eastAsia="宋体" w:hAnsi="Times New Roman" w:cs="Times New Roman"/>
              </w:rPr>
              <w:t>确证试验</w:t>
            </w:r>
            <w:r>
              <w:rPr>
                <w:rFonts w:ascii="Times New Roman" w:eastAsia="宋体" w:hAnsi="Times New Roman" w:cs="Times New Roman" w:hint="eastAsia"/>
              </w:rPr>
              <w:t>和种属实验</w:t>
            </w:r>
          </w:p>
        </w:tc>
        <w:tc>
          <w:tcPr>
            <w:tcW w:w="2766" w:type="dxa"/>
          </w:tcPr>
          <w:p w14:paraId="2EDA0CDA" w14:textId="68A3EB9D"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AB6937" w:rsidRPr="00062FC5" w14:paraId="6226749A" w14:textId="77777777" w:rsidTr="006A0BA3">
        <w:trPr>
          <w:trHeight w:val="340"/>
          <w:jc w:val="center"/>
        </w:trPr>
        <w:tc>
          <w:tcPr>
            <w:tcW w:w="2765" w:type="dxa"/>
          </w:tcPr>
          <w:p w14:paraId="7F23FA4F" w14:textId="0A254226"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4</w:t>
            </w:r>
          </w:p>
        </w:tc>
        <w:tc>
          <w:tcPr>
            <w:tcW w:w="2765" w:type="dxa"/>
          </w:tcPr>
          <w:p w14:paraId="22469353" w14:textId="1EE1DBCF" w:rsidR="00AB6937" w:rsidRPr="00062FC5" w:rsidRDefault="004D2956"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精斑</w:t>
            </w:r>
            <w:r>
              <w:rPr>
                <w:rFonts w:ascii="Times New Roman" w:eastAsia="宋体" w:hAnsi="Times New Roman" w:cs="Times New Roman" w:hint="eastAsia"/>
              </w:rPr>
              <w:t>的预实验、确证实验及种属实验</w:t>
            </w:r>
          </w:p>
        </w:tc>
        <w:tc>
          <w:tcPr>
            <w:tcW w:w="2766" w:type="dxa"/>
          </w:tcPr>
          <w:p w14:paraId="088E9CEA" w14:textId="7392CC16"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AB6937" w:rsidRPr="00062FC5" w14:paraId="532F5B37" w14:textId="77777777" w:rsidTr="006A0BA3">
        <w:trPr>
          <w:trHeight w:val="340"/>
          <w:jc w:val="center"/>
        </w:trPr>
        <w:tc>
          <w:tcPr>
            <w:tcW w:w="2765" w:type="dxa"/>
          </w:tcPr>
          <w:p w14:paraId="6148ED8C" w14:textId="613B1049"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5</w:t>
            </w:r>
          </w:p>
        </w:tc>
        <w:tc>
          <w:tcPr>
            <w:tcW w:w="2765" w:type="dxa"/>
          </w:tcPr>
          <w:p w14:paraId="45CDF351" w14:textId="3585F4C9" w:rsidR="00AB6937" w:rsidRPr="00062FC5" w:rsidRDefault="00543DB1"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唾液斑的淀粉酶测定</w:t>
            </w:r>
          </w:p>
        </w:tc>
        <w:tc>
          <w:tcPr>
            <w:tcW w:w="2766" w:type="dxa"/>
          </w:tcPr>
          <w:p w14:paraId="08FC5401" w14:textId="61AC50F7"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AB6937" w:rsidRPr="00062FC5" w14:paraId="3F359EE1" w14:textId="77777777" w:rsidTr="006A0BA3">
        <w:trPr>
          <w:trHeight w:val="340"/>
          <w:jc w:val="center"/>
        </w:trPr>
        <w:tc>
          <w:tcPr>
            <w:tcW w:w="2765" w:type="dxa"/>
          </w:tcPr>
          <w:p w14:paraId="7AD4CB3A" w14:textId="5FBC0CA2"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6</w:t>
            </w:r>
          </w:p>
        </w:tc>
        <w:tc>
          <w:tcPr>
            <w:tcW w:w="2765" w:type="dxa"/>
          </w:tcPr>
          <w:p w14:paraId="508556CC" w14:textId="0EC07C52" w:rsidR="00AB6937" w:rsidRPr="00062FC5" w:rsidRDefault="004D2956" w:rsidP="00062FC5">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毛发的形态学观察</w:t>
            </w:r>
          </w:p>
        </w:tc>
        <w:tc>
          <w:tcPr>
            <w:tcW w:w="2766" w:type="dxa"/>
          </w:tcPr>
          <w:p w14:paraId="265FAB26" w14:textId="2AAB0001" w:rsidR="00AB6937" w:rsidRPr="00062FC5" w:rsidRDefault="00BC309E" w:rsidP="00062FC5">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BC309E" w:rsidRPr="00062FC5" w14:paraId="7CA24B13" w14:textId="77777777" w:rsidTr="006A0BA3">
        <w:trPr>
          <w:trHeight w:val="340"/>
          <w:jc w:val="center"/>
        </w:trPr>
        <w:tc>
          <w:tcPr>
            <w:tcW w:w="2765" w:type="dxa"/>
          </w:tcPr>
          <w:p w14:paraId="0184BEB0" w14:textId="6E0AC24A" w:rsidR="00BC309E" w:rsidRPr="00062FC5" w:rsidRDefault="00BC309E" w:rsidP="00BC309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7</w:t>
            </w:r>
          </w:p>
        </w:tc>
        <w:tc>
          <w:tcPr>
            <w:tcW w:w="2765" w:type="dxa"/>
          </w:tcPr>
          <w:p w14:paraId="5C9417B0" w14:textId="788301BD" w:rsidR="00BC309E" w:rsidRPr="00062FC5" w:rsidRDefault="004D2956" w:rsidP="00BC309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血液</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2766" w:type="dxa"/>
          </w:tcPr>
          <w:p w14:paraId="385DAC28" w14:textId="7D2BEBE5" w:rsidR="00BC309E" w:rsidRPr="00062FC5" w:rsidRDefault="00BC309E" w:rsidP="00BC309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BC309E" w:rsidRPr="00062FC5" w14:paraId="4CA88994" w14:textId="77777777" w:rsidTr="006A0BA3">
        <w:trPr>
          <w:trHeight w:val="340"/>
          <w:jc w:val="center"/>
        </w:trPr>
        <w:tc>
          <w:tcPr>
            <w:tcW w:w="2765" w:type="dxa"/>
          </w:tcPr>
          <w:p w14:paraId="562642EC" w14:textId="7F2781CA" w:rsidR="00BC309E" w:rsidRPr="00062FC5" w:rsidRDefault="00BC309E" w:rsidP="00BC309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8</w:t>
            </w:r>
          </w:p>
        </w:tc>
        <w:tc>
          <w:tcPr>
            <w:tcW w:w="2765" w:type="dxa"/>
          </w:tcPr>
          <w:p w14:paraId="14E238EB" w14:textId="23065D89" w:rsidR="00BC309E" w:rsidRPr="00062FC5" w:rsidRDefault="004D2956" w:rsidP="00BC309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血痕</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2766" w:type="dxa"/>
          </w:tcPr>
          <w:p w14:paraId="45AE5966" w14:textId="19059F9D" w:rsidR="00BC309E" w:rsidRPr="00062FC5" w:rsidRDefault="00BC309E" w:rsidP="00BC309E">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43301D49" w14:textId="77777777" w:rsidTr="006A0BA3">
        <w:trPr>
          <w:trHeight w:val="340"/>
          <w:jc w:val="center"/>
        </w:trPr>
        <w:tc>
          <w:tcPr>
            <w:tcW w:w="2765" w:type="dxa"/>
          </w:tcPr>
          <w:p w14:paraId="7FFA527E" w14:textId="508731B2"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sidR="004D2956">
              <w:rPr>
                <w:rFonts w:ascii="Times New Roman" w:eastAsia="宋体" w:hAnsi="Times New Roman" w:cs="Times New Roman"/>
              </w:rPr>
              <w:t>9</w:t>
            </w:r>
          </w:p>
        </w:tc>
        <w:tc>
          <w:tcPr>
            <w:tcW w:w="2765" w:type="dxa"/>
          </w:tcPr>
          <w:p w14:paraId="413BB1F8" w14:textId="74363D8D"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proofErr w:type="gramStart"/>
            <w:r>
              <w:rPr>
                <w:rFonts w:ascii="Times New Roman" w:eastAsia="宋体" w:hAnsi="Times New Roman" w:cs="Times New Roman" w:hint="eastAsia"/>
              </w:rPr>
              <w:t>颊</w:t>
            </w:r>
            <w:proofErr w:type="gramEnd"/>
            <w:r>
              <w:rPr>
                <w:rFonts w:ascii="Times New Roman" w:eastAsia="宋体" w:hAnsi="Times New Roman" w:cs="Times New Roman" w:hint="eastAsia"/>
              </w:rPr>
              <w:t>粘膜拭子</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2766" w:type="dxa"/>
          </w:tcPr>
          <w:p w14:paraId="2A275D39" w14:textId="504C9EFF"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1607BA25" w14:textId="77777777" w:rsidTr="006A0BA3">
        <w:trPr>
          <w:trHeight w:val="340"/>
          <w:jc w:val="center"/>
        </w:trPr>
        <w:tc>
          <w:tcPr>
            <w:tcW w:w="2765" w:type="dxa"/>
          </w:tcPr>
          <w:p w14:paraId="13C1B4DB" w14:textId="6D8A4770"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0</w:t>
            </w:r>
          </w:p>
        </w:tc>
        <w:tc>
          <w:tcPr>
            <w:tcW w:w="2765" w:type="dxa"/>
          </w:tcPr>
          <w:p w14:paraId="09440450" w14:textId="5775146B"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聚合酶链反应（</w:t>
            </w:r>
            <w:r w:rsidRPr="00062FC5">
              <w:rPr>
                <w:rFonts w:ascii="Times New Roman" w:eastAsia="宋体" w:hAnsi="Times New Roman" w:cs="Times New Roman"/>
              </w:rPr>
              <w:t>PCR</w:t>
            </w:r>
            <w:r w:rsidRPr="00062FC5">
              <w:rPr>
                <w:rFonts w:ascii="Times New Roman" w:eastAsia="宋体" w:hAnsi="Times New Roman" w:cs="Times New Roman"/>
              </w:rPr>
              <w:t>）</w:t>
            </w:r>
          </w:p>
        </w:tc>
        <w:tc>
          <w:tcPr>
            <w:tcW w:w="2766" w:type="dxa"/>
          </w:tcPr>
          <w:p w14:paraId="116620DF" w14:textId="267C7A99"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3E4DF306" w14:textId="77777777" w:rsidTr="006A0BA3">
        <w:trPr>
          <w:trHeight w:val="340"/>
          <w:jc w:val="center"/>
        </w:trPr>
        <w:tc>
          <w:tcPr>
            <w:tcW w:w="2765" w:type="dxa"/>
          </w:tcPr>
          <w:p w14:paraId="06362828" w14:textId="419D3971"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实验项目</w:t>
            </w:r>
            <w:r>
              <w:rPr>
                <w:rFonts w:ascii="Times New Roman" w:eastAsia="宋体" w:hAnsi="Times New Roman" w:cs="Times New Roman" w:hint="eastAsia"/>
              </w:rPr>
              <w:t>1</w:t>
            </w:r>
            <w:r w:rsidR="004D2956">
              <w:rPr>
                <w:rFonts w:ascii="Times New Roman" w:eastAsia="宋体" w:hAnsi="Times New Roman" w:cs="Times New Roman"/>
              </w:rPr>
              <w:t>1</w:t>
            </w:r>
          </w:p>
        </w:tc>
        <w:tc>
          <w:tcPr>
            <w:tcW w:w="2765" w:type="dxa"/>
          </w:tcPr>
          <w:p w14:paraId="66AF3AFB" w14:textId="0D057FDA"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电泳技术</w:t>
            </w:r>
            <w:r>
              <w:rPr>
                <w:rFonts w:ascii="Times New Roman" w:eastAsia="宋体" w:hAnsi="Times New Roman" w:cs="Times New Roman" w:hint="eastAsia"/>
              </w:rPr>
              <w:t>、银染显色及分型结果判读</w:t>
            </w:r>
          </w:p>
        </w:tc>
        <w:tc>
          <w:tcPr>
            <w:tcW w:w="2766" w:type="dxa"/>
          </w:tcPr>
          <w:p w14:paraId="6B768EB7" w14:textId="107810E2"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61C89B99" w14:textId="77777777" w:rsidTr="006A0BA3">
        <w:trPr>
          <w:trHeight w:val="340"/>
          <w:jc w:val="center"/>
        </w:trPr>
        <w:tc>
          <w:tcPr>
            <w:tcW w:w="2765" w:type="dxa"/>
          </w:tcPr>
          <w:p w14:paraId="77AB3079" w14:textId="1C98E1D5"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2</w:t>
            </w:r>
          </w:p>
        </w:tc>
        <w:tc>
          <w:tcPr>
            <w:tcW w:w="2765" w:type="dxa"/>
          </w:tcPr>
          <w:p w14:paraId="7D6F8A37" w14:textId="301C5CD4"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精斑</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2766" w:type="dxa"/>
          </w:tcPr>
          <w:p w14:paraId="3B164E5A" w14:textId="692C64A6"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1D0E311E" w14:textId="77777777" w:rsidTr="006A0BA3">
        <w:trPr>
          <w:trHeight w:val="340"/>
          <w:jc w:val="center"/>
        </w:trPr>
        <w:tc>
          <w:tcPr>
            <w:tcW w:w="2765" w:type="dxa"/>
          </w:tcPr>
          <w:p w14:paraId="60F3CBFB" w14:textId="4B22108D"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3</w:t>
            </w:r>
          </w:p>
        </w:tc>
        <w:tc>
          <w:tcPr>
            <w:tcW w:w="2765" w:type="dxa"/>
          </w:tcPr>
          <w:p w14:paraId="03E555DF" w14:textId="25004597"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Y</w:t>
            </w:r>
            <w:r>
              <w:rPr>
                <w:rFonts w:ascii="Times New Roman" w:eastAsia="宋体" w:hAnsi="Times New Roman" w:cs="Times New Roman" w:hint="eastAsia"/>
              </w:rPr>
              <w:t>染色体遗传标记扩增技术</w:t>
            </w:r>
          </w:p>
        </w:tc>
        <w:tc>
          <w:tcPr>
            <w:tcW w:w="2766" w:type="dxa"/>
          </w:tcPr>
          <w:p w14:paraId="101BFEE4" w14:textId="671E1722"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1F37B684" w14:textId="77777777" w:rsidTr="006A0BA3">
        <w:trPr>
          <w:trHeight w:val="340"/>
          <w:jc w:val="center"/>
        </w:trPr>
        <w:tc>
          <w:tcPr>
            <w:tcW w:w="2765" w:type="dxa"/>
          </w:tcPr>
          <w:p w14:paraId="3F98E204" w14:textId="74E1BB66"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4</w:t>
            </w:r>
          </w:p>
        </w:tc>
        <w:tc>
          <w:tcPr>
            <w:tcW w:w="2765" w:type="dxa"/>
          </w:tcPr>
          <w:p w14:paraId="672390E3" w14:textId="025742D3"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电泳技术</w:t>
            </w:r>
            <w:r>
              <w:rPr>
                <w:rFonts w:ascii="Times New Roman" w:eastAsia="宋体" w:hAnsi="Times New Roman" w:cs="Times New Roman" w:hint="eastAsia"/>
              </w:rPr>
              <w:t>、银染显色及分型结果判读</w:t>
            </w:r>
          </w:p>
        </w:tc>
        <w:tc>
          <w:tcPr>
            <w:tcW w:w="2766" w:type="dxa"/>
          </w:tcPr>
          <w:p w14:paraId="5A7A41B6" w14:textId="086A6399"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21A4D2A3" w14:textId="77777777" w:rsidTr="006A0BA3">
        <w:trPr>
          <w:trHeight w:val="340"/>
          <w:jc w:val="center"/>
        </w:trPr>
        <w:tc>
          <w:tcPr>
            <w:tcW w:w="2765" w:type="dxa"/>
          </w:tcPr>
          <w:p w14:paraId="10342A51" w14:textId="12DF3184"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5</w:t>
            </w:r>
          </w:p>
        </w:tc>
        <w:tc>
          <w:tcPr>
            <w:tcW w:w="2765" w:type="dxa"/>
          </w:tcPr>
          <w:p w14:paraId="3C481694" w14:textId="7725AF88"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复合扩增技术</w:t>
            </w:r>
          </w:p>
        </w:tc>
        <w:tc>
          <w:tcPr>
            <w:tcW w:w="2766" w:type="dxa"/>
          </w:tcPr>
          <w:p w14:paraId="34970B9A" w14:textId="747B9BCD"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337AB579" w14:textId="77777777" w:rsidTr="006A0BA3">
        <w:trPr>
          <w:trHeight w:val="340"/>
          <w:jc w:val="center"/>
        </w:trPr>
        <w:tc>
          <w:tcPr>
            <w:tcW w:w="2765" w:type="dxa"/>
          </w:tcPr>
          <w:p w14:paraId="0FCF42F0" w14:textId="177B595E"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6</w:t>
            </w:r>
          </w:p>
        </w:tc>
        <w:tc>
          <w:tcPr>
            <w:tcW w:w="2765" w:type="dxa"/>
          </w:tcPr>
          <w:p w14:paraId="1D479BAD" w14:textId="03D9D13D"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sidRPr="00062FC5">
              <w:rPr>
                <w:rFonts w:ascii="Times New Roman" w:eastAsia="宋体" w:hAnsi="Times New Roman" w:cs="Times New Roman"/>
              </w:rPr>
              <w:t>复合扩增</w:t>
            </w:r>
            <w:r>
              <w:rPr>
                <w:rFonts w:ascii="Times New Roman" w:eastAsia="宋体" w:hAnsi="Times New Roman" w:cs="Times New Roman" w:hint="eastAsia"/>
              </w:rPr>
              <w:t>产物毛细管电泳及结果分析</w:t>
            </w:r>
          </w:p>
        </w:tc>
        <w:tc>
          <w:tcPr>
            <w:tcW w:w="2766" w:type="dxa"/>
          </w:tcPr>
          <w:p w14:paraId="5F2BEEF2" w14:textId="451502A8"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4AC119D4" w14:textId="77777777" w:rsidTr="006A0BA3">
        <w:trPr>
          <w:trHeight w:val="340"/>
          <w:jc w:val="center"/>
        </w:trPr>
        <w:tc>
          <w:tcPr>
            <w:tcW w:w="2765" w:type="dxa"/>
          </w:tcPr>
          <w:p w14:paraId="30735DA3" w14:textId="72201867"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7</w:t>
            </w:r>
          </w:p>
        </w:tc>
        <w:tc>
          <w:tcPr>
            <w:tcW w:w="2765" w:type="dxa"/>
          </w:tcPr>
          <w:p w14:paraId="54DC051D" w14:textId="47424458"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案例讨论</w:t>
            </w:r>
          </w:p>
        </w:tc>
        <w:tc>
          <w:tcPr>
            <w:tcW w:w="2766" w:type="dxa"/>
          </w:tcPr>
          <w:p w14:paraId="17BD0DA4" w14:textId="5213B22F"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543DB1" w:rsidRPr="00062FC5" w14:paraId="0E0F8CA0" w14:textId="77777777" w:rsidTr="006A0BA3">
        <w:trPr>
          <w:trHeight w:val="340"/>
          <w:jc w:val="center"/>
        </w:trPr>
        <w:tc>
          <w:tcPr>
            <w:tcW w:w="2765" w:type="dxa"/>
          </w:tcPr>
          <w:p w14:paraId="4AB5241C" w14:textId="54551C88"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实验项目</w:t>
            </w:r>
            <w:r>
              <w:rPr>
                <w:rFonts w:ascii="Times New Roman" w:eastAsia="宋体" w:hAnsi="Times New Roman" w:cs="Times New Roman" w:hint="eastAsia"/>
              </w:rPr>
              <w:t>1</w:t>
            </w:r>
            <w:r w:rsidR="004D2956">
              <w:rPr>
                <w:rFonts w:ascii="Times New Roman" w:eastAsia="宋体" w:hAnsi="Times New Roman" w:cs="Times New Roman"/>
              </w:rPr>
              <w:t>8</w:t>
            </w:r>
          </w:p>
        </w:tc>
        <w:tc>
          <w:tcPr>
            <w:tcW w:w="2765" w:type="dxa"/>
          </w:tcPr>
          <w:p w14:paraId="2237227C" w14:textId="5444AC6C" w:rsidR="00543DB1" w:rsidRPr="00062FC5" w:rsidRDefault="004D2956"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案例讨论</w:t>
            </w:r>
          </w:p>
        </w:tc>
        <w:tc>
          <w:tcPr>
            <w:tcW w:w="2766" w:type="dxa"/>
          </w:tcPr>
          <w:p w14:paraId="3832C07F" w14:textId="58A79608" w:rsidR="00543DB1" w:rsidRPr="00062FC5" w:rsidRDefault="00543DB1" w:rsidP="00543DB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3</w:t>
            </w:r>
          </w:p>
        </w:tc>
      </w:tr>
    </w:tbl>
    <w:p w14:paraId="35D1D35C" w14:textId="30816C61" w:rsidR="00CA53B2" w:rsidRPr="00062FC5" w:rsidRDefault="0034254B" w:rsidP="00062FC5">
      <w:pPr>
        <w:widowControl/>
        <w:spacing w:beforeLines="50" w:before="156" w:afterLines="50" w:after="156" w:line="360" w:lineRule="auto"/>
        <w:ind w:firstLineChars="200" w:firstLine="562"/>
        <w:jc w:val="left"/>
        <w:rPr>
          <w:rFonts w:ascii="Times New Roman" w:eastAsia="宋体" w:hAnsi="Times New Roman" w:cs="Times New Roman"/>
        </w:rPr>
      </w:pPr>
      <w:r w:rsidRPr="00062FC5">
        <w:rPr>
          <w:rFonts w:ascii="Times New Roman" w:eastAsia="宋体" w:hAnsi="Times New Roman" w:cs="Times New Roman"/>
          <w:b/>
          <w:sz w:val="28"/>
          <w:szCs w:val="28"/>
        </w:rPr>
        <w:t>五、教学进度</w:t>
      </w:r>
    </w:p>
    <w:p w14:paraId="4DA64B16" w14:textId="3FC3F99A" w:rsidR="0034254B" w:rsidRPr="00062FC5" w:rsidRDefault="00DD7B5F" w:rsidP="00062FC5">
      <w:pPr>
        <w:widowControl/>
        <w:spacing w:beforeLines="50" w:before="156" w:afterLines="50" w:after="156" w:line="360" w:lineRule="auto"/>
        <w:jc w:val="center"/>
        <w:rPr>
          <w:rFonts w:ascii="Times New Roman" w:eastAsia="宋体" w:hAnsi="Times New Roman" w:cs="Times New Roman"/>
          <w:szCs w:val="21"/>
        </w:rPr>
      </w:pPr>
      <w:r w:rsidRPr="00062FC5">
        <w:rPr>
          <w:rFonts w:ascii="Times New Roman" w:eastAsia="宋体" w:hAnsi="Times New Roman" w:cs="Times New Roman"/>
          <w:b/>
          <w:szCs w:val="21"/>
        </w:rPr>
        <w:t>表</w:t>
      </w:r>
      <w:r w:rsidRPr="00062FC5">
        <w:rPr>
          <w:rFonts w:ascii="Times New Roman" w:eastAsia="宋体" w:hAnsi="Times New Roman" w:cs="Times New Roman"/>
          <w:b/>
          <w:szCs w:val="21"/>
        </w:rPr>
        <w:t>3</w:t>
      </w:r>
      <w:r w:rsidRPr="00062FC5">
        <w:rPr>
          <w:rFonts w:ascii="Times New Roman" w:eastAsia="宋体" w:hAnsi="Times New Roman" w:cs="Times New Roman"/>
          <w:b/>
          <w:szCs w:val="21"/>
        </w:rPr>
        <w:t>：</w:t>
      </w:r>
      <w:r w:rsidR="007E39E3" w:rsidRPr="00062FC5">
        <w:rPr>
          <w:rFonts w:ascii="Times New Roman" w:eastAsia="宋体" w:hAnsi="Times New Roman" w:cs="Times New Roman"/>
          <w:b/>
          <w:szCs w:val="21"/>
        </w:rPr>
        <w:t>教学进度表</w:t>
      </w:r>
    </w:p>
    <w:tbl>
      <w:tblPr>
        <w:tblStyle w:val="a9"/>
        <w:tblW w:w="0" w:type="auto"/>
        <w:tblLook w:val="04A0" w:firstRow="1" w:lastRow="0" w:firstColumn="1" w:lastColumn="0" w:noHBand="0" w:noVBand="1"/>
      </w:tblPr>
      <w:tblGrid>
        <w:gridCol w:w="846"/>
        <w:gridCol w:w="538"/>
        <w:gridCol w:w="1418"/>
        <w:gridCol w:w="2551"/>
        <w:gridCol w:w="653"/>
        <w:gridCol w:w="1786"/>
        <w:gridCol w:w="504"/>
      </w:tblGrid>
      <w:tr w:rsidR="00E6168B" w:rsidRPr="00062FC5" w14:paraId="0C90E057" w14:textId="77777777" w:rsidTr="004236B9">
        <w:trPr>
          <w:trHeight w:val="340"/>
        </w:trPr>
        <w:tc>
          <w:tcPr>
            <w:tcW w:w="846" w:type="dxa"/>
            <w:vAlign w:val="center"/>
          </w:tcPr>
          <w:p w14:paraId="7F9B5C96" w14:textId="77777777" w:rsidR="00D715F7" w:rsidRPr="00062FC5" w:rsidRDefault="00D715F7" w:rsidP="00062FC5">
            <w:pPr>
              <w:widowControl/>
              <w:spacing w:beforeLines="50" w:before="156" w:afterLines="50" w:after="156" w:line="360" w:lineRule="auto"/>
              <w:jc w:val="center"/>
              <w:rPr>
                <w:rFonts w:ascii="Times New Roman" w:eastAsia="宋体" w:hAnsi="Times New Roman" w:cs="Times New Roman"/>
                <w:sz w:val="24"/>
                <w:szCs w:val="24"/>
              </w:rPr>
            </w:pPr>
            <w:r w:rsidRPr="00062FC5">
              <w:rPr>
                <w:rFonts w:ascii="Times New Roman" w:eastAsia="宋体" w:hAnsi="Times New Roman" w:cs="Times New Roman"/>
                <w:sz w:val="24"/>
                <w:szCs w:val="24"/>
              </w:rPr>
              <w:t>周次</w:t>
            </w:r>
          </w:p>
        </w:tc>
        <w:tc>
          <w:tcPr>
            <w:tcW w:w="538" w:type="dxa"/>
            <w:vAlign w:val="center"/>
          </w:tcPr>
          <w:p w14:paraId="063BDF48" w14:textId="77777777" w:rsidR="00D715F7" w:rsidRPr="00062FC5" w:rsidRDefault="00D715F7" w:rsidP="00062FC5">
            <w:pPr>
              <w:widowControl/>
              <w:spacing w:beforeLines="50" w:before="156" w:afterLines="50" w:after="156" w:line="360" w:lineRule="auto"/>
              <w:jc w:val="center"/>
              <w:rPr>
                <w:rFonts w:ascii="Times New Roman" w:eastAsia="宋体" w:hAnsi="Times New Roman" w:cs="Times New Roman"/>
                <w:sz w:val="24"/>
                <w:szCs w:val="24"/>
              </w:rPr>
            </w:pPr>
            <w:r w:rsidRPr="00062FC5">
              <w:rPr>
                <w:rFonts w:ascii="Times New Roman" w:eastAsia="宋体" w:hAnsi="Times New Roman" w:cs="Times New Roman"/>
                <w:sz w:val="24"/>
                <w:szCs w:val="24"/>
              </w:rPr>
              <w:t>日期</w:t>
            </w:r>
          </w:p>
        </w:tc>
        <w:tc>
          <w:tcPr>
            <w:tcW w:w="1418" w:type="dxa"/>
            <w:vAlign w:val="center"/>
          </w:tcPr>
          <w:p w14:paraId="41F17924" w14:textId="77777777" w:rsidR="00D715F7" w:rsidRPr="00062FC5" w:rsidRDefault="00D715F7" w:rsidP="00062FC5">
            <w:pPr>
              <w:widowControl/>
              <w:spacing w:beforeLines="50" w:before="156" w:afterLines="50" w:after="156" w:line="360" w:lineRule="auto"/>
              <w:jc w:val="center"/>
              <w:rPr>
                <w:rFonts w:ascii="Times New Roman" w:eastAsia="宋体" w:hAnsi="Times New Roman" w:cs="Times New Roman"/>
                <w:sz w:val="24"/>
                <w:szCs w:val="24"/>
              </w:rPr>
            </w:pPr>
            <w:r w:rsidRPr="00062FC5">
              <w:rPr>
                <w:rFonts w:ascii="Times New Roman" w:eastAsia="宋体" w:hAnsi="Times New Roman" w:cs="Times New Roman"/>
                <w:sz w:val="24"/>
                <w:szCs w:val="24"/>
              </w:rPr>
              <w:t>章节名称</w:t>
            </w:r>
          </w:p>
        </w:tc>
        <w:tc>
          <w:tcPr>
            <w:tcW w:w="2551" w:type="dxa"/>
            <w:vAlign w:val="center"/>
          </w:tcPr>
          <w:p w14:paraId="67C12574" w14:textId="77777777" w:rsidR="00D715F7" w:rsidRPr="00062FC5" w:rsidRDefault="00D715F7" w:rsidP="00062FC5">
            <w:pPr>
              <w:widowControl/>
              <w:spacing w:beforeLines="50" w:before="156" w:afterLines="50" w:after="156" w:line="360" w:lineRule="auto"/>
              <w:jc w:val="center"/>
              <w:rPr>
                <w:rFonts w:ascii="Times New Roman" w:eastAsia="宋体" w:hAnsi="Times New Roman" w:cs="Times New Roman"/>
                <w:sz w:val="24"/>
                <w:szCs w:val="24"/>
              </w:rPr>
            </w:pPr>
            <w:r w:rsidRPr="00062FC5">
              <w:rPr>
                <w:rFonts w:ascii="Times New Roman" w:eastAsia="宋体" w:hAnsi="Times New Roman" w:cs="Times New Roman"/>
                <w:sz w:val="24"/>
                <w:szCs w:val="24"/>
              </w:rPr>
              <w:t>内容提要</w:t>
            </w:r>
          </w:p>
        </w:tc>
        <w:tc>
          <w:tcPr>
            <w:tcW w:w="653" w:type="dxa"/>
            <w:vAlign w:val="center"/>
          </w:tcPr>
          <w:p w14:paraId="77C6C900" w14:textId="77777777" w:rsidR="00D715F7" w:rsidRPr="00062FC5" w:rsidRDefault="00D715F7" w:rsidP="00062FC5">
            <w:pPr>
              <w:widowControl/>
              <w:spacing w:beforeLines="50" w:before="156" w:afterLines="50" w:after="156" w:line="360" w:lineRule="auto"/>
              <w:jc w:val="center"/>
              <w:rPr>
                <w:rFonts w:ascii="Times New Roman" w:eastAsia="宋体" w:hAnsi="Times New Roman" w:cs="Times New Roman"/>
                <w:sz w:val="24"/>
                <w:szCs w:val="24"/>
              </w:rPr>
            </w:pPr>
            <w:r w:rsidRPr="00062FC5">
              <w:rPr>
                <w:rFonts w:ascii="Times New Roman" w:eastAsia="宋体" w:hAnsi="Times New Roman" w:cs="Times New Roman"/>
                <w:sz w:val="24"/>
                <w:szCs w:val="24"/>
              </w:rPr>
              <w:t>授课时数</w:t>
            </w:r>
          </w:p>
        </w:tc>
        <w:tc>
          <w:tcPr>
            <w:tcW w:w="1786" w:type="dxa"/>
            <w:vAlign w:val="center"/>
          </w:tcPr>
          <w:p w14:paraId="2019FA7D" w14:textId="77777777" w:rsidR="00D715F7" w:rsidRPr="00062FC5" w:rsidRDefault="00D715F7" w:rsidP="00062FC5">
            <w:pPr>
              <w:widowControl/>
              <w:spacing w:beforeLines="50" w:before="156" w:afterLines="50" w:after="156" w:line="360" w:lineRule="auto"/>
              <w:jc w:val="center"/>
              <w:rPr>
                <w:rFonts w:ascii="Times New Roman" w:eastAsia="宋体" w:hAnsi="Times New Roman" w:cs="Times New Roman"/>
                <w:sz w:val="24"/>
                <w:szCs w:val="24"/>
              </w:rPr>
            </w:pPr>
            <w:r w:rsidRPr="00062FC5">
              <w:rPr>
                <w:rFonts w:ascii="Times New Roman" w:eastAsia="宋体" w:hAnsi="Times New Roman" w:cs="Times New Roman"/>
                <w:sz w:val="24"/>
                <w:szCs w:val="24"/>
              </w:rPr>
              <w:t>作业及要求</w:t>
            </w:r>
          </w:p>
        </w:tc>
        <w:tc>
          <w:tcPr>
            <w:tcW w:w="504" w:type="dxa"/>
            <w:vAlign w:val="center"/>
          </w:tcPr>
          <w:p w14:paraId="1FAB600F" w14:textId="77777777" w:rsidR="00D715F7" w:rsidRPr="00062FC5" w:rsidRDefault="00D715F7" w:rsidP="00062FC5">
            <w:pPr>
              <w:widowControl/>
              <w:spacing w:beforeLines="50" w:before="156" w:afterLines="50" w:after="156" w:line="360" w:lineRule="auto"/>
              <w:jc w:val="center"/>
              <w:rPr>
                <w:rFonts w:ascii="Times New Roman" w:eastAsia="宋体" w:hAnsi="Times New Roman" w:cs="Times New Roman"/>
                <w:sz w:val="24"/>
                <w:szCs w:val="24"/>
              </w:rPr>
            </w:pPr>
            <w:r w:rsidRPr="00062FC5">
              <w:rPr>
                <w:rFonts w:ascii="Times New Roman" w:eastAsia="宋体" w:hAnsi="Times New Roman" w:cs="Times New Roman"/>
                <w:sz w:val="24"/>
                <w:szCs w:val="24"/>
              </w:rPr>
              <w:t>备注</w:t>
            </w:r>
          </w:p>
        </w:tc>
      </w:tr>
      <w:tr w:rsidR="00D6631D" w:rsidRPr="00062FC5" w14:paraId="1E09B1B2" w14:textId="77777777" w:rsidTr="004236B9">
        <w:trPr>
          <w:trHeight w:val="340"/>
        </w:trPr>
        <w:tc>
          <w:tcPr>
            <w:tcW w:w="846" w:type="dxa"/>
            <w:vAlign w:val="center"/>
          </w:tcPr>
          <w:p w14:paraId="2CFB289F" w14:textId="216AE699" w:rsidR="00D6631D" w:rsidRPr="00062FC5" w:rsidRDefault="00D6631D" w:rsidP="00D6631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538" w:type="dxa"/>
            <w:vAlign w:val="center"/>
          </w:tcPr>
          <w:p w14:paraId="3A522C63" w14:textId="77777777" w:rsidR="00D6631D" w:rsidRPr="00062FC5" w:rsidRDefault="00D6631D" w:rsidP="00D6631D">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72A0B92A" w14:textId="77777777" w:rsidR="00D6631D" w:rsidRDefault="00D6631D" w:rsidP="00D6631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第一章</w:t>
            </w:r>
          </w:p>
          <w:p w14:paraId="7D7D9685" w14:textId="1AEC7B25" w:rsidR="00D6631D" w:rsidRPr="00062FC5" w:rsidRDefault="00D6631D" w:rsidP="00D6631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1-4</w:t>
            </w:r>
            <w:r>
              <w:rPr>
                <w:rFonts w:ascii="Times New Roman" w:eastAsia="宋体" w:hAnsi="Times New Roman" w:cs="Times New Roman" w:hint="eastAsia"/>
                <w:szCs w:val="21"/>
              </w:rPr>
              <w:t>节</w:t>
            </w:r>
          </w:p>
        </w:tc>
        <w:tc>
          <w:tcPr>
            <w:tcW w:w="2551" w:type="dxa"/>
            <w:vAlign w:val="center"/>
          </w:tcPr>
          <w:p w14:paraId="7D3CE9B8" w14:textId="77777777" w:rsidR="00D6631D" w:rsidRPr="00062FC5"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第一节</w:t>
            </w:r>
            <w:r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法医物证的概念</w:t>
            </w:r>
          </w:p>
          <w:p w14:paraId="24DF294A" w14:textId="77777777" w:rsidR="00D6631D" w:rsidRPr="00062FC5"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一、法医物证的特点</w:t>
            </w:r>
          </w:p>
          <w:p w14:paraId="203FAFA9" w14:textId="77777777" w:rsidR="00D6631D" w:rsidRPr="00062FC5"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二、法医物证的意义</w:t>
            </w:r>
          </w:p>
          <w:p w14:paraId="4642AD94" w14:textId="77777777" w:rsidR="00D6631D" w:rsidRPr="00062FC5"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lastRenderedPageBreak/>
              <w:t>第二节</w:t>
            </w:r>
            <w:r w:rsidRPr="00062FC5">
              <w:rPr>
                <w:rFonts w:ascii="Times New Roman" w:eastAsia="宋体" w:hAnsi="Times New Roman" w:cs="Times New Roman"/>
                <w:szCs w:val="21"/>
              </w:rPr>
              <w:t xml:space="preserve"> </w:t>
            </w:r>
            <w:r w:rsidRPr="00062FC5">
              <w:rPr>
                <w:rFonts w:ascii="Times New Roman" w:eastAsia="宋体" w:hAnsi="Times New Roman" w:cs="Times New Roman"/>
                <w:szCs w:val="21"/>
              </w:rPr>
              <w:t>法医物证学的基本任务、理论与技术</w:t>
            </w:r>
          </w:p>
          <w:p w14:paraId="0709CFAD" w14:textId="77777777" w:rsidR="00D6631D" w:rsidRPr="00062FC5"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一、基本任务</w:t>
            </w:r>
          </w:p>
          <w:p w14:paraId="1E70C936" w14:textId="77777777" w:rsidR="00D6631D" w:rsidRPr="00062FC5"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二、基本理论</w:t>
            </w:r>
          </w:p>
          <w:p w14:paraId="67E3DA48" w14:textId="77777777" w:rsidR="00D6631D"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三、基本技术</w:t>
            </w:r>
          </w:p>
          <w:p w14:paraId="2B39E8CE" w14:textId="77777777" w:rsidR="00D6631D" w:rsidRPr="00BA4306"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BA4306">
              <w:rPr>
                <w:rFonts w:ascii="Times New Roman" w:eastAsia="宋体" w:hAnsi="Times New Roman" w:cs="Times New Roman" w:hint="eastAsia"/>
                <w:szCs w:val="21"/>
              </w:rPr>
              <w:t>第三节</w:t>
            </w:r>
            <w:r w:rsidRPr="00BA4306">
              <w:rPr>
                <w:rFonts w:ascii="Times New Roman" w:eastAsia="宋体" w:hAnsi="Times New Roman" w:cs="Times New Roman"/>
                <w:szCs w:val="21"/>
              </w:rPr>
              <w:t xml:space="preserve"> </w:t>
            </w:r>
            <w:r w:rsidRPr="00BA4306">
              <w:rPr>
                <w:rFonts w:ascii="Times New Roman" w:eastAsia="宋体" w:hAnsi="Times New Roman" w:cs="Times New Roman"/>
                <w:szCs w:val="21"/>
              </w:rPr>
              <w:t>法医物证的鉴定</w:t>
            </w:r>
          </w:p>
          <w:p w14:paraId="67A4E8D8" w14:textId="77777777" w:rsidR="00D6631D" w:rsidRPr="00BA4306"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BA4306">
              <w:rPr>
                <w:rFonts w:ascii="Times New Roman" w:eastAsia="宋体" w:hAnsi="Times New Roman" w:cs="Times New Roman" w:hint="eastAsia"/>
                <w:szCs w:val="21"/>
              </w:rPr>
              <w:t>一、鉴定人</w:t>
            </w:r>
          </w:p>
          <w:p w14:paraId="3C85A7A5" w14:textId="77777777" w:rsidR="00D6631D" w:rsidRPr="00BA4306"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BA4306">
              <w:rPr>
                <w:rFonts w:ascii="Times New Roman" w:eastAsia="宋体" w:hAnsi="Times New Roman" w:cs="Times New Roman" w:hint="eastAsia"/>
                <w:szCs w:val="21"/>
              </w:rPr>
              <w:t>二、法医物证鉴定书与鉴定意见</w:t>
            </w:r>
          </w:p>
          <w:p w14:paraId="5604743C" w14:textId="6E7D4479" w:rsidR="00D6631D" w:rsidRPr="00062FC5" w:rsidRDefault="00D6631D" w:rsidP="00D6631D">
            <w:pPr>
              <w:widowControl/>
              <w:spacing w:beforeLines="50" w:before="156" w:afterLines="50" w:after="156" w:line="360" w:lineRule="auto"/>
              <w:jc w:val="left"/>
              <w:rPr>
                <w:rFonts w:ascii="Times New Roman" w:eastAsia="宋体" w:hAnsi="Times New Roman" w:cs="Times New Roman"/>
                <w:szCs w:val="21"/>
              </w:rPr>
            </w:pPr>
            <w:r w:rsidRPr="00BA4306">
              <w:rPr>
                <w:rFonts w:ascii="Times New Roman" w:eastAsia="宋体" w:hAnsi="Times New Roman" w:cs="Times New Roman" w:hint="eastAsia"/>
                <w:szCs w:val="21"/>
              </w:rPr>
              <w:t>第四节</w:t>
            </w:r>
            <w:r w:rsidRPr="00BA4306">
              <w:rPr>
                <w:rFonts w:ascii="Times New Roman" w:eastAsia="宋体" w:hAnsi="Times New Roman" w:cs="Times New Roman"/>
                <w:szCs w:val="21"/>
              </w:rPr>
              <w:t xml:space="preserve"> </w:t>
            </w:r>
            <w:r w:rsidRPr="00BA4306">
              <w:rPr>
                <w:rFonts w:ascii="Times New Roman" w:eastAsia="宋体" w:hAnsi="Times New Roman" w:cs="Times New Roman"/>
                <w:szCs w:val="21"/>
              </w:rPr>
              <w:t>法医物证学发展概况</w:t>
            </w:r>
          </w:p>
        </w:tc>
        <w:tc>
          <w:tcPr>
            <w:tcW w:w="653" w:type="dxa"/>
            <w:vAlign w:val="center"/>
          </w:tcPr>
          <w:p w14:paraId="03EC0ED2" w14:textId="56B8C680" w:rsidR="00D6631D" w:rsidRPr="00062FC5" w:rsidRDefault="00D6631D" w:rsidP="00D6631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lastRenderedPageBreak/>
              <w:t>4</w:t>
            </w:r>
          </w:p>
        </w:tc>
        <w:tc>
          <w:tcPr>
            <w:tcW w:w="1786" w:type="dxa"/>
            <w:vAlign w:val="center"/>
          </w:tcPr>
          <w:p w14:paraId="12014CC8" w14:textId="09A3EFC0" w:rsidR="00D6631D" w:rsidRPr="00062FC5" w:rsidRDefault="00D6631D" w:rsidP="00D6631D">
            <w:pPr>
              <w:widowControl/>
              <w:spacing w:beforeLines="50" w:before="156" w:afterLines="50" w:after="156" w:line="360" w:lineRule="auto"/>
              <w:jc w:val="center"/>
              <w:rPr>
                <w:rFonts w:ascii="Times New Roman" w:eastAsia="宋体" w:hAnsi="Times New Roman" w:cs="Times New Roman"/>
                <w:szCs w:val="21"/>
              </w:rPr>
            </w:pPr>
            <w:r w:rsidRPr="00062FC5">
              <w:rPr>
                <w:rFonts w:ascii="Times New Roman" w:eastAsia="宋体" w:hAnsi="Times New Roman" w:cs="Times New Roman"/>
                <w:szCs w:val="21"/>
              </w:rPr>
              <w:t>法医物证学的基本概念</w:t>
            </w:r>
            <w:r>
              <w:rPr>
                <w:rFonts w:ascii="Times New Roman" w:eastAsia="宋体" w:hAnsi="Times New Roman" w:cs="Times New Roman" w:hint="eastAsia"/>
                <w:szCs w:val="21"/>
              </w:rPr>
              <w:t>、基本理论、基本技术和</w:t>
            </w:r>
            <w:r w:rsidRPr="00062FC5">
              <w:rPr>
                <w:rFonts w:ascii="Times New Roman" w:eastAsia="宋体" w:hAnsi="Times New Roman" w:cs="Times New Roman"/>
                <w:szCs w:val="21"/>
              </w:rPr>
              <w:t>基本任务</w:t>
            </w:r>
          </w:p>
        </w:tc>
        <w:tc>
          <w:tcPr>
            <w:tcW w:w="504" w:type="dxa"/>
            <w:vAlign w:val="center"/>
          </w:tcPr>
          <w:p w14:paraId="56EB5ADD" w14:textId="77777777" w:rsidR="00D6631D" w:rsidRPr="00062FC5" w:rsidRDefault="00D6631D" w:rsidP="00D6631D">
            <w:pPr>
              <w:widowControl/>
              <w:spacing w:beforeLines="50" w:before="156" w:afterLines="50" w:after="156" w:line="360" w:lineRule="auto"/>
              <w:jc w:val="center"/>
              <w:rPr>
                <w:rFonts w:ascii="Times New Roman" w:eastAsia="宋体" w:hAnsi="Times New Roman" w:cs="Times New Roman"/>
                <w:szCs w:val="21"/>
              </w:rPr>
            </w:pPr>
          </w:p>
        </w:tc>
      </w:tr>
      <w:tr w:rsidR="002E1FFF" w:rsidRPr="00062FC5" w14:paraId="211EDC30" w14:textId="77777777" w:rsidTr="004236B9">
        <w:trPr>
          <w:trHeight w:val="340"/>
        </w:trPr>
        <w:tc>
          <w:tcPr>
            <w:tcW w:w="846" w:type="dxa"/>
            <w:vAlign w:val="center"/>
          </w:tcPr>
          <w:p w14:paraId="74F2B23B" w14:textId="1D1D344E" w:rsidR="002E1FFF" w:rsidRPr="00062FC5" w:rsidRDefault="002E1FFF" w:rsidP="002E1FF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538" w:type="dxa"/>
            <w:vAlign w:val="center"/>
          </w:tcPr>
          <w:p w14:paraId="1DAC86F5" w14:textId="77777777" w:rsidR="002E1FFF" w:rsidRPr="00062FC5" w:rsidRDefault="002E1FFF" w:rsidP="002E1FFF">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6AD74402" w14:textId="77777777" w:rsidR="002E1FFF" w:rsidRDefault="002E1FFF" w:rsidP="002E1FF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第十一章</w:t>
            </w:r>
          </w:p>
          <w:p w14:paraId="19CB51CA" w14:textId="77777777" w:rsidR="002E1FFF" w:rsidRDefault="002E1FFF" w:rsidP="002E1FF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r>
              <w:rPr>
                <w:rFonts w:ascii="Times New Roman" w:eastAsia="宋体" w:hAnsi="Times New Roman" w:cs="Times New Roman" w:hint="eastAsia"/>
                <w:szCs w:val="21"/>
              </w:rPr>
              <w:t>节</w:t>
            </w:r>
          </w:p>
          <w:p w14:paraId="24967FC5"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566B90C9"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101E5D6C"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350B2745"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5EDE1E3A"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015A91AE"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54FB01EC"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6BC2AB9F"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5715C9D2"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7F3B4C17"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41A11679"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6C55C511"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16AEB979"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61D20688"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3E7E222F"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73110C6D"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3248304B"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184D5739" w14:textId="77777777" w:rsidR="00F41D05" w:rsidRDefault="00F41D05" w:rsidP="002E1FFF">
            <w:pPr>
              <w:widowControl/>
              <w:spacing w:beforeLines="50" w:before="156" w:afterLines="50" w:after="156" w:line="360" w:lineRule="auto"/>
              <w:jc w:val="center"/>
              <w:rPr>
                <w:rFonts w:ascii="Times New Roman" w:eastAsia="宋体" w:hAnsi="Times New Roman" w:cs="Times New Roman"/>
                <w:szCs w:val="21"/>
              </w:rPr>
            </w:pPr>
          </w:p>
          <w:p w14:paraId="6A17F282" w14:textId="77777777" w:rsidR="00F41D05" w:rsidRDefault="00F41D05" w:rsidP="00F41D05">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第十三章</w:t>
            </w:r>
          </w:p>
          <w:p w14:paraId="7EC232DA" w14:textId="33BF4609" w:rsidR="00F41D05" w:rsidRPr="00062FC5" w:rsidRDefault="00F41D05" w:rsidP="00F41D05">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r>
              <w:rPr>
                <w:rFonts w:ascii="Times New Roman" w:eastAsia="宋体" w:hAnsi="Times New Roman" w:cs="Times New Roman" w:hint="eastAsia"/>
                <w:szCs w:val="21"/>
              </w:rPr>
              <w:t>节</w:t>
            </w:r>
          </w:p>
        </w:tc>
        <w:tc>
          <w:tcPr>
            <w:tcW w:w="2551" w:type="dxa"/>
            <w:vAlign w:val="center"/>
          </w:tcPr>
          <w:p w14:paraId="72F8CE0D"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红细胞血型</w:t>
            </w:r>
          </w:p>
          <w:p w14:paraId="4E05C8B3"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一、概述</w:t>
            </w:r>
          </w:p>
          <w:p w14:paraId="4EF15E28"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w:t>
            </w:r>
            <w:r w:rsidRPr="00E6168B">
              <w:rPr>
                <w:rFonts w:ascii="Times New Roman" w:eastAsia="宋体" w:hAnsi="Times New Roman" w:cs="Times New Roman"/>
                <w:szCs w:val="21"/>
              </w:rPr>
              <w:t>ABO</w:t>
            </w:r>
            <w:r w:rsidRPr="00E6168B">
              <w:rPr>
                <w:rFonts w:ascii="Times New Roman" w:eastAsia="宋体" w:hAnsi="Times New Roman" w:cs="Times New Roman"/>
                <w:szCs w:val="21"/>
              </w:rPr>
              <w:t>血型</w:t>
            </w:r>
          </w:p>
          <w:p w14:paraId="1CB60A49"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w:t>
            </w:r>
            <w:r w:rsidRPr="00E6168B">
              <w:rPr>
                <w:rFonts w:ascii="Times New Roman" w:eastAsia="宋体" w:hAnsi="Times New Roman" w:cs="Times New Roman"/>
                <w:szCs w:val="21"/>
              </w:rPr>
              <w:t>H</w:t>
            </w:r>
            <w:r w:rsidRPr="00E6168B">
              <w:rPr>
                <w:rFonts w:ascii="Times New Roman" w:eastAsia="宋体" w:hAnsi="Times New Roman" w:cs="Times New Roman"/>
                <w:szCs w:val="21"/>
              </w:rPr>
              <w:t>抗原与分泌型</w:t>
            </w:r>
          </w:p>
          <w:p w14:paraId="0EB55FA0"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四、</w:t>
            </w:r>
            <w:r w:rsidRPr="00E6168B">
              <w:rPr>
                <w:rFonts w:ascii="Times New Roman" w:eastAsia="宋体" w:hAnsi="Times New Roman" w:cs="Times New Roman"/>
                <w:szCs w:val="21"/>
              </w:rPr>
              <w:t>MNs</w:t>
            </w:r>
            <w:r w:rsidRPr="00E6168B">
              <w:rPr>
                <w:rFonts w:ascii="Times New Roman" w:eastAsia="宋体" w:hAnsi="Times New Roman" w:cs="Times New Roman"/>
                <w:szCs w:val="21"/>
              </w:rPr>
              <w:t>血型</w:t>
            </w:r>
          </w:p>
          <w:p w14:paraId="5F222D14"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五、</w:t>
            </w:r>
            <w:r w:rsidRPr="00E6168B">
              <w:rPr>
                <w:rFonts w:ascii="Times New Roman" w:eastAsia="宋体" w:hAnsi="Times New Roman" w:cs="Times New Roman"/>
                <w:szCs w:val="21"/>
              </w:rPr>
              <w:t>Rh</w:t>
            </w:r>
            <w:r w:rsidRPr="00E6168B">
              <w:rPr>
                <w:rFonts w:ascii="Times New Roman" w:eastAsia="宋体" w:hAnsi="Times New Roman" w:cs="Times New Roman"/>
                <w:szCs w:val="21"/>
              </w:rPr>
              <w:t>血型</w:t>
            </w:r>
          </w:p>
          <w:p w14:paraId="3D283BB2"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白细胞型</w:t>
            </w:r>
          </w:p>
          <w:p w14:paraId="4B86F6ED"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w:t>
            </w:r>
            <w:r w:rsidRPr="00E6168B">
              <w:rPr>
                <w:rFonts w:ascii="Times New Roman" w:eastAsia="宋体" w:hAnsi="Times New Roman" w:cs="Times New Roman"/>
                <w:szCs w:val="21"/>
              </w:rPr>
              <w:t>HLA</w:t>
            </w:r>
            <w:r w:rsidRPr="00E6168B">
              <w:rPr>
                <w:rFonts w:ascii="Times New Roman" w:eastAsia="宋体" w:hAnsi="Times New Roman" w:cs="Times New Roman"/>
                <w:szCs w:val="21"/>
              </w:rPr>
              <w:t>抗原</w:t>
            </w:r>
          </w:p>
          <w:p w14:paraId="13BBC515"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w:t>
            </w:r>
            <w:r w:rsidRPr="00E6168B">
              <w:rPr>
                <w:rFonts w:ascii="Times New Roman" w:eastAsia="宋体" w:hAnsi="Times New Roman" w:cs="Times New Roman"/>
                <w:szCs w:val="21"/>
              </w:rPr>
              <w:t>HLA</w:t>
            </w:r>
            <w:r w:rsidRPr="00E6168B">
              <w:rPr>
                <w:rFonts w:ascii="Times New Roman" w:eastAsia="宋体" w:hAnsi="Times New Roman" w:cs="Times New Roman"/>
                <w:szCs w:val="21"/>
              </w:rPr>
              <w:t>命名</w:t>
            </w:r>
          </w:p>
          <w:p w14:paraId="25846815"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w:t>
            </w:r>
            <w:r w:rsidRPr="00E6168B">
              <w:rPr>
                <w:rFonts w:ascii="Times New Roman" w:eastAsia="宋体" w:hAnsi="Times New Roman" w:cs="Times New Roman"/>
                <w:szCs w:val="21"/>
              </w:rPr>
              <w:t>HLA</w:t>
            </w:r>
            <w:r w:rsidRPr="00E6168B">
              <w:rPr>
                <w:rFonts w:ascii="Times New Roman" w:eastAsia="宋体" w:hAnsi="Times New Roman" w:cs="Times New Roman"/>
                <w:szCs w:val="21"/>
              </w:rPr>
              <w:t>遗传</w:t>
            </w:r>
          </w:p>
          <w:p w14:paraId="6399C2F8"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四、</w:t>
            </w:r>
            <w:r w:rsidRPr="00E6168B">
              <w:rPr>
                <w:rFonts w:ascii="Times New Roman" w:eastAsia="宋体" w:hAnsi="Times New Roman" w:cs="Times New Roman"/>
                <w:szCs w:val="21"/>
              </w:rPr>
              <w:t>HLA</w:t>
            </w:r>
            <w:r w:rsidRPr="00E6168B">
              <w:rPr>
                <w:rFonts w:ascii="Times New Roman" w:eastAsia="宋体" w:hAnsi="Times New Roman" w:cs="Times New Roman"/>
                <w:szCs w:val="21"/>
              </w:rPr>
              <w:t>分型</w:t>
            </w:r>
          </w:p>
          <w:p w14:paraId="1CD9A007"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血清型</w:t>
            </w:r>
          </w:p>
          <w:p w14:paraId="63DCF0A7"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一、概述</w:t>
            </w:r>
          </w:p>
          <w:p w14:paraId="2E0914C8"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二、结合珠蛋白型</w:t>
            </w:r>
          </w:p>
          <w:p w14:paraId="2D6EF587"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三、维生素</w:t>
            </w:r>
            <w:r w:rsidRPr="00E6168B">
              <w:rPr>
                <w:rFonts w:ascii="Times New Roman" w:eastAsia="宋体" w:hAnsi="Times New Roman" w:cs="Times New Roman"/>
                <w:szCs w:val="21"/>
              </w:rPr>
              <w:t>D</w:t>
            </w:r>
            <w:r w:rsidRPr="00E6168B">
              <w:rPr>
                <w:rFonts w:ascii="Times New Roman" w:eastAsia="宋体" w:hAnsi="Times New Roman" w:cs="Times New Roman"/>
                <w:szCs w:val="21"/>
              </w:rPr>
              <w:t>结合蛋白</w:t>
            </w:r>
          </w:p>
          <w:p w14:paraId="14CE10B7"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第四节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酶型</w:t>
            </w:r>
          </w:p>
          <w:p w14:paraId="4063F9B2"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一、概述</w:t>
            </w:r>
          </w:p>
          <w:p w14:paraId="566F0ADD" w14:textId="77777777" w:rsidR="002E1FFF" w:rsidRPr="00E6168B"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二、磷酸葡萄糖变位酶</w:t>
            </w:r>
          </w:p>
          <w:p w14:paraId="3CE4DFE5" w14:textId="77777777" w:rsidR="002E1FFF" w:rsidRDefault="002E1FFF" w:rsidP="002E1FF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三、酯酶</w:t>
            </w:r>
            <w:r w:rsidRPr="00E6168B">
              <w:rPr>
                <w:rFonts w:ascii="Times New Roman" w:eastAsia="宋体" w:hAnsi="Times New Roman" w:cs="Times New Roman"/>
                <w:szCs w:val="21"/>
              </w:rPr>
              <w:t>D</w:t>
            </w:r>
          </w:p>
          <w:p w14:paraId="22CF69F1" w14:textId="77777777" w:rsidR="00F41D05" w:rsidRDefault="00F41D05" w:rsidP="002E1FFF">
            <w:pPr>
              <w:widowControl/>
              <w:spacing w:beforeLines="50" w:before="156" w:afterLines="50" w:after="156" w:line="360" w:lineRule="auto"/>
              <w:jc w:val="left"/>
              <w:rPr>
                <w:rFonts w:ascii="Times New Roman" w:eastAsia="宋体" w:hAnsi="Times New Roman" w:cs="Times New Roman"/>
                <w:szCs w:val="21"/>
              </w:rPr>
            </w:pPr>
          </w:p>
          <w:p w14:paraId="0A200876" w14:textId="77777777" w:rsidR="00F41D05" w:rsidRPr="00E6168B"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检材特点</w:t>
            </w:r>
          </w:p>
          <w:p w14:paraId="09F15C67" w14:textId="77777777" w:rsidR="00F41D05" w:rsidRPr="00E6168B"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检</w:t>
            </w:r>
            <w:proofErr w:type="gramStart"/>
            <w:r w:rsidRPr="00E6168B">
              <w:rPr>
                <w:rFonts w:ascii="Times New Roman" w:eastAsia="宋体" w:hAnsi="Times New Roman" w:cs="Times New Roman"/>
                <w:szCs w:val="21"/>
              </w:rPr>
              <w:t>材发现</w:t>
            </w:r>
            <w:proofErr w:type="gramEnd"/>
            <w:r w:rsidRPr="00E6168B">
              <w:rPr>
                <w:rFonts w:ascii="Times New Roman" w:eastAsia="宋体" w:hAnsi="Times New Roman" w:cs="Times New Roman"/>
                <w:szCs w:val="21"/>
              </w:rPr>
              <w:t>和提取</w:t>
            </w:r>
          </w:p>
          <w:p w14:paraId="0B72A47A" w14:textId="77777777" w:rsidR="00F41D05" w:rsidRPr="00E6168B"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一、检材发现</w:t>
            </w:r>
          </w:p>
          <w:p w14:paraId="481C939E" w14:textId="77777777" w:rsidR="00F41D05" w:rsidRPr="00E6168B"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二、检材提取</w:t>
            </w:r>
          </w:p>
          <w:p w14:paraId="0B57F030" w14:textId="77777777" w:rsidR="00F41D05" w:rsidRPr="00E6168B"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检材包装、保存和送检</w:t>
            </w:r>
          </w:p>
          <w:p w14:paraId="47A62878" w14:textId="77777777" w:rsidR="00F41D05" w:rsidRPr="00E6168B"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一、检材包装和保存</w:t>
            </w:r>
          </w:p>
          <w:p w14:paraId="4C6B64ED" w14:textId="77777777" w:rsidR="00F41D05" w:rsidRPr="00E6168B"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二、检材送检</w:t>
            </w:r>
          </w:p>
          <w:p w14:paraId="7B25CAD4" w14:textId="4F0BB010" w:rsidR="00F41D05" w:rsidRPr="00062FC5"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三、检验程序和要求</w:t>
            </w:r>
          </w:p>
        </w:tc>
        <w:tc>
          <w:tcPr>
            <w:tcW w:w="653" w:type="dxa"/>
            <w:vAlign w:val="center"/>
          </w:tcPr>
          <w:p w14:paraId="1E1792DC" w14:textId="77777777" w:rsidR="002E1FFF" w:rsidRDefault="00401E0C" w:rsidP="002E1FF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lastRenderedPageBreak/>
              <w:t>2</w:t>
            </w:r>
          </w:p>
          <w:p w14:paraId="37AB985D"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3BC79BDD"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41269801"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672E18C6"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3CA5474E"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3467287C"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44DEBADD"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1359DB3C"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1894426E"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4B79E0D7"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06107AA5"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78B73F9C"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6E598D85"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49B4FA73"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703BCEA7"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10699CC0"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623C3C55"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2070FA70"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3C9151C4" w14:textId="77777777" w:rsidR="00401E0C" w:rsidRDefault="00401E0C" w:rsidP="002E1FFF">
            <w:pPr>
              <w:widowControl/>
              <w:spacing w:beforeLines="50" w:before="156" w:afterLines="50" w:after="156" w:line="360" w:lineRule="auto"/>
              <w:jc w:val="center"/>
              <w:rPr>
                <w:rFonts w:ascii="Times New Roman" w:eastAsia="宋体" w:hAnsi="Times New Roman" w:cs="Times New Roman"/>
                <w:szCs w:val="21"/>
              </w:rPr>
            </w:pPr>
          </w:p>
          <w:p w14:paraId="73E32E1C" w14:textId="2DFAA6DE" w:rsidR="00401E0C" w:rsidRPr="00062FC5" w:rsidRDefault="00401E0C" w:rsidP="002E1FF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786" w:type="dxa"/>
            <w:vAlign w:val="center"/>
          </w:tcPr>
          <w:p w14:paraId="21412951" w14:textId="77777777" w:rsidR="002E1FFF" w:rsidRDefault="002E1FFF"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红细胞血型、</w:t>
            </w:r>
            <w:r w:rsidRPr="00E6168B">
              <w:rPr>
                <w:rFonts w:ascii="Times New Roman" w:eastAsia="宋体" w:hAnsi="Times New Roman" w:cs="Times New Roman"/>
                <w:szCs w:val="21"/>
              </w:rPr>
              <w:t>HLA</w:t>
            </w:r>
            <w:r w:rsidRPr="00E6168B">
              <w:rPr>
                <w:rFonts w:ascii="Times New Roman" w:eastAsia="宋体" w:hAnsi="Times New Roman" w:cs="Times New Roman"/>
                <w:szCs w:val="21"/>
              </w:rPr>
              <w:t>、血清型和红细胞酶型的基本概念、命名原则和主要分型原理</w:t>
            </w:r>
          </w:p>
          <w:p w14:paraId="754FB195"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336165C0"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4024EB31"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654DC8F6"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1088F212"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5C7B00D0"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728CE27F"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454AD90C"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2BF8D13A"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4C0858BD"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1A1C28EC"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4369139D"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0885CC92"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4745B31F"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02DB5177" w14:textId="77777777" w:rsidR="00F41D05" w:rsidRDefault="00F41D05" w:rsidP="00F41D05">
            <w:pPr>
              <w:widowControl/>
              <w:spacing w:beforeLines="50" w:before="156" w:afterLines="50" w:after="156" w:line="360" w:lineRule="auto"/>
              <w:jc w:val="left"/>
              <w:rPr>
                <w:rFonts w:ascii="Times New Roman" w:eastAsia="宋体" w:hAnsi="Times New Roman" w:cs="Times New Roman"/>
                <w:szCs w:val="21"/>
              </w:rPr>
            </w:pPr>
          </w:p>
          <w:p w14:paraId="6D6CD531" w14:textId="32D0E8AB" w:rsidR="00F41D05" w:rsidRPr="00062FC5" w:rsidRDefault="00F41D05" w:rsidP="00F41D05">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法医物证检材的发现、提取、包装、保存和送检的原则与方法</w:t>
            </w:r>
          </w:p>
        </w:tc>
        <w:tc>
          <w:tcPr>
            <w:tcW w:w="504" w:type="dxa"/>
            <w:vAlign w:val="center"/>
          </w:tcPr>
          <w:p w14:paraId="033B9DBC" w14:textId="77777777" w:rsidR="002E1FFF" w:rsidRPr="00062FC5" w:rsidRDefault="002E1FFF" w:rsidP="002E1FFF">
            <w:pPr>
              <w:widowControl/>
              <w:spacing w:beforeLines="50" w:before="156" w:afterLines="50" w:after="156" w:line="360" w:lineRule="auto"/>
              <w:jc w:val="center"/>
              <w:rPr>
                <w:rFonts w:ascii="Times New Roman" w:eastAsia="宋体" w:hAnsi="Times New Roman" w:cs="Times New Roman"/>
                <w:szCs w:val="21"/>
              </w:rPr>
            </w:pPr>
          </w:p>
        </w:tc>
      </w:tr>
      <w:tr w:rsidR="002859CF" w:rsidRPr="00062FC5" w14:paraId="5AA3DA54" w14:textId="77777777" w:rsidTr="004236B9">
        <w:trPr>
          <w:trHeight w:val="340"/>
        </w:trPr>
        <w:tc>
          <w:tcPr>
            <w:tcW w:w="846" w:type="dxa"/>
            <w:vAlign w:val="center"/>
          </w:tcPr>
          <w:p w14:paraId="37F1DB55" w14:textId="046C5B12"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538" w:type="dxa"/>
            <w:vAlign w:val="center"/>
          </w:tcPr>
          <w:p w14:paraId="547817B5" w14:textId="77777777"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47E6A54C" w14:textId="77777777" w:rsidR="002859CF" w:rsidRDefault="002859CF" w:rsidP="002859C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第十四章</w:t>
            </w:r>
          </w:p>
          <w:p w14:paraId="1E324DB4" w14:textId="766021DC"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w:t>
            </w:r>
            <w:r>
              <w:rPr>
                <w:rFonts w:ascii="Times New Roman" w:eastAsia="宋体" w:hAnsi="Times New Roman" w:cs="Times New Roman" w:hint="eastAsia"/>
                <w:szCs w:val="21"/>
              </w:rPr>
              <w:t>节</w:t>
            </w:r>
          </w:p>
        </w:tc>
        <w:tc>
          <w:tcPr>
            <w:tcW w:w="2551" w:type="dxa"/>
            <w:vAlign w:val="center"/>
          </w:tcPr>
          <w:p w14:paraId="60FFD92D"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概述</w:t>
            </w:r>
          </w:p>
          <w:p w14:paraId="523B6EAF"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一、血痕的特点</w:t>
            </w:r>
          </w:p>
          <w:p w14:paraId="4D121986"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二、血痕检验的目的和要求</w:t>
            </w:r>
          </w:p>
          <w:p w14:paraId="4A69FD60"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肉眼检查</w:t>
            </w:r>
          </w:p>
          <w:p w14:paraId="5F2A2197"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一、血痕的部位</w:t>
            </w:r>
          </w:p>
          <w:p w14:paraId="6E579643"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二、血痕的颜色</w:t>
            </w:r>
          </w:p>
          <w:p w14:paraId="312C8492"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三、血痕的形状</w:t>
            </w:r>
          </w:p>
          <w:p w14:paraId="13E6B52D"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四、血痕的范围</w:t>
            </w:r>
          </w:p>
          <w:p w14:paraId="14C1348D"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血痕预试验</w:t>
            </w:r>
          </w:p>
          <w:p w14:paraId="5309B759"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一、联苯胺试验</w:t>
            </w:r>
          </w:p>
          <w:p w14:paraId="36CBBF07"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二、其他预试验</w:t>
            </w:r>
          </w:p>
          <w:p w14:paraId="416C4663"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第四节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血痕确证试验</w:t>
            </w:r>
          </w:p>
          <w:p w14:paraId="71D50B72"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一、血色原结晶试验</w:t>
            </w:r>
          </w:p>
          <w:p w14:paraId="1524F932"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二、氯化血红素结晶试验</w:t>
            </w:r>
          </w:p>
          <w:p w14:paraId="4678B27A"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三、吸收光谱检查</w:t>
            </w:r>
          </w:p>
          <w:p w14:paraId="1F63DED2"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第五节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种属鉴定</w:t>
            </w:r>
          </w:p>
          <w:p w14:paraId="5567D25D"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一、沉淀反应</w:t>
            </w:r>
          </w:p>
          <w:p w14:paraId="0AFE1CD8"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二、抗人血红蛋白胶体金试验</w:t>
            </w:r>
          </w:p>
          <w:p w14:paraId="51A542E4"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w:t>
            </w:r>
            <w:r w:rsidRPr="00E6168B">
              <w:rPr>
                <w:rFonts w:ascii="Times New Roman" w:eastAsia="宋体" w:hAnsi="Times New Roman" w:cs="Times New Roman"/>
                <w:szCs w:val="21"/>
              </w:rPr>
              <w:t xml:space="preserve">DNA </w:t>
            </w:r>
            <w:r w:rsidRPr="00E6168B">
              <w:rPr>
                <w:rFonts w:ascii="Times New Roman" w:eastAsia="宋体" w:hAnsi="Times New Roman" w:cs="Times New Roman"/>
                <w:szCs w:val="21"/>
              </w:rPr>
              <w:t>检验</w:t>
            </w:r>
          </w:p>
          <w:p w14:paraId="4C03F60D"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第六节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血痕的个人识别</w:t>
            </w:r>
          </w:p>
          <w:p w14:paraId="4F0326AA"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一、血痕的血型测定</w:t>
            </w:r>
          </w:p>
          <w:p w14:paraId="46EF2EB6"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二、血痕的</w:t>
            </w:r>
            <w:r w:rsidRPr="00E6168B">
              <w:rPr>
                <w:rFonts w:ascii="Times New Roman" w:eastAsia="宋体" w:hAnsi="Times New Roman" w:cs="Times New Roman"/>
                <w:szCs w:val="21"/>
              </w:rPr>
              <w:t xml:space="preserve">DNA </w:t>
            </w:r>
            <w:r w:rsidRPr="00E6168B">
              <w:rPr>
                <w:rFonts w:ascii="Times New Roman" w:eastAsia="宋体" w:hAnsi="Times New Roman" w:cs="Times New Roman"/>
                <w:szCs w:val="21"/>
              </w:rPr>
              <w:t>分析</w:t>
            </w:r>
          </w:p>
          <w:p w14:paraId="60DFC59F"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三、血痕的性别鉴定</w:t>
            </w:r>
          </w:p>
          <w:p w14:paraId="0ADBA8CB" w14:textId="03AD45DF" w:rsidR="002859CF" w:rsidRPr="00062FC5"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四、血痕的其他检验</w:t>
            </w:r>
          </w:p>
        </w:tc>
        <w:tc>
          <w:tcPr>
            <w:tcW w:w="653" w:type="dxa"/>
            <w:vAlign w:val="center"/>
          </w:tcPr>
          <w:p w14:paraId="27E72247" w14:textId="295E3F13"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1786" w:type="dxa"/>
            <w:vAlign w:val="center"/>
          </w:tcPr>
          <w:p w14:paraId="691ACFEA" w14:textId="1FA6852F" w:rsidR="002859CF" w:rsidRPr="00062FC5"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血痕检验程序、常用检验方法的适用范围及检验意义，</w:t>
            </w:r>
            <w:proofErr w:type="gramStart"/>
            <w:r w:rsidRPr="00E6168B">
              <w:rPr>
                <w:rFonts w:ascii="Times New Roman" w:eastAsia="宋体" w:hAnsi="Times New Roman" w:cs="Times New Roman" w:hint="eastAsia"/>
                <w:szCs w:val="21"/>
              </w:rPr>
              <w:t>特别十预实验</w:t>
            </w:r>
            <w:proofErr w:type="gramEnd"/>
            <w:r w:rsidRPr="00E6168B">
              <w:rPr>
                <w:rFonts w:ascii="Times New Roman" w:eastAsia="宋体" w:hAnsi="Times New Roman" w:cs="Times New Roman" w:hint="eastAsia"/>
                <w:szCs w:val="21"/>
              </w:rPr>
              <w:t>、确证实验、</w:t>
            </w:r>
            <w:r w:rsidRPr="00E6168B">
              <w:rPr>
                <w:rFonts w:ascii="Times New Roman" w:eastAsia="宋体" w:hAnsi="Times New Roman" w:cs="Times New Roman" w:hint="eastAsia"/>
                <w:szCs w:val="21"/>
              </w:rPr>
              <w:lastRenderedPageBreak/>
              <w:t>种属鉴定和个体识别</w:t>
            </w:r>
          </w:p>
        </w:tc>
        <w:tc>
          <w:tcPr>
            <w:tcW w:w="504" w:type="dxa"/>
            <w:vAlign w:val="center"/>
          </w:tcPr>
          <w:p w14:paraId="44A720D8" w14:textId="77777777"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p>
        </w:tc>
      </w:tr>
      <w:tr w:rsidR="002859CF" w:rsidRPr="00062FC5" w14:paraId="0A745322" w14:textId="77777777" w:rsidTr="004236B9">
        <w:trPr>
          <w:trHeight w:val="340"/>
        </w:trPr>
        <w:tc>
          <w:tcPr>
            <w:tcW w:w="846" w:type="dxa"/>
            <w:vAlign w:val="center"/>
          </w:tcPr>
          <w:p w14:paraId="5AFBBCE1" w14:textId="4BEE86FF"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538" w:type="dxa"/>
            <w:vAlign w:val="center"/>
          </w:tcPr>
          <w:p w14:paraId="0689E0F4" w14:textId="77777777"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5DAB16F3" w14:textId="77777777" w:rsidR="002859CF" w:rsidRDefault="002859CF" w:rsidP="002859CF">
            <w:pPr>
              <w:widowControl/>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第十五章</w:t>
            </w:r>
          </w:p>
          <w:p w14:paraId="7287A29D" w14:textId="079C5347"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r>
              <w:rPr>
                <w:rFonts w:ascii="Times New Roman" w:eastAsia="宋体" w:hAnsi="Times New Roman" w:cs="Times New Roman" w:hint="eastAsia"/>
                <w:szCs w:val="21"/>
              </w:rPr>
              <w:t>节</w:t>
            </w:r>
          </w:p>
        </w:tc>
        <w:tc>
          <w:tcPr>
            <w:tcW w:w="2551" w:type="dxa"/>
            <w:vAlign w:val="center"/>
          </w:tcPr>
          <w:p w14:paraId="13338CF5"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精斑的特点和检验目的</w:t>
            </w:r>
          </w:p>
          <w:p w14:paraId="3BB35564"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一、精液斑的特点</w:t>
            </w:r>
          </w:p>
          <w:p w14:paraId="69DFB49E"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二、检验的目的与要求</w:t>
            </w:r>
          </w:p>
          <w:p w14:paraId="462102B1"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精液斑的肉眼检查</w:t>
            </w:r>
          </w:p>
          <w:p w14:paraId="7B710C5A"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精液斑的预试验</w:t>
            </w:r>
          </w:p>
          <w:p w14:paraId="3AF3C08C"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一、酸性磷酸酶检验</w:t>
            </w:r>
          </w:p>
          <w:p w14:paraId="342E8B69"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二、其他预试验</w:t>
            </w:r>
          </w:p>
          <w:p w14:paraId="78A6F8BC"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第四节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精液斑的确证试验</w:t>
            </w:r>
          </w:p>
          <w:p w14:paraId="38A129FA"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一、精子检出法</w:t>
            </w:r>
          </w:p>
          <w:p w14:paraId="19D42208"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二、免疫学试验</w:t>
            </w:r>
          </w:p>
          <w:p w14:paraId="7A2A47F2"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第五节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血痕的个人识别</w:t>
            </w:r>
          </w:p>
          <w:p w14:paraId="43171436" w14:textId="77777777" w:rsidR="002859CF" w:rsidRPr="00E6168B"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一、精液斑的</w:t>
            </w:r>
            <w:r w:rsidRPr="00E6168B">
              <w:rPr>
                <w:rFonts w:ascii="Times New Roman" w:eastAsia="宋体" w:hAnsi="Times New Roman" w:cs="Times New Roman"/>
                <w:szCs w:val="21"/>
              </w:rPr>
              <w:t>ABO</w:t>
            </w:r>
            <w:r w:rsidRPr="00E6168B">
              <w:rPr>
                <w:rFonts w:ascii="Times New Roman" w:eastAsia="宋体" w:hAnsi="Times New Roman" w:cs="Times New Roman"/>
                <w:szCs w:val="21"/>
              </w:rPr>
              <w:t>血型测定</w:t>
            </w:r>
          </w:p>
          <w:p w14:paraId="58766728" w14:textId="676F3AD9" w:rsidR="002859CF" w:rsidRPr="00062FC5"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二、精液斑的</w:t>
            </w:r>
            <w:r w:rsidRPr="00E6168B">
              <w:rPr>
                <w:rFonts w:ascii="Times New Roman" w:eastAsia="宋体" w:hAnsi="Times New Roman" w:cs="Times New Roman"/>
                <w:szCs w:val="21"/>
              </w:rPr>
              <w:t>DNA</w:t>
            </w:r>
            <w:r w:rsidRPr="00E6168B">
              <w:rPr>
                <w:rFonts w:ascii="Times New Roman" w:eastAsia="宋体" w:hAnsi="Times New Roman" w:cs="Times New Roman"/>
                <w:szCs w:val="21"/>
              </w:rPr>
              <w:t>分析</w:t>
            </w:r>
          </w:p>
        </w:tc>
        <w:tc>
          <w:tcPr>
            <w:tcW w:w="653" w:type="dxa"/>
            <w:vAlign w:val="center"/>
          </w:tcPr>
          <w:p w14:paraId="516048C4" w14:textId="688A6147" w:rsidR="002859CF" w:rsidRPr="00062FC5" w:rsidRDefault="002540F0" w:rsidP="002859CF">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786" w:type="dxa"/>
            <w:vAlign w:val="center"/>
          </w:tcPr>
          <w:p w14:paraId="75D45BDE" w14:textId="313191DE" w:rsidR="002859CF" w:rsidRPr="00062FC5" w:rsidRDefault="002859CF" w:rsidP="002859CF">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精斑检验的意义及程序，还应掌握</w:t>
            </w:r>
            <w:proofErr w:type="gramStart"/>
            <w:r w:rsidRPr="00E6168B">
              <w:rPr>
                <w:rFonts w:ascii="Times New Roman" w:eastAsia="宋体" w:hAnsi="Times New Roman" w:cs="Times New Roman" w:hint="eastAsia"/>
                <w:szCs w:val="21"/>
              </w:rPr>
              <w:t>精斑预实验</w:t>
            </w:r>
            <w:proofErr w:type="gramEnd"/>
            <w:r w:rsidRPr="00E6168B">
              <w:rPr>
                <w:rFonts w:ascii="Times New Roman" w:eastAsia="宋体" w:hAnsi="Times New Roman" w:cs="Times New Roman" w:hint="eastAsia"/>
                <w:szCs w:val="21"/>
              </w:rPr>
              <w:t>、确证实验的原理、方法和意义</w:t>
            </w:r>
          </w:p>
        </w:tc>
        <w:tc>
          <w:tcPr>
            <w:tcW w:w="504" w:type="dxa"/>
            <w:vAlign w:val="center"/>
          </w:tcPr>
          <w:p w14:paraId="6ED55D97" w14:textId="77777777" w:rsidR="002859CF" w:rsidRPr="00062FC5" w:rsidRDefault="002859CF" w:rsidP="002859CF">
            <w:pPr>
              <w:widowControl/>
              <w:spacing w:beforeLines="50" w:before="156" w:afterLines="50" w:after="156" w:line="360" w:lineRule="auto"/>
              <w:jc w:val="center"/>
              <w:rPr>
                <w:rFonts w:ascii="Times New Roman" w:eastAsia="宋体" w:hAnsi="Times New Roman" w:cs="Times New Roman"/>
                <w:szCs w:val="21"/>
              </w:rPr>
            </w:pPr>
          </w:p>
        </w:tc>
      </w:tr>
      <w:tr w:rsidR="00AF3A86" w:rsidRPr="00062FC5" w14:paraId="5C30134C" w14:textId="77777777" w:rsidTr="004236B9">
        <w:trPr>
          <w:trHeight w:val="340"/>
        </w:trPr>
        <w:tc>
          <w:tcPr>
            <w:tcW w:w="846" w:type="dxa"/>
            <w:vAlign w:val="center"/>
          </w:tcPr>
          <w:p w14:paraId="0D5566D5" w14:textId="18BDCD17" w:rsidR="00AF3A86" w:rsidRPr="00062FC5" w:rsidRDefault="00AF3A86" w:rsidP="00AF3A86">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538" w:type="dxa"/>
            <w:vAlign w:val="center"/>
          </w:tcPr>
          <w:p w14:paraId="2056A9C9" w14:textId="6E7A4391" w:rsidR="00AF3A86" w:rsidRPr="00062FC5" w:rsidRDefault="00AF3A86" w:rsidP="00AF3A86">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4AC551F8"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第十六章</w:t>
            </w:r>
          </w:p>
          <w:p w14:paraId="31187A73"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r>
              <w:rPr>
                <w:rFonts w:ascii="Times New Roman" w:eastAsia="宋体" w:hAnsi="Times New Roman" w:cs="Times New Roman" w:hint="eastAsia"/>
                <w:szCs w:val="21"/>
              </w:rPr>
              <w:t>节</w:t>
            </w:r>
          </w:p>
          <w:p w14:paraId="0BCE1FE0"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69F05D55"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49D13133"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70EF6F5A"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249A7721"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242CED18"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461BA090"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616BFA5A"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17DE40CC"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7B719F49"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7113665E"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104B0E66"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第十七章</w:t>
            </w:r>
          </w:p>
          <w:p w14:paraId="37BC4489" w14:textId="2A742869" w:rsidR="00AF3A86" w:rsidRPr="00062FC5" w:rsidRDefault="00AF3A86" w:rsidP="00AF3A86">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r>
              <w:rPr>
                <w:rFonts w:ascii="Times New Roman" w:eastAsia="宋体" w:hAnsi="Times New Roman" w:cs="Times New Roman" w:hint="eastAsia"/>
                <w:szCs w:val="21"/>
              </w:rPr>
              <w:t>节</w:t>
            </w:r>
          </w:p>
        </w:tc>
        <w:tc>
          <w:tcPr>
            <w:tcW w:w="2551" w:type="dxa"/>
            <w:vAlign w:val="center"/>
          </w:tcPr>
          <w:p w14:paraId="391FD727"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唾液及唾液斑的特点和检验目的</w:t>
            </w:r>
          </w:p>
          <w:p w14:paraId="158DC777"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一、唾液及唾液斑的特点</w:t>
            </w:r>
          </w:p>
          <w:p w14:paraId="7B29E0F7"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二、检验目的与要求</w:t>
            </w:r>
          </w:p>
          <w:p w14:paraId="10A8618A"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唾液斑的证明</w:t>
            </w:r>
          </w:p>
          <w:p w14:paraId="26B29DB6"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一、淀粉酶检测</w:t>
            </w:r>
          </w:p>
          <w:p w14:paraId="2D5919E6"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二、口腔黏膜脱落上皮细胞的检查</w:t>
            </w:r>
          </w:p>
          <w:p w14:paraId="4E434AAB"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三、其他方法</w:t>
            </w:r>
          </w:p>
          <w:p w14:paraId="06947238"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唾液斑的个人识别</w:t>
            </w:r>
          </w:p>
          <w:p w14:paraId="07EE77A2"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一、唾液斑的</w:t>
            </w:r>
            <w:r w:rsidRPr="00E6168B">
              <w:rPr>
                <w:rFonts w:ascii="Times New Roman" w:eastAsia="宋体" w:hAnsi="Times New Roman" w:cs="Times New Roman"/>
                <w:szCs w:val="21"/>
              </w:rPr>
              <w:t>ABO</w:t>
            </w:r>
            <w:r w:rsidRPr="00E6168B">
              <w:rPr>
                <w:rFonts w:ascii="Times New Roman" w:eastAsia="宋体" w:hAnsi="Times New Roman" w:cs="Times New Roman"/>
                <w:szCs w:val="21"/>
              </w:rPr>
              <w:t>血型测定</w:t>
            </w:r>
          </w:p>
          <w:p w14:paraId="20591E4A"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二、唾液斑的</w:t>
            </w:r>
            <w:r w:rsidRPr="00E6168B">
              <w:rPr>
                <w:rFonts w:ascii="Times New Roman" w:eastAsia="宋体" w:hAnsi="Times New Roman" w:cs="Times New Roman"/>
                <w:szCs w:val="21"/>
              </w:rPr>
              <w:t>DNA</w:t>
            </w:r>
            <w:r w:rsidRPr="00E6168B">
              <w:rPr>
                <w:rFonts w:ascii="Times New Roman" w:eastAsia="宋体" w:hAnsi="Times New Roman" w:cs="Times New Roman"/>
                <w:szCs w:val="21"/>
              </w:rPr>
              <w:t>分析</w:t>
            </w:r>
          </w:p>
          <w:p w14:paraId="110CC63D"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321DD3F3"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混合斑的特点和检验目的</w:t>
            </w:r>
          </w:p>
          <w:p w14:paraId="3D58D730"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精液阴道液混合斑检验</w:t>
            </w:r>
          </w:p>
          <w:p w14:paraId="144411F9"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一、混合斑的确证</w:t>
            </w:r>
          </w:p>
          <w:p w14:paraId="12724684"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二、混合斑中精液成分的个人识别</w:t>
            </w:r>
          </w:p>
          <w:p w14:paraId="4507ED40"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三、混合斑中阴道液成分的个人识别</w:t>
            </w:r>
          </w:p>
          <w:p w14:paraId="5C258C09"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四、轮奸案混合斑检验</w:t>
            </w:r>
          </w:p>
          <w:p w14:paraId="277A22AB"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多人血混合斑检验</w:t>
            </w:r>
          </w:p>
          <w:p w14:paraId="1390B518"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第四节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混合</w:t>
            </w:r>
            <w:r w:rsidRPr="00E6168B">
              <w:rPr>
                <w:rFonts w:ascii="Times New Roman" w:eastAsia="宋体" w:hAnsi="Times New Roman" w:cs="Times New Roman"/>
                <w:szCs w:val="21"/>
              </w:rPr>
              <w:t>STR</w:t>
            </w:r>
            <w:r w:rsidRPr="00E6168B">
              <w:rPr>
                <w:rFonts w:ascii="Times New Roman" w:eastAsia="宋体" w:hAnsi="Times New Roman" w:cs="Times New Roman"/>
                <w:szCs w:val="21"/>
              </w:rPr>
              <w:t>分型图谱解释</w:t>
            </w:r>
          </w:p>
          <w:p w14:paraId="31800B53"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一、定性评价</w:t>
            </w:r>
          </w:p>
          <w:p w14:paraId="183F2C12"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二、计算匹配概率</w:t>
            </w:r>
          </w:p>
          <w:p w14:paraId="4A8A7BDD" w14:textId="77777777" w:rsidR="00AF3A86" w:rsidRPr="00E6168B"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三、计算排除概率</w:t>
            </w:r>
          </w:p>
          <w:p w14:paraId="4C9DFE4E" w14:textId="3DBEB882" w:rsidR="00AF3A86" w:rsidRPr="00062FC5"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四、计算似然率</w:t>
            </w:r>
          </w:p>
        </w:tc>
        <w:tc>
          <w:tcPr>
            <w:tcW w:w="653" w:type="dxa"/>
            <w:vAlign w:val="center"/>
          </w:tcPr>
          <w:p w14:paraId="7ED660FB"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77D0953C"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6E0068B0"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11557A73"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2</w:t>
            </w:r>
          </w:p>
          <w:p w14:paraId="24F53CE6"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52989200"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40F913EB"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310148CB"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05C518E6"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6DCB3E6C"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4951065F"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544CAD5C"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4792401F"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76DB1D46" w14:textId="77777777" w:rsidR="00AF3A86" w:rsidRDefault="00AF3A86" w:rsidP="00AF3A86">
            <w:pPr>
              <w:widowControl/>
              <w:spacing w:beforeLines="50" w:before="156" w:afterLines="50" w:after="156" w:line="360" w:lineRule="auto"/>
              <w:jc w:val="center"/>
              <w:rPr>
                <w:rFonts w:ascii="Times New Roman" w:eastAsia="宋体" w:hAnsi="Times New Roman" w:cs="Times New Roman"/>
                <w:szCs w:val="21"/>
              </w:rPr>
            </w:pPr>
          </w:p>
          <w:p w14:paraId="6431DB90" w14:textId="4EFF07E8" w:rsidR="00AF3A86" w:rsidRPr="00062FC5" w:rsidRDefault="00AF3A86" w:rsidP="00AF3A86">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786" w:type="dxa"/>
            <w:vAlign w:val="center"/>
          </w:tcPr>
          <w:p w14:paraId="33FBCD6E"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确证唾液斑的原理及方法；唾液斑</w:t>
            </w:r>
            <w:r w:rsidRPr="00E6168B">
              <w:rPr>
                <w:rFonts w:ascii="Times New Roman" w:eastAsia="宋体" w:hAnsi="Times New Roman" w:cs="Times New Roman"/>
                <w:szCs w:val="21"/>
              </w:rPr>
              <w:t>ABO</w:t>
            </w:r>
            <w:r w:rsidRPr="00E6168B">
              <w:rPr>
                <w:rFonts w:ascii="Times New Roman" w:eastAsia="宋体" w:hAnsi="Times New Roman" w:cs="Times New Roman"/>
                <w:szCs w:val="21"/>
              </w:rPr>
              <w:t>血型测定的原理和方法；还应掌握唾液斑</w:t>
            </w:r>
            <w:r w:rsidRPr="00E6168B">
              <w:rPr>
                <w:rFonts w:ascii="Times New Roman" w:eastAsia="宋体" w:hAnsi="Times New Roman" w:cs="Times New Roman"/>
                <w:szCs w:val="21"/>
              </w:rPr>
              <w:t>DNA</w:t>
            </w:r>
            <w:r w:rsidRPr="00E6168B">
              <w:rPr>
                <w:rFonts w:ascii="Times New Roman" w:eastAsia="宋体" w:hAnsi="Times New Roman" w:cs="Times New Roman"/>
                <w:szCs w:val="21"/>
              </w:rPr>
              <w:t>分析技术</w:t>
            </w:r>
          </w:p>
          <w:p w14:paraId="79A97E34"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2E4520A6"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4A04C042"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30DDD946"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751744CF"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592E4EBC"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7A2435F9"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21576CA8"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67B86866" w14:textId="77777777" w:rsidR="00AF3A86" w:rsidRDefault="00AF3A86" w:rsidP="00AF3A86">
            <w:pPr>
              <w:widowControl/>
              <w:spacing w:beforeLines="50" w:before="156" w:afterLines="50" w:after="156" w:line="360" w:lineRule="auto"/>
              <w:jc w:val="left"/>
              <w:rPr>
                <w:rFonts w:ascii="Times New Roman" w:eastAsia="宋体" w:hAnsi="Times New Roman" w:cs="Times New Roman"/>
                <w:szCs w:val="21"/>
              </w:rPr>
            </w:pPr>
          </w:p>
          <w:p w14:paraId="67C10C5C" w14:textId="3557F66F" w:rsidR="00AF3A86" w:rsidRPr="00062FC5" w:rsidRDefault="00AF3A86" w:rsidP="00AF3A86">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混合斑的定义、特点和检验目的；精斑和阴道液混合斑的鉴定程序；混合斑中精液成分的个人识别</w:t>
            </w:r>
          </w:p>
        </w:tc>
        <w:tc>
          <w:tcPr>
            <w:tcW w:w="504" w:type="dxa"/>
            <w:vAlign w:val="center"/>
          </w:tcPr>
          <w:p w14:paraId="74041895" w14:textId="77777777" w:rsidR="00AF3A86" w:rsidRPr="00062FC5" w:rsidRDefault="00AF3A86" w:rsidP="00AF3A86">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43AADC4A" w14:textId="77777777" w:rsidTr="004236B9">
        <w:trPr>
          <w:trHeight w:val="340"/>
        </w:trPr>
        <w:tc>
          <w:tcPr>
            <w:tcW w:w="846" w:type="dxa"/>
            <w:vAlign w:val="center"/>
          </w:tcPr>
          <w:p w14:paraId="263A35FF" w14:textId="4471A6C6"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6</w:t>
            </w:r>
          </w:p>
        </w:tc>
        <w:tc>
          <w:tcPr>
            <w:tcW w:w="538" w:type="dxa"/>
            <w:vAlign w:val="center"/>
          </w:tcPr>
          <w:p w14:paraId="22363202" w14:textId="630DE881"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1F1A06F7"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第十八章</w:t>
            </w:r>
          </w:p>
          <w:p w14:paraId="14293D50" w14:textId="4489F3E4"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w:t>
            </w:r>
            <w:r>
              <w:rPr>
                <w:rFonts w:ascii="Times New Roman" w:eastAsia="宋体" w:hAnsi="Times New Roman" w:cs="Times New Roman" w:hint="eastAsia"/>
                <w:szCs w:val="21"/>
              </w:rPr>
              <w:t>节</w:t>
            </w:r>
          </w:p>
        </w:tc>
        <w:tc>
          <w:tcPr>
            <w:tcW w:w="2551" w:type="dxa"/>
            <w:vAlign w:val="center"/>
          </w:tcPr>
          <w:p w14:paraId="7B5E5A93"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概述</w:t>
            </w:r>
          </w:p>
          <w:p w14:paraId="6DC5B70E"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毛发检验</w:t>
            </w:r>
          </w:p>
          <w:p w14:paraId="550C8574"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一、毛发的特点</w:t>
            </w:r>
          </w:p>
          <w:p w14:paraId="5C68863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二、毛发检验的目的和要求</w:t>
            </w:r>
          </w:p>
          <w:p w14:paraId="30F2967F"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三、毛发与其他纤维的鉴别</w:t>
            </w:r>
          </w:p>
          <w:p w14:paraId="658452C9"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四、人毛与动物毛的鉴别</w:t>
            </w:r>
          </w:p>
          <w:p w14:paraId="2068E241"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五、人体各部委毛发的鉴别</w:t>
            </w:r>
          </w:p>
          <w:p w14:paraId="72BCAD67"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六、脱落毛发和损伤毛发的鉴别</w:t>
            </w:r>
          </w:p>
          <w:p w14:paraId="4B5547C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七、毛发的个人识别</w:t>
            </w:r>
          </w:p>
          <w:p w14:paraId="21B02ED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八、毛发中微量元素分析</w:t>
            </w:r>
          </w:p>
          <w:p w14:paraId="7F0267EA"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软组织检验</w:t>
            </w:r>
          </w:p>
          <w:p w14:paraId="1A596C7A"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一、软组织的特性</w:t>
            </w:r>
          </w:p>
          <w:p w14:paraId="73A35085"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二、软组织检验的目的与要求</w:t>
            </w:r>
          </w:p>
          <w:p w14:paraId="5B54F41A"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三、确定是否为组织及组织来源</w:t>
            </w:r>
          </w:p>
          <w:p w14:paraId="652577F6"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四、种属鉴定</w:t>
            </w:r>
          </w:p>
          <w:p w14:paraId="6978157F"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五、组织块的个人识别</w:t>
            </w:r>
          </w:p>
          <w:p w14:paraId="3EDD9003"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六、性别鉴定</w:t>
            </w:r>
          </w:p>
          <w:p w14:paraId="54EAABFD"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七、脱落细胞的检验</w:t>
            </w:r>
          </w:p>
          <w:p w14:paraId="49D4EE23"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第四节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骨检验</w:t>
            </w:r>
          </w:p>
          <w:p w14:paraId="08C09DC5"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一、骨的特性</w:t>
            </w:r>
          </w:p>
          <w:p w14:paraId="60713501"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二、骨的种属鉴定</w:t>
            </w:r>
          </w:p>
          <w:p w14:paraId="720B482B"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三、骨的个人识别</w:t>
            </w:r>
          </w:p>
          <w:p w14:paraId="35DC8D89"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第五节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牙齿检验</w:t>
            </w:r>
          </w:p>
          <w:p w14:paraId="692E9A9B"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第六节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指甲与趾甲检验</w:t>
            </w:r>
          </w:p>
          <w:p w14:paraId="3BEE2458"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一、指甲与趾甲</w:t>
            </w:r>
            <w:r w:rsidRPr="00E6168B">
              <w:rPr>
                <w:rFonts w:ascii="Times New Roman" w:eastAsia="宋体" w:hAnsi="Times New Roman" w:cs="Times New Roman"/>
                <w:szCs w:val="21"/>
              </w:rPr>
              <w:t>ABO</w:t>
            </w:r>
            <w:r w:rsidRPr="00E6168B">
              <w:rPr>
                <w:rFonts w:ascii="Times New Roman" w:eastAsia="宋体" w:hAnsi="Times New Roman" w:cs="Times New Roman"/>
                <w:szCs w:val="21"/>
              </w:rPr>
              <w:t>血型的检验</w:t>
            </w:r>
          </w:p>
          <w:p w14:paraId="0D21DD96" w14:textId="39F51D5C"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二、指甲与趾甲检验的</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检测</w:t>
            </w:r>
          </w:p>
        </w:tc>
        <w:tc>
          <w:tcPr>
            <w:tcW w:w="653" w:type="dxa"/>
            <w:vAlign w:val="center"/>
          </w:tcPr>
          <w:p w14:paraId="673E8DD2" w14:textId="0B7420A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1786" w:type="dxa"/>
            <w:vAlign w:val="center"/>
          </w:tcPr>
          <w:p w14:paraId="65D39252" w14:textId="01154C10"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毛发检验的目的和要求；毛发与纤维的鉴别；人毛与动物毛的鉴定</w:t>
            </w:r>
          </w:p>
        </w:tc>
        <w:tc>
          <w:tcPr>
            <w:tcW w:w="504" w:type="dxa"/>
            <w:vAlign w:val="center"/>
          </w:tcPr>
          <w:p w14:paraId="00A13640"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07D48876" w14:textId="77777777" w:rsidTr="004236B9">
        <w:trPr>
          <w:trHeight w:val="340"/>
        </w:trPr>
        <w:tc>
          <w:tcPr>
            <w:tcW w:w="846" w:type="dxa"/>
            <w:vAlign w:val="center"/>
          </w:tcPr>
          <w:p w14:paraId="49D0B60A" w14:textId="5717D55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538" w:type="dxa"/>
            <w:vAlign w:val="center"/>
          </w:tcPr>
          <w:p w14:paraId="66E46EEE" w14:textId="5E27AA84"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0348CF28"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第二章</w:t>
            </w:r>
          </w:p>
          <w:p w14:paraId="64807D5F" w14:textId="1B3FD20D"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r>
              <w:rPr>
                <w:rFonts w:ascii="Times New Roman" w:eastAsia="宋体" w:hAnsi="Times New Roman" w:cs="Times New Roman" w:hint="eastAsia"/>
                <w:szCs w:val="21"/>
              </w:rPr>
              <w:t>节</w:t>
            </w:r>
          </w:p>
        </w:tc>
        <w:tc>
          <w:tcPr>
            <w:tcW w:w="2551" w:type="dxa"/>
            <w:vAlign w:val="center"/>
          </w:tcPr>
          <w:p w14:paraId="7A6A101E"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第一节</w:t>
            </w:r>
            <w:r w:rsidRPr="00067609">
              <w:rPr>
                <w:rFonts w:ascii="Times New Roman" w:eastAsia="宋体" w:hAnsi="Times New Roman" w:cs="Times New Roman"/>
                <w:szCs w:val="21"/>
              </w:rPr>
              <w:t xml:space="preserve"> </w:t>
            </w:r>
            <w:r w:rsidRPr="00067609">
              <w:rPr>
                <w:rFonts w:ascii="Times New Roman" w:eastAsia="宋体" w:hAnsi="Times New Roman" w:cs="Times New Roman"/>
                <w:szCs w:val="21"/>
              </w:rPr>
              <w:t>遗传标记概述与分类</w:t>
            </w:r>
          </w:p>
          <w:p w14:paraId="51F9461C"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一、概述</w:t>
            </w:r>
          </w:p>
          <w:p w14:paraId="630379B6"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二、遗传标记的分类</w:t>
            </w:r>
          </w:p>
          <w:p w14:paraId="17611748"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第二节</w:t>
            </w:r>
            <w:r w:rsidRPr="00067609">
              <w:rPr>
                <w:rFonts w:ascii="Times New Roman" w:eastAsia="宋体" w:hAnsi="Times New Roman" w:cs="Times New Roman"/>
                <w:szCs w:val="21"/>
              </w:rPr>
              <w:t xml:space="preserve"> </w:t>
            </w:r>
            <w:r w:rsidRPr="00067609">
              <w:rPr>
                <w:rFonts w:ascii="Times New Roman" w:eastAsia="宋体" w:hAnsi="Times New Roman" w:cs="Times New Roman"/>
                <w:szCs w:val="21"/>
              </w:rPr>
              <w:t>遗传规律</w:t>
            </w:r>
          </w:p>
          <w:p w14:paraId="02C6E8AC"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一、孟德尔分离律</w:t>
            </w:r>
          </w:p>
          <w:p w14:paraId="23D8B4DA"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二、孟德尔自由组合律</w:t>
            </w:r>
          </w:p>
          <w:p w14:paraId="4B9EC2AC"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三、其他遗传规律</w:t>
            </w:r>
          </w:p>
          <w:p w14:paraId="249F2929"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lastRenderedPageBreak/>
              <w:t>第三节</w:t>
            </w:r>
            <w:r w:rsidRPr="00067609">
              <w:rPr>
                <w:rFonts w:ascii="Times New Roman" w:eastAsia="宋体" w:hAnsi="Times New Roman" w:cs="Times New Roman"/>
                <w:szCs w:val="21"/>
              </w:rPr>
              <w:t xml:space="preserve"> </w:t>
            </w:r>
            <w:r w:rsidRPr="00067609">
              <w:rPr>
                <w:rFonts w:ascii="Times New Roman" w:eastAsia="宋体" w:hAnsi="Times New Roman" w:cs="Times New Roman"/>
                <w:szCs w:val="21"/>
              </w:rPr>
              <w:t>群体遗传</w:t>
            </w:r>
          </w:p>
          <w:p w14:paraId="08FADA39"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一、遗传学多态性</w:t>
            </w:r>
          </w:p>
          <w:p w14:paraId="1A926565"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二、基因频率计算</w:t>
            </w:r>
          </w:p>
          <w:p w14:paraId="7D489F5E"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三、</w:t>
            </w:r>
            <w:r w:rsidRPr="00067609">
              <w:rPr>
                <w:rFonts w:ascii="Times New Roman" w:eastAsia="宋体" w:hAnsi="Times New Roman" w:cs="Times New Roman"/>
                <w:szCs w:val="21"/>
              </w:rPr>
              <w:t>Hardy-Weinberg</w:t>
            </w:r>
            <w:r w:rsidRPr="00067609">
              <w:rPr>
                <w:rFonts w:ascii="Times New Roman" w:eastAsia="宋体" w:hAnsi="Times New Roman" w:cs="Times New Roman"/>
                <w:szCs w:val="21"/>
              </w:rPr>
              <w:t>平衡定律</w:t>
            </w:r>
          </w:p>
          <w:p w14:paraId="6616C485"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四、基因座独立性分析</w:t>
            </w:r>
          </w:p>
          <w:p w14:paraId="127E0766"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第四节</w:t>
            </w:r>
            <w:r w:rsidRPr="00067609">
              <w:rPr>
                <w:rFonts w:ascii="Times New Roman" w:eastAsia="宋体" w:hAnsi="Times New Roman" w:cs="Times New Roman"/>
                <w:szCs w:val="21"/>
              </w:rPr>
              <w:t xml:space="preserve"> </w:t>
            </w:r>
            <w:r w:rsidRPr="00067609">
              <w:rPr>
                <w:rFonts w:ascii="Times New Roman" w:eastAsia="宋体" w:hAnsi="Times New Roman" w:cs="Times New Roman"/>
                <w:szCs w:val="21"/>
              </w:rPr>
              <w:t>遗传标记的法医学应用参数</w:t>
            </w:r>
          </w:p>
          <w:p w14:paraId="07EE88CF"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一、杂合度</w:t>
            </w:r>
          </w:p>
          <w:p w14:paraId="65031BE1" w14:textId="77777777" w:rsidR="001443BB" w:rsidRPr="00067609"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二、个人识别概率</w:t>
            </w:r>
          </w:p>
          <w:p w14:paraId="30568858" w14:textId="435166CC"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7609">
              <w:rPr>
                <w:rFonts w:ascii="Times New Roman" w:eastAsia="宋体" w:hAnsi="Times New Roman" w:cs="Times New Roman" w:hint="eastAsia"/>
                <w:szCs w:val="21"/>
              </w:rPr>
              <w:t>三、</w:t>
            </w:r>
            <w:proofErr w:type="gramStart"/>
            <w:r w:rsidRPr="00067609">
              <w:rPr>
                <w:rFonts w:ascii="Times New Roman" w:eastAsia="宋体" w:hAnsi="Times New Roman" w:cs="Times New Roman" w:hint="eastAsia"/>
                <w:szCs w:val="21"/>
              </w:rPr>
              <w:t>非父排除</w:t>
            </w:r>
            <w:proofErr w:type="gramEnd"/>
            <w:r w:rsidRPr="00067609">
              <w:rPr>
                <w:rFonts w:ascii="Times New Roman" w:eastAsia="宋体" w:hAnsi="Times New Roman" w:cs="Times New Roman" w:hint="eastAsia"/>
                <w:szCs w:val="21"/>
              </w:rPr>
              <w:t>概率</w:t>
            </w:r>
          </w:p>
        </w:tc>
        <w:tc>
          <w:tcPr>
            <w:tcW w:w="653" w:type="dxa"/>
            <w:vAlign w:val="center"/>
          </w:tcPr>
          <w:p w14:paraId="02B961DA" w14:textId="24E174B5"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1786" w:type="dxa"/>
            <w:vAlign w:val="center"/>
          </w:tcPr>
          <w:p w14:paraId="1CEB9F6C" w14:textId="7846FA00"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人类遗传标记的概念</w:t>
            </w:r>
            <w:r>
              <w:rPr>
                <w:rFonts w:ascii="Times New Roman" w:eastAsia="宋体" w:hAnsi="Times New Roman" w:cs="Times New Roman" w:hint="eastAsia"/>
                <w:szCs w:val="21"/>
              </w:rPr>
              <w:t>及法医学应用参数；遗传规律及群体遗传学</w:t>
            </w:r>
          </w:p>
        </w:tc>
        <w:tc>
          <w:tcPr>
            <w:tcW w:w="504" w:type="dxa"/>
            <w:vAlign w:val="center"/>
          </w:tcPr>
          <w:p w14:paraId="164FA0B2"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7F9AC2C7" w14:textId="77777777" w:rsidTr="004236B9">
        <w:trPr>
          <w:trHeight w:val="340"/>
        </w:trPr>
        <w:tc>
          <w:tcPr>
            <w:tcW w:w="846" w:type="dxa"/>
            <w:vAlign w:val="center"/>
          </w:tcPr>
          <w:p w14:paraId="38BD5E15" w14:textId="48605B86"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538" w:type="dxa"/>
            <w:vAlign w:val="center"/>
          </w:tcPr>
          <w:p w14:paraId="53CF0F10"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25F149D4"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p>
          <w:p w14:paraId="34AA225B"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第三章</w:t>
            </w:r>
          </w:p>
          <w:p w14:paraId="4981C4EF" w14:textId="7DF4DCD0"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r>
              <w:rPr>
                <w:rFonts w:ascii="Times New Roman" w:eastAsia="宋体" w:hAnsi="Times New Roman" w:cs="Times New Roman" w:hint="eastAsia"/>
                <w:szCs w:val="21"/>
              </w:rPr>
              <w:t>节</w:t>
            </w:r>
          </w:p>
        </w:tc>
        <w:tc>
          <w:tcPr>
            <w:tcW w:w="2551" w:type="dxa"/>
            <w:vAlign w:val="center"/>
          </w:tcPr>
          <w:p w14:paraId="35C81D03"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第一节</w:t>
            </w:r>
            <w:r w:rsidRPr="00065271">
              <w:rPr>
                <w:rFonts w:ascii="Times New Roman" w:eastAsia="宋体" w:hAnsi="Times New Roman" w:cs="Times New Roman"/>
                <w:szCs w:val="21"/>
              </w:rPr>
              <w:t xml:space="preserve"> DNA </w:t>
            </w:r>
            <w:r w:rsidRPr="00065271">
              <w:rPr>
                <w:rFonts w:ascii="Times New Roman" w:eastAsia="宋体" w:hAnsi="Times New Roman" w:cs="Times New Roman"/>
                <w:szCs w:val="21"/>
              </w:rPr>
              <w:t>分子结构与功能</w:t>
            </w:r>
          </w:p>
          <w:p w14:paraId="590DC2E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w:t>
            </w:r>
            <w:r w:rsidRPr="00065271">
              <w:rPr>
                <w:rFonts w:ascii="Times New Roman" w:eastAsia="宋体" w:hAnsi="Times New Roman" w:cs="Times New Roman"/>
                <w:szCs w:val="21"/>
              </w:rPr>
              <w:t xml:space="preserve">DNA </w:t>
            </w:r>
            <w:r w:rsidRPr="00065271">
              <w:rPr>
                <w:rFonts w:ascii="Times New Roman" w:eastAsia="宋体" w:hAnsi="Times New Roman" w:cs="Times New Roman"/>
                <w:szCs w:val="21"/>
              </w:rPr>
              <w:t>的分子结构</w:t>
            </w:r>
          </w:p>
          <w:p w14:paraId="7FFABDFA"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w:t>
            </w:r>
            <w:r w:rsidRPr="00065271">
              <w:rPr>
                <w:rFonts w:ascii="Times New Roman" w:eastAsia="宋体" w:hAnsi="Times New Roman" w:cs="Times New Roman"/>
                <w:szCs w:val="21"/>
              </w:rPr>
              <w:t xml:space="preserve">DNA </w:t>
            </w:r>
            <w:r w:rsidRPr="00065271">
              <w:rPr>
                <w:rFonts w:ascii="Times New Roman" w:eastAsia="宋体" w:hAnsi="Times New Roman" w:cs="Times New Roman"/>
                <w:szCs w:val="21"/>
              </w:rPr>
              <w:t>的理化性质</w:t>
            </w:r>
          </w:p>
          <w:p w14:paraId="51572A83"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第二节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人类基因组</w:t>
            </w:r>
          </w:p>
          <w:p w14:paraId="1806C5D3"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一、基因与基因有关序列</w:t>
            </w:r>
          </w:p>
          <w:p w14:paraId="56DFE826"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二、基因外</w:t>
            </w:r>
            <w:r w:rsidRPr="00065271">
              <w:rPr>
                <w:rFonts w:ascii="Times New Roman" w:eastAsia="宋体" w:hAnsi="Times New Roman" w:cs="Times New Roman"/>
                <w:szCs w:val="21"/>
              </w:rPr>
              <w:t>DNA</w:t>
            </w:r>
            <w:r w:rsidRPr="00065271">
              <w:rPr>
                <w:rFonts w:ascii="Times New Roman" w:eastAsia="宋体" w:hAnsi="Times New Roman" w:cs="Times New Roman"/>
                <w:szCs w:val="21"/>
              </w:rPr>
              <w:t>与重复序列</w:t>
            </w:r>
          </w:p>
          <w:p w14:paraId="66D9D1FE"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w:t>
            </w:r>
            <w:r w:rsidRPr="00065271">
              <w:rPr>
                <w:rFonts w:ascii="Times New Roman" w:eastAsia="宋体" w:hAnsi="Times New Roman" w:cs="Times New Roman"/>
                <w:szCs w:val="21"/>
              </w:rPr>
              <w:t xml:space="preserve">DNA </w:t>
            </w:r>
            <w:r w:rsidRPr="00065271">
              <w:rPr>
                <w:rFonts w:ascii="Times New Roman" w:eastAsia="宋体" w:hAnsi="Times New Roman" w:cs="Times New Roman"/>
                <w:szCs w:val="21"/>
              </w:rPr>
              <w:t>的甲基化修饰</w:t>
            </w:r>
          </w:p>
          <w:p w14:paraId="4D59F57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第三节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基因突变</w:t>
            </w:r>
          </w:p>
          <w:p w14:paraId="0F2A70D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一、编码区碱基突变</w:t>
            </w:r>
          </w:p>
          <w:p w14:paraId="6A37615C"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二、非编码区突变</w:t>
            </w:r>
          </w:p>
          <w:p w14:paraId="699EF949"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lastRenderedPageBreak/>
              <w:t>第四节</w:t>
            </w:r>
            <w:r w:rsidRPr="00065271">
              <w:rPr>
                <w:rFonts w:ascii="Times New Roman" w:eastAsia="宋体" w:hAnsi="Times New Roman" w:cs="Times New Roman"/>
                <w:szCs w:val="21"/>
              </w:rPr>
              <w:t xml:space="preserve"> DNA </w:t>
            </w:r>
            <w:r w:rsidRPr="00065271">
              <w:rPr>
                <w:rFonts w:ascii="Times New Roman" w:eastAsia="宋体" w:hAnsi="Times New Roman" w:cs="Times New Roman"/>
                <w:szCs w:val="21"/>
              </w:rPr>
              <w:t>多态性</w:t>
            </w:r>
          </w:p>
          <w:p w14:paraId="12CE50D2"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w:t>
            </w:r>
            <w:r w:rsidRPr="00065271">
              <w:rPr>
                <w:rFonts w:ascii="Times New Roman" w:eastAsia="宋体" w:hAnsi="Times New Roman" w:cs="Times New Roman"/>
                <w:szCs w:val="21"/>
              </w:rPr>
              <w:t xml:space="preserve">DNA </w:t>
            </w:r>
            <w:r w:rsidRPr="00065271">
              <w:rPr>
                <w:rFonts w:ascii="Times New Roman" w:eastAsia="宋体" w:hAnsi="Times New Roman" w:cs="Times New Roman"/>
                <w:szCs w:val="21"/>
              </w:rPr>
              <w:t>长度多态性</w:t>
            </w:r>
          </w:p>
          <w:p w14:paraId="0FFF3FF7"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w:t>
            </w:r>
            <w:r w:rsidRPr="00065271">
              <w:rPr>
                <w:rFonts w:ascii="Times New Roman" w:eastAsia="宋体" w:hAnsi="Times New Roman" w:cs="Times New Roman"/>
                <w:szCs w:val="21"/>
              </w:rPr>
              <w:t xml:space="preserve">DNA </w:t>
            </w:r>
            <w:r w:rsidRPr="00065271">
              <w:rPr>
                <w:rFonts w:ascii="Times New Roman" w:eastAsia="宋体" w:hAnsi="Times New Roman" w:cs="Times New Roman"/>
                <w:szCs w:val="21"/>
              </w:rPr>
              <w:t>序列多态性</w:t>
            </w:r>
          </w:p>
          <w:p w14:paraId="126CE2CA" w14:textId="4E4598A2"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三、其他类型多态性</w:t>
            </w:r>
          </w:p>
        </w:tc>
        <w:tc>
          <w:tcPr>
            <w:tcW w:w="653" w:type="dxa"/>
            <w:vAlign w:val="center"/>
          </w:tcPr>
          <w:p w14:paraId="76450A50" w14:textId="5EFD57A4"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1786" w:type="dxa"/>
            <w:vAlign w:val="center"/>
          </w:tcPr>
          <w:p w14:paraId="51A9A256" w14:textId="381811C9"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szCs w:val="21"/>
              </w:rPr>
              <w:t>DNA</w:t>
            </w:r>
            <w:r w:rsidRPr="00065271">
              <w:rPr>
                <w:rFonts w:ascii="Times New Roman" w:eastAsia="宋体" w:hAnsi="Times New Roman" w:cs="Times New Roman"/>
                <w:szCs w:val="21"/>
              </w:rPr>
              <w:t>的基本结构与性质及</w:t>
            </w:r>
            <w:r w:rsidRPr="00065271">
              <w:rPr>
                <w:rFonts w:ascii="Times New Roman" w:eastAsia="宋体" w:hAnsi="Times New Roman" w:cs="Times New Roman"/>
                <w:szCs w:val="21"/>
              </w:rPr>
              <w:t>DNA</w:t>
            </w:r>
            <w:r w:rsidRPr="00065271">
              <w:rPr>
                <w:rFonts w:ascii="Times New Roman" w:eastAsia="宋体" w:hAnsi="Times New Roman" w:cs="Times New Roman"/>
                <w:szCs w:val="21"/>
              </w:rPr>
              <w:t>多态性的分类；短串联重复序列的结构类型及命名；单核苷酸多态性的概念</w:t>
            </w:r>
          </w:p>
        </w:tc>
        <w:tc>
          <w:tcPr>
            <w:tcW w:w="504" w:type="dxa"/>
            <w:vAlign w:val="center"/>
          </w:tcPr>
          <w:p w14:paraId="73C5A012"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36829C64" w14:textId="77777777" w:rsidTr="004236B9">
        <w:trPr>
          <w:trHeight w:val="340"/>
        </w:trPr>
        <w:tc>
          <w:tcPr>
            <w:tcW w:w="846" w:type="dxa"/>
            <w:vAlign w:val="center"/>
          </w:tcPr>
          <w:p w14:paraId="7CCCE684" w14:textId="33A3F341"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538" w:type="dxa"/>
            <w:vAlign w:val="center"/>
          </w:tcPr>
          <w:p w14:paraId="5BB44332"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58F64FEE"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第四章</w:t>
            </w:r>
          </w:p>
          <w:p w14:paraId="7C6536EC"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t>1-4</w:t>
            </w:r>
            <w:r>
              <w:rPr>
                <w:rFonts w:ascii="Times New Roman" w:eastAsia="宋体" w:hAnsi="Times New Roman" w:cs="Times New Roman" w:hint="eastAsia"/>
                <w:szCs w:val="21"/>
              </w:rPr>
              <w:t>节</w:t>
            </w:r>
            <w:r>
              <w:rPr>
                <w:rFonts w:ascii="Times New Roman" w:eastAsia="宋体" w:hAnsi="Times New Roman" w:cs="Times New Roman"/>
                <w:szCs w:val="21"/>
              </w:rPr>
              <w:t xml:space="preserve"> </w:t>
            </w:r>
          </w:p>
          <w:p w14:paraId="2D82CF13" w14:textId="685205EB"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2551" w:type="dxa"/>
            <w:vAlign w:val="center"/>
          </w:tcPr>
          <w:p w14:paraId="51F8F74A"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第一节</w:t>
            </w:r>
            <w:r w:rsidRPr="00065271">
              <w:rPr>
                <w:rFonts w:ascii="Times New Roman" w:eastAsia="宋体" w:hAnsi="Times New Roman" w:cs="Times New Roman"/>
                <w:szCs w:val="21"/>
              </w:rPr>
              <w:t xml:space="preserve"> DNA</w:t>
            </w:r>
            <w:r w:rsidRPr="00065271">
              <w:rPr>
                <w:rFonts w:ascii="Times New Roman" w:eastAsia="宋体" w:hAnsi="Times New Roman" w:cs="Times New Roman"/>
                <w:szCs w:val="21"/>
              </w:rPr>
              <w:t>提取</w:t>
            </w:r>
          </w:p>
          <w:p w14:paraId="5733BFF4"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w:t>
            </w:r>
            <w:r w:rsidRPr="00065271">
              <w:rPr>
                <w:rFonts w:ascii="Times New Roman" w:eastAsia="宋体" w:hAnsi="Times New Roman" w:cs="Times New Roman"/>
                <w:szCs w:val="21"/>
              </w:rPr>
              <w:t>DNA</w:t>
            </w:r>
            <w:r w:rsidRPr="00065271">
              <w:rPr>
                <w:rFonts w:ascii="Times New Roman" w:eastAsia="宋体" w:hAnsi="Times New Roman" w:cs="Times New Roman"/>
                <w:szCs w:val="21"/>
              </w:rPr>
              <w:t>提取原则</w:t>
            </w:r>
          </w:p>
          <w:p w14:paraId="7757C6F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w:t>
            </w:r>
            <w:r w:rsidRPr="00065271">
              <w:rPr>
                <w:rFonts w:ascii="Times New Roman" w:eastAsia="宋体" w:hAnsi="Times New Roman" w:cs="Times New Roman"/>
                <w:szCs w:val="21"/>
              </w:rPr>
              <w:t>DNA</w:t>
            </w:r>
            <w:r w:rsidRPr="00065271">
              <w:rPr>
                <w:rFonts w:ascii="Times New Roman" w:eastAsia="宋体" w:hAnsi="Times New Roman" w:cs="Times New Roman"/>
                <w:szCs w:val="21"/>
              </w:rPr>
              <w:t>提取方法</w:t>
            </w:r>
          </w:p>
          <w:p w14:paraId="7D78A49A"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第二节</w:t>
            </w:r>
            <w:r w:rsidRPr="00065271">
              <w:rPr>
                <w:rFonts w:ascii="Times New Roman" w:eastAsia="宋体" w:hAnsi="Times New Roman" w:cs="Times New Roman"/>
                <w:szCs w:val="21"/>
              </w:rPr>
              <w:t xml:space="preserve"> DNA</w:t>
            </w:r>
            <w:r w:rsidRPr="00065271">
              <w:rPr>
                <w:rFonts w:ascii="Times New Roman" w:eastAsia="宋体" w:hAnsi="Times New Roman" w:cs="Times New Roman"/>
                <w:szCs w:val="21"/>
              </w:rPr>
              <w:t>定量</w:t>
            </w:r>
          </w:p>
          <w:p w14:paraId="184FB50A"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一、法医</w:t>
            </w:r>
            <w:r w:rsidRPr="00065271">
              <w:rPr>
                <w:rFonts w:ascii="Times New Roman" w:eastAsia="宋体" w:hAnsi="Times New Roman" w:cs="Times New Roman"/>
                <w:szCs w:val="21"/>
              </w:rPr>
              <w:t>DNA</w:t>
            </w:r>
            <w:r w:rsidRPr="00065271">
              <w:rPr>
                <w:rFonts w:ascii="Times New Roman" w:eastAsia="宋体" w:hAnsi="Times New Roman" w:cs="Times New Roman"/>
                <w:szCs w:val="21"/>
              </w:rPr>
              <w:t>定量的特点</w:t>
            </w:r>
          </w:p>
          <w:p w14:paraId="44E0F54F"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二、法医</w:t>
            </w:r>
            <w:r w:rsidRPr="00065271">
              <w:rPr>
                <w:rFonts w:ascii="Times New Roman" w:eastAsia="宋体" w:hAnsi="Times New Roman" w:cs="Times New Roman"/>
                <w:szCs w:val="21"/>
              </w:rPr>
              <w:t>DNA</w:t>
            </w:r>
            <w:r w:rsidRPr="00065271">
              <w:rPr>
                <w:rFonts w:ascii="Times New Roman" w:eastAsia="宋体" w:hAnsi="Times New Roman" w:cs="Times New Roman"/>
                <w:szCs w:val="21"/>
              </w:rPr>
              <w:t>定量方法</w:t>
            </w:r>
          </w:p>
          <w:p w14:paraId="052FA5C7"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第三节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聚合酶链式反应</w:t>
            </w:r>
          </w:p>
          <w:p w14:paraId="0FF7811D"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w:t>
            </w:r>
            <w:r w:rsidRPr="00065271">
              <w:rPr>
                <w:rFonts w:ascii="Times New Roman" w:eastAsia="宋体" w:hAnsi="Times New Roman" w:cs="Times New Roman"/>
                <w:szCs w:val="21"/>
              </w:rPr>
              <w:t>PCR</w:t>
            </w:r>
            <w:r w:rsidRPr="00065271">
              <w:rPr>
                <w:rFonts w:ascii="Times New Roman" w:eastAsia="宋体" w:hAnsi="Times New Roman" w:cs="Times New Roman"/>
                <w:szCs w:val="21"/>
              </w:rPr>
              <w:t>的基本原理</w:t>
            </w:r>
          </w:p>
          <w:p w14:paraId="2520E36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w:t>
            </w:r>
            <w:r w:rsidRPr="00065271">
              <w:rPr>
                <w:rFonts w:ascii="Times New Roman" w:eastAsia="宋体" w:hAnsi="Times New Roman" w:cs="Times New Roman"/>
                <w:szCs w:val="21"/>
              </w:rPr>
              <w:t>PCR</w:t>
            </w:r>
            <w:r w:rsidRPr="00065271">
              <w:rPr>
                <w:rFonts w:ascii="Times New Roman" w:eastAsia="宋体" w:hAnsi="Times New Roman" w:cs="Times New Roman"/>
                <w:szCs w:val="21"/>
              </w:rPr>
              <w:t>的反应体系</w:t>
            </w:r>
          </w:p>
          <w:p w14:paraId="79C0537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w:t>
            </w:r>
            <w:r w:rsidRPr="00065271">
              <w:rPr>
                <w:rFonts w:ascii="Times New Roman" w:eastAsia="宋体" w:hAnsi="Times New Roman" w:cs="Times New Roman"/>
                <w:szCs w:val="21"/>
              </w:rPr>
              <w:t>PCR</w:t>
            </w:r>
            <w:r w:rsidRPr="00065271">
              <w:rPr>
                <w:rFonts w:ascii="Times New Roman" w:eastAsia="宋体" w:hAnsi="Times New Roman" w:cs="Times New Roman"/>
                <w:szCs w:val="21"/>
              </w:rPr>
              <w:t>反应的基本步骤</w:t>
            </w:r>
          </w:p>
          <w:p w14:paraId="624EB16E"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四、</w:t>
            </w:r>
            <w:r w:rsidRPr="00065271">
              <w:rPr>
                <w:rFonts w:ascii="Times New Roman" w:eastAsia="宋体" w:hAnsi="Times New Roman" w:cs="Times New Roman"/>
                <w:szCs w:val="21"/>
              </w:rPr>
              <w:t>PCR</w:t>
            </w:r>
            <w:r w:rsidRPr="00065271">
              <w:rPr>
                <w:rFonts w:ascii="Times New Roman" w:eastAsia="宋体" w:hAnsi="Times New Roman" w:cs="Times New Roman"/>
                <w:szCs w:val="21"/>
              </w:rPr>
              <w:t>反应产物的积累规律</w:t>
            </w:r>
          </w:p>
          <w:p w14:paraId="7FF9A199"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五、</w:t>
            </w:r>
            <w:r w:rsidRPr="00065271">
              <w:rPr>
                <w:rFonts w:ascii="Times New Roman" w:eastAsia="宋体" w:hAnsi="Times New Roman" w:cs="Times New Roman"/>
                <w:szCs w:val="21"/>
              </w:rPr>
              <w:t>PCR</w:t>
            </w:r>
            <w:r w:rsidRPr="00065271">
              <w:rPr>
                <w:rFonts w:ascii="Times New Roman" w:eastAsia="宋体" w:hAnsi="Times New Roman" w:cs="Times New Roman"/>
                <w:szCs w:val="21"/>
              </w:rPr>
              <w:t>反应的影响因素</w:t>
            </w:r>
          </w:p>
          <w:p w14:paraId="26B96637"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六、法医学应用</w:t>
            </w:r>
            <w:r w:rsidRPr="00065271">
              <w:rPr>
                <w:rFonts w:ascii="Times New Roman" w:eastAsia="宋体" w:hAnsi="Times New Roman" w:cs="Times New Roman"/>
                <w:szCs w:val="21"/>
              </w:rPr>
              <w:t>PCR</w:t>
            </w:r>
            <w:r w:rsidRPr="00065271">
              <w:rPr>
                <w:rFonts w:ascii="Times New Roman" w:eastAsia="宋体" w:hAnsi="Times New Roman" w:cs="Times New Roman"/>
                <w:szCs w:val="21"/>
              </w:rPr>
              <w:t>技术特点</w:t>
            </w:r>
          </w:p>
          <w:p w14:paraId="31931ABB"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第四节</w:t>
            </w:r>
            <w:r w:rsidRPr="00065271">
              <w:rPr>
                <w:rFonts w:ascii="Times New Roman" w:eastAsia="宋体" w:hAnsi="Times New Roman" w:cs="Times New Roman"/>
                <w:szCs w:val="21"/>
              </w:rPr>
              <w:t xml:space="preserve"> DNA</w:t>
            </w:r>
            <w:r w:rsidRPr="00065271">
              <w:rPr>
                <w:rFonts w:ascii="Times New Roman" w:eastAsia="宋体" w:hAnsi="Times New Roman" w:cs="Times New Roman"/>
                <w:szCs w:val="21"/>
              </w:rPr>
              <w:t>电泳</w:t>
            </w:r>
          </w:p>
          <w:p w14:paraId="73754E19"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一、电泳的基本概念和原理</w:t>
            </w:r>
          </w:p>
          <w:p w14:paraId="764210EF"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lastRenderedPageBreak/>
              <w:t>二、电泳技术的种类</w:t>
            </w:r>
          </w:p>
          <w:p w14:paraId="5F90AAC4"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w:t>
            </w:r>
            <w:r w:rsidRPr="00065271">
              <w:rPr>
                <w:rFonts w:ascii="Times New Roman" w:eastAsia="宋体" w:hAnsi="Times New Roman" w:cs="Times New Roman"/>
                <w:szCs w:val="21"/>
              </w:rPr>
              <w:t>DNA</w:t>
            </w:r>
            <w:r w:rsidRPr="00065271">
              <w:rPr>
                <w:rFonts w:ascii="Times New Roman" w:eastAsia="宋体" w:hAnsi="Times New Roman" w:cs="Times New Roman"/>
                <w:szCs w:val="21"/>
              </w:rPr>
              <w:t>电泳技术</w:t>
            </w:r>
          </w:p>
          <w:p w14:paraId="0E4ED3B0" w14:textId="4BF40A7A"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四、电泳的影响因素</w:t>
            </w:r>
          </w:p>
        </w:tc>
        <w:tc>
          <w:tcPr>
            <w:tcW w:w="653" w:type="dxa"/>
            <w:vAlign w:val="center"/>
          </w:tcPr>
          <w:p w14:paraId="011BBADE" w14:textId="6C42CC06"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1786" w:type="dxa"/>
            <w:vAlign w:val="center"/>
          </w:tcPr>
          <w:p w14:paraId="1FDC8568" w14:textId="5999FCFC"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szCs w:val="21"/>
              </w:rPr>
              <w:t>DNA</w:t>
            </w:r>
            <w:r w:rsidRPr="00065271">
              <w:rPr>
                <w:rFonts w:ascii="Times New Roman" w:eastAsia="宋体" w:hAnsi="Times New Roman" w:cs="Times New Roman"/>
                <w:szCs w:val="21"/>
              </w:rPr>
              <w:t>提取的方法；</w:t>
            </w:r>
            <w:r w:rsidRPr="00065271">
              <w:rPr>
                <w:rFonts w:ascii="Times New Roman" w:eastAsia="宋体" w:hAnsi="Times New Roman" w:cs="Times New Roman"/>
                <w:szCs w:val="21"/>
              </w:rPr>
              <w:t>PCR</w:t>
            </w:r>
            <w:r w:rsidRPr="00065271">
              <w:rPr>
                <w:rFonts w:ascii="Times New Roman" w:eastAsia="宋体" w:hAnsi="Times New Roman" w:cs="Times New Roman"/>
                <w:szCs w:val="21"/>
              </w:rPr>
              <w:t>技术原理与方法；</w:t>
            </w:r>
            <w:r w:rsidRPr="00065271">
              <w:rPr>
                <w:rFonts w:ascii="Times New Roman" w:eastAsia="宋体" w:hAnsi="Times New Roman" w:cs="Times New Roman"/>
                <w:szCs w:val="21"/>
              </w:rPr>
              <w:t>DNA</w:t>
            </w:r>
            <w:r w:rsidRPr="00065271">
              <w:rPr>
                <w:rFonts w:ascii="Times New Roman" w:eastAsia="宋体" w:hAnsi="Times New Roman" w:cs="Times New Roman"/>
                <w:szCs w:val="21"/>
              </w:rPr>
              <w:t>电泳的原理与方法</w:t>
            </w:r>
          </w:p>
        </w:tc>
        <w:tc>
          <w:tcPr>
            <w:tcW w:w="504" w:type="dxa"/>
            <w:vAlign w:val="center"/>
          </w:tcPr>
          <w:p w14:paraId="69F6A771"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7DAD20F3" w14:textId="77777777" w:rsidTr="004236B9">
        <w:trPr>
          <w:trHeight w:val="340"/>
        </w:trPr>
        <w:tc>
          <w:tcPr>
            <w:tcW w:w="846" w:type="dxa"/>
            <w:vAlign w:val="center"/>
          </w:tcPr>
          <w:p w14:paraId="60F6B914" w14:textId="2F4E2048"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w:t>
            </w:r>
          </w:p>
        </w:tc>
        <w:tc>
          <w:tcPr>
            <w:tcW w:w="538" w:type="dxa"/>
            <w:vAlign w:val="center"/>
          </w:tcPr>
          <w:p w14:paraId="74271A64"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511AD205"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第五章</w:t>
            </w:r>
          </w:p>
          <w:p w14:paraId="1B2C5E46" w14:textId="0CF7DDD1"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r>
              <w:rPr>
                <w:rFonts w:ascii="Times New Roman" w:eastAsia="宋体" w:hAnsi="Times New Roman" w:cs="Times New Roman" w:hint="eastAsia"/>
                <w:szCs w:val="21"/>
              </w:rPr>
              <w:t>节</w:t>
            </w:r>
          </w:p>
        </w:tc>
        <w:tc>
          <w:tcPr>
            <w:tcW w:w="2551" w:type="dxa"/>
            <w:vAlign w:val="center"/>
          </w:tcPr>
          <w:p w14:paraId="1C053FCB"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第一节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概述</w:t>
            </w:r>
          </w:p>
          <w:p w14:paraId="106D1050"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序列结构类型</w:t>
            </w:r>
          </w:p>
          <w:p w14:paraId="43177E11"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二、筛选</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基因座的条件</w:t>
            </w:r>
          </w:p>
          <w:p w14:paraId="774C2412"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分型的法医学特点</w:t>
            </w:r>
          </w:p>
          <w:p w14:paraId="3F10B4D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第二节</w:t>
            </w:r>
            <w:r w:rsidRPr="00065271">
              <w:rPr>
                <w:rFonts w:ascii="Times New Roman" w:eastAsia="宋体" w:hAnsi="Times New Roman" w:cs="Times New Roman"/>
                <w:szCs w:val="21"/>
              </w:rPr>
              <w:t xml:space="preserve"> STR</w:t>
            </w:r>
            <w:r w:rsidRPr="00065271">
              <w:rPr>
                <w:rFonts w:ascii="Times New Roman" w:eastAsia="宋体" w:hAnsi="Times New Roman" w:cs="Times New Roman"/>
                <w:szCs w:val="21"/>
              </w:rPr>
              <w:t>命名</w:t>
            </w:r>
          </w:p>
          <w:p w14:paraId="7EF6379A"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一、基因座命名</w:t>
            </w:r>
          </w:p>
          <w:p w14:paraId="46C0022F"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二、等位基因命名</w:t>
            </w:r>
          </w:p>
          <w:p w14:paraId="4F20AD00"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三、链的选择及核心重复单位的确定</w:t>
            </w:r>
          </w:p>
          <w:p w14:paraId="3399B05E"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第三节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常染色体</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分型</w:t>
            </w:r>
          </w:p>
          <w:p w14:paraId="2A0FD80C"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一、基本分型技术</w:t>
            </w:r>
          </w:p>
          <w:p w14:paraId="3CE00C4B"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二、多基因座复合扩增</w:t>
            </w:r>
          </w:p>
          <w:p w14:paraId="7A445B1B"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三、常用常染色体</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基因座</w:t>
            </w:r>
          </w:p>
          <w:p w14:paraId="1029654B" w14:textId="2B680E0D"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四、</w:t>
            </w:r>
            <w:proofErr w:type="spellStart"/>
            <w:r w:rsidRPr="00065271">
              <w:rPr>
                <w:rFonts w:ascii="Times New Roman" w:eastAsia="宋体" w:hAnsi="Times New Roman" w:cs="Times New Roman"/>
                <w:szCs w:val="21"/>
              </w:rPr>
              <w:t>miniSTR</w:t>
            </w:r>
            <w:proofErr w:type="spellEnd"/>
            <w:r w:rsidRPr="00065271">
              <w:rPr>
                <w:rFonts w:ascii="Times New Roman" w:eastAsia="宋体" w:hAnsi="Times New Roman" w:cs="Times New Roman"/>
                <w:szCs w:val="21"/>
              </w:rPr>
              <w:t>分型</w:t>
            </w:r>
          </w:p>
        </w:tc>
        <w:tc>
          <w:tcPr>
            <w:tcW w:w="653" w:type="dxa"/>
            <w:vAlign w:val="center"/>
          </w:tcPr>
          <w:p w14:paraId="1F1FBB20" w14:textId="51EFCA49"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786" w:type="dxa"/>
            <w:vAlign w:val="center"/>
          </w:tcPr>
          <w:p w14:paraId="1F5A7C0A" w14:textId="773029E2"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szCs w:val="21"/>
              </w:rPr>
              <w:t>STR</w:t>
            </w:r>
            <w:r w:rsidRPr="00065271">
              <w:rPr>
                <w:rFonts w:ascii="Times New Roman" w:eastAsia="宋体" w:hAnsi="Times New Roman" w:cs="Times New Roman"/>
                <w:szCs w:val="21"/>
              </w:rPr>
              <w:t>长度多态性、复合扩增和</w:t>
            </w:r>
            <w:proofErr w:type="spellStart"/>
            <w:r w:rsidRPr="00065271">
              <w:rPr>
                <w:rFonts w:ascii="Times New Roman" w:eastAsia="宋体" w:hAnsi="Times New Roman" w:cs="Times New Roman"/>
                <w:szCs w:val="21"/>
              </w:rPr>
              <w:t>miniSTR</w:t>
            </w:r>
            <w:proofErr w:type="spellEnd"/>
            <w:r w:rsidRPr="00065271">
              <w:rPr>
                <w:rFonts w:ascii="Times New Roman" w:eastAsia="宋体" w:hAnsi="Times New Roman" w:cs="Times New Roman"/>
                <w:szCs w:val="21"/>
              </w:rPr>
              <w:t>分型的基本概念，</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基因座和等位基因的命名原则，</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基本分型技术及其法医学应用特点</w:t>
            </w:r>
          </w:p>
        </w:tc>
        <w:tc>
          <w:tcPr>
            <w:tcW w:w="504" w:type="dxa"/>
            <w:vAlign w:val="center"/>
          </w:tcPr>
          <w:p w14:paraId="6D55550F"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74BDE9DB" w14:textId="77777777" w:rsidTr="004236B9">
        <w:trPr>
          <w:trHeight w:val="340"/>
        </w:trPr>
        <w:tc>
          <w:tcPr>
            <w:tcW w:w="846" w:type="dxa"/>
            <w:vAlign w:val="center"/>
          </w:tcPr>
          <w:p w14:paraId="1AA3A0DE" w14:textId="234389BB"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538" w:type="dxa"/>
            <w:vAlign w:val="center"/>
          </w:tcPr>
          <w:p w14:paraId="125F1B46"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0DC3BB5D"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第六章</w:t>
            </w:r>
          </w:p>
          <w:p w14:paraId="65A60FDD" w14:textId="28F7A6CB"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r>
              <w:rPr>
                <w:rFonts w:ascii="Times New Roman" w:eastAsia="宋体" w:hAnsi="Times New Roman" w:cs="Times New Roman" w:hint="eastAsia"/>
                <w:szCs w:val="21"/>
              </w:rPr>
              <w:t>节</w:t>
            </w:r>
          </w:p>
        </w:tc>
        <w:tc>
          <w:tcPr>
            <w:tcW w:w="2551" w:type="dxa"/>
            <w:vAlign w:val="center"/>
          </w:tcPr>
          <w:p w14:paraId="3FC68294"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第一节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荧光标记</w:t>
            </w:r>
            <w:r w:rsidRPr="00065271">
              <w:rPr>
                <w:rFonts w:ascii="Times New Roman" w:eastAsia="宋体" w:hAnsi="Times New Roman" w:cs="Times New Roman"/>
                <w:szCs w:val="21"/>
              </w:rPr>
              <w:t>STR</w:t>
            </w:r>
            <w:r w:rsidRPr="00065271">
              <w:rPr>
                <w:rFonts w:ascii="Times New Roman" w:eastAsia="宋体" w:hAnsi="Times New Roman" w:cs="Times New Roman"/>
                <w:szCs w:val="21"/>
              </w:rPr>
              <w:t>复合扩增</w:t>
            </w:r>
          </w:p>
          <w:p w14:paraId="3D8C308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lastRenderedPageBreak/>
              <w:t>第二节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扩增产物的毛细管电泳分离</w:t>
            </w:r>
          </w:p>
          <w:p w14:paraId="462E4677"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第三节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等位基因确定</w:t>
            </w:r>
          </w:p>
          <w:p w14:paraId="78522F80"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一、光谱分离</w:t>
            </w:r>
          </w:p>
          <w:p w14:paraId="03F52D67"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w:t>
            </w:r>
            <w:r w:rsidRPr="00065271">
              <w:rPr>
                <w:rFonts w:ascii="Times New Roman" w:eastAsia="宋体" w:hAnsi="Times New Roman" w:cs="Times New Roman"/>
                <w:szCs w:val="21"/>
              </w:rPr>
              <w:t>DNA</w:t>
            </w:r>
            <w:r w:rsidRPr="00065271">
              <w:rPr>
                <w:rFonts w:ascii="Times New Roman" w:eastAsia="宋体" w:hAnsi="Times New Roman" w:cs="Times New Roman"/>
                <w:szCs w:val="21"/>
              </w:rPr>
              <w:t>片段分子量计算</w:t>
            </w:r>
          </w:p>
          <w:p w14:paraId="6FDB6B1B"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三、等位基因分型</w:t>
            </w:r>
          </w:p>
          <w:p w14:paraId="4FA8EED5"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第四节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图谱分析</w:t>
            </w:r>
          </w:p>
          <w:p w14:paraId="1EDF3D51"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一、分型标准品等位基因命名错误</w:t>
            </w:r>
          </w:p>
          <w:p w14:paraId="75402164"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二、内标识别错误</w:t>
            </w:r>
          </w:p>
          <w:p w14:paraId="384DF8C8"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三、基线跳跃或摆动</w:t>
            </w:r>
          </w:p>
          <w:p w14:paraId="224DE973"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四、</w:t>
            </w:r>
            <w:r w:rsidRPr="00065271">
              <w:rPr>
                <w:rFonts w:ascii="Times New Roman" w:eastAsia="宋体" w:hAnsi="Times New Roman" w:cs="Times New Roman"/>
                <w:szCs w:val="21"/>
              </w:rPr>
              <w:t>stutter</w:t>
            </w:r>
            <w:r w:rsidRPr="00065271">
              <w:rPr>
                <w:rFonts w:ascii="Times New Roman" w:eastAsia="宋体" w:hAnsi="Times New Roman" w:cs="Times New Roman"/>
                <w:szCs w:val="21"/>
              </w:rPr>
              <w:t>峰</w:t>
            </w:r>
          </w:p>
          <w:p w14:paraId="22019D9F"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五、非模板依赖加</w:t>
            </w:r>
            <w:r w:rsidRPr="00065271">
              <w:rPr>
                <w:rFonts w:ascii="Times New Roman" w:eastAsia="宋体" w:hAnsi="Times New Roman" w:cs="Times New Roman"/>
                <w:szCs w:val="21"/>
              </w:rPr>
              <w:t>A</w:t>
            </w:r>
          </w:p>
          <w:p w14:paraId="3308A31F"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六、其他伪峰</w:t>
            </w:r>
          </w:p>
          <w:p w14:paraId="6D66A53D"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七、性别识别图谱异常</w:t>
            </w:r>
          </w:p>
          <w:p w14:paraId="15DE1238"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八、峰的均衡性</w:t>
            </w:r>
          </w:p>
          <w:p w14:paraId="036DA7F8"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九、杂合性丢失或</w:t>
            </w:r>
            <w:r w:rsidRPr="00065271">
              <w:rPr>
                <w:rFonts w:ascii="Times New Roman" w:eastAsia="宋体" w:hAnsi="Times New Roman" w:cs="Times New Roman"/>
                <w:szCs w:val="21"/>
              </w:rPr>
              <w:t>3</w:t>
            </w:r>
            <w:r w:rsidRPr="00065271">
              <w:rPr>
                <w:rFonts w:ascii="Times New Roman" w:eastAsia="宋体" w:hAnsi="Times New Roman" w:cs="Times New Roman"/>
                <w:szCs w:val="21"/>
              </w:rPr>
              <w:t>等位基因</w:t>
            </w:r>
          </w:p>
          <w:p w14:paraId="20D17C5C" w14:textId="77777777" w:rsidR="001443BB" w:rsidRPr="0006527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十、</w:t>
            </w:r>
            <w:r w:rsidRPr="00065271">
              <w:rPr>
                <w:rFonts w:ascii="Times New Roman" w:eastAsia="宋体" w:hAnsi="Times New Roman" w:cs="Times New Roman"/>
                <w:szCs w:val="21"/>
              </w:rPr>
              <w:t xml:space="preserve">off-ladder </w:t>
            </w:r>
            <w:r w:rsidRPr="00065271">
              <w:rPr>
                <w:rFonts w:ascii="Times New Roman" w:eastAsia="宋体" w:hAnsi="Times New Roman" w:cs="Times New Roman"/>
                <w:szCs w:val="21"/>
              </w:rPr>
              <w:t>峰</w:t>
            </w:r>
          </w:p>
          <w:p w14:paraId="2EBB7D68" w14:textId="1F9C8FCB"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5271">
              <w:rPr>
                <w:rFonts w:ascii="Times New Roman" w:eastAsia="宋体" w:hAnsi="Times New Roman" w:cs="Times New Roman" w:hint="eastAsia"/>
                <w:szCs w:val="21"/>
              </w:rPr>
              <w:t>第五节</w:t>
            </w:r>
            <w:r w:rsidRPr="00065271">
              <w:rPr>
                <w:rFonts w:ascii="Times New Roman" w:eastAsia="宋体" w:hAnsi="Times New Roman" w:cs="Times New Roman"/>
                <w:szCs w:val="21"/>
              </w:rPr>
              <w:t xml:space="preserve"> </w:t>
            </w:r>
            <w:r w:rsidRPr="00065271">
              <w:rPr>
                <w:rFonts w:ascii="Times New Roman" w:eastAsia="宋体" w:hAnsi="Times New Roman" w:cs="Times New Roman"/>
                <w:szCs w:val="21"/>
              </w:rPr>
              <w:t>影响因素</w:t>
            </w:r>
          </w:p>
        </w:tc>
        <w:tc>
          <w:tcPr>
            <w:tcW w:w="653" w:type="dxa"/>
            <w:vAlign w:val="center"/>
          </w:tcPr>
          <w:p w14:paraId="69C6DCBD" w14:textId="54452554"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lastRenderedPageBreak/>
              <w:t>4</w:t>
            </w:r>
          </w:p>
        </w:tc>
        <w:tc>
          <w:tcPr>
            <w:tcW w:w="1786" w:type="dxa"/>
            <w:vAlign w:val="center"/>
          </w:tcPr>
          <w:p w14:paraId="0D0F3653" w14:textId="7BB5E566"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STR</w:t>
            </w:r>
            <w:r w:rsidRPr="00062FC5">
              <w:rPr>
                <w:rFonts w:ascii="Times New Roman" w:eastAsia="宋体" w:hAnsi="Times New Roman" w:cs="Times New Roman"/>
                <w:szCs w:val="21"/>
              </w:rPr>
              <w:t>自动分型的原理</w:t>
            </w:r>
            <w:r>
              <w:rPr>
                <w:rFonts w:ascii="Times New Roman" w:eastAsia="宋体" w:hAnsi="Times New Roman" w:cs="Times New Roman" w:hint="eastAsia"/>
                <w:szCs w:val="21"/>
              </w:rPr>
              <w:t>；</w:t>
            </w:r>
            <w:r w:rsidRPr="00062FC5">
              <w:rPr>
                <w:rFonts w:ascii="Times New Roman" w:eastAsia="宋体" w:hAnsi="Times New Roman" w:cs="Times New Roman"/>
                <w:szCs w:val="21"/>
              </w:rPr>
              <w:t>STR</w:t>
            </w:r>
            <w:r w:rsidRPr="00062FC5">
              <w:rPr>
                <w:rFonts w:ascii="Times New Roman" w:eastAsia="宋体" w:hAnsi="Times New Roman" w:cs="Times New Roman"/>
                <w:szCs w:val="21"/>
              </w:rPr>
              <w:t>自动</w:t>
            </w:r>
            <w:r w:rsidRPr="00062FC5">
              <w:rPr>
                <w:rFonts w:ascii="Times New Roman" w:eastAsia="宋体" w:hAnsi="Times New Roman" w:cs="Times New Roman"/>
                <w:szCs w:val="21"/>
              </w:rPr>
              <w:lastRenderedPageBreak/>
              <w:t>化分型的结果判读</w:t>
            </w:r>
            <w:r>
              <w:rPr>
                <w:rFonts w:ascii="Times New Roman" w:eastAsia="宋体" w:hAnsi="Times New Roman" w:cs="Times New Roman" w:hint="eastAsia"/>
                <w:szCs w:val="21"/>
              </w:rPr>
              <w:t>；</w:t>
            </w:r>
            <w:r w:rsidRPr="00062FC5">
              <w:rPr>
                <w:rFonts w:ascii="Times New Roman" w:eastAsia="宋体" w:hAnsi="Times New Roman" w:cs="Times New Roman"/>
                <w:szCs w:val="21"/>
              </w:rPr>
              <w:t>自动化分型设备、软件的具体操作</w:t>
            </w:r>
          </w:p>
        </w:tc>
        <w:tc>
          <w:tcPr>
            <w:tcW w:w="504" w:type="dxa"/>
            <w:vAlign w:val="center"/>
          </w:tcPr>
          <w:p w14:paraId="1BA3C4B4"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16FA1EB9" w14:textId="77777777" w:rsidTr="004236B9">
        <w:trPr>
          <w:trHeight w:val="340"/>
        </w:trPr>
        <w:tc>
          <w:tcPr>
            <w:tcW w:w="846" w:type="dxa"/>
            <w:vAlign w:val="center"/>
          </w:tcPr>
          <w:p w14:paraId="2BA5FAC5" w14:textId="48D10513"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538" w:type="dxa"/>
            <w:vAlign w:val="center"/>
          </w:tcPr>
          <w:p w14:paraId="199232FB"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2872A183"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第七章</w:t>
            </w:r>
          </w:p>
          <w:p w14:paraId="50AAD570"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r>
              <w:rPr>
                <w:rFonts w:ascii="Times New Roman" w:eastAsia="宋体" w:hAnsi="Times New Roman" w:cs="Times New Roman" w:hint="eastAsia"/>
                <w:szCs w:val="21"/>
              </w:rPr>
              <w:t>节</w:t>
            </w:r>
          </w:p>
          <w:p w14:paraId="44CB0207"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第八章</w:t>
            </w:r>
          </w:p>
          <w:p w14:paraId="18BA91BD" w14:textId="3B19A64D"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r>
              <w:rPr>
                <w:rFonts w:ascii="Times New Roman" w:eastAsia="宋体" w:hAnsi="Times New Roman" w:cs="Times New Roman" w:hint="eastAsia"/>
                <w:szCs w:val="21"/>
              </w:rPr>
              <w:t>节</w:t>
            </w:r>
          </w:p>
        </w:tc>
        <w:tc>
          <w:tcPr>
            <w:tcW w:w="2551" w:type="dxa"/>
            <w:vAlign w:val="center"/>
          </w:tcPr>
          <w:p w14:paraId="390632EA"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lastRenderedPageBreak/>
              <w:t>第一节</w:t>
            </w:r>
            <w:r w:rsidRPr="00514A0D">
              <w:rPr>
                <w:rFonts w:ascii="Times New Roman" w:eastAsia="宋体" w:hAnsi="Times New Roman" w:cs="Times New Roman"/>
                <w:szCs w:val="21"/>
              </w:rPr>
              <w:t xml:space="preserve"> Y</w:t>
            </w:r>
            <w:r w:rsidRPr="00514A0D">
              <w:rPr>
                <w:rFonts w:ascii="Times New Roman" w:eastAsia="宋体" w:hAnsi="Times New Roman" w:cs="Times New Roman"/>
                <w:szCs w:val="21"/>
              </w:rPr>
              <w:t>染色体</w:t>
            </w:r>
            <w:r w:rsidRPr="00514A0D">
              <w:rPr>
                <w:rFonts w:ascii="Times New Roman" w:eastAsia="宋体" w:hAnsi="Times New Roman" w:cs="Times New Roman"/>
                <w:szCs w:val="21"/>
              </w:rPr>
              <w:t>STR</w:t>
            </w:r>
          </w:p>
          <w:p w14:paraId="3DDC1512"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一、</w:t>
            </w:r>
            <w:r w:rsidRPr="00514A0D">
              <w:rPr>
                <w:rFonts w:ascii="Times New Roman" w:eastAsia="宋体" w:hAnsi="Times New Roman" w:cs="Times New Roman"/>
                <w:szCs w:val="21"/>
              </w:rPr>
              <w:t>Y-STR</w:t>
            </w:r>
            <w:r w:rsidRPr="00514A0D">
              <w:rPr>
                <w:rFonts w:ascii="Times New Roman" w:eastAsia="宋体" w:hAnsi="Times New Roman" w:cs="Times New Roman"/>
                <w:szCs w:val="21"/>
              </w:rPr>
              <w:t>概述</w:t>
            </w:r>
          </w:p>
          <w:p w14:paraId="3F213A1E"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lastRenderedPageBreak/>
              <w:t>二、</w:t>
            </w:r>
            <w:r w:rsidRPr="00514A0D">
              <w:rPr>
                <w:rFonts w:ascii="Times New Roman" w:eastAsia="宋体" w:hAnsi="Times New Roman" w:cs="Times New Roman"/>
                <w:szCs w:val="21"/>
              </w:rPr>
              <w:t>Y-STR</w:t>
            </w:r>
            <w:r w:rsidRPr="00514A0D">
              <w:rPr>
                <w:rFonts w:ascii="Times New Roman" w:eastAsia="宋体" w:hAnsi="Times New Roman" w:cs="Times New Roman"/>
                <w:szCs w:val="21"/>
              </w:rPr>
              <w:t>单倍型</w:t>
            </w:r>
          </w:p>
          <w:p w14:paraId="78BF5DEC"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三、</w:t>
            </w:r>
            <w:r w:rsidRPr="00514A0D">
              <w:rPr>
                <w:rFonts w:ascii="Times New Roman" w:eastAsia="宋体" w:hAnsi="Times New Roman" w:cs="Times New Roman"/>
                <w:szCs w:val="21"/>
              </w:rPr>
              <w:t>Y-STR</w:t>
            </w:r>
            <w:r w:rsidRPr="00514A0D">
              <w:rPr>
                <w:rFonts w:ascii="Times New Roman" w:eastAsia="宋体" w:hAnsi="Times New Roman" w:cs="Times New Roman"/>
                <w:szCs w:val="21"/>
              </w:rPr>
              <w:t>分型的法医学意义</w:t>
            </w:r>
          </w:p>
          <w:p w14:paraId="60831C72"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四、</w:t>
            </w:r>
            <w:r w:rsidRPr="00514A0D">
              <w:rPr>
                <w:rFonts w:ascii="Times New Roman" w:eastAsia="宋体" w:hAnsi="Times New Roman" w:cs="Times New Roman"/>
                <w:szCs w:val="21"/>
              </w:rPr>
              <w:t>Y-STR</w:t>
            </w:r>
            <w:r w:rsidRPr="00514A0D">
              <w:rPr>
                <w:rFonts w:ascii="Times New Roman" w:eastAsia="宋体" w:hAnsi="Times New Roman" w:cs="Times New Roman"/>
                <w:szCs w:val="21"/>
              </w:rPr>
              <w:t>法医学应用参数</w:t>
            </w:r>
          </w:p>
          <w:p w14:paraId="20E7290B"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第二节</w:t>
            </w:r>
            <w:r w:rsidRPr="00514A0D">
              <w:rPr>
                <w:rFonts w:ascii="Times New Roman" w:eastAsia="宋体" w:hAnsi="Times New Roman" w:cs="Times New Roman"/>
                <w:szCs w:val="21"/>
              </w:rPr>
              <w:t xml:space="preserve"> X</w:t>
            </w:r>
            <w:r w:rsidRPr="00514A0D">
              <w:rPr>
                <w:rFonts w:ascii="Times New Roman" w:eastAsia="宋体" w:hAnsi="Times New Roman" w:cs="Times New Roman"/>
                <w:szCs w:val="21"/>
              </w:rPr>
              <w:t>染色体</w:t>
            </w:r>
            <w:r w:rsidRPr="00514A0D">
              <w:rPr>
                <w:rFonts w:ascii="Times New Roman" w:eastAsia="宋体" w:hAnsi="Times New Roman" w:cs="Times New Roman"/>
                <w:szCs w:val="21"/>
              </w:rPr>
              <w:t>STR</w:t>
            </w:r>
          </w:p>
          <w:p w14:paraId="5F1E467D"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一、</w:t>
            </w:r>
            <w:r w:rsidRPr="00514A0D">
              <w:rPr>
                <w:rFonts w:ascii="Times New Roman" w:eastAsia="宋体" w:hAnsi="Times New Roman" w:cs="Times New Roman"/>
                <w:szCs w:val="21"/>
              </w:rPr>
              <w:t>X-STR</w:t>
            </w:r>
            <w:r w:rsidRPr="00514A0D">
              <w:rPr>
                <w:rFonts w:ascii="Times New Roman" w:eastAsia="宋体" w:hAnsi="Times New Roman" w:cs="Times New Roman"/>
                <w:szCs w:val="21"/>
              </w:rPr>
              <w:t>概述</w:t>
            </w:r>
          </w:p>
          <w:p w14:paraId="27830BCB"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二、</w:t>
            </w:r>
            <w:r w:rsidRPr="00514A0D">
              <w:rPr>
                <w:rFonts w:ascii="Times New Roman" w:eastAsia="宋体" w:hAnsi="Times New Roman" w:cs="Times New Roman"/>
                <w:szCs w:val="21"/>
              </w:rPr>
              <w:t>X-STR</w:t>
            </w:r>
            <w:r w:rsidRPr="00514A0D">
              <w:rPr>
                <w:rFonts w:ascii="Times New Roman" w:eastAsia="宋体" w:hAnsi="Times New Roman" w:cs="Times New Roman"/>
                <w:szCs w:val="21"/>
              </w:rPr>
              <w:t>分型</w:t>
            </w:r>
          </w:p>
          <w:p w14:paraId="6968312D"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三、</w:t>
            </w:r>
            <w:r w:rsidRPr="00514A0D">
              <w:rPr>
                <w:rFonts w:ascii="Times New Roman" w:eastAsia="宋体" w:hAnsi="Times New Roman" w:cs="Times New Roman"/>
                <w:szCs w:val="21"/>
              </w:rPr>
              <w:t>X-STR</w:t>
            </w:r>
            <w:r w:rsidRPr="00514A0D">
              <w:rPr>
                <w:rFonts w:ascii="Times New Roman" w:eastAsia="宋体" w:hAnsi="Times New Roman" w:cs="Times New Roman"/>
                <w:szCs w:val="21"/>
              </w:rPr>
              <w:t>分型的法医学意义</w:t>
            </w:r>
          </w:p>
          <w:p w14:paraId="5D3381A8" w14:textId="77777777" w:rsidR="001443B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四、</w:t>
            </w:r>
            <w:r w:rsidRPr="00514A0D">
              <w:rPr>
                <w:rFonts w:ascii="Times New Roman" w:eastAsia="宋体" w:hAnsi="Times New Roman" w:cs="Times New Roman"/>
                <w:szCs w:val="21"/>
              </w:rPr>
              <w:t>X-STR</w:t>
            </w:r>
            <w:r w:rsidRPr="00514A0D">
              <w:rPr>
                <w:rFonts w:ascii="Times New Roman" w:eastAsia="宋体" w:hAnsi="Times New Roman" w:cs="Times New Roman"/>
                <w:szCs w:val="21"/>
              </w:rPr>
              <w:t>法医学应用参数</w:t>
            </w:r>
          </w:p>
          <w:p w14:paraId="1C0202F8"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第一节</w:t>
            </w:r>
            <w:r w:rsidRPr="00514A0D">
              <w:rPr>
                <w:rFonts w:ascii="Times New Roman" w:eastAsia="宋体" w:hAnsi="Times New Roman" w:cs="Times New Roman"/>
                <w:szCs w:val="21"/>
              </w:rPr>
              <w:t xml:space="preserve"> </w:t>
            </w:r>
            <w:r w:rsidRPr="00514A0D">
              <w:rPr>
                <w:rFonts w:ascii="Times New Roman" w:eastAsia="宋体" w:hAnsi="Times New Roman" w:cs="Times New Roman"/>
                <w:szCs w:val="21"/>
              </w:rPr>
              <w:t>第一代</w:t>
            </w:r>
            <w:r w:rsidRPr="00514A0D">
              <w:rPr>
                <w:rFonts w:ascii="Times New Roman" w:eastAsia="宋体" w:hAnsi="Times New Roman" w:cs="Times New Roman"/>
                <w:szCs w:val="21"/>
              </w:rPr>
              <w:t>DNA</w:t>
            </w:r>
            <w:r w:rsidRPr="00514A0D">
              <w:rPr>
                <w:rFonts w:ascii="Times New Roman" w:eastAsia="宋体" w:hAnsi="Times New Roman" w:cs="Times New Roman"/>
                <w:szCs w:val="21"/>
              </w:rPr>
              <w:t>测序技术</w:t>
            </w:r>
          </w:p>
          <w:p w14:paraId="14389E04"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一、双脱氧核苷酸链终止法</w:t>
            </w:r>
          </w:p>
          <w:p w14:paraId="5B12C296"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二、循环测序</w:t>
            </w:r>
          </w:p>
          <w:p w14:paraId="79BFEB1A"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三、</w:t>
            </w:r>
            <w:r w:rsidRPr="00514A0D">
              <w:rPr>
                <w:rFonts w:ascii="Times New Roman" w:eastAsia="宋体" w:hAnsi="Times New Roman" w:cs="Times New Roman"/>
                <w:szCs w:val="21"/>
              </w:rPr>
              <w:t>DNA</w:t>
            </w:r>
            <w:r w:rsidRPr="00514A0D">
              <w:rPr>
                <w:rFonts w:ascii="Times New Roman" w:eastAsia="宋体" w:hAnsi="Times New Roman" w:cs="Times New Roman"/>
                <w:szCs w:val="21"/>
              </w:rPr>
              <w:t>自动测序技术</w:t>
            </w:r>
          </w:p>
          <w:p w14:paraId="52AB32E4"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第二节</w:t>
            </w:r>
            <w:r w:rsidRPr="00514A0D">
              <w:rPr>
                <w:rFonts w:ascii="Times New Roman" w:eastAsia="宋体" w:hAnsi="Times New Roman" w:cs="Times New Roman"/>
                <w:szCs w:val="21"/>
              </w:rPr>
              <w:t xml:space="preserve"> </w:t>
            </w:r>
            <w:r w:rsidRPr="00514A0D">
              <w:rPr>
                <w:rFonts w:ascii="Times New Roman" w:eastAsia="宋体" w:hAnsi="Times New Roman" w:cs="Times New Roman"/>
                <w:szCs w:val="21"/>
              </w:rPr>
              <w:t>新一代</w:t>
            </w:r>
            <w:r w:rsidRPr="00514A0D">
              <w:rPr>
                <w:rFonts w:ascii="Times New Roman" w:eastAsia="宋体" w:hAnsi="Times New Roman" w:cs="Times New Roman"/>
                <w:szCs w:val="21"/>
              </w:rPr>
              <w:t>DNA</w:t>
            </w:r>
            <w:r w:rsidRPr="00514A0D">
              <w:rPr>
                <w:rFonts w:ascii="Times New Roman" w:eastAsia="宋体" w:hAnsi="Times New Roman" w:cs="Times New Roman"/>
                <w:szCs w:val="21"/>
              </w:rPr>
              <w:t>测序技术</w:t>
            </w:r>
          </w:p>
          <w:p w14:paraId="0CCC24C8"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一、</w:t>
            </w:r>
            <w:r w:rsidRPr="00514A0D">
              <w:rPr>
                <w:rFonts w:ascii="Times New Roman" w:eastAsia="宋体" w:hAnsi="Times New Roman" w:cs="Times New Roman"/>
                <w:szCs w:val="21"/>
              </w:rPr>
              <w:t xml:space="preserve">Illumina </w:t>
            </w:r>
            <w:r w:rsidRPr="00514A0D">
              <w:rPr>
                <w:rFonts w:ascii="Times New Roman" w:eastAsia="宋体" w:hAnsi="Times New Roman" w:cs="Times New Roman"/>
                <w:szCs w:val="21"/>
              </w:rPr>
              <w:t>测序技术</w:t>
            </w:r>
          </w:p>
          <w:p w14:paraId="0EABB8DE"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二、</w:t>
            </w:r>
            <w:r w:rsidRPr="00514A0D">
              <w:rPr>
                <w:rFonts w:ascii="Times New Roman" w:eastAsia="宋体" w:hAnsi="Times New Roman" w:cs="Times New Roman"/>
                <w:szCs w:val="21"/>
              </w:rPr>
              <w:t xml:space="preserve">Ion Torrent </w:t>
            </w:r>
            <w:r w:rsidRPr="00514A0D">
              <w:rPr>
                <w:rFonts w:ascii="Times New Roman" w:eastAsia="宋体" w:hAnsi="Times New Roman" w:cs="Times New Roman"/>
                <w:szCs w:val="21"/>
              </w:rPr>
              <w:t>测序技术</w:t>
            </w:r>
          </w:p>
          <w:p w14:paraId="6CDFD691"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三、新一代测序技术优势</w:t>
            </w:r>
          </w:p>
          <w:p w14:paraId="6237622C"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四、新一代测序技术的不</w:t>
            </w:r>
            <w:r w:rsidRPr="00514A0D">
              <w:rPr>
                <w:rFonts w:ascii="Times New Roman" w:eastAsia="宋体" w:hAnsi="Times New Roman" w:cs="Times New Roman" w:hint="eastAsia"/>
                <w:szCs w:val="21"/>
              </w:rPr>
              <w:lastRenderedPageBreak/>
              <w:t>足之处</w:t>
            </w:r>
          </w:p>
          <w:p w14:paraId="01BE289A"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第三节</w:t>
            </w:r>
            <w:r w:rsidRPr="00514A0D">
              <w:rPr>
                <w:rFonts w:ascii="Times New Roman" w:eastAsia="宋体" w:hAnsi="Times New Roman" w:cs="Times New Roman"/>
                <w:szCs w:val="21"/>
              </w:rPr>
              <w:t xml:space="preserve"> </w:t>
            </w:r>
            <w:r w:rsidRPr="00514A0D">
              <w:rPr>
                <w:rFonts w:ascii="Times New Roman" w:eastAsia="宋体" w:hAnsi="Times New Roman" w:cs="Times New Roman"/>
                <w:szCs w:val="21"/>
              </w:rPr>
              <w:t>测序技术在法医学中的应用</w:t>
            </w:r>
          </w:p>
          <w:p w14:paraId="77283DA9" w14:textId="77777777" w:rsidR="001443BB" w:rsidRPr="00514A0D"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一、等一代测序技术在法医学中的应用</w:t>
            </w:r>
          </w:p>
          <w:p w14:paraId="4875CF3C" w14:textId="5DD2728F"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514A0D">
              <w:rPr>
                <w:rFonts w:ascii="Times New Roman" w:eastAsia="宋体" w:hAnsi="Times New Roman" w:cs="Times New Roman" w:hint="eastAsia"/>
                <w:szCs w:val="21"/>
              </w:rPr>
              <w:t>二、新一代测序技术在法医学中的应用前景</w:t>
            </w:r>
          </w:p>
        </w:tc>
        <w:tc>
          <w:tcPr>
            <w:tcW w:w="653" w:type="dxa"/>
            <w:vAlign w:val="center"/>
          </w:tcPr>
          <w:p w14:paraId="6A9C06E3" w14:textId="6D81B396"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lastRenderedPageBreak/>
              <w:t>6</w:t>
            </w:r>
          </w:p>
        </w:tc>
        <w:tc>
          <w:tcPr>
            <w:tcW w:w="1786" w:type="dxa"/>
            <w:vAlign w:val="center"/>
          </w:tcPr>
          <w:p w14:paraId="7EC12759" w14:textId="23D360F4"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szCs w:val="21"/>
              </w:rPr>
              <w:t>性染色体</w:t>
            </w:r>
            <w:r w:rsidRPr="00062FC5">
              <w:rPr>
                <w:rFonts w:ascii="Times New Roman" w:eastAsia="宋体" w:hAnsi="Times New Roman" w:cs="Times New Roman"/>
                <w:szCs w:val="21"/>
              </w:rPr>
              <w:t>STR</w:t>
            </w:r>
            <w:r w:rsidRPr="00062FC5">
              <w:rPr>
                <w:rFonts w:ascii="Times New Roman" w:eastAsia="宋体" w:hAnsi="Times New Roman" w:cs="Times New Roman"/>
                <w:szCs w:val="21"/>
              </w:rPr>
              <w:t>的遗传特征及性染色体</w:t>
            </w:r>
            <w:r w:rsidRPr="00062FC5">
              <w:rPr>
                <w:rFonts w:ascii="Times New Roman" w:eastAsia="宋体" w:hAnsi="Times New Roman" w:cs="Times New Roman"/>
                <w:szCs w:val="21"/>
              </w:rPr>
              <w:t>STR</w:t>
            </w:r>
            <w:r w:rsidRPr="00062FC5">
              <w:rPr>
                <w:rFonts w:ascii="Times New Roman" w:eastAsia="宋体" w:hAnsi="Times New Roman" w:cs="Times New Roman"/>
                <w:szCs w:val="21"/>
              </w:rPr>
              <w:t>分型的</w:t>
            </w:r>
            <w:r w:rsidRPr="00062FC5">
              <w:rPr>
                <w:rFonts w:ascii="Times New Roman" w:eastAsia="宋体" w:hAnsi="Times New Roman" w:cs="Times New Roman"/>
                <w:szCs w:val="21"/>
              </w:rPr>
              <w:lastRenderedPageBreak/>
              <w:t>法医学意义</w:t>
            </w:r>
            <w:r>
              <w:rPr>
                <w:rFonts w:ascii="Times New Roman" w:eastAsia="宋体" w:hAnsi="Times New Roman" w:cs="Times New Roman" w:hint="eastAsia"/>
                <w:szCs w:val="21"/>
              </w:rPr>
              <w:t>；</w:t>
            </w:r>
            <w:r w:rsidRPr="00514A0D">
              <w:rPr>
                <w:rFonts w:ascii="Times New Roman" w:eastAsia="宋体" w:hAnsi="Times New Roman" w:cs="Times New Roman"/>
                <w:szCs w:val="21"/>
              </w:rPr>
              <w:t>DNA</w:t>
            </w:r>
            <w:r w:rsidRPr="00514A0D">
              <w:rPr>
                <w:rFonts w:ascii="Times New Roman" w:eastAsia="宋体" w:hAnsi="Times New Roman" w:cs="Times New Roman"/>
                <w:szCs w:val="21"/>
              </w:rPr>
              <w:t>测序原理及其在法医学的应用</w:t>
            </w:r>
          </w:p>
        </w:tc>
        <w:tc>
          <w:tcPr>
            <w:tcW w:w="504" w:type="dxa"/>
            <w:vAlign w:val="center"/>
          </w:tcPr>
          <w:p w14:paraId="530F8F52" w14:textId="0A688AAE"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44E8B0D9" w14:textId="77777777" w:rsidTr="004236B9">
        <w:trPr>
          <w:trHeight w:val="340"/>
        </w:trPr>
        <w:tc>
          <w:tcPr>
            <w:tcW w:w="846" w:type="dxa"/>
            <w:vAlign w:val="center"/>
          </w:tcPr>
          <w:p w14:paraId="4FC0292E" w14:textId="7A9B72C3"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3</w:t>
            </w:r>
          </w:p>
        </w:tc>
        <w:tc>
          <w:tcPr>
            <w:tcW w:w="538" w:type="dxa"/>
            <w:vAlign w:val="center"/>
          </w:tcPr>
          <w:p w14:paraId="19F8A666"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5DCDA5F8"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第九章</w:t>
            </w:r>
          </w:p>
          <w:p w14:paraId="731464FA" w14:textId="3564FF6C"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r>
              <w:rPr>
                <w:rFonts w:ascii="Times New Roman" w:eastAsia="宋体" w:hAnsi="Times New Roman" w:cs="Times New Roman" w:hint="eastAsia"/>
                <w:szCs w:val="21"/>
              </w:rPr>
              <w:t>节</w:t>
            </w:r>
          </w:p>
        </w:tc>
        <w:tc>
          <w:tcPr>
            <w:tcW w:w="2551" w:type="dxa"/>
            <w:vAlign w:val="center"/>
          </w:tcPr>
          <w:p w14:paraId="7EA7B463"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第一节</w:t>
            </w:r>
            <w:r w:rsidRPr="00437A01">
              <w:rPr>
                <w:rFonts w:ascii="Times New Roman" w:eastAsia="宋体" w:hAnsi="Times New Roman" w:cs="Times New Roman"/>
                <w:szCs w:val="21"/>
              </w:rPr>
              <w:t xml:space="preserve"> </w:t>
            </w:r>
            <w:r w:rsidRPr="00437A01">
              <w:rPr>
                <w:rFonts w:ascii="Times New Roman" w:eastAsia="宋体" w:hAnsi="Times New Roman" w:cs="Times New Roman"/>
                <w:szCs w:val="21"/>
              </w:rPr>
              <w:t>概述</w:t>
            </w:r>
          </w:p>
          <w:p w14:paraId="02C03839"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一、</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的结构与功能</w:t>
            </w:r>
          </w:p>
          <w:p w14:paraId="233998BB"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二、线粒体基因组</w:t>
            </w:r>
          </w:p>
          <w:p w14:paraId="73A51659"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第二节</w:t>
            </w:r>
            <w:r w:rsidRPr="00437A01">
              <w:rPr>
                <w:rFonts w:ascii="Times New Roman" w:eastAsia="宋体" w:hAnsi="Times New Roman" w:cs="Times New Roman"/>
                <w:szCs w:val="21"/>
              </w:rPr>
              <w:t xml:space="preserve"> </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多态性</w:t>
            </w:r>
          </w:p>
          <w:p w14:paraId="1F575210"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一、</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单核苷酸多态性</w:t>
            </w:r>
          </w:p>
          <w:p w14:paraId="73F401DB"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二、</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串联重复多态性</w:t>
            </w:r>
          </w:p>
          <w:p w14:paraId="72F82AC9"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三、</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单倍型与单</w:t>
            </w:r>
            <w:proofErr w:type="gramStart"/>
            <w:r w:rsidRPr="00437A01">
              <w:rPr>
                <w:rFonts w:ascii="Times New Roman" w:eastAsia="宋体" w:hAnsi="Times New Roman" w:cs="Times New Roman"/>
                <w:szCs w:val="21"/>
              </w:rPr>
              <w:t>倍</w:t>
            </w:r>
            <w:proofErr w:type="gramEnd"/>
            <w:r w:rsidRPr="00437A01">
              <w:rPr>
                <w:rFonts w:ascii="Times New Roman" w:eastAsia="宋体" w:hAnsi="Times New Roman" w:cs="Times New Roman"/>
                <w:szCs w:val="21"/>
              </w:rPr>
              <w:t>群</w:t>
            </w:r>
          </w:p>
          <w:p w14:paraId="358E6784"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第三节</w:t>
            </w:r>
            <w:r w:rsidRPr="00437A01">
              <w:rPr>
                <w:rFonts w:ascii="Times New Roman" w:eastAsia="宋体" w:hAnsi="Times New Roman" w:cs="Times New Roman"/>
                <w:szCs w:val="21"/>
              </w:rPr>
              <w:t xml:space="preserve"> </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分型命名</w:t>
            </w:r>
          </w:p>
          <w:p w14:paraId="33260E97"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第四节</w:t>
            </w:r>
            <w:r w:rsidRPr="00437A01">
              <w:rPr>
                <w:rFonts w:ascii="Times New Roman" w:eastAsia="宋体" w:hAnsi="Times New Roman" w:cs="Times New Roman"/>
                <w:szCs w:val="21"/>
              </w:rPr>
              <w:t xml:space="preserve"> </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分析技术</w:t>
            </w:r>
          </w:p>
          <w:p w14:paraId="560A9650"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一、法医</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分型</w:t>
            </w:r>
          </w:p>
          <w:p w14:paraId="6F3564A2" w14:textId="77777777" w:rsidR="001443BB" w:rsidRPr="00437A01"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二、人类线粒体控制区及全基因组</w:t>
            </w:r>
            <w:r w:rsidRPr="00437A01">
              <w:rPr>
                <w:rFonts w:ascii="Times New Roman" w:eastAsia="宋体" w:hAnsi="Times New Roman" w:cs="Times New Roman"/>
                <w:szCs w:val="21"/>
              </w:rPr>
              <w:t>DNA</w:t>
            </w:r>
            <w:r w:rsidRPr="00437A01">
              <w:rPr>
                <w:rFonts w:ascii="Times New Roman" w:eastAsia="宋体" w:hAnsi="Times New Roman" w:cs="Times New Roman"/>
                <w:szCs w:val="21"/>
              </w:rPr>
              <w:t>分析</w:t>
            </w:r>
          </w:p>
          <w:p w14:paraId="7072C76C" w14:textId="6E62986E"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第五节</w:t>
            </w:r>
            <w:r w:rsidRPr="00437A01">
              <w:rPr>
                <w:rFonts w:ascii="Times New Roman" w:eastAsia="宋体" w:hAnsi="Times New Roman" w:cs="Times New Roman"/>
                <w:szCs w:val="21"/>
              </w:rPr>
              <w:t xml:space="preserve"> </w:t>
            </w:r>
            <w:proofErr w:type="spellStart"/>
            <w:r w:rsidRPr="00437A01">
              <w:rPr>
                <w:rFonts w:ascii="Times New Roman" w:eastAsia="宋体" w:hAnsi="Times New Roman" w:cs="Times New Roman"/>
                <w:szCs w:val="21"/>
              </w:rPr>
              <w:t>mtDNA</w:t>
            </w:r>
            <w:proofErr w:type="spellEnd"/>
            <w:r w:rsidRPr="00437A01">
              <w:rPr>
                <w:rFonts w:ascii="Times New Roman" w:eastAsia="宋体" w:hAnsi="Times New Roman" w:cs="Times New Roman"/>
                <w:szCs w:val="21"/>
              </w:rPr>
              <w:t>分型的特殊问题</w:t>
            </w:r>
          </w:p>
        </w:tc>
        <w:tc>
          <w:tcPr>
            <w:tcW w:w="653" w:type="dxa"/>
            <w:vAlign w:val="center"/>
          </w:tcPr>
          <w:p w14:paraId="7E597D21" w14:textId="577E9E48"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786" w:type="dxa"/>
            <w:vAlign w:val="center"/>
          </w:tcPr>
          <w:p w14:paraId="4A2267C7" w14:textId="2F8B26C5"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437A01">
              <w:rPr>
                <w:rFonts w:ascii="Times New Roman" w:eastAsia="宋体" w:hAnsi="Times New Roman" w:cs="Times New Roman" w:hint="eastAsia"/>
                <w:szCs w:val="21"/>
              </w:rPr>
              <w:t>人类线粒体全基因组</w:t>
            </w:r>
            <w:r w:rsidRPr="00437A01">
              <w:rPr>
                <w:rFonts w:ascii="Times New Roman" w:eastAsia="宋体" w:hAnsi="Times New Roman" w:cs="Times New Roman"/>
                <w:szCs w:val="21"/>
              </w:rPr>
              <w:t>DNA</w:t>
            </w:r>
            <w:r w:rsidRPr="00437A01">
              <w:rPr>
                <w:rFonts w:ascii="Times New Roman" w:eastAsia="宋体" w:hAnsi="Times New Roman" w:cs="Times New Roman"/>
                <w:szCs w:val="21"/>
              </w:rPr>
              <w:t>的特征、线粒体</w:t>
            </w:r>
            <w:r w:rsidRPr="00437A01">
              <w:rPr>
                <w:rFonts w:ascii="Times New Roman" w:eastAsia="宋体" w:hAnsi="Times New Roman" w:cs="Times New Roman"/>
                <w:szCs w:val="21"/>
              </w:rPr>
              <w:t>DNA</w:t>
            </w:r>
            <w:r w:rsidRPr="00437A01">
              <w:rPr>
                <w:rFonts w:ascii="Times New Roman" w:eastAsia="宋体" w:hAnsi="Times New Roman" w:cs="Times New Roman"/>
                <w:szCs w:val="21"/>
              </w:rPr>
              <w:t>单核苷酸多态性、串联重复序列多态性和线粒体单</w:t>
            </w:r>
            <w:proofErr w:type="gramStart"/>
            <w:r w:rsidRPr="00437A01">
              <w:rPr>
                <w:rFonts w:ascii="Times New Roman" w:eastAsia="宋体" w:hAnsi="Times New Roman" w:cs="Times New Roman"/>
                <w:szCs w:val="21"/>
              </w:rPr>
              <w:t>倍</w:t>
            </w:r>
            <w:proofErr w:type="gramEnd"/>
            <w:r w:rsidRPr="00437A01">
              <w:rPr>
                <w:rFonts w:ascii="Times New Roman" w:eastAsia="宋体" w:hAnsi="Times New Roman" w:cs="Times New Roman"/>
                <w:szCs w:val="21"/>
              </w:rPr>
              <w:t>群，以及线粒体</w:t>
            </w:r>
            <w:r w:rsidRPr="00437A01">
              <w:rPr>
                <w:rFonts w:ascii="Times New Roman" w:eastAsia="宋体" w:hAnsi="Times New Roman" w:cs="Times New Roman"/>
                <w:szCs w:val="21"/>
              </w:rPr>
              <w:t>DNA</w:t>
            </w:r>
            <w:r w:rsidRPr="00437A01">
              <w:rPr>
                <w:rFonts w:ascii="Times New Roman" w:eastAsia="宋体" w:hAnsi="Times New Roman" w:cs="Times New Roman"/>
                <w:szCs w:val="21"/>
              </w:rPr>
              <w:t>分型的特殊问题</w:t>
            </w:r>
          </w:p>
        </w:tc>
        <w:tc>
          <w:tcPr>
            <w:tcW w:w="504" w:type="dxa"/>
            <w:vAlign w:val="center"/>
          </w:tcPr>
          <w:p w14:paraId="24F422D3"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105A0E5B" w14:textId="77777777" w:rsidTr="004236B9">
        <w:trPr>
          <w:trHeight w:val="340"/>
        </w:trPr>
        <w:tc>
          <w:tcPr>
            <w:tcW w:w="846" w:type="dxa"/>
            <w:vAlign w:val="center"/>
          </w:tcPr>
          <w:p w14:paraId="529C939A" w14:textId="5408E39F"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4</w:t>
            </w:r>
          </w:p>
        </w:tc>
        <w:tc>
          <w:tcPr>
            <w:tcW w:w="538" w:type="dxa"/>
            <w:vAlign w:val="center"/>
          </w:tcPr>
          <w:p w14:paraId="5BD76378"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085B1BA7"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第十章</w:t>
            </w:r>
          </w:p>
          <w:p w14:paraId="710FDB57" w14:textId="2A407F1B" w:rsidR="001443BB" w:rsidRPr="00062FC5" w:rsidRDefault="001443BB" w:rsidP="001443BB">
            <w:pPr>
              <w:widowControl/>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r>
              <w:rPr>
                <w:rFonts w:ascii="Times New Roman" w:eastAsia="宋体" w:hAnsi="Times New Roman" w:cs="Times New Roman" w:hint="eastAsia"/>
                <w:szCs w:val="21"/>
              </w:rPr>
              <w:t>节</w:t>
            </w:r>
          </w:p>
        </w:tc>
        <w:tc>
          <w:tcPr>
            <w:tcW w:w="2551" w:type="dxa"/>
            <w:vAlign w:val="center"/>
          </w:tcPr>
          <w:p w14:paraId="0758F372"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第一节</w:t>
            </w:r>
            <w:r w:rsidRPr="000E3A9A">
              <w:rPr>
                <w:rFonts w:ascii="Times New Roman" w:eastAsia="宋体" w:hAnsi="Times New Roman" w:cs="Times New Roman"/>
                <w:szCs w:val="21"/>
              </w:rPr>
              <w:t xml:space="preserve"> </w:t>
            </w:r>
            <w:r w:rsidRPr="000E3A9A">
              <w:rPr>
                <w:rFonts w:ascii="Times New Roman" w:eastAsia="宋体" w:hAnsi="Times New Roman" w:cs="Times New Roman"/>
                <w:szCs w:val="21"/>
              </w:rPr>
              <w:t>单核苷酸多态性</w:t>
            </w:r>
          </w:p>
          <w:p w14:paraId="7A801E93"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一、</w:t>
            </w:r>
            <w:r w:rsidRPr="000E3A9A">
              <w:rPr>
                <w:rFonts w:ascii="Times New Roman" w:eastAsia="宋体" w:hAnsi="Times New Roman" w:cs="Times New Roman"/>
                <w:szCs w:val="21"/>
              </w:rPr>
              <w:t>SNP</w:t>
            </w:r>
            <w:r w:rsidRPr="000E3A9A">
              <w:rPr>
                <w:rFonts w:ascii="Times New Roman" w:eastAsia="宋体" w:hAnsi="Times New Roman" w:cs="Times New Roman"/>
                <w:szCs w:val="21"/>
              </w:rPr>
              <w:t>的分子遗传学基础</w:t>
            </w:r>
          </w:p>
          <w:p w14:paraId="2021D628"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二、</w:t>
            </w:r>
            <w:r w:rsidRPr="000E3A9A">
              <w:rPr>
                <w:rFonts w:ascii="Times New Roman" w:eastAsia="宋体" w:hAnsi="Times New Roman" w:cs="Times New Roman"/>
                <w:szCs w:val="21"/>
              </w:rPr>
              <w:t>SNP</w:t>
            </w:r>
            <w:r w:rsidRPr="000E3A9A">
              <w:rPr>
                <w:rFonts w:ascii="Times New Roman" w:eastAsia="宋体" w:hAnsi="Times New Roman" w:cs="Times New Roman"/>
                <w:szCs w:val="21"/>
              </w:rPr>
              <w:t>与</w:t>
            </w:r>
            <w:r w:rsidRPr="000E3A9A">
              <w:rPr>
                <w:rFonts w:ascii="Times New Roman" w:eastAsia="宋体" w:hAnsi="Times New Roman" w:cs="Times New Roman"/>
                <w:szCs w:val="21"/>
              </w:rPr>
              <w:t>STR</w:t>
            </w:r>
            <w:r w:rsidRPr="000E3A9A">
              <w:rPr>
                <w:rFonts w:ascii="Times New Roman" w:eastAsia="宋体" w:hAnsi="Times New Roman" w:cs="Times New Roman"/>
                <w:szCs w:val="21"/>
              </w:rPr>
              <w:t>的比较</w:t>
            </w:r>
          </w:p>
          <w:p w14:paraId="4D216D9C"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三、</w:t>
            </w:r>
            <w:r w:rsidRPr="000E3A9A">
              <w:rPr>
                <w:rFonts w:ascii="Times New Roman" w:eastAsia="宋体" w:hAnsi="Times New Roman" w:cs="Times New Roman"/>
                <w:szCs w:val="21"/>
              </w:rPr>
              <w:t>SNP</w:t>
            </w:r>
            <w:r w:rsidRPr="000E3A9A">
              <w:rPr>
                <w:rFonts w:ascii="Times New Roman" w:eastAsia="宋体" w:hAnsi="Times New Roman" w:cs="Times New Roman"/>
                <w:szCs w:val="21"/>
              </w:rPr>
              <w:t>的法医学应用</w:t>
            </w:r>
          </w:p>
          <w:p w14:paraId="1676D28A"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第二节</w:t>
            </w:r>
            <w:r w:rsidRPr="000E3A9A">
              <w:rPr>
                <w:rFonts w:ascii="Times New Roman" w:eastAsia="宋体" w:hAnsi="Times New Roman" w:cs="Times New Roman"/>
                <w:szCs w:val="21"/>
              </w:rPr>
              <w:t xml:space="preserve"> </w:t>
            </w:r>
            <w:r w:rsidRPr="000E3A9A">
              <w:rPr>
                <w:rFonts w:ascii="Times New Roman" w:eastAsia="宋体" w:hAnsi="Times New Roman" w:cs="Times New Roman"/>
                <w:szCs w:val="21"/>
              </w:rPr>
              <w:t>插入</w:t>
            </w:r>
            <w:r w:rsidRPr="000E3A9A">
              <w:rPr>
                <w:rFonts w:ascii="Times New Roman" w:eastAsia="宋体" w:hAnsi="Times New Roman" w:cs="Times New Roman"/>
                <w:szCs w:val="21"/>
              </w:rPr>
              <w:t>/</w:t>
            </w:r>
            <w:r w:rsidRPr="000E3A9A">
              <w:rPr>
                <w:rFonts w:ascii="Times New Roman" w:eastAsia="宋体" w:hAnsi="Times New Roman" w:cs="Times New Roman"/>
                <w:szCs w:val="21"/>
              </w:rPr>
              <w:t>缺失多态性</w:t>
            </w:r>
          </w:p>
          <w:p w14:paraId="6777BBF1"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一、</w:t>
            </w:r>
            <w:proofErr w:type="spellStart"/>
            <w:r w:rsidRPr="000E3A9A">
              <w:rPr>
                <w:rFonts w:ascii="Times New Roman" w:eastAsia="宋体" w:hAnsi="Times New Roman" w:cs="Times New Roman"/>
                <w:szCs w:val="21"/>
              </w:rPr>
              <w:t>InDel</w:t>
            </w:r>
            <w:proofErr w:type="spellEnd"/>
            <w:r w:rsidRPr="000E3A9A">
              <w:rPr>
                <w:rFonts w:ascii="Times New Roman" w:eastAsia="宋体" w:hAnsi="Times New Roman" w:cs="Times New Roman"/>
                <w:szCs w:val="21"/>
              </w:rPr>
              <w:t>的分子遗传学基础</w:t>
            </w:r>
          </w:p>
          <w:p w14:paraId="7771F526"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二、</w:t>
            </w:r>
            <w:proofErr w:type="spellStart"/>
            <w:r w:rsidRPr="000E3A9A">
              <w:rPr>
                <w:rFonts w:ascii="Times New Roman" w:eastAsia="宋体" w:hAnsi="Times New Roman" w:cs="Times New Roman"/>
                <w:szCs w:val="21"/>
              </w:rPr>
              <w:t>InDel</w:t>
            </w:r>
            <w:proofErr w:type="spellEnd"/>
            <w:r w:rsidRPr="000E3A9A">
              <w:rPr>
                <w:rFonts w:ascii="Times New Roman" w:eastAsia="宋体" w:hAnsi="Times New Roman" w:cs="Times New Roman"/>
                <w:szCs w:val="21"/>
              </w:rPr>
              <w:t>的法医学应用</w:t>
            </w:r>
          </w:p>
          <w:p w14:paraId="69D6A285"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第三节</w:t>
            </w:r>
            <w:r w:rsidRPr="000E3A9A">
              <w:rPr>
                <w:rFonts w:ascii="Times New Roman" w:eastAsia="宋体" w:hAnsi="Times New Roman" w:cs="Times New Roman"/>
                <w:szCs w:val="21"/>
              </w:rPr>
              <w:t xml:space="preserve"> </w:t>
            </w:r>
            <w:r w:rsidRPr="000E3A9A">
              <w:rPr>
                <w:rFonts w:ascii="Times New Roman" w:eastAsia="宋体" w:hAnsi="Times New Roman" w:cs="Times New Roman"/>
                <w:szCs w:val="21"/>
              </w:rPr>
              <w:t>分析技术</w:t>
            </w:r>
          </w:p>
          <w:p w14:paraId="6A25C1EC"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一、</w:t>
            </w:r>
            <w:r w:rsidRPr="000E3A9A">
              <w:rPr>
                <w:rFonts w:ascii="Times New Roman" w:eastAsia="宋体" w:hAnsi="Times New Roman" w:cs="Times New Roman"/>
                <w:szCs w:val="21"/>
              </w:rPr>
              <w:t>DNA</w:t>
            </w:r>
            <w:r w:rsidRPr="000E3A9A">
              <w:rPr>
                <w:rFonts w:ascii="Times New Roman" w:eastAsia="宋体" w:hAnsi="Times New Roman" w:cs="Times New Roman"/>
                <w:szCs w:val="21"/>
              </w:rPr>
              <w:t>芯片技术</w:t>
            </w:r>
          </w:p>
          <w:p w14:paraId="458D735E"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二、基质辅助激光解吸电离</w:t>
            </w:r>
            <w:r w:rsidRPr="000E3A9A">
              <w:rPr>
                <w:rFonts w:ascii="Times New Roman" w:eastAsia="宋体" w:hAnsi="Times New Roman" w:cs="Times New Roman"/>
                <w:szCs w:val="21"/>
              </w:rPr>
              <w:t>/</w:t>
            </w:r>
            <w:r w:rsidRPr="000E3A9A">
              <w:rPr>
                <w:rFonts w:ascii="Times New Roman" w:eastAsia="宋体" w:hAnsi="Times New Roman" w:cs="Times New Roman"/>
                <w:szCs w:val="21"/>
              </w:rPr>
              <w:t>飞行时间质谱技术</w:t>
            </w:r>
          </w:p>
          <w:p w14:paraId="5E8FC7EB"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三、焦磷酸测序技术</w:t>
            </w:r>
          </w:p>
          <w:p w14:paraId="4CF57C5B" w14:textId="77777777" w:rsidR="001443BB" w:rsidRPr="000E3A9A"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四、微测序技术</w:t>
            </w:r>
          </w:p>
          <w:p w14:paraId="085E9644" w14:textId="00B07DD0"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五、</w:t>
            </w:r>
            <w:r w:rsidRPr="000E3A9A">
              <w:rPr>
                <w:rFonts w:ascii="Times New Roman" w:eastAsia="宋体" w:hAnsi="Times New Roman" w:cs="Times New Roman"/>
                <w:szCs w:val="21"/>
              </w:rPr>
              <w:t>TaqMan</w:t>
            </w:r>
            <w:r w:rsidRPr="000E3A9A">
              <w:rPr>
                <w:rFonts w:ascii="Times New Roman" w:eastAsia="宋体" w:hAnsi="Times New Roman" w:cs="Times New Roman"/>
                <w:szCs w:val="21"/>
              </w:rPr>
              <w:t>技术</w:t>
            </w:r>
          </w:p>
        </w:tc>
        <w:tc>
          <w:tcPr>
            <w:tcW w:w="653" w:type="dxa"/>
            <w:vAlign w:val="center"/>
          </w:tcPr>
          <w:p w14:paraId="2FB75358" w14:textId="0DD7445F"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786" w:type="dxa"/>
            <w:vAlign w:val="center"/>
          </w:tcPr>
          <w:p w14:paraId="270529FE" w14:textId="16669FA5"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0E3A9A">
              <w:rPr>
                <w:rFonts w:ascii="Times New Roman" w:eastAsia="宋体" w:hAnsi="Times New Roman" w:cs="Times New Roman" w:hint="eastAsia"/>
                <w:szCs w:val="21"/>
              </w:rPr>
              <w:t>二等位基因</w:t>
            </w:r>
            <w:r w:rsidRPr="000E3A9A">
              <w:rPr>
                <w:rFonts w:ascii="Times New Roman" w:eastAsia="宋体" w:hAnsi="Times New Roman" w:cs="Times New Roman"/>
                <w:szCs w:val="21"/>
              </w:rPr>
              <w:t>DNA</w:t>
            </w:r>
            <w:r w:rsidRPr="000E3A9A">
              <w:rPr>
                <w:rFonts w:ascii="Times New Roman" w:eastAsia="宋体" w:hAnsi="Times New Roman" w:cs="Times New Roman"/>
                <w:szCs w:val="21"/>
              </w:rPr>
              <w:t>遗传标记的类型及法医学应用；</w:t>
            </w:r>
            <w:r w:rsidRPr="000E3A9A">
              <w:rPr>
                <w:rFonts w:ascii="Times New Roman" w:eastAsia="宋体" w:hAnsi="Times New Roman" w:cs="Times New Roman"/>
                <w:szCs w:val="21"/>
              </w:rPr>
              <w:t>SNP</w:t>
            </w:r>
            <w:r w:rsidRPr="000E3A9A">
              <w:rPr>
                <w:rFonts w:ascii="Times New Roman" w:eastAsia="宋体" w:hAnsi="Times New Roman" w:cs="Times New Roman"/>
                <w:szCs w:val="21"/>
              </w:rPr>
              <w:t>的概念、特点，</w:t>
            </w:r>
            <w:r w:rsidRPr="000E3A9A">
              <w:rPr>
                <w:rFonts w:ascii="Times New Roman" w:eastAsia="宋体" w:hAnsi="Times New Roman" w:cs="Times New Roman"/>
                <w:szCs w:val="21"/>
              </w:rPr>
              <w:t>SNP</w:t>
            </w:r>
            <w:r w:rsidRPr="000E3A9A">
              <w:rPr>
                <w:rFonts w:ascii="Times New Roman" w:eastAsia="宋体" w:hAnsi="Times New Roman" w:cs="Times New Roman"/>
                <w:szCs w:val="21"/>
              </w:rPr>
              <w:t>与</w:t>
            </w:r>
            <w:r w:rsidRPr="000E3A9A">
              <w:rPr>
                <w:rFonts w:ascii="Times New Roman" w:eastAsia="宋体" w:hAnsi="Times New Roman" w:cs="Times New Roman"/>
                <w:szCs w:val="21"/>
              </w:rPr>
              <w:t>STR</w:t>
            </w:r>
            <w:r w:rsidRPr="000E3A9A">
              <w:rPr>
                <w:rFonts w:ascii="Times New Roman" w:eastAsia="宋体" w:hAnsi="Times New Roman" w:cs="Times New Roman"/>
                <w:szCs w:val="21"/>
              </w:rPr>
              <w:t>比较的优缺点，</w:t>
            </w:r>
            <w:r w:rsidRPr="000E3A9A">
              <w:rPr>
                <w:rFonts w:ascii="Times New Roman" w:eastAsia="宋体" w:hAnsi="Times New Roman" w:cs="Times New Roman"/>
                <w:szCs w:val="21"/>
              </w:rPr>
              <w:t>SNP</w:t>
            </w:r>
            <w:r w:rsidRPr="000E3A9A">
              <w:rPr>
                <w:rFonts w:ascii="Times New Roman" w:eastAsia="宋体" w:hAnsi="Times New Roman" w:cs="Times New Roman"/>
                <w:szCs w:val="21"/>
              </w:rPr>
              <w:t>的法医学应用；</w:t>
            </w:r>
            <w:proofErr w:type="spellStart"/>
            <w:r w:rsidRPr="000E3A9A">
              <w:rPr>
                <w:rFonts w:ascii="Times New Roman" w:eastAsia="宋体" w:hAnsi="Times New Roman" w:cs="Times New Roman"/>
                <w:szCs w:val="21"/>
              </w:rPr>
              <w:t>InDel</w:t>
            </w:r>
            <w:proofErr w:type="spellEnd"/>
            <w:r w:rsidRPr="000E3A9A">
              <w:rPr>
                <w:rFonts w:ascii="Times New Roman" w:eastAsia="宋体" w:hAnsi="Times New Roman" w:cs="Times New Roman"/>
                <w:szCs w:val="21"/>
              </w:rPr>
              <w:t>多态性的概念、特点及法医学应用优势</w:t>
            </w:r>
          </w:p>
        </w:tc>
        <w:tc>
          <w:tcPr>
            <w:tcW w:w="504" w:type="dxa"/>
            <w:vAlign w:val="center"/>
          </w:tcPr>
          <w:p w14:paraId="0C28B2A5"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47704DFE" w14:textId="77777777" w:rsidTr="004236B9">
        <w:trPr>
          <w:trHeight w:val="340"/>
        </w:trPr>
        <w:tc>
          <w:tcPr>
            <w:tcW w:w="846" w:type="dxa"/>
            <w:vAlign w:val="center"/>
          </w:tcPr>
          <w:p w14:paraId="5EF8FDF7" w14:textId="50515E25"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p>
        </w:tc>
        <w:tc>
          <w:tcPr>
            <w:tcW w:w="538" w:type="dxa"/>
            <w:vAlign w:val="center"/>
          </w:tcPr>
          <w:p w14:paraId="1133E658"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66784C15"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第十二章</w:t>
            </w:r>
          </w:p>
          <w:p w14:paraId="0F1869E1" w14:textId="300BBE89"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r>
              <w:rPr>
                <w:rFonts w:ascii="Times New Roman" w:eastAsia="宋体" w:hAnsi="Times New Roman" w:cs="Times New Roman" w:hint="eastAsia"/>
                <w:szCs w:val="21"/>
              </w:rPr>
              <w:t>节</w:t>
            </w:r>
          </w:p>
        </w:tc>
        <w:tc>
          <w:tcPr>
            <w:tcW w:w="2551" w:type="dxa"/>
            <w:vAlign w:val="center"/>
          </w:tcPr>
          <w:p w14:paraId="4D995FBE"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亲子鉴定基本原理</w:t>
            </w:r>
          </w:p>
          <w:p w14:paraId="0FFACAED"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否定父权</w:t>
            </w:r>
          </w:p>
          <w:p w14:paraId="2347A3D7"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一、排除亲子关系</w:t>
            </w:r>
          </w:p>
          <w:p w14:paraId="0E653C5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w:t>
            </w:r>
            <w:proofErr w:type="gramStart"/>
            <w:r w:rsidRPr="00E6168B">
              <w:rPr>
                <w:rFonts w:ascii="Times New Roman" w:eastAsia="宋体" w:hAnsi="Times New Roman" w:cs="Times New Roman" w:hint="eastAsia"/>
                <w:szCs w:val="21"/>
              </w:rPr>
              <w:t>非父排除</w:t>
            </w:r>
            <w:proofErr w:type="gramEnd"/>
            <w:r w:rsidRPr="00E6168B">
              <w:rPr>
                <w:rFonts w:ascii="Times New Roman" w:eastAsia="宋体" w:hAnsi="Times New Roman" w:cs="Times New Roman" w:hint="eastAsia"/>
                <w:szCs w:val="21"/>
              </w:rPr>
              <w:t>概率</w:t>
            </w:r>
          </w:p>
          <w:p w14:paraId="5CC95350"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三、错误否定父权的风险</w:t>
            </w:r>
          </w:p>
          <w:p w14:paraId="328DFF40"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第三节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确信父权</w:t>
            </w:r>
          </w:p>
          <w:p w14:paraId="0C861644"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一、父权指数</w:t>
            </w:r>
          </w:p>
          <w:p w14:paraId="0F10E448"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二、父权指数的统计学意义</w:t>
            </w:r>
          </w:p>
          <w:p w14:paraId="16124CC4"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三、父权的相对机会</w:t>
            </w:r>
          </w:p>
          <w:p w14:paraId="5717ADEE"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第四节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法医亲子鉴定标准</w:t>
            </w:r>
          </w:p>
          <w:p w14:paraId="36A2A126" w14:textId="42785C2D"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第五节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其他血缘关系鉴定</w:t>
            </w:r>
          </w:p>
        </w:tc>
        <w:tc>
          <w:tcPr>
            <w:tcW w:w="653" w:type="dxa"/>
            <w:vAlign w:val="center"/>
          </w:tcPr>
          <w:p w14:paraId="180D026D" w14:textId="1E750696"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1786" w:type="dxa"/>
            <w:vAlign w:val="center"/>
          </w:tcPr>
          <w:p w14:paraId="4622DE59" w14:textId="0A8A72F9"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亲子鉴定的概念和原理；亲子鉴定的重要参数，</w:t>
            </w:r>
            <w:proofErr w:type="gramStart"/>
            <w:r w:rsidRPr="00E6168B">
              <w:rPr>
                <w:rFonts w:ascii="Times New Roman" w:eastAsia="宋体" w:hAnsi="Times New Roman" w:cs="Times New Roman" w:hint="eastAsia"/>
                <w:szCs w:val="21"/>
              </w:rPr>
              <w:t>包括非父排除</w:t>
            </w:r>
            <w:proofErr w:type="gramEnd"/>
            <w:r w:rsidRPr="00E6168B">
              <w:rPr>
                <w:rFonts w:ascii="Times New Roman" w:eastAsia="宋体" w:hAnsi="Times New Roman" w:cs="Times New Roman" w:hint="eastAsia"/>
                <w:szCs w:val="21"/>
              </w:rPr>
              <w:t>概率、父权指数、父权相对机会</w:t>
            </w:r>
          </w:p>
        </w:tc>
        <w:tc>
          <w:tcPr>
            <w:tcW w:w="504" w:type="dxa"/>
            <w:vAlign w:val="center"/>
          </w:tcPr>
          <w:p w14:paraId="42B8D280"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50AE5CDD" w14:textId="77777777" w:rsidTr="004236B9">
        <w:trPr>
          <w:trHeight w:val="340"/>
        </w:trPr>
        <w:tc>
          <w:tcPr>
            <w:tcW w:w="846" w:type="dxa"/>
            <w:vAlign w:val="center"/>
          </w:tcPr>
          <w:p w14:paraId="62B7E6AB" w14:textId="6E9D2B61"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w:t>
            </w:r>
          </w:p>
        </w:tc>
        <w:tc>
          <w:tcPr>
            <w:tcW w:w="538" w:type="dxa"/>
            <w:vAlign w:val="center"/>
          </w:tcPr>
          <w:p w14:paraId="441909AF"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5C4BC126"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第十九章</w:t>
            </w:r>
          </w:p>
          <w:p w14:paraId="0F955711" w14:textId="613DB395"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r>
              <w:rPr>
                <w:rFonts w:ascii="Times New Roman" w:eastAsia="宋体" w:hAnsi="Times New Roman" w:cs="Times New Roman" w:hint="eastAsia"/>
                <w:szCs w:val="21"/>
              </w:rPr>
              <w:t>节</w:t>
            </w:r>
          </w:p>
        </w:tc>
        <w:tc>
          <w:tcPr>
            <w:tcW w:w="2551" w:type="dxa"/>
            <w:vAlign w:val="center"/>
          </w:tcPr>
          <w:p w14:paraId="171F40B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w:t>
            </w:r>
            <w:r w:rsidRPr="00E6168B">
              <w:rPr>
                <w:rFonts w:ascii="Times New Roman" w:eastAsia="宋体" w:hAnsi="Times New Roman" w:cs="Times New Roman"/>
                <w:szCs w:val="21"/>
              </w:rPr>
              <w:t>遗传标记个人识别的系统效能</w:t>
            </w:r>
          </w:p>
          <w:p w14:paraId="25032B77"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DNA</w:t>
            </w:r>
            <w:r w:rsidRPr="00E6168B">
              <w:rPr>
                <w:rFonts w:ascii="Times New Roman" w:eastAsia="宋体" w:hAnsi="Times New Roman" w:cs="Times New Roman"/>
                <w:szCs w:val="21"/>
              </w:rPr>
              <w:t>遗传标记对于具体个案的鉴定能力</w:t>
            </w:r>
          </w:p>
          <w:p w14:paraId="05A72C6E"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一、匹配概率</w:t>
            </w:r>
          </w:p>
          <w:p w14:paraId="6F39EE81" w14:textId="79603446"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二、似然率</w:t>
            </w:r>
          </w:p>
        </w:tc>
        <w:tc>
          <w:tcPr>
            <w:tcW w:w="653" w:type="dxa"/>
            <w:vAlign w:val="center"/>
          </w:tcPr>
          <w:p w14:paraId="1C7FC812" w14:textId="7AC26A18"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786" w:type="dxa"/>
            <w:vAlign w:val="center"/>
          </w:tcPr>
          <w:p w14:paraId="6D2B2218" w14:textId="0F6D26EA" w:rsidR="001443BB" w:rsidRPr="00062FC5"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怎样评估遗传标记对于具体个案的鉴定能力</w:t>
            </w:r>
          </w:p>
        </w:tc>
        <w:tc>
          <w:tcPr>
            <w:tcW w:w="504" w:type="dxa"/>
            <w:vAlign w:val="center"/>
          </w:tcPr>
          <w:p w14:paraId="2AC7DE78"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1443BB" w:rsidRPr="00062FC5" w14:paraId="062F63C1" w14:textId="77777777" w:rsidTr="004236B9">
        <w:trPr>
          <w:trHeight w:val="340"/>
        </w:trPr>
        <w:tc>
          <w:tcPr>
            <w:tcW w:w="846" w:type="dxa"/>
            <w:vAlign w:val="center"/>
          </w:tcPr>
          <w:p w14:paraId="7A49BD68" w14:textId="00191A22"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7</w:t>
            </w:r>
          </w:p>
        </w:tc>
        <w:tc>
          <w:tcPr>
            <w:tcW w:w="538" w:type="dxa"/>
            <w:vAlign w:val="center"/>
          </w:tcPr>
          <w:p w14:paraId="79F42CD9"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c>
          <w:tcPr>
            <w:tcW w:w="1418" w:type="dxa"/>
            <w:vAlign w:val="center"/>
          </w:tcPr>
          <w:p w14:paraId="697A8CC9" w14:textId="77777777"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第二十章</w:t>
            </w:r>
          </w:p>
          <w:p w14:paraId="27697A98" w14:textId="1D77FA8D"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r>
              <w:rPr>
                <w:rFonts w:ascii="Times New Roman" w:eastAsia="宋体" w:hAnsi="Times New Roman" w:cs="Times New Roman" w:hint="eastAsia"/>
                <w:szCs w:val="21"/>
              </w:rPr>
              <w:t>节</w:t>
            </w:r>
          </w:p>
        </w:tc>
        <w:tc>
          <w:tcPr>
            <w:tcW w:w="2551" w:type="dxa"/>
            <w:vAlign w:val="center"/>
          </w:tcPr>
          <w:p w14:paraId="1ED3AC8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第一节</w:t>
            </w:r>
            <w:r w:rsidRPr="00E6168B">
              <w:rPr>
                <w:rFonts w:ascii="Times New Roman" w:eastAsia="宋体" w:hAnsi="Times New Roman" w:cs="Times New Roman"/>
                <w:szCs w:val="21"/>
              </w:rPr>
              <w:t xml:space="preserve"> DNA</w:t>
            </w:r>
            <w:r w:rsidRPr="00E6168B">
              <w:rPr>
                <w:rFonts w:ascii="Times New Roman" w:eastAsia="宋体" w:hAnsi="Times New Roman" w:cs="Times New Roman"/>
                <w:szCs w:val="21"/>
              </w:rPr>
              <w:t>数据库概述</w:t>
            </w:r>
          </w:p>
          <w:p w14:paraId="398F289D"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数据库的概念</w:t>
            </w:r>
          </w:p>
          <w:p w14:paraId="4415D9E3"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数据库的意义及理论依据</w:t>
            </w:r>
          </w:p>
          <w:p w14:paraId="1554C4EA"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数据库的国内外发展现状</w:t>
            </w:r>
          </w:p>
          <w:p w14:paraId="70130A9D"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第二节</w:t>
            </w:r>
            <w:r w:rsidRPr="00E6168B">
              <w:rPr>
                <w:rFonts w:ascii="Times New Roman" w:eastAsia="宋体" w:hAnsi="Times New Roman" w:cs="Times New Roman"/>
                <w:szCs w:val="21"/>
              </w:rPr>
              <w:t xml:space="preserve"> DNA</w:t>
            </w:r>
            <w:r w:rsidRPr="00E6168B">
              <w:rPr>
                <w:rFonts w:ascii="Times New Roman" w:eastAsia="宋体" w:hAnsi="Times New Roman" w:cs="Times New Roman"/>
                <w:szCs w:val="21"/>
              </w:rPr>
              <w:t>数据库的组成和功能</w:t>
            </w:r>
          </w:p>
          <w:p w14:paraId="258B1F6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lastRenderedPageBreak/>
              <w:t>一、</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数据库的组成</w:t>
            </w:r>
          </w:p>
          <w:p w14:paraId="65414BC6"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数据库的功能</w:t>
            </w:r>
          </w:p>
          <w:p w14:paraId="1504C718"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三、我国法医</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数据库的结构和职责</w:t>
            </w:r>
          </w:p>
          <w:p w14:paraId="7356A73A"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第三节</w:t>
            </w:r>
            <w:r w:rsidRPr="00E6168B">
              <w:rPr>
                <w:rFonts w:ascii="Times New Roman" w:eastAsia="宋体" w:hAnsi="Times New Roman" w:cs="Times New Roman"/>
                <w:szCs w:val="21"/>
              </w:rPr>
              <w:t xml:space="preserve"> DNA</w:t>
            </w:r>
            <w:r w:rsidRPr="00E6168B">
              <w:rPr>
                <w:rFonts w:ascii="Times New Roman" w:eastAsia="宋体" w:hAnsi="Times New Roman" w:cs="Times New Roman"/>
                <w:szCs w:val="21"/>
              </w:rPr>
              <w:t>数据库的质量控制</w:t>
            </w:r>
          </w:p>
          <w:p w14:paraId="5E5A4F29"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一、法医</w:t>
            </w:r>
            <w:r w:rsidRPr="00E6168B">
              <w:rPr>
                <w:rFonts w:ascii="Times New Roman" w:eastAsia="宋体" w:hAnsi="Times New Roman" w:cs="Times New Roman"/>
                <w:szCs w:val="21"/>
              </w:rPr>
              <w:t>DNA</w:t>
            </w:r>
            <w:r w:rsidRPr="00E6168B">
              <w:rPr>
                <w:rFonts w:ascii="Times New Roman" w:eastAsia="宋体" w:hAnsi="Times New Roman" w:cs="Times New Roman"/>
                <w:szCs w:val="21"/>
              </w:rPr>
              <w:t>实验室的质量控制</w:t>
            </w:r>
          </w:p>
          <w:p w14:paraId="499BB1BC" w14:textId="7777777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二、</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数据库的分型数据</w:t>
            </w:r>
          </w:p>
          <w:p w14:paraId="1490D324" w14:textId="74FE4AF7"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三、</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技术标准化</w:t>
            </w:r>
          </w:p>
        </w:tc>
        <w:tc>
          <w:tcPr>
            <w:tcW w:w="653" w:type="dxa"/>
            <w:vAlign w:val="center"/>
          </w:tcPr>
          <w:p w14:paraId="1300CF38" w14:textId="5A8EE57B" w:rsidR="001443BB" w:rsidRDefault="001443BB" w:rsidP="001443BB">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2</w:t>
            </w:r>
          </w:p>
        </w:tc>
        <w:tc>
          <w:tcPr>
            <w:tcW w:w="1786" w:type="dxa"/>
            <w:vAlign w:val="center"/>
          </w:tcPr>
          <w:p w14:paraId="211A413B" w14:textId="37069459" w:rsidR="001443BB" w:rsidRPr="00E6168B" w:rsidRDefault="001443BB" w:rsidP="001443BB">
            <w:pPr>
              <w:widowControl/>
              <w:spacing w:beforeLines="50" w:before="156" w:afterLines="50" w:after="156" w:line="360" w:lineRule="auto"/>
              <w:jc w:val="left"/>
              <w:rPr>
                <w:rFonts w:ascii="Times New Roman" w:eastAsia="宋体" w:hAnsi="Times New Roman" w:cs="Times New Roman"/>
                <w:szCs w:val="21"/>
              </w:rPr>
            </w:pPr>
            <w:r w:rsidRPr="00E6168B">
              <w:rPr>
                <w:rFonts w:ascii="Times New Roman" w:eastAsia="宋体" w:hAnsi="Times New Roman" w:cs="Times New Roman" w:hint="eastAsia"/>
                <w:szCs w:val="21"/>
              </w:rPr>
              <w:t>法医</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数据库的概念，特别是犯罪人员</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数据库和现场物证</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数据库的概念；还应掌握</w:t>
            </w:r>
            <w:r w:rsidRPr="00E6168B">
              <w:rPr>
                <w:rFonts w:ascii="Times New Roman" w:eastAsia="宋体" w:hAnsi="Times New Roman" w:cs="Times New Roman"/>
                <w:szCs w:val="21"/>
              </w:rPr>
              <w:t>DNA</w:t>
            </w:r>
            <w:r w:rsidRPr="00E6168B">
              <w:rPr>
                <w:rFonts w:ascii="Times New Roman" w:eastAsia="宋体" w:hAnsi="Times New Roman" w:cs="Times New Roman"/>
                <w:szCs w:val="21"/>
              </w:rPr>
              <w:t>数据库的功能</w:t>
            </w:r>
          </w:p>
        </w:tc>
        <w:tc>
          <w:tcPr>
            <w:tcW w:w="504" w:type="dxa"/>
            <w:vAlign w:val="center"/>
          </w:tcPr>
          <w:p w14:paraId="07453C85" w14:textId="77777777" w:rsidR="001443BB" w:rsidRPr="00062FC5" w:rsidRDefault="001443BB" w:rsidP="001443BB">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4270EE94" w14:textId="77777777" w:rsidTr="004236B9">
        <w:trPr>
          <w:trHeight w:val="340"/>
        </w:trPr>
        <w:tc>
          <w:tcPr>
            <w:tcW w:w="846" w:type="dxa"/>
            <w:vAlign w:val="center"/>
          </w:tcPr>
          <w:p w14:paraId="2AE87236"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32724FC5"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666AFD59" w14:textId="50C83AF5"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p>
        </w:tc>
        <w:tc>
          <w:tcPr>
            <w:tcW w:w="2551" w:type="dxa"/>
          </w:tcPr>
          <w:p w14:paraId="318635CB" w14:textId="13F65EA8"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血液</w:t>
            </w:r>
            <w:r w:rsidRPr="00062FC5">
              <w:rPr>
                <w:rFonts w:ascii="Times New Roman" w:eastAsia="宋体" w:hAnsi="Times New Roman" w:cs="Times New Roman"/>
              </w:rPr>
              <w:t>ABO</w:t>
            </w:r>
            <w:r w:rsidRPr="00062FC5">
              <w:rPr>
                <w:rFonts w:ascii="Times New Roman" w:eastAsia="宋体" w:hAnsi="Times New Roman" w:cs="Times New Roman"/>
              </w:rPr>
              <w:t>血型测定</w:t>
            </w:r>
          </w:p>
        </w:tc>
        <w:tc>
          <w:tcPr>
            <w:tcW w:w="653" w:type="dxa"/>
          </w:tcPr>
          <w:p w14:paraId="04CA8D42" w14:textId="46E12E0A"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6999CEA7"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4C99C6EA"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77A9AEE8" w14:textId="77777777" w:rsidTr="004236B9">
        <w:trPr>
          <w:trHeight w:val="340"/>
        </w:trPr>
        <w:tc>
          <w:tcPr>
            <w:tcW w:w="846" w:type="dxa"/>
            <w:vAlign w:val="center"/>
          </w:tcPr>
          <w:p w14:paraId="0E04F117"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6EA1B6F3"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4CF47FF0" w14:textId="2C8AB5E0"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2</w:t>
            </w:r>
          </w:p>
        </w:tc>
        <w:tc>
          <w:tcPr>
            <w:tcW w:w="2551" w:type="dxa"/>
          </w:tcPr>
          <w:p w14:paraId="5ADCF72C" w14:textId="6D99FF03"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抗体效价测定</w:t>
            </w:r>
          </w:p>
        </w:tc>
        <w:tc>
          <w:tcPr>
            <w:tcW w:w="653" w:type="dxa"/>
          </w:tcPr>
          <w:p w14:paraId="6A033CC8" w14:textId="47B0152B"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193FB0C8"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3B6DA041"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33842CD4" w14:textId="77777777" w:rsidTr="004236B9">
        <w:trPr>
          <w:trHeight w:val="340"/>
        </w:trPr>
        <w:tc>
          <w:tcPr>
            <w:tcW w:w="846" w:type="dxa"/>
            <w:vAlign w:val="center"/>
          </w:tcPr>
          <w:p w14:paraId="6549A4CD"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5544391E"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35501C46" w14:textId="6070294A"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3</w:t>
            </w:r>
          </w:p>
        </w:tc>
        <w:tc>
          <w:tcPr>
            <w:tcW w:w="2551" w:type="dxa"/>
          </w:tcPr>
          <w:p w14:paraId="5D59843E" w14:textId="47D907D5"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血痕的预试验</w:t>
            </w:r>
            <w:r>
              <w:rPr>
                <w:rFonts w:ascii="Times New Roman" w:eastAsia="宋体" w:hAnsi="Times New Roman" w:cs="Times New Roman" w:hint="eastAsia"/>
              </w:rPr>
              <w:t>、</w:t>
            </w:r>
            <w:r w:rsidRPr="00062FC5">
              <w:rPr>
                <w:rFonts w:ascii="Times New Roman" w:eastAsia="宋体" w:hAnsi="Times New Roman" w:cs="Times New Roman"/>
              </w:rPr>
              <w:t>确证试验</w:t>
            </w:r>
            <w:r>
              <w:rPr>
                <w:rFonts w:ascii="Times New Roman" w:eastAsia="宋体" w:hAnsi="Times New Roman" w:cs="Times New Roman" w:hint="eastAsia"/>
              </w:rPr>
              <w:t>和种属实验</w:t>
            </w:r>
          </w:p>
        </w:tc>
        <w:tc>
          <w:tcPr>
            <w:tcW w:w="653" w:type="dxa"/>
          </w:tcPr>
          <w:p w14:paraId="4E331E0E" w14:textId="4928DCCD"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1A14EFA2"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3039C696"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14B6CD11" w14:textId="77777777" w:rsidTr="004236B9">
        <w:trPr>
          <w:trHeight w:val="340"/>
        </w:trPr>
        <w:tc>
          <w:tcPr>
            <w:tcW w:w="846" w:type="dxa"/>
            <w:vAlign w:val="center"/>
          </w:tcPr>
          <w:p w14:paraId="1BB9C352"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4086DB03"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108CD1BE" w14:textId="49ECF0B2"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4</w:t>
            </w:r>
          </w:p>
        </w:tc>
        <w:tc>
          <w:tcPr>
            <w:tcW w:w="2551" w:type="dxa"/>
          </w:tcPr>
          <w:p w14:paraId="05571CBA" w14:textId="6C0E4606"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精斑</w:t>
            </w:r>
            <w:r>
              <w:rPr>
                <w:rFonts w:ascii="Times New Roman" w:eastAsia="宋体" w:hAnsi="Times New Roman" w:cs="Times New Roman" w:hint="eastAsia"/>
              </w:rPr>
              <w:t>的预实验、确证实验及种属实验</w:t>
            </w:r>
          </w:p>
        </w:tc>
        <w:tc>
          <w:tcPr>
            <w:tcW w:w="653" w:type="dxa"/>
          </w:tcPr>
          <w:p w14:paraId="79F5AF9C" w14:textId="3FAB7792"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615EDBAC"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0F1E33D3"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629789BA" w14:textId="77777777" w:rsidTr="004236B9">
        <w:trPr>
          <w:trHeight w:val="340"/>
        </w:trPr>
        <w:tc>
          <w:tcPr>
            <w:tcW w:w="846" w:type="dxa"/>
            <w:vAlign w:val="center"/>
          </w:tcPr>
          <w:p w14:paraId="352367D1"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2A529AD0"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3E09E7E4" w14:textId="21DABD53"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5</w:t>
            </w:r>
          </w:p>
        </w:tc>
        <w:tc>
          <w:tcPr>
            <w:tcW w:w="2551" w:type="dxa"/>
          </w:tcPr>
          <w:p w14:paraId="1D11F6DD" w14:textId="7AA1579A"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唾液斑的淀粉酶测定</w:t>
            </w:r>
          </w:p>
        </w:tc>
        <w:tc>
          <w:tcPr>
            <w:tcW w:w="653" w:type="dxa"/>
          </w:tcPr>
          <w:p w14:paraId="55383860" w14:textId="3016E060"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68D7AEA3"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35539568"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3567E08C" w14:textId="77777777" w:rsidTr="004236B9">
        <w:trPr>
          <w:trHeight w:val="340"/>
        </w:trPr>
        <w:tc>
          <w:tcPr>
            <w:tcW w:w="846" w:type="dxa"/>
            <w:vAlign w:val="center"/>
          </w:tcPr>
          <w:p w14:paraId="57C87F15"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41C02192"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02D4A8D2" w14:textId="5F9DD8C4"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6</w:t>
            </w:r>
          </w:p>
        </w:tc>
        <w:tc>
          <w:tcPr>
            <w:tcW w:w="2551" w:type="dxa"/>
          </w:tcPr>
          <w:p w14:paraId="335D3E68" w14:textId="1AAA9FDD"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毛发的形态学观察</w:t>
            </w:r>
          </w:p>
        </w:tc>
        <w:tc>
          <w:tcPr>
            <w:tcW w:w="653" w:type="dxa"/>
          </w:tcPr>
          <w:p w14:paraId="1B2FE584" w14:textId="78AA8F86"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1784B93F"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59C35384"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22B22ABA" w14:textId="77777777" w:rsidTr="004236B9">
        <w:trPr>
          <w:trHeight w:val="340"/>
        </w:trPr>
        <w:tc>
          <w:tcPr>
            <w:tcW w:w="846" w:type="dxa"/>
            <w:vAlign w:val="center"/>
          </w:tcPr>
          <w:p w14:paraId="76A1ED7A"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3D205CF4"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1D9ACB65" w14:textId="4591B936"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7</w:t>
            </w:r>
          </w:p>
        </w:tc>
        <w:tc>
          <w:tcPr>
            <w:tcW w:w="2551" w:type="dxa"/>
          </w:tcPr>
          <w:p w14:paraId="5679917F" w14:textId="1EC3B0F0"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rPr>
              <w:t>血液</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653" w:type="dxa"/>
          </w:tcPr>
          <w:p w14:paraId="10CF8AA2" w14:textId="425100EA"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050625FF"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57EC6381"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54E34353" w14:textId="77777777" w:rsidTr="004236B9">
        <w:trPr>
          <w:trHeight w:val="340"/>
        </w:trPr>
        <w:tc>
          <w:tcPr>
            <w:tcW w:w="846" w:type="dxa"/>
            <w:vAlign w:val="center"/>
          </w:tcPr>
          <w:p w14:paraId="078839A8"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1018961C"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1A436CDE" w14:textId="027B1693"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8</w:t>
            </w:r>
          </w:p>
        </w:tc>
        <w:tc>
          <w:tcPr>
            <w:tcW w:w="2551" w:type="dxa"/>
          </w:tcPr>
          <w:p w14:paraId="27B43912" w14:textId="54679DE2"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rPr>
              <w:t>血痕</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653" w:type="dxa"/>
          </w:tcPr>
          <w:p w14:paraId="47FE38C3" w14:textId="389CE6F4"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7ED466C7"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3577ED9C"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5AC70137" w14:textId="77777777" w:rsidTr="004236B9">
        <w:trPr>
          <w:trHeight w:val="340"/>
        </w:trPr>
        <w:tc>
          <w:tcPr>
            <w:tcW w:w="846" w:type="dxa"/>
            <w:vAlign w:val="center"/>
          </w:tcPr>
          <w:p w14:paraId="66F7B567"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47F7259B"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6F6A8871" w14:textId="471DC398"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rPr>
              <w:t>9</w:t>
            </w:r>
          </w:p>
        </w:tc>
        <w:tc>
          <w:tcPr>
            <w:tcW w:w="2551" w:type="dxa"/>
          </w:tcPr>
          <w:p w14:paraId="65014EC9" w14:textId="2620D7DF"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roofErr w:type="gramStart"/>
            <w:r>
              <w:rPr>
                <w:rFonts w:ascii="Times New Roman" w:eastAsia="宋体" w:hAnsi="Times New Roman" w:cs="Times New Roman" w:hint="eastAsia"/>
              </w:rPr>
              <w:t>颊</w:t>
            </w:r>
            <w:proofErr w:type="gramEnd"/>
            <w:r>
              <w:rPr>
                <w:rFonts w:ascii="Times New Roman" w:eastAsia="宋体" w:hAnsi="Times New Roman" w:cs="Times New Roman" w:hint="eastAsia"/>
              </w:rPr>
              <w:t>粘膜拭子</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653" w:type="dxa"/>
          </w:tcPr>
          <w:p w14:paraId="7E38590C" w14:textId="7654DF3A"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52BD0E01"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39CF24E4"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740E4947" w14:textId="77777777" w:rsidTr="004236B9">
        <w:trPr>
          <w:trHeight w:val="340"/>
        </w:trPr>
        <w:tc>
          <w:tcPr>
            <w:tcW w:w="846" w:type="dxa"/>
            <w:vAlign w:val="center"/>
          </w:tcPr>
          <w:p w14:paraId="469453AE"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435B25E2"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1AC9299E" w14:textId="5BE56EEB"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0</w:t>
            </w:r>
          </w:p>
        </w:tc>
        <w:tc>
          <w:tcPr>
            <w:tcW w:w="2551" w:type="dxa"/>
          </w:tcPr>
          <w:p w14:paraId="324E560F" w14:textId="550647A6"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聚合酶链反应（</w:t>
            </w:r>
            <w:r w:rsidRPr="00062FC5">
              <w:rPr>
                <w:rFonts w:ascii="Times New Roman" w:eastAsia="宋体" w:hAnsi="Times New Roman" w:cs="Times New Roman"/>
              </w:rPr>
              <w:t>PCR</w:t>
            </w:r>
            <w:r w:rsidRPr="00062FC5">
              <w:rPr>
                <w:rFonts w:ascii="Times New Roman" w:eastAsia="宋体" w:hAnsi="Times New Roman" w:cs="Times New Roman"/>
              </w:rPr>
              <w:t>）</w:t>
            </w:r>
          </w:p>
        </w:tc>
        <w:tc>
          <w:tcPr>
            <w:tcW w:w="653" w:type="dxa"/>
          </w:tcPr>
          <w:p w14:paraId="0248581E" w14:textId="3104A3F1"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2C692222"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584F44C6"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46821246" w14:textId="77777777" w:rsidTr="004236B9">
        <w:trPr>
          <w:trHeight w:val="340"/>
        </w:trPr>
        <w:tc>
          <w:tcPr>
            <w:tcW w:w="846" w:type="dxa"/>
            <w:vAlign w:val="center"/>
          </w:tcPr>
          <w:p w14:paraId="2E60E621"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56695BED"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22F86812" w14:textId="0BDD0FE8"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1</w:t>
            </w:r>
          </w:p>
        </w:tc>
        <w:tc>
          <w:tcPr>
            <w:tcW w:w="2551" w:type="dxa"/>
          </w:tcPr>
          <w:p w14:paraId="2EBD2D44" w14:textId="6CF789A3"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电泳技术</w:t>
            </w:r>
            <w:r>
              <w:rPr>
                <w:rFonts w:ascii="Times New Roman" w:eastAsia="宋体" w:hAnsi="Times New Roman" w:cs="Times New Roman" w:hint="eastAsia"/>
              </w:rPr>
              <w:t>、银染显色及分型结果判读</w:t>
            </w:r>
          </w:p>
        </w:tc>
        <w:tc>
          <w:tcPr>
            <w:tcW w:w="653" w:type="dxa"/>
          </w:tcPr>
          <w:p w14:paraId="2A7E626B" w14:textId="1A120F5F"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4D927F1B"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08231FA8"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6ECD757A" w14:textId="77777777" w:rsidTr="004236B9">
        <w:trPr>
          <w:trHeight w:val="340"/>
        </w:trPr>
        <w:tc>
          <w:tcPr>
            <w:tcW w:w="846" w:type="dxa"/>
            <w:vAlign w:val="center"/>
          </w:tcPr>
          <w:p w14:paraId="2779D026"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07330193"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4AD0079E" w14:textId="3AB7E54A"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2</w:t>
            </w:r>
          </w:p>
        </w:tc>
        <w:tc>
          <w:tcPr>
            <w:tcW w:w="2551" w:type="dxa"/>
          </w:tcPr>
          <w:p w14:paraId="29C1207A" w14:textId="6F68265A"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rPr>
              <w:t>精斑</w:t>
            </w:r>
            <w:r w:rsidRPr="00062FC5">
              <w:rPr>
                <w:rFonts w:ascii="Times New Roman" w:eastAsia="宋体" w:hAnsi="Times New Roman" w:cs="Times New Roman"/>
              </w:rPr>
              <w:t>DNA</w:t>
            </w:r>
            <w:r w:rsidRPr="00062FC5">
              <w:rPr>
                <w:rFonts w:ascii="Times New Roman" w:eastAsia="宋体" w:hAnsi="Times New Roman" w:cs="Times New Roman"/>
              </w:rPr>
              <w:t>提取</w:t>
            </w:r>
            <w:r>
              <w:rPr>
                <w:rFonts w:ascii="Times New Roman" w:eastAsia="宋体" w:hAnsi="Times New Roman" w:cs="Times New Roman" w:hint="eastAsia"/>
              </w:rPr>
              <w:t>及定量</w:t>
            </w:r>
          </w:p>
        </w:tc>
        <w:tc>
          <w:tcPr>
            <w:tcW w:w="653" w:type="dxa"/>
          </w:tcPr>
          <w:p w14:paraId="7107A742" w14:textId="41E4798B"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4DA87EFE"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541CC564"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049F0A16" w14:textId="77777777" w:rsidTr="004236B9">
        <w:trPr>
          <w:trHeight w:val="340"/>
        </w:trPr>
        <w:tc>
          <w:tcPr>
            <w:tcW w:w="846" w:type="dxa"/>
            <w:vAlign w:val="center"/>
          </w:tcPr>
          <w:p w14:paraId="0FB9DA91"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6802B67A"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4B1F634D" w14:textId="3BE40F9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3</w:t>
            </w:r>
          </w:p>
        </w:tc>
        <w:tc>
          <w:tcPr>
            <w:tcW w:w="2551" w:type="dxa"/>
          </w:tcPr>
          <w:p w14:paraId="0E3159EA" w14:textId="09943985"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rPr>
              <w:t>Y</w:t>
            </w:r>
            <w:r>
              <w:rPr>
                <w:rFonts w:ascii="Times New Roman" w:eastAsia="宋体" w:hAnsi="Times New Roman" w:cs="Times New Roman" w:hint="eastAsia"/>
              </w:rPr>
              <w:t>染色体遗传标记扩增技术</w:t>
            </w:r>
          </w:p>
        </w:tc>
        <w:tc>
          <w:tcPr>
            <w:tcW w:w="653" w:type="dxa"/>
          </w:tcPr>
          <w:p w14:paraId="165330CA" w14:textId="75178EA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10837380"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1DF2BF3B"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5ECB7705" w14:textId="77777777" w:rsidTr="004236B9">
        <w:trPr>
          <w:trHeight w:val="340"/>
        </w:trPr>
        <w:tc>
          <w:tcPr>
            <w:tcW w:w="846" w:type="dxa"/>
            <w:vAlign w:val="center"/>
          </w:tcPr>
          <w:p w14:paraId="4D79C944"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542B0726"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11BE27A8" w14:textId="3736E72D"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4</w:t>
            </w:r>
          </w:p>
        </w:tc>
        <w:tc>
          <w:tcPr>
            <w:tcW w:w="2551" w:type="dxa"/>
          </w:tcPr>
          <w:p w14:paraId="47040C42" w14:textId="166F494F"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电泳技术</w:t>
            </w:r>
            <w:r>
              <w:rPr>
                <w:rFonts w:ascii="Times New Roman" w:eastAsia="宋体" w:hAnsi="Times New Roman" w:cs="Times New Roman" w:hint="eastAsia"/>
              </w:rPr>
              <w:t>、银染显色及分型结果判读</w:t>
            </w:r>
          </w:p>
        </w:tc>
        <w:tc>
          <w:tcPr>
            <w:tcW w:w="653" w:type="dxa"/>
          </w:tcPr>
          <w:p w14:paraId="01570A9C" w14:textId="23C88F9C"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033EB2DB"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1760272C"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496B9114" w14:textId="77777777" w:rsidTr="004236B9">
        <w:trPr>
          <w:trHeight w:val="340"/>
        </w:trPr>
        <w:tc>
          <w:tcPr>
            <w:tcW w:w="846" w:type="dxa"/>
            <w:vAlign w:val="center"/>
          </w:tcPr>
          <w:p w14:paraId="4B58DDEB"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2B466693"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46D9E5F3" w14:textId="504F8296"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5</w:t>
            </w:r>
          </w:p>
        </w:tc>
        <w:tc>
          <w:tcPr>
            <w:tcW w:w="2551" w:type="dxa"/>
          </w:tcPr>
          <w:p w14:paraId="30577F3C" w14:textId="465C12B2"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复合扩增技术</w:t>
            </w:r>
          </w:p>
        </w:tc>
        <w:tc>
          <w:tcPr>
            <w:tcW w:w="653" w:type="dxa"/>
          </w:tcPr>
          <w:p w14:paraId="27B8E01D" w14:textId="603A1FB9"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7A7A7EAA"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485A408F"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64BA7485" w14:textId="77777777" w:rsidTr="004236B9">
        <w:trPr>
          <w:trHeight w:val="340"/>
        </w:trPr>
        <w:tc>
          <w:tcPr>
            <w:tcW w:w="846" w:type="dxa"/>
            <w:vAlign w:val="center"/>
          </w:tcPr>
          <w:p w14:paraId="2FE65853"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32D72FC9"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0450FE60" w14:textId="15519B26"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6</w:t>
            </w:r>
          </w:p>
        </w:tc>
        <w:tc>
          <w:tcPr>
            <w:tcW w:w="2551" w:type="dxa"/>
          </w:tcPr>
          <w:p w14:paraId="323B5FE0" w14:textId="55461CF1"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sidRPr="00062FC5">
              <w:rPr>
                <w:rFonts w:ascii="Times New Roman" w:eastAsia="宋体" w:hAnsi="Times New Roman" w:cs="Times New Roman"/>
              </w:rPr>
              <w:t>复合扩增</w:t>
            </w:r>
            <w:r>
              <w:rPr>
                <w:rFonts w:ascii="Times New Roman" w:eastAsia="宋体" w:hAnsi="Times New Roman" w:cs="Times New Roman" w:hint="eastAsia"/>
              </w:rPr>
              <w:t>产物毛细管电泳及结果分析</w:t>
            </w:r>
          </w:p>
        </w:tc>
        <w:tc>
          <w:tcPr>
            <w:tcW w:w="653" w:type="dxa"/>
          </w:tcPr>
          <w:p w14:paraId="2AD9D44A" w14:textId="30DFE40F"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01B1F267"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22AD12E4"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7B255030" w14:textId="77777777" w:rsidTr="004236B9">
        <w:trPr>
          <w:trHeight w:val="340"/>
        </w:trPr>
        <w:tc>
          <w:tcPr>
            <w:tcW w:w="846" w:type="dxa"/>
            <w:vAlign w:val="center"/>
          </w:tcPr>
          <w:p w14:paraId="36556B11"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05F93AAE"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454CCDF9" w14:textId="76B9AE6F"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7</w:t>
            </w:r>
          </w:p>
        </w:tc>
        <w:tc>
          <w:tcPr>
            <w:tcW w:w="2551" w:type="dxa"/>
          </w:tcPr>
          <w:p w14:paraId="2E869C1B" w14:textId="7DD12110"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rPr>
              <w:t>案例讨论</w:t>
            </w:r>
          </w:p>
        </w:tc>
        <w:tc>
          <w:tcPr>
            <w:tcW w:w="653" w:type="dxa"/>
          </w:tcPr>
          <w:p w14:paraId="7D1F78B1" w14:textId="183CE3DA"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3B662A0B"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5967B8B1"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r w:rsidR="00293FAD" w:rsidRPr="00062FC5" w14:paraId="26AFB274" w14:textId="77777777" w:rsidTr="004236B9">
        <w:trPr>
          <w:trHeight w:val="340"/>
        </w:trPr>
        <w:tc>
          <w:tcPr>
            <w:tcW w:w="846" w:type="dxa"/>
            <w:vAlign w:val="center"/>
          </w:tcPr>
          <w:p w14:paraId="7D0BCEEA" w14:textId="77777777"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538" w:type="dxa"/>
            <w:vAlign w:val="center"/>
          </w:tcPr>
          <w:p w14:paraId="490DE0EA"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c>
          <w:tcPr>
            <w:tcW w:w="1418" w:type="dxa"/>
          </w:tcPr>
          <w:p w14:paraId="347A5F3A" w14:textId="4C65C9EA"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实验项目</w:t>
            </w:r>
            <w:r>
              <w:rPr>
                <w:rFonts w:ascii="Times New Roman" w:eastAsia="宋体" w:hAnsi="Times New Roman" w:cs="Times New Roman" w:hint="eastAsia"/>
              </w:rPr>
              <w:t>1</w:t>
            </w:r>
            <w:r>
              <w:rPr>
                <w:rFonts w:ascii="Times New Roman" w:eastAsia="宋体" w:hAnsi="Times New Roman" w:cs="Times New Roman"/>
              </w:rPr>
              <w:t>8</w:t>
            </w:r>
          </w:p>
        </w:tc>
        <w:tc>
          <w:tcPr>
            <w:tcW w:w="2551" w:type="dxa"/>
          </w:tcPr>
          <w:p w14:paraId="55A41554" w14:textId="5AEE6902"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r>
              <w:rPr>
                <w:rFonts w:ascii="Times New Roman" w:eastAsia="宋体" w:hAnsi="Times New Roman" w:cs="Times New Roman" w:hint="eastAsia"/>
              </w:rPr>
              <w:t>案例讨论</w:t>
            </w:r>
          </w:p>
        </w:tc>
        <w:tc>
          <w:tcPr>
            <w:tcW w:w="653" w:type="dxa"/>
          </w:tcPr>
          <w:p w14:paraId="12D30884" w14:textId="72FDD1D9" w:rsidR="00293FAD" w:rsidRDefault="00293FAD" w:rsidP="00293FAD">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3</w:t>
            </w:r>
          </w:p>
        </w:tc>
        <w:tc>
          <w:tcPr>
            <w:tcW w:w="1786" w:type="dxa"/>
            <w:vAlign w:val="center"/>
          </w:tcPr>
          <w:p w14:paraId="44FA70FE" w14:textId="77777777" w:rsidR="00293FAD" w:rsidRPr="00E6168B" w:rsidRDefault="00293FAD" w:rsidP="00293FAD">
            <w:pPr>
              <w:widowControl/>
              <w:spacing w:beforeLines="50" w:before="156" w:afterLines="50" w:after="156" w:line="360" w:lineRule="auto"/>
              <w:jc w:val="left"/>
              <w:rPr>
                <w:rFonts w:ascii="Times New Roman" w:eastAsia="宋体" w:hAnsi="Times New Roman" w:cs="Times New Roman"/>
                <w:szCs w:val="21"/>
              </w:rPr>
            </w:pPr>
          </w:p>
        </w:tc>
        <w:tc>
          <w:tcPr>
            <w:tcW w:w="504" w:type="dxa"/>
            <w:vAlign w:val="center"/>
          </w:tcPr>
          <w:p w14:paraId="56CD8D39" w14:textId="77777777" w:rsidR="00293FAD" w:rsidRPr="00062FC5" w:rsidRDefault="00293FAD" w:rsidP="00293FAD">
            <w:pPr>
              <w:widowControl/>
              <w:spacing w:beforeLines="50" w:before="156" w:afterLines="50" w:after="156" w:line="360" w:lineRule="auto"/>
              <w:jc w:val="center"/>
              <w:rPr>
                <w:rFonts w:ascii="Times New Roman" w:eastAsia="宋体" w:hAnsi="Times New Roman" w:cs="Times New Roman"/>
                <w:szCs w:val="21"/>
              </w:rPr>
            </w:pPr>
          </w:p>
        </w:tc>
      </w:tr>
    </w:tbl>
    <w:p w14:paraId="3CF2F289" w14:textId="7F7F1509" w:rsidR="00BA23F0" w:rsidRPr="00062FC5" w:rsidRDefault="00BA23F0" w:rsidP="00062FC5">
      <w:pPr>
        <w:widowControl/>
        <w:spacing w:beforeLines="50" w:before="156" w:afterLines="50" w:after="156" w:line="360" w:lineRule="auto"/>
        <w:ind w:firstLineChars="200" w:firstLine="562"/>
        <w:jc w:val="left"/>
        <w:rPr>
          <w:rFonts w:ascii="Times New Roman" w:eastAsia="宋体" w:hAnsi="Times New Roman" w:cs="Times New Roman"/>
        </w:rPr>
      </w:pPr>
      <w:r w:rsidRPr="00062FC5">
        <w:rPr>
          <w:rFonts w:ascii="Times New Roman" w:eastAsia="宋体" w:hAnsi="Times New Roman" w:cs="Times New Roman"/>
          <w:b/>
          <w:sz w:val="28"/>
          <w:szCs w:val="28"/>
        </w:rPr>
        <w:t>六、教材及参考书目</w:t>
      </w:r>
    </w:p>
    <w:p w14:paraId="1222A0EE" w14:textId="21F17557" w:rsidR="00244274" w:rsidRDefault="00CA77D6" w:rsidP="00244274">
      <w:pPr>
        <w:pStyle w:val="a3"/>
        <w:snapToGrid w:val="0"/>
        <w:spacing w:line="360" w:lineRule="auto"/>
        <w:ind w:left="482"/>
        <w:rPr>
          <w:rFonts w:ascii="Times New Roman" w:hAnsi="Times New Roman"/>
        </w:rPr>
      </w:pPr>
      <w:r w:rsidRPr="00062FC5">
        <w:rPr>
          <w:rFonts w:ascii="Times New Roman" w:hAnsi="Times New Roman"/>
          <w:szCs w:val="22"/>
        </w:rPr>
        <w:t>1</w:t>
      </w:r>
      <w:r w:rsidR="002617E8">
        <w:rPr>
          <w:rFonts w:ascii="Times New Roman" w:hAnsi="Times New Roman" w:hint="eastAsia"/>
          <w:szCs w:val="22"/>
        </w:rPr>
        <w:t>.</w:t>
      </w:r>
      <w:r w:rsidR="002617E8">
        <w:rPr>
          <w:rFonts w:ascii="Times New Roman" w:hAnsi="Times New Roman"/>
          <w:szCs w:val="22"/>
        </w:rPr>
        <w:t xml:space="preserve"> </w:t>
      </w:r>
      <w:r w:rsidR="00244274" w:rsidRPr="00062FC5">
        <w:rPr>
          <w:rFonts w:ascii="Times New Roman" w:hAnsi="Times New Roman"/>
        </w:rPr>
        <w:t>侯一平主编，《法医物证学》，人民卫生出版社，第</w:t>
      </w:r>
      <w:r w:rsidR="00244274">
        <w:rPr>
          <w:rFonts w:ascii="Times New Roman" w:hAnsi="Times New Roman" w:hint="eastAsia"/>
        </w:rPr>
        <w:t>4</w:t>
      </w:r>
      <w:r w:rsidR="00244274" w:rsidRPr="00062FC5">
        <w:rPr>
          <w:rFonts w:ascii="Times New Roman" w:hAnsi="Times New Roman"/>
        </w:rPr>
        <w:t>版，</w:t>
      </w:r>
      <w:r w:rsidR="00244274" w:rsidRPr="00062FC5">
        <w:rPr>
          <w:rFonts w:ascii="Times New Roman" w:hAnsi="Times New Roman"/>
        </w:rPr>
        <w:t>2016</w:t>
      </w:r>
      <w:r w:rsidR="00244274" w:rsidRPr="00062FC5">
        <w:rPr>
          <w:rFonts w:ascii="Times New Roman" w:hAnsi="Times New Roman"/>
        </w:rPr>
        <w:t>。</w:t>
      </w:r>
    </w:p>
    <w:p w14:paraId="5A444ACD" w14:textId="23EB6BE6" w:rsidR="00244274" w:rsidRDefault="00244274" w:rsidP="00244274">
      <w:pPr>
        <w:pStyle w:val="a3"/>
        <w:snapToGrid w:val="0"/>
        <w:spacing w:line="360" w:lineRule="auto"/>
        <w:ind w:left="482"/>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张林主编，</w:t>
      </w:r>
      <w:r w:rsidRPr="00062FC5">
        <w:rPr>
          <w:rFonts w:ascii="Times New Roman" w:hAnsi="Times New Roman"/>
        </w:rPr>
        <w:t>《法医物证学</w:t>
      </w:r>
      <w:r>
        <w:rPr>
          <w:rFonts w:ascii="Times New Roman" w:hAnsi="Times New Roman" w:hint="eastAsia"/>
        </w:rPr>
        <w:t>实验知道</w:t>
      </w:r>
      <w:r w:rsidRPr="00062FC5">
        <w:rPr>
          <w:rFonts w:ascii="Times New Roman" w:hAnsi="Times New Roman"/>
        </w:rPr>
        <w:t>》，人民卫生出版社，第</w:t>
      </w:r>
      <w:r>
        <w:rPr>
          <w:rFonts w:ascii="Times New Roman" w:hAnsi="Times New Roman" w:hint="eastAsia"/>
        </w:rPr>
        <w:t>2</w:t>
      </w:r>
      <w:r w:rsidRPr="00062FC5">
        <w:rPr>
          <w:rFonts w:ascii="Times New Roman" w:hAnsi="Times New Roman"/>
        </w:rPr>
        <w:t>版，</w:t>
      </w:r>
      <w:r w:rsidRPr="00062FC5">
        <w:rPr>
          <w:rFonts w:ascii="Times New Roman" w:hAnsi="Times New Roman"/>
        </w:rPr>
        <w:t>2016</w:t>
      </w:r>
      <w:r w:rsidRPr="00062FC5">
        <w:rPr>
          <w:rFonts w:ascii="Times New Roman" w:hAnsi="Times New Roman"/>
        </w:rPr>
        <w:t>。</w:t>
      </w:r>
    </w:p>
    <w:p w14:paraId="10897393" w14:textId="751976F1" w:rsidR="00E76E34" w:rsidRPr="003D41CC" w:rsidRDefault="00E76E34" w:rsidP="003D41CC">
      <w:pPr>
        <w:widowControl/>
        <w:spacing w:beforeLines="50" w:before="156" w:afterLines="50" w:after="156" w:line="360" w:lineRule="auto"/>
        <w:ind w:firstLineChars="200" w:firstLine="562"/>
        <w:jc w:val="left"/>
        <w:rPr>
          <w:rFonts w:ascii="Times New Roman" w:eastAsia="宋体" w:hAnsi="Times New Roman" w:cs="Times New Roman"/>
          <w:b/>
          <w:sz w:val="28"/>
          <w:szCs w:val="28"/>
        </w:rPr>
      </w:pPr>
      <w:r w:rsidRPr="003D41CC">
        <w:rPr>
          <w:rFonts w:ascii="Times New Roman" w:eastAsia="宋体" w:hAnsi="Times New Roman" w:cs="Times New Roman"/>
          <w:b/>
          <w:sz w:val="28"/>
          <w:szCs w:val="28"/>
        </w:rPr>
        <w:t>七、教学方法</w:t>
      </w:r>
    </w:p>
    <w:p w14:paraId="612EE6ED" w14:textId="23CE1358" w:rsidR="00E76E34" w:rsidRPr="00062FC5" w:rsidRDefault="00D417A1"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1</w:t>
      </w:r>
      <w:r w:rsidRPr="00062FC5">
        <w:rPr>
          <w:rFonts w:ascii="Times New Roman" w:eastAsia="宋体" w:hAnsi="Times New Roman" w:cs="Times New Roman"/>
        </w:rPr>
        <w:t>．</w:t>
      </w:r>
      <w:r w:rsidR="006F76B2">
        <w:rPr>
          <w:rFonts w:ascii="Times New Roman" w:eastAsia="宋体" w:hAnsi="Times New Roman" w:cs="Times New Roman" w:hint="eastAsia"/>
        </w:rPr>
        <w:t>讲授法：章节内容中偏重理论的部分采用教师讲授为主的授课方法。</w:t>
      </w:r>
    </w:p>
    <w:p w14:paraId="5F5DFBF8" w14:textId="24D61366" w:rsidR="00D417A1" w:rsidRPr="00062FC5" w:rsidRDefault="00D417A1" w:rsidP="00062FC5">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lastRenderedPageBreak/>
        <w:t>2</w:t>
      </w:r>
      <w:r w:rsidRPr="00062FC5">
        <w:rPr>
          <w:rFonts w:ascii="Times New Roman" w:eastAsia="宋体" w:hAnsi="Times New Roman" w:cs="Times New Roman"/>
        </w:rPr>
        <w:t>．</w:t>
      </w:r>
      <w:r w:rsidR="006F76B2">
        <w:rPr>
          <w:rFonts w:ascii="Times New Roman" w:eastAsia="宋体" w:hAnsi="Times New Roman" w:cs="Times New Roman" w:hint="eastAsia"/>
        </w:rPr>
        <w:t>案例讨论法：章节内容中涉及实际案例应用的内容采用案例分析的方法完成相应教学内容。</w:t>
      </w:r>
    </w:p>
    <w:p w14:paraId="33984C2F" w14:textId="05927380" w:rsidR="00D417A1" w:rsidRPr="00062FC5" w:rsidRDefault="00022CBB" w:rsidP="00062FC5">
      <w:pPr>
        <w:widowControl/>
        <w:spacing w:beforeLines="50" w:before="156" w:afterLines="50" w:after="156" w:line="360" w:lineRule="auto"/>
        <w:jc w:val="left"/>
        <w:rPr>
          <w:rFonts w:ascii="Times New Roman" w:eastAsia="宋体" w:hAnsi="Times New Roman" w:cs="Times New Roman"/>
          <w:b/>
          <w:sz w:val="28"/>
          <w:szCs w:val="28"/>
        </w:rPr>
      </w:pPr>
      <w:r w:rsidRPr="00062FC5">
        <w:rPr>
          <w:rFonts w:ascii="Times New Roman" w:eastAsia="宋体" w:hAnsi="Times New Roman" w:cs="Times New Roman"/>
        </w:rPr>
        <w:t xml:space="preserve">      </w:t>
      </w:r>
      <w:r w:rsidR="00D417A1" w:rsidRPr="00062FC5">
        <w:rPr>
          <w:rFonts w:ascii="Times New Roman" w:eastAsia="宋体" w:hAnsi="Times New Roman" w:cs="Times New Roman"/>
          <w:b/>
          <w:sz w:val="28"/>
          <w:szCs w:val="28"/>
        </w:rPr>
        <w:t>八、考核方式及评定方法</w:t>
      </w:r>
    </w:p>
    <w:p w14:paraId="74AF80E9" w14:textId="5E659771" w:rsidR="00D417A1" w:rsidRPr="00062FC5" w:rsidRDefault="00DD7B5F" w:rsidP="00062FC5">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062FC5">
        <w:rPr>
          <w:rFonts w:ascii="Times New Roman" w:eastAsia="宋体" w:hAnsi="Times New Roman" w:cs="Times New Roman"/>
          <w:b/>
          <w:sz w:val="24"/>
          <w:szCs w:val="24"/>
        </w:rPr>
        <w:t>（一）</w:t>
      </w:r>
      <w:r w:rsidR="00D417A1" w:rsidRPr="00062FC5">
        <w:rPr>
          <w:rFonts w:ascii="Times New Roman" w:eastAsia="宋体" w:hAnsi="Times New Roman" w:cs="Times New Roman"/>
          <w:b/>
          <w:sz w:val="24"/>
          <w:szCs w:val="24"/>
        </w:rPr>
        <w:t>课程考核与课程目标的对应关系</w:t>
      </w:r>
    </w:p>
    <w:p w14:paraId="0BF162AF" w14:textId="7A6FAEC0" w:rsidR="00D417A1" w:rsidRPr="00062FC5" w:rsidRDefault="00022CBB" w:rsidP="00062FC5">
      <w:pPr>
        <w:widowControl/>
        <w:spacing w:beforeLines="50" w:before="156" w:afterLines="50" w:after="156" w:line="360" w:lineRule="auto"/>
        <w:jc w:val="center"/>
        <w:rPr>
          <w:rFonts w:ascii="Times New Roman" w:eastAsia="宋体" w:hAnsi="Times New Roman" w:cs="Times New Roman"/>
          <w:szCs w:val="21"/>
        </w:rPr>
      </w:pPr>
      <w:r w:rsidRPr="00062FC5">
        <w:rPr>
          <w:rFonts w:ascii="Times New Roman" w:eastAsia="宋体" w:hAnsi="Times New Roman" w:cs="Times New Roman"/>
          <w:b/>
          <w:szCs w:val="21"/>
        </w:rPr>
        <w:t>表</w:t>
      </w:r>
      <w:r w:rsidRPr="00062FC5">
        <w:rPr>
          <w:rFonts w:ascii="Times New Roman" w:eastAsia="宋体" w:hAnsi="Times New Roman" w:cs="Times New Roman"/>
          <w:b/>
          <w:szCs w:val="21"/>
        </w:rPr>
        <w:t>4</w:t>
      </w:r>
      <w:r w:rsidRPr="00062FC5">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062FC5" w14:paraId="5626C61E" w14:textId="77777777" w:rsidTr="00B1208D">
        <w:trPr>
          <w:trHeight w:val="567"/>
          <w:jc w:val="center"/>
        </w:trPr>
        <w:tc>
          <w:tcPr>
            <w:tcW w:w="2847" w:type="dxa"/>
            <w:vAlign w:val="center"/>
          </w:tcPr>
          <w:p w14:paraId="466386C0" w14:textId="77777777" w:rsidR="00D417A1" w:rsidRPr="00062FC5" w:rsidRDefault="00D417A1" w:rsidP="00062FC5">
            <w:pPr>
              <w:pStyle w:val="a3"/>
              <w:spacing w:beforeLines="50" w:before="156" w:afterLines="50" w:after="156" w:line="360" w:lineRule="auto"/>
              <w:jc w:val="center"/>
              <w:rPr>
                <w:rFonts w:ascii="Times New Roman" w:hAnsi="Times New Roman"/>
                <w:b/>
              </w:rPr>
            </w:pPr>
            <w:r w:rsidRPr="00062FC5">
              <w:rPr>
                <w:rFonts w:ascii="Times New Roman" w:hAnsi="Times New Roman"/>
                <w:b/>
              </w:rPr>
              <w:t>课程目标</w:t>
            </w:r>
          </w:p>
        </w:tc>
        <w:tc>
          <w:tcPr>
            <w:tcW w:w="2849" w:type="dxa"/>
            <w:vAlign w:val="center"/>
          </w:tcPr>
          <w:p w14:paraId="73354FE9" w14:textId="77777777" w:rsidR="00D417A1" w:rsidRPr="00062FC5" w:rsidRDefault="00D417A1" w:rsidP="00062FC5">
            <w:pPr>
              <w:pStyle w:val="a3"/>
              <w:spacing w:beforeLines="50" w:before="156" w:afterLines="50" w:after="156" w:line="360" w:lineRule="auto"/>
              <w:jc w:val="center"/>
              <w:rPr>
                <w:rFonts w:ascii="Times New Roman" w:hAnsi="Times New Roman"/>
                <w:b/>
              </w:rPr>
            </w:pPr>
            <w:r w:rsidRPr="00062FC5">
              <w:rPr>
                <w:rFonts w:ascii="Times New Roman" w:hAnsi="Times New Roman"/>
                <w:b/>
              </w:rPr>
              <w:t>考核要点</w:t>
            </w:r>
          </w:p>
        </w:tc>
        <w:tc>
          <w:tcPr>
            <w:tcW w:w="2849" w:type="dxa"/>
            <w:vAlign w:val="center"/>
          </w:tcPr>
          <w:p w14:paraId="5F478784" w14:textId="77777777" w:rsidR="00D417A1" w:rsidRPr="00062FC5" w:rsidRDefault="00D417A1" w:rsidP="00062FC5">
            <w:pPr>
              <w:pStyle w:val="a3"/>
              <w:spacing w:beforeLines="50" w:before="156" w:afterLines="50" w:after="156" w:line="360" w:lineRule="auto"/>
              <w:jc w:val="center"/>
              <w:rPr>
                <w:rFonts w:ascii="Times New Roman" w:hAnsi="Times New Roman"/>
                <w:b/>
              </w:rPr>
            </w:pPr>
            <w:r w:rsidRPr="00062FC5">
              <w:rPr>
                <w:rFonts w:ascii="Times New Roman" w:hAnsi="Times New Roman"/>
                <w:b/>
              </w:rPr>
              <w:t>考核方式</w:t>
            </w:r>
          </w:p>
        </w:tc>
      </w:tr>
      <w:tr w:rsidR="00D417A1" w:rsidRPr="00062FC5" w14:paraId="4CA96827" w14:textId="77777777" w:rsidTr="00B1208D">
        <w:trPr>
          <w:trHeight w:val="567"/>
          <w:jc w:val="center"/>
        </w:trPr>
        <w:tc>
          <w:tcPr>
            <w:tcW w:w="2847" w:type="dxa"/>
            <w:vAlign w:val="center"/>
          </w:tcPr>
          <w:p w14:paraId="288B4DB5" w14:textId="77777777" w:rsidR="00D417A1" w:rsidRPr="00062FC5" w:rsidRDefault="00285327" w:rsidP="00062FC5">
            <w:pPr>
              <w:pStyle w:val="a3"/>
              <w:spacing w:beforeLines="50" w:before="156" w:afterLines="50" w:after="156" w:line="360" w:lineRule="auto"/>
              <w:jc w:val="center"/>
              <w:rPr>
                <w:rFonts w:ascii="Times New Roman" w:hAnsi="Times New Roman"/>
              </w:rPr>
            </w:pPr>
            <w:r w:rsidRPr="00062FC5">
              <w:rPr>
                <w:rFonts w:ascii="Times New Roman" w:hAnsi="Times New Roman"/>
              </w:rPr>
              <w:t>课程目标</w:t>
            </w:r>
            <w:r w:rsidRPr="00062FC5">
              <w:rPr>
                <w:rFonts w:ascii="Times New Roman" w:hAnsi="Times New Roman"/>
              </w:rPr>
              <w:t>1</w:t>
            </w:r>
          </w:p>
        </w:tc>
        <w:tc>
          <w:tcPr>
            <w:tcW w:w="2849" w:type="dxa"/>
            <w:vAlign w:val="center"/>
          </w:tcPr>
          <w:p w14:paraId="0330E64F" w14:textId="466D1B63" w:rsidR="00D417A1" w:rsidRPr="00EF67E3" w:rsidRDefault="00AA04F3"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法医工作者职业道德观念</w:t>
            </w:r>
          </w:p>
        </w:tc>
        <w:tc>
          <w:tcPr>
            <w:tcW w:w="2849" w:type="dxa"/>
            <w:vAlign w:val="center"/>
          </w:tcPr>
          <w:p w14:paraId="0600181B" w14:textId="4572F5EE" w:rsidR="00D417A1" w:rsidRPr="00EF67E3" w:rsidRDefault="00EF67E3" w:rsidP="00062FC5">
            <w:pPr>
              <w:pStyle w:val="a3"/>
              <w:spacing w:beforeLines="50" w:before="156" w:afterLines="50" w:after="156" w:line="360" w:lineRule="auto"/>
              <w:jc w:val="center"/>
              <w:rPr>
                <w:rFonts w:ascii="Times New Roman" w:hAnsi="Times New Roman"/>
              </w:rPr>
            </w:pPr>
            <w:r w:rsidRPr="00EF67E3">
              <w:rPr>
                <w:rFonts w:ascii="Times New Roman" w:hAnsi="Times New Roman" w:hint="eastAsia"/>
              </w:rPr>
              <w:t>案例分析过程中提问</w:t>
            </w:r>
          </w:p>
        </w:tc>
      </w:tr>
      <w:tr w:rsidR="00D417A1" w:rsidRPr="00062FC5" w14:paraId="0B235C47" w14:textId="77777777" w:rsidTr="00B1208D">
        <w:trPr>
          <w:trHeight w:val="567"/>
          <w:jc w:val="center"/>
        </w:trPr>
        <w:tc>
          <w:tcPr>
            <w:tcW w:w="2847" w:type="dxa"/>
            <w:vAlign w:val="center"/>
          </w:tcPr>
          <w:p w14:paraId="1A0D6E50" w14:textId="77777777" w:rsidR="00D417A1" w:rsidRPr="00062FC5" w:rsidRDefault="00285327" w:rsidP="00062FC5">
            <w:pPr>
              <w:pStyle w:val="a3"/>
              <w:spacing w:beforeLines="50" w:before="156" w:afterLines="50" w:after="156" w:line="360" w:lineRule="auto"/>
              <w:jc w:val="center"/>
              <w:rPr>
                <w:rFonts w:ascii="Times New Roman" w:hAnsi="Times New Roman"/>
              </w:rPr>
            </w:pPr>
            <w:r w:rsidRPr="00062FC5">
              <w:rPr>
                <w:rFonts w:ascii="Times New Roman" w:hAnsi="Times New Roman"/>
              </w:rPr>
              <w:t>课程目标</w:t>
            </w:r>
            <w:r w:rsidRPr="00062FC5">
              <w:rPr>
                <w:rFonts w:ascii="Times New Roman" w:hAnsi="Times New Roman"/>
              </w:rPr>
              <w:t>2</w:t>
            </w:r>
          </w:p>
        </w:tc>
        <w:tc>
          <w:tcPr>
            <w:tcW w:w="2849" w:type="dxa"/>
            <w:vAlign w:val="center"/>
          </w:tcPr>
          <w:p w14:paraId="104DA891" w14:textId="2E74D2E6" w:rsidR="00D417A1" w:rsidRPr="00EF67E3" w:rsidRDefault="00E4289C"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法医物证学基本理论、就基本知识和基本技能及相关应用</w:t>
            </w:r>
          </w:p>
        </w:tc>
        <w:tc>
          <w:tcPr>
            <w:tcW w:w="2849" w:type="dxa"/>
            <w:vAlign w:val="center"/>
          </w:tcPr>
          <w:p w14:paraId="0E486A51" w14:textId="699F4456" w:rsidR="00D417A1" w:rsidRPr="00EF67E3" w:rsidRDefault="00E4289C"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理论考试</w:t>
            </w:r>
          </w:p>
        </w:tc>
      </w:tr>
      <w:tr w:rsidR="00D417A1" w:rsidRPr="00062FC5" w14:paraId="539AAFE4" w14:textId="77777777" w:rsidTr="00B1208D">
        <w:trPr>
          <w:trHeight w:val="567"/>
          <w:jc w:val="center"/>
        </w:trPr>
        <w:tc>
          <w:tcPr>
            <w:tcW w:w="2847" w:type="dxa"/>
            <w:vAlign w:val="center"/>
          </w:tcPr>
          <w:p w14:paraId="6697C1C5" w14:textId="77777777" w:rsidR="00D417A1" w:rsidRPr="00062FC5" w:rsidRDefault="00285327" w:rsidP="00062FC5">
            <w:pPr>
              <w:pStyle w:val="a3"/>
              <w:spacing w:beforeLines="50" w:before="156" w:afterLines="50" w:after="156" w:line="360" w:lineRule="auto"/>
              <w:jc w:val="center"/>
              <w:rPr>
                <w:rFonts w:ascii="Times New Roman" w:hAnsi="Times New Roman"/>
              </w:rPr>
            </w:pPr>
            <w:r w:rsidRPr="00062FC5">
              <w:rPr>
                <w:rFonts w:ascii="Times New Roman" w:hAnsi="Times New Roman"/>
              </w:rPr>
              <w:t>课程目标</w:t>
            </w:r>
            <w:r w:rsidRPr="00062FC5">
              <w:rPr>
                <w:rFonts w:ascii="Times New Roman" w:hAnsi="Times New Roman"/>
              </w:rPr>
              <w:t>3</w:t>
            </w:r>
          </w:p>
        </w:tc>
        <w:tc>
          <w:tcPr>
            <w:tcW w:w="2849" w:type="dxa"/>
            <w:vAlign w:val="center"/>
          </w:tcPr>
          <w:p w14:paraId="66F18253" w14:textId="68816F4A" w:rsidR="00D417A1" w:rsidRPr="00EF67E3" w:rsidRDefault="00E4289C" w:rsidP="00062FC5">
            <w:pPr>
              <w:pStyle w:val="a3"/>
              <w:spacing w:beforeLines="50" w:before="156" w:afterLines="50" w:after="156" w:line="360" w:lineRule="auto"/>
              <w:jc w:val="center"/>
              <w:rPr>
                <w:rFonts w:ascii="Times New Roman" w:hAnsi="Times New Roman"/>
              </w:rPr>
            </w:pPr>
            <w:r>
              <w:rPr>
                <w:rFonts w:ascii="Times New Roman" w:hAnsi="Times New Roman" w:hint="eastAsia"/>
              </w:rPr>
              <w:t>法医物证工作相关法律、法规及技术规范</w:t>
            </w:r>
          </w:p>
        </w:tc>
        <w:tc>
          <w:tcPr>
            <w:tcW w:w="2849" w:type="dxa"/>
            <w:vAlign w:val="center"/>
          </w:tcPr>
          <w:p w14:paraId="5A21893C" w14:textId="07A293E4" w:rsidR="00D417A1" w:rsidRPr="00EF67E3" w:rsidRDefault="00E4289C" w:rsidP="00062FC5">
            <w:pPr>
              <w:pStyle w:val="a3"/>
              <w:spacing w:beforeLines="50" w:before="156" w:afterLines="50" w:after="156" w:line="360" w:lineRule="auto"/>
              <w:jc w:val="center"/>
              <w:rPr>
                <w:rFonts w:ascii="Times New Roman" w:hAnsi="Times New Roman"/>
              </w:rPr>
            </w:pPr>
            <w:r w:rsidRPr="00EF67E3">
              <w:rPr>
                <w:rFonts w:ascii="Times New Roman" w:hAnsi="Times New Roman" w:hint="eastAsia"/>
              </w:rPr>
              <w:t>案例分析过程中提问</w:t>
            </w:r>
          </w:p>
        </w:tc>
      </w:tr>
    </w:tbl>
    <w:p w14:paraId="3386AAA5" w14:textId="797C5C0D" w:rsidR="00DD7B5F" w:rsidRPr="00062FC5" w:rsidRDefault="00DD7B5F" w:rsidP="00062FC5">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062FC5">
        <w:rPr>
          <w:rFonts w:ascii="Times New Roman" w:eastAsia="宋体" w:hAnsi="Times New Roman" w:cs="Times New Roman"/>
          <w:b/>
          <w:sz w:val="24"/>
          <w:szCs w:val="24"/>
        </w:rPr>
        <w:t>（二）</w:t>
      </w:r>
      <w:r w:rsidR="00D02F99" w:rsidRPr="00062FC5">
        <w:rPr>
          <w:rFonts w:ascii="Times New Roman" w:eastAsia="宋体" w:hAnsi="Times New Roman" w:cs="Times New Roman"/>
          <w:b/>
          <w:sz w:val="24"/>
          <w:szCs w:val="24"/>
        </w:rPr>
        <w:t>评</w:t>
      </w:r>
      <w:r w:rsidR="00B03909" w:rsidRPr="00062FC5">
        <w:rPr>
          <w:rFonts w:ascii="Times New Roman" w:eastAsia="宋体" w:hAnsi="Times New Roman" w:cs="Times New Roman"/>
          <w:b/>
          <w:sz w:val="24"/>
          <w:szCs w:val="24"/>
        </w:rPr>
        <w:t>定方法</w:t>
      </w:r>
    </w:p>
    <w:p w14:paraId="504D4C57" w14:textId="19A6AA42" w:rsidR="00C54636" w:rsidRPr="00062FC5" w:rsidRDefault="00DD7B5F" w:rsidP="00062FC5">
      <w:pPr>
        <w:widowControl/>
        <w:spacing w:beforeLines="50" w:before="156" w:afterLines="50" w:after="156" w:line="360" w:lineRule="auto"/>
        <w:ind w:firstLineChars="200" w:firstLine="422"/>
        <w:jc w:val="left"/>
        <w:rPr>
          <w:rFonts w:ascii="Times New Roman" w:eastAsia="宋体" w:hAnsi="Times New Roman" w:cs="Times New Roman"/>
          <w:b/>
          <w:sz w:val="24"/>
          <w:szCs w:val="24"/>
        </w:rPr>
      </w:pPr>
      <w:r w:rsidRPr="00062FC5">
        <w:rPr>
          <w:rFonts w:ascii="Times New Roman" w:eastAsia="宋体" w:hAnsi="Times New Roman" w:cs="Times New Roman"/>
          <w:b/>
        </w:rPr>
        <w:t>1</w:t>
      </w:r>
      <w:r w:rsidRPr="00062FC5">
        <w:rPr>
          <w:rFonts w:ascii="Times New Roman" w:eastAsia="宋体" w:hAnsi="Times New Roman" w:cs="Times New Roman"/>
          <w:b/>
        </w:rPr>
        <w:t>．</w:t>
      </w:r>
      <w:r w:rsidR="00C54636" w:rsidRPr="00062FC5">
        <w:rPr>
          <w:rFonts w:ascii="Times New Roman" w:eastAsia="宋体" w:hAnsi="Times New Roman" w:cs="Times New Roman"/>
          <w:b/>
        </w:rPr>
        <w:t>评定方法</w:t>
      </w:r>
    </w:p>
    <w:p w14:paraId="40767BA0" w14:textId="64BA39BF" w:rsidR="00C54636" w:rsidRPr="00062FC5" w:rsidRDefault="00C54636" w:rsidP="000B70AF">
      <w:pPr>
        <w:widowControl/>
        <w:spacing w:beforeLines="50" w:before="156" w:afterLines="50" w:after="156" w:line="360" w:lineRule="auto"/>
        <w:ind w:firstLineChars="200" w:firstLine="420"/>
        <w:jc w:val="left"/>
        <w:rPr>
          <w:rFonts w:ascii="Times New Roman" w:eastAsia="宋体" w:hAnsi="Times New Roman" w:cs="Times New Roman"/>
        </w:rPr>
      </w:pPr>
      <w:r w:rsidRPr="00062FC5">
        <w:rPr>
          <w:rFonts w:ascii="Times New Roman" w:eastAsia="宋体" w:hAnsi="Times New Roman" w:cs="Times New Roman"/>
        </w:rPr>
        <w:t>平时成绩：</w:t>
      </w:r>
      <w:r w:rsidRPr="00062FC5">
        <w:rPr>
          <w:rFonts w:ascii="Times New Roman" w:eastAsia="宋体" w:hAnsi="Times New Roman" w:cs="Times New Roman"/>
        </w:rPr>
        <w:t>10%</w:t>
      </w:r>
      <w:r w:rsidRPr="00062FC5">
        <w:rPr>
          <w:rFonts w:ascii="Times New Roman" w:eastAsia="宋体" w:hAnsi="Times New Roman" w:cs="Times New Roman"/>
        </w:rPr>
        <w:t>，期中考试：</w:t>
      </w:r>
      <w:r w:rsidR="00E61E58">
        <w:rPr>
          <w:rFonts w:ascii="Times New Roman" w:eastAsia="宋体" w:hAnsi="Times New Roman" w:cs="Times New Roman"/>
        </w:rPr>
        <w:t>2</w:t>
      </w:r>
      <w:r w:rsidRPr="00062FC5">
        <w:rPr>
          <w:rFonts w:ascii="Times New Roman" w:eastAsia="宋体" w:hAnsi="Times New Roman" w:cs="Times New Roman"/>
        </w:rPr>
        <w:t>0%</w:t>
      </w:r>
      <w:r w:rsidRPr="00062FC5">
        <w:rPr>
          <w:rFonts w:ascii="Times New Roman" w:eastAsia="宋体" w:hAnsi="Times New Roman" w:cs="Times New Roman"/>
        </w:rPr>
        <w:t>，</w:t>
      </w:r>
      <w:r w:rsidR="00E61E58">
        <w:rPr>
          <w:rFonts w:ascii="Times New Roman" w:eastAsia="宋体" w:hAnsi="Times New Roman" w:cs="Times New Roman" w:hint="eastAsia"/>
        </w:rPr>
        <w:t>实验成绩：</w:t>
      </w:r>
      <w:r w:rsidR="00E61E58">
        <w:rPr>
          <w:rFonts w:ascii="Times New Roman" w:eastAsia="宋体" w:hAnsi="Times New Roman" w:cs="Times New Roman" w:hint="eastAsia"/>
        </w:rPr>
        <w:t>1</w:t>
      </w:r>
      <w:r w:rsidR="00E61E58">
        <w:rPr>
          <w:rFonts w:ascii="Times New Roman" w:eastAsia="宋体" w:hAnsi="Times New Roman" w:cs="Times New Roman"/>
        </w:rPr>
        <w:t>0%</w:t>
      </w:r>
      <w:r w:rsidR="00E61E58">
        <w:rPr>
          <w:rFonts w:ascii="Times New Roman" w:eastAsia="宋体" w:hAnsi="Times New Roman" w:cs="Times New Roman" w:hint="eastAsia"/>
        </w:rPr>
        <w:t>，</w:t>
      </w:r>
      <w:r w:rsidRPr="00062FC5">
        <w:rPr>
          <w:rFonts w:ascii="Times New Roman" w:eastAsia="宋体" w:hAnsi="Times New Roman" w:cs="Times New Roman"/>
        </w:rPr>
        <w:t>期末考试</w:t>
      </w:r>
      <w:r w:rsidRPr="00062FC5">
        <w:rPr>
          <w:rFonts w:ascii="Times New Roman" w:eastAsia="宋体" w:hAnsi="Times New Roman" w:cs="Times New Roman"/>
        </w:rPr>
        <w:t>60%</w:t>
      </w:r>
      <w:r w:rsidR="000B70AF">
        <w:rPr>
          <w:rFonts w:ascii="Times New Roman" w:eastAsia="宋体" w:hAnsi="Times New Roman" w:cs="Times New Roman" w:hint="eastAsia"/>
        </w:rPr>
        <w:t>。</w:t>
      </w:r>
    </w:p>
    <w:p w14:paraId="1C7170AF" w14:textId="69CD908B" w:rsidR="00B03909" w:rsidRPr="00062FC5" w:rsidRDefault="00DD7B5F" w:rsidP="00062FC5">
      <w:pPr>
        <w:widowControl/>
        <w:spacing w:beforeLines="50" w:before="156" w:afterLines="50" w:after="156" w:line="360" w:lineRule="auto"/>
        <w:ind w:firstLineChars="200" w:firstLine="422"/>
        <w:jc w:val="left"/>
        <w:rPr>
          <w:rFonts w:ascii="Times New Roman" w:eastAsia="宋体" w:hAnsi="Times New Roman" w:cs="Times New Roman"/>
        </w:rPr>
      </w:pPr>
      <w:r w:rsidRPr="00062FC5">
        <w:rPr>
          <w:rFonts w:ascii="Times New Roman" w:eastAsia="宋体" w:hAnsi="Times New Roman" w:cs="Times New Roman"/>
          <w:b/>
        </w:rPr>
        <w:t>2</w:t>
      </w:r>
      <w:r w:rsidRPr="00062FC5">
        <w:rPr>
          <w:rFonts w:ascii="Times New Roman" w:eastAsia="宋体" w:hAnsi="Times New Roman" w:cs="Times New Roman"/>
          <w:b/>
        </w:rPr>
        <w:t>．</w:t>
      </w:r>
      <w:r w:rsidR="00285327" w:rsidRPr="00062FC5">
        <w:rPr>
          <w:rFonts w:ascii="Times New Roman" w:eastAsia="宋体" w:hAnsi="Times New Roman" w:cs="Times New Roman"/>
          <w:b/>
        </w:rPr>
        <w:t>课程目标的</w:t>
      </w:r>
      <w:proofErr w:type="gramStart"/>
      <w:r w:rsidR="00285327" w:rsidRPr="00062FC5">
        <w:rPr>
          <w:rFonts w:ascii="Times New Roman" w:eastAsia="宋体" w:hAnsi="Times New Roman" w:cs="Times New Roman"/>
          <w:b/>
        </w:rPr>
        <w:t>考核占</w:t>
      </w:r>
      <w:proofErr w:type="gramEnd"/>
      <w:r w:rsidR="00285327" w:rsidRPr="00062FC5">
        <w:rPr>
          <w:rFonts w:ascii="Times New Roman" w:eastAsia="宋体" w:hAnsi="Times New Roman" w:cs="Times New Roman"/>
          <w:b/>
        </w:rPr>
        <w:t>比与达成度分析</w:t>
      </w:r>
    </w:p>
    <w:p w14:paraId="46FCAEF5" w14:textId="0E2F0BC0" w:rsidR="00D504B7" w:rsidRPr="00062FC5" w:rsidRDefault="00D504B7" w:rsidP="00062FC5">
      <w:pPr>
        <w:widowControl/>
        <w:spacing w:beforeLines="50" w:before="156" w:afterLines="50" w:after="156" w:line="360" w:lineRule="auto"/>
        <w:ind w:firstLineChars="200" w:firstLine="422"/>
        <w:jc w:val="center"/>
        <w:rPr>
          <w:rFonts w:ascii="Times New Roman" w:eastAsia="宋体" w:hAnsi="Times New Roman" w:cs="Times New Roman"/>
          <w:b/>
        </w:rPr>
      </w:pPr>
      <w:r w:rsidRPr="00062FC5">
        <w:rPr>
          <w:rFonts w:ascii="Times New Roman" w:eastAsia="宋体" w:hAnsi="Times New Roman" w:cs="Times New Roman"/>
          <w:b/>
        </w:rPr>
        <w:t>表</w:t>
      </w:r>
      <w:r w:rsidRPr="00062FC5">
        <w:rPr>
          <w:rFonts w:ascii="Times New Roman" w:eastAsia="宋体" w:hAnsi="Times New Roman" w:cs="Times New Roman"/>
          <w:b/>
        </w:rPr>
        <w:t>5</w:t>
      </w:r>
      <w:r w:rsidRPr="00062FC5">
        <w:rPr>
          <w:rFonts w:ascii="Times New Roman" w:eastAsia="宋体" w:hAnsi="Times New Roman" w:cs="Times New Roman"/>
          <w:b/>
        </w:rPr>
        <w:t>：课程目标的</w:t>
      </w:r>
      <w:proofErr w:type="gramStart"/>
      <w:r w:rsidRPr="00062FC5">
        <w:rPr>
          <w:rFonts w:ascii="Times New Roman" w:eastAsia="宋体" w:hAnsi="Times New Roman" w:cs="Times New Roman"/>
          <w:b/>
        </w:rPr>
        <w:t>考核占</w:t>
      </w:r>
      <w:proofErr w:type="gramEnd"/>
      <w:r w:rsidRPr="00062FC5">
        <w:rPr>
          <w:rFonts w:ascii="Times New Roman" w:eastAsia="宋体" w:hAnsi="Times New Roman" w:cs="Times New Roman"/>
          <w:b/>
        </w:rPr>
        <w:t>比与达成</w:t>
      </w:r>
      <w:proofErr w:type="gramStart"/>
      <w:r w:rsidRPr="00062FC5">
        <w:rPr>
          <w:rFonts w:ascii="Times New Roman" w:eastAsia="宋体" w:hAnsi="Times New Roman" w:cs="Times New Roman"/>
          <w:b/>
        </w:rPr>
        <w:t>度分析</w:t>
      </w:r>
      <w:proofErr w:type="gramEnd"/>
      <w:r w:rsidRPr="00062FC5">
        <w:rPr>
          <w:rFonts w:ascii="Times New Roman" w:eastAsia="宋体" w:hAnsi="Times New Roman" w:cs="Times New Roman"/>
          <w:b/>
        </w:rPr>
        <w:t>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1134"/>
        <w:gridCol w:w="2627"/>
      </w:tblGrid>
      <w:tr w:rsidR="002A3B8A" w:rsidRPr="00062FC5" w14:paraId="538ED34C" w14:textId="77777777" w:rsidTr="00EA7DA9">
        <w:trPr>
          <w:trHeight w:val="1125"/>
          <w:jc w:val="center"/>
        </w:trPr>
        <w:tc>
          <w:tcPr>
            <w:tcW w:w="2122" w:type="dxa"/>
            <w:tcBorders>
              <w:tl2br w:val="single" w:sz="4" w:space="0" w:color="auto"/>
            </w:tcBorders>
            <w:shd w:val="clear" w:color="auto" w:fill="auto"/>
            <w:vAlign w:val="center"/>
          </w:tcPr>
          <w:p w14:paraId="66D0CE7C" w14:textId="77777777" w:rsidR="002A3B8A" w:rsidRPr="00062FC5" w:rsidRDefault="002A3B8A" w:rsidP="00062FC5">
            <w:pPr>
              <w:spacing w:beforeLines="50" w:before="156" w:afterLines="50" w:after="156" w:line="360" w:lineRule="auto"/>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 xml:space="preserve">       </w:t>
            </w:r>
            <w:proofErr w:type="gramStart"/>
            <w:r w:rsidRPr="00062FC5">
              <w:rPr>
                <w:rFonts w:ascii="Times New Roman" w:eastAsia="宋体" w:hAnsi="Times New Roman" w:cs="Times New Roman"/>
                <w:b/>
                <w:bCs/>
                <w:kern w:val="0"/>
                <w:szCs w:val="21"/>
              </w:rPr>
              <w:t>考核占</w:t>
            </w:r>
            <w:proofErr w:type="gramEnd"/>
            <w:r w:rsidRPr="00062FC5">
              <w:rPr>
                <w:rFonts w:ascii="Times New Roman" w:eastAsia="宋体" w:hAnsi="Times New Roman" w:cs="Times New Roman"/>
                <w:b/>
                <w:bCs/>
                <w:kern w:val="0"/>
                <w:szCs w:val="21"/>
              </w:rPr>
              <w:t>比</w:t>
            </w:r>
          </w:p>
          <w:p w14:paraId="738E50F2" w14:textId="77777777" w:rsidR="002A3B8A" w:rsidRPr="00062FC5" w:rsidRDefault="002A3B8A" w:rsidP="00062FC5">
            <w:pPr>
              <w:spacing w:beforeLines="50" w:before="156" w:afterLines="50" w:after="156" w:line="360" w:lineRule="auto"/>
              <w:ind w:firstLineChars="50" w:firstLine="105"/>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课程目标</w:t>
            </w:r>
          </w:p>
        </w:tc>
        <w:tc>
          <w:tcPr>
            <w:tcW w:w="858" w:type="dxa"/>
            <w:shd w:val="clear" w:color="auto" w:fill="auto"/>
            <w:vAlign w:val="center"/>
          </w:tcPr>
          <w:p w14:paraId="35C45551" w14:textId="77777777" w:rsidR="002A3B8A" w:rsidRPr="00062FC5" w:rsidRDefault="002A3B8A"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平时</w:t>
            </w:r>
          </w:p>
        </w:tc>
        <w:tc>
          <w:tcPr>
            <w:tcW w:w="1134" w:type="dxa"/>
            <w:shd w:val="clear" w:color="auto" w:fill="auto"/>
            <w:vAlign w:val="center"/>
          </w:tcPr>
          <w:p w14:paraId="4809D293" w14:textId="77777777" w:rsidR="002A3B8A" w:rsidRPr="00062FC5" w:rsidRDefault="002A3B8A"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期中</w:t>
            </w:r>
          </w:p>
        </w:tc>
        <w:tc>
          <w:tcPr>
            <w:tcW w:w="1134" w:type="dxa"/>
          </w:tcPr>
          <w:p w14:paraId="77401A4A" w14:textId="0600EEA9" w:rsidR="002A3B8A" w:rsidRPr="00062FC5" w:rsidRDefault="002A3B8A" w:rsidP="002A3B8A">
            <w:pPr>
              <w:spacing w:beforeLines="50" w:before="156" w:afterLines="50" w:after="156" w:line="360" w:lineRule="auto"/>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实验</w:t>
            </w:r>
          </w:p>
        </w:tc>
        <w:tc>
          <w:tcPr>
            <w:tcW w:w="1134" w:type="dxa"/>
            <w:vAlign w:val="center"/>
          </w:tcPr>
          <w:p w14:paraId="3BE03C8D" w14:textId="55995AE0" w:rsidR="002A3B8A" w:rsidRPr="00062FC5" w:rsidRDefault="002A3B8A"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期末</w:t>
            </w:r>
          </w:p>
        </w:tc>
        <w:tc>
          <w:tcPr>
            <w:tcW w:w="2627" w:type="dxa"/>
            <w:shd w:val="clear" w:color="auto" w:fill="auto"/>
            <w:vAlign w:val="center"/>
          </w:tcPr>
          <w:p w14:paraId="247FBD53" w14:textId="77777777" w:rsidR="002A3B8A" w:rsidRPr="00062FC5" w:rsidRDefault="002A3B8A"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总评达成度</w:t>
            </w:r>
          </w:p>
        </w:tc>
      </w:tr>
      <w:tr w:rsidR="002A3B8A" w:rsidRPr="00062FC5" w14:paraId="40E3A1B7" w14:textId="77777777" w:rsidTr="002A3B8A">
        <w:trPr>
          <w:trHeight w:val="620"/>
          <w:jc w:val="center"/>
        </w:trPr>
        <w:tc>
          <w:tcPr>
            <w:tcW w:w="2122" w:type="dxa"/>
            <w:shd w:val="clear" w:color="auto" w:fill="auto"/>
            <w:vAlign w:val="center"/>
          </w:tcPr>
          <w:p w14:paraId="294CE2A7" w14:textId="77777777" w:rsidR="002A3B8A" w:rsidRPr="00062FC5" w:rsidRDefault="002A3B8A" w:rsidP="00062FC5">
            <w:pPr>
              <w:spacing w:beforeLines="50" w:before="156" w:afterLines="50" w:after="156" w:line="360" w:lineRule="auto"/>
              <w:jc w:val="center"/>
              <w:rPr>
                <w:rFonts w:ascii="Times New Roman" w:eastAsia="宋体" w:hAnsi="Times New Roman" w:cs="Times New Roman"/>
                <w:kern w:val="0"/>
                <w:szCs w:val="21"/>
              </w:rPr>
            </w:pPr>
            <w:r w:rsidRPr="00062FC5">
              <w:rPr>
                <w:rFonts w:ascii="Times New Roman" w:eastAsia="宋体" w:hAnsi="Times New Roman" w:cs="Times New Roman"/>
                <w:kern w:val="0"/>
                <w:szCs w:val="21"/>
              </w:rPr>
              <w:t>课程目标</w:t>
            </w:r>
            <w:r w:rsidRPr="00062FC5">
              <w:rPr>
                <w:rFonts w:ascii="Times New Roman" w:eastAsia="宋体" w:hAnsi="Times New Roman" w:cs="Times New Roman"/>
                <w:kern w:val="0"/>
                <w:szCs w:val="21"/>
              </w:rPr>
              <w:t>1</w:t>
            </w:r>
          </w:p>
        </w:tc>
        <w:tc>
          <w:tcPr>
            <w:tcW w:w="858" w:type="dxa"/>
            <w:shd w:val="clear" w:color="auto" w:fill="auto"/>
            <w:vAlign w:val="center"/>
          </w:tcPr>
          <w:p w14:paraId="059FE48F" w14:textId="6FF7BC61" w:rsidR="002A3B8A" w:rsidRPr="00062FC5" w:rsidRDefault="002A3B8A" w:rsidP="00062FC5">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1134" w:type="dxa"/>
            <w:shd w:val="clear" w:color="auto" w:fill="auto"/>
            <w:vAlign w:val="center"/>
          </w:tcPr>
          <w:p w14:paraId="620FE4CA" w14:textId="0E02CB54" w:rsidR="002A3B8A" w:rsidRPr="00062FC5" w:rsidRDefault="002A3B8A" w:rsidP="00062FC5">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p>
        </w:tc>
        <w:tc>
          <w:tcPr>
            <w:tcW w:w="1134" w:type="dxa"/>
          </w:tcPr>
          <w:p w14:paraId="5F0BF665" w14:textId="1C3F132F" w:rsidR="002A3B8A" w:rsidRPr="00062FC5" w:rsidRDefault="002A3B8A" w:rsidP="00062FC5">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1134" w:type="dxa"/>
            <w:vAlign w:val="center"/>
          </w:tcPr>
          <w:p w14:paraId="16C904FC" w14:textId="3ACFB85C" w:rsidR="002A3B8A" w:rsidRPr="00062FC5" w:rsidRDefault="002A3B8A" w:rsidP="00062FC5">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0%</w:t>
            </w:r>
          </w:p>
        </w:tc>
        <w:tc>
          <w:tcPr>
            <w:tcW w:w="2627" w:type="dxa"/>
            <w:vMerge w:val="restart"/>
            <w:shd w:val="clear" w:color="auto" w:fill="auto"/>
            <w:vAlign w:val="center"/>
          </w:tcPr>
          <w:p w14:paraId="38D0E4BB" w14:textId="49C98641" w:rsidR="002A3B8A" w:rsidRPr="00062FC5" w:rsidRDefault="002A3B8A" w:rsidP="00062FC5">
            <w:pPr>
              <w:spacing w:beforeLines="50" w:before="156" w:afterLines="50" w:after="156" w:line="360" w:lineRule="auto"/>
              <w:rPr>
                <w:rFonts w:ascii="Times New Roman" w:eastAsia="宋体" w:hAnsi="Times New Roman" w:cs="Times New Roman"/>
                <w:kern w:val="0"/>
                <w:szCs w:val="21"/>
              </w:rPr>
            </w:pPr>
            <w:r w:rsidRPr="00062FC5">
              <w:rPr>
                <w:rFonts w:ascii="Times New Roman" w:eastAsia="宋体" w:hAnsi="Times New Roman" w:cs="Times New Roman"/>
                <w:kern w:val="0"/>
                <w:szCs w:val="21"/>
              </w:rPr>
              <w:t>课程目标达成度</w:t>
            </w:r>
            <w:r w:rsidRPr="00062FC5">
              <w:rPr>
                <w:rFonts w:ascii="Times New Roman" w:eastAsia="宋体" w:hAnsi="Times New Roman" w:cs="Times New Roman"/>
                <w:kern w:val="0"/>
                <w:szCs w:val="21"/>
              </w:rPr>
              <w:t>={0.</w:t>
            </w:r>
            <w:r>
              <w:rPr>
                <w:rFonts w:ascii="Times New Roman" w:eastAsia="宋体" w:hAnsi="Times New Roman" w:cs="Times New Roman"/>
                <w:kern w:val="0"/>
                <w:szCs w:val="21"/>
              </w:rPr>
              <w:t>1</w:t>
            </w:r>
            <w:r w:rsidRPr="00062FC5">
              <w:rPr>
                <w:rFonts w:ascii="Times New Roman" w:eastAsia="宋体" w:hAnsi="Times New Roman" w:cs="Times New Roman"/>
                <w:kern w:val="0"/>
                <w:szCs w:val="21"/>
              </w:rPr>
              <w:t>ｘ平时目标成绩</w:t>
            </w:r>
            <w:r w:rsidRPr="00062FC5">
              <w:rPr>
                <w:rFonts w:ascii="Times New Roman" w:eastAsia="宋体" w:hAnsi="Times New Roman" w:cs="Times New Roman"/>
                <w:kern w:val="0"/>
                <w:szCs w:val="21"/>
              </w:rPr>
              <w:t>+0.2</w:t>
            </w:r>
            <w:r w:rsidRPr="00062FC5">
              <w:rPr>
                <w:rFonts w:ascii="Times New Roman" w:eastAsia="宋体" w:hAnsi="Times New Roman" w:cs="Times New Roman"/>
                <w:kern w:val="0"/>
                <w:szCs w:val="21"/>
              </w:rPr>
              <w:t>ｘ期中目标成绩</w:t>
            </w:r>
            <w:r w:rsidRPr="00062FC5">
              <w:rPr>
                <w:rFonts w:ascii="Times New Roman" w:eastAsia="宋体" w:hAnsi="Times New Roman" w:cs="Times New Roman"/>
                <w:kern w:val="0"/>
                <w:szCs w:val="21"/>
              </w:rPr>
              <w:t>+0.</w:t>
            </w:r>
            <w:r>
              <w:rPr>
                <w:rFonts w:ascii="Times New Roman" w:eastAsia="宋体" w:hAnsi="Times New Roman" w:cs="Times New Roman"/>
                <w:kern w:val="0"/>
                <w:szCs w:val="21"/>
              </w:rPr>
              <w:t>1</w:t>
            </w:r>
            <w:r w:rsidRPr="00062FC5">
              <w:rPr>
                <w:rFonts w:ascii="Times New Roman" w:eastAsia="宋体" w:hAnsi="Times New Roman" w:cs="Times New Roman"/>
                <w:kern w:val="0"/>
                <w:szCs w:val="21"/>
              </w:rPr>
              <w:t>ｘ</w:t>
            </w:r>
            <w:r>
              <w:rPr>
                <w:rFonts w:ascii="Times New Roman" w:eastAsia="宋体" w:hAnsi="Times New Roman" w:cs="Times New Roman" w:hint="eastAsia"/>
                <w:kern w:val="0"/>
                <w:szCs w:val="21"/>
              </w:rPr>
              <w:t>实验</w:t>
            </w:r>
            <w:r w:rsidRPr="00062FC5">
              <w:rPr>
                <w:rFonts w:ascii="Times New Roman" w:eastAsia="宋体" w:hAnsi="Times New Roman" w:cs="Times New Roman"/>
                <w:kern w:val="0"/>
                <w:szCs w:val="21"/>
              </w:rPr>
              <w:t>目标成</w:t>
            </w:r>
            <w:r w:rsidRPr="00062FC5">
              <w:rPr>
                <w:rFonts w:ascii="Times New Roman" w:eastAsia="宋体" w:hAnsi="Times New Roman" w:cs="Times New Roman"/>
                <w:kern w:val="0"/>
                <w:szCs w:val="21"/>
              </w:rPr>
              <w:lastRenderedPageBreak/>
              <w:t>绩</w:t>
            </w:r>
            <w:r w:rsidRPr="00062FC5">
              <w:rPr>
                <w:rFonts w:ascii="Times New Roman" w:eastAsia="宋体" w:hAnsi="Times New Roman" w:cs="Times New Roman"/>
                <w:kern w:val="0"/>
                <w:szCs w:val="21"/>
              </w:rPr>
              <w:t>+0.</w:t>
            </w:r>
            <w:r>
              <w:rPr>
                <w:rFonts w:ascii="Times New Roman" w:eastAsia="宋体" w:hAnsi="Times New Roman" w:cs="Times New Roman"/>
                <w:kern w:val="0"/>
                <w:szCs w:val="21"/>
              </w:rPr>
              <w:t>6</w:t>
            </w:r>
            <w:r w:rsidRPr="00062FC5">
              <w:rPr>
                <w:rFonts w:ascii="Times New Roman" w:eastAsia="宋体" w:hAnsi="Times New Roman" w:cs="Times New Roman"/>
                <w:kern w:val="0"/>
                <w:szCs w:val="21"/>
              </w:rPr>
              <w:t>ｘ期末目标成绩</w:t>
            </w:r>
            <w:r w:rsidRPr="00062FC5">
              <w:rPr>
                <w:rFonts w:ascii="Times New Roman" w:eastAsia="宋体" w:hAnsi="Times New Roman" w:cs="Times New Roman"/>
                <w:kern w:val="0"/>
                <w:szCs w:val="21"/>
              </w:rPr>
              <w:t>}/</w:t>
            </w:r>
            <w:r w:rsidRPr="00062FC5">
              <w:rPr>
                <w:rFonts w:ascii="Times New Roman" w:eastAsia="宋体" w:hAnsi="Times New Roman" w:cs="Times New Roman"/>
                <w:kern w:val="0"/>
                <w:szCs w:val="21"/>
              </w:rPr>
              <w:t>目标总分</w:t>
            </w:r>
          </w:p>
        </w:tc>
      </w:tr>
      <w:tr w:rsidR="002A3B8A" w:rsidRPr="00062FC5" w14:paraId="5375915B" w14:textId="77777777" w:rsidTr="002A3B8A">
        <w:trPr>
          <w:trHeight w:val="679"/>
          <w:jc w:val="center"/>
        </w:trPr>
        <w:tc>
          <w:tcPr>
            <w:tcW w:w="2122" w:type="dxa"/>
            <w:shd w:val="clear" w:color="auto" w:fill="auto"/>
            <w:vAlign w:val="center"/>
          </w:tcPr>
          <w:p w14:paraId="77BFC3C4" w14:textId="77777777" w:rsidR="002A3B8A" w:rsidRPr="00062FC5" w:rsidRDefault="002A3B8A" w:rsidP="002A3B8A">
            <w:pPr>
              <w:spacing w:beforeLines="50" w:before="156" w:afterLines="50" w:after="156" w:line="360" w:lineRule="auto"/>
              <w:jc w:val="center"/>
              <w:rPr>
                <w:rFonts w:ascii="Times New Roman" w:eastAsia="宋体" w:hAnsi="Times New Roman" w:cs="Times New Roman"/>
                <w:kern w:val="0"/>
                <w:szCs w:val="21"/>
              </w:rPr>
            </w:pPr>
            <w:r w:rsidRPr="00062FC5">
              <w:rPr>
                <w:rFonts w:ascii="Times New Roman" w:eastAsia="宋体" w:hAnsi="Times New Roman" w:cs="Times New Roman"/>
                <w:kern w:val="0"/>
                <w:szCs w:val="21"/>
              </w:rPr>
              <w:t>课程目标</w:t>
            </w:r>
            <w:r w:rsidRPr="00062FC5">
              <w:rPr>
                <w:rFonts w:ascii="Times New Roman" w:eastAsia="宋体" w:hAnsi="Times New Roman" w:cs="Times New Roman"/>
                <w:kern w:val="0"/>
                <w:szCs w:val="21"/>
              </w:rPr>
              <w:t>2</w:t>
            </w:r>
          </w:p>
        </w:tc>
        <w:tc>
          <w:tcPr>
            <w:tcW w:w="858" w:type="dxa"/>
            <w:shd w:val="clear" w:color="auto" w:fill="auto"/>
            <w:vAlign w:val="center"/>
          </w:tcPr>
          <w:p w14:paraId="12C631B0" w14:textId="7D23A1A4" w:rsidR="002A3B8A" w:rsidRPr="00062FC5" w:rsidRDefault="002A3B8A" w:rsidP="002A3B8A">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1134" w:type="dxa"/>
            <w:shd w:val="clear" w:color="auto" w:fill="auto"/>
            <w:vAlign w:val="center"/>
          </w:tcPr>
          <w:p w14:paraId="586CED99" w14:textId="5AFD1AAB" w:rsidR="002A3B8A" w:rsidRPr="00062FC5" w:rsidRDefault="002A3B8A" w:rsidP="002A3B8A">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p>
        </w:tc>
        <w:tc>
          <w:tcPr>
            <w:tcW w:w="1134" w:type="dxa"/>
          </w:tcPr>
          <w:p w14:paraId="1D95C3F9" w14:textId="3AF50955" w:rsidR="002A3B8A" w:rsidRPr="00062FC5" w:rsidRDefault="002A3B8A" w:rsidP="002A3B8A">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1134" w:type="dxa"/>
            <w:vAlign w:val="center"/>
          </w:tcPr>
          <w:p w14:paraId="65E3FD6B" w14:textId="6573DB57" w:rsidR="002A3B8A" w:rsidRPr="00062FC5" w:rsidRDefault="002A3B8A" w:rsidP="002A3B8A">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0%</w:t>
            </w:r>
          </w:p>
        </w:tc>
        <w:tc>
          <w:tcPr>
            <w:tcW w:w="2627" w:type="dxa"/>
            <w:vMerge/>
            <w:shd w:val="clear" w:color="auto" w:fill="auto"/>
            <w:vAlign w:val="center"/>
          </w:tcPr>
          <w:p w14:paraId="767DCEDB" w14:textId="77777777" w:rsidR="002A3B8A" w:rsidRPr="00062FC5" w:rsidRDefault="002A3B8A" w:rsidP="002A3B8A">
            <w:pPr>
              <w:spacing w:beforeLines="50" w:before="156" w:afterLines="50" w:after="156" w:line="360" w:lineRule="auto"/>
              <w:rPr>
                <w:rFonts w:ascii="Times New Roman" w:eastAsia="宋体" w:hAnsi="Times New Roman" w:cs="Times New Roman"/>
                <w:kern w:val="0"/>
                <w:szCs w:val="21"/>
              </w:rPr>
            </w:pPr>
          </w:p>
        </w:tc>
      </w:tr>
      <w:tr w:rsidR="0025114F" w:rsidRPr="00062FC5" w14:paraId="35B16C2F" w14:textId="77777777" w:rsidTr="00EA7DA9">
        <w:trPr>
          <w:trHeight w:val="259"/>
          <w:jc w:val="center"/>
        </w:trPr>
        <w:tc>
          <w:tcPr>
            <w:tcW w:w="2122" w:type="dxa"/>
            <w:shd w:val="clear" w:color="auto" w:fill="auto"/>
            <w:vAlign w:val="center"/>
          </w:tcPr>
          <w:p w14:paraId="60563C2E" w14:textId="77777777" w:rsidR="0025114F" w:rsidRPr="00062FC5" w:rsidRDefault="0025114F" w:rsidP="0025114F">
            <w:pPr>
              <w:spacing w:beforeLines="50" w:before="156" w:afterLines="50" w:after="156" w:line="360" w:lineRule="auto"/>
              <w:jc w:val="center"/>
              <w:rPr>
                <w:rFonts w:ascii="Times New Roman" w:eastAsia="宋体" w:hAnsi="Times New Roman" w:cs="Times New Roman"/>
                <w:kern w:val="0"/>
                <w:szCs w:val="21"/>
              </w:rPr>
            </w:pPr>
            <w:r w:rsidRPr="00062FC5">
              <w:rPr>
                <w:rFonts w:ascii="Times New Roman" w:eastAsia="宋体" w:hAnsi="Times New Roman" w:cs="Times New Roman"/>
                <w:kern w:val="0"/>
                <w:szCs w:val="21"/>
              </w:rPr>
              <w:lastRenderedPageBreak/>
              <w:t>课程目标</w:t>
            </w:r>
            <w:r w:rsidRPr="00062FC5">
              <w:rPr>
                <w:rFonts w:ascii="Times New Roman" w:eastAsia="宋体" w:hAnsi="Times New Roman" w:cs="Times New Roman"/>
                <w:kern w:val="0"/>
                <w:szCs w:val="21"/>
              </w:rPr>
              <w:t>3</w:t>
            </w:r>
          </w:p>
        </w:tc>
        <w:tc>
          <w:tcPr>
            <w:tcW w:w="858" w:type="dxa"/>
            <w:shd w:val="clear" w:color="auto" w:fill="auto"/>
            <w:vAlign w:val="center"/>
          </w:tcPr>
          <w:p w14:paraId="674F8EAB" w14:textId="1DBAF4B6" w:rsidR="0025114F" w:rsidRPr="00062FC5" w:rsidRDefault="0025114F" w:rsidP="0025114F">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1134" w:type="dxa"/>
            <w:shd w:val="clear" w:color="auto" w:fill="auto"/>
            <w:vAlign w:val="center"/>
          </w:tcPr>
          <w:p w14:paraId="72212DC7" w14:textId="52169BAF" w:rsidR="0025114F" w:rsidRPr="00062FC5" w:rsidRDefault="0025114F" w:rsidP="0025114F">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p>
        </w:tc>
        <w:tc>
          <w:tcPr>
            <w:tcW w:w="1134" w:type="dxa"/>
          </w:tcPr>
          <w:p w14:paraId="3429742A" w14:textId="7D33374F" w:rsidR="0025114F" w:rsidRPr="00062FC5" w:rsidRDefault="0025114F" w:rsidP="0025114F">
            <w:pPr>
              <w:spacing w:beforeLines="50" w:before="156" w:afterLines="50" w:after="156"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1134" w:type="dxa"/>
            <w:vAlign w:val="center"/>
          </w:tcPr>
          <w:p w14:paraId="7DE62E90" w14:textId="3EA8063C" w:rsidR="0025114F" w:rsidRPr="00062FC5" w:rsidRDefault="0025114F" w:rsidP="0025114F">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0%</w:t>
            </w:r>
          </w:p>
        </w:tc>
        <w:tc>
          <w:tcPr>
            <w:tcW w:w="2627" w:type="dxa"/>
            <w:vMerge/>
            <w:shd w:val="clear" w:color="auto" w:fill="auto"/>
            <w:vAlign w:val="center"/>
          </w:tcPr>
          <w:p w14:paraId="02955383" w14:textId="77777777" w:rsidR="0025114F" w:rsidRPr="00062FC5" w:rsidRDefault="0025114F" w:rsidP="0025114F">
            <w:pPr>
              <w:spacing w:beforeLines="50" w:before="156" w:afterLines="50" w:after="156" w:line="360" w:lineRule="auto"/>
              <w:rPr>
                <w:rFonts w:ascii="Times New Roman" w:eastAsia="宋体" w:hAnsi="Times New Roman" w:cs="Times New Roman"/>
                <w:kern w:val="0"/>
                <w:szCs w:val="21"/>
              </w:rPr>
            </w:pPr>
          </w:p>
        </w:tc>
      </w:tr>
    </w:tbl>
    <w:p w14:paraId="71EFA261" w14:textId="1A7F54C4" w:rsidR="00285327" w:rsidRPr="00062FC5" w:rsidRDefault="00DD7B5F" w:rsidP="00062FC5">
      <w:pPr>
        <w:widowControl/>
        <w:spacing w:beforeLines="50" w:before="156" w:afterLines="50" w:after="156" w:line="360" w:lineRule="auto"/>
        <w:ind w:firstLineChars="200" w:firstLine="482"/>
        <w:jc w:val="left"/>
        <w:rPr>
          <w:rFonts w:ascii="Times New Roman" w:eastAsia="宋体" w:hAnsi="Times New Roman" w:cs="Times New Roman"/>
          <w:b/>
          <w:sz w:val="24"/>
          <w:szCs w:val="24"/>
        </w:rPr>
      </w:pPr>
      <w:r w:rsidRPr="00062FC5">
        <w:rPr>
          <w:rFonts w:ascii="Times New Roman" w:eastAsia="宋体" w:hAnsi="Times New Roman" w:cs="Times New Roman"/>
          <w:b/>
          <w:sz w:val="24"/>
          <w:szCs w:val="24"/>
        </w:rPr>
        <w:t>（三）</w:t>
      </w:r>
      <w:r w:rsidR="00F56396" w:rsidRPr="00062FC5">
        <w:rPr>
          <w:rFonts w:ascii="Times New Roman" w:eastAsia="宋体" w:hAnsi="Times New Roman" w:cs="Times New Roman"/>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78"/>
        <w:gridCol w:w="1985"/>
        <w:gridCol w:w="1842"/>
        <w:gridCol w:w="1843"/>
        <w:gridCol w:w="1821"/>
      </w:tblGrid>
      <w:tr w:rsidR="00DE7849" w:rsidRPr="00062FC5" w14:paraId="560EA747" w14:textId="77777777" w:rsidTr="00E52A38">
        <w:trPr>
          <w:trHeight w:val="513"/>
          <w:tblHeader/>
          <w:jc w:val="center"/>
        </w:trPr>
        <w:tc>
          <w:tcPr>
            <w:tcW w:w="993" w:type="dxa"/>
            <w:vMerge w:val="restart"/>
            <w:tcBorders>
              <w:top w:val="single" w:sz="4" w:space="0" w:color="auto"/>
              <w:left w:val="single" w:sz="4" w:space="0" w:color="auto"/>
              <w:right w:val="single" w:sz="4" w:space="0" w:color="auto"/>
            </w:tcBorders>
            <w:vAlign w:val="center"/>
          </w:tcPr>
          <w:p w14:paraId="11354566"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课程</w:t>
            </w:r>
          </w:p>
          <w:p w14:paraId="43B40BBB"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6D32EF2E"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评分标准</w:t>
            </w:r>
          </w:p>
        </w:tc>
      </w:tr>
      <w:tr w:rsidR="00DE7849" w:rsidRPr="00062FC5" w14:paraId="49B554C6" w14:textId="77777777" w:rsidTr="00E52A38">
        <w:trPr>
          <w:trHeight w:val="566"/>
          <w:tblHeader/>
          <w:jc w:val="center"/>
        </w:trPr>
        <w:tc>
          <w:tcPr>
            <w:tcW w:w="993" w:type="dxa"/>
            <w:vMerge/>
            <w:tcBorders>
              <w:left w:val="single" w:sz="4" w:space="0" w:color="auto"/>
              <w:right w:val="single" w:sz="4" w:space="0" w:color="auto"/>
            </w:tcBorders>
            <w:vAlign w:val="center"/>
          </w:tcPr>
          <w:p w14:paraId="0B343A78"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p>
        </w:tc>
        <w:tc>
          <w:tcPr>
            <w:tcW w:w="1878" w:type="dxa"/>
            <w:tcBorders>
              <w:top w:val="single" w:sz="4" w:space="0" w:color="auto"/>
              <w:left w:val="single" w:sz="4" w:space="0" w:color="auto"/>
              <w:bottom w:val="single" w:sz="4" w:space="0" w:color="auto"/>
              <w:right w:val="single" w:sz="4" w:space="0" w:color="auto"/>
            </w:tcBorders>
            <w:vAlign w:val="center"/>
          </w:tcPr>
          <w:p w14:paraId="6DB3C1BE"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90-100</w:t>
            </w:r>
          </w:p>
        </w:tc>
        <w:tc>
          <w:tcPr>
            <w:tcW w:w="1985" w:type="dxa"/>
            <w:tcBorders>
              <w:top w:val="single" w:sz="4" w:space="0" w:color="auto"/>
              <w:left w:val="single" w:sz="4" w:space="0" w:color="auto"/>
              <w:bottom w:val="single" w:sz="4" w:space="0" w:color="auto"/>
              <w:right w:val="single" w:sz="4" w:space="0" w:color="auto"/>
            </w:tcBorders>
            <w:vAlign w:val="center"/>
          </w:tcPr>
          <w:p w14:paraId="241C800D"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80-89</w:t>
            </w:r>
          </w:p>
        </w:tc>
        <w:tc>
          <w:tcPr>
            <w:tcW w:w="1842" w:type="dxa"/>
            <w:tcBorders>
              <w:top w:val="single" w:sz="4" w:space="0" w:color="auto"/>
              <w:left w:val="single" w:sz="4" w:space="0" w:color="auto"/>
              <w:bottom w:val="single" w:sz="4" w:space="0" w:color="auto"/>
              <w:right w:val="single" w:sz="4" w:space="0" w:color="auto"/>
            </w:tcBorders>
            <w:vAlign w:val="center"/>
          </w:tcPr>
          <w:p w14:paraId="74692718"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70-79</w:t>
            </w:r>
          </w:p>
        </w:tc>
        <w:tc>
          <w:tcPr>
            <w:tcW w:w="1843" w:type="dxa"/>
            <w:tcBorders>
              <w:top w:val="single" w:sz="4" w:space="0" w:color="auto"/>
              <w:left w:val="single" w:sz="4" w:space="0" w:color="auto"/>
              <w:bottom w:val="single" w:sz="4" w:space="0" w:color="auto"/>
              <w:right w:val="single" w:sz="4" w:space="0" w:color="auto"/>
            </w:tcBorders>
            <w:vAlign w:val="center"/>
          </w:tcPr>
          <w:p w14:paraId="010DC2A7"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60-69</w:t>
            </w:r>
          </w:p>
        </w:tc>
        <w:tc>
          <w:tcPr>
            <w:tcW w:w="1821" w:type="dxa"/>
            <w:tcBorders>
              <w:top w:val="single" w:sz="4" w:space="0" w:color="auto"/>
              <w:left w:val="single" w:sz="4" w:space="0" w:color="auto"/>
              <w:bottom w:val="single" w:sz="4" w:space="0" w:color="auto"/>
              <w:right w:val="single" w:sz="4" w:space="0" w:color="auto"/>
            </w:tcBorders>
            <w:vAlign w:val="center"/>
          </w:tcPr>
          <w:p w14:paraId="07F128C2"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w:t>
            </w:r>
            <w:r w:rsidRPr="00062FC5">
              <w:rPr>
                <w:rFonts w:ascii="Times New Roman" w:eastAsia="宋体" w:hAnsi="Times New Roman" w:cs="Times New Roman"/>
                <w:b/>
                <w:bCs/>
                <w:szCs w:val="21"/>
              </w:rPr>
              <w:t>60</w:t>
            </w:r>
          </w:p>
        </w:tc>
      </w:tr>
      <w:tr w:rsidR="00DE7849" w:rsidRPr="00062FC5" w14:paraId="0694AF97" w14:textId="77777777" w:rsidTr="00324317">
        <w:trPr>
          <w:trHeight w:val="449"/>
          <w:tblHeader/>
          <w:jc w:val="center"/>
        </w:trPr>
        <w:tc>
          <w:tcPr>
            <w:tcW w:w="993" w:type="dxa"/>
            <w:vMerge/>
            <w:tcBorders>
              <w:left w:val="single" w:sz="4" w:space="0" w:color="auto"/>
              <w:right w:val="single" w:sz="4" w:space="0" w:color="auto"/>
            </w:tcBorders>
            <w:vAlign w:val="center"/>
          </w:tcPr>
          <w:p w14:paraId="4C81FB0B"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p>
        </w:tc>
        <w:tc>
          <w:tcPr>
            <w:tcW w:w="1878" w:type="dxa"/>
            <w:tcBorders>
              <w:top w:val="single" w:sz="4" w:space="0" w:color="auto"/>
              <w:left w:val="single" w:sz="4" w:space="0" w:color="auto"/>
              <w:bottom w:val="single" w:sz="4" w:space="0" w:color="auto"/>
              <w:right w:val="single" w:sz="4" w:space="0" w:color="auto"/>
            </w:tcBorders>
            <w:vAlign w:val="center"/>
          </w:tcPr>
          <w:p w14:paraId="3188C5B0"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优</w:t>
            </w:r>
          </w:p>
        </w:tc>
        <w:tc>
          <w:tcPr>
            <w:tcW w:w="1985" w:type="dxa"/>
            <w:tcBorders>
              <w:top w:val="single" w:sz="4" w:space="0" w:color="auto"/>
              <w:left w:val="single" w:sz="4" w:space="0" w:color="auto"/>
              <w:bottom w:val="single" w:sz="4" w:space="0" w:color="auto"/>
              <w:right w:val="single" w:sz="4" w:space="0" w:color="auto"/>
            </w:tcBorders>
            <w:vAlign w:val="center"/>
          </w:tcPr>
          <w:p w14:paraId="6714D1F8"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良</w:t>
            </w:r>
          </w:p>
        </w:tc>
        <w:tc>
          <w:tcPr>
            <w:tcW w:w="1842" w:type="dxa"/>
            <w:tcBorders>
              <w:top w:val="single" w:sz="4" w:space="0" w:color="auto"/>
              <w:left w:val="single" w:sz="4" w:space="0" w:color="auto"/>
              <w:bottom w:val="single" w:sz="4" w:space="0" w:color="auto"/>
              <w:right w:val="single" w:sz="4" w:space="0" w:color="auto"/>
            </w:tcBorders>
            <w:vAlign w:val="center"/>
          </w:tcPr>
          <w:p w14:paraId="24C7F98D"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中</w:t>
            </w:r>
          </w:p>
        </w:tc>
        <w:tc>
          <w:tcPr>
            <w:tcW w:w="1843" w:type="dxa"/>
            <w:tcBorders>
              <w:top w:val="single" w:sz="4" w:space="0" w:color="auto"/>
              <w:left w:val="single" w:sz="4" w:space="0" w:color="auto"/>
              <w:bottom w:val="single" w:sz="4" w:space="0" w:color="auto"/>
              <w:right w:val="single" w:sz="4" w:space="0" w:color="auto"/>
            </w:tcBorders>
            <w:vAlign w:val="center"/>
          </w:tcPr>
          <w:p w14:paraId="26BD63A0"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合格</w:t>
            </w:r>
          </w:p>
        </w:tc>
        <w:tc>
          <w:tcPr>
            <w:tcW w:w="1821" w:type="dxa"/>
            <w:tcBorders>
              <w:top w:val="single" w:sz="4" w:space="0" w:color="auto"/>
              <w:left w:val="single" w:sz="4" w:space="0" w:color="auto"/>
              <w:bottom w:val="single" w:sz="4" w:space="0" w:color="auto"/>
              <w:right w:val="single" w:sz="4" w:space="0" w:color="auto"/>
            </w:tcBorders>
            <w:vAlign w:val="center"/>
          </w:tcPr>
          <w:p w14:paraId="4AA3BCF4"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不合格</w:t>
            </w:r>
          </w:p>
        </w:tc>
      </w:tr>
      <w:tr w:rsidR="00DE7849" w:rsidRPr="00062FC5" w14:paraId="3F50F592" w14:textId="77777777" w:rsidTr="0032431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120EA42" w14:textId="77777777" w:rsidR="00DE7849" w:rsidRPr="00062FC5" w:rsidRDefault="00DE7849" w:rsidP="00062FC5">
            <w:pPr>
              <w:widowControl/>
              <w:spacing w:beforeLines="50" w:before="156" w:afterLines="50" w:after="156" w:line="360" w:lineRule="auto"/>
              <w:jc w:val="center"/>
              <w:rPr>
                <w:rFonts w:ascii="Times New Roman" w:eastAsia="宋体" w:hAnsi="Times New Roman" w:cs="Times New Roman"/>
                <w:b/>
                <w:bCs/>
                <w:szCs w:val="21"/>
              </w:rPr>
            </w:pPr>
          </w:p>
        </w:tc>
        <w:tc>
          <w:tcPr>
            <w:tcW w:w="1878" w:type="dxa"/>
            <w:tcBorders>
              <w:top w:val="single" w:sz="4" w:space="0" w:color="auto"/>
              <w:left w:val="single" w:sz="4" w:space="0" w:color="auto"/>
              <w:bottom w:val="single" w:sz="4" w:space="0" w:color="auto"/>
              <w:right w:val="single" w:sz="4" w:space="0" w:color="auto"/>
            </w:tcBorders>
            <w:vAlign w:val="center"/>
          </w:tcPr>
          <w:p w14:paraId="36C79482"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A</w:t>
            </w:r>
          </w:p>
        </w:tc>
        <w:tc>
          <w:tcPr>
            <w:tcW w:w="1985" w:type="dxa"/>
            <w:tcBorders>
              <w:top w:val="single" w:sz="4" w:space="0" w:color="auto"/>
              <w:left w:val="single" w:sz="4" w:space="0" w:color="auto"/>
              <w:bottom w:val="single" w:sz="4" w:space="0" w:color="auto"/>
              <w:right w:val="single" w:sz="4" w:space="0" w:color="auto"/>
            </w:tcBorders>
            <w:vAlign w:val="center"/>
          </w:tcPr>
          <w:p w14:paraId="2199115A"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B</w:t>
            </w:r>
          </w:p>
        </w:tc>
        <w:tc>
          <w:tcPr>
            <w:tcW w:w="1842" w:type="dxa"/>
            <w:tcBorders>
              <w:top w:val="single" w:sz="4" w:space="0" w:color="auto"/>
              <w:left w:val="single" w:sz="4" w:space="0" w:color="auto"/>
              <w:bottom w:val="single" w:sz="4" w:space="0" w:color="auto"/>
              <w:right w:val="single" w:sz="4" w:space="0" w:color="auto"/>
            </w:tcBorders>
            <w:vAlign w:val="center"/>
          </w:tcPr>
          <w:p w14:paraId="083B602C"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C</w:t>
            </w:r>
          </w:p>
        </w:tc>
        <w:tc>
          <w:tcPr>
            <w:tcW w:w="1843" w:type="dxa"/>
            <w:tcBorders>
              <w:top w:val="single" w:sz="4" w:space="0" w:color="auto"/>
              <w:left w:val="single" w:sz="4" w:space="0" w:color="auto"/>
              <w:bottom w:val="single" w:sz="4" w:space="0" w:color="auto"/>
              <w:right w:val="single" w:sz="4" w:space="0" w:color="auto"/>
            </w:tcBorders>
            <w:vAlign w:val="center"/>
          </w:tcPr>
          <w:p w14:paraId="68E52D7B"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D</w:t>
            </w:r>
          </w:p>
        </w:tc>
        <w:tc>
          <w:tcPr>
            <w:tcW w:w="1821" w:type="dxa"/>
            <w:tcBorders>
              <w:top w:val="single" w:sz="4" w:space="0" w:color="auto"/>
              <w:left w:val="single" w:sz="4" w:space="0" w:color="auto"/>
              <w:bottom w:val="single" w:sz="4" w:space="0" w:color="auto"/>
              <w:right w:val="single" w:sz="4" w:space="0" w:color="auto"/>
            </w:tcBorders>
            <w:vAlign w:val="center"/>
          </w:tcPr>
          <w:p w14:paraId="3B0EBC0C"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szCs w:val="21"/>
              </w:rPr>
            </w:pPr>
            <w:r w:rsidRPr="00062FC5">
              <w:rPr>
                <w:rFonts w:ascii="Times New Roman" w:eastAsia="宋体" w:hAnsi="Times New Roman" w:cs="Times New Roman"/>
                <w:b/>
                <w:bCs/>
                <w:szCs w:val="21"/>
              </w:rPr>
              <w:t>F</w:t>
            </w:r>
          </w:p>
        </w:tc>
      </w:tr>
      <w:tr w:rsidR="00DE7849" w:rsidRPr="00062FC5" w14:paraId="355D8367" w14:textId="77777777" w:rsidTr="0032431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E9BA62"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课程</w:t>
            </w:r>
          </w:p>
          <w:p w14:paraId="649FFAFF"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目标</w:t>
            </w:r>
            <w:r w:rsidRPr="00062FC5">
              <w:rPr>
                <w:rFonts w:ascii="Times New Roman" w:eastAsia="宋体" w:hAnsi="Times New Roman" w:cs="Times New Roman"/>
                <w:b/>
                <w:bCs/>
                <w:kern w:val="0"/>
                <w:szCs w:val="21"/>
              </w:rPr>
              <w:t>1</w:t>
            </w:r>
          </w:p>
        </w:tc>
        <w:tc>
          <w:tcPr>
            <w:tcW w:w="1878" w:type="dxa"/>
            <w:tcBorders>
              <w:top w:val="single" w:sz="4" w:space="0" w:color="auto"/>
              <w:left w:val="single" w:sz="4" w:space="0" w:color="auto"/>
              <w:bottom w:val="single" w:sz="4" w:space="0" w:color="auto"/>
              <w:right w:val="single" w:sz="4" w:space="0" w:color="auto"/>
            </w:tcBorders>
          </w:tcPr>
          <w:p w14:paraId="686CE7B8" w14:textId="2C3F5DD0" w:rsidR="00DE7849" w:rsidRPr="00062FC5" w:rsidRDefault="0045458E" w:rsidP="00062FC5">
            <w:pPr>
              <w:spacing w:beforeLines="50" w:before="156" w:afterLines="50" w:after="156" w:line="360" w:lineRule="auto"/>
              <w:rPr>
                <w:rFonts w:ascii="Times New Roman" w:eastAsia="宋体" w:hAnsi="Times New Roman" w:cs="Times New Roman"/>
                <w:szCs w:val="21"/>
              </w:rPr>
            </w:pPr>
            <w:r w:rsidRPr="0045458E">
              <w:rPr>
                <w:rFonts w:ascii="Times New Roman" w:eastAsia="宋体" w:hAnsi="Times New Roman" w:cs="Times New Roman" w:hint="eastAsia"/>
                <w:szCs w:val="21"/>
              </w:rPr>
              <w:t>树立</w:t>
            </w:r>
            <w:r w:rsidR="00D424B7">
              <w:rPr>
                <w:rFonts w:ascii="Times New Roman" w:eastAsia="宋体" w:hAnsi="Times New Roman" w:cs="Times New Roman" w:hint="eastAsia"/>
                <w:szCs w:val="21"/>
              </w:rPr>
              <w:t>了</w:t>
            </w:r>
            <w:r w:rsidR="00C23BF3">
              <w:rPr>
                <w:rFonts w:ascii="Times New Roman" w:eastAsia="宋体" w:hAnsi="Times New Roman" w:cs="Times New Roman" w:hint="eastAsia"/>
                <w:szCs w:val="21"/>
              </w:rPr>
              <w:t>完善</w:t>
            </w:r>
            <w:r w:rsidR="00D424B7">
              <w:rPr>
                <w:rFonts w:ascii="Times New Roman" w:eastAsia="宋体" w:hAnsi="Times New Roman" w:cs="Times New Roman" w:hint="eastAsia"/>
                <w:szCs w:val="21"/>
              </w:rPr>
              <w:t>的</w:t>
            </w:r>
            <w:r w:rsidRPr="0045458E">
              <w:rPr>
                <w:rFonts w:ascii="Times New Roman" w:eastAsia="宋体" w:hAnsi="Times New Roman" w:cs="Times New Roman" w:hint="eastAsia"/>
                <w:szCs w:val="21"/>
              </w:rPr>
              <w:t>司法公平公正、服务为民的法医职业道德观念</w:t>
            </w:r>
          </w:p>
        </w:tc>
        <w:tc>
          <w:tcPr>
            <w:tcW w:w="1985" w:type="dxa"/>
            <w:tcBorders>
              <w:top w:val="single" w:sz="4" w:space="0" w:color="auto"/>
              <w:left w:val="single" w:sz="4" w:space="0" w:color="auto"/>
              <w:bottom w:val="single" w:sz="4" w:space="0" w:color="auto"/>
              <w:right w:val="single" w:sz="4" w:space="0" w:color="auto"/>
            </w:tcBorders>
          </w:tcPr>
          <w:p w14:paraId="35026AF1" w14:textId="2BFEA007" w:rsidR="00DE7849" w:rsidRPr="00062FC5" w:rsidRDefault="0045458E" w:rsidP="00062FC5">
            <w:pPr>
              <w:spacing w:beforeLines="50" w:before="156" w:afterLines="50" w:after="156" w:line="360" w:lineRule="auto"/>
              <w:rPr>
                <w:rFonts w:ascii="Times New Roman" w:eastAsia="宋体" w:hAnsi="Times New Roman" w:cs="Times New Roman"/>
                <w:szCs w:val="21"/>
              </w:rPr>
            </w:pPr>
            <w:r w:rsidRPr="0045458E">
              <w:rPr>
                <w:rFonts w:ascii="Times New Roman" w:eastAsia="宋体" w:hAnsi="Times New Roman" w:cs="Times New Roman" w:hint="eastAsia"/>
                <w:szCs w:val="21"/>
              </w:rPr>
              <w:t>树立</w:t>
            </w:r>
            <w:r w:rsidR="00D424B7">
              <w:rPr>
                <w:rFonts w:ascii="Times New Roman" w:eastAsia="宋体" w:hAnsi="Times New Roman" w:cs="Times New Roman" w:hint="eastAsia"/>
                <w:szCs w:val="21"/>
              </w:rPr>
              <w:t>了</w:t>
            </w:r>
            <w:r w:rsidR="00C23BF3">
              <w:rPr>
                <w:rFonts w:ascii="Times New Roman" w:eastAsia="宋体" w:hAnsi="Times New Roman" w:cs="Times New Roman" w:hint="eastAsia"/>
                <w:szCs w:val="21"/>
              </w:rPr>
              <w:t>很</w:t>
            </w:r>
            <w:r w:rsidR="00D424B7">
              <w:rPr>
                <w:rFonts w:ascii="Times New Roman" w:eastAsia="宋体" w:hAnsi="Times New Roman" w:cs="Times New Roman" w:hint="eastAsia"/>
                <w:szCs w:val="21"/>
              </w:rPr>
              <w:t>好的</w:t>
            </w:r>
            <w:r w:rsidRPr="0045458E">
              <w:rPr>
                <w:rFonts w:ascii="Times New Roman" w:eastAsia="宋体" w:hAnsi="Times New Roman" w:cs="Times New Roman" w:hint="eastAsia"/>
                <w:szCs w:val="21"/>
              </w:rPr>
              <w:t>司法公平公正、服务为民的法医职业道德观念</w:t>
            </w:r>
          </w:p>
        </w:tc>
        <w:tc>
          <w:tcPr>
            <w:tcW w:w="1842" w:type="dxa"/>
            <w:tcBorders>
              <w:top w:val="single" w:sz="4" w:space="0" w:color="auto"/>
              <w:left w:val="single" w:sz="4" w:space="0" w:color="auto"/>
              <w:bottom w:val="single" w:sz="4" w:space="0" w:color="auto"/>
              <w:right w:val="single" w:sz="4" w:space="0" w:color="auto"/>
            </w:tcBorders>
          </w:tcPr>
          <w:p w14:paraId="38CD6503" w14:textId="53B7DA21" w:rsidR="00DE7849" w:rsidRPr="00062FC5" w:rsidRDefault="0045458E" w:rsidP="00062FC5">
            <w:pPr>
              <w:spacing w:beforeLines="50" w:before="156" w:afterLines="50" w:after="156" w:line="360" w:lineRule="auto"/>
              <w:rPr>
                <w:rFonts w:ascii="Times New Roman" w:eastAsia="宋体" w:hAnsi="Times New Roman" w:cs="Times New Roman"/>
                <w:szCs w:val="21"/>
              </w:rPr>
            </w:pPr>
            <w:r w:rsidRPr="0045458E">
              <w:rPr>
                <w:rFonts w:ascii="Times New Roman" w:eastAsia="宋体" w:hAnsi="Times New Roman" w:cs="Times New Roman" w:hint="eastAsia"/>
                <w:szCs w:val="21"/>
              </w:rPr>
              <w:t>树立</w:t>
            </w:r>
            <w:r w:rsidR="00D424B7">
              <w:rPr>
                <w:rFonts w:ascii="Times New Roman" w:eastAsia="宋体" w:hAnsi="Times New Roman" w:cs="Times New Roman" w:hint="eastAsia"/>
                <w:szCs w:val="21"/>
              </w:rPr>
              <w:t>了</w:t>
            </w:r>
            <w:r w:rsidR="00C23BF3">
              <w:rPr>
                <w:rFonts w:ascii="Times New Roman" w:eastAsia="宋体" w:hAnsi="Times New Roman" w:cs="Times New Roman" w:hint="eastAsia"/>
                <w:szCs w:val="21"/>
              </w:rPr>
              <w:t>较好的</w:t>
            </w:r>
            <w:r w:rsidRPr="0045458E">
              <w:rPr>
                <w:rFonts w:ascii="Times New Roman" w:eastAsia="宋体" w:hAnsi="Times New Roman" w:cs="Times New Roman" w:hint="eastAsia"/>
                <w:szCs w:val="21"/>
              </w:rPr>
              <w:t>司法公平公正、服务为民的法医职业道德观念</w:t>
            </w:r>
          </w:p>
        </w:tc>
        <w:tc>
          <w:tcPr>
            <w:tcW w:w="1843" w:type="dxa"/>
            <w:tcBorders>
              <w:top w:val="single" w:sz="4" w:space="0" w:color="auto"/>
              <w:left w:val="single" w:sz="4" w:space="0" w:color="auto"/>
              <w:bottom w:val="single" w:sz="4" w:space="0" w:color="auto"/>
              <w:right w:val="single" w:sz="4" w:space="0" w:color="auto"/>
            </w:tcBorders>
          </w:tcPr>
          <w:p w14:paraId="3AA8E62D" w14:textId="7223592B" w:rsidR="00DE7849" w:rsidRPr="00062FC5" w:rsidRDefault="00C23BF3" w:rsidP="00062FC5">
            <w:pPr>
              <w:spacing w:beforeLines="50" w:before="156" w:afterLines="50" w:after="156" w:line="360" w:lineRule="auto"/>
              <w:rPr>
                <w:rFonts w:ascii="Times New Roman" w:eastAsia="宋体" w:hAnsi="Times New Roman" w:cs="Times New Roman"/>
                <w:szCs w:val="21"/>
              </w:rPr>
            </w:pPr>
            <w:proofErr w:type="gramStart"/>
            <w:r>
              <w:rPr>
                <w:rFonts w:ascii="Times New Roman" w:eastAsia="宋体" w:hAnsi="Times New Roman" w:cs="Times New Roman" w:hint="eastAsia"/>
                <w:szCs w:val="21"/>
              </w:rPr>
              <w:t>基本</w:t>
            </w:r>
            <w:r w:rsidR="0045458E" w:rsidRPr="0045458E">
              <w:rPr>
                <w:rFonts w:ascii="Times New Roman" w:eastAsia="宋体" w:hAnsi="Times New Roman" w:cs="Times New Roman" w:hint="eastAsia"/>
                <w:szCs w:val="21"/>
              </w:rPr>
              <w:t>树立</w:t>
            </w:r>
            <w:proofErr w:type="gramEnd"/>
            <w:r>
              <w:rPr>
                <w:rFonts w:ascii="Times New Roman" w:eastAsia="宋体" w:hAnsi="Times New Roman" w:cs="Times New Roman" w:hint="eastAsia"/>
                <w:szCs w:val="21"/>
              </w:rPr>
              <w:t>了</w:t>
            </w:r>
            <w:r w:rsidR="0045458E" w:rsidRPr="0045458E">
              <w:rPr>
                <w:rFonts w:ascii="Times New Roman" w:eastAsia="宋体" w:hAnsi="Times New Roman" w:cs="Times New Roman" w:hint="eastAsia"/>
                <w:szCs w:val="21"/>
              </w:rPr>
              <w:t>司法公平公正、服务为民的法医职业道德观念</w:t>
            </w:r>
          </w:p>
        </w:tc>
        <w:tc>
          <w:tcPr>
            <w:tcW w:w="1821" w:type="dxa"/>
            <w:tcBorders>
              <w:top w:val="single" w:sz="4" w:space="0" w:color="auto"/>
              <w:left w:val="single" w:sz="4" w:space="0" w:color="auto"/>
              <w:bottom w:val="single" w:sz="4" w:space="0" w:color="auto"/>
              <w:right w:val="single" w:sz="4" w:space="0" w:color="auto"/>
            </w:tcBorders>
          </w:tcPr>
          <w:p w14:paraId="7C932E20" w14:textId="10602588" w:rsidR="00DE7849" w:rsidRPr="00062FC5" w:rsidRDefault="00FE6A67"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不能</w:t>
            </w:r>
            <w:r w:rsidR="00464959">
              <w:rPr>
                <w:rFonts w:ascii="Times New Roman" w:eastAsia="宋体" w:hAnsi="Times New Roman" w:cs="Times New Roman" w:hint="eastAsia"/>
                <w:szCs w:val="21"/>
              </w:rPr>
              <w:t>很好地</w:t>
            </w:r>
            <w:r w:rsidR="0045458E" w:rsidRPr="0045458E">
              <w:rPr>
                <w:rFonts w:ascii="Times New Roman" w:eastAsia="宋体" w:hAnsi="Times New Roman" w:cs="Times New Roman" w:hint="eastAsia"/>
                <w:szCs w:val="21"/>
              </w:rPr>
              <w:t>树立司法公平公正、服务为民的法医职业道德观念</w:t>
            </w:r>
          </w:p>
        </w:tc>
      </w:tr>
      <w:tr w:rsidR="00DE7849" w:rsidRPr="00062FC5" w14:paraId="31BCE440" w14:textId="77777777" w:rsidTr="0032431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86D0F8"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课程</w:t>
            </w:r>
          </w:p>
          <w:p w14:paraId="520BB008"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目标</w:t>
            </w:r>
            <w:r w:rsidRPr="00062FC5">
              <w:rPr>
                <w:rFonts w:ascii="Times New Roman" w:eastAsia="宋体" w:hAnsi="Times New Roman" w:cs="Times New Roman"/>
                <w:b/>
                <w:bCs/>
                <w:kern w:val="0"/>
                <w:szCs w:val="21"/>
              </w:rPr>
              <w:t>2</w:t>
            </w:r>
          </w:p>
        </w:tc>
        <w:tc>
          <w:tcPr>
            <w:tcW w:w="1878" w:type="dxa"/>
            <w:tcBorders>
              <w:top w:val="single" w:sz="4" w:space="0" w:color="auto"/>
              <w:left w:val="single" w:sz="4" w:space="0" w:color="auto"/>
              <w:bottom w:val="single" w:sz="4" w:space="0" w:color="auto"/>
              <w:right w:val="single" w:sz="4" w:space="0" w:color="auto"/>
            </w:tcBorders>
          </w:tcPr>
          <w:p w14:paraId="256CF900" w14:textId="3352413D" w:rsidR="00DE7849" w:rsidRPr="00062FC5" w:rsidRDefault="006F3A9F"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高质量地</w:t>
            </w:r>
            <w:r w:rsidR="0045458E">
              <w:rPr>
                <w:rFonts w:ascii="Times New Roman" w:eastAsia="宋体" w:hAnsi="Times New Roman" w:cs="Times New Roman" w:hint="eastAsia"/>
                <w:szCs w:val="21"/>
              </w:rPr>
              <w:t>掌握</w:t>
            </w:r>
            <w:r>
              <w:rPr>
                <w:rFonts w:ascii="Times New Roman" w:eastAsia="宋体" w:hAnsi="Times New Roman" w:cs="Times New Roman" w:hint="eastAsia"/>
                <w:szCs w:val="21"/>
              </w:rPr>
              <w:t>了</w:t>
            </w:r>
            <w:r w:rsidR="0045458E">
              <w:rPr>
                <w:rFonts w:ascii="Times New Roman" w:eastAsia="宋体" w:hAnsi="Times New Roman" w:cs="Times New Roman" w:hint="eastAsia"/>
                <w:szCs w:val="21"/>
              </w:rPr>
              <w:t>法医物证学的基本理论、基本知识和基本技能</w:t>
            </w:r>
          </w:p>
        </w:tc>
        <w:tc>
          <w:tcPr>
            <w:tcW w:w="1985" w:type="dxa"/>
            <w:tcBorders>
              <w:top w:val="single" w:sz="4" w:space="0" w:color="auto"/>
              <w:left w:val="single" w:sz="4" w:space="0" w:color="auto"/>
              <w:bottom w:val="single" w:sz="4" w:space="0" w:color="auto"/>
              <w:right w:val="single" w:sz="4" w:space="0" w:color="auto"/>
            </w:tcBorders>
          </w:tcPr>
          <w:p w14:paraId="60994386" w14:textId="05EC7692" w:rsidR="00DE7849" w:rsidRPr="00062FC5" w:rsidRDefault="006F3A9F"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很好地</w:t>
            </w:r>
            <w:r w:rsidR="00353E8D">
              <w:rPr>
                <w:rFonts w:ascii="Times New Roman" w:eastAsia="宋体" w:hAnsi="Times New Roman" w:cs="Times New Roman" w:hint="eastAsia"/>
                <w:szCs w:val="21"/>
              </w:rPr>
              <w:t>掌握</w:t>
            </w:r>
            <w:r>
              <w:rPr>
                <w:rFonts w:ascii="Times New Roman" w:eastAsia="宋体" w:hAnsi="Times New Roman" w:cs="Times New Roman" w:hint="eastAsia"/>
                <w:szCs w:val="21"/>
              </w:rPr>
              <w:t>了</w:t>
            </w:r>
            <w:r w:rsidR="00353E8D">
              <w:rPr>
                <w:rFonts w:ascii="Times New Roman" w:eastAsia="宋体" w:hAnsi="Times New Roman" w:cs="Times New Roman" w:hint="eastAsia"/>
                <w:szCs w:val="21"/>
              </w:rPr>
              <w:t>法医物证学的基本理论、基本知识和基本技能</w:t>
            </w:r>
          </w:p>
        </w:tc>
        <w:tc>
          <w:tcPr>
            <w:tcW w:w="1842" w:type="dxa"/>
            <w:tcBorders>
              <w:top w:val="single" w:sz="4" w:space="0" w:color="auto"/>
              <w:left w:val="single" w:sz="4" w:space="0" w:color="auto"/>
              <w:bottom w:val="single" w:sz="4" w:space="0" w:color="auto"/>
              <w:right w:val="single" w:sz="4" w:space="0" w:color="auto"/>
            </w:tcBorders>
          </w:tcPr>
          <w:p w14:paraId="72C0534E" w14:textId="4CA22D4D" w:rsidR="00DE7849" w:rsidRPr="00062FC5" w:rsidRDefault="006F3A9F"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较好地</w:t>
            </w:r>
            <w:r w:rsidR="00353E8D">
              <w:rPr>
                <w:rFonts w:ascii="Times New Roman" w:eastAsia="宋体" w:hAnsi="Times New Roman" w:cs="Times New Roman" w:hint="eastAsia"/>
                <w:szCs w:val="21"/>
              </w:rPr>
              <w:t>掌握</w:t>
            </w:r>
            <w:r>
              <w:rPr>
                <w:rFonts w:ascii="Times New Roman" w:eastAsia="宋体" w:hAnsi="Times New Roman" w:cs="Times New Roman" w:hint="eastAsia"/>
                <w:szCs w:val="21"/>
              </w:rPr>
              <w:t>了</w:t>
            </w:r>
            <w:r w:rsidR="00353E8D">
              <w:rPr>
                <w:rFonts w:ascii="Times New Roman" w:eastAsia="宋体" w:hAnsi="Times New Roman" w:cs="Times New Roman" w:hint="eastAsia"/>
                <w:szCs w:val="21"/>
              </w:rPr>
              <w:t>法医物证学的基本理论、基本知识和基本技能</w:t>
            </w:r>
          </w:p>
        </w:tc>
        <w:tc>
          <w:tcPr>
            <w:tcW w:w="1843" w:type="dxa"/>
            <w:tcBorders>
              <w:top w:val="single" w:sz="4" w:space="0" w:color="auto"/>
              <w:left w:val="single" w:sz="4" w:space="0" w:color="auto"/>
              <w:bottom w:val="single" w:sz="4" w:space="0" w:color="auto"/>
              <w:right w:val="single" w:sz="4" w:space="0" w:color="auto"/>
            </w:tcBorders>
          </w:tcPr>
          <w:p w14:paraId="5748B931" w14:textId="539F7B1C" w:rsidR="00DE7849" w:rsidRPr="00062FC5" w:rsidRDefault="006F3A9F"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基本</w:t>
            </w:r>
            <w:r w:rsidR="00353E8D">
              <w:rPr>
                <w:rFonts w:ascii="Times New Roman" w:eastAsia="宋体" w:hAnsi="Times New Roman" w:cs="Times New Roman" w:hint="eastAsia"/>
                <w:szCs w:val="21"/>
              </w:rPr>
              <w:t>掌握</w:t>
            </w:r>
            <w:r>
              <w:rPr>
                <w:rFonts w:ascii="Times New Roman" w:eastAsia="宋体" w:hAnsi="Times New Roman" w:cs="Times New Roman" w:hint="eastAsia"/>
                <w:szCs w:val="21"/>
              </w:rPr>
              <w:t>了</w:t>
            </w:r>
            <w:r w:rsidR="00353E8D">
              <w:rPr>
                <w:rFonts w:ascii="Times New Roman" w:eastAsia="宋体" w:hAnsi="Times New Roman" w:cs="Times New Roman" w:hint="eastAsia"/>
                <w:szCs w:val="21"/>
              </w:rPr>
              <w:t>法医物证学的基本理论、基本知识和基本技能</w:t>
            </w:r>
          </w:p>
        </w:tc>
        <w:tc>
          <w:tcPr>
            <w:tcW w:w="1821" w:type="dxa"/>
            <w:tcBorders>
              <w:top w:val="single" w:sz="4" w:space="0" w:color="auto"/>
              <w:left w:val="single" w:sz="4" w:space="0" w:color="auto"/>
              <w:bottom w:val="single" w:sz="4" w:space="0" w:color="auto"/>
              <w:right w:val="single" w:sz="4" w:space="0" w:color="auto"/>
            </w:tcBorders>
          </w:tcPr>
          <w:p w14:paraId="1BF56F56" w14:textId="7AA24D33" w:rsidR="00DE7849" w:rsidRPr="00062FC5" w:rsidRDefault="006F3A9F"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不能很好地</w:t>
            </w:r>
            <w:r w:rsidR="00353E8D">
              <w:rPr>
                <w:rFonts w:ascii="Times New Roman" w:eastAsia="宋体" w:hAnsi="Times New Roman" w:cs="Times New Roman" w:hint="eastAsia"/>
                <w:szCs w:val="21"/>
              </w:rPr>
              <w:t>掌握法医物证学的基本理论、基本知识和基本技能</w:t>
            </w:r>
          </w:p>
        </w:tc>
      </w:tr>
      <w:tr w:rsidR="00DE7849" w:rsidRPr="00062FC5" w14:paraId="318779FA" w14:textId="77777777" w:rsidTr="0032431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8D32F5"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课程</w:t>
            </w:r>
          </w:p>
          <w:p w14:paraId="61E8B453" w14:textId="77777777" w:rsidR="00DE7849" w:rsidRPr="00062FC5" w:rsidRDefault="00DE7849" w:rsidP="00062FC5">
            <w:pPr>
              <w:spacing w:beforeLines="50" w:before="156" w:afterLines="50" w:after="156" w:line="360" w:lineRule="auto"/>
              <w:jc w:val="center"/>
              <w:rPr>
                <w:rFonts w:ascii="Times New Roman" w:eastAsia="宋体" w:hAnsi="Times New Roman" w:cs="Times New Roman"/>
                <w:b/>
                <w:bCs/>
                <w:kern w:val="0"/>
                <w:szCs w:val="21"/>
              </w:rPr>
            </w:pPr>
            <w:r w:rsidRPr="00062FC5">
              <w:rPr>
                <w:rFonts w:ascii="Times New Roman" w:eastAsia="宋体" w:hAnsi="Times New Roman" w:cs="Times New Roman"/>
                <w:b/>
                <w:bCs/>
                <w:kern w:val="0"/>
                <w:szCs w:val="21"/>
              </w:rPr>
              <w:t>目标</w:t>
            </w:r>
            <w:r w:rsidRPr="00062FC5">
              <w:rPr>
                <w:rFonts w:ascii="Times New Roman" w:eastAsia="宋体" w:hAnsi="Times New Roman" w:cs="Times New Roman"/>
                <w:b/>
                <w:bCs/>
                <w:kern w:val="0"/>
                <w:szCs w:val="21"/>
              </w:rPr>
              <w:t>3</w:t>
            </w:r>
          </w:p>
        </w:tc>
        <w:tc>
          <w:tcPr>
            <w:tcW w:w="1878" w:type="dxa"/>
            <w:tcBorders>
              <w:top w:val="single" w:sz="4" w:space="0" w:color="auto"/>
              <w:left w:val="single" w:sz="4" w:space="0" w:color="auto"/>
              <w:bottom w:val="single" w:sz="4" w:space="0" w:color="auto"/>
              <w:right w:val="single" w:sz="4" w:space="0" w:color="auto"/>
            </w:tcBorders>
          </w:tcPr>
          <w:p w14:paraId="375AAD65" w14:textId="231A7B86" w:rsidR="00DE7849" w:rsidRPr="00062FC5" w:rsidRDefault="00CD5C69"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完全</w:t>
            </w:r>
            <w:r w:rsidR="00E328AC" w:rsidRPr="00E328AC">
              <w:rPr>
                <w:rFonts w:ascii="Times New Roman" w:eastAsia="宋体" w:hAnsi="Times New Roman" w:cs="Times New Roman"/>
                <w:szCs w:val="21"/>
              </w:rPr>
              <w:t>了解相关的法医标准规范，树立法医检案的程序和规则</w:t>
            </w:r>
            <w:r w:rsidR="00E328AC" w:rsidRPr="00062FC5">
              <w:rPr>
                <w:rFonts w:ascii="Times New Roman" w:hAnsi="Times New Roman"/>
              </w:rPr>
              <w:t>意识</w:t>
            </w:r>
          </w:p>
        </w:tc>
        <w:tc>
          <w:tcPr>
            <w:tcW w:w="1985" w:type="dxa"/>
            <w:tcBorders>
              <w:top w:val="single" w:sz="4" w:space="0" w:color="auto"/>
              <w:left w:val="single" w:sz="4" w:space="0" w:color="auto"/>
              <w:bottom w:val="single" w:sz="4" w:space="0" w:color="auto"/>
              <w:right w:val="single" w:sz="4" w:space="0" w:color="auto"/>
            </w:tcBorders>
          </w:tcPr>
          <w:p w14:paraId="2CBABBFB" w14:textId="602DD5D3" w:rsidR="00DE7849" w:rsidRPr="00062FC5" w:rsidRDefault="00CD5C69"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很好地</w:t>
            </w:r>
            <w:r w:rsidR="00353E8D" w:rsidRPr="00E328AC">
              <w:rPr>
                <w:rFonts w:ascii="Times New Roman" w:eastAsia="宋体" w:hAnsi="Times New Roman" w:cs="Times New Roman"/>
                <w:szCs w:val="21"/>
              </w:rPr>
              <w:t>了解相关的法医标准规范，树立法医检案的程序和规则</w:t>
            </w:r>
            <w:r w:rsidR="00353E8D" w:rsidRPr="00062FC5">
              <w:rPr>
                <w:rFonts w:ascii="Times New Roman" w:hAnsi="Times New Roman"/>
              </w:rPr>
              <w:t>意识</w:t>
            </w:r>
          </w:p>
        </w:tc>
        <w:tc>
          <w:tcPr>
            <w:tcW w:w="1842" w:type="dxa"/>
            <w:tcBorders>
              <w:top w:val="single" w:sz="4" w:space="0" w:color="auto"/>
              <w:left w:val="single" w:sz="4" w:space="0" w:color="auto"/>
              <w:bottom w:val="single" w:sz="4" w:space="0" w:color="auto"/>
              <w:right w:val="single" w:sz="4" w:space="0" w:color="auto"/>
            </w:tcBorders>
          </w:tcPr>
          <w:p w14:paraId="12CA602E" w14:textId="21075E00" w:rsidR="00DE7849" w:rsidRPr="00062FC5" w:rsidRDefault="00CD5C69"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较好地</w:t>
            </w:r>
            <w:r w:rsidR="00353E8D" w:rsidRPr="00E328AC">
              <w:rPr>
                <w:rFonts w:ascii="Times New Roman" w:eastAsia="宋体" w:hAnsi="Times New Roman" w:cs="Times New Roman"/>
                <w:szCs w:val="21"/>
              </w:rPr>
              <w:t>了解相关的法医标准规范，树立法医检案的程序和规则</w:t>
            </w:r>
            <w:r w:rsidR="00353E8D" w:rsidRPr="00062FC5">
              <w:rPr>
                <w:rFonts w:ascii="Times New Roman" w:hAnsi="Times New Roman"/>
              </w:rPr>
              <w:t>意识</w:t>
            </w:r>
          </w:p>
        </w:tc>
        <w:tc>
          <w:tcPr>
            <w:tcW w:w="1843" w:type="dxa"/>
            <w:tcBorders>
              <w:top w:val="single" w:sz="4" w:space="0" w:color="auto"/>
              <w:left w:val="single" w:sz="4" w:space="0" w:color="auto"/>
              <w:bottom w:val="single" w:sz="4" w:space="0" w:color="auto"/>
              <w:right w:val="single" w:sz="4" w:space="0" w:color="auto"/>
            </w:tcBorders>
          </w:tcPr>
          <w:p w14:paraId="78D88FF0" w14:textId="08415452" w:rsidR="00DE7849" w:rsidRPr="00062FC5" w:rsidRDefault="00CD5C69"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基本</w:t>
            </w:r>
            <w:r w:rsidR="00353E8D" w:rsidRPr="00E328AC">
              <w:rPr>
                <w:rFonts w:ascii="Times New Roman" w:eastAsia="宋体" w:hAnsi="Times New Roman" w:cs="Times New Roman"/>
                <w:szCs w:val="21"/>
              </w:rPr>
              <w:t>了解相关的法医标准规范，树立法医检案的程序和规则</w:t>
            </w:r>
            <w:r w:rsidR="00353E8D" w:rsidRPr="00062FC5">
              <w:rPr>
                <w:rFonts w:ascii="Times New Roman" w:hAnsi="Times New Roman"/>
              </w:rPr>
              <w:t>意识</w:t>
            </w:r>
          </w:p>
        </w:tc>
        <w:tc>
          <w:tcPr>
            <w:tcW w:w="1821" w:type="dxa"/>
            <w:tcBorders>
              <w:top w:val="single" w:sz="4" w:space="0" w:color="auto"/>
              <w:left w:val="single" w:sz="4" w:space="0" w:color="auto"/>
              <w:bottom w:val="single" w:sz="4" w:space="0" w:color="auto"/>
              <w:right w:val="single" w:sz="4" w:space="0" w:color="auto"/>
            </w:tcBorders>
          </w:tcPr>
          <w:p w14:paraId="2716D21D" w14:textId="35B0D782" w:rsidR="00DE7849" w:rsidRPr="00062FC5" w:rsidRDefault="00CD5C69" w:rsidP="00062FC5">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hint="eastAsia"/>
                <w:szCs w:val="21"/>
              </w:rPr>
              <w:t>不能很好地</w:t>
            </w:r>
            <w:r w:rsidR="00353E8D" w:rsidRPr="00E328AC">
              <w:rPr>
                <w:rFonts w:ascii="Times New Roman" w:eastAsia="宋体" w:hAnsi="Times New Roman" w:cs="Times New Roman"/>
                <w:szCs w:val="21"/>
              </w:rPr>
              <w:t>了解相关的法医标准规范，树立法医检案的程序和规则</w:t>
            </w:r>
            <w:r w:rsidR="00353E8D" w:rsidRPr="00062FC5">
              <w:rPr>
                <w:rFonts w:ascii="Times New Roman" w:hAnsi="Times New Roman"/>
              </w:rPr>
              <w:t>意识</w:t>
            </w:r>
          </w:p>
        </w:tc>
      </w:tr>
    </w:tbl>
    <w:p w14:paraId="5A5E20BE" w14:textId="77777777" w:rsidR="00F56396" w:rsidRPr="00062FC5" w:rsidRDefault="00F56396" w:rsidP="00062FC5">
      <w:pPr>
        <w:widowControl/>
        <w:spacing w:line="360" w:lineRule="auto"/>
        <w:jc w:val="left"/>
        <w:rPr>
          <w:rFonts w:ascii="Times New Roman" w:eastAsia="宋体" w:hAnsi="Times New Roman" w:cs="Times New Roman"/>
        </w:rPr>
      </w:pPr>
    </w:p>
    <w:sectPr w:rsidR="00F56396" w:rsidRPr="00062F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FE642" w14:textId="77777777" w:rsidR="00023076" w:rsidRDefault="00023076" w:rsidP="00AA630A">
      <w:r>
        <w:separator/>
      </w:r>
    </w:p>
  </w:endnote>
  <w:endnote w:type="continuationSeparator" w:id="0">
    <w:p w14:paraId="77FCEF95" w14:textId="77777777" w:rsidR="00023076" w:rsidRDefault="0002307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16804" w14:textId="77777777" w:rsidR="00023076" w:rsidRDefault="00023076" w:rsidP="00AA630A">
      <w:r>
        <w:separator/>
      </w:r>
    </w:p>
  </w:footnote>
  <w:footnote w:type="continuationSeparator" w:id="0">
    <w:p w14:paraId="1F6878CE" w14:textId="77777777" w:rsidR="00023076" w:rsidRDefault="0002307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7277E"/>
    <w:multiLevelType w:val="multilevel"/>
    <w:tmpl w:val="83E4206A"/>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 w15:restartNumberingAfterBreak="0">
    <w:nsid w:val="290A3056"/>
    <w:multiLevelType w:val="multilevel"/>
    <w:tmpl w:val="22BE4D3E"/>
    <w:lvl w:ilvl="0">
      <w:start w:val="1"/>
      <w:numFmt w:val="decimal"/>
      <w:lvlText w:val="%1"/>
      <w:lvlJc w:val="left"/>
      <w:pPr>
        <w:ind w:left="370" w:hanging="370"/>
      </w:pPr>
      <w:rPr>
        <w:rFonts w:hint="default"/>
      </w:rPr>
    </w:lvl>
    <w:lvl w:ilvl="1">
      <w:start w:val="1"/>
      <w:numFmt w:val="decimal"/>
      <w:lvlText w:val="%1.%2"/>
      <w:lvlJc w:val="left"/>
      <w:pPr>
        <w:ind w:left="790" w:hanging="37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666977001">
    <w:abstractNumId w:val="2"/>
  </w:num>
  <w:num w:numId="2" w16cid:durableId="298800249">
    <w:abstractNumId w:val="1"/>
  </w:num>
  <w:num w:numId="3" w16cid:durableId="1206797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KY_MEDREF_DOCUID" w:val="{4C186908-265D-41A0-9C44-85D7EC976811}"/>
    <w:docVar w:name="KY_MEDREF_VERSION" w:val="3"/>
  </w:docVars>
  <w:rsids>
    <w:rsidRoot w:val="001E5724"/>
    <w:rsid w:val="00002378"/>
    <w:rsid w:val="0000775B"/>
    <w:rsid w:val="00010A24"/>
    <w:rsid w:val="00012D11"/>
    <w:rsid w:val="00015975"/>
    <w:rsid w:val="00021503"/>
    <w:rsid w:val="00021DC9"/>
    <w:rsid w:val="00022CBB"/>
    <w:rsid w:val="00023076"/>
    <w:rsid w:val="000248AA"/>
    <w:rsid w:val="00025A5D"/>
    <w:rsid w:val="000271AE"/>
    <w:rsid w:val="00031B25"/>
    <w:rsid w:val="0004433D"/>
    <w:rsid w:val="00047ACC"/>
    <w:rsid w:val="00050E28"/>
    <w:rsid w:val="00054279"/>
    <w:rsid w:val="000556B1"/>
    <w:rsid w:val="000569D7"/>
    <w:rsid w:val="00062FC5"/>
    <w:rsid w:val="00063F4A"/>
    <w:rsid w:val="00065271"/>
    <w:rsid w:val="000663EF"/>
    <w:rsid w:val="00067609"/>
    <w:rsid w:val="00077A5F"/>
    <w:rsid w:val="00080C64"/>
    <w:rsid w:val="000839DE"/>
    <w:rsid w:val="00084ADE"/>
    <w:rsid w:val="0008549A"/>
    <w:rsid w:val="00097C95"/>
    <w:rsid w:val="000A27A1"/>
    <w:rsid w:val="000A6F56"/>
    <w:rsid w:val="000A75F4"/>
    <w:rsid w:val="000B5733"/>
    <w:rsid w:val="000B70AF"/>
    <w:rsid w:val="000C3F2C"/>
    <w:rsid w:val="000D0721"/>
    <w:rsid w:val="000D598A"/>
    <w:rsid w:val="000D690D"/>
    <w:rsid w:val="000D6C19"/>
    <w:rsid w:val="000E13B9"/>
    <w:rsid w:val="000E3A9A"/>
    <w:rsid w:val="000E4DFD"/>
    <w:rsid w:val="000E65C5"/>
    <w:rsid w:val="000F054A"/>
    <w:rsid w:val="000F1F48"/>
    <w:rsid w:val="000F7C4D"/>
    <w:rsid w:val="00105B0D"/>
    <w:rsid w:val="00114099"/>
    <w:rsid w:val="001222AB"/>
    <w:rsid w:val="001252EC"/>
    <w:rsid w:val="001272E9"/>
    <w:rsid w:val="00130580"/>
    <w:rsid w:val="0013424C"/>
    <w:rsid w:val="0013648A"/>
    <w:rsid w:val="001443BB"/>
    <w:rsid w:val="00144DBC"/>
    <w:rsid w:val="00145566"/>
    <w:rsid w:val="001521AB"/>
    <w:rsid w:val="0015798C"/>
    <w:rsid w:val="00161EEA"/>
    <w:rsid w:val="00167031"/>
    <w:rsid w:val="00171CBF"/>
    <w:rsid w:val="00171EE8"/>
    <w:rsid w:val="00173453"/>
    <w:rsid w:val="001772D7"/>
    <w:rsid w:val="00177AA9"/>
    <w:rsid w:val="001804A4"/>
    <w:rsid w:val="00182B61"/>
    <w:rsid w:val="00184CAD"/>
    <w:rsid w:val="0019022D"/>
    <w:rsid w:val="001A622D"/>
    <w:rsid w:val="001B48C0"/>
    <w:rsid w:val="001C223B"/>
    <w:rsid w:val="001C524D"/>
    <w:rsid w:val="001C6EEB"/>
    <w:rsid w:val="001D2931"/>
    <w:rsid w:val="001D2E77"/>
    <w:rsid w:val="001E5724"/>
    <w:rsid w:val="001E6D50"/>
    <w:rsid w:val="001E7E7E"/>
    <w:rsid w:val="001F1EFB"/>
    <w:rsid w:val="001F4A4D"/>
    <w:rsid w:val="001F4AE1"/>
    <w:rsid w:val="00202AB6"/>
    <w:rsid w:val="00203FE8"/>
    <w:rsid w:val="00207E1D"/>
    <w:rsid w:val="002123FE"/>
    <w:rsid w:val="002146A5"/>
    <w:rsid w:val="00221AA2"/>
    <w:rsid w:val="00225B62"/>
    <w:rsid w:val="00230823"/>
    <w:rsid w:val="0023392E"/>
    <w:rsid w:val="0023682C"/>
    <w:rsid w:val="002371C4"/>
    <w:rsid w:val="00242673"/>
    <w:rsid w:val="0024321E"/>
    <w:rsid w:val="00244274"/>
    <w:rsid w:val="00247626"/>
    <w:rsid w:val="00250645"/>
    <w:rsid w:val="0025114F"/>
    <w:rsid w:val="002512AD"/>
    <w:rsid w:val="002540F0"/>
    <w:rsid w:val="00255984"/>
    <w:rsid w:val="002617E8"/>
    <w:rsid w:val="00266183"/>
    <w:rsid w:val="002731E1"/>
    <w:rsid w:val="002737D9"/>
    <w:rsid w:val="00277308"/>
    <w:rsid w:val="00280000"/>
    <w:rsid w:val="00284048"/>
    <w:rsid w:val="00285327"/>
    <w:rsid w:val="002859CF"/>
    <w:rsid w:val="002932AB"/>
    <w:rsid w:val="00293FAD"/>
    <w:rsid w:val="0029437B"/>
    <w:rsid w:val="002A0751"/>
    <w:rsid w:val="002A3B8A"/>
    <w:rsid w:val="002A7568"/>
    <w:rsid w:val="002B2A31"/>
    <w:rsid w:val="002B780D"/>
    <w:rsid w:val="002C35F4"/>
    <w:rsid w:val="002C712B"/>
    <w:rsid w:val="002D35FB"/>
    <w:rsid w:val="002D4AFE"/>
    <w:rsid w:val="002D6BBA"/>
    <w:rsid w:val="002E1FFF"/>
    <w:rsid w:val="002E478F"/>
    <w:rsid w:val="002F130D"/>
    <w:rsid w:val="002F568D"/>
    <w:rsid w:val="002F797E"/>
    <w:rsid w:val="00302C41"/>
    <w:rsid w:val="00306E97"/>
    <w:rsid w:val="0031158A"/>
    <w:rsid w:val="0031288E"/>
    <w:rsid w:val="00313A87"/>
    <w:rsid w:val="0031580E"/>
    <w:rsid w:val="0031650D"/>
    <w:rsid w:val="00317214"/>
    <w:rsid w:val="003176C2"/>
    <w:rsid w:val="00321A8D"/>
    <w:rsid w:val="00322986"/>
    <w:rsid w:val="00324317"/>
    <w:rsid w:val="003246D9"/>
    <w:rsid w:val="00325DAB"/>
    <w:rsid w:val="003273C0"/>
    <w:rsid w:val="00340896"/>
    <w:rsid w:val="0034254B"/>
    <w:rsid w:val="00345244"/>
    <w:rsid w:val="00351E31"/>
    <w:rsid w:val="00352264"/>
    <w:rsid w:val="00353E8D"/>
    <w:rsid w:val="00356AB4"/>
    <w:rsid w:val="0037374D"/>
    <w:rsid w:val="0038203D"/>
    <w:rsid w:val="0038233D"/>
    <w:rsid w:val="0038665C"/>
    <w:rsid w:val="003959B5"/>
    <w:rsid w:val="003A51D7"/>
    <w:rsid w:val="003A5F6D"/>
    <w:rsid w:val="003B48FC"/>
    <w:rsid w:val="003B583F"/>
    <w:rsid w:val="003B6CDD"/>
    <w:rsid w:val="003C0417"/>
    <w:rsid w:val="003C1734"/>
    <w:rsid w:val="003C5F83"/>
    <w:rsid w:val="003D0868"/>
    <w:rsid w:val="003D3D8E"/>
    <w:rsid w:val="003D41CC"/>
    <w:rsid w:val="003D41FC"/>
    <w:rsid w:val="003E0A61"/>
    <w:rsid w:val="003F6AF2"/>
    <w:rsid w:val="00401E0C"/>
    <w:rsid w:val="00402BEA"/>
    <w:rsid w:val="004070CF"/>
    <w:rsid w:val="0041125E"/>
    <w:rsid w:val="00414F41"/>
    <w:rsid w:val="004200D2"/>
    <w:rsid w:val="00420740"/>
    <w:rsid w:val="00420753"/>
    <w:rsid w:val="004232F1"/>
    <w:rsid w:val="004236B9"/>
    <w:rsid w:val="00427A6F"/>
    <w:rsid w:val="00432350"/>
    <w:rsid w:val="00435996"/>
    <w:rsid w:val="00437A01"/>
    <w:rsid w:val="00441375"/>
    <w:rsid w:val="004419CE"/>
    <w:rsid w:val="0044227D"/>
    <w:rsid w:val="00447BB5"/>
    <w:rsid w:val="004537EC"/>
    <w:rsid w:val="0045458E"/>
    <w:rsid w:val="00464959"/>
    <w:rsid w:val="00465779"/>
    <w:rsid w:val="00472C0A"/>
    <w:rsid w:val="00486671"/>
    <w:rsid w:val="00490A25"/>
    <w:rsid w:val="0049145F"/>
    <w:rsid w:val="00492063"/>
    <w:rsid w:val="00494304"/>
    <w:rsid w:val="00497DDD"/>
    <w:rsid w:val="004B38E0"/>
    <w:rsid w:val="004B4ACB"/>
    <w:rsid w:val="004B51A1"/>
    <w:rsid w:val="004B572C"/>
    <w:rsid w:val="004C3243"/>
    <w:rsid w:val="004C49D0"/>
    <w:rsid w:val="004C5867"/>
    <w:rsid w:val="004D2956"/>
    <w:rsid w:val="004D5CB9"/>
    <w:rsid w:val="004E4025"/>
    <w:rsid w:val="004E47C7"/>
    <w:rsid w:val="004E70B1"/>
    <w:rsid w:val="004E717C"/>
    <w:rsid w:val="004E7F3C"/>
    <w:rsid w:val="004F060F"/>
    <w:rsid w:val="004F30C3"/>
    <w:rsid w:val="004F3422"/>
    <w:rsid w:val="00514A0D"/>
    <w:rsid w:val="00524519"/>
    <w:rsid w:val="005300C3"/>
    <w:rsid w:val="00534572"/>
    <w:rsid w:val="005358C3"/>
    <w:rsid w:val="00536FD4"/>
    <w:rsid w:val="00543DB1"/>
    <w:rsid w:val="00543F1C"/>
    <w:rsid w:val="00551F02"/>
    <w:rsid w:val="00560CE5"/>
    <w:rsid w:val="005634EF"/>
    <w:rsid w:val="00563945"/>
    <w:rsid w:val="00567D17"/>
    <w:rsid w:val="00571F32"/>
    <w:rsid w:val="00582082"/>
    <w:rsid w:val="005A0378"/>
    <w:rsid w:val="005A3A31"/>
    <w:rsid w:val="005A74D8"/>
    <w:rsid w:val="005B12A0"/>
    <w:rsid w:val="005C00A2"/>
    <w:rsid w:val="005C03C1"/>
    <w:rsid w:val="005D23CC"/>
    <w:rsid w:val="005E0633"/>
    <w:rsid w:val="0060080C"/>
    <w:rsid w:val="00601941"/>
    <w:rsid w:val="0061310E"/>
    <w:rsid w:val="00625314"/>
    <w:rsid w:val="0062543D"/>
    <w:rsid w:val="00627310"/>
    <w:rsid w:val="006307D9"/>
    <w:rsid w:val="006451B7"/>
    <w:rsid w:val="00650CD4"/>
    <w:rsid w:val="00654076"/>
    <w:rsid w:val="00654395"/>
    <w:rsid w:val="00657156"/>
    <w:rsid w:val="00662578"/>
    <w:rsid w:val="00664CF9"/>
    <w:rsid w:val="00665621"/>
    <w:rsid w:val="00665B07"/>
    <w:rsid w:val="00684F14"/>
    <w:rsid w:val="00686B3E"/>
    <w:rsid w:val="006A0BA3"/>
    <w:rsid w:val="006A7B69"/>
    <w:rsid w:val="006B2CBB"/>
    <w:rsid w:val="006B4ED2"/>
    <w:rsid w:val="006B5620"/>
    <w:rsid w:val="006B57A1"/>
    <w:rsid w:val="006C14B0"/>
    <w:rsid w:val="006D25DD"/>
    <w:rsid w:val="006D4607"/>
    <w:rsid w:val="006D561D"/>
    <w:rsid w:val="006E4F82"/>
    <w:rsid w:val="006F18A9"/>
    <w:rsid w:val="006F306B"/>
    <w:rsid w:val="006F3A9F"/>
    <w:rsid w:val="006F411A"/>
    <w:rsid w:val="006F64C9"/>
    <w:rsid w:val="006F76B2"/>
    <w:rsid w:val="00700E2C"/>
    <w:rsid w:val="007036ED"/>
    <w:rsid w:val="007052F8"/>
    <w:rsid w:val="007059F4"/>
    <w:rsid w:val="00706A0A"/>
    <w:rsid w:val="00711751"/>
    <w:rsid w:val="007213C0"/>
    <w:rsid w:val="00730292"/>
    <w:rsid w:val="007328C3"/>
    <w:rsid w:val="0074191E"/>
    <w:rsid w:val="007639A2"/>
    <w:rsid w:val="00766514"/>
    <w:rsid w:val="007727B5"/>
    <w:rsid w:val="0077674E"/>
    <w:rsid w:val="00785310"/>
    <w:rsid w:val="007859F8"/>
    <w:rsid w:val="00785E0D"/>
    <w:rsid w:val="00786E55"/>
    <w:rsid w:val="00787999"/>
    <w:rsid w:val="00787AD9"/>
    <w:rsid w:val="00787C67"/>
    <w:rsid w:val="00791811"/>
    <w:rsid w:val="00791B8F"/>
    <w:rsid w:val="0079395C"/>
    <w:rsid w:val="007962D3"/>
    <w:rsid w:val="007B1585"/>
    <w:rsid w:val="007B17EF"/>
    <w:rsid w:val="007B31E3"/>
    <w:rsid w:val="007B72D9"/>
    <w:rsid w:val="007C03BF"/>
    <w:rsid w:val="007C379D"/>
    <w:rsid w:val="007C62ED"/>
    <w:rsid w:val="007C6D80"/>
    <w:rsid w:val="007C73DE"/>
    <w:rsid w:val="007D2881"/>
    <w:rsid w:val="007D5C11"/>
    <w:rsid w:val="007E0806"/>
    <w:rsid w:val="007E372E"/>
    <w:rsid w:val="007E39E3"/>
    <w:rsid w:val="007F4AD2"/>
    <w:rsid w:val="007F5C45"/>
    <w:rsid w:val="007F6E78"/>
    <w:rsid w:val="007F7329"/>
    <w:rsid w:val="008020D7"/>
    <w:rsid w:val="00802754"/>
    <w:rsid w:val="00804862"/>
    <w:rsid w:val="00805664"/>
    <w:rsid w:val="008128AD"/>
    <w:rsid w:val="008139C6"/>
    <w:rsid w:val="008164A7"/>
    <w:rsid w:val="00820BBB"/>
    <w:rsid w:val="008226C9"/>
    <w:rsid w:val="00824A46"/>
    <w:rsid w:val="0083134C"/>
    <w:rsid w:val="00834B8B"/>
    <w:rsid w:val="00843383"/>
    <w:rsid w:val="00844BC3"/>
    <w:rsid w:val="00845971"/>
    <w:rsid w:val="008511BE"/>
    <w:rsid w:val="008560E2"/>
    <w:rsid w:val="00861A40"/>
    <w:rsid w:val="00861B22"/>
    <w:rsid w:val="00867CA8"/>
    <w:rsid w:val="0087177D"/>
    <w:rsid w:val="00874849"/>
    <w:rsid w:val="00877F77"/>
    <w:rsid w:val="00886EBF"/>
    <w:rsid w:val="008873B7"/>
    <w:rsid w:val="00890463"/>
    <w:rsid w:val="00895236"/>
    <w:rsid w:val="008A01CB"/>
    <w:rsid w:val="008A5409"/>
    <w:rsid w:val="008B03C9"/>
    <w:rsid w:val="008B1391"/>
    <w:rsid w:val="008D0278"/>
    <w:rsid w:val="008D0F8A"/>
    <w:rsid w:val="008D1560"/>
    <w:rsid w:val="008D6648"/>
    <w:rsid w:val="008E1794"/>
    <w:rsid w:val="008E62B8"/>
    <w:rsid w:val="008F334C"/>
    <w:rsid w:val="009007CE"/>
    <w:rsid w:val="009007FF"/>
    <w:rsid w:val="00903E5B"/>
    <w:rsid w:val="009048AF"/>
    <w:rsid w:val="00906B11"/>
    <w:rsid w:val="009178DC"/>
    <w:rsid w:val="00926BAE"/>
    <w:rsid w:val="00927391"/>
    <w:rsid w:val="0093193D"/>
    <w:rsid w:val="0093320C"/>
    <w:rsid w:val="00937399"/>
    <w:rsid w:val="009470E5"/>
    <w:rsid w:val="00947465"/>
    <w:rsid w:val="0095687F"/>
    <w:rsid w:val="009570EB"/>
    <w:rsid w:val="00977C2A"/>
    <w:rsid w:val="009807BA"/>
    <w:rsid w:val="00983922"/>
    <w:rsid w:val="00991F1C"/>
    <w:rsid w:val="00992115"/>
    <w:rsid w:val="00992485"/>
    <w:rsid w:val="009934AD"/>
    <w:rsid w:val="00994B7E"/>
    <w:rsid w:val="0099652B"/>
    <w:rsid w:val="009A1624"/>
    <w:rsid w:val="009A4F96"/>
    <w:rsid w:val="009B52A0"/>
    <w:rsid w:val="009C4071"/>
    <w:rsid w:val="009C7813"/>
    <w:rsid w:val="009C7873"/>
    <w:rsid w:val="009D7068"/>
    <w:rsid w:val="009E4F4A"/>
    <w:rsid w:val="009F7702"/>
    <w:rsid w:val="00A03BBD"/>
    <w:rsid w:val="00A04297"/>
    <w:rsid w:val="00A0671B"/>
    <w:rsid w:val="00A13DBE"/>
    <w:rsid w:val="00A14B05"/>
    <w:rsid w:val="00A17317"/>
    <w:rsid w:val="00A2654F"/>
    <w:rsid w:val="00A26C87"/>
    <w:rsid w:val="00A26F75"/>
    <w:rsid w:val="00A271D2"/>
    <w:rsid w:val="00A36252"/>
    <w:rsid w:val="00A46C09"/>
    <w:rsid w:val="00A475A4"/>
    <w:rsid w:val="00A5357B"/>
    <w:rsid w:val="00A61EFD"/>
    <w:rsid w:val="00A621F3"/>
    <w:rsid w:val="00A67C94"/>
    <w:rsid w:val="00A80543"/>
    <w:rsid w:val="00A82995"/>
    <w:rsid w:val="00A95B76"/>
    <w:rsid w:val="00A9711C"/>
    <w:rsid w:val="00AA04F3"/>
    <w:rsid w:val="00AA19E0"/>
    <w:rsid w:val="00AA2D1F"/>
    <w:rsid w:val="00AA314D"/>
    <w:rsid w:val="00AA4570"/>
    <w:rsid w:val="00AA630A"/>
    <w:rsid w:val="00AB20DF"/>
    <w:rsid w:val="00AB2165"/>
    <w:rsid w:val="00AB2E9D"/>
    <w:rsid w:val="00AB3D09"/>
    <w:rsid w:val="00AB6937"/>
    <w:rsid w:val="00AC3CE0"/>
    <w:rsid w:val="00AC6D06"/>
    <w:rsid w:val="00AC7B08"/>
    <w:rsid w:val="00AE08CE"/>
    <w:rsid w:val="00AE3D1A"/>
    <w:rsid w:val="00AE66AC"/>
    <w:rsid w:val="00AF0ADC"/>
    <w:rsid w:val="00AF3A86"/>
    <w:rsid w:val="00B00478"/>
    <w:rsid w:val="00B03312"/>
    <w:rsid w:val="00B03909"/>
    <w:rsid w:val="00B06FD5"/>
    <w:rsid w:val="00B1208D"/>
    <w:rsid w:val="00B16729"/>
    <w:rsid w:val="00B2369D"/>
    <w:rsid w:val="00B243BE"/>
    <w:rsid w:val="00B26DC2"/>
    <w:rsid w:val="00B27548"/>
    <w:rsid w:val="00B33461"/>
    <w:rsid w:val="00B370A5"/>
    <w:rsid w:val="00B40D25"/>
    <w:rsid w:val="00B40ECD"/>
    <w:rsid w:val="00B445F0"/>
    <w:rsid w:val="00B512BD"/>
    <w:rsid w:val="00B549A1"/>
    <w:rsid w:val="00B60A7C"/>
    <w:rsid w:val="00B6515B"/>
    <w:rsid w:val="00B6786D"/>
    <w:rsid w:val="00B7522A"/>
    <w:rsid w:val="00B77516"/>
    <w:rsid w:val="00B81573"/>
    <w:rsid w:val="00B92909"/>
    <w:rsid w:val="00B9398C"/>
    <w:rsid w:val="00B93F97"/>
    <w:rsid w:val="00BA1A51"/>
    <w:rsid w:val="00BA1B88"/>
    <w:rsid w:val="00BA23F0"/>
    <w:rsid w:val="00BA31AF"/>
    <w:rsid w:val="00BA4306"/>
    <w:rsid w:val="00BA49C0"/>
    <w:rsid w:val="00BB01D2"/>
    <w:rsid w:val="00BB38CE"/>
    <w:rsid w:val="00BC309E"/>
    <w:rsid w:val="00BC66E3"/>
    <w:rsid w:val="00BD4CDC"/>
    <w:rsid w:val="00BD5A1E"/>
    <w:rsid w:val="00BD6BC4"/>
    <w:rsid w:val="00BE223F"/>
    <w:rsid w:val="00BE3CB8"/>
    <w:rsid w:val="00BE42D7"/>
    <w:rsid w:val="00BE7288"/>
    <w:rsid w:val="00BF1040"/>
    <w:rsid w:val="00BF6491"/>
    <w:rsid w:val="00C00798"/>
    <w:rsid w:val="00C00FA9"/>
    <w:rsid w:val="00C018E0"/>
    <w:rsid w:val="00C022D2"/>
    <w:rsid w:val="00C02394"/>
    <w:rsid w:val="00C05146"/>
    <w:rsid w:val="00C12743"/>
    <w:rsid w:val="00C13176"/>
    <w:rsid w:val="00C13A0E"/>
    <w:rsid w:val="00C16BEE"/>
    <w:rsid w:val="00C2120A"/>
    <w:rsid w:val="00C23BF3"/>
    <w:rsid w:val="00C30A3D"/>
    <w:rsid w:val="00C356D0"/>
    <w:rsid w:val="00C53F27"/>
    <w:rsid w:val="00C54636"/>
    <w:rsid w:val="00C62B89"/>
    <w:rsid w:val="00C63DA6"/>
    <w:rsid w:val="00C705BC"/>
    <w:rsid w:val="00C74C86"/>
    <w:rsid w:val="00C8524D"/>
    <w:rsid w:val="00C85C97"/>
    <w:rsid w:val="00C90A9E"/>
    <w:rsid w:val="00C90B41"/>
    <w:rsid w:val="00C927CA"/>
    <w:rsid w:val="00C93A89"/>
    <w:rsid w:val="00C93E99"/>
    <w:rsid w:val="00C95A6D"/>
    <w:rsid w:val="00CA53B2"/>
    <w:rsid w:val="00CA5BD1"/>
    <w:rsid w:val="00CA77D6"/>
    <w:rsid w:val="00CB0F5C"/>
    <w:rsid w:val="00CB14CA"/>
    <w:rsid w:val="00CC4089"/>
    <w:rsid w:val="00CD5C69"/>
    <w:rsid w:val="00CD5C7E"/>
    <w:rsid w:val="00CE1F2D"/>
    <w:rsid w:val="00CF3678"/>
    <w:rsid w:val="00CF5CB1"/>
    <w:rsid w:val="00D01DD4"/>
    <w:rsid w:val="00D02F99"/>
    <w:rsid w:val="00D0707D"/>
    <w:rsid w:val="00D12055"/>
    <w:rsid w:val="00D13271"/>
    <w:rsid w:val="00D14471"/>
    <w:rsid w:val="00D17981"/>
    <w:rsid w:val="00D22A35"/>
    <w:rsid w:val="00D248C3"/>
    <w:rsid w:val="00D2682F"/>
    <w:rsid w:val="00D32E4E"/>
    <w:rsid w:val="00D36462"/>
    <w:rsid w:val="00D417A1"/>
    <w:rsid w:val="00D424B7"/>
    <w:rsid w:val="00D43901"/>
    <w:rsid w:val="00D504B7"/>
    <w:rsid w:val="00D538DB"/>
    <w:rsid w:val="00D611A6"/>
    <w:rsid w:val="00D64117"/>
    <w:rsid w:val="00D6631D"/>
    <w:rsid w:val="00D7030C"/>
    <w:rsid w:val="00D715F7"/>
    <w:rsid w:val="00D77470"/>
    <w:rsid w:val="00D82E99"/>
    <w:rsid w:val="00D84C72"/>
    <w:rsid w:val="00D91BE8"/>
    <w:rsid w:val="00D91F40"/>
    <w:rsid w:val="00D92181"/>
    <w:rsid w:val="00D9337F"/>
    <w:rsid w:val="00D94E36"/>
    <w:rsid w:val="00D96D99"/>
    <w:rsid w:val="00D97281"/>
    <w:rsid w:val="00DA3BA6"/>
    <w:rsid w:val="00DB53C9"/>
    <w:rsid w:val="00DC22E1"/>
    <w:rsid w:val="00DD289A"/>
    <w:rsid w:val="00DD41C2"/>
    <w:rsid w:val="00DD65A1"/>
    <w:rsid w:val="00DD7B5F"/>
    <w:rsid w:val="00DE7849"/>
    <w:rsid w:val="00DF56B9"/>
    <w:rsid w:val="00DF61B2"/>
    <w:rsid w:val="00DF6DA7"/>
    <w:rsid w:val="00E05E8B"/>
    <w:rsid w:val="00E12386"/>
    <w:rsid w:val="00E12D1C"/>
    <w:rsid w:val="00E17310"/>
    <w:rsid w:val="00E21112"/>
    <w:rsid w:val="00E2370F"/>
    <w:rsid w:val="00E24A69"/>
    <w:rsid w:val="00E2547B"/>
    <w:rsid w:val="00E328AC"/>
    <w:rsid w:val="00E34FFD"/>
    <w:rsid w:val="00E362AF"/>
    <w:rsid w:val="00E366AB"/>
    <w:rsid w:val="00E4289C"/>
    <w:rsid w:val="00E52A38"/>
    <w:rsid w:val="00E567F9"/>
    <w:rsid w:val="00E6168B"/>
    <w:rsid w:val="00E6188F"/>
    <w:rsid w:val="00E61E58"/>
    <w:rsid w:val="00E62828"/>
    <w:rsid w:val="00E65CB3"/>
    <w:rsid w:val="00E663BB"/>
    <w:rsid w:val="00E66BB2"/>
    <w:rsid w:val="00E6797C"/>
    <w:rsid w:val="00E71611"/>
    <w:rsid w:val="00E72668"/>
    <w:rsid w:val="00E74A6C"/>
    <w:rsid w:val="00E76E34"/>
    <w:rsid w:val="00E773A9"/>
    <w:rsid w:val="00E82D29"/>
    <w:rsid w:val="00E8431A"/>
    <w:rsid w:val="00E84F56"/>
    <w:rsid w:val="00E85755"/>
    <w:rsid w:val="00E874DC"/>
    <w:rsid w:val="00E875DC"/>
    <w:rsid w:val="00E95412"/>
    <w:rsid w:val="00E96D38"/>
    <w:rsid w:val="00EA0CF5"/>
    <w:rsid w:val="00EA1995"/>
    <w:rsid w:val="00EA1A17"/>
    <w:rsid w:val="00EA32C5"/>
    <w:rsid w:val="00EA7DA9"/>
    <w:rsid w:val="00EA7FF6"/>
    <w:rsid w:val="00EB0210"/>
    <w:rsid w:val="00EB097C"/>
    <w:rsid w:val="00EB1E45"/>
    <w:rsid w:val="00ED0678"/>
    <w:rsid w:val="00ED232C"/>
    <w:rsid w:val="00ED5BEC"/>
    <w:rsid w:val="00ED5DD4"/>
    <w:rsid w:val="00ED7CB8"/>
    <w:rsid w:val="00ED7F81"/>
    <w:rsid w:val="00EE3225"/>
    <w:rsid w:val="00EE5D14"/>
    <w:rsid w:val="00EE7B0D"/>
    <w:rsid w:val="00EF515D"/>
    <w:rsid w:val="00EF67E3"/>
    <w:rsid w:val="00F00626"/>
    <w:rsid w:val="00F022E6"/>
    <w:rsid w:val="00F035B5"/>
    <w:rsid w:val="00F04999"/>
    <w:rsid w:val="00F13DA5"/>
    <w:rsid w:val="00F30438"/>
    <w:rsid w:val="00F33D72"/>
    <w:rsid w:val="00F34D0D"/>
    <w:rsid w:val="00F41D05"/>
    <w:rsid w:val="00F427F8"/>
    <w:rsid w:val="00F51D2A"/>
    <w:rsid w:val="00F55C36"/>
    <w:rsid w:val="00F56396"/>
    <w:rsid w:val="00F607D8"/>
    <w:rsid w:val="00F61A91"/>
    <w:rsid w:val="00F638BE"/>
    <w:rsid w:val="00F63BCF"/>
    <w:rsid w:val="00F7550D"/>
    <w:rsid w:val="00F75963"/>
    <w:rsid w:val="00F8015F"/>
    <w:rsid w:val="00F80BB2"/>
    <w:rsid w:val="00F83084"/>
    <w:rsid w:val="00F84CB8"/>
    <w:rsid w:val="00F86088"/>
    <w:rsid w:val="00F87A33"/>
    <w:rsid w:val="00F91E57"/>
    <w:rsid w:val="00F92D75"/>
    <w:rsid w:val="00F94218"/>
    <w:rsid w:val="00FA37EA"/>
    <w:rsid w:val="00FB071D"/>
    <w:rsid w:val="00FB1237"/>
    <w:rsid w:val="00FB48EA"/>
    <w:rsid w:val="00FB5484"/>
    <w:rsid w:val="00FB77A1"/>
    <w:rsid w:val="00FC24B5"/>
    <w:rsid w:val="00FC4BC8"/>
    <w:rsid w:val="00FC64F0"/>
    <w:rsid w:val="00FC66AD"/>
    <w:rsid w:val="00FE3100"/>
    <w:rsid w:val="00FE32B4"/>
    <w:rsid w:val="00FE6A67"/>
    <w:rsid w:val="00FE7010"/>
    <w:rsid w:val="00FF2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D94A83"/>
  <w15:docId w15:val="{2A545DB5-E5B4-4118-A23D-17B65296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2B78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1190</TotalTime>
  <Pages>51</Pages>
  <Words>2561</Words>
  <Characters>14598</Characters>
  <Application>Microsoft Office Word</Application>
  <DocSecurity>0</DocSecurity>
  <Lines>121</Lines>
  <Paragraphs>34</Paragraphs>
  <ScaleCrop>false</ScaleCrop>
  <Company>P R C</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685</cp:revision>
  <cp:lastPrinted>2020-12-24T07:17:00Z</cp:lastPrinted>
  <dcterms:created xsi:type="dcterms:W3CDTF">2020-12-08T08:33:00Z</dcterms:created>
  <dcterms:modified xsi:type="dcterms:W3CDTF">2023-07-23T02:20:00Z</dcterms:modified>
</cp:coreProperties>
</file>