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B3F57" w14:textId="070B06F1" w:rsidR="006F64C9" w:rsidRDefault="001E5724" w:rsidP="00256067">
      <w:pPr>
        <w:spacing w:beforeLines="50" w:before="156" w:afterLines="50" w:after="156" w:line="360" w:lineRule="auto"/>
        <w:jc w:val="center"/>
        <w:rPr>
          <w:rFonts w:ascii="黑体" w:eastAsia="黑体" w:hAnsi="黑体"/>
          <w:sz w:val="32"/>
          <w:szCs w:val="32"/>
        </w:rPr>
      </w:pPr>
      <w:r w:rsidRPr="001E5724">
        <w:rPr>
          <w:rFonts w:ascii="黑体" w:eastAsia="黑体" w:hAnsi="黑体" w:hint="eastAsia"/>
          <w:sz w:val="32"/>
          <w:szCs w:val="32"/>
        </w:rPr>
        <w:t>《</w:t>
      </w:r>
      <w:r w:rsidR="006E6BF8" w:rsidRPr="00C07098">
        <w:rPr>
          <w:rFonts w:ascii="黑体" w:eastAsia="黑体" w:hAnsi="宋体" w:hint="eastAsia"/>
          <w:sz w:val="32"/>
          <w:szCs w:val="32"/>
        </w:rPr>
        <w:t>犯罪心理学</w:t>
      </w:r>
      <w:r w:rsidRPr="001E5724">
        <w:rPr>
          <w:rFonts w:ascii="黑体" w:eastAsia="黑体" w:hAnsi="黑体" w:hint="eastAsia"/>
          <w:sz w:val="32"/>
          <w:szCs w:val="32"/>
        </w:rPr>
        <w:t>》课程教学大纲</w:t>
      </w:r>
    </w:p>
    <w:p w14:paraId="21A98B41" w14:textId="31BC2778" w:rsidR="00D13271" w:rsidRDefault="00E05E8B" w:rsidP="00BA5B09">
      <w:pPr>
        <w:pStyle w:val="a3"/>
        <w:spacing w:beforeLines="50" w:before="156" w:afterLines="50" w:after="156" w:line="360" w:lineRule="auto"/>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13D949EE" w14:textId="77777777" w:rsidTr="00DD7B5F">
        <w:trPr>
          <w:jc w:val="center"/>
        </w:trPr>
        <w:tc>
          <w:tcPr>
            <w:tcW w:w="1135" w:type="dxa"/>
            <w:vAlign w:val="center"/>
          </w:tcPr>
          <w:p w14:paraId="004FFB43"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1766D7C3" w14:textId="0AA3CF46" w:rsidR="00D13271" w:rsidRPr="001D0B05" w:rsidRDefault="001D0B05" w:rsidP="00256067">
            <w:pPr>
              <w:spacing w:beforeLines="50" w:before="156" w:afterLines="50" w:after="156" w:line="360" w:lineRule="auto"/>
              <w:rPr>
                <w:rFonts w:ascii="Times New Roman" w:eastAsia="宋体" w:hAnsi="Times New Roman" w:cs="Times New Roman"/>
              </w:rPr>
            </w:pPr>
            <w:r w:rsidRPr="001D0B05">
              <w:rPr>
                <w:rFonts w:ascii="Times New Roman" w:eastAsia="宋体" w:hAnsi="Times New Roman" w:cs="Times New Roman"/>
                <w:bCs/>
                <w:szCs w:val="21"/>
              </w:rPr>
              <w:t xml:space="preserve">Criminal </w:t>
            </w:r>
            <w:r w:rsidR="00604904">
              <w:rPr>
                <w:rFonts w:ascii="Times New Roman" w:eastAsia="宋体" w:hAnsi="Times New Roman" w:cs="Times New Roman"/>
                <w:bCs/>
                <w:szCs w:val="21"/>
              </w:rPr>
              <w:t>P</w:t>
            </w:r>
            <w:r w:rsidRPr="001D0B05">
              <w:rPr>
                <w:rFonts w:ascii="Times New Roman" w:eastAsia="宋体" w:hAnsi="Times New Roman" w:cs="Times New Roman"/>
                <w:bCs/>
                <w:szCs w:val="21"/>
              </w:rPr>
              <w:t>sychology</w:t>
            </w:r>
          </w:p>
        </w:tc>
        <w:tc>
          <w:tcPr>
            <w:tcW w:w="1134" w:type="dxa"/>
            <w:vAlign w:val="center"/>
          </w:tcPr>
          <w:p w14:paraId="5F7023F0"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6C1F9D0F" w14:textId="3E363E6B" w:rsidR="00D13271" w:rsidRPr="006E6BF8" w:rsidRDefault="006E6BF8" w:rsidP="00256067">
            <w:pPr>
              <w:spacing w:beforeLines="50" w:before="156" w:afterLines="50" w:after="156" w:line="360" w:lineRule="auto"/>
              <w:rPr>
                <w:rFonts w:ascii="宋体" w:eastAsia="宋体" w:hAnsi="宋体"/>
              </w:rPr>
            </w:pPr>
            <w:r w:rsidRPr="006E6BF8">
              <w:rPr>
                <w:rFonts w:ascii="宋体" w:eastAsia="宋体" w:hAnsi="宋体" w:hint="eastAsia"/>
                <w:bCs/>
                <w:szCs w:val="21"/>
              </w:rPr>
              <w:t>MEJU1016</w:t>
            </w:r>
          </w:p>
        </w:tc>
      </w:tr>
      <w:tr w:rsidR="00D13271" w:rsidRPr="002F4D99" w14:paraId="662B4D05" w14:textId="77777777" w:rsidTr="00DD7B5F">
        <w:trPr>
          <w:jc w:val="center"/>
        </w:trPr>
        <w:tc>
          <w:tcPr>
            <w:tcW w:w="1135" w:type="dxa"/>
            <w:vAlign w:val="center"/>
          </w:tcPr>
          <w:p w14:paraId="11F5DE25"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057EB23" w14:textId="30F242ED" w:rsidR="00D13271" w:rsidRPr="00DD7B5F" w:rsidRDefault="006E6BF8" w:rsidP="00256067">
            <w:pPr>
              <w:spacing w:beforeLines="50" w:before="156" w:afterLines="50" w:after="156" w:line="360" w:lineRule="auto"/>
              <w:jc w:val="left"/>
              <w:rPr>
                <w:rFonts w:ascii="宋体" w:eastAsia="宋体" w:hAnsi="宋体"/>
              </w:rPr>
            </w:pPr>
            <w:r>
              <w:rPr>
                <w:rFonts w:ascii="宋体" w:eastAsia="宋体" w:hAnsi="宋体" w:hint="eastAsia"/>
              </w:rPr>
              <w:t>专业选修</w:t>
            </w:r>
            <w:r w:rsidR="00CA42CE">
              <w:rPr>
                <w:rFonts w:ascii="宋体" w:eastAsia="宋体" w:hAnsi="宋体" w:hint="eastAsia"/>
              </w:rPr>
              <w:t>课程</w:t>
            </w:r>
          </w:p>
        </w:tc>
        <w:tc>
          <w:tcPr>
            <w:tcW w:w="1134" w:type="dxa"/>
            <w:vAlign w:val="center"/>
          </w:tcPr>
          <w:p w14:paraId="67E4724F"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42021D50" w14:textId="495371EB" w:rsidR="00D13271" w:rsidRPr="00DD7B5F" w:rsidRDefault="006E6BF8" w:rsidP="00256067">
            <w:pPr>
              <w:spacing w:beforeLines="50" w:before="156" w:afterLines="50" w:after="156" w:line="360" w:lineRule="auto"/>
              <w:rPr>
                <w:rFonts w:ascii="宋体" w:eastAsia="宋体" w:hAnsi="宋体"/>
              </w:rPr>
            </w:pPr>
            <w:r>
              <w:rPr>
                <w:rFonts w:ascii="宋体" w:eastAsia="宋体" w:hAnsi="宋体" w:hint="eastAsia"/>
              </w:rPr>
              <w:t>法医学</w:t>
            </w:r>
          </w:p>
        </w:tc>
      </w:tr>
      <w:tr w:rsidR="00D13271" w:rsidRPr="002F4D99" w14:paraId="5F49856F" w14:textId="77777777" w:rsidTr="00DD7B5F">
        <w:trPr>
          <w:jc w:val="center"/>
        </w:trPr>
        <w:tc>
          <w:tcPr>
            <w:tcW w:w="1135" w:type="dxa"/>
            <w:vAlign w:val="center"/>
          </w:tcPr>
          <w:p w14:paraId="2636932F"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6B927CD" w14:textId="50F07100" w:rsidR="00D13271" w:rsidRPr="00DD7B5F" w:rsidRDefault="006E6BF8" w:rsidP="00256067">
            <w:pPr>
              <w:spacing w:beforeLines="50" w:before="156" w:afterLines="50" w:after="156" w:line="360" w:lineRule="auto"/>
              <w:jc w:val="left"/>
              <w:rPr>
                <w:rFonts w:ascii="宋体" w:eastAsia="宋体" w:hAnsi="宋体"/>
              </w:rPr>
            </w:pPr>
            <w:r>
              <w:rPr>
                <w:rFonts w:ascii="宋体" w:eastAsia="宋体" w:hAnsi="宋体" w:hint="eastAsia"/>
              </w:rPr>
              <w:t>2</w:t>
            </w:r>
          </w:p>
        </w:tc>
        <w:tc>
          <w:tcPr>
            <w:tcW w:w="1134" w:type="dxa"/>
            <w:vAlign w:val="center"/>
          </w:tcPr>
          <w:p w14:paraId="5838A003"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0F5F8A4E" w14:textId="3A1AAB8C" w:rsidR="00D13271" w:rsidRPr="00DD7B5F" w:rsidRDefault="006E6BF8" w:rsidP="00256067">
            <w:pPr>
              <w:spacing w:beforeLines="50" w:before="156" w:afterLines="50" w:after="156" w:line="360" w:lineRule="auto"/>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6C124808" w14:textId="77777777" w:rsidTr="00DD7B5F">
        <w:trPr>
          <w:jc w:val="center"/>
        </w:trPr>
        <w:tc>
          <w:tcPr>
            <w:tcW w:w="1135" w:type="dxa"/>
            <w:vAlign w:val="center"/>
          </w:tcPr>
          <w:p w14:paraId="2290EEE2"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2D291BBC" w14:textId="3A5BECAA" w:rsidR="00D13271" w:rsidRPr="00DD7B5F" w:rsidRDefault="006E6BF8" w:rsidP="00256067">
            <w:pPr>
              <w:spacing w:beforeLines="50" w:before="156" w:afterLines="50" w:after="156" w:line="360" w:lineRule="auto"/>
              <w:jc w:val="left"/>
              <w:rPr>
                <w:rFonts w:ascii="宋体" w:eastAsia="宋体" w:hAnsi="宋体"/>
              </w:rPr>
            </w:pPr>
            <w:r>
              <w:rPr>
                <w:rFonts w:ascii="宋体" w:eastAsia="宋体" w:hAnsi="宋体" w:hint="eastAsia"/>
              </w:rPr>
              <w:t>李立娟、夏水秀</w:t>
            </w:r>
          </w:p>
        </w:tc>
        <w:tc>
          <w:tcPr>
            <w:tcW w:w="1134" w:type="dxa"/>
            <w:vAlign w:val="center"/>
          </w:tcPr>
          <w:p w14:paraId="1D19C7A7"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010D08AB" w14:textId="6625F7F9" w:rsidR="00D13271" w:rsidRPr="00DD7B5F" w:rsidRDefault="003B78AB" w:rsidP="00BD36F0">
            <w:pPr>
              <w:spacing w:beforeLines="50" w:before="156" w:afterLines="50" w:after="156" w:line="360" w:lineRule="auto"/>
              <w:rPr>
                <w:rFonts w:ascii="宋体" w:eastAsia="宋体" w:hAnsi="宋体" w:hint="eastAsia"/>
              </w:rPr>
            </w:pPr>
            <w:r>
              <w:rPr>
                <w:rFonts w:ascii="宋体" w:eastAsia="宋体" w:hAnsi="宋体"/>
              </w:rPr>
              <w:t>2021</w:t>
            </w:r>
            <w:r w:rsidR="003D639A">
              <w:rPr>
                <w:rFonts w:ascii="宋体" w:eastAsia="宋体" w:hAnsi="宋体" w:hint="eastAsia"/>
              </w:rPr>
              <w:t>.</w:t>
            </w:r>
            <w:r w:rsidR="003D639A">
              <w:rPr>
                <w:rFonts w:ascii="宋体" w:eastAsia="宋体" w:hAnsi="宋体"/>
              </w:rPr>
              <w:t>0</w:t>
            </w:r>
            <w:r>
              <w:rPr>
                <w:rFonts w:ascii="宋体" w:eastAsia="宋体" w:hAnsi="宋体"/>
              </w:rPr>
              <w:t>6</w:t>
            </w:r>
          </w:p>
        </w:tc>
      </w:tr>
      <w:tr w:rsidR="00D13271" w:rsidRPr="002F4D99" w14:paraId="21699B55" w14:textId="77777777" w:rsidTr="00DD7B5F">
        <w:trPr>
          <w:jc w:val="center"/>
        </w:trPr>
        <w:tc>
          <w:tcPr>
            <w:tcW w:w="1135" w:type="dxa"/>
            <w:vAlign w:val="center"/>
          </w:tcPr>
          <w:p w14:paraId="146258CA" w14:textId="77777777" w:rsidR="00D13271" w:rsidRPr="00DD7B5F" w:rsidRDefault="00D13271" w:rsidP="00256067">
            <w:pPr>
              <w:spacing w:beforeLines="50" w:before="156" w:afterLines="50" w:after="156" w:line="360" w:lineRule="auto"/>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1BF50265" w14:textId="0CFA8E46" w:rsidR="00D13271" w:rsidRPr="00DD7B5F" w:rsidRDefault="00BD36F0" w:rsidP="00BD36F0">
            <w:pPr>
              <w:spacing w:beforeLines="50" w:before="156" w:afterLines="50" w:after="156" w:line="360" w:lineRule="auto"/>
              <w:rPr>
                <w:rFonts w:ascii="宋体" w:eastAsia="宋体" w:hAnsi="宋体"/>
              </w:rPr>
            </w:pPr>
            <w:r>
              <w:rPr>
                <w:rFonts w:ascii="宋体" w:eastAsia="宋体" w:hAnsi="宋体" w:hint="eastAsia"/>
              </w:rPr>
              <w:t>梅传强主编</w:t>
            </w:r>
            <w:r w:rsidR="00EB36CF">
              <w:rPr>
                <w:rFonts w:ascii="宋体" w:eastAsia="宋体" w:hAnsi="宋体" w:hint="eastAsia"/>
              </w:rPr>
              <w:t>《犯罪心理学》，</w:t>
            </w:r>
            <w:r>
              <w:rPr>
                <w:rFonts w:ascii="宋体" w:eastAsia="宋体" w:hAnsi="宋体" w:hint="eastAsia"/>
              </w:rPr>
              <w:t>第3版，</w:t>
            </w:r>
            <w:r w:rsidR="00EB36CF">
              <w:rPr>
                <w:rFonts w:ascii="宋体" w:eastAsia="宋体" w:hAnsi="宋体" w:hint="eastAsia"/>
              </w:rPr>
              <w:t>法律出版社，2</w:t>
            </w:r>
            <w:r w:rsidR="00EB36CF">
              <w:rPr>
                <w:rFonts w:ascii="宋体" w:eastAsia="宋体" w:hAnsi="宋体"/>
              </w:rPr>
              <w:t>017</w:t>
            </w:r>
            <w:r w:rsidR="00EB36CF">
              <w:rPr>
                <w:rFonts w:ascii="宋体" w:eastAsia="宋体" w:hAnsi="宋体" w:hint="eastAsia"/>
              </w:rPr>
              <w:t>年</w:t>
            </w:r>
            <w:r>
              <w:rPr>
                <w:rFonts w:ascii="宋体" w:eastAsia="宋体" w:hAnsi="宋体" w:hint="eastAsia"/>
              </w:rPr>
              <w:t>.</w:t>
            </w:r>
          </w:p>
        </w:tc>
      </w:tr>
    </w:tbl>
    <w:p w14:paraId="0A33D747" w14:textId="236330F5" w:rsidR="001864F0" w:rsidRPr="00C03CE6" w:rsidRDefault="00E05E8B" w:rsidP="00BA5B09">
      <w:pPr>
        <w:pStyle w:val="a3"/>
        <w:spacing w:beforeLines="50" w:before="156" w:afterLines="50" w:after="156" w:line="360" w:lineRule="auto"/>
        <w:ind w:firstLineChars="200" w:firstLine="562"/>
        <w:rPr>
          <w:rFonts w:ascii="黑体" w:eastAsia="黑体" w:hAnsi="黑体" w:cs="宋体"/>
          <w:b/>
          <w:sz w:val="28"/>
          <w:szCs w:val="28"/>
        </w:rPr>
      </w:pPr>
      <w:r w:rsidRPr="00C8492C">
        <w:rPr>
          <w:rFonts w:ascii="黑体" w:eastAsia="黑体" w:hAnsi="黑体" w:cs="宋体" w:hint="eastAsia"/>
          <w:b/>
          <w:sz w:val="28"/>
          <w:szCs w:val="28"/>
        </w:rPr>
        <w:t>二、课程目标</w:t>
      </w:r>
    </w:p>
    <w:p w14:paraId="17371F59" w14:textId="2263D14F" w:rsidR="00E05E8B" w:rsidRDefault="00E05E8B" w:rsidP="00256067">
      <w:pPr>
        <w:pStyle w:val="a3"/>
        <w:spacing w:beforeLines="50" w:before="156" w:afterLines="50" w:after="156" w:line="360" w:lineRule="auto"/>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6A61888E" w14:textId="5FEB4B1E" w:rsidR="00770551" w:rsidRPr="000D0F95" w:rsidRDefault="000D0F95" w:rsidP="00256067">
      <w:pPr>
        <w:pStyle w:val="a3"/>
        <w:spacing w:beforeLines="50" w:before="156" w:afterLines="50" w:after="156" w:line="360" w:lineRule="auto"/>
        <w:ind w:firstLineChars="200" w:firstLine="420"/>
        <w:rPr>
          <w:rFonts w:hAnsi="宋体" w:cs="宋体"/>
        </w:rPr>
      </w:pPr>
      <w:r w:rsidRPr="000D0F95">
        <w:rPr>
          <w:rFonts w:hAnsi="宋体" w:cs="宋体" w:hint="eastAsia"/>
        </w:rPr>
        <w:t>认识犯罪心理的</w:t>
      </w:r>
      <w:r>
        <w:rPr>
          <w:rFonts w:hAnsi="宋体" w:cs="宋体" w:hint="eastAsia"/>
        </w:rPr>
        <w:t>产生、</w:t>
      </w:r>
      <w:r w:rsidRPr="000D0F95">
        <w:rPr>
          <w:rFonts w:hAnsi="宋体" w:cs="宋体" w:hint="eastAsia"/>
        </w:rPr>
        <w:t>形成</w:t>
      </w:r>
      <w:r>
        <w:rPr>
          <w:rFonts w:hAnsi="宋体" w:cs="宋体" w:hint="eastAsia"/>
        </w:rPr>
        <w:t>机制</w:t>
      </w:r>
      <w:r w:rsidR="009C633E">
        <w:rPr>
          <w:rFonts w:hAnsi="宋体" w:cs="宋体" w:hint="eastAsia"/>
        </w:rPr>
        <w:t>并了解相关理论知识，</w:t>
      </w:r>
      <w:r w:rsidR="00225F7C">
        <w:rPr>
          <w:rFonts w:hAnsi="宋体" w:cs="宋体" w:hint="eastAsia"/>
        </w:rPr>
        <w:t>为以后工作中涉及</w:t>
      </w:r>
      <w:r w:rsidR="000A22D9">
        <w:rPr>
          <w:rFonts w:hAnsi="宋体" w:cs="宋体" w:hint="eastAsia"/>
        </w:rPr>
        <w:t>相关问题的处理奠定理论基础，同时也能</w:t>
      </w:r>
      <w:r w:rsidR="00BE706A">
        <w:rPr>
          <w:rFonts w:hAnsi="宋体" w:cs="宋体" w:hint="eastAsia"/>
        </w:rPr>
        <w:t>使学生</w:t>
      </w:r>
      <w:r w:rsidR="000A22D9">
        <w:rPr>
          <w:rFonts w:hAnsi="宋体" w:cs="宋体" w:hint="eastAsia"/>
        </w:rPr>
        <w:t>更好地认识自己的情绪并及时调节</w:t>
      </w:r>
      <w:r w:rsidR="009A533A">
        <w:rPr>
          <w:rFonts w:hAnsi="宋体" w:cs="宋体" w:hint="eastAsia"/>
        </w:rPr>
        <w:t>，</w:t>
      </w:r>
      <w:r w:rsidR="00BE706A">
        <w:rPr>
          <w:rFonts w:hAnsi="宋体" w:cs="宋体" w:hint="eastAsia"/>
        </w:rPr>
        <w:t>有助于其</w:t>
      </w:r>
      <w:r w:rsidR="002A525C">
        <w:rPr>
          <w:rFonts w:hAnsi="宋体" w:cs="宋体" w:hint="eastAsia"/>
        </w:rPr>
        <w:t>保持</w:t>
      </w:r>
      <w:r w:rsidR="009A533A">
        <w:rPr>
          <w:rFonts w:hAnsi="宋体" w:cs="宋体" w:hint="eastAsia"/>
        </w:rPr>
        <w:t>身心健康</w:t>
      </w:r>
      <w:r w:rsidR="000A22D9">
        <w:rPr>
          <w:rFonts w:hAnsi="宋体" w:cs="宋体" w:hint="eastAsia"/>
        </w:rPr>
        <w:t>。</w:t>
      </w:r>
    </w:p>
    <w:p w14:paraId="5F076886" w14:textId="2A6333E4" w:rsidR="00E05E8B" w:rsidRPr="00FB77A1" w:rsidRDefault="00E05E8B" w:rsidP="00256067">
      <w:pPr>
        <w:pStyle w:val="a3"/>
        <w:spacing w:beforeLines="50" w:before="156" w:afterLines="50" w:after="156" w:line="360" w:lineRule="auto"/>
        <w:ind w:firstLineChars="200" w:firstLine="480"/>
        <w:rPr>
          <w:rFonts w:hAnsi="宋体" w:cs="宋体"/>
        </w:rPr>
      </w:pPr>
      <w:r w:rsidRPr="00FB77A1">
        <w:rPr>
          <w:rFonts w:ascii="黑体" w:eastAsia="黑体" w:hAnsi="黑体" w:cs="宋体" w:hint="eastAsia"/>
          <w:sz w:val="24"/>
          <w:szCs w:val="24"/>
        </w:rPr>
        <w:t>（二）课程目标：</w:t>
      </w:r>
    </w:p>
    <w:p w14:paraId="1C08E818" w14:textId="7EB7A116" w:rsidR="004F603C" w:rsidRDefault="008D3779" w:rsidP="00256067">
      <w:pPr>
        <w:pStyle w:val="a3"/>
        <w:spacing w:beforeLines="50" w:before="156" w:afterLines="50" w:after="156" w:line="360" w:lineRule="auto"/>
        <w:ind w:firstLineChars="200" w:firstLine="420"/>
        <w:rPr>
          <w:rFonts w:hAnsi="宋体" w:cs="宋体"/>
        </w:rPr>
      </w:pPr>
      <w:r>
        <w:rPr>
          <w:rFonts w:hAnsi="宋体" w:cs="宋体" w:hint="eastAsia"/>
        </w:rPr>
        <w:t>通过犯罪心理学课程的学习，使学生认识到</w:t>
      </w:r>
      <w:r w:rsidRPr="00522106">
        <w:rPr>
          <w:rFonts w:hAnsi="宋体" w:cs="宋体" w:hint="eastAsia"/>
        </w:rPr>
        <w:t>只有真正解析清楚了犯罪人的内心世界，了解其隐藏的犯罪动机与犯罪人格，才能更好地把握其犯罪行为模式，才能更有效地来打击、预防犯罪与</w:t>
      </w:r>
      <w:r>
        <w:rPr>
          <w:rFonts w:hAnsi="宋体" w:cs="宋体" w:hint="eastAsia"/>
        </w:rPr>
        <w:t>实现</w:t>
      </w:r>
      <w:r w:rsidRPr="00522106">
        <w:rPr>
          <w:rFonts w:hAnsi="宋体" w:cs="宋体" w:hint="eastAsia"/>
        </w:rPr>
        <w:t>罪犯改造。</w:t>
      </w:r>
      <w:r>
        <w:rPr>
          <w:rFonts w:hAnsi="宋体" w:cs="宋体" w:hint="eastAsia"/>
        </w:rPr>
        <w:t>同时通过</w:t>
      </w:r>
      <w:r w:rsidRPr="00522106">
        <w:rPr>
          <w:rFonts w:hAnsi="宋体" w:cs="宋体"/>
        </w:rPr>
        <w:t>犯罪心理学</w:t>
      </w:r>
      <w:r>
        <w:rPr>
          <w:rFonts w:hAnsi="宋体" w:cs="宋体" w:hint="eastAsia"/>
        </w:rPr>
        <w:t>课程</w:t>
      </w:r>
      <w:r w:rsidRPr="00522106">
        <w:rPr>
          <w:rFonts w:hAnsi="宋体" w:cs="宋体"/>
        </w:rPr>
        <w:t>的学习，</w:t>
      </w:r>
      <w:r>
        <w:rPr>
          <w:rFonts w:hAnsi="宋体" w:cs="宋体" w:hint="eastAsia"/>
        </w:rPr>
        <w:t>学生在了解了</w:t>
      </w:r>
      <w:r w:rsidRPr="00522106">
        <w:rPr>
          <w:rFonts w:hAnsi="宋体" w:cs="宋体"/>
        </w:rPr>
        <w:t>犯罪动机与犯罪人格</w:t>
      </w:r>
      <w:r>
        <w:rPr>
          <w:rFonts w:hAnsi="宋体" w:cs="宋体" w:hint="eastAsia"/>
        </w:rPr>
        <w:t>及各类型犯罪的特点后不仅</w:t>
      </w:r>
      <w:r w:rsidR="00706A1D">
        <w:rPr>
          <w:rFonts w:hAnsi="宋体" w:cs="宋体" w:hint="eastAsia"/>
        </w:rPr>
        <w:t>可以</w:t>
      </w:r>
      <w:r w:rsidR="00706A1D" w:rsidRPr="005D7C2B">
        <w:rPr>
          <w:rFonts w:hAnsi="宋体" w:cs="宋体" w:hint="eastAsia"/>
        </w:rPr>
        <w:t>增强</w:t>
      </w:r>
      <w:r>
        <w:rPr>
          <w:rFonts w:hAnsi="宋体" w:cs="宋体" w:hint="eastAsia"/>
        </w:rPr>
        <w:t>在以后工作中</w:t>
      </w:r>
      <w:r w:rsidRPr="005D7C2B">
        <w:rPr>
          <w:rFonts w:hAnsi="宋体" w:cs="宋体" w:hint="eastAsia"/>
        </w:rPr>
        <w:t>学生在犯罪对策方面的业务能力，为预防和减少犯罪提供理论依据和科学方法</w:t>
      </w:r>
      <w:r>
        <w:rPr>
          <w:rFonts w:hAnsi="宋体" w:cs="宋体" w:hint="eastAsia"/>
        </w:rPr>
        <w:t>，对于自己生活中一些不切实际的欲望</w:t>
      </w:r>
      <w:r w:rsidR="00E4557B">
        <w:rPr>
          <w:rFonts w:hAnsi="宋体" w:cs="宋体" w:hint="eastAsia"/>
        </w:rPr>
        <w:t>的</w:t>
      </w:r>
      <w:r>
        <w:rPr>
          <w:rFonts w:hAnsi="宋体" w:cs="宋体" w:hint="eastAsia"/>
        </w:rPr>
        <w:t>及时调整及来自社会各方面的诱惑的抵御及负面情绪的调节和对身边家人朋友不良情绪的识别和开解也有很大的帮助，有助于</w:t>
      </w:r>
      <w:r w:rsidR="00BA5B09">
        <w:rPr>
          <w:rFonts w:hAnsi="宋体" w:cs="宋体" w:hint="eastAsia"/>
        </w:rPr>
        <w:t>学生树立正确的三观</w:t>
      </w:r>
      <w:r w:rsidR="002446AB">
        <w:rPr>
          <w:rFonts w:hAnsi="宋体" w:cs="宋体" w:hint="eastAsia"/>
        </w:rPr>
        <w:t>和保持</w:t>
      </w:r>
      <w:r>
        <w:rPr>
          <w:rFonts w:hAnsi="宋体" w:cs="宋体" w:hint="eastAsia"/>
        </w:rPr>
        <w:t>身心健康</w:t>
      </w:r>
      <w:r w:rsidRPr="00522106">
        <w:rPr>
          <w:rFonts w:hAnsi="宋体" w:cs="宋体"/>
        </w:rPr>
        <w:t>。</w:t>
      </w:r>
    </w:p>
    <w:p w14:paraId="084883DE" w14:textId="5DD20983" w:rsidR="00E05E8B" w:rsidRDefault="00E05E8B" w:rsidP="00BA5B09">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课程目标1：</w:t>
      </w:r>
      <w:r w:rsidR="00C27EA5">
        <w:rPr>
          <w:rFonts w:hAnsi="宋体" w:cs="宋体" w:hint="eastAsia"/>
          <w:b/>
        </w:rPr>
        <w:t xml:space="preserve"> </w:t>
      </w:r>
    </w:p>
    <w:p w14:paraId="5215DE1D" w14:textId="014261BE" w:rsidR="00117CFC" w:rsidRDefault="00A537ED" w:rsidP="00256067">
      <w:pPr>
        <w:pStyle w:val="a3"/>
        <w:spacing w:beforeLines="50" w:before="156" w:afterLines="50" w:after="156" w:line="360" w:lineRule="auto"/>
        <w:ind w:firstLineChars="200" w:firstLine="420"/>
        <w:rPr>
          <w:rFonts w:hAnsi="宋体" w:cs="宋体"/>
        </w:rPr>
      </w:pPr>
      <w:r w:rsidRPr="00A537ED">
        <w:rPr>
          <w:rFonts w:hAnsi="宋体" w:cs="宋体" w:hint="eastAsia"/>
        </w:rPr>
        <w:t>了解</w:t>
      </w:r>
      <w:r>
        <w:rPr>
          <w:rFonts w:hAnsi="宋体" w:cs="宋体" w:hint="eastAsia"/>
        </w:rPr>
        <w:t>与犯罪有关的心理现象发生、发展的规律，以及犯罪心理与犯罪行为的关系，从而</w:t>
      </w:r>
      <w:r w:rsidR="00CC2260">
        <w:rPr>
          <w:rFonts w:hAnsi="宋体" w:cs="宋体" w:hint="eastAsia"/>
        </w:rPr>
        <w:lastRenderedPageBreak/>
        <w:t>有助</w:t>
      </w:r>
      <w:r w:rsidR="00706A1D">
        <w:rPr>
          <w:rFonts w:hAnsi="宋体" w:cs="宋体" w:hint="eastAsia"/>
        </w:rPr>
        <w:t>于</w:t>
      </w:r>
      <w:r w:rsidR="00CC2260">
        <w:rPr>
          <w:rFonts w:hAnsi="宋体" w:cs="宋体" w:hint="eastAsia"/>
        </w:rPr>
        <w:t>工作中</w:t>
      </w:r>
      <w:r>
        <w:rPr>
          <w:rFonts w:hAnsi="宋体" w:cs="宋体" w:hint="eastAsia"/>
        </w:rPr>
        <w:t>有效地减少、控制犯罪心理和行为，使之向积极的方面转化。</w:t>
      </w:r>
    </w:p>
    <w:p w14:paraId="114909C2" w14:textId="25A444B2" w:rsidR="00D114B7" w:rsidRDefault="00D114B7" w:rsidP="00256067">
      <w:pPr>
        <w:pStyle w:val="a3"/>
        <w:spacing w:beforeLines="50" w:before="156" w:afterLines="50" w:after="156" w:line="360" w:lineRule="auto"/>
        <w:ind w:firstLineChars="200" w:firstLine="420"/>
        <w:rPr>
          <w:rFonts w:hAnsi="宋体" w:cs="宋体"/>
        </w:rPr>
      </w:pPr>
      <w:r>
        <w:rPr>
          <w:rFonts w:hAnsi="宋体" w:cs="宋体" w:hint="eastAsia"/>
        </w:rPr>
        <w:t>1</w:t>
      </w:r>
      <w:r>
        <w:rPr>
          <w:rFonts w:hAnsi="宋体" w:cs="宋体"/>
        </w:rPr>
        <w:t xml:space="preserve">.1 </w:t>
      </w:r>
      <w:r w:rsidR="00877DF5" w:rsidRPr="00A537ED">
        <w:rPr>
          <w:rFonts w:hAnsi="宋体" w:cs="宋体" w:hint="eastAsia"/>
        </w:rPr>
        <w:t>了解</w:t>
      </w:r>
      <w:r w:rsidR="00877DF5">
        <w:rPr>
          <w:rFonts w:hAnsi="宋体" w:cs="宋体" w:hint="eastAsia"/>
        </w:rPr>
        <w:t>与犯罪有关的心理现象发生、发展的规律，以及犯罪心理与犯罪行为的关系</w:t>
      </w:r>
      <w:r w:rsidR="00CE3905">
        <w:rPr>
          <w:rFonts w:hAnsi="宋体" w:cs="宋体" w:hint="eastAsia"/>
        </w:rPr>
        <w:t>。</w:t>
      </w:r>
    </w:p>
    <w:p w14:paraId="5370A2D2" w14:textId="2CD0D105" w:rsidR="00D114B7" w:rsidRPr="00A537ED" w:rsidRDefault="00D114B7" w:rsidP="00256067">
      <w:pPr>
        <w:pStyle w:val="a3"/>
        <w:spacing w:beforeLines="50" w:before="156" w:afterLines="50" w:after="156" w:line="360" w:lineRule="auto"/>
        <w:ind w:firstLineChars="200" w:firstLine="420"/>
        <w:rPr>
          <w:rFonts w:hAnsi="宋体" w:cs="宋体"/>
        </w:rPr>
      </w:pPr>
      <w:r>
        <w:rPr>
          <w:rFonts w:hAnsi="宋体" w:cs="宋体" w:hint="eastAsia"/>
        </w:rPr>
        <w:t>2</w:t>
      </w:r>
      <w:r>
        <w:rPr>
          <w:rFonts w:hAnsi="宋体" w:cs="宋体"/>
        </w:rPr>
        <w:t xml:space="preserve">.1 </w:t>
      </w:r>
      <w:r w:rsidR="00877DF5">
        <w:rPr>
          <w:rFonts w:hAnsi="宋体" w:cs="宋体" w:hint="eastAsia"/>
        </w:rPr>
        <w:t>有效地减少、控制犯罪心理和行为，使之向积极的方面转化。</w:t>
      </w:r>
    </w:p>
    <w:p w14:paraId="0252653D" w14:textId="77777777" w:rsidR="00E05E8B" w:rsidRPr="000C2D1F" w:rsidRDefault="00E05E8B" w:rsidP="00BA5B09">
      <w:pPr>
        <w:pStyle w:val="a3"/>
        <w:spacing w:beforeLines="50" w:before="156" w:afterLines="50" w:after="156" w:line="360" w:lineRule="auto"/>
        <w:ind w:firstLineChars="200" w:firstLine="422"/>
        <w:rPr>
          <w:rFonts w:hAnsi="宋体" w:cs="宋体"/>
          <w:b/>
        </w:rPr>
      </w:pPr>
      <w:r w:rsidRPr="000C2D1F">
        <w:rPr>
          <w:rFonts w:hAnsi="宋体" w:cs="宋体" w:hint="eastAsia"/>
          <w:b/>
        </w:rPr>
        <w:t>课程目标2：</w:t>
      </w:r>
    </w:p>
    <w:p w14:paraId="30F4FD98" w14:textId="2879CBAD" w:rsidR="00117CFC" w:rsidRDefault="008B668D" w:rsidP="00256067">
      <w:pPr>
        <w:pStyle w:val="a3"/>
        <w:spacing w:beforeLines="50" w:before="156" w:afterLines="50" w:after="156" w:line="360" w:lineRule="auto"/>
        <w:ind w:firstLineChars="200" w:firstLine="420"/>
        <w:rPr>
          <w:rFonts w:hAnsi="宋体" w:cs="宋体"/>
        </w:rPr>
      </w:pPr>
      <w:r>
        <w:rPr>
          <w:rFonts w:hAnsi="宋体" w:cs="宋体" w:hint="eastAsia"/>
        </w:rPr>
        <w:t>在认识与犯罪有关的心理现象发生、发展的规律，以及犯罪心理与犯罪行为的关系的基础上，助力学生树立正确的三观和保持身心健康。</w:t>
      </w:r>
    </w:p>
    <w:p w14:paraId="169A1A28" w14:textId="63BA2250" w:rsidR="00E05E8B" w:rsidRDefault="00E05E8B" w:rsidP="00256067">
      <w:pPr>
        <w:pStyle w:val="a3"/>
        <w:spacing w:beforeLines="50" w:before="156" w:afterLines="50" w:after="156" w:line="360" w:lineRule="auto"/>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30EA2236" w14:textId="4E810E8C" w:rsidR="00E05E8B" w:rsidRPr="00EB7EB1" w:rsidRDefault="00DD7B5F" w:rsidP="00BA5B09">
      <w:pPr>
        <w:pStyle w:val="a3"/>
        <w:spacing w:beforeLines="50" w:before="156" w:afterLines="50" w:after="156" w:line="360" w:lineRule="auto"/>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4A567D1A" w14:textId="77777777" w:rsidTr="00DD7B5F">
        <w:trPr>
          <w:jc w:val="center"/>
        </w:trPr>
        <w:tc>
          <w:tcPr>
            <w:tcW w:w="1302" w:type="dxa"/>
            <w:vAlign w:val="center"/>
          </w:tcPr>
          <w:p w14:paraId="212F3581" w14:textId="77777777" w:rsidR="00E05E8B" w:rsidRDefault="00E05E8B" w:rsidP="00256067">
            <w:pPr>
              <w:pStyle w:val="a3"/>
              <w:spacing w:beforeLines="50" w:before="156" w:afterLines="50" w:after="156" w:line="360" w:lineRule="auto"/>
              <w:jc w:val="center"/>
              <w:rPr>
                <w:rFonts w:ascii="黑体" w:hAnsi="宋体"/>
                <w:b/>
                <w:bCs/>
                <w:szCs w:val="21"/>
              </w:rPr>
            </w:pPr>
            <w:r>
              <w:rPr>
                <w:rFonts w:ascii="黑体" w:hAnsi="宋体" w:hint="eastAsia"/>
                <w:b/>
                <w:bCs/>
                <w:szCs w:val="21"/>
              </w:rPr>
              <w:t>课程目标</w:t>
            </w:r>
          </w:p>
        </w:tc>
        <w:tc>
          <w:tcPr>
            <w:tcW w:w="1959" w:type="dxa"/>
            <w:vAlign w:val="center"/>
          </w:tcPr>
          <w:p w14:paraId="2B245F12" w14:textId="77777777" w:rsidR="00E05E8B" w:rsidRDefault="00E05E8B" w:rsidP="00256067">
            <w:pPr>
              <w:pStyle w:val="a3"/>
              <w:spacing w:beforeLines="50" w:before="156" w:afterLines="50" w:after="156" w:line="360" w:lineRule="auto"/>
              <w:jc w:val="center"/>
              <w:rPr>
                <w:rFonts w:hAnsi="宋体" w:cs="宋体"/>
                <w:b/>
              </w:rPr>
            </w:pPr>
            <w:r>
              <w:rPr>
                <w:rFonts w:hAnsi="宋体" w:cs="宋体" w:hint="eastAsia"/>
                <w:b/>
              </w:rPr>
              <w:t>课程子目标</w:t>
            </w:r>
          </w:p>
        </w:tc>
        <w:tc>
          <w:tcPr>
            <w:tcW w:w="3118" w:type="dxa"/>
            <w:vAlign w:val="center"/>
          </w:tcPr>
          <w:p w14:paraId="2D5FFAC6" w14:textId="77777777" w:rsidR="00E05E8B" w:rsidRDefault="00B40ECD" w:rsidP="00256067">
            <w:pPr>
              <w:pStyle w:val="a3"/>
              <w:spacing w:beforeLines="50" w:before="156" w:afterLines="50" w:after="156" w:line="360" w:lineRule="auto"/>
              <w:jc w:val="center"/>
              <w:rPr>
                <w:rFonts w:ascii="黑体" w:hAnsi="宋体"/>
                <w:b/>
                <w:bCs/>
                <w:szCs w:val="21"/>
              </w:rPr>
            </w:pPr>
            <w:r>
              <w:rPr>
                <w:rFonts w:ascii="黑体" w:hAnsi="宋体" w:hint="eastAsia"/>
                <w:b/>
                <w:bCs/>
                <w:szCs w:val="21"/>
              </w:rPr>
              <w:t>对应课程内容</w:t>
            </w:r>
          </w:p>
        </w:tc>
        <w:tc>
          <w:tcPr>
            <w:tcW w:w="2688" w:type="dxa"/>
            <w:vAlign w:val="center"/>
          </w:tcPr>
          <w:p w14:paraId="56245179" w14:textId="77777777" w:rsidR="00E05E8B" w:rsidRDefault="00B40ECD" w:rsidP="00256067">
            <w:pPr>
              <w:pStyle w:val="a3"/>
              <w:spacing w:beforeLines="50" w:before="156" w:afterLines="50" w:after="156" w:line="360" w:lineRule="auto"/>
              <w:jc w:val="center"/>
              <w:rPr>
                <w:rFonts w:ascii="黑体" w:hAnsi="宋体"/>
                <w:b/>
                <w:bCs/>
                <w:szCs w:val="21"/>
              </w:rPr>
            </w:pPr>
            <w:r>
              <w:rPr>
                <w:rFonts w:ascii="黑体" w:hAnsi="宋体" w:hint="eastAsia"/>
                <w:b/>
                <w:bCs/>
                <w:szCs w:val="21"/>
              </w:rPr>
              <w:t>对应毕业要求</w:t>
            </w:r>
          </w:p>
        </w:tc>
      </w:tr>
      <w:tr w:rsidR="00E05E8B" w14:paraId="4F399D82" w14:textId="77777777" w:rsidTr="00DD7B5F">
        <w:trPr>
          <w:jc w:val="center"/>
        </w:trPr>
        <w:tc>
          <w:tcPr>
            <w:tcW w:w="1302" w:type="dxa"/>
            <w:vMerge w:val="restart"/>
            <w:vAlign w:val="center"/>
          </w:tcPr>
          <w:p w14:paraId="730A28BB" w14:textId="77777777" w:rsidR="00E05E8B" w:rsidRDefault="00E05E8B" w:rsidP="00256067">
            <w:pPr>
              <w:pStyle w:val="a3"/>
              <w:spacing w:beforeLines="50" w:before="156" w:afterLines="50" w:after="156" w:line="360" w:lineRule="auto"/>
              <w:jc w:val="center"/>
              <w:rPr>
                <w:rFonts w:hAnsi="宋体" w:cs="宋体"/>
                <w:szCs w:val="21"/>
              </w:rPr>
            </w:pPr>
            <w:r>
              <w:rPr>
                <w:rFonts w:hAnsi="宋体" w:cs="宋体" w:hint="eastAsia"/>
                <w:szCs w:val="21"/>
              </w:rPr>
              <w:t>课程目标1</w:t>
            </w:r>
          </w:p>
        </w:tc>
        <w:tc>
          <w:tcPr>
            <w:tcW w:w="1959" w:type="dxa"/>
            <w:vAlign w:val="center"/>
          </w:tcPr>
          <w:p w14:paraId="67C9896A" w14:textId="77777777" w:rsidR="00E05E8B" w:rsidRDefault="00E05E8B" w:rsidP="00256067">
            <w:pPr>
              <w:pStyle w:val="a3"/>
              <w:spacing w:beforeLines="50" w:before="156" w:afterLines="50" w:after="156" w:line="360" w:lineRule="auto"/>
              <w:jc w:val="center"/>
              <w:rPr>
                <w:rFonts w:hAnsi="宋体" w:cs="宋体"/>
              </w:rPr>
            </w:pPr>
            <w:r>
              <w:rPr>
                <w:rFonts w:hAnsi="宋体" w:cs="宋体" w:hint="eastAsia"/>
              </w:rPr>
              <w:t>1.1</w:t>
            </w:r>
          </w:p>
        </w:tc>
        <w:tc>
          <w:tcPr>
            <w:tcW w:w="3118" w:type="dxa"/>
            <w:vAlign w:val="center"/>
          </w:tcPr>
          <w:p w14:paraId="39A98E89" w14:textId="5629DA97" w:rsidR="00E05E8B" w:rsidRDefault="00DE6A42" w:rsidP="00256067">
            <w:pPr>
              <w:pStyle w:val="a3"/>
              <w:spacing w:beforeLines="50" w:before="156" w:afterLines="50" w:after="156" w:line="360" w:lineRule="auto"/>
              <w:jc w:val="center"/>
              <w:rPr>
                <w:rFonts w:hAnsi="宋体" w:cs="宋体"/>
              </w:rPr>
            </w:pPr>
            <w:r>
              <w:rPr>
                <w:rFonts w:hAnsi="宋体" w:cs="宋体" w:hint="eastAsia"/>
              </w:rPr>
              <w:t>第</w:t>
            </w:r>
            <w:r w:rsidR="006C22F5">
              <w:rPr>
                <w:rFonts w:hAnsi="宋体" w:cs="宋体" w:hint="eastAsia"/>
              </w:rPr>
              <w:t>1</w:t>
            </w:r>
            <w:r>
              <w:rPr>
                <w:rFonts w:hAnsi="宋体" w:cs="宋体" w:hint="eastAsia"/>
              </w:rPr>
              <w:t>至</w:t>
            </w:r>
            <w:r w:rsidR="006C22F5">
              <w:rPr>
                <w:rFonts w:hAnsi="宋体" w:cs="宋体" w:hint="eastAsia"/>
              </w:rPr>
              <w:t>1</w:t>
            </w:r>
            <w:r w:rsidR="006C22F5">
              <w:rPr>
                <w:rFonts w:hAnsi="宋体" w:cs="宋体"/>
              </w:rPr>
              <w:t>1</w:t>
            </w:r>
            <w:r>
              <w:rPr>
                <w:rFonts w:hAnsi="宋体" w:cs="宋体" w:hint="eastAsia"/>
              </w:rPr>
              <w:t>章</w:t>
            </w:r>
          </w:p>
        </w:tc>
        <w:tc>
          <w:tcPr>
            <w:tcW w:w="2688" w:type="dxa"/>
            <w:vAlign w:val="center"/>
          </w:tcPr>
          <w:p w14:paraId="7284F685" w14:textId="77777777" w:rsidR="00FA4818" w:rsidRDefault="00FA4818" w:rsidP="00256067">
            <w:pPr>
              <w:pStyle w:val="a3"/>
              <w:spacing w:beforeLines="50" w:before="156" w:afterLines="50" w:after="156" w:line="360" w:lineRule="auto"/>
              <w:jc w:val="center"/>
              <w:rPr>
                <w:rFonts w:hAnsi="宋体" w:cs="宋体"/>
              </w:rPr>
            </w:pPr>
            <w:r>
              <w:rPr>
                <w:rFonts w:hAnsi="宋体" w:cs="宋体" w:hint="eastAsia"/>
              </w:rPr>
              <w:t>毕业要求</w:t>
            </w:r>
            <w:r w:rsidR="001828DC">
              <w:rPr>
                <w:rFonts w:hAnsi="宋体" w:cs="宋体" w:hint="eastAsia"/>
              </w:rPr>
              <w:t>1</w:t>
            </w:r>
            <w:r>
              <w:rPr>
                <w:rFonts w:hAnsi="宋体" w:cs="宋体" w:hint="eastAsia"/>
              </w:rPr>
              <w:t>：政治过硬</w:t>
            </w:r>
          </w:p>
          <w:p w14:paraId="38CDEE3E" w14:textId="42652CAF" w:rsidR="00E05E8B" w:rsidRDefault="00FA4818" w:rsidP="00256067">
            <w:pPr>
              <w:pStyle w:val="a3"/>
              <w:spacing w:beforeLines="50" w:before="156" w:afterLines="50" w:after="156" w:line="360" w:lineRule="auto"/>
              <w:jc w:val="center"/>
              <w:rPr>
                <w:rFonts w:hAnsi="宋体" w:cs="宋体"/>
              </w:rPr>
            </w:pPr>
            <w:r>
              <w:rPr>
                <w:rFonts w:hAnsi="宋体" w:cs="宋体" w:hint="eastAsia"/>
              </w:rPr>
              <w:t>毕业要求</w:t>
            </w:r>
            <w:r w:rsidR="001828DC">
              <w:rPr>
                <w:rFonts w:hAnsi="宋体" w:cs="宋体" w:hint="eastAsia"/>
              </w:rPr>
              <w:t>2</w:t>
            </w:r>
            <w:r>
              <w:rPr>
                <w:rFonts w:hAnsi="宋体" w:cs="宋体" w:hint="eastAsia"/>
              </w:rPr>
              <w:t>：身心健康</w:t>
            </w:r>
          </w:p>
        </w:tc>
      </w:tr>
      <w:tr w:rsidR="00E05E8B" w14:paraId="5A4F8D10" w14:textId="77777777" w:rsidTr="00DD7B5F">
        <w:trPr>
          <w:jc w:val="center"/>
        </w:trPr>
        <w:tc>
          <w:tcPr>
            <w:tcW w:w="1302" w:type="dxa"/>
            <w:vMerge/>
            <w:vAlign w:val="center"/>
          </w:tcPr>
          <w:p w14:paraId="705C6E06" w14:textId="77777777" w:rsidR="00E05E8B" w:rsidRDefault="00E05E8B" w:rsidP="00256067">
            <w:pPr>
              <w:pStyle w:val="a3"/>
              <w:spacing w:beforeLines="50" w:before="156" w:afterLines="50" w:after="156" w:line="360" w:lineRule="auto"/>
              <w:jc w:val="center"/>
              <w:rPr>
                <w:rFonts w:hAnsi="宋体" w:cs="宋体"/>
                <w:szCs w:val="21"/>
              </w:rPr>
            </w:pPr>
          </w:p>
        </w:tc>
        <w:tc>
          <w:tcPr>
            <w:tcW w:w="1959" w:type="dxa"/>
            <w:vAlign w:val="center"/>
          </w:tcPr>
          <w:p w14:paraId="24F5C84E" w14:textId="77777777" w:rsidR="00E05E8B" w:rsidRDefault="00E05E8B" w:rsidP="00256067">
            <w:pPr>
              <w:pStyle w:val="a3"/>
              <w:spacing w:beforeLines="50" w:before="156" w:afterLines="50" w:after="156" w:line="360" w:lineRule="auto"/>
              <w:jc w:val="center"/>
              <w:rPr>
                <w:rFonts w:hAnsi="宋体" w:cs="宋体"/>
              </w:rPr>
            </w:pPr>
            <w:r>
              <w:rPr>
                <w:rFonts w:hAnsi="宋体" w:cs="宋体" w:hint="eastAsia"/>
              </w:rPr>
              <w:t>1.2</w:t>
            </w:r>
          </w:p>
        </w:tc>
        <w:tc>
          <w:tcPr>
            <w:tcW w:w="3118" w:type="dxa"/>
            <w:vAlign w:val="center"/>
          </w:tcPr>
          <w:p w14:paraId="04121003" w14:textId="5AB78C87" w:rsidR="00E05E8B" w:rsidRDefault="00DE6A42" w:rsidP="00256067">
            <w:pPr>
              <w:pStyle w:val="a3"/>
              <w:spacing w:beforeLines="50" w:before="156" w:afterLines="50" w:after="156" w:line="360" w:lineRule="auto"/>
              <w:jc w:val="center"/>
              <w:rPr>
                <w:rFonts w:hAnsi="宋体" w:cs="宋体"/>
              </w:rPr>
            </w:pPr>
            <w:r>
              <w:rPr>
                <w:rFonts w:hAnsi="宋体" w:cs="宋体" w:hint="eastAsia"/>
              </w:rPr>
              <w:t>第</w:t>
            </w:r>
            <w:r w:rsidR="006C22F5">
              <w:rPr>
                <w:rFonts w:hAnsi="宋体" w:cs="宋体" w:hint="eastAsia"/>
              </w:rPr>
              <w:t>1</w:t>
            </w:r>
            <w:r w:rsidR="006C22F5">
              <w:rPr>
                <w:rFonts w:hAnsi="宋体" w:cs="宋体"/>
              </w:rPr>
              <w:t>2</w:t>
            </w:r>
            <w:r>
              <w:rPr>
                <w:rFonts w:hAnsi="宋体" w:cs="宋体" w:hint="eastAsia"/>
              </w:rPr>
              <w:t>至</w:t>
            </w:r>
            <w:r w:rsidR="006C22F5">
              <w:rPr>
                <w:rFonts w:hAnsi="宋体" w:cs="宋体" w:hint="eastAsia"/>
              </w:rPr>
              <w:t>1</w:t>
            </w:r>
            <w:r w:rsidR="006C22F5">
              <w:rPr>
                <w:rFonts w:hAnsi="宋体" w:cs="宋体"/>
              </w:rPr>
              <w:t>6</w:t>
            </w:r>
            <w:r>
              <w:rPr>
                <w:rFonts w:hAnsi="宋体" w:cs="宋体" w:hint="eastAsia"/>
              </w:rPr>
              <w:t>章</w:t>
            </w:r>
          </w:p>
        </w:tc>
        <w:tc>
          <w:tcPr>
            <w:tcW w:w="2688" w:type="dxa"/>
            <w:vAlign w:val="center"/>
          </w:tcPr>
          <w:p w14:paraId="78A08743" w14:textId="77777777" w:rsidR="00FA4818" w:rsidRDefault="00FA4818" w:rsidP="00FA4818">
            <w:pPr>
              <w:pStyle w:val="a3"/>
              <w:spacing w:beforeLines="50" w:before="156" w:afterLines="50" w:after="156" w:line="360" w:lineRule="auto"/>
              <w:jc w:val="center"/>
              <w:rPr>
                <w:rFonts w:hAnsi="宋体" w:cs="宋体"/>
              </w:rPr>
            </w:pPr>
            <w:r>
              <w:rPr>
                <w:rFonts w:hAnsi="宋体" w:cs="宋体" w:hint="eastAsia"/>
              </w:rPr>
              <w:t>毕业要求1：政治过硬</w:t>
            </w:r>
          </w:p>
          <w:p w14:paraId="43FCF4FE" w14:textId="41720D00" w:rsidR="00E05E8B" w:rsidRDefault="00FA4818" w:rsidP="00FA4818">
            <w:pPr>
              <w:pStyle w:val="a3"/>
              <w:spacing w:beforeLines="50" w:before="156" w:afterLines="50" w:after="156" w:line="360" w:lineRule="auto"/>
              <w:jc w:val="center"/>
              <w:rPr>
                <w:rFonts w:hAnsi="宋体" w:cs="宋体"/>
              </w:rPr>
            </w:pPr>
            <w:r>
              <w:rPr>
                <w:rFonts w:hAnsi="宋体" w:cs="宋体" w:hint="eastAsia"/>
              </w:rPr>
              <w:t>毕业要求2：身心健康</w:t>
            </w:r>
          </w:p>
        </w:tc>
      </w:tr>
      <w:tr w:rsidR="00E05E8B" w14:paraId="352EA12E" w14:textId="77777777" w:rsidTr="00DD7B5F">
        <w:trPr>
          <w:jc w:val="center"/>
        </w:trPr>
        <w:tc>
          <w:tcPr>
            <w:tcW w:w="1302" w:type="dxa"/>
            <w:vAlign w:val="center"/>
          </w:tcPr>
          <w:p w14:paraId="45B0C21A" w14:textId="1295120F" w:rsidR="00E05E8B" w:rsidRDefault="00E05E8B" w:rsidP="00256067">
            <w:pPr>
              <w:pStyle w:val="a3"/>
              <w:spacing w:beforeLines="50" w:before="156" w:afterLines="50" w:after="156" w:line="360" w:lineRule="auto"/>
              <w:jc w:val="center"/>
              <w:rPr>
                <w:rFonts w:hAnsi="宋体" w:cs="宋体"/>
                <w:szCs w:val="21"/>
              </w:rPr>
            </w:pPr>
            <w:r>
              <w:rPr>
                <w:rFonts w:hAnsi="宋体" w:cs="宋体" w:hint="eastAsia"/>
                <w:szCs w:val="21"/>
              </w:rPr>
              <w:t>课程目标</w:t>
            </w:r>
            <w:r w:rsidR="001828DC">
              <w:rPr>
                <w:rFonts w:hAnsi="宋体" w:cs="宋体"/>
                <w:szCs w:val="21"/>
              </w:rPr>
              <w:t>2</w:t>
            </w:r>
          </w:p>
        </w:tc>
        <w:tc>
          <w:tcPr>
            <w:tcW w:w="1959" w:type="dxa"/>
            <w:vAlign w:val="center"/>
          </w:tcPr>
          <w:p w14:paraId="29132D26" w14:textId="583151C1" w:rsidR="00E05E8B" w:rsidRDefault="009458AE" w:rsidP="00256067">
            <w:pPr>
              <w:pStyle w:val="a3"/>
              <w:spacing w:beforeLines="50" w:before="156" w:afterLines="50" w:after="156" w:line="360" w:lineRule="auto"/>
              <w:jc w:val="center"/>
              <w:rPr>
                <w:rFonts w:hAnsi="宋体" w:cs="宋体"/>
              </w:rPr>
            </w:pPr>
            <w:r>
              <w:rPr>
                <w:rFonts w:hAnsi="宋体" w:cs="宋体"/>
              </w:rPr>
              <w:t>2</w:t>
            </w:r>
          </w:p>
        </w:tc>
        <w:tc>
          <w:tcPr>
            <w:tcW w:w="3118" w:type="dxa"/>
            <w:vAlign w:val="center"/>
          </w:tcPr>
          <w:p w14:paraId="5FB7CC24" w14:textId="399DCA58" w:rsidR="00E05E8B" w:rsidRDefault="0026303C" w:rsidP="00256067">
            <w:pPr>
              <w:pStyle w:val="a3"/>
              <w:spacing w:beforeLines="50" w:before="156" w:afterLines="50" w:after="156" w:line="360" w:lineRule="auto"/>
              <w:jc w:val="center"/>
              <w:rPr>
                <w:rFonts w:ascii="黑体" w:hAnsi="宋体"/>
                <w:b/>
                <w:bCs/>
                <w:szCs w:val="21"/>
              </w:rPr>
            </w:pPr>
            <w:r w:rsidRPr="0026303C">
              <w:rPr>
                <w:rFonts w:hAnsi="宋体" w:cs="宋体" w:hint="eastAsia"/>
              </w:rPr>
              <w:t>第</w:t>
            </w:r>
            <w:r w:rsidR="006C22F5">
              <w:rPr>
                <w:rFonts w:hAnsi="宋体" w:cs="宋体" w:hint="eastAsia"/>
              </w:rPr>
              <w:t>1</w:t>
            </w:r>
            <w:r w:rsidRPr="0026303C">
              <w:rPr>
                <w:rFonts w:hAnsi="宋体" w:cs="宋体" w:hint="eastAsia"/>
              </w:rPr>
              <w:t>至</w:t>
            </w:r>
            <w:r w:rsidR="006C22F5">
              <w:rPr>
                <w:rFonts w:hAnsi="宋体" w:cs="宋体" w:hint="eastAsia"/>
              </w:rPr>
              <w:t>1</w:t>
            </w:r>
            <w:r w:rsidR="006C22F5">
              <w:rPr>
                <w:rFonts w:hAnsi="宋体" w:cs="宋体"/>
              </w:rPr>
              <w:t>6</w:t>
            </w:r>
            <w:r w:rsidRPr="0026303C">
              <w:rPr>
                <w:rFonts w:hAnsi="宋体" w:cs="宋体" w:hint="eastAsia"/>
              </w:rPr>
              <w:t>章</w:t>
            </w:r>
          </w:p>
        </w:tc>
        <w:tc>
          <w:tcPr>
            <w:tcW w:w="2688" w:type="dxa"/>
            <w:vAlign w:val="center"/>
          </w:tcPr>
          <w:p w14:paraId="20ABCE59" w14:textId="77777777" w:rsidR="00FA4818" w:rsidRDefault="00FA4818" w:rsidP="00FA4818">
            <w:pPr>
              <w:pStyle w:val="a3"/>
              <w:spacing w:beforeLines="50" w:before="156" w:afterLines="50" w:after="156" w:line="360" w:lineRule="auto"/>
              <w:jc w:val="center"/>
              <w:rPr>
                <w:rFonts w:hAnsi="宋体" w:cs="宋体"/>
              </w:rPr>
            </w:pPr>
            <w:r>
              <w:rPr>
                <w:rFonts w:hAnsi="宋体" w:cs="宋体" w:hint="eastAsia"/>
              </w:rPr>
              <w:t>毕业要求1：政治过硬</w:t>
            </w:r>
          </w:p>
          <w:p w14:paraId="291F69E8" w14:textId="7A17F216" w:rsidR="00E05E8B" w:rsidRDefault="00FA4818" w:rsidP="00FA4818">
            <w:pPr>
              <w:pStyle w:val="a3"/>
              <w:spacing w:beforeLines="50" w:before="156" w:afterLines="50" w:after="156" w:line="360" w:lineRule="auto"/>
              <w:jc w:val="center"/>
              <w:rPr>
                <w:rFonts w:hAnsi="宋体" w:cs="宋体"/>
              </w:rPr>
            </w:pPr>
            <w:r>
              <w:rPr>
                <w:rFonts w:hAnsi="宋体" w:cs="宋体" w:hint="eastAsia"/>
              </w:rPr>
              <w:t>毕业要求2：身心健康</w:t>
            </w:r>
          </w:p>
        </w:tc>
      </w:tr>
    </w:tbl>
    <w:p w14:paraId="58C2A1A7" w14:textId="77F1ECF1" w:rsidR="00C00798" w:rsidRPr="007C62ED" w:rsidRDefault="007C62ED" w:rsidP="00BA5B09">
      <w:pPr>
        <w:spacing w:beforeLines="50" w:before="156" w:afterLines="50" w:after="156" w:line="360" w:lineRule="auto"/>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19BE7FA8" w14:textId="0F7141DF" w:rsidR="002A7568" w:rsidRDefault="002A7568" w:rsidP="00BA5B09">
      <w:pPr>
        <w:widowControl/>
        <w:spacing w:beforeLines="50" w:before="156" w:afterLines="50" w:after="156" w:line="360" w:lineRule="auto"/>
        <w:ind w:firstLineChars="200" w:firstLine="482"/>
        <w:jc w:val="left"/>
      </w:pPr>
      <w:r w:rsidRPr="00FC24B5">
        <w:rPr>
          <w:rFonts w:ascii="黑体" w:eastAsia="黑体" w:hAnsi="黑体" w:cs="Times New Roman" w:hint="eastAsia"/>
          <w:b/>
          <w:sz w:val="24"/>
          <w:szCs w:val="24"/>
        </w:rPr>
        <w:t xml:space="preserve">第一章 </w:t>
      </w:r>
      <w:r w:rsidR="002E4BDB">
        <w:rPr>
          <w:rFonts w:ascii="黑体" w:eastAsia="黑体" w:hAnsi="黑体" w:cs="Times New Roman" w:hint="eastAsia"/>
          <w:b/>
          <w:sz w:val="24"/>
          <w:szCs w:val="24"/>
        </w:rPr>
        <w:t>犯罪心理学的研究对象、任务和方法</w:t>
      </w:r>
      <w:r>
        <w:rPr>
          <w:rFonts w:ascii="宋体" w:hAnsi="宋体" w:cs="宋体" w:hint="eastAsia"/>
          <w:b/>
          <w:color w:val="000000"/>
          <w:kern w:val="0"/>
          <w:sz w:val="20"/>
          <w:szCs w:val="20"/>
        </w:rPr>
        <w:t xml:space="preserve"> </w:t>
      </w:r>
    </w:p>
    <w:p w14:paraId="3C341724" w14:textId="12B893FE" w:rsidR="002A7568" w:rsidRDefault="002A7568"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E124520" w14:textId="676393AF" w:rsidR="002E4BDB" w:rsidRPr="00EE63C0" w:rsidRDefault="00EE63C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EE63C0">
        <w:rPr>
          <w:rFonts w:ascii="宋体" w:eastAsia="宋体" w:hAnsi="宋体" w:cs="宋体" w:hint="eastAsia"/>
          <w:color w:val="000000"/>
          <w:kern w:val="0"/>
          <w:szCs w:val="21"/>
        </w:rPr>
        <w:t>通过本章的学习，使学生初步了解犯罪心理学的概念、性质及其研究对象和方法</w:t>
      </w:r>
      <w:r w:rsidR="00EB7449">
        <w:rPr>
          <w:rFonts w:ascii="宋体" w:eastAsia="宋体" w:hAnsi="宋体" w:cs="宋体" w:hint="eastAsia"/>
          <w:color w:val="000000"/>
          <w:kern w:val="0"/>
          <w:szCs w:val="21"/>
        </w:rPr>
        <w:t>；</w:t>
      </w:r>
      <w:r w:rsidR="00210F4E">
        <w:rPr>
          <w:rFonts w:ascii="宋体" w:eastAsia="宋体" w:hAnsi="宋体" w:cs="宋体" w:hint="eastAsia"/>
          <w:color w:val="000000"/>
          <w:kern w:val="0"/>
          <w:szCs w:val="21"/>
        </w:rPr>
        <w:t>帮助学生树立</w:t>
      </w:r>
      <w:r w:rsidR="00EB7449">
        <w:rPr>
          <w:rFonts w:ascii="宋体" w:eastAsia="宋体" w:hAnsi="宋体" w:cs="宋体" w:hint="eastAsia"/>
          <w:color w:val="000000"/>
          <w:kern w:val="0"/>
          <w:szCs w:val="21"/>
        </w:rPr>
        <w:t>学以致用的理念。</w:t>
      </w:r>
    </w:p>
    <w:p w14:paraId="35688204" w14:textId="659935D9" w:rsidR="002A7568" w:rsidRDefault="002A7568"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1B3C523" w14:textId="30952997" w:rsidR="00B92E49" w:rsidRDefault="00D63EB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重点：犯罪心理学的研究对象、任务与方法</w:t>
      </w:r>
      <w:r w:rsidR="00FC5541">
        <w:rPr>
          <w:rFonts w:ascii="宋体" w:eastAsia="宋体" w:hAnsi="宋体" w:cs="宋体" w:hint="eastAsia"/>
          <w:color w:val="000000"/>
          <w:kern w:val="0"/>
          <w:szCs w:val="21"/>
        </w:rPr>
        <w:t>。</w:t>
      </w:r>
    </w:p>
    <w:p w14:paraId="2F611D32" w14:textId="65695594" w:rsidR="00D63EB7" w:rsidRPr="00313A87" w:rsidRDefault="00D63EB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难点：犯罪心理学研究对象的理解</w:t>
      </w:r>
      <w:r w:rsidR="00FC5541">
        <w:rPr>
          <w:rFonts w:ascii="宋体" w:eastAsia="宋体" w:hAnsi="宋体" w:cs="宋体" w:hint="eastAsia"/>
          <w:color w:val="000000"/>
          <w:kern w:val="0"/>
          <w:szCs w:val="21"/>
        </w:rPr>
        <w:t>。</w:t>
      </w:r>
    </w:p>
    <w:p w14:paraId="0550A74D" w14:textId="77777777" w:rsidR="002A7568" w:rsidRDefault="002A7568"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3CF8A5D" w14:textId="4CFC68D0" w:rsidR="00C700E0" w:rsidRDefault="00C700E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犯罪心理学的研究对象</w:t>
      </w:r>
    </w:p>
    <w:p w14:paraId="0A4DC756" w14:textId="273F1916" w:rsidR="00C700E0" w:rsidRDefault="00C700E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犯罪心理学研究的任务和意义</w:t>
      </w:r>
    </w:p>
    <w:p w14:paraId="3AB22494" w14:textId="2AB338FC" w:rsidR="00C700E0" w:rsidRPr="00313A87" w:rsidRDefault="00C700E0"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第三节 犯罪心理学的研究方法</w:t>
      </w:r>
    </w:p>
    <w:p w14:paraId="022EF245" w14:textId="356D2453" w:rsidR="002A7568" w:rsidRDefault="002A7568"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7175035" w14:textId="2B77C36C" w:rsidR="00F07CDB" w:rsidRPr="00F07CDB" w:rsidRDefault="00F07CDB"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0D3EF8">
        <w:rPr>
          <w:rFonts w:ascii="宋体" w:eastAsia="宋体" w:hAnsi="宋体" w:cs="TimesNewRomanPSMT" w:hint="eastAsia"/>
          <w:color w:val="000000"/>
          <w:kern w:val="0"/>
          <w:szCs w:val="21"/>
        </w:rPr>
        <w:t>讲授法：</w:t>
      </w:r>
      <w:r>
        <w:rPr>
          <w:rFonts w:ascii="宋体" w:eastAsia="宋体" w:hAnsi="宋体" w:cs="TimesNewRomanPSMT" w:hint="eastAsia"/>
          <w:color w:val="000000"/>
          <w:kern w:val="0"/>
          <w:szCs w:val="21"/>
        </w:rPr>
        <w:t>本章内容偏重理论，以讲授法为主要授课形式</w:t>
      </w:r>
      <w:r w:rsidRPr="000D3EF8">
        <w:rPr>
          <w:rFonts w:ascii="宋体" w:eastAsia="宋体" w:hAnsi="宋体" w:cs="TimesNewRomanPSMT" w:hint="eastAsia"/>
          <w:color w:val="000000"/>
          <w:kern w:val="0"/>
          <w:szCs w:val="21"/>
        </w:rPr>
        <w:t>。</w:t>
      </w:r>
    </w:p>
    <w:p w14:paraId="5E10E482" w14:textId="77777777" w:rsidR="002A7568" w:rsidRPr="00313A87" w:rsidRDefault="002A7568"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91B25D9" w14:textId="0FE21F13" w:rsidR="00FC24B5" w:rsidRPr="00313A87" w:rsidRDefault="004C72DE"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通过课堂讨论的形式评估学生对本堂课基本概念的理解。</w:t>
      </w:r>
    </w:p>
    <w:p w14:paraId="3187BF6A" w14:textId="035118AA" w:rsidR="00FC24B5" w:rsidRDefault="00FC24B5"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 xml:space="preserve">第二章 </w:t>
      </w:r>
      <w:r w:rsidR="00961717">
        <w:rPr>
          <w:rFonts w:ascii="黑体" w:eastAsia="黑体" w:hAnsi="黑体" w:cs="Times New Roman" w:hint="eastAsia"/>
          <w:b/>
          <w:sz w:val="24"/>
          <w:szCs w:val="24"/>
        </w:rPr>
        <w:t>犯罪心理学的研究历史与现状</w:t>
      </w:r>
    </w:p>
    <w:p w14:paraId="350C2DA6"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F400549" w14:textId="5AD9FE8B" w:rsidR="00961717" w:rsidRPr="00313A87" w:rsidRDefault="004D68DF" w:rsidP="00256067">
      <w:pPr>
        <w:widowControl/>
        <w:spacing w:beforeLines="50" w:before="156" w:afterLines="50" w:after="156" w:line="360" w:lineRule="auto"/>
        <w:ind w:firstLineChars="200" w:firstLine="420"/>
        <w:jc w:val="left"/>
        <w:rPr>
          <w:rFonts w:ascii="宋体" w:eastAsia="宋体" w:hAnsi="宋体"/>
          <w:szCs w:val="21"/>
        </w:rPr>
      </w:pPr>
      <w:r w:rsidRPr="00EE63C0">
        <w:rPr>
          <w:rFonts w:ascii="宋体" w:eastAsia="宋体" w:hAnsi="宋体" w:cs="宋体" w:hint="eastAsia"/>
          <w:color w:val="000000"/>
          <w:kern w:val="0"/>
          <w:szCs w:val="21"/>
        </w:rPr>
        <w:t>通过本章的学习，使学生初步了解犯罪心理学的</w:t>
      </w:r>
      <w:r w:rsidR="00A94CF9">
        <w:rPr>
          <w:rFonts w:ascii="宋体" w:eastAsia="宋体" w:hAnsi="宋体" w:cs="宋体" w:hint="eastAsia"/>
          <w:color w:val="000000"/>
          <w:kern w:val="0"/>
          <w:szCs w:val="21"/>
        </w:rPr>
        <w:t>国内外发展</w:t>
      </w:r>
      <w:r>
        <w:rPr>
          <w:rFonts w:ascii="宋体" w:eastAsia="宋体" w:hAnsi="宋体" w:cs="宋体" w:hint="eastAsia"/>
          <w:color w:val="000000"/>
          <w:kern w:val="0"/>
          <w:szCs w:val="21"/>
        </w:rPr>
        <w:t>历史和现状</w:t>
      </w:r>
      <w:r w:rsidR="00B828EC">
        <w:rPr>
          <w:rFonts w:ascii="宋体" w:eastAsia="宋体" w:hAnsi="宋体" w:cs="宋体" w:hint="eastAsia"/>
          <w:color w:val="000000"/>
          <w:kern w:val="0"/>
          <w:szCs w:val="21"/>
        </w:rPr>
        <w:t>；使学生认识到学习历史的重要性，小到一门课程的产生和发展历史，大到一个国家及世界的发展史</w:t>
      </w:r>
      <w:r w:rsidR="00C07ABF">
        <w:rPr>
          <w:rFonts w:ascii="宋体" w:eastAsia="宋体" w:hAnsi="宋体" w:cs="宋体" w:hint="eastAsia"/>
          <w:color w:val="000000"/>
          <w:kern w:val="0"/>
          <w:szCs w:val="21"/>
        </w:rPr>
        <w:t>。</w:t>
      </w:r>
    </w:p>
    <w:p w14:paraId="46177C0A" w14:textId="2EE12E9A"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FC59002" w14:textId="5DAB41F7" w:rsidR="008F355F" w:rsidRPr="00313A87" w:rsidRDefault="008F355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重点：了解犯罪心理学国内外发展历史和现状</w:t>
      </w:r>
      <w:r w:rsidR="00B828EC">
        <w:rPr>
          <w:rFonts w:ascii="宋体" w:eastAsia="宋体" w:hAnsi="宋体" w:cs="宋体" w:hint="eastAsia"/>
          <w:color w:val="000000"/>
          <w:kern w:val="0"/>
          <w:szCs w:val="21"/>
        </w:rPr>
        <w:t>。</w:t>
      </w:r>
    </w:p>
    <w:p w14:paraId="0DFE6028"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2BB8DCF" w14:textId="45EF8DC2"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4B7236">
        <w:rPr>
          <w:rFonts w:ascii="宋体" w:eastAsia="宋体" w:hAnsi="宋体" w:cs="宋体" w:hint="eastAsia"/>
          <w:color w:val="000000"/>
          <w:kern w:val="0"/>
          <w:szCs w:val="21"/>
        </w:rPr>
        <w:t>犯罪心理学的研究历史</w:t>
      </w:r>
    </w:p>
    <w:p w14:paraId="3FFC80B8" w14:textId="241A7BC0"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第二节 犯罪心理学</w:t>
      </w:r>
      <w:r w:rsidR="004B7236">
        <w:rPr>
          <w:rFonts w:ascii="宋体" w:eastAsia="宋体" w:hAnsi="宋体" w:cs="宋体" w:hint="eastAsia"/>
          <w:color w:val="000000"/>
          <w:kern w:val="0"/>
          <w:szCs w:val="21"/>
        </w:rPr>
        <w:t>的研究现状</w:t>
      </w:r>
    </w:p>
    <w:p w14:paraId="54E2DA06" w14:textId="77A3553C"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009CF0A" w14:textId="3BF62ABE" w:rsidR="000D3EF8" w:rsidRPr="000D3EF8" w:rsidRDefault="000D3EF8"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0D3EF8">
        <w:rPr>
          <w:rFonts w:ascii="宋体" w:eastAsia="宋体" w:hAnsi="宋体" w:cs="TimesNewRomanPSMT" w:hint="eastAsia"/>
          <w:color w:val="000000"/>
          <w:kern w:val="0"/>
          <w:szCs w:val="21"/>
        </w:rPr>
        <w:t>讲授法：</w:t>
      </w:r>
      <w:r>
        <w:rPr>
          <w:rFonts w:ascii="宋体" w:eastAsia="宋体" w:hAnsi="宋体" w:cs="TimesNewRomanPSMT" w:hint="eastAsia"/>
          <w:color w:val="000000"/>
          <w:kern w:val="0"/>
          <w:szCs w:val="21"/>
        </w:rPr>
        <w:t>本章内容偏重理论，以讲授法为主要授课形式</w:t>
      </w:r>
      <w:r w:rsidRPr="000D3EF8">
        <w:rPr>
          <w:rFonts w:ascii="宋体" w:eastAsia="宋体" w:hAnsi="宋体" w:cs="TimesNewRomanPSMT" w:hint="eastAsia"/>
          <w:color w:val="000000"/>
          <w:kern w:val="0"/>
          <w:szCs w:val="21"/>
        </w:rPr>
        <w:t>。</w:t>
      </w:r>
    </w:p>
    <w:p w14:paraId="1DD30773" w14:textId="285E597E"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69C097F" w14:textId="61605BD5" w:rsidR="00235D43" w:rsidRPr="00313A87" w:rsidRDefault="00F56026"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通过课堂提问方式</w:t>
      </w:r>
      <w:r w:rsidR="00531468">
        <w:rPr>
          <w:rFonts w:ascii="宋体" w:eastAsia="宋体" w:hAnsi="宋体" w:cs="TimesNewRomanPSMT" w:hint="eastAsia"/>
          <w:color w:val="000000"/>
          <w:kern w:val="0"/>
          <w:szCs w:val="21"/>
        </w:rPr>
        <w:t>考察学生对犯罪心理学产生、发展时间线的了解程度。</w:t>
      </w:r>
    </w:p>
    <w:p w14:paraId="3E18FEF3" w14:textId="4688284F" w:rsidR="00961717" w:rsidRDefault="003240B0"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第三</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有关</w:t>
      </w:r>
      <w:r w:rsidR="00961717">
        <w:rPr>
          <w:rFonts w:ascii="黑体" w:eastAsia="黑体" w:hAnsi="黑体" w:cs="Times New Roman" w:hint="eastAsia"/>
          <w:b/>
          <w:sz w:val="24"/>
          <w:szCs w:val="24"/>
        </w:rPr>
        <w:t>犯罪</w:t>
      </w:r>
      <w:r>
        <w:rPr>
          <w:rFonts w:ascii="黑体" w:eastAsia="黑体" w:hAnsi="黑体" w:cs="Times New Roman" w:hint="eastAsia"/>
          <w:b/>
          <w:sz w:val="24"/>
          <w:szCs w:val="24"/>
        </w:rPr>
        <w:t>原因的主要理论流派</w:t>
      </w:r>
    </w:p>
    <w:p w14:paraId="5FF9762F"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037D4FA" w14:textId="08956F73" w:rsidR="00961717" w:rsidRPr="00313A87" w:rsidRDefault="004825D9" w:rsidP="00256067">
      <w:pPr>
        <w:widowControl/>
        <w:spacing w:beforeLines="50" w:before="156" w:afterLines="50" w:after="156" w:line="360" w:lineRule="auto"/>
        <w:ind w:firstLineChars="200" w:firstLine="420"/>
        <w:jc w:val="left"/>
        <w:rPr>
          <w:rFonts w:ascii="宋体" w:eastAsia="宋体" w:hAnsi="宋体"/>
          <w:szCs w:val="21"/>
        </w:rPr>
      </w:pPr>
      <w:r w:rsidRPr="00EE63C0">
        <w:rPr>
          <w:rFonts w:ascii="宋体" w:eastAsia="宋体" w:hAnsi="宋体" w:cs="宋体" w:hint="eastAsia"/>
          <w:color w:val="000000"/>
          <w:kern w:val="0"/>
          <w:szCs w:val="21"/>
        </w:rPr>
        <w:t>通过本章的学习</w:t>
      </w:r>
      <w:r w:rsidR="00C96C49">
        <w:rPr>
          <w:rFonts w:ascii="宋体" w:eastAsia="宋体" w:hAnsi="宋体" w:cs="宋体" w:hint="eastAsia"/>
          <w:color w:val="000000"/>
          <w:kern w:val="0"/>
          <w:szCs w:val="21"/>
        </w:rPr>
        <w:t>，</w:t>
      </w:r>
      <w:r w:rsidR="00184A93" w:rsidRPr="00184A93">
        <w:rPr>
          <w:rFonts w:ascii="宋体" w:eastAsia="宋体" w:hAnsi="宋体" w:cs="宋体" w:hint="eastAsia"/>
          <w:color w:val="000000"/>
          <w:kern w:val="0"/>
          <w:szCs w:val="21"/>
        </w:rPr>
        <w:t>了解国内外学者对犯罪原因</w:t>
      </w:r>
      <w:r w:rsidR="00813B3A">
        <w:rPr>
          <w:rFonts w:ascii="宋体" w:eastAsia="宋体" w:hAnsi="宋体" w:cs="宋体" w:hint="eastAsia"/>
          <w:color w:val="000000"/>
          <w:kern w:val="0"/>
          <w:szCs w:val="21"/>
        </w:rPr>
        <w:t>论</w:t>
      </w:r>
      <w:r w:rsidR="00184A93" w:rsidRPr="00184A93">
        <w:rPr>
          <w:rFonts w:ascii="宋体" w:eastAsia="宋体" w:hAnsi="宋体" w:cs="宋体" w:hint="eastAsia"/>
          <w:color w:val="000000"/>
          <w:kern w:val="0"/>
          <w:szCs w:val="21"/>
        </w:rPr>
        <w:t>的论述</w:t>
      </w:r>
      <w:r w:rsidR="00C33D5C">
        <w:rPr>
          <w:rFonts w:ascii="宋体" w:eastAsia="宋体" w:hAnsi="宋体" w:cs="宋体" w:hint="eastAsia"/>
          <w:color w:val="000000"/>
          <w:kern w:val="0"/>
          <w:szCs w:val="21"/>
        </w:rPr>
        <w:t>；</w:t>
      </w:r>
      <w:r w:rsidR="00E5175A">
        <w:rPr>
          <w:rFonts w:ascii="宋体" w:eastAsia="宋体" w:hAnsi="宋体" w:cs="宋体" w:hint="eastAsia"/>
          <w:color w:val="000000"/>
          <w:kern w:val="0"/>
          <w:szCs w:val="21"/>
        </w:rPr>
        <w:t>辩证地看待各流派犯罪原因论。</w:t>
      </w:r>
    </w:p>
    <w:p w14:paraId="78F21D82" w14:textId="28FBE3E4"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2626DF4" w14:textId="1504F2CC" w:rsidR="005313BF" w:rsidRDefault="005313B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683D11">
        <w:rPr>
          <w:rFonts w:ascii="宋体" w:eastAsia="宋体" w:hAnsi="宋体" w:cs="宋体" w:hint="eastAsia"/>
          <w:color w:val="000000"/>
          <w:kern w:val="0"/>
          <w:szCs w:val="21"/>
        </w:rPr>
        <w:t>犯罪原因各流派主要</w:t>
      </w:r>
      <w:r w:rsidR="00C96C49">
        <w:rPr>
          <w:rFonts w:ascii="宋体" w:eastAsia="宋体" w:hAnsi="宋体" w:cs="宋体" w:hint="eastAsia"/>
          <w:color w:val="000000"/>
          <w:kern w:val="0"/>
          <w:szCs w:val="21"/>
        </w:rPr>
        <w:t>观</w:t>
      </w:r>
      <w:r w:rsidR="00683D11">
        <w:rPr>
          <w:rFonts w:ascii="宋体" w:eastAsia="宋体" w:hAnsi="宋体" w:cs="宋体" w:hint="eastAsia"/>
          <w:color w:val="000000"/>
          <w:kern w:val="0"/>
          <w:szCs w:val="21"/>
        </w:rPr>
        <w:t>点</w:t>
      </w:r>
      <w:r w:rsidR="00FC5541">
        <w:rPr>
          <w:rFonts w:ascii="宋体" w:eastAsia="宋体" w:hAnsi="宋体" w:cs="宋体" w:hint="eastAsia"/>
          <w:color w:val="000000"/>
          <w:kern w:val="0"/>
          <w:szCs w:val="21"/>
        </w:rPr>
        <w:t>。</w:t>
      </w:r>
    </w:p>
    <w:p w14:paraId="5085E8E4" w14:textId="47B36508" w:rsidR="00683D11" w:rsidRPr="00313A87" w:rsidRDefault="00683D11"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难点：犯罪原因的复杂性及多因素</w:t>
      </w:r>
      <w:r w:rsidR="00E04716">
        <w:rPr>
          <w:rFonts w:ascii="宋体" w:eastAsia="宋体" w:hAnsi="宋体" w:cs="宋体" w:hint="eastAsia"/>
          <w:color w:val="000000"/>
          <w:kern w:val="0"/>
          <w:szCs w:val="21"/>
        </w:rPr>
        <w:t>性</w:t>
      </w:r>
      <w:r w:rsidR="00FC5541">
        <w:rPr>
          <w:rFonts w:ascii="宋体" w:eastAsia="宋体" w:hAnsi="宋体" w:cs="宋体" w:hint="eastAsia"/>
          <w:color w:val="000000"/>
          <w:kern w:val="0"/>
          <w:szCs w:val="21"/>
        </w:rPr>
        <w:t>。</w:t>
      </w:r>
    </w:p>
    <w:p w14:paraId="7B630840"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40696D" w14:textId="07ACA656"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犯罪的</w:t>
      </w:r>
      <w:r w:rsidR="003240B0">
        <w:rPr>
          <w:rFonts w:ascii="宋体" w:eastAsia="宋体" w:hAnsi="宋体" w:cs="宋体" w:hint="eastAsia"/>
          <w:color w:val="000000"/>
          <w:kern w:val="0"/>
          <w:szCs w:val="21"/>
        </w:rPr>
        <w:t>生物学派理论</w:t>
      </w:r>
    </w:p>
    <w:p w14:paraId="3F193CE9" w14:textId="6D119745"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犯罪的</w:t>
      </w:r>
      <w:r w:rsidR="003240B0">
        <w:rPr>
          <w:rFonts w:ascii="宋体" w:eastAsia="宋体" w:hAnsi="宋体" w:cs="宋体" w:hint="eastAsia"/>
          <w:color w:val="000000"/>
          <w:kern w:val="0"/>
          <w:szCs w:val="21"/>
        </w:rPr>
        <w:t>社会学派理论</w:t>
      </w:r>
    </w:p>
    <w:p w14:paraId="464286F8" w14:textId="7295B4B5"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犯罪的</w:t>
      </w:r>
      <w:r w:rsidR="003240B0">
        <w:rPr>
          <w:rFonts w:ascii="宋体" w:eastAsia="宋体" w:hAnsi="宋体" w:cs="宋体" w:hint="eastAsia"/>
          <w:color w:val="000000"/>
          <w:kern w:val="0"/>
          <w:szCs w:val="21"/>
        </w:rPr>
        <w:t>精神分析学派理论</w:t>
      </w:r>
    </w:p>
    <w:p w14:paraId="744280F5" w14:textId="0F7D40B6" w:rsidR="003240B0" w:rsidRPr="00313A87" w:rsidRDefault="003240B0"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 xml:space="preserve">第四节 </w:t>
      </w:r>
      <w:r w:rsidR="009A2AA5">
        <w:rPr>
          <w:rFonts w:ascii="宋体" w:eastAsia="宋体" w:hAnsi="宋体" w:cs="宋体" w:hint="eastAsia"/>
          <w:color w:val="000000"/>
          <w:kern w:val="0"/>
          <w:szCs w:val="21"/>
        </w:rPr>
        <w:t>我国学者的有关理论观点简介</w:t>
      </w:r>
    </w:p>
    <w:p w14:paraId="0140A726" w14:textId="2831770C"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CB0D211" w14:textId="2C6330B7" w:rsidR="00F5648F" w:rsidRPr="00F5648F" w:rsidRDefault="00F5648F"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0D3EF8">
        <w:rPr>
          <w:rFonts w:ascii="宋体" w:eastAsia="宋体" w:hAnsi="宋体" w:cs="TimesNewRomanPSMT" w:hint="eastAsia"/>
          <w:color w:val="000000"/>
          <w:kern w:val="0"/>
          <w:szCs w:val="21"/>
        </w:rPr>
        <w:t>讲授法：</w:t>
      </w:r>
      <w:r>
        <w:rPr>
          <w:rFonts w:ascii="宋体" w:eastAsia="宋体" w:hAnsi="宋体" w:cs="TimesNewRomanPSMT" w:hint="eastAsia"/>
          <w:color w:val="000000"/>
          <w:kern w:val="0"/>
          <w:szCs w:val="21"/>
        </w:rPr>
        <w:t>本章内容偏重理论，以讲授法为主要授课形式</w:t>
      </w:r>
      <w:r w:rsidRPr="000D3EF8">
        <w:rPr>
          <w:rFonts w:ascii="宋体" w:eastAsia="宋体" w:hAnsi="宋体" w:cs="TimesNewRomanPSMT" w:hint="eastAsia"/>
          <w:color w:val="000000"/>
          <w:kern w:val="0"/>
          <w:szCs w:val="21"/>
        </w:rPr>
        <w:t>。</w:t>
      </w:r>
    </w:p>
    <w:p w14:paraId="2859021F" w14:textId="74509DAA"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3BD8402" w14:textId="47358077" w:rsidR="00F5648F" w:rsidRPr="00313A87" w:rsidRDefault="005C149F"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课堂提问的形式考察学生对犯罪原因论各流派的了解情况。</w:t>
      </w:r>
    </w:p>
    <w:p w14:paraId="79B32445" w14:textId="4E18B4EF" w:rsidR="00961717" w:rsidRDefault="00C45C21"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影响犯罪心理形成发展的外部因素</w:t>
      </w:r>
    </w:p>
    <w:p w14:paraId="68835B92"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25CD2DF" w14:textId="68A0AC3F" w:rsidR="00961717" w:rsidRPr="00313A87" w:rsidRDefault="00184A93"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掌握犯罪心理结构与犯罪行为</w:t>
      </w:r>
      <w:r w:rsidRPr="00184A93">
        <w:rPr>
          <w:rFonts w:ascii="宋体" w:eastAsia="宋体" w:hAnsi="宋体" w:hint="eastAsia"/>
          <w:szCs w:val="21"/>
        </w:rPr>
        <w:t>形成机制的规律，做到比较透彻地了解犯罪人，做好犯罪预防和矫治工作</w:t>
      </w:r>
      <w:r w:rsidR="00E5175A">
        <w:rPr>
          <w:rFonts w:ascii="宋体" w:eastAsia="宋体" w:hAnsi="宋体" w:hint="eastAsia"/>
          <w:szCs w:val="21"/>
        </w:rPr>
        <w:t>；</w:t>
      </w:r>
      <w:r w:rsidR="00A221B6">
        <w:rPr>
          <w:rFonts w:ascii="宋体" w:eastAsia="宋体" w:hAnsi="宋体" w:hint="eastAsia"/>
          <w:szCs w:val="21"/>
        </w:rPr>
        <w:t>认识外部因素对一个人全方位的影响，主动远离不良环境和诱惑，树立正确的价值观。</w:t>
      </w:r>
    </w:p>
    <w:p w14:paraId="0E127EE5" w14:textId="35BC17AA"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BE4A41C" w14:textId="58BB7E14" w:rsidR="000C4F86" w:rsidRDefault="000C4F8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AA1611">
        <w:rPr>
          <w:rFonts w:ascii="宋体" w:eastAsia="宋体" w:hAnsi="宋体" w:cs="宋体" w:hint="eastAsia"/>
          <w:color w:val="000000"/>
          <w:kern w:val="0"/>
          <w:szCs w:val="21"/>
        </w:rPr>
        <w:t>：</w:t>
      </w:r>
      <w:r>
        <w:rPr>
          <w:rFonts w:ascii="宋体" w:eastAsia="宋体" w:hAnsi="宋体" w:cs="宋体" w:hint="eastAsia"/>
          <w:color w:val="000000"/>
          <w:kern w:val="0"/>
          <w:szCs w:val="21"/>
        </w:rPr>
        <w:t>影响犯罪心理形成发展的外部因素包括那些方面</w:t>
      </w:r>
      <w:r w:rsidR="00AA1611">
        <w:rPr>
          <w:rFonts w:ascii="宋体" w:eastAsia="宋体" w:hAnsi="宋体" w:cs="宋体" w:hint="eastAsia"/>
          <w:color w:val="000000"/>
          <w:kern w:val="0"/>
          <w:szCs w:val="21"/>
        </w:rPr>
        <w:t>。</w:t>
      </w:r>
    </w:p>
    <w:p w14:paraId="2F4D5096" w14:textId="2BE0BBA7" w:rsidR="000C4F86" w:rsidRPr="00313A87" w:rsidRDefault="000C4F8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难点：时空因素对犯罪的影响</w:t>
      </w:r>
      <w:r w:rsidR="00AA1611">
        <w:rPr>
          <w:rFonts w:ascii="宋体" w:eastAsia="宋体" w:hAnsi="宋体" w:cs="宋体" w:hint="eastAsia"/>
          <w:color w:val="000000"/>
          <w:kern w:val="0"/>
          <w:szCs w:val="21"/>
        </w:rPr>
        <w:t>。</w:t>
      </w:r>
    </w:p>
    <w:p w14:paraId="769ACE69"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2BED8D54" w14:textId="3D3CD42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C45C21">
        <w:rPr>
          <w:rFonts w:ascii="宋体" w:eastAsia="宋体" w:hAnsi="宋体" w:cs="宋体" w:hint="eastAsia"/>
          <w:color w:val="000000"/>
          <w:kern w:val="0"/>
          <w:szCs w:val="21"/>
        </w:rPr>
        <w:t>时空因素对</w:t>
      </w:r>
      <w:r>
        <w:rPr>
          <w:rFonts w:ascii="宋体" w:eastAsia="宋体" w:hAnsi="宋体" w:cs="宋体" w:hint="eastAsia"/>
          <w:color w:val="000000"/>
          <w:kern w:val="0"/>
          <w:szCs w:val="21"/>
        </w:rPr>
        <w:t>犯罪</w:t>
      </w:r>
      <w:r w:rsidR="00C45C21">
        <w:rPr>
          <w:rFonts w:ascii="宋体" w:eastAsia="宋体" w:hAnsi="宋体" w:cs="宋体" w:hint="eastAsia"/>
          <w:color w:val="000000"/>
          <w:kern w:val="0"/>
          <w:szCs w:val="21"/>
        </w:rPr>
        <w:t>的影响</w:t>
      </w:r>
    </w:p>
    <w:p w14:paraId="53539AAB" w14:textId="3BE752A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A408F3">
        <w:rPr>
          <w:rFonts w:ascii="宋体" w:eastAsia="宋体" w:hAnsi="宋体" w:cs="宋体" w:hint="eastAsia"/>
          <w:color w:val="000000"/>
          <w:kern w:val="0"/>
          <w:szCs w:val="21"/>
        </w:rPr>
        <w:t>家庭因素的不良影响</w:t>
      </w:r>
    </w:p>
    <w:p w14:paraId="49617314" w14:textId="3D5623DD"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A408F3">
        <w:rPr>
          <w:rFonts w:ascii="宋体" w:eastAsia="宋体" w:hAnsi="宋体" w:cs="宋体" w:hint="eastAsia"/>
          <w:color w:val="000000"/>
          <w:kern w:val="0"/>
          <w:szCs w:val="21"/>
        </w:rPr>
        <w:t>影响犯罪的教育因素</w:t>
      </w:r>
    </w:p>
    <w:p w14:paraId="2CAAB44C" w14:textId="0434DA0D" w:rsidR="00A408F3" w:rsidRPr="00313A87" w:rsidRDefault="00A408F3"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第四节 犯罪的不良文化特征</w:t>
      </w:r>
    </w:p>
    <w:p w14:paraId="3A88A1C1" w14:textId="4802FE54"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5E3C677" w14:textId="5C49377B" w:rsidR="00A82793" w:rsidRDefault="00A82793"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3EAA563E" w14:textId="23B734BE" w:rsidR="004E2FF2" w:rsidRPr="00313A87" w:rsidRDefault="00A82793"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4E2FF2">
        <w:rPr>
          <w:rFonts w:ascii="宋体" w:eastAsia="宋体" w:hAnsi="宋体" w:cs="宋体" w:hint="eastAsia"/>
          <w:color w:val="000000"/>
          <w:kern w:val="0"/>
          <w:szCs w:val="21"/>
        </w:rPr>
        <w:t>CBL法</w:t>
      </w:r>
      <w:r>
        <w:rPr>
          <w:rFonts w:ascii="宋体" w:eastAsia="宋体" w:hAnsi="宋体" w:cs="宋体" w:hint="eastAsia"/>
          <w:color w:val="000000"/>
          <w:kern w:val="0"/>
          <w:szCs w:val="21"/>
        </w:rPr>
        <w:t>：</w:t>
      </w:r>
      <w:r w:rsidR="004E2FF2">
        <w:rPr>
          <w:rFonts w:ascii="宋体" w:eastAsia="宋体" w:hAnsi="宋体" w:cs="宋体" w:hint="eastAsia"/>
          <w:color w:val="000000"/>
          <w:kern w:val="0"/>
          <w:szCs w:val="21"/>
        </w:rPr>
        <w:t>通过对不同案例的分析，帮助学生理解在不同的案件中各类影响因素对案件发生发展的影响。</w:t>
      </w:r>
    </w:p>
    <w:p w14:paraId="26B23AA3" w14:textId="60533819"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39BFC02" w14:textId="0DCD1893" w:rsidR="004E2FF2" w:rsidRPr="00313A87" w:rsidRDefault="004E2FF2"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通过让学生</w:t>
      </w:r>
      <w:r w:rsidR="00E44A5D">
        <w:rPr>
          <w:rFonts w:ascii="宋体" w:eastAsia="宋体" w:hAnsi="宋体" w:cs="TimesNewRomanPSMT" w:hint="eastAsia"/>
          <w:color w:val="000000"/>
          <w:kern w:val="0"/>
          <w:szCs w:val="21"/>
        </w:rPr>
        <w:t>参与课堂</w:t>
      </w:r>
      <w:r>
        <w:rPr>
          <w:rFonts w:ascii="宋体" w:eastAsia="宋体" w:hAnsi="宋体" w:cs="TimesNewRomanPSMT" w:hint="eastAsia"/>
          <w:color w:val="000000"/>
          <w:kern w:val="0"/>
          <w:szCs w:val="21"/>
        </w:rPr>
        <w:t>案例分析的形式考察学生对影响犯罪心理外部因素的理解。</w:t>
      </w:r>
    </w:p>
    <w:p w14:paraId="1E804AAC" w14:textId="31A7244B" w:rsidR="00961717" w:rsidRDefault="00DE0BE8"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第五</w:t>
      </w:r>
      <w:r w:rsidR="00961717" w:rsidRPr="00FC24B5">
        <w:rPr>
          <w:rFonts w:ascii="黑体" w:eastAsia="黑体" w:hAnsi="黑体" w:cs="Times New Roman" w:hint="eastAsia"/>
          <w:b/>
          <w:sz w:val="24"/>
          <w:szCs w:val="24"/>
        </w:rPr>
        <w:t xml:space="preserve">章 </w:t>
      </w:r>
      <w:r w:rsidR="00AD7E1A">
        <w:rPr>
          <w:rFonts w:ascii="黑体" w:eastAsia="黑体" w:hAnsi="黑体" w:cs="Times New Roman" w:hint="eastAsia"/>
          <w:b/>
          <w:sz w:val="24"/>
          <w:szCs w:val="24"/>
        </w:rPr>
        <w:t>犯罪心理</w:t>
      </w:r>
      <w:r w:rsidR="00961717">
        <w:rPr>
          <w:rFonts w:ascii="黑体" w:eastAsia="黑体" w:hAnsi="黑体" w:cs="Times New Roman" w:hint="eastAsia"/>
          <w:b/>
          <w:sz w:val="24"/>
          <w:szCs w:val="24"/>
        </w:rPr>
        <w:t>的</w:t>
      </w:r>
      <w:r>
        <w:rPr>
          <w:rFonts w:ascii="黑体" w:eastAsia="黑体" w:hAnsi="黑体" w:cs="Times New Roman" w:hint="eastAsia"/>
          <w:b/>
          <w:sz w:val="24"/>
          <w:szCs w:val="24"/>
        </w:rPr>
        <w:t>形成与内在因素的影响</w:t>
      </w:r>
    </w:p>
    <w:p w14:paraId="3ABD5897"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CFC63DD" w14:textId="3B19A659" w:rsidR="00961717" w:rsidRPr="00313A87" w:rsidRDefault="00293B3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w:t>
      </w:r>
      <w:r w:rsidR="00F9193B" w:rsidRPr="00F9193B">
        <w:rPr>
          <w:rFonts w:ascii="宋体" w:eastAsia="宋体" w:hAnsi="宋体" w:hint="eastAsia"/>
          <w:szCs w:val="21"/>
        </w:rPr>
        <w:t>动机的概念、分类及其与行为的关系，探讨不同动机引发犯罪的具体过程和不同特点，掌握不同动机犯罪的犯罪心理结构特征和犯罪行为特征</w:t>
      </w:r>
      <w:r w:rsidR="00CC3163">
        <w:rPr>
          <w:rFonts w:ascii="宋体" w:eastAsia="宋体" w:hAnsi="宋体" w:hint="eastAsia"/>
          <w:szCs w:val="21"/>
        </w:rPr>
        <w:t>；使学生树立正确的归因观念，主动提高自身的修养、防微杜渐。</w:t>
      </w:r>
    </w:p>
    <w:p w14:paraId="498FC1F1" w14:textId="593E2AC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0FD393E" w14:textId="19B7B733" w:rsidR="00AB00D7" w:rsidRDefault="00AB00D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重点：犯罪动机的形成及转化</w:t>
      </w:r>
      <w:r w:rsidR="00C34F5E">
        <w:rPr>
          <w:rFonts w:ascii="宋体" w:eastAsia="宋体" w:hAnsi="宋体" w:cs="宋体" w:hint="eastAsia"/>
          <w:color w:val="000000"/>
          <w:kern w:val="0"/>
          <w:szCs w:val="21"/>
        </w:rPr>
        <w:t>。</w:t>
      </w:r>
    </w:p>
    <w:p w14:paraId="342DC710" w14:textId="37FBDDF2" w:rsidR="00AB00D7" w:rsidRPr="00313A87" w:rsidRDefault="00AB00D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难点：个体</w:t>
      </w:r>
      <w:r w:rsidR="00001C02">
        <w:rPr>
          <w:rFonts w:ascii="宋体" w:eastAsia="宋体" w:hAnsi="宋体" w:cs="宋体" w:hint="eastAsia"/>
          <w:color w:val="000000"/>
          <w:kern w:val="0"/>
          <w:szCs w:val="21"/>
        </w:rPr>
        <w:t>知情意</w:t>
      </w:r>
      <w:r>
        <w:rPr>
          <w:rFonts w:ascii="宋体" w:eastAsia="宋体" w:hAnsi="宋体" w:cs="宋体" w:hint="eastAsia"/>
          <w:color w:val="000000"/>
          <w:kern w:val="0"/>
          <w:szCs w:val="21"/>
        </w:rPr>
        <w:t>特征对犯罪的影响</w:t>
      </w:r>
      <w:r w:rsidR="00C34F5E">
        <w:rPr>
          <w:rFonts w:ascii="宋体" w:eastAsia="宋体" w:hAnsi="宋体" w:cs="宋体" w:hint="eastAsia"/>
          <w:color w:val="000000"/>
          <w:kern w:val="0"/>
          <w:szCs w:val="21"/>
        </w:rPr>
        <w:t>。</w:t>
      </w:r>
    </w:p>
    <w:p w14:paraId="2B101E48"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46680EE" w14:textId="1C70A452"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犯罪</w:t>
      </w:r>
      <w:r w:rsidR="00DE0BE8">
        <w:rPr>
          <w:rFonts w:ascii="宋体" w:eastAsia="宋体" w:hAnsi="宋体" w:cs="宋体" w:hint="eastAsia"/>
          <w:color w:val="000000"/>
          <w:kern w:val="0"/>
          <w:szCs w:val="21"/>
        </w:rPr>
        <w:t>者的需要</w:t>
      </w:r>
    </w:p>
    <w:p w14:paraId="0B6CFCF6" w14:textId="057C6A0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犯罪</w:t>
      </w:r>
      <w:r w:rsidR="00DE0BE8">
        <w:rPr>
          <w:rFonts w:ascii="宋体" w:eastAsia="宋体" w:hAnsi="宋体" w:cs="宋体" w:hint="eastAsia"/>
          <w:color w:val="000000"/>
          <w:kern w:val="0"/>
          <w:szCs w:val="21"/>
        </w:rPr>
        <w:t>动机</w:t>
      </w:r>
    </w:p>
    <w:p w14:paraId="6F311C51" w14:textId="6DA56499"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第三节 犯罪</w:t>
      </w:r>
      <w:r w:rsidR="00DE0BE8">
        <w:rPr>
          <w:rFonts w:ascii="宋体" w:eastAsia="宋体" w:hAnsi="宋体" w:cs="宋体" w:hint="eastAsia"/>
          <w:color w:val="000000"/>
          <w:kern w:val="0"/>
          <w:szCs w:val="21"/>
        </w:rPr>
        <w:t>者的智力特征</w:t>
      </w:r>
    </w:p>
    <w:p w14:paraId="51A7BAB8" w14:textId="00E6DECE" w:rsidR="001016A0" w:rsidRDefault="001016A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第四节 犯罪者的气质特征</w:t>
      </w:r>
    </w:p>
    <w:p w14:paraId="2AB30846" w14:textId="7C8CAE33" w:rsidR="001016A0" w:rsidRDefault="001016A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犯罪者的情绪、意志特征</w:t>
      </w:r>
    </w:p>
    <w:p w14:paraId="315140B2" w14:textId="205BC751" w:rsidR="001016A0" w:rsidRDefault="001016A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第六节 犯罪者的性格特征</w:t>
      </w:r>
    </w:p>
    <w:p w14:paraId="79C690A3" w14:textId="4C95C485" w:rsidR="001016A0" w:rsidRPr="00313A87" w:rsidRDefault="001016A0"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第七节 犯罪者的自我意识</w:t>
      </w:r>
    </w:p>
    <w:p w14:paraId="4A183D0C" w14:textId="227C019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4249044" w14:textId="77777777" w:rsidR="00831CEE" w:rsidRDefault="00831CE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07252849" w14:textId="4DD43E40" w:rsidR="00AF19DC" w:rsidRPr="00AF19DC" w:rsidRDefault="00831CE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AF19DC">
        <w:rPr>
          <w:rFonts w:ascii="宋体" w:eastAsia="宋体" w:hAnsi="宋体" w:cs="宋体" w:hint="eastAsia"/>
          <w:color w:val="000000"/>
          <w:kern w:val="0"/>
          <w:szCs w:val="21"/>
        </w:rPr>
        <w:t>CBL法</w:t>
      </w:r>
      <w:r w:rsidR="006435D5">
        <w:rPr>
          <w:rFonts w:ascii="宋体" w:eastAsia="宋体" w:hAnsi="宋体" w:cs="宋体" w:hint="eastAsia"/>
          <w:color w:val="000000"/>
          <w:kern w:val="0"/>
          <w:szCs w:val="21"/>
        </w:rPr>
        <w:t>：</w:t>
      </w:r>
      <w:r w:rsidR="00AF19DC">
        <w:rPr>
          <w:rFonts w:ascii="宋体" w:eastAsia="宋体" w:hAnsi="宋体" w:cs="宋体" w:hint="eastAsia"/>
          <w:color w:val="000000"/>
          <w:kern w:val="0"/>
          <w:szCs w:val="21"/>
        </w:rPr>
        <w:t>通过对不同案例的分析，帮助学生理解</w:t>
      </w:r>
      <w:r w:rsidR="004875A4">
        <w:rPr>
          <w:rFonts w:ascii="宋体" w:eastAsia="宋体" w:hAnsi="宋体" w:cs="宋体" w:hint="eastAsia"/>
          <w:color w:val="000000"/>
          <w:kern w:val="0"/>
          <w:szCs w:val="21"/>
        </w:rPr>
        <w:t>犯罪者自身知情意特征</w:t>
      </w:r>
      <w:r w:rsidR="00AF19DC">
        <w:rPr>
          <w:rFonts w:ascii="宋体" w:eastAsia="宋体" w:hAnsi="宋体" w:cs="宋体" w:hint="eastAsia"/>
          <w:color w:val="000000"/>
          <w:kern w:val="0"/>
          <w:szCs w:val="21"/>
        </w:rPr>
        <w:t>对案件发生发展的影响。</w:t>
      </w:r>
    </w:p>
    <w:p w14:paraId="1EEAC54F" w14:textId="0CECF866"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A978BD6" w14:textId="5914F288" w:rsidR="00E44A5D" w:rsidRPr="00313A87" w:rsidRDefault="00E44A5D"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通过让学生参与课堂案例分析的形式考察学生对影响犯罪心理</w:t>
      </w:r>
      <w:r w:rsidR="00B24AAD">
        <w:rPr>
          <w:rFonts w:ascii="宋体" w:eastAsia="宋体" w:hAnsi="宋体" w:cs="TimesNewRomanPSMT" w:hint="eastAsia"/>
          <w:color w:val="000000"/>
          <w:kern w:val="0"/>
          <w:szCs w:val="21"/>
        </w:rPr>
        <w:t>内</w:t>
      </w:r>
      <w:r>
        <w:rPr>
          <w:rFonts w:ascii="宋体" w:eastAsia="宋体" w:hAnsi="宋体" w:cs="TimesNewRomanPSMT" w:hint="eastAsia"/>
          <w:color w:val="000000"/>
          <w:kern w:val="0"/>
          <w:szCs w:val="21"/>
        </w:rPr>
        <w:t>部因素的理解。</w:t>
      </w:r>
    </w:p>
    <w:p w14:paraId="2FA03A46" w14:textId="4E6BA24A" w:rsidR="00961717" w:rsidRDefault="001016A0"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第六</w:t>
      </w:r>
      <w:r w:rsidR="00961717" w:rsidRPr="00FC24B5">
        <w:rPr>
          <w:rFonts w:ascii="黑体" w:eastAsia="黑体" w:hAnsi="黑体" w:cs="Times New Roman" w:hint="eastAsia"/>
          <w:b/>
          <w:sz w:val="24"/>
          <w:szCs w:val="24"/>
        </w:rPr>
        <w:t xml:space="preserve">章 </w:t>
      </w:r>
      <w:r w:rsidR="00961717">
        <w:rPr>
          <w:rFonts w:ascii="黑体" w:eastAsia="黑体" w:hAnsi="黑体" w:cs="Times New Roman" w:hint="eastAsia"/>
          <w:b/>
          <w:sz w:val="24"/>
          <w:szCs w:val="24"/>
        </w:rPr>
        <w:t>犯罪心理学的</w:t>
      </w:r>
      <w:r>
        <w:rPr>
          <w:rFonts w:ascii="黑体" w:eastAsia="黑体" w:hAnsi="黑体" w:cs="Times New Roman" w:hint="eastAsia"/>
          <w:b/>
          <w:sz w:val="24"/>
          <w:szCs w:val="24"/>
        </w:rPr>
        <w:t>主观差异</w:t>
      </w:r>
    </w:p>
    <w:p w14:paraId="30E8495A"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A52C4D4" w14:textId="15D8A0BE" w:rsidR="00961717" w:rsidRPr="00313A87" w:rsidRDefault="00E825A7" w:rsidP="00256067">
      <w:pPr>
        <w:widowControl/>
        <w:spacing w:beforeLines="50" w:before="156" w:afterLines="50" w:after="156" w:line="360" w:lineRule="auto"/>
        <w:ind w:firstLineChars="200" w:firstLine="420"/>
        <w:jc w:val="left"/>
        <w:rPr>
          <w:rFonts w:ascii="宋体" w:eastAsia="宋体" w:hAnsi="宋体"/>
          <w:szCs w:val="21"/>
        </w:rPr>
      </w:pPr>
      <w:r w:rsidRPr="00E825A7">
        <w:rPr>
          <w:rFonts w:ascii="宋体" w:eastAsia="宋体" w:hAnsi="宋体" w:hint="eastAsia"/>
          <w:szCs w:val="21"/>
        </w:rPr>
        <w:t>了解造成</w:t>
      </w:r>
      <w:r>
        <w:rPr>
          <w:rFonts w:ascii="宋体" w:eastAsia="宋体" w:hAnsi="宋体" w:hint="eastAsia"/>
          <w:szCs w:val="21"/>
        </w:rPr>
        <w:t>故意犯罪与</w:t>
      </w:r>
      <w:r w:rsidRPr="00E825A7">
        <w:rPr>
          <w:rFonts w:ascii="宋体" w:eastAsia="宋体" w:hAnsi="宋体" w:hint="eastAsia"/>
          <w:szCs w:val="21"/>
        </w:rPr>
        <w:t>过失犯罪的各种相关因素，心理结构以及预防</w:t>
      </w:r>
      <w:r w:rsidR="006C718C">
        <w:rPr>
          <w:rFonts w:ascii="宋体" w:eastAsia="宋体" w:hAnsi="宋体" w:hint="eastAsia"/>
          <w:szCs w:val="21"/>
        </w:rPr>
        <w:t>故意犯罪和</w:t>
      </w:r>
      <w:r w:rsidRPr="00E825A7">
        <w:rPr>
          <w:rFonts w:ascii="宋体" w:eastAsia="宋体" w:hAnsi="宋体" w:hint="eastAsia"/>
          <w:szCs w:val="21"/>
        </w:rPr>
        <w:t>过失犯罪的措施</w:t>
      </w:r>
      <w:r w:rsidR="00926D08">
        <w:rPr>
          <w:rFonts w:ascii="宋体" w:eastAsia="宋体" w:hAnsi="宋体" w:hint="eastAsia"/>
          <w:szCs w:val="21"/>
        </w:rPr>
        <w:t>；</w:t>
      </w:r>
      <w:r w:rsidR="0047050A">
        <w:rPr>
          <w:rFonts w:ascii="宋体" w:eastAsia="宋体" w:hAnsi="宋体" w:hint="eastAsia"/>
          <w:szCs w:val="21"/>
        </w:rPr>
        <w:t>灌输学生与人为善的道德观念，以及对待工作认真负责的工作态度。</w:t>
      </w:r>
    </w:p>
    <w:p w14:paraId="3455EFA1" w14:textId="4921CDB8"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0DDF605" w14:textId="6A8A60B7" w:rsidR="00654CBC" w:rsidRDefault="00654CBC"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41733E">
        <w:rPr>
          <w:rFonts w:ascii="宋体" w:eastAsia="宋体" w:hAnsi="宋体" w:cs="宋体" w:hint="eastAsia"/>
          <w:color w:val="000000"/>
          <w:kern w:val="0"/>
          <w:szCs w:val="21"/>
        </w:rPr>
        <w:t>故意犯罪与过失犯罪的差异</w:t>
      </w:r>
      <w:r w:rsidR="000165A6">
        <w:rPr>
          <w:rFonts w:ascii="宋体" w:eastAsia="宋体" w:hAnsi="宋体" w:cs="宋体" w:hint="eastAsia"/>
          <w:color w:val="000000"/>
          <w:kern w:val="0"/>
          <w:szCs w:val="21"/>
        </w:rPr>
        <w:t>。</w:t>
      </w:r>
    </w:p>
    <w:p w14:paraId="101B5A76" w14:textId="4CDEFF86" w:rsidR="0041733E" w:rsidRPr="00313A87" w:rsidRDefault="0041733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难点：过于自信与疏忽大意过失犯罪的差异</w:t>
      </w:r>
      <w:r w:rsidR="00A45C5A">
        <w:rPr>
          <w:rFonts w:ascii="宋体" w:eastAsia="宋体" w:hAnsi="宋体" w:cs="宋体" w:hint="eastAsia"/>
          <w:color w:val="000000"/>
          <w:kern w:val="0"/>
          <w:szCs w:val="21"/>
        </w:rPr>
        <w:t>的</w:t>
      </w:r>
      <w:r>
        <w:rPr>
          <w:rFonts w:ascii="宋体" w:eastAsia="宋体" w:hAnsi="宋体" w:cs="宋体" w:hint="eastAsia"/>
          <w:color w:val="000000"/>
          <w:kern w:val="0"/>
          <w:szCs w:val="21"/>
        </w:rPr>
        <w:t>理解</w:t>
      </w:r>
      <w:r w:rsidR="000165A6">
        <w:rPr>
          <w:rFonts w:ascii="宋体" w:eastAsia="宋体" w:hAnsi="宋体" w:cs="宋体" w:hint="eastAsia"/>
          <w:color w:val="000000"/>
          <w:kern w:val="0"/>
          <w:szCs w:val="21"/>
        </w:rPr>
        <w:t>。</w:t>
      </w:r>
    </w:p>
    <w:p w14:paraId="5FD6BB91"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BE69FD6" w14:textId="416586C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3D6748">
        <w:rPr>
          <w:rFonts w:ascii="宋体" w:eastAsia="宋体" w:hAnsi="宋体" w:cs="宋体" w:hint="eastAsia"/>
          <w:color w:val="000000"/>
          <w:kern w:val="0"/>
          <w:szCs w:val="21"/>
        </w:rPr>
        <w:t>故意犯罪心理</w:t>
      </w:r>
    </w:p>
    <w:p w14:paraId="698EBFBD" w14:textId="4DFC4C7B"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3D6748">
        <w:rPr>
          <w:rFonts w:ascii="宋体" w:eastAsia="宋体" w:hAnsi="宋体" w:cs="宋体" w:hint="eastAsia"/>
          <w:color w:val="000000"/>
          <w:kern w:val="0"/>
          <w:szCs w:val="21"/>
        </w:rPr>
        <w:t>过失犯罪心理</w:t>
      </w:r>
    </w:p>
    <w:p w14:paraId="5CE759D3" w14:textId="3FE5808B"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DC20E9D" w14:textId="77777777" w:rsidR="00276604" w:rsidRDefault="00276604"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68B74292" w14:textId="5708F7C9" w:rsidR="00276604" w:rsidRPr="00AF19DC" w:rsidRDefault="00276604"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通过对不同案例的分析，帮助学生理解</w:t>
      </w:r>
      <w:r w:rsidR="00EF0BB5">
        <w:rPr>
          <w:rFonts w:ascii="宋体" w:eastAsia="宋体" w:hAnsi="宋体" w:cs="宋体" w:hint="eastAsia"/>
          <w:color w:val="000000"/>
          <w:kern w:val="0"/>
          <w:szCs w:val="21"/>
        </w:rPr>
        <w:t>过失犯罪与故意犯罪在犯罪动机方面的差异</w:t>
      </w:r>
      <w:r>
        <w:rPr>
          <w:rFonts w:ascii="宋体" w:eastAsia="宋体" w:hAnsi="宋体" w:cs="宋体" w:hint="eastAsia"/>
          <w:color w:val="000000"/>
          <w:kern w:val="0"/>
          <w:szCs w:val="21"/>
        </w:rPr>
        <w:t>。</w:t>
      </w:r>
    </w:p>
    <w:p w14:paraId="326DCAF2" w14:textId="5A1EE8F0"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D751A38" w14:textId="126317D7" w:rsidR="00EF0BB5" w:rsidRPr="00313A87" w:rsidRDefault="00EF0BB5"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通过让学生参与课堂案例分析的形式考察学生对故意犯罪与过失犯罪差异的理解。</w:t>
      </w:r>
    </w:p>
    <w:p w14:paraId="390F70D8" w14:textId="6845638E" w:rsidR="00961717" w:rsidRDefault="003D6748"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第七</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犯罪心理</w:t>
      </w:r>
      <w:r w:rsidR="00961717">
        <w:rPr>
          <w:rFonts w:ascii="黑体" w:eastAsia="黑体" w:hAnsi="黑体" w:cs="Times New Roman" w:hint="eastAsia"/>
          <w:b/>
          <w:sz w:val="24"/>
          <w:szCs w:val="24"/>
        </w:rPr>
        <w:t>的</w:t>
      </w:r>
      <w:r>
        <w:rPr>
          <w:rFonts w:ascii="黑体" w:eastAsia="黑体" w:hAnsi="黑体" w:cs="Times New Roman" w:hint="eastAsia"/>
          <w:b/>
          <w:sz w:val="24"/>
          <w:szCs w:val="24"/>
        </w:rPr>
        <w:t>年龄差异</w:t>
      </w:r>
    </w:p>
    <w:p w14:paraId="2068DA86"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194082A" w14:textId="4AB62828" w:rsidR="00961717" w:rsidRPr="00313A87" w:rsidRDefault="001B6C08"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了解不同年龄段人在</w:t>
      </w:r>
      <w:r w:rsidR="00DE323B">
        <w:rPr>
          <w:rFonts w:ascii="宋体" w:eastAsia="宋体" w:hAnsi="宋体" w:hint="eastAsia"/>
          <w:szCs w:val="21"/>
        </w:rPr>
        <w:t>身心发展即生理特点、知情意特点及不同年龄别犯罪</w:t>
      </w:r>
      <w:r w:rsidR="00ED1383">
        <w:rPr>
          <w:rFonts w:ascii="宋体" w:eastAsia="宋体" w:hAnsi="宋体" w:hint="eastAsia"/>
          <w:szCs w:val="21"/>
        </w:rPr>
        <w:t>在犯罪率、犯罪</w:t>
      </w:r>
      <w:r w:rsidR="00DE323B">
        <w:rPr>
          <w:rFonts w:ascii="宋体" w:eastAsia="宋体" w:hAnsi="宋体" w:hint="eastAsia"/>
          <w:szCs w:val="21"/>
        </w:rPr>
        <w:t>类型</w:t>
      </w:r>
      <w:r w:rsidR="00ED1383">
        <w:rPr>
          <w:rFonts w:ascii="宋体" w:eastAsia="宋体" w:hAnsi="宋体" w:hint="eastAsia"/>
          <w:szCs w:val="21"/>
        </w:rPr>
        <w:t>和犯罪手段方面</w:t>
      </w:r>
      <w:r w:rsidR="00DE323B">
        <w:rPr>
          <w:rFonts w:ascii="宋体" w:eastAsia="宋体" w:hAnsi="宋体" w:hint="eastAsia"/>
          <w:szCs w:val="21"/>
        </w:rPr>
        <w:t>的差别；</w:t>
      </w:r>
      <w:r w:rsidR="00ED1383">
        <w:rPr>
          <w:rFonts w:ascii="宋体" w:eastAsia="宋体" w:hAnsi="宋体" w:hint="eastAsia"/>
          <w:szCs w:val="21"/>
        </w:rPr>
        <w:t>作为大学生了解自己现阶段的生理、心理特点，</w:t>
      </w:r>
      <w:r w:rsidR="007B1E23">
        <w:rPr>
          <w:rFonts w:ascii="宋体" w:eastAsia="宋体" w:hAnsi="宋体" w:hint="eastAsia"/>
          <w:szCs w:val="21"/>
        </w:rPr>
        <w:t>主动提高自身修养。</w:t>
      </w:r>
    </w:p>
    <w:p w14:paraId="570A2A05" w14:textId="7538780A"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6202B5" w14:textId="247C15ED" w:rsidR="00727482" w:rsidRDefault="0072748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重点：不同年龄阶段犯罪的差异体现在哪些方面。</w:t>
      </w:r>
    </w:p>
    <w:p w14:paraId="41073F6B" w14:textId="595474DD" w:rsidR="00727482" w:rsidRPr="00313A87" w:rsidRDefault="0072748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3A2E08">
        <w:rPr>
          <w:rFonts w:ascii="宋体" w:eastAsia="宋体" w:hAnsi="宋体" w:cs="宋体" w:hint="eastAsia"/>
          <w:color w:val="000000"/>
          <w:kern w:val="0"/>
          <w:szCs w:val="21"/>
        </w:rPr>
        <w:t>对</w:t>
      </w:r>
      <w:r>
        <w:rPr>
          <w:rFonts w:ascii="宋体" w:eastAsia="宋体" w:hAnsi="宋体" w:cs="宋体" w:hint="eastAsia"/>
          <w:color w:val="000000"/>
          <w:kern w:val="0"/>
          <w:szCs w:val="21"/>
        </w:rPr>
        <w:t>不同年龄段犯罪人的身心及知情意特点的理解。</w:t>
      </w:r>
    </w:p>
    <w:p w14:paraId="3BFAD7E9"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139D42C" w14:textId="3F9C889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w:t>
      </w:r>
      <w:r w:rsidR="003D6748">
        <w:rPr>
          <w:rFonts w:ascii="宋体" w:eastAsia="宋体" w:hAnsi="宋体" w:cs="宋体" w:hint="eastAsia"/>
          <w:color w:val="000000"/>
          <w:kern w:val="0"/>
          <w:szCs w:val="21"/>
        </w:rPr>
        <w:t xml:space="preserve"> 不同年龄犯罪心理差异概述</w:t>
      </w:r>
    </w:p>
    <w:p w14:paraId="428D5D3F" w14:textId="524E52D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413855">
        <w:rPr>
          <w:rFonts w:ascii="宋体" w:eastAsia="宋体" w:hAnsi="宋体" w:cs="宋体" w:hint="eastAsia"/>
          <w:color w:val="000000"/>
          <w:kern w:val="0"/>
          <w:szCs w:val="21"/>
        </w:rPr>
        <w:t>青少年犯罪心理</w:t>
      </w:r>
    </w:p>
    <w:p w14:paraId="443F1BBE" w14:textId="1A6240BA"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413855">
        <w:rPr>
          <w:rFonts w:ascii="宋体" w:eastAsia="宋体" w:hAnsi="宋体" w:cs="宋体" w:hint="eastAsia"/>
          <w:color w:val="000000"/>
          <w:kern w:val="0"/>
          <w:szCs w:val="21"/>
        </w:rPr>
        <w:t>中壮年犯罪心理</w:t>
      </w:r>
    </w:p>
    <w:p w14:paraId="4659D7B1" w14:textId="78AC8957" w:rsidR="00413855" w:rsidRPr="00313A87" w:rsidRDefault="00413855"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第四节 老年犯罪心理</w:t>
      </w:r>
    </w:p>
    <w:p w14:paraId="44182A68" w14:textId="33242885"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3D36900" w14:textId="77777777" w:rsidR="00677C50" w:rsidRDefault="00677C5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606FE3B7" w14:textId="17D69268" w:rsidR="00677C50" w:rsidRPr="00AF19DC" w:rsidRDefault="00677C5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通过对不同</w:t>
      </w:r>
      <w:r w:rsidR="002F7EEF">
        <w:rPr>
          <w:rFonts w:ascii="宋体" w:eastAsia="宋体" w:hAnsi="宋体" w:cs="宋体" w:hint="eastAsia"/>
          <w:color w:val="000000"/>
          <w:kern w:val="0"/>
          <w:szCs w:val="21"/>
        </w:rPr>
        <w:t>年龄犯罪人</w:t>
      </w:r>
      <w:r>
        <w:rPr>
          <w:rFonts w:ascii="宋体" w:eastAsia="宋体" w:hAnsi="宋体" w:cs="宋体" w:hint="eastAsia"/>
          <w:color w:val="000000"/>
          <w:kern w:val="0"/>
          <w:szCs w:val="21"/>
        </w:rPr>
        <w:t>案例的分析，帮助学生理解</w:t>
      </w:r>
      <w:r w:rsidR="002F7EEF">
        <w:rPr>
          <w:rFonts w:ascii="宋体" w:eastAsia="宋体" w:hAnsi="宋体" w:cs="宋体" w:hint="eastAsia"/>
          <w:color w:val="000000"/>
          <w:kern w:val="0"/>
          <w:szCs w:val="21"/>
        </w:rPr>
        <w:t>不同年龄阶段犯罪人犯罪</w:t>
      </w:r>
      <w:r>
        <w:rPr>
          <w:rFonts w:ascii="宋体" w:eastAsia="宋体" w:hAnsi="宋体" w:cs="宋体" w:hint="eastAsia"/>
          <w:color w:val="000000"/>
          <w:kern w:val="0"/>
          <w:szCs w:val="21"/>
        </w:rPr>
        <w:t>的差异。</w:t>
      </w:r>
    </w:p>
    <w:p w14:paraId="3F7FBE98" w14:textId="77777777" w:rsidR="00677C50" w:rsidRDefault="00677C50"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2BFA244" w14:textId="1A4902C6" w:rsidR="00677C50" w:rsidRPr="00313A87" w:rsidRDefault="00677C50"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通过让学生参与课堂案例分析的形式考察学生对</w:t>
      </w:r>
      <w:r w:rsidR="002F7EEF">
        <w:rPr>
          <w:rFonts w:ascii="宋体" w:eastAsia="宋体" w:hAnsi="宋体" w:cs="宋体" w:hint="eastAsia"/>
          <w:color w:val="000000"/>
          <w:kern w:val="0"/>
          <w:szCs w:val="21"/>
        </w:rPr>
        <w:t>不同年龄段犯罪人犯罪差异</w:t>
      </w:r>
      <w:r>
        <w:rPr>
          <w:rFonts w:ascii="宋体" w:eastAsia="宋体" w:hAnsi="宋体" w:cs="TimesNewRomanPSMT" w:hint="eastAsia"/>
          <w:color w:val="000000"/>
          <w:kern w:val="0"/>
          <w:szCs w:val="21"/>
        </w:rPr>
        <w:t>的理解。</w:t>
      </w:r>
    </w:p>
    <w:p w14:paraId="4E0573EE" w14:textId="6CA9393A" w:rsidR="00961717" w:rsidRDefault="00413855"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第八</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犯罪心理</w:t>
      </w:r>
      <w:r w:rsidR="00961717">
        <w:rPr>
          <w:rFonts w:ascii="黑体" w:eastAsia="黑体" w:hAnsi="黑体" w:cs="Times New Roman" w:hint="eastAsia"/>
          <w:b/>
          <w:sz w:val="24"/>
          <w:szCs w:val="24"/>
        </w:rPr>
        <w:t>的</w:t>
      </w:r>
      <w:r>
        <w:rPr>
          <w:rFonts w:ascii="黑体" w:eastAsia="黑体" w:hAnsi="黑体" w:cs="Times New Roman" w:hint="eastAsia"/>
          <w:b/>
          <w:sz w:val="24"/>
          <w:szCs w:val="24"/>
        </w:rPr>
        <w:t>性别差异</w:t>
      </w:r>
    </w:p>
    <w:p w14:paraId="423D441B"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36AA70F" w14:textId="589C27C5" w:rsidR="00961717" w:rsidRPr="00313A87" w:rsidRDefault="006466DC"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了解引起男女性犯罪在数量、手段、类型等方面的差异及引起这些差异的男女性生理、心理和社会认知差异基础</w:t>
      </w:r>
      <w:r w:rsidR="00BB009B">
        <w:rPr>
          <w:rFonts w:ascii="宋体" w:eastAsia="宋体" w:hAnsi="宋体" w:hint="eastAsia"/>
          <w:szCs w:val="21"/>
        </w:rPr>
        <w:t>；男女生根据自身性别特点以及性别弱点主动自我强化和完善。</w:t>
      </w:r>
    </w:p>
    <w:p w14:paraId="6D97CFD3" w14:textId="1EC4F006"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1A2C1FA" w14:textId="6EB64786" w:rsidR="00A90576" w:rsidRPr="00313A87" w:rsidRDefault="00A9057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C85698">
        <w:rPr>
          <w:rFonts w:ascii="宋体" w:eastAsia="宋体" w:hAnsi="宋体" w:cs="宋体" w:hint="eastAsia"/>
          <w:color w:val="000000"/>
          <w:kern w:val="0"/>
          <w:szCs w:val="21"/>
        </w:rPr>
        <w:t>对</w:t>
      </w:r>
      <w:r w:rsidR="00F26E01">
        <w:rPr>
          <w:rFonts w:ascii="宋体" w:eastAsia="宋体" w:hAnsi="宋体" w:cs="宋体" w:hint="eastAsia"/>
          <w:color w:val="000000"/>
          <w:kern w:val="0"/>
          <w:szCs w:val="21"/>
        </w:rPr>
        <w:t>女性犯罪心理特点的理解</w:t>
      </w:r>
      <w:r w:rsidR="00C85698">
        <w:rPr>
          <w:rFonts w:ascii="宋体" w:eastAsia="宋体" w:hAnsi="宋体" w:cs="宋体" w:hint="eastAsia"/>
          <w:color w:val="000000"/>
          <w:kern w:val="0"/>
          <w:szCs w:val="21"/>
        </w:rPr>
        <w:t>。</w:t>
      </w:r>
    </w:p>
    <w:p w14:paraId="740CC8A3"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97A0024" w14:textId="530BA648"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413855">
        <w:rPr>
          <w:rFonts w:ascii="宋体" w:eastAsia="宋体" w:hAnsi="宋体" w:cs="宋体" w:hint="eastAsia"/>
          <w:color w:val="000000"/>
          <w:kern w:val="0"/>
          <w:szCs w:val="21"/>
        </w:rPr>
        <w:t>性别差异及其对</w:t>
      </w:r>
      <w:r>
        <w:rPr>
          <w:rFonts w:ascii="宋体" w:eastAsia="宋体" w:hAnsi="宋体" w:cs="宋体" w:hint="eastAsia"/>
          <w:color w:val="000000"/>
          <w:kern w:val="0"/>
          <w:szCs w:val="21"/>
        </w:rPr>
        <w:t>犯罪</w:t>
      </w:r>
      <w:r w:rsidR="00CB1DD8">
        <w:rPr>
          <w:rFonts w:ascii="宋体" w:eastAsia="宋体" w:hAnsi="宋体" w:cs="宋体" w:hint="eastAsia"/>
          <w:color w:val="000000"/>
          <w:kern w:val="0"/>
          <w:szCs w:val="21"/>
        </w:rPr>
        <w:t>的影响</w:t>
      </w:r>
    </w:p>
    <w:p w14:paraId="48642059" w14:textId="73327D22"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CB1DD8">
        <w:rPr>
          <w:rFonts w:ascii="宋体" w:eastAsia="宋体" w:hAnsi="宋体" w:cs="宋体" w:hint="eastAsia"/>
          <w:color w:val="000000"/>
          <w:kern w:val="0"/>
          <w:szCs w:val="21"/>
        </w:rPr>
        <w:t>女性犯罪概况</w:t>
      </w:r>
    </w:p>
    <w:p w14:paraId="4439C3CF" w14:textId="19F1AABD"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 xml:space="preserve">第三节 </w:t>
      </w:r>
      <w:r w:rsidR="00CB1DD8">
        <w:rPr>
          <w:rFonts w:ascii="宋体" w:eastAsia="宋体" w:hAnsi="宋体" w:cs="宋体" w:hint="eastAsia"/>
          <w:color w:val="000000"/>
          <w:kern w:val="0"/>
          <w:szCs w:val="21"/>
        </w:rPr>
        <w:t>女性</w:t>
      </w:r>
      <w:r>
        <w:rPr>
          <w:rFonts w:ascii="宋体" w:eastAsia="宋体" w:hAnsi="宋体" w:cs="宋体" w:hint="eastAsia"/>
          <w:color w:val="000000"/>
          <w:kern w:val="0"/>
          <w:szCs w:val="21"/>
        </w:rPr>
        <w:t>犯罪</w:t>
      </w:r>
      <w:r w:rsidR="00CB1DD8">
        <w:rPr>
          <w:rFonts w:ascii="宋体" w:eastAsia="宋体" w:hAnsi="宋体" w:cs="宋体" w:hint="eastAsia"/>
          <w:color w:val="000000"/>
          <w:kern w:val="0"/>
          <w:szCs w:val="21"/>
        </w:rPr>
        <w:t>的心理分析</w:t>
      </w:r>
    </w:p>
    <w:p w14:paraId="7719AEFE" w14:textId="77777777" w:rsidR="00961717" w:rsidRPr="00313A8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EEB8C4C" w14:textId="77777777" w:rsidR="00520B0F" w:rsidRDefault="00520B0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2D724309" w14:textId="0455E9D9" w:rsidR="00520B0F" w:rsidRPr="00AF19DC" w:rsidRDefault="00520B0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通过对</w:t>
      </w:r>
      <w:r w:rsidR="00E467F0">
        <w:rPr>
          <w:rFonts w:ascii="宋体" w:eastAsia="宋体" w:hAnsi="宋体" w:cs="宋体" w:hint="eastAsia"/>
          <w:color w:val="000000"/>
          <w:kern w:val="0"/>
          <w:szCs w:val="21"/>
        </w:rPr>
        <w:t>男性和女性</w:t>
      </w:r>
      <w:r w:rsidR="00EE65E2">
        <w:rPr>
          <w:rFonts w:ascii="宋体" w:eastAsia="宋体" w:hAnsi="宋体" w:cs="宋体" w:hint="eastAsia"/>
          <w:color w:val="000000"/>
          <w:kern w:val="0"/>
          <w:szCs w:val="21"/>
        </w:rPr>
        <w:t>犯</w:t>
      </w:r>
      <w:r>
        <w:rPr>
          <w:rFonts w:ascii="宋体" w:eastAsia="宋体" w:hAnsi="宋体" w:cs="宋体" w:hint="eastAsia"/>
          <w:color w:val="000000"/>
          <w:kern w:val="0"/>
          <w:szCs w:val="21"/>
        </w:rPr>
        <w:t>罪人案例的分析，帮助学生理解不同</w:t>
      </w:r>
      <w:r w:rsidR="00E467F0">
        <w:rPr>
          <w:rFonts w:ascii="宋体" w:eastAsia="宋体" w:hAnsi="宋体" w:cs="宋体" w:hint="eastAsia"/>
          <w:color w:val="000000"/>
          <w:kern w:val="0"/>
          <w:szCs w:val="21"/>
        </w:rPr>
        <w:t>性别</w:t>
      </w:r>
      <w:r>
        <w:rPr>
          <w:rFonts w:ascii="宋体" w:eastAsia="宋体" w:hAnsi="宋体" w:cs="宋体" w:hint="eastAsia"/>
          <w:color w:val="000000"/>
          <w:kern w:val="0"/>
          <w:szCs w:val="21"/>
        </w:rPr>
        <w:t>犯罪人犯罪的差异</w:t>
      </w:r>
      <w:r w:rsidR="00E467F0">
        <w:rPr>
          <w:rFonts w:ascii="宋体" w:eastAsia="宋体" w:hAnsi="宋体" w:cs="宋体" w:hint="eastAsia"/>
          <w:color w:val="000000"/>
          <w:kern w:val="0"/>
          <w:szCs w:val="21"/>
        </w:rPr>
        <w:t>，尤其是女性犯罪的特点</w:t>
      </w:r>
      <w:r>
        <w:rPr>
          <w:rFonts w:ascii="宋体" w:eastAsia="宋体" w:hAnsi="宋体" w:cs="宋体" w:hint="eastAsia"/>
          <w:color w:val="000000"/>
          <w:kern w:val="0"/>
          <w:szCs w:val="21"/>
        </w:rPr>
        <w:t>。</w:t>
      </w:r>
    </w:p>
    <w:p w14:paraId="155F0C0B" w14:textId="77777777" w:rsidR="006A763D" w:rsidRDefault="006A763D"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297FC09" w14:textId="54A88C19" w:rsidR="004B4E08" w:rsidRDefault="00520B0F"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通过让学生参与课堂案例分析的形式考察学生对</w:t>
      </w:r>
      <w:r>
        <w:rPr>
          <w:rFonts w:ascii="宋体" w:eastAsia="宋体" w:hAnsi="宋体" w:cs="宋体" w:hint="eastAsia"/>
          <w:color w:val="000000"/>
          <w:kern w:val="0"/>
          <w:szCs w:val="21"/>
        </w:rPr>
        <w:t>不</w:t>
      </w:r>
      <w:r w:rsidR="004B4E08">
        <w:rPr>
          <w:rFonts w:ascii="宋体" w:eastAsia="宋体" w:hAnsi="宋体" w:cs="宋体" w:hint="eastAsia"/>
          <w:color w:val="000000"/>
          <w:kern w:val="0"/>
          <w:szCs w:val="21"/>
        </w:rPr>
        <w:t>同性别</w:t>
      </w:r>
      <w:r>
        <w:rPr>
          <w:rFonts w:ascii="宋体" w:eastAsia="宋体" w:hAnsi="宋体" w:cs="宋体" w:hint="eastAsia"/>
          <w:color w:val="000000"/>
          <w:kern w:val="0"/>
          <w:szCs w:val="21"/>
        </w:rPr>
        <w:t>犯罪人犯罪差异</w:t>
      </w:r>
      <w:r>
        <w:rPr>
          <w:rFonts w:ascii="宋体" w:eastAsia="宋体" w:hAnsi="宋体" w:cs="TimesNewRomanPSMT" w:hint="eastAsia"/>
          <w:color w:val="000000"/>
          <w:kern w:val="0"/>
          <w:szCs w:val="21"/>
        </w:rPr>
        <w:t>的理解。</w:t>
      </w:r>
    </w:p>
    <w:p w14:paraId="5A04FB00" w14:textId="1615EFAA" w:rsidR="00961717" w:rsidRDefault="00CB1DD8"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164C96">
        <w:rPr>
          <w:rFonts w:ascii="黑体" w:eastAsia="黑体" w:hAnsi="黑体" w:cs="Times New Roman" w:hint="eastAsia"/>
          <w:b/>
          <w:sz w:val="24"/>
          <w:szCs w:val="24"/>
        </w:rPr>
        <w:t>九</w:t>
      </w:r>
      <w:r w:rsidR="00961717" w:rsidRPr="00FC24B5">
        <w:rPr>
          <w:rFonts w:ascii="黑体" w:eastAsia="黑体" w:hAnsi="黑体" w:cs="Times New Roman" w:hint="eastAsia"/>
          <w:b/>
          <w:sz w:val="24"/>
          <w:szCs w:val="24"/>
        </w:rPr>
        <w:t xml:space="preserve">章 </w:t>
      </w:r>
      <w:r w:rsidR="00961717">
        <w:rPr>
          <w:rFonts w:ascii="黑体" w:eastAsia="黑体" w:hAnsi="黑体" w:cs="Times New Roman" w:hint="eastAsia"/>
          <w:b/>
          <w:sz w:val="24"/>
          <w:szCs w:val="24"/>
        </w:rPr>
        <w:t>犯罪心理</w:t>
      </w:r>
      <w:r>
        <w:rPr>
          <w:rFonts w:ascii="黑体" w:eastAsia="黑体" w:hAnsi="黑体" w:cs="Times New Roman" w:hint="eastAsia"/>
          <w:b/>
          <w:sz w:val="24"/>
          <w:szCs w:val="24"/>
        </w:rPr>
        <w:t>的经历差异</w:t>
      </w:r>
    </w:p>
    <w:p w14:paraId="0C1E26BD"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BC0DE2C" w14:textId="61BF9BD9" w:rsidR="00961717" w:rsidRPr="00313A87" w:rsidRDefault="00026D6D"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了解初犯、累犯及惯犯的定义及其在犯罪心理和行为特征上的差异；使学生发展正常需求，并通过合理合法手段来满足自身需求。</w:t>
      </w:r>
    </w:p>
    <w:p w14:paraId="3118430F" w14:textId="0ECAB79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1F0E017" w14:textId="719A71F1" w:rsidR="00026D6D" w:rsidRDefault="00543CC0"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重点：</w:t>
      </w:r>
      <w:r>
        <w:rPr>
          <w:rFonts w:ascii="宋体" w:eastAsia="宋体" w:hAnsi="宋体" w:hint="eastAsia"/>
          <w:szCs w:val="21"/>
        </w:rPr>
        <w:t>初犯、累犯及惯犯的定义。</w:t>
      </w:r>
    </w:p>
    <w:p w14:paraId="0E4ACE66" w14:textId="1AE8633F" w:rsidR="00543CC0" w:rsidRPr="00313A87" w:rsidRDefault="00543CC0"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难点：初犯、累犯及惯犯在犯罪心理方面差异的理解。</w:t>
      </w:r>
    </w:p>
    <w:p w14:paraId="0AD160B5"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1D77B375" w14:textId="61639299"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CB1DD8">
        <w:rPr>
          <w:rFonts w:ascii="宋体" w:eastAsia="宋体" w:hAnsi="宋体" w:cs="宋体" w:hint="eastAsia"/>
          <w:color w:val="000000"/>
          <w:kern w:val="0"/>
          <w:szCs w:val="21"/>
        </w:rPr>
        <w:t>不同犯罪经历的犯罪人概述</w:t>
      </w:r>
    </w:p>
    <w:p w14:paraId="142C4FB8" w14:textId="30D7144D"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CB1DD8">
        <w:rPr>
          <w:rFonts w:ascii="宋体" w:eastAsia="宋体" w:hAnsi="宋体" w:cs="宋体" w:hint="eastAsia"/>
          <w:color w:val="000000"/>
          <w:kern w:val="0"/>
          <w:szCs w:val="21"/>
        </w:rPr>
        <w:t>初犯心理</w:t>
      </w:r>
    </w:p>
    <w:p w14:paraId="02FB12E0" w14:textId="16134EE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CB1DD8">
        <w:rPr>
          <w:rFonts w:ascii="宋体" w:eastAsia="宋体" w:hAnsi="宋体" w:cs="宋体" w:hint="eastAsia"/>
          <w:color w:val="000000"/>
          <w:kern w:val="0"/>
          <w:szCs w:val="21"/>
        </w:rPr>
        <w:t>累犯心理</w:t>
      </w:r>
    </w:p>
    <w:p w14:paraId="7DC7E576" w14:textId="2B59264E" w:rsidR="00CB1DD8" w:rsidRPr="00313A87" w:rsidRDefault="00CB1DD8"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第四节 惯犯心理</w:t>
      </w:r>
    </w:p>
    <w:p w14:paraId="750FC45C" w14:textId="46D3193C"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AF2E93E" w14:textId="77777777" w:rsidR="006A763D" w:rsidRDefault="006A763D"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63EAC5FD" w14:textId="65CBC5DC" w:rsidR="006A763D" w:rsidRPr="00AF19DC" w:rsidRDefault="006A763D" w:rsidP="00F759F2">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通过对</w:t>
      </w:r>
      <w:r w:rsidR="0058265E">
        <w:rPr>
          <w:rFonts w:ascii="宋体" w:eastAsia="宋体" w:hAnsi="宋体" w:cs="宋体" w:hint="eastAsia"/>
          <w:color w:val="000000"/>
          <w:kern w:val="0"/>
          <w:szCs w:val="21"/>
        </w:rPr>
        <w:t>不同经历犯</w:t>
      </w:r>
      <w:r>
        <w:rPr>
          <w:rFonts w:ascii="宋体" w:eastAsia="宋体" w:hAnsi="宋体" w:cs="宋体" w:hint="eastAsia"/>
          <w:color w:val="000000"/>
          <w:kern w:val="0"/>
          <w:szCs w:val="21"/>
        </w:rPr>
        <w:t>罪人案例的分析，帮助学生理解</w:t>
      </w:r>
      <w:r w:rsidR="0058265E">
        <w:rPr>
          <w:rFonts w:ascii="宋体" w:eastAsia="宋体" w:hAnsi="宋体" w:cs="宋体" w:hint="eastAsia"/>
          <w:color w:val="000000"/>
          <w:kern w:val="0"/>
          <w:szCs w:val="21"/>
        </w:rPr>
        <w:t>不同经历</w:t>
      </w:r>
      <w:r>
        <w:rPr>
          <w:rFonts w:ascii="宋体" w:eastAsia="宋体" w:hAnsi="宋体" w:cs="宋体" w:hint="eastAsia"/>
          <w:color w:val="000000"/>
          <w:kern w:val="0"/>
          <w:szCs w:val="21"/>
        </w:rPr>
        <w:t>犯罪人犯罪的差异。</w:t>
      </w:r>
    </w:p>
    <w:p w14:paraId="3BBC4F4D" w14:textId="77777777" w:rsidR="006A763D"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9533D72" w14:textId="045CBB0B" w:rsidR="006A763D" w:rsidRPr="00313A87" w:rsidRDefault="006A763D"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Pr>
          <w:rFonts w:ascii="宋体" w:eastAsia="宋体" w:hAnsi="宋体" w:cs="宋体" w:hint="eastAsia"/>
          <w:color w:val="000000"/>
          <w:kern w:val="0"/>
          <w:szCs w:val="21"/>
        </w:rPr>
        <w:t>不同</w:t>
      </w:r>
      <w:r w:rsidR="00476008">
        <w:rPr>
          <w:rFonts w:ascii="宋体" w:eastAsia="宋体" w:hAnsi="宋体" w:cs="宋体" w:hint="eastAsia"/>
          <w:color w:val="000000"/>
          <w:kern w:val="0"/>
          <w:szCs w:val="21"/>
        </w:rPr>
        <w:t>经历</w:t>
      </w:r>
      <w:r>
        <w:rPr>
          <w:rFonts w:ascii="宋体" w:eastAsia="宋体" w:hAnsi="宋体" w:cs="宋体" w:hint="eastAsia"/>
          <w:color w:val="000000"/>
          <w:kern w:val="0"/>
          <w:szCs w:val="21"/>
        </w:rPr>
        <w:t>犯罪人犯罪差异</w:t>
      </w:r>
      <w:r>
        <w:rPr>
          <w:rFonts w:ascii="宋体" w:eastAsia="宋体" w:hAnsi="宋体" w:cs="TimesNewRomanPSMT" w:hint="eastAsia"/>
          <w:color w:val="000000"/>
          <w:kern w:val="0"/>
          <w:szCs w:val="21"/>
        </w:rPr>
        <w:t>的理解。</w:t>
      </w:r>
    </w:p>
    <w:p w14:paraId="3319166D" w14:textId="052D8BB1" w:rsidR="00961717" w:rsidRDefault="00CB1DD8"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w:t>
      </w:r>
      <w:r w:rsidR="0058523D">
        <w:rPr>
          <w:rFonts w:ascii="黑体" w:eastAsia="黑体" w:hAnsi="黑体" w:cs="Times New Roman" w:hint="eastAsia"/>
          <w:b/>
          <w:sz w:val="24"/>
          <w:szCs w:val="24"/>
        </w:rPr>
        <w:t>十</w:t>
      </w:r>
      <w:r w:rsidR="00961717" w:rsidRPr="00FC24B5">
        <w:rPr>
          <w:rFonts w:ascii="黑体" w:eastAsia="黑体" w:hAnsi="黑体" w:cs="Times New Roman" w:hint="eastAsia"/>
          <w:b/>
          <w:sz w:val="24"/>
          <w:szCs w:val="24"/>
        </w:rPr>
        <w:t xml:space="preserve">章 </w:t>
      </w:r>
      <w:r w:rsidR="0058523D">
        <w:rPr>
          <w:rFonts w:ascii="黑体" w:eastAsia="黑体" w:hAnsi="黑体" w:cs="Times New Roman" w:hint="eastAsia"/>
          <w:b/>
          <w:sz w:val="24"/>
          <w:szCs w:val="24"/>
        </w:rPr>
        <w:t>犯罪心理</w:t>
      </w:r>
      <w:r w:rsidR="00961717">
        <w:rPr>
          <w:rFonts w:ascii="黑体" w:eastAsia="黑体" w:hAnsi="黑体" w:cs="Times New Roman" w:hint="eastAsia"/>
          <w:b/>
          <w:sz w:val="24"/>
          <w:szCs w:val="24"/>
        </w:rPr>
        <w:t>的</w:t>
      </w:r>
      <w:r w:rsidR="0058523D">
        <w:rPr>
          <w:rFonts w:ascii="黑体" w:eastAsia="黑体" w:hAnsi="黑体" w:cs="Times New Roman" w:hint="eastAsia"/>
          <w:b/>
          <w:sz w:val="24"/>
          <w:szCs w:val="24"/>
        </w:rPr>
        <w:t>组织形式差异</w:t>
      </w:r>
    </w:p>
    <w:p w14:paraId="647E11B6"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37A6336" w14:textId="40CA2833" w:rsidR="00961717" w:rsidRPr="00313A87" w:rsidRDefault="00862B11"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了解一人犯罪及一般共同犯罪和有组织犯罪的</w:t>
      </w:r>
      <w:r w:rsidR="00136097">
        <w:rPr>
          <w:rFonts w:ascii="宋体" w:eastAsia="宋体" w:hAnsi="宋体" w:hint="eastAsia"/>
          <w:szCs w:val="21"/>
        </w:rPr>
        <w:t>定义及特点；</w:t>
      </w:r>
      <w:r w:rsidR="00643E64">
        <w:rPr>
          <w:rFonts w:ascii="宋体" w:eastAsia="宋体" w:hAnsi="宋体" w:hint="eastAsia"/>
          <w:szCs w:val="21"/>
        </w:rPr>
        <w:t>树立正确三观，慎重交友。</w:t>
      </w:r>
    </w:p>
    <w:p w14:paraId="193CDE45" w14:textId="2675047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23A390D" w14:textId="64CDB6BA" w:rsidR="00643E64" w:rsidRDefault="00643E64"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6826DE">
        <w:rPr>
          <w:rFonts w:ascii="宋体" w:eastAsia="宋体" w:hAnsi="宋体" w:cs="宋体" w:hint="eastAsia"/>
          <w:color w:val="000000"/>
          <w:kern w:val="0"/>
          <w:szCs w:val="21"/>
        </w:rPr>
        <w:t>、难点</w:t>
      </w:r>
      <w:r>
        <w:rPr>
          <w:rFonts w:ascii="宋体" w:eastAsia="宋体" w:hAnsi="宋体" w:cs="宋体" w:hint="eastAsia"/>
          <w:color w:val="000000"/>
          <w:kern w:val="0"/>
          <w:szCs w:val="21"/>
        </w:rPr>
        <w:t>：</w:t>
      </w:r>
      <w:r w:rsidR="006826DE">
        <w:rPr>
          <w:rFonts w:ascii="宋体" w:eastAsia="宋体" w:hAnsi="宋体" w:cs="宋体" w:hint="eastAsia"/>
          <w:color w:val="000000"/>
          <w:kern w:val="0"/>
          <w:szCs w:val="21"/>
        </w:rPr>
        <w:t>一般共同犯罪与有组织共同犯罪的特征及差别</w:t>
      </w:r>
    </w:p>
    <w:p w14:paraId="4F27B3C3"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128309B" w14:textId="2EB7ADA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58523D">
        <w:rPr>
          <w:rFonts w:ascii="宋体" w:eastAsia="宋体" w:hAnsi="宋体" w:cs="宋体" w:hint="eastAsia"/>
          <w:color w:val="000000"/>
          <w:kern w:val="0"/>
          <w:szCs w:val="21"/>
        </w:rPr>
        <w:t>概述</w:t>
      </w:r>
    </w:p>
    <w:p w14:paraId="3DDD924F" w14:textId="6682EE85"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58523D">
        <w:rPr>
          <w:rFonts w:ascii="宋体" w:eastAsia="宋体" w:hAnsi="宋体" w:cs="宋体" w:hint="eastAsia"/>
          <w:color w:val="000000"/>
          <w:kern w:val="0"/>
          <w:szCs w:val="21"/>
        </w:rPr>
        <w:t>一般共同犯罪心理</w:t>
      </w:r>
    </w:p>
    <w:p w14:paraId="7842BF08" w14:textId="32F985DE"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 xml:space="preserve">第三节 </w:t>
      </w:r>
      <w:r w:rsidR="0058523D">
        <w:rPr>
          <w:rFonts w:ascii="宋体" w:eastAsia="宋体" w:hAnsi="宋体" w:cs="宋体" w:hint="eastAsia"/>
          <w:color w:val="000000"/>
          <w:kern w:val="0"/>
          <w:szCs w:val="21"/>
        </w:rPr>
        <w:t>有组织犯罪心理</w:t>
      </w:r>
    </w:p>
    <w:p w14:paraId="33A78A0C" w14:textId="1237EA0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9890F47" w14:textId="77777777" w:rsidR="00447F29" w:rsidRDefault="00447F29"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6A1BDA27" w14:textId="429E4ACF" w:rsidR="00447F29" w:rsidRPr="00AF19DC" w:rsidRDefault="00447F29"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w:t>
      </w:r>
      <w:r w:rsidR="00C22C07">
        <w:rPr>
          <w:rFonts w:ascii="宋体" w:eastAsia="宋体" w:hAnsi="宋体" w:cs="宋体" w:hint="eastAsia"/>
          <w:color w:val="000000"/>
          <w:kern w:val="0"/>
          <w:szCs w:val="21"/>
        </w:rPr>
        <w:t>一般共同犯罪及有组织犯罪心理</w:t>
      </w:r>
      <w:r>
        <w:rPr>
          <w:rFonts w:ascii="宋体" w:eastAsia="宋体" w:hAnsi="宋体" w:cs="宋体" w:hint="eastAsia"/>
          <w:color w:val="000000"/>
          <w:kern w:val="0"/>
          <w:szCs w:val="21"/>
        </w:rPr>
        <w:t>案例的分析，帮助学生理解</w:t>
      </w:r>
      <w:r w:rsidR="00C22C07">
        <w:rPr>
          <w:rFonts w:ascii="宋体" w:eastAsia="宋体" w:hAnsi="宋体" w:cs="宋体" w:hint="eastAsia"/>
          <w:color w:val="000000"/>
          <w:kern w:val="0"/>
          <w:szCs w:val="21"/>
        </w:rPr>
        <w:t>一般共同犯罪及有组织犯罪心理</w:t>
      </w:r>
      <w:r>
        <w:rPr>
          <w:rFonts w:ascii="宋体" w:eastAsia="宋体" w:hAnsi="宋体" w:cs="宋体" w:hint="eastAsia"/>
          <w:color w:val="000000"/>
          <w:kern w:val="0"/>
          <w:szCs w:val="21"/>
        </w:rPr>
        <w:t>的差异。</w:t>
      </w:r>
    </w:p>
    <w:p w14:paraId="498D0651" w14:textId="77777777" w:rsidR="00447F29" w:rsidRDefault="00447F29"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2381B28" w14:textId="30721518" w:rsidR="00447F29" w:rsidRPr="00313A87" w:rsidRDefault="00447F29"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FB7479">
        <w:rPr>
          <w:rFonts w:ascii="宋体" w:eastAsia="宋体" w:hAnsi="宋体" w:cs="宋体" w:hint="eastAsia"/>
          <w:color w:val="000000"/>
          <w:kern w:val="0"/>
          <w:szCs w:val="21"/>
        </w:rPr>
        <w:t>一般共同犯罪及有组织犯罪心理</w:t>
      </w:r>
      <w:r w:rsidR="00C80B43">
        <w:rPr>
          <w:rFonts w:ascii="宋体" w:eastAsia="宋体" w:hAnsi="宋体" w:cs="宋体" w:hint="eastAsia"/>
          <w:color w:val="000000"/>
          <w:kern w:val="0"/>
          <w:szCs w:val="21"/>
        </w:rPr>
        <w:t>特征</w:t>
      </w:r>
      <w:r>
        <w:rPr>
          <w:rFonts w:ascii="宋体" w:eastAsia="宋体" w:hAnsi="宋体" w:cs="TimesNewRomanPSMT" w:hint="eastAsia"/>
          <w:color w:val="000000"/>
          <w:kern w:val="0"/>
          <w:szCs w:val="21"/>
        </w:rPr>
        <w:t>的理解。</w:t>
      </w:r>
    </w:p>
    <w:p w14:paraId="4EDD3C34" w14:textId="25D5F8B8" w:rsidR="00961717" w:rsidRDefault="0058523D"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第十一</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几种主要的犯罪心理</w:t>
      </w:r>
    </w:p>
    <w:p w14:paraId="185B6D49"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D170465" w14:textId="39A6FA74" w:rsidR="00F11905" w:rsidRDefault="00716AC3"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了解故意杀人</w:t>
      </w:r>
      <w:r w:rsidR="00AE70AA">
        <w:rPr>
          <w:rFonts w:ascii="宋体" w:eastAsia="宋体" w:hAnsi="宋体" w:hint="eastAsia"/>
          <w:szCs w:val="21"/>
        </w:rPr>
        <w:t>犯罪</w:t>
      </w:r>
      <w:r>
        <w:rPr>
          <w:rFonts w:ascii="宋体" w:eastAsia="宋体" w:hAnsi="宋体" w:hint="eastAsia"/>
          <w:szCs w:val="21"/>
        </w:rPr>
        <w:t>、毒品违法犯罪</w:t>
      </w:r>
      <w:r w:rsidR="00AE70AA">
        <w:rPr>
          <w:rFonts w:ascii="宋体" w:eastAsia="宋体" w:hAnsi="宋体" w:hint="eastAsia"/>
          <w:szCs w:val="21"/>
        </w:rPr>
        <w:t>、</w:t>
      </w:r>
      <w:r w:rsidR="00F356D1">
        <w:rPr>
          <w:rFonts w:ascii="宋体" w:eastAsia="宋体" w:hAnsi="宋体" w:hint="eastAsia"/>
          <w:szCs w:val="21"/>
        </w:rPr>
        <w:t>流动人口犯罪、财产犯罪心理、国家工作人员犯罪心理及恐怖</w:t>
      </w:r>
      <w:r w:rsidR="004D3753">
        <w:rPr>
          <w:rFonts w:ascii="宋体" w:eastAsia="宋体" w:hAnsi="宋体" w:hint="eastAsia"/>
          <w:szCs w:val="21"/>
        </w:rPr>
        <w:t>主义</w:t>
      </w:r>
      <w:r w:rsidR="00F356D1">
        <w:rPr>
          <w:rFonts w:ascii="宋体" w:eastAsia="宋体" w:hAnsi="宋体" w:hint="eastAsia"/>
          <w:szCs w:val="21"/>
        </w:rPr>
        <w:t>犯罪心理</w:t>
      </w:r>
      <w:r w:rsidR="00152CF5">
        <w:rPr>
          <w:rFonts w:ascii="宋体" w:eastAsia="宋体" w:hAnsi="宋体" w:hint="eastAsia"/>
          <w:szCs w:val="21"/>
        </w:rPr>
        <w:t>犯罪动机的特点</w:t>
      </w:r>
      <w:r w:rsidR="004D3753">
        <w:rPr>
          <w:rFonts w:ascii="宋体" w:eastAsia="宋体" w:hAnsi="宋体" w:hint="eastAsia"/>
          <w:szCs w:val="21"/>
        </w:rPr>
        <w:t>及知情意</w:t>
      </w:r>
      <w:r w:rsidR="00152CF5">
        <w:rPr>
          <w:rFonts w:ascii="宋体" w:eastAsia="宋体" w:hAnsi="宋体" w:hint="eastAsia"/>
          <w:szCs w:val="21"/>
        </w:rPr>
        <w:t>方面</w:t>
      </w:r>
      <w:r w:rsidR="004D3753">
        <w:rPr>
          <w:rFonts w:ascii="宋体" w:eastAsia="宋体" w:hAnsi="宋体" w:hint="eastAsia"/>
          <w:szCs w:val="21"/>
        </w:rPr>
        <w:t>的特点；了解人性的弱点，根据自身情况主动</w:t>
      </w:r>
      <w:r w:rsidR="00542053">
        <w:rPr>
          <w:rFonts w:ascii="宋体" w:eastAsia="宋体" w:hAnsi="宋体" w:hint="eastAsia"/>
          <w:szCs w:val="21"/>
        </w:rPr>
        <w:t>提高自身修养、</w:t>
      </w:r>
      <w:r w:rsidR="004D3753">
        <w:rPr>
          <w:rFonts w:ascii="宋体" w:eastAsia="宋体" w:hAnsi="宋体" w:hint="eastAsia"/>
          <w:szCs w:val="21"/>
        </w:rPr>
        <w:t>远离不良诱惑</w:t>
      </w:r>
      <w:r w:rsidR="00542053">
        <w:rPr>
          <w:rFonts w:ascii="宋体" w:eastAsia="宋体" w:hAnsi="宋体" w:hint="eastAsia"/>
          <w:szCs w:val="21"/>
        </w:rPr>
        <w:t>。</w:t>
      </w:r>
    </w:p>
    <w:p w14:paraId="69B817BA" w14:textId="64C27CA8"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435302C" w14:textId="2EE1C5D5" w:rsidR="002562FE" w:rsidRDefault="00A32E3B"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5E7CD9">
        <w:rPr>
          <w:rFonts w:ascii="宋体" w:eastAsia="宋体" w:hAnsi="宋体" w:cs="宋体" w:hint="eastAsia"/>
          <w:color w:val="000000"/>
          <w:kern w:val="0"/>
          <w:szCs w:val="21"/>
        </w:rPr>
        <w:t>几种主要犯罪心理类型及各自在犯罪动机和知情意方面</w:t>
      </w:r>
      <w:r w:rsidR="003E4DDB">
        <w:rPr>
          <w:rFonts w:ascii="宋体" w:eastAsia="宋体" w:hAnsi="宋体" w:cs="宋体" w:hint="eastAsia"/>
          <w:color w:val="000000"/>
          <w:kern w:val="0"/>
          <w:szCs w:val="21"/>
        </w:rPr>
        <w:t>的</w:t>
      </w:r>
      <w:r w:rsidR="005E7CD9">
        <w:rPr>
          <w:rFonts w:ascii="宋体" w:eastAsia="宋体" w:hAnsi="宋体" w:cs="宋体" w:hint="eastAsia"/>
          <w:color w:val="000000"/>
          <w:kern w:val="0"/>
          <w:szCs w:val="21"/>
        </w:rPr>
        <w:t>特点。</w:t>
      </w:r>
    </w:p>
    <w:p w14:paraId="0A28BA3A" w14:textId="08F14DEF" w:rsidR="00A32E3B" w:rsidRPr="00313A87" w:rsidRDefault="00A32E3B"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61239D">
        <w:rPr>
          <w:rFonts w:ascii="宋体" w:eastAsia="宋体" w:hAnsi="宋体" w:cs="宋体" w:hint="eastAsia"/>
          <w:color w:val="000000"/>
          <w:kern w:val="0"/>
          <w:szCs w:val="21"/>
        </w:rPr>
        <w:t>几种主要犯罪心理类型犯罪动机的差异。</w:t>
      </w:r>
    </w:p>
    <w:p w14:paraId="56731DED"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4FE165" w14:textId="40F14C4D"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58523D">
        <w:rPr>
          <w:rFonts w:ascii="宋体" w:eastAsia="宋体" w:hAnsi="宋体" w:cs="宋体" w:hint="eastAsia"/>
          <w:color w:val="000000"/>
          <w:kern w:val="0"/>
          <w:szCs w:val="21"/>
        </w:rPr>
        <w:t>故意</w:t>
      </w:r>
      <w:r w:rsidR="00DA7C23">
        <w:rPr>
          <w:rFonts w:ascii="宋体" w:eastAsia="宋体" w:hAnsi="宋体" w:cs="宋体" w:hint="eastAsia"/>
          <w:color w:val="000000"/>
          <w:kern w:val="0"/>
          <w:szCs w:val="21"/>
        </w:rPr>
        <w:t>杀人</w:t>
      </w:r>
      <w:r>
        <w:rPr>
          <w:rFonts w:ascii="宋体" w:eastAsia="宋体" w:hAnsi="宋体" w:cs="宋体" w:hint="eastAsia"/>
          <w:color w:val="000000"/>
          <w:kern w:val="0"/>
          <w:szCs w:val="21"/>
        </w:rPr>
        <w:t>犯罪心理</w:t>
      </w:r>
    </w:p>
    <w:p w14:paraId="2886A06E" w14:textId="1D53A85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58523D">
        <w:rPr>
          <w:rFonts w:ascii="宋体" w:eastAsia="宋体" w:hAnsi="宋体" w:cs="宋体" w:hint="eastAsia"/>
          <w:color w:val="000000"/>
          <w:kern w:val="0"/>
          <w:szCs w:val="21"/>
        </w:rPr>
        <w:t>毒品违法</w:t>
      </w:r>
      <w:r>
        <w:rPr>
          <w:rFonts w:ascii="宋体" w:eastAsia="宋体" w:hAnsi="宋体" w:cs="宋体" w:hint="eastAsia"/>
          <w:color w:val="000000"/>
          <w:kern w:val="0"/>
          <w:szCs w:val="21"/>
        </w:rPr>
        <w:t>犯罪心理</w:t>
      </w:r>
    </w:p>
    <w:p w14:paraId="4FC57367" w14:textId="62BAF208"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第三节 </w:t>
      </w:r>
      <w:r w:rsidR="0058523D">
        <w:rPr>
          <w:rFonts w:ascii="宋体" w:eastAsia="宋体" w:hAnsi="宋体" w:cs="宋体" w:hint="eastAsia"/>
          <w:color w:val="000000"/>
          <w:kern w:val="0"/>
          <w:szCs w:val="21"/>
        </w:rPr>
        <w:t>流动人口</w:t>
      </w:r>
      <w:r>
        <w:rPr>
          <w:rFonts w:ascii="宋体" w:eastAsia="宋体" w:hAnsi="宋体" w:cs="宋体" w:hint="eastAsia"/>
          <w:color w:val="000000"/>
          <w:kern w:val="0"/>
          <w:szCs w:val="21"/>
        </w:rPr>
        <w:t>犯罪心理</w:t>
      </w:r>
    </w:p>
    <w:p w14:paraId="0D9E9774" w14:textId="2F1987C5" w:rsidR="00E31D8E" w:rsidRDefault="00E31D8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第四章 财产犯罪心理</w:t>
      </w:r>
    </w:p>
    <w:p w14:paraId="017A6158" w14:textId="3B1108BD" w:rsidR="00E31D8E" w:rsidRDefault="00E31D8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第五节 国家工作人员犯罪心理</w:t>
      </w:r>
    </w:p>
    <w:p w14:paraId="1788FBB3" w14:textId="01A64142" w:rsidR="00E31D8E" w:rsidRPr="00313A87" w:rsidRDefault="00E31D8E"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第六章 恐怖主义犯罪心理</w:t>
      </w:r>
    </w:p>
    <w:p w14:paraId="64E90F48" w14:textId="20A91E2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C8E1F27" w14:textId="77777777" w:rsidR="00440BD2" w:rsidRDefault="00440BD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334DEA25" w14:textId="2F6D9871" w:rsidR="00440BD2" w:rsidRPr="00AF19DC" w:rsidRDefault="00440BD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w:t>
      </w:r>
      <w:r w:rsidR="000E0901">
        <w:rPr>
          <w:rFonts w:ascii="宋体" w:eastAsia="宋体" w:hAnsi="宋体" w:cs="宋体" w:hint="eastAsia"/>
          <w:color w:val="000000"/>
          <w:kern w:val="0"/>
          <w:szCs w:val="21"/>
        </w:rPr>
        <w:t>几种主要类型犯罪心理犯罪人</w:t>
      </w:r>
      <w:r>
        <w:rPr>
          <w:rFonts w:ascii="宋体" w:eastAsia="宋体" w:hAnsi="宋体" w:cs="宋体" w:hint="eastAsia"/>
          <w:color w:val="000000"/>
          <w:kern w:val="0"/>
          <w:szCs w:val="21"/>
        </w:rPr>
        <w:t>案例的分析，帮助学生理解</w:t>
      </w:r>
      <w:r w:rsidR="000E0901">
        <w:rPr>
          <w:rFonts w:ascii="宋体" w:eastAsia="宋体" w:hAnsi="宋体" w:cs="宋体" w:hint="eastAsia"/>
          <w:color w:val="000000"/>
          <w:kern w:val="0"/>
          <w:szCs w:val="21"/>
        </w:rPr>
        <w:t>几种主要的犯罪心理在犯罪动机及犯罪人知情意的特征</w:t>
      </w:r>
      <w:r>
        <w:rPr>
          <w:rFonts w:ascii="宋体" w:eastAsia="宋体" w:hAnsi="宋体" w:cs="宋体" w:hint="eastAsia"/>
          <w:color w:val="000000"/>
          <w:kern w:val="0"/>
          <w:szCs w:val="21"/>
        </w:rPr>
        <w:t>。</w:t>
      </w:r>
    </w:p>
    <w:p w14:paraId="4F1C5226" w14:textId="77777777" w:rsidR="00440BD2" w:rsidRDefault="00440BD2"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0C886B4D" w14:textId="7C187948" w:rsidR="00440BD2" w:rsidRPr="00313A87" w:rsidRDefault="00440BD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C8015A">
        <w:rPr>
          <w:rFonts w:ascii="宋体" w:eastAsia="宋体" w:hAnsi="宋体" w:cs="宋体" w:hint="eastAsia"/>
          <w:color w:val="000000"/>
          <w:kern w:val="0"/>
          <w:szCs w:val="21"/>
        </w:rPr>
        <w:t>几种主要犯罪心理</w:t>
      </w:r>
      <w:r w:rsidR="00F76303">
        <w:rPr>
          <w:rFonts w:ascii="宋体" w:eastAsia="宋体" w:hAnsi="宋体" w:cs="宋体" w:hint="eastAsia"/>
          <w:color w:val="000000"/>
          <w:kern w:val="0"/>
          <w:szCs w:val="21"/>
        </w:rPr>
        <w:t>在犯罪动机及犯罪人知情意特征</w:t>
      </w:r>
      <w:r w:rsidR="006D3CCE">
        <w:rPr>
          <w:rFonts w:ascii="宋体" w:eastAsia="宋体" w:hAnsi="宋体" w:cs="宋体" w:hint="eastAsia"/>
          <w:color w:val="000000"/>
          <w:kern w:val="0"/>
          <w:szCs w:val="21"/>
        </w:rPr>
        <w:t>方面</w:t>
      </w:r>
      <w:r>
        <w:rPr>
          <w:rFonts w:ascii="宋体" w:eastAsia="宋体" w:hAnsi="宋体" w:cs="TimesNewRomanPSMT" w:hint="eastAsia"/>
          <w:color w:val="000000"/>
          <w:kern w:val="0"/>
          <w:szCs w:val="21"/>
        </w:rPr>
        <w:t>的理解。</w:t>
      </w:r>
    </w:p>
    <w:p w14:paraId="737DAA1D" w14:textId="1D22C16C" w:rsidR="00961717" w:rsidRDefault="00961717"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sidR="00E31D8E">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二章 </w:t>
      </w:r>
      <w:r w:rsidR="00E31D8E">
        <w:rPr>
          <w:rFonts w:ascii="黑体" w:eastAsia="黑体" w:hAnsi="黑体" w:cs="Times New Roman" w:hint="eastAsia"/>
          <w:b/>
          <w:sz w:val="24"/>
          <w:szCs w:val="24"/>
        </w:rPr>
        <w:t>犯罪心理</w:t>
      </w:r>
      <w:r>
        <w:rPr>
          <w:rFonts w:ascii="黑体" w:eastAsia="黑体" w:hAnsi="黑体" w:cs="Times New Roman" w:hint="eastAsia"/>
          <w:b/>
          <w:sz w:val="24"/>
          <w:szCs w:val="24"/>
        </w:rPr>
        <w:t>的</w:t>
      </w:r>
      <w:r w:rsidR="00E31D8E">
        <w:rPr>
          <w:rFonts w:ascii="黑体" w:eastAsia="黑体" w:hAnsi="黑体" w:cs="Times New Roman" w:hint="eastAsia"/>
          <w:b/>
          <w:sz w:val="24"/>
          <w:szCs w:val="24"/>
        </w:rPr>
        <w:t>预测</w:t>
      </w:r>
    </w:p>
    <w:p w14:paraId="36F40A41"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4B3A32DC" w14:textId="031BD1A4" w:rsidR="00961717" w:rsidRPr="00313A87" w:rsidRDefault="004316F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掌握犯罪心理预测的概念及内容，熟悉犯罪心理预测的方法和基本步骤；</w:t>
      </w:r>
      <w:r w:rsidR="00527566">
        <w:rPr>
          <w:rFonts w:ascii="宋体" w:eastAsia="宋体" w:hAnsi="宋体" w:hint="eastAsia"/>
          <w:szCs w:val="21"/>
        </w:rPr>
        <w:t>关注身边人的情绪变化，处理好与</w:t>
      </w:r>
      <w:r w:rsidR="003E4DDB">
        <w:rPr>
          <w:rFonts w:ascii="宋体" w:eastAsia="宋体" w:hAnsi="宋体" w:hint="eastAsia"/>
          <w:szCs w:val="21"/>
        </w:rPr>
        <w:t>老师及</w:t>
      </w:r>
      <w:r w:rsidR="00527566">
        <w:rPr>
          <w:rFonts w:ascii="宋体" w:eastAsia="宋体" w:hAnsi="宋体" w:hint="eastAsia"/>
          <w:szCs w:val="21"/>
        </w:rPr>
        <w:t>同学的关系。</w:t>
      </w:r>
    </w:p>
    <w:p w14:paraId="12BDF432" w14:textId="019C3E8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2188542" w14:textId="3F30088E" w:rsidR="00697DFF" w:rsidRDefault="00697DF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21784C">
        <w:rPr>
          <w:rFonts w:ascii="宋体" w:eastAsia="宋体" w:hAnsi="宋体" w:cs="宋体" w:hint="eastAsia"/>
          <w:color w:val="000000"/>
          <w:kern w:val="0"/>
          <w:szCs w:val="21"/>
        </w:rPr>
        <w:t>犯罪心理预测的概念。</w:t>
      </w:r>
    </w:p>
    <w:p w14:paraId="781CDE4A" w14:textId="45E2137D" w:rsidR="00697DFF" w:rsidRPr="00313A87" w:rsidRDefault="00697DFF"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21784C">
        <w:rPr>
          <w:rFonts w:ascii="宋体" w:eastAsia="宋体" w:hAnsi="宋体" w:cs="宋体" w:hint="eastAsia"/>
          <w:color w:val="000000"/>
          <w:kern w:val="0"/>
          <w:szCs w:val="21"/>
        </w:rPr>
        <w:t>犯罪心理预测的可行性及意义。</w:t>
      </w:r>
    </w:p>
    <w:p w14:paraId="1C4DE693"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936905" w14:textId="1E9BDCE3"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犯罪心理</w:t>
      </w:r>
      <w:r w:rsidR="00E31D8E">
        <w:rPr>
          <w:rFonts w:ascii="宋体" w:eastAsia="宋体" w:hAnsi="宋体" w:cs="宋体" w:hint="eastAsia"/>
          <w:color w:val="000000"/>
          <w:kern w:val="0"/>
          <w:szCs w:val="21"/>
        </w:rPr>
        <w:t>预测概述</w:t>
      </w:r>
    </w:p>
    <w:p w14:paraId="7930D9ED" w14:textId="4D50A4AC"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犯罪心理</w:t>
      </w:r>
      <w:r w:rsidR="00E31D8E">
        <w:rPr>
          <w:rFonts w:ascii="宋体" w:eastAsia="宋体" w:hAnsi="宋体" w:cs="宋体" w:hint="eastAsia"/>
          <w:color w:val="000000"/>
          <w:kern w:val="0"/>
          <w:szCs w:val="21"/>
        </w:rPr>
        <w:t>预测的方法</w:t>
      </w:r>
    </w:p>
    <w:p w14:paraId="622555B4" w14:textId="476B8B9E"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第三节 犯罪心理</w:t>
      </w:r>
      <w:r w:rsidR="00E31D8E">
        <w:rPr>
          <w:rFonts w:ascii="宋体" w:eastAsia="宋体" w:hAnsi="宋体" w:cs="宋体" w:hint="eastAsia"/>
          <w:color w:val="000000"/>
          <w:kern w:val="0"/>
          <w:szCs w:val="21"/>
        </w:rPr>
        <w:t>预测的基本步骤</w:t>
      </w:r>
    </w:p>
    <w:p w14:paraId="4D55B6ED" w14:textId="2695AB5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9B1EFD5" w14:textId="77777777" w:rsidR="0021784C" w:rsidRDefault="0021784C"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2A4A7AD9" w14:textId="42FF4DFB" w:rsidR="0021784C" w:rsidRDefault="0021784C"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w:t>
      </w:r>
      <w:r w:rsidR="008E42FE">
        <w:rPr>
          <w:rFonts w:ascii="宋体" w:eastAsia="宋体" w:hAnsi="宋体" w:cs="宋体" w:hint="eastAsia"/>
          <w:color w:val="000000"/>
          <w:kern w:val="0"/>
          <w:szCs w:val="21"/>
        </w:rPr>
        <w:t>案例</w:t>
      </w:r>
      <w:r>
        <w:rPr>
          <w:rFonts w:ascii="宋体" w:eastAsia="宋体" w:hAnsi="宋体" w:cs="宋体" w:hint="eastAsia"/>
          <w:color w:val="000000"/>
          <w:kern w:val="0"/>
          <w:szCs w:val="21"/>
        </w:rPr>
        <w:t>分析，帮助学生理解</w:t>
      </w:r>
      <w:r w:rsidR="001F56DD">
        <w:rPr>
          <w:rFonts w:ascii="宋体" w:eastAsia="宋体" w:hAnsi="宋体" w:cs="宋体" w:hint="eastAsia"/>
          <w:color w:val="000000"/>
          <w:kern w:val="0"/>
          <w:szCs w:val="21"/>
        </w:rPr>
        <w:t>犯罪预测的可行性及功能</w:t>
      </w:r>
      <w:r w:rsidR="000D4D2A">
        <w:rPr>
          <w:rFonts w:ascii="宋体" w:eastAsia="宋体" w:hAnsi="宋体" w:cs="宋体" w:hint="eastAsia"/>
          <w:color w:val="000000"/>
          <w:kern w:val="0"/>
          <w:szCs w:val="21"/>
        </w:rPr>
        <w:t>。</w:t>
      </w:r>
    </w:p>
    <w:p w14:paraId="5FC985BF" w14:textId="77777777" w:rsidR="008C3E62" w:rsidRDefault="008C3E62"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11CE6B3" w14:textId="12EE0AFA" w:rsidR="008C3E62" w:rsidRPr="00313A87" w:rsidRDefault="008C3E6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Pr>
          <w:rFonts w:ascii="宋体" w:eastAsia="宋体" w:hAnsi="宋体" w:cs="宋体" w:hint="eastAsia"/>
          <w:color w:val="000000"/>
          <w:kern w:val="0"/>
          <w:szCs w:val="21"/>
        </w:rPr>
        <w:t>犯罪心理</w:t>
      </w:r>
      <w:r w:rsidR="00157CA7">
        <w:rPr>
          <w:rFonts w:ascii="宋体" w:eastAsia="宋体" w:hAnsi="宋体" w:cs="宋体" w:hint="eastAsia"/>
          <w:color w:val="000000"/>
          <w:kern w:val="0"/>
          <w:szCs w:val="21"/>
        </w:rPr>
        <w:t>预测</w:t>
      </w:r>
      <w:r w:rsidR="00983F6A">
        <w:rPr>
          <w:rFonts w:ascii="宋体" w:eastAsia="宋体" w:hAnsi="宋体" w:cs="宋体" w:hint="eastAsia"/>
          <w:color w:val="000000"/>
          <w:kern w:val="0"/>
          <w:szCs w:val="21"/>
        </w:rPr>
        <w:t>可行性及</w:t>
      </w:r>
      <w:r w:rsidR="00D72663">
        <w:rPr>
          <w:rFonts w:ascii="宋体" w:eastAsia="宋体" w:hAnsi="宋体" w:cs="宋体" w:hint="eastAsia"/>
          <w:color w:val="000000"/>
          <w:kern w:val="0"/>
          <w:szCs w:val="21"/>
        </w:rPr>
        <w:t>功能</w:t>
      </w:r>
      <w:r w:rsidR="00631AA3">
        <w:rPr>
          <w:rFonts w:ascii="宋体" w:eastAsia="宋体" w:hAnsi="宋体" w:cs="宋体" w:hint="eastAsia"/>
          <w:color w:val="000000"/>
          <w:kern w:val="0"/>
          <w:szCs w:val="21"/>
        </w:rPr>
        <w:t>的</w:t>
      </w:r>
      <w:r>
        <w:rPr>
          <w:rFonts w:ascii="宋体" w:eastAsia="宋体" w:hAnsi="宋体" w:cs="TimesNewRomanPSMT" w:hint="eastAsia"/>
          <w:color w:val="000000"/>
          <w:kern w:val="0"/>
          <w:szCs w:val="21"/>
        </w:rPr>
        <w:t>理解。</w:t>
      </w:r>
    </w:p>
    <w:p w14:paraId="751A8242" w14:textId="3393C1A1" w:rsidR="00961717" w:rsidRDefault="00E31D8E"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第十三</w:t>
      </w:r>
      <w:r w:rsidR="00961717" w:rsidRPr="00FC24B5">
        <w:rPr>
          <w:rFonts w:ascii="黑体" w:eastAsia="黑体" w:hAnsi="黑体" w:cs="Times New Roman" w:hint="eastAsia"/>
          <w:b/>
          <w:sz w:val="24"/>
          <w:szCs w:val="24"/>
        </w:rPr>
        <w:t xml:space="preserve">章 </w:t>
      </w:r>
      <w:r w:rsidR="00961717">
        <w:rPr>
          <w:rFonts w:ascii="黑体" w:eastAsia="黑体" w:hAnsi="黑体" w:cs="Times New Roman" w:hint="eastAsia"/>
          <w:b/>
          <w:sz w:val="24"/>
          <w:szCs w:val="24"/>
        </w:rPr>
        <w:t>犯罪心理</w:t>
      </w:r>
      <w:r>
        <w:rPr>
          <w:rFonts w:ascii="黑体" w:eastAsia="黑体" w:hAnsi="黑体" w:cs="Times New Roman" w:hint="eastAsia"/>
          <w:b/>
          <w:sz w:val="24"/>
          <w:szCs w:val="24"/>
        </w:rPr>
        <w:t>预防</w:t>
      </w:r>
    </w:p>
    <w:p w14:paraId="15042021"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50BDA6E" w14:textId="3B058D1E" w:rsidR="00E255B5" w:rsidRDefault="00634549"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掌握犯罪心理预防的概念</w:t>
      </w:r>
      <w:r w:rsidR="008F4003">
        <w:rPr>
          <w:rFonts w:ascii="宋体" w:eastAsia="宋体" w:hAnsi="宋体" w:hint="eastAsia"/>
          <w:szCs w:val="21"/>
        </w:rPr>
        <w:t>及功能，了解犯罪心理预防的基本途径；</w:t>
      </w:r>
      <w:r w:rsidR="00FA6889">
        <w:rPr>
          <w:rFonts w:ascii="宋体" w:eastAsia="宋体" w:hAnsi="宋体" w:hint="eastAsia"/>
          <w:szCs w:val="21"/>
        </w:rPr>
        <w:t>使学生认识到情绪调节的重要性及保持良好心理状态的重要意义。</w:t>
      </w:r>
    </w:p>
    <w:p w14:paraId="7DD3D604" w14:textId="3B98970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67E7C95B" w14:textId="44618382" w:rsidR="008D097A" w:rsidRDefault="008D097A"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Pr>
          <w:rFonts w:ascii="宋体" w:eastAsia="宋体" w:hAnsi="宋体" w:hint="eastAsia"/>
          <w:szCs w:val="21"/>
        </w:rPr>
        <w:t>犯罪心理预防的概念及功能。</w:t>
      </w:r>
    </w:p>
    <w:p w14:paraId="42C651A9"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96EB4DB" w14:textId="2487A9BA" w:rsidR="00E31D8E" w:rsidRDefault="00E31D8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79575B">
        <w:rPr>
          <w:rFonts w:ascii="宋体" w:eastAsia="宋体" w:hAnsi="宋体" w:cs="宋体" w:hint="eastAsia"/>
          <w:color w:val="000000"/>
          <w:kern w:val="0"/>
          <w:szCs w:val="21"/>
        </w:rPr>
        <w:t>犯罪心理预防</w:t>
      </w:r>
      <w:r>
        <w:rPr>
          <w:rFonts w:ascii="宋体" w:eastAsia="宋体" w:hAnsi="宋体" w:cs="宋体" w:hint="eastAsia"/>
          <w:color w:val="000000"/>
          <w:kern w:val="0"/>
          <w:szCs w:val="21"/>
        </w:rPr>
        <w:t>概述</w:t>
      </w:r>
    </w:p>
    <w:p w14:paraId="371D0642" w14:textId="240F884D" w:rsidR="00E31D8E" w:rsidRDefault="00E31D8E"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第二节 </w:t>
      </w:r>
      <w:r w:rsidR="0079575B">
        <w:rPr>
          <w:rFonts w:ascii="宋体" w:eastAsia="宋体" w:hAnsi="宋体" w:cs="宋体" w:hint="eastAsia"/>
          <w:color w:val="000000"/>
          <w:kern w:val="0"/>
          <w:szCs w:val="21"/>
        </w:rPr>
        <w:t>犯罪心理</w:t>
      </w:r>
      <w:r w:rsidR="00634549">
        <w:rPr>
          <w:rFonts w:ascii="宋体" w:eastAsia="宋体" w:hAnsi="宋体" w:cs="宋体" w:hint="eastAsia"/>
          <w:color w:val="000000"/>
          <w:kern w:val="0"/>
          <w:szCs w:val="21"/>
        </w:rPr>
        <w:t>预防</w:t>
      </w:r>
      <w:r w:rsidR="0079575B">
        <w:rPr>
          <w:rFonts w:ascii="宋体" w:eastAsia="宋体" w:hAnsi="宋体" w:cs="宋体" w:hint="eastAsia"/>
          <w:color w:val="000000"/>
          <w:kern w:val="0"/>
          <w:szCs w:val="21"/>
        </w:rPr>
        <w:t>的功能</w:t>
      </w:r>
    </w:p>
    <w:p w14:paraId="1E6D8B8E" w14:textId="4DA7C686" w:rsidR="00961717" w:rsidRPr="00313A87" w:rsidRDefault="00E31D8E"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第三节 犯罪心理</w:t>
      </w:r>
      <w:r w:rsidR="00634549">
        <w:rPr>
          <w:rFonts w:ascii="宋体" w:eastAsia="宋体" w:hAnsi="宋体" w:cs="宋体" w:hint="eastAsia"/>
          <w:color w:val="000000"/>
          <w:kern w:val="0"/>
          <w:szCs w:val="21"/>
        </w:rPr>
        <w:t>预防</w:t>
      </w:r>
      <w:r>
        <w:rPr>
          <w:rFonts w:ascii="宋体" w:eastAsia="宋体" w:hAnsi="宋体" w:cs="宋体" w:hint="eastAsia"/>
          <w:color w:val="000000"/>
          <w:kern w:val="0"/>
          <w:szCs w:val="21"/>
        </w:rPr>
        <w:t>的基本</w:t>
      </w:r>
      <w:r w:rsidR="0079575B">
        <w:rPr>
          <w:rFonts w:ascii="宋体" w:eastAsia="宋体" w:hAnsi="宋体" w:cs="宋体" w:hint="eastAsia"/>
          <w:color w:val="000000"/>
          <w:kern w:val="0"/>
          <w:szCs w:val="21"/>
        </w:rPr>
        <w:t>途径</w:t>
      </w:r>
    </w:p>
    <w:p w14:paraId="6B8F7989" w14:textId="01ECEA93"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3EBD1526" w14:textId="77777777" w:rsidR="008C3E62" w:rsidRDefault="008C3E6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76E1229A" w14:textId="1786ADEB" w:rsidR="008C3E62" w:rsidRDefault="008C3E6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通过案例分析，帮助学生理解犯罪预</w:t>
      </w:r>
      <w:r w:rsidR="00DB76C6">
        <w:rPr>
          <w:rFonts w:ascii="宋体" w:eastAsia="宋体" w:hAnsi="宋体" w:cs="宋体" w:hint="eastAsia"/>
          <w:color w:val="000000"/>
          <w:kern w:val="0"/>
          <w:szCs w:val="21"/>
        </w:rPr>
        <w:t>防</w:t>
      </w:r>
      <w:r>
        <w:rPr>
          <w:rFonts w:ascii="宋体" w:eastAsia="宋体" w:hAnsi="宋体" w:cs="宋体" w:hint="eastAsia"/>
          <w:color w:val="000000"/>
          <w:kern w:val="0"/>
          <w:szCs w:val="21"/>
        </w:rPr>
        <w:t>的可行性及</w:t>
      </w:r>
      <w:r w:rsidR="00DB76C6">
        <w:rPr>
          <w:rFonts w:ascii="宋体" w:eastAsia="宋体" w:hAnsi="宋体" w:cs="宋体" w:hint="eastAsia"/>
          <w:color w:val="000000"/>
          <w:kern w:val="0"/>
          <w:szCs w:val="21"/>
        </w:rPr>
        <w:t>功能</w:t>
      </w:r>
      <w:r>
        <w:rPr>
          <w:rFonts w:ascii="宋体" w:eastAsia="宋体" w:hAnsi="宋体" w:cs="宋体" w:hint="eastAsia"/>
          <w:color w:val="000000"/>
          <w:kern w:val="0"/>
          <w:szCs w:val="21"/>
        </w:rPr>
        <w:t>。</w:t>
      </w:r>
    </w:p>
    <w:p w14:paraId="35F958F2" w14:textId="77777777" w:rsidR="008C3E62" w:rsidRDefault="008C3E62"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9D5FE14" w14:textId="47E6C5BA" w:rsidR="008C3E62" w:rsidRPr="00313A87" w:rsidRDefault="008C3E6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EA32F5">
        <w:rPr>
          <w:rFonts w:ascii="宋体" w:eastAsia="宋体" w:hAnsi="宋体" w:cs="宋体" w:hint="eastAsia"/>
          <w:color w:val="000000"/>
          <w:kern w:val="0"/>
          <w:szCs w:val="21"/>
        </w:rPr>
        <w:t>犯罪预防可行性及功能的</w:t>
      </w:r>
      <w:r>
        <w:rPr>
          <w:rFonts w:ascii="宋体" w:eastAsia="宋体" w:hAnsi="宋体" w:cs="TimesNewRomanPSMT" w:hint="eastAsia"/>
          <w:color w:val="000000"/>
          <w:kern w:val="0"/>
          <w:szCs w:val="21"/>
        </w:rPr>
        <w:t>理解。</w:t>
      </w:r>
    </w:p>
    <w:p w14:paraId="149C4E48" w14:textId="62AF6904" w:rsidR="00961717" w:rsidRDefault="00B551D8"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第十四</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刑罚预防的心理分析</w:t>
      </w:r>
    </w:p>
    <w:p w14:paraId="4B73CC70"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476CBF1" w14:textId="58713D99" w:rsidR="00961717" w:rsidRPr="00313A87" w:rsidRDefault="00234E1F"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掌握刑罚一般预防及特殊预防的心理功能，了解影响刑罚预防的因素；正确认识责任</w:t>
      </w:r>
      <w:r w:rsidR="000103A4">
        <w:rPr>
          <w:rFonts w:ascii="宋体" w:eastAsia="宋体" w:hAnsi="宋体" w:hint="eastAsia"/>
          <w:szCs w:val="21"/>
        </w:rPr>
        <w:t>，做一个独立思考</w:t>
      </w:r>
      <w:r w:rsidR="00CA309A">
        <w:rPr>
          <w:rFonts w:ascii="宋体" w:eastAsia="宋体" w:hAnsi="宋体" w:hint="eastAsia"/>
          <w:szCs w:val="21"/>
        </w:rPr>
        <w:t>且</w:t>
      </w:r>
      <w:r w:rsidR="000103A4">
        <w:rPr>
          <w:rFonts w:ascii="宋体" w:eastAsia="宋体" w:hAnsi="宋体" w:hint="eastAsia"/>
          <w:szCs w:val="21"/>
        </w:rPr>
        <w:t>有担当的人</w:t>
      </w:r>
      <w:r w:rsidR="00FB4C4B">
        <w:rPr>
          <w:rFonts w:ascii="宋体" w:eastAsia="宋体" w:hAnsi="宋体" w:hint="eastAsia"/>
          <w:szCs w:val="21"/>
        </w:rPr>
        <w:t>。</w:t>
      </w:r>
    </w:p>
    <w:p w14:paraId="4C7A9B91" w14:textId="2F9AE35F"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4118A94" w14:textId="640214B1" w:rsidR="00E03C04" w:rsidRDefault="00E03C04"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重点：</w:t>
      </w:r>
      <w:r w:rsidR="008A68D5">
        <w:rPr>
          <w:rFonts w:ascii="宋体" w:eastAsia="宋体" w:hAnsi="宋体" w:hint="eastAsia"/>
          <w:szCs w:val="21"/>
        </w:rPr>
        <w:t>一般预防及特殊预防的心理功能。</w:t>
      </w:r>
    </w:p>
    <w:p w14:paraId="3EE0B05A" w14:textId="2BA2718A" w:rsidR="008A68D5" w:rsidRPr="00313A87" w:rsidRDefault="008A68D5"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难点：影响刑罚预防的因素。</w:t>
      </w:r>
    </w:p>
    <w:p w14:paraId="16AEDA4D"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CF98088" w14:textId="1162C1D3"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B551D8">
        <w:rPr>
          <w:rFonts w:ascii="宋体" w:eastAsia="宋体" w:hAnsi="宋体" w:cs="宋体" w:hint="eastAsia"/>
          <w:color w:val="000000"/>
          <w:kern w:val="0"/>
          <w:szCs w:val="21"/>
        </w:rPr>
        <w:t>刑罚一般预防的心理功能</w:t>
      </w:r>
    </w:p>
    <w:p w14:paraId="1AC4C2F7" w14:textId="4405761B"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00B551D8">
        <w:rPr>
          <w:rFonts w:ascii="宋体" w:eastAsia="宋体" w:hAnsi="宋体" w:cs="宋体" w:hint="eastAsia"/>
          <w:color w:val="000000"/>
          <w:kern w:val="0"/>
          <w:szCs w:val="21"/>
        </w:rPr>
        <w:t xml:space="preserve"> 刑罚特殊预防的心理功能</w:t>
      </w:r>
    </w:p>
    <w:p w14:paraId="0978443E" w14:textId="71D02789"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 xml:space="preserve">第三节 </w:t>
      </w:r>
      <w:r w:rsidR="00B551D8">
        <w:rPr>
          <w:rFonts w:ascii="宋体" w:eastAsia="宋体" w:hAnsi="宋体" w:cs="宋体" w:hint="eastAsia"/>
          <w:color w:val="000000"/>
          <w:kern w:val="0"/>
          <w:szCs w:val="21"/>
        </w:rPr>
        <w:t>对刑罚预防效果的心理分析</w:t>
      </w:r>
    </w:p>
    <w:p w14:paraId="65DEAF13" w14:textId="0F9A9FA2"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6611EEB" w14:textId="77777777" w:rsidR="001D7AA6" w:rsidRDefault="001D7AA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r w:rsidRPr="00A82793">
        <w:rPr>
          <w:rFonts w:ascii="宋体" w:eastAsia="宋体" w:hAnsi="宋体" w:cs="宋体" w:hint="eastAsia"/>
          <w:color w:val="000000"/>
          <w:kern w:val="0"/>
          <w:szCs w:val="21"/>
        </w:rPr>
        <w:t>讲授法：相关概念及理论框架。</w:t>
      </w:r>
    </w:p>
    <w:p w14:paraId="46EC000D" w14:textId="1512679D" w:rsidR="001D7AA6" w:rsidRDefault="001D7AA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通过案例分析，帮助学生理解</w:t>
      </w:r>
      <w:r w:rsidR="00615404">
        <w:rPr>
          <w:rFonts w:ascii="宋体" w:eastAsia="宋体" w:hAnsi="宋体" w:cs="宋体" w:hint="eastAsia"/>
          <w:color w:val="000000"/>
          <w:kern w:val="0"/>
          <w:szCs w:val="21"/>
        </w:rPr>
        <w:t>刑罚</w:t>
      </w:r>
      <w:r>
        <w:rPr>
          <w:rFonts w:ascii="宋体" w:eastAsia="宋体" w:hAnsi="宋体" w:cs="宋体" w:hint="eastAsia"/>
          <w:color w:val="000000"/>
          <w:kern w:val="0"/>
          <w:szCs w:val="21"/>
        </w:rPr>
        <w:t>预防的</w:t>
      </w:r>
      <w:r w:rsidR="00615404">
        <w:rPr>
          <w:rFonts w:ascii="宋体" w:eastAsia="宋体" w:hAnsi="宋体" w:cs="宋体" w:hint="eastAsia"/>
          <w:color w:val="000000"/>
          <w:kern w:val="0"/>
          <w:szCs w:val="21"/>
        </w:rPr>
        <w:t>一般预防及特殊预防</w:t>
      </w:r>
      <w:r w:rsidR="009A76D1">
        <w:rPr>
          <w:rFonts w:ascii="宋体" w:eastAsia="宋体" w:hAnsi="宋体" w:cs="宋体" w:hint="eastAsia"/>
          <w:color w:val="000000"/>
          <w:kern w:val="0"/>
          <w:szCs w:val="21"/>
        </w:rPr>
        <w:t>的心理</w:t>
      </w:r>
      <w:r>
        <w:rPr>
          <w:rFonts w:ascii="宋体" w:eastAsia="宋体" w:hAnsi="宋体" w:cs="宋体" w:hint="eastAsia"/>
          <w:color w:val="000000"/>
          <w:kern w:val="0"/>
          <w:szCs w:val="21"/>
        </w:rPr>
        <w:t>功能。</w:t>
      </w:r>
    </w:p>
    <w:p w14:paraId="66CAD507" w14:textId="77777777" w:rsidR="001D7AA6" w:rsidRDefault="001D7AA6"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E5B5360" w14:textId="41484ACC" w:rsidR="001D7AA6" w:rsidRPr="00313A87" w:rsidRDefault="001D7AA6"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331C9D">
        <w:rPr>
          <w:rFonts w:ascii="宋体" w:eastAsia="宋体" w:hAnsi="宋体" w:cs="宋体" w:hint="eastAsia"/>
          <w:color w:val="000000"/>
          <w:kern w:val="0"/>
          <w:szCs w:val="21"/>
        </w:rPr>
        <w:t>刑罚一般预防及特殊</w:t>
      </w:r>
      <w:r>
        <w:rPr>
          <w:rFonts w:ascii="宋体" w:eastAsia="宋体" w:hAnsi="宋体" w:cs="宋体" w:hint="eastAsia"/>
          <w:color w:val="000000"/>
          <w:kern w:val="0"/>
          <w:szCs w:val="21"/>
        </w:rPr>
        <w:t>预防</w:t>
      </w:r>
      <w:r w:rsidR="00331C9D">
        <w:rPr>
          <w:rFonts w:ascii="宋体" w:eastAsia="宋体" w:hAnsi="宋体" w:cs="宋体" w:hint="eastAsia"/>
          <w:color w:val="000000"/>
          <w:kern w:val="0"/>
          <w:szCs w:val="21"/>
        </w:rPr>
        <w:t>的</w:t>
      </w:r>
      <w:r>
        <w:rPr>
          <w:rFonts w:ascii="宋体" w:eastAsia="宋体" w:hAnsi="宋体" w:cs="宋体" w:hint="eastAsia"/>
          <w:color w:val="000000"/>
          <w:kern w:val="0"/>
          <w:szCs w:val="21"/>
        </w:rPr>
        <w:t>功能</w:t>
      </w:r>
      <w:r>
        <w:rPr>
          <w:rFonts w:ascii="宋体" w:eastAsia="宋体" w:hAnsi="宋体" w:cs="TimesNewRomanPSMT" w:hint="eastAsia"/>
          <w:color w:val="000000"/>
          <w:kern w:val="0"/>
          <w:szCs w:val="21"/>
        </w:rPr>
        <w:t>。</w:t>
      </w:r>
    </w:p>
    <w:p w14:paraId="3C5E2D23" w14:textId="77D8A1C7" w:rsidR="00961717" w:rsidRDefault="00CE5466"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第十五</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刑事诉讼过程中的犯罪心理学问题</w:t>
      </w:r>
    </w:p>
    <w:p w14:paraId="03F67DB2"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240D14F" w14:textId="52B65653" w:rsidR="00961717" w:rsidRPr="00313A87" w:rsidRDefault="00AB63F2"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熟悉在侦查、询问及审判不同阶段涉及的不同人员的心理变化；</w:t>
      </w:r>
      <w:r w:rsidR="006A5F38">
        <w:rPr>
          <w:rFonts w:ascii="宋体" w:eastAsia="宋体" w:hAnsi="宋体" w:hint="eastAsia"/>
          <w:szCs w:val="21"/>
        </w:rPr>
        <w:t>了解人性，</w:t>
      </w:r>
      <w:r w:rsidR="00575615">
        <w:rPr>
          <w:rFonts w:ascii="宋体" w:eastAsia="宋体" w:hAnsi="宋体" w:hint="eastAsia"/>
          <w:szCs w:val="21"/>
        </w:rPr>
        <w:t>人在不同角色</w:t>
      </w:r>
      <w:r w:rsidR="001B060F">
        <w:rPr>
          <w:rFonts w:ascii="宋体" w:eastAsia="宋体" w:hAnsi="宋体" w:hint="eastAsia"/>
          <w:szCs w:val="21"/>
        </w:rPr>
        <w:t>及形势</w:t>
      </w:r>
      <w:r w:rsidR="00575615">
        <w:rPr>
          <w:rFonts w:ascii="宋体" w:eastAsia="宋体" w:hAnsi="宋体" w:hint="eastAsia"/>
          <w:szCs w:val="21"/>
        </w:rPr>
        <w:t>时的不同对策。</w:t>
      </w:r>
    </w:p>
    <w:p w14:paraId="2BAA8DA8" w14:textId="5EAAC6F9"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8A0294E" w14:textId="419BA3C4" w:rsidR="00E623C8" w:rsidRPr="00313A87" w:rsidRDefault="00047CF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重点、难点：犯罪人在案件侦查、询问及审判不同阶段</w:t>
      </w:r>
      <w:r w:rsidR="003E4DDB">
        <w:rPr>
          <w:rFonts w:ascii="宋体" w:eastAsia="宋体" w:hAnsi="宋体" w:cs="宋体" w:hint="eastAsia"/>
          <w:color w:val="000000"/>
          <w:kern w:val="0"/>
          <w:szCs w:val="21"/>
        </w:rPr>
        <w:t>的</w:t>
      </w:r>
      <w:r>
        <w:rPr>
          <w:rFonts w:ascii="宋体" w:eastAsia="宋体" w:hAnsi="宋体" w:cs="宋体" w:hint="eastAsia"/>
          <w:color w:val="000000"/>
          <w:kern w:val="0"/>
          <w:szCs w:val="21"/>
        </w:rPr>
        <w:t>心理变化。</w:t>
      </w:r>
    </w:p>
    <w:p w14:paraId="49092439"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EBF6F67" w14:textId="49E60CD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第一节 </w:t>
      </w:r>
      <w:r w:rsidR="00CE5466">
        <w:rPr>
          <w:rFonts w:ascii="宋体" w:eastAsia="宋体" w:hAnsi="宋体" w:cs="宋体" w:hint="eastAsia"/>
          <w:color w:val="000000"/>
          <w:kern w:val="0"/>
          <w:szCs w:val="21"/>
        </w:rPr>
        <w:t>侦查过程中的</w:t>
      </w:r>
      <w:r>
        <w:rPr>
          <w:rFonts w:ascii="宋体" w:eastAsia="宋体" w:hAnsi="宋体" w:cs="宋体" w:hint="eastAsia"/>
          <w:color w:val="000000"/>
          <w:kern w:val="0"/>
          <w:szCs w:val="21"/>
        </w:rPr>
        <w:t>犯罪心理学</w:t>
      </w:r>
      <w:r w:rsidR="00CE5466">
        <w:rPr>
          <w:rFonts w:ascii="宋体" w:eastAsia="宋体" w:hAnsi="宋体" w:cs="宋体" w:hint="eastAsia"/>
          <w:color w:val="000000"/>
          <w:kern w:val="0"/>
          <w:szCs w:val="21"/>
        </w:rPr>
        <w:t>问题</w:t>
      </w:r>
    </w:p>
    <w:p w14:paraId="1121B450" w14:textId="777EB4C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w:t>
      </w:r>
      <w:r w:rsidR="00CE5466">
        <w:rPr>
          <w:rFonts w:ascii="宋体" w:eastAsia="宋体" w:hAnsi="宋体" w:cs="宋体" w:hint="eastAsia"/>
          <w:color w:val="000000"/>
          <w:kern w:val="0"/>
          <w:szCs w:val="21"/>
        </w:rPr>
        <w:t xml:space="preserve"> 询问过程中的犯罪心理学问题</w:t>
      </w:r>
    </w:p>
    <w:p w14:paraId="550F1822" w14:textId="7CD507EB"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第三节</w:t>
      </w:r>
      <w:r w:rsidR="00CE5466">
        <w:rPr>
          <w:rFonts w:ascii="宋体" w:eastAsia="宋体" w:hAnsi="宋体" w:cs="宋体" w:hint="eastAsia"/>
          <w:color w:val="000000"/>
          <w:kern w:val="0"/>
          <w:szCs w:val="21"/>
        </w:rPr>
        <w:t xml:space="preserve"> 审判过程中的犯罪心理学问题</w:t>
      </w:r>
    </w:p>
    <w:p w14:paraId="3F1DBD99" w14:textId="0F61BCD1"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6348840" w14:textId="77777777" w:rsidR="00047CF2" w:rsidRDefault="00047CF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385BF4F7" w14:textId="5557623F" w:rsidR="00047CF2" w:rsidRDefault="00047CF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通过案例分析，帮助学生理解</w:t>
      </w:r>
      <w:r w:rsidR="00AE1973">
        <w:rPr>
          <w:rFonts w:ascii="宋体" w:eastAsia="宋体" w:hAnsi="宋体" w:hint="eastAsia"/>
          <w:szCs w:val="21"/>
        </w:rPr>
        <w:t>在侦查、询问及审判不同阶段涉及的不同人员的心理变化</w:t>
      </w:r>
      <w:r>
        <w:rPr>
          <w:rFonts w:ascii="宋体" w:eastAsia="宋体" w:hAnsi="宋体" w:cs="宋体" w:hint="eastAsia"/>
          <w:color w:val="000000"/>
          <w:kern w:val="0"/>
          <w:szCs w:val="21"/>
        </w:rPr>
        <w:t>。</w:t>
      </w:r>
    </w:p>
    <w:p w14:paraId="72FF69F9" w14:textId="0EB2DA43" w:rsidR="00961717" w:rsidRDefault="00961717"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FC1C0BF" w14:textId="501676E1" w:rsidR="00047CF2" w:rsidRPr="00313A87" w:rsidRDefault="00047CF2"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D02B5C">
        <w:rPr>
          <w:rFonts w:ascii="宋体" w:eastAsia="宋体" w:hAnsi="宋体" w:hint="eastAsia"/>
          <w:szCs w:val="21"/>
        </w:rPr>
        <w:t>在侦查、询问及审判不同阶段涉及的不同人员的心理变化</w:t>
      </w:r>
      <w:r>
        <w:rPr>
          <w:rFonts w:ascii="宋体" w:eastAsia="宋体" w:hAnsi="宋体" w:cs="TimesNewRomanPSMT" w:hint="eastAsia"/>
          <w:color w:val="000000"/>
          <w:kern w:val="0"/>
          <w:szCs w:val="21"/>
        </w:rPr>
        <w:t>。</w:t>
      </w:r>
    </w:p>
    <w:p w14:paraId="4B917C07" w14:textId="14AF7C7B" w:rsidR="00961717" w:rsidRDefault="00403B2C" w:rsidP="00BA5B09">
      <w:pPr>
        <w:widowControl/>
        <w:spacing w:beforeLines="50" w:before="156" w:afterLines="50" w:after="156" w:line="360" w:lineRule="auto"/>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第十六</w:t>
      </w:r>
      <w:r w:rsidR="00961717"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犯罪心理</w:t>
      </w:r>
      <w:r w:rsidR="00961717">
        <w:rPr>
          <w:rFonts w:ascii="黑体" w:eastAsia="黑体" w:hAnsi="黑体" w:cs="Times New Roman" w:hint="eastAsia"/>
          <w:b/>
          <w:sz w:val="24"/>
          <w:szCs w:val="24"/>
        </w:rPr>
        <w:t>的</w:t>
      </w:r>
      <w:r>
        <w:rPr>
          <w:rFonts w:ascii="黑体" w:eastAsia="黑体" w:hAnsi="黑体" w:cs="Times New Roman" w:hint="eastAsia"/>
          <w:b/>
          <w:sz w:val="24"/>
          <w:szCs w:val="24"/>
        </w:rPr>
        <w:t>矫正</w:t>
      </w:r>
    </w:p>
    <w:p w14:paraId="274FFB13"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1.</w:t>
      </w:r>
      <w:r w:rsidRPr="00313A87">
        <w:rPr>
          <w:rFonts w:ascii="宋体" w:eastAsia="宋体" w:hAnsi="宋体" w:cs="宋体" w:hint="eastAsia"/>
          <w:color w:val="000000"/>
          <w:kern w:val="0"/>
          <w:szCs w:val="21"/>
        </w:rPr>
        <w:t xml:space="preserve">教学目标 </w:t>
      </w:r>
    </w:p>
    <w:p w14:paraId="425FDC46" w14:textId="6A253CBD" w:rsidR="00961717" w:rsidRPr="00313A87" w:rsidRDefault="002B62A0"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掌握</w:t>
      </w:r>
      <w:r w:rsidR="00D83C1D">
        <w:rPr>
          <w:rFonts w:ascii="宋体" w:eastAsia="宋体" w:hAnsi="宋体" w:hint="eastAsia"/>
          <w:szCs w:val="21"/>
        </w:rPr>
        <w:t>犯罪心理矫正的概念、可行性及犯罪心理诊断的概念，了解犯罪心理</w:t>
      </w:r>
      <w:r w:rsidR="00111A70">
        <w:rPr>
          <w:rFonts w:ascii="宋体" w:eastAsia="宋体" w:hAnsi="宋体" w:hint="eastAsia"/>
          <w:szCs w:val="21"/>
        </w:rPr>
        <w:t>矫治的概念、技术和方法；</w:t>
      </w:r>
      <w:r w:rsidR="00566A44">
        <w:rPr>
          <w:rFonts w:ascii="宋体" w:eastAsia="宋体" w:hAnsi="宋体" w:hint="eastAsia"/>
          <w:szCs w:val="21"/>
        </w:rPr>
        <w:t>认识到心理疾病和躯体疾病一样需要治疗。</w:t>
      </w:r>
    </w:p>
    <w:p w14:paraId="72923122" w14:textId="3198023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F9AC75C" w14:textId="4DAD8668" w:rsidR="00566A44" w:rsidRPr="00313A87" w:rsidRDefault="00566A44"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重点、难点：</w:t>
      </w:r>
      <w:r w:rsidR="005313C1">
        <w:rPr>
          <w:rFonts w:ascii="宋体" w:eastAsia="宋体" w:hAnsi="宋体" w:hint="eastAsia"/>
          <w:szCs w:val="21"/>
        </w:rPr>
        <w:t>犯罪心理矫正的概念、可行性及犯罪心理诊断的概念。</w:t>
      </w:r>
    </w:p>
    <w:p w14:paraId="6D73DF08" w14:textId="77777777"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1403583" w14:textId="6EB94CCE"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第一节 犯罪心理</w:t>
      </w:r>
      <w:r w:rsidR="004665E7">
        <w:rPr>
          <w:rFonts w:ascii="宋体" w:eastAsia="宋体" w:hAnsi="宋体" w:cs="宋体" w:hint="eastAsia"/>
          <w:color w:val="000000"/>
          <w:kern w:val="0"/>
          <w:szCs w:val="21"/>
        </w:rPr>
        <w:t>矫正概述</w:t>
      </w:r>
    </w:p>
    <w:p w14:paraId="6751A2F4" w14:textId="6CD96A00" w:rsidR="0096171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第二节 犯罪心理</w:t>
      </w:r>
      <w:r w:rsidR="004665E7">
        <w:rPr>
          <w:rFonts w:ascii="宋体" w:eastAsia="宋体" w:hAnsi="宋体" w:cs="宋体" w:hint="eastAsia"/>
          <w:color w:val="000000"/>
          <w:kern w:val="0"/>
          <w:szCs w:val="21"/>
        </w:rPr>
        <w:t>诊断</w:t>
      </w:r>
    </w:p>
    <w:p w14:paraId="41E5459B" w14:textId="25431AD4" w:rsidR="00961717" w:rsidRPr="00313A87" w:rsidRDefault="00961717" w:rsidP="00256067">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cs="宋体" w:hint="eastAsia"/>
          <w:color w:val="000000"/>
          <w:kern w:val="0"/>
          <w:szCs w:val="21"/>
        </w:rPr>
        <w:t xml:space="preserve">第三节 </w:t>
      </w:r>
      <w:r w:rsidR="004665E7">
        <w:rPr>
          <w:rFonts w:ascii="宋体" w:eastAsia="宋体" w:hAnsi="宋体" w:cs="宋体" w:hint="eastAsia"/>
          <w:color w:val="000000"/>
          <w:kern w:val="0"/>
          <w:szCs w:val="21"/>
        </w:rPr>
        <w:t>对罪犯的心理矫治</w:t>
      </w:r>
    </w:p>
    <w:p w14:paraId="13AC126B" w14:textId="77777777" w:rsidR="00961717" w:rsidRPr="00313A87" w:rsidRDefault="00961717"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80C179F" w14:textId="77777777" w:rsidR="00A43141" w:rsidRDefault="00A43141"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Pr="00A82793">
        <w:rPr>
          <w:rFonts w:ascii="宋体" w:eastAsia="宋体" w:hAnsi="宋体" w:cs="宋体" w:hint="eastAsia"/>
          <w:color w:val="000000"/>
          <w:kern w:val="0"/>
          <w:szCs w:val="21"/>
        </w:rPr>
        <w:t>讲授法：相关概念及理论框架。</w:t>
      </w:r>
    </w:p>
    <w:p w14:paraId="42F3042E" w14:textId="6872145B" w:rsidR="00A43141" w:rsidRDefault="00A43141"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6435D5">
        <w:rPr>
          <w:rFonts w:ascii="宋体" w:eastAsia="宋体" w:hAnsi="宋体" w:cs="宋体" w:hint="eastAsia"/>
          <w:color w:val="000000"/>
          <w:kern w:val="0"/>
          <w:szCs w:val="21"/>
        </w:rPr>
        <w:t>CBL法：</w:t>
      </w:r>
      <w:r>
        <w:rPr>
          <w:rFonts w:ascii="宋体" w:eastAsia="宋体" w:hAnsi="宋体" w:cs="宋体" w:hint="eastAsia"/>
          <w:color w:val="000000"/>
          <w:kern w:val="0"/>
          <w:szCs w:val="21"/>
        </w:rPr>
        <w:t>通过案例分析，帮助学生理解</w:t>
      </w:r>
      <w:r w:rsidR="0067001E">
        <w:rPr>
          <w:rFonts w:ascii="宋体" w:eastAsia="宋体" w:hAnsi="宋体" w:hint="eastAsia"/>
          <w:szCs w:val="21"/>
        </w:rPr>
        <w:t>犯罪心理矫正及犯罪心理诊断的概念和意义</w:t>
      </w:r>
      <w:r>
        <w:rPr>
          <w:rFonts w:ascii="宋体" w:eastAsia="宋体" w:hAnsi="宋体" w:cs="宋体" w:hint="eastAsia"/>
          <w:color w:val="000000"/>
          <w:kern w:val="0"/>
          <w:szCs w:val="21"/>
        </w:rPr>
        <w:t>。</w:t>
      </w:r>
    </w:p>
    <w:p w14:paraId="7FF4353E" w14:textId="77777777" w:rsidR="00A43141" w:rsidRDefault="00A43141" w:rsidP="00256067">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6AB983D" w14:textId="13E08051" w:rsidR="00A43141" w:rsidRPr="00313A87" w:rsidRDefault="00A43141" w:rsidP="00256067">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通过让学生参与课堂案例分析的形式考察学生对</w:t>
      </w:r>
      <w:r w:rsidR="00BA31A1">
        <w:rPr>
          <w:rFonts w:ascii="宋体" w:eastAsia="宋体" w:hAnsi="宋体" w:hint="eastAsia"/>
          <w:szCs w:val="21"/>
        </w:rPr>
        <w:t>犯罪心理矫正及犯罪心理诊断的概念和意义</w:t>
      </w:r>
      <w:r>
        <w:rPr>
          <w:rFonts w:ascii="宋体" w:eastAsia="宋体" w:hAnsi="宋体" w:cs="TimesNewRomanPSMT" w:hint="eastAsia"/>
          <w:color w:val="000000"/>
          <w:kern w:val="0"/>
          <w:szCs w:val="21"/>
        </w:rPr>
        <w:t>。</w:t>
      </w:r>
    </w:p>
    <w:p w14:paraId="516CD4A5" w14:textId="39984B11" w:rsidR="00313A87" w:rsidRDefault="00313A87" w:rsidP="00BA5B09">
      <w:pPr>
        <w:widowControl/>
        <w:spacing w:beforeLines="50" w:before="156" w:afterLines="50" w:after="156" w:line="360" w:lineRule="auto"/>
        <w:ind w:firstLineChars="200" w:firstLine="562"/>
        <w:jc w:val="left"/>
      </w:pPr>
      <w:r w:rsidRPr="00313A87">
        <w:rPr>
          <w:rFonts w:ascii="黑体" w:eastAsia="黑体" w:hAnsi="黑体" w:hint="eastAsia"/>
          <w:b/>
          <w:sz w:val="28"/>
          <w:szCs w:val="28"/>
        </w:rPr>
        <w:t>四、学时分配</w:t>
      </w:r>
    </w:p>
    <w:p w14:paraId="5726ADF5" w14:textId="228492CF" w:rsidR="00313A87" w:rsidRPr="00CA53B2" w:rsidRDefault="00DD7B5F" w:rsidP="00256067">
      <w:pPr>
        <w:widowControl/>
        <w:spacing w:beforeLines="50" w:before="156" w:afterLines="50" w:after="156" w:line="360" w:lineRule="auto"/>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14E0CD35" w14:textId="77777777" w:rsidTr="00D715F7">
        <w:trPr>
          <w:trHeight w:val="340"/>
          <w:jc w:val="center"/>
        </w:trPr>
        <w:tc>
          <w:tcPr>
            <w:tcW w:w="2765" w:type="dxa"/>
            <w:vAlign w:val="center"/>
          </w:tcPr>
          <w:p w14:paraId="01EC7F0D"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章节</w:t>
            </w:r>
          </w:p>
        </w:tc>
        <w:tc>
          <w:tcPr>
            <w:tcW w:w="2765" w:type="dxa"/>
            <w:vAlign w:val="center"/>
          </w:tcPr>
          <w:p w14:paraId="68D2D08A"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章节内容</w:t>
            </w:r>
          </w:p>
        </w:tc>
        <w:tc>
          <w:tcPr>
            <w:tcW w:w="2766" w:type="dxa"/>
            <w:vAlign w:val="center"/>
          </w:tcPr>
          <w:p w14:paraId="7A972E86"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学时分配</w:t>
            </w:r>
          </w:p>
        </w:tc>
      </w:tr>
      <w:tr w:rsidR="00CA53B2" w14:paraId="6ECD940C" w14:textId="77777777" w:rsidTr="00D715F7">
        <w:trPr>
          <w:trHeight w:val="340"/>
          <w:jc w:val="center"/>
        </w:trPr>
        <w:tc>
          <w:tcPr>
            <w:tcW w:w="2765" w:type="dxa"/>
            <w:vAlign w:val="center"/>
          </w:tcPr>
          <w:p w14:paraId="0F2D2DEB"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第一章</w:t>
            </w:r>
          </w:p>
        </w:tc>
        <w:tc>
          <w:tcPr>
            <w:tcW w:w="2765" w:type="dxa"/>
            <w:vAlign w:val="center"/>
          </w:tcPr>
          <w:p w14:paraId="534744AC" w14:textId="2591AA90" w:rsidR="00CA53B2"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犯罪心理学的研究对象、任务和方法</w:t>
            </w:r>
          </w:p>
        </w:tc>
        <w:tc>
          <w:tcPr>
            <w:tcW w:w="2766" w:type="dxa"/>
            <w:vAlign w:val="center"/>
          </w:tcPr>
          <w:p w14:paraId="70224C14" w14:textId="6E4753A4" w:rsidR="00CA53B2" w:rsidRPr="0034254B" w:rsidRDefault="005C2E76"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CA53B2" w14:paraId="18D0A408" w14:textId="77777777" w:rsidTr="00D715F7">
        <w:trPr>
          <w:trHeight w:val="340"/>
          <w:jc w:val="center"/>
        </w:trPr>
        <w:tc>
          <w:tcPr>
            <w:tcW w:w="2765" w:type="dxa"/>
            <w:vAlign w:val="center"/>
          </w:tcPr>
          <w:p w14:paraId="5FB58911"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第二章</w:t>
            </w:r>
          </w:p>
        </w:tc>
        <w:tc>
          <w:tcPr>
            <w:tcW w:w="2765" w:type="dxa"/>
            <w:vAlign w:val="center"/>
          </w:tcPr>
          <w:p w14:paraId="525842FE" w14:textId="146FC96E" w:rsidR="00CA53B2"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犯罪心理学的研究历史与现</w:t>
            </w:r>
            <w:r w:rsidRPr="001169E4">
              <w:rPr>
                <w:rFonts w:ascii="宋体" w:eastAsia="宋体" w:hAnsi="宋体" w:hint="eastAsia"/>
              </w:rPr>
              <w:lastRenderedPageBreak/>
              <w:t>状</w:t>
            </w:r>
          </w:p>
        </w:tc>
        <w:tc>
          <w:tcPr>
            <w:tcW w:w="2766" w:type="dxa"/>
            <w:vAlign w:val="center"/>
          </w:tcPr>
          <w:p w14:paraId="1F0EE0BE" w14:textId="385D4C5D" w:rsidR="00CA53B2" w:rsidRPr="0034254B" w:rsidRDefault="005C2E76" w:rsidP="00256067">
            <w:pPr>
              <w:widowControl/>
              <w:spacing w:beforeLines="50" w:before="156" w:afterLines="50" w:after="156" w:line="360" w:lineRule="auto"/>
              <w:jc w:val="center"/>
              <w:rPr>
                <w:rFonts w:ascii="宋体" w:eastAsia="宋体" w:hAnsi="宋体"/>
              </w:rPr>
            </w:pPr>
            <w:r>
              <w:rPr>
                <w:rFonts w:ascii="宋体" w:eastAsia="宋体" w:hAnsi="宋体" w:hint="eastAsia"/>
              </w:rPr>
              <w:lastRenderedPageBreak/>
              <w:t>2</w:t>
            </w:r>
          </w:p>
        </w:tc>
      </w:tr>
      <w:tr w:rsidR="00CA53B2" w14:paraId="3C66AD10" w14:textId="77777777" w:rsidTr="00D715F7">
        <w:trPr>
          <w:trHeight w:val="340"/>
          <w:jc w:val="center"/>
        </w:trPr>
        <w:tc>
          <w:tcPr>
            <w:tcW w:w="2765" w:type="dxa"/>
            <w:vAlign w:val="center"/>
          </w:tcPr>
          <w:p w14:paraId="17317391"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第三章</w:t>
            </w:r>
          </w:p>
        </w:tc>
        <w:tc>
          <w:tcPr>
            <w:tcW w:w="2765" w:type="dxa"/>
            <w:vAlign w:val="center"/>
          </w:tcPr>
          <w:p w14:paraId="5F2B3F0A" w14:textId="0850745C" w:rsidR="00CA53B2"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有关犯罪原因的主要理论流派</w:t>
            </w:r>
          </w:p>
        </w:tc>
        <w:tc>
          <w:tcPr>
            <w:tcW w:w="2766" w:type="dxa"/>
            <w:vAlign w:val="center"/>
          </w:tcPr>
          <w:p w14:paraId="191E59C6" w14:textId="1C2AFDF4" w:rsidR="00CA53B2" w:rsidRPr="0034254B" w:rsidRDefault="005C2E76"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CA53B2" w14:paraId="3A30FD72" w14:textId="77777777" w:rsidTr="00D715F7">
        <w:trPr>
          <w:trHeight w:val="340"/>
          <w:jc w:val="center"/>
        </w:trPr>
        <w:tc>
          <w:tcPr>
            <w:tcW w:w="2765" w:type="dxa"/>
            <w:vAlign w:val="center"/>
          </w:tcPr>
          <w:p w14:paraId="4A0A1820"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第四章</w:t>
            </w:r>
          </w:p>
        </w:tc>
        <w:tc>
          <w:tcPr>
            <w:tcW w:w="2765" w:type="dxa"/>
            <w:vAlign w:val="center"/>
          </w:tcPr>
          <w:p w14:paraId="004C7140" w14:textId="775E7412" w:rsidR="00CA53B2"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影响犯罪心理形成发展的外部因素</w:t>
            </w:r>
          </w:p>
        </w:tc>
        <w:tc>
          <w:tcPr>
            <w:tcW w:w="2766" w:type="dxa"/>
            <w:vAlign w:val="center"/>
          </w:tcPr>
          <w:p w14:paraId="0FA14DC3" w14:textId="27CDC5D3" w:rsidR="00CA53B2" w:rsidRPr="0034254B" w:rsidRDefault="005C2E76"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CA53B2" w14:paraId="036CAF01" w14:textId="77777777" w:rsidTr="00D715F7">
        <w:trPr>
          <w:trHeight w:val="340"/>
          <w:jc w:val="center"/>
        </w:trPr>
        <w:tc>
          <w:tcPr>
            <w:tcW w:w="2765" w:type="dxa"/>
            <w:vAlign w:val="center"/>
          </w:tcPr>
          <w:p w14:paraId="0477CAD3"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第五章</w:t>
            </w:r>
          </w:p>
        </w:tc>
        <w:tc>
          <w:tcPr>
            <w:tcW w:w="2765" w:type="dxa"/>
            <w:vAlign w:val="center"/>
          </w:tcPr>
          <w:p w14:paraId="02ACC67D" w14:textId="64F44106" w:rsidR="00CA53B2" w:rsidRPr="001169E4"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犯罪心理的形成与内在因素的影响</w:t>
            </w:r>
          </w:p>
        </w:tc>
        <w:tc>
          <w:tcPr>
            <w:tcW w:w="2766" w:type="dxa"/>
            <w:vAlign w:val="center"/>
          </w:tcPr>
          <w:p w14:paraId="394767FA" w14:textId="157BB1B7" w:rsidR="00CA53B2" w:rsidRPr="0034254B" w:rsidRDefault="00B005E0"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CA53B2" w14:paraId="6193636E" w14:textId="77777777" w:rsidTr="00D715F7">
        <w:trPr>
          <w:trHeight w:val="340"/>
          <w:jc w:val="center"/>
        </w:trPr>
        <w:tc>
          <w:tcPr>
            <w:tcW w:w="2765" w:type="dxa"/>
            <w:vAlign w:val="center"/>
          </w:tcPr>
          <w:p w14:paraId="7B8260EC" w14:textId="77777777" w:rsidR="00CA53B2" w:rsidRPr="0034254B" w:rsidRDefault="00CA53B2" w:rsidP="00256067">
            <w:pPr>
              <w:widowControl/>
              <w:spacing w:beforeLines="50" w:before="156" w:afterLines="50" w:after="156" w:line="360" w:lineRule="auto"/>
              <w:jc w:val="center"/>
              <w:rPr>
                <w:rFonts w:ascii="宋体" w:eastAsia="宋体" w:hAnsi="宋体"/>
              </w:rPr>
            </w:pPr>
            <w:r w:rsidRPr="0034254B">
              <w:rPr>
                <w:rFonts w:ascii="宋体" w:eastAsia="宋体" w:hAnsi="宋体" w:hint="eastAsia"/>
              </w:rPr>
              <w:t>第六章</w:t>
            </w:r>
          </w:p>
        </w:tc>
        <w:tc>
          <w:tcPr>
            <w:tcW w:w="2765" w:type="dxa"/>
            <w:vAlign w:val="center"/>
          </w:tcPr>
          <w:p w14:paraId="53CD3A57" w14:textId="14D3E681" w:rsidR="00CA53B2"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犯罪心理学的主观差异</w:t>
            </w:r>
          </w:p>
        </w:tc>
        <w:tc>
          <w:tcPr>
            <w:tcW w:w="2766" w:type="dxa"/>
            <w:vAlign w:val="center"/>
          </w:tcPr>
          <w:p w14:paraId="0343F825" w14:textId="440A4728" w:rsidR="00CA53B2"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0A6F0FD3" w14:textId="77777777" w:rsidTr="00BD44BA">
        <w:trPr>
          <w:trHeight w:val="340"/>
          <w:jc w:val="center"/>
        </w:trPr>
        <w:tc>
          <w:tcPr>
            <w:tcW w:w="2765" w:type="dxa"/>
          </w:tcPr>
          <w:p w14:paraId="57324B9C" w14:textId="6E554ED6"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第七章</w:t>
            </w:r>
          </w:p>
        </w:tc>
        <w:tc>
          <w:tcPr>
            <w:tcW w:w="2765" w:type="dxa"/>
            <w:vAlign w:val="center"/>
          </w:tcPr>
          <w:p w14:paraId="3F8B73F7" w14:textId="265E751E"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犯罪心理的年龄差异</w:t>
            </w:r>
          </w:p>
        </w:tc>
        <w:tc>
          <w:tcPr>
            <w:tcW w:w="2766" w:type="dxa"/>
            <w:vAlign w:val="center"/>
          </w:tcPr>
          <w:p w14:paraId="63ECB1D4" w14:textId="6F845DAA" w:rsidR="00A3611E"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7DD72C7A" w14:textId="77777777" w:rsidTr="00BD44BA">
        <w:trPr>
          <w:trHeight w:val="340"/>
          <w:jc w:val="center"/>
        </w:trPr>
        <w:tc>
          <w:tcPr>
            <w:tcW w:w="2765" w:type="dxa"/>
          </w:tcPr>
          <w:p w14:paraId="6E5A5172" w14:textId="74709115"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第八章</w:t>
            </w:r>
          </w:p>
        </w:tc>
        <w:tc>
          <w:tcPr>
            <w:tcW w:w="2765" w:type="dxa"/>
            <w:vAlign w:val="center"/>
          </w:tcPr>
          <w:p w14:paraId="19F37522" w14:textId="2BE4E4E8"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犯罪心理的性别差异</w:t>
            </w:r>
          </w:p>
        </w:tc>
        <w:tc>
          <w:tcPr>
            <w:tcW w:w="2766" w:type="dxa"/>
            <w:vAlign w:val="center"/>
          </w:tcPr>
          <w:p w14:paraId="2BE1506D" w14:textId="468B77EB" w:rsidR="00A3611E"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18477255" w14:textId="77777777" w:rsidTr="00BD44BA">
        <w:trPr>
          <w:trHeight w:val="340"/>
          <w:jc w:val="center"/>
        </w:trPr>
        <w:tc>
          <w:tcPr>
            <w:tcW w:w="2765" w:type="dxa"/>
          </w:tcPr>
          <w:p w14:paraId="2DFCF34B" w14:textId="1D7AB6E3"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第九章</w:t>
            </w:r>
          </w:p>
        </w:tc>
        <w:tc>
          <w:tcPr>
            <w:tcW w:w="2765" w:type="dxa"/>
            <w:vAlign w:val="center"/>
          </w:tcPr>
          <w:p w14:paraId="5C0E52FF" w14:textId="4D35F55B"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犯罪心理的经历差异</w:t>
            </w:r>
          </w:p>
        </w:tc>
        <w:tc>
          <w:tcPr>
            <w:tcW w:w="2766" w:type="dxa"/>
            <w:vAlign w:val="center"/>
          </w:tcPr>
          <w:p w14:paraId="2C92D6CE" w14:textId="54406C66" w:rsidR="00A3611E"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6F5F1F0F" w14:textId="77777777" w:rsidTr="00BD44BA">
        <w:trPr>
          <w:trHeight w:val="340"/>
          <w:jc w:val="center"/>
        </w:trPr>
        <w:tc>
          <w:tcPr>
            <w:tcW w:w="2765" w:type="dxa"/>
          </w:tcPr>
          <w:p w14:paraId="171B018A" w14:textId="07C6D771"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第十章</w:t>
            </w:r>
          </w:p>
        </w:tc>
        <w:tc>
          <w:tcPr>
            <w:tcW w:w="2765" w:type="dxa"/>
            <w:vAlign w:val="center"/>
          </w:tcPr>
          <w:p w14:paraId="0216B698" w14:textId="503ACF33"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犯罪心理的组织形式差异</w:t>
            </w:r>
          </w:p>
        </w:tc>
        <w:tc>
          <w:tcPr>
            <w:tcW w:w="2766" w:type="dxa"/>
            <w:vAlign w:val="center"/>
          </w:tcPr>
          <w:p w14:paraId="3C67A62F" w14:textId="4A23A366" w:rsidR="00A3611E"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391090B2" w14:textId="77777777" w:rsidTr="00BD44BA">
        <w:trPr>
          <w:trHeight w:val="340"/>
          <w:jc w:val="center"/>
        </w:trPr>
        <w:tc>
          <w:tcPr>
            <w:tcW w:w="2765" w:type="dxa"/>
          </w:tcPr>
          <w:p w14:paraId="17C3483A" w14:textId="7243CDA2"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第十一章</w:t>
            </w:r>
          </w:p>
        </w:tc>
        <w:tc>
          <w:tcPr>
            <w:tcW w:w="2765" w:type="dxa"/>
            <w:vAlign w:val="center"/>
          </w:tcPr>
          <w:p w14:paraId="39B69FCE" w14:textId="7E685672"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几种主要的犯罪心理</w:t>
            </w:r>
          </w:p>
        </w:tc>
        <w:tc>
          <w:tcPr>
            <w:tcW w:w="2766" w:type="dxa"/>
            <w:vAlign w:val="center"/>
          </w:tcPr>
          <w:p w14:paraId="2E1D674C" w14:textId="1FE27312" w:rsidR="00A3611E" w:rsidRPr="0034254B" w:rsidRDefault="00875DAE" w:rsidP="00256067">
            <w:pPr>
              <w:widowControl/>
              <w:spacing w:beforeLines="50" w:before="156" w:afterLines="50" w:after="156" w:line="360" w:lineRule="auto"/>
              <w:jc w:val="center"/>
              <w:rPr>
                <w:rFonts w:ascii="宋体" w:eastAsia="宋体" w:hAnsi="宋体"/>
              </w:rPr>
            </w:pPr>
            <w:r>
              <w:rPr>
                <w:rFonts w:ascii="宋体" w:eastAsia="宋体" w:hAnsi="宋体" w:hint="eastAsia"/>
              </w:rPr>
              <w:t>6</w:t>
            </w:r>
          </w:p>
        </w:tc>
      </w:tr>
      <w:tr w:rsidR="003B2DF9" w14:paraId="5E605B37" w14:textId="77777777" w:rsidTr="00BD44BA">
        <w:trPr>
          <w:trHeight w:val="340"/>
          <w:jc w:val="center"/>
        </w:trPr>
        <w:tc>
          <w:tcPr>
            <w:tcW w:w="2765" w:type="dxa"/>
          </w:tcPr>
          <w:p w14:paraId="4569699D" w14:textId="2E34B9E9" w:rsidR="003B2DF9" w:rsidRPr="0034254B" w:rsidRDefault="003B2DF9"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第十二章</w:t>
            </w:r>
          </w:p>
        </w:tc>
        <w:tc>
          <w:tcPr>
            <w:tcW w:w="2765" w:type="dxa"/>
            <w:vAlign w:val="center"/>
          </w:tcPr>
          <w:p w14:paraId="78058220" w14:textId="70DAD765" w:rsidR="003B2DF9" w:rsidRPr="0034254B" w:rsidRDefault="003B2DF9"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犯罪心理的预测</w:t>
            </w:r>
          </w:p>
        </w:tc>
        <w:tc>
          <w:tcPr>
            <w:tcW w:w="2766" w:type="dxa"/>
            <w:vMerge w:val="restart"/>
            <w:vAlign w:val="center"/>
          </w:tcPr>
          <w:p w14:paraId="1EB10D71" w14:textId="42F56109" w:rsidR="003B2DF9" w:rsidRPr="0034254B" w:rsidRDefault="003B2DF9" w:rsidP="00256067">
            <w:pPr>
              <w:widowControl/>
              <w:spacing w:beforeLines="50" w:before="156" w:afterLines="50" w:after="156" w:line="360" w:lineRule="auto"/>
              <w:jc w:val="center"/>
              <w:rPr>
                <w:rFonts w:ascii="宋体" w:eastAsia="宋体" w:hAnsi="宋体"/>
              </w:rPr>
            </w:pPr>
          </w:p>
          <w:p w14:paraId="095D6C9D" w14:textId="24653B9B" w:rsidR="003B2DF9" w:rsidRPr="0034254B" w:rsidRDefault="00EC2A4D"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p w14:paraId="065DFA84" w14:textId="5A986B9D" w:rsidR="003B2DF9" w:rsidRPr="0034254B" w:rsidRDefault="003B2DF9" w:rsidP="00256067">
            <w:pPr>
              <w:spacing w:beforeLines="50" w:before="156" w:afterLines="50" w:after="156" w:line="360" w:lineRule="auto"/>
              <w:jc w:val="center"/>
              <w:rPr>
                <w:rFonts w:ascii="宋体" w:eastAsia="宋体" w:hAnsi="宋体"/>
              </w:rPr>
            </w:pPr>
          </w:p>
        </w:tc>
      </w:tr>
      <w:tr w:rsidR="003B2DF9" w14:paraId="17FFC348" w14:textId="77777777" w:rsidTr="00BD44BA">
        <w:trPr>
          <w:trHeight w:val="340"/>
          <w:jc w:val="center"/>
        </w:trPr>
        <w:tc>
          <w:tcPr>
            <w:tcW w:w="2765" w:type="dxa"/>
          </w:tcPr>
          <w:p w14:paraId="64759365" w14:textId="37CCF570" w:rsidR="003B2DF9" w:rsidRPr="0034254B" w:rsidRDefault="003B2DF9"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第十三章</w:t>
            </w:r>
          </w:p>
        </w:tc>
        <w:tc>
          <w:tcPr>
            <w:tcW w:w="2765" w:type="dxa"/>
            <w:vAlign w:val="center"/>
          </w:tcPr>
          <w:p w14:paraId="0DA482A1" w14:textId="5A203E30" w:rsidR="003B2DF9" w:rsidRPr="0034254B" w:rsidRDefault="003B2DF9"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犯罪心理预防</w:t>
            </w:r>
          </w:p>
        </w:tc>
        <w:tc>
          <w:tcPr>
            <w:tcW w:w="2766" w:type="dxa"/>
            <w:vMerge/>
            <w:vAlign w:val="center"/>
          </w:tcPr>
          <w:p w14:paraId="7B341468" w14:textId="7B5FA104" w:rsidR="003B2DF9" w:rsidRPr="0034254B" w:rsidRDefault="003B2DF9" w:rsidP="00256067">
            <w:pPr>
              <w:spacing w:beforeLines="50" w:before="156" w:afterLines="50" w:after="156" w:line="360" w:lineRule="auto"/>
              <w:jc w:val="center"/>
              <w:rPr>
                <w:rFonts w:ascii="宋体" w:eastAsia="宋体" w:hAnsi="宋体"/>
              </w:rPr>
            </w:pPr>
          </w:p>
        </w:tc>
      </w:tr>
      <w:tr w:rsidR="003B2DF9" w14:paraId="48A42787" w14:textId="77777777" w:rsidTr="00BD44BA">
        <w:trPr>
          <w:trHeight w:val="340"/>
          <w:jc w:val="center"/>
        </w:trPr>
        <w:tc>
          <w:tcPr>
            <w:tcW w:w="2765" w:type="dxa"/>
          </w:tcPr>
          <w:p w14:paraId="2E0AC0A1" w14:textId="4CF0A2B4" w:rsidR="003B2DF9" w:rsidRPr="0034254B" w:rsidRDefault="003B2DF9"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第十四章</w:t>
            </w:r>
          </w:p>
        </w:tc>
        <w:tc>
          <w:tcPr>
            <w:tcW w:w="2765" w:type="dxa"/>
            <w:vAlign w:val="center"/>
          </w:tcPr>
          <w:p w14:paraId="6D8CA2A6" w14:textId="582511E0" w:rsidR="003B2DF9" w:rsidRPr="0034254B" w:rsidRDefault="003B2DF9"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刑罚预防的心理分析</w:t>
            </w:r>
          </w:p>
        </w:tc>
        <w:tc>
          <w:tcPr>
            <w:tcW w:w="2766" w:type="dxa"/>
            <w:vMerge/>
            <w:vAlign w:val="center"/>
          </w:tcPr>
          <w:p w14:paraId="4748A30E" w14:textId="25CA6898" w:rsidR="003B2DF9" w:rsidRPr="0034254B" w:rsidRDefault="003B2DF9" w:rsidP="00256067">
            <w:pPr>
              <w:widowControl/>
              <w:spacing w:beforeLines="50" w:before="156" w:afterLines="50" w:after="156" w:line="360" w:lineRule="auto"/>
              <w:jc w:val="center"/>
              <w:rPr>
                <w:rFonts w:ascii="宋体" w:eastAsia="宋体" w:hAnsi="宋体"/>
              </w:rPr>
            </w:pPr>
          </w:p>
        </w:tc>
      </w:tr>
      <w:tr w:rsidR="00A3611E" w14:paraId="01E22350" w14:textId="77777777" w:rsidTr="00BD44BA">
        <w:trPr>
          <w:trHeight w:val="340"/>
          <w:jc w:val="center"/>
        </w:trPr>
        <w:tc>
          <w:tcPr>
            <w:tcW w:w="2765" w:type="dxa"/>
          </w:tcPr>
          <w:p w14:paraId="133DF862" w14:textId="469EA523" w:rsidR="00A3611E" w:rsidRPr="0034254B" w:rsidRDefault="00A3611E" w:rsidP="00256067">
            <w:pPr>
              <w:widowControl/>
              <w:spacing w:beforeLines="50" w:before="156" w:afterLines="50" w:after="156" w:line="360" w:lineRule="auto"/>
              <w:jc w:val="center"/>
              <w:rPr>
                <w:rFonts w:ascii="宋体" w:eastAsia="宋体" w:hAnsi="宋体"/>
              </w:rPr>
            </w:pPr>
            <w:r w:rsidRPr="00A3611E">
              <w:rPr>
                <w:rFonts w:ascii="宋体" w:eastAsia="宋体" w:hAnsi="宋体" w:hint="eastAsia"/>
              </w:rPr>
              <w:t>第十五章</w:t>
            </w:r>
          </w:p>
        </w:tc>
        <w:tc>
          <w:tcPr>
            <w:tcW w:w="2765" w:type="dxa"/>
            <w:vAlign w:val="center"/>
          </w:tcPr>
          <w:p w14:paraId="4B6E7469" w14:textId="6110F446"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刑事诉讼过程中的犯罪心理学问题</w:t>
            </w:r>
          </w:p>
        </w:tc>
        <w:tc>
          <w:tcPr>
            <w:tcW w:w="2766" w:type="dxa"/>
            <w:vAlign w:val="center"/>
          </w:tcPr>
          <w:p w14:paraId="6774AB72" w14:textId="646FA5C4" w:rsidR="00A3611E" w:rsidRPr="0034254B" w:rsidRDefault="00BD44BA"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r w:rsidR="00A3611E" w14:paraId="24787D6A" w14:textId="77777777" w:rsidTr="00D715F7">
        <w:trPr>
          <w:trHeight w:val="340"/>
          <w:jc w:val="center"/>
        </w:trPr>
        <w:tc>
          <w:tcPr>
            <w:tcW w:w="2765" w:type="dxa"/>
            <w:vAlign w:val="center"/>
          </w:tcPr>
          <w:p w14:paraId="683CF7BF" w14:textId="560BDFDA" w:rsidR="00A3611E" w:rsidRPr="0034254B" w:rsidRDefault="00A3611E" w:rsidP="00256067">
            <w:pPr>
              <w:widowControl/>
              <w:spacing w:beforeLines="50" w:before="156" w:afterLines="50" w:after="156" w:line="360" w:lineRule="auto"/>
              <w:jc w:val="center"/>
              <w:rPr>
                <w:rFonts w:ascii="宋体" w:eastAsia="宋体" w:hAnsi="宋体"/>
              </w:rPr>
            </w:pPr>
            <w:r>
              <w:rPr>
                <w:rFonts w:ascii="宋体" w:eastAsia="宋体" w:hAnsi="宋体" w:hint="eastAsia"/>
              </w:rPr>
              <w:t>第十六章</w:t>
            </w:r>
          </w:p>
        </w:tc>
        <w:tc>
          <w:tcPr>
            <w:tcW w:w="2765" w:type="dxa"/>
            <w:vAlign w:val="center"/>
          </w:tcPr>
          <w:p w14:paraId="05F95054" w14:textId="7FE1C005" w:rsidR="00A3611E" w:rsidRPr="0034254B" w:rsidRDefault="00B11904" w:rsidP="00256067">
            <w:pPr>
              <w:widowControl/>
              <w:spacing w:beforeLines="50" w:before="156" w:afterLines="50" w:after="156" w:line="360" w:lineRule="auto"/>
              <w:jc w:val="center"/>
              <w:rPr>
                <w:rFonts w:ascii="宋体" w:eastAsia="宋体" w:hAnsi="宋体"/>
              </w:rPr>
            </w:pPr>
            <w:r w:rsidRPr="001169E4">
              <w:rPr>
                <w:rFonts w:ascii="宋体" w:eastAsia="宋体" w:hAnsi="宋体" w:hint="eastAsia"/>
              </w:rPr>
              <w:t>犯罪心理的矫正</w:t>
            </w:r>
          </w:p>
        </w:tc>
        <w:tc>
          <w:tcPr>
            <w:tcW w:w="2766" w:type="dxa"/>
            <w:vAlign w:val="center"/>
          </w:tcPr>
          <w:p w14:paraId="488B563F" w14:textId="16CCC0E7" w:rsidR="00A3611E" w:rsidRPr="0034254B" w:rsidRDefault="00D3536F" w:rsidP="00256067">
            <w:pPr>
              <w:widowControl/>
              <w:spacing w:beforeLines="50" w:before="156" w:afterLines="50" w:after="156" w:line="360" w:lineRule="auto"/>
              <w:jc w:val="center"/>
              <w:rPr>
                <w:rFonts w:ascii="宋体" w:eastAsia="宋体" w:hAnsi="宋体"/>
              </w:rPr>
            </w:pPr>
            <w:r>
              <w:rPr>
                <w:rFonts w:ascii="宋体" w:eastAsia="宋体" w:hAnsi="宋体" w:hint="eastAsia"/>
              </w:rPr>
              <w:t>2</w:t>
            </w:r>
          </w:p>
        </w:tc>
      </w:tr>
    </w:tbl>
    <w:p w14:paraId="42D23E14" w14:textId="3B6878A2" w:rsidR="00CA53B2" w:rsidRDefault="0034254B" w:rsidP="00BA5B09">
      <w:pPr>
        <w:widowControl/>
        <w:spacing w:beforeLines="50" w:before="156" w:afterLines="50" w:after="156" w:line="360" w:lineRule="auto"/>
        <w:ind w:firstLineChars="200" w:firstLine="562"/>
        <w:jc w:val="left"/>
      </w:pPr>
      <w:r w:rsidRPr="0034254B">
        <w:rPr>
          <w:rFonts w:ascii="黑体" w:eastAsia="黑体" w:hAnsi="黑体" w:hint="eastAsia"/>
          <w:b/>
          <w:sz w:val="28"/>
          <w:szCs w:val="28"/>
        </w:rPr>
        <w:lastRenderedPageBreak/>
        <w:t>五、教学进度</w:t>
      </w:r>
    </w:p>
    <w:p w14:paraId="16A4658D" w14:textId="31E8B638" w:rsidR="0034254B" w:rsidRPr="00D504B7" w:rsidRDefault="00DD7B5F" w:rsidP="00256067">
      <w:pPr>
        <w:widowControl/>
        <w:spacing w:beforeLines="50" w:before="156" w:afterLines="50" w:after="156" w:line="360" w:lineRule="auto"/>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145"/>
        <w:gridCol w:w="1386"/>
        <w:gridCol w:w="904"/>
      </w:tblGrid>
      <w:tr w:rsidR="00D715F7" w:rsidRPr="00D715F7" w14:paraId="5F15F7D9" w14:textId="77777777" w:rsidTr="00DD7B5F">
        <w:trPr>
          <w:trHeight w:val="340"/>
          <w:jc w:val="center"/>
        </w:trPr>
        <w:tc>
          <w:tcPr>
            <w:tcW w:w="1642" w:type="dxa"/>
            <w:vAlign w:val="center"/>
          </w:tcPr>
          <w:p w14:paraId="3BD8955C"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7EE6BAAB"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74942090"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71B22A9F"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内容提要</w:t>
            </w:r>
          </w:p>
        </w:tc>
        <w:tc>
          <w:tcPr>
            <w:tcW w:w="1145" w:type="dxa"/>
            <w:vAlign w:val="center"/>
          </w:tcPr>
          <w:p w14:paraId="5B1A0EC5"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11B582E5"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B6B512C" w14:textId="77777777" w:rsidR="00D715F7" w:rsidRPr="00BA23F0" w:rsidRDefault="00D715F7" w:rsidP="00256067">
            <w:pPr>
              <w:widowControl/>
              <w:spacing w:beforeLines="50" w:before="156" w:afterLines="50" w:after="156" w:line="360" w:lineRule="auto"/>
              <w:jc w:val="center"/>
              <w:rPr>
                <w:rFonts w:ascii="黑体" w:eastAsia="黑体" w:hAnsi="黑体"/>
                <w:sz w:val="24"/>
                <w:szCs w:val="24"/>
              </w:rPr>
            </w:pPr>
            <w:r w:rsidRPr="00BA23F0">
              <w:rPr>
                <w:rFonts w:ascii="黑体" w:eastAsia="黑体" w:hAnsi="黑体" w:hint="eastAsia"/>
                <w:sz w:val="24"/>
                <w:szCs w:val="24"/>
              </w:rPr>
              <w:t>备注</w:t>
            </w:r>
          </w:p>
        </w:tc>
      </w:tr>
      <w:tr w:rsidR="00955E21" w:rsidRPr="00D715F7" w14:paraId="476C6C99" w14:textId="77777777" w:rsidTr="00DD7B5F">
        <w:trPr>
          <w:trHeight w:val="340"/>
          <w:jc w:val="center"/>
        </w:trPr>
        <w:tc>
          <w:tcPr>
            <w:tcW w:w="1642" w:type="dxa"/>
            <w:vAlign w:val="center"/>
          </w:tcPr>
          <w:p w14:paraId="68D22B34"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w:t>
            </w:r>
          </w:p>
        </w:tc>
        <w:tc>
          <w:tcPr>
            <w:tcW w:w="929" w:type="dxa"/>
            <w:vAlign w:val="center"/>
          </w:tcPr>
          <w:p w14:paraId="61D04EE4"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0F6F7B57" w14:textId="742BB86B"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犯罪心理学的研究对象、任务和方法</w:t>
            </w:r>
          </w:p>
        </w:tc>
        <w:tc>
          <w:tcPr>
            <w:tcW w:w="1145" w:type="dxa"/>
            <w:vAlign w:val="center"/>
          </w:tcPr>
          <w:p w14:paraId="65A773D2"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犯罪心理学的研究对象</w:t>
            </w:r>
          </w:p>
          <w:p w14:paraId="641322B8"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犯罪心理学研究的任务和意义</w:t>
            </w:r>
          </w:p>
          <w:p w14:paraId="42DB6B68" w14:textId="0A3496CB"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犯罪心理学的研究方法</w:t>
            </w:r>
          </w:p>
        </w:tc>
        <w:tc>
          <w:tcPr>
            <w:tcW w:w="1145" w:type="dxa"/>
            <w:vAlign w:val="center"/>
          </w:tcPr>
          <w:p w14:paraId="76B45476" w14:textId="39C20AD5"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7F193158" w14:textId="58A34970" w:rsidR="00955E21" w:rsidRPr="00D715F7" w:rsidRDefault="008B14BC"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w:t>
            </w:r>
            <w:r w:rsidR="00A46CEA">
              <w:rPr>
                <w:rFonts w:ascii="宋体" w:eastAsia="宋体" w:hAnsi="宋体" w:hint="eastAsia"/>
                <w:szCs w:val="21"/>
              </w:rPr>
              <w:t>本章内容的</w:t>
            </w:r>
            <w:r>
              <w:rPr>
                <w:rFonts w:ascii="宋体" w:eastAsia="宋体" w:hAnsi="宋体" w:hint="eastAsia"/>
                <w:szCs w:val="21"/>
              </w:rPr>
              <w:t>基本概念</w:t>
            </w:r>
            <w:r w:rsidR="00A46CEA">
              <w:rPr>
                <w:rFonts w:ascii="宋体" w:eastAsia="宋体" w:hAnsi="宋体" w:hint="eastAsia"/>
                <w:szCs w:val="21"/>
              </w:rPr>
              <w:t>、基本知识</w:t>
            </w:r>
            <w:r>
              <w:rPr>
                <w:rFonts w:ascii="宋体" w:eastAsia="宋体" w:hAnsi="宋体" w:hint="eastAsia"/>
                <w:szCs w:val="21"/>
              </w:rPr>
              <w:t>，参与课堂案例讨论</w:t>
            </w:r>
          </w:p>
        </w:tc>
        <w:tc>
          <w:tcPr>
            <w:tcW w:w="904" w:type="dxa"/>
            <w:vAlign w:val="center"/>
          </w:tcPr>
          <w:p w14:paraId="0486EE30"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2CE350E1" w14:textId="77777777" w:rsidTr="00DD7B5F">
        <w:trPr>
          <w:trHeight w:val="340"/>
          <w:jc w:val="center"/>
        </w:trPr>
        <w:tc>
          <w:tcPr>
            <w:tcW w:w="1642" w:type="dxa"/>
            <w:vAlign w:val="center"/>
          </w:tcPr>
          <w:p w14:paraId="258EF629" w14:textId="246D3103"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2</w:t>
            </w:r>
          </w:p>
        </w:tc>
        <w:tc>
          <w:tcPr>
            <w:tcW w:w="929" w:type="dxa"/>
            <w:vAlign w:val="center"/>
          </w:tcPr>
          <w:p w14:paraId="78864ECB"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5389C206" w14:textId="4C4EC3DA"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犯罪心理学的研究历史与现状</w:t>
            </w:r>
          </w:p>
        </w:tc>
        <w:tc>
          <w:tcPr>
            <w:tcW w:w="1145" w:type="dxa"/>
            <w:vAlign w:val="center"/>
          </w:tcPr>
          <w:p w14:paraId="320DE895"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犯罪心理学的研究历史</w:t>
            </w:r>
          </w:p>
          <w:p w14:paraId="66E538D1" w14:textId="5598E245"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第二节 犯罪心理学的研究现状</w:t>
            </w:r>
          </w:p>
        </w:tc>
        <w:tc>
          <w:tcPr>
            <w:tcW w:w="1145" w:type="dxa"/>
            <w:vAlign w:val="center"/>
          </w:tcPr>
          <w:p w14:paraId="02C1A590" w14:textId="64265C94"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59F92D8C" w14:textId="5EAA2E02"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47554275"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3204C0B4" w14:textId="77777777" w:rsidTr="00DD7B5F">
        <w:trPr>
          <w:trHeight w:val="340"/>
          <w:jc w:val="center"/>
        </w:trPr>
        <w:tc>
          <w:tcPr>
            <w:tcW w:w="1642" w:type="dxa"/>
            <w:vAlign w:val="center"/>
          </w:tcPr>
          <w:p w14:paraId="27A2A16E" w14:textId="2593F623"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lastRenderedPageBreak/>
              <w:t>3</w:t>
            </w:r>
          </w:p>
        </w:tc>
        <w:tc>
          <w:tcPr>
            <w:tcW w:w="929" w:type="dxa"/>
            <w:vAlign w:val="center"/>
          </w:tcPr>
          <w:p w14:paraId="2517BCB3"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1AAEDA4C" w14:textId="04BC5A17"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有关犯罪原因的主要理论流派</w:t>
            </w:r>
          </w:p>
        </w:tc>
        <w:tc>
          <w:tcPr>
            <w:tcW w:w="1145" w:type="dxa"/>
            <w:vAlign w:val="center"/>
          </w:tcPr>
          <w:p w14:paraId="61AE60AC"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犯罪的生物学派理论</w:t>
            </w:r>
          </w:p>
          <w:p w14:paraId="79BF7F0C"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犯罪的社会学派理论</w:t>
            </w:r>
          </w:p>
          <w:p w14:paraId="4279E406"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犯罪的精神分析学派理论</w:t>
            </w:r>
          </w:p>
          <w:p w14:paraId="40F96316" w14:textId="438621A5"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第四节 我国学者的有关理论观点简介</w:t>
            </w:r>
          </w:p>
        </w:tc>
        <w:tc>
          <w:tcPr>
            <w:tcW w:w="1145" w:type="dxa"/>
            <w:vAlign w:val="center"/>
          </w:tcPr>
          <w:p w14:paraId="3A5B15CA" w14:textId="2EBA7362"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535FB535" w14:textId="41B3E6C2"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19B78F64"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5753C1B8" w14:textId="77777777" w:rsidTr="00DD7B5F">
        <w:trPr>
          <w:trHeight w:val="340"/>
          <w:jc w:val="center"/>
        </w:trPr>
        <w:tc>
          <w:tcPr>
            <w:tcW w:w="1642" w:type="dxa"/>
            <w:vAlign w:val="center"/>
          </w:tcPr>
          <w:p w14:paraId="7B6176E7" w14:textId="385653F0"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4</w:t>
            </w:r>
          </w:p>
        </w:tc>
        <w:tc>
          <w:tcPr>
            <w:tcW w:w="929" w:type="dxa"/>
            <w:vAlign w:val="center"/>
          </w:tcPr>
          <w:p w14:paraId="651B80FD"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6B305A86" w14:textId="48D8DA4E"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影响犯罪心理形成发展的外部因素</w:t>
            </w:r>
          </w:p>
        </w:tc>
        <w:tc>
          <w:tcPr>
            <w:tcW w:w="1145" w:type="dxa"/>
            <w:vAlign w:val="center"/>
          </w:tcPr>
          <w:p w14:paraId="1A84FE38"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时空因素对犯罪的影响</w:t>
            </w:r>
          </w:p>
          <w:p w14:paraId="7B195E0A"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家庭因素的不良影响</w:t>
            </w:r>
          </w:p>
          <w:p w14:paraId="1739B293"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影响犯罪</w:t>
            </w:r>
            <w:r>
              <w:rPr>
                <w:rFonts w:ascii="宋体" w:eastAsia="宋体" w:hAnsi="宋体" w:cs="宋体" w:hint="eastAsia"/>
                <w:color w:val="000000"/>
                <w:kern w:val="0"/>
                <w:szCs w:val="21"/>
              </w:rPr>
              <w:lastRenderedPageBreak/>
              <w:t>的教育因素</w:t>
            </w:r>
          </w:p>
          <w:p w14:paraId="390DC71C" w14:textId="44F5F12E"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第四节 犯罪的不良文化特征</w:t>
            </w:r>
          </w:p>
        </w:tc>
        <w:tc>
          <w:tcPr>
            <w:tcW w:w="1145" w:type="dxa"/>
            <w:vAlign w:val="center"/>
          </w:tcPr>
          <w:p w14:paraId="609C3D89" w14:textId="41E9335E"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lastRenderedPageBreak/>
              <w:t>2</w:t>
            </w:r>
          </w:p>
        </w:tc>
        <w:tc>
          <w:tcPr>
            <w:tcW w:w="1386" w:type="dxa"/>
            <w:vAlign w:val="center"/>
          </w:tcPr>
          <w:p w14:paraId="64F18BBB" w14:textId="2DA866C3"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218A7268"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26E96FEA" w14:textId="77777777" w:rsidTr="00DD7B5F">
        <w:trPr>
          <w:trHeight w:val="340"/>
          <w:jc w:val="center"/>
        </w:trPr>
        <w:tc>
          <w:tcPr>
            <w:tcW w:w="1642" w:type="dxa"/>
            <w:vAlign w:val="center"/>
          </w:tcPr>
          <w:p w14:paraId="433B83B0" w14:textId="62DEF301"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5</w:t>
            </w:r>
          </w:p>
        </w:tc>
        <w:tc>
          <w:tcPr>
            <w:tcW w:w="929" w:type="dxa"/>
            <w:vAlign w:val="center"/>
          </w:tcPr>
          <w:p w14:paraId="5D37DA97"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42C9C306" w14:textId="423BB3C8"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犯罪心理的形成与内在因素的影响</w:t>
            </w:r>
          </w:p>
        </w:tc>
        <w:tc>
          <w:tcPr>
            <w:tcW w:w="1145" w:type="dxa"/>
            <w:vAlign w:val="center"/>
          </w:tcPr>
          <w:p w14:paraId="26FDC306"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犯罪者的需要</w:t>
            </w:r>
          </w:p>
          <w:p w14:paraId="702F766C"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犯罪动机</w:t>
            </w:r>
          </w:p>
          <w:p w14:paraId="67DF04B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犯罪者的智力特征</w:t>
            </w:r>
          </w:p>
          <w:p w14:paraId="71C5E26F"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第四节 犯罪者的气质特征</w:t>
            </w:r>
          </w:p>
          <w:p w14:paraId="4F8CAE5D"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第五节 犯罪者的情绪、意志特征</w:t>
            </w:r>
          </w:p>
          <w:p w14:paraId="630A114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第六节 犯罪者的性格特征</w:t>
            </w:r>
          </w:p>
          <w:p w14:paraId="514B93CC" w14:textId="7BB0FFB1"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第七节 犯罪者的</w:t>
            </w:r>
            <w:r>
              <w:rPr>
                <w:rFonts w:ascii="宋体" w:eastAsia="宋体" w:hAnsi="宋体" w:cs="宋体" w:hint="eastAsia"/>
                <w:color w:val="000000"/>
                <w:kern w:val="0"/>
                <w:szCs w:val="21"/>
              </w:rPr>
              <w:lastRenderedPageBreak/>
              <w:t>自我意识</w:t>
            </w:r>
          </w:p>
        </w:tc>
        <w:tc>
          <w:tcPr>
            <w:tcW w:w="1145" w:type="dxa"/>
            <w:vAlign w:val="center"/>
          </w:tcPr>
          <w:p w14:paraId="5B71D20C" w14:textId="2A6482E7"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lastRenderedPageBreak/>
              <w:t>2</w:t>
            </w:r>
          </w:p>
        </w:tc>
        <w:tc>
          <w:tcPr>
            <w:tcW w:w="1386" w:type="dxa"/>
            <w:vAlign w:val="center"/>
          </w:tcPr>
          <w:p w14:paraId="38940780" w14:textId="307B08DA"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21F09DFB"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0F4EAD65" w14:textId="77777777" w:rsidTr="00DD7B5F">
        <w:trPr>
          <w:trHeight w:val="340"/>
          <w:jc w:val="center"/>
        </w:trPr>
        <w:tc>
          <w:tcPr>
            <w:tcW w:w="1642" w:type="dxa"/>
            <w:vAlign w:val="center"/>
          </w:tcPr>
          <w:p w14:paraId="4C059117" w14:textId="422D4D01"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6</w:t>
            </w:r>
          </w:p>
        </w:tc>
        <w:tc>
          <w:tcPr>
            <w:tcW w:w="929" w:type="dxa"/>
            <w:vAlign w:val="center"/>
          </w:tcPr>
          <w:p w14:paraId="0C9C1020"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5A235D43" w14:textId="076CEA82"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犯罪心理学的主观差异</w:t>
            </w:r>
          </w:p>
        </w:tc>
        <w:tc>
          <w:tcPr>
            <w:tcW w:w="1145" w:type="dxa"/>
            <w:vAlign w:val="center"/>
          </w:tcPr>
          <w:p w14:paraId="025CCA0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故意犯罪心理</w:t>
            </w:r>
          </w:p>
          <w:p w14:paraId="19BDB1AD" w14:textId="3217EF63" w:rsidR="00955E21" w:rsidRP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过失犯罪心理</w:t>
            </w:r>
          </w:p>
        </w:tc>
        <w:tc>
          <w:tcPr>
            <w:tcW w:w="1145" w:type="dxa"/>
            <w:vAlign w:val="center"/>
          </w:tcPr>
          <w:p w14:paraId="1D5607A0" w14:textId="6CFEA504"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086F4D6F" w14:textId="7B0F6E01"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30FA59AA"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7A15A933" w14:textId="77777777" w:rsidTr="00DD7B5F">
        <w:trPr>
          <w:trHeight w:val="340"/>
          <w:jc w:val="center"/>
        </w:trPr>
        <w:tc>
          <w:tcPr>
            <w:tcW w:w="1642" w:type="dxa"/>
            <w:vAlign w:val="center"/>
          </w:tcPr>
          <w:p w14:paraId="0FE0938C" w14:textId="7921365E"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7</w:t>
            </w:r>
          </w:p>
        </w:tc>
        <w:tc>
          <w:tcPr>
            <w:tcW w:w="929" w:type="dxa"/>
            <w:vAlign w:val="center"/>
          </w:tcPr>
          <w:p w14:paraId="35892A77"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6A2EF171" w14:textId="786D3173"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犯罪心理的年龄差异</w:t>
            </w:r>
          </w:p>
        </w:tc>
        <w:tc>
          <w:tcPr>
            <w:tcW w:w="1145" w:type="dxa"/>
            <w:vAlign w:val="center"/>
          </w:tcPr>
          <w:p w14:paraId="05F6436D"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不同年龄犯罪心理差异概述</w:t>
            </w:r>
          </w:p>
          <w:p w14:paraId="5385701B"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青少年犯罪心理</w:t>
            </w:r>
          </w:p>
          <w:p w14:paraId="412AAEE6"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中壮年犯罪心理</w:t>
            </w:r>
          </w:p>
          <w:p w14:paraId="25F17091" w14:textId="004AFF5E" w:rsidR="00955E21" w:rsidRPr="00D715F7"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第四节 老年犯罪心理</w:t>
            </w:r>
          </w:p>
        </w:tc>
        <w:tc>
          <w:tcPr>
            <w:tcW w:w="1145" w:type="dxa"/>
            <w:vAlign w:val="center"/>
          </w:tcPr>
          <w:p w14:paraId="3A782F76" w14:textId="000D8723"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2FC191F8" w14:textId="19FC2243"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3009913D"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7FDD9AAA" w14:textId="77777777" w:rsidTr="00DD7B5F">
        <w:trPr>
          <w:trHeight w:val="340"/>
          <w:jc w:val="center"/>
        </w:trPr>
        <w:tc>
          <w:tcPr>
            <w:tcW w:w="1642" w:type="dxa"/>
            <w:vAlign w:val="center"/>
          </w:tcPr>
          <w:p w14:paraId="2BA8F353" w14:textId="0A2F9C01"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8</w:t>
            </w:r>
          </w:p>
        </w:tc>
        <w:tc>
          <w:tcPr>
            <w:tcW w:w="929" w:type="dxa"/>
            <w:vAlign w:val="center"/>
          </w:tcPr>
          <w:p w14:paraId="0B8B87EE"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02EA6199" w14:textId="100EF9C6"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犯罪心理的性别差异</w:t>
            </w:r>
          </w:p>
        </w:tc>
        <w:tc>
          <w:tcPr>
            <w:tcW w:w="1145" w:type="dxa"/>
            <w:vAlign w:val="center"/>
          </w:tcPr>
          <w:p w14:paraId="324960A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性别差异及其对犯罪的影响</w:t>
            </w:r>
          </w:p>
          <w:p w14:paraId="440EBC1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女性犯罪</w:t>
            </w:r>
            <w:r>
              <w:rPr>
                <w:rFonts w:ascii="宋体" w:eastAsia="宋体" w:hAnsi="宋体" w:cs="宋体" w:hint="eastAsia"/>
                <w:color w:val="000000"/>
                <w:kern w:val="0"/>
                <w:szCs w:val="21"/>
              </w:rPr>
              <w:lastRenderedPageBreak/>
              <w:t>概况</w:t>
            </w:r>
          </w:p>
          <w:p w14:paraId="74AEDD88" w14:textId="165FA9CB"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女性犯罪的心理分析</w:t>
            </w:r>
          </w:p>
        </w:tc>
        <w:tc>
          <w:tcPr>
            <w:tcW w:w="1145" w:type="dxa"/>
            <w:vAlign w:val="center"/>
          </w:tcPr>
          <w:p w14:paraId="73759807" w14:textId="220606C9"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lastRenderedPageBreak/>
              <w:t>2</w:t>
            </w:r>
          </w:p>
        </w:tc>
        <w:tc>
          <w:tcPr>
            <w:tcW w:w="1386" w:type="dxa"/>
            <w:vAlign w:val="center"/>
          </w:tcPr>
          <w:p w14:paraId="01562B6C" w14:textId="78BB2E97"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61CC90D8"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439FC7D9" w14:textId="77777777" w:rsidTr="00DD7B5F">
        <w:trPr>
          <w:trHeight w:val="340"/>
          <w:jc w:val="center"/>
        </w:trPr>
        <w:tc>
          <w:tcPr>
            <w:tcW w:w="1642" w:type="dxa"/>
            <w:vAlign w:val="center"/>
          </w:tcPr>
          <w:p w14:paraId="2D83AECB" w14:textId="5F807C8C"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9</w:t>
            </w:r>
          </w:p>
        </w:tc>
        <w:tc>
          <w:tcPr>
            <w:tcW w:w="929" w:type="dxa"/>
            <w:vAlign w:val="center"/>
          </w:tcPr>
          <w:p w14:paraId="2FD572E5"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2AA58A2B" w14:textId="2990D11C"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犯罪心理的经历差异</w:t>
            </w:r>
          </w:p>
        </w:tc>
        <w:tc>
          <w:tcPr>
            <w:tcW w:w="1145" w:type="dxa"/>
            <w:vAlign w:val="center"/>
          </w:tcPr>
          <w:p w14:paraId="465DC3B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不同犯罪经历的犯罪人概述</w:t>
            </w:r>
          </w:p>
          <w:p w14:paraId="162B237F"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初犯心理</w:t>
            </w:r>
          </w:p>
          <w:p w14:paraId="0FFD7FF4"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累犯心理</w:t>
            </w:r>
          </w:p>
          <w:p w14:paraId="2BB25855" w14:textId="428A13AE" w:rsidR="00955E21" w:rsidRPr="00D715F7"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第四节 惯犯心理</w:t>
            </w:r>
          </w:p>
        </w:tc>
        <w:tc>
          <w:tcPr>
            <w:tcW w:w="1145" w:type="dxa"/>
            <w:vAlign w:val="center"/>
          </w:tcPr>
          <w:p w14:paraId="73F37E02" w14:textId="5C3F01EB"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5F35F75B" w14:textId="3FF75748"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345F35CD"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1D2A3730" w14:textId="77777777" w:rsidTr="00DD7B5F">
        <w:trPr>
          <w:trHeight w:val="340"/>
          <w:jc w:val="center"/>
        </w:trPr>
        <w:tc>
          <w:tcPr>
            <w:tcW w:w="1642" w:type="dxa"/>
            <w:vAlign w:val="center"/>
          </w:tcPr>
          <w:p w14:paraId="6DBD8A13" w14:textId="58DB133D"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10</w:t>
            </w:r>
          </w:p>
        </w:tc>
        <w:tc>
          <w:tcPr>
            <w:tcW w:w="929" w:type="dxa"/>
            <w:vAlign w:val="center"/>
          </w:tcPr>
          <w:p w14:paraId="1B66F50A"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57D3371B" w14:textId="33B2F125"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犯罪心理的组织形式差异</w:t>
            </w:r>
          </w:p>
        </w:tc>
        <w:tc>
          <w:tcPr>
            <w:tcW w:w="1145" w:type="dxa"/>
            <w:vAlign w:val="center"/>
          </w:tcPr>
          <w:p w14:paraId="64B16512"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概述</w:t>
            </w:r>
          </w:p>
          <w:p w14:paraId="047F439A"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一般共同犯罪心理</w:t>
            </w:r>
          </w:p>
          <w:p w14:paraId="5CF5E2AB" w14:textId="3F3FAFF6" w:rsidR="00955E21" w:rsidRPr="00D715F7"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有组织犯罪心理</w:t>
            </w:r>
          </w:p>
        </w:tc>
        <w:tc>
          <w:tcPr>
            <w:tcW w:w="1145" w:type="dxa"/>
            <w:vAlign w:val="center"/>
          </w:tcPr>
          <w:p w14:paraId="6005AE7C" w14:textId="783984FC"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t>2</w:t>
            </w:r>
          </w:p>
        </w:tc>
        <w:tc>
          <w:tcPr>
            <w:tcW w:w="1386" w:type="dxa"/>
            <w:vAlign w:val="center"/>
          </w:tcPr>
          <w:p w14:paraId="5503A842" w14:textId="0EDC4BE3"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085AC452"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7C504D15" w14:textId="77777777" w:rsidTr="00DD7B5F">
        <w:trPr>
          <w:trHeight w:val="340"/>
          <w:jc w:val="center"/>
        </w:trPr>
        <w:tc>
          <w:tcPr>
            <w:tcW w:w="1642" w:type="dxa"/>
            <w:vAlign w:val="center"/>
          </w:tcPr>
          <w:p w14:paraId="4717C188" w14:textId="6692C278"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11</w:t>
            </w:r>
          </w:p>
        </w:tc>
        <w:tc>
          <w:tcPr>
            <w:tcW w:w="929" w:type="dxa"/>
            <w:vAlign w:val="center"/>
          </w:tcPr>
          <w:p w14:paraId="7568692D"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4197DD55" w14:textId="72D9E757"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几种主要的犯罪心</w:t>
            </w:r>
            <w:r w:rsidRPr="001169E4">
              <w:rPr>
                <w:rFonts w:ascii="宋体" w:eastAsia="宋体" w:hAnsi="宋体" w:hint="eastAsia"/>
              </w:rPr>
              <w:lastRenderedPageBreak/>
              <w:t>理</w:t>
            </w:r>
          </w:p>
        </w:tc>
        <w:tc>
          <w:tcPr>
            <w:tcW w:w="1145" w:type="dxa"/>
            <w:vAlign w:val="center"/>
          </w:tcPr>
          <w:p w14:paraId="51DF307F"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第一节 故意杀人</w:t>
            </w:r>
            <w:r>
              <w:rPr>
                <w:rFonts w:ascii="宋体" w:eastAsia="宋体" w:hAnsi="宋体" w:cs="宋体" w:hint="eastAsia"/>
                <w:color w:val="000000"/>
                <w:kern w:val="0"/>
                <w:szCs w:val="21"/>
              </w:rPr>
              <w:lastRenderedPageBreak/>
              <w:t>犯罪心理</w:t>
            </w:r>
          </w:p>
          <w:p w14:paraId="7A546621"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毒品违法犯罪心理</w:t>
            </w:r>
          </w:p>
          <w:p w14:paraId="12DEF2B5"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第三节 流动人口犯罪心理</w:t>
            </w:r>
          </w:p>
          <w:p w14:paraId="0E11C0D4"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第四章 财产犯罪心理</w:t>
            </w:r>
          </w:p>
          <w:p w14:paraId="5A1F4BE6"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第五节 国家工作人员犯罪心理</w:t>
            </w:r>
          </w:p>
          <w:p w14:paraId="7A12D4A0" w14:textId="524C0F7C"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第六章 恐怖主义犯罪心理</w:t>
            </w:r>
          </w:p>
        </w:tc>
        <w:tc>
          <w:tcPr>
            <w:tcW w:w="1145" w:type="dxa"/>
            <w:vAlign w:val="center"/>
          </w:tcPr>
          <w:p w14:paraId="3F73FAA8" w14:textId="51AFB7F9"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rPr>
              <w:lastRenderedPageBreak/>
              <w:t>6</w:t>
            </w:r>
          </w:p>
        </w:tc>
        <w:tc>
          <w:tcPr>
            <w:tcW w:w="1386" w:type="dxa"/>
            <w:vAlign w:val="center"/>
          </w:tcPr>
          <w:p w14:paraId="5F63D4AC" w14:textId="3457F811"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w:t>
            </w:r>
            <w:r>
              <w:rPr>
                <w:rFonts w:ascii="宋体" w:eastAsia="宋体" w:hAnsi="宋体" w:hint="eastAsia"/>
                <w:szCs w:val="21"/>
              </w:rPr>
              <w:lastRenderedPageBreak/>
              <w:t>念、基本知识，参与课堂案例讨论</w:t>
            </w:r>
          </w:p>
        </w:tc>
        <w:tc>
          <w:tcPr>
            <w:tcW w:w="904" w:type="dxa"/>
            <w:vAlign w:val="center"/>
          </w:tcPr>
          <w:p w14:paraId="13E2BBEE"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571FCF86" w14:textId="77777777" w:rsidTr="00DD7B5F">
        <w:trPr>
          <w:trHeight w:val="340"/>
          <w:jc w:val="center"/>
        </w:trPr>
        <w:tc>
          <w:tcPr>
            <w:tcW w:w="1642" w:type="dxa"/>
            <w:vAlign w:val="center"/>
          </w:tcPr>
          <w:p w14:paraId="5D9F72F5" w14:textId="2AC4B717"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12</w:t>
            </w:r>
          </w:p>
        </w:tc>
        <w:tc>
          <w:tcPr>
            <w:tcW w:w="929" w:type="dxa"/>
            <w:vAlign w:val="center"/>
          </w:tcPr>
          <w:p w14:paraId="4909FED0"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1F815B4A" w14:textId="2C8CD8B6"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犯罪心理的预测</w:t>
            </w:r>
          </w:p>
        </w:tc>
        <w:tc>
          <w:tcPr>
            <w:tcW w:w="1145" w:type="dxa"/>
            <w:vAlign w:val="center"/>
          </w:tcPr>
          <w:p w14:paraId="1E3A548F"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犯罪心理预测概述</w:t>
            </w:r>
          </w:p>
          <w:p w14:paraId="3ECAA4D3"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犯罪心理预测的方法</w:t>
            </w:r>
          </w:p>
          <w:p w14:paraId="4097E4AC" w14:textId="5A319954"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犯罪心理</w:t>
            </w:r>
            <w:r>
              <w:rPr>
                <w:rFonts w:ascii="宋体" w:eastAsia="宋体" w:hAnsi="宋体" w:cs="宋体" w:hint="eastAsia"/>
                <w:color w:val="000000"/>
                <w:kern w:val="0"/>
                <w:szCs w:val="21"/>
              </w:rPr>
              <w:lastRenderedPageBreak/>
              <w:t>预测的基本步骤</w:t>
            </w:r>
          </w:p>
        </w:tc>
        <w:tc>
          <w:tcPr>
            <w:tcW w:w="1145" w:type="dxa"/>
            <w:vMerge w:val="restart"/>
            <w:vAlign w:val="center"/>
          </w:tcPr>
          <w:p w14:paraId="12EE8937" w14:textId="77777777" w:rsidR="00955E21" w:rsidRDefault="00955E21" w:rsidP="00256067">
            <w:pPr>
              <w:widowControl/>
              <w:spacing w:beforeLines="50" w:before="156" w:afterLines="50" w:after="156" w:line="360" w:lineRule="auto"/>
              <w:jc w:val="center"/>
              <w:rPr>
                <w:rFonts w:ascii="宋体" w:eastAsia="宋体" w:hAnsi="宋体"/>
                <w:szCs w:val="21"/>
              </w:rPr>
            </w:pPr>
          </w:p>
          <w:p w14:paraId="6412C058" w14:textId="77777777" w:rsidR="00955E21" w:rsidRDefault="00955E21" w:rsidP="00256067">
            <w:pPr>
              <w:widowControl/>
              <w:spacing w:beforeLines="50" w:before="156" w:afterLines="50" w:after="156" w:line="360" w:lineRule="auto"/>
              <w:jc w:val="center"/>
              <w:rPr>
                <w:rFonts w:ascii="宋体" w:eastAsia="宋体" w:hAnsi="宋体"/>
                <w:szCs w:val="21"/>
              </w:rPr>
            </w:pPr>
          </w:p>
          <w:p w14:paraId="1E2C7C91" w14:textId="7ADE8EA6"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2</w:t>
            </w:r>
          </w:p>
        </w:tc>
        <w:tc>
          <w:tcPr>
            <w:tcW w:w="1386" w:type="dxa"/>
            <w:vAlign w:val="center"/>
          </w:tcPr>
          <w:p w14:paraId="2BB3979A" w14:textId="2DD46B49"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23CBA904"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3F048DB8" w14:textId="77777777" w:rsidTr="00DD7B5F">
        <w:trPr>
          <w:trHeight w:val="340"/>
          <w:jc w:val="center"/>
        </w:trPr>
        <w:tc>
          <w:tcPr>
            <w:tcW w:w="1642" w:type="dxa"/>
            <w:vAlign w:val="center"/>
          </w:tcPr>
          <w:p w14:paraId="3C2F0D52" w14:textId="328C09B6"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13</w:t>
            </w:r>
          </w:p>
        </w:tc>
        <w:tc>
          <w:tcPr>
            <w:tcW w:w="929" w:type="dxa"/>
            <w:vAlign w:val="center"/>
          </w:tcPr>
          <w:p w14:paraId="741EE58B"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6058EEC5" w14:textId="32628B5F"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犯罪心理预防</w:t>
            </w:r>
          </w:p>
        </w:tc>
        <w:tc>
          <w:tcPr>
            <w:tcW w:w="1145" w:type="dxa"/>
            <w:vAlign w:val="center"/>
          </w:tcPr>
          <w:p w14:paraId="6C4D0EDB"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犯罪心理预防概述</w:t>
            </w:r>
          </w:p>
          <w:p w14:paraId="633FD254"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犯罪心理预防的功能</w:t>
            </w:r>
          </w:p>
          <w:p w14:paraId="4ECCDD59" w14:textId="77F20F1E"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犯罪心理预防的基本途径</w:t>
            </w:r>
          </w:p>
        </w:tc>
        <w:tc>
          <w:tcPr>
            <w:tcW w:w="1145" w:type="dxa"/>
            <w:vMerge/>
            <w:vAlign w:val="center"/>
          </w:tcPr>
          <w:p w14:paraId="24547ABF"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386" w:type="dxa"/>
            <w:vAlign w:val="center"/>
          </w:tcPr>
          <w:p w14:paraId="57F5BBF0" w14:textId="49249175"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0937DC21"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0B53B282" w14:textId="77777777" w:rsidTr="00DD7B5F">
        <w:trPr>
          <w:trHeight w:val="340"/>
          <w:jc w:val="center"/>
        </w:trPr>
        <w:tc>
          <w:tcPr>
            <w:tcW w:w="1642" w:type="dxa"/>
            <w:vAlign w:val="center"/>
          </w:tcPr>
          <w:p w14:paraId="23156145" w14:textId="332E2842"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14</w:t>
            </w:r>
          </w:p>
        </w:tc>
        <w:tc>
          <w:tcPr>
            <w:tcW w:w="929" w:type="dxa"/>
            <w:vAlign w:val="center"/>
          </w:tcPr>
          <w:p w14:paraId="0641466C"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1137531C" w14:textId="09897968"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刑罚预防的心理分析</w:t>
            </w:r>
          </w:p>
        </w:tc>
        <w:tc>
          <w:tcPr>
            <w:tcW w:w="1145" w:type="dxa"/>
            <w:vAlign w:val="center"/>
          </w:tcPr>
          <w:p w14:paraId="4B2C1AE9"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刑罚一般预防的心理功能</w:t>
            </w:r>
          </w:p>
          <w:p w14:paraId="76113DC0"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刑罚特殊预防的心理功能</w:t>
            </w:r>
          </w:p>
          <w:p w14:paraId="127C23A7" w14:textId="19C3FFB5"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对刑罚预防效果的心理分析</w:t>
            </w:r>
          </w:p>
        </w:tc>
        <w:tc>
          <w:tcPr>
            <w:tcW w:w="1145" w:type="dxa"/>
            <w:vMerge/>
            <w:vAlign w:val="center"/>
          </w:tcPr>
          <w:p w14:paraId="3F708646"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386" w:type="dxa"/>
            <w:vAlign w:val="center"/>
          </w:tcPr>
          <w:p w14:paraId="5ADC05A4" w14:textId="1AED095A"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45D15917"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4F03A432" w14:textId="77777777" w:rsidTr="00DD7B5F">
        <w:trPr>
          <w:trHeight w:val="340"/>
          <w:jc w:val="center"/>
        </w:trPr>
        <w:tc>
          <w:tcPr>
            <w:tcW w:w="1642" w:type="dxa"/>
            <w:vAlign w:val="center"/>
          </w:tcPr>
          <w:p w14:paraId="20211A10" w14:textId="6E59080D"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15</w:t>
            </w:r>
          </w:p>
        </w:tc>
        <w:tc>
          <w:tcPr>
            <w:tcW w:w="929" w:type="dxa"/>
            <w:vAlign w:val="center"/>
          </w:tcPr>
          <w:p w14:paraId="30F18C30"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3D9BE601" w14:textId="7A033F9A"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刑事诉讼</w:t>
            </w:r>
            <w:r w:rsidRPr="001169E4">
              <w:rPr>
                <w:rFonts w:ascii="宋体" w:eastAsia="宋体" w:hAnsi="宋体" w:hint="eastAsia"/>
              </w:rPr>
              <w:lastRenderedPageBreak/>
              <w:t>过程中的犯罪心理学问题</w:t>
            </w:r>
          </w:p>
        </w:tc>
        <w:tc>
          <w:tcPr>
            <w:tcW w:w="1145" w:type="dxa"/>
            <w:vAlign w:val="center"/>
          </w:tcPr>
          <w:p w14:paraId="77AFC0B4"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第一节 </w:t>
            </w:r>
            <w:r>
              <w:rPr>
                <w:rFonts w:ascii="宋体" w:eastAsia="宋体" w:hAnsi="宋体" w:cs="宋体" w:hint="eastAsia"/>
                <w:color w:val="000000"/>
                <w:kern w:val="0"/>
                <w:szCs w:val="21"/>
              </w:rPr>
              <w:lastRenderedPageBreak/>
              <w:t>侦查过程中的犯罪心理学问题</w:t>
            </w:r>
          </w:p>
          <w:p w14:paraId="2C80B207"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询问过程中的犯罪心理学问题</w:t>
            </w:r>
          </w:p>
          <w:p w14:paraId="20D382AA" w14:textId="3E917601" w:rsidR="00955E21" w:rsidRPr="00BC5EA3" w:rsidRDefault="00BC5EA3" w:rsidP="00256067">
            <w:pPr>
              <w:widowControl/>
              <w:spacing w:beforeLines="50" w:before="156" w:afterLines="50" w:after="156" w:line="360" w:lineRule="auto"/>
              <w:rPr>
                <w:rFonts w:ascii="宋体" w:eastAsia="宋体" w:hAnsi="宋体"/>
                <w:szCs w:val="21"/>
              </w:rPr>
            </w:pPr>
            <w:r>
              <w:rPr>
                <w:rFonts w:ascii="宋体" w:eastAsia="宋体" w:hAnsi="宋体" w:cs="宋体" w:hint="eastAsia"/>
                <w:color w:val="000000"/>
                <w:kern w:val="0"/>
                <w:szCs w:val="21"/>
              </w:rPr>
              <w:t>第三节 审判过程中的犯罪心理学问题</w:t>
            </w:r>
          </w:p>
        </w:tc>
        <w:tc>
          <w:tcPr>
            <w:tcW w:w="1145" w:type="dxa"/>
            <w:vAlign w:val="center"/>
          </w:tcPr>
          <w:p w14:paraId="6D48867A" w14:textId="54A20986" w:rsidR="00955E21" w:rsidRPr="00D715F7" w:rsidRDefault="00646FA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lastRenderedPageBreak/>
              <w:t>2</w:t>
            </w:r>
          </w:p>
        </w:tc>
        <w:tc>
          <w:tcPr>
            <w:tcW w:w="1386" w:type="dxa"/>
            <w:vAlign w:val="center"/>
          </w:tcPr>
          <w:p w14:paraId="125BE48B" w14:textId="07C399A8"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w:t>
            </w:r>
            <w:r>
              <w:rPr>
                <w:rFonts w:ascii="宋体" w:eastAsia="宋体" w:hAnsi="宋体" w:hint="eastAsia"/>
                <w:szCs w:val="21"/>
              </w:rPr>
              <w:lastRenderedPageBreak/>
              <w:t>容的基本概念、基本知识，参与课堂案例讨论</w:t>
            </w:r>
          </w:p>
        </w:tc>
        <w:tc>
          <w:tcPr>
            <w:tcW w:w="904" w:type="dxa"/>
            <w:vAlign w:val="center"/>
          </w:tcPr>
          <w:p w14:paraId="6A5B6376"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4FF17BEB" w14:textId="77777777" w:rsidTr="00DD7B5F">
        <w:trPr>
          <w:trHeight w:val="340"/>
          <w:jc w:val="center"/>
        </w:trPr>
        <w:tc>
          <w:tcPr>
            <w:tcW w:w="1642" w:type="dxa"/>
            <w:vAlign w:val="center"/>
          </w:tcPr>
          <w:p w14:paraId="2AEB5EB1" w14:textId="7BDE447F"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16</w:t>
            </w:r>
          </w:p>
        </w:tc>
        <w:tc>
          <w:tcPr>
            <w:tcW w:w="929" w:type="dxa"/>
            <w:vAlign w:val="center"/>
          </w:tcPr>
          <w:p w14:paraId="229C73C9"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6712A46F" w14:textId="69ABF951" w:rsidR="00955E21" w:rsidRPr="00D715F7" w:rsidRDefault="00955E21" w:rsidP="00256067">
            <w:pPr>
              <w:widowControl/>
              <w:spacing w:beforeLines="50" w:before="156" w:afterLines="50" w:after="156" w:line="360" w:lineRule="auto"/>
              <w:jc w:val="center"/>
              <w:rPr>
                <w:rFonts w:ascii="宋体" w:eastAsia="宋体" w:hAnsi="宋体"/>
                <w:szCs w:val="21"/>
              </w:rPr>
            </w:pPr>
            <w:r w:rsidRPr="001169E4">
              <w:rPr>
                <w:rFonts w:ascii="宋体" w:eastAsia="宋体" w:hAnsi="宋体" w:hint="eastAsia"/>
              </w:rPr>
              <w:t>犯罪心理的矫正</w:t>
            </w:r>
          </w:p>
        </w:tc>
        <w:tc>
          <w:tcPr>
            <w:tcW w:w="1145" w:type="dxa"/>
            <w:vAlign w:val="center"/>
          </w:tcPr>
          <w:p w14:paraId="28C55E4E" w14:textId="77777777" w:rsidR="00BC5EA3"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第一节 犯罪心理矫正概述</w:t>
            </w:r>
          </w:p>
          <w:p w14:paraId="513B1BED" w14:textId="75EA7A4D" w:rsidR="00955E21" w:rsidRPr="00824AFE" w:rsidRDefault="00BC5EA3" w:rsidP="00256067">
            <w:pPr>
              <w:widowControl/>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第二节 犯罪心理诊断第三节 对罪犯的心理矫治</w:t>
            </w:r>
          </w:p>
        </w:tc>
        <w:tc>
          <w:tcPr>
            <w:tcW w:w="1145" w:type="dxa"/>
            <w:vAlign w:val="center"/>
          </w:tcPr>
          <w:p w14:paraId="63AB38A0" w14:textId="675429ED" w:rsidR="00955E21" w:rsidRPr="00D715F7" w:rsidRDefault="00646FA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2</w:t>
            </w:r>
          </w:p>
        </w:tc>
        <w:tc>
          <w:tcPr>
            <w:tcW w:w="1386" w:type="dxa"/>
            <w:vAlign w:val="center"/>
          </w:tcPr>
          <w:p w14:paraId="3AA830AF" w14:textId="3F62C59F"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掌握本章内容的基本概念、基本知识，参与课堂案例讨论</w:t>
            </w:r>
          </w:p>
        </w:tc>
        <w:tc>
          <w:tcPr>
            <w:tcW w:w="904" w:type="dxa"/>
            <w:vAlign w:val="center"/>
          </w:tcPr>
          <w:p w14:paraId="61608C41"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r w:rsidR="00955E21" w:rsidRPr="00D715F7" w14:paraId="4D056732" w14:textId="77777777" w:rsidTr="00DD7B5F">
        <w:trPr>
          <w:trHeight w:val="340"/>
          <w:jc w:val="center"/>
        </w:trPr>
        <w:tc>
          <w:tcPr>
            <w:tcW w:w="1642" w:type="dxa"/>
            <w:vAlign w:val="center"/>
          </w:tcPr>
          <w:p w14:paraId="1857B208" w14:textId="4D2B4159" w:rsidR="00955E21"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17</w:t>
            </w:r>
          </w:p>
        </w:tc>
        <w:tc>
          <w:tcPr>
            <w:tcW w:w="929" w:type="dxa"/>
            <w:vAlign w:val="center"/>
          </w:tcPr>
          <w:p w14:paraId="7755A283"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c>
          <w:tcPr>
            <w:tcW w:w="1145" w:type="dxa"/>
            <w:vAlign w:val="center"/>
          </w:tcPr>
          <w:p w14:paraId="2B4871FA" w14:textId="2D179F82" w:rsidR="00955E21" w:rsidRPr="00D715F7" w:rsidRDefault="00955E2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考试</w:t>
            </w:r>
          </w:p>
        </w:tc>
        <w:tc>
          <w:tcPr>
            <w:tcW w:w="1145" w:type="dxa"/>
            <w:vAlign w:val="center"/>
          </w:tcPr>
          <w:p w14:paraId="15495D5D" w14:textId="4B444319"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w:t>
            </w:r>
          </w:p>
        </w:tc>
        <w:tc>
          <w:tcPr>
            <w:tcW w:w="1145" w:type="dxa"/>
            <w:vAlign w:val="center"/>
          </w:tcPr>
          <w:p w14:paraId="3A8F6E96" w14:textId="22D9578B" w:rsidR="00955E21" w:rsidRPr="00D715F7" w:rsidRDefault="00646FA1"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2</w:t>
            </w:r>
          </w:p>
        </w:tc>
        <w:tc>
          <w:tcPr>
            <w:tcW w:w="1386" w:type="dxa"/>
            <w:vAlign w:val="center"/>
          </w:tcPr>
          <w:p w14:paraId="2B923401" w14:textId="14CEE3DC" w:rsidR="00955E21" w:rsidRPr="00D715F7" w:rsidRDefault="00824AFE" w:rsidP="00256067">
            <w:pPr>
              <w:widowControl/>
              <w:spacing w:beforeLines="50" w:before="156" w:afterLines="50" w:after="156" w:line="360" w:lineRule="auto"/>
              <w:jc w:val="center"/>
              <w:rPr>
                <w:rFonts w:ascii="宋体" w:eastAsia="宋体" w:hAnsi="宋体"/>
                <w:szCs w:val="21"/>
              </w:rPr>
            </w:pPr>
            <w:r>
              <w:rPr>
                <w:rFonts w:ascii="宋体" w:eastAsia="宋体" w:hAnsi="宋体" w:hint="eastAsia"/>
                <w:szCs w:val="21"/>
              </w:rPr>
              <w:t>-</w:t>
            </w:r>
          </w:p>
        </w:tc>
        <w:tc>
          <w:tcPr>
            <w:tcW w:w="904" w:type="dxa"/>
            <w:vAlign w:val="center"/>
          </w:tcPr>
          <w:p w14:paraId="22E1D718" w14:textId="77777777" w:rsidR="00955E21" w:rsidRPr="00D715F7" w:rsidRDefault="00955E21" w:rsidP="00256067">
            <w:pPr>
              <w:widowControl/>
              <w:spacing w:beforeLines="50" w:before="156" w:afterLines="50" w:after="156" w:line="360" w:lineRule="auto"/>
              <w:jc w:val="center"/>
              <w:rPr>
                <w:rFonts w:ascii="宋体" w:eastAsia="宋体" w:hAnsi="宋体"/>
                <w:szCs w:val="21"/>
              </w:rPr>
            </w:pPr>
          </w:p>
        </w:tc>
      </w:tr>
    </w:tbl>
    <w:p w14:paraId="585EBEFA" w14:textId="1C0B1CF9" w:rsidR="00BA23F0" w:rsidRDefault="00BA23F0" w:rsidP="00BA5B09">
      <w:pPr>
        <w:widowControl/>
        <w:spacing w:beforeLines="50" w:before="156" w:afterLines="50" w:after="156" w:line="360" w:lineRule="auto"/>
        <w:ind w:firstLineChars="200" w:firstLine="562"/>
        <w:jc w:val="left"/>
      </w:pPr>
      <w:r w:rsidRPr="00BA23F0">
        <w:rPr>
          <w:rFonts w:ascii="黑体" w:eastAsia="黑体" w:hAnsi="黑体" w:hint="eastAsia"/>
          <w:b/>
          <w:sz w:val="28"/>
          <w:szCs w:val="28"/>
        </w:rPr>
        <w:t>六、教材及参考书目</w:t>
      </w:r>
    </w:p>
    <w:p w14:paraId="32B18E4F" w14:textId="481B4774"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t>1．黄希庭著：《心理学导论》，人民教育出版社2007年版</w:t>
      </w:r>
      <w:r>
        <w:rPr>
          <w:rFonts w:ascii="宋体" w:eastAsia="宋体" w:hAnsi="宋体" w:hint="eastAsia"/>
        </w:rPr>
        <w:t>。</w:t>
      </w:r>
    </w:p>
    <w:p w14:paraId="60AD2977" w14:textId="2D2A0CD2"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lastRenderedPageBreak/>
        <w:t>2．刘洪广主编：《犯罪心理学教程》，中国民主法制出版社2009年版</w:t>
      </w:r>
      <w:r>
        <w:rPr>
          <w:rFonts w:ascii="宋体" w:eastAsia="宋体" w:hAnsi="宋体" w:hint="eastAsia"/>
        </w:rPr>
        <w:t>。</w:t>
      </w:r>
    </w:p>
    <w:p w14:paraId="6E1CB6FC" w14:textId="014E4FA6"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t>3．宋小明主编：《犯罪心理学》，中国人民公安大学出版社2005年版</w:t>
      </w:r>
      <w:r>
        <w:rPr>
          <w:rFonts w:ascii="宋体" w:eastAsia="宋体" w:hAnsi="宋体" w:hint="eastAsia"/>
        </w:rPr>
        <w:t>。</w:t>
      </w:r>
    </w:p>
    <w:p w14:paraId="5EA4CBF2" w14:textId="54E227C6"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t>4．吴宗宪主编：《中国犯罪心理学研究综述》，中国检察出版社2009年版</w:t>
      </w:r>
      <w:r>
        <w:rPr>
          <w:rFonts w:ascii="宋体" w:eastAsia="宋体" w:hAnsi="宋体" w:hint="eastAsia"/>
        </w:rPr>
        <w:t>。</w:t>
      </w:r>
    </w:p>
    <w:p w14:paraId="7330DA0E" w14:textId="01CE33A7"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t>5．熊云武编著：《犯罪心理学》，北京大学出版社2007年版</w:t>
      </w:r>
      <w:r>
        <w:rPr>
          <w:rFonts w:ascii="宋体" w:eastAsia="宋体" w:hAnsi="宋体" w:hint="eastAsia"/>
        </w:rPr>
        <w:t>。</w:t>
      </w:r>
    </w:p>
    <w:p w14:paraId="342A2E71" w14:textId="41F93341" w:rsidR="004F04A9" w:rsidRPr="004F04A9" w:rsidRDefault="004F04A9" w:rsidP="00256067">
      <w:pPr>
        <w:snapToGrid w:val="0"/>
        <w:spacing w:line="360" w:lineRule="auto"/>
        <w:rPr>
          <w:rFonts w:ascii="宋体" w:eastAsia="宋体" w:hAnsi="宋体"/>
        </w:rPr>
      </w:pPr>
      <w:r w:rsidRPr="004F04A9">
        <w:rPr>
          <w:rFonts w:ascii="宋体" w:eastAsia="宋体" w:hAnsi="宋体" w:hint="eastAsia"/>
        </w:rPr>
        <w:t>6．张保平、李世虎编著：《犯罪心理学》，中国人民公安大学出版社2006年版</w:t>
      </w:r>
      <w:r>
        <w:rPr>
          <w:rFonts w:ascii="宋体" w:eastAsia="宋体" w:hAnsi="宋体" w:hint="eastAsia"/>
        </w:rPr>
        <w:t>。</w:t>
      </w:r>
    </w:p>
    <w:p w14:paraId="5C2AD912" w14:textId="7BBBA49A" w:rsidR="00E76E34" w:rsidRDefault="00E76E34" w:rsidP="00BA5B09">
      <w:pPr>
        <w:widowControl/>
        <w:spacing w:beforeLines="50" w:before="156" w:afterLines="50" w:after="156" w:line="360" w:lineRule="auto"/>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20003BCC" w14:textId="58E0DF7C" w:rsidR="009444BA" w:rsidRPr="009444BA" w:rsidRDefault="009444BA" w:rsidP="00256067">
      <w:pPr>
        <w:widowControl/>
        <w:spacing w:beforeLines="50" w:before="156" w:afterLines="50" w:after="156" w:line="360" w:lineRule="auto"/>
        <w:jc w:val="left"/>
        <w:rPr>
          <w:rFonts w:ascii="宋体" w:eastAsia="宋体" w:hAnsi="宋体"/>
        </w:rPr>
      </w:pPr>
      <w:r w:rsidRPr="009444BA">
        <w:rPr>
          <w:rFonts w:ascii="宋体" w:eastAsia="宋体" w:hAnsi="宋体"/>
        </w:rPr>
        <w:t>1.讲授法：讲授本课程的基本概念与基本原理，帮助学生了解</w:t>
      </w:r>
      <w:r w:rsidR="00570A22">
        <w:rPr>
          <w:rFonts w:ascii="宋体" w:eastAsia="宋体" w:hAnsi="宋体" w:hint="eastAsia"/>
        </w:rPr>
        <w:t>犯罪心理学相关基本概念和本门课程的知识框架</w:t>
      </w:r>
      <w:r w:rsidRPr="009444BA">
        <w:rPr>
          <w:rFonts w:ascii="宋体" w:eastAsia="宋体" w:hAnsi="宋体"/>
        </w:rPr>
        <w:t>。</w:t>
      </w:r>
    </w:p>
    <w:p w14:paraId="4402C332" w14:textId="7CDE86D0" w:rsidR="009444BA" w:rsidRPr="009444BA" w:rsidRDefault="009444BA" w:rsidP="00256067">
      <w:pPr>
        <w:widowControl/>
        <w:spacing w:beforeLines="50" w:before="156" w:afterLines="50" w:after="156" w:line="360" w:lineRule="auto"/>
        <w:jc w:val="left"/>
        <w:rPr>
          <w:rFonts w:ascii="宋体" w:eastAsia="宋体" w:hAnsi="宋体"/>
        </w:rPr>
      </w:pPr>
      <w:r w:rsidRPr="009444BA">
        <w:rPr>
          <w:rFonts w:ascii="宋体" w:eastAsia="宋体" w:hAnsi="宋体"/>
        </w:rPr>
        <w:t>2.</w:t>
      </w:r>
      <w:r w:rsidR="00F7395E">
        <w:rPr>
          <w:rFonts w:ascii="宋体" w:eastAsia="宋体" w:hAnsi="宋体" w:hint="eastAsia"/>
        </w:rPr>
        <w:t>CBL</w:t>
      </w:r>
      <w:r w:rsidRPr="009444BA">
        <w:rPr>
          <w:rFonts w:ascii="宋体" w:eastAsia="宋体" w:hAnsi="宋体"/>
        </w:rPr>
        <w:t>法：</w:t>
      </w:r>
      <w:r w:rsidR="002A2FD4">
        <w:rPr>
          <w:rFonts w:ascii="宋体" w:eastAsia="宋体" w:hAnsi="宋体" w:hint="eastAsia"/>
        </w:rPr>
        <w:t>各章节分别选取与内容相关案例进行</w:t>
      </w:r>
      <w:r w:rsidR="00C944B9">
        <w:rPr>
          <w:rFonts w:ascii="宋体" w:eastAsia="宋体" w:hAnsi="宋体" w:hint="eastAsia"/>
        </w:rPr>
        <w:t>讲解分析，帮助学生理解相关基本概念和内容</w:t>
      </w:r>
      <w:r w:rsidRPr="009444BA">
        <w:rPr>
          <w:rFonts w:ascii="宋体" w:eastAsia="宋体" w:hAnsi="宋体"/>
        </w:rPr>
        <w:t>。</w:t>
      </w:r>
    </w:p>
    <w:p w14:paraId="14A0CCDB" w14:textId="7FE6D245" w:rsidR="00D417A1" w:rsidRPr="00F56396" w:rsidRDefault="00022CBB" w:rsidP="00256067">
      <w:pPr>
        <w:widowControl/>
        <w:spacing w:beforeLines="50" w:before="156" w:afterLines="50" w:after="156" w:line="360" w:lineRule="auto"/>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7DFBAA8" w14:textId="551D92E2" w:rsidR="00D417A1" w:rsidRPr="00DD7B5F" w:rsidRDefault="00DD7B5F" w:rsidP="00BA5B09">
      <w:pPr>
        <w:widowControl/>
        <w:spacing w:beforeLines="50" w:before="156" w:afterLines="50" w:after="156" w:line="360" w:lineRule="auto"/>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5D08BBB6" w14:textId="6A98BEA4" w:rsidR="00D417A1" w:rsidRPr="00D504B7" w:rsidRDefault="00022CBB" w:rsidP="00256067">
      <w:pPr>
        <w:widowControl/>
        <w:spacing w:beforeLines="50" w:before="156" w:afterLines="50" w:after="156" w:line="360" w:lineRule="auto"/>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762086B" w14:textId="77777777" w:rsidTr="00A93EF2">
        <w:trPr>
          <w:trHeight w:val="567"/>
          <w:jc w:val="center"/>
        </w:trPr>
        <w:tc>
          <w:tcPr>
            <w:tcW w:w="2847" w:type="dxa"/>
            <w:vAlign w:val="center"/>
          </w:tcPr>
          <w:p w14:paraId="3316188C" w14:textId="77777777" w:rsidR="00D417A1" w:rsidRDefault="00D417A1" w:rsidP="00256067">
            <w:pPr>
              <w:pStyle w:val="a3"/>
              <w:spacing w:beforeLines="50" w:before="156" w:afterLines="50" w:after="156" w:line="360" w:lineRule="auto"/>
              <w:jc w:val="center"/>
              <w:rPr>
                <w:rFonts w:hAnsi="宋体"/>
                <w:b/>
              </w:rPr>
            </w:pPr>
            <w:r>
              <w:rPr>
                <w:rFonts w:hAnsi="宋体" w:hint="eastAsia"/>
                <w:b/>
              </w:rPr>
              <w:t>课程目标</w:t>
            </w:r>
          </w:p>
        </w:tc>
        <w:tc>
          <w:tcPr>
            <w:tcW w:w="2849" w:type="dxa"/>
            <w:vAlign w:val="center"/>
          </w:tcPr>
          <w:p w14:paraId="71B88E1F" w14:textId="77777777" w:rsidR="00D417A1" w:rsidRDefault="00D417A1" w:rsidP="00256067">
            <w:pPr>
              <w:pStyle w:val="a3"/>
              <w:spacing w:beforeLines="50" w:before="156" w:afterLines="50" w:after="156" w:line="360" w:lineRule="auto"/>
              <w:jc w:val="center"/>
              <w:rPr>
                <w:rFonts w:hAnsi="宋体"/>
                <w:b/>
              </w:rPr>
            </w:pPr>
            <w:r>
              <w:rPr>
                <w:rFonts w:hAnsi="宋体" w:hint="eastAsia"/>
                <w:b/>
              </w:rPr>
              <w:t>考核要点</w:t>
            </w:r>
          </w:p>
        </w:tc>
        <w:tc>
          <w:tcPr>
            <w:tcW w:w="2849" w:type="dxa"/>
            <w:vAlign w:val="center"/>
          </w:tcPr>
          <w:p w14:paraId="50311E3E" w14:textId="77777777" w:rsidR="00D417A1" w:rsidRDefault="00D417A1" w:rsidP="00256067">
            <w:pPr>
              <w:pStyle w:val="a3"/>
              <w:spacing w:beforeLines="50" w:before="156" w:afterLines="50" w:after="156" w:line="360" w:lineRule="auto"/>
              <w:jc w:val="center"/>
              <w:rPr>
                <w:rFonts w:hAnsi="宋体"/>
                <w:b/>
              </w:rPr>
            </w:pPr>
            <w:r>
              <w:rPr>
                <w:rFonts w:hAnsi="宋体" w:hint="eastAsia"/>
                <w:b/>
              </w:rPr>
              <w:t>考核方式</w:t>
            </w:r>
          </w:p>
        </w:tc>
      </w:tr>
      <w:tr w:rsidR="00D417A1" w14:paraId="1F545008" w14:textId="77777777" w:rsidTr="00A93EF2">
        <w:trPr>
          <w:trHeight w:val="567"/>
          <w:jc w:val="center"/>
        </w:trPr>
        <w:tc>
          <w:tcPr>
            <w:tcW w:w="2847" w:type="dxa"/>
            <w:vAlign w:val="center"/>
          </w:tcPr>
          <w:p w14:paraId="56E9A6D2" w14:textId="77777777" w:rsidR="00D417A1" w:rsidRPr="00285327" w:rsidRDefault="00285327" w:rsidP="00256067">
            <w:pPr>
              <w:pStyle w:val="a3"/>
              <w:spacing w:beforeLines="50" w:before="156" w:afterLines="50" w:after="156" w:line="360" w:lineRule="auto"/>
              <w:jc w:val="center"/>
              <w:rPr>
                <w:rFonts w:hAnsi="宋体"/>
              </w:rPr>
            </w:pPr>
            <w:r w:rsidRPr="00285327">
              <w:rPr>
                <w:rFonts w:hAnsi="宋体" w:hint="eastAsia"/>
              </w:rPr>
              <w:t>课程目标1</w:t>
            </w:r>
          </w:p>
        </w:tc>
        <w:tc>
          <w:tcPr>
            <w:tcW w:w="2849" w:type="dxa"/>
            <w:vAlign w:val="center"/>
          </w:tcPr>
          <w:p w14:paraId="5CB197BC" w14:textId="44EDD9CE" w:rsidR="00D417A1" w:rsidRPr="00B41F10" w:rsidRDefault="00322D41" w:rsidP="00256067">
            <w:pPr>
              <w:pStyle w:val="a3"/>
              <w:spacing w:beforeLines="50" w:before="156" w:afterLines="50" w:after="156" w:line="360" w:lineRule="auto"/>
              <w:jc w:val="center"/>
              <w:rPr>
                <w:rFonts w:hAnsi="宋体"/>
              </w:rPr>
            </w:pPr>
            <w:r w:rsidRPr="00B41F10">
              <w:rPr>
                <w:rFonts w:hAnsi="宋体" w:hint="eastAsia"/>
              </w:rPr>
              <w:t>课程基本概念和基本知识</w:t>
            </w:r>
          </w:p>
        </w:tc>
        <w:tc>
          <w:tcPr>
            <w:tcW w:w="2849" w:type="dxa"/>
            <w:vAlign w:val="center"/>
          </w:tcPr>
          <w:p w14:paraId="2416F226" w14:textId="459A8D61" w:rsidR="00D417A1" w:rsidRPr="00B41F10" w:rsidRDefault="00322D41" w:rsidP="00256067">
            <w:pPr>
              <w:pStyle w:val="a3"/>
              <w:spacing w:beforeLines="50" w:before="156" w:afterLines="50" w:after="156" w:line="360" w:lineRule="auto"/>
              <w:jc w:val="center"/>
              <w:rPr>
                <w:rFonts w:hAnsi="宋体"/>
              </w:rPr>
            </w:pPr>
            <w:r w:rsidRPr="00B41F10">
              <w:rPr>
                <w:rFonts w:hAnsi="宋体" w:hint="eastAsia"/>
              </w:rPr>
              <w:t>考试</w:t>
            </w:r>
          </w:p>
        </w:tc>
      </w:tr>
      <w:tr w:rsidR="00D417A1" w14:paraId="2F5775AC" w14:textId="77777777" w:rsidTr="00A93EF2">
        <w:trPr>
          <w:trHeight w:val="567"/>
          <w:jc w:val="center"/>
        </w:trPr>
        <w:tc>
          <w:tcPr>
            <w:tcW w:w="2847" w:type="dxa"/>
            <w:vAlign w:val="center"/>
          </w:tcPr>
          <w:p w14:paraId="008F0D8A" w14:textId="77777777" w:rsidR="00D417A1" w:rsidRPr="00285327" w:rsidRDefault="00285327" w:rsidP="00256067">
            <w:pPr>
              <w:pStyle w:val="a3"/>
              <w:spacing w:beforeLines="50" w:before="156" w:afterLines="50" w:after="156" w:line="360" w:lineRule="auto"/>
              <w:jc w:val="center"/>
              <w:rPr>
                <w:rFonts w:hAnsi="宋体"/>
              </w:rPr>
            </w:pPr>
            <w:r w:rsidRPr="00285327">
              <w:rPr>
                <w:rFonts w:hAnsi="宋体" w:hint="eastAsia"/>
              </w:rPr>
              <w:t>课程目标2</w:t>
            </w:r>
          </w:p>
        </w:tc>
        <w:tc>
          <w:tcPr>
            <w:tcW w:w="2849" w:type="dxa"/>
            <w:vAlign w:val="center"/>
          </w:tcPr>
          <w:p w14:paraId="0B071751" w14:textId="3BC7B110" w:rsidR="00D417A1" w:rsidRPr="00B41F10" w:rsidRDefault="008415B1" w:rsidP="00256067">
            <w:pPr>
              <w:pStyle w:val="a3"/>
              <w:spacing w:beforeLines="50" w:before="156" w:afterLines="50" w:after="156" w:line="360" w:lineRule="auto"/>
              <w:jc w:val="center"/>
              <w:rPr>
                <w:rFonts w:hAnsi="宋体"/>
              </w:rPr>
            </w:pPr>
            <w:r w:rsidRPr="00B41F10">
              <w:rPr>
                <w:rFonts w:hAnsi="宋体" w:hint="eastAsia"/>
              </w:rPr>
              <w:t>学生日常生活适应性</w:t>
            </w:r>
          </w:p>
        </w:tc>
        <w:tc>
          <w:tcPr>
            <w:tcW w:w="2849" w:type="dxa"/>
            <w:vAlign w:val="center"/>
          </w:tcPr>
          <w:p w14:paraId="2A162A09" w14:textId="515EF84D" w:rsidR="00D417A1" w:rsidRPr="00B41F10" w:rsidRDefault="00CD453F" w:rsidP="00256067">
            <w:pPr>
              <w:pStyle w:val="a3"/>
              <w:spacing w:beforeLines="50" w:before="156" w:afterLines="50" w:after="156" w:line="360" w:lineRule="auto"/>
              <w:jc w:val="center"/>
              <w:rPr>
                <w:rFonts w:hAnsi="宋体"/>
              </w:rPr>
            </w:pPr>
            <w:r w:rsidRPr="00B41F10">
              <w:rPr>
                <w:rFonts w:hAnsi="宋体" w:hint="eastAsia"/>
              </w:rPr>
              <w:t>-</w:t>
            </w:r>
          </w:p>
        </w:tc>
      </w:tr>
    </w:tbl>
    <w:p w14:paraId="4B506AE1" w14:textId="21F9D583" w:rsidR="00DD7B5F" w:rsidRDefault="00DD7B5F" w:rsidP="00BA5B09">
      <w:pPr>
        <w:widowControl/>
        <w:spacing w:beforeLines="50" w:before="156" w:afterLines="50" w:after="156" w:line="360" w:lineRule="auto"/>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721299B" w14:textId="0880D6D0" w:rsidR="00C54636" w:rsidRPr="00DD7B5F" w:rsidRDefault="00DD7B5F" w:rsidP="00BA5B09">
      <w:pPr>
        <w:widowControl/>
        <w:spacing w:beforeLines="50" w:before="156" w:afterLines="50" w:after="156" w:line="360" w:lineRule="auto"/>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C71AC9F" w14:textId="404C5217" w:rsidR="00452898" w:rsidRPr="00452898" w:rsidRDefault="00452898" w:rsidP="00256067">
      <w:pPr>
        <w:widowControl/>
        <w:spacing w:beforeLines="50" w:before="156" w:afterLines="50" w:after="156" w:line="360" w:lineRule="auto"/>
        <w:ind w:firstLineChars="200" w:firstLine="420"/>
        <w:jc w:val="left"/>
        <w:rPr>
          <w:rFonts w:ascii="宋体" w:eastAsia="宋体" w:hAnsi="宋体"/>
        </w:rPr>
      </w:pPr>
      <w:r w:rsidRPr="00452898">
        <w:rPr>
          <w:rFonts w:ascii="宋体" w:eastAsia="宋体" w:hAnsi="宋体" w:hint="eastAsia"/>
        </w:rPr>
        <w:t>平时成绩：</w:t>
      </w:r>
      <w:r w:rsidR="00CC6DCE">
        <w:rPr>
          <w:rFonts w:ascii="宋体" w:eastAsia="宋体" w:hAnsi="宋体"/>
        </w:rPr>
        <w:t>4</w:t>
      </w:r>
      <w:r w:rsidRPr="00452898">
        <w:rPr>
          <w:rFonts w:ascii="宋体" w:eastAsia="宋体" w:hAnsi="宋体"/>
        </w:rPr>
        <w:t>0%（考勤与</w:t>
      </w:r>
      <w:r w:rsidR="00C614D9">
        <w:rPr>
          <w:rFonts w:ascii="宋体" w:eastAsia="宋体" w:hAnsi="宋体" w:hint="eastAsia"/>
        </w:rPr>
        <w:t>课堂</w:t>
      </w:r>
      <w:r w:rsidRPr="00452898">
        <w:rPr>
          <w:rFonts w:ascii="宋体" w:eastAsia="宋体" w:hAnsi="宋体"/>
        </w:rPr>
        <w:t>提问、</w:t>
      </w:r>
      <w:r w:rsidR="007F733F">
        <w:rPr>
          <w:rFonts w:ascii="宋体" w:eastAsia="宋体" w:hAnsi="宋体" w:hint="eastAsia"/>
        </w:rPr>
        <w:t>参与</w:t>
      </w:r>
      <w:r w:rsidR="00C614D9">
        <w:rPr>
          <w:rFonts w:ascii="宋体" w:eastAsia="宋体" w:hAnsi="宋体" w:hint="eastAsia"/>
        </w:rPr>
        <w:t>案例</w:t>
      </w:r>
      <w:r w:rsidR="007F733F">
        <w:rPr>
          <w:rFonts w:ascii="宋体" w:eastAsia="宋体" w:hAnsi="宋体" w:hint="eastAsia"/>
        </w:rPr>
        <w:t>讨论</w:t>
      </w:r>
      <w:r w:rsidRPr="00452898">
        <w:rPr>
          <w:rFonts w:ascii="宋体" w:eastAsia="宋体" w:hAnsi="宋体"/>
        </w:rPr>
        <w:t>）</w:t>
      </w:r>
    </w:p>
    <w:p w14:paraId="7D8F4956" w14:textId="2DEE35AB" w:rsidR="00452898" w:rsidRDefault="00452898" w:rsidP="00256067">
      <w:pPr>
        <w:widowControl/>
        <w:spacing w:beforeLines="50" w:before="156" w:afterLines="50" w:after="156" w:line="360" w:lineRule="auto"/>
        <w:ind w:firstLineChars="200" w:firstLine="420"/>
        <w:jc w:val="left"/>
        <w:rPr>
          <w:rFonts w:ascii="宋体" w:eastAsia="宋体" w:hAnsi="宋体"/>
        </w:rPr>
      </w:pPr>
      <w:r w:rsidRPr="00452898">
        <w:rPr>
          <w:rFonts w:ascii="宋体" w:eastAsia="宋体" w:hAnsi="宋体" w:hint="eastAsia"/>
        </w:rPr>
        <w:t>期末考试：</w:t>
      </w:r>
      <w:r w:rsidR="00CC6DCE">
        <w:rPr>
          <w:rFonts w:ascii="宋体" w:eastAsia="宋体" w:hAnsi="宋体"/>
        </w:rPr>
        <w:t>6</w:t>
      </w:r>
      <w:r w:rsidR="008A1C25">
        <w:rPr>
          <w:rFonts w:ascii="宋体" w:eastAsia="宋体" w:hAnsi="宋体"/>
        </w:rPr>
        <w:t>0</w:t>
      </w:r>
      <w:r w:rsidRPr="00452898">
        <w:rPr>
          <w:rFonts w:ascii="宋体" w:eastAsia="宋体" w:hAnsi="宋体"/>
        </w:rPr>
        <w:t>%（闭卷）</w:t>
      </w:r>
    </w:p>
    <w:p w14:paraId="5E8ACBEE" w14:textId="2EE298DC" w:rsidR="00B03909" w:rsidRDefault="00DD7B5F" w:rsidP="00BA5B09">
      <w:pPr>
        <w:widowControl/>
        <w:spacing w:beforeLines="50" w:before="156" w:afterLines="50" w:after="156" w:line="360" w:lineRule="auto"/>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0DBE592F" w14:textId="4918F978" w:rsidR="00D504B7" w:rsidRPr="00DD7B5F" w:rsidRDefault="00D504B7" w:rsidP="00BA5B09">
      <w:pPr>
        <w:widowControl/>
        <w:spacing w:beforeLines="50" w:before="156" w:afterLines="50" w:after="156" w:line="360" w:lineRule="auto"/>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2627"/>
      </w:tblGrid>
      <w:tr w:rsidR="006B44BF" w:rsidRPr="002F4D99" w14:paraId="4AB1B345" w14:textId="77777777" w:rsidTr="006B44BF">
        <w:trPr>
          <w:jc w:val="center"/>
        </w:trPr>
        <w:tc>
          <w:tcPr>
            <w:tcW w:w="2122" w:type="dxa"/>
            <w:tcBorders>
              <w:tl2br w:val="single" w:sz="4" w:space="0" w:color="auto"/>
            </w:tcBorders>
            <w:shd w:val="clear" w:color="auto" w:fill="auto"/>
            <w:vAlign w:val="center"/>
          </w:tcPr>
          <w:p w14:paraId="5A700CE1" w14:textId="77777777" w:rsidR="006B44BF" w:rsidRPr="00322986" w:rsidRDefault="006B44BF" w:rsidP="00256067">
            <w:pPr>
              <w:spacing w:beforeLines="50" w:before="156" w:afterLines="50" w:after="156" w:line="360" w:lineRule="auto"/>
              <w:rPr>
                <w:rFonts w:ascii="宋体" w:eastAsia="宋体" w:hAnsi="宋体"/>
                <w:b/>
                <w:bCs/>
                <w:kern w:val="0"/>
                <w:szCs w:val="21"/>
              </w:rPr>
            </w:pPr>
            <w:r w:rsidRPr="00322986">
              <w:rPr>
                <w:rFonts w:ascii="宋体" w:eastAsia="宋体" w:hAnsi="宋体" w:hint="eastAsia"/>
                <w:b/>
                <w:bCs/>
                <w:kern w:val="0"/>
                <w:szCs w:val="21"/>
              </w:rPr>
              <w:lastRenderedPageBreak/>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7AB0568" w14:textId="77777777" w:rsidR="006B44BF" w:rsidRPr="00322986" w:rsidRDefault="006B44BF" w:rsidP="00BA5B09">
            <w:pPr>
              <w:spacing w:beforeLines="50" w:before="156" w:afterLines="50" w:after="156" w:line="360" w:lineRule="auto"/>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6FB2F51" w14:textId="77777777" w:rsidR="006B44BF" w:rsidRPr="00322986" w:rsidRDefault="006B44BF" w:rsidP="00256067">
            <w:pPr>
              <w:spacing w:beforeLines="50" w:before="156" w:afterLines="50" w:after="156" w:line="360" w:lineRule="auto"/>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vAlign w:val="center"/>
          </w:tcPr>
          <w:p w14:paraId="2FE71FF9" w14:textId="77777777" w:rsidR="006B44BF" w:rsidRPr="00322986" w:rsidRDefault="006B44BF" w:rsidP="00256067">
            <w:pPr>
              <w:spacing w:beforeLines="50" w:before="156" w:afterLines="50" w:after="156" w:line="360" w:lineRule="auto"/>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0C257DE" w14:textId="77777777" w:rsidR="006B44BF" w:rsidRPr="00322986" w:rsidRDefault="006B44BF" w:rsidP="00256067">
            <w:pPr>
              <w:spacing w:beforeLines="50" w:before="156" w:afterLines="50" w:after="156" w:line="360" w:lineRule="auto"/>
              <w:jc w:val="center"/>
              <w:rPr>
                <w:rFonts w:ascii="宋体" w:eastAsia="宋体" w:hAnsi="宋体"/>
                <w:b/>
                <w:bCs/>
                <w:kern w:val="0"/>
                <w:szCs w:val="21"/>
              </w:rPr>
            </w:pPr>
            <w:r w:rsidRPr="00322986">
              <w:rPr>
                <w:rFonts w:ascii="宋体" w:eastAsia="宋体" w:hAnsi="宋体"/>
                <w:b/>
                <w:bCs/>
                <w:kern w:val="0"/>
                <w:szCs w:val="21"/>
              </w:rPr>
              <w:t>总评达成度</w:t>
            </w:r>
          </w:p>
        </w:tc>
      </w:tr>
      <w:tr w:rsidR="006B44BF" w:rsidRPr="002F4D99" w14:paraId="701A68A1" w14:textId="77777777" w:rsidTr="006B44BF">
        <w:trPr>
          <w:trHeight w:val="620"/>
          <w:jc w:val="center"/>
        </w:trPr>
        <w:tc>
          <w:tcPr>
            <w:tcW w:w="2122" w:type="dxa"/>
            <w:shd w:val="clear" w:color="auto" w:fill="auto"/>
            <w:vAlign w:val="center"/>
          </w:tcPr>
          <w:p w14:paraId="1E372CD2" w14:textId="77777777" w:rsidR="006B44BF" w:rsidRPr="00322986" w:rsidRDefault="006B44BF" w:rsidP="00256067">
            <w:pPr>
              <w:spacing w:beforeLines="50" w:before="156" w:afterLines="50" w:after="156" w:line="360" w:lineRule="auto"/>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45BF2418" w14:textId="1A9BF0E5" w:rsidR="006B44BF" w:rsidRPr="00322986" w:rsidRDefault="004875FC" w:rsidP="00256067">
            <w:pPr>
              <w:spacing w:beforeLines="50" w:before="156" w:afterLines="50" w:after="156" w:line="360" w:lineRule="auto"/>
              <w:jc w:val="center"/>
              <w:rPr>
                <w:rFonts w:ascii="宋体" w:eastAsia="宋体" w:hAnsi="宋体"/>
                <w:kern w:val="0"/>
                <w:szCs w:val="21"/>
              </w:rPr>
            </w:pPr>
            <w:r>
              <w:rPr>
                <w:rFonts w:ascii="宋体" w:eastAsia="宋体" w:hAnsi="宋体"/>
                <w:kern w:val="0"/>
                <w:szCs w:val="21"/>
              </w:rPr>
              <w:t>4</w:t>
            </w:r>
            <w:r w:rsidR="006B44BF">
              <w:rPr>
                <w:rFonts w:ascii="宋体" w:eastAsia="宋体" w:hAnsi="宋体"/>
                <w:kern w:val="0"/>
                <w:szCs w:val="21"/>
              </w:rPr>
              <w:t>0%</w:t>
            </w:r>
          </w:p>
        </w:tc>
        <w:tc>
          <w:tcPr>
            <w:tcW w:w="1134" w:type="dxa"/>
            <w:vAlign w:val="center"/>
          </w:tcPr>
          <w:p w14:paraId="1D083520" w14:textId="5E2860F3" w:rsidR="006B44BF" w:rsidRPr="00322986" w:rsidRDefault="004875FC" w:rsidP="00256067">
            <w:pPr>
              <w:spacing w:beforeLines="50" w:before="156" w:afterLines="50" w:after="156" w:line="360" w:lineRule="auto"/>
              <w:jc w:val="center"/>
              <w:rPr>
                <w:rFonts w:ascii="宋体" w:eastAsia="宋体" w:hAnsi="宋体"/>
                <w:kern w:val="0"/>
                <w:szCs w:val="21"/>
              </w:rPr>
            </w:pPr>
            <w:r>
              <w:rPr>
                <w:rFonts w:ascii="宋体" w:eastAsia="宋体" w:hAnsi="宋体"/>
                <w:kern w:val="0"/>
                <w:szCs w:val="21"/>
              </w:rPr>
              <w:t>6</w:t>
            </w:r>
            <w:r w:rsidR="006B44BF">
              <w:rPr>
                <w:rFonts w:ascii="宋体" w:eastAsia="宋体" w:hAnsi="宋体"/>
                <w:kern w:val="0"/>
                <w:szCs w:val="21"/>
              </w:rPr>
              <w:t>0%</w:t>
            </w:r>
          </w:p>
        </w:tc>
        <w:tc>
          <w:tcPr>
            <w:tcW w:w="2627" w:type="dxa"/>
            <w:vMerge w:val="restart"/>
            <w:shd w:val="clear" w:color="auto" w:fill="auto"/>
            <w:vAlign w:val="center"/>
          </w:tcPr>
          <w:p w14:paraId="5EEAC87E" w14:textId="77F62B20" w:rsidR="006B44BF" w:rsidRPr="00322986" w:rsidRDefault="006B44BF" w:rsidP="00256067">
            <w:pPr>
              <w:spacing w:beforeLines="50" w:before="156" w:afterLines="50" w:after="156" w:line="360" w:lineRule="auto"/>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目标达成度={0.</w:t>
            </w:r>
            <w:r w:rsidR="004875FC">
              <w:rPr>
                <w:rFonts w:ascii="宋体" w:eastAsia="宋体" w:hAnsi="宋体"/>
                <w:kern w:val="0"/>
                <w:szCs w:val="21"/>
              </w:rPr>
              <w:t>4</w:t>
            </w:r>
            <w:r w:rsidRPr="00322986">
              <w:rPr>
                <w:rFonts w:ascii="宋体" w:eastAsia="宋体" w:hAnsi="宋体"/>
                <w:kern w:val="0"/>
                <w:szCs w:val="21"/>
              </w:rPr>
              <w:t>ｘ平时目标成绩+0.</w:t>
            </w:r>
            <w:r w:rsidR="004875FC">
              <w:rPr>
                <w:rFonts w:ascii="宋体" w:eastAsia="宋体" w:hAnsi="宋体"/>
                <w:kern w:val="0"/>
                <w:szCs w:val="21"/>
              </w:rPr>
              <w:t>6</w:t>
            </w:r>
            <w:r w:rsidRPr="00322986">
              <w:rPr>
                <w:rFonts w:ascii="宋体" w:eastAsia="宋体" w:hAnsi="宋体"/>
                <w:kern w:val="0"/>
                <w:szCs w:val="21"/>
              </w:rPr>
              <w:t>ｘ期末目标成绩}/目标总分</w:t>
            </w:r>
            <w:r>
              <w:rPr>
                <w:rFonts w:ascii="宋体" w:eastAsia="宋体" w:hAnsi="宋体" w:hint="eastAsia"/>
                <w:kern w:val="0"/>
                <w:szCs w:val="21"/>
              </w:rPr>
              <w:t>。</w:t>
            </w:r>
          </w:p>
        </w:tc>
      </w:tr>
      <w:tr w:rsidR="006B44BF" w:rsidRPr="002F4D99" w14:paraId="28F9542B" w14:textId="77777777" w:rsidTr="006B44BF">
        <w:trPr>
          <w:trHeight w:val="679"/>
          <w:jc w:val="center"/>
        </w:trPr>
        <w:tc>
          <w:tcPr>
            <w:tcW w:w="2122" w:type="dxa"/>
            <w:shd w:val="clear" w:color="auto" w:fill="auto"/>
            <w:vAlign w:val="center"/>
          </w:tcPr>
          <w:p w14:paraId="402CE70B" w14:textId="77777777" w:rsidR="006B44BF" w:rsidRPr="00322986" w:rsidRDefault="006B44BF" w:rsidP="00256067">
            <w:pPr>
              <w:spacing w:beforeLines="50" w:before="156" w:afterLines="50" w:after="156" w:line="360" w:lineRule="auto"/>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15A862E5" w14:textId="0D71D344" w:rsidR="006B44BF" w:rsidRPr="00322986" w:rsidRDefault="004875FC" w:rsidP="00256067">
            <w:pPr>
              <w:spacing w:beforeLines="50" w:before="156" w:afterLines="50" w:after="156" w:line="360" w:lineRule="auto"/>
              <w:jc w:val="center"/>
              <w:rPr>
                <w:rFonts w:ascii="宋体" w:eastAsia="宋体" w:hAnsi="宋体"/>
                <w:kern w:val="0"/>
                <w:szCs w:val="21"/>
              </w:rPr>
            </w:pPr>
            <w:r>
              <w:rPr>
                <w:rFonts w:ascii="宋体" w:eastAsia="宋体" w:hAnsi="宋体"/>
                <w:kern w:val="0"/>
                <w:szCs w:val="21"/>
              </w:rPr>
              <w:t>4</w:t>
            </w:r>
            <w:r w:rsidR="006B44BF">
              <w:rPr>
                <w:rFonts w:ascii="宋体" w:eastAsia="宋体" w:hAnsi="宋体"/>
                <w:kern w:val="0"/>
                <w:szCs w:val="21"/>
              </w:rPr>
              <w:t>0%</w:t>
            </w:r>
          </w:p>
        </w:tc>
        <w:tc>
          <w:tcPr>
            <w:tcW w:w="1134" w:type="dxa"/>
            <w:vAlign w:val="center"/>
          </w:tcPr>
          <w:p w14:paraId="6872947C" w14:textId="28B9638A" w:rsidR="006B44BF" w:rsidRPr="00322986" w:rsidRDefault="004875FC" w:rsidP="00256067">
            <w:pPr>
              <w:spacing w:beforeLines="50" w:before="156" w:afterLines="50" w:after="156" w:line="360" w:lineRule="auto"/>
              <w:jc w:val="center"/>
              <w:rPr>
                <w:rFonts w:ascii="宋体" w:eastAsia="宋体" w:hAnsi="宋体"/>
                <w:kern w:val="0"/>
                <w:szCs w:val="21"/>
              </w:rPr>
            </w:pPr>
            <w:r>
              <w:rPr>
                <w:rFonts w:ascii="宋体" w:eastAsia="宋体" w:hAnsi="宋体"/>
                <w:kern w:val="0"/>
                <w:szCs w:val="21"/>
              </w:rPr>
              <w:t>6</w:t>
            </w:r>
            <w:r w:rsidR="006B44BF">
              <w:rPr>
                <w:rFonts w:ascii="宋体" w:eastAsia="宋体" w:hAnsi="宋体"/>
                <w:kern w:val="0"/>
                <w:szCs w:val="21"/>
              </w:rPr>
              <w:t>0%</w:t>
            </w:r>
          </w:p>
        </w:tc>
        <w:tc>
          <w:tcPr>
            <w:tcW w:w="2627" w:type="dxa"/>
            <w:vMerge/>
            <w:shd w:val="clear" w:color="auto" w:fill="auto"/>
            <w:vAlign w:val="center"/>
          </w:tcPr>
          <w:p w14:paraId="0EB74C5D" w14:textId="77777777" w:rsidR="006B44BF" w:rsidRPr="00322986" w:rsidRDefault="006B44BF" w:rsidP="00256067">
            <w:pPr>
              <w:spacing w:beforeLines="50" w:before="156" w:afterLines="50" w:after="156" w:line="360" w:lineRule="auto"/>
              <w:rPr>
                <w:rFonts w:ascii="宋体" w:eastAsia="宋体" w:hAnsi="宋体"/>
                <w:kern w:val="0"/>
                <w:szCs w:val="21"/>
              </w:rPr>
            </w:pPr>
          </w:p>
        </w:tc>
      </w:tr>
    </w:tbl>
    <w:p w14:paraId="067C6A9E" w14:textId="691A3EA8" w:rsidR="00285327" w:rsidRDefault="00DD7B5F" w:rsidP="00BA5B09">
      <w:pPr>
        <w:widowControl/>
        <w:spacing w:beforeLines="50" w:before="156" w:afterLines="50" w:after="156" w:line="360" w:lineRule="auto"/>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FFF27D7" w14:textId="77777777" w:rsidTr="003240B0">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E12E80B" w14:textId="77777777" w:rsidR="00DE7849" w:rsidRPr="00F56396" w:rsidRDefault="00DE7849" w:rsidP="00256067">
            <w:pPr>
              <w:widowControl/>
              <w:spacing w:beforeLines="50" w:before="156" w:afterLines="50" w:after="156" w:line="360" w:lineRule="auto"/>
              <w:jc w:val="center"/>
              <w:rPr>
                <w:rFonts w:ascii="宋体" w:eastAsia="宋体" w:hAnsi="宋体"/>
                <w:b/>
                <w:bCs/>
                <w:szCs w:val="21"/>
              </w:rPr>
            </w:pPr>
            <w:r w:rsidRPr="00F56396">
              <w:rPr>
                <w:rFonts w:ascii="宋体" w:eastAsia="宋体" w:hAnsi="宋体"/>
                <w:b/>
                <w:bCs/>
                <w:szCs w:val="21"/>
              </w:rPr>
              <w:t>课程</w:t>
            </w:r>
          </w:p>
          <w:p w14:paraId="665CD41F" w14:textId="77777777" w:rsidR="00DE7849" w:rsidRPr="00F56396" w:rsidRDefault="00DE7849" w:rsidP="00256067">
            <w:pPr>
              <w:widowControl/>
              <w:spacing w:beforeLines="50" w:before="156" w:afterLines="50" w:after="156" w:line="360" w:lineRule="auto"/>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12429948"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DF0DBEE" w14:textId="77777777" w:rsidTr="003240B0">
        <w:trPr>
          <w:trHeight w:val="454"/>
          <w:tblHeader/>
          <w:jc w:val="center"/>
        </w:trPr>
        <w:tc>
          <w:tcPr>
            <w:tcW w:w="993" w:type="dxa"/>
            <w:vMerge/>
            <w:tcBorders>
              <w:left w:val="single" w:sz="4" w:space="0" w:color="auto"/>
              <w:right w:val="single" w:sz="4" w:space="0" w:color="auto"/>
            </w:tcBorders>
            <w:vAlign w:val="center"/>
          </w:tcPr>
          <w:p w14:paraId="1AA81DED" w14:textId="77777777" w:rsidR="00DE7849" w:rsidRPr="00F56396" w:rsidRDefault="00DE7849" w:rsidP="00256067">
            <w:pPr>
              <w:widowControl/>
              <w:spacing w:beforeLines="50" w:before="156" w:afterLines="50" w:after="156" w:line="36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E90D721"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599D225"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91FC863"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3572382"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0F9E5C7"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15C18651" w14:textId="77777777" w:rsidTr="003240B0">
        <w:trPr>
          <w:trHeight w:val="449"/>
          <w:tblHeader/>
          <w:jc w:val="center"/>
        </w:trPr>
        <w:tc>
          <w:tcPr>
            <w:tcW w:w="993" w:type="dxa"/>
            <w:vMerge/>
            <w:tcBorders>
              <w:left w:val="single" w:sz="4" w:space="0" w:color="auto"/>
              <w:right w:val="single" w:sz="4" w:space="0" w:color="auto"/>
            </w:tcBorders>
            <w:vAlign w:val="center"/>
          </w:tcPr>
          <w:p w14:paraId="4C323518" w14:textId="77777777" w:rsidR="00DE7849" w:rsidRPr="00F56396" w:rsidRDefault="00DE7849" w:rsidP="00256067">
            <w:pPr>
              <w:widowControl/>
              <w:spacing w:beforeLines="50" w:before="156" w:afterLines="50" w:after="156" w:line="36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2BA878"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EEAD9C3"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22B0E356"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70E1761"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2A3ECD4" w14:textId="77777777" w:rsidR="00DE7849" w:rsidRPr="00FB77A1" w:rsidRDefault="00DE7849" w:rsidP="00256067">
            <w:pPr>
              <w:widowControl/>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58EEBDED" w14:textId="77777777" w:rsidTr="003240B0">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4A8A4C" w14:textId="77777777" w:rsidR="00DE7849" w:rsidRPr="00F56396" w:rsidRDefault="00DE7849" w:rsidP="00256067">
            <w:pPr>
              <w:widowControl/>
              <w:spacing w:beforeLines="50" w:before="156" w:afterLines="50" w:after="156" w:line="360" w:lineRule="auto"/>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A85A48" w14:textId="77777777" w:rsidR="00DE7849" w:rsidRPr="00FB77A1" w:rsidRDefault="00DE7849" w:rsidP="00256067">
            <w:pPr>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5F9C395F" w14:textId="77777777" w:rsidR="00DE7849" w:rsidRPr="00FB77A1" w:rsidRDefault="00DE7849" w:rsidP="00256067">
            <w:pPr>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751DAB7" w14:textId="77777777" w:rsidR="00DE7849" w:rsidRPr="00FB77A1" w:rsidRDefault="00DE7849" w:rsidP="00256067">
            <w:pPr>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A4052DA" w14:textId="77777777" w:rsidR="00DE7849" w:rsidRPr="00FB77A1" w:rsidRDefault="00DE7849" w:rsidP="00256067">
            <w:pPr>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0B77420" w14:textId="77777777" w:rsidR="00DE7849" w:rsidRPr="00FB77A1" w:rsidRDefault="00DE7849" w:rsidP="00256067">
            <w:pPr>
              <w:spacing w:beforeLines="50" w:before="156" w:afterLines="50" w:after="156" w:line="360" w:lineRule="auto"/>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21B0A36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F8FFD1" w14:textId="77777777" w:rsidR="00DE7849" w:rsidRDefault="00DE7849" w:rsidP="00256067">
            <w:pPr>
              <w:spacing w:beforeLines="50" w:before="156" w:afterLines="50" w:after="156" w:line="360" w:lineRule="auto"/>
              <w:jc w:val="center"/>
              <w:rPr>
                <w:rFonts w:ascii="宋体" w:eastAsia="宋体" w:hAnsi="宋体"/>
                <w:b/>
                <w:bCs/>
                <w:kern w:val="0"/>
                <w:szCs w:val="21"/>
              </w:rPr>
            </w:pPr>
            <w:r w:rsidRPr="00F56396">
              <w:rPr>
                <w:rFonts w:ascii="宋体" w:eastAsia="宋体" w:hAnsi="宋体" w:hint="eastAsia"/>
                <w:b/>
                <w:bCs/>
                <w:kern w:val="0"/>
                <w:szCs w:val="21"/>
              </w:rPr>
              <w:t>课程</w:t>
            </w:r>
          </w:p>
          <w:p w14:paraId="407AE325" w14:textId="77777777" w:rsidR="00DE7849" w:rsidRPr="00F56396" w:rsidRDefault="00DE7849" w:rsidP="00256067">
            <w:pPr>
              <w:spacing w:beforeLines="50" w:before="156" w:afterLines="50" w:after="156" w:line="360" w:lineRule="auto"/>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4568E3B3" w14:textId="189762B7" w:rsidR="00DE7849" w:rsidRPr="00F56396" w:rsidRDefault="00987301" w:rsidP="00256067">
            <w:pPr>
              <w:spacing w:beforeLines="50" w:before="156" w:afterLines="50" w:after="156" w:line="360" w:lineRule="auto"/>
              <w:rPr>
                <w:rFonts w:ascii="宋体" w:eastAsia="宋体" w:hAnsi="宋体"/>
                <w:szCs w:val="21"/>
              </w:rPr>
            </w:pPr>
            <w:r>
              <w:rPr>
                <w:rFonts w:ascii="宋体" w:eastAsia="宋体" w:hAnsi="宋体" w:hint="eastAsia"/>
                <w:szCs w:val="21"/>
              </w:rPr>
              <w:t>能够完全掌握本门课程中涉及的基本概念和基本知识</w:t>
            </w:r>
          </w:p>
        </w:tc>
        <w:tc>
          <w:tcPr>
            <w:tcW w:w="1984" w:type="dxa"/>
            <w:tcBorders>
              <w:top w:val="single" w:sz="4" w:space="0" w:color="auto"/>
              <w:left w:val="single" w:sz="4" w:space="0" w:color="auto"/>
              <w:bottom w:val="single" w:sz="4" w:space="0" w:color="auto"/>
              <w:right w:val="single" w:sz="4" w:space="0" w:color="auto"/>
            </w:tcBorders>
          </w:tcPr>
          <w:p w14:paraId="63F41B06" w14:textId="69F16CBE" w:rsidR="00DE7849" w:rsidRPr="00F56396" w:rsidRDefault="00987301" w:rsidP="00256067">
            <w:pPr>
              <w:spacing w:beforeLines="50" w:before="156" w:afterLines="50" w:after="156" w:line="360" w:lineRule="auto"/>
              <w:rPr>
                <w:rFonts w:ascii="宋体" w:eastAsia="宋体" w:hAnsi="宋体"/>
                <w:szCs w:val="21"/>
              </w:rPr>
            </w:pPr>
            <w:r>
              <w:rPr>
                <w:rFonts w:ascii="宋体" w:eastAsia="宋体" w:hAnsi="宋体" w:hint="eastAsia"/>
                <w:szCs w:val="21"/>
              </w:rPr>
              <w:t>能够</w:t>
            </w:r>
            <w:r w:rsidR="006E173D">
              <w:rPr>
                <w:rFonts w:ascii="宋体" w:eastAsia="宋体" w:hAnsi="宋体" w:hint="eastAsia"/>
                <w:szCs w:val="21"/>
              </w:rPr>
              <w:t>很好地</w:t>
            </w:r>
            <w:r>
              <w:rPr>
                <w:rFonts w:ascii="宋体" w:eastAsia="宋体" w:hAnsi="宋体" w:hint="eastAsia"/>
                <w:szCs w:val="21"/>
              </w:rPr>
              <w:t>掌握本门课程中涉及的基本概念和基本知识</w:t>
            </w:r>
          </w:p>
        </w:tc>
        <w:tc>
          <w:tcPr>
            <w:tcW w:w="1843" w:type="dxa"/>
            <w:tcBorders>
              <w:top w:val="single" w:sz="4" w:space="0" w:color="auto"/>
              <w:left w:val="single" w:sz="4" w:space="0" w:color="auto"/>
              <w:bottom w:val="single" w:sz="4" w:space="0" w:color="auto"/>
              <w:right w:val="single" w:sz="4" w:space="0" w:color="auto"/>
            </w:tcBorders>
          </w:tcPr>
          <w:p w14:paraId="26BD9C95" w14:textId="5825CD17" w:rsidR="00DE7849" w:rsidRPr="00F56396" w:rsidRDefault="00987301" w:rsidP="00256067">
            <w:pPr>
              <w:spacing w:beforeLines="50" w:before="156" w:afterLines="50" w:after="156" w:line="360" w:lineRule="auto"/>
              <w:rPr>
                <w:rFonts w:ascii="宋体" w:eastAsia="宋体" w:hAnsi="宋体"/>
                <w:szCs w:val="21"/>
              </w:rPr>
            </w:pPr>
            <w:r>
              <w:rPr>
                <w:rFonts w:ascii="宋体" w:eastAsia="宋体" w:hAnsi="宋体" w:hint="eastAsia"/>
                <w:szCs w:val="21"/>
              </w:rPr>
              <w:t>能够</w:t>
            </w:r>
            <w:r w:rsidR="006E173D">
              <w:rPr>
                <w:rFonts w:ascii="宋体" w:eastAsia="宋体" w:hAnsi="宋体" w:hint="eastAsia"/>
                <w:szCs w:val="21"/>
              </w:rPr>
              <w:t>较好</w:t>
            </w:r>
            <w:r>
              <w:rPr>
                <w:rFonts w:ascii="宋体" w:eastAsia="宋体" w:hAnsi="宋体" w:hint="eastAsia"/>
                <w:szCs w:val="21"/>
              </w:rPr>
              <w:t>掌握本门课程中涉及的基本概念和基本知识</w:t>
            </w:r>
          </w:p>
        </w:tc>
        <w:tc>
          <w:tcPr>
            <w:tcW w:w="1779" w:type="dxa"/>
            <w:tcBorders>
              <w:top w:val="single" w:sz="4" w:space="0" w:color="auto"/>
              <w:left w:val="single" w:sz="4" w:space="0" w:color="auto"/>
              <w:bottom w:val="single" w:sz="4" w:space="0" w:color="auto"/>
              <w:right w:val="single" w:sz="4" w:space="0" w:color="auto"/>
            </w:tcBorders>
          </w:tcPr>
          <w:p w14:paraId="532CCD14" w14:textId="68F942FB" w:rsidR="00DE7849" w:rsidRPr="00F56396" w:rsidRDefault="00987301" w:rsidP="00256067">
            <w:pPr>
              <w:spacing w:beforeLines="50" w:before="156" w:afterLines="50" w:after="156" w:line="360" w:lineRule="auto"/>
              <w:rPr>
                <w:rFonts w:ascii="宋体" w:eastAsia="宋体" w:hAnsi="宋体"/>
                <w:szCs w:val="21"/>
              </w:rPr>
            </w:pPr>
            <w:r>
              <w:rPr>
                <w:rFonts w:ascii="宋体" w:eastAsia="宋体" w:hAnsi="宋体" w:hint="eastAsia"/>
                <w:szCs w:val="21"/>
              </w:rPr>
              <w:t>能够</w:t>
            </w:r>
            <w:r w:rsidR="006E173D">
              <w:rPr>
                <w:rFonts w:ascii="宋体" w:eastAsia="宋体" w:hAnsi="宋体" w:hint="eastAsia"/>
                <w:szCs w:val="21"/>
              </w:rPr>
              <w:t>基本</w:t>
            </w:r>
            <w:r>
              <w:rPr>
                <w:rFonts w:ascii="宋体" w:eastAsia="宋体" w:hAnsi="宋体" w:hint="eastAsia"/>
                <w:szCs w:val="21"/>
              </w:rPr>
              <w:t>掌握本门课程中涉及的基本概念和基本知识</w:t>
            </w:r>
          </w:p>
        </w:tc>
        <w:tc>
          <w:tcPr>
            <w:tcW w:w="1779" w:type="dxa"/>
            <w:tcBorders>
              <w:top w:val="single" w:sz="4" w:space="0" w:color="auto"/>
              <w:left w:val="single" w:sz="4" w:space="0" w:color="auto"/>
              <w:bottom w:val="single" w:sz="4" w:space="0" w:color="auto"/>
              <w:right w:val="single" w:sz="4" w:space="0" w:color="auto"/>
            </w:tcBorders>
          </w:tcPr>
          <w:p w14:paraId="78C46702" w14:textId="5C427EBC" w:rsidR="00DE7849" w:rsidRPr="00F56396" w:rsidRDefault="00277380" w:rsidP="00256067">
            <w:pPr>
              <w:spacing w:beforeLines="50" w:before="156" w:afterLines="50" w:after="156" w:line="360" w:lineRule="auto"/>
              <w:rPr>
                <w:rFonts w:ascii="宋体" w:eastAsia="宋体" w:hAnsi="宋体"/>
                <w:szCs w:val="21"/>
              </w:rPr>
            </w:pPr>
            <w:r>
              <w:rPr>
                <w:rFonts w:ascii="宋体" w:eastAsia="宋体" w:hAnsi="宋体" w:hint="eastAsia"/>
                <w:szCs w:val="21"/>
              </w:rPr>
              <w:t>对</w:t>
            </w:r>
            <w:r w:rsidR="00987301">
              <w:rPr>
                <w:rFonts w:ascii="宋体" w:eastAsia="宋体" w:hAnsi="宋体" w:hint="eastAsia"/>
                <w:szCs w:val="21"/>
              </w:rPr>
              <w:t>本门课程中涉及的基本概念和基本知识</w:t>
            </w:r>
            <w:r>
              <w:rPr>
                <w:rFonts w:ascii="宋体" w:eastAsia="宋体" w:hAnsi="宋体" w:hint="eastAsia"/>
                <w:szCs w:val="21"/>
              </w:rPr>
              <w:t>掌握较差</w:t>
            </w:r>
          </w:p>
        </w:tc>
      </w:tr>
      <w:tr w:rsidR="00DE7849" w:rsidRPr="002F4D99" w14:paraId="2305635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0795AA5" w14:textId="77777777" w:rsidR="00DE7849" w:rsidRDefault="00DE7849" w:rsidP="00256067">
            <w:pPr>
              <w:spacing w:beforeLines="50" w:before="156" w:afterLines="50" w:after="156" w:line="360" w:lineRule="auto"/>
              <w:jc w:val="center"/>
              <w:rPr>
                <w:rFonts w:ascii="宋体" w:eastAsia="宋体" w:hAnsi="宋体"/>
                <w:b/>
                <w:bCs/>
                <w:kern w:val="0"/>
                <w:szCs w:val="21"/>
              </w:rPr>
            </w:pPr>
            <w:r w:rsidRPr="00F56396">
              <w:rPr>
                <w:rFonts w:ascii="宋体" w:eastAsia="宋体" w:hAnsi="宋体" w:hint="eastAsia"/>
                <w:b/>
                <w:bCs/>
                <w:kern w:val="0"/>
                <w:szCs w:val="21"/>
              </w:rPr>
              <w:t>课程</w:t>
            </w:r>
          </w:p>
          <w:p w14:paraId="1A973693" w14:textId="77777777" w:rsidR="00DE7849" w:rsidRPr="00F56396" w:rsidRDefault="00DE7849" w:rsidP="00256067">
            <w:pPr>
              <w:spacing w:beforeLines="50" w:before="156" w:afterLines="50" w:after="156" w:line="360" w:lineRule="auto"/>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36155595" w14:textId="4DAF6ED7" w:rsidR="00DE7849" w:rsidRPr="00F56396" w:rsidRDefault="00F22A54" w:rsidP="00256067">
            <w:pPr>
              <w:spacing w:beforeLines="50" w:before="156" w:afterLines="50" w:after="156" w:line="360" w:lineRule="auto"/>
              <w:rPr>
                <w:rFonts w:ascii="宋体" w:eastAsia="宋体" w:hAnsi="宋体"/>
                <w:szCs w:val="21"/>
              </w:rPr>
            </w:pPr>
            <w:r>
              <w:rPr>
                <w:rFonts w:ascii="宋体" w:eastAsia="宋体" w:hAnsi="宋体" w:hint="eastAsia"/>
                <w:szCs w:val="21"/>
              </w:rPr>
              <w:t>能够树立正确三观，主动提升自身素质，分辨并远离不良影响因素，在生活、工作和学习中</w:t>
            </w:r>
            <w:r w:rsidR="00A4624E">
              <w:rPr>
                <w:rFonts w:ascii="宋体" w:eastAsia="宋体" w:hAnsi="宋体" w:hint="eastAsia"/>
                <w:szCs w:val="21"/>
              </w:rPr>
              <w:t>完全</w:t>
            </w:r>
            <w:r>
              <w:rPr>
                <w:rFonts w:ascii="宋体" w:eastAsia="宋体" w:hAnsi="宋体" w:hint="eastAsia"/>
                <w:szCs w:val="21"/>
              </w:rPr>
              <w:t>适应</w:t>
            </w:r>
          </w:p>
        </w:tc>
        <w:tc>
          <w:tcPr>
            <w:tcW w:w="1984" w:type="dxa"/>
            <w:tcBorders>
              <w:top w:val="single" w:sz="4" w:space="0" w:color="auto"/>
              <w:left w:val="single" w:sz="4" w:space="0" w:color="auto"/>
              <w:bottom w:val="single" w:sz="4" w:space="0" w:color="auto"/>
              <w:right w:val="single" w:sz="4" w:space="0" w:color="auto"/>
            </w:tcBorders>
          </w:tcPr>
          <w:p w14:paraId="6B810719" w14:textId="1091712F" w:rsidR="00DE7849" w:rsidRPr="00F56396" w:rsidRDefault="00F22A54" w:rsidP="00256067">
            <w:pPr>
              <w:spacing w:beforeLines="50" w:before="156" w:afterLines="50" w:after="156" w:line="360" w:lineRule="auto"/>
              <w:rPr>
                <w:rFonts w:ascii="宋体" w:eastAsia="宋体" w:hAnsi="宋体"/>
                <w:szCs w:val="21"/>
              </w:rPr>
            </w:pPr>
            <w:r>
              <w:rPr>
                <w:rFonts w:ascii="宋体" w:eastAsia="宋体" w:hAnsi="宋体" w:hint="eastAsia"/>
                <w:szCs w:val="21"/>
              </w:rPr>
              <w:t>能够树立正确三观，主动提升自身素质，分辨并远离不良影响因素，在生活、工作和学习中</w:t>
            </w:r>
            <w:r w:rsidR="00A4624E">
              <w:rPr>
                <w:rFonts w:ascii="宋体" w:eastAsia="宋体" w:hAnsi="宋体" w:hint="eastAsia"/>
                <w:szCs w:val="21"/>
              </w:rPr>
              <w:t>很</w:t>
            </w:r>
            <w:r w:rsidR="006E1D7D">
              <w:rPr>
                <w:rFonts w:ascii="宋体" w:eastAsia="宋体" w:hAnsi="宋体" w:hint="eastAsia"/>
                <w:szCs w:val="21"/>
              </w:rPr>
              <w:t>好地</w:t>
            </w:r>
            <w:r>
              <w:rPr>
                <w:rFonts w:ascii="宋体" w:eastAsia="宋体" w:hAnsi="宋体" w:hint="eastAsia"/>
                <w:szCs w:val="21"/>
              </w:rPr>
              <w:t>适应</w:t>
            </w:r>
          </w:p>
        </w:tc>
        <w:tc>
          <w:tcPr>
            <w:tcW w:w="1843" w:type="dxa"/>
            <w:tcBorders>
              <w:top w:val="single" w:sz="4" w:space="0" w:color="auto"/>
              <w:left w:val="single" w:sz="4" w:space="0" w:color="auto"/>
              <w:bottom w:val="single" w:sz="4" w:space="0" w:color="auto"/>
              <w:right w:val="single" w:sz="4" w:space="0" w:color="auto"/>
            </w:tcBorders>
          </w:tcPr>
          <w:p w14:paraId="4FFA3F58" w14:textId="72BA9C7F" w:rsidR="00DE7849" w:rsidRPr="00F56396" w:rsidRDefault="00F22A54" w:rsidP="00256067">
            <w:pPr>
              <w:spacing w:beforeLines="50" w:before="156" w:afterLines="50" w:after="156" w:line="360" w:lineRule="auto"/>
              <w:rPr>
                <w:rFonts w:ascii="宋体" w:eastAsia="宋体" w:hAnsi="宋体"/>
                <w:szCs w:val="21"/>
              </w:rPr>
            </w:pPr>
            <w:r>
              <w:rPr>
                <w:rFonts w:ascii="宋体" w:eastAsia="宋体" w:hAnsi="宋体" w:hint="eastAsia"/>
                <w:szCs w:val="21"/>
              </w:rPr>
              <w:t>能够树立正确三观，提升自身素质，分辨并远离不良影响因素，在生活、工作和学习中</w:t>
            </w:r>
            <w:r w:rsidR="00A4624E">
              <w:rPr>
                <w:rFonts w:ascii="宋体" w:eastAsia="宋体" w:hAnsi="宋体" w:hint="eastAsia"/>
                <w:szCs w:val="21"/>
              </w:rPr>
              <w:t>较</w:t>
            </w:r>
            <w:r>
              <w:rPr>
                <w:rFonts w:ascii="宋体" w:eastAsia="宋体" w:hAnsi="宋体" w:hint="eastAsia"/>
                <w:szCs w:val="21"/>
              </w:rPr>
              <w:t>好适应</w:t>
            </w:r>
          </w:p>
        </w:tc>
        <w:tc>
          <w:tcPr>
            <w:tcW w:w="1779" w:type="dxa"/>
            <w:tcBorders>
              <w:top w:val="single" w:sz="4" w:space="0" w:color="auto"/>
              <w:left w:val="single" w:sz="4" w:space="0" w:color="auto"/>
              <w:bottom w:val="single" w:sz="4" w:space="0" w:color="auto"/>
              <w:right w:val="single" w:sz="4" w:space="0" w:color="auto"/>
            </w:tcBorders>
          </w:tcPr>
          <w:p w14:paraId="4E5CF726" w14:textId="3E532C86" w:rsidR="00DE7849" w:rsidRPr="00F56396" w:rsidRDefault="00F22A54" w:rsidP="00256067">
            <w:pPr>
              <w:spacing w:beforeLines="50" w:before="156" w:afterLines="50" w:after="156" w:line="360" w:lineRule="auto"/>
              <w:rPr>
                <w:rFonts w:ascii="宋体" w:eastAsia="宋体" w:hAnsi="宋体"/>
                <w:szCs w:val="21"/>
              </w:rPr>
            </w:pPr>
            <w:r>
              <w:rPr>
                <w:rFonts w:ascii="宋体" w:eastAsia="宋体" w:hAnsi="宋体" w:hint="eastAsia"/>
                <w:szCs w:val="21"/>
              </w:rPr>
              <w:t>能够树立正确三观，提升自身素质，分辨并远离不良影响因素，在生活、工作和学习中</w:t>
            </w:r>
            <w:r w:rsidR="00A86274">
              <w:rPr>
                <w:rFonts w:ascii="宋体" w:eastAsia="宋体" w:hAnsi="宋体" w:hint="eastAsia"/>
                <w:szCs w:val="21"/>
              </w:rPr>
              <w:t>基本</w:t>
            </w:r>
            <w:r>
              <w:rPr>
                <w:rFonts w:ascii="宋体" w:eastAsia="宋体" w:hAnsi="宋体" w:hint="eastAsia"/>
                <w:szCs w:val="21"/>
              </w:rPr>
              <w:t>适应</w:t>
            </w:r>
          </w:p>
        </w:tc>
        <w:tc>
          <w:tcPr>
            <w:tcW w:w="1779" w:type="dxa"/>
            <w:tcBorders>
              <w:top w:val="single" w:sz="4" w:space="0" w:color="auto"/>
              <w:left w:val="single" w:sz="4" w:space="0" w:color="auto"/>
              <w:bottom w:val="single" w:sz="4" w:space="0" w:color="auto"/>
              <w:right w:val="single" w:sz="4" w:space="0" w:color="auto"/>
            </w:tcBorders>
          </w:tcPr>
          <w:p w14:paraId="5F824106" w14:textId="04603730" w:rsidR="00DE7849" w:rsidRPr="00F56396" w:rsidRDefault="00F22A54" w:rsidP="00256067">
            <w:pPr>
              <w:spacing w:beforeLines="50" w:before="156" w:afterLines="50" w:after="156" w:line="360" w:lineRule="auto"/>
              <w:rPr>
                <w:rFonts w:ascii="宋体" w:eastAsia="宋体" w:hAnsi="宋体"/>
                <w:szCs w:val="21"/>
              </w:rPr>
            </w:pPr>
            <w:r>
              <w:rPr>
                <w:rFonts w:ascii="宋体" w:eastAsia="宋体" w:hAnsi="宋体" w:hint="eastAsia"/>
                <w:szCs w:val="21"/>
              </w:rPr>
              <w:t>能够树立正确三观，提升自身素质，分辨并远离不良影响因素，在生活、工作和学习</w:t>
            </w:r>
            <w:r w:rsidR="00DF0036">
              <w:rPr>
                <w:rFonts w:ascii="宋体" w:eastAsia="宋体" w:hAnsi="宋体" w:hint="eastAsia"/>
                <w:szCs w:val="21"/>
              </w:rPr>
              <w:t>中</w:t>
            </w:r>
            <w:r>
              <w:rPr>
                <w:rFonts w:ascii="宋体" w:eastAsia="宋体" w:hAnsi="宋体" w:hint="eastAsia"/>
                <w:szCs w:val="21"/>
              </w:rPr>
              <w:t>适应</w:t>
            </w:r>
            <w:r w:rsidR="00DF0036">
              <w:rPr>
                <w:rFonts w:ascii="宋体" w:eastAsia="宋体" w:hAnsi="宋体" w:hint="eastAsia"/>
                <w:szCs w:val="21"/>
              </w:rPr>
              <w:t>不良</w:t>
            </w:r>
          </w:p>
        </w:tc>
      </w:tr>
    </w:tbl>
    <w:p w14:paraId="0106DFC8" w14:textId="77777777" w:rsidR="00F56396" w:rsidRPr="00F56396" w:rsidRDefault="00F56396" w:rsidP="00256067">
      <w:pPr>
        <w:widowControl/>
        <w:spacing w:line="360" w:lineRule="auto"/>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F1D68" w14:textId="77777777" w:rsidR="00CB3DDA" w:rsidRDefault="00CB3DDA" w:rsidP="00AA630A">
      <w:r>
        <w:separator/>
      </w:r>
    </w:p>
  </w:endnote>
  <w:endnote w:type="continuationSeparator" w:id="0">
    <w:p w14:paraId="6692C8DE" w14:textId="77777777" w:rsidR="00CB3DDA" w:rsidRDefault="00CB3DDA"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61032" w14:textId="77777777" w:rsidR="00CB3DDA" w:rsidRDefault="00CB3DDA" w:rsidP="00AA630A">
      <w:r>
        <w:separator/>
      </w:r>
    </w:p>
  </w:footnote>
  <w:footnote w:type="continuationSeparator" w:id="0">
    <w:p w14:paraId="4E67334E" w14:textId="77777777" w:rsidR="00CB3DDA" w:rsidRDefault="00CB3DDA"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383560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Y_MEDREF_DOCUID" w:val="{617852C5-641D-4C72-BC8D-2E50F2D73C52}"/>
    <w:docVar w:name="KY_MEDREF_VERSION" w:val="3"/>
  </w:docVars>
  <w:rsids>
    <w:rsidRoot w:val="001E5724"/>
    <w:rsid w:val="00001C02"/>
    <w:rsid w:val="000060B0"/>
    <w:rsid w:val="00006506"/>
    <w:rsid w:val="000103A4"/>
    <w:rsid w:val="00011044"/>
    <w:rsid w:val="00012861"/>
    <w:rsid w:val="000165A6"/>
    <w:rsid w:val="00020A5B"/>
    <w:rsid w:val="00022CBB"/>
    <w:rsid w:val="00026D6D"/>
    <w:rsid w:val="00031BD0"/>
    <w:rsid w:val="0003744F"/>
    <w:rsid w:val="00047CF2"/>
    <w:rsid w:val="000569B9"/>
    <w:rsid w:val="00062C76"/>
    <w:rsid w:val="00064BF3"/>
    <w:rsid w:val="00066479"/>
    <w:rsid w:val="00076FFD"/>
    <w:rsid w:val="00077A5F"/>
    <w:rsid w:val="0008461A"/>
    <w:rsid w:val="000A1E41"/>
    <w:rsid w:val="000A2275"/>
    <w:rsid w:val="000A22D9"/>
    <w:rsid w:val="000B23FA"/>
    <w:rsid w:val="000B304C"/>
    <w:rsid w:val="000C4F86"/>
    <w:rsid w:val="000D0F95"/>
    <w:rsid w:val="000D3EF8"/>
    <w:rsid w:val="000D4D2A"/>
    <w:rsid w:val="000E0901"/>
    <w:rsid w:val="000F054A"/>
    <w:rsid w:val="000F4576"/>
    <w:rsid w:val="001016A0"/>
    <w:rsid w:val="00105F9D"/>
    <w:rsid w:val="00111A70"/>
    <w:rsid w:val="001169E4"/>
    <w:rsid w:val="00117CFC"/>
    <w:rsid w:val="00121421"/>
    <w:rsid w:val="00125AF9"/>
    <w:rsid w:val="001317EB"/>
    <w:rsid w:val="00136097"/>
    <w:rsid w:val="00140932"/>
    <w:rsid w:val="001410F7"/>
    <w:rsid w:val="001438AA"/>
    <w:rsid w:val="001455F4"/>
    <w:rsid w:val="00145669"/>
    <w:rsid w:val="00152CF5"/>
    <w:rsid w:val="00157CA7"/>
    <w:rsid w:val="00164C96"/>
    <w:rsid w:val="0016762D"/>
    <w:rsid w:val="00171042"/>
    <w:rsid w:val="001731CC"/>
    <w:rsid w:val="00174252"/>
    <w:rsid w:val="00174C87"/>
    <w:rsid w:val="001828DC"/>
    <w:rsid w:val="00184A93"/>
    <w:rsid w:val="001864F0"/>
    <w:rsid w:val="001A2978"/>
    <w:rsid w:val="001B060F"/>
    <w:rsid w:val="001B3E5E"/>
    <w:rsid w:val="001B5CEE"/>
    <w:rsid w:val="001B690B"/>
    <w:rsid w:val="001B6C08"/>
    <w:rsid w:val="001C0129"/>
    <w:rsid w:val="001C56F1"/>
    <w:rsid w:val="001C5D81"/>
    <w:rsid w:val="001C6A68"/>
    <w:rsid w:val="001C746C"/>
    <w:rsid w:val="001D0B05"/>
    <w:rsid w:val="001D1A5A"/>
    <w:rsid w:val="001D38E8"/>
    <w:rsid w:val="001D3DA2"/>
    <w:rsid w:val="001D7AA6"/>
    <w:rsid w:val="001E1288"/>
    <w:rsid w:val="001E5724"/>
    <w:rsid w:val="001F11CF"/>
    <w:rsid w:val="001F1B06"/>
    <w:rsid w:val="001F1BC8"/>
    <w:rsid w:val="001F2A2C"/>
    <w:rsid w:val="001F3E35"/>
    <w:rsid w:val="001F56DD"/>
    <w:rsid w:val="001F6EF7"/>
    <w:rsid w:val="0020179F"/>
    <w:rsid w:val="00210F4E"/>
    <w:rsid w:val="0021784C"/>
    <w:rsid w:val="00225F7C"/>
    <w:rsid w:val="00233805"/>
    <w:rsid w:val="00234E1F"/>
    <w:rsid w:val="00235D43"/>
    <w:rsid w:val="00242673"/>
    <w:rsid w:val="002446AB"/>
    <w:rsid w:val="0024683A"/>
    <w:rsid w:val="00247F7F"/>
    <w:rsid w:val="00256067"/>
    <w:rsid w:val="002562FE"/>
    <w:rsid w:val="00260794"/>
    <w:rsid w:val="00260883"/>
    <w:rsid w:val="00261C6B"/>
    <w:rsid w:val="0026303C"/>
    <w:rsid w:val="00276604"/>
    <w:rsid w:val="00277380"/>
    <w:rsid w:val="00280F53"/>
    <w:rsid w:val="00283627"/>
    <w:rsid w:val="00285327"/>
    <w:rsid w:val="00290944"/>
    <w:rsid w:val="00293B37"/>
    <w:rsid w:val="002A2FD4"/>
    <w:rsid w:val="002A525C"/>
    <w:rsid w:val="002A6DB5"/>
    <w:rsid w:val="002A7568"/>
    <w:rsid w:val="002B62A0"/>
    <w:rsid w:val="002D0444"/>
    <w:rsid w:val="002D5664"/>
    <w:rsid w:val="002D6FB3"/>
    <w:rsid w:val="002E3134"/>
    <w:rsid w:val="002E442C"/>
    <w:rsid w:val="002E4709"/>
    <w:rsid w:val="002E4BDB"/>
    <w:rsid w:val="002F7EEF"/>
    <w:rsid w:val="00300194"/>
    <w:rsid w:val="00313A87"/>
    <w:rsid w:val="003220A5"/>
    <w:rsid w:val="00322986"/>
    <w:rsid w:val="00322D41"/>
    <w:rsid w:val="003240B0"/>
    <w:rsid w:val="00325B1B"/>
    <w:rsid w:val="0032611F"/>
    <w:rsid w:val="00331C9D"/>
    <w:rsid w:val="0034254B"/>
    <w:rsid w:val="0034318D"/>
    <w:rsid w:val="0034380B"/>
    <w:rsid w:val="00350F86"/>
    <w:rsid w:val="0035431C"/>
    <w:rsid w:val="003626A2"/>
    <w:rsid w:val="00374FCF"/>
    <w:rsid w:val="0037662E"/>
    <w:rsid w:val="00377B05"/>
    <w:rsid w:val="00377B4E"/>
    <w:rsid w:val="00381518"/>
    <w:rsid w:val="00382557"/>
    <w:rsid w:val="00385F50"/>
    <w:rsid w:val="0038665C"/>
    <w:rsid w:val="00390346"/>
    <w:rsid w:val="003A2E08"/>
    <w:rsid w:val="003B2DF9"/>
    <w:rsid w:val="003B78AB"/>
    <w:rsid w:val="003C0966"/>
    <w:rsid w:val="003C215E"/>
    <w:rsid w:val="003C23E8"/>
    <w:rsid w:val="003C4D44"/>
    <w:rsid w:val="003D5827"/>
    <w:rsid w:val="003D639A"/>
    <w:rsid w:val="003D6748"/>
    <w:rsid w:val="003E4DDB"/>
    <w:rsid w:val="003E6C66"/>
    <w:rsid w:val="003F263D"/>
    <w:rsid w:val="003F3148"/>
    <w:rsid w:val="00400758"/>
    <w:rsid w:val="004007D4"/>
    <w:rsid w:val="00403B2C"/>
    <w:rsid w:val="004044EF"/>
    <w:rsid w:val="00405894"/>
    <w:rsid w:val="004070CF"/>
    <w:rsid w:val="00410C92"/>
    <w:rsid w:val="00413855"/>
    <w:rsid w:val="0041733E"/>
    <w:rsid w:val="00420D25"/>
    <w:rsid w:val="004228B1"/>
    <w:rsid w:val="00424A5D"/>
    <w:rsid w:val="0042730A"/>
    <w:rsid w:val="00427FDA"/>
    <w:rsid w:val="004316F7"/>
    <w:rsid w:val="004318A9"/>
    <w:rsid w:val="004333F1"/>
    <w:rsid w:val="00433419"/>
    <w:rsid w:val="00440BD2"/>
    <w:rsid w:val="00444673"/>
    <w:rsid w:val="00447F29"/>
    <w:rsid w:val="00452898"/>
    <w:rsid w:val="00453CF1"/>
    <w:rsid w:val="00454E84"/>
    <w:rsid w:val="00464790"/>
    <w:rsid w:val="004665E7"/>
    <w:rsid w:val="0047050A"/>
    <w:rsid w:val="00471225"/>
    <w:rsid w:val="00473AB6"/>
    <w:rsid w:val="00476008"/>
    <w:rsid w:val="00482059"/>
    <w:rsid w:val="004825D9"/>
    <w:rsid w:val="00486866"/>
    <w:rsid w:val="004875A4"/>
    <w:rsid w:val="004875FC"/>
    <w:rsid w:val="00497073"/>
    <w:rsid w:val="004A0133"/>
    <w:rsid w:val="004B4E08"/>
    <w:rsid w:val="004B7236"/>
    <w:rsid w:val="004B7CDF"/>
    <w:rsid w:val="004C00B7"/>
    <w:rsid w:val="004C2FDA"/>
    <w:rsid w:val="004C617E"/>
    <w:rsid w:val="004C72DE"/>
    <w:rsid w:val="004D3753"/>
    <w:rsid w:val="004D68DF"/>
    <w:rsid w:val="004E0E03"/>
    <w:rsid w:val="004E2FF2"/>
    <w:rsid w:val="004E465D"/>
    <w:rsid w:val="004E5205"/>
    <w:rsid w:val="004E5506"/>
    <w:rsid w:val="004E5B11"/>
    <w:rsid w:val="004F04A9"/>
    <w:rsid w:val="004F1532"/>
    <w:rsid w:val="004F603C"/>
    <w:rsid w:val="00500C44"/>
    <w:rsid w:val="005017AE"/>
    <w:rsid w:val="00504448"/>
    <w:rsid w:val="005045D4"/>
    <w:rsid w:val="0051403E"/>
    <w:rsid w:val="00520B0F"/>
    <w:rsid w:val="00521821"/>
    <w:rsid w:val="00522106"/>
    <w:rsid w:val="005272B3"/>
    <w:rsid w:val="00527566"/>
    <w:rsid w:val="005313BF"/>
    <w:rsid w:val="005313C1"/>
    <w:rsid w:val="00531468"/>
    <w:rsid w:val="00532EC8"/>
    <w:rsid w:val="00535FDB"/>
    <w:rsid w:val="00542053"/>
    <w:rsid w:val="00543CC0"/>
    <w:rsid w:val="0056017E"/>
    <w:rsid w:val="005614DA"/>
    <w:rsid w:val="0056173F"/>
    <w:rsid w:val="0056623B"/>
    <w:rsid w:val="00566A44"/>
    <w:rsid w:val="00570A22"/>
    <w:rsid w:val="00571428"/>
    <w:rsid w:val="00575615"/>
    <w:rsid w:val="0058265E"/>
    <w:rsid w:val="00583A11"/>
    <w:rsid w:val="0058523D"/>
    <w:rsid w:val="00585EBB"/>
    <w:rsid w:val="0059221E"/>
    <w:rsid w:val="005942DB"/>
    <w:rsid w:val="005A0378"/>
    <w:rsid w:val="005A190B"/>
    <w:rsid w:val="005C0A92"/>
    <w:rsid w:val="005C149F"/>
    <w:rsid w:val="005C2E76"/>
    <w:rsid w:val="005D21E2"/>
    <w:rsid w:val="005D7C2B"/>
    <w:rsid w:val="005E1E41"/>
    <w:rsid w:val="005E40F0"/>
    <w:rsid w:val="005E5417"/>
    <w:rsid w:val="005E7CD9"/>
    <w:rsid w:val="0060088F"/>
    <w:rsid w:val="00604904"/>
    <w:rsid w:val="0061239D"/>
    <w:rsid w:val="00615404"/>
    <w:rsid w:val="00617F39"/>
    <w:rsid w:val="00620DF2"/>
    <w:rsid w:val="006274AA"/>
    <w:rsid w:val="00627F6B"/>
    <w:rsid w:val="00631AA3"/>
    <w:rsid w:val="00634549"/>
    <w:rsid w:val="00635132"/>
    <w:rsid w:val="006360D2"/>
    <w:rsid w:val="006435D5"/>
    <w:rsid w:val="00643C61"/>
    <w:rsid w:val="00643E64"/>
    <w:rsid w:val="006466DC"/>
    <w:rsid w:val="00646FA1"/>
    <w:rsid w:val="00653D93"/>
    <w:rsid w:val="00654CBC"/>
    <w:rsid w:val="006606E2"/>
    <w:rsid w:val="00664869"/>
    <w:rsid w:val="00665621"/>
    <w:rsid w:val="0067001E"/>
    <w:rsid w:val="00677242"/>
    <w:rsid w:val="00677C50"/>
    <w:rsid w:val="006826DE"/>
    <w:rsid w:val="00683D11"/>
    <w:rsid w:val="00690CE6"/>
    <w:rsid w:val="00694ABA"/>
    <w:rsid w:val="006959D4"/>
    <w:rsid w:val="00696EA9"/>
    <w:rsid w:val="00697DFF"/>
    <w:rsid w:val="006A21C1"/>
    <w:rsid w:val="006A2DE1"/>
    <w:rsid w:val="006A5F38"/>
    <w:rsid w:val="006A763D"/>
    <w:rsid w:val="006B306F"/>
    <w:rsid w:val="006B44BF"/>
    <w:rsid w:val="006C22F5"/>
    <w:rsid w:val="006C3066"/>
    <w:rsid w:val="006C53AA"/>
    <w:rsid w:val="006C6868"/>
    <w:rsid w:val="006C718C"/>
    <w:rsid w:val="006D1B77"/>
    <w:rsid w:val="006D3CCE"/>
    <w:rsid w:val="006E173D"/>
    <w:rsid w:val="006E177E"/>
    <w:rsid w:val="006E1D7D"/>
    <w:rsid w:val="006E4F82"/>
    <w:rsid w:val="006E6BF8"/>
    <w:rsid w:val="006F10EA"/>
    <w:rsid w:val="006F42D5"/>
    <w:rsid w:val="006F64C9"/>
    <w:rsid w:val="006F66C1"/>
    <w:rsid w:val="00706A1D"/>
    <w:rsid w:val="00714B69"/>
    <w:rsid w:val="00714E95"/>
    <w:rsid w:val="00716AC3"/>
    <w:rsid w:val="007179A0"/>
    <w:rsid w:val="007208C5"/>
    <w:rsid w:val="00720D05"/>
    <w:rsid w:val="00722483"/>
    <w:rsid w:val="00724B60"/>
    <w:rsid w:val="00727482"/>
    <w:rsid w:val="00727B81"/>
    <w:rsid w:val="00746CF8"/>
    <w:rsid w:val="0076125C"/>
    <w:rsid w:val="007639A2"/>
    <w:rsid w:val="00770551"/>
    <w:rsid w:val="00770F2F"/>
    <w:rsid w:val="00772AD2"/>
    <w:rsid w:val="00777B48"/>
    <w:rsid w:val="00786252"/>
    <w:rsid w:val="00792AB1"/>
    <w:rsid w:val="00795175"/>
    <w:rsid w:val="0079575B"/>
    <w:rsid w:val="007A1AFA"/>
    <w:rsid w:val="007B1E23"/>
    <w:rsid w:val="007B2F42"/>
    <w:rsid w:val="007B53DF"/>
    <w:rsid w:val="007C1C13"/>
    <w:rsid w:val="007C379D"/>
    <w:rsid w:val="007C62ED"/>
    <w:rsid w:val="007D3715"/>
    <w:rsid w:val="007E30F8"/>
    <w:rsid w:val="007E39E3"/>
    <w:rsid w:val="007E4E88"/>
    <w:rsid w:val="007F2EF9"/>
    <w:rsid w:val="007F693A"/>
    <w:rsid w:val="007F733F"/>
    <w:rsid w:val="007F7502"/>
    <w:rsid w:val="00807268"/>
    <w:rsid w:val="008128AD"/>
    <w:rsid w:val="00813B3A"/>
    <w:rsid w:val="00814006"/>
    <w:rsid w:val="00816B2C"/>
    <w:rsid w:val="00817134"/>
    <w:rsid w:val="008172E0"/>
    <w:rsid w:val="00820BDB"/>
    <w:rsid w:val="0082320A"/>
    <w:rsid w:val="00824AFE"/>
    <w:rsid w:val="00825797"/>
    <w:rsid w:val="00827DA6"/>
    <w:rsid w:val="00831CEE"/>
    <w:rsid w:val="008415B1"/>
    <w:rsid w:val="0085589F"/>
    <w:rsid w:val="008560E2"/>
    <w:rsid w:val="00862B11"/>
    <w:rsid w:val="0086382F"/>
    <w:rsid w:val="00872B37"/>
    <w:rsid w:val="00875DAE"/>
    <w:rsid w:val="00876C92"/>
    <w:rsid w:val="00877DF5"/>
    <w:rsid w:val="008848B5"/>
    <w:rsid w:val="00886EBF"/>
    <w:rsid w:val="00892617"/>
    <w:rsid w:val="008929A1"/>
    <w:rsid w:val="00893B34"/>
    <w:rsid w:val="008A1C25"/>
    <w:rsid w:val="008A3E5F"/>
    <w:rsid w:val="008A68D5"/>
    <w:rsid w:val="008B14BC"/>
    <w:rsid w:val="008B487F"/>
    <w:rsid w:val="008B668D"/>
    <w:rsid w:val="008C2822"/>
    <w:rsid w:val="008C3E62"/>
    <w:rsid w:val="008C3EEE"/>
    <w:rsid w:val="008C69A2"/>
    <w:rsid w:val="008D03DF"/>
    <w:rsid w:val="008D097A"/>
    <w:rsid w:val="008D3779"/>
    <w:rsid w:val="008D39C0"/>
    <w:rsid w:val="008D52DC"/>
    <w:rsid w:val="008D5859"/>
    <w:rsid w:val="008E0B99"/>
    <w:rsid w:val="008E42FE"/>
    <w:rsid w:val="008E7A9F"/>
    <w:rsid w:val="008F2B59"/>
    <w:rsid w:val="008F3146"/>
    <w:rsid w:val="008F355F"/>
    <w:rsid w:val="008F4003"/>
    <w:rsid w:val="008F4F35"/>
    <w:rsid w:val="008F683B"/>
    <w:rsid w:val="008F694D"/>
    <w:rsid w:val="00906326"/>
    <w:rsid w:val="00906C1E"/>
    <w:rsid w:val="00907F19"/>
    <w:rsid w:val="00915258"/>
    <w:rsid w:val="009172B8"/>
    <w:rsid w:val="009236F4"/>
    <w:rsid w:val="00926D08"/>
    <w:rsid w:val="009444BA"/>
    <w:rsid w:val="009458AE"/>
    <w:rsid w:val="009505E5"/>
    <w:rsid w:val="00955E21"/>
    <w:rsid w:val="00961717"/>
    <w:rsid w:val="009734E1"/>
    <w:rsid w:val="009753DE"/>
    <w:rsid w:val="00983F6A"/>
    <w:rsid w:val="00987301"/>
    <w:rsid w:val="00987D98"/>
    <w:rsid w:val="00992136"/>
    <w:rsid w:val="009943DE"/>
    <w:rsid w:val="009971EF"/>
    <w:rsid w:val="009A0512"/>
    <w:rsid w:val="009A25F5"/>
    <w:rsid w:val="009A2AA5"/>
    <w:rsid w:val="009A533A"/>
    <w:rsid w:val="009A76D1"/>
    <w:rsid w:val="009B2A08"/>
    <w:rsid w:val="009C17D2"/>
    <w:rsid w:val="009C3ABD"/>
    <w:rsid w:val="009C4289"/>
    <w:rsid w:val="009C633E"/>
    <w:rsid w:val="009C6D4B"/>
    <w:rsid w:val="009D42FD"/>
    <w:rsid w:val="009D4FF3"/>
    <w:rsid w:val="009D7580"/>
    <w:rsid w:val="009D7BB0"/>
    <w:rsid w:val="009F5B57"/>
    <w:rsid w:val="00A03BBD"/>
    <w:rsid w:val="00A03BED"/>
    <w:rsid w:val="00A05767"/>
    <w:rsid w:val="00A061E4"/>
    <w:rsid w:val="00A15386"/>
    <w:rsid w:val="00A15E89"/>
    <w:rsid w:val="00A20B6D"/>
    <w:rsid w:val="00A221B6"/>
    <w:rsid w:val="00A3046D"/>
    <w:rsid w:val="00A32E3B"/>
    <w:rsid w:val="00A3611E"/>
    <w:rsid w:val="00A408F3"/>
    <w:rsid w:val="00A43141"/>
    <w:rsid w:val="00A44F84"/>
    <w:rsid w:val="00A45C5A"/>
    <w:rsid w:val="00A4624E"/>
    <w:rsid w:val="00A46CEA"/>
    <w:rsid w:val="00A53613"/>
    <w:rsid w:val="00A537ED"/>
    <w:rsid w:val="00A61EFD"/>
    <w:rsid w:val="00A6476E"/>
    <w:rsid w:val="00A650FC"/>
    <w:rsid w:val="00A67468"/>
    <w:rsid w:val="00A70A53"/>
    <w:rsid w:val="00A73A7C"/>
    <w:rsid w:val="00A81734"/>
    <w:rsid w:val="00A82793"/>
    <w:rsid w:val="00A86274"/>
    <w:rsid w:val="00A90576"/>
    <w:rsid w:val="00A906C4"/>
    <w:rsid w:val="00A9071C"/>
    <w:rsid w:val="00A93EF2"/>
    <w:rsid w:val="00A94CF9"/>
    <w:rsid w:val="00A94FDF"/>
    <w:rsid w:val="00A95841"/>
    <w:rsid w:val="00A96B19"/>
    <w:rsid w:val="00AA1611"/>
    <w:rsid w:val="00AA4570"/>
    <w:rsid w:val="00AA630A"/>
    <w:rsid w:val="00AB00D7"/>
    <w:rsid w:val="00AB1025"/>
    <w:rsid w:val="00AB41B3"/>
    <w:rsid w:val="00AB63F2"/>
    <w:rsid w:val="00AC4673"/>
    <w:rsid w:val="00AD7E1A"/>
    <w:rsid w:val="00AE1973"/>
    <w:rsid w:val="00AE2CF5"/>
    <w:rsid w:val="00AE3D1A"/>
    <w:rsid w:val="00AE70AA"/>
    <w:rsid w:val="00AF19DC"/>
    <w:rsid w:val="00B005E0"/>
    <w:rsid w:val="00B03909"/>
    <w:rsid w:val="00B07C36"/>
    <w:rsid w:val="00B1111D"/>
    <w:rsid w:val="00B11904"/>
    <w:rsid w:val="00B175DD"/>
    <w:rsid w:val="00B24AAD"/>
    <w:rsid w:val="00B25CD4"/>
    <w:rsid w:val="00B25E74"/>
    <w:rsid w:val="00B26ABC"/>
    <w:rsid w:val="00B40ECD"/>
    <w:rsid w:val="00B41619"/>
    <w:rsid w:val="00B41F10"/>
    <w:rsid w:val="00B514C1"/>
    <w:rsid w:val="00B551D8"/>
    <w:rsid w:val="00B5787E"/>
    <w:rsid w:val="00B62513"/>
    <w:rsid w:val="00B828EC"/>
    <w:rsid w:val="00B83139"/>
    <w:rsid w:val="00B85D03"/>
    <w:rsid w:val="00B92E49"/>
    <w:rsid w:val="00B955C4"/>
    <w:rsid w:val="00BA036D"/>
    <w:rsid w:val="00BA06B0"/>
    <w:rsid w:val="00BA16DC"/>
    <w:rsid w:val="00BA23F0"/>
    <w:rsid w:val="00BA2C2A"/>
    <w:rsid w:val="00BA31A1"/>
    <w:rsid w:val="00BA3250"/>
    <w:rsid w:val="00BA5B09"/>
    <w:rsid w:val="00BB009B"/>
    <w:rsid w:val="00BB6ACB"/>
    <w:rsid w:val="00BB6D35"/>
    <w:rsid w:val="00BC17AC"/>
    <w:rsid w:val="00BC27F2"/>
    <w:rsid w:val="00BC5EA3"/>
    <w:rsid w:val="00BD36F0"/>
    <w:rsid w:val="00BD44BA"/>
    <w:rsid w:val="00BE235E"/>
    <w:rsid w:val="00BE706A"/>
    <w:rsid w:val="00BE70AD"/>
    <w:rsid w:val="00BF2695"/>
    <w:rsid w:val="00BF3F13"/>
    <w:rsid w:val="00C00798"/>
    <w:rsid w:val="00C03CE6"/>
    <w:rsid w:val="00C04684"/>
    <w:rsid w:val="00C062D5"/>
    <w:rsid w:val="00C073BB"/>
    <w:rsid w:val="00C07ABF"/>
    <w:rsid w:val="00C106ED"/>
    <w:rsid w:val="00C217BF"/>
    <w:rsid w:val="00C22C07"/>
    <w:rsid w:val="00C27EA5"/>
    <w:rsid w:val="00C33D5C"/>
    <w:rsid w:val="00C34060"/>
    <w:rsid w:val="00C34F5E"/>
    <w:rsid w:val="00C43311"/>
    <w:rsid w:val="00C44443"/>
    <w:rsid w:val="00C45C21"/>
    <w:rsid w:val="00C545C1"/>
    <w:rsid w:val="00C54636"/>
    <w:rsid w:val="00C614D9"/>
    <w:rsid w:val="00C700E0"/>
    <w:rsid w:val="00C7270A"/>
    <w:rsid w:val="00C77B8A"/>
    <w:rsid w:val="00C8015A"/>
    <w:rsid w:val="00C80B43"/>
    <w:rsid w:val="00C85698"/>
    <w:rsid w:val="00C90086"/>
    <w:rsid w:val="00C944B9"/>
    <w:rsid w:val="00C96C49"/>
    <w:rsid w:val="00CA309A"/>
    <w:rsid w:val="00CA42CE"/>
    <w:rsid w:val="00CA53B2"/>
    <w:rsid w:val="00CA5F06"/>
    <w:rsid w:val="00CA5FA8"/>
    <w:rsid w:val="00CB0596"/>
    <w:rsid w:val="00CB1DD8"/>
    <w:rsid w:val="00CB3DDA"/>
    <w:rsid w:val="00CB43AE"/>
    <w:rsid w:val="00CC2260"/>
    <w:rsid w:val="00CC3126"/>
    <w:rsid w:val="00CC3163"/>
    <w:rsid w:val="00CC6DCE"/>
    <w:rsid w:val="00CD0E09"/>
    <w:rsid w:val="00CD19A5"/>
    <w:rsid w:val="00CD453F"/>
    <w:rsid w:val="00CD5311"/>
    <w:rsid w:val="00CE3905"/>
    <w:rsid w:val="00CE3D5A"/>
    <w:rsid w:val="00CE5466"/>
    <w:rsid w:val="00D00577"/>
    <w:rsid w:val="00D02B5C"/>
    <w:rsid w:val="00D02F99"/>
    <w:rsid w:val="00D114B7"/>
    <w:rsid w:val="00D1161C"/>
    <w:rsid w:val="00D13271"/>
    <w:rsid w:val="00D136F2"/>
    <w:rsid w:val="00D14471"/>
    <w:rsid w:val="00D16210"/>
    <w:rsid w:val="00D20C58"/>
    <w:rsid w:val="00D30405"/>
    <w:rsid w:val="00D3179C"/>
    <w:rsid w:val="00D3536F"/>
    <w:rsid w:val="00D40E0D"/>
    <w:rsid w:val="00D4176C"/>
    <w:rsid w:val="00D417A1"/>
    <w:rsid w:val="00D504B7"/>
    <w:rsid w:val="00D625A5"/>
    <w:rsid w:val="00D63EB7"/>
    <w:rsid w:val="00D70E8A"/>
    <w:rsid w:val="00D715F7"/>
    <w:rsid w:val="00D72663"/>
    <w:rsid w:val="00D76E18"/>
    <w:rsid w:val="00D83C1D"/>
    <w:rsid w:val="00DA0C9E"/>
    <w:rsid w:val="00DA1720"/>
    <w:rsid w:val="00DA28D4"/>
    <w:rsid w:val="00DA7C23"/>
    <w:rsid w:val="00DB5A47"/>
    <w:rsid w:val="00DB6B31"/>
    <w:rsid w:val="00DB76C6"/>
    <w:rsid w:val="00DC0719"/>
    <w:rsid w:val="00DC36BB"/>
    <w:rsid w:val="00DC3FDA"/>
    <w:rsid w:val="00DD1F40"/>
    <w:rsid w:val="00DD7B5F"/>
    <w:rsid w:val="00DE0BE8"/>
    <w:rsid w:val="00DE1FE3"/>
    <w:rsid w:val="00DE323B"/>
    <w:rsid w:val="00DE6A42"/>
    <w:rsid w:val="00DE7849"/>
    <w:rsid w:val="00DF0036"/>
    <w:rsid w:val="00DF7913"/>
    <w:rsid w:val="00DF7EA9"/>
    <w:rsid w:val="00E03776"/>
    <w:rsid w:val="00E03C04"/>
    <w:rsid w:val="00E04716"/>
    <w:rsid w:val="00E05E6A"/>
    <w:rsid w:val="00E05E8B"/>
    <w:rsid w:val="00E1441E"/>
    <w:rsid w:val="00E179CA"/>
    <w:rsid w:val="00E2077A"/>
    <w:rsid w:val="00E2116A"/>
    <w:rsid w:val="00E255B5"/>
    <w:rsid w:val="00E31401"/>
    <w:rsid w:val="00E314AC"/>
    <w:rsid w:val="00E31D8E"/>
    <w:rsid w:val="00E32842"/>
    <w:rsid w:val="00E33508"/>
    <w:rsid w:val="00E366AB"/>
    <w:rsid w:val="00E4329D"/>
    <w:rsid w:val="00E44A5D"/>
    <w:rsid w:val="00E4557B"/>
    <w:rsid w:val="00E467F0"/>
    <w:rsid w:val="00E5175A"/>
    <w:rsid w:val="00E5718C"/>
    <w:rsid w:val="00E573C3"/>
    <w:rsid w:val="00E623C8"/>
    <w:rsid w:val="00E70F16"/>
    <w:rsid w:val="00E72902"/>
    <w:rsid w:val="00E769AD"/>
    <w:rsid w:val="00E76E34"/>
    <w:rsid w:val="00E77CCB"/>
    <w:rsid w:val="00E825A7"/>
    <w:rsid w:val="00EA32F5"/>
    <w:rsid w:val="00EA53B0"/>
    <w:rsid w:val="00EB36CF"/>
    <w:rsid w:val="00EB3D5A"/>
    <w:rsid w:val="00EB7449"/>
    <w:rsid w:val="00EB748F"/>
    <w:rsid w:val="00EC2A4D"/>
    <w:rsid w:val="00EC31B6"/>
    <w:rsid w:val="00EC41D9"/>
    <w:rsid w:val="00EC4742"/>
    <w:rsid w:val="00EC5E45"/>
    <w:rsid w:val="00ED1383"/>
    <w:rsid w:val="00ED4BB0"/>
    <w:rsid w:val="00ED599B"/>
    <w:rsid w:val="00ED7F81"/>
    <w:rsid w:val="00EE63C0"/>
    <w:rsid w:val="00EE65E2"/>
    <w:rsid w:val="00EF0BB5"/>
    <w:rsid w:val="00EF0FD2"/>
    <w:rsid w:val="00EF2FCE"/>
    <w:rsid w:val="00EF4CD1"/>
    <w:rsid w:val="00EF6895"/>
    <w:rsid w:val="00F002B0"/>
    <w:rsid w:val="00F0051F"/>
    <w:rsid w:val="00F05EBD"/>
    <w:rsid w:val="00F07CDB"/>
    <w:rsid w:val="00F11905"/>
    <w:rsid w:val="00F13F4D"/>
    <w:rsid w:val="00F22720"/>
    <w:rsid w:val="00F22A54"/>
    <w:rsid w:val="00F26E01"/>
    <w:rsid w:val="00F27A1E"/>
    <w:rsid w:val="00F356D1"/>
    <w:rsid w:val="00F372BE"/>
    <w:rsid w:val="00F5127D"/>
    <w:rsid w:val="00F528D6"/>
    <w:rsid w:val="00F56026"/>
    <w:rsid w:val="00F56396"/>
    <w:rsid w:val="00F5648F"/>
    <w:rsid w:val="00F57178"/>
    <w:rsid w:val="00F61A00"/>
    <w:rsid w:val="00F625E5"/>
    <w:rsid w:val="00F7024C"/>
    <w:rsid w:val="00F7395E"/>
    <w:rsid w:val="00F759F2"/>
    <w:rsid w:val="00F76303"/>
    <w:rsid w:val="00F815F9"/>
    <w:rsid w:val="00F83CE4"/>
    <w:rsid w:val="00F857DE"/>
    <w:rsid w:val="00F86FCB"/>
    <w:rsid w:val="00F87616"/>
    <w:rsid w:val="00F9193B"/>
    <w:rsid w:val="00F962E8"/>
    <w:rsid w:val="00F975B7"/>
    <w:rsid w:val="00FA2FBF"/>
    <w:rsid w:val="00FA4818"/>
    <w:rsid w:val="00FA6889"/>
    <w:rsid w:val="00FB0001"/>
    <w:rsid w:val="00FB4C4B"/>
    <w:rsid w:val="00FB6D07"/>
    <w:rsid w:val="00FB7479"/>
    <w:rsid w:val="00FB77A1"/>
    <w:rsid w:val="00FC1A61"/>
    <w:rsid w:val="00FC24B5"/>
    <w:rsid w:val="00FC284B"/>
    <w:rsid w:val="00FC5541"/>
    <w:rsid w:val="00FC581D"/>
    <w:rsid w:val="00FD185A"/>
    <w:rsid w:val="00FE215A"/>
    <w:rsid w:val="00FE38BA"/>
    <w:rsid w:val="00FF0B8E"/>
    <w:rsid w:val="00FF0C19"/>
    <w:rsid w:val="00FF7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91CB6A"/>
  <w15:docId w15:val="{E59AE4AF-0E15-4030-BC75-E8BC58F19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7898</TotalTime>
  <Pages>25</Pages>
  <Words>1297</Words>
  <Characters>7396</Characters>
  <Application>Microsoft Office Word</Application>
  <DocSecurity>0</DocSecurity>
  <Lines>61</Lines>
  <Paragraphs>17</Paragraphs>
  <ScaleCrop>false</ScaleCrop>
  <Company>P R C</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780</cp:revision>
  <cp:lastPrinted>2020-12-24T07:17:00Z</cp:lastPrinted>
  <dcterms:created xsi:type="dcterms:W3CDTF">2020-12-08T08:33:00Z</dcterms:created>
  <dcterms:modified xsi:type="dcterms:W3CDTF">2023-07-23T02:21:00Z</dcterms:modified>
</cp:coreProperties>
</file>