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B4736" w14:textId="77777777" w:rsidR="00E2677F" w:rsidRDefault="007D25A8">
      <w:pPr>
        <w:spacing w:beforeLines="50" w:before="156" w:afterLines="50" w:after="156"/>
        <w:jc w:val="center"/>
        <w:rPr>
          <w:rFonts w:ascii="黑体" w:eastAsia="黑体" w:hAnsi="黑体"/>
          <w:sz w:val="32"/>
          <w:szCs w:val="32"/>
        </w:rPr>
      </w:pPr>
      <w:r>
        <w:rPr>
          <w:rFonts w:ascii="黑体" w:eastAsia="黑体" w:hAnsi="黑体" w:hint="eastAsia"/>
          <w:sz w:val="32"/>
          <w:szCs w:val="32"/>
        </w:rPr>
        <w:t>《公务员考试讲座》课程教学大纲</w:t>
      </w:r>
    </w:p>
    <w:p w14:paraId="70D797F7" w14:textId="77777777" w:rsidR="00E2677F" w:rsidRDefault="007D25A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2677F" w14:paraId="58C46216" w14:textId="77777777">
        <w:trPr>
          <w:jc w:val="center"/>
        </w:trPr>
        <w:tc>
          <w:tcPr>
            <w:tcW w:w="1135" w:type="dxa"/>
            <w:vAlign w:val="center"/>
          </w:tcPr>
          <w:p w14:paraId="19EDC529"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英文名称</w:t>
            </w:r>
          </w:p>
        </w:tc>
        <w:tc>
          <w:tcPr>
            <w:tcW w:w="3685" w:type="dxa"/>
            <w:vAlign w:val="center"/>
          </w:tcPr>
          <w:p w14:paraId="51B1750F" w14:textId="5C010553" w:rsidR="00E2677F" w:rsidRDefault="00260DE5">
            <w:pPr>
              <w:spacing w:beforeLines="50" w:before="156" w:afterLines="50" w:after="156"/>
              <w:jc w:val="left"/>
              <w:rPr>
                <w:rFonts w:ascii="宋体" w:eastAsia="宋体" w:hAnsi="宋体"/>
              </w:rPr>
            </w:pPr>
            <w:r w:rsidRPr="00260DE5">
              <w:rPr>
                <w:rFonts w:ascii="宋体" w:eastAsia="宋体" w:hAnsi="宋体"/>
              </w:rPr>
              <w:t>Lecture for Civil Servants Examination</w:t>
            </w:r>
          </w:p>
        </w:tc>
        <w:tc>
          <w:tcPr>
            <w:tcW w:w="1134" w:type="dxa"/>
            <w:vAlign w:val="center"/>
          </w:tcPr>
          <w:p w14:paraId="1FE49F03"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课程代码</w:t>
            </w:r>
          </w:p>
        </w:tc>
        <w:tc>
          <w:tcPr>
            <w:tcW w:w="2744" w:type="dxa"/>
            <w:vAlign w:val="center"/>
          </w:tcPr>
          <w:p w14:paraId="20B4F269" w14:textId="77777777" w:rsidR="00E2677F" w:rsidRDefault="007D25A8">
            <w:pPr>
              <w:spacing w:beforeLines="50" w:before="156" w:afterLines="50" w:after="156"/>
              <w:jc w:val="left"/>
              <w:rPr>
                <w:rFonts w:ascii="宋体" w:eastAsia="宋体" w:hAnsi="宋体"/>
              </w:rPr>
            </w:pPr>
            <w:r>
              <w:rPr>
                <w:rFonts w:ascii="宋体" w:eastAsia="宋体" w:hAnsi="宋体" w:hint="eastAsia"/>
              </w:rPr>
              <w:t>MEJU1034</w:t>
            </w:r>
          </w:p>
        </w:tc>
      </w:tr>
      <w:tr w:rsidR="00E2677F" w14:paraId="7CE275BD" w14:textId="77777777">
        <w:trPr>
          <w:jc w:val="center"/>
        </w:trPr>
        <w:tc>
          <w:tcPr>
            <w:tcW w:w="1135" w:type="dxa"/>
            <w:vAlign w:val="center"/>
          </w:tcPr>
          <w:p w14:paraId="00F3CBD3"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课程性质</w:t>
            </w:r>
          </w:p>
        </w:tc>
        <w:tc>
          <w:tcPr>
            <w:tcW w:w="3685" w:type="dxa"/>
            <w:vAlign w:val="center"/>
          </w:tcPr>
          <w:p w14:paraId="23DF0B5C" w14:textId="17328475" w:rsidR="00E2677F" w:rsidRDefault="007F56E3">
            <w:pPr>
              <w:spacing w:beforeLines="50" w:before="156" w:afterLines="50" w:after="156"/>
              <w:jc w:val="left"/>
              <w:rPr>
                <w:rFonts w:ascii="宋体" w:eastAsia="宋体" w:hAnsi="宋体"/>
              </w:rPr>
            </w:pPr>
            <w:r>
              <w:rPr>
                <w:rFonts w:ascii="宋体" w:eastAsia="宋体" w:hAnsi="宋体" w:hint="eastAsia"/>
              </w:rPr>
              <w:t>专业</w:t>
            </w:r>
            <w:r w:rsidR="007D25A8">
              <w:rPr>
                <w:rFonts w:ascii="宋体" w:eastAsia="宋体" w:hAnsi="宋体" w:hint="eastAsia"/>
              </w:rPr>
              <w:t>选修课程</w:t>
            </w:r>
          </w:p>
        </w:tc>
        <w:tc>
          <w:tcPr>
            <w:tcW w:w="1134" w:type="dxa"/>
            <w:vAlign w:val="center"/>
          </w:tcPr>
          <w:p w14:paraId="3EC39A9F"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授课对象</w:t>
            </w:r>
          </w:p>
        </w:tc>
        <w:tc>
          <w:tcPr>
            <w:tcW w:w="2744" w:type="dxa"/>
            <w:vAlign w:val="center"/>
          </w:tcPr>
          <w:p w14:paraId="710F8EB4" w14:textId="7D8C47BD" w:rsidR="00E2677F" w:rsidRDefault="007D25A8">
            <w:pPr>
              <w:spacing w:beforeLines="50" w:before="156" w:afterLines="50" w:after="156"/>
              <w:rPr>
                <w:rFonts w:ascii="宋体" w:eastAsia="宋体" w:hAnsi="宋体"/>
              </w:rPr>
            </w:pPr>
            <w:r>
              <w:rPr>
                <w:rFonts w:ascii="宋体" w:eastAsia="宋体" w:hAnsi="宋体" w:hint="eastAsia"/>
              </w:rPr>
              <w:t>法医学</w:t>
            </w:r>
          </w:p>
        </w:tc>
      </w:tr>
      <w:tr w:rsidR="00E2677F" w14:paraId="0C9C58F2" w14:textId="77777777">
        <w:trPr>
          <w:jc w:val="center"/>
        </w:trPr>
        <w:tc>
          <w:tcPr>
            <w:tcW w:w="1135" w:type="dxa"/>
            <w:vAlign w:val="center"/>
          </w:tcPr>
          <w:p w14:paraId="16CBD8A9"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学   分</w:t>
            </w:r>
          </w:p>
        </w:tc>
        <w:tc>
          <w:tcPr>
            <w:tcW w:w="3685" w:type="dxa"/>
            <w:vAlign w:val="center"/>
          </w:tcPr>
          <w:p w14:paraId="25438EC2" w14:textId="77777777" w:rsidR="00E2677F" w:rsidRDefault="007D25A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BC86745"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学   时</w:t>
            </w:r>
          </w:p>
        </w:tc>
        <w:tc>
          <w:tcPr>
            <w:tcW w:w="2744" w:type="dxa"/>
            <w:vAlign w:val="center"/>
          </w:tcPr>
          <w:p w14:paraId="422E7DC9" w14:textId="77777777" w:rsidR="00E2677F" w:rsidRDefault="007D25A8">
            <w:pPr>
              <w:spacing w:beforeLines="50" w:before="156" w:afterLines="50" w:after="156"/>
              <w:rPr>
                <w:rFonts w:ascii="宋体" w:eastAsia="宋体" w:hAnsi="宋体"/>
              </w:rPr>
            </w:pPr>
            <w:r>
              <w:rPr>
                <w:rFonts w:ascii="宋体" w:eastAsia="宋体" w:hAnsi="宋体" w:hint="eastAsia"/>
              </w:rPr>
              <w:t>36</w:t>
            </w:r>
          </w:p>
        </w:tc>
      </w:tr>
      <w:tr w:rsidR="00E2677F" w14:paraId="19FF03D0" w14:textId="77777777">
        <w:trPr>
          <w:jc w:val="center"/>
        </w:trPr>
        <w:tc>
          <w:tcPr>
            <w:tcW w:w="1135" w:type="dxa"/>
            <w:vAlign w:val="center"/>
          </w:tcPr>
          <w:p w14:paraId="650CF5FB"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主讲教师</w:t>
            </w:r>
          </w:p>
        </w:tc>
        <w:tc>
          <w:tcPr>
            <w:tcW w:w="3685" w:type="dxa"/>
            <w:vAlign w:val="center"/>
          </w:tcPr>
          <w:p w14:paraId="3D45959F" w14:textId="77777777" w:rsidR="00E2677F" w:rsidRDefault="007D25A8">
            <w:pPr>
              <w:spacing w:beforeLines="50" w:before="156" w:afterLines="50" w:after="156"/>
              <w:jc w:val="left"/>
              <w:rPr>
                <w:rFonts w:ascii="宋体" w:eastAsia="宋体" w:hAnsi="宋体"/>
              </w:rPr>
            </w:pPr>
            <w:proofErr w:type="gramStart"/>
            <w:r>
              <w:rPr>
                <w:rFonts w:ascii="宋体" w:eastAsia="宋体" w:hAnsi="宋体"/>
              </w:rPr>
              <w:t>许弘飞</w:t>
            </w:r>
            <w:proofErr w:type="gramEnd"/>
            <w:r>
              <w:rPr>
                <w:rFonts w:ascii="宋体" w:eastAsia="宋体" w:hAnsi="宋体"/>
              </w:rPr>
              <w:t>、</w:t>
            </w:r>
            <w:r>
              <w:rPr>
                <w:rFonts w:ascii="宋体" w:eastAsia="宋体" w:hAnsi="宋体" w:hint="eastAsia"/>
              </w:rPr>
              <w:t>罗承</w:t>
            </w:r>
            <w:r>
              <w:rPr>
                <w:rFonts w:ascii="宋体" w:eastAsia="宋体" w:hAnsi="宋体"/>
              </w:rPr>
              <w:t>良、王涛、李立</w:t>
            </w:r>
            <w:proofErr w:type="gramStart"/>
            <w:r>
              <w:rPr>
                <w:rFonts w:ascii="宋体" w:eastAsia="宋体" w:hAnsi="宋体"/>
              </w:rPr>
              <w:t>娟</w:t>
            </w:r>
            <w:proofErr w:type="gramEnd"/>
          </w:p>
        </w:tc>
        <w:tc>
          <w:tcPr>
            <w:tcW w:w="1134" w:type="dxa"/>
            <w:vAlign w:val="center"/>
          </w:tcPr>
          <w:p w14:paraId="3189BCC5"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修订日期</w:t>
            </w:r>
          </w:p>
        </w:tc>
        <w:tc>
          <w:tcPr>
            <w:tcW w:w="2744" w:type="dxa"/>
            <w:vAlign w:val="center"/>
          </w:tcPr>
          <w:p w14:paraId="0C1B9A66" w14:textId="37784204" w:rsidR="00E2677F" w:rsidRDefault="007D25A8" w:rsidP="00260DE5">
            <w:pPr>
              <w:spacing w:beforeLines="50" w:before="156" w:afterLines="50" w:after="156"/>
              <w:rPr>
                <w:rFonts w:ascii="宋体" w:eastAsia="宋体" w:hAnsi="宋体" w:hint="eastAsia"/>
              </w:rPr>
            </w:pPr>
            <w:r>
              <w:rPr>
                <w:rFonts w:ascii="宋体" w:eastAsia="宋体" w:hAnsi="宋体"/>
              </w:rPr>
              <w:t>2021</w:t>
            </w:r>
            <w:r w:rsidR="00855A1D">
              <w:rPr>
                <w:rFonts w:ascii="宋体" w:eastAsia="宋体" w:hAnsi="宋体" w:hint="eastAsia"/>
              </w:rPr>
              <w:t>.</w:t>
            </w:r>
            <w:r w:rsidR="00855A1D">
              <w:rPr>
                <w:rFonts w:ascii="宋体" w:eastAsia="宋体" w:hAnsi="宋体"/>
              </w:rPr>
              <w:t>0</w:t>
            </w:r>
            <w:r>
              <w:rPr>
                <w:rFonts w:ascii="宋体" w:eastAsia="宋体" w:hAnsi="宋体"/>
              </w:rPr>
              <w:t>6</w:t>
            </w:r>
          </w:p>
        </w:tc>
      </w:tr>
      <w:tr w:rsidR="00E2677F" w14:paraId="25431DD8" w14:textId="77777777">
        <w:trPr>
          <w:jc w:val="center"/>
        </w:trPr>
        <w:tc>
          <w:tcPr>
            <w:tcW w:w="1135" w:type="dxa"/>
            <w:vAlign w:val="center"/>
          </w:tcPr>
          <w:p w14:paraId="67420459" w14:textId="77777777" w:rsidR="00E2677F" w:rsidRDefault="007D25A8">
            <w:pPr>
              <w:spacing w:beforeLines="50" w:before="156" w:afterLines="50" w:after="156"/>
              <w:jc w:val="center"/>
              <w:rPr>
                <w:rFonts w:ascii="宋体" w:eastAsia="宋体" w:hAnsi="宋体"/>
                <w:b/>
                <w:bCs/>
              </w:rPr>
            </w:pPr>
            <w:r>
              <w:rPr>
                <w:rFonts w:ascii="宋体" w:eastAsia="宋体" w:hAnsi="宋体" w:hint="eastAsia"/>
                <w:b/>
                <w:bCs/>
              </w:rPr>
              <w:t>指定教材</w:t>
            </w:r>
          </w:p>
        </w:tc>
        <w:tc>
          <w:tcPr>
            <w:tcW w:w="7563" w:type="dxa"/>
            <w:gridSpan w:val="3"/>
            <w:vAlign w:val="center"/>
          </w:tcPr>
          <w:p w14:paraId="6AADB69A" w14:textId="7F76E862" w:rsidR="00E2677F" w:rsidRDefault="007D25A8" w:rsidP="00260DE5">
            <w:pPr>
              <w:spacing w:beforeLines="50" w:before="156" w:afterLines="50" w:after="156"/>
              <w:rPr>
                <w:rFonts w:ascii="宋体" w:eastAsia="宋体" w:hAnsi="宋体"/>
              </w:rPr>
            </w:pPr>
            <w:r>
              <w:rPr>
                <w:rFonts w:ascii="宋体" w:eastAsia="宋体" w:hAnsi="宋体" w:hint="eastAsia"/>
              </w:rPr>
              <w:t>舒放</w:t>
            </w:r>
            <w:r>
              <w:rPr>
                <w:rFonts w:ascii="宋体" w:eastAsia="宋体" w:hAnsi="宋体"/>
              </w:rPr>
              <w:t>、王克良主编，</w:t>
            </w:r>
            <w:r>
              <w:rPr>
                <w:rFonts w:ascii="宋体" w:eastAsia="宋体" w:hAnsi="宋体" w:hint="eastAsia"/>
              </w:rPr>
              <w:t>《国家公务员制度》</w:t>
            </w:r>
            <w:r>
              <w:rPr>
                <w:rFonts w:ascii="宋体" w:eastAsia="宋体" w:hAnsi="宋体"/>
              </w:rPr>
              <w:t>第</w:t>
            </w:r>
            <w:r w:rsidR="00260DE5">
              <w:rPr>
                <w:rFonts w:ascii="宋体" w:eastAsia="宋体" w:hAnsi="宋体" w:hint="eastAsia"/>
              </w:rPr>
              <w:t>4</w:t>
            </w:r>
            <w:r>
              <w:rPr>
                <w:rFonts w:ascii="宋体" w:eastAsia="宋体" w:hAnsi="宋体"/>
              </w:rPr>
              <w:t>版</w:t>
            </w:r>
            <w:r>
              <w:rPr>
                <w:rFonts w:ascii="宋体" w:eastAsia="宋体" w:hAnsi="宋体" w:hint="eastAsia"/>
              </w:rPr>
              <w:t>，</w:t>
            </w:r>
            <w:r>
              <w:rPr>
                <w:rFonts w:ascii="宋体" w:eastAsia="宋体" w:hAnsi="宋体"/>
              </w:rPr>
              <w:t>中国人民大学出版社</w:t>
            </w:r>
            <w:r>
              <w:rPr>
                <w:rFonts w:ascii="宋体" w:eastAsia="宋体" w:hAnsi="宋体" w:hint="eastAsia"/>
              </w:rPr>
              <w:t>，2019</w:t>
            </w:r>
            <w:r w:rsidR="00260DE5">
              <w:rPr>
                <w:rFonts w:ascii="宋体" w:eastAsia="宋体" w:hAnsi="宋体" w:hint="eastAsia"/>
              </w:rPr>
              <w:t>.</w:t>
            </w:r>
            <w:r>
              <w:rPr>
                <w:rFonts w:ascii="宋体" w:eastAsia="宋体" w:hAnsi="宋体"/>
              </w:rPr>
              <w:t xml:space="preserve"> </w:t>
            </w:r>
          </w:p>
        </w:tc>
      </w:tr>
    </w:tbl>
    <w:p w14:paraId="1ADCB087" w14:textId="77777777" w:rsidR="00E2677F" w:rsidRDefault="007D25A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F6CE258" w14:textId="77777777" w:rsidR="00E2677F" w:rsidRDefault="007D25A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F33FF65" w14:textId="77777777" w:rsidR="00E2677F" w:rsidRDefault="007D25A8">
      <w:pPr>
        <w:pStyle w:val="a3"/>
        <w:spacing w:beforeLines="50" w:before="156" w:afterLines="50" w:after="156"/>
        <w:ind w:firstLineChars="200" w:firstLine="420"/>
        <w:rPr>
          <w:rFonts w:hAnsi="宋体" w:cs="宋体"/>
        </w:rPr>
      </w:pPr>
      <w:r>
        <w:rPr>
          <w:rFonts w:hAnsi="宋体" w:cs="宋体" w:hint="eastAsia"/>
        </w:rPr>
        <w:t>《公务员考试讲座》是为法医学专业所设的一门选修课，其目的是让学生了解我国的公务员制度、公务员现状以及公务员相关的知识。同时，法医学专业作为一个特殊专业，毕业时都面临着国家公务员考试，因此，该门课程还为学生讲解我国目前国家公务员考试的制度以及考试设置等，同时也讲授公务员考试技巧和方法，使学生提高参加公务员考试的能力。</w:t>
      </w:r>
    </w:p>
    <w:p w14:paraId="4CF8768A" w14:textId="77777777" w:rsidR="00E2677F" w:rsidRDefault="007D25A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72E8642C" w14:textId="77777777" w:rsidR="00E2677F" w:rsidRDefault="007D25A8">
      <w:pPr>
        <w:pStyle w:val="a3"/>
        <w:spacing w:beforeLines="50" w:before="156" w:afterLines="50" w:after="156"/>
        <w:ind w:firstLineChars="200" w:firstLine="420"/>
        <w:rPr>
          <w:rFonts w:hAnsi="宋体" w:cs="宋体"/>
        </w:rPr>
      </w:pPr>
      <w:r>
        <w:rPr>
          <w:rFonts w:hAnsi="宋体" w:cs="宋体" w:hint="eastAsia"/>
        </w:rPr>
        <w:t>培养学生审视我国公务员制度相关现象及其原因后果的能力；培养学生成为公务员、特别是进行公务员管理的基本知识储备与能力。使学生了解我国现行公务员制度是怎样随着社会经济的发展而产生和发展起来的，了解公务员制度的基本内容、框架、一级国外公务员制度的大致特点，深入理解其基本原理与作用机制；同时让学生了解不同政治制度和政党制度国家公务员制度的差异及其原因。</w:t>
      </w:r>
    </w:p>
    <w:p w14:paraId="5857D63B" w14:textId="77777777" w:rsidR="00E2677F" w:rsidRDefault="007D25A8">
      <w:pPr>
        <w:pStyle w:val="a3"/>
        <w:spacing w:beforeLines="50" w:before="156" w:afterLines="50" w:after="156"/>
        <w:ind w:firstLineChars="200" w:firstLine="420"/>
        <w:rPr>
          <w:rFonts w:hAnsi="宋体" w:cs="宋体"/>
        </w:rPr>
      </w:pPr>
      <w:r>
        <w:rPr>
          <w:rFonts w:hAnsi="宋体" w:cs="宋体" w:hint="eastAsia"/>
        </w:rPr>
        <w:t>《公务员考试讲座》作为一门具有很强的理论性、综合性、政策性、应用性等特点的课程，基本要求如下：1、认识公务员制度发展对我国行政改革的重要意义。2、掌握我国公务员体系的主要进入方式和管理制度设计。3、掌握我国公务员的考核激励制度。4、掌握我国公务员的职务管理，特别是职务任免、升降和交流回避制度。5、掌握我国公务员体系的主要退出方式和管理制度设计。6、理解我国公务员制度存在的问题和发展的趋势。</w:t>
      </w:r>
    </w:p>
    <w:p w14:paraId="0D7AFC57" w14:textId="77777777" w:rsidR="00E2677F" w:rsidRDefault="007D25A8">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rPr>
        <w:t>认识公务员制度发展对我国行政改革的重要意义；掌握我国公务员体系的主要进入方式和管理制度设计。</w:t>
      </w:r>
    </w:p>
    <w:p w14:paraId="422F60E9" w14:textId="77777777" w:rsidR="00E2677F" w:rsidRDefault="007D25A8">
      <w:pPr>
        <w:pStyle w:val="a3"/>
        <w:spacing w:beforeLines="50" w:before="156" w:afterLines="50" w:after="156"/>
        <w:ind w:firstLineChars="200" w:firstLine="422"/>
        <w:rPr>
          <w:rFonts w:hAnsi="宋体" w:cs="宋体"/>
          <w:b/>
        </w:rPr>
      </w:pPr>
      <w:r>
        <w:rPr>
          <w:rFonts w:hAnsi="宋体" w:cs="宋体" w:hint="eastAsia"/>
          <w:b/>
        </w:rPr>
        <w:t>课程目标2：</w:t>
      </w:r>
      <w:r>
        <w:rPr>
          <w:rFonts w:hAnsi="宋体" w:cs="宋体" w:hint="eastAsia"/>
        </w:rPr>
        <w:t>掌握我国公务员的考核激励制度；掌握我国公务员的职务管理，特别是职务任免、升降和交流回避制度。</w:t>
      </w:r>
    </w:p>
    <w:p w14:paraId="2EA5932D" w14:textId="77777777" w:rsidR="00E2677F" w:rsidRDefault="007D25A8">
      <w:pPr>
        <w:pStyle w:val="a3"/>
        <w:spacing w:beforeLines="50" w:before="156" w:afterLines="50" w:after="156"/>
        <w:ind w:firstLineChars="200" w:firstLine="422"/>
        <w:rPr>
          <w:rFonts w:hAnsi="宋体" w:cs="宋体"/>
          <w:b/>
        </w:rPr>
      </w:pPr>
      <w:r>
        <w:rPr>
          <w:rFonts w:hAnsi="宋体" w:cs="宋体" w:hint="eastAsia"/>
          <w:b/>
        </w:rPr>
        <w:t>课程目标3：</w:t>
      </w:r>
      <w:r>
        <w:rPr>
          <w:rFonts w:hAnsi="宋体" w:cs="宋体" w:hint="eastAsia"/>
        </w:rPr>
        <w:t>掌握我国公务员体系的主要退出方式和管理制度设计；理解我国公务员制</w:t>
      </w:r>
      <w:r>
        <w:rPr>
          <w:rFonts w:hAnsi="宋体" w:cs="宋体" w:hint="eastAsia"/>
        </w:rPr>
        <w:lastRenderedPageBreak/>
        <w:t>度存在的问题和发展的趋势。</w:t>
      </w:r>
    </w:p>
    <w:p w14:paraId="634CB17D" w14:textId="77777777" w:rsidR="00E2677F" w:rsidRDefault="007D25A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041F330" w14:textId="77777777" w:rsidR="00E2677F" w:rsidRDefault="007D25A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2677F" w14:paraId="3E487B1C" w14:textId="77777777">
        <w:trPr>
          <w:jc w:val="center"/>
        </w:trPr>
        <w:tc>
          <w:tcPr>
            <w:tcW w:w="1302" w:type="dxa"/>
            <w:vAlign w:val="center"/>
          </w:tcPr>
          <w:p w14:paraId="4D1B25B2" w14:textId="77777777" w:rsidR="00E2677F" w:rsidRDefault="007D25A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581EC6A" w14:textId="77777777" w:rsidR="00E2677F" w:rsidRDefault="007D25A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45774AE" w14:textId="77777777" w:rsidR="00E2677F" w:rsidRDefault="007D25A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A23E658" w14:textId="77777777" w:rsidR="00E2677F" w:rsidRDefault="007D25A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2677F" w14:paraId="715A30B5" w14:textId="77777777">
        <w:trPr>
          <w:jc w:val="center"/>
        </w:trPr>
        <w:tc>
          <w:tcPr>
            <w:tcW w:w="1302" w:type="dxa"/>
            <w:vMerge w:val="restart"/>
            <w:vAlign w:val="center"/>
          </w:tcPr>
          <w:p w14:paraId="7DA7C366" w14:textId="77777777" w:rsidR="00E2677F" w:rsidRDefault="007D25A8">
            <w:pPr>
              <w:pStyle w:val="a3"/>
              <w:spacing w:beforeLines="50" w:before="156" w:afterLines="50" w:after="156"/>
              <w:jc w:val="center"/>
              <w:rPr>
                <w:rFonts w:hAnsi="宋体" w:cs="宋体"/>
                <w:szCs w:val="21"/>
              </w:rPr>
            </w:pPr>
            <w:r>
              <w:rPr>
                <w:rFonts w:hAnsi="宋体" w:cs="宋体" w:hint="eastAsia"/>
                <w:szCs w:val="21"/>
              </w:rPr>
              <w:t>课程目标1</w:t>
            </w:r>
            <w:r>
              <w:rPr>
                <w:rFonts w:hAnsi="宋体" w:cs="宋体" w:hint="eastAsia"/>
              </w:rPr>
              <w:t>认识公务员制度发展对我国行政改革的重要意义；掌握我国公务员体系的主要进入方式和管理制度设计</w:t>
            </w:r>
          </w:p>
        </w:tc>
        <w:tc>
          <w:tcPr>
            <w:tcW w:w="1959" w:type="dxa"/>
            <w:vAlign w:val="center"/>
          </w:tcPr>
          <w:p w14:paraId="28002547" w14:textId="77777777" w:rsidR="00E2677F" w:rsidRDefault="007D25A8">
            <w:pPr>
              <w:pStyle w:val="a3"/>
              <w:spacing w:beforeLines="50" w:before="156" w:afterLines="50" w:after="156"/>
              <w:jc w:val="center"/>
              <w:rPr>
                <w:rFonts w:hAnsi="宋体" w:cs="宋体"/>
              </w:rPr>
            </w:pPr>
            <w:r>
              <w:rPr>
                <w:rFonts w:hAnsi="宋体" w:cs="宋体" w:hint="eastAsia"/>
              </w:rPr>
              <w:t>1.1认识公务员制度发展对我国行政改革的重要意义</w:t>
            </w:r>
          </w:p>
        </w:tc>
        <w:tc>
          <w:tcPr>
            <w:tcW w:w="3118" w:type="dxa"/>
            <w:vAlign w:val="center"/>
          </w:tcPr>
          <w:p w14:paraId="28A2ED23" w14:textId="77777777" w:rsidR="00E2677F" w:rsidRDefault="007D25A8">
            <w:pPr>
              <w:pStyle w:val="a3"/>
              <w:numPr>
                <w:ilvl w:val="0"/>
                <w:numId w:val="1"/>
              </w:numPr>
              <w:spacing w:beforeLines="50" w:before="156" w:afterLines="50" w:after="156"/>
              <w:jc w:val="center"/>
              <w:rPr>
                <w:rFonts w:hAnsi="宋体" w:cs="宋体"/>
              </w:rPr>
            </w:pPr>
            <w:r>
              <w:rPr>
                <w:rFonts w:hAnsi="宋体" w:cs="宋体" w:hint="eastAsia"/>
              </w:rPr>
              <w:t>概论</w:t>
            </w:r>
          </w:p>
          <w:p w14:paraId="0D70111D" w14:textId="77777777" w:rsidR="00E2677F" w:rsidRDefault="007D25A8">
            <w:pPr>
              <w:pStyle w:val="a3"/>
              <w:numPr>
                <w:ilvl w:val="0"/>
                <w:numId w:val="1"/>
              </w:numPr>
              <w:spacing w:beforeLines="50" w:before="156" w:afterLines="50" w:after="156"/>
              <w:jc w:val="center"/>
              <w:rPr>
                <w:rFonts w:hAnsi="宋体" w:cs="宋体"/>
              </w:rPr>
            </w:pPr>
            <w:r>
              <w:rPr>
                <w:rFonts w:hAnsi="宋体" w:cs="宋体" w:hint="eastAsia"/>
              </w:rPr>
              <w:t>公务员管理</w:t>
            </w:r>
          </w:p>
        </w:tc>
        <w:tc>
          <w:tcPr>
            <w:tcW w:w="2688" w:type="dxa"/>
            <w:vAlign w:val="center"/>
          </w:tcPr>
          <w:p w14:paraId="1F4D3E42" w14:textId="77777777" w:rsidR="00E2677F" w:rsidRDefault="007D25A8">
            <w:pPr>
              <w:pStyle w:val="a3"/>
              <w:spacing w:beforeLines="50" w:before="156" w:afterLines="50" w:after="156"/>
              <w:jc w:val="center"/>
              <w:rPr>
                <w:rFonts w:hAnsi="宋体" w:cs="宋体"/>
              </w:rPr>
            </w:pPr>
            <w:r>
              <w:rPr>
                <w:rFonts w:hAnsi="宋体" w:cs="宋体" w:hint="eastAsia"/>
              </w:rPr>
              <w:t>通过第一章绪论和公务员管理的梳理与学习，学生能够认识公务员制度发展对我国行政改革的重要意义</w:t>
            </w:r>
            <w:r>
              <w:rPr>
                <w:rFonts w:hAnsi="Times New Roman" w:cs="宋体" w:hint="eastAsia"/>
                <w:color w:val="000000"/>
                <w:kern w:val="0"/>
                <w:szCs w:val="21"/>
              </w:rPr>
              <w:t>。</w:t>
            </w:r>
          </w:p>
        </w:tc>
      </w:tr>
      <w:tr w:rsidR="00E2677F" w14:paraId="54D4A9F5" w14:textId="77777777">
        <w:trPr>
          <w:jc w:val="center"/>
        </w:trPr>
        <w:tc>
          <w:tcPr>
            <w:tcW w:w="1302" w:type="dxa"/>
            <w:vMerge/>
            <w:vAlign w:val="center"/>
          </w:tcPr>
          <w:p w14:paraId="2C0B7B94" w14:textId="77777777" w:rsidR="00E2677F" w:rsidRDefault="00E2677F">
            <w:pPr>
              <w:pStyle w:val="a3"/>
              <w:spacing w:beforeLines="50" w:before="156" w:afterLines="50" w:after="156"/>
              <w:jc w:val="center"/>
              <w:rPr>
                <w:rFonts w:hAnsi="宋体" w:cs="宋体"/>
                <w:szCs w:val="21"/>
              </w:rPr>
            </w:pPr>
          </w:p>
        </w:tc>
        <w:tc>
          <w:tcPr>
            <w:tcW w:w="1959" w:type="dxa"/>
            <w:vAlign w:val="center"/>
          </w:tcPr>
          <w:p w14:paraId="4F909EED" w14:textId="77777777" w:rsidR="00E2677F" w:rsidRDefault="007D25A8">
            <w:pPr>
              <w:pStyle w:val="a3"/>
              <w:spacing w:beforeLines="50" w:before="156" w:afterLines="50" w:after="156"/>
              <w:jc w:val="center"/>
              <w:rPr>
                <w:rFonts w:hAnsi="宋体" w:cs="宋体"/>
              </w:rPr>
            </w:pPr>
            <w:r>
              <w:rPr>
                <w:rFonts w:hAnsi="宋体" w:cs="宋体" w:hint="eastAsia"/>
              </w:rPr>
              <w:t>1.2掌握我国公务员体系的主要进入方式和管理制度设计</w:t>
            </w:r>
          </w:p>
        </w:tc>
        <w:tc>
          <w:tcPr>
            <w:tcW w:w="3118" w:type="dxa"/>
            <w:vAlign w:val="center"/>
          </w:tcPr>
          <w:p w14:paraId="7A2DD2D8" w14:textId="77777777" w:rsidR="00E2677F" w:rsidRDefault="007D25A8">
            <w:pPr>
              <w:pStyle w:val="a3"/>
              <w:spacing w:beforeLines="50" w:before="156" w:afterLines="50" w:after="156"/>
              <w:rPr>
                <w:rFonts w:hAnsi="宋体" w:cs="宋体"/>
              </w:rPr>
            </w:pPr>
            <w:r>
              <w:rPr>
                <w:rFonts w:hAnsi="宋体" w:cs="宋体" w:hint="eastAsia"/>
              </w:rPr>
              <w:t xml:space="preserve">       第一章 概论</w:t>
            </w:r>
          </w:p>
          <w:p w14:paraId="4AFEA620" w14:textId="77777777" w:rsidR="00E2677F" w:rsidRDefault="007D25A8">
            <w:pPr>
              <w:pStyle w:val="a3"/>
              <w:spacing w:beforeLines="50" w:before="156" w:afterLines="50" w:after="156"/>
              <w:jc w:val="center"/>
              <w:rPr>
                <w:rFonts w:hAnsi="宋体" w:cs="宋体"/>
              </w:rPr>
            </w:pPr>
            <w:r>
              <w:rPr>
                <w:rFonts w:hAnsi="宋体" w:cs="宋体" w:hint="eastAsia"/>
              </w:rPr>
              <w:t>第二章 公务员管理</w:t>
            </w:r>
          </w:p>
          <w:p w14:paraId="2637E4A1" w14:textId="77777777" w:rsidR="00E2677F" w:rsidRDefault="007D25A8">
            <w:pPr>
              <w:pStyle w:val="a3"/>
              <w:spacing w:beforeLines="50" w:before="156" w:afterLines="50" w:after="156"/>
              <w:jc w:val="center"/>
              <w:rPr>
                <w:rFonts w:hAnsi="宋体" w:cs="宋体"/>
              </w:rPr>
            </w:pPr>
            <w:r>
              <w:rPr>
                <w:rFonts w:hAnsi="宋体" w:cs="宋体" w:hint="eastAsia"/>
              </w:rPr>
              <w:t>第三章</w:t>
            </w:r>
            <w:r>
              <w:rPr>
                <w:rFonts w:hAnsi="宋体" w:hint="eastAsia"/>
              </w:rPr>
              <w:t>公务员</w:t>
            </w:r>
            <w:r>
              <w:rPr>
                <w:rFonts w:hAnsi="宋体"/>
              </w:rPr>
              <w:t>的职责</w:t>
            </w:r>
            <w:r>
              <w:rPr>
                <w:rFonts w:hAnsi="宋体" w:hint="eastAsia"/>
              </w:rPr>
              <w:t>与</w:t>
            </w:r>
            <w:r>
              <w:rPr>
                <w:rFonts w:hAnsi="宋体"/>
              </w:rPr>
              <w:t>权利</w:t>
            </w:r>
          </w:p>
        </w:tc>
        <w:tc>
          <w:tcPr>
            <w:tcW w:w="2688" w:type="dxa"/>
            <w:vAlign w:val="center"/>
          </w:tcPr>
          <w:p w14:paraId="494AC782" w14:textId="77777777" w:rsidR="00E2677F" w:rsidRDefault="007D25A8">
            <w:pPr>
              <w:pStyle w:val="a3"/>
              <w:spacing w:beforeLines="50" w:before="156" w:afterLines="50" w:after="156"/>
              <w:jc w:val="center"/>
              <w:rPr>
                <w:rFonts w:hAnsi="宋体" w:cs="宋体"/>
              </w:rPr>
            </w:pPr>
            <w:r>
              <w:rPr>
                <w:rFonts w:hAnsi="宋体" w:cs="宋体" w:hint="eastAsia"/>
              </w:rPr>
              <w:t>通过第一章绪论和公务员管理的梳理与学习，学生能够掌握我国公务员体系的主要进入方式和管理制度设计</w:t>
            </w:r>
          </w:p>
        </w:tc>
      </w:tr>
      <w:tr w:rsidR="00E2677F" w14:paraId="68FF6EF6" w14:textId="77777777">
        <w:trPr>
          <w:jc w:val="center"/>
        </w:trPr>
        <w:tc>
          <w:tcPr>
            <w:tcW w:w="1302" w:type="dxa"/>
            <w:vMerge w:val="restart"/>
            <w:vAlign w:val="center"/>
          </w:tcPr>
          <w:p w14:paraId="7D88ECC6" w14:textId="77777777" w:rsidR="00E2677F" w:rsidRDefault="007D25A8">
            <w:pPr>
              <w:pStyle w:val="a3"/>
              <w:spacing w:beforeLines="50" w:before="156" w:afterLines="50" w:after="156"/>
              <w:jc w:val="center"/>
              <w:rPr>
                <w:rFonts w:hAnsi="宋体" w:cs="宋体"/>
                <w:szCs w:val="21"/>
              </w:rPr>
            </w:pPr>
            <w:r>
              <w:rPr>
                <w:rFonts w:hAnsi="宋体" w:cs="宋体" w:hint="eastAsia"/>
                <w:szCs w:val="21"/>
              </w:rPr>
              <w:t>课程目标2</w:t>
            </w:r>
            <w:r>
              <w:rPr>
                <w:rFonts w:hAnsi="宋体" w:cs="宋体" w:hint="eastAsia"/>
              </w:rPr>
              <w:t>掌握我国公务员的考核激励制度；掌握我国公务员的职务管理，特别是职务任免、升降和交流回避制度</w:t>
            </w:r>
          </w:p>
        </w:tc>
        <w:tc>
          <w:tcPr>
            <w:tcW w:w="1959" w:type="dxa"/>
            <w:vAlign w:val="center"/>
          </w:tcPr>
          <w:p w14:paraId="08F060CB" w14:textId="77777777" w:rsidR="00E2677F" w:rsidRDefault="007D25A8">
            <w:pPr>
              <w:pStyle w:val="a3"/>
              <w:spacing w:beforeLines="50" w:before="156" w:afterLines="50" w:after="156"/>
              <w:jc w:val="center"/>
              <w:rPr>
                <w:rFonts w:hAnsi="宋体" w:cs="宋体"/>
              </w:rPr>
            </w:pPr>
            <w:r>
              <w:rPr>
                <w:rFonts w:hAnsi="宋体" w:cs="宋体" w:hint="eastAsia"/>
              </w:rPr>
              <w:t>2.1掌握我国公务员的考核激励制度</w:t>
            </w:r>
          </w:p>
        </w:tc>
        <w:tc>
          <w:tcPr>
            <w:tcW w:w="3118" w:type="dxa"/>
            <w:vAlign w:val="center"/>
          </w:tcPr>
          <w:p w14:paraId="08BDFEC7" w14:textId="77777777" w:rsidR="00E2677F" w:rsidRDefault="007D25A8">
            <w:pPr>
              <w:pStyle w:val="a3"/>
              <w:spacing w:beforeLines="50" w:before="156" w:afterLines="50" w:after="156"/>
              <w:jc w:val="center"/>
              <w:rPr>
                <w:rFonts w:hAnsi="宋体" w:cs="宋体"/>
              </w:rPr>
            </w:pPr>
            <w:r>
              <w:rPr>
                <w:rFonts w:hAnsi="宋体" w:hint="eastAsia"/>
              </w:rPr>
              <w:t>第四章 公务员</w:t>
            </w:r>
            <w:r>
              <w:rPr>
                <w:rFonts w:hAnsi="宋体"/>
              </w:rPr>
              <w:t>职务、职级与级别</w:t>
            </w:r>
          </w:p>
          <w:p w14:paraId="7BE3C027" w14:textId="77777777" w:rsidR="00E2677F" w:rsidRDefault="007D25A8">
            <w:pPr>
              <w:pStyle w:val="a3"/>
              <w:spacing w:beforeLines="50" w:before="156" w:afterLines="50" w:after="156"/>
              <w:jc w:val="center"/>
              <w:rPr>
                <w:rFonts w:hAnsi="宋体"/>
              </w:rPr>
            </w:pPr>
            <w:r>
              <w:rPr>
                <w:rFonts w:hAnsi="宋体" w:cs="宋体" w:hint="eastAsia"/>
              </w:rPr>
              <w:t xml:space="preserve">第五章 </w:t>
            </w:r>
            <w:r>
              <w:rPr>
                <w:rFonts w:hAnsi="宋体" w:hint="eastAsia"/>
              </w:rPr>
              <w:t>公务员</w:t>
            </w:r>
            <w:r>
              <w:rPr>
                <w:rFonts w:hAnsi="宋体"/>
              </w:rPr>
              <w:t>考试录用</w:t>
            </w:r>
          </w:p>
          <w:p w14:paraId="6B4F8A48" w14:textId="77777777" w:rsidR="00E2677F" w:rsidRDefault="007D25A8">
            <w:pPr>
              <w:pStyle w:val="a3"/>
              <w:spacing w:beforeLines="50" w:before="156" w:afterLines="50" w:after="156"/>
              <w:jc w:val="center"/>
              <w:rPr>
                <w:rFonts w:hAnsi="宋体"/>
              </w:rPr>
            </w:pPr>
            <w:r>
              <w:rPr>
                <w:rFonts w:hAnsi="宋体" w:cs="宋体" w:hint="eastAsia"/>
              </w:rPr>
              <w:t xml:space="preserve">第六章 </w:t>
            </w:r>
            <w:r>
              <w:rPr>
                <w:rFonts w:hAnsi="宋体" w:hint="eastAsia"/>
              </w:rPr>
              <w:t>公务员考核</w:t>
            </w:r>
          </w:p>
        </w:tc>
        <w:tc>
          <w:tcPr>
            <w:tcW w:w="2688" w:type="dxa"/>
            <w:vAlign w:val="center"/>
          </w:tcPr>
          <w:p w14:paraId="6578DE92" w14:textId="77777777" w:rsidR="00E2677F" w:rsidRDefault="007D25A8">
            <w:pPr>
              <w:pStyle w:val="a3"/>
              <w:spacing w:beforeLines="50" w:before="156" w:afterLines="50" w:after="156"/>
              <w:jc w:val="center"/>
              <w:rPr>
                <w:rFonts w:hAnsi="宋体" w:cs="宋体"/>
              </w:rPr>
            </w:pPr>
            <w:r>
              <w:rPr>
                <w:rFonts w:hAnsi="宋体" w:cs="宋体" w:hint="eastAsia"/>
              </w:rPr>
              <w:t>通过对各章公务员职务、职级、录用、考核的学习，帮助学生了解掌握我国公务员的考核激励制度。</w:t>
            </w:r>
          </w:p>
        </w:tc>
      </w:tr>
      <w:tr w:rsidR="00E2677F" w14:paraId="41D64BEC" w14:textId="77777777">
        <w:trPr>
          <w:jc w:val="center"/>
        </w:trPr>
        <w:tc>
          <w:tcPr>
            <w:tcW w:w="1302" w:type="dxa"/>
            <w:vMerge/>
            <w:vAlign w:val="center"/>
          </w:tcPr>
          <w:p w14:paraId="2A50D119" w14:textId="77777777" w:rsidR="00E2677F" w:rsidRDefault="00E2677F">
            <w:pPr>
              <w:pStyle w:val="a3"/>
              <w:spacing w:beforeLines="50" w:before="156" w:afterLines="50" w:after="156"/>
              <w:jc w:val="center"/>
              <w:rPr>
                <w:rFonts w:hAnsi="宋体" w:cs="宋体"/>
                <w:szCs w:val="21"/>
              </w:rPr>
            </w:pPr>
          </w:p>
        </w:tc>
        <w:tc>
          <w:tcPr>
            <w:tcW w:w="1959" w:type="dxa"/>
            <w:vAlign w:val="center"/>
          </w:tcPr>
          <w:p w14:paraId="79727DFA" w14:textId="77777777" w:rsidR="00E2677F" w:rsidRDefault="007D25A8">
            <w:pPr>
              <w:pStyle w:val="a3"/>
              <w:spacing w:beforeLines="50" w:before="156" w:afterLines="50" w:after="156"/>
              <w:rPr>
                <w:rFonts w:hAnsi="宋体" w:cs="宋体"/>
              </w:rPr>
            </w:pPr>
            <w:r>
              <w:rPr>
                <w:rFonts w:hAnsi="宋体" w:cs="宋体" w:hint="eastAsia"/>
              </w:rPr>
              <w:t>2.2掌握我国公务员的职务管理，特别是职务任免、升降和交流回避制度</w:t>
            </w:r>
          </w:p>
        </w:tc>
        <w:tc>
          <w:tcPr>
            <w:tcW w:w="3118" w:type="dxa"/>
            <w:vAlign w:val="center"/>
          </w:tcPr>
          <w:p w14:paraId="3857CE1E" w14:textId="77777777" w:rsidR="00E2677F" w:rsidRDefault="007D25A8">
            <w:pPr>
              <w:pStyle w:val="a3"/>
              <w:spacing w:beforeLines="50" w:before="156" w:afterLines="50" w:after="156"/>
              <w:jc w:val="center"/>
              <w:rPr>
                <w:rFonts w:hAnsi="宋体"/>
              </w:rPr>
            </w:pPr>
            <w:r>
              <w:rPr>
                <w:rFonts w:hAnsi="宋体" w:hint="eastAsia"/>
              </w:rPr>
              <w:t>第九章 公务员</w:t>
            </w:r>
            <w:r>
              <w:rPr>
                <w:rFonts w:hAnsi="宋体"/>
              </w:rPr>
              <w:t>奖励</w:t>
            </w:r>
          </w:p>
          <w:p w14:paraId="1B8B16C3" w14:textId="77777777" w:rsidR="00E2677F" w:rsidRDefault="007D25A8">
            <w:pPr>
              <w:pStyle w:val="a3"/>
              <w:spacing w:beforeLines="50" w:before="156" w:afterLines="50" w:after="156"/>
              <w:jc w:val="center"/>
              <w:rPr>
                <w:rFonts w:hAnsi="宋体"/>
              </w:rPr>
            </w:pPr>
            <w:r>
              <w:rPr>
                <w:rFonts w:hAnsi="宋体" w:hint="eastAsia"/>
              </w:rPr>
              <w:t>第八章 公务员</w:t>
            </w:r>
            <w:r>
              <w:rPr>
                <w:rFonts w:hAnsi="宋体"/>
              </w:rPr>
              <w:t>职务、职级任免</w:t>
            </w:r>
          </w:p>
          <w:p w14:paraId="41F503B7" w14:textId="77777777" w:rsidR="00E2677F" w:rsidRDefault="007D25A8">
            <w:pPr>
              <w:pStyle w:val="a3"/>
              <w:spacing w:beforeLines="50" w:before="156" w:afterLines="50" w:after="156"/>
              <w:jc w:val="center"/>
              <w:rPr>
                <w:rFonts w:hAnsi="宋体"/>
              </w:rPr>
            </w:pPr>
            <w:r>
              <w:rPr>
                <w:rFonts w:hAnsi="宋体" w:hint="eastAsia"/>
              </w:rPr>
              <w:t xml:space="preserve">第十一章 公务员培训 </w:t>
            </w:r>
          </w:p>
          <w:p w14:paraId="6F9C6B41" w14:textId="77777777" w:rsidR="00E2677F" w:rsidRDefault="007D25A8">
            <w:pPr>
              <w:pStyle w:val="a3"/>
              <w:spacing w:beforeLines="50" w:before="156" w:afterLines="50" w:after="156"/>
              <w:jc w:val="center"/>
              <w:rPr>
                <w:rFonts w:hAnsi="宋体"/>
              </w:rPr>
            </w:pPr>
            <w:r>
              <w:rPr>
                <w:rFonts w:hAnsi="宋体" w:hint="eastAsia"/>
              </w:rPr>
              <w:t>第十二章公务员</w:t>
            </w:r>
            <w:r>
              <w:rPr>
                <w:rFonts w:hAnsi="宋体"/>
              </w:rPr>
              <w:t>交流与回避</w:t>
            </w:r>
          </w:p>
        </w:tc>
        <w:tc>
          <w:tcPr>
            <w:tcW w:w="2688" w:type="dxa"/>
            <w:vAlign w:val="center"/>
          </w:tcPr>
          <w:p w14:paraId="5ECB8C68" w14:textId="77777777" w:rsidR="00E2677F" w:rsidRDefault="007D25A8">
            <w:pPr>
              <w:pStyle w:val="a3"/>
              <w:spacing w:beforeLines="50" w:before="156" w:afterLines="50" w:after="156"/>
              <w:jc w:val="center"/>
              <w:rPr>
                <w:rFonts w:hAnsi="宋体" w:cs="宋体"/>
              </w:rPr>
            </w:pPr>
            <w:r>
              <w:rPr>
                <w:rFonts w:hAnsi="宋体" w:cs="宋体" w:hint="eastAsia"/>
              </w:rPr>
              <w:t>通过对各章公务员奖励、任免、培训、交流与回避的学习，帮助学生了解掌握我国公务员的职务管理，特别是职务任免、升降和交流回避制度。</w:t>
            </w:r>
          </w:p>
        </w:tc>
      </w:tr>
      <w:tr w:rsidR="00E2677F" w14:paraId="54992624" w14:textId="77777777">
        <w:trPr>
          <w:jc w:val="center"/>
        </w:trPr>
        <w:tc>
          <w:tcPr>
            <w:tcW w:w="1302" w:type="dxa"/>
            <w:vAlign w:val="center"/>
          </w:tcPr>
          <w:p w14:paraId="552B63EA" w14:textId="77777777" w:rsidR="00E2677F" w:rsidRDefault="007D25A8">
            <w:pPr>
              <w:pStyle w:val="a3"/>
              <w:spacing w:beforeLines="50" w:before="156" w:afterLines="50" w:after="156"/>
              <w:jc w:val="center"/>
              <w:rPr>
                <w:rFonts w:hAnsi="宋体" w:cs="宋体"/>
                <w:szCs w:val="21"/>
              </w:rPr>
            </w:pPr>
            <w:r>
              <w:rPr>
                <w:rFonts w:hAnsi="宋体" w:cs="宋体" w:hint="eastAsia"/>
                <w:szCs w:val="21"/>
              </w:rPr>
              <w:t>课程目标3</w:t>
            </w:r>
            <w:r>
              <w:rPr>
                <w:rFonts w:hAnsi="宋体" w:cs="宋体" w:hint="eastAsia"/>
              </w:rPr>
              <w:t>掌握我国公务员体系的主要退出方式和管理制度设计；理解我国公务员制度存在的问题和发展的趋势</w:t>
            </w:r>
          </w:p>
        </w:tc>
        <w:tc>
          <w:tcPr>
            <w:tcW w:w="1959" w:type="dxa"/>
            <w:vAlign w:val="center"/>
          </w:tcPr>
          <w:p w14:paraId="7CA4F746" w14:textId="77777777" w:rsidR="00E2677F" w:rsidRDefault="007D25A8">
            <w:pPr>
              <w:pStyle w:val="a3"/>
              <w:spacing w:beforeLines="50" w:before="156" w:afterLines="50" w:after="156"/>
              <w:jc w:val="center"/>
              <w:rPr>
                <w:rFonts w:hAnsi="宋体" w:cs="宋体"/>
              </w:rPr>
            </w:pPr>
            <w:r>
              <w:rPr>
                <w:rFonts w:hAnsi="宋体" w:cs="宋体" w:hint="eastAsia"/>
              </w:rPr>
              <w:t>2.1掌握我国公务员体系的主要退出方式和管理制度设计</w:t>
            </w:r>
          </w:p>
        </w:tc>
        <w:tc>
          <w:tcPr>
            <w:tcW w:w="3118" w:type="dxa"/>
            <w:vAlign w:val="center"/>
          </w:tcPr>
          <w:p w14:paraId="5FAF2E84" w14:textId="77777777" w:rsidR="00E2677F" w:rsidRDefault="007D25A8">
            <w:pPr>
              <w:pStyle w:val="a3"/>
              <w:spacing w:beforeLines="50" w:before="156" w:afterLines="50" w:after="156"/>
              <w:jc w:val="center"/>
              <w:rPr>
                <w:rFonts w:hAnsi="宋体"/>
              </w:rPr>
            </w:pPr>
            <w:r>
              <w:rPr>
                <w:rFonts w:hAnsi="宋体" w:hint="eastAsia"/>
              </w:rPr>
              <w:t>第十三章 公务员</w:t>
            </w:r>
            <w:r>
              <w:rPr>
                <w:rFonts w:hAnsi="宋体"/>
              </w:rPr>
              <w:t>工资福利保险</w:t>
            </w:r>
          </w:p>
          <w:p w14:paraId="5E9861FB" w14:textId="77777777" w:rsidR="00E2677F" w:rsidRDefault="007D25A8">
            <w:pPr>
              <w:pStyle w:val="a3"/>
              <w:spacing w:beforeLines="50" w:before="156" w:afterLines="50" w:after="156"/>
              <w:jc w:val="center"/>
              <w:rPr>
                <w:rFonts w:hAnsi="宋体"/>
              </w:rPr>
            </w:pPr>
            <w:r>
              <w:rPr>
                <w:rFonts w:hAnsi="宋体" w:hint="eastAsia"/>
              </w:rPr>
              <w:t>第十四章 公务员辞职</w:t>
            </w:r>
            <w:r>
              <w:rPr>
                <w:rFonts w:hAnsi="宋体"/>
              </w:rPr>
              <w:t>与辞退</w:t>
            </w:r>
          </w:p>
          <w:p w14:paraId="16F3C6D5" w14:textId="77777777" w:rsidR="00E2677F" w:rsidRDefault="007D25A8">
            <w:pPr>
              <w:pStyle w:val="a3"/>
              <w:spacing w:beforeLines="50" w:before="156" w:afterLines="50" w:after="156"/>
              <w:jc w:val="center"/>
              <w:rPr>
                <w:rFonts w:hAnsi="宋体"/>
              </w:rPr>
            </w:pPr>
            <w:r>
              <w:rPr>
                <w:rFonts w:hAnsi="宋体" w:hint="eastAsia"/>
              </w:rPr>
              <w:t>第十五章 公务员</w:t>
            </w:r>
            <w:r>
              <w:rPr>
                <w:rFonts w:hAnsi="宋体"/>
              </w:rPr>
              <w:t>退休</w:t>
            </w:r>
          </w:p>
        </w:tc>
        <w:tc>
          <w:tcPr>
            <w:tcW w:w="2688" w:type="dxa"/>
            <w:vAlign w:val="center"/>
          </w:tcPr>
          <w:p w14:paraId="211F9B65" w14:textId="77777777" w:rsidR="00E2677F" w:rsidRDefault="007D25A8">
            <w:pPr>
              <w:pStyle w:val="a3"/>
              <w:spacing w:beforeLines="50" w:before="156" w:afterLines="50" w:after="156"/>
              <w:jc w:val="center"/>
              <w:rPr>
                <w:rFonts w:hAnsi="宋体" w:cs="宋体"/>
              </w:rPr>
            </w:pPr>
            <w:r>
              <w:rPr>
                <w:rFonts w:hAnsi="宋体" w:cs="宋体" w:hint="eastAsia"/>
              </w:rPr>
              <w:t>通过对各章公务员工资福利和保险、辞职与辞退、退休的学习，帮助学生了解掌握我国公务员体系的主要退出方式和管理制度设计。</w:t>
            </w:r>
          </w:p>
        </w:tc>
      </w:tr>
      <w:tr w:rsidR="00E2677F" w14:paraId="46D70107" w14:textId="77777777">
        <w:trPr>
          <w:trHeight w:val="693"/>
          <w:jc w:val="center"/>
        </w:trPr>
        <w:tc>
          <w:tcPr>
            <w:tcW w:w="1302" w:type="dxa"/>
            <w:vAlign w:val="center"/>
          </w:tcPr>
          <w:p w14:paraId="1259129D" w14:textId="77777777" w:rsidR="00E2677F" w:rsidRDefault="00E2677F">
            <w:pPr>
              <w:pStyle w:val="a3"/>
              <w:spacing w:beforeLines="50" w:before="156" w:afterLines="50" w:after="156"/>
              <w:jc w:val="center"/>
              <w:rPr>
                <w:rFonts w:hAnsi="宋体" w:cs="宋体"/>
                <w:szCs w:val="21"/>
              </w:rPr>
            </w:pPr>
          </w:p>
        </w:tc>
        <w:tc>
          <w:tcPr>
            <w:tcW w:w="1959" w:type="dxa"/>
            <w:vAlign w:val="center"/>
          </w:tcPr>
          <w:p w14:paraId="7E2BDB36" w14:textId="77777777" w:rsidR="00E2677F" w:rsidRDefault="007D25A8">
            <w:pPr>
              <w:pStyle w:val="a3"/>
              <w:spacing w:beforeLines="50" w:before="156" w:afterLines="50" w:after="156"/>
              <w:jc w:val="center"/>
              <w:rPr>
                <w:rFonts w:hAnsi="宋体" w:cs="宋体"/>
              </w:rPr>
            </w:pPr>
            <w:r>
              <w:rPr>
                <w:rFonts w:hAnsi="宋体" w:cs="宋体" w:hint="eastAsia"/>
              </w:rPr>
              <w:t>2.2理解我国公务员制度存在的问题</w:t>
            </w:r>
            <w:r>
              <w:rPr>
                <w:rFonts w:hAnsi="宋体" w:cs="宋体" w:hint="eastAsia"/>
              </w:rPr>
              <w:lastRenderedPageBreak/>
              <w:t>和发展的趋势</w:t>
            </w:r>
          </w:p>
        </w:tc>
        <w:tc>
          <w:tcPr>
            <w:tcW w:w="3118" w:type="dxa"/>
            <w:vAlign w:val="center"/>
          </w:tcPr>
          <w:p w14:paraId="7385A013" w14:textId="77777777" w:rsidR="00E2677F" w:rsidRDefault="007D25A8">
            <w:pPr>
              <w:pStyle w:val="a3"/>
              <w:spacing w:beforeLines="50" w:before="156" w:afterLines="50" w:after="156"/>
              <w:jc w:val="center"/>
              <w:rPr>
                <w:rFonts w:hAnsi="宋体"/>
              </w:rPr>
            </w:pPr>
            <w:r>
              <w:rPr>
                <w:rFonts w:hAnsi="宋体" w:hint="eastAsia"/>
              </w:rPr>
              <w:lastRenderedPageBreak/>
              <w:t>第十六章 公务员</w:t>
            </w:r>
            <w:r>
              <w:rPr>
                <w:rFonts w:hAnsi="宋体"/>
              </w:rPr>
              <w:t>申诉与控告</w:t>
            </w:r>
          </w:p>
          <w:p w14:paraId="685AE3AC" w14:textId="77777777" w:rsidR="00E2677F" w:rsidRDefault="007D25A8">
            <w:pPr>
              <w:pStyle w:val="a3"/>
              <w:spacing w:beforeLines="50" w:before="156" w:afterLines="50" w:after="156"/>
              <w:jc w:val="center"/>
              <w:rPr>
                <w:rFonts w:hAnsi="宋体"/>
              </w:rPr>
            </w:pPr>
            <w:r>
              <w:rPr>
                <w:rFonts w:hAnsi="宋体" w:hint="eastAsia"/>
              </w:rPr>
              <w:lastRenderedPageBreak/>
              <w:t>第十七章 公务员</w:t>
            </w:r>
            <w:r>
              <w:rPr>
                <w:rFonts w:hAnsi="宋体"/>
              </w:rPr>
              <w:t>行为规范</w:t>
            </w:r>
          </w:p>
          <w:p w14:paraId="01DD378C" w14:textId="77777777" w:rsidR="00E2677F" w:rsidRDefault="007D25A8">
            <w:pPr>
              <w:pStyle w:val="a3"/>
              <w:spacing w:beforeLines="50" w:before="156" w:afterLines="50" w:after="156"/>
              <w:jc w:val="center"/>
              <w:rPr>
                <w:rFonts w:hAnsi="宋体"/>
              </w:rPr>
            </w:pPr>
            <w:r>
              <w:rPr>
                <w:rFonts w:hAnsi="宋体" w:hint="eastAsia"/>
              </w:rPr>
              <w:t>第十八章 职位</w:t>
            </w:r>
            <w:r>
              <w:rPr>
                <w:rFonts w:hAnsi="宋体"/>
              </w:rPr>
              <w:t>聘任</w:t>
            </w:r>
          </w:p>
        </w:tc>
        <w:tc>
          <w:tcPr>
            <w:tcW w:w="2688" w:type="dxa"/>
            <w:vAlign w:val="center"/>
          </w:tcPr>
          <w:p w14:paraId="1EA8A537" w14:textId="77777777" w:rsidR="00E2677F" w:rsidRDefault="007D25A8">
            <w:pPr>
              <w:pStyle w:val="a3"/>
              <w:spacing w:beforeLines="50" w:before="156" w:afterLines="50" w:after="156"/>
              <w:jc w:val="center"/>
              <w:rPr>
                <w:rFonts w:hAnsi="宋体" w:cs="宋体"/>
              </w:rPr>
            </w:pPr>
            <w:r>
              <w:rPr>
                <w:rFonts w:hAnsi="宋体" w:cs="宋体" w:hint="eastAsia"/>
              </w:rPr>
              <w:lastRenderedPageBreak/>
              <w:t>通过对各章公务员申诉与控告、行为规范、职务聘任</w:t>
            </w:r>
            <w:r>
              <w:rPr>
                <w:rFonts w:hAnsi="宋体" w:cs="宋体" w:hint="eastAsia"/>
              </w:rPr>
              <w:lastRenderedPageBreak/>
              <w:t>的学习，帮助学生理解我国公务员制度存在的问题和发展的趋势。</w:t>
            </w:r>
          </w:p>
        </w:tc>
      </w:tr>
    </w:tbl>
    <w:p w14:paraId="1BB2F76D" w14:textId="77777777" w:rsidR="00E2677F" w:rsidRDefault="007D25A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3BCADF0C" w14:textId="77777777" w:rsidR="00E2677F" w:rsidRDefault="007D25A8">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第一章 概论</w:t>
      </w:r>
    </w:p>
    <w:p w14:paraId="70DBB004" w14:textId="77777777" w:rsidR="00E2677F" w:rsidRDefault="007D25A8">
      <w:pPr>
        <w:pStyle w:val="1"/>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6FC6F6E" w14:textId="77777777" w:rsidR="00E2677F" w:rsidRDefault="007D25A8">
      <w:pPr>
        <w:pStyle w:val="1"/>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掌握公务员、公务员</w:t>
      </w:r>
      <w:r>
        <w:rPr>
          <w:rFonts w:ascii="宋体" w:eastAsia="宋体" w:hAnsi="宋体"/>
          <w:szCs w:val="21"/>
        </w:rPr>
        <w:t>制度的概念</w:t>
      </w:r>
      <w:r>
        <w:rPr>
          <w:rFonts w:ascii="宋体" w:eastAsia="宋体" w:hAnsi="宋体" w:hint="eastAsia"/>
          <w:szCs w:val="21"/>
        </w:rPr>
        <w:t>，建立公务员制度的目的、特点和基本原则</w:t>
      </w:r>
    </w:p>
    <w:p w14:paraId="0D4BB10C" w14:textId="77777777" w:rsidR="00E2677F" w:rsidRDefault="007D25A8">
      <w:pPr>
        <w:pStyle w:val="1"/>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熟悉完善</w:t>
      </w:r>
      <w:r>
        <w:rPr>
          <w:rFonts w:ascii="宋体" w:eastAsia="宋体" w:hAnsi="宋体"/>
          <w:szCs w:val="21"/>
        </w:rPr>
        <w:t>公务员制度</w:t>
      </w:r>
      <w:r>
        <w:rPr>
          <w:rFonts w:ascii="宋体" w:eastAsia="宋体" w:hAnsi="宋体" w:hint="eastAsia"/>
          <w:szCs w:val="21"/>
        </w:rPr>
        <w:t>应</w:t>
      </w:r>
      <w:r>
        <w:rPr>
          <w:rFonts w:ascii="宋体" w:eastAsia="宋体" w:hAnsi="宋体"/>
          <w:szCs w:val="21"/>
        </w:rPr>
        <w:t>坚持的原则</w:t>
      </w:r>
    </w:p>
    <w:p w14:paraId="2BD3C3EC" w14:textId="77777777" w:rsidR="00E2677F" w:rsidRDefault="007D25A8">
      <w:pPr>
        <w:pStyle w:val="1"/>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国外公务员制度的基本内容</w:t>
      </w:r>
    </w:p>
    <w:p w14:paraId="760FEECD" w14:textId="77777777" w:rsidR="00E2677F" w:rsidRDefault="007D25A8">
      <w:pPr>
        <w:pStyle w:val="1"/>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C4925E8" w14:textId="77777777" w:rsidR="00E2677F" w:rsidRDefault="007D25A8">
      <w:pPr>
        <w:pStyle w:val="1"/>
        <w:widowControl/>
        <w:spacing w:beforeLines="50" w:before="156" w:afterLines="50" w:after="156"/>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w:t>
      </w:r>
      <w:r>
        <w:rPr>
          <w:rFonts w:ascii="宋体" w:eastAsia="宋体" w:hAnsi="宋体" w:cs="宋体"/>
          <w:color w:val="000000"/>
          <w:kern w:val="0"/>
          <w:szCs w:val="21"/>
        </w:rPr>
        <w:t>与公务员制度的概念，公务员制度的基本原则。</w:t>
      </w:r>
    </w:p>
    <w:p w14:paraId="7D4023CC" w14:textId="77777777" w:rsidR="00E2677F" w:rsidRDefault="007D25A8">
      <w:pPr>
        <w:pStyle w:val="1"/>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0AA463E" w14:textId="77777777" w:rsidR="00E2677F" w:rsidRDefault="007D25A8">
      <w:pPr>
        <w:pStyle w:val="1"/>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概念</w:t>
      </w:r>
    </w:p>
    <w:p w14:paraId="3F557930" w14:textId="77777777" w:rsidR="00E2677F" w:rsidRDefault="007D25A8">
      <w:pPr>
        <w:pStyle w:val="1"/>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公务员制度</w:t>
      </w:r>
    </w:p>
    <w:p w14:paraId="4D16F6E9" w14:textId="77777777" w:rsidR="00E2677F" w:rsidRDefault="007D25A8">
      <w:pPr>
        <w:pStyle w:val="1"/>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制度在我国的建立和发展</w:t>
      </w:r>
    </w:p>
    <w:p w14:paraId="050B25A2" w14:textId="77777777" w:rsidR="00E2677F" w:rsidRDefault="007D25A8">
      <w:pPr>
        <w:pStyle w:val="1"/>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制度的基本原则</w:t>
      </w:r>
    </w:p>
    <w:p w14:paraId="17AF7B4A" w14:textId="77777777" w:rsidR="00E2677F" w:rsidRDefault="007D25A8">
      <w:pPr>
        <w:pStyle w:val="1"/>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公务员制度</w:t>
      </w:r>
      <w:r>
        <w:rPr>
          <w:rFonts w:ascii="宋体" w:eastAsia="宋体" w:hAnsi="宋体"/>
          <w:szCs w:val="21"/>
        </w:rPr>
        <w:t>在国外的建立和发展</w:t>
      </w:r>
    </w:p>
    <w:p w14:paraId="42198BA4" w14:textId="77777777" w:rsidR="00E2677F" w:rsidRDefault="007D25A8">
      <w:pPr>
        <w:widowControl/>
        <w:spacing w:beforeLines="50" w:before="156" w:afterLines="50" w:after="156"/>
        <w:ind w:firstLineChars="50" w:firstLine="105"/>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90EF089"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7D2EAF6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030CEBE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 公务员的含义是什么?</w:t>
      </w:r>
    </w:p>
    <w:p w14:paraId="21C1ACD8"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 为什么要建立公务员制度?</w:t>
      </w:r>
    </w:p>
    <w:p w14:paraId="1E10A45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 公务员制度的基本原则是什么?</w:t>
      </w:r>
    </w:p>
    <w:p w14:paraId="7F7DDEE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 xml:space="preserve">完善我国公务员制度应坚持什么原则? </w:t>
      </w:r>
    </w:p>
    <w:p w14:paraId="1ADDCF7D"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szCs w:val="21"/>
        </w:rPr>
        <w:t xml:space="preserve">(5) </w:t>
      </w:r>
      <w:r>
        <w:rPr>
          <w:rFonts w:ascii="宋体" w:eastAsia="宋体" w:hAnsi="宋体" w:hint="eastAsia"/>
          <w:szCs w:val="21"/>
        </w:rPr>
        <w:t>国外公务员制度的基本内容有哪些?</w:t>
      </w:r>
      <w:r>
        <w:rPr>
          <w:rFonts w:ascii="黑体" w:eastAsia="黑体" w:hAnsi="黑体" w:cs="Times New Roman"/>
          <w:b/>
          <w:sz w:val="24"/>
          <w:szCs w:val="24"/>
        </w:rPr>
        <w:t xml:space="preserve"> </w:t>
      </w:r>
    </w:p>
    <w:p w14:paraId="4A6DBA76"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公务员</w:t>
      </w:r>
      <w:r>
        <w:rPr>
          <w:rFonts w:ascii="黑体" w:eastAsia="黑体" w:hAnsi="黑体" w:cs="Times New Roman"/>
          <w:b/>
          <w:sz w:val="24"/>
          <w:szCs w:val="24"/>
        </w:rPr>
        <w:t>管理</w:t>
      </w:r>
      <w:r>
        <w:rPr>
          <w:rFonts w:ascii="黑体" w:eastAsia="黑体" w:hAnsi="黑体" w:cs="Times New Roman" w:hint="eastAsia"/>
          <w:b/>
          <w:sz w:val="24"/>
          <w:szCs w:val="24"/>
        </w:rPr>
        <w:t xml:space="preserve"> </w:t>
      </w:r>
    </w:p>
    <w:p w14:paraId="6E9728B7" w14:textId="77777777" w:rsidR="00E2677F" w:rsidRDefault="007D25A8">
      <w:pPr>
        <w:pStyle w:val="1"/>
        <w:widowControl/>
        <w:numPr>
          <w:ilvl w:val="0"/>
          <w:numId w:val="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801EB3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 掌握公务员管理</w:t>
      </w:r>
      <w:r>
        <w:rPr>
          <w:rFonts w:ascii="宋体" w:eastAsia="宋体" w:hAnsi="宋体"/>
          <w:szCs w:val="21"/>
        </w:rPr>
        <w:t>的概念与</w:t>
      </w:r>
      <w:r>
        <w:rPr>
          <w:rFonts w:ascii="宋体" w:eastAsia="宋体" w:hAnsi="宋体" w:hint="eastAsia"/>
          <w:szCs w:val="21"/>
        </w:rPr>
        <w:t>基本原则</w:t>
      </w:r>
    </w:p>
    <w:p w14:paraId="3CAA7F9E" w14:textId="77777777" w:rsidR="00E2677F" w:rsidRDefault="007D25A8">
      <w:pPr>
        <w:pStyle w:val="1"/>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熟悉我国公务员</w:t>
      </w:r>
      <w:r>
        <w:rPr>
          <w:rFonts w:ascii="宋体" w:eastAsia="宋体" w:hAnsi="宋体"/>
          <w:szCs w:val="21"/>
        </w:rPr>
        <w:t>管理体系</w:t>
      </w:r>
    </w:p>
    <w:p w14:paraId="73EE9EEC" w14:textId="77777777" w:rsidR="00E2677F" w:rsidRDefault="007D25A8">
      <w:pPr>
        <w:pStyle w:val="1"/>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了解</w:t>
      </w:r>
      <w:r>
        <w:rPr>
          <w:rFonts w:ascii="宋体" w:eastAsia="宋体" w:hAnsi="宋体"/>
          <w:szCs w:val="21"/>
        </w:rPr>
        <w:t>国外公务员</w:t>
      </w:r>
      <w:r>
        <w:rPr>
          <w:rFonts w:ascii="宋体" w:eastAsia="宋体" w:hAnsi="宋体" w:hint="eastAsia"/>
          <w:szCs w:val="21"/>
        </w:rPr>
        <w:t>管理体系</w:t>
      </w:r>
    </w:p>
    <w:p w14:paraId="2453AB5D" w14:textId="77777777" w:rsidR="00E2677F" w:rsidRDefault="007D25A8">
      <w:pPr>
        <w:pStyle w:val="1"/>
        <w:widowControl/>
        <w:numPr>
          <w:ilvl w:val="0"/>
          <w:numId w:val="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8E1CA5B"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公务员</w:t>
      </w:r>
      <w:r>
        <w:rPr>
          <w:rFonts w:ascii="宋体" w:eastAsia="宋体" w:hAnsi="宋体" w:cs="宋体"/>
          <w:color w:val="000000"/>
          <w:kern w:val="0"/>
          <w:szCs w:val="21"/>
        </w:rPr>
        <w:t>管理的概念、基本原则，以及我国公务员管理体系。</w:t>
      </w:r>
    </w:p>
    <w:p w14:paraId="491CC80B" w14:textId="77777777" w:rsidR="00E2677F" w:rsidRDefault="007D25A8">
      <w:pPr>
        <w:pStyle w:val="1"/>
        <w:widowControl/>
        <w:numPr>
          <w:ilvl w:val="0"/>
          <w:numId w:val="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03336A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第一节 公务员管理</w:t>
      </w:r>
      <w:r>
        <w:rPr>
          <w:rFonts w:ascii="宋体" w:eastAsia="宋体" w:hAnsi="宋体"/>
          <w:szCs w:val="21"/>
        </w:rPr>
        <w:t>的理论和法律依据</w:t>
      </w:r>
    </w:p>
    <w:p w14:paraId="77C534C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我国</w:t>
      </w:r>
      <w:r>
        <w:rPr>
          <w:rFonts w:ascii="宋体" w:eastAsia="宋体" w:hAnsi="宋体"/>
          <w:szCs w:val="21"/>
        </w:rPr>
        <w:t>公务员管理体系</w:t>
      </w:r>
    </w:p>
    <w:p w14:paraId="6387B83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国外</w:t>
      </w:r>
      <w:r>
        <w:rPr>
          <w:rFonts w:ascii="宋体" w:eastAsia="宋体" w:hAnsi="宋体"/>
          <w:szCs w:val="21"/>
        </w:rPr>
        <w:t>公务员管理体系</w:t>
      </w:r>
    </w:p>
    <w:p w14:paraId="68B43B0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公务员</w:t>
      </w:r>
      <w:r>
        <w:rPr>
          <w:rFonts w:ascii="宋体" w:eastAsia="宋体" w:hAnsi="宋体"/>
          <w:szCs w:val="21"/>
        </w:rPr>
        <w:t>制度在我国的建立和发展</w:t>
      </w:r>
    </w:p>
    <w:p w14:paraId="6548615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公务员</w:t>
      </w:r>
      <w:r>
        <w:rPr>
          <w:rFonts w:ascii="宋体" w:eastAsia="宋体" w:hAnsi="宋体"/>
          <w:szCs w:val="21"/>
        </w:rPr>
        <w:t>制度的基本原则</w:t>
      </w:r>
    </w:p>
    <w:p w14:paraId="24CB277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第六节 公务员制度</w:t>
      </w:r>
      <w:r>
        <w:rPr>
          <w:rFonts w:ascii="宋体" w:eastAsia="宋体" w:hAnsi="宋体"/>
          <w:szCs w:val="21"/>
        </w:rPr>
        <w:t>在国外的建立和发展</w:t>
      </w:r>
    </w:p>
    <w:p w14:paraId="20B6BAE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1D2E121B"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0B7960E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A86BE7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 什么是公务员管理？</w:t>
      </w:r>
    </w:p>
    <w:p w14:paraId="2E4547C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 公务员管理的基本原则主要有哪些？</w:t>
      </w:r>
    </w:p>
    <w:p w14:paraId="32DE61E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 简述我国公务员管理体系。</w:t>
      </w:r>
    </w:p>
    <w:p w14:paraId="185E8388"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 国外公务员管理机构有哪些类型？</w:t>
      </w:r>
    </w:p>
    <w:p w14:paraId="7CE8BD1D"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公务员的职责</w:t>
      </w:r>
      <w:r>
        <w:rPr>
          <w:rFonts w:ascii="黑体" w:eastAsia="黑体" w:hAnsi="黑体" w:cs="Times New Roman"/>
          <w:b/>
          <w:sz w:val="24"/>
          <w:szCs w:val="24"/>
        </w:rPr>
        <w:t>与权利</w:t>
      </w:r>
    </w:p>
    <w:p w14:paraId="07ABF108" w14:textId="77777777" w:rsidR="00E2677F" w:rsidRDefault="007D25A8">
      <w:pPr>
        <w:pStyle w:val="1"/>
        <w:widowControl/>
        <w:numPr>
          <w:ilvl w:val="0"/>
          <w:numId w:val="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6A4A7E2B"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详细介绍公务员职责和权利的概念及其基本内容，指出公务员的身份一经确立，就与国家产生了一定的职责和权利关系。公务员的职责就是国家法律对公务员必须做出一定行为或不得做出一定行为的约束和强制，目的是为了保证公务员能在国家法律规定的范围内准确行使职权，执行国家公务，以防止其滥用权力。公务员的权利就是国家法律对公务员在履行职责、执行国家公务的过程中，可以做出一定行为，要求他人做出一定行为的许可和保障，目的是为了使公务员更有效地行使职权，执行国家公务。公务员权利的具体内容，是由国家法律规定或认可的，而且公务员权利的行使是由国家法律加以保障的。另外，本章还简要介绍了西方国家公务员职责和权利的相关内容。</w:t>
      </w:r>
    </w:p>
    <w:p w14:paraId="46D735A6" w14:textId="77777777" w:rsidR="00E2677F" w:rsidRDefault="007D25A8">
      <w:pPr>
        <w:pStyle w:val="1"/>
        <w:widowControl/>
        <w:numPr>
          <w:ilvl w:val="0"/>
          <w:numId w:val="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9320F13"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公务员职责和权利的概念及其基本内容</w:t>
      </w:r>
      <w:r>
        <w:rPr>
          <w:rFonts w:ascii="宋体" w:eastAsia="宋体" w:hAnsi="宋体" w:cs="宋体"/>
          <w:color w:val="000000"/>
          <w:kern w:val="0"/>
          <w:szCs w:val="21"/>
        </w:rPr>
        <w:t>。</w:t>
      </w:r>
    </w:p>
    <w:p w14:paraId="207929B7" w14:textId="77777777" w:rsidR="00E2677F" w:rsidRDefault="007D25A8">
      <w:pPr>
        <w:pStyle w:val="1"/>
        <w:widowControl/>
        <w:numPr>
          <w:ilvl w:val="0"/>
          <w:numId w:val="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34214D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第一节 公务员职责与</w:t>
      </w:r>
      <w:r>
        <w:rPr>
          <w:rFonts w:ascii="宋体" w:eastAsia="宋体" w:hAnsi="宋体"/>
          <w:szCs w:val="21"/>
        </w:rPr>
        <w:t>权利概述</w:t>
      </w:r>
    </w:p>
    <w:p w14:paraId="7926614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第二节 公务员的</w:t>
      </w:r>
      <w:r>
        <w:rPr>
          <w:rFonts w:ascii="宋体" w:eastAsia="宋体" w:hAnsi="宋体"/>
          <w:szCs w:val="21"/>
        </w:rPr>
        <w:t>职责</w:t>
      </w:r>
    </w:p>
    <w:p w14:paraId="506E030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公务员的</w:t>
      </w:r>
      <w:r>
        <w:rPr>
          <w:rFonts w:ascii="宋体" w:eastAsia="宋体" w:hAnsi="宋体"/>
          <w:szCs w:val="21"/>
        </w:rPr>
        <w:t>权利</w:t>
      </w:r>
    </w:p>
    <w:p w14:paraId="2778277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国外公务员</w:t>
      </w:r>
      <w:r>
        <w:rPr>
          <w:rFonts w:ascii="宋体" w:eastAsia="宋体" w:hAnsi="宋体"/>
          <w:szCs w:val="21"/>
        </w:rPr>
        <w:t>的职责和权利</w:t>
      </w:r>
    </w:p>
    <w:p w14:paraId="478E27D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339A49E1"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4111051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4FE3B9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 公务员条件是指什么？</w:t>
      </w:r>
    </w:p>
    <w:p w14:paraId="68402A8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 公务员职责是指什么？</w:t>
      </w:r>
    </w:p>
    <w:p w14:paraId="00AD4D4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 公务员权利是指什么？</w:t>
      </w:r>
    </w:p>
    <w:p w14:paraId="1379448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 公务员职责的基本内容是什么？</w:t>
      </w:r>
    </w:p>
    <w:p w14:paraId="2E47A6D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 公务员权利的基本内容是什么？</w:t>
      </w:r>
    </w:p>
    <w:p w14:paraId="0DD7A43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(6) 国外公务员的职责和权利有哪些内容？</w:t>
      </w:r>
    </w:p>
    <w:p w14:paraId="24C38C9D"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公务员职务、</w:t>
      </w:r>
      <w:r>
        <w:rPr>
          <w:rFonts w:ascii="黑体" w:eastAsia="黑体" w:hAnsi="黑体" w:cs="Times New Roman"/>
          <w:b/>
          <w:sz w:val="24"/>
          <w:szCs w:val="24"/>
        </w:rPr>
        <w:t>职级与级别</w:t>
      </w:r>
    </w:p>
    <w:p w14:paraId="7CF62ED2" w14:textId="77777777" w:rsidR="00E2677F" w:rsidRDefault="007D25A8">
      <w:pPr>
        <w:pStyle w:val="1"/>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B6F374D"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我国公务员的分类管理制度，即建立在职位划分基础之上的职位与级别制度。通过本章的学习，应该了解我国公务员职位与级别制度的构成、意义，对职位分类的基本概念、实施程序及其与品位分类的关系有所掌握，重点理解我国公务员职位类别的划分、职务的设置、级别的确定、职务与级别的对应关系等内容。</w:t>
      </w:r>
    </w:p>
    <w:p w14:paraId="44A92A5D" w14:textId="77777777" w:rsidR="00E2677F" w:rsidRDefault="007D25A8">
      <w:pPr>
        <w:pStyle w:val="1"/>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8CAFDC4"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我国公务员职位类别的划分、职务的设置、级别的确定、职务与级别的对应关系等内容。</w:t>
      </w:r>
    </w:p>
    <w:p w14:paraId="0E7602BA" w14:textId="77777777" w:rsidR="00E2677F" w:rsidRDefault="007D25A8">
      <w:pPr>
        <w:pStyle w:val="1"/>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05347B9"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建立公务员</w:t>
      </w:r>
      <w:r>
        <w:rPr>
          <w:rFonts w:ascii="宋体" w:eastAsia="宋体" w:hAnsi="宋体"/>
          <w:szCs w:val="21"/>
        </w:rPr>
        <w:t>职务与级别制度</w:t>
      </w:r>
    </w:p>
    <w:p w14:paraId="75F38036"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职位分类概述</w:t>
      </w:r>
    </w:p>
    <w:p w14:paraId="198A8910"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职务与职级</w:t>
      </w:r>
    </w:p>
    <w:p w14:paraId="72B8DE96"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w:t>
      </w:r>
      <w:r>
        <w:rPr>
          <w:rFonts w:ascii="宋体" w:eastAsia="宋体" w:hAnsi="宋体"/>
          <w:szCs w:val="21"/>
        </w:rPr>
        <w:t>级别</w:t>
      </w:r>
    </w:p>
    <w:p w14:paraId="39400E0A"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国外</w:t>
      </w:r>
      <w:r>
        <w:rPr>
          <w:rFonts w:ascii="宋体" w:eastAsia="宋体" w:hAnsi="宋体"/>
          <w:szCs w:val="21"/>
        </w:rPr>
        <w:t>公务员的职位分类情况</w:t>
      </w:r>
    </w:p>
    <w:p w14:paraId="69675EB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3DA86399"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0001C06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5E3DC38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 我国公务员职务与级别制度由哪几部分构成？</w:t>
      </w:r>
    </w:p>
    <w:p w14:paraId="02838CD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（2）职位分类的概念及其程序是什么？</w:t>
      </w:r>
    </w:p>
    <w:p w14:paraId="0BBE86D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（3）我国公务员职位划分为哪几个类别？</w:t>
      </w:r>
    </w:p>
    <w:p w14:paraId="2747E08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（4）《公务员法》对公务员职务与级别的对应关系是如何规定的？</w:t>
      </w:r>
    </w:p>
    <w:p w14:paraId="0B7DF754"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公务员考试录用</w:t>
      </w:r>
    </w:p>
    <w:p w14:paraId="7A85F6A4" w14:textId="77777777" w:rsidR="00E2677F" w:rsidRDefault="007D25A8">
      <w:pPr>
        <w:pStyle w:val="1"/>
        <w:widowControl/>
        <w:numPr>
          <w:ilvl w:val="0"/>
          <w:numId w:val="1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053DEB7" w14:textId="77777777" w:rsidR="00E2677F" w:rsidRDefault="007D25A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公务员录用制度的起源和发展、公务员录用制度的含义与原则、公务员录用考试的具体方法和考试内容以及公务员考试录用的程序等相关内容。公务员录用制度是根据需要，依照法律规定的程序，将符合一定条件的人员录用为公务员，担任某种行政职务的制度。建立科学、合理、完善的公务员录用制度是整个公务员制度的基础和首要环节，影响着优秀人才的选拔以及政府绩效的改进、行政效率的提高以及高素质公务员队伍的建设，公务员录用过程中必须坚持公开、平等、竞争、择优的原则。最后介绍了国外一些国家的公务员考试录用制度的实行情况，我们应当通过学习其优秀的经验来不断完善我国的考试录用制度。</w:t>
      </w:r>
    </w:p>
    <w:p w14:paraId="2C93C85B" w14:textId="77777777" w:rsidR="00E2677F" w:rsidRDefault="007D25A8">
      <w:pPr>
        <w:pStyle w:val="1"/>
        <w:widowControl/>
        <w:numPr>
          <w:ilvl w:val="0"/>
          <w:numId w:val="1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C7A158A"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公务员录用制度的含义与原则、公务员录用考试的具体方法和考试内容以及公务员考试录用的程序</w:t>
      </w:r>
    </w:p>
    <w:p w14:paraId="32992620" w14:textId="77777777" w:rsidR="00E2677F" w:rsidRDefault="007D25A8">
      <w:pPr>
        <w:pStyle w:val="1"/>
        <w:widowControl/>
        <w:numPr>
          <w:ilvl w:val="0"/>
          <w:numId w:val="1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8586F0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第一节 考试录用</w:t>
      </w:r>
      <w:r>
        <w:rPr>
          <w:rFonts w:ascii="宋体" w:eastAsia="宋体" w:hAnsi="宋体"/>
          <w:szCs w:val="21"/>
        </w:rPr>
        <w:t>制度的产生和发展</w:t>
      </w:r>
    </w:p>
    <w:p w14:paraId="33A8D58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公务员录用</w:t>
      </w:r>
      <w:r>
        <w:rPr>
          <w:rFonts w:ascii="宋体" w:eastAsia="宋体" w:hAnsi="宋体"/>
          <w:szCs w:val="21"/>
        </w:rPr>
        <w:t>制度的含义和原则</w:t>
      </w:r>
    </w:p>
    <w:p w14:paraId="6F14A8C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w:t>
      </w:r>
      <w:r>
        <w:rPr>
          <w:rFonts w:ascii="宋体" w:eastAsia="宋体" w:hAnsi="宋体"/>
          <w:szCs w:val="21"/>
        </w:rPr>
        <w:t>录用考试的方法和内容</w:t>
      </w:r>
    </w:p>
    <w:p w14:paraId="069AF8F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公务员</w:t>
      </w:r>
      <w:r>
        <w:rPr>
          <w:rFonts w:ascii="宋体" w:eastAsia="宋体" w:hAnsi="宋体"/>
          <w:szCs w:val="21"/>
        </w:rPr>
        <w:t>考试录用的程序</w:t>
      </w:r>
    </w:p>
    <w:p w14:paraId="024DD12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国外</w:t>
      </w:r>
      <w:r>
        <w:rPr>
          <w:rFonts w:ascii="宋体" w:eastAsia="宋体" w:hAnsi="宋体"/>
          <w:szCs w:val="21"/>
        </w:rPr>
        <w:t>公务员的考试录用</w:t>
      </w:r>
    </w:p>
    <w:p w14:paraId="7E5DB28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B981FA5"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4602EBE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792123E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（1）公务员录用制度的含义是什么？</w:t>
      </w:r>
    </w:p>
    <w:p w14:paraId="076C5CF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（2）公务员录用要遵循哪些原则？</w:t>
      </w:r>
    </w:p>
    <w:p w14:paraId="6336709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（3）公务员录用过程中的法定程序包括什么？</w:t>
      </w:r>
    </w:p>
    <w:p w14:paraId="3A89AE3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（4）公务员考试的内容和方法分别是怎样的？</w:t>
      </w:r>
    </w:p>
    <w:p w14:paraId="4EEE3725"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hint="eastAsia"/>
          <w:szCs w:val="21"/>
        </w:rPr>
        <w:t>（5）试述美国的公务员考试条件和方法。</w:t>
      </w:r>
    </w:p>
    <w:p w14:paraId="23C6703E"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公务员考核</w:t>
      </w:r>
    </w:p>
    <w:p w14:paraId="0ECCC049" w14:textId="77777777" w:rsidR="00E2677F" w:rsidRDefault="007D25A8">
      <w:pPr>
        <w:pStyle w:val="1"/>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教学目标 </w:t>
      </w:r>
    </w:p>
    <w:p w14:paraId="5FF9681D"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公务员考核的含义、渊源和考核的意义；公务员考核的原则、内容、方法、评定和考核结果的使用；国外的公务员考核情况等重要问题。公务员考核通常都是指国家主管机关依据有关法律法规对公务员的工作表现和工作实绩进行考察评价的行政组织活动；公务员考核源自我国古代对文官的考核，我国干部考核制度为公务员考核制度的发展和完善提供了有益参考；公务员考核的原则是全面考核和重点考核结合、客观公正公开民主、分类考核、考用结合、注重实绩、简便易行；考核的内容为德、能、勤、绩、廉五方面；考核的方法是领导考核与群众考核相结合、平时考核与定期考核相结合、定性考核与定量考核相结合；考核的评定分为“优秀”“称职”“基本称职”“不称职”等次。</w:t>
      </w:r>
    </w:p>
    <w:p w14:paraId="7E1C1831" w14:textId="77777777" w:rsidR="00E2677F" w:rsidRDefault="007D25A8">
      <w:pPr>
        <w:pStyle w:val="1"/>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6D91314"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公务员考核的含义、渊源和考核的意义；公务员考核的原则、内容、方法、评定和考核结果的使用</w:t>
      </w:r>
    </w:p>
    <w:p w14:paraId="20BDA2BC" w14:textId="77777777" w:rsidR="00E2677F" w:rsidRDefault="007D25A8">
      <w:pPr>
        <w:pStyle w:val="1"/>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618D02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第一节 公务员考核</w:t>
      </w:r>
      <w:r>
        <w:rPr>
          <w:rFonts w:ascii="宋体" w:eastAsia="宋体" w:hAnsi="宋体"/>
          <w:szCs w:val="21"/>
        </w:rPr>
        <w:t>的含义、渊源和意义</w:t>
      </w:r>
    </w:p>
    <w:p w14:paraId="20F72BE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公务员考核的</w:t>
      </w:r>
      <w:r>
        <w:rPr>
          <w:rFonts w:ascii="宋体" w:eastAsia="宋体" w:hAnsi="宋体"/>
          <w:szCs w:val="21"/>
        </w:rPr>
        <w:t>原则、内容和方法</w:t>
      </w:r>
    </w:p>
    <w:p w14:paraId="455D44A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公务员考核的</w:t>
      </w:r>
      <w:r>
        <w:rPr>
          <w:rFonts w:ascii="宋体" w:eastAsia="宋体" w:hAnsi="宋体"/>
          <w:szCs w:val="21"/>
        </w:rPr>
        <w:t>评定和使用</w:t>
      </w:r>
    </w:p>
    <w:p w14:paraId="261F391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公务员考核的</w:t>
      </w:r>
      <w:r>
        <w:rPr>
          <w:rFonts w:ascii="宋体" w:eastAsia="宋体" w:hAnsi="宋体"/>
          <w:szCs w:val="21"/>
        </w:rPr>
        <w:t>发展趋势</w:t>
      </w:r>
    </w:p>
    <w:p w14:paraId="16DE2EA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国外</w:t>
      </w:r>
      <w:r>
        <w:rPr>
          <w:rFonts w:ascii="宋体" w:eastAsia="宋体" w:hAnsi="宋体"/>
          <w:szCs w:val="21"/>
        </w:rPr>
        <w:t>公务员</w:t>
      </w:r>
      <w:r>
        <w:rPr>
          <w:rFonts w:ascii="宋体" w:eastAsia="宋体" w:hAnsi="宋体" w:hint="eastAsia"/>
          <w:szCs w:val="21"/>
        </w:rPr>
        <w:t>考核</w:t>
      </w:r>
    </w:p>
    <w:p w14:paraId="64B17E5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08487AC5"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5F9A7CA8"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4AD0F8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（1）公务员考核的含义是什么？</w:t>
      </w:r>
    </w:p>
    <w:p w14:paraId="3E386C8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（2）为什么需要考核公务员？</w:t>
      </w:r>
    </w:p>
    <w:p w14:paraId="15A763E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（3）公务员考核的原则是什么？</w:t>
      </w:r>
    </w:p>
    <w:p w14:paraId="51AFB8D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（4）公务员考核的方法有哪些？</w:t>
      </w:r>
    </w:p>
    <w:p w14:paraId="5D529426"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hint="eastAsia"/>
          <w:szCs w:val="21"/>
        </w:rPr>
        <w:t>（5）试述公务员考核的评定及等次。</w:t>
      </w:r>
    </w:p>
    <w:p w14:paraId="440A6EAA"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公务员</w:t>
      </w:r>
      <w:r>
        <w:rPr>
          <w:rFonts w:ascii="黑体" w:eastAsia="黑体" w:hAnsi="黑体" w:cs="Times New Roman"/>
          <w:b/>
          <w:sz w:val="24"/>
          <w:szCs w:val="24"/>
        </w:rPr>
        <w:t>职务、职级任免</w:t>
      </w:r>
    </w:p>
    <w:p w14:paraId="5F444912" w14:textId="77777777" w:rsidR="00E2677F" w:rsidRDefault="007D25A8">
      <w:pPr>
        <w:pStyle w:val="1"/>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59B42528" w14:textId="77777777" w:rsidR="00E2677F" w:rsidRDefault="007D25A8">
      <w:pPr>
        <w:widowControl/>
        <w:spacing w:beforeLines="50" w:before="156" w:afterLines="50" w:after="156"/>
        <w:ind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本章主要是对公务员职务、职级任免的意义、方式、条件及程序做了简要阐述，还介绍了公务员任职的限制、任期制和国外公务员职务的任免。公务员职务、职级任免是指任免机关根据有关法律法规和职务、职级任免条件的要求，在其任免权限范围内，通过法定程序，任命（聘任）或免去公务员担任一定职务、职级，从而确立、变更或解除公务员与国家行政机</w:t>
      </w:r>
      <w:r>
        <w:rPr>
          <w:rFonts w:ascii="宋体" w:eastAsia="宋体" w:hAnsi="宋体" w:cs="宋体" w:hint="eastAsia"/>
          <w:color w:val="000000"/>
          <w:kern w:val="0"/>
          <w:szCs w:val="21"/>
        </w:rPr>
        <w:lastRenderedPageBreak/>
        <w:t>关的职务关系的人事行政行为。公务员职务、职级任免对于合理选拔使用国家公务员、提高公务员素质、提高政府服务质量和民众的满意度有着重要意义。</w:t>
      </w:r>
    </w:p>
    <w:p w14:paraId="6F0265C4" w14:textId="77777777" w:rsidR="00E2677F" w:rsidRDefault="007D25A8">
      <w:pPr>
        <w:pStyle w:val="1"/>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07022B"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公务员职务、职级任免的意义、方式、条件及程序</w:t>
      </w:r>
    </w:p>
    <w:p w14:paraId="09EB101B" w14:textId="77777777" w:rsidR="00E2677F" w:rsidRDefault="007D25A8">
      <w:pPr>
        <w:pStyle w:val="1"/>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D57F2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公务员职务、职级任免的意义</w:t>
      </w:r>
    </w:p>
    <w:p w14:paraId="2E7CB0F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选任制公务员</w:t>
      </w:r>
      <w:r>
        <w:rPr>
          <w:rFonts w:ascii="宋体" w:eastAsia="宋体" w:hAnsi="宋体"/>
          <w:szCs w:val="21"/>
        </w:rPr>
        <w:t>的任免</w:t>
      </w:r>
    </w:p>
    <w:p w14:paraId="009F03B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委任制公务员</w:t>
      </w:r>
      <w:r>
        <w:rPr>
          <w:rFonts w:ascii="宋体" w:eastAsia="宋体" w:hAnsi="宋体"/>
          <w:szCs w:val="21"/>
        </w:rPr>
        <w:t>的任免</w:t>
      </w:r>
    </w:p>
    <w:p w14:paraId="6F5DB46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公务员任职的</w:t>
      </w:r>
      <w:r>
        <w:rPr>
          <w:rFonts w:ascii="宋体" w:eastAsia="宋体" w:hAnsi="宋体"/>
          <w:szCs w:val="21"/>
        </w:rPr>
        <w:t>条件与任期</w:t>
      </w:r>
      <w:r>
        <w:rPr>
          <w:rFonts w:ascii="宋体" w:eastAsia="宋体" w:hAnsi="宋体" w:hint="eastAsia"/>
          <w:szCs w:val="21"/>
        </w:rPr>
        <w:t>制</w:t>
      </w:r>
    </w:p>
    <w:p w14:paraId="78DFC7F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各类公务员</w:t>
      </w:r>
      <w:r>
        <w:rPr>
          <w:rFonts w:ascii="宋体" w:eastAsia="宋体" w:hAnsi="宋体"/>
          <w:szCs w:val="21"/>
        </w:rPr>
        <w:t>任用方式的比较</w:t>
      </w:r>
    </w:p>
    <w:p w14:paraId="3C07123E" w14:textId="77777777" w:rsidR="00E2677F" w:rsidRDefault="007D25A8">
      <w:pPr>
        <w:pStyle w:val="1"/>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国外</w:t>
      </w:r>
      <w:r>
        <w:rPr>
          <w:rFonts w:ascii="宋体" w:eastAsia="宋体" w:hAnsi="宋体"/>
          <w:szCs w:val="21"/>
        </w:rPr>
        <w:t>公务员的职务任免</w:t>
      </w:r>
    </w:p>
    <w:p w14:paraId="7653A15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0160CDF7"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79CA23E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5AD0C82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（1）试述公务员职务、职级任免的含义和意义。</w:t>
      </w:r>
    </w:p>
    <w:p w14:paraId="169ABCF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（2）选任制公务员的适用范围、任免条件和程序有哪些？</w:t>
      </w:r>
    </w:p>
    <w:p w14:paraId="494FDF7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（3）委任制公务员的任免机关以及任免权限、任免条件和任免程序有哪些？</w:t>
      </w:r>
    </w:p>
    <w:p w14:paraId="183CB79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（4）试述我国公务员任职的限制条件与任期制。</w:t>
      </w:r>
    </w:p>
    <w:p w14:paraId="6C5CE4A3" w14:textId="77777777" w:rsidR="00E2677F" w:rsidRDefault="007D25A8">
      <w:pPr>
        <w:widowControl/>
        <w:spacing w:beforeLines="50" w:before="156" w:afterLines="50" w:after="156"/>
        <w:jc w:val="left"/>
        <w:rPr>
          <w:rFonts w:ascii="黑体" w:eastAsia="黑体" w:hAnsi="黑体"/>
          <w:b/>
          <w:sz w:val="28"/>
          <w:szCs w:val="28"/>
        </w:rPr>
      </w:pPr>
      <w:r>
        <w:rPr>
          <w:rFonts w:ascii="宋体" w:eastAsia="宋体" w:hAnsi="宋体" w:hint="eastAsia"/>
          <w:szCs w:val="21"/>
        </w:rPr>
        <w:t>（5）试述现有公务员任用方式及其优缺点。</w:t>
      </w:r>
    </w:p>
    <w:p w14:paraId="42BC42EA"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公务员</w:t>
      </w:r>
      <w:r>
        <w:rPr>
          <w:rFonts w:ascii="黑体" w:eastAsia="黑体" w:hAnsi="黑体" w:cs="Times New Roman"/>
          <w:b/>
          <w:sz w:val="24"/>
          <w:szCs w:val="24"/>
        </w:rPr>
        <w:t>职务、职级升降</w:t>
      </w:r>
    </w:p>
    <w:p w14:paraId="4B5FF508" w14:textId="77777777" w:rsidR="00E2677F" w:rsidRDefault="007D25A8">
      <w:pPr>
        <w:pStyle w:val="1"/>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B480E92"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阐述了公务员职务、职级升降的意义、条件、程序，同时也对任职前公示制与任职试用期制以及国外公务员晋升制度做了简要介绍。公务员职务、职级升降是指行政机关根据工作需要和公务员本人的工作表现，在其法定的权限范围内，依照法定程序提高或降低公务员职务、职级的行为。公务员职务、职级升降制度包括职务、职级晋升和降低职务、职级两个方面的基本内容，是关于公务员职务、职级升降的原则、标准、条件、方式、程序等方面的规定和规范的总称。</w:t>
      </w:r>
    </w:p>
    <w:p w14:paraId="5663C8A3" w14:textId="77777777" w:rsidR="00E2677F" w:rsidRDefault="007D25A8">
      <w:pPr>
        <w:pStyle w:val="1"/>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D14E7A3"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公务员职务、职级升降的意义、条件、程序</w:t>
      </w:r>
    </w:p>
    <w:p w14:paraId="36072A90" w14:textId="77777777" w:rsidR="00E2677F" w:rsidRDefault="007D25A8">
      <w:pPr>
        <w:pStyle w:val="1"/>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BF8A1B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职务、</w:t>
      </w:r>
      <w:r>
        <w:rPr>
          <w:rFonts w:ascii="宋体" w:eastAsia="宋体" w:hAnsi="宋体" w:cs="宋体"/>
          <w:color w:val="000000"/>
          <w:kern w:val="0"/>
          <w:szCs w:val="21"/>
        </w:rPr>
        <w:t>职级升降的意义</w:t>
      </w:r>
    </w:p>
    <w:p w14:paraId="1C5FD2C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第二节 职务、</w:t>
      </w:r>
      <w:r>
        <w:rPr>
          <w:rFonts w:ascii="宋体" w:eastAsia="宋体" w:hAnsi="宋体"/>
          <w:szCs w:val="21"/>
        </w:rPr>
        <w:t>职级晋级</w:t>
      </w:r>
    </w:p>
    <w:p w14:paraId="2326D19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任职前公示</w:t>
      </w:r>
      <w:r>
        <w:rPr>
          <w:rFonts w:ascii="宋体" w:eastAsia="宋体" w:hAnsi="宋体"/>
          <w:szCs w:val="21"/>
        </w:rPr>
        <w:t>制</w:t>
      </w:r>
      <w:r>
        <w:rPr>
          <w:rFonts w:ascii="宋体" w:eastAsia="宋体" w:hAnsi="宋体" w:hint="eastAsia"/>
          <w:szCs w:val="21"/>
        </w:rPr>
        <w:t>与</w:t>
      </w:r>
      <w:r>
        <w:rPr>
          <w:rFonts w:ascii="宋体" w:eastAsia="宋体" w:hAnsi="宋体"/>
          <w:szCs w:val="21"/>
        </w:rPr>
        <w:t>任职试用期制</w:t>
      </w:r>
    </w:p>
    <w:p w14:paraId="2343AD3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公务员降职、</w:t>
      </w:r>
      <w:r>
        <w:rPr>
          <w:rFonts w:ascii="宋体" w:eastAsia="宋体" w:hAnsi="宋体"/>
          <w:szCs w:val="21"/>
        </w:rPr>
        <w:t>降级</w:t>
      </w:r>
    </w:p>
    <w:p w14:paraId="7659715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国外公务员</w:t>
      </w:r>
      <w:r>
        <w:rPr>
          <w:rFonts w:ascii="宋体" w:eastAsia="宋体" w:hAnsi="宋体"/>
          <w:szCs w:val="21"/>
        </w:rPr>
        <w:t>的晋级与降职</w:t>
      </w:r>
    </w:p>
    <w:p w14:paraId="605D3C2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3DA0E51"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0F642B5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10DE9FD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（1）试述公务员职务、职级升降的含义与意义。</w:t>
      </w:r>
    </w:p>
    <w:p w14:paraId="47A7A82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（2）公务员职务、职级晋升的条件和程序有哪些？</w:t>
      </w:r>
    </w:p>
    <w:p w14:paraId="05EB4D0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（3）试述公务员任职前公示制与任职试用期制。</w:t>
      </w:r>
    </w:p>
    <w:p w14:paraId="2EF672A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（4）公务员降职、降级的条件和程序有哪些？</w:t>
      </w:r>
    </w:p>
    <w:p w14:paraId="3F999FED"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hint="eastAsia"/>
          <w:szCs w:val="21"/>
        </w:rPr>
        <w:t>（5）试比较我国与国外公务员晋升制度的差异。</w:t>
      </w:r>
    </w:p>
    <w:p w14:paraId="03991B79"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公务员奖励</w:t>
      </w:r>
    </w:p>
    <w:p w14:paraId="23BF924D" w14:textId="77777777" w:rsidR="00E2677F" w:rsidRDefault="007D25A8">
      <w:pPr>
        <w:pStyle w:val="1"/>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75C674C"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就公务员奖励制度的基本内容、基本原则及奖励的基本条件、种类和程序做了全面阐述。公务员的奖励是公务员管理的重要环节，国家机关对工作中表现突出、有显著成绩和贡献的，以及有其他突出事迹的公务员，给予奖励。建立健全公务员奖励制度，有利于加强公务员队伍建设，引导公务员忠于职守，勤奋工作；有利于实行和完善激励竞争机制；有利于调动公务员的积极性和创造性，充分发挥公务员的潜能；有利于保护公务员的积极性，优化公务员的成长环境，促进精神文明建设；有利于规范国家公务员的行为，提高公务员工作质量和工作效率。</w:t>
      </w:r>
    </w:p>
    <w:p w14:paraId="7EF3817B" w14:textId="77777777" w:rsidR="00E2677F" w:rsidRDefault="007D25A8">
      <w:pPr>
        <w:pStyle w:val="1"/>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EBB58B2"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公务员奖励制度的基本内容、基本原则及奖励的基本条件、种类和程序</w:t>
      </w:r>
    </w:p>
    <w:p w14:paraId="54469F2C" w14:textId="77777777" w:rsidR="00E2677F" w:rsidRDefault="007D25A8">
      <w:pPr>
        <w:pStyle w:val="1"/>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455342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公务员奖励概述</w:t>
      </w:r>
    </w:p>
    <w:p w14:paraId="43BE757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公务员奖励</w:t>
      </w:r>
      <w:r>
        <w:rPr>
          <w:rFonts w:ascii="宋体" w:eastAsia="宋体" w:hAnsi="宋体"/>
          <w:szCs w:val="21"/>
        </w:rPr>
        <w:t>额基本原则</w:t>
      </w:r>
    </w:p>
    <w:p w14:paraId="7CAE148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公务员奖励</w:t>
      </w:r>
      <w:r>
        <w:rPr>
          <w:rFonts w:ascii="宋体" w:eastAsia="宋体" w:hAnsi="宋体"/>
          <w:szCs w:val="21"/>
        </w:rPr>
        <w:t>的条件、种类和程序</w:t>
      </w:r>
    </w:p>
    <w:p w14:paraId="3D5649E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国外</w:t>
      </w:r>
      <w:r>
        <w:rPr>
          <w:rFonts w:ascii="宋体" w:eastAsia="宋体" w:hAnsi="宋体"/>
          <w:szCs w:val="21"/>
        </w:rPr>
        <w:t>公务员奖励制度</w:t>
      </w:r>
    </w:p>
    <w:p w14:paraId="325DC1B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1DD560E"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333B495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lastRenderedPageBreak/>
        <w:t>5.</w:t>
      </w:r>
      <w:r>
        <w:rPr>
          <w:rFonts w:ascii="宋体" w:eastAsia="宋体" w:hAnsi="宋体" w:hint="eastAsia"/>
          <w:szCs w:val="21"/>
        </w:rPr>
        <w:t>教学评价</w:t>
      </w:r>
    </w:p>
    <w:p w14:paraId="0479DB9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（1）公务员奖励的含义是什么？</w:t>
      </w:r>
    </w:p>
    <w:p w14:paraId="51EAC85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（2）为什么要建立公务员奖励制度？</w:t>
      </w:r>
    </w:p>
    <w:p w14:paraId="37137A5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（3）简述奖励的基本原则。</w:t>
      </w:r>
    </w:p>
    <w:p w14:paraId="0148DD7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（4）简述公务员奖励的特点。</w:t>
      </w:r>
    </w:p>
    <w:p w14:paraId="63657FEA"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hint="eastAsia"/>
          <w:szCs w:val="21"/>
        </w:rPr>
        <w:t>（5）简述奖励的条件和程序。</w:t>
      </w:r>
    </w:p>
    <w:p w14:paraId="47E911BE"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公务员的监督</w:t>
      </w:r>
      <w:r>
        <w:rPr>
          <w:rFonts w:ascii="黑体" w:eastAsia="黑体" w:hAnsi="黑体" w:cs="Times New Roman"/>
          <w:b/>
          <w:sz w:val="24"/>
          <w:szCs w:val="24"/>
        </w:rPr>
        <w:t>与惩戒</w:t>
      </w:r>
    </w:p>
    <w:p w14:paraId="535A943E" w14:textId="77777777" w:rsidR="00E2677F" w:rsidRDefault="007D25A8">
      <w:pPr>
        <w:pStyle w:val="1"/>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54F5EFC8"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就公务员纪律与惩戒的含义、特点、内容、意义、程序、原则及解除处分等内容做了全面阐述。公务员纪律是一种具有强制性和约束力的行为规范，是公务员机关为了维护公务员队伍的正常秩序，保证正常地开展工作而制定的指导、调整、规范公务员行为的准则，是公务员必须遵守的行为规范。公务员纪律是公务员机关正常运转的重要保证，是公务员制度的重要内容；而公务员的惩戒是公务员机关对在工作中违反纪律，尚未构成犯罪，或者虽然构成犯罪但是依法不追究刑事责任的公务员，给予行政处分，予以惩戒。</w:t>
      </w:r>
    </w:p>
    <w:p w14:paraId="79FC9CA7" w14:textId="77777777" w:rsidR="00E2677F" w:rsidRDefault="007D25A8">
      <w:pPr>
        <w:pStyle w:val="1"/>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B129A11"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公务员纪律与惩戒的含义、特点、内容、意义、程序、原则及解除处分</w:t>
      </w:r>
    </w:p>
    <w:p w14:paraId="43AD717E" w14:textId="77777777" w:rsidR="00E2677F" w:rsidRDefault="007D25A8">
      <w:pPr>
        <w:pStyle w:val="1"/>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FE7B73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公务员纪律的</w:t>
      </w:r>
      <w:r>
        <w:rPr>
          <w:rFonts w:ascii="宋体" w:eastAsia="宋体" w:hAnsi="宋体" w:cs="宋体"/>
          <w:color w:val="000000"/>
          <w:kern w:val="0"/>
          <w:szCs w:val="21"/>
        </w:rPr>
        <w:t>含义、特征及意义</w:t>
      </w:r>
    </w:p>
    <w:p w14:paraId="276D1EB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公务员纪律的</w:t>
      </w:r>
      <w:r>
        <w:rPr>
          <w:rFonts w:ascii="宋体" w:eastAsia="宋体" w:hAnsi="宋体"/>
          <w:szCs w:val="21"/>
        </w:rPr>
        <w:t>内容</w:t>
      </w:r>
    </w:p>
    <w:p w14:paraId="204002A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公务员的惩戒</w:t>
      </w:r>
    </w:p>
    <w:p w14:paraId="52B2DF5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国外</w:t>
      </w:r>
      <w:r>
        <w:rPr>
          <w:rFonts w:ascii="宋体" w:eastAsia="宋体" w:hAnsi="宋体"/>
          <w:szCs w:val="21"/>
        </w:rPr>
        <w:t>公务员</w:t>
      </w:r>
      <w:r>
        <w:rPr>
          <w:rFonts w:ascii="宋体" w:eastAsia="宋体" w:hAnsi="宋体" w:hint="eastAsia"/>
          <w:szCs w:val="21"/>
        </w:rPr>
        <w:t>的纪律</w:t>
      </w:r>
      <w:r>
        <w:rPr>
          <w:rFonts w:ascii="宋体" w:eastAsia="宋体" w:hAnsi="宋体"/>
          <w:szCs w:val="21"/>
        </w:rPr>
        <w:t>与惩戒</w:t>
      </w:r>
    </w:p>
    <w:p w14:paraId="332FE80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4FE5F877"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4479BA7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0CF3E4F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（1）试述公务员纪律的内容和意义。</w:t>
      </w:r>
    </w:p>
    <w:p w14:paraId="03A2A66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（2）公务员惩戒有哪些种类？</w:t>
      </w:r>
    </w:p>
    <w:p w14:paraId="11D58CE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（3）公务员惩戒的程序有哪些？</w:t>
      </w:r>
    </w:p>
    <w:p w14:paraId="488ABC6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（4）公务员惩戒有哪些基本原则？</w:t>
      </w:r>
    </w:p>
    <w:p w14:paraId="0D6A906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（5）公务员解除处分要注意哪几点？</w:t>
      </w:r>
    </w:p>
    <w:p w14:paraId="4C31FF0E"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公务员培训</w:t>
      </w:r>
    </w:p>
    <w:p w14:paraId="351294CD" w14:textId="77777777" w:rsidR="00E2677F" w:rsidRDefault="007D25A8">
      <w:pPr>
        <w:pStyle w:val="1"/>
        <w:widowControl/>
        <w:numPr>
          <w:ilvl w:val="0"/>
          <w:numId w:val="1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4E358B6"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本章主要阐述了我国公务员培训的起源、特点、原则、种类、内容和形式等方面，指出公务员培训是公务员机关根据国民经济和社会发展的需要以及职位的要求，通过各种形式，有计划、有组织地对公务员进行政治理论、文化知识、科学技术、操作技能等方面的培养和训练。培训是公务员管理中的一项重要内容，它源于干部培训工作，并在内容、形式和方法上都有自己的显著特点，它对于更新公务员知识、加速我国公共管理科学化进程、优化公务员队伍有着重大意义。公务员培训原则包括理论联系实际、以人为本、全面发展、学以致用、改革创新和科学管理等；培训种类则包括初任培训、任职培训、专门业务培训、在职培训等。我国公务员培训的内容和形式有着自己鲜明的特点。</w:t>
      </w:r>
    </w:p>
    <w:p w14:paraId="40CF0899" w14:textId="77777777" w:rsidR="00E2677F" w:rsidRDefault="007D25A8">
      <w:pPr>
        <w:pStyle w:val="1"/>
        <w:widowControl/>
        <w:numPr>
          <w:ilvl w:val="0"/>
          <w:numId w:val="1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1899E30"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我国公务员培训的起源、特点、原则、种类、内容和形式</w:t>
      </w:r>
    </w:p>
    <w:p w14:paraId="778671A6" w14:textId="77777777" w:rsidR="00E2677F" w:rsidRDefault="007D25A8">
      <w:pPr>
        <w:pStyle w:val="1"/>
        <w:widowControl/>
        <w:numPr>
          <w:ilvl w:val="0"/>
          <w:numId w:val="1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BC2E1D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公务员培训概述</w:t>
      </w:r>
    </w:p>
    <w:p w14:paraId="7E5DFA2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公务员培训的</w:t>
      </w:r>
      <w:r>
        <w:rPr>
          <w:rFonts w:ascii="宋体" w:eastAsia="宋体" w:hAnsi="宋体"/>
          <w:szCs w:val="21"/>
        </w:rPr>
        <w:t>原则和种类</w:t>
      </w:r>
    </w:p>
    <w:p w14:paraId="76525AF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公务员培训的</w:t>
      </w:r>
      <w:r>
        <w:rPr>
          <w:rFonts w:ascii="宋体" w:eastAsia="宋体" w:hAnsi="宋体"/>
          <w:szCs w:val="21"/>
        </w:rPr>
        <w:t>内容、形式和管理监督</w:t>
      </w:r>
    </w:p>
    <w:p w14:paraId="5077D958"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国外</w:t>
      </w:r>
      <w:r>
        <w:rPr>
          <w:rFonts w:ascii="宋体" w:eastAsia="宋体" w:hAnsi="宋体"/>
          <w:szCs w:val="21"/>
        </w:rPr>
        <w:t>公务员</w:t>
      </w:r>
      <w:r>
        <w:rPr>
          <w:rFonts w:ascii="宋体" w:eastAsia="宋体" w:hAnsi="宋体" w:hint="eastAsia"/>
          <w:szCs w:val="21"/>
        </w:rPr>
        <w:t>培训制度</w:t>
      </w:r>
    </w:p>
    <w:p w14:paraId="20D9E04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17EFA48"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5F54963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B1391B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（1）我国公务员培训制度有哪些特点？</w:t>
      </w:r>
    </w:p>
    <w:p w14:paraId="48C9521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（2）我国公务员培训的意义何在？</w:t>
      </w:r>
    </w:p>
    <w:p w14:paraId="6E5E78C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（3）公务员培训的原则有哪些？</w:t>
      </w:r>
    </w:p>
    <w:p w14:paraId="394BFD8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（4）公务员培训有哪些种类？</w:t>
      </w:r>
    </w:p>
    <w:p w14:paraId="334AD7ED" w14:textId="77777777" w:rsidR="00E2677F" w:rsidRDefault="007D25A8">
      <w:pPr>
        <w:widowControl/>
        <w:spacing w:beforeLines="50" w:before="156" w:afterLines="50" w:after="156"/>
        <w:jc w:val="left"/>
        <w:rPr>
          <w:rFonts w:ascii="黑体" w:eastAsia="黑体" w:hAnsi="黑体" w:cs="Times New Roman"/>
          <w:b/>
          <w:sz w:val="24"/>
          <w:szCs w:val="24"/>
        </w:rPr>
      </w:pPr>
      <w:r>
        <w:rPr>
          <w:rFonts w:ascii="宋体" w:eastAsia="宋体" w:hAnsi="宋体" w:hint="eastAsia"/>
          <w:szCs w:val="21"/>
        </w:rPr>
        <w:t>（5）我国公务员培训的内容和形式有哪些？</w:t>
      </w:r>
    </w:p>
    <w:p w14:paraId="594A606F"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公务员交流与</w:t>
      </w:r>
      <w:r>
        <w:rPr>
          <w:rFonts w:ascii="黑体" w:eastAsia="黑体" w:hAnsi="黑体" w:cs="Times New Roman"/>
          <w:b/>
          <w:sz w:val="24"/>
          <w:szCs w:val="24"/>
        </w:rPr>
        <w:t>回避</w:t>
      </w:r>
    </w:p>
    <w:p w14:paraId="15626B27" w14:textId="77777777" w:rsidR="00E2677F" w:rsidRDefault="007D25A8">
      <w:pPr>
        <w:pStyle w:val="1"/>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7BB56F10"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就公务员交流制度和回避制度进行了阐述，并详细分析了公务员交流方式中的调任、转任的内容和回避方式中的任职回避、公务回避、地区回避的内容。本章还指出，回避制度能够在人际关系方面，为公务员创造一个比较好的工作环境，从而有利于公务员秉公办事，也有利于公务员的成长和进步，对于加强国家机关管理，提高工作效率等，具有重要的意义。</w:t>
      </w:r>
    </w:p>
    <w:p w14:paraId="7A72A5FB" w14:textId="77777777" w:rsidR="00E2677F" w:rsidRDefault="007D25A8">
      <w:pPr>
        <w:pStyle w:val="1"/>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B56810D"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公务员交流方式中的调任、转任的内容和回避方式中的任职回避、公务回避、地区</w:t>
      </w:r>
    </w:p>
    <w:p w14:paraId="60A194BB" w14:textId="77777777" w:rsidR="00E2677F" w:rsidRDefault="007D25A8">
      <w:pPr>
        <w:pStyle w:val="1"/>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回避教学内容</w:t>
      </w:r>
    </w:p>
    <w:p w14:paraId="31D3AEF0"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公务员交流</w:t>
      </w:r>
      <w:r>
        <w:rPr>
          <w:rFonts w:ascii="宋体" w:eastAsia="宋体" w:hAnsi="宋体" w:cs="宋体"/>
          <w:color w:val="000000"/>
          <w:kern w:val="0"/>
          <w:szCs w:val="21"/>
        </w:rPr>
        <w:t>制度概述</w:t>
      </w:r>
    </w:p>
    <w:p w14:paraId="20EB0156"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szCs w:val="21"/>
        </w:rPr>
      </w:pPr>
      <w:r>
        <w:rPr>
          <w:rFonts w:ascii="宋体" w:eastAsia="宋体" w:hAnsi="宋体" w:hint="eastAsia"/>
          <w:szCs w:val="21"/>
        </w:rPr>
        <w:t>公务员交流</w:t>
      </w:r>
      <w:r>
        <w:rPr>
          <w:rFonts w:ascii="宋体" w:eastAsia="宋体" w:hAnsi="宋体"/>
          <w:szCs w:val="21"/>
        </w:rPr>
        <w:t>的方式</w:t>
      </w:r>
    </w:p>
    <w:p w14:paraId="729EF30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公务员回避制度</w:t>
      </w:r>
      <w:r>
        <w:rPr>
          <w:rFonts w:ascii="宋体" w:eastAsia="宋体" w:hAnsi="宋体"/>
          <w:szCs w:val="21"/>
        </w:rPr>
        <w:t>概述</w:t>
      </w:r>
    </w:p>
    <w:p w14:paraId="56DECCA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四节</w:t>
      </w:r>
      <w:r>
        <w:rPr>
          <w:rFonts w:ascii="宋体" w:eastAsia="宋体" w:hAnsi="宋体" w:hint="eastAsia"/>
          <w:szCs w:val="21"/>
        </w:rPr>
        <w:t xml:space="preserve"> 公务员回避</w:t>
      </w:r>
      <w:r>
        <w:rPr>
          <w:rFonts w:ascii="宋体" w:eastAsia="宋体" w:hAnsi="宋体"/>
          <w:szCs w:val="21"/>
        </w:rPr>
        <w:t>的类型</w:t>
      </w:r>
    </w:p>
    <w:p w14:paraId="3C5F076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国外</w:t>
      </w:r>
      <w:r>
        <w:rPr>
          <w:rFonts w:ascii="宋体" w:eastAsia="宋体" w:hAnsi="宋体"/>
          <w:szCs w:val="21"/>
        </w:rPr>
        <w:t>公务员的交流与回避</w:t>
      </w:r>
    </w:p>
    <w:p w14:paraId="24ABCC3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DC7277C"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0C42AC6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5.教学评价</w:t>
      </w:r>
    </w:p>
    <w:p w14:paraId="74DC6B5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（1）试述公务员交流的含义与作用。</w:t>
      </w:r>
    </w:p>
    <w:p w14:paraId="470EE1D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（2）公务员调任的含义与特征是什么？</w:t>
      </w:r>
    </w:p>
    <w:p w14:paraId="20FACB0D"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（3）公务员调任应坚持哪些原则？</w:t>
      </w:r>
    </w:p>
    <w:p w14:paraId="504C724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（4）公务员调任的条件与程序有哪些？</w:t>
      </w:r>
    </w:p>
    <w:p w14:paraId="1FCA309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（5）公务员转任的含义与特点是什么？</w:t>
      </w:r>
    </w:p>
    <w:p w14:paraId="2AB60BC9" w14:textId="77777777" w:rsidR="00E2677F" w:rsidRDefault="007D25A8">
      <w:pPr>
        <w:widowControl/>
        <w:spacing w:beforeLines="50" w:before="156" w:afterLines="50" w:after="156"/>
        <w:jc w:val="left"/>
        <w:rPr>
          <w:rFonts w:ascii="黑体" w:eastAsia="黑体" w:hAnsi="黑体"/>
          <w:b/>
          <w:sz w:val="28"/>
          <w:szCs w:val="28"/>
        </w:rPr>
      </w:pPr>
      <w:r>
        <w:rPr>
          <w:rFonts w:ascii="宋体" w:eastAsia="宋体" w:hAnsi="宋体" w:hint="eastAsia"/>
          <w:szCs w:val="21"/>
        </w:rPr>
        <w:t>（6）公务员转任的条件与原因有哪些？</w:t>
      </w:r>
    </w:p>
    <w:p w14:paraId="24EEE115"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第十三章 公务员工资</w:t>
      </w:r>
      <w:r>
        <w:rPr>
          <w:rFonts w:ascii="黑体" w:eastAsia="黑体" w:hAnsi="黑体" w:cs="Times New Roman"/>
          <w:b/>
          <w:sz w:val="24"/>
          <w:szCs w:val="24"/>
        </w:rPr>
        <w:t>福利保险</w:t>
      </w:r>
    </w:p>
    <w:p w14:paraId="7B3DABE8" w14:textId="77777777" w:rsidR="00E2677F" w:rsidRDefault="007D25A8">
      <w:pPr>
        <w:pStyle w:val="1"/>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7F8D5DA"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阐述了公务员工资制度的建立、原则和内容。建立科学、合理的公务员工资制度，有利于贯彻按劳分配原则，增强激励竞争机制，从而调动广大公务员的工作积极性。同时，公务员的工资制度对公务员的考核、奖惩、晋升、辞职辞退、退休等管理环节的有效运转具有重大意义。本章也对公务员保险制度进行了阐述，指出它是社会保障制度的一个重要组成部分。建立和实施公务员保险制度，对于保障公务员的基本生活、解除其后顾之忧、调动其工作积极性具有重大意义。此外，本章还对公务员福利制度进行了阐述。</w:t>
      </w:r>
    </w:p>
    <w:p w14:paraId="7030B554" w14:textId="77777777" w:rsidR="00E2677F" w:rsidRDefault="007D25A8">
      <w:pPr>
        <w:pStyle w:val="1"/>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7A94D02"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公务员工资制度的建立、原则和内容。</w:t>
      </w:r>
    </w:p>
    <w:p w14:paraId="54FBF202" w14:textId="77777777" w:rsidR="00E2677F" w:rsidRDefault="007D25A8">
      <w:pPr>
        <w:pStyle w:val="1"/>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回避教学内容</w:t>
      </w:r>
    </w:p>
    <w:p w14:paraId="60801DFA"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公务员工资制度</w:t>
      </w:r>
    </w:p>
    <w:p w14:paraId="2E0AE53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公务员福利制度</w:t>
      </w:r>
    </w:p>
    <w:p w14:paraId="7307A62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公务员保险制度</w:t>
      </w:r>
    </w:p>
    <w:p w14:paraId="077DEAB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四节</w:t>
      </w:r>
      <w:r>
        <w:rPr>
          <w:rFonts w:ascii="宋体" w:eastAsia="宋体" w:hAnsi="宋体" w:hint="eastAsia"/>
          <w:szCs w:val="21"/>
        </w:rPr>
        <w:t xml:space="preserve"> 国外公务员工资福利</w:t>
      </w:r>
      <w:r>
        <w:rPr>
          <w:rFonts w:ascii="宋体" w:eastAsia="宋体" w:hAnsi="宋体"/>
          <w:szCs w:val="21"/>
        </w:rPr>
        <w:t>制度</w:t>
      </w:r>
    </w:p>
    <w:p w14:paraId="04A2C33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3276F5D"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教学中以讨论为主线，引出基础知识，基本概论与专业名词，“以学生为中心”最大程度地鼓励课程讨论，激发学生的学习兴趣，启发式教学，以培养学生综合分析的素质与能力。</w:t>
      </w:r>
    </w:p>
    <w:p w14:paraId="4AE83BF2"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5.教学评价</w:t>
      </w:r>
    </w:p>
    <w:p w14:paraId="4A5081D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（1）我国公务员工资制度的基本原则是什么？</w:t>
      </w:r>
    </w:p>
    <w:p w14:paraId="0D90ECA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（2）我国公务员工资制度的内容有哪些？</w:t>
      </w:r>
    </w:p>
    <w:p w14:paraId="0BD42960"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（3）简述我国公务员的保险制度。</w:t>
      </w:r>
    </w:p>
    <w:p w14:paraId="654405C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（4）简述我国公务员的福利制度。</w:t>
      </w:r>
    </w:p>
    <w:p w14:paraId="7D9E0B63"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第十四章 公务员辞职与</w:t>
      </w:r>
      <w:r>
        <w:rPr>
          <w:rFonts w:ascii="黑体" w:eastAsia="黑体" w:hAnsi="黑体" w:cs="Times New Roman"/>
          <w:b/>
          <w:sz w:val="24"/>
          <w:szCs w:val="24"/>
        </w:rPr>
        <w:t>辞退</w:t>
      </w:r>
    </w:p>
    <w:p w14:paraId="3327D757" w14:textId="77777777" w:rsidR="00E2677F" w:rsidRDefault="007D25A8">
      <w:pPr>
        <w:pStyle w:val="1"/>
        <w:widowControl/>
        <w:numPr>
          <w:ilvl w:val="0"/>
          <w:numId w:val="2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1A7D008C"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本章主要阐述了公务员辞职与辞退的概念及其建立和发展过程，指出辞职与辞退是我国公务员队伍的两个正常 “出口”，在公务员制度中相互对应，是体现和保障公务员个人自主择业权与公务员机关自主用人权的一种双向选择机制。建立公务员辞职制度具有重大意义，它是我国人事制度的一大改革和进步，是我国公务员制度体现社会主义民主性的一个重要方面；在实践中也有利于人才资源的开发和合理配置，最大限度地实现人尽其才、才尽其用；还有利于促使各级机关不断改进人事管理工作，防止人才的积压和浪费。</w:t>
      </w:r>
    </w:p>
    <w:p w14:paraId="488AA977" w14:textId="77777777" w:rsidR="00E2677F" w:rsidRDefault="007D25A8">
      <w:pPr>
        <w:pStyle w:val="1"/>
        <w:widowControl/>
        <w:numPr>
          <w:ilvl w:val="0"/>
          <w:numId w:val="2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A941353"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公务员辞职与辞退的概念及其建立和发展过程回避。</w:t>
      </w:r>
    </w:p>
    <w:p w14:paraId="6DB60980" w14:textId="77777777" w:rsidR="00E2677F" w:rsidRDefault="007D25A8">
      <w:pPr>
        <w:pStyle w:val="1"/>
        <w:widowControl/>
        <w:numPr>
          <w:ilvl w:val="0"/>
          <w:numId w:val="2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B977619"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公务员辞去公职</w:t>
      </w:r>
      <w:r>
        <w:rPr>
          <w:rFonts w:ascii="宋体" w:eastAsia="宋体" w:hAnsi="宋体" w:cs="宋体"/>
          <w:color w:val="000000"/>
          <w:kern w:val="0"/>
          <w:szCs w:val="21"/>
        </w:rPr>
        <w:t>制度</w:t>
      </w:r>
    </w:p>
    <w:p w14:paraId="7C9A8DF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公务员辞去</w:t>
      </w:r>
      <w:r>
        <w:rPr>
          <w:rFonts w:ascii="宋体" w:eastAsia="宋体" w:hAnsi="宋体"/>
          <w:szCs w:val="21"/>
        </w:rPr>
        <w:t>领导职务制度</w:t>
      </w:r>
    </w:p>
    <w:p w14:paraId="504665A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公务员辞退制度</w:t>
      </w:r>
    </w:p>
    <w:p w14:paraId="37B66E7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四节</w:t>
      </w:r>
      <w:r>
        <w:rPr>
          <w:rFonts w:ascii="宋体" w:eastAsia="宋体" w:hAnsi="宋体" w:hint="eastAsia"/>
          <w:szCs w:val="21"/>
        </w:rPr>
        <w:t xml:space="preserve"> 国外公务员辞职与</w:t>
      </w:r>
      <w:r>
        <w:rPr>
          <w:rFonts w:ascii="宋体" w:eastAsia="宋体" w:hAnsi="宋体"/>
          <w:szCs w:val="21"/>
        </w:rPr>
        <w:t>辞退制度概况</w:t>
      </w:r>
    </w:p>
    <w:p w14:paraId="6CB7B66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EDE311D"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0D0F0453"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5.教学评价</w:t>
      </w:r>
    </w:p>
    <w:p w14:paraId="14258F0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（1）公务员辞职和辞退的概念是什么？</w:t>
      </w:r>
    </w:p>
    <w:p w14:paraId="7FEC3C0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（2）建立公务员辞职和辞退制度有什么意义？</w:t>
      </w:r>
    </w:p>
    <w:p w14:paraId="24C7E5D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（3）公务员辞职、辞退的条件和程序有哪些？</w:t>
      </w:r>
    </w:p>
    <w:p w14:paraId="23C9F29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（4）公务员辞退会引起什么法律后果？</w:t>
      </w:r>
    </w:p>
    <w:p w14:paraId="156BE073"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第十五章 公务员退休</w:t>
      </w:r>
    </w:p>
    <w:p w14:paraId="668E5698" w14:textId="77777777" w:rsidR="00E2677F" w:rsidRDefault="007D25A8">
      <w:pPr>
        <w:pStyle w:val="1"/>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7D9CF59C"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本章主要阐述了公务员退休的概念、意义、种类、条件及审批，指出公务员退休既是公务员的一项权利，也是公务员的一项义务。退休作为权利是指公务员为国家工作达到一定年限且年龄较大时，或者在工作期间因公、因病而丧失工作能力时，基于过去对国家的贡献，有权利不再继续工作而领取国家提供的退休费或者养老金以维持正常生活；退休作为义务是指公务员达到一定年龄时，或者已经丧失工作能力时，有义务按照国家规定退出现任职务，将职位让给更加年富力强的人员，以保证各级机关的工作高质量、高效率地运作。本章还阐述了退休公务员的待遇和管理问题。</w:t>
      </w:r>
    </w:p>
    <w:p w14:paraId="09874D33" w14:textId="77777777" w:rsidR="00E2677F" w:rsidRDefault="007D25A8">
      <w:pPr>
        <w:pStyle w:val="1"/>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6A943D1"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公务员退休的概念、意义、种类、条件及审批。</w:t>
      </w:r>
    </w:p>
    <w:p w14:paraId="469B7BCC" w14:textId="77777777" w:rsidR="00E2677F" w:rsidRDefault="007D25A8">
      <w:pPr>
        <w:pStyle w:val="1"/>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5E916E7"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公务员退休的</w:t>
      </w:r>
      <w:r>
        <w:rPr>
          <w:rFonts w:ascii="宋体" w:eastAsia="宋体" w:hAnsi="宋体" w:cs="宋体"/>
          <w:color w:val="000000"/>
          <w:kern w:val="0"/>
          <w:szCs w:val="21"/>
        </w:rPr>
        <w:t>概念和退休制度的意义</w:t>
      </w:r>
    </w:p>
    <w:p w14:paraId="6A2074E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公务员退休的</w:t>
      </w:r>
      <w:r>
        <w:rPr>
          <w:rFonts w:ascii="宋体" w:eastAsia="宋体" w:hAnsi="宋体"/>
          <w:szCs w:val="21"/>
        </w:rPr>
        <w:t>方式、条件及审批</w:t>
      </w:r>
    </w:p>
    <w:p w14:paraId="7A32C69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第三节 退休公务员</w:t>
      </w:r>
      <w:r>
        <w:rPr>
          <w:rFonts w:ascii="宋体" w:eastAsia="宋体" w:hAnsi="宋体"/>
          <w:szCs w:val="21"/>
        </w:rPr>
        <w:t>的待遇和管理</w:t>
      </w:r>
    </w:p>
    <w:p w14:paraId="08F8AF6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四节</w:t>
      </w:r>
      <w:r>
        <w:rPr>
          <w:rFonts w:ascii="宋体" w:eastAsia="宋体" w:hAnsi="宋体" w:hint="eastAsia"/>
          <w:szCs w:val="21"/>
        </w:rPr>
        <w:t xml:space="preserve"> 国外公务员退休制度</w:t>
      </w:r>
    </w:p>
    <w:p w14:paraId="476DA64F"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491FEC3"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7FE7656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5.教学评价</w:t>
      </w:r>
    </w:p>
    <w:p w14:paraId="6B2A86E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（1）公务员退休制度的概念是什么？</w:t>
      </w:r>
    </w:p>
    <w:p w14:paraId="5985F4E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（2）建立公务员退休制度有什么意义？</w:t>
      </w:r>
    </w:p>
    <w:p w14:paraId="0311298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（3）公务员退休的种类和条件有哪些？</w:t>
      </w:r>
    </w:p>
    <w:p w14:paraId="44739B5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（4）退休公务员可以享受哪些待遇？</w:t>
      </w:r>
    </w:p>
    <w:p w14:paraId="221BAE1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（5）对退休公务员应如何管理？</w:t>
      </w:r>
    </w:p>
    <w:p w14:paraId="1AF212B4"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第十六章 公务员申诉与</w:t>
      </w:r>
      <w:r>
        <w:rPr>
          <w:rFonts w:ascii="黑体" w:eastAsia="黑体" w:hAnsi="黑体" w:cs="Times New Roman"/>
          <w:b/>
          <w:sz w:val="24"/>
          <w:szCs w:val="24"/>
        </w:rPr>
        <w:t>控告</w:t>
      </w:r>
    </w:p>
    <w:p w14:paraId="53C44A46" w14:textId="77777777" w:rsidR="00E2677F" w:rsidRDefault="007D25A8">
      <w:pPr>
        <w:pStyle w:val="1"/>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C6232D4"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了公务员申诉和控告的含义、特点、意义、内容以及公务员申诉控告制度中各方的责任。申诉、控告作为公务员权利主要的救济途径，对保障公务员其他各项具体权利具有重要意义。公务员申诉、控告法律制度，是我国整个公务员法律制度的重要组成部分。</w:t>
      </w:r>
    </w:p>
    <w:p w14:paraId="4E44A8DC" w14:textId="77777777" w:rsidR="00E2677F" w:rsidRDefault="007D25A8">
      <w:pPr>
        <w:pStyle w:val="1"/>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B0EE274"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公务员申诉和控告的含义、特点、意义、内容以及公务员申诉控告制度中各方的责任。</w:t>
      </w:r>
    </w:p>
    <w:p w14:paraId="45125083" w14:textId="77777777" w:rsidR="00E2677F" w:rsidRDefault="007D25A8">
      <w:pPr>
        <w:pStyle w:val="1"/>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AA7794B"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公务员申诉与</w:t>
      </w:r>
      <w:r>
        <w:rPr>
          <w:rFonts w:ascii="宋体" w:eastAsia="宋体" w:hAnsi="宋体" w:cs="宋体"/>
          <w:color w:val="000000"/>
          <w:kern w:val="0"/>
          <w:szCs w:val="21"/>
        </w:rPr>
        <w:t>控告制度概述</w:t>
      </w:r>
    </w:p>
    <w:p w14:paraId="35E52BE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第二节 公务员申诉制度</w:t>
      </w:r>
      <w:r>
        <w:rPr>
          <w:rFonts w:ascii="宋体" w:eastAsia="宋体" w:hAnsi="宋体"/>
          <w:szCs w:val="21"/>
        </w:rPr>
        <w:t>的主要内容</w:t>
      </w:r>
    </w:p>
    <w:p w14:paraId="33D322B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第三节 公务员控告</w:t>
      </w:r>
      <w:r>
        <w:rPr>
          <w:rFonts w:ascii="宋体" w:eastAsia="宋体" w:hAnsi="宋体"/>
          <w:szCs w:val="21"/>
        </w:rPr>
        <w:t>制度</w:t>
      </w:r>
    </w:p>
    <w:p w14:paraId="45E713A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四节</w:t>
      </w:r>
      <w:r>
        <w:rPr>
          <w:rFonts w:ascii="宋体" w:eastAsia="宋体" w:hAnsi="宋体" w:hint="eastAsia"/>
          <w:szCs w:val="21"/>
        </w:rPr>
        <w:t xml:space="preserve"> 申诉控告</w:t>
      </w:r>
      <w:r>
        <w:rPr>
          <w:rFonts w:ascii="宋体" w:eastAsia="宋体" w:hAnsi="宋体"/>
          <w:szCs w:val="21"/>
        </w:rPr>
        <w:t>制度中的义务与责任</w:t>
      </w:r>
    </w:p>
    <w:p w14:paraId="4CEACE35"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6F5927B"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7601609B" w14:textId="77777777" w:rsidR="00E2677F" w:rsidRDefault="007D25A8">
      <w:pPr>
        <w:pStyle w:val="1"/>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5.教学评价</w:t>
      </w:r>
    </w:p>
    <w:p w14:paraId="2DE4180A" w14:textId="77777777" w:rsidR="00E2677F" w:rsidRDefault="007D25A8">
      <w:pPr>
        <w:pStyle w:val="1"/>
        <w:widowControl/>
        <w:numPr>
          <w:ilvl w:val="0"/>
          <w:numId w:val="23"/>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公务员申诉、控告的含义分别是什么？</w:t>
      </w:r>
    </w:p>
    <w:p w14:paraId="227B09AE" w14:textId="77777777" w:rsidR="00E2677F" w:rsidRDefault="007D25A8">
      <w:pPr>
        <w:pStyle w:val="1"/>
        <w:widowControl/>
        <w:numPr>
          <w:ilvl w:val="0"/>
          <w:numId w:val="23"/>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公务员申诉、控告的特点是什么？</w:t>
      </w:r>
    </w:p>
    <w:p w14:paraId="652F2E14" w14:textId="77777777" w:rsidR="00E2677F" w:rsidRDefault="007D25A8">
      <w:pPr>
        <w:pStyle w:val="1"/>
        <w:widowControl/>
        <w:numPr>
          <w:ilvl w:val="0"/>
          <w:numId w:val="23"/>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公务员申诉与控告的区别有哪些？</w:t>
      </w:r>
    </w:p>
    <w:p w14:paraId="5E07953F" w14:textId="77777777" w:rsidR="00E2677F" w:rsidRDefault="007D25A8">
      <w:pPr>
        <w:pStyle w:val="1"/>
        <w:widowControl/>
        <w:numPr>
          <w:ilvl w:val="0"/>
          <w:numId w:val="23"/>
        </w:numPr>
        <w:spacing w:beforeLines="50" w:before="156" w:afterLines="50" w:after="156"/>
        <w:ind w:firstLineChars="0"/>
        <w:jc w:val="left"/>
        <w:rPr>
          <w:rFonts w:ascii="宋体" w:eastAsia="宋体" w:hAnsi="宋体"/>
          <w:szCs w:val="21"/>
        </w:rPr>
      </w:pPr>
      <w:r>
        <w:rPr>
          <w:rFonts w:ascii="宋体" w:eastAsia="宋体" w:hAnsi="宋体" w:hint="eastAsia"/>
          <w:szCs w:val="21"/>
        </w:rPr>
        <w:t>公务员申诉和控告的条件、受理机关、程序是什么？</w:t>
      </w:r>
    </w:p>
    <w:p w14:paraId="63F585E0" w14:textId="77777777" w:rsidR="00E2677F" w:rsidRDefault="00E2677F">
      <w:pPr>
        <w:widowControl/>
        <w:spacing w:beforeLines="50" w:before="156" w:afterLines="50" w:after="156"/>
        <w:jc w:val="left"/>
        <w:rPr>
          <w:rFonts w:ascii="黑体" w:eastAsia="黑体" w:hAnsi="黑体"/>
          <w:b/>
          <w:sz w:val="28"/>
          <w:szCs w:val="28"/>
        </w:rPr>
      </w:pPr>
    </w:p>
    <w:p w14:paraId="5D1DC31B"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第十七章 公务员行为</w:t>
      </w:r>
      <w:r>
        <w:rPr>
          <w:rFonts w:ascii="黑体" w:eastAsia="黑体" w:hAnsi="黑体" w:cs="Times New Roman"/>
          <w:b/>
          <w:sz w:val="24"/>
          <w:szCs w:val="24"/>
        </w:rPr>
        <w:t>规范</w:t>
      </w:r>
    </w:p>
    <w:p w14:paraId="59D2CFC1" w14:textId="77777777" w:rsidR="00E2677F" w:rsidRDefault="007D25A8">
      <w:pPr>
        <w:pStyle w:val="1"/>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778FD01"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主要论述了公务员行为规范及其意义。公务员行为正确与否，不但关系到公务员机关工作绩效的高低，关系到公务员机关在民众中的形象和声誉，而且对我国经济和社会的发展、对现代化事业的成败具有重大的影响。本章介绍了公务员行为规范的基本原则、要求和内容，这些内容包括十个方面，并对违反公务员行为规范的后果做了说明。公务员行为规范是加强社会主义精神文明建设的一项重要内容；是实施公务员制度，加强公务员队伍建设的基本要求；是维护公共秩序，提高公务员工作效率的有效保证；是提高公务员机关声誉，密切政群关系的重要措施；对有效地完成公务员工作任务，促进社会主义物质文明建设和精神文明建设具有重大而深远的意义。本章最后还分析了实施公务员行为规范的主客观条件。</w:t>
      </w:r>
    </w:p>
    <w:p w14:paraId="478EB354" w14:textId="77777777" w:rsidR="00E2677F" w:rsidRDefault="007D25A8">
      <w:pPr>
        <w:pStyle w:val="1"/>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8827E8C"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公务员行为规范及其意义</w:t>
      </w:r>
    </w:p>
    <w:p w14:paraId="513DA350" w14:textId="77777777" w:rsidR="00E2677F" w:rsidRDefault="007D25A8">
      <w:pPr>
        <w:pStyle w:val="1"/>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4AF27D4"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公务员行为规范</w:t>
      </w:r>
      <w:r>
        <w:rPr>
          <w:rFonts w:ascii="宋体" w:eastAsia="宋体" w:hAnsi="宋体" w:cs="宋体"/>
          <w:color w:val="000000"/>
          <w:kern w:val="0"/>
          <w:szCs w:val="21"/>
        </w:rPr>
        <w:t>及其意义</w:t>
      </w:r>
    </w:p>
    <w:p w14:paraId="0E97BBD9"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公务员行为规范的</w:t>
      </w:r>
      <w:r>
        <w:rPr>
          <w:rFonts w:ascii="宋体" w:eastAsia="宋体" w:hAnsi="宋体" w:cs="宋体"/>
          <w:color w:val="000000"/>
          <w:kern w:val="0"/>
          <w:szCs w:val="21"/>
        </w:rPr>
        <w:t>基本原则和要求</w:t>
      </w:r>
    </w:p>
    <w:p w14:paraId="6E0E2069"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cs="宋体"/>
          <w:color w:val="000000"/>
          <w:kern w:val="0"/>
          <w:szCs w:val="21"/>
        </w:rPr>
      </w:pPr>
      <w:r>
        <w:rPr>
          <w:rFonts w:ascii="宋体" w:eastAsia="宋体" w:hAnsi="宋体" w:cs="宋体" w:hint="eastAsia"/>
          <w:color w:val="000000"/>
          <w:kern w:val="0"/>
          <w:szCs w:val="21"/>
        </w:rPr>
        <w:t>公务员行为规范的</w:t>
      </w:r>
      <w:r>
        <w:rPr>
          <w:rFonts w:ascii="宋体" w:eastAsia="宋体" w:hAnsi="宋体" w:cs="宋体"/>
          <w:color w:val="000000"/>
          <w:kern w:val="0"/>
          <w:szCs w:val="21"/>
        </w:rPr>
        <w:t>历史沿革</w:t>
      </w:r>
    </w:p>
    <w:p w14:paraId="2EFE5F45"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szCs w:val="21"/>
        </w:rPr>
      </w:pPr>
      <w:r>
        <w:rPr>
          <w:rFonts w:ascii="宋体" w:eastAsia="宋体" w:hAnsi="宋体" w:hint="eastAsia"/>
          <w:szCs w:val="21"/>
        </w:rPr>
        <w:t>公务员</w:t>
      </w:r>
      <w:r>
        <w:rPr>
          <w:rFonts w:ascii="宋体" w:eastAsia="宋体" w:hAnsi="宋体"/>
          <w:szCs w:val="21"/>
        </w:rPr>
        <w:t>行为规范的基本内容</w:t>
      </w:r>
    </w:p>
    <w:p w14:paraId="6F99AF1C"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szCs w:val="21"/>
        </w:rPr>
      </w:pPr>
      <w:r>
        <w:rPr>
          <w:rFonts w:ascii="宋体" w:eastAsia="宋体" w:hAnsi="宋体" w:hint="eastAsia"/>
          <w:szCs w:val="21"/>
        </w:rPr>
        <w:t>违反公务员</w:t>
      </w:r>
      <w:r>
        <w:rPr>
          <w:rFonts w:ascii="宋体" w:eastAsia="宋体" w:hAnsi="宋体"/>
          <w:szCs w:val="21"/>
        </w:rPr>
        <w:t>行为规范的后果</w:t>
      </w:r>
    </w:p>
    <w:p w14:paraId="75DFA53A" w14:textId="77777777" w:rsidR="00E2677F" w:rsidRDefault="007D25A8">
      <w:pPr>
        <w:pStyle w:val="1"/>
        <w:widowControl/>
        <w:numPr>
          <w:ilvl w:val="0"/>
          <w:numId w:val="18"/>
        </w:numPr>
        <w:spacing w:beforeLines="50" w:before="156" w:afterLines="50" w:after="156"/>
        <w:ind w:firstLineChars="0" w:hanging="5271"/>
        <w:jc w:val="left"/>
        <w:rPr>
          <w:rFonts w:ascii="宋体" w:eastAsia="宋体" w:hAnsi="宋体"/>
          <w:szCs w:val="21"/>
        </w:rPr>
      </w:pPr>
      <w:r>
        <w:rPr>
          <w:rFonts w:ascii="宋体" w:eastAsia="宋体" w:hAnsi="宋体" w:hint="eastAsia"/>
          <w:szCs w:val="21"/>
        </w:rPr>
        <w:t>实施</w:t>
      </w:r>
      <w:r>
        <w:rPr>
          <w:rFonts w:ascii="宋体" w:eastAsia="宋体" w:hAnsi="宋体"/>
          <w:szCs w:val="21"/>
        </w:rPr>
        <w:t>公务员行为规范的主客观条件</w:t>
      </w:r>
    </w:p>
    <w:p w14:paraId="1FD29D2E"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DE4B1F8"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教学中以讨论为主线，引出基础知识，基本概论与专业名词，“以学生为中心”最大程度地鼓励课程讨论，激发学生的学习兴趣，启发式教学，以培养学生综合分析的素质与能力。</w:t>
      </w:r>
    </w:p>
    <w:p w14:paraId="798C6323" w14:textId="77777777" w:rsidR="00E2677F" w:rsidRDefault="007D25A8">
      <w:pPr>
        <w:pStyle w:val="1"/>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5.教学评价</w:t>
      </w:r>
    </w:p>
    <w:p w14:paraId="19C4333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（1）试述公务员行为规范的含义及作用。</w:t>
      </w:r>
    </w:p>
    <w:p w14:paraId="16EDCEC7"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（2）公务员行为规范有哪些特征？</w:t>
      </w:r>
    </w:p>
    <w:p w14:paraId="3C225D31"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（3）规范公务员行为的意义是什么？</w:t>
      </w:r>
    </w:p>
    <w:p w14:paraId="0D5E03C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（4）公务员行为规范的基本原则与要求有哪些？</w:t>
      </w:r>
    </w:p>
    <w:p w14:paraId="6AC3E778"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（5）试述公务员行为规范的基本内容。</w:t>
      </w:r>
    </w:p>
    <w:p w14:paraId="7893E24C"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（6）违反公务员行为规范的后果有哪些？</w:t>
      </w:r>
    </w:p>
    <w:p w14:paraId="5C5D798A"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（7）实施公务员行为规范需要什么主客观条件？</w:t>
      </w:r>
    </w:p>
    <w:p w14:paraId="090C8DC2" w14:textId="77777777" w:rsidR="00E2677F" w:rsidRDefault="007D25A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第十八章 职位聘任</w:t>
      </w:r>
    </w:p>
    <w:p w14:paraId="41A71129" w14:textId="77777777" w:rsidR="00E2677F" w:rsidRDefault="007D25A8">
      <w:pPr>
        <w:pStyle w:val="1"/>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14A28E3" w14:textId="77777777" w:rsidR="00E2677F" w:rsidRDefault="007D25A8">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cs="宋体" w:hint="eastAsia"/>
          <w:color w:val="000000"/>
          <w:kern w:val="0"/>
          <w:szCs w:val="21"/>
        </w:rPr>
        <w:t>本章阐述了职位聘任的基本含义与意义，并对聘任制的实施、范围与条件进行了分析与概括。本章还对职位聘任实施的两种办法，即公开招聘和直接选聘进行了较为全面的解释；对聘任合同的签订和更除、聘任合同的内容做了详细介绍；对聘任制公务员与委任制公务员管理进行了对比。本章最后对人事争议仲裁制度做了简要介绍。</w:t>
      </w:r>
    </w:p>
    <w:p w14:paraId="550F61E2" w14:textId="77777777" w:rsidR="00E2677F" w:rsidRDefault="007D25A8">
      <w:pPr>
        <w:pStyle w:val="1"/>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A2AF7A3" w14:textId="77777777" w:rsidR="00E2677F" w:rsidRDefault="007D25A8">
      <w:pPr>
        <w:pStyle w:val="1"/>
        <w:widowControl/>
        <w:spacing w:beforeLines="50" w:before="156" w:afterLines="50" w:after="156"/>
        <w:ind w:left="36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职位聘任的基本含义与意义</w:t>
      </w:r>
    </w:p>
    <w:p w14:paraId="6D6B0E90" w14:textId="77777777" w:rsidR="00E2677F" w:rsidRDefault="007D25A8">
      <w:pPr>
        <w:pStyle w:val="1"/>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F1AAF29"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职位聘任</w:t>
      </w:r>
      <w:r>
        <w:rPr>
          <w:rFonts w:ascii="宋体" w:eastAsia="宋体" w:hAnsi="宋体" w:cs="宋体"/>
          <w:color w:val="000000"/>
          <w:kern w:val="0"/>
          <w:szCs w:val="21"/>
        </w:rPr>
        <w:t>的含义与意义</w:t>
      </w:r>
    </w:p>
    <w:p w14:paraId="7DBE93AE"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聘任制实行</w:t>
      </w:r>
      <w:r>
        <w:rPr>
          <w:rFonts w:ascii="宋体" w:eastAsia="宋体" w:hAnsi="宋体" w:cs="宋体"/>
          <w:color w:val="000000"/>
          <w:kern w:val="0"/>
          <w:szCs w:val="21"/>
        </w:rPr>
        <w:t>的范围与条件</w:t>
      </w:r>
    </w:p>
    <w:p w14:paraId="1334679C" w14:textId="77777777" w:rsidR="00E2677F" w:rsidRDefault="007D25A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聘任的</w:t>
      </w:r>
      <w:r>
        <w:rPr>
          <w:rFonts w:ascii="宋体" w:eastAsia="宋体" w:hAnsi="宋体" w:cs="宋体"/>
          <w:color w:val="000000"/>
          <w:kern w:val="0"/>
          <w:szCs w:val="21"/>
        </w:rPr>
        <w:t>实施</w:t>
      </w:r>
    </w:p>
    <w:p w14:paraId="5C7786A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第四节 聘任制公务员</w:t>
      </w:r>
      <w:r>
        <w:rPr>
          <w:rFonts w:ascii="宋体" w:eastAsia="宋体" w:hAnsi="宋体"/>
          <w:szCs w:val="21"/>
        </w:rPr>
        <w:t>的管理</w:t>
      </w:r>
    </w:p>
    <w:p w14:paraId="7075198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第五节 人事</w:t>
      </w:r>
      <w:r>
        <w:rPr>
          <w:rFonts w:ascii="宋体" w:eastAsia="宋体" w:hAnsi="宋体"/>
          <w:szCs w:val="21"/>
        </w:rPr>
        <w:t>争议仲裁</w:t>
      </w:r>
    </w:p>
    <w:p w14:paraId="5761CCC6"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DF9BBB1" w14:textId="77777777" w:rsidR="00E2677F" w:rsidRDefault="007D25A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教学中以讨论为主线，引出基础知识，基本概论与专业名词，“以学生为中心”最大程度地鼓励课程讨论，激发学生的学习兴趣，启发式教学，以培养学生综合分析的素质与能力。</w:t>
      </w:r>
    </w:p>
    <w:p w14:paraId="50A2677E" w14:textId="77777777" w:rsidR="00E2677F" w:rsidRDefault="007D25A8">
      <w:pPr>
        <w:pStyle w:val="1"/>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5.教学评价</w:t>
      </w:r>
    </w:p>
    <w:p w14:paraId="01691FB9"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（1）什么是职位聘任？实施职位聘任有何意义？</w:t>
      </w:r>
    </w:p>
    <w:p w14:paraId="38F2B29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（2）聘任制实行的范围与条件有哪些？</w:t>
      </w:r>
    </w:p>
    <w:p w14:paraId="51BAB93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（3）什么是聘任合同？聘任合同的内容有哪些？</w:t>
      </w:r>
    </w:p>
    <w:p w14:paraId="035FDD7B"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（4）聘任制公务员与委任制公务员的管理有哪些异同？</w:t>
      </w:r>
    </w:p>
    <w:p w14:paraId="0FC06624" w14:textId="77777777" w:rsidR="00E2677F" w:rsidRDefault="007D25A8">
      <w:pPr>
        <w:widowControl/>
        <w:spacing w:beforeLines="50" w:before="156" w:afterLines="50" w:after="156"/>
        <w:jc w:val="left"/>
        <w:rPr>
          <w:rFonts w:ascii="宋体" w:eastAsia="宋体" w:hAnsi="宋体"/>
          <w:szCs w:val="21"/>
        </w:rPr>
      </w:pPr>
      <w:r>
        <w:rPr>
          <w:rFonts w:ascii="宋体" w:eastAsia="宋体" w:hAnsi="宋体" w:hint="eastAsia"/>
          <w:szCs w:val="21"/>
        </w:rPr>
        <w:t>（5）人事争议仲裁制度包括哪些具体内容？</w:t>
      </w:r>
    </w:p>
    <w:p w14:paraId="272F3E65" w14:textId="77777777" w:rsidR="00E2677F" w:rsidRDefault="007D25A8" w:rsidP="00855A1D">
      <w:pPr>
        <w:widowControl/>
        <w:spacing w:beforeLines="50" w:before="156" w:afterLines="50" w:after="156"/>
        <w:ind w:firstLineChars="200" w:firstLine="562"/>
        <w:jc w:val="left"/>
      </w:pPr>
      <w:r>
        <w:rPr>
          <w:rFonts w:ascii="黑体" w:eastAsia="黑体" w:hAnsi="黑体" w:hint="eastAsia"/>
          <w:b/>
          <w:sz w:val="28"/>
          <w:szCs w:val="28"/>
        </w:rPr>
        <w:t>四、学时分配</w:t>
      </w:r>
    </w:p>
    <w:p w14:paraId="5A795DD0" w14:textId="77777777" w:rsidR="00E2677F" w:rsidRDefault="007D25A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2765"/>
        <w:gridCol w:w="2766"/>
      </w:tblGrid>
      <w:tr w:rsidR="00E2677F" w14:paraId="06333CCC" w14:textId="77777777" w:rsidTr="007D25A8">
        <w:trPr>
          <w:trHeight w:val="340"/>
          <w:jc w:val="center"/>
        </w:trPr>
        <w:tc>
          <w:tcPr>
            <w:tcW w:w="2765" w:type="dxa"/>
            <w:shd w:val="clear" w:color="auto" w:fill="auto"/>
            <w:vAlign w:val="center"/>
          </w:tcPr>
          <w:p w14:paraId="7D10EC72"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章节</w:t>
            </w:r>
          </w:p>
        </w:tc>
        <w:tc>
          <w:tcPr>
            <w:tcW w:w="2765" w:type="dxa"/>
            <w:shd w:val="clear" w:color="auto" w:fill="auto"/>
            <w:vAlign w:val="center"/>
          </w:tcPr>
          <w:p w14:paraId="0D4BC33C"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章节内容</w:t>
            </w:r>
          </w:p>
        </w:tc>
        <w:tc>
          <w:tcPr>
            <w:tcW w:w="2766" w:type="dxa"/>
            <w:shd w:val="clear" w:color="auto" w:fill="auto"/>
            <w:vAlign w:val="center"/>
          </w:tcPr>
          <w:p w14:paraId="2E8D84FA"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学时分配</w:t>
            </w:r>
          </w:p>
        </w:tc>
      </w:tr>
      <w:tr w:rsidR="00E2677F" w14:paraId="5A7705ED" w14:textId="77777777" w:rsidTr="007D25A8">
        <w:trPr>
          <w:trHeight w:val="340"/>
          <w:jc w:val="center"/>
        </w:trPr>
        <w:tc>
          <w:tcPr>
            <w:tcW w:w="2765" w:type="dxa"/>
            <w:shd w:val="clear" w:color="auto" w:fill="auto"/>
            <w:vAlign w:val="center"/>
          </w:tcPr>
          <w:p w14:paraId="76B006A4"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第一章</w:t>
            </w:r>
          </w:p>
        </w:tc>
        <w:tc>
          <w:tcPr>
            <w:tcW w:w="2765" w:type="dxa"/>
            <w:shd w:val="clear" w:color="auto" w:fill="auto"/>
            <w:vAlign w:val="center"/>
          </w:tcPr>
          <w:p w14:paraId="59FBCC0B"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概论</w:t>
            </w:r>
          </w:p>
        </w:tc>
        <w:tc>
          <w:tcPr>
            <w:tcW w:w="2766" w:type="dxa"/>
            <w:shd w:val="clear" w:color="auto" w:fill="auto"/>
            <w:vAlign w:val="center"/>
          </w:tcPr>
          <w:p w14:paraId="2BCFB59D"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6DDE49EF" w14:textId="77777777" w:rsidTr="007D25A8">
        <w:trPr>
          <w:trHeight w:val="340"/>
          <w:jc w:val="center"/>
        </w:trPr>
        <w:tc>
          <w:tcPr>
            <w:tcW w:w="2765" w:type="dxa"/>
            <w:shd w:val="clear" w:color="auto" w:fill="auto"/>
            <w:vAlign w:val="center"/>
          </w:tcPr>
          <w:p w14:paraId="232B304A"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第二章</w:t>
            </w:r>
          </w:p>
        </w:tc>
        <w:tc>
          <w:tcPr>
            <w:tcW w:w="2765" w:type="dxa"/>
            <w:shd w:val="clear" w:color="auto" w:fill="auto"/>
            <w:vAlign w:val="center"/>
          </w:tcPr>
          <w:p w14:paraId="4AE83C88"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管理</w:t>
            </w:r>
          </w:p>
        </w:tc>
        <w:tc>
          <w:tcPr>
            <w:tcW w:w="2766" w:type="dxa"/>
            <w:shd w:val="clear" w:color="auto" w:fill="auto"/>
            <w:vAlign w:val="center"/>
          </w:tcPr>
          <w:p w14:paraId="4A670958"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2D57A99A" w14:textId="77777777" w:rsidTr="007D25A8">
        <w:trPr>
          <w:trHeight w:val="340"/>
          <w:jc w:val="center"/>
        </w:trPr>
        <w:tc>
          <w:tcPr>
            <w:tcW w:w="2765" w:type="dxa"/>
            <w:shd w:val="clear" w:color="auto" w:fill="auto"/>
            <w:vAlign w:val="center"/>
          </w:tcPr>
          <w:p w14:paraId="03C75548"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第三章</w:t>
            </w:r>
          </w:p>
        </w:tc>
        <w:tc>
          <w:tcPr>
            <w:tcW w:w="2765" w:type="dxa"/>
            <w:shd w:val="clear" w:color="auto" w:fill="auto"/>
            <w:vAlign w:val="center"/>
          </w:tcPr>
          <w:p w14:paraId="111F5D96"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的职责</w:t>
            </w:r>
            <w:r w:rsidRPr="007D25A8">
              <w:rPr>
                <w:rFonts w:ascii="宋体" w:eastAsia="宋体" w:hAnsi="宋体" w:hint="eastAsia"/>
              </w:rPr>
              <w:t>与</w:t>
            </w:r>
            <w:r w:rsidRPr="007D25A8">
              <w:rPr>
                <w:rFonts w:ascii="宋体" w:eastAsia="宋体" w:hAnsi="宋体"/>
              </w:rPr>
              <w:t>权利</w:t>
            </w:r>
          </w:p>
        </w:tc>
        <w:tc>
          <w:tcPr>
            <w:tcW w:w="2766" w:type="dxa"/>
            <w:shd w:val="clear" w:color="auto" w:fill="auto"/>
            <w:vAlign w:val="center"/>
          </w:tcPr>
          <w:p w14:paraId="7B560055"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5F1AB41B" w14:textId="77777777" w:rsidTr="007D25A8">
        <w:trPr>
          <w:trHeight w:val="340"/>
          <w:jc w:val="center"/>
        </w:trPr>
        <w:tc>
          <w:tcPr>
            <w:tcW w:w="2765" w:type="dxa"/>
            <w:shd w:val="clear" w:color="auto" w:fill="auto"/>
            <w:vAlign w:val="center"/>
          </w:tcPr>
          <w:p w14:paraId="17124201"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第四章</w:t>
            </w:r>
          </w:p>
        </w:tc>
        <w:tc>
          <w:tcPr>
            <w:tcW w:w="2765" w:type="dxa"/>
            <w:shd w:val="clear" w:color="auto" w:fill="auto"/>
            <w:vAlign w:val="center"/>
          </w:tcPr>
          <w:p w14:paraId="327AD7A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职务、职级与级别</w:t>
            </w:r>
          </w:p>
        </w:tc>
        <w:tc>
          <w:tcPr>
            <w:tcW w:w="2766" w:type="dxa"/>
            <w:shd w:val="clear" w:color="auto" w:fill="auto"/>
            <w:vAlign w:val="center"/>
          </w:tcPr>
          <w:p w14:paraId="2DB04A2F"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4DC5B01E" w14:textId="77777777" w:rsidTr="007D25A8">
        <w:trPr>
          <w:trHeight w:val="340"/>
          <w:jc w:val="center"/>
        </w:trPr>
        <w:tc>
          <w:tcPr>
            <w:tcW w:w="2765" w:type="dxa"/>
            <w:shd w:val="clear" w:color="auto" w:fill="auto"/>
            <w:vAlign w:val="center"/>
          </w:tcPr>
          <w:p w14:paraId="1E7C5125"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第五章</w:t>
            </w:r>
          </w:p>
        </w:tc>
        <w:tc>
          <w:tcPr>
            <w:tcW w:w="2765" w:type="dxa"/>
            <w:shd w:val="clear" w:color="auto" w:fill="auto"/>
            <w:vAlign w:val="center"/>
          </w:tcPr>
          <w:p w14:paraId="2241AA0C"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考试录用</w:t>
            </w:r>
          </w:p>
        </w:tc>
        <w:tc>
          <w:tcPr>
            <w:tcW w:w="2766" w:type="dxa"/>
            <w:shd w:val="clear" w:color="auto" w:fill="auto"/>
            <w:vAlign w:val="center"/>
          </w:tcPr>
          <w:p w14:paraId="4C254B47"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6FFBFE55" w14:textId="77777777" w:rsidTr="007D25A8">
        <w:trPr>
          <w:trHeight w:val="340"/>
          <w:jc w:val="center"/>
        </w:trPr>
        <w:tc>
          <w:tcPr>
            <w:tcW w:w="2765" w:type="dxa"/>
            <w:shd w:val="clear" w:color="auto" w:fill="auto"/>
            <w:vAlign w:val="center"/>
          </w:tcPr>
          <w:p w14:paraId="34025A1F"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第六章</w:t>
            </w:r>
          </w:p>
        </w:tc>
        <w:tc>
          <w:tcPr>
            <w:tcW w:w="2765" w:type="dxa"/>
            <w:shd w:val="clear" w:color="auto" w:fill="auto"/>
            <w:vAlign w:val="center"/>
          </w:tcPr>
          <w:p w14:paraId="59482E54"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考核</w:t>
            </w:r>
          </w:p>
        </w:tc>
        <w:tc>
          <w:tcPr>
            <w:tcW w:w="2766" w:type="dxa"/>
            <w:shd w:val="clear" w:color="auto" w:fill="auto"/>
            <w:vAlign w:val="center"/>
          </w:tcPr>
          <w:p w14:paraId="412628E7"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rPr>
              <w:t>2</w:t>
            </w:r>
          </w:p>
        </w:tc>
      </w:tr>
      <w:tr w:rsidR="00E2677F" w14:paraId="6A8D97F5" w14:textId="77777777" w:rsidTr="007D25A8">
        <w:trPr>
          <w:trHeight w:val="340"/>
          <w:jc w:val="center"/>
        </w:trPr>
        <w:tc>
          <w:tcPr>
            <w:tcW w:w="2765" w:type="dxa"/>
            <w:shd w:val="clear" w:color="auto" w:fill="auto"/>
            <w:vAlign w:val="center"/>
          </w:tcPr>
          <w:p w14:paraId="3158E99B"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七章</w:t>
            </w:r>
          </w:p>
        </w:tc>
        <w:tc>
          <w:tcPr>
            <w:tcW w:w="2765" w:type="dxa"/>
            <w:shd w:val="clear" w:color="auto" w:fill="auto"/>
            <w:vAlign w:val="center"/>
          </w:tcPr>
          <w:p w14:paraId="3B06BA5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职务、职级任免</w:t>
            </w:r>
          </w:p>
        </w:tc>
        <w:tc>
          <w:tcPr>
            <w:tcW w:w="2766" w:type="dxa"/>
            <w:shd w:val="clear" w:color="auto" w:fill="auto"/>
            <w:vAlign w:val="center"/>
          </w:tcPr>
          <w:p w14:paraId="0C27B66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0FF3FF6E" w14:textId="77777777" w:rsidTr="007D25A8">
        <w:trPr>
          <w:trHeight w:val="340"/>
          <w:jc w:val="center"/>
        </w:trPr>
        <w:tc>
          <w:tcPr>
            <w:tcW w:w="2765" w:type="dxa"/>
            <w:shd w:val="clear" w:color="auto" w:fill="auto"/>
            <w:vAlign w:val="center"/>
          </w:tcPr>
          <w:p w14:paraId="550B8C96"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第八章</w:t>
            </w:r>
          </w:p>
        </w:tc>
        <w:tc>
          <w:tcPr>
            <w:tcW w:w="2765" w:type="dxa"/>
            <w:shd w:val="clear" w:color="auto" w:fill="auto"/>
            <w:vAlign w:val="center"/>
          </w:tcPr>
          <w:p w14:paraId="371D36A0"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职务、职级升降</w:t>
            </w:r>
          </w:p>
        </w:tc>
        <w:tc>
          <w:tcPr>
            <w:tcW w:w="2766" w:type="dxa"/>
            <w:shd w:val="clear" w:color="auto" w:fill="auto"/>
            <w:vAlign w:val="center"/>
          </w:tcPr>
          <w:p w14:paraId="76C573AF"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03362DBA" w14:textId="77777777" w:rsidTr="007D25A8">
        <w:trPr>
          <w:trHeight w:val="340"/>
          <w:jc w:val="center"/>
        </w:trPr>
        <w:tc>
          <w:tcPr>
            <w:tcW w:w="2765" w:type="dxa"/>
            <w:shd w:val="clear" w:color="auto" w:fill="auto"/>
            <w:vAlign w:val="center"/>
          </w:tcPr>
          <w:p w14:paraId="1E9AE65F"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第九章</w:t>
            </w:r>
          </w:p>
        </w:tc>
        <w:tc>
          <w:tcPr>
            <w:tcW w:w="2765" w:type="dxa"/>
            <w:shd w:val="clear" w:color="auto" w:fill="auto"/>
            <w:vAlign w:val="center"/>
          </w:tcPr>
          <w:p w14:paraId="378481F6"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奖励</w:t>
            </w:r>
          </w:p>
        </w:tc>
        <w:tc>
          <w:tcPr>
            <w:tcW w:w="2766" w:type="dxa"/>
            <w:shd w:val="clear" w:color="auto" w:fill="auto"/>
            <w:vAlign w:val="center"/>
          </w:tcPr>
          <w:p w14:paraId="717A7DBA"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53E8C6D7" w14:textId="77777777" w:rsidTr="007D25A8">
        <w:trPr>
          <w:trHeight w:val="340"/>
          <w:jc w:val="center"/>
        </w:trPr>
        <w:tc>
          <w:tcPr>
            <w:tcW w:w="2765" w:type="dxa"/>
            <w:shd w:val="clear" w:color="auto" w:fill="auto"/>
            <w:vAlign w:val="center"/>
          </w:tcPr>
          <w:p w14:paraId="5084F470"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第十章</w:t>
            </w:r>
          </w:p>
        </w:tc>
        <w:tc>
          <w:tcPr>
            <w:tcW w:w="2765" w:type="dxa"/>
            <w:shd w:val="clear" w:color="auto" w:fill="auto"/>
            <w:vAlign w:val="center"/>
          </w:tcPr>
          <w:p w14:paraId="17A24B8D"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的监督与惩戒</w:t>
            </w:r>
          </w:p>
        </w:tc>
        <w:tc>
          <w:tcPr>
            <w:tcW w:w="2766" w:type="dxa"/>
            <w:shd w:val="clear" w:color="auto" w:fill="auto"/>
            <w:vAlign w:val="center"/>
          </w:tcPr>
          <w:p w14:paraId="4839290E"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152D220F" w14:textId="77777777" w:rsidTr="007D25A8">
        <w:trPr>
          <w:trHeight w:val="340"/>
          <w:jc w:val="center"/>
        </w:trPr>
        <w:tc>
          <w:tcPr>
            <w:tcW w:w="2765" w:type="dxa"/>
            <w:shd w:val="clear" w:color="auto" w:fill="auto"/>
            <w:vAlign w:val="center"/>
          </w:tcPr>
          <w:p w14:paraId="24210E42"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十一章</w:t>
            </w:r>
          </w:p>
        </w:tc>
        <w:tc>
          <w:tcPr>
            <w:tcW w:w="2765" w:type="dxa"/>
            <w:shd w:val="clear" w:color="auto" w:fill="auto"/>
            <w:vAlign w:val="center"/>
          </w:tcPr>
          <w:p w14:paraId="232CBFE3"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培训</w:t>
            </w:r>
          </w:p>
        </w:tc>
        <w:tc>
          <w:tcPr>
            <w:tcW w:w="2766" w:type="dxa"/>
            <w:shd w:val="clear" w:color="auto" w:fill="auto"/>
            <w:vAlign w:val="center"/>
          </w:tcPr>
          <w:p w14:paraId="06CA2D01"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3B55BE84" w14:textId="77777777" w:rsidTr="007D25A8">
        <w:trPr>
          <w:trHeight w:val="340"/>
          <w:jc w:val="center"/>
        </w:trPr>
        <w:tc>
          <w:tcPr>
            <w:tcW w:w="2765" w:type="dxa"/>
            <w:shd w:val="clear" w:color="auto" w:fill="auto"/>
            <w:vAlign w:val="center"/>
          </w:tcPr>
          <w:p w14:paraId="7F8050BE"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第十二章</w:t>
            </w:r>
          </w:p>
        </w:tc>
        <w:tc>
          <w:tcPr>
            <w:tcW w:w="2765" w:type="dxa"/>
            <w:shd w:val="clear" w:color="auto" w:fill="auto"/>
            <w:vAlign w:val="center"/>
          </w:tcPr>
          <w:p w14:paraId="78A68B2C"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交流与回避</w:t>
            </w:r>
          </w:p>
        </w:tc>
        <w:tc>
          <w:tcPr>
            <w:tcW w:w="2766" w:type="dxa"/>
            <w:shd w:val="clear" w:color="auto" w:fill="auto"/>
            <w:vAlign w:val="center"/>
          </w:tcPr>
          <w:p w14:paraId="28360475"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15DA2D5B" w14:textId="77777777" w:rsidTr="007D25A8">
        <w:trPr>
          <w:trHeight w:val="340"/>
          <w:jc w:val="center"/>
        </w:trPr>
        <w:tc>
          <w:tcPr>
            <w:tcW w:w="2765" w:type="dxa"/>
            <w:shd w:val="clear" w:color="auto" w:fill="auto"/>
            <w:vAlign w:val="center"/>
          </w:tcPr>
          <w:p w14:paraId="637AA8C4"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十三章</w:t>
            </w:r>
          </w:p>
        </w:tc>
        <w:tc>
          <w:tcPr>
            <w:tcW w:w="2765" w:type="dxa"/>
            <w:shd w:val="clear" w:color="auto" w:fill="auto"/>
            <w:vAlign w:val="center"/>
          </w:tcPr>
          <w:p w14:paraId="73A946BC"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工资福利保险</w:t>
            </w:r>
          </w:p>
        </w:tc>
        <w:tc>
          <w:tcPr>
            <w:tcW w:w="2766" w:type="dxa"/>
            <w:shd w:val="clear" w:color="auto" w:fill="auto"/>
            <w:vAlign w:val="center"/>
          </w:tcPr>
          <w:p w14:paraId="400B8AD7"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2257ECAB" w14:textId="77777777" w:rsidTr="007D25A8">
        <w:trPr>
          <w:trHeight w:val="340"/>
          <w:jc w:val="center"/>
        </w:trPr>
        <w:tc>
          <w:tcPr>
            <w:tcW w:w="2765" w:type="dxa"/>
            <w:shd w:val="clear" w:color="auto" w:fill="auto"/>
            <w:vAlign w:val="center"/>
          </w:tcPr>
          <w:p w14:paraId="6E0AA7F7"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十</w:t>
            </w:r>
            <w:r w:rsidRPr="007D25A8">
              <w:rPr>
                <w:rFonts w:ascii="宋体" w:eastAsia="宋体" w:hAnsi="宋体" w:hint="eastAsia"/>
              </w:rPr>
              <w:t>四</w:t>
            </w:r>
            <w:r w:rsidRPr="007D25A8">
              <w:rPr>
                <w:rFonts w:ascii="宋体" w:eastAsia="宋体" w:hAnsi="宋体"/>
              </w:rPr>
              <w:t>章</w:t>
            </w:r>
          </w:p>
        </w:tc>
        <w:tc>
          <w:tcPr>
            <w:tcW w:w="2765" w:type="dxa"/>
            <w:shd w:val="clear" w:color="auto" w:fill="auto"/>
            <w:vAlign w:val="center"/>
          </w:tcPr>
          <w:p w14:paraId="29DA9981"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公务员辞职</w:t>
            </w:r>
            <w:r w:rsidRPr="007D25A8">
              <w:rPr>
                <w:rFonts w:ascii="宋体" w:eastAsia="宋体" w:hAnsi="宋体"/>
              </w:rPr>
              <w:t>与辞退</w:t>
            </w:r>
          </w:p>
        </w:tc>
        <w:tc>
          <w:tcPr>
            <w:tcW w:w="2766" w:type="dxa"/>
            <w:shd w:val="clear" w:color="auto" w:fill="auto"/>
            <w:vAlign w:val="center"/>
          </w:tcPr>
          <w:p w14:paraId="423FBD8F"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0DB2E452" w14:textId="77777777" w:rsidTr="007D25A8">
        <w:trPr>
          <w:trHeight w:val="340"/>
          <w:jc w:val="center"/>
        </w:trPr>
        <w:tc>
          <w:tcPr>
            <w:tcW w:w="2765" w:type="dxa"/>
            <w:shd w:val="clear" w:color="auto" w:fill="auto"/>
            <w:vAlign w:val="center"/>
          </w:tcPr>
          <w:p w14:paraId="221F2E2B"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十</w:t>
            </w:r>
            <w:r w:rsidRPr="007D25A8">
              <w:rPr>
                <w:rFonts w:ascii="宋体" w:eastAsia="宋体" w:hAnsi="宋体" w:hint="eastAsia"/>
              </w:rPr>
              <w:t>五</w:t>
            </w:r>
            <w:r w:rsidRPr="007D25A8">
              <w:rPr>
                <w:rFonts w:ascii="宋体" w:eastAsia="宋体" w:hAnsi="宋体"/>
              </w:rPr>
              <w:t>章</w:t>
            </w:r>
          </w:p>
        </w:tc>
        <w:tc>
          <w:tcPr>
            <w:tcW w:w="2765" w:type="dxa"/>
            <w:shd w:val="clear" w:color="auto" w:fill="auto"/>
            <w:vAlign w:val="center"/>
          </w:tcPr>
          <w:p w14:paraId="213AFD7E"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退休</w:t>
            </w:r>
          </w:p>
        </w:tc>
        <w:tc>
          <w:tcPr>
            <w:tcW w:w="2766" w:type="dxa"/>
            <w:shd w:val="clear" w:color="auto" w:fill="auto"/>
            <w:vAlign w:val="center"/>
          </w:tcPr>
          <w:p w14:paraId="6F1B8464"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2AC84496" w14:textId="77777777" w:rsidTr="007D25A8">
        <w:trPr>
          <w:trHeight w:val="340"/>
          <w:jc w:val="center"/>
        </w:trPr>
        <w:tc>
          <w:tcPr>
            <w:tcW w:w="2765" w:type="dxa"/>
            <w:shd w:val="clear" w:color="auto" w:fill="auto"/>
            <w:vAlign w:val="center"/>
          </w:tcPr>
          <w:p w14:paraId="22EDD82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第十六章</w:t>
            </w:r>
          </w:p>
        </w:tc>
        <w:tc>
          <w:tcPr>
            <w:tcW w:w="2765" w:type="dxa"/>
            <w:shd w:val="clear" w:color="auto" w:fill="auto"/>
            <w:vAlign w:val="center"/>
          </w:tcPr>
          <w:p w14:paraId="198A637B"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申诉与控告</w:t>
            </w:r>
          </w:p>
        </w:tc>
        <w:tc>
          <w:tcPr>
            <w:tcW w:w="2766" w:type="dxa"/>
            <w:shd w:val="clear" w:color="auto" w:fill="auto"/>
            <w:vAlign w:val="center"/>
          </w:tcPr>
          <w:p w14:paraId="6D171D34"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1AA878E9" w14:textId="77777777" w:rsidTr="007D25A8">
        <w:trPr>
          <w:trHeight w:val="340"/>
          <w:jc w:val="center"/>
        </w:trPr>
        <w:tc>
          <w:tcPr>
            <w:tcW w:w="2765" w:type="dxa"/>
            <w:shd w:val="clear" w:color="auto" w:fill="auto"/>
            <w:vAlign w:val="center"/>
          </w:tcPr>
          <w:p w14:paraId="5FFBE92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第</w:t>
            </w:r>
            <w:r w:rsidRPr="007D25A8">
              <w:rPr>
                <w:rFonts w:ascii="宋体" w:eastAsia="宋体" w:hAnsi="宋体"/>
              </w:rPr>
              <w:t>十</w:t>
            </w:r>
            <w:r w:rsidRPr="007D25A8">
              <w:rPr>
                <w:rFonts w:ascii="宋体" w:eastAsia="宋体" w:hAnsi="宋体" w:hint="eastAsia"/>
              </w:rPr>
              <w:t>七</w:t>
            </w:r>
            <w:r w:rsidRPr="007D25A8">
              <w:rPr>
                <w:rFonts w:ascii="宋体" w:eastAsia="宋体" w:hAnsi="宋体"/>
              </w:rPr>
              <w:t>章</w:t>
            </w:r>
          </w:p>
        </w:tc>
        <w:tc>
          <w:tcPr>
            <w:tcW w:w="2765" w:type="dxa"/>
            <w:shd w:val="clear" w:color="auto" w:fill="auto"/>
            <w:vAlign w:val="center"/>
          </w:tcPr>
          <w:p w14:paraId="5E2CAC59"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公务员</w:t>
            </w:r>
            <w:r w:rsidRPr="007D25A8">
              <w:rPr>
                <w:rFonts w:ascii="宋体" w:eastAsia="宋体" w:hAnsi="宋体"/>
              </w:rPr>
              <w:t>行为规范</w:t>
            </w:r>
          </w:p>
        </w:tc>
        <w:tc>
          <w:tcPr>
            <w:tcW w:w="2766" w:type="dxa"/>
            <w:shd w:val="clear" w:color="auto" w:fill="auto"/>
            <w:vAlign w:val="center"/>
          </w:tcPr>
          <w:p w14:paraId="72DCC618"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r w:rsidR="00E2677F" w14:paraId="4E36175E" w14:textId="77777777" w:rsidTr="007D25A8">
        <w:trPr>
          <w:trHeight w:val="340"/>
          <w:jc w:val="center"/>
        </w:trPr>
        <w:tc>
          <w:tcPr>
            <w:tcW w:w="2765" w:type="dxa"/>
            <w:shd w:val="clear" w:color="auto" w:fill="auto"/>
            <w:vAlign w:val="center"/>
          </w:tcPr>
          <w:p w14:paraId="4C335597"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lastRenderedPageBreak/>
              <w:t>第</w:t>
            </w:r>
            <w:r w:rsidRPr="007D25A8">
              <w:rPr>
                <w:rFonts w:ascii="宋体" w:eastAsia="宋体" w:hAnsi="宋体"/>
              </w:rPr>
              <w:t>十八章</w:t>
            </w:r>
          </w:p>
        </w:tc>
        <w:tc>
          <w:tcPr>
            <w:tcW w:w="2765" w:type="dxa"/>
            <w:shd w:val="clear" w:color="auto" w:fill="auto"/>
            <w:vAlign w:val="center"/>
          </w:tcPr>
          <w:p w14:paraId="68675E9D"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职位</w:t>
            </w:r>
            <w:r w:rsidRPr="007D25A8">
              <w:rPr>
                <w:rFonts w:ascii="宋体" w:eastAsia="宋体" w:hAnsi="宋体"/>
              </w:rPr>
              <w:t>聘任</w:t>
            </w:r>
          </w:p>
        </w:tc>
        <w:tc>
          <w:tcPr>
            <w:tcW w:w="2766" w:type="dxa"/>
            <w:shd w:val="clear" w:color="auto" w:fill="auto"/>
            <w:vAlign w:val="center"/>
          </w:tcPr>
          <w:p w14:paraId="60A5A84A" w14:textId="77777777" w:rsidR="00E2677F" w:rsidRPr="007D25A8" w:rsidRDefault="007D25A8" w:rsidP="007D25A8">
            <w:pPr>
              <w:widowControl/>
              <w:spacing w:beforeLines="50" w:before="156" w:afterLines="50" w:after="156"/>
              <w:jc w:val="center"/>
              <w:rPr>
                <w:rFonts w:ascii="宋体" w:eastAsia="宋体" w:hAnsi="宋体"/>
              </w:rPr>
            </w:pPr>
            <w:r w:rsidRPr="007D25A8">
              <w:rPr>
                <w:rFonts w:ascii="宋体" w:eastAsia="宋体" w:hAnsi="宋体" w:hint="eastAsia"/>
              </w:rPr>
              <w:t>2</w:t>
            </w:r>
          </w:p>
        </w:tc>
      </w:tr>
    </w:tbl>
    <w:p w14:paraId="0C2B4DFD" w14:textId="77777777" w:rsidR="00E2677F" w:rsidRDefault="007D25A8">
      <w:pPr>
        <w:widowControl/>
        <w:spacing w:beforeLines="50" w:before="156" w:afterLines="50" w:after="156"/>
        <w:ind w:firstLineChars="200" w:firstLine="562"/>
        <w:jc w:val="left"/>
      </w:pPr>
      <w:r>
        <w:rPr>
          <w:rFonts w:ascii="黑体" w:eastAsia="黑体" w:hAnsi="黑体" w:hint="eastAsia"/>
          <w:b/>
          <w:sz w:val="28"/>
          <w:szCs w:val="28"/>
        </w:rPr>
        <w:t>五、教学进度</w:t>
      </w:r>
    </w:p>
    <w:p w14:paraId="745B9868" w14:textId="77777777" w:rsidR="00E2677F" w:rsidRDefault="007D25A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929"/>
        <w:gridCol w:w="1145"/>
        <w:gridCol w:w="1145"/>
        <w:gridCol w:w="1145"/>
        <w:gridCol w:w="1386"/>
        <w:gridCol w:w="904"/>
      </w:tblGrid>
      <w:tr w:rsidR="007D25A8" w14:paraId="7D3A205C" w14:textId="77777777" w:rsidTr="007D25A8">
        <w:trPr>
          <w:trHeight w:val="340"/>
          <w:jc w:val="center"/>
        </w:trPr>
        <w:tc>
          <w:tcPr>
            <w:tcW w:w="1642" w:type="dxa"/>
            <w:shd w:val="clear" w:color="auto" w:fill="auto"/>
            <w:vAlign w:val="center"/>
          </w:tcPr>
          <w:p w14:paraId="78F2C224"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周次</w:t>
            </w:r>
          </w:p>
        </w:tc>
        <w:tc>
          <w:tcPr>
            <w:tcW w:w="929" w:type="dxa"/>
            <w:shd w:val="clear" w:color="auto" w:fill="auto"/>
            <w:vAlign w:val="center"/>
          </w:tcPr>
          <w:p w14:paraId="140EE2BB"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日期</w:t>
            </w:r>
          </w:p>
        </w:tc>
        <w:tc>
          <w:tcPr>
            <w:tcW w:w="1145" w:type="dxa"/>
            <w:shd w:val="clear" w:color="auto" w:fill="auto"/>
            <w:vAlign w:val="center"/>
          </w:tcPr>
          <w:p w14:paraId="1A1CD8F5"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章节名称</w:t>
            </w:r>
          </w:p>
        </w:tc>
        <w:tc>
          <w:tcPr>
            <w:tcW w:w="1145" w:type="dxa"/>
            <w:shd w:val="clear" w:color="auto" w:fill="auto"/>
            <w:vAlign w:val="center"/>
          </w:tcPr>
          <w:p w14:paraId="5FBBEB3F"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内容提要</w:t>
            </w:r>
          </w:p>
        </w:tc>
        <w:tc>
          <w:tcPr>
            <w:tcW w:w="1145" w:type="dxa"/>
            <w:shd w:val="clear" w:color="auto" w:fill="auto"/>
            <w:vAlign w:val="center"/>
          </w:tcPr>
          <w:p w14:paraId="473CAB39"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授课时数</w:t>
            </w:r>
          </w:p>
        </w:tc>
        <w:tc>
          <w:tcPr>
            <w:tcW w:w="1386" w:type="dxa"/>
            <w:shd w:val="clear" w:color="auto" w:fill="auto"/>
            <w:vAlign w:val="center"/>
          </w:tcPr>
          <w:p w14:paraId="7D8193A7"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作业及要求</w:t>
            </w:r>
          </w:p>
        </w:tc>
        <w:tc>
          <w:tcPr>
            <w:tcW w:w="904" w:type="dxa"/>
            <w:shd w:val="clear" w:color="auto" w:fill="auto"/>
            <w:vAlign w:val="center"/>
          </w:tcPr>
          <w:p w14:paraId="6F0A67B9" w14:textId="77777777" w:rsidR="00E2677F" w:rsidRPr="007D25A8" w:rsidRDefault="007D25A8" w:rsidP="007D25A8">
            <w:pPr>
              <w:widowControl/>
              <w:spacing w:beforeLines="50" w:before="156" w:afterLines="50" w:after="156"/>
              <w:jc w:val="center"/>
              <w:rPr>
                <w:rFonts w:ascii="黑体" w:eastAsia="黑体" w:hAnsi="黑体"/>
                <w:sz w:val="24"/>
                <w:szCs w:val="24"/>
              </w:rPr>
            </w:pPr>
            <w:r w:rsidRPr="007D25A8">
              <w:rPr>
                <w:rFonts w:ascii="黑体" w:eastAsia="黑体" w:hAnsi="黑体" w:hint="eastAsia"/>
                <w:sz w:val="24"/>
                <w:szCs w:val="24"/>
              </w:rPr>
              <w:t>备注</w:t>
            </w:r>
          </w:p>
        </w:tc>
      </w:tr>
      <w:tr w:rsidR="007D25A8" w14:paraId="0B187B4D" w14:textId="77777777" w:rsidTr="007D25A8">
        <w:trPr>
          <w:trHeight w:val="340"/>
          <w:jc w:val="center"/>
        </w:trPr>
        <w:tc>
          <w:tcPr>
            <w:tcW w:w="1642" w:type="dxa"/>
            <w:shd w:val="clear" w:color="auto" w:fill="auto"/>
            <w:vAlign w:val="center"/>
          </w:tcPr>
          <w:p w14:paraId="39F868E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w:t>
            </w:r>
          </w:p>
        </w:tc>
        <w:tc>
          <w:tcPr>
            <w:tcW w:w="929" w:type="dxa"/>
            <w:shd w:val="clear" w:color="auto" w:fill="auto"/>
            <w:vAlign w:val="center"/>
          </w:tcPr>
          <w:p w14:paraId="09DC322B"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5F7D5876"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第一章</w:t>
            </w:r>
          </w:p>
          <w:p w14:paraId="66B79396"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rPr>
              <w:t>概论</w:t>
            </w:r>
          </w:p>
        </w:tc>
        <w:tc>
          <w:tcPr>
            <w:tcW w:w="1145" w:type="dxa"/>
            <w:shd w:val="clear" w:color="auto" w:fill="auto"/>
            <w:vAlign w:val="center"/>
          </w:tcPr>
          <w:p w14:paraId="2BA5D0D6" w14:textId="77777777" w:rsidR="00E2677F" w:rsidRPr="007D25A8" w:rsidRDefault="007D25A8" w:rsidP="007D25A8">
            <w:pPr>
              <w:widowControl/>
              <w:spacing w:beforeLines="50" w:before="156" w:afterLines="50" w:after="156"/>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概念</w:t>
            </w:r>
          </w:p>
          <w:p w14:paraId="13497870" w14:textId="77777777" w:rsidR="00E2677F" w:rsidRPr="007D25A8" w:rsidRDefault="007D25A8" w:rsidP="007D25A8">
            <w:pPr>
              <w:widowControl/>
              <w:spacing w:beforeLines="50" w:before="156" w:afterLines="50" w:after="156"/>
              <w:rPr>
                <w:rFonts w:ascii="宋体" w:eastAsia="宋体" w:hAnsi="宋体"/>
                <w:szCs w:val="21"/>
              </w:rPr>
            </w:pPr>
            <w:r w:rsidRPr="007D25A8">
              <w:rPr>
                <w:rFonts w:ascii="宋体" w:eastAsia="宋体" w:hAnsi="宋体" w:hint="eastAsia"/>
                <w:szCs w:val="21"/>
              </w:rPr>
              <w:t>公务员制度</w:t>
            </w:r>
          </w:p>
          <w:p w14:paraId="049E1A3D" w14:textId="77777777" w:rsidR="00E2677F" w:rsidRPr="007D25A8" w:rsidRDefault="007D25A8" w:rsidP="007D25A8">
            <w:pPr>
              <w:widowControl/>
              <w:spacing w:beforeLines="50" w:before="156" w:afterLines="50" w:after="156"/>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制度在我国的建立和发展</w:t>
            </w:r>
          </w:p>
          <w:p w14:paraId="40613674" w14:textId="77777777" w:rsidR="00E2677F" w:rsidRPr="007D25A8" w:rsidRDefault="007D25A8" w:rsidP="007D25A8">
            <w:pPr>
              <w:widowControl/>
              <w:spacing w:beforeLines="50" w:before="156" w:afterLines="50" w:after="156"/>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制度的基本原则</w:t>
            </w:r>
          </w:p>
          <w:p w14:paraId="6C72E4FE" w14:textId="77777777" w:rsidR="00E2677F" w:rsidRPr="007D25A8" w:rsidRDefault="007D25A8" w:rsidP="007D25A8">
            <w:pPr>
              <w:widowControl/>
              <w:spacing w:beforeLines="50" w:before="156" w:afterLines="50" w:after="156"/>
              <w:rPr>
                <w:rFonts w:ascii="宋体" w:eastAsia="宋体" w:hAnsi="宋体"/>
                <w:szCs w:val="21"/>
              </w:rPr>
            </w:pPr>
            <w:r w:rsidRPr="007D25A8">
              <w:rPr>
                <w:rFonts w:ascii="宋体" w:eastAsia="宋体" w:hAnsi="宋体" w:hint="eastAsia"/>
                <w:szCs w:val="21"/>
              </w:rPr>
              <w:t>公务员制度</w:t>
            </w:r>
            <w:r w:rsidRPr="007D25A8">
              <w:rPr>
                <w:rFonts w:ascii="宋体" w:eastAsia="宋体" w:hAnsi="宋体"/>
                <w:szCs w:val="21"/>
              </w:rPr>
              <w:t>在国外的建立和发展</w:t>
            </w:r>
          </w:p>
        </w:tc>
        <w:tc>
          <w:tcPr>
            <w:tcW w:w="1145" w:type="dxa"/>
            <w:shd w:val="clear" w:color="auto" w:fill="auto"/>
            <w:vAlign w:val="center"/>
          </w:tcPr>
          <w:p w14:paraId="0EC7D0D9"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szCs w:val="21"/>
              </w:rPr>
              <w:t>2</w:t>
            </w:r>
          </w:p>
        </w:tc>
        <w:tc>
          <w:tcPr>
            <w:tcW w:w="1386" w:type="dxa"/>
            <w:shd w:val="clear" w:color="auto" w:fill="auto"/>
            <w:vAlign w:val="center"/>
          </w:tcPr>
          <w:p w14:paraId="22A3CFF4"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公务员及公务员制度的概念。</w:t>
            </w:r>
          </w:p>
          <w:p w14:paraId="016D832F"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要求：</w:t>
            </w:r>
            <w:r w:rsidRPr="007D25A8">
              <w:rPr>
                <w:rFonts w:ascii="宋体" w:eastAsia="宋体" w:hAnsi="宋体" w:cs="宋体" w:hint="eastAsia"/>
                <w:color w:val="000000"/>
                <w:kern w:val="0"/>
                <w:szCs w:val="21"/>
              </w:rPr>
              <w:t>公务员</w:t>
            </w:r>
            <w:r w:rsidRPr="007D25A8">
              <w:rPr>
                <w:rFonts w:ascii="宋体" w:eastAsia="宋体" w:hAnsi="宋体" w:cs="宋体"/>
                <w:color w:val="000000"/>
                <w:kern w:val="0"/>
                <w:szCs w:val="21"/>
              </w:rPr>
              <w:t>与公务员制度的概念，公务员制度的基本原则</w:t>
            </w:r>
            <w:r w:rsidRPr="007D25A8">
              <w:rPr>
                <w:rFonts w:ascii="宋体" w:eastAsia="宋体" w:hAnsi="宋体" w:cs="宋体" w:hint="eastAsia"/>
                <w:color w:val="000000"/>
                <w:kern w:val="0"/>
                <w:szCs w:val="21"/>
              </w:rPr>
              <w:t>。</w:t>
            </w:r>
          </w:p>
          <w:p w14:paraId="614E56BF"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904" w:type="dxa"/>
            <w:shd w:val="clear" w:color="auto" w:fill="auto"/>
            <w:vAlign w:val="center"/>
          </w:tcPr>
          <w:p w14:paraId="1562D1D4"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4F056AAC" w14:textId="77777777" w:rsidTr="007D25A8">
        <w:trPr>
          <w:trHeight w:val="340"/>
          <w:jc w:val="center"/>
        </w:trPr>
        <w:tc>
          <w:tcPr>
            <w:tcW w:w="1642" w:type="dxa"/>
            <w:shd w:val="clear" w:color="auto" w:fill="auto"/>
            <w:vAlign w:val="center"/>
          </w:tcPr>
          <w:p w14:paraId="453EDED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929" w:type="dxa"/>
            <w:shd w:val="clear" w:color="auto" w:fill="auto"/>
            <w:vAlign w:val="center"/>
          </w:tcPr>
          <w:p w14:paraId="17F6A0FD"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6B8AD21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第二章 公务员</w:t>
            </w:r>
            <w:r w:rsidRPr="007D25A8">
              <w:rPr>
                <w:rFonts w:ascii="宋体" w:eastAsia="宋体" w:hAnsi="宋体"/>
                <w:szCs w:val="21"/>
              </w:rPr>
              <w:t>管理</w:t>
            </w:r>
          </w:p>
        </w:tc>
        <w:tc>
          <w:tcPr>
            <w:tcW w:w="1145" w:type="dxa"/>
            <w:shd w:val="clear" w:color="auto" w:fill="auto"/>
            <w:vAlign w:val="center"/>
          </w:tcPr>
          <w:p w14:paraId="47A9ACF1"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第一节 公务员管理</w:t>
            </w:r>
            <w:r w:rsidRPr="007D25A8">
              <w:rPr>
                <w:rFonts w:ascii="宋体" w:eastAsia="宋体" w:hAnsi="宋体"/>
                <w:szCs w:val="21"/>
              </w:rPr>
              <w:t>的理论和法律依据</w:t>
            </w:r>
          </w:p>
          <w:p w14:paraId="535C8094"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我国</w:t>
            </w:r>
            <w:r w:rsidRPr="007D25A8">
              <w:rPr>
                <w:rFonts w:ascii="宋体" w:eastAsia="宋体" w:hAnsi="宋体"/>
                <w:szCs w:val="21"/>
              </w:rPr>
              <w:t>公务员管理体系</w:t>
            </w:r>
          </w:p>
          <w:p w14:paraId="1EBD7E3E"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国外</w:t>
            </w:r>
            <w:r w:rsidRPr="007D25A8">
              <w:rPr>
                <w:rFonts w:ascii="宋体" w:eastAsia="宋体" w:hAnsi="宋体"/>
                <w:szCs w:val="21"/>
              </w:rPr>
              <w:t>公务员管理体系</w:t>
            </w:r>
          </w:p>
          <w:p w14:paraId="66A0C725"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公务员</w:t>
            </w:r>
            <w:r w:rsidRPr="007D25A8">
              <w:rPr>
                <w:rFonts w:ascii="宋体" w:eastAsia="宋体" w:hAnsi="宋体"/>
                <w:szCs w:val="21"/>
              </w:rPr>
              <w:t>制</w:t>
            </w:r>
            <w:r w:rsidRPr="007D25A8">
              <w:rPr>
                <w:rFonts w:ascii="宋体" w:eastAsia="宋体" w:hAnsi="宋体"/>
                <w:szCs w:val="21"/>
              </w:rPr>
              <w:lastRenderedPageBreak/>
              <w:t>度在我国的建立和发展</w:t>
            </w:r>
          </w:p>
          <w:p w14:paraId="4104C03E"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公务员</w:t>
            </w:r>
            <w:r w:rsidRPr="007D25A8">
              <w:rPr>
                <w:rFonts w:ascii="宋体" w:eastAsia="宋体" w:hAnsi="宋体"/>
                <w:szCs w:val="21"/>
              </w:rPr>
              <w:t>制度的基本原则</w:t>
            </w:r>
          </w:p>
          <w:p w14:paraId="6E4FD04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第六节 公务员制度</w:t>
            </w:r>
            <w:r w:rsidRPr="007D25A8">
              <w:rPr>
                <w:rFonts w:ascii="宋体" w:eastAsia="宋体" w:hAnsi="宋体"/>
                <w:szCs w:val="21"/>
              </w:rPr>
              <w:t>在国外的建立和发展</w:t>
            </w:r>
          </w:p>
        </w:tc>
        <w:tc>
          <w:tcPr>
            <w:tcW w:w="1145" w:type="dxa"/>
            <w:shd w:val="clear" w:color="auto" w:fill="auto"/>
            <w:vAlign w:val="center"/>
          </w:tcPr>
          <w:p w14:paraId="06F6381F"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2</w:t>
            </w:r>
          </w:p>
        </w:tc>
        <w:tc>
          <w:tcPr>
            <w:tcW w:w="1386" w:type="dxa"/>
            <w:shd w:val="clear" w:color="auto" w:fill="auto"/>
            <w:vAlign w:val="center"/>
          </w:tcPr>
          <w:p w14:paraId="2ED3A859"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w:t>
            </w:r>
            <w:r w:rsidRPr="007D25A8">
              <w:rPr>
                <w:rFonts w:ascii="宋体" w:eastAsia="宋体" w:hAnsi="宋体" w:cs="宋体"/>
                <w:color w:val="000000"/>
                <w:kern w:val="0"/>
                <w:szCs w:val="21"/>
              </w:rPr>
              <w:t>管理的概念、基本原则</w:t>
            </w:r>
            <w:r w:rsidRPr="007D25A8">
              <w:rPr>
                <w:rFonts w:ascii="宋体" w:eastAsia="宋体" w:hAnsi="宋体" w:cs="宋体" w:hint="eastAsia"/>
                <w:color w:val="000000"/>
                <w:kern w:val="0"/>
                <w:szCs w:val="21"/>
              </w:rPr>
              <w:t>。</w:t>
            </w:r>
          </w:p>
          <w:p w14:paraId="08EE22D2"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要求：</w:t>
            </w:r>
            <w:r w:rsidRPr="007D25A8">
              <w:rPr>
                <w:rFonts w:ascii="宋体" w:eastAsia="宋体" w:hAnsi="宋体" w:cs="宋体"/>
                <w:color w:val="000000"/>
                <w:kern w:val="0"/>
                <w:szCs w:val="21"/>
              </w:rPr>
              <w:t>我国公务员管理体系</w:t>
            </w:r>
            <w:r w:rsidRPr="007D25A8">
              <w:rPr>
                <w:rFonts w:ascii="宋体" w:eastAsia="宋体" w:hAnsi="宋体" w:cs="宋体" w:hint="eastAsia"/>
                <w:color w:val="000000"/>
                <w:kern w:val="0"/>
                <w:szCs w:val="21"/>
              </w:rPr>
              <w:t>。</w:t>
            </w:r>
          </w:p>
          <w:p w14:paraId="32BA8684"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904" w:type="dxa"/>
            <w:shd w:val="clear" w:color="auto" w:fill="auto"/>
            <w:vAlign w:val="center"/>
          </w:tcPr>
          <w:p w14:paraId="38C74095"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23D3AD5C" w14:textId="77777777" w:rsidTr="007D25A8">
        <w:trPr>
          <w:trHeight w:val="340"/>
          <w:jc w:val="center"/>
        </w:trPr>
        <w:tc>
          <w:tcPr>
            <w:tcW w:w="1642" w:type="dxa"/>
            <w:shd w:val="clear" w:color="auto" w:fill="auto"/>
            <w:vAlign w:val="center"/>
          </w:tcPr>
          <w:p w14:paraId="1DDA1A75"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3</w:t>
            </w:r>
          </w:p>
        </w:tc>
        <w:tc>
          <w:tcPr>
            <w:tcW w:w="929" w:type="dxa"/>
            <w:shd w:val="clear" w:color="auto" w:fill="auto"/>
            <w:vAlign w:val="center"/>
          </w:tcPr>
          <w:p w14:paraId="5335C967"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517C5885"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第三章 公务员的职责</w:t>
            </w:r>
            <w:r w:rsidRPr="007D25A8">
              <w:rPr>
                <w:rFonts w:ascii="宋体" w:eastAsia="宋体" w:hAnsi="宋体"/>
                <w:szCs w:val="21"/>
              </w:rPr>
              <w:t>与权利</w:t>
            </w:r>
          </w:p>
          <w:p w14:paraId="2A5CD9EF"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72163B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第一节 公务员职责与</w:t>
            </w:r>
            <w:r w:rsidRPr="007D25A8">
              <w:rPr>
                <w:rFonts w:ascii="宋体" w:eastAsia="宋体" w:hAnsi="宋体"/>
                <w:szCs w:val="21"/>
              </w:rPr>
              <w:t>权利概述</w:t>
            </w:r>
          </w:p>
          <w:p w14:paraId="66FB3EA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公务员的</w:t>
            </w:r>
            <w:r w:rsidRPr="007D25A8">
              <w:rPr>
                <w:rFonts w:ascii="宋体" w:eastAsia="宋体" w:hAnsi="宋体"/>
                <w:szCs w:val="21"/>
              </w:rPr>
              <w:t>职责</w:t>
            </w:r>
          </w:p>
          <w:p w14:paraId="4FA00222"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公务员的</w:t>
            </w:r>
            <w:r w:rsidRPr="007D25A8">
              <w:rPr>
                <w:rFonts w:ascii="宋体" w:eastAsia="宋体" w:hAnsi="宋体"/>
                <w:szCs w:val="21"/>
              </w:rPr>
              <w:t>权利</w:t>
            </w:r>
          </w:p>
          <w:p w14:paraId="487EAE4A"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国外公务员</w:t>
            </w:r>
            <w:r w:rsidRPr="007D25A8">
              <w:rPr>
                <w:rFonts w:ascii="宋体" w:eastAsia="宋体" w:hAnsi="宋体"/>
                <w:szCs w:val="21"/>
              </w:rPr>
              <w:t>的职责和权利</w:t>
            </w:r>
          </w:p>
        </w:tc>
        <w:tc>
          <w:tcPr>
            <w:tcW w:w="1145" w:type="dxa"/>
            <w:shd w:val="clear" w:color="auto" w:fill="auto"/>
            <w:vAlign w:val="center"/>
          </w:tcPr>
          <w:p w14:paraId="3EF121DA"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43AC8149"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公务员职责和权利的概念及其基本内容。</w:t>
            </w:r>
          </w:p>
          <w:p w14:paraId="4BE8A63C"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要求：</w:t>
            </w:r>
            <w:r w:rsidRPr="007D25A8">
              <w:rPr>
                <w:rFonts w:ascii="宋体" w:eastAsia="宋体" w:hAnsi="宋体" w:hint="eastAsia"/>
                <w:szCs w:val="21"/>
              </w:rPr>
              <w:t>公务员的职责和权利有哪些内容</w:t>
            </w:r>
            <w:r w:rsidRPr="007D25A8">
              <w:rPr>
                <w:rFonts w:ascii="宋体" w:eastAsia="宋体" w:hAnsi="宋体" w:cs="宋体" w:hint="eastAsia"/>
                <w:color w:val="000000"/>
                <w:kern w:val="0"/>
                <w:szCs w:val="21"/>
              </w:rPr>
              <w:t>。</w:t>
            </w:r>
          </w:p>
          <w:p w14:paraId="373E2809"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904" w:type="dxa"/>
            <w:shd w:val="clear" w:color="auto" w:fill="auto"/>
            <w:vAlign w:val="center"/>
          </w:tcPr>
          <w:p w14:paraId="6692ABBF"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35AF15E" w14:textId="77777777" w:rsidTr="007D25A8">
        <w:trPr>
          <w:trHeight w:val="340"/>
          <w:jc w:val="center"/>
        </w:trPr>
        <w:tc>
          <w:tcPr>
            <w:tcW w:w="1642" w:type="dxa"/>
            <w:shd w:val="clear" w:color="auto" w:fill="auto"/>
            <w:vAlign w:val="center"/>
          </w:tcPr>
          <w:p w14:paraId="0AAE5647" w14:textId="77777777" w:rsidR="00E2677F" w:rsidRPr="007D25A8" w:rsidRDefault="00E2677F" w:rsidP="007D25A8">
            <w:pPr>
              <w:widowControl/>
              <w:spacing w:beforeLines="50" w:before="156" w:afterLines="50" w:after="156"/>
              <w:jc w:val="center"/>
              <w:rPr>
                <w:rFonts w:ascii="宋体" w:eastAsia="宋体" w:hAnsi="宋体"/>
                <w:szCs w:val="21"/>
              </w:rPr>
            </w:pPr>
          </w:p>
          <w:p w14:paraId="5D308994" w14:textId="77777777" w:rsidR="00E2677F" w:rsidRPr="007D25A8" w:rsidRDefault="00E2677F" w:rsidP="007D25A8">
            <w:pPr>
              <w:widowControl/>
              <w:spacing w:beforeLines="50" w:before="156" w:afterLines="50" w:after="156"/>
              <w:jc w:val="center"/>
              <w:rPr>
                <w:rFonts w:ascii="宋体" w:eastAsia="宋体" w:hAnsi="宋体"/>
                <w:szCs w:val="21"/>
              </w:rPr>
            </w:pPr>
          </w:p>
          <w:p w14:paraId="2A1ADDEA" w14:textId="77777777" w:rsidR="00E2677F" w:rsidRPr="007D25A8" w:rsidRDefault="00E2677F" w:rsidP="007D25A8">
            <w:pPr>
              <w:widowControl/>
              <w:spacing w:beforeLines="50" w:before="156" w:afterLines="50" w:after="156"/>
              <w:jc w:val="center"/>
              <w:rPr>
                <w:rFonts w:ascii="宋体" w:eastAsia="宋体" w:hAnsi="宋体"/>
                <w:szCs w:val="21"/>
              </w:rPr>
            </w:pPr>
          </w:p>
          <w:p w14:paraId="63C02A1B"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4</w:t>
            </w:r>
          </w:p>
        </w:tc>
        <w:tc>
          <w:tcPr>
            <w:tcW w:w="929" w:type="dxa"/>
            <w:shd w:val="clear" w:color="auto" w:fill="auto"/>
            <w:vAlign w:val="center"/>
          </w:tcPr>
          <w:p w14:paraId="5E1C2E51"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7A29B177" w14:textId="77777777" w:rsidR="00E2677F" w:rsidRPr="007D25A8" w:rsidRDefault="00E2677F" w:rsidP="007D25A8">
            <w:pPr>
              <w:widowControl/>
              <w:spacing w:beforeLines="50" w:before="156" w:afterLines="50" w:after="156"/>
              <w:jc w:val="center"/>
              <w:rPr>
                <w:rFonts w:ascii="宋体" w:eastAsia="宋体" w:hAnsi="宋体"/>
                <w:szCs w:val="21"/>
              </w:rPr>
            </w:pPr>
          </w:p>
          <w:p w14:paraId="2C8A0C7B" w14:textId="77777777" w:rsidR="00E2677F" w:rsidRPr="007D25A8" w:rsidRDefault="00E2677F" w:rsidP="007D25A8">
            <w:pPr>
              <w:widowControl/>
              <w:spacing w:beforeLines="50" w:before="156" w:afterLines="50" w:after="156"/>
              <w:jc w:val="center"/>
              <w:rPr>
                <w:rFonts w:ascii="宋体" w:eastAsia="宋体" w:hAnsi="宋体"/>
                <w:szCs w:val="21"/>
              </w:rPr>
            </w:pPr>
          </w:p>
          <w:p w14:paraId="470D940A"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第四章 公务员职务、</w:t>
            </w:r>
            <w:r w:rsidRPr="007D25A8">
              <w:rPr>
                <w:rFonts w:ascii="宋体" w:eastAsia="宋体" w:hAnsi="宋体"/>
                <w:szCs w:val="21"/>
              </w:rPr>
              <w:t>职级与级别</w:t>
            </w:r>
          </w:p>
        </w:tc>
        <w:tc>
          <w:tcPr>
            <w:tcW w:w="1145" w:type="dxa"/>
            <w:shd w:val="clear" w:color="auto" w:fill="auto"/>
            <w:vAlign w:val="center"/>
          </w:tcPr>
          <w:p w14:paraId="6EF516CD"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建立公务员</w:t>
            </w:r>
            <w:r w:rsidRPr="007D25A8">
              <w:rPr>
                <w:rFonts w:ascii="宋体" w:eastAsia="宋体" w:hAnsi="宋体"/>
                <w:szCs w:val="21"/>
              </w:rPr>
              <w:t>职务与级别制度</w:t>
            </w:r>
          </w:p>
          <w:p w14:paraId="4B78A823"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职位分类概述</w:t>
            </w:r>
          </w:p>
          <w:p w14:paraId="6ED735AE"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职务与职级</w:t>
            </w:r>
          </w:p>
          <w:p w14:paraId="513354CA"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公务员</w:t>
            </w:r>
            <w:r w:rsidRPr="007D25A8">
              <w:rPr>
                <w:rFonts w:ascii="宋体" w:eastAsia="宋体" w:hAnsi="宋体"/>
                <w:szCs w:val="21"/>
              </w:rPr>
              <w:t>级别</w:t>
            </w:r>
          </w:p>
          <w:p w14:paraId="39489789"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国外</w:t>
            </w:r>
            <w:r w:rsidRPr="007D25A8">
              <w:rPr>
                <w:rFonts w:ascii="宋体" w:eastAsia="宋体" w:hAnsi="宋体"/>
                <w:szCs w:val="21"/>
              </w:rPr>
              <w:t>公务员的职位</w:t>
            </w:r>
            <w:r w:rsidRPr="007D25A8">
              <w:rPr>
                <w:rFonts w:ascii="宋体" w:eastAsia="宋体" w:hAnsi="宋体"/>
                <w:szCs w:val="21"/>
              </w:rPr>
              <w:lastRenderedPageBreak/>
              <w:t>分类情况</w:t>
            </w:r>
          </w:p>
        </w:tc>
        <w:tc>
          <w:tcPr>
            <w:tcW w:w="1145" w:type="dxa"/>
            <w:shd w:val="clear" w:color="auto" w:fill="auto"/>
            <w:vAlign w:val="center"/>
          </w:tcPr>
          <w:p w14:paraId="30EA278E" w14:textId="77777777" w:rsidR="00E2677F" w:rsidRPr="007D25A8" w:rsidRDefault="00E2677F" w:rsidP="007D25A8">
            <w:pPr>
              <w:widowControl/>
              <w:spacing w:beforeLines="50" w:before="156" w:afterLines="50" w:after="156"/>
              <w:jc w:val="center"/>
              <w:rPr>
                <w:rFonts w:ascii="宋体" w:eastAsia="宋体" w:hAnsi="宋体"/>
                <w:szCs w:val="21"/>
              </w:rPr>
            </w:pPr>
          </w:p>
          <w:p w14:paraId="21FC42B0" w14:textId="77777777" w:rsidR="00E2677F" w:rsidRPr="007D25A8" w:rsidRDefault="00E2677F" w:rsidP="007D25A8">
            <w:pPr>
              <w:widowControl/>
              <w:spacing w:beforeLines="50" w:before="156" w:afterLines="50" w:after="156"/>
              <w:jc w:val="center"/>
              <w:rPr>
                <w:rFonts w:ascii="宋体" w:eastAsia="宋体" w:hAnsi="宋体"/>
                <w:szCs w:val="21"/>
              </w:rPr>
            </w:pPr>
          </w:p>
          <w:p w14:paraId="65971414"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6FEA41AB" w14:textId="77777777" w:rsidR="00E2677F" w:rsidRPr="007D25A8" w:rsidRDefault="00E2677F" w:rsidP="007D25A8">
            <w:pPr>
              <w:widowControl/>
              <w:spacing w:beforeLines="50" w:before="156" w:afterLines="50" w:after="156"/>
              <w:jc w:val="left"/>
              <w:rPr>
                <w:rFonts w:ascii="Times" w:hAnsi="Times"/>
                <w:b/>
                <w:sz w:val="24"/>
              </w:rPr>
            </w:pPr>
          </w:p>
          <w:p w14:paraId="08E62760" w14:textId="77777777" w:rsidR="00E2677F" w:rsidRPr="007D25A8" w:rsidRDefault="00E2677F" w:rsidP="007D25A8">
            <w:pPr>
              <w:widowControl/>
              <w:spacing w:beforeLines="50" w:before="156" w:afterLines="50" w:after="156"/>
              <w:jc w:val="left"/>
              <w:rPr>
                <w:rFonts w:ascii="Times" w:hAnsi="Times"/>
                <w:b/>
                <w:sz w:val="24"/>
              </w:rPr>
            </w:pPr>
          </w:p>
          <w:p w14:paraId="008130DF"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公务员职位与级别。</w:t>
            </w:r>
          </w:p>
          <w:p w14:paraId="773C87D1"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cs="宋体" w:hint="eastAsia"/>
                <w:color w:val="000000"/>
                <w:kern w:val="0"/>
                <w:szCs w:val="21"/>
              </w:rPr>
              <w:t>我国公务员职位类别的划分、职务的设置。</w:t>
            </w:r>
          </w:p>
        </w:tc>
        <w:tc>
          <w:tcPr>
            <w:tcW w:w="904" w:type="dxa"/>
            <w:shd w:val="clear" w:color="auto" w:fill="auto"/>
            <w:vAlign w:val="center"/>
          </w:tcPr>
          <w:p w14:paraId="68334E97"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AFDD170" w14:textId="77777777" w:rsidTr="007D25A8">
        <w:trPr>
          <w:trHeight w:val="340"/>
          <w:jc w:val="center"/>
        </w:trPr>
        <w:tc>
          <w:tcPr>
            <w:tcW w:w="1642" w:type="dxa"/>
            <w:shd w:val="clear" w:color="auto" w:fill="auto"/>
            <w:vAlign w:val="center"/>
          </w:tcPr>
          <w:p w14:paraId="22EA55F4"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5</w:t>
            </w:r>
          </w:p>
        </w:tc>
        <w:tc>
          <w:tcPr>
            <w:tcW w:w="929" w:type="dxa"/>
            <w:shd w:val="clear" w:color="auto" w:fill="auto"/>
            <w:vAlign w:val="center"/>
          </w:tcPr>
          <w:p w14:paraId="12F02AF7"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22ACF77C"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第五章 公务员考试录用</w:t>
            </w:r>
          </w:p>
        </w:tc>
        <w:tc>
          <w:tcPr>
            <w:tcW w:w="1145" w:type="dxa"/>
            <w:shd w:val="clear" w:color="auto" w:fill="auto"/>
            <w:vAlign w:val="center"/>
          </w:tcPr>
          <w:p w14:paraId="609F1AE6"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第一节 考试录用</w:t>
            </w:r>
            <w:r w:rsidRPr="007D25A8">
              <w:rPr>
                <w:rFonts w:ascii="宋体" w:eastAsia="宋体" w:hAnsi="宋体"/>
                <w:szCs w:val="21"/>
              </w:rPr>
              <w:t>制度的产生和发展</w:t>
            </w:r>
          </w:p>
          <w:p w14:paraId="52D7D500"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公务员录用</w:t>
            </w:r>
            <w:r w:rsidRPr="007D25A8">
              <w:rPr>
                <w:rFonts w:ascii="宋体" w:eastAsia="宋体" w:hAnsi="宋体"/>
                <w:szCs w:val="21"/>
              </w:rPr>
              <w:t>制度的含义和原则</w:t>
            </w:r>
          </w:p>
          <w:p w14:paraId="3D134CF9"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w:t>
            </w:r>
            <w:r w:rsidRPr="007D25A8">
              <w:rPr>
                <w:rFonts w:ascii="宋体" w:eastAsia="宋体" w:hAnsi="宋体"/>
                <w:szCs w:val="21"/>
              </w:rPr>
              <w:t>录用考试的方法和内容</w:t>
            </w:r>
          </w:p>
          <w:p w14:paraId="287CBC7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公务员</w:t>
            </w:r>
            <w:r w:rsidRPr="007D25A8">
              <w:rPr>
                <w:rFonts w:ascii="宋体" w:eastAsia="宋体" w:hAnsi="宋体"/>
                <w:szCs w:val="21"/>
              </w:rPr>
              <w:t>考试录用的程序</w:t>
            </w:r>
          </w:p>
          <w:p w14:paraId="54579439"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国外</w:t>
            </w:r>
            <w:r w:rsidRPr="007D25A8">
              <w:rPr>
                <w:rFonts w:ascii="宋体" w:eastAsia="宋体" w:hAnsi="宋体"/>
                <w:szCs w:val="21"/>
              </w:rPr>
              <w:t>公务员的考试录用</w:t>
            </w:r>
          </w:p>
        </w:tc>
        <w:tc>
          <w:tcPr>
            <w:tcW w:w="1145" w:type="dxa"/>
            <w:shd w:val="clear" w:color="auto" w:fill="auto"/>
            <w:vAlign w:val="center"/>
          </w:tcPr>
          <w:p w14:paraId="3EDE2ADF"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6C1F7085"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公务员录用</w:t>
            </w:r>
            <w:r w:rsidRPr="007D25A8">
              <w:rPr>
                <w:rFonts w:ascii="宋体" w:eastAsia="宋体" w:hAnsi="宋体"/>
                <w:szCs w:val="21"/>
              </w:rPr>
              <w:t>制度的含义和原则</w:t>
            </w:r>
            <w:r w:rsidRPr="007D25A8">
              <w:rPr>
                <w:rFonts w:ascii="宋体" w:eastAsia="宋体" w:hAnsi="宋体" w:cs="宋体" w:hint="eastAsia"/>
                <w:color w:val="000000"/>
                <w:kern w:val="0"/>
                <w:szCs w:val="21"/>
              </w:rPr>
              <w:t>。</w:t>
            </w:r>
          </w:p>
          <w:p w14:paraId="0D2C9169"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公务员录用要遵循哪些原则,公务员</w:t>
            </w:r>
            <w:r w:rsidRPr="007D25A8">
              <w:rPr>
                <w:rFonts w:ascii="宋体" w:eastAsia="宋体" w:hAnsi="宋体"/>
                <w:szCs w:val="21"/>
              </w:rPr>
              <w:t>考试录用的程序</w:t>
            </w:r>
            <w:r w:rsidRPr="007D25A8">
              <w:rPr>
                <w:rFonts w:ascii="宋体" w:eastAsia="宋体" w:hAnsi="宋体" w:hint="eastAsia"/>
                <w:szCs w:val="21"/>
              </w:rPr>
              <w:t>。</w:t>
            </w:r>
          </w:p>
        </w:tc>
        <w:tc>
          <w:tcPr>
            <w:tcW w:w="904" w:type="dxa"/>
            <w:shd w:val="clear" w:color="auto" w:fill="auto"/>
            <w:vAlign w:val="center"/>
          </w:tcPr>
          <w:p w14:paraId="01D31CA0"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3B8CDCE9" w14:textId="77777777" w:rsidTr="007D25A8">
        <w:trPr>
          <w:trHeight w:val="340"/>
          <w:jc w:val="center"/>
        </w:trPr>
        <w:tc>
          <w:tcPr>
            <w:tcW w:w="1642" w:type="dxa"/>
            <w:shd w:val="clear" w:color="auto" w:fill="auto"/>
            <w:vAlign w:val="center"/>
          </w:tcPr>
          <w:p w14:paraId="165868B8"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6</w:t>
            </w:r>
          </w:p>
          <w:p w14:paraId="58B619B5"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929" w:type="dxa"/>
            <w:shd w:val="clear" w:color="auto" w:fill="auto"/>
            <w:vAlign w:val="center"/>
          </w:tcPr>
          <w:p w14:paraId="5D051DCD"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285534A4"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第六章 公务员考核</w:t>
            </w:r>
          </w:p>
          <w:p w14:paraId="67D13205" w14:textId="77777777" w:rsidR="00E2677F" w:rsidRPr="007D25A8" w:rsidRDefault="00E2677F" w:rsidP="007D25A8">
            <w:pPr>
              <w:widowControl/>
              <w:spacing w:beforeLines="50" w:before="156" w:afterLines="50" w:after="156"/>
              <w:rPr>
                <w:rFonts w:ascii="宋体" w:eastAsia="宋体" w:hAnsi="宋体"/>
                <w:szCs w:val="21"/>
              </w:rPr>
            </w:pPr>
          </w:p>
        </w:tc>
        <w:tc>
          <w:tcPr>
            <w:tcW w:w="1145" w:type="dxa"/>
            <w:shd w:val="clear" w:color="auto" w:fill="auto"/>
            <w:vAlign w:val="center"/>
          </w:tcPr>
          <w:p w14:paraId="5F78DDB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第一节 公务员考核</w:t>
            </w:r>
            <w:r w:rsidRPr="007D25A8">
              <w:rPr>
                <w:rFonts w:ascii="宋体" w:eastAsia="宋体" w:hAnsi="宋体"/>
                <w:szCs w:val="21"/>
              </w:rPr>
              <w:t>的含义、渊源和意义</w:t>
            </w:r>
          </w:p>
          <w:p w14:paraId="3ADF28B3"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公务员考核的</w:t>
            </w:r>
            <w:r w:rsidRPr="007D25A8">
              <w:rPr>
                <w:rFonts w:ascii="宋体" w:eastAsia="宋体" w:hAnsi="宋体"/>
                <w:szCs w:val="21"/>
              </w:rPr>
              <w:t>原则、内容和方法</w:t>
            </w:r>
          </w:p>
          <w:p w14:paraId="1E2925BC"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公务员考核的</w:t>
            </w:r>
            <w:r w:rsidRPr="007D25A8">
              <w:rPr>
                <w:rFonts w:ascii="宋体" w:eastAsia="宋体" w:hAnsi="宋体"/>
                <w:szCs w:val="21"/>
              </w:rPr>
              <w:t>评定和使用</w:t>
            </w:r>
          </w:p>
          <w:p w14:paraId="2B995472"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公务员考</w:t>
            </w:r>
            <w:r w:rsidRPr="007D25A8">
              <w:rPr>
                <w:rFonts w:ascii="宋体" w:eastAsia="宋体" w:hAnsi="宋体" w:hint="eastAsia"/>
                <w:szCs w:val="21"/>
              </w:rPr>
              <w:lastRenderedPageBreak/>
              <w:t>核的</w:t>
            </w:r>
            <w:r w:rsidRPr="007D25A8">
              <w:rPr>
                <w:rFonts w:ascii="宋体" w:eastAsia="宋体" w:hAnsi="宋体"/>
                <w:szCs w:val="21"/>
              </w:rPr>
              <w:t>发展趋势</w:t>
            </w:r>
          </w:p>
          <w:p w14:paraId="34496744"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国外</w:t>
            </w:r>
            <w:r w:rsidRPr="007D25A8">
              <w:rPr>
                <w:rFonts w:ascii="宋体" w:eastAsia="宋体" w:hAnsi="宋体"/>
                <w:szCs w:val="21"/>
              </w:rPr>
              <w:t>公务员</w:t>
            </w:r>
            <w:r w:rsidRPr="007D25A8">
              <w:rPr>
                <w:rFonts w:ascii="宋体" w:eastAsia="宋体" w:hAnsi="宋体" w:hint="eastAsia"/>
                <w:szCs w:val="21"/>
              </w:rPr>
              <w:t>考核</w:t>
            </w:r>
          </w:p>
        </w:tc>
        <w:tc>
          <w:tcPr>
            <w:tcW w:w="1145" w:type="dxa"/>
            <w:shd w:val="clear" w:color="auto" w:fill="auto"/>
            <w:vAlign w:val="center"/>
          </w:tcPr>
          <w:p w14:paraId="7F0B6AF9"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2</w:t>
            </w:r>
          </w:p>
        </w:tc>
        <w:tc>
          <w:tcPr>
            <w:tcW w:w="1386" w:type="dxa"/>
            <w:shd w:val="clear" w:color="auto" w:fill="auto"/>
            <w:vAlign w:val="center"/>
          </w:tcPr>
          <w:p w14:paraId="7413D966"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公务员考核的</w:t>
            </w:r>
            <w:r w:rsidRPr="007D25A8">
              <w:rPr>
                <w:rFonts w:ascii="宋体" w:eastAsia="宋体" w:hAnsi="宋体"/>
                <w:szCs w:val="21"/>
              </w:rPr>
              <w:t>原则、内容和方法</w:t>
            </w:r>
            <w:r w:rsidRPr="007D25A8">
              <w:rPr>
                <w:rFonts w:ascii="宋体" w:eastAsia="宋体" w:hAnsi="宋体" w:cs="宋体" w:hint="eastAsia"/>
                <w:color w:val="000000"/>
                <w:kern w:val="0"/>
                <w:szCs w:val="21"/>
              </w:rPr>
              <w:t>。</w:t>
            </w:r>
          </w:p>
          <w:p w14:paraId="38882381"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cs="宋体" w:hint="eastAsia"/>
                <w:color w:val="000000"/>
                <w:kern w:val="0"/>
                <w:szCs w:val="21"/>
              </w:rPr>
              <w:t>公务员考核的原则、内容、方法、评定和考核结果的使用。</w:t>
            </w:r>
          </w:p>
        </w:tc>
        <w:tc>
          <w:tcPr>
            <w:tcW w:w="904" w:type="dxa"/>
            <w:shd w:val="clear" w:color="auto" w:fill="auto"/>
            <w:vAlign w:val="center"/>
          </w:tcPr>
          <w:p w14:paraId="59C6D2AB"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629F26EB" w14:textId="77777777" w:rsidTr="007D25A8">
        <w:trPr>
          <w:trHeight w:val="340"/>
          <w:jc w:val="center"/>
        </w:trPr>
        <w:tc>
          <w:tcPr>
            <w:tcW w:w="1642" w:type="dxa"/>
            <w:shd w:val="clear" w:color="auto" w:fill="auto"/>
            <w:vAlign w:val="center"/>
          </w:tcPr>
          <w:p w14:paraId="2603BAFA"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7</w:t>
            </w:r>
          </w:p>
        </w:tc>
        <w:tc>
          <w:tcPr>
            <w:tcW w:w="929" w:type="dxa"/>
            <w:shd w:val="clear" w:color="auto" w:fill="auto"/>
            <w:vAlign w:val="center"/>
          </w:tcPr>
          <w:p w14:paraId="7828C49C"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F0B92ED"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第七章 公务员</w:t>
            </w:r>
            <w:r w:rsidRPr="007D25A8">
              <w:rPr>
                <w:rFonts w:ascii="宋体" w:eastAsia="宋体" w:hAnsi="宋体"/>
                <w:szCs w:val="21"/>
              </w:rPr>
              <w:t>职务、职级任免</w:t>
            </w:r>
          </w:p>
        </w:tc>
        <w:tc>
          <w:tcPr>
            <w:tcW w:w="1145" w:type="dxa"/>
            <w:shd w:val="clear" w:color="auto" w:fill="auto"/>
            <w:vAlign w:val="center"/>
          </w:tcPr>
          <w:p w14:paraId="0A106A7D"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公务员职务、职级任免的意义</w:t>
            </w:r>
          </w:p>
          <w:p w14:paraId="32D1EF7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选任制公务员</w:t>
            </w:r>
            <w:r w:rsidRPr="007D25A8">
              <w:rPr>
                <w:rFonts w:ascii="宋体" w:eastAsia="宋体" w:hAnsi="宋体"/>
                <w:szCs w:val="21"/>
              </w:rPr>
              <w:t>的任免</w:t>
            </w:r>
          </w:p>
          <w:p w14:paraId="3ADC6898"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委任制公务员</w:t>
            </w:r>
            <w:r w:rsidRPr="007D25A8">
              <w:rPr>
                <w:rFonts w:ascii="宋体" w:eastAsia="宋体" w:hAnsi="宋体"/>
                <w:szCs w:val="21"/>
              </w:rPr>
              <w:t>的任免</w:t>
            </w:r>
          </w:p>
          <w:p w14:paraId="34A56A2F"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公务员任职的</w:t>
            </w:r>
            <w:r w:rsidRPr="007D25A8">
              <w:rPr>
                <w:rFonts w:ascii="宋体" w:eastAsia="宋体" w:hAnsi="宋体"/>
                <w:szCs w:val="21"/>
              </w:rPr>
              <w:t>条件与任期</w:t>
            </w:r>
            <w:r w:rsidRPr="007D25A8">
              <w:rPr>
                <w:rFonts w:ascii="宋体" w:eastAsia="宋体" w:hAnsi="宋体" w:hint="eastAsia"/>
                <w:szCs w:val="21"/>
              </w:rPr>
              <w:t>制</w:t>
            </w:r>
          </w:p>
          <w:p w14:paraId="48E7542E"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各类公务员</w:t>
            </w:r>
            <w:r w:rsidRPr="007D25A8">
              <w:rPr>
                <w:rFonts w:ascii="宋体" w:eastAsia="宋体" w:hAnsi="宋体"/>
                <w:szCs w:val="21"/>
              </w:rPr>
              <w:t>任用方式的比较</w:t>
            </w:r>
          </w:p>
        </w:tc>
        <w:tc>
          <w:tcPr>
            <w:tcW w:w="1145" w:type="dxa"/>
            <w:shd w:val="clear" w:color="auto" w:fill="auto"/>
            <w:vAlign w:val="center"/>
          </w:tcPr>
          <w:p w14:paraId="6D955102"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1451B3F0"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公务员职务、职级任免的含义和意义</w:t>
            </w:r>
            <w:r w:rsidRPr="007D25A8">
              <w:rPr>
                <w:rFonts w:ascii="宋体" w:eastAsia="宋体" w:hAnsi="宋体" w:cs="宋体" w:hint="eastAsia"/>
                <w:color w:val="000000"/>
                <w:kern w:val="0"/>
                <w:szCs w:val="21"/>
              </w:rPr>
              <w:t>。</w:t>
            </w:r>
          </w:p>
          <w:p w14:paraId="1D70BB8E"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各类公务员</w:t>
            </w:r>
            <w:r w:rsidRPr="007D25A8">
              <w:rPr>
                <w:rFonts w:ascii="宋体" w:eastAsia="宋体" w:hAnsi="宋体"/>
                <w:szCs w:val="21"/>
              </w:rPr>
              <w:t>任用方式的比较</w:t>
            </w:r>
            <w:r w:rsidRPr="007D25A8">
              <w:rPr>
                <w:rFonts w:ascii="宋体" w:eastAsia="宋体" w:hAnsi="宋体" w:hint="eastAsia"/>
                <w:szCs w:val="21"/>
              </w:rPr>
              <w:t>。</w:t>
            </w:r>
          </w:p>
        </w:tc>
        <w:tc>
          <w:tcPr>
            <w:tcW w:w="904" w:type="dxa"/>
            <w:shd w:val="clear" w:color="auto" w:fill="auto"/>
            <w:vAlign w:val="center"/>
          </w:tcPr>
          <w:p w14:paraId="08D8075D"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3D8EC7B" w14:textId="77777777" w:rsidTr="007D25A8">
        <w:trPr>
          <w:trHeight w:val="340"/>
          <w:jc w:val="center"/>
        </w:trPr>
        <w:tc>
          <w:tcPr>
            <w:tcW w:w="1642" w:type="dxa"/>
            <w:shd w:val="clear" w:color="auto" w:fill="auto"/>
            <w:vAlign w:val="center"/>
          </w:tcPr>
          <w:p w14:paraId="0EA4DEB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8</w:t>
            </w:r>
          </w:p>
        </w:tc>
        <w:tc>
          <w:tcPr>
            <w:tcW w:w="929" w:type="dxa"/>
            <w:shd w:val="clear" w:color="auto" w:fill="auto"/>
            <w:vAlign w:val="center"/>
          </w:tcPr>
          <w:p w14:paraId="65FFCD31"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216FC70A"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第八章 公务员</w:t>
            </w:r>
            <w:r w:rsidRPr="007D25A8">
              <w:rPr>
                <w:rFonts w:ascii="宋体" w:eastAsia="宋体" w:hAnsi="宋体"/>
                <w:szCs w:val="21"/>
              </w:rPr>
              <w:t>职务、职级升降</w:t>
            </w:r>
          </w:p>
          <w:p w14:paraId="5833963C"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E176033"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职务、</w:t>
            </w:r>
            <w:r w:rsidRPr="007D25A8">
              <w:rPr>
                <w:rFonts w:ascii="宋体" w:eastAsia="宋体" w:hAnsi="宋体" w:cs="宋体"/>
                <w:color w:val="000000"/>
                <w:kern w:val="0"/>
                <w:szCs w:val="21"/>
              </w:rPr>
              <w:t>职级升降的意义</w:t>
            </w:r>
          </w:p>
          <w:p w14:paraId="71D26DA6"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职务、</w:t>
            </w:r>
            <w:r w:rsidRPr="007D25A8">
              <w:rPr>
                <w:rFonts w:ascii="宋体" w:eastAsia="宋体" w:hAnsi="宋体"/>
                <w:szCs w:val="21"/>
              </w:rPr>
              <w:t>职级晋级</w:t>
            </w:r>
          </w:p>
          <w:p w14:paraId="30C57370"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任职前公示</w:t>
            </w:r>
            <w:r w:rsidRPr="007D25A8">
              <w:rPr>
                <w:rFonts w:ascii="宋体" w:eastAsia="宋体" w:hAnsi="宋体"/>
                <w:szCs w:val="21"/>
              </w:rPr>
              <w:t>制</w:t>
            </w:r>
            <w:r w:rsidRPr="007D25A8">
              <w:rPr>
                <w:rFonts w:ascii="宋体" w:eastAsia="宋体" w:hAnsi="宋体" w:hint="eastAsia"/>
                <w:szCs w:val="21"/>
              </w:rPr>
              <w:t>与</w:t>
            </w:r>
            <w:r w:rsidRPr="007D25A8">
              <w:rPr>
                <w:rFonts w:ascii="宋体" w:eastAsia="宋体" w:hAnsi="宋体"/>
                <w:szCs w:val="21"/>
              </w:rPr>
              <w:t>任职试用期制</w:t>
            </w:r>
          </w:p>
          <w:p w14:paraId="21EA6C8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lastRenderedPageBreak/>
              <w:t>第四节 公务员降职、</w:t>
            </w:r>
            <w:r w:rsidRPr="007D25A8">
              <w:rPr>
                <w:rFonts w:ascii="宋体" w:eastAsia="宋体" w:hAnsi="宋体"/>
                <w:szCs w:val="21"/>
              </w:rPr>
              <w:t>降级</w:t>
            </w:r>
          </w:p>
          <w:p w14:paraId="39522C8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国外公务员</w:t>
            </w:r>
            <w:r w:rsidRPr="007D25A8">
              <w:rPr>
                <w:rFonts w:ascii="宋体" w:eastAsia="宋体" w:hAnsi="宋体"/>
                <w:szCs w:val="21"/>
              </w:rPr>
              <w:t>的晋级与降职</w:t>
            </w:r>
          </w:p>
        </w:tc>
        <w:tc>
          <w:tcPr>
            <w:tcW w:w="1145" w:type="dxa"/>
            <w:shd w:val="clear" w:color="auto" w:fill="auto"/>
            <w:vAlign w:val="center"/>
          </w:tcPr>
          <w:p w14:paraId="20839E8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2</w:t>
            </w:r>
          </w:p>
        </w:tc>
        <w:tc>
          <w:tcPr>
            <w:tcW w:w="1386" w:type="dxa"/>
            <w:shd w:val="clear" w:color="auto" w:fill="auto"/>
            <w:vAlign w:val="center"/>
          </w:tcPr>
          <w:p w14:paraId="74644B58"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公务员职务、职级升降的含义与意义</w:t>
            </w:r>
            <w:r w:rsidRPr="007D25A8">
              <w:rPr>
                <w:rFonts w:ascii="宋体" w:eastAsia="宋体" w:hAnsi="宋体" w:cs="宋体" w:hint="eastAsia"/>
                <w:color w:val="000000"/>
                <w:kern w:val="0"/>
                <w:szCs w:val="21"/>
              </w:rPr>
              <w:t>。</w:t>
            </w:r>
          </w:p>
          <w:p w14:paraId="46AB6DAC"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公务员职务、职级晋升的条件和程序。</w:t>
            </w:r>
          </w:p>
        </w:tc>
        <w:tc>
          <w:tcPr>
            <w:tcW w:w="904" w:type="dxa"/>
            <w:shd w:val="clear" w:color="auto" w:fill="auto"/>
            <w:vAlign w:val="center"/>
          </w:tcPr>
          <w:p w14:paraId="399B3F52"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AAA1B44" w14:textId="77777777" w:rsidTr="007D25A8">
        <w:trPr>
          <w:trHeight w:val="340"/>
          <w:jc w:val="center"/>
        </w:trPr>
        <w:tc>
          <w:tcPr>
            <w:tcW w:w="1642" w:type="dxa"/>
            <w:shd w:val="clear" w:color="auto" w:fill="auto"/>
            <w:vAlign w:val="center"/>
          </w:tcPr>
          <w:p w14:paraId="03F4ED4D"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9</w:t>
            </w:r>
          </w:p>
        </w:tc>
        <w:tc>
          <w:tcPr>
            <w:tcW w:w="929" w:type="dxa"/>
            <w:shd w:val="clear" w:color="auto" w:fill="auto"/>
            <w:vAlign w:val="center"/>
          </w:tcPr>
          <w:p w14:paraId="66404271"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A41CDFB"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第九章 公务员奖励</w:t>
            </w:r>
          </w:p>
          <w:p w14:paraId="5987E35C" w14:textId="77777777" w:rsidR="00E2677F" w:rsidRPr="007D25A8" w:rsidRDefault="00E2677F" w:rsidP="007D25A8">
            <w:pPr>
              <w:widowControl/>
              <w:spacing w:beforeLines="50" w:before="156" w:afterLines="50" w:after="156"/>
              <w:rPr>
                <w:rFonts w:ascii="宋体" w:eastAsia="宋体" w:hAnsi="宋体"/>
                <w:szCs w:val="21"/>
              </w:rPr>
            </w:pPr>
          </w:p>
        </w:tc>
        <w:tc>
          <w:tcPr>
            <w:tcW w:w="1145" w:type="dxa"/>
            <w:shd w:val="clear" w:color="auto" w:fill="auto"/>
            <w:vAlign w:val="center"/>
          </w:tcPr>
          <w:p w14:paraId="4D2A1DB5"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公务员奖励概述</w:t>
            </w:r>
          </w:p>
          <w:p w14:paraId="63C28810"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公务员奖励</w:t>
            </w:r>
            <w:r w:rsidRPr="007D25A8">
              <w:rPr>
                <w:rFonts w:ascii="宋体" w:eastAsia="宋体" w:hAnsi="宋体"/>
                <w:szCs w:val="21"/>
              </w:rPr>
              <w:t>额基本原则</w:t>
            </w:r>
          </w:p>
          <w:p w14:paraId="38EAA973"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公务员奖励</w:t>
            </w:r>
            <w:r w:rsidRPr="007D25A8">
              <w:rPr>
                <w:rFonts w:ascii="宋体" w:eastAsia="宋体" w:hAnsi="宋体"/>
                <w:szCs w:val="21"/>
              </w:rPr>
              <w:t>的条件、种类和程序</w:t>
            </w:r>
          </w:p>
          <w:p w14:paraId="1D73803D"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国外</w:t>
            </w:r>
            <w:r w:rsidRPr="007D25A8">
              <w:rPr>
                <w:rFonts w:ascii="宋体" w:eastAsia="宋体" w:hAnsi="宋体"/>
                <w:szCs w:val="21"/>
              </w:rPr>
              <w:t>公务员奖励制度</w:t>
            </w:r>
          </w:p>
        </w:tc>
        <w:tc>
          <w:tcPr>
            <w:tcW w:w="1145" w:type="dxa"/>
            <w:shd w:val="clear" w:color="auto" w:fill="auto"/>
            <w:vAlign w:val="center"/>
          </w:tcPr>
          <w:p w14:paraId="730B675E"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17897EBB"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公务员奖励制度的基本内容、基本原则。</w:t>
            </w:r>
          </w:p>
          <w:p w14:paraId="10CF8FE6"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proofErr w:type="gramStart"/>
            <w:r w:rsidRPr="007D25A8">
              <w:rPr>
                <w:rFonts w:ascii="宋体" w:eastAsia="宋体" w:hAnsi="宋体" w:cs="宋体" w:hint="eastAsia"/>
                <w:color w:val="000000"/>
                <w:kern w:val="0"/>
                <w:szCs w:val="21"/>
              </w:rPr>
              <w:t>务</w:t>
            </w:r>
            <w:proofErr w:type="gramEnd"/>
            <w:r w:rsidRPr="007D25A8">
              <w:rPr>
                <w:rFonts w:ascii="宋体" w:eastAsia="宋体" w:hAnsi="宋体" w:cs="宋体" w:hint="eastAsia"/>
                <w:color w:val="000000"/>
                <w:kern w:val="0"/>
                <w:szCs w:val="21"/>
              </w:rPr>
              <w:t>员奖励制度的基本条件、种类和程序。</w:t>
            </w:r>
          </w:p>
        </w:tc>
        <w:tc>
          <w:tcPr>
            <w:tcW w:w="904" w:type="dxa"/>
            <w:shd w:val="clear" w:color="auto" w:fill="auto"/>
            <w:vAlign w:val="center"/>
          </w:tcPr>
          <w:p w14:paraId="05D0145E"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6700CD8F" w14:textId="77777777" w:rsidTr="007D25A8">
        <w:trPr>
          <w:trHeight w:val="340"/>
          <w:jc w:val="center"/>
        </w:trPr>
        <w:tc>
          <w:tcPr>
            <w:tcW w:w="1642" w:type="dxa"/>
            <w:shd w:val="clear" w:color="auto" w:fill="auto"/>
            <w:vAlign w:val="center"/>
          </w:tcPr>
          <w:p w14:paraId="0AE4AD43"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10</w:t>
            </w:r>
          </w:p>
        </w:tc>
        <w:tc>
          <w:tcPr>
            <w:tcW w:w="929" w:type="dxa"/>
            <w:shd w:val="clear" w:color="auto" w:fill="auto"/>
            <w:vAlign w:val="center"/>
          </w:tcPr>
          <w:p w14:paraId="01D7A79B"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94584A1"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第十章 公务员的监督</w:t>
            </w:r>
            <w:r w:rsidRPr="007D25A8">
              <w:rPr>
                <w:rFonts w:ascii="宋体" w:eastAsia="宋体" w:hAnsi="宋体"/>
                <w:szCs w:val="21"/>
              </w:rPr>
              <w:t>与惩戒</w:t>
            </w:r>
          </w:p>
          <w:p w14:paraId="0AFDEB7C"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A3FBA1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公务员纪律的</w:t>
            </w:r>
            <w:r w:rsidRPr="007D25A8">
              <w:rPr>
                <w:rFonts w:ascii="宋体" w:eastAsia="宋体" w:hAnsi="宋体" w:cs="宋体"/>
                <w:color w:val="000000"/>
                <w:kern w:val="0"/>
                <w:szCs w:val="21"/>
              </w:rPr>
              <w:t>含义、特征及意义</w:t>
            </w:r>
          </w:p>
          <w:p w14:paraId="09D37148"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公务员纪律的</w:t>
            </w:r>
            <w:r w:rsidRPr="007D25A8">
              <w:rPr>
                <w:rFonts w:ascii="宋体" w:eastAsia="宋体" w:hAnsi="宋体"/>
                <w:szCs w:val="21"/>
              </w:rPr>
              <w:t>内容</w:t>
            </w:r>
          </w:p>
          <w:p w14:paraId="0FAD97F9"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公务员的惩戒</w:t>
            </w:r>
          </w:p>
          <w:p w14:paraId="11ABE382"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第四节 国外</w:t>
            </w:r>
            <w:r w:rsidRPr="007D25A8">
              <w:rPr>
                <w:rFonts w:ascii="宋体" w:eastAsia="宋体" w:hAnsi="宋体"/>
                <w:szCs w:val="21"/>
              </w:rPr>
              <w:t>公务员</w:t>
            </w:r>
            <w:r w:rsidRPr="007D25A8">
              <w:rPr>
                <w:rFonts w:ascii="宋体" w:eastAsia="宋体" w:hAnsi="宋体" w:hint="eastAsia"/>
                <w:szCs w:val="21"/>
              </w:rPr>
              <w:t>的纪律</w:t>
            </w:r>
            <w:r w:rsidRPr="007D25A8">
              <w:rPr>
                <w:rFonts w:ascii="宋体" w:eastAsia="宋体" w:hAnsi="宋体"/>
                <w:szCs w:val="21"/>
              </w:rPr>
              <w:t>与惩戒</w:t>
            </w:r>
          </w:p>
        </w:tc>
        <w:tc>
          <w:tcPr>
            <w:tcW w:w="1145" w:type="dxa"/>
            <w:shd w:val="clear" w:color="auto" w:fill="auto"/>
            <w:vAlign w:val="center"/>
          </w:tcPr>
          <w:p w14:paraId="0A43A09C"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5F7544DB"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公务员纪律的</w:t>
            </w:r>
            <w:r w:rsidRPr="007D25A8">
              <w:rPr>
                <w:rFonts w:ascii="宋体" w:eastAsia="宋体" w:hAnsi="宋体" w:cs="宋体"/>
                <w:color w:val="000000"/>
                <w:kern w:val="0"/>
                <w:szCs w:val="21"/>
              </w:rPr>
              <w:t>含义、特征及意义</w:t>
            </w:r>
            <w:r w:rsidRPr="007D25A8">
              <w:rPr>
                <w:rFonts w:ascii="宋体" w:eastAsia="宋体" w:hAnsi="宋体" w:cs="宋体" w:hint="eastAsia"/>
                <w:color w:val="000000"/>
                <w:kern w:val="0"/>
                <w:szCs w:val="21"/>
              </w:rPr>
              <w:t>。</w:t>
            </w:r>
          </w:p>
          <w:p w14:paraId="30DF6AA3"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公务员纪律的</w:t>
            </w:r>
            <w:r w:rsidRPr="007D25A8">
              <w:rPr>
                <w:rFonts w:ascii="宋体" w:eastAsia="宋体" w:hAnsi="宋体"/>
                <w:szCs w:val="21"/>
              </w:rPr>
              <w:t>内容</w:t>
            </w:r>
            <w:r w:rsidRPr="007D25A8">
              <w:rPr>
                <w:rFonts w:ascii="宋体" w:eastAsia="宋体" w:hAnsi="宋体" w:hint="eastAsia"/>
                <w:szCs w:val="21"/>
              </w:rPr>
              <w:t>。</w:t>
            </w:r>
          </w:p>
        </w:tc>
        <w:tc>
          <w:tcPr>
            <w:tcW w:w="904" w:type="dxa"/>
            <w:shd w:val="clear" w:color="auto" w:fill="auto"/>
            <w:vAlign w:val="center"/>
          </w:tcPr>
          <w:p w14:paraId="060ACA55"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78CA3818" w14:textId="77777777" w:rsidTr="007D25A8">
        <w:trPr>
          <w:trHeight w:val="340"/>
          <w:jc w:val="center"/>
        </w:trPr>
        <w:tc>
          <w:tcPr>
            <w:tcW w:w="1642" w:type="dxa"/>
            <w:shd w:val="clear" w:color="auto" w:fill="auto"/>
            <w:vAlign w:val="center"/>
          </w:tcPr>
          <w:p w14:paraId="24DAC702"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11</w:t>
            </w:r>
          </w:p>
        </w:tc>
        <w:tc>
          <w:tcPr>
            <w:tcW w:w="929" w:type="dxa"/>
            <w:shd w:val="clear" w:color="auto" w:fill="auto"/>
            <w:vAlign w:val="center"/>
          </w:tcPr>
          <w:p w14:paraId="78116C51"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F756266"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第十一章 公务员培训</w:t>
            </w:r>
          </w:p>
          <w:p w14:paraId="654CD060"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EE2CD3D"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公务员培训概述</w:t>
            </w:r>
          </w:p>
          <w:p w14:paraId="6DE8793F"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公务员培训的</w:t>
            </w:r>
            <w:r w:rsidRPr="007D25A8">
              <w:rPr>
                <w:rFonts w:ascii="宋体" w:eastAsia="宋体" w:hAnsi="宋体"/>
                <w:szCs w:val="21"/>
              </w:rPr>
              <w:t>原则和种类</w:t>
            </w:r>
          </w:p>
          <w:p w14:paraId="0A8048CC"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公务员培训的</w:t>
            </w:r>
            <w:r w:rsidRPr="007D25A8">
              <w:rPr>
                <w:rFonts w:ascii="宋体" w:eastAsia="宋体" w:hAnsi="宋体"/>
                <w:szCs w:val="21"/>
              </w:rPr>
              <w:t>内容、形式和管理监督</w:t>
            </w:r>
          </w:p>
          <w:p w14:paraId="76756497"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第四节 国外</w:t>
            </w:r>
            <w:r w:rsidRPr="007D25A8">
              <w:rPr>
                <w:rFonts w:ascii="宋体" w:eastAsia="宋体" w:hAnsi="宋体"/>
                <w:szCs w:val="21"/>
              </w:rPr>
              <w:t>公务员</w:t>
            </w:r>
            <w:r w:rsidRPr="007D25A8">
              <w:rPr>
                <w:rFonts w:ascii="宋体" w:eastAsia="宋体" w:hAnsi="宋体" w:hint="eastAsia"/>
                <w:szCs w:val="21"/>
              </w:rPr>
              <w:t>培训制度</w:t>
            </w:r>
          </w:p>
        </w:tc>
        <w:tc>
          <w:tcPr>
            <w:tcW w:w="1145" w:type="dxa"/>
            <w:shd w:val="clear" w:color="auto" w:fill="auto"/>
            <w:vAlign w:val="center"/>
          </w:tcPr>
          <w:p w14:paraId="10A0F4B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09D7B2EC"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公务员培训的</w:t>
            </w:r>
            <w:r w:rsidRPr="007D25A8">
              <w:rPr>
                <w:rFonts w:ascii="宋体" w:eastAsia="宋体" w:hAnsi="宋体"/>
                <w:szCs w:val="21"/>
              </w:rPr>
              <w:t>原则和种类</w:t>
            </w:r>
            <w:r w:rsidRPr="007D25A8">
              <w:rPr>
                <w:rFonts w:ascii="宋体" w:eastAsia="宋体" w:hAnsi="宋体" w:cs="宋体" w:hint="eastAsia"/>
                <w:color w:val="000000"/>
                <w:kern w:val="0"/>
                <w:szCs w:val="21"/>
              </w:rPr>
              <w:t>。</w:t>
            </w:r>
          </w:p>
          <w:p w14:paraId="32F7B6F1"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公务员培训的</w:t>
            </w:r>
            <w:r w:rsidRPr="007D25A8">
              <w:rPr>
                <w:rFonts w:ascii="宋体" w:eastAsia="宋体" w:hAnsi="宋体"/>
                <w:szCs w:val="21"/>
              </w:rPr>
              <w:t>内容、形式和管理监督</w:t>
            </w:r>
            <w:r w:rsidRPr="007D25A8">
              <w:rPr>
                <w:rFonts w:ascii="宋体" w:eastAsia="宋体" w:hAnsi="宋体" w:hint="eastAsia"/>
                <w:szCs w:val="21"/>
              </w:rPr>
              <w:t>。</w:t>
            </w:r>
          </w:p>
          <w:p w14:paraId="6431FFA9"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904" w:type="dxa"/>
            <w:shd w:val="clear" w:color="auto" w:fill="auto"/>
            <w:vAlign w:val="center"/>
          </w:tcPr>
          <w:p w14:paraId="6D29D481"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5CE31AE" w14:textId="77777777" w:rsidTr="007D25A8">
        <w:trPr>
          <w:trHeight w:val="340"/>
          <w:jc w:val="center"/>
        </w:trPr>
        <w:tc>
          <w:tcPr>
            <w:tcW w:w="1642" w:type="dxa"/>
            <w:shd w:val="clear" w:color="auto" w:fill="auto"/>
            <w:vAlign w:val="center"/>
          </w:tcPr>
          <w:p w14:paraId="00D6EBD5"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12</w:t>
            </w:r>
          </w:p>
        </w:tc>
        <w:tc>
          <w:tcPr>
            <w:tcW w:w="929" w:type="dxa"/>
            <w:shd w:val="clear" w:color="auto" w:fill="auto"/>
            <w:vAlign w:val="center"/>
          </w:tcPr>
          <w:p w14:paraId="5021E846"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3FD8B17A"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第十二章 公务员交流与</w:t>
            </w:r>
            <w:r w:rsidRPr="007D25A8">
              <w:rPr>
                <w:rFonts w:ascii="宋体" w:eastAsia="宋体" w:hAnsi="宋体"/>
                <w:szCs w:val="21"/>
              </w:rPr>
              <w:t>回避</w:t>
            </w:r>
          </w:p>
          <w:p w14:paraId="771D77C6"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4088DAB2"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cs="宋体"/>
                <w:color w:val="000000"/>
                <w:kern w:val="0"/>
                <w:szCs w:val="21"/>
              </w:rPr>
            </w:pPr>
            <w:r w:rsidRPr="007D25A8">
              <w:rPr>
                <w:rFonts w:ascii="宋体" w:eastAsia="宋体" w:hAnsi="宋体" w:hint="eastAsia"/>
                <w:szCs w:val="21"/>
              </w:rPr>
              <w:t xml:space="preserve">第一节 </w:t>
            </w:r>
            <w:r w:rsidRPr="007D25A8">
              <w:rPr>
                <w:rFonts w:ascii="宋体" w:eastAsia="宋体" w:hAnsi="宋体" w:cs="宋体" w:hint="eastAsia"/>
                <w:color w:val="000000"/>
                <w:kern w:val="0"/>
                <w:szCs w:val="21"/>
              </w:rPr>
              <w:t>公务员交流</w:t>
            </w:r>
            <w:r w:rsidRPr="007D25A8">
              <w:rPr>
                <w:rFonts w:ascii="宋体" w:eastAsia="宋体" w:hAnsi="宋体" w:cs="宋体"/>
                <w:color w:val="000000"/>
                <w:kern w:val="0"/>
                <w:szCs w:val="21"/>
              </w:rPr>
              <w:t>制度概述</w:t>
            </w:r>
          </w:p>
          <w:p w14:paraId="5D3AAA91"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hint="eastAsia"/>
                <w:szCs w:val="21"/>
              </w:rPr>
              <w:t>第二节 公务员交流</w:t>
            </w:r>
            <w:r w:rsidRPr="007D25A8">
              <w:rPr>
                <w:rFonts w:ascii="宋体" w:eastAsia="宋体" w:hAnsi="宋体"/>
                <w:szCs w:val="21"/>
              </w:rPr>
              <w:t>的方式</w:t>
            </w:r>
          </w:p>
          <w:p w14:paraId="2EAE569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公务员回避制度</w:t>
            </w:r>
            <w:r w:rsidRPr="007D25A8">
              <w:rPr>
                <w:rFonts w:ascii="宋体" w:eastAsia="宋体" w:hAnsi="宋体"/>
                <w:szCs w:val="21"/>
              </w:rPr>
              <w:t>概述</w:t>
            </w:r>
          </w:p>
          <w:p w14:paraId="713CB77E"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w:t>
            </w:r>
            <w:r w:rsidRPr="007D25A8">
              <w:rPr>
                <w:rFonts w:ascii="宋体" w:eastAsia="宋体" w:hAnsi="宋体"/>
                <w:szCs w:val="21"/>
              </w:rPr>
              <w:t>四节</w:t>
            </w:r>
            <w:r w:rsidRPr="007D25A8">
              <w:rPr>
                <w:rFonts w:ascii="宋体" w:eastAsia="宋体" w:hAnsi="宋体" w:hint="eastAsia"/>
                <w:szCs w:val="21"/>
              </w:rPr>
              <w:t xml:space="preserve"> 公务员回避</w:t>
            </w:r>
            <w:r w:rsidRPr="007D25A8">
              <w:rPr>
                <w:rFonts w:ascii="宋体" w:eastAsia="宋体" w:hAnsi="宋体"/>
                <w:szCs w:val="21"/>
              </w:rPr>
              <w:t>的类型</w:t>
            </w:r>
          </w:p>
          <w:p w14:paraId="41585868"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第五节 国外</w:t>
            </w:r>
            <w:r w:rsidRPr="007D25A8">
              <w:rPr>
                <w:rFonts w:ascii="宋体" w:eastAsia="宋体" w:hAnsi="宋体"/>
                <w:szCs w:val="21"/>
              </w:rPr>
              <w:t>公务员的交流与回避</w:t>
            </w:r>
          </w:p>
        </w:tc>
        <w:tc>
          <w:tcPr>
            <w:tcW w:w="1145" w:type="dxa"/>
            <w:shd w:val="clear" w:color="auto" w:fill="auto"/>
            <w:vAlign w:val="center"/>
          </w:tcPr>
          <w:p w14:paraId="75445C87"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5A9EA393"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公务员交流</w:t>
            </w:r>
            <w:r w:rsidRPr="007D25A8">
              <w:rPr>
                <w:rFonts w:ascii="宋体" w:eastAsia="宋体" w:hAnsi="宋体"/>
                <w:szCs w:val="21"/>
              </w:rPr>
              <w:t>的方式</w:t>
            </w:r>
            <w:r w:rsidRPr="007D25A8">
              <w:rPr>
                <w:rFonts w:ascii="宋体" w:eastAsia="宋体" w:hAnsi="宋体" w:cs="宋体" w:hint="eastAsia"/>
                <w:color w:val="000000"/>
                <w:kern w:val="0"/>
                <w:szCs w:val="21"/>
              </w:rPr>
              <w:t>。</w:t>
            </w:r>
          </w:p>
          <w:p w14:paraId="12F6140C"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Times" w:hAnsi="Times" w:hint="eastAsia"/>
                <w:b/>
                <w:sz w:val="24"/>
              </w:rPr>
              <w:t>要求：</w:t>
            </w:r>
            <w:r w:rsidRPr="007D25A8">
              <w:rPr>
                <w:rFonts w:ascii="宋体" w:eastAsia="宋体" w:hAnsi="宋体" w:hint="eastAsia"/>
                <w:szCs w:val="21"/>
              </w:rPr>
              <w:t>公务员回避</w:t>
            </w:r>
            <w:r w:rsidRPr="007D25A8">
              <w:rPr>
                <w:rFonts w:ascii="宋体" w:eastAsia="宋体" w:hAnsi="宋体"/>
                <w:szCs w:val="21"/>
              </w:rPr>
              <w:t>的类型</w:t>
            </w:r>
            <w:r w:rsidRPr="007D25A8">
              <w:rPr>
                <w:rFonts w:ascii="宋体" w:eastAsia="宋体" w:hAnsi="宋体" w:hint="eastAsia"/>
                <w:szCs w:val="21"/>
              </w:rPr>
              <w:t>。</w:t>
            </w:r>
          </w:p>
        </w:tc>
        <w:tc>
          <w:tcPr>
            <w:tcW w:w="904" w:type="dxa"/>
            <w:shd w:val="clear" w:color="auto" w:fill="auto"/>
            <w:vAlign w:val="center"/>
          </w:tcPr>
          <w:p w14:paraId="056BDB71"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200E826C" w14:textId="77777777" w:rsidTr="007D25A8">
        <w:trPr>
          <w:trHeight w:val="340"/>
          <w:jc w:val="center"/>
        </w:trPr>
        <w:tc>
          <w:tcPr>
            <w:tcW w:w="1642" w:type="dxa"/>
            <w:shd w:val="clear" w:color="auto" w:fill="auto"/>
            <w:vAlign w:val="center"/>
          </w:tcPr>
          <w:p w14:paraId="22549975"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13</w:t>
            </w:r>
          </w:p>
        </w:tc>
        <w:tc>
          <w:tcPr>
            <w:tcW w:w="929" w:type="dxa"/>
            <w:shd w:val="clear" w:color="auto" w:fill="auto"/>
            <w:vAlign w:val="center"/>
          </w:tcPr>
          <w:p w14:paraId="228FEEA7"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06C34BA5"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第十三章 公务员工资</w:t>
            </w:r>
            <w:r w:rsidRPr="007D25A8">
              <w:rPr>
                <w:rFonts w:ascii="宋体" w:eastAsia="宋体" w:hAnsi="宋体"/>
                <w:szCs w:val="21"/>
              </w:rPr>
              <w:t>福利保</w:t>
            </w:r>
            <w:r w:rsidRPr="007D25A8">
              <w:rPr>
                <w:rFonts w:ascii="宋体" w:eastAsia="宋体" w:hAnsi="宋体"/>
                <w:szCs w:val="21"/>
              </w:rPr>
              <w:lastRenderedPageBreak/>
              <w:t>险</w:t>
            </w:r>
          </w:p>
          <w:p w14:paraId="0D39BDA7"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7B2D78CB"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lastRenderedPageBreak/>
              <w:t>第一节 公务员工资制度</w:t>
            </w:r>
          </w:p>
          <w:p w14:paraId="1A800EBE"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lastRenderedPageBreak/>
              <w:t>第二节 公务员福利制度</w:t>
            </w:r>
          </w:p>
          <w:p w14:paraId="3DC2406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公务员保险制度</w:t>
            </w:r>
          </w:p>
          <w:p w14:paraId="602D7DCB"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w:t>
            </w:r>
            <w:r w:rsidRPr="007D25A8">
              <w:rPr>
                <w:rFonts w:ascii="宋体" w:eastAsia="宋体" w:hAnsi="宋体"/>
                <w:szCs w:val="21"/>
              </w:rPr>
              <w:t>四节</w:t>
            </w:r>
            <w:r w:rsidRPr="007D25A8">
              <w:rPr>
                <w:rFonts w:ascii="宋体" w:eastAsia="宋体" w:hAnsi="宋体" w:hint="eastAsia"/>
                <w:szCs w:val="21"/>
              </w:rPr>
              <w:t xml:space="preserve"> 国外公务员工资福利</w:t>
            </w:r>
            <w:r w:rsidRPr="007D25A8">
              <w:rPr>
                <w:rFonts w:ascii="宋体" w:eastAsia="宋体" w:hAnsi="宋体"/>
                <w:szCs w:val="21"/>
              </w:rPr>
              <w:t>制度</w:t>
            </w:r>
          </w:p>
        </w:tc>
        <w:tc>
          <w:tcPr>
            <w:tcW w:w="1145" w:type="dxa"/>
            <w:shd w:val="clear" w:color="auto" w:fill="auto"/>
            <w:vAlign w:val="center"/>
          </w:tcPr>
          <w:p w14:paraId="4C3FAE6F"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2</w:t>
            </w:r>
          </w:p>
        </w:tc>
        <w:tc>
          <w:tcPr>
            <w:tcW w:w="1386" w:type="dxa"/>
            <w:shd w:val="clear" w:color="auto" w:fill="auto"/>
            <w:vAlign w:val="center"/>
          </w:tcPr>
          <w:p w14:paraId="4213C26C"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公务员的福利制</w:t>
            </w:r>
            <w:r w:rsidRPr="007D25A8">
              <w:rPr>
                <w:rFonts w:ascii="宋体" w:eastAsia="宋体" w:hAnsi="宋体" w:cs="宋体" w:hint="eastAsia"/>
                <w:color w:val="000000"/>
                <w:kern w:val="0"/>
                <w:szCs w:val="21"/>
              </w:rPr>
              <w:lastRenderedPageBreak/>
              <w:t>度。</w:t>
            </w:r>
          </w:p>
          <w:p w14:paraId="0B168ADF" w14:textId="77777777" w:rsidR="00E2677F" w:rsidRPr="007D25A8" w:rsidRDefault="007D25A8" w:rsidP="007D25A8">
            <w:pPr>
              <w:widowControl/>
              <w:spacing w:beforeLines="50" w:before="156" w:afterLines="50" w:after="156"/>
              <w:jc w:val="center"/>
              <w:rPr>
                <w:rFonts w:ascii="Times" w:hAnsi="Times"/>
                <w:b/>
                <w:sz w:val="24"/>
              </w:rPr>
            </w:pPr>
            <w:r w:rsidRPr="007D25A8">
              <w:rPr>
                <w:rFonts w:ascii="Times" w:hAnsi="Times" w:hint="eastAsia"/>
                <w:b/>
                <w:sz w:val="24"/>
              </w:rPr>
              <w:t>要求：</w:t>
            </w:r>
            <w:r w:rsidRPr="007D25A8">
              <w:rPr>
                <w:rFonts w:ascii="宋体" w:eastAsia="宋体" w:hAnsi="宋体" w:hint="eastAsia"/>
                <w:szCs w:val="21"/>
              </w:rPr>
              <w:t>我国公务员工资制度的基本原则。</w:t>
            </w:r>
          </w:p>
        </w:tc>
        <w:tc>
          <w:tcPr>
            <w:tcW w:w="904" w:type="dxa"/>
            <w:shd w:val="clear" w:color="auto" w:fill="auto"/>
            <w:vAlign w:val="center"/>
          </w:tcPr>
          <w:p w14:paraId="7ADA341F"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4EBB1CC2" w14:textId="77777777" w:rsidTr="007D25A8">
        <w:trPr>
          <w:trHeight w:val="340"/>
          <w:jc w:val="center"/>
        </w:trPr>
        <w:tc>
          <w:tcPr>
            <w:tcW w:w="1642" w:type="dxa"/>
            <w:shd w:val="clear" w:color="auto" w:fill="auto"/>
            <w:vAlign w:val="center"/>
          </w:tcPr>
          <w:p w14:paraId="67AE3822"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14</w:t>
            </w:r>
          </w:p>
        </w:tc>
        <w:tc>
          <w:tcPr>
            <w:tcW w:w="929" w:type="dxa"/>
            <w:shd w:val="clear" w:color="auto" w:fill="auto"/>
            <w:vAlign w:val="center"/>
          </w:tcPr>
          <w:p w14:paraId="21AC5475"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6B30D9C1" w14:textId="77777777" w:rsidR="00E2677F" w:rsidRPr="007D25A8" w:rsidRDefault="00E2677F" w:rsidP="007D25A8">
            <w:pPr>
              <w:widowControl/>
              <w:spacing w:beforeLines="50" w:before="156" w:afterLines="50" w:after="156"/>
              <w:jc w:val="center"/>
              <w:rPr>
                <w:rFonts w:ascii="宋体" w:eastAsia="宋体" w:hAnsi="宋体"/>
                <w:szCs w:val="21"/>
              </w:rPr>
            </w:pPr>
          </w:p>
          <w:p w14:paraId="4C1EA55E" w14:textId="77777777" w:rsidR="00E2677F" w:rsidRPr="007D25A8" w:rsidRDefault="00E2677F" w:rsidP="007D25A8">
            <w:pPr>
              <w:widowControl/>
              <w:spacing w:beforeLines="50" w:before="156" w:afterLines="50" w:after="156"/>
              <w:jc w:val="center"/>
              <w:rPr>
                <w:rFonts w:ascii="宋体" w:eastAsia="宋体" w:hAnsi="宋体"/>
                <w:szCs w:val="21"/>
              </w:rPr>
            </w:pPr>
          </w:p>
          <w:p w14:paraId="4EBAE27C" w14:textId="77777777" w:rsidR="00E2677F" w:rsidRPr="007D25A8" w:rsidRDefault="00E2677F" w:rsidP="007D25A8">
            <w:pPr>
              <w:widowControl/>
              <w:spacing w:beforeLines="50" w:before="156" w:afterLines="50" w:after="156"/>
              <w:jc w:val="center"/>
              <w:rPr>
                <w:rFonts w:ascii="宋体" w:eastAsia="宋体" w:hAnsi="宋体"/>
                <w:szCs w:val="21"/>
              </w:rPr>
            </w:pPr>
          </w:p>
          <w:p w14:paraId="728F98FE"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第十四章 公务员辞职与</w:t>
            </w:r>
            <w:r w:rsidRPr="007D25A8">
              <w:rPr>
                <w:rFonts w:ascii="宋体" w:eastAsia="宋体" w:hAnsi="宋体"/>
                <w:szCs w:val="21"/>
              </w:rPr>
              <w:t>辞退</w:t>
            </w:r>
          </w:p>
          <w:p w14:paraId="09ED4256"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6E168CAB"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第一节 公务员辞去公职</w:t>
            </w:r>
            <w:r w:rsidRPr="007D25A8">
              <w:rPr>
                <w:rFonts w:ascii="宋体" w:eastAsia="宋体" w:hAnsi="宋体" w:cs="宋体"/>
                <w:color w:val="000000"/>
                <w:kern w:val="0"/>
                <w:szCs w:val="21"/>
              </w:rPr>
              <w:t>制度</w:t>
            </w:r>
          </w:p>
          <w:p w14:paraId="721F7B7F"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公务员辞去</w:t>
            </w:r>
            <w:r w:rsidRPr="007D25A8">
              <w:rPr>
                <w:rFonts w:ascii="宋体" w:eastAsia="宋体" w:hAnsi="宋体"/>
                <w:szCs w:val="21"/>
              </w:rPr>
              <w:t>领导职务制度</w:t>
            </w:r>
          </w:p>
          <w:p w14:paraId="3CD1AF3F"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公务员辞退制度</w:t>
            </w:r>
          </w:p>
          <w:p w14:paraId="533CE452"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w:t>
            </w:r>
            <w:r w:rsidRPr="007D25A8">
              <w:rPr>
                <w:rFonts w:ascii="宋体" w:eastAsia="宋体" w:hAnsi="宋体"/>
                <w:szCs w:val="21"/>
              </w:rPr>
              <w:t>四节</w:t>
            </w:r>
            <w:r w:rsidRPr="007D25A8">
              <w:rPr>
                <w:rFonts w:ascii="宋体" w:eastAsia="宋体" w:hAnsi="宋体" w:hint="eastAsia"/>
                <w:szCs w:val="21"/>
              </w:rPr>
              <w:t xml:space="preserve"> 国外公务员辞职与</w:t>
            </w:r>
            <w:r w:rsidRPr="007D25A8">
              <w:rPr>
                <w:rFonts w:ascii="宋体" w:eastAsia="宋体" w:hAnsi="宋体"/>
                <w:szCs w:val="21"/>
              </w:rPr>
              <w:t>辞退制度概况</w:t>
            </w:r>
          </w:p>
        </w:tc>
        <w:tc>
          <w:tcPr>
            <w:tcW w:w="1145" w:type="dxa"/>
            <w:shd w:val="clear" w:color="auto" w:fill="auto"/>
            <w:vAlign w:val="center"/>
          </w:tcPr>
          <w:p w14:paraId="620FEEDC" w14:textId="77777777" w:rsidR="00E2677F" w:rsidRPr="007D25A8" w:rsidRDefault="00E2677F" w:rsidP="007D25A8">
            <w:pPr>
              <w:widowControl/>
              <w:spacing w:beforeLines="50" w:before="156" w:afterLines="50" w:after="156"/>
              <w:jc w:val="center"/>
              <w:rPr>
                <w:rFonts w:ascii="宋体" w:eastAsia="宋体" w:hAnsi="宋体"/>
                <w:szCs w:val="21"/>
              </w:rPr>
            </w:pPr>
          </w:p>
          <w:p w14:paraId="184B5C4B" w14:textId="77777777" w:rsidR="00E2677F" w:rsidRPr="007D25A8" w:rsidRDefault="00E2677F" w:rsidP="007D25A8">
            <w:pPr>
              <w:widowControl/>
              <w:spacing w:beforeLines="50" w:before="156" w:afterLines="50" w:after="156"/>
              <w:jc w:val="center"/>
              <w:rPr>
                <w:rFonts w:ascii="宋体" w:eastAsia="宋体" w:hAnsi="宋体"/>
                <w:szCs w:val="21"/>
              </w:rPr>
            </w:pPr>
          </w:p>
          <w:p w14:paraId="1E207214" w14:textId="77777777" w:rsidR="00E2677F" w:rsidRPr="007D25A8" w:rsidRDefault="00E2677F" w:rsidP="007D25A8">
            <w:pPr>
              <w:widowControl/>
              <w:spacing w:beforeLines="50" w:before="156" w:afterLines="50" w:after="156"/>
              <w:jc w:val="center"/>
              <w:rPr>
                <w:rFonts w:ascii="宋体" w:eastAsia="宋体" w:hAnsi="宋体"/>
                <w:szCs w:val="21"/>
              </w:rPr>
            </w:pPr>
          </w:p>
          <w:p w14:paraId="5DC53205" w14:textId="77777777" w:rsidR="00E2677F" w:rsidRPr="007D25A8" w:rsidRDefault="00E2677F" w:rsidP="007D25A8">
            <w:pPr>
              <w:widowControl/>
              <w:spacing w:beforeLines="50" w:before="156" w:afterLines="50" w:after="156"/>
              <w:jc w:val="center"/>
              <w:rPr>
                <w:rFonts w:ascii="宋体" w:eastAsia="宋体" w:hAnsi="宋体"/>
                <w:szCs w:val="21"/>
              </w:rPr>
            </w:pPr>
          </w:p>
          <w:p w14:paraId="711CD1F7" w14:textId="77777777" w:rsidR="00E2677F" w:rsidRPr="007D25A8" w:rsidRDefault="00E2677F" w:rsidP="007D25A8">
            <w:pPr>
              <w:widowControl/>
              <w:spacing w:beforeLines="50" w:before="156" w:afterLines="50" w:after="156"/>
              <w:jc w:val="center"/>
              <w:rPr>
                <w:rFonts w:ascii="宋体" w:eastAsia="宋体" w:hAnsi="宋体"/>
                <w:szCs w:val="21"/>
              </w:rPr>
            </w:pPr>
          </w:p>
          <w:p w14:paraId="79AFDD0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6ABE34F8"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公务员辞职和辞退的概念</w:t>
            </w:r>
            <w:r w:rsidRPr="007D25A8">
              <w:rPr>
                <w:rFonts w:ascii="宋体" w:eastAsia="宋体" w:hAnsi="宋体" w:cs="宋体" w:hint="eastAsia"/>
                <w:color w:val="000000"/>
                <w:kern w:val="0"/>
                <w:szCs w:val="21"/>
              </w:rPr>
              <w:t>。</w:t>
            </w:r>
          </w:p>
          <w:p w14:paraId="1E03048F" w14:textId="77777777" w:rsidR="00E2677F" w:rsidRPr="007D25A8" w:rsidRDefault="007D25A8" w:rsidP="007D25A8">
            <w:pPr>
              <w:widowControl/>
              <w:spacing w:beforeLines="50" w:before="156" w:afterLines="50" w:after="156"/>
              <w:jc w:val="center"/>
              <w:rPr>
                <w:rFonts w:ascii="Times" w:hAnsi="Times"/>
                <w:b/>
                <w:sz w:val="24"/>
              </w:rPr>
            </w:pPr>
            <w:r w:rsidRPr="007D25A8">
              <w:rPr>
                <w:rFonts w:ascii="Times" w:hAnsi="Times" w:hint="eastAsia"/>
                <w:b/>
                <w:sz w:val="24"/>
              </w:rPr>
              <w:t>要求：</w:t>
            </w:r>
            <w:r w:rsidRPr="007D25A8">
              <w:rPr>
                <w:rFonts w:ascii="宋体" w:eastAsia="宋体" w:hAnsi="宋体" w:hint="eastAsia"/>
                <w:szCs w:val="21"/>
              </w:rPr>
              <w:t>公务员辞职、辞退的条件和程序。</w:t>
            </w:r>
          </w:p>
        </w:tc>
        <w:tc>
          <w:tcPr>
            <w:tcW w:w="904" w:type="dxa"/>
            <w:shd w:val="clear" w:color="auto" w:fill="auto"/>
            <w:vAlign w:val="center"/>
          </w:tcPr>
          <w:p w14:paraId="74D29C17"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1007B5CC" w14:textId="77777777" w:rsidTr="007D25A8">
        <w:trPr>
          <w:trHeight w:val="340"/>
          <w:jc w:val="center"/>
        </w:trPr>
        <w:tc>
          <w:tcPr>
            <w:tcW w:w="1642" w:type="dxa"/>
            <w:shd w:val="clear" w:color="auto" w:fill="auto"/>
            <w:vAlign w:val="center"/>
          </w:tcPr>
          <w:p w14:paraId="7B4B28CC"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15</w:t>
            </w:r>
          </w:p>
        </w:tc>
        <w:tc>
          <w:tcPr>
            <w:tcW w:w="929" w:type="dxa"/>
            <w:shd w:val="clear" w:color="auto" w:fill="auto"/>
            <w:vAlign w:val="center"/>
          </w:tcPr>
          <w:p w14:paraId="0D6910A6"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12B07192"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第十五章 公务员退休</w:t>
            </w:r>
          </w:p>
          <w:p w14:paraId="1601A989"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58D1A8C9"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第一节 公务员退休的</w:t>
            </w:r>
            <w:r w:rsidRPr="007D25A8">
              <w:rPr>
                <w:rFonts w:ascii="宋体" w:eastAsia="宋体" w:hAnsi="宋体" w:cs="宋体"/>
                <w:color w:val="000000"/>
                <w:kern w:val="0"/>
                <w:szCs w:val="21"/>
              </w:rPr>
              <w:t>概念和退休制度的意义</w:t>
            </w:r>
          </w:p>
          <w:p w14:paraId="7E4513D0"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公务员退休的</w:t>
            </w:r>
            <w:r w:rsidRPr="007D25A8">
              <w:rPr>
                <w:rFonts w:ascii="宋体" w:eastAsia="宋体" w:hAnsi="宋体"/>
                <w:szCs w:val="21"/>
              </w:rPr>
              <w:t>方式、条件及审批</w:t>
            </w:r>
          </w:p>
          <w:p w14:paraId="3B1608E0"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退休公务员</w:t>
            </w:r>
            <w:r w:rsidRPr="007D25A8">
              <w:rPr>
                <w:rFonts w:ascii="宋体" w:eastAsia="宋体" w:hAnsi="宋体"/>
                <w:szCs w:val="21"/>
              </w:rPr>
              <w:t>的待遇</w:t>
            </w:r>
            <w:r w:rsidRPr="007D25A8">
              <w:rPr>
                <w:rFonts w:ascii="宋体" w:eastAsia="宋体" w:hAnsi="宋体"/>
                <w:szCs w:val="21"/>
              </w:rPr>
              <w:lastRenderedPageBreak/>
              <w:t>和管理</w:t>
            </w:r>
          </w:p>
          <w:p w14:paraId="575F4C05"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w:t>
            </w:r>
            <w:r w:rsidRPr="007D25A8">
              <w:rPr>
                <w:rFonts w:ascii="宋体" w:eastAsia="宋体" w:hAnsi="宋体"/>
                <w:szCs w:val="21"/>
              </w:rPr>
              <w:t>四节</w:t>
            </w:r>
            <w:r w:rsidRPr="007D25A8">
              <w:rPr>
                <w:rFonts w:ascii="宋体" w:eastAsia="宋体" w:hAnsi="宋体" w:hint="eastAsia"/>
                <w:szCs w:val="21"/>
              </w:rPr>
              <w:t xml:space="preserve"> 国外公务员退休制度</w:t>
            </w:r>
          </w:p>
        </w:tc>
        <w:tc>
          <w:tcPr>
            <w:tcW w:w="1145" w:type="dxa"/>
            <w:shd w:val="clear" w:color="auto" w:fill="auto"/>
            <w:vAlign w:val="center"/>
          </w:tcPr>
          <w:p w14:paraId="7DF44310"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lastRenderedPageBreak/>
              <w:t>2</w:t>
            </w:r>
          </w:p>
        </w:tc>
        <w:tc>
          <w:tcPr>
            <w:tcW w:w="1386" w:type="dxa"/>
            <w:shd w:val="clear" w:color="auto" w:fill="auto"/>
            <w:vAlign w:val="center"/>
          </w:tcPr>
          <w:p w14:paraId="1EBDC88E"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公务员退休的</w:t>
            </w:r>
            <w:r w:rsidRPr="007D25A8">
              <w:rPr>
                <w:rFonts w:ascii="宋体" w:eastAsia="宋体" w:hAnsi="宋体"/>
                <w:szCs w:val="21"/>
              </w:rPr>
              <w:t>方式、条件及审批</w:t>
            </w:r>
            <w:r w:rsidRPr="007D25A8">
              <w:rPr>
                <w:rFonts w:ascii="宋体" w:eastAsia="宋体" w:hAnsi="宋体" w:cs="宋体" w:hint="eastAsia"/>
                <w:color w:val="000000"/>
                <w:kern w:val="0"/>
                <w:szCs w:val="21"/>
              </w:rPr>
              <w:t>。</w:t>
            </w:r>
          </w:p>
          <w:p w14:paraId="71C3C048" w14:textId="77777777" w:rsidR="00E2677F" w:rsidRPr="007D25A8" w:rsidRDefault="007D25A8" w:rsidP="007D25A8">
            <w:pPr>
              <w:widowControl/>
              <w:spacing w:beforeLines="50" w:before="156" w:afterLines="50" w:after="156"/>
              <w:jc w:val="center"/>
              <w:rPr>
                <w:rFonts w:ascii="Times" w:hAnsi="Times"/>
                <w:b/>
                <w:sz w:val="24"/>
              </w:rPr>
            </w:pPr>
            <w:r w:rsidRPr="007D25A8">
              <w:rPr>
                <w:rFonts w:ascii="Times" w:hAnsi="Times" w:hint="eastAsia"/>
                <w:b/>
                <w:sz w:val="24"/>
              </w:rPr>
              <w:t>要求：</w:t>
            </w:r>
            <w:r w:rsidRPr="007D25A8">
              <w:rPr>
                <w:rFonts w:ascii="宋体" w:eastAsia="宋体" w:hAnsi="宋体" w:hint="eastAsia"/>
                <w:szCs w:val="21"/>
              </w:rPr>
              <w:t>公务员退休的种类和条件。</w:t>
            </w:r>
          </w:p>
        </w:tc>
        <w:tc>
          <w:tcPr>
            <w:tcW w:w="904" w:type="dxa"/>
            <w:shd w:val="clear" w:color="auto" w:fill="auto"/>
            <w:vAlign w:val="center"/>
          </w:tcPr>
          <w:p w14:paraId="7DB47C0B"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6C052117" w14:textId="77777777" w:rsidTr="007D25A8">
        <w:trPr>
          <w:trHeight w:val="340"/>
          <w:jc w:val="center"/>
        </w:trPr>
        <w:tc>
          <w:tcPr>
            <w:tcW w:w="1642" w:type="dxa"/>
            <w:shd w:val="clear" w:color="auto" w:fill="auto"/>
            <w:vAlign w:val="center"/>
          </w:tcPr>
          <w:p w14:paraId="12D61A12"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16</w:t>
            </w:r>
          </w:p>
        </w:tc>
        <w:tc>
          <w:tcPr>
            <w:tcW w:w="929" w:type="dxa"/>
            <w:shd w:val="clear" w:color="auto" w:fill="auto"/>
            <w:vAlign w:val="center"/>
          </w:tcPr>
          <w:p w14:paraId="3AB2D88A"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7A2A0237"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第十六章 公务员申诉与</w:t>
            </w:r>
            <w:r w:rsidRPr="007D25A8">
              <w:rPr>
                <w:rFonts w:ascii="宋体" w:eastAsia="宋体" w:hAnsi="宋体"/>
                <w:szCs w:val="21"/>
              </w:rPr>
              <w:t>控告</w:t>
            </w:r>
          </w:p>
          <w:p w14:paraId="38A40140"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06D0C51A"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第一节 公务员申诉与</w:t>
            </w:r>
            <w:r w:rsidRPr="007D25A8">
              <w:rPr>
                <w:rFonts w:ascii="宋体" w:eastAsia="宋体" w:hAnsi="宋体" w:cs="宋体"/>
                <w:color w:val="000000"/>
                <w:kern w:val="0"/>
                <w:szCs w:val="21"/>
              </w:rPr>
              <w:t>控告制度概述</w:t>
            </w:r>
          </w:p>
          <w:p w14:paraId="1226298D"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第二节 公务员申诉制度</w:t>
            </w:r>
            <w:r w:rsidRPr="007D25A8">
              <w:rPr>
                <w:rFonts w:ascii="宋体" w:eastAsia="宋体" w:hAnsi="宋体"/>
                <w:szCs w:val="21"/>
              </w:rPr>
              <w:t>的主要内容</w:t>
            </w:r>
          </w:p>
          <w:p w14:paraId="5D14B50D"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第三节 公务员控告</w:t>
            </w:r>
            <w:r w:rsidRPr="007D25A8">
              <w:rPr>
                <w:rFonts w:ascii="宋体" w:eastAsia="宋体" w:hAnsi="宋体"/>
                <w:szCs w:val="21"/>
              </w:rPr>
              <w:t>制度</w:t>
            </w:r>
          </w:p>
          <w:p w14:paraId="7E72A1B7" w14:textId="77777777" w:rsidR="00E2677F" w:rsidRPr="007D25A8" w:rsidRDefault="007D25A8" w:rsidP="007D25A8">
            <w:pPr>
              <w:widowControl/>
              <w:spacing w:beforeLines="50" w:before="156" w:afterLines="50" w:after="156"/>
              <w:jc w:val="left"/>
              <w:rPr>
                <w:rFonts w:ascii="宋体" w:eastAsia="宋体" w:hAnsi="宋体"/>
                <w:szCs w:val="21"/>
              </w:rPr>
            </w:pPr>
            <w:r w:rsidRPr="007D25A8">
              <w:rPr>
                <w:rFonts w:ascii="宋体" w:eastAsia="宋体" w:hAnsi="宋体" w:hint="eastAsia"/>
                <w:szCs w:val="21"/>
              </w:rPr>
              <w:t>第</w:t>
            </w:r>
            <w:r w:rsidRPr="007D25A8">
              <w:rPr>
                <w:rFonts w:ascii="宋体" w:eastAsia="宋体" w:hAnsi="宋体"/>
                <w:szCs w:val="21"/>
              </w:rPr>
              <w:t>四节</w:t>
            </w:r>
            <w:r w:rsidRPr="007D25A8">
              <w:rPr>
                <w:rFonts w:ascii="宋体" w:eastAsia="宋体" w:hAnsi="宋体" w:hint="eastAsia"/>
                <w:szCs w:val="21"/>
              </w:rPr>
              <w:t xml:space="preserve"> 申诉控告</w:t>
            </w:r>
            <w:r w:rsidRPr="007D25A8">
              <w:rPr>
                <w:rFonts w:ascii="宋体" w:eastAsia="宋体" w:hAnsi="宋体"/>
                <w:szCs w:val="21"/>
              </w:rPr>
              <w:t>制度中的义务与责任</w:t>
            </w:r>
          </w:p>
        </w:tc>
        <w:tc>
          <w:tcPr>
            <w:tcW w:w="1145" w:type="dxa"/>
            <w:shd w:val="clear" w:color="auto" w:fill="auto"/>
            <w:vAlign w:val="center"/>
          </w:tcPr>
          <w:p w14:paraId="0EB2DC33"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2</w:t>
            </w:r>
          </w:p>
        </w:tc>
        <w:tc>
          <w:tcPr>
            <w:tcW w:w="1386" w:type="dxa"/>
            <w:shd w:val="clear" w:color="auto" w:fill="auto"/>
            <w:vAlign w:val="center"/>
          </w:tcPr>
          <w:p w14:paraId="7EB64799"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hint="eastAsia"/>
                <w:szCs w:val="21"/>
              </w:rPr>
              <w:t>公务员申诉制度</w:t>
            </w:r>
            <w:r w:rsidRPr="007D25A8">
              <w:rPr>
                <w:rFonts w:ascii="宋体" w:eastAsia="宋体" w:hAnsi="宋体"/>
                <w:szCs w:val="21"/>
              </w:rPr>
              <w:t>的主要内容</w:t>
            </w:r>
            <w:r w:rsidRPr="007D25A8">
              <w:rPr>
                <w:rFonts w:ascii="宋体" w:eastAsia="宋体" w:hAnsi="宋体" w:cs="宋体" w:hint="eastAsia"/>
                <w:color w:val="000000"/>
                <w:kern w:val="0"/>
                <w:szCs w:val="21"/>
              </w:rPr>
              <w:t>。</w:t>
            </w:r>
          </w:p>
          <w:p w14:paraId="31E5A5D4" w14:textId="77777777" w:rsidR="00E2677F" w:rsidRPr="007D25A8" w:rsidRDefault="007D25A8" w:rsidP="007D25A8">
            <w:pPr>
              <w:widowControl/>
              <w:spacing w:beforeLines="50" w:before="156" w:afterLines="50" w:after="156"/>
              <w:jc w:val="center"/>
              <w:rPr>
                <w:rFonts w:ascii="Times" w:hAnsi="Times"/>
                <w:b/>
                <w:sz w:val="24"/>
              </w:rPr>
            </w:pPr>
            <w:r w:rsidRPr="007D25A8">
              <w:rPr>
                <w:rFonts w:ascii="Times" w:hAnsi="Times" w:hint="eastAsia"/>
                <w:b/>
                <w:sz w:val="24"/>
              </w:rPr>
              <w:t>要求：</w:t>
            </w:r>
            <w:r w:rsidRPr="007D25A8">
              <w:rPr>
                <w:rFonts w:ascii="宋体" w:eastAsia="宋体" w:hAnsi="宋体" w:hint="eastAsia"/>
                <w:szCs w:val="21"/>
              </w:rPr>
              <w:t>公务员控告</w:t>
            </w:r>
            <w:r w:rsidRPr="007D25A8">
              <w:rPr>
                <w:rFonts w:ascii="宋体" w:eastAsia="宋体" w:hAnsi="宋体"/>
                <w:szCs w:val="21"/>
              </w:rPr>
              <w:t>制度</w:t>
            </w:r>
            <w:r w:rsidRPr="007D25A8">
              <w:rPr>
                <w:rFonts w:ascii="宋体" w:eastAsia="宋体" w:hAnsi="宋体" w:hint="eastAsia"/>
                <w:szCs w:val="21"/>
              </w:rPr>
              <w:t>。</w:t>
            </w:r>
          </w:p>
        </w:tc>
        <w:tc>
          <w:tcPr>
            <w:tcW w:w="904" w:type="dxa"/>
            <w:shd w:val="clear" w:color="auto" w:fill="auto"/>
            <w:vAlign w:val="center"/>
          </w:tcPr>
          <w:p w14:paraId="5217898F" w14:textId="77777777" w:rsidR="00E2677F" w:rsidRPr="007D25A8" w:rsidRDefault="00E2677F" w:rsidP="007D25A8">
            <w:pPr>
              <w:widowControl/>
              <w:spacing w:beforeLines="50" w:before="156" w:afterLines="50" w:after="156"/>
              <w:jc w:val="center"/>
              <w:rPr>
                <w:rFonts w:ascii="宋体" w:eastAsia="宋体" w:hAnsi="宋体"/>
                <w:szCs w:val="21"/>
              </w:rPr>
            </w:pPr>
          </w:p>
        </w:tc>
      </w:tr>
      <w:tr w:rsidR="007D25A8" w14:paraId="68E7B70A" w14:textId="77777777" w:rsidTr="007D25A8">
        <w:trPr>
          <w:trHeight w:val="340"/>
          <w:jc w:val="center"/>
        </w:trPr>
        <w:tc>
          <w:tcPr>
            <w:tcW w:w="1642" w:type="dxa"/>
            <w:shd w:val="clear" w:color="auto" w:fill="auto"/>
            <w:vAlign w:val="center"/>
          </w:tcPr>
          <w:p w14:paraId="1BD37003"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17</w:t>
            </w:r>
          </w:p>
        </w:tc>
        <w:tc>
          <w:tcPr>
            <w:tcW w:w="929" w:type="dxa"/>
            <w:shd w:val="clear" w:color="auto" w:fill="auto"/>
            <w:vAlign w:val="center"/>
          </w:tcPr>
          <w:p w14:paraId="197CD1EC"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648E125D" w14:textId="77777777" w:rsidR="00E2677F" w:rsidRPr="007D25A8" w:rsidRDefault="007D25A8" w:rsidP="007D25A8">
            <w:pPr>
              <w:widowControl/>
              <w:spacing w:beforeLines="50" w:before="156" w:afterLines="50" w:after="156"/>
              <w:jc w:val="center"/>
              <w:rPr>
                <w:rFonts w:ascii="宋体" w:eastAsia="宋体" w:hAnsi="宋体"/>
                <w:szCs w:val="21"/>
              </w:rPr>
            </w:pPr>
            <w:r w:rsidRPr="007D25A8">
              <w:rPr>
                <w:rFonts w:ascii="宋体" w:eastAsia="宋体" w:hAnsi="宋体" w:hint="eastAsia"/>
                <w:szCs w:val="21"/>
              </w:rPr>
              <w:t>第十七章 公务员行为</w:t>
            </w:r>
            <w:r w:rsidRPr="007D25A8">
              <w:rPr>
                <w:rFonts w:ascii="宋体" w:eastAsia="宋体" w:hAnsi="宋体"/>
                <w:szCs w:val="21"/>
              </w:rPr>
              <w:t>规范</w:t>
            </w:r>
          </w:p>
          <w:p w14:paraId="39636C80"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364647DD"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第一节 公务员行为规范</w:t>
            </w:r>
            <w:r w:rsidRPr="007D25A8">
              <w:rPr>
                <w:rFonts w:ascii="宋体" w:eastAsia="宋体" w:hAnsi="宋体" w:cs="宋体"/>
                <w:color w:val="000000"/>
                <w:kern w:val="0"/>
                <w:szCs w:val="21"/>
              </w:rPr>
              <w:t>及其意义</w:t>
            </w:r>
          </w:p>
          <w:p w14:paraId="413FA933" w14:textId="77777777" w:rsidR="00E2677F" w:rsidRPr="007D25A8" w:rsidRDefault="007D25A8" w:rsidP="007D25A8">
            <w:pPr>
              <w:widowControl/>
              <w:spacing w:beforeLines="50" w:before="156" w:afterLines="50" w:after="156"/>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第二节 公务员行为规范的</w:t>
            </w:r>
            <w:r w:rsidRPr="007D25A8">
              <w:rPr>
                <w:rFonts w:ascii="宋体" w:eastAsia="宋体" w:hAnsi="宋体" w:cs="宋体"/>
                <w:color w:val="000000"/>
                <w:kern w:val="0"/>
                <w:szCs w:val="21"/>
              </w:rPr>
              <w:t>基本原则和要求</w:t>
            </w:r>
          </w:p>
          <w:p w14:paraId="424AE10B"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cs="宋体"/>
                <w:color w:val="000000"/>
                <w:kern w:val="0"/>
                <w:szCs w:val="21"/>
              </w:rPr>
            </w:pPr>
            <w:r w:rsidRPr="007D25A8">
              <w:rPr>
                <w:rFonts w:ascii="宋体" w:eastAsia="宋体" w:hAnsi="宋体" w:cs="宋体" w:hint="eastAsia"/>
                <w:color w:val="000000"/>
                <w:kern w:val="0"/>
                <w:szCs w:val="21"/>
              </w:rPr>
              <w:t>第三节公务员行为规范的</w:t>
            </w:r>
            <w:r w:rsidRPr="007D25A8">
              <w:rPr>
                <w:rFonts w:ascii="宋体" w:eastAsia="宋体" w:hAnsi="宋体" w:cs="宋体"/>
                <w:color w:val="000000"/>
                <w:kern w:val="0"/>
                <w:szCs w:val="21"/>
              </w:rPr>
              <w:t>历史沿革</w:t>
            </w:r>
          </w:p>
          <w:p w14:paraId="4DA842D4"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cs="宋体" w:hint="eastAsia"/>
                <w:color w:val="000000"/>
                <w:kern w:val="0"/>
                <w:szCs w:val="21"/>
              </w:rPr>
              <w:t>第四节</w:t>
            </w:r>
            <w:r w:rsidRPr="007D25A8">
              <w:rPr>
                <w:rFonts w:ascii="宋体" w:eastAsia="宋体" w:hAnsi="宋体" w:hint="eastAsia"/>
                <w:szCs w:val="21"/>
              </w:rPr>
              <w:t>公务员</w:t>
            </w:r>
            <w:r w:rsidRPr="007D25A8">
              <w:rPr>
                <w:rFonts w:ascii="宋体" w:eastAsia="宋体" w:hAnsi="宋体"/>
                <w:szCs w:val="21"/>
              </w:rPr>
              <w:t>行为规范的基本内容</w:t>
            </w:r>
          </w:p>
          <w:p w14:paraId="4B18A511"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cs="宋体" w:hint="eastAsia"/>
                <w:color w:val="000000"/>
                <w:kern w:val="0"/>
                <w:szCs w:val="21"/>
              </w:rPr>
              <w:lastRenderedPageBreak/>
              <w:t>第五节</w:t>
            </w:r>
            <w:r w:rsidRPr="007D25A8">
              <w:rPr>
                <w:rFonts w:ascii="宋体" w:eastAsia="宋体" w:hAnsi="宋体" w:hint="eastAsia"/>
                <w:szCs w:val="21"/>
              </w:rPr>
              <w:t>违反公务员</w:t>
            </w:r>
            <w:r w:rsidRPr="007D25A8">
              <w:rPr>
                <w:rFonts w:ascii="宋体" w:eastAsia="宋体" w:hAnsi="宋体"/>
                <w:szCs w:val="21"/>
              </w:rPr>
              <w:t>行为规范的后果</w:t>
            </w:r>
          </w:p>
          <w:p w14:paraId="0B816627" w14:textId="77777777" w:rsidR="00E2677F" w:rsidRPr="007D25A8" w:rsidRDefault="007D25A8" w:rsidP="007D25A8">
            <w:pPr>
              <w:pStyle w:val="1"/>
              <w:widowControl/>
              <w:spacing w:beforeLines="50" w:before="156" w:afterLines="50" w:after="156"/>
              <w:ind w:firstLineChars="0" w:firstLine="0"/>
              <w:jc w:val="left"/>
              <w:rPr>
                <w:rFonts w:ascii="宋体" w:eastAsia="宋体" w:hAnsi="宋体"/>
                <w:szCs w:val="21"/>
              </w:rPr>
            </w:pPr>
            <w:r w:rsidRPr="007D25A8">
              <w:rPr>
                <w:rFonts w:ascii="宋体" w:eastAsia="宋体" w:hAnsi="宋体" w:cs="宋体" w:hint="eastAsia"/>
                <w:color w:val="000000"/>
                <w:kern w:val="0"/>
                <w:szCs w:val="21"/>
              </w:rPr>
              <w:t>第六节</w:t>
            </w:r>
            <w:r w:rsidRPr="007D25A8">
              <w:rPr>
                <w:rFonts w:ascii="宋体" w:eastAsia="宋体" w:hAnsi="宋体" w:hint="eastAsia"/>
                <w:szCs w:val="21"/>
              </w:rPr>
              <w:t>实施</w:t>
            </w:r>
            <w:r w:rsidRPr="007D25A8">
              <w:rPr>
                <w:rFonts w:ascii="宋体" w:eastAsia="宋体" w:hAnsi="宋体"/>
                <w:szCs w:val="21"/>
              </w:rPr>
              <w:t>公务员行为规范的主客观条件</w:t>
            </w:r>
          </w:p>
          <w:p w14:paraId="7E38ABFF"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145" w:type="dxa"/>
            <w:shd w:val="clear" w:color="auto" w:fill="auto"/>
            <w:vAlign w:val="center"/>
          </w:tcPr>
          <w:p w14:paraId="5F2B60ED" w14:textId="77777777" w:rsidR="00E2677F" w:rsidRPr="007D25A8" w:rsidRDefault="00E2677F" w:rsidP="007D25A8">
            <w:pPr>
              <w:widowControl/>
              <w:spacing w:beforeLines="50" w:before="156" w:afterLines="50" w:after="156"/>
              <w:jc w:val="center"/>
              <w:rPr>
                <w:rFonts w:ascii="宋体" w:eastAsia="宋体" w:hAnsi="宋体"/>
                <w:szCs w:val="21"/>
              </w:rPr>
            </w:pPr>
          </w:p>
        </w:tc>
        <w:tc>
          <w:tcPr>
            <w:tcW w:w="1386" w:type="dxa"/>
            <w:shd w:val="clear" w:color="auto" w:fill="auto"/>
            <w:vAlign w:val="center"/>
          </w:tcPr>
          <w:p w14:paraId="1E3257B7" w14:textId="77777777" w:rsidR="00E2677F" w:rsidRPr="007D25A8" w:rsidRDefault="007D25A8" w:rsidP="007D25A8">
            <w:pPr>
              <w:widowControl/>
              <w:spacing w:beforeLines="50" w:before="156" w:afterLines="50" w:after="156"/>
              <w:jc w:val="left"/>
              <w:rPr>
                <w:rFonts w:ascii="宋体" w:eastAsia="宋体" w:hAnsi="宋体" w:cs="TimesNewRomanPSMT"/>
                <w:color w:val="000000"/>
                <w:kern w:val="0"/>
                <w:szCs w:val="21"/>
              </w:rPr>
            </w:pPr>
            <w:r w:rsidRPr="007D25A8">
              <w:rPr>
                <w:rFonts w:ascii="Times" w:hAnsi="Times" w:hint="eastAsia"/>
                <w:b/>
                <w:sz w:val="24"/>
              </w:rPr>
              <w:t>作业：</w:t>
            </w:r>
            <w:r w:rsidRPr="007D25A8">
              <w:rPr>
                <w:rFonts w:ascii="宋体" w:eastAsia="宋体" w:hAnsi="宋体" w:cs="宋体" w:hint="eastAsia"/>
                <w:color w:val="000000"/>
                <w:kern w:val="0"/>
                <w:szCs w:val="21"/>
              </w:rPr>
              <w:t>公务员行为规范的</w:t>
            </w:r>
            <w:r w:rsidRPr="007D25A8">
              <w:rPr>
                <w:rFonts w:ascii="宋体" w:eastAsia="宋体" w:hAnsi="宋体" w:cs="宋体"/>
                <w:color w:val="000000"/>
                <w:kern w:val="0"/>
                <w:szCs w:val="21"/>
              </w:rPr>
              <w:t>基本原则和要求</w:t>
            </w:r>
            <w:r w:rsidRPr="007D25A8">
              <w:rPr>
                <w:rFonts w:ascii="宋体" w:eastAsia="宋体" w:hAnsi="宋体" w:cs="宋体" w:hint="eastAsia"/>
                <w:color w:val="000000"/>
                <w:kern w:val="0"/>
                <w:szCs w:val="21"/>
              </w:rPr>
              <w:t>。</w:t>
            </w:r>
          </w:p>
          <w:p w14:paraId="0C5BC560" w14:textId="77777777" w:rsidR="00E2677F" w:rsidRPr="007D25A8" w:rsidRDefault="007D25A8" w:rsidP="007D25A8">
            <w:pPr>
              <w:widowControl/>
              <w:spacing w:beforeLines="50" w:before="156" w:afterLines="50" w:after="156"/>
              <w:jc w:val="center"/>
              <w:rPr>
                <w:rFonts w:ascii="Times" w:hAnsi="Times"/>
                <w:b/>
                <w:sz w:val="24"/>
              </w:rPr>
            </w:pPr>
            <w:r w:rsidRPr="007D25A8">
              <w:rPr>
                <w:rFonts w:ascii="Times" w:hAnsi="Times" w:hint="eastAsia"/>
                <w:b/>
                <w:sz w:val="24"/>
              </w:rPr>
              <w:t>要求：</w:t>
            </w:r>
            <w:r w:rsidRPr="007D25A8">
              <w:rPr>
                <w:rFonts w:ascii="宋体" w:eastAsia="宋体" w:hAnsi="宋体" w:hint="eastAsia"/>
                <w:szCs w:val="21"/>
              </w:rPr>
              <w:t>公务员</w:t>
            </w:r>
            <w:r w:rsidRPr="007D25A8">
              <w:rPr>
                <w:rFonts w:ascii="宋体" w:eastAsia="宋体" w:hAnsi="宋体"/>
                <w:szCs w:val="21"/>
              </w:rPr>
              <w:t>行为规范的基本内容</w:t>
            </w:r>
            <w:r w:rsidRPr="007D25A8">
              <w:rPr>
                <w:rFonts w:ascii="宋体" w:eastAsia="宋体" w:hAnsi="宋体" w:hint="eastAsia"/>
                <w:szCs w:val="21"/>
              </w:rPr>
              <w:t>。</w:t>
            </w:r>
          </w:p>
        </w:tc>
        <w:tc>
          <w:tcPr>
            <w:tcW w:w="904" w:type="dxa"/>
            <w:shd w:val="clear" w:color="auto" w:fill="auto"/>
            <w:vAlign w:val="center"/>
          </w:tcPr>
          <w:p w14:paraId="37AFA8B3" w14:textId="77777777" w:rsidR="00E2677F" w:rsidRPr="007D25A8" w:rsidRDefault="00E2677F" w:rsidP="007D25A8">
            <w:pPr>
              <w:widowControl/>
              <w:spacing w:beforeLines="50" w:before="156" w:afterLines="50" w:after="156"/>
              <w:jc w:val="center"/>
              <w:rPr>
                <w:rFonts w:ascii="宋体" w:eastAsia="宋体" w:hAnsi="宋体"/>
                <w:szCs w:val="21"/>
              </w:rPr>
            </w:pPr>
          </w:p>
        </w:tc>
      </w:tr>
    </w:tbl>
    <w:p w14:paraId="1C65D693" w14:textId="77777777" w:rsidR="00E2677F" w:rsidRDefault="007D25A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9E57403"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．舒放</w:t>
      </w:r>
      <w:r>
        <w:rPr>
          <w:rFonts w:ascii="宋体" w:eastAsia="宋体" w:hAnsi="宋体"/>
        </w:rPr>
        <w:t>、王克良主编，</w:t>
      </w:r>
      <w:r>
        <w:rPr>
          <w:rFonts w:ascii="宋体" w:eastAsia="宋体" w:hAnsi="宋体" w:hint="eastAsia"/>
        </w:rPr>
        <w:t>《国家公务员制度》</w:t>
      </w:r>
      <w:r>
        <w:rPr>
          <w:rFonts w:ascii="宋体" w:eastAsia="宋体" w:hAnsi="宋体"/>
        </w:rPr>
        <w:t>第四版</w:t>
      </w:r>
      <w:r>
        <w:rPr>
          <w:rFonts w:ascii="宋体" w:eastAsia="宋体" w:hAnsi="宋体" w:hint="eastAsia"/>
        </w:rPr>
        <w:t>，</w:t>
      </w:r>
      <w:r>
        <w:rPr>
          <w:rFonts w:ascii="宋体" w:eastAsia="宋体" w:hAnsi="宋体"/>
        </w:rPr>
        <w:t>中国人民大学出版社</w:t>
      </w:r>
      <w:r>
        <w:rPr>
          <w:rFonts w:ascii="宋体" w:eastAsia="宋体" w:hAnsi="宋体" w:hint="eastAsia"/>
        </w:rPr>
        <w:t>，2019年7月</w:t>
      </w:r>
    </w:p>
    <w:p w14:paraId="42A049D1"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roofErr w:type="gramStart"/>
      <w:r>
        <w:rPr>
          <w:rFonts w:ascii="宋体" w:eastAsia="宋体" w:hAnsi="宋体" w:hint="eastAsia"/>
        </w:rPr>
        <w:t>浦兴祖</w:t>
      </w:r>
      <w:proofErr w:type="gramEnd"/>
      <w:r>
        <w:rPr>
          <w:rFonts w:ascii="宋体" w:eastAsia="宋体" w:hAnsi="宋体"/>
        </w:rPr>
        <w:t>主编，</w:t>
      </w:r>
      <w:r>
        <w:rPr>
          <w:rFonts w:ascii="宋体" w:eastAsia="宋体" w:hAnsi="宋体" w:hint="eastAsia"/>
        </w:rPr>
        <w:t>《当代中国政治制度》，复旦大学</w:t>
      </w:r>
      <w:r>
        <w:rPr>
          <w:rFonts w:ascii="宋体" w:eastAsia="宋体" w:hAnsi="宋体"/>
        </w:rPr>
        <w:t>出版社</w:t>
      </w:r>
      <w:r>
        <w:rPr>
          <w:rFonts w:ascii="宋体" w:eastAsia="宋体" w:hAnsi="宋体" w:hint="eastAsia"/>
        </w:rPr>
        <w:t>，1999年</w:t>
      </w:r>
    </w:p>
    <w:p w14:paraId="1A3CAFA5"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3．侯建良</w:t>
      </w:r>
      <w:r>
        <w:rPr>
          <w:rFonts w:ascii="宋体" w:eastAsia="宋体" w:hAnsi="宋体"/>
        </w:rPr>
        <w:t>主编，</w:t>
      </w:r>
      <w:r>
        <w:rPr>
          <w:rFonts w:ascii="宋体" w:eastAsia="宋体" w:hAnsi="宋体" w:hint="eastAsia"/>
        </w:rPr>
        <w:t>《公务员管理概论》，中国人事</w:t>
      </w:r>
      <w:r>
        <w:rPr>
          <w:rFonts w:ascii="宋体" w:eastAsia="宋体" w:hAnsi="宋体"/>
        </w:rPr>
        <w:t>出版社</w:t>
      </w:r>
      <w:r>
        <w:rPr>
          <w:rFonts w:ascii="宋体" w:eastAsia="宋体" w:hAnsi="宋体" w:hint="eastAsia"/>
        </w:rPr>
        <w:t>，1998年</w:t>
      </w:r>
    </w:p>
    <w:p w14:paraId="252B02D1"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4．徐颂陶</w:t>
      </w:r>
      <w:r>
        <w:rPr>
          <w:rFonts w:ascii="宋体" w:eastAsia="宋体" w:hAnsi="宋体"/>
        </w:rPr>
        <w:t>主编，</w:t>
      </w:r>
      <w:r>
        <w:rPr>
          <w:rFonts w:ascii="宋体" w:eastAsia="宋体" w:hAnsi="宋体" w:hint="eastAsia"/>
        </w:rPr>
        <w:t>《新编国家公务员制度教程》，中国人事</w:t>
      </w:r>
      <w:r>
        <w:rPr>
          <w:rFonts w:ascii="宋体" w:eastAsia="宋体" w:hAnsi="宋体"/>
        </w:rPr>
        <w:t>出版社</w:t>
      </w:r>
      <w:r>
        <w:rPr>
          <w:rFonts w:ascii="宋体" w:eastAsia="宋体" w:hAnsi="宋体" w:hint="eastAsia"/>
        </w:rPr>
        <w:t>，1994年</w:t>
      </w:r>
    </w:p>
    <w:p w14:paraId="7E17D667" w14:textId="77777777" w:rsidR="00E2677F" w:rsidRDefault="007D25A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73891C62"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本课程部分教学采用翻转课堂模式进行。要求学生在课前观看微课，并完成相应的教学预习和问题思考。课堂教学以师生研讨、学生展示为主要的教学活动。</w:t>
      </w:r>
    </w:p>
    <w:p w14:paraId="6E12DC40"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讲授法：如何围绕课程的核心概念，如“公务员制度”、“公务员概念”等进行讲解。 </w:t>
      </w:r>
    </w:p>
    <w:p w14:paraId="64987ECE"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讨论法：围绕“国内外公务员制度的体制”、“公务员制度的改革”等主题组织学生进行讨论。</w:t>
      </w:r>
    </w:p>
    <w:p w14:paraId="494592E8" w14:textId="77777777" w:rsidR="00E2677F" w:rsidRDefault="007D25A8">
      <w:pPr>
        <w:widowControl/>
        <w:spacing w:beforeLines="50" w:before="156" w:afterLines="50" w:after="156"/>
        <w:ind w:firstLineChars="200" w:firstLine="420"/>
        <w:jc w:val="left"/>
        <w:rPr>
          <w:rFonts w:ascii="宋体" w:eastAsia="宋体" w:hAnsi="宋体"/>
        </w:rPr>
      </w:pPr>
      <w:r>
        <w:rPr>
          <w:rFonts w:ascii="宋体" w:eastAsia="宋体" w:hAnsi="宋体" w:hint="eastAsia"/>
        </w:rPr>
        <w:t>3．体验教学：在教学过程中采用相应教学平台和课堂互动软件（智慧树平台），并引导主动下载学习类APP，帮助学生体验技术支持下教与学的方式。</w:t>
      </w:r>
    </w:p>
    <w:p w14:paraId="7EA63D31" w14:textId="7325BE31" w:rsidR="00855A1D" w:rsidRPr="00855A1D" w:rsidRDefault="007D25A8" w:rsidP="00855A1D">
      <w:pPr>
        <w:widowControl/>
        <w:spacing w:beforeLines="50" w:before="156" w:afterLines="50" w:after="156"/>
        <w:ind w:firstLineChars="200" w:firstLine="562"/>
        <w:jc w:val="left"/>
        <w:rPr>
          <w:rFonts w:ascii="黑体" w:eastAsia="黑体" w:hAnsi="黑体" w:hint="eastAsia"/>
          <w:b/>
          <w:sz w:val="28"/>
          <w:szCs w:val="28"/>
        </w:rPr>
      </w:pPr>
      <w:r>
        <w:rPr>
          <w:rFonts w:ascii="黑体" w:eastAsia="黑体" w:hAnsi="黑体" w:hint="eastAsia"/>
          <w:b/>
          <w:sz w:val="28"/>
          <w:szCs w:val="28"/>
        </w:rPr>
        <w:t>八、考核方式及评定方法</w:t>
      </w:r>
    </w:p>
    <w:p w14:paraId="7AEE0633" w14:textId="4B1CCFA6" w:rsidR="00855A1D" w:rsidRPr="00855A1D" w:rsidRDefault="00855A1D" w:rsidP="00855A1D">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w:t>
      </w:r>
      <w:r>
        <w:rPr>
          <w:rFonts w:ascii="黑体" w:eastAsia="黑体" w:hAnsi="黑体" w:hint="eastAsia"/>
          <w:b/>
          <w:sz w:val="24"/>
          <w:szCs w:val="24"/>
        </w:rPr>
        <w:t>一</w:t>
      </w:r>
      <w:r w:rsidRPr="00DD7B5F">
        <w:rPr>
          <w:rFonts w:ascii="黑体" w:eastAsia="黑体" w:hAnsi="黑体" w:hint="eastAsia"/>
          <w:b/>
          <w:sz w:val="24"/>
          <w:szCs w:val="24"/>
        </w:rPr>
        <w:t>）评定方法</w:t>
      </w:r>
      <w:r>
        <w:rPr>
          <w:rFonts w:ascii="黑体" w:eastAsia="黑体" w:hAnsi="黑体" w:hint="eastAsia"/>
          <w:b/>
          <w:sz w:val="24"/>
          <w:szCs w:val="24"/>
        </w:rPr>
        <w:t xml:space="preserve"> </w:t>
      </w:r>
    </w:p>
    <w:p w14:paraId="0E9373BB" w14:textId="09FE46C7" w:rsidR="00E2677F" w:rsidRPr="00855A1D" w:rsidRDefault="007D25A8" w:rsidP="00855A1D">
      <w:pPr>
        <w:spacing w:line="420" w:lineRule="exact"/>
        <w:ind w:firstLineChars="200" w:firstLine="420"/>
        <w:rPr>
          <w:rFonts w:ascii="宋体" w:eastAsia="宋体" w:hAnsi="宋体"/>
          <w:szCs w:val="20"/>
        </w:rPr>
      </w:pPr>
      <w:r w:rsidRPr="00855A1D">
        <w:rPr>
          <w:rFonts w:ascii="宋体" w:eastAsia="宋体" w:hAnsi="宋体"/>
          <w:szCs w:val="20"/>
        </w:rPr>
        <w:t>平时成绩：</w:t>
      </w:r>
      <w:r w:rsidRPr="00855A1D">
        <w:rPr>
          <w:rFonts w:ascii="宋体" w:eastAsia="宋体" w:hAnsi="宋体" w:hint="eastAsia"/>
          <w:szCs w:val="20"/>
        </w:rPr>
        <w:t>30</w:t>
      </w:r>
      <w:r w:rsidRPr="00855A1D">
        <w:rPr>
          <w:rFonts w:ascii="宋体" w:eastAsia="宋体" w:hAnsi="宋体"/>
          <w:szCs w:val="20"/>
        </w:rPr>
        <w:t>%（</w:t>
      </w:r>
      <w:r w:rsidRPr="00855A1D">
        <w:rPr>
          <w:rFonts w:ascii="宋体" w:eastAsia="宋体" w:hAnsi="宋体" w:hint="eastAsia"/>
          <w:szCs w:val="20"/>
        </w:rPr>
        <w:t>平时课堂表现、实验作业</w:t>
      </w:r>
      <w:r w:rsidRPr="00855A1D">
        <w:rPr>
          <w:rFonts w:ascii="宋体" w:eastAsia="宋体" w:hAnsi="宋体"/>
          <w:szCs w:val="20"/>
        </w:rPr>
        <w:t>）</w:t>
      </w:r>
    </w:p>
    <w:p w14:paraId="49CB7A91" w14:textId="77777777" w:rsidR="00E2677F" w:rsidRPr="00855A1D" w:rsidRDefault="007D25A8" w:rsidP="00855A1D">
      <w:pPr>
        <w:spacing w:line="420" w:lineRule="exact"/>
        <w:ind w:firstLineChars="200" w:firstLine="420"/>
        <w:rPr>
          <w:rFonts w:ascii="宋体" w:eastAsia="宋体" w:hAnsi="宋体"/>
          <w:szCs w:val="20"/>
        </w:rPr>
      </w:pPr>
      <w:r w:rsidRPr="00855A1D">
        <w:rPr>
          <w:rFonts w:ascii="宋体" w:eastAsia="宋体" w:hAnsi="宋体"/>
          <w:szCs w:val="20"/>
        </w:rPr>
        <w:t>期中考试：</w:t>
      </w:r>
      <w:r w:rsidRPr="00855A1D">
        <w:rPr>
          <w:rFonts w:ascii="宋体" w:eastAsia="宋体" w:hAnsi="宋体" w:hint="eastAsia"/>
          <w:szCs w:val="20"/>
        </w:rPr>
        <w:t>20</w:t>
      </w:r>
      <w:r w:rsidRPr="00855A1D">
        <w:rPr>
          <w:rFonts w:ascii="宋体" w:eastAsia="宋体" w:hAnsi="宋体"/>
          <w:szCs w:val="20"/>
        </w:rPr>
        <w:t>%（</w:t>
      </w:r>
      <w:r w:rsidRPr="00855A1D">
        <w:rPr>
          <w:rFonts w:ascii="宋体" w:eastAsia="宋体" w:hAnsi="宋体" w:hint="eastAsia"/>
          <w:szCs w:val="20"/>
        </w:rPr>
        <w:t>理论考试</w:t>
      </w:r>
      <w:r w:rsidRPr="00855A1D">
        <w:rPr>
          <w:rFonts w:ascii="宋体" w:eastAsia="宋体" w:hAnsi="宋体"/>
          <w:szCs w:val="20"/>
        </w:rPr>
        <w:t>）</w:t>
      </w:r>
    </w:p>
    <w:p w14:paraId="1E29D7E8" w14:textId="77777777" w:rsidR="00E2677F" w:rsidRPr="00855A1D" w:rsidRDefault="007D25A8" w:rsidP="00855A1D">
      <w:pPr>
        <w:spacing w:line="420" w:lineRule="exact"/>
        <w:ind w:firstLineChars="200" w:firstLine="420"/>
        <w:rPr>
          <w:rFonts w:ascii="宋体" w:eastAsia="宋体" w:hAnsi="宋体"/>
          <w:szCs w:val="20"/>
        </w:rPr>
      </w:pPr>
      <w:r w:rsidRPr="00855A1D">
        <w:rPr>
          <w:rFonts w:ascii="宋体" w:eastAsia="宋体" w:hAnsi="宋体"/>
          <w:szCs w:val="20"/>
        </w:rPr>
        <w:t>期末考试：</w:t>
      </w:r>
      <w:r w:rsidRPr="00855A1D">
        <w:rPr>
          <w:rFonts w:ascii="宋体" w:eastAsia="宋体" w:hAnsi="宋体" w:hint="eastAsia"/>
          <w:szCs w:val="20"/>
        </w:rPr>
        <w:t>5</w:t>
      </w:r>
      <w:r w:rsidRPr="00855A1D">
        <w:rPr>
          <w:rFonts w:ascii="宋体" w:eastAsia="宋体" w:hAnsi="宋体"/>
          <w:szCs w:val="20"/>
        </w:rPr>
        <w:t>0%（</w:t>
      </w:r>
      <w:r w:rsidRPr="00855A1D">
        <w:rPr>
          <w:rFonts w:ascii="宋体" w:eastAsia="宋体" w:hAnsi="宋体" w:hint="eastAsia"/>
          <w:szCs w:val="20"/>
        </w:rPr>
        <w:t>理论考试</w:t>
      </w:r>
      <w:r w:rsidRPr="00855A1D">
        <w:rPr>
          <w:rFonts w:ascii="宋体" w:eastAsia="宋体" w:hAnsi="宋体"/>
          <w:szCs w:val="20"/>
        </w:rPr>
        <w:t>）</w:t>
      </w:r>
    </w:p>
    <w:p w14:paraId="02A44EFB" w14:textId="77777777" w:rsidR="00855A1D" w:rsidRDefault="00855A1D">
      <w:pPr>
        <w:spacing w:line="360" w:lineRule="auto"/>
        <w:jc w:val="center"/>
        <w:rPr>
          <w:rFonts w:ascii="Times New Roman" w:eastAsia="黑体" w:hAnsi="Times New Roman"/>
          <w:b/>
          <w:bCs/>
          <w:sz w:val="24"/>
        </w:rPr>
      </w:pPr>
    </w:p>
    <w:p w14:paraId="464CA0D8" w14:textId="1A0D1326" w:rsidR="00E2677F" w:rsidRDefault="007D25A8">
      <w:pPr>
        <w:spacing w:line="360" w:lineRule="auto"/>
        <w:jc w:val="center"/>
        <w:rPr>
          <w:rFonts w:ascii="Times New Roman" w:eastAsia="黑体" w:hAnsi="Times New Roman"/>
          <w:b/>
          <w:bCs/>
          <w:sz w:val="24"/>
        </w:rPr>
      </w:pPr>
      <w:r>
        <w:rPr>
          <w:rFonts w:ascii="Times New Roman" w:eastAsia="黑体" w:hAnsi="Times New Roman" w:hint="eastAsia"/>
          <w:b/>
          <w:bCs/>
          <w:sz w:val="24"/>
        </w:rPr>
        <w:lastRenderedPageBreak/>
        <w:t>表</w:t>
      </w:r>
      <w:r>
        <w:rPr>
          <w:rFonts w:ascii="Times New Roman" w:eastAsia="黑体" w:hAnsi="Times New Roman" w:hint="eastAsia"/>
          <w:b/>
          <w:bCs/>
          <w:sz w:val="24"/>
        </w:rPr>
        <w:t>4</w:t>
      </w:r>
      <w:r>
        <w:rPr>
          <w:rFonts w:ascii="Times New Roman" w:eastAsia="黑体" w:hAnsi="Times New Roman" w:hint="eastAsia"/>
          <w:b/>
          <w:bCs/>
          <w:sz w:val="24"/>
        </w:rPr>
        <w:t>：各课程分目标的</w:t>
      </w:r>
      <w:proofErr w:type="gramStart"/>
      <w:r>
        <w:rPr>
          <w:rFonts w:ascii="Times New Roman" w:eastAsia="黑体" w:hAnsi="Times New Roman" w:hint="eastAsia"/>
          <w:b/>
          <w:bCs/>
          <w:sz w:val="24"/>
        </w:rPr>
        <w:t>考评占</w:t>
      </w:r>
      <w:proofErr w:type="gramEnd"/>
      <w:r>
        <w:rPr>
          <w:rFonts w:ascii="Times New Roman" w:eastAsia="黑体" w:hAnsi="Times New Roman" w:hint="eastAsia"/>
          <w:b/>
          <w:bCs/>
          <w:sz w:val="24"/>
        </w:rPr>
        <w:t>比</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1067"/>
        <w:gridCol w:w="1134"/>
        <w:gridCol w:w="1134"/>
        <w:gridCol w:w="2627"/>
      </w:tblGrid>
      <w:tr w:rsidR="00E2677F" w:rsidRPr="00855A1D" w14:paraId="55778B29" w14:textId="77777777" w:rsidTr="00855A1D">
        <w:trPr>
          <w:trHeight w:val="132"/>
          <w:jc w:val="center"/>
        </w:trPr>
        <w:tc>
          <w:tcPr>
            <w:tcW w:w="1193" w:type="dxa"/>
            <w:tcBorders>
              <w:tl2br w:val="single" w:sz="4" w:space="0" w:color="auto"/>
            </w:tcBorders>
            <w:vAlign w:val="center"/>
          </w:tcPr>
          <w:p w14:paraId="04C355D7" w14:textId="77777777" w:rsidR="00E2677F" w:rsidRPr="00855A1D" w:rsidRDefault="007D25A8" w:rsidP="00855A1D">
            <w:pPr>
              <w:spacing w:line="360" w:lineRule="auto"/>
              <w:ind w:firstLineChars="200" w:firstLine="420"/>
              <w:rPr>
                <w:rFonts w:ascii="Times New Roman" w:hAnsi="Times New Roman"/>
                <w:b/>
                <w:bCs/>
                <w:kern w:val="0"/>
                <w:szCs w:val="21"/>
              </w:rPr>
            </w:pPr>
            <w:r w:rsidRPr="00855A1D">
              <w:rPr>
                <w:rFonts w:ascii="Times New Roman" w:hAnsi="Times New Roman" w:hint="eastAsia"/>
                <w:b/>
                <w:bCs/>
                <w:kern w:val="0"/>
                <w:szCs w:val="21"/>
              </w:rPr>
              <w:t>来源</w:t>
            </w:r>
          </w:p>
          <w:p w14:paraId="54C0C4A3" w14:textId="77777777" w:rsidR="00E2677F" w:rsidRPr="00855A1D" w:rsidRDefault="007D25A8" w:rsidP="00855A1D">
            <w:pPr>
              <w:spacing w:line="360" w:lineRule="auto"/>
              <w:rPr>
                <w:rFonts w:ascii="Times New Roman" w:hAnsi="Times New Roman"/>
                <w:b/>
                <w:bCs/>
                <w:kern w:val="0"/>
                <w:szCs w:val="21"/>
              </w:rPr>
            </w:pPr>
            <w:r w:rsidRPr="00855A1D">
              <w:rPr>
                <w:rFonts w:ascii="Times New Roman" w:hAnsi="Times New Roman" w:hint="eastAsia"/>
                <w:b/>
                <w:bCs/>
                <w:kern w:val="0"/>
                <w:szCs w:val="21"/>
              </w:rPr>
              <w:t>组成</w:t>
            </w:r>
          </w:p>
        </w:tc>
        <w:tc>
          <w:tcPr>
            <w:tcW w:w="1067" w:type="dxa"/>
            <w:vAlign w:val="center"/>
          </w:tcPr>
          <w:p w14:paraId="02448F83" w14:textId="77777777" w:rsidR="00E2677F" w:rsidRPr="00855A1D" w:rsidRDefault="007D25A8">
            <w:pPr>
              <w:spacing w:line="360" w:lineRule="auto"/>
              <w:jc w:val="center"/>
              <w:rPr>
                <w:rFonts w:ascii="Times New Roman" w:hAnsi="Times New Roman"/>
                <w:b/>
                <w:bCs/>
                <w:kern w:val="0"/>
                <w:szCs w:val="21"/>
              </w:rPr>
            </w:pPr>
            <w:r w:rsidRPr="00855A1D">
              <w:rPr>
                <w:rFonts w:ascii="Times New Roman" w:hAnsi="Times New Roman"/>
                <w:b/>
                <w:bCs/>
                <w:kern w:val="0"/>
                <w:szCs w:val="21"/>
              </w:rPr>
              <w:t>平时</w:t>
            </w:r>
          </w:p>
        </w:tc>
        <w:tc>
          <w:tcPr>
            <w:tcW w:w="1134" w:type="dxa"/>
            <w:vAlign w:val="center"/>
          </w:tcPr>
          <w:p w14:paraId="1B425674" w14:textId="77777777" w:rsidR="00E2677F" w:rsidRPr="00855A1D" w:rsidRDefault="007D25A8">
            <w:pPr>
              <w:spacing w:line="360" w:lineRule="auto"/>
              <w:jc w:val="center"/>
              <w:rPr>
                <w:rFonts w:ascii="Times New Roman" w:hAnsi="Times New Roman"/>
                <w:b/>
                <w:bCs/>
                <w:kern w:val="0"/>
                <w:szCs w:val="21"/>
              </w:rPr>
            </w:pPr>
            <w:r w:rsidRPr="00855A1D">
              <w:rPr>
                <w:rFonts w:ascii="Times New Roman" w:hAnsi="Times New Roman"/>
                <w:b/>
                <w:bCs/>
                <w:kern w:val="0"/>
                <w:szCs w:val="21"/>
              </w:rPr>
              <w:t>期中</w:t>
            </w:r>
          </w:p>
        </w:tc>
        <w:tc>
          <w:tcPr>
            <w:tcW w:w="1134" w:type="dxa"/>
            <w:vAlign w:val="center"/>
          </w:tcPr>
          <w:p w14:paraId="5AFB6D05" w14:textId="77777777" w:rsidR="00E2677F" w:rsidRPr="00855A1D" w:rsidRDefault="007D25A8">
            <w:pPr>
              <w:spacing w:line="360" w:lineRule="auto"/>
              <w:jc w:val="center"/>
              <w:rPr>
                <w:rFonts w:ascii="Times New Roman" w:hAnsi="Times New Roman"/>
                <w:b/>
                <w:bCs/>
                <w:kern w:val="0"/>
                <w:szCs w:val="21"/>
              </w:rPr>
            </w:pPr>
            <w:r w:rsidRPr="00855A1D">
              <w:rPr>
                <w:rFonts w:ascii="Times New Roman" w:hAnsi="Times New Roman"/>
                <w:b/>
                <w:bCs/>
                <w:kern w:val="0"/>
                <w:szCs w:val="21"/>
              </w:rPr>
              <w:t>期末</w:t>
            </w:r>
          </w:p>
        </w:tc>
        <w:tc>
          <w:tcPr>
            <w:tcW w:w="2627" w:type="dxa"/>
            <w:vAlign w:val="center"/>
          </w:tcPr>
          <w:p w14:paraId="7A92313B" w14:textId="77777777" w:rsidR="00E2677F" w:rsidRPr="00855A1D" w:rsidRDefault="007D25A8">
            <w:pPr>
              <w:spacing w:line="360" w:lineRule="auto"/>
              <w:jc w:val="center"/>
              <w:rPr>
                <w:rFonts w:ascii="Times New Roman" w:hAnsi="Times New Roman"/>
                <w:b/>
                <w:bCs/>
                <w:kern w:val="0"/>
                <w:szCs w:val="21"/>
              </w:rPr>
            </w:pPr>
            <w:r w:rsidRPr="00855A1D">
              <w:rPr>
                <w:rFonts w:ascii="Times New Roman" w:hAnsi="Times New Roman"/>
                <w:b/>
                <w:bCs/>
                <w:kern w:val="0"/>
                <w:szCs w:val="21"/>
              </w:rPr>
              <w:t>总评达成度</w:t>
            </w:r>
          </w:p>
        </w:tc>
      </w:tr>
      <w:tr w:rsidR="00E2677F" w:rsidRPr="00855A1D" w14:paraId="77CC9AA0" w14:textId="77777777">
        <w:trPr>
          <w:trHeight w:val="620"/>
          <w:jc w:val="center"/>
        </w:trPr>
        <w:tc>
          <w:tcPr>
            <w:tcW w:w="1193" w:type="dxa"/>
            <w:vAlign w:val="center"/>
          </w:tcPr>
          <w:p w14:paraId="66227EEE"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分</w:t>
            </w:r>
            <w:r w:rsidRPr="00855A1D">
              <w:rPr>
                <w:rFonts w:ascii="Times New Roman" w:hAnsi="Times New Roman"/>
                <w:kern w:val="0"/>
                <w:szCs w:val="21"/>
              </w:rPr>
              <w:t>目标</w:t>
            </w:r>
            <w:r w:rsidRPr="00855A1D">
              <w:rPr>
                <w:rFonts w:ascii="Times New Roman" w:hAnsi="Times New Roman"/>
                <w:kern w:val="0"/>
                <w:szCs w:val="21"/>
              </w:rPr>
              <w:t>1</w:t>
            </w:r>
          </w:p>
        </w:tc>
        <w:tc>
          <w:tcPr>
            <w:tcW w:w="1067" w:type="dxa"/>
            <w:vAlign w:val="center"/>
          </w:tcPr>
          <w:p w14:paraId="546C64E6"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5D67AFBB"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6DCD9384"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2627" w:type="dxa"/>
            <w:vMerge w:val="restart"/>
            <w:vAlign w:val="center"/>
          </w:tcPr>
          <w:p w14:paraId="02A10F17" w14:textId="77777777" w:rsidR="00E2677F" w:rsidRPr="00855A1D" w:rsidRDefault="007D25A8">
            <w:pPr>
              <w:spacing w:line="360" w:lineRule="auto"/>
              <w:rPr>
                <w:rFonts w:ascii="Times New Roman" w:hAnsi="Times New Roman"/>
                <w:kern w:val="0"/>
                <w:szCs w:val="21"/>
              </w:rPr>
            </w:pPr>
            <w:r w:rsidRPr="00855A1D">
              <w:rPr>
                <w:rFonts w:ascii="Times New Roman" w:hAnsi="Times New Roman"/>
                <w:kern w:val="0"/>
                <w:szCs w:val="21"/>
              </w:rPr>
              <w:t>分目标达成度</w:t>
            </w:r>
            <w:r w:rsidRPr="00855A1D">
              <w:rPr>
                <w:rFonts w:ascii="Times New Roman" w:hAnsi="Times New Roman"/>
                <w:kern w:val="0"/>
                <w:szCs w:val="21"/>
              </w:rPr>
              <w:t>={0.</w:t>
            </w:r>
            <w:r w:rsidRPr="00855A1D">
              <w:rPr>
                <w:rFonts w:ascii="Times New Roman" w:hAnsi="Times New Roman" w:hint="eastAsia"/>
                <w:kern w:val="0"/>
                <w:szCs w:val="21"/>
              </w:rPr>
              <w:t>1</w:t>
            </w:r>
            <w:r w:rsidRPr="00855A1D">
              <w:rPr>
                <w:rFonts w:ascii="Times New Roman" w:hAnsi="Times New Roman"/>
                <w:kern w:val="0"/>
                <w:szCs w:val="21"/>
              </w:rPr>
              <w:t>ｘ平时分目标成绩</w:t>
            </w:r>
            <w:r w:rsidRPr="00855A1D">
              <w:rPr>
                <w:rFonts w:ascii="Times New Roman" w:hAnsi="Times New Roman"/>
                <w:kern w:val="0"/>
                <w:szCs w:val="21"/>
              </w:rPr>
              <w:t>+0.</w:t>
            </w:r>
            <w:r w:rsidRPr="00855A1D">
              <w:rPr>
                <w:rFonts w:ascii="Times New Roman" w:hAnsi="Times New Roman" w:hint="eastAsia"/>
                <w:kern w:val="0"/>
                <w:szCs w:val="21"/>
              </w:rPr>
              <w:t>3</w:t>
            </w:r>
            <w:r w:rsidRPr="00855A1D">
              <w:rPr>
                <w:rFonts w:ascii="Times New Roman" w:hAnsi="Times New Roman"/>
                <w:kern w:val="0"/>
                <w:szCs w:val="21"/>
              </w:rPr>
              <w:t>ｘ期中分目标成绩</w:t>
            </w:r>
            <w:r w:rsidRPr="00855A1D">
              <w:rPr>
                <w:rFonts w:ascii="Times New Roman" w:hAnsi="Times New Roman"/>
                <w:kern w:val="0"/>
                <w:szCs w:val="21"/>
              </w:rPr>
              <w:t xml:space="preserve">  +0.6</w:t>
            </w:r>
            <w:r w:rsidRPr="00855A1D">
              <w:rPr>
                <w:rFonts w:ascii="Times New Roman" w:hAnsi="Times New Roman"/>
                <w:kern w:val="0"/>
                <w:szCs w:val="21"/>
              </w:rPr>
              <w:t>ｘ期末分目标成绩</w:t>
            </w:r>
            <w:r w:rsidRPr="00855A1D">
              <w:rPr>
                <w:rFonts w:ascii="Times New Roman" w:hAnsi="Times New Roman"/>
                <w:kern w:val="0"/>
                <w:szCs w:val="21"/>
              </w:rPr>
              <w:t xml:space="preserve"> }/</w:t>
            </w:r>
            <w:r w:rsidRPr="00855A1D">
              <w:rPr>
                <w:rFonts w:ascii="Times New Roman" w:hAnsi="Times New Roman"/>
                <w:kern w:val="0"/>
                <w:szCs w:val="21"/>
              </w:rPr>
              <w:t>分目标总分</w:t>
            </w:r>
          </w:p>
        </w:tc>
      </w:tr>
      <w:tr w:rsidR="00E2677F" w:rsidRPr="00855A1D" w14:paraId="32ABE080" w14:textId="77777777">
        <w:trPr>
          <w:trHeight w:val="679"/>
          <w:jc w:val="center"/>
        </w:trPr>
        <w:tc>
          <w:tcPr>
            <w:tcW w:w="1193" w:type="dxa"/>
            <w:vAlign w:val="center"/>
          </w:tcPr>
          <w:p w14:paraId="7F54F1F2"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分</w:t>
            </w:r>
            <w:r w:rsidRPr="00855A1D">
              <w:rPr>
                <w:rFonts w:ascii="Times New Roman" w:hAnsi="Times New Roman"/>
                <w:kern w:val="0"/>
                <w:szCs w:val="21"/>
              </w:rPr>
              <w:t>目标</w:t>
            </w:r>
            <w:r w:rsidRPr="00855A1D">
              <w:rPr>
                <w:rFonts w:ascii="Times New Roman" w:hAnsi="Times New Roman"/>
                <w:kern w:val="0"/>
                <w:szCs w:val="21"/>
              </w:rPr>
              <w:t>2</w:t>
            </w:r>
          </w:p>
        </w:tc>
        <w:tc>
          <w:tcPr>
            <w:tcW w:w="1067" w:type="dxa"/>
            <w:vAlign w:val="center"/>
          </w:tcPr>
          <w:p w14:paraId="78D2D190"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4ABE7CDE"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08C93EB9"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2627" w:type="dxa"/>
            <w:vMerge/>
            <w:vAlign w:val="center"/>
          </w:tcPr>
          <w:p w14:paraId="2B77EC2A" w14:textId="77777777" w:rsidR="00E2677F" w:rsidRPr="00855A1D" w:rsidRDefault="00E2677F">
            <w:pPr>
              <w:spacing w:line="360" w:lineRule="auto"/>
              <w:rPr>
                <w:rFonts w:ascii="Times New Roman" w:hAnsi="Times New Roman"/>
                <w:kern w:val="0"/>
                <w:szCs w:val="21"/>
              </w:rPr>
            </w:pPr>
          </w:p>
        </w:tc>
      </w:tr>
      <w:tr w:rsidR="00E2677F" w:rsidRPr="00855A1D" w14:paraId="4C908EA3" w14:textId="77777777">
        <w:trPr>
          <w:trHeight w:val="755"/>
          <w:jc w:val="center"/>
        </w:trPr>
        <w:tc>
          <w:tcPr>
            <w:tcW w:w="1193" w:type="dxa"/>
            <w:vAlign w:val="center"/>
          </w:tcPr>
          <w:p w14:paraId="06D04ECB"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分</w:t>
            </w:r>
            <w:r w:rsidRPr="00855A1D">
              <w:rPr>
                <w:rFonts w:ascii="Times New Roman" w:hAnsi="Times New Roman"/>
                <w:kern w:val="0"/>
                <w:szCs w:val="21"/>
              </w:rPr>
              <w:t>目标</w:t>
            </w:r>
            <w:r w:rsidRPr="00855A1D">
              <w:rPr>
                <w:rFonts w:ascii="Times New Roman" w:hAnsi="Times New Roman"/>
                <w:kern w:val="0"/>
                <w:szCs w:val="21"/>
              </w:rPr>
              <w:t>3</w:t>
            </w:r>
          </w:p>
        </w:tc>
        <w:tc>
          <w:tcPr>
            <w:tcW w:w="1067" w:type="dxa"/>
            <w:vAlign w:val="center"/>
          </w:tcPr>
          <w:p w14:paraId="006B6F62"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349CA778"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78D16827"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2627" w:type="dxa"/>
            <w:vMerge/>
            <w:vAlign w:val="center"/>
          </w:tcPr>
          <w:p w14:paraId="1495A967" w14:textId="77777777" w:rsidR="00E2677F" w:rsidRPr="00855A1D" w:rsidRDefault="00E2677F">
            <w:pPr>
              <w:spacing w:line="360" w:lineRule="auto"/>
              <w:rPr>
                <w:rFonts w:ascii="Times New Roman" w:hAnsi="Times New Roman"/>
                <w:kern w:val="0"/>
                <w:szCs w:val="21"/>
              </w:rPr>
            </w:pPr>
          </w:p>
        </w:tc>
      </w:tr>
      <w:tr w:rsidR="00E2677F" w:rsidRPr="00855A1D" w14:paraId="6F9EEB82" w14:textId="77777777">
        <w:trPr>
          <w:trHeight w:val="834"/>
          <w:jc w:val="center"/>
        </w:trPr>
        <w:tc>
          <w:tcPr>
            <w:tcW w:w="1193" w:type="dxa"/>
            <w:vAlign w:val="center"/>
          </w:tcPr>
          <w:p w14:paraId="60BCE239"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分</w:t>
            </w:r>
            <w:r w:rsidRPr="00855A1D">
              <w:rPr>
                <w:rFonts w:ascii="Times New Roman" w:hAnsi="Times New Roman"/>
                <w:kern w:val="0"/>
                <w:szCs w:val="21"/>
              </w:rPr>
              <w:t>目标</w:t>
            </w:r>
            <w:r w:rsidRPr="00855A1D">
              <w:rPr>
                <w:rFonts w:ascii="Times New Roman" w:hAnsi="Times New Roman"/>
                <w:kern w:val="0"/>
                <w:szCs w:val="21"/>
              </w:rPr>
              <w:t>4</w:t>
            </w:r>
          </w:p>
        </w:tc>
        <w:tc>
          <w:tcPr>
            <w:tcW w:w="1067" w:type="dxa"/>
            <w:vAlign w:val="center"/>
          </w:tcPr>
          <w:p w14:paraId="493F8AD6"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25BDFD53"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1134" w:type="dxa"/>
            <w:vAlign w:val="center"/>
          </w:tcPr>
          <w:p w14:paraId="04AC1ADE" w14:textId="77777777" w:rsidR="00E2677F" w:rsidRPr="00855A1D" w:rsidRDefault="007D25A8">
            <w:pPr>
              <w:spacing w:line="360" w:lineRule="auto"/>
              <w:jc w:val="center"/>
              <w:rPr>
                <w:rFonts w:ascii="Times New Roman" w:hAnsi="Times New Roman"/>
                <w:kern w:val="0"/>
                <w:szCs w:val="21"/>
              </w:rPr>
            </w:pPr>
            <w:r w:rsidRPr="00855A1D">
              <w:rPr>
                <w:rFonts w:ascii="Times New Roman" w:hAnsi="Times New Roman" w:hint="eastAsia"/>
                <w:kern w:val="0"/>
                <w:szCs w:val="21"/>
              </w:rPr>
              <w:t>25</w:t>
            </w:r>
            <w:r w:rsidRPr="00855A1D">
              <w:rPr>
                <w:rFonts w:ascii="Times New Roman" w:hAnsi="Times New Roman"/>
                <w:kern w:val="0"/>
                <w:szCs w:val="21"/>
              </w:rPr>
              <w:t>%</w:t>
            </w:r>
          </w:p>
        </w:tc>
        <w:tc>
          <w:tcPr>
            <w:tcW w:w="2627" w:type="dxa"/>
            <w:vMerge/>
            <w:vAlign w:val="center"/>
          </w:tcPr>
          <w:p w14:paraId="598F7596" w14:textId="77777777" w:rsidR="00E2677F" w:rsidRPr="00855A1D" w:rsidRDefault="00E2677F">
            <w:pPr>
              <w:spacing w:line="360" w:lineRule="auto"/>
              <w:rPr>
                <w:rFonts w:ascii="Times New Roman" w:hAnsi="Times New Roman"/>
                <w:kern w:val="0"/>
                <w:szCs w:val="21"/>
              </w:rPr>
            </w:pPr>
          </w:p>
        </w:tc>
      </w:tr>
    </w:tbl>
    <w:p w14:paraId="11DF3D67" w14:textId="2B03CA86" w:rsidR="00E2677F" w:rsidRPr="00855A1D" w:rsidRDefault="00855A1D" w:rsidP="00855A1D">
      <w:pPr>
        <w:widowControl/>
        <w:spacing w:beforeLines="50" w:before="156" w:afterLines="50" w:after="156"/>
        <w:ind w:firstLineChars="200" w:firstLine="482"/>
        <w:jc w:val="left"/>
        <w:rPr>
          <w:rFonts w:ascii="黑体" w:eastAsia="黑体" w:hAnsi="黑体"/>
          <w:b/>
          <w:sz w:val="24"/>
          <w:szCs w:val="24"/>
        </w:rPr>
      </w:pPr>
      <w:r w:rsidRPr="00855A1D">
        <w:rPr>
          <w:rFonts w:ascii="黑体" w:eastAsia="黑体" w:hAnsi="黑体" w:hint="eastAsia"/>
          <w:b/>
          <w:sz w:val="24"/>
          <w:szCs w:val="24"/>
        </w:rPr>
        <w:t>（二）</w:t>
      </w:r>
      <w:r w:rsidR="007D25A8" w:rsidRPr="00855A1D">
        <w:rPr>
          <w:rFonts w:ascii="黑体" w:eastAsia="黑体" w:hAnsi="黑体"/>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2677F" w14:paraId="0E13CA0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C434A05"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C7B8518"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9ADDD69"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2677F" w14:paraId="643C199B" w14:textId="77777777">
        <w:trPr>
          <w:trHeight w:val="454"/>
          <w:tblHeader/>
          <w:jc w:val="center"/>
        </w:trPr>
        <w:tc>
          <w:tcPr>
            <w:tcW w:w="993" w:type="dxa"/>
            <w:vMerge/>
            <w:tcBorders>
              <w:left w:val="single" w:sz="4" w:space="0" w:color="auto"/>
              <w:right w:val="single" w:sz="4" w:space="0" w:color="auto"/>
            </w:tcBorders>
            <w:vAlign w:val="center"/>
          </w:tcPr>
          <w:p w14:paraId="28395F6F" w14:textId="77777777" w:rsidR="00E2677F" w:rsidRDefault="00E267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0EDB59"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101BDC0"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AD92F1D"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8F1467F"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B2A639C"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2677F" w14:paraId="6760DE6B" w14:textId="77777777">
        <w:trPr>
          <w:trHeight w:val="449"/>
          <w:tblHeader/>
          <w:jc w:val="center"/>
        </w:trPr>
        <w:tc>
          <w:tcPr>
            <w:tcW w:w="993" w:type="dxa"/>
            <w:vMerge/>
            <w:tcBorders>
              <w:left w:val="single" w:sz="4" w:space="0" w:color="auto"/>
              <w:right w:val="single" w:sz="4" w:space="0" w:color="auto"/>
            </w:tcBorders>
            <w:vAlign w:val="center"/>
          </w:tcPr>
          <w:p w14:paraId="70AF4984" w14:textId="77777777" w:rsidR="00E2677F" w:rsidRDefault="00E267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FA4309C"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8E99AA1"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4DDD0AE"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C9B73E8"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2BA7D2D" w14:textId="77777777" w:rsidR="00E2677F" w:rsidRDefault="007D25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2677F" w14:paraId="7FD9AA0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A419C1F" w14:textId="77777777" w:rsidR="00E2677F" w:rsidRDefault="00E267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0EFE4C" w14:textId="77777777" w:rsidR="00E2677F" w:rsidRDefault="007D25A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43E6374" w14:textId="77777777" w:rsidR="00E2677F" w:rsidRDefault="007D25A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7A3BAC" w14:textId="77777777" w:rsidR="00E2677F" w:rsidRDefault="007D25A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45009DB" w14:textId="77777777" w:rsidR="00E2677F" w:rsidRDefault="007D25A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96DE43" w14:textId="77777777" w:rsidR="00E2677F" w:rsidRDefault="007D25A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2677F" w14:paraId="6BBDBB9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5C816B"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3DDCC99"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FEE48B"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完全具备过硬的思想品德、</w:t>
            </w:r>
            <w:r>
              <w:rPr>
                <w:rFonts w:ascii="宋体" w:hAnsi="Times New Roman" w:cs="宋体" w:hint="eastAsia"/>
                <w:color w:val="000000"/>
                <w:spacing w:val="2"/>
                <w:kern w:val="0"/>
                <w:szCs w:val="21"/>
              </w:rPr>
              <w:t>良</w:t>
            </w:r>
            <w:r>
              <w:rPr>
                <w:rFonts w:ascii="宋体" w:hAnsi="Times New Roman" w:cs="宋体" w:hint="eastAsia"/>
                <w:color w:val="000000"/>
                <w:kern w:val="0"/>
                <w:szCs w:val="21"/>
              </w:rPr>
              <w:t>好</w:t>
            </w:r>
            <w:r>
              <w:rPr>
                <w:rFonts w:ascii="宋体" w:hAnsi="Times New Roman" w:cs="宋体" w:hint="eastAsia"/>
                <w:color w:val="000000"/>
                <w:spacing w:val="2"/>
                <w:kern w:val="0"/>
                <w:szCs w:val="21"/>
              </w:rPr>
              <w:t>职</w:t>
            </w:r>
            <w:r>
              <w:rPr>
                <w:rFonts w:ascii="宋体" w:hAnsi="Times New Roman" w:cs="宋体" w:hint="eastAsia"/>
                <w:color w:val="000000"/>
                <w:kern w:val="0"/>
                <w:szCs w:val="21"/>
              </w:rPr>
              <w:t>业道德和职业</w:t>
            </w:r>
            <w:r>
              <w:rPr>
                <w:rFonts w:ascii="宋体" w:hAnsi="Times New Roman" w:cs="宋体" w:hint="eastAsia"/>
                <w:color w:val="000000"/>
                <w:spacing w:val="2"/>
                <w:kern w:val="0"/>
                <w:szCs w:val="21"/>
              </w:rPr>
              <w:t>素</w:t>
            </w:r>
            <w:r>
              <w:rPr>
                <w:rFonts w:ascii="宋体" w:hAnsi="Times New Roman" w:cs="宋体" w:hint="eastAsia"/>
                <w:color w:val="000000"/>
                <w:kern w:val="0"/>
                <w:szCs w:val="21"/>
              </w:rPr>
              <w:t>质</w:t>
            </w:r>
            <w:r>
              <w:rPr>
                <w:rFonts w:ascii="宋体" w:hAnsi="Times New Roman" w:cs="宋体" w:hint="eastAsia"/>
                <w:color w:val="000000"/>
                <w:spacing w:val="2"/>
                <w:kern w:val="0"/>
                <w:szCs w:val="21"/>
              </w:rPr>
              <w:t>、</w:t>
            </w:r>
            <w:r>
              <w:rPr>
                <w:rFonts w:ascii="宋体" w:hAnsi="Times New Roman" w:cs="宋体" w:hint="eastAsia"/>
                <w:color w:val="000000"/>
                <w:kern w:val="0"/>
                <w:szCs w:val="21"/>
              </w:rPr>
              <w:t>德</w:t>
            </w:r>
            <w:r>
              <w:rPr>
                <w:rFonts w:ascii="宋体" w:hAnsi="Times New Roman" w:cs="宋体" w:hint="eastAsia"/>
                <w:color w:val="000000"/>
                <w:spacing w:val="2"/>
                <w:kern w:val="0"/>
                <w:szCs w:val="21"/>
              </w:rPr>
              <w:t>智</w:t>
            </w:r>
            <w:r>
              <w:rPr>
                <w:rFonts w:ascii="宋体" w:hAnsi="Times New Roman" w:cs="宋体" w:hint="eastAsia"/>
                <w:color w:val="000000"/>
                <w:kern w:val="0"/>
                <w:szCs w:val="21"/>
              </w:rPr>
              <w:t>体全</w:t>
            </w:r>
            <w:r>
              <w:rPr>
                <w:rFonts w:ascii="宋体" w:hAnsi="Times New Roman" w:cs="宋体" w:hint="eastAsia"/>
                <w:color w:val="000000"/>
                <w:spacing w:val="2"/>
                <w:kern w:val="0"/>
                <w:szCs w:val="21"/>
              </w:rPr>
              <w:t>面</w:t>
            </w:r>
            <w:r>
              <w:rPr>
                <w:rFonts w:ascii="宋体" w:hAnsi="Times New Roman" w:cs="宋体" w:hint="eastAsia"/>
                <w:color w:val="000000"/>
                <w:kern w:val="0"/>
                <w:szCs w:val="21"/>
              </w:rPr>
              <w:t>发</w:t>
            </w:r>
            <w:r>
              <w:rPr>
                <w:rFonts w:ascii="宋体" w:hAnsi="Times New Roman" w:cs="宋体" w:hint="eastAsia"/>
                <w:color w:val="000000"/>
                <w:spacing w:val="2"/>
                <w:kern w:val="0"/>
                <w:szCs w:val="21"/>
              </w:rPr>
              <w:t>展</w:t>
            </w:r>
            <w:r>
              <w:rPr>
                <w:rFonts w:ascii="宋体" w:hAnsi="Times New Roman" w:cs="宋体" w:hint="eastAsia"/>
                <w:color w:val="000000"/>
                <w:kern w:val="0"/>
                <w:szCs w:val="21"/>
              </w:rPr>
              <w:t>的</w:t>
            </w:r>
            <w:r>
              <w:rPr>
                <w:rFonts w:ascii="宋体" w:hAnsi="Times New Roman" w:cs="宋体" w:hint="eastAsia"/>
                <w:color w:val="000000"/>
                <w:spacing w:val="2"/>
                <w:kern w:val="0"/>
                <w:szCs w:val="21"/>
              </w:rPr>
              <w:t>高</w:t>
            </w:r>
            <w:r>
              <w:rPr>
                <w:rFonts w:ascii="宋体" w:hAnsi="Times New Roman" w:cs="宋体" w:hint="eastAsia"/>
                <w:color w:val="000000"/>
                <w:kern w:val="0"/>
                <w:szCs w:val="21"/>
              </w:rPr>
              <w:t>级</w:t>
            </w:r>
            <w:r>
              <w:rPr>
                <w:rFonts w:ascii="宋体" w:hAnsi="Times New Roman" w:cs="宋体" w:hint="eastAsia"/>
                <w:color w:val="000000"/>
                <w:spacing w:val="2"/>
                <w:kern w:val="0"/>
                <w:szCs w:val="21"/>
              </w:rPr>
              <w:t>专</w:t>
            </w:r>
            <w:r>
              <w:rPr>
                <w:rFonts w:ascii="宋体" w:hAnsi="Times New Roman" w:cs="宋体" w:hint="eastAsia"/>
                <w:color w:val="000000"/>
                <w:kern w:val="0"/>
                <w:szCs w:val="21"/>
              </w:rPr>
              <w:t>门</w:t>
            </w:r>
            <w:r>
              <w:rPr>
                <w:rFonts w:ascii="宋体" w:hAnsi="Times New Roman" w:cs="宋体" w:hint="eastAsia"/>
                <w:color w:val="000000"/>
                <w:spacing w:val="2"/>
                <w:kern w:val="0"/>
                <w:szCs w:val="21"/>
              </w:rPr>
              <w:t>人</w:t>
            </w:r>
            <w:r>
              <w:rPr>
                <w:rFonts w:ascii="宋体" w:hAnsi="Times New Roman" w:cs="宋体" w:hint="eastAsia"/>
                <w:color w:val="000000"/>
                <w:kern w:val="0"/>
                <w:szCs w:val="21"/>
              </w:rPr>
              <w:t>才</w:t>
            </w:r>
          </w:p>
        </w:tc>
        <w:tc>
          <w:tcPr>
            <w:tcW w:w="1984" w:type="dxa"/>
            <w:tcBorders>
              <w:top w:val="single" w:sz="4" w:space="0" w:color="auto"/>
              <w:left w:val="single" w:sz="4" w:space="0" w:color="auto"/>
              <w:bottom w:val="single" w:sz="4" w:space="0" w:color="auto"/>
              <w:right w:val="single" w:sz="4" w:space="0" w:color="auto"/>
            </w:tcBorders>
          </w:tcPr>
          <w:p w14:paraId="239295F8"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较好具备过硬的思想品德、</w:t>
            </w:r>
            <w:r>
              <w:rPr>
                <w:rFonts w:ascii="宋体" w:hAnsi="Times New Roman" w:cs="宋体" w:hint="eastAsia"/>
                <w:color w:val="000000"/>
                <w:spacing w:val="2"/>
                <w:kern w:val="0"/>
                <w:szCs w:val="21"/>
              </w:rPr>
              <w:t>良</w:t>
            </w:r>
            <w:r>
              <w:rPr>
                <w:rFonts w:ascii="宋体" w:hAnsi="Times New Roman" w:cs="宋体" w:hint="eastAsia"/>
                <w:color w:val="000000"/>
                <w:kern w:val="0"/>
                <w:szCs w:val="21"/>
              </w:rPr>
              <w:t>好</w:t>
            </w:r>
            <w:r>
              <w:rPr>
                <w:rFonts w:ascii="宋体" w:hAnsi="Times New Roman" w:cs="宋体" w:hint="eastAsia"/>
                <w:color w:val="000000"/>
                <w:spacing w:val="2"/>
                <w:kern w:val="0"/>
                <w:szCs w:val="21"/>
              </w:rPr>
              <w:t>职</w:t>
            </w:r>
            <w:r>
              <w:rPr>
                <w:rFonts w:ascii="宋体" w:hAnsi="Times New Roman" w:cs="宋体" w:hint="eastAsia"/>
                <w:color w:val="000000"/>
                <w:kern w:val="0"/>
                <w:szCs w:val="21"/>
              </w:rPr>
              <w:t>业道德和职业</w:t>
            </w:r>
            <w:r>
              <w:rPr>
                <w:rFonts w:ascii="宋体" w:hAnsi="Times New Roman" w:cs="宋体" w:hint="eastAsia"/>
                <w:color w:val="000000"/>
                <w:spacing w:val="2"/>
                <w:kern w:val="0"/>
                <w:szCs w:val="21"/>
              </w:rPr>
              <w:t>素</w:t>
            </w:r>
            <w:r>
              <w:rPr>
                <w:rFonts w:ascii="宋体" w:hAnsi="Times New Roman" w:cs="宋体" w:hint="eastAsia"/>
                <w:color w:val="000000"/>
                <w:kern w:val="0"/>
                <w:szCs w:val="21"/>
              </w:rPr>
              <w:t>质</w:t>
            </w:r>
            <w:r>
              <w:rPr>
                <w:rFonts w:ascii="宋体" w:hAnsi="Times New Roman" w:cs="宋体" w:hint="eastAsia"/>
                <w:color w:val="000000"/>
                <w:spacing w:val="2"/>
                <w:kern w:val="0"/>
                <w:szCs w:val="21"/>
              </w:rPr>
              <w:t>、</w:t>
            </w:r>
            <w:r>
              <w:rPr>
                <w:rFonts w:ascii="宋体" w:hAnsi="Times New Roman" w:cs="宋体" w:hint="eastAsia"/>
                <w:color w:val="000000"/>
                <w:kern w:val="0"/>
                <w:szCs w:val="21"/>
              </w:rPr>
              <w:t>德</w:t>
            </w:r>
            <w:r>
              <w:rPr>
                <w:rFonts w:ascii="宋体" w:hAnsi="Times New Roman" w:cs="宋体" w:hint="eastAsia"/>
                <w:color w:val="000000"/>
                <w:spacing w:val="2"/>
                <w:kern w:val="0"/>
                <w:szCs w:val="21"/>
              </w:rPr>
              <w:t>智</w:t>
            </w:r>
            <w:r>
              <w:rPr>
                <w:rFonts w:ascii="宋体" w:hAnsi="Times New Roman" w:cs="宋体" w:hint="eastAsia"/>
                <w:color w:val="000000"/>
                <w:kern w:val="0"/>
                <w:szCs w:val="21"/>
              </w:rPr>
              <w:t>体全</w:t>
            </w:r>
            <w:r>
              <w:rPr>
                <w:rFonts w:ascii="宋体" w:hAnsi="Times New Roman" w:cs="宋体" w:hint="eastAsia"/>
                <w:color w:val="000000"/>
                <w:spacing w:val="2"/>
                <w:kern w:val="0"/>
                <w:szCs w:val="21"/>
              </w:rPr>
              <w:t>面</w:t>
            </w:r>
            <w:r>
              <w:rPr>
                <w:rFonts w:ascii="宋体" w:hAnsi="Times New Roman" w:cs="宋体" w:hint="eastAsia"/>
                <w:color w:val="000000"/>
                <w:kern w:val="0"/>
                <w:szCs w:val="21"/>
              </w:rPr>
              <w:t>发</w:t>
            </w:r>
            <w:r>
              <w:rPr>
                <w:rFonts w:ascii="宋体" w:hAnsi="Times New Roman" w:cs="宋体" w:hint="eastAsia"/>
                <w:color w:val="000000"/>
                <w:spacing w:val="2"/>
                <w:kern w:val="0"/>
                <w:szCs w:val="21"/>
              </w:rPr>
              <w:t>展</w:t>
            </w:r>
            <w:r>
              <w:rPr>
                <w:rFonts w:ascii="宋体" w:hAnsi="Times New Roman" w:cs="宋体" w:hint="eastAsia"/>
                <w:color w:val="000000"/>
                <w:kern w:val="0"/>
                <w:szCs w:val="21"/>
              </w:rPr>
              <w:t>的</w:t>
            </w:r>
            <w:r>
              <w:rPr>
                <w:rFonts w:ascii="宋体" w:hAnsi="Times New Roman" w:cs="宋体" w:hint="eastAsia"/>
                <w:color w:val="000000"/>
                <w:spacing w:val="2"/>
                <w:kern w:val="0"/>
                <w:szCs w:val="21"/>
              </w:rPr>
              <w:t>高</w:t>
            </w:r>
            <w:r>
              <w:rPr>
                <w:rFonts w:ascii="宋体" w:hAnsi="Times New Roman" w:cs="宋体" w:hint="eastAsia"/>
                <w:color w:val="000000"/>
                <w:kern w:val="0"/>
                <w:szCs w:val="21"/>
              </w:rPr>
              <w:t>级</w:t>
            </w:r>
            <w:r>
              <w:rPr>
                <w:rFonts w:ascii="宋体" w:hAnsi="Times New Roman" w:cs="宋体" w:hint="eastAsia"/>
                <w:color w:val="000000"/>
                <w:spacing w:val="2"/>
                <w:kern w:val="0"/>
                <w:szCs w:val="21"/>
              </w:rPr>
              <w:t>专</w:t>
            </w:r>
            <w:r>
              <w:rPr>
                <w:rFonts w:ascii="宋体" w:hAnsi="Times New Roman" w:cs="宋体" w:hint="eastAsia"/>
                <w:color w:val="000000"/>
                <w:kern w:val="0"/>
                <w:szCs w:val="21"/>
              </w:rPr>
              <w:t>门</w:t>
            </w:r>
            <w:r>
              <w:rPr>
                <w:rFonts w:ascii="宋体" w:hAnsi="Times New Roman" w:cs="宋体" w:hint="eastAsia"/>
                <w:color w:val="000000"/>
                <w:spacing w:val="2"/>
                <w:kern w:val="0"/>
                <w:szCs w:val="21"/>
              </w:rPr>
              <w:t>人</w:t>
            </w:r>
            <w:r>
              <w:rPr>
                <w:rFonts w:ascii="宋体" w:hAnsi="Times New Roman" w:cs="宋体" w:hint="eastAsia"/>
                <w:color w:val="000000"/>
                <w:kern w:val="0"/>
                <w:szCs w:val="21"/>
              </w:rPr>
              <w:t>才</w:t>
            </w:r>
          </w:p>
        </w:tc>
        <w:tc>
          <w:tcPr>
            <w:tcW w:w="1843" w:type="dxa"/>
            <w:tcBorders>
              <w:top w:val="single" w:sz="4" w:space="0" w:color="auto"/>
              <w:left w:val="single" w:sz="4" w:space="0" w:color="auto"/>
              <w:bottom w:val="single" w:sz="4" w:space="0" w:color="auto"/>
              <w:right w:val="single" w:sz="4" w:space="0" w:color="auto"/>
            </w:tcBorders>
          </w:tcPr>
          <w:p w14:paraId="49900D08"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较好具备过硬的思想品德、</w:t>
            </w:r>
            <w:r>
              <w:rPr>
                <w:rFonts w:ascii="宋体" w:hAnsi="Times New Roman" w:cs="宋体" w:hint="eastAsia"/>
                <w:color w:val="000000"/>
                <w:spacing w:val="2"/>
                <w:kern w:val="0"/>
                <w:szCs w:val="21"/>
              </w:rPr>
              <w:t>良</w:t>
            </w:r>
            <w:r>
              <w:rPr>
                <w:rFonts w:ascii="宋体" w:hAnsi="Times New Roman" w:cs="宋体" w:hint="eastAsia"/>
                <w:color w:val="000000"/>
                <w:kern w:val="0"/>
                <w:szCs w:val="21"/>
              </w:rPr>
              <w:t>好</w:t>
            </w:r>
            <w:r>
              <w:rPr>
                <w:rFonts w:ascii="宋体" w:hAnsi="Times New Roman" w:cs="宋体" w:hint="eastAsia"/>
                <w:color w:val="000000"/>
                <w:spacing w:val="2"/>
                <w:kern w:val="0"/>
                <w:szCs w:val="21"/>
              </w:rPr>
              <w:t>职</w:t>
            </w:r>
            <w:r>
              <w:rPr>
                <w:rFonts w:ascii="宋体" w:hAnsi="Times New Roman" w:cs="宋体" w:hint="eastAsia"/>
                <w:color w:val="000000"/>
                <w:kern w:val="0"/>
                <w:szCs w:val="21"/>
              </w:rPr>
              <w:t>业道德和职业</w:t>
            </w:r>
            <w:r>
              <w:rPr>
                <w:rFonts w:ascii="宋体" w:hAnsi="Times New Roman" w:cs="宋体" w:hint="eastAsia"/>
                <w:color w:val="000000"/>
                <w:spacing w:val="2"/>
                <w:kern w:val="0"/>
                <w:szCs w:val="21"/>
              </w:rPr>
              <w:t>素</w:t>
            </w:r>
            <w:r>
              <w:rPr>
                <w:rFonts w:ascii="宋体" w:hAnsi="Times New Roman" w:cs="宋体" w:hint="eastAsia"/>
                <w:color w:val="000000"/>
                <w:kern w:val="0"/>
                <w:szCs w:val="21"/>
              </w:rPr>
              <w:t>质</w:t>
            </w:r>
            <w:r>
              <w:rPr>
                <w:rFonts w:ascii="宋体" w:hAnsi="Times New Roman" w:cs="宋体" w:hint="eastAsia"/>
                <w:color w:val="000000"/>
                <w:spacing w:val="2"/>
                <w:kern w:val="0"/>
                <w:szCs w:val="21"/>
              </w:rPr>
              <w:t>、</w:t>
            </w:r>
            <w:r>
              <w:rPr>
                <w:rFonts w:ascii="宋体" w:hAnsi="Times New Roman" w:cs="宋体" w:hint="eastAsia"/>
                <w:color w:val="000000"/>
                <w:kern w:val="0"/>
                <w:szCs w:val="21"/>
              </w:rPr>
              <w:t>德</w:t>
            </w:r>
            <w:r>
              <w:rPr>
                <w:rFonts w:ascii="宋体" w:hAnsi="Times New Roman" w:cs="宋体" w:hint="eastAsia"/>
                <w:color w:val="000000"/>
                <w:spacing w:val="2"/>
                <w:kern w:val="0"/>
                <w:szCs w:val="21"/>
              </w:rPr>
              <w:t>智</w:t>
            </w:r>
            <w:r>
              <w:rPr>
                <w:rFonts w:ascii="宋体" w:hAnsi="Times New Roman" w:cs="宋体" w:hint="eastAsia"/>
                <w:color w:val="000000"/>
                <w:kern w:val="0"/>
                <w:szCs w:val="21"/>
              </w:rPr>
              <w:t>体全</w:t>
            </w:r>
            <w:r>
              <w:rPr>
                <w:rFonts w:ascii="宋体" w:hAnsi="Times New Roman" w:cs="宋体" w:hint="eastAsia"/>
                <w:color w:val="000000"/>
                <w:spacing w:val="2"/>
                <w:kern w:val="0"/>
                <w:szCs w:val="21"/>
              </w:rPr>
              <w:t>面</w:t>
            </w:r>
            <w:r>
              <w:rPr>
                <w:rFonts w:ascii="宋体" w:hAnsi="Times New Roman" w:cs="宋体" w:hint="eastAsia"/>
                <w:color w:val="000000"/>
                <w:kern w:val="0"/>
                <w:szCs w:val="21"/>
              </w:rPr>
              <w:t>发</w:t>
            </w:r>
            <w:r>
              <w:rPr>
                <w:rFonts w:ascii="宋体" w:hAnsi="Times New Roman" w:cs="宋体" w:hint="eastAsia"/>
                <w:color w:val="000000"/>
                <w:spacing w:val="2"/>
                <w:kern w:val="0"/>
                <w:szCs w:val="21"/>
              </w:rPr>
              <w:t>展</w:t>
            </w:r>
            <w:r>
              <w:rPr>
                <w:rFonts w:ascii="宋体" w:hAnsi="Times New Roman" w:cs="宋体" w:hint="eastAsia"/>
                <w:color w:val="000000"/>
                <w:kern w:val="0"/>
                <w:szCs w:val="21"/>
              </w:rPr>
              <w:t>的</w:t>
            </w:r>
            <w:r>
              <w:rPr>
                <w:rFonts w:ascii="宋体" w:hAnsi="Times New Roman" w:cs="宋体" w:hint="eastAsia"/>
                <w:color w:val="000000"/>
                <w:spacing w:val="2"/>
                <w:kern w:val="0"/>
                <w:szCs w:val="21"/>
              </w:rPr>
              <w:t>高</w:t>
            </w:r>
            <w:r>
              <w:rPr>
                <w:rFonts w:ascii="宋体" w:hAnsi="Times New Roman" w:cs="宋体" w:hint="eastAsia"/>
                <w:color w:val="000000"/>
                <w:kern w:val="0"/>
                <w:szCs w:val="21"/>
              </w:rPr>
              <w:t>级</w:t>
            </w:r>
            <w:r>
              <w:rPr>
                <w:rFonts w:ascii="宋体" w:hAnsi="Times New Roman" w:cs="宋体" w:hint="eastAsia"/>
                <w:color w:val="000000"/>
                <w:spacing w:val="2"/>
                <w:kern w:val="0"/>
                <w:szCs w:val="21"/>
              </w:rPr>
              <w:t>专</w:t>
            </w:r>
            <w:r>
              <w:rPr>
                <w:rFonts w:ascii="宋体" w:hAnsi="Times New Roman" w:cs="宋体" w:hint="eastAsia"/>
                <w:color w:val="000000"/>
                <w:kern w:val="0"/>
                <w:szCs w:val="21"/>
              </w:rPr>
              <w:t>门</w:t>
            </w:r>
            <w:r>
              <w:rPr>
                <w:rFonts w:ascii="宋体" w:hAnsi="Times New Roman" w:cs="宋体" w:hint="eastAsia"/>
                <w:color w:val="000000"/>
                <w:spacing w:val="2"/>
                <w:kern w:val="0"/>
                <w:szCs w:val="21"/>
              </w:rPr>
              <w:t>人</w:t>
            </w:r>
            <w:r>
              <w:rPr>
                <w:rFonts w:ascii="宋体" w:hAnsi="Times New Roman" w:cs="宋体" w:hint="eastAsia"/>
                <w:color w:val="000000"/>
                <w:kern w:val="0"/>
                <w:szCs w:val="21"/>
              </w:rPr>
              <w:t>才</w:t>
            </w:r>
          </w:p>
        </w:tc>
        <w:tc>
          <w:tcPr>
            <w:tcW w:w="1779" w:type="dxa"/>
            <w:tcBorders>
              <w:top w:val="single" w:sz="4" w:space="0" w:color="auto"/>
              <w:left w:val="single" w:sz="4" w:space="0" w:color="auto"/>
              <w:bottom w:val="single" w:sz="4" w:space="0" w:color="auto"/>
              <w:right w:val="single" w:sz="4" w:space="0" w:color="auto"/>
            </w:tcBorders>
          </w:tcPr>
          <w:p w14:paraId="3650BFC0"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基本具备过硬的思想品德、</w:t>
            </w:r>
            <w:r>
              <w:rPr>
                <w:rFonts w:ascii="宋体" w:hAnsi="Times New Roman" w:cs="宋体" w:hint="eastAsia"/>
                <w:color w:val="000000"/>
                <w:spacing w:val="2"/>
                <w:kern w:val="0"/>
                <w:szCs w:val="21"/>
              </w:rPr>
              <w:t>良</w:t>
            </w:r>
            <w:r>
              <w:rPr>
                <w:rFonts w:ascii="宋体" w:hAnsi="Times New Roman" w:cs="宋体" w:hint="eastAsia"/>
                <w:color w:val="000000"/>
                <w:kern w:val="0"/>
                <w:szCs w:val="21"/>
              </w:rPr>
              <w:t>好</w:t>
            </w:r>
            <w:r>
              <w:rPr>
                <w:rFonts w:ascii="宋体" w:hAnsi="Times New Roman" w:cs="宋体" w:hint="eastAsia"/>
                <w:color w:val="000000"/>
                <w:spacing w:val="2"/>
                <w:kern w:val="0"/>
                <w:szCs w:val="21"/>
              </w:rPr>
              <w:t>职</w:t>
            </w:r>
            <w:r>
              <w:rPr>
                <w:rFonts w:ascii="宋体" w:hAnsi="Times New Roman" w:cs="宋体" w:hint="eastAsia"/>
                <w:color w:val="000000"/>
                <w:kern w:val="0"/>
                <w:szCs w:val="21"/>
              </w:rPr>
              <w:t>业道德和职业</w:t>
            </w:r>
            <w:r>
              <w:rPr>
                <w:rFonts w:ascii="宋体" w:hAnsi="Times New Roman" w:cs="宋体" w:hint="eastAsia"/>
                <w:color w:val="000000"/>
                <w:spacing w:val="2"/>
                <w:kern w:val="0"/>
                <w:szCs w:val="21"/>
              </w:rPr>
              <w:t>素</w:t>
            </w:r>
            <w:r>
              <w:rPr>
                <w:rFonts w:ascii="宋体" w:hAnsi="Times New Roman" w:cs="宋体" w:hint="eastAsia"/>
                <w:color w:val="000000"/>
                <w:kern w:val="0"/>
                <w:szCs w:val="21"/>
              </w:rPr>
              <w:t>质</w:t>
            </w:r>
            <w:r>
              <w:rPr>
                <w:rFonts w:ascii="宋体" w:hAnsi="Times New Roman" w:cs="宋体" w:hint="eastAsia"/>
                <w:color w:val="000000"/>
                <w:spacing w:val="2"/>
                <w:kern w:val="0"/>
                <w:szCs w:val="21"/>
              </w:rPr>
              <w:t>、</w:t>
            </w:r>
            <w:r>
              <w:rPr>
                <w:rFonts w:ascii="宋体" w:hAnsi="Times New Roman" w:cs="宋体" w:hint="eastAsia"/>
                <w:color w:val="000000"/>
                <w:kern w:val="0"/>
                <w:szCs w:val="21"/>
              </w:rPr>
              <w:t>德</w:t>
            </w:r>
            <w:r>
              <w:rPr>
                <w:rFonts w:ascii="宋体" w:hAnsi="Times New Roman" w:cs="宋体" w:hint="eastAsia"/>
                <w:color w:val="000000"/>
                <w:spacing w:val="2"/>
                <w:kern w:val="0"/>
                <w:szCs w:val="21"/>
              </w:rPr>
              <w:t>智</w:t>
            </w:r>
            <w:r>
              <w:rPr>
                <w:rFonts w:ascii="宋体" w:hAnsi="Times New Roman" w:cs="宋体" w:hint="eastAsia"/>
                <w:color w:val="000000"/>
                <w:kern w:val="0"/>
                <w:szCs w:val="21"/>
              </w:rPr>
              <w:t>体全</w:t>
            </w:r>
            <w:r>
              <w:rPr>
                <w:rFonts w:ascii="宋体" w:hAnsi="Times New Roman" w:cs="宋体" w:hint="eastAsia"/>
                <w:color w:val="000000"/>
                <w:spacing w:val="2"/>
                <w:kern w:val="0"/>
                <w:szCs w:val="21"/>
              </w:rPr>
              <w:t>面</w:t>
            </w:r>
            <w:r>
              <w:rPr>
                <w:rFonts w:ascii="宋体" w:hAnsi="Times New Roman" w:cs="宋体" w:hint="eastAsia"/>
                <w:color w:val="000000"/>
                <w:kern w:val="0"/>
                <w:szCs w:val="21"/>
              </w:rPr>
              <w:t>发</w:t>
            </w:r>
            <w:r>
              <w:rPr>
                <w:rFonts w:ascii="宋体" w:hAnsi="Times New Roman" w:cs="宋体" w:hint="eastAsia"/>
                <w:color w:val="000000"/>
                <w:spacing w:val="2"/>
                <w:kern w:val="0"/>
                <w:szCs w:val="21"/>
              </w:rPr>
              <w:t>展</w:t>
            </w:r>
            <w:r>
              <w:rPr>
                <w:rFonts w:ascii="宋体" w:hAnsi="Times New Roman" w:cs="宋体" w:hint="eastAsia"/>
                <w:color w:val="000000"/>
                <w:kern w:val="0"/>
                <w:szCs w:val="21"/>
              </w:rPr>
              <w:t>的</w:t>
            </w:r>
            <w:r>
              <w:rPr>
                <w:rFonts w:ascii="宋体" w:hAnsi="Times New Roman" w:cs="宋体" w:hint="eastAsia"/>
                <w:color w:val="000000"/>
                <w:spacing w:val="2"/>
                <w:kern w:val="0"/>
                <w:szCs w:val="21"/>
              </w:rPr>
              <w:t>高</w:t>
            </w:r>
            <w:r>
              <w:rPr>
                <w:rFonts w:ascii="宋体" w:hAnsi="Times New Roman" w:cs="宋体" w:hint="eastAsia"/>
                <w:color w:val="000000"/>
                <w:kern w:val="0"/>
                <w:szCs w:val="21"/>
              </w:rPr>
              <w:t>级</w:t>
            </w:r>
            <w:r>
              <w:rPr>
                <w:rFonts w:ascii="宋体" w:hAnsi="Times New Roman" w:cs="宋体" w:hint="eastAsia"/>
                <w:color w:val="000000"/>
                <w:spacing w:val="2"/>
                <w:kern w:val="0"/>
                <w:szCs w:val="21"/>
              </w:rPr>
              <w:t>专</w:t>
            </w:r>
            <w:r>
              <w:rPr>
                <w:rFonts w:ascii="宋体" w:hAnsi="Times New Roman" w:cs="宋体" w:hint="eastAsia"/>
                <w:color w:val="000000"/>
                <w:kern w:val="0"/>
                <w:szCs w:val="21"/>
              </w:rPr>
              <w:t>门</w:t>
            </w:r>
            <w:r>
              <w:rPr>
                <w:rFonts w:ascii="宋体" w:hAnsi="Times New Roman" w:cs="宋体" w:hint="eastAsia"/>
                <w:color w:val="000000"/>
                <w:spacing w:val="2"/>
                <w:kern w:val="0"/>
                <w:szCs w:val="21"/>
              </w:rPr>
              <w:t>人</w:t>
            </w:r>
            <w:r>
              <w:rPr>
                <w:rFonts w:ascii="宋体" w:hAnsi="Times New Roman" w:cs="宋体" w:hint="eastAsia"/>
                <w:color w:val="000000"/>
                <w:kern w:val="0"/>
                <w:szCs w:val="21"/>
              </w:rPr>
              <w:t>才</w:t>
            </w:r>
          </w:p>
        </w:tc>
        <w:tc>
          <w:tcPr>
            <w:tcW w:w="1779" w:type="dxa"/>
            <w:tcBorders>
              <w:top w:val="single" w:sz="4" w:space="0" w:color="auto"/>
              <w:left w:val="single" w:sz="4" w:space="0" w:color="auto"/>
              <w:bottom w:val="single" w:sz="4" w:space="0" w:color="auto"/>
              <w:right w:val="single" w:sz="4" w:space="0" w:color="auto"/>
            </w:tcBorders>
          </w:tcPr>
          <w:p w14:paraId="52D90C67"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基本具备过硬的思想品德、</w:t>
            </w:r>
            <w:r>
              <w:rPr>
                <w:rFonts w:ascii="宋体" w:hAnsi="Times New Roman" w:cs="宋体" w:hint="eastAsia"/>
                <w:color w:val="000000"/>
                <w:spacing w:val="2"/>
                <w:kern w:val="0"/>
                <w:szCs w:val="21"/>
              </w:rPr>
              <w:t>良</w:t>
            </w:r>
            <w:r>
              <w:rPr>
                <w:rFonts w:ascii="宋体" w:hAnsi="Times New Roman" w:cs="宋体" w:hint="eastAsia"/>
                <w:color w:val="000000"/>
                <w:kern w:val="0"/>
                <w:szCs w:val="21"/>
              </w:rPr>
              <w:t>好</w:t>
            </w:r>
            <w:r>
              <w:rPr>
                <w:rFonts w:ascii="宋体" w:hAnsi="Times New Roman" w:cs="宋体" w:hint="eastAsia"/>
                <w:color w:val="000000"/>
                <w:spacing w:val="2"/>
                <w:kern w:val="0"/>
                <w:szCs w:val="21"/>
              </w:rPr>
              <w:t>职</w:t>
            </w:r>
            <w:r>
              <w:rPr>
                <w:rFonts w:ascii="宋体" w:hAnsi="Times New Roman" w:cs="宋体" w:hint="eastAsia"/>
                <w:color w:val="000000"/>
                <w:kern w:val="0"/>
                <w:szCs w:val="21"/>
              </w:rPr>
              <w:t>业道德和职业</w:t>
            </w:r>
            <w:r>
              <w:rPr>
                <w:rFonts w:ascii="宋体" w:hAnsi="Times New Roman" w:cs="宋体" w:hint="eastAsia"/>
                <w:color w:val="000000"/>
                <w:spacing w:val="2"/>
                <w:kern w:val="0"/>
                <w:szCs w:val="21"/>
              </w:rPr>
              <w:t>素</w:t>
            </w:r>
            <w:r>
              <w:rPr>
                <w:rFonts w:ascii="宋体" w:hAnsi="Times New Roman" w:cs="宋体" w:hint="eastAsia"/>
                <w:color w:val="000000"/>
                <w:kern w:val="0"/>
                <w:szCs w:val="21"/>
              </w:rPr>
              <w:t>质</w:t>
            </w:r>
            <w:r>
              <w:rPr>
                <w:rFonts w:ascii="宋体" w:hAnsi="Times New Roman" w:cs="宋体" w:hint="eastAsia"/>
                <w:color w:val="000000"/>
                <w:spacing w:val="2"/>
                <w:kern w:val="0"/>
                <w:szCs w:val="21"/>
              </w:rPr>
              <w:t>、</w:t>
            </w:r>
            <w:r>
              <w:rPr>
                <w:rFonts w:ascii="宋体" w:hAnsi="Times New Roman" w:cs="宋体" w:hint="eastAsia"/>
                <w:color w:val="000000"/>
                <w:kern w:val="0"/>
                <w:szCs w:val="21"/>
              </w:rPr>
              <w:t>德</w:t>
            </w:r>
            <w:r>
              <w:rPr>
                <w:rFonts w:ascii="宋体" w:hAnsi="Times New Roman" w:cs="宋体" w:hint="eastAsia"/>
                <w:color w:val="000000"/>
                <w:spacing w:val="2"/>
                <w:kern w:val="0"/>
                <w:szCs w:val="21"/>
              </w:rPr>
              <w:t>智</w:t>
            </w:r>
            <w:r>
              <w:rPr>
                <w:rFonts w:ascii="宋体" w:hAnsi="Times New Roman" w:cs="宋体" w:hint="eastAsia"/>
                <w:color w:val="000000"/>
                <w:kern w:val="0"/>
                <w:szCs w:val="21"/>
              </w:rPr>
              <w:t>体全</w:t>
            </w:r>
            <w:r>
              <w:rPr>
                <w:rFonts w:ascii="宋体" w:hAnsi="Times New Roman" w:cs="宋体" w:hint="eastAsia"/>
                <w:color w:val="000000"/>
                <w:spacing w:val="2"/>
                <w:kern w:val="0"/>
                <w:szCs w:val="21"/>
              </w:rPr>
              <w:t>面</w:t>
            </w:r>
            <w:r>
              <w:rPr>
                <w:rFonts w:ascii="宋体" w:hAnsi="Times New Roman" w:cs="宋体" w:hint="eastAsia"/>
                <w:color w:val="000000"/>
                <w:kern w:val="0"/>
                <w:szCs w:val="21"/>
              </w:rPr>
              <w:t>发</w:t>
            </w:r>
            <w:r>
              <w:rPr>
                <w:rFonts w:ascii="宋体" w:hAnsi="Times New Roman" w:cs="宋体" w:hint="eastAsia"/>
                <w:color w:val="000000"/>
                <w:spacing w:val="2"/>
                <w:kern w:val="0"/>
                <w:szCs w:val="21"/>
              </w:rPr>
              <w:t>展</w:t>
            </w:r>
            <w:r>
              <w:rPr>
                <w:rFonts w:ascii="宋体" w:hAnsi="Times New Roman" w:cs="宋体" w:hint="eastAsia"/>
                <w:color w:val="000000"/>
                <w:kern w:val="0"/>
                <w:szCs w:val="21"/>
              </w:rPr>
              <w:t>的</w:t>
            </w:r>
            <w:r>
              <w:rPr>
                <w:rFonts w:ascii="宋体" w:hAnsi="Times New Roman" w:cs="宋体" w:hint="eastAsia"/>
                <w:color w:val="000000"/>
                <w:spacing w:val="2"/>
                <w:kern w:val="0"/>
                <w:szCs w:val="21"/>
              </w:rPr>
              <w:t>高</w:t>
            </w:r>
            <w:r>
              <w:rPr>
                <w:rFonts w:ascii="宋体" w:hAnsi="Times New Roman" w:cs="宋体" w:hint="eastAsia"/>
                <w:color w:val="000000"/>
                <w:kern w:val="0"/>
                <w:szCs w:val="21"/>
              </w:rPr>
              <w:t>级</w:t>
            </w:r>
            <w:r>
              <w:rPr>
                <w:rFonts w:ascii="宋体" w:hAnsi="Times New Roman" w:cs="宋体" w:hint="eastAsia"/>
                <w:color w:val="000000"/>
                <w:spacing w:val="2"/>
                <w:kern w:val="0"/>
                <w:szCs w:val="21"/>
              </w:rPr>
              <w:t>专</w:t>
            </w:r>
            <w:r>
              <w:rPr>
                <w:rFonts w:ascii="宋体" w:hAnsi="Times New Roman" w:cs="宋体" w:hint="eastAsia"/>
                <w:color w:val="000000"/>
                <w:kern w:val="0"/>
                <w:szCs w:val="21"/>
              </w:rPr>
              <w:t>门</w:t>
            </w:r>
            <w:r>
              <w:rPr>
                <w:rFonts w:ascii="宋体" w:hAnsi="Times New Roman" w:cs="宋体" w:hint="eastAsia"/>
                <w:color w:val="000000"/>
                <w:spacing w:val="2"/>
                <w:kern w:val="0"/>
                <w:szCs w:val="21"/>
              </w:rPr>
              <w:t>人</w:t>
            </w:r>
            <w:r>
              <w:rPr>
                <w:rFonts w:ascii="宋体" w:hAnsi="Times New Roman" w:cs="宋体" w:hint="eastAsia"/>
                <w:color w:val="000000"/>
                <w:kern w:val="0"/>
                <w:szCs w:val="21"/>
              </w:rPr>
              <w:t>才</w:t>
            </w:r>
          </w:p>
        </w:tc>
      </w:tr>
      <w:tr w:rsidR="00E2677F" w14:paraId="01D4E2B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D2401B"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F24B1C"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E386250"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能够高质量的掌握公务员制度，深入了解公务员体系和相关规范</w:t>
            </w:r>
          </w:p>
        </w:tc>
        <w:tc>
          <w:tcPr>
            <w:tcW w:w="1984" w:type="dxa"/>
            <w:tcBorders>
              <w:top w:val="single" w:sz="4" w:space="0" w:color="auto"/>
              <w:left w:val="single" w:sz="4" w:space="0" w:color="auto"/>
              <w:bottom w:val="single" w:sz="4" w:space="0" w:color="auto"/>
              <w:right w:val="single" w:sz="4" w:space="0" w:color="auto"/>
            </w:tcBorders>
          </w:tcPr>
          <w:p w14:paraId="14207B8B"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能够较好掌握公务员制度，深入了解公务员体系和相关规范</w:t>
            </w:r>
          </w:p>
        </w:tc>
        <w:tc>
          <w:tcPr>
            <w:tcW w:w="1843" w:type="dxa"/>
            <w:tcBorders>
              <w:top w:val="single" w:sz="4" w:space="0" w:color="auto"/>
              <w:left w:val="single" w:sz="4" w:space="0" w:color="auto"/>
              <w:bottom w:val="single" w:sz="4" w:space="0" w:color="auto"/>
              <w:right w:val="single" w:sz="4" w:space="0" w:color="auto"/>
            </w:tcBorders>
          </w:tcPr>
          <w:p w14:paraId="3D304D3A"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基本能够掌握公务员制度，深入了解公务员体系和相关规范</w:t>
            </w:r>
          </w:p>
        </w:tc>
        <w:tc>
          <w:tcPr>
            <w:tcW w:w="1779" w:type="dxa"/>
            <w:tcBorders>
              <w:top w:val="single" w:sz="4" w:space="0" w:color="auto"/>
              <w:left w:val="single" w:sz="4" w:space="0" w:color="auto"/>
              <w:bottom w:val="single" w:sz="4" w:space="0" w:color="auto"/>
              <w:right w:val="single" w:sz="4" w:space="0" w:color="auto"/>
            </w:tcBorders>
          </w:tcPr>
          <w:p w14:paraId="010F79B9"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基本能够掌握公务员制度，深入了解公务员体系和相关规范</w:t>
            </w:r>
          </w:p>
        </w:tc>
        <w:tc>
          <w:tcPr>
            <w:tcW w:w="1779" w:type="dxa"/>
            <w:tcBorders>
              <w:top w:val="single" w:sz="4" w:space="0" w:color="auto"/>
              <w:left w:val="single" w:sz="4" w:space="0" w:color="auto"/>
              <w:bottom w:val="single" w:sz="4" w:space="0" w:color="auto"/>
              <w:right w:val="single" w:sz="4" w:space="0" w:color="auto"/>
            </w:tcBorders>
          </w:tcPr>
          <w:p w14:paraId="49BD64E8"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不能掌握公务员制度，深入了解公务员体系和相关规范</w:t>
            </w:r>
          </w:p>
        </w:tc>
      </w:tr>
      <w:tr w:rsidR="00E2677F" w14:paraId="1BB3042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09470A"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1F720F5"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0B804B7"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能够高质量的</w:t>
            </w:r>
            <w:r>
              <w:rPr>
                <w:rFonts w:hAnsi="宋体" w:cs="宋体" w:hint="eastAsia"/>
              </w:rPr>
              <w:t>认识公务员制度发展对我国行政改革的重要意义；掌握我国公务员体系的主要进入方式和管理制度设计</w:t>
            </w:r>
          </w:p>
        </w:tc>
        <w:tc>
          <w:tcPr>
            <w:tcW w:w="1984" w:type="dxa"/>
            <w:tcBorders>
              <w:top w:val="single" w:sz="4" w:space="0" w:color="auto"/>
              <w:left w:val="single" w:sz="4" w:space="0" w:color="auto"/>
              <w:bottom w:val="single" w:sz="4" w:space="0" w:color="auto"/>
              <w:right w:val="single" w:sz="4" w:space="0" w:color="auto"/>
            </w:tcBorders>
          </w:tcPr>
          <w:p w14:paraId="2E998C51"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能够较好的</w:t>
            </w:r>
            <w:r>
              <w:rPr>
                <w:rFonts w:hAnsi="宋体" w:cs="宋体" w:hint="eastAsia"/>
              </w:rPr>
              <w:t>认识公务员制度发展对我国行政改革的重要意义；掌握我国公务员体系的主要进入方式和管理制度设计</w:t>
            </w:r>
          </w:p>
        </w:tc>
        <w:tc>
          <w:tcPr>
            <w:tcW w:w="1843" w:type="dxa"/>
            <w:tcBorders>
              <w:top w:val="single" w:sz="4" w:space="0" w:color="auto"/>
              <w:left w:val="single" w:sz="4" w:space="0" w:color="auto"/>
              <w:bottom w:val="single" w:sz="4" w:space="0" w:color="auto"/>
              <w:right w:val="single" w:sz="4" w:space="0" w:color="auto"/>
            </w:tcBorders>
          </w:tcPr>
          <w:p w14:paraId="53A8D3DD"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w:t>
            </w:r>
            <w:r>
              <w:rPr>
                <w:rFonts w:hAnsi="宋体" w:cs="宋体" w:hint="eastAsia"/>
              </w:rPr>
              <w:t>认识公务员制度发展对我国行政改革的重要意义；掌握我国公务员体系的主要进入方式和管理制度设计</w:t>
            </w:r>
          </w:p>
        </w:tc>
        <w:tc>
          <w:tcPr>
            <w:tcW w:w="1779" w:type="dxa"/>
            <w:tcBorders>
              <w:top w:val="single" w:sz="4" w:space="0" w:color="auto"/>
              <w:left w:val="single" w:sz="4" w:space="0" w:color="auto"/>
              <w:bottom w:val="single" w:sz="4" w:space="0" w:color="auto"/>
              <w:right w:val="single" w:sz="4" w:space="0" w:color="auto"/>
            </w:tcBorders>
          </w:tcPr>
          <w:p w14:paraId="0ED4A72F"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w:t>
            </w:r>
            <w:r>
              <w:rPr>
                <w:rFonts w:hAnsi="宋体" w:cs="宋体" w:hint="eastAsia"/>
              </w:rPr>
              <w:t>认识公务员制度发展对我国行政改革的重要意义；掌握我国公务员体系的主要进入方式和管理制度设计</w:t>
            </w:r>
          </w:p>
        </w:tc>
        <w:tc>
          <w:tcPr>
            <w:tcW w:w="1779" w:type="dxa"/>
            <w:tcBorders>
              <w:top w:val="single" w:sz="4" w:space="0" w:color="auto"/>
              <w:left w:val="single" w:sz="4" w:space="0" w:color="auto"/>
              <w:bottom w:val="single" w:sz="4" w:space="0" w:color="auto"/>
              <w:right w:val="single" w:sz="4" w:space="0" w:color="auto"/>
            </w:tcBorders>
          </w:tcPr>
          <w:p w14:paraId="0F1E626F"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spacing w:val="2"/>
                <w:kern w:val="0"/>
                <w:szCs w:val="21"/>
              </w:rPr>
              <w:t>不具</w:t>
            </w:r>
            <w:r>
              <w:rPr>
                <w:rFonts w:ascii="宋体" w:hAnsi="Times New Roman" w:cs="宋体" w:hint="eastAsia"/>
                <w:color w:val="000000"/>
                <w:kern w:val="0"/>
                <w:szCs w:val="21"/>
              </w:rPr>
              <w:t>备</w:t>
            </w:r>
            <w:r>
              <w:rPr>
                <w:rFonts w:hAnsi="宋体" w:cs="宋体" w:hint="eastAsia"/>
              </w:rPr>
              <w:t>认识公务员制度发展对我国行政改革的重要意义；掌握我国公务员体系的主要进入方式和管理制度设计</w:t>
            </w:r>
          </w:p>
        </w:tc>
      </w:tr>
      <w:tr w:rsidR="00E2677F" w14:paraId="6B2E05A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B439F8"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620B017" w14:textId="77777777" w:rsidR="00E2677F" w:rsidRDefault="007D25A8">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6F1049C1"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能够高质量的</w:t>
            </w:r>
            <w:r>
              <w:rPr>
                <w:rFonts w:hAnsi="宋体" w:cs="宋体" w:hint="eastAsia"/>
              </w:rPr>
              <w:t>掌握我国公务员的考核激励制度；掌握我国公务员的职务管理，特别是职务任免、升降和交流回避制度</w:t>
            </w:r>
          </w:p>
        </w:tc>
        <w:tc>
          <w:tcPr>
            <w:tcW w:w="1984" w:type="dxa"/>
            <w:tcBorders>
              <w:top w:val="single" w:sz="4" w:space="0" w:color="auto"/>
              <w:left w:val="single" w:sz="4" w:space="0" w:color="auto"/>
              <w:bottom w:val="single" w:sz="4" w:space="0" w:color="auto"/>
              <w:right w:val="single" w:sz="4" w:space="0" w:color="auto"/>
            </w:tcBorders>
          </w:tcPr>
          <w:p w14:paraId="5EEA646D"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能够较好的</w:t>
            </w:r>
            <w:r>
              <w:rPr>
                <w:rFonts w:hAnsi="宋体" w:cs="宋体" w:hint="eastAsia"/>
              </w:rPr>
              <w:t>掌握我国公务员的考核激励制度；掌握我国公务员的职务管理，特别是职务任免、升降和交流回避制度</w:t>
            </w:r>
          </w:p>
        </w:tc>
        <w:tc>
          <w:tcPr>
            <w:tcW w:w="1843" w:type="dxa"/>
            <w:tcBorders>
              <w:top w:val="single" w:sz="4" w:space="0" w:color="auto"/>
              <w:left w:val="single" w:sz="4" w:space="0" w:color="auto"/>
              <w:bottom w:val="single" w:sz="4" w:space="0" w:color="auto"/>
              <w:right w:val="single" w:sz="4" w:space="0" w:color="auto"/>
            </w:tcBorders>
          </w:tcPr>
          <w:p w14:paraId="611B986A"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基本能够初</w:t>
            </w:r>
            <w:r>
              <w:rPr>
                <w:rFonts w:ascii="宋体" w:hAnsi="Times New Roman" w:cs="宋体" w:hint="eastAsia"/>
                <w:color w:val="000000"/>
                <w:spacing w:val="2"/>
                <w:kern w:val="0"/>
                <w:szCs w:val="21"/>
              </w:rPr>
              <w:t>步</w:t>
            </w:r>
            <w:r>
              <w:rPr>
                <w:rFonts w:hAnsi="宋体" w:cs="宋体" w:hint="eastAsia"/>
              </w:rPr>
              <w:t>掌握我国公务员的考核激励制度；掌握我国公务员的职务管理，特别是职务任免、升降和交流回避制度</w:t>
            </w:r>
          </w:p>
        </w:tc>
        <w:tc>
          <w:tcPr>
            <w:tcW w:w="1779" w:type="dxa"/>
            <w:tcBorders>
              <w:top w:val="single" w:sz="4" w:space="0" w:color="auto"/>
              <w:left w:val="single" w:sz="4" w:space="0" w:color="auto"/>
              <w:bottom w:val="single" w:sz="4" w:space="0" w:color="auto"/>
              <w:right w:val="single" w:sz="4" w:space="0" w:color="auto"/>
            </w:tcBorders>
          </w:tcPr>
          <w:p w14:paraId="7AB30D25"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基本能够初</w:t>
            </w:r>
            <w:r>
              <w:rPr>
                <w:rFonts w:ascii="宋体" w:hAnsi="Times New Roman" w:cs="宋体" w:hint="eastAsia"/>
                <w:color w:val="000000"/>
                <w:spacing w:val="2"/>
                <w:kern w:val="0"/>
                <w:szCs w:val="21"/>
              </w:rPr>
              <w:t>步</w:t>
            </w:r>
            <w:r>
              <w:rPr>
                <w:rFonts w:hAnsi="宋体" w:cs="宋体" w:hint="eastAsia"/>
              </w:rPr>
              <w:t>掌握我国公务员的考核激励制度；掌握我国公务员的职务管理，特别是职务任免、升降和交流回避制度</w:t>
            </w:r>
          </w:p>
        </w:tc>
        <w:tc>
          <w:tcPr>
            <w:tcW w:w="1779" w:type="dxa"/>
            <w:tcBorders>
              <w:top w:val="single" w:sz="4" w:space="0" w:color="auto"/>
              <w:left w:val="single" w:sz="4" w:space="0" w:color="auto"/>
              <w:bottom w:val="single" w:sz="4" w:space="0" w:color="auto"/>
              <w:right w:val="single" w:sz="4" w:space="0" w:color="auto"/>
            </w:tcBorders>
          </w:tcPr>
          <w:p w14:paraId="420C4132"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不能初</w:t>
            </w:r>
            <w:r>
              <w:rPr>
                <w:rFonts w:ascii="宋体" w:hAnsi="Times New Roman" w:cs="宋体" w:hint="eastAsia"/>
                <w:color w:val="000000"/>
                <w:spacing w:val="2"/>
                <w:kern w:val="0"/>
                <w:szCs w:val="21"/>
              </w:rPr>
              <w:t>步</w:t>
            </w:r>
            <w:r>
              <w:rPr>
                <w:rFonts w:hAnsi="宋体" w:cs="宋体" w:hint="eastAsia"/>
              </w:rPr>
              <w:t>掌握我国公务员的考核激励制度；掌握我国公务员的职务管理，特别是职务任免、升降和交流回避制度</w:t>
            </w:r>
          </w:p>
        </w:tc>
      </w:tr>
      <w:tr w:rsidR="00E2677F" w14:paraId="0992F92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9B1C53" w14:textId="77777777" w:rsidR="00E2677F" w:rsidRDefault="007D25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C9A7B63" w14:textId="77777777" w:rsidR="00E2677F" w:rsidRDefault="007D25A8">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2D7C59A3" w14:textId="77777777" w:rsidR="00E2677F" w:rsidRDefault="007D25A8">
            <w:pPr>
              <w:spacing w:beforeLines="50" w:before="156" w:afterLines="50" w:after="156"/>
              <w:rPr>
                <w:rFonts w:ascii="宋体" w:hAnsi="Times New Roman" w:cs="宋体"/>
                <w:color w:val="000000"/>
                <w:kern w:val="0"/>
                <w:szCs w:val="21"/>
              </w:rPr>
            </w:pPr>
            <w:r>
              <w:rPr>
                <w:rFonts w:ascii="宋体" w:hAnsi="Times New Roman" w:cs="宋体" w:hint="eastAsia"/>
                <w:color w:val="000000"/>
                <w:kern w:val="0"/>
                <w:szCs w:val="21"/>
              </w:rPr>
              <w:t>完全能够</w:t>
            </w:r>
            <w:r>
              <w:rPr>
                <w:rFonts w:hAnsi="宋体" w:cs="宋体" w:hint="eastAsia"/>
              </w:rPr>
              <w:t>掌握我国公务员体系的主要退出方式和管理制度设计；理解我国公务员制度存在的问题和发展的趋势</w:t>
            </w:r>
          </w:p>
        </w:tc>
        <w:tc>
          <w:tcPr>
            <w:tcW w:w="1984" w:type="dxa"/>
            <w:tcBorders>
              <w:top w:val="single" w:sz="4" w:space="0" w:color="auto"/>
              <w:left w:val="single" w:sz="4" w:space="0" w:color="auto"/>
              <w:bottom w:val="single" w:sz="4" w:space="0" w:color="auto"/>
              <w:right w:val="single" w:sz="4" w:space="0" w:color="auto"/>
            </w:tcBorders>
          </w:tcPr>
          <w:p w14:paraId="16877F6F"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能够较好的</w:t>
            </w:r>
            <w:r>
              <w:rPr>
                <w:rFonts w:hAnsi="宋体" w:cs="宋体" w:hint="eastAsia"/>
              </w:rPr>
              <w:t>掌握我国公务员体系的主要退出方式和管理制度设计；理解我国公务员制度存在的问题和发展的趋势</w:t>
            </w:r>
          </w:p>
        </w:tc>
        <w:tc>
          <w:tcPr>
            <w:tcW w:w="1843" w:type="dxa"/>
            <w:tcBorders>
              <w:top w:val="single" w:sz="4" w:space="0" w:color="auto"/>
              <w:left w:val="single" w:sz="4" w:space="0" w:color="auto"/>
              <w:bottom w:val="single" w:sz="4" w:space="0" w:color="auto"/>
              <w:right w:val="single" w:sz="4" w:space="0" w:color="auto"/>
            </w:tcBorders>
          </w:tcPr>
          <w:p w14:paraId="67308828"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w:t>
            </w:r>
            <w:r>
              <w:rPr>
                <w:rFonts w:hAnsi="宋体" w:cs="宋体" w:hint="eastAsia"/>
              </w:rPr>
              <w:t>掌握我国公务员体系的主要退出方式和管理制度设计；理解我国公务员制度存在的问题和发展的趋势</w:t>
            </w:r>
          </w:p>
        </w:tc>
        <w:tc>
          <w:tcPr>
            <w:tcW w:w="1779" w:type="dxa"/>
            <w:tcBorders>
              <w:top w:val="single" w:sz="4" w:space="0" w:color="auto"/>
              <w:left w:val="single" w:sz="4" w:space="0" w:color="auto"/>
              <w:bottom w:val="single" w:sz="4" w:space="0" w:color="auto"/>
              <w:right w:val="single" w:sz="4" w:space="0" w:color="auto"/>
            </w:tcBorders>
          </w:tcPr>
          <w:p w14:paraId="4BE467A2"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基本</w:t>
            </w:r>
            <w:r>
              <w:rPr>
                <w:rFonts w:hAnsi="宋体" w:cs="宋体" w:hint="eastAsia"/>
              </w:rPr>
              <w:t>掌握我国公务员体系的主要退出方式和管理制度设计；理解我国公务员制度存在的问题和发展的趋势</w:t>
            </w:r>
          </w:p>
        </w:tc>
        <w:tc>
          <w:tcPr>
            <w:tcW w:w="1779" w:type="dxa"/>
            <w:tcBorders>
              <w:top w:val="single" w:sz="4" w:space="0" w:color="auto"/>
              <w:left w:val="single" w:sz="4" w:space="0" w:color="auto"/>
              <w:bottom w:val="single" w:sz="4" w:space="0" w:color="auto"/>
              <w:right w:val="single" w:sz="4" w:space="0" w:color="auto"/>
            </w:tcBorders>
          </w:tcPr>
          <w:p w14:paraId="14688A6B" w14:textId="77777777" w:rsidR="00E2677F" w:rsidRDefault="007D25A8">
            <w:pPr>
              <w:spacing w:beforeLines="50" w:before="156" w:afterLines="50" w:after="156"/>
              <w:rPr>
                <w:rFonts w:ascii="宋体" w:eastAsia="宋体" w:hAnsi="宋体"/>
                <w:szCs w:val="21"/>
              </w:rPr>
            </w:pPr>
            <w:r>
              <w:rPr>
                <w:rFonts w:ascii="宋体" w:hAnsi="Times New Roman" w:cs="宋体" w:hint="eastAsia"/>
                <w:color w:val="000000"/>
                <w:kern w:val="0"/>
                <w:szCs w:val="21"/>
              </w:rPr>
              <w:t>不能够</w:t>
            </w:r>
            <w:r>
              <w:rPr>
                <w:rFonts w:hAnsi="宋体" w:cs="宋体" w:hint="eastAsia"/>
              </w:rPr>
              <w:t>掌握我国公务员体系的主要退出方式和管理制度设计；理解我国公务员制度存在的问题和发展的趋势</w:t>
            </w:r>
          </w:p>
        </w:tc>
      </w:tr>
    </w:tbl>
    <w:p w14:paraId="202BEA9D" w14:textId="77777777" w:rsidR="00E2677F" w:rsidRDefault="00E2677F">
      <w:pPr>
        <w:widowControl/>
        <w:jc w:val="left"/>
        <w:rPr>
          <w:rFonts w:ascii="宋体" w:eastAsia="宋体" w:hAnsi="宋体"/>
        </w:rPr>
      </w:pPr>
    </w:p>
    <w:sectPr w:rsidR="00E267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8C761" w14:textId="77777777" w:rsidR="00F819D4" w:rsidRDefault="00F819D4" w:rsidP="007F56E3">
      <w:r>
        <w:separator/>
      </w:r>
    </w:p>
  </w:endnote>
  <w:endnote w:type="continuationSeparator" w:id="0">
    <w:p w14:paraId="3C476DAA" w14:textId="77777777" w:rsidR="00F819D4" w:rsidRDefault="00F819D4" w:rsidP="007F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51F39" w14:textId="77777777" w:rsidR="00F819D4" w:rsidRDefault="00F819D4" w:rsidP="007F56E3">
      <w:r>
        <w:separator/>
      </w:r>
    </w:p>
  </w:footnote>
  <w:footnote w:type="continuationSeparator" w:id="0">
    <w:p w14:paraId="06C78817" w14:textId="77777777" w:rsidR="00F819D4" w:rsidRDefault="00F819D4" w:rsidP="007F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25E20"/>
    <w:multiLevelType w:val="multilevel"/>
    <w:tmpl w:val="10025E2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15:restartNumberingAfterBreak="0">
    <w:nsid w:val="13641D40"/>
    <w:multiLevelType w:val="multilevel"/>
    <w:tmpl w:val="13641D4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148B40B5"/>
    <w:multiLevelType w:val="multilevel"/>
    <w:tmpl w:val="148B40B5"/>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14A52142"/>
    <w:multiLevelType w:val="multilevel"/>
    <w:tmpl w:val="14A5214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197F4413"/>
    <w:multiLevelType w:val="multilevel"/>
    <w:tmpl w:val="197F4413"/>
    <w:lvl w:ilvl="0">
      <w:start w:val="1"/>
      <w:numFmt w:val="japaneseCounting"/>
      <w:lvlText w:val="第%1节"/>
      <w:lvlJc w:val="left"/>
      <w:pPr>
        <w:ind w:left="735" w:hanging="735"/>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15:restartNumberingAfterBreak="0">
    <w:nsid w:val="205F02FE"/>
    <w:multiLevelType w:val="multilevel"/>
    <w:tmpl w:val="205F02FE"/>
    <w:lvl w:ilvl="0">
      <w:start w:val="1"/>
      <w:numFmt w:val="decimal"/>
      <w:lvlText w:val="%1."/>
      <w:lvlJc w:val="left"/>
      <w:pPr>
        <w:ind w:left="780" w:hanging="360"/>
      </w:pPr>
      <w:rPr>
        <w:rFonts w:cs="TimesNewRomanPSMT"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6" w15:restartNumberingAfterBreak="0">
    <w:nsid w:val="23AF30CC"/>
    <w:multiLevelType w:val="multilevel"/>
    <w:tmpl w:val="23AF30C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2CA609F2"/>
    <w:multiLevelType w:val="multilevel"/>
    <w:tmpl w:val="2CA609F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2E176E99"/>
    <w:multiLevelType w:val="multilevel"/>
    <w:tmpl w:val="2E176E99"/>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2F1D16C8"/>
    <w:multiLevelType w:val="multilevel"/>
    <w:tmpl w:val="2F1D16C8"/>
    <w:lvl w:ilvl="0">
      <w:start w:val="1"/>
      <w:numFmt w:val="decimal"/>
      <w:lvlText w:val="(%1)"/>
      <w:lvlJc w:val="left"/>
      <w:pPr>
        <w:ind w:left="1140" w:hanging="360"/>
      </w:pPr>
      <w:rPr>
        <w:rFonts w:ascii="宋体" w:eastAsia="宋体" w:hAnsi="宋体" w:cs="黑体" w:hint="default"/>
        <w:b w:val="0"/>
        <w:sz w:val="21"/>
      </w:rPr>
    </w:lvl>
    <w:lvl w:ilvl="1" w:tentative="1">
      <w:start w:val="1"/>
      <w:numFmt w:val="lowerLetter"/>
      <w:lvlText w:val="%2)"/>
      <w:lvlJc w:val="left"/>
      <w:pPr>
        <w:ind w:left="1620" w:hanging="420"/>
      </w:pPr>
    </w:lvl>
    <w:lvl w:ilvl="2" w:tentative="1">
      <w:start w:val="1"/>
      <w:numFmt w:val="lowerRoman"/>
      <w:lvlText w:val="%3."/>
      <w:lvlJc w:val="right"/>
      <w:pPr>
        <w:ind w:left="2040" w:hanging="420"/>
      </w:pPr>
    </w:lvl>
    <w:lvl w:ilvl="3" w:tentative="1">
      <w:start w:val="1"/>
      <w:numFmt w:val="decimal"/>
      <w:lvlText w:val="%4."/>
      <w:lvlJc w:val="left"/>
      <w:pPr>
        <w:ind w:left="2460" w:hanging="420"/>
      </w:pPr>
    </w:lvl>
    <w:lvl w:ilvl="4" w:tentative="1">
      <w:start w:val="1"/>
      <w:numFmt w:val="lowerLetter"/>
      <w:lvlText w:val="%5)"/>
      <w:lvlJc w:val="left"/>
      <w:pPr>
        <w:ind w:left="2880" w:hanging="420"/>
      </w:pPr>
    </w:lvl>
    <w:lvl w:ilvl="5" w:tentative="1">
      <w:start w:val="1"/>
      <w:numFmt w:val="lowerRoman"/>
      <w:lvlText w:val="%6."/>
      <w:lvlJc w:val="right"/>
      <w:pPr>
        <w:ind w:left="3300" w:hanging="420"/>
      </w:pPr>
    </w:lvl>
    <w:lvl w:ilvl="6" w:tentative="1">
      <w:start w:val="1"/>
      <w:numFmt w:val="decimal"/>
      <w:lvlText w:val="%7."/>
      <w:lvlJc w:val="left"/>
      <w:pPr>
        <w:ind w:left="3720" w:hanging="420"/>
      </w:pPr>
    </w:lvl>
    <w:lvl w:ilvl="7" w:tentative="1">
      <w:start w:val="1"/>
      <w:numFmt w:val="lowerLetter"/>
      <w:lvlText w:val="%8)"/>
      <w:lvlJc w:val="left"/>
      <w:pPr>
        <w:ind w:left="4140" w:hanging="420"/>
      </w:pPr>
    </w:lvl>
    <w:lvl w:ilvl="8" w:tentative="1">
      <w:start w:val="1"/>
      <w:numFmt w:val="lowerRoman"/>
      <w:lvlText w:val="%9."/>
      <w:lvlJc w:val="right"/>
      <w:pPr>
        <w:ind w:left="4560" w:hanging="420"/>
      </w:pPr>
    </w:lvl>
  </w:abstractNum>
  <w:abstractNum w:abstractNumId="10" w15:restartNumberingAfterBreak="0">
    <w:nsid w:val="31083AA4"/>
    <w:multiLevelType w:val="multilevel"/>
    <w:tmpl w:val="31083AA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39A366C1"/>
    <w:multiLevelType w:val="multilevel"/>
    <w:tmpl w:val="39A366C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15:restartNumberingAfterBreak="0">
    <w:nsid w:val="3A227440"/>
    <w:multiLevelType w:val="multilevel"/>
    <w:tmpl w:val="3A22744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15:restartNumberingAfterBreak="0">
    <w:nsid w:val="3AAA4127"/>
    <w:multiLevelType w:val="multilevel"/>
    <w:tmpl w:val="3AAA4127"/>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15:restartNumberingAfterBreak="0">
    <w:nsid w:val="43555FF4"/>
    <w:multiLevelType w:val="multilevel"/>
    <w:tmpl w:val="43555FF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15:restartNumberingAfterBreak="0">
    <w:nsid w:val="524B3F99"/>
    <w:multiLevelType w:val="multilevel"/>
    <w:tmpl w:val="524B3F99"/>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15:restartNumberingAfterBreak="0">
    <w:nsid w:val="529C68EE"/>
    <w:multiLevelType w:val="multilevel"/>
    <w:tmpl w:val="529C68E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 w15:restartNumberingAfterBreak="0">
    <w:nsid w:val="60CEA255"/>
    <w:multiLevelType w:val="singleLevel"/>
    <w:tmpl w:val="60CEA255"/>
    <w:lvl w:ilvl="0">
      <w:start w:val="1"/>
      <w:numFmt w:val="chineseCounting"/>
      <w:suff w:val="space"/>
      <w:lvlText w:val="第%1章"/>
      <w:lvlJc w:val="left"/>
    </w:lvl>
  </w:abstractNum>
  <w:abstractNum w:abstractNumId="18" w15:restartNumberingAfterBreak="0">
    <w:nsid w:val="64B376FD"/>
    <w:multiLevelType w:val="multilevel"/>
    <w:tmpl w:val="64B376FD"/>
    <w:lvl w:ilvl="0">
      <w:start w:val="1"/>
      <w:numFmt w:val="japaneseCounting"/>
      <w:lvlText w:val="第%1节"/>
      <w:lvlJc w:val="left"/>
      <w:pPr>
        <w:ind w:left="5271" w:hanging="735"/>
      </w:pPr>
      <w:rPr>
        <w:rFonts w:cs="黑体" w:hint="default"/>
        <w:color w:val="auto"/>
        <w:lang w:val="en-US"/>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6B683D3B"/>
    <w:multiLevelType w:val="multilevel"/>
    <w:tmpl w:val="6B683D3B"/>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 w15:restartNumberingAfterBreak="0">
    <w:nsid w:val="6D621F90"/>
    <w:multiLevelType w:val="multilevel"/>
    <w:tmpl w:val="6D621F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15:restartNumberingAfterBreak="0">
    <w:nsid w:val="6F5A2B0E"/>
    <w:multiLevelType w:val="multilevel"/>
    <w:tmpl w:val="6F5A2B0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2" w15:restartNumberingAfterBreak="0">
    <w:nsid w:val="6FE0442D"/>
    <w:multiLevelType w:val="multilevel"/>
    <w:tmpl w:val="6FE0442D"/>
    <w:lvl w:ilvl="0">
      <w:start w:val="1"/>
      <w:numFmt w:val="japaneseCounting"/>
      <w:lvlText w:val="第%1节"/>
      <w:lvlJc w:val="left"/>
      <w:pPr>
        <w:ind w:left="1515" w:hanging="735"/>
      </w:pPr>
      <w:rPr>
        <w:rFonts w:hint="default"/>
        <w:lang w:val="en-US"/>
      </w:rPr>
    </w:lvl>
    <w:lvl w:ilvl="1" w:tentative="1">
      <w:start w:val="1"/>
      <w:numFmt w:val="lowerLetter"/>
      <w:lvlText w:val="%2)"/>
      <w:lvlJc w:val="left"/>
      <w:pPr>
        <w:ind w:left="1620" w:hanging="420"/>
      </w:pPr>
    </w:lvl>
    <w:lvl w:ilvl="2" w:tentative="1">
      <w:start w:val="1"/>
      <w:numFmt w:val="lowerRoman"/>
      <w:lvlText w:val="%3."/>
      <w:lvlJc w:val="right"/>
      <w:pPr>
        <w:ind w:left="2040" w:hanging="420"/>
      </w:pPr>
    </w:lvl>
    <w:lvl w:ilvl="3" w:tentative="1">
      <w:start w:val="1"/>
      <w:numFmt w:val="decimal"/>
      <w:lvlText w:val="%4."/>
      <w:lvlJc w:val="left"/>
      <w:pPr>
        <w:ind w:left="2460" w:hanging="420"/>
      </w:pPr>
    </w:lvl>
    <w:lvl w:ilvl="4" w:tentative="1">
      <w:start w:val="1"/>
      <w:numFmt w:val="lowerLetter"/>
      <w:lvlText w:val="%5)"/>
      <w:lvlJc w:val="left"/>
      <w:pPr>
        <w:ind w:left="2880" w:hanging="420"/>
      </w:pPr>
    </w:lvl>
    <w:lvl w:ilvl="5" w:tentative="1">
      <w:start w:val="1"/>
      <w:numFmt w:val="lowerRoman"/>
      <w:lvlText w:val="%6."/>
      <w:lvlJc w:val="right"/>
      <w:pPr>
        <w:ind w:left="3300" w:hanging="420"/>
      </w:pPr>
    </w:lvl>
    <w:lvl w:ilvl="6" w:tentative="1">
      <w:start w:val="1"/>
      <w:numFmt w:val="decimal"/>
      <w:lvlText w:val="%7."/>
      <w:lvlJc w:val="left"/>
      <w:pPr>
        <w:ind w:left="3720" w:hanging="420"/>
      </w:pPr>
    </w:lvl>
    <w:lvl w:ilvl="7" w:tentative="1">
      <w:start w:val="1"/>
      <w:numFmt w:val="lowerLetter"/>
      <w:lvlText w:val="%8)"/>
      <w:lvlJc w:val="left"/>
      <w:pPr>
        <w:ind w:left="4140" w:hanging="420"/>
      </w:pPr>
    </w:lvl>
    <w:lvl w:ilvl="8" w:tentative="1">
      <w:start w:val="1"/>
      <w:numFmt w:val="lowerRoman"/>
      <w:lvlText w:val="%9."/>
      <w:lvlJc w:val="right"/>
      <w:pPr>
        <w:ind w:left="4560" w:hanging="420"/>
      </w:pPr>
    </w:lvl>
  </w:abstractNum>
  <w:abstractNum w:abstractNumId="23" w15:restartNumberingAfterBreak="0">
    <w:nsid w:val="729B75C4"/>
    <w:multiLevelType w:val="multilevel"/>
    <w:tmpl w:val="729B75C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4" w15:restartNumberingAfterBreak="0">
    <w:nsid w:val="73FF3D37"/>
    <w:multiLevelType w:val="multilevel"/>
    <w:tmpl w:val="73FF3D37"/>
    <w:lvl w:ilvl="0">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16cid:durableId="1249660372">
    <w:abstractNumId w:val="17"/>
  </w:num>
  <w:num w:numId="2" w16cid:durableId="1206215735">
    <w:abstractNumId w:val="5"/>
  </w:num>
  <w:num w:numId="3" w16cid:durableId="573588701">
    <w:abstractNumId w:val="9"/>
  </w:num>
  <w:num w:numId="4" w16cid:durableId="1096631345">
    <w:abstractNumId w:val="22"/>
  </w:num>
  <w:num w:numId="5" w16cid:durableId="1900751985">
    <w:abstractNumId w:val="20"/>
  </w:num>
  <w:num w:numId="6" w16cid:durableId="1712150310">
    <w:abstractNumId w:val="24"/>
  </w:num>
  <w:num w:numId="7" w16cid:durableId="232159631">
    <w:abstractNumId w:val="11"/>
  </w:num>
  <w:num w:numId="8" w16cid:durableId="1802308407">
    <w:abstractNumId w:val="1"/>
  </w:num>
  <w:num w:numId="9" w16cid:durableId="78213994">
    <w:abstractNumId w:val="4"/>
  </w:num>
  <w:num w:numId="10" w16cid:durableId="657147835">
    <w:abstractNumId w:val="23"/>
  </w:num>
  <w:num w:numId="11" w16cid:durableId="1855027893">
    <w:abstractNumId w:val="19"/>
  </w:num>
  <w:num w:numId="12" w16cid:durableId="1726444251">
    <w:abstractNumId w:val="21"/>
  </w:num>
  <w:num w:numId="13" w16cid:durableId="1567107189">
    <w:abstractNumId w:val="16"/>
  </w:num>
  <w:num w:numId="14" w16cid:durableId="679040374">
    <w:abstractNumId w:val="12"/>
  </w:num>
  <w:num w:numId="15" w16cid:durableId="1073237125">
    <w:abstractNumId w:val="6"/>
  </w:num>
  <w:num w:numId="16" w16cid:durableId="1809468361">
    <w:abstractNumId w:val="3"/>
  </w:num>
  <w:num w:numId="17" w16cid:durableId="1678311472">
    <w:abstractNumId w:val="10"/>
  </w:num>
  <w:num w:numId="18" w16cid:durableId="1964264603">
    <w:abstractNumId w:val="18"/>
  </w:num>
  <w:num w:numId="19" w16cid:durableId="685447489">
    <w:abstractNumId w:val="8"/>
  </w:num>
  <w:num w:numId="20" w16cid:durableId="649528121">
    <w:abstractNumId w:val="0"/>
  </w:num>
  <w:num w:numId="21" w16cid:durableId="1237396219">
    <w:abstractNumId w:val="14"/>
  </w:num>
  <w:num w:numId="22" w16cid:durableId="1052584964">
    <w:abstractNumId w:val="15"/>
  </w:num>
  <w:num w:numId="23" w16cid:durableId="94786986">
    <w:abstractNumId w:val="2"/>
  </w:num>
  <w:num w:numId="24" w16cid:durableId="2124878979">
    <w:abstractNumId w:val="13"/>
  </w:num>
  <w:num w:numId="25" w16cid:durableId="1132085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KY_MEDREF_DOCUID" w:val="{2270FE5C-BA83-41EA-81C4-A36B64C4A853}"/>
    <w:docVar w:name="KY_MEDREF_VERSION" w:val="3"/>
  </w:docVars>
  <w:rsids>
    <w:rsidRoot w:val="001E5724"/>
    <w:rsid w:val="00022CBB"/>
    <w:rsid w:val="000416C8"/>
    <w:rsid w:val="000654E7"/>
    <w:rsid w:val="00067FD1"/>
    <w:rsid w:val="00077A5F"/>
    <w:rsid w:val="000A5479"/>
    <w:rsid w:val="000E24AC"/>
    <w:rsid w:val="000F054A"/>
    <w:rsid w:val="000F71B4"/>
    <w:rsid w:val="00143E50"/>
    <w:rsid w:val="00146589"/>
    <w:rsid w:val="001E28E4"/>
    <w:rsid w:val="001E5724"/>
    <w:rsid w:val="001F0B11"/>
    <w:rsid w:val="001F4AA0"/>
    <w:rsid w:val="00242673"/>
    <w:rsid w:val="0025688E"/>
    <w:rsid w:val="00260DE5"/>
    <w:rsid w:val="00285327"/>
    <w:rsid w:val="002A7568"/>
    <w:rsid w:val="002E6618"/>
    <w:rsid w:val="002F619D"/>
    <w:rsid w:val="00313A87"/>
    <w:rsid w:val="00322986"/>
    <w:rsid w:val="0034254B"/>
    <w:rsid w:val="003776DB"/>
    <w:rsid w:val="0038665C"/>
    <w:rsid w:val="00391A48"/>
    <w:rsid w:val="003D51CE"/>
    <w:rsid w:val="003D5911"/>
    <w:rsid w:val="004070CF"/>
    <w:rsid w:val="00461DA2"/>
    <w:rsid w:val="004C52DF"/>
    <w:rsid w:val="004C5B0A"/>
    <w:rsid w:val="00526F01"/>
    <w:rsid w:val="00583CF7"/>
    <w:rsid w:val="005A0378"/>
    <w:rsid w:val="00631ADC"/>
    <w:rsid w:val="00665621"/>
    <w:rsid w:val="006937E6"/>
    <w:rsid w:val="006E4F82"/>
    <w:rsid w:val="006F3DA4"/>
    <w:rsid w:val="006F43F0"/>
    <w:rsid w:val="006F64C9"/>
    <w:rsid w:val="00700B25"/>
    <w:rsid w:val="007639A2"/>
    <w:rsid w:val="007B1A06"/>
    <w:rsid w:val="007C379D"/>
    <w:rsid w:val="007C62ED"/>
    <w:rsid w:val="007C7A92"/>
    <w:rsid w:val="007D25A8"/>
    <w:rsid w:val="007E39E3"/>
    <w:rsid w:val="007F56E3"/>
    <w:rsid w:val="008128AD"/>
    <w:rsid w:val="008502B1"/>
    <w:rsid w:val="00855A1D"/>
    <w:rsid w:val="008560E2"/>
    <w:rsid w:val="008708F6"/>
    <w:rsid w:val="00886EBF"/>
    <w:rsid w:val="00890672"/>
    <w:rsid w:val="008B4652"/>
    <w:rsid w:val="00984BE0"/>
    <w:rsid w:val="009B0B5D"/>
    <w:rsid w:val="00A03BBD"/>
    <w:rsid w:val="00A24894"/>
    <w:rsid w:val="00A61EFD"/>
    <w:rsid w:val="00A84171"/>
    <w:rsid w:val="00A87704"/>
    <w:rsid w:val="00AA4570"/>
    <w:rsid w:val="00AA630A"/>
    <w:rsid w:val="00AE3D1A"/>
    <w:rsid w:val="00AE7816"/>
    <w:rsid w:val="00B03909"/>
    <w:rsid w:val="00B31AE6"/>
    <w:rsid w:val="00B40ECD"/>
    <w:rsid w:val="00B568D3"/>
    <w:rsid w:val="00B9470E"/>
    <w:rsid w:val="00BA23F0"/>
    <w:rsid w:val="00C00798"/>
    <w:rsid w:val="00C44EE0"/>
    <w:rsid w:val="00C46EE9"/>
    <w:rsid w:val="00C54636"/>
    <w:rsid w:val="00C723A1"/>
    <w:rsid w:val="00CA53B2"/>
    <w:rsid w:val="00D02F99"/>
    <w:rsid w:val="00D13271"/>
    <w:rsid w:val="00D14094"/>
    <w:rsid w:val="00D14471"/>
    <w:rsid w:val="00D417A1"/>
    <w:rsid w:val="00D45783"/>
    <w:rsid w:val="00D504B7"/>
    <w:rsid w:val="00D550BD"/>
    <w:rsid w:val="00D715F7"/>
    <w:rsid w:val="00DD7B5F"/>
    <w:rsid w:val="00DE7849"/>
    <w:rsid w:val="00E05E8B"/>
    <w:rsid w:val="00E2677F"/>
    <w:rsid w:val="00E366AB"/>
    <w:rsid w:val="00E64DE8"/>
    <w:rsid w:val="00E65241"/>
    <w:rsid w:val="00E76E34"/>
    <w:rsid w:val="00E96838"/>
    <w:rsid w:val="00EA0E34"/>
    <w:rsid w:val="00ED7F81"/>
    <w:rsid w:val="00F06FF1"/>
    <w:rsid w:val="00F25AE6"/>
    <w:rsid w:val="00F47701"/>
    <w:rsid w:val="00F56396"/>
    <w:rsid w:val="00F61C7B"/>
    <w:rsid w:val="00F70474"/>
    <w:rsid w:val="00F819D4"/>
    <w:rsid w:val="00F929AD"/>
    <w:rsid w:val="00FB77A1"/>
    <w:rsid w:val="00FC24B5"/>
    <w:rsid w:val="00FF591F"/>
    <w:rsid w:val="06780FAB"/>
    <w:rsid w:val="0CF10C4B"/>
    <w:rsid w:val="1AE16AA7"/>
    <w:rsid w:val="253D5128"/>
    <w:rsid w:val="294D204F"/>
    <w:rsid w:val="299D30D3"/>
    <w:rsid w:val="2AD445F1"/>
    <w:rsid w:val="2FCB39BB"/>
    <w:rsid w:val="30642AF1"/>
    <w:rsid w:val="308173B4"/>
    <w:rsid w:val="39AD25AF"/>
    <w:rsid w:val="40BE1148"/>
    <w:rsid w:val="44651EC3"/>
    <w:rsid w:val="4EDE4F13"/>
    <w:rsid w:val="51165347"/>
    <w:rsid w:val="539058A9"/>
    <w:rsid w:val="5C6458D6"/>
    <w:rsid w:val="5E086952"/>
    <w:rsid w:val="60974444"/>
    <w:rsid w:val="66D76745"/>
    <w:rsid w:val="69DA3568"/>
    <w:rsid w:val="6F3D4DB4"/>
    <w:rsid w:val="6FB56916"/>
    <w:rsid w:val="7105557C"/>
    <w:rsid w:val="72A33D23"/>
    <w:rsid w:val="76DC7890"/>
    <w:rsid w:val="7B446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5C9066FD"/>
  <w15:docId w15:val="{D7D5A936-2E7C-4941-8486-E3B82C12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 w:type="character" w:customStyle="1" w:styleId="a4">
    <w:name w:val="纯文本 字符"/>
    <w:link w:val="a3"/>
    <w:uiPriority w:val="99"/>
    <w:qFormat/>
    <w:rPr>
      <w:rFonts w:ascii="宋体" w:eastAsia="宋体" w:hAnsi="Courier New" w:cs="Times New Roman"/>
      <w:szCs w:val="20"/>
    </w:rPr>
  </w:style>
  <w:style w:type="character" w:customStyle="1" w:styleId="aa">
    <w:name w:val="页眉 字符"/>
    <w:link w:val="a9"/>
    <w:uiPriority w:val="99"/>
    <w:qFormat/>
    <w:rPr>
      <w:sz w:val="18"/>
      <w:szCs w:val="18"/>
    </w:rPr>
  </w:style>
  <w:style w:type="character" w:customStyle="1" w:styleId="a8">
    <w:name w:val="页脚 字符"/>
    <w:link w:val="a7"/>
    <w:uiPriority w:val="99"/>
    <w:qFormat/>
    <w:rPr>
      <w:sz w:val="18"/>
      <w:szCs w:val="18"/>
    </w:rPr>
  </w:style>
  <w:style w:type="character" w:customStyle="1" w:styleId="a6">
    <w:name w:val="批注框文本 字符"/>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BD82F-27B6-417F-AA8C-6F496F15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2352</Words>
  <Characters>13409</Characters>
  <Application>Microsoft Office Word</Application>
  <DocSecurity>0</DocSecurity>
  <Lines>111</Lines>
  <Paragraphs>31</Paragraphs>
  <ScaleCrop>false</ScaleCrop>
  <Company>P R C</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《国家公务员制度》课程教学大纲</dc:title>
  <dc:creator>Windows User</dc:creator>
  <cp:lastModifiedBy>热爱抵漫长</cp:lastModifiedBy>
  <cp:revision>7</cp:revision>
  <cp:lastPrinted>2020-12-24T07:17:00Z</cp:lastPrinted>
  <dcterms:created xsi:type="dcterms:W3CDTF">2020-12-08T08:33:00Z</dcterms:created>
  <dcterms:modified xsi:type="dcterms:W3CDTF">2023-07-23T02:42:00Z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ICV">
    <vt:lpwstr>FDF9AED9775340018F6A5C00A33088EF</vt:lpwstr>
  </property>
</Properties>
</file>