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EAC47" w14:textId="71A95C6E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FD43F7" w:rsidRPr="00FD43F7">
        <w:rPr>
          <w:rFonts w:ascii="黑体" w:eastAsia="黑体" w:hAnsi="黑体" w:hint="eastAsia"/>
          <w:sz w:val="32"/>
          <w:szCs w:val="32"/>
        </w:rPr>
        <w:t>专业实习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23F407A5" w14:textId="33775876" w:rsidR="00D13271" w:rsidRDefault="00E05E8B" w:rsidP="007F58AA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025BE77D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D6155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6FD80A0" w14:textId="5B8C1122" w:rsidR="00D13271" w:rsidRPr="008B5057" w:rsidRDefault="00433EAC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433EAC">
              <w:rPr>
                <w:rFonts w:ascii="Times New Roman" w:eastAsia="宋体" w:hAnsi="Times New Roman" w:cs="Times New Roman"/>
              </w:rPr>
              <w:t>Professional Practice</w:t>
            </w:r>
          </w:p>
        </w:tc>
        <w:tc>
          <w:tcPr>
            <w:tcW w:w="1134" w:type="dxa"/>
            <w:vAlign w:val="center"/>
          </w:tcPr>
          <w:p w14:paraId="663C41A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0B09BF6" w14:textId="1F00CE42" w:rsidR="00D13271" w:rsidRPr="00DD7B5F" w:rsidRDefault="007F58AA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BA0118">
              <w:rPr>
                <w:rFonts w:ascii="Times New Roman" w:eastAsia="宋体" w:hAnsi="Times New Roman" w:cs="Times New Roman"/>
              </w:rPr>
              <w:t>MEJU1036</w:t>
            </w:r>
          </w:p>
        </w:tc>
      </w:tr>
      <w:tr w:rsidR="00D13271" w:rsidRPr="002F4D99" w14:paraId="18CC74DE" w14:textId="77777777" w:rsidTr="00DD7B5F">
        <w:trPr>
          <w:jc w:val="center"/>
        </w:trPr>
        <w:tc>
          <w:tcPr>
            <w:tcW w:w="1135" w:type="dxa"/>
            <w:vAlign w:val="center"/>
          </w:tcPr>
          <w:p w14:paraId="1ACC65F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E6FF652" w14:textId="1BC71912" w:rsidR="00D13271" w:rsidRPr="00DD7B5F" w:rsidRDefault="00433EAC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433EAC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1849668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2EE3DFA" w14:textId="561F3DE3" w:rsidR="00D13271" w:rsidRPr="00DD7B5F" w:rsidRDefault="00433EAC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33EAC">
              <w:rPr>
                <w:rFonts w:ascii="宋体" w:eastAsia="宋体" w:hAnsi="宋体" w:hint="eastAsia"/>
              </w:rPr>
              <w:t>法医学</w:t>
            </w:r>
          </w:p>
        </w:tc>
      </w:tr>
      <w:tr w:rsidR="00D13271" w:rsidRPr="002F4D99" w14:paraId="6A946256" w14:textId="77777777" w:rsidTr="00DD7B5F">
        <w:trPr>
          <w:jc w:val="center"/>
        </w:trPr>
        <w:tc>
          <w:tcPr>
            <w:tcW w:w="1135" w:type="dxa"/>
            <w:vAlign w:val="center"/>
          </w:tcPr>
          <w:p w14:paraId="76AC225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4AE5E90" w14:textId="20A61864" w:rsidR="00D13271" w:rsidRPr="00DD7B5F" w:rsidRDefault="0011589E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1134" w:type="dxa"/>
            <w:vAlign w:val="center"/>
          </w:tcPr>
          <w:p w14:paraId="706E96F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DA3A8ED" w14:textId="4959025E" w:rsidR="00D13271" w:rsidRPr="00DD7B5F" w:rsidRDefault="007F58AA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FF0A9B">
              <w:rPr>
                <w:rFonts w:ascii="宋体" w:eastAsia="宋体" w:hAnsi="宋体"/>
              </w:rPr>
              <w:t>5</w:t>
            </w:r>
            <w:r>
              <w:rPr>
                <w:rFonts w:ascii="宋体" w:eastAsia="宋体" w:hAnsi="宋体" w:hint="eastAsia"/>
              </w:rPr>
              <w:t>周</w:t>
            </w:r>
          </w:p>
        </w:tc>
      </w:tr>
      <w:tr w:rsidR="00D13271" w:rsidRPr="002F4D99" w14:paraId="298E08B0" w14:textId="77777777" w:rsidTr="00DD7B5F">
        <w:trPr>
          <w:jc w:val="center"/>
        </w:trPr>
        <w:tc>
          <w:tcPr>
            <w:tcW w:w="1135" w:type="dxa"/>
            <w:vAlign w:val="center"/>
          </w:tcPr>
          <w:p w14:paraId="598D8011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476EB90" w14:textId="473DEF14" w:rsidR="00D13271" w:rsidRPr="00DD7B5F" w:rsidRDefault="008A317B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实习点带</w:t>
            </w:r>
            <w:proofErr w:type="gramStart"/>
            <w:r>
              <w:rPr>
                <w:rFonts w:ascii="宋体" w:eastAsia="宋体" w:hAnsi="宋体" w:hint="eastAsia"/>
              </w:rPr>
              <w:t>教老师</w:t>
            </w:r>
            <w:proofErr w:type="gramEnd"/>
            <w:r w:rsidR="0052057A">
              <w:rPr>
                <w:rFonts w:ascii="宋体" w:eastAsia="宋体" w:hAnsi="宋体" w:hint="eastAsia"/>
              </w:rPr>
              <w:t>+法医系老师</w:t>
            </w:r>
          </w:p>
        </w:tc>
        <w:tc>
          <w:tcPr>
            <w:tcW w:w="1134" w:type="dxa"/>
            <w:vAlign w:val="center"/>
          </w:tcPr>
          <w:p w14:paraId="0137AF8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056B5EC" w14:textId="3A4B35B0" w:rsidR="00D13271" w:rsidRPr="00DD7B5F" w:rsidRDefault="00273AA8" w:rsidP="00202D59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202</w:t>
            </w:r>
            <w:r w:rsidR="00202D59">
              <w:rPr>
                <w:rFonts w:ascii="宋体" w:eastAsia="宋体" w:hAnsi="宋体"/>
              </w:rPr>
              <w:t>3</w:t>
            </w:r>
            <w:r w:rsidR="00433EAC">
              <w:rPr>
                <w:rFonts w:ascii="宋体" w:eastAsia="宋体" w:hAnsi="宋体" w:hint="eastAsia"/>
              </w:rPr>
              <w:t>.</w:t>
            </w:r>
            <w:r w:rsidR="00433EAC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027B9357" w14:textId="77777777" w:rsidTr="00DD7B5F">
        <w:trPr>
          <w:jc w:val="center"/>
        </w:trPr>
        <w:tc>
          <w:tcPr>
            <w:tcW w:w="1135" w:type="dxa"/>
            <w:vAlign w:val="center"/>
          </w:tcPr>
          <w:p w14:paraId="48F000B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A58FA00" w14:textId="6651AA29" w:rsidR="00D13271" w:rsidRPr="00DD7B5F" w:rsidRDefault="00DD736C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</w:tr>
    </w:tbl>
    <w:p w14:paraId="59D03311" w14:textId="6CBA3C60" w:rsidR="00E05E8B" w:rsidRDefault="00E05E8B" w:rsidP="007F58AA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43F171" w14:textId="38E5964F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32C31D7C" w14:textId="4CC27EA4" w:rsidR="00B81081" w:rsidRPr="00FE41F0" w:rsidRDefault="00E9687D" w:rsidP="009741A9">
      <w:pPr>
        <w:spacing w:line="360" w:lineRule="auto"/>
        <w:ind w:firstLineChars="196" w:firstLine="412"/>
        <w:rPr>
          <w:rFonts w:ascii="宋体" w:eastAsia="宋体" w:hAnsi="宋体" w:cs="宋体"/>
          <w:szCs w:val="21"/>
        </w:rPr>
      </w:pPr>
      <w:r w:rsidRPr="00E9687D">
        <w:rPr>
          <w:rFonts w:ascii="宋体" w:eastAsia="宋体" w:hAnsi="宋体" w:cs="宋体" w:hint="eastAsia"/>
          <w:szCs w:val="21"/>
        </w:rPr>
        <w:t>培养</w:t>
      </w:r>
      <w:r w:rsidR="00C26824">
        <w:rPr>
          <w:rFonts w:ascii="宋体" w:eastAsia="宋体" w:hAnsi="宋体" w:cs="宋体" w:hint="eastAsia"/>
          <w:szCs w:val="21"/>
        </w:rPr>
        <w:t>政治过硬、身心健康、理论扎实、业务优秀、遵纪守法、独立创新及祁通中西</w:t>
      </w:r>
      <w:r w:rsidRPr="00E9687D">
        <w:rPr>
          <w:rFonts w:ascii="宋体" w:eastAsia="宋体" w:hAnsi="宋体" w:cs="宋体" w:hint="eastAsia"/>
          <w:szCs w:val="21"/>
        </w:rPr>
        <w:t>的德智体美劳全面发展的高级专门人才</w:t>
      </w:r>
      <w:r>
        <w:rPr>
          <w:rFonts w:ascii="宋体" w:eastAsia="宋体" w:hAnsi="宋体" w:cs="宋体" w:hint="eastAsia"/>
          <w:szCs w:val="21"/>
        </w:rPr>
        <w:t>，</w:t>
      </w:r>
      <w:r w:rsidR="003618DA">
        <w:rPr>
          <w:rFonts w:ascii="宋体" w:eastAsia="宋体" w:hAnsi="宋体" w:cs="宋体" w:hint="eastAsia"/>
          <w:szCs w:val="21"/>
        </w:rPr>
        <w:t>而法医学</w:t>
      </w:r>
      <w:r w:rsidR="00D16E50" w:rsidRPr="00D16E50">
        <w:rPr>
          <w:rFonts w:ascii="宋体" w:eastAsia="宋体" w:hAnsi="宋体" w:cs="宋体" w:hint="eastAsia"/>
          <w:szCs w:val="21"/>
        </w:rPr>
        <w:t>临案实习是</w:t>
      </w:r>
      <w:r w:rsidR="003913AF">
        <w:rPr>
          <w:rFonts w:ascii="宋体" w:eastAsia="宋体" w:hAnsi="宋体" w:cs="宋体" w:hint="eastAsia"/>
          <w:szCs w:val="21"/>
        </w:rPr>
        <w:t>助理法医学专业学生继续夯实理论基础，进而达到业务优秀的</w:t>
      </w:r>
      <w:r w:rsidR="00D16E50" w:rsidRPr="00D16E50">
        <w:rPr>
          <w:rFonts w:ascii="宋体" w:eastAsia="宋体" w:hAnsi="宋体" w:cs="宋体" w:hint="eastAsia"/>
          <w:szCs w:val="21"/>
        </w:rPr>
        <w:t>重要环节</w:t>
      </w:r>
      <w:r w:rsidR="00372985">
        <w:rPr>
          <w:rFonts w:ascii="宋体" w:eastAsia="宋体" w:hAnsi="宋体" w:cs="宋体" w:hint="eastAsia"/>
          <w:szCs w:val="21"/>
        </w:rPr>
        <w:t>；</w:t>
      </w:r>
      <w:r w:rsidR="00D16E50" w:rsidRPr="00D16E50">
        <w:rPr>
          <w:rFonts w:ascii="宋体" w:eastAsia="宋体" w:hAnsi="宋体" w:cs="宋体" w:hint="eastAsia"/>
          <w:szCs w:val="21"/>
        </w:rPr>
        <w:t>临案实习以法医学实际案件为主，注重理论与实际的联系和应用，培养学生更深入地学习基本知识与技能</w:t>
      </w:r>
      <w:r w:rsidR="00756DEA">
        <w:rPr>
          <w:rFonts w:ascii="宋体" w:eastAsia="宋体" w:hAnsi="宋体" w:cs="宋体" w:hint="eastAsia"/>
          <w:szCs w:val="21"/>
        </w:rPr>
        <w:t>，</w:t>
      </w:r>
      <w:r w:rsidR="00D16E50" w:rsidRPr="00D16E50">
        <w:rPr>
          <w:rFonts w:ascii="宋体" w:eastAsia="宋体" w:hAnsi="宋体" w:cs="宋体" w:hint="eastAsia"/>
          <w:szCs w:val="21"/>
        </w:rPr>
        <w:t>提高独立分析问题与解</w:t>
      </w:r>
      <w:r w:rsidR="00072397">
        <w:rPr>
          <w:rFonts w:ascii="宋体" w:eastAsia="宋体" w:hAnsi="宋体" w:cs="宋体" w:hint="eastAsia"/>
          <w:szCs w:val="21"/>
        </w:rPr>
        <w:t>决</w:t>
      </w:r>
      <w:r w:rsidR="00D16E50" w:rsidRPr="00D16E50">
        <w:rPr>
          <w:rFonts w:ascii="宋体" w:eastAsia="宋体" w:hAnsi="宋体" w:cs="宋体" w:hint="eastAsia"/>
          <w:szCs w:val="21"/>
        </w:rPr>
        <w:t>问题的能力。</w:t>
      </w:r>
    </w:p>
    <w:p w14:paraId="03CE78DD" w14:textId="6CD8168A" w:rsidR="00E05E8B" w:rsidRPr="00FB77A1" w:rsidRDefault="00E05E8B" w:rsidP="00B81081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434CFE1F" w14:textId="0FD9B352" w:rsidR="009741A9" w:rsidRPr="009741A9" w:rsidRDefault="009741A9" w:rsidP="009741A9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  <w:szCs w:val="21"/>
        </w:rPr>
      </w:pPr>
      <w:r w:rsidRPr="009741A9">
        <w:rPr>
          <w:rFonts w:hAnsi="宋体" w:cs="宋体" w:hint="eastAsia"/>
          <w:szCs w:val="21"/>
        </w:rPr>
        <w:t>通过实习，了解</w:t>
      </w:r>
      <w:r w:rsidR="005F1D6D">
        <w:rPr>
          <w:rFonts w:hAnsi="宋体" w:cs="宋体" w:hint="eastAsia"/>
          <w:szCs w:val="21"/>
        </w:rPr>
        <w:t>不同类型</w:t>
      </w:r>
      <w:r w:rsidRPr="009741A9">
        <w:rPr>
          <w:rFonts w:hAnsi="宋体" w:cs="宋体" w:hint="eastAsia"/>
          <w:szCs w:val="21"/>
        </w:rPr>
        <w:t>现场勘查的</w:t>
      </w:r>
      <w:r w:rsidR="0074174D">
        <w:rPr>
          <w:rFonts w:hAnsi="宋体" w:cs="宋体" w:hint="eastAsia"/>
          <w:szCs w:val="21"/>
        </w:rPr>
        <w:t>原则、</w:t>
      </w:r>
      <w:r w:rsidRPr="009741A9">
        <w:rPr>
          <w:rFonts w:hAnsi="宋体" w:cs="宋体" w:hint="eastAsia"/>
          <w:szCs w:val="21"/>
        </w:rPr>
        <w:t>方法、步骤</w:t>
      </w:r>
      <w:r w:rsidR="005F1D6D">
        <w:rPr>
          <w:rFonts w:hAnsi="宋体" w:cs="宋体" w:hint="eastAsia"/>
          <w:szCs w:val="21"/>
        </w:rPr>
        <w:t>及注意事项</w:t>
      </w:r>
      <w:r w:rsidRPr="009741A9">
        <w:rPr>
          <w:rFonts w:hAnsi="宋体" w:cs="宋体" w:hint="eastAsia"/>
          <w:szCs w:val="21"/>
        </w:rPr>
        <w:t>；掌握尸体、活体检验方法及鉴定</w:t>
      </w:r>
      <w:r w:rsidR="00072397">
        <w:rPr>
          <w:rFonts w:hAnsi="宋体" w:cs="宋体" w:hint="eastAsia"/>
          <w:szCs w:val="21"/>
        </w:rPr>
        <w:t>意见</w:t>
      </w:r>
      <w:r w:rsidRPr="009741A9">
        <w:rPr>
          <w:rFonts w:hAnsi="宋体" w:cs="宋体" w:hint="eastAsia"/>
          <w:szCs w:val="21"/>
        </w:rPr>
        <w:t>书的书写；掌握法医临床司法鉴定的受理、检验、鉴定过程和鉴定</w:t>
      </w:r>
      <w:r w:rsidR="00072397">
        <w:rPr>
          <w:rFonts w:hAnsi="宋体" w:cs="宋体" w:hint="eastAsia"/>
          <w:szCs w:val="21"/>
        </w:rPr>
        <w:t>意见</w:t>
      </w:r>
      <w:r w:rsidRPr="009741A9">
        <w:rPr>
          <w:rFonts w:hAnsi="宋体" w:cs="宋体" w:hint="eastAsia"/>
          <w:szCs w:val="21"/>
        </w:rPr>
        <w:t>书的书写；掌握法医物证</w:t>
      </w:r>
      <w:r w:rsidR="00966D8B">
        <w:rPr>
          <w:rFonts w:hAnsi="宋体" w:cs="宋体" w:hint="eastAsia"/>
          <w:szCs w:val="21"/>
        </w:rPr>
        <w:t>检材</w:t>
      </w:r>
      <w:r w:rsidRPr="009741A9">
        <w:rPr>
          <w:rFonts w:hAnsi="宋体" w:cs="宋体" w:hint="eastAsia"/>
          <w:szCs w:val="21"/>
        </w:rPr>
        <w:t>的提取</w:t>
      </w:r>
      <w:r w:rsidR="00966D8B">
        <w:rPr>
          <w:rFonts w:hAnsi="宋体" w:cs="宋体" w:hint="eastAsia"/>
          <w:szCs w:val="21"/>
        </w:rPr>
        <w:t>、包装、保存、送检</w:t>
      </w:r>
      <w:r w:rsidRPr="009741A9">
        <w:rPr>
          <w:rFonts w:hAnsi="宋体" w:cs="宋体" w:hint="eastAsia"/>
          <w:szCs w:val="21"/>
        </w:rPr>
        <w:t>和检验步骤</w:t>
      </w:r>
      <w:r w:rsidR="00374C0E">
        <w:rPr>
          <w:rFonts w:hAnsi="宋体" w:cs="宋体" w:hint="eastAsia"/>
          <w:szCs w:val="21"/>
        </w:rPr>
        <w:t>及实验结果的科学分析和解释</w:t>
      </w:r>
      <w:r w:rsidR="00072397">
        <w:rPr>
          <w:rFonts w:hAnsi="宋体" w:cs="宋体" w:hint="eastAsia"/>
          <w:szCs w:val="21"/>
        </w:rPr>
        <w:t>以及鉴定意见书的书写</w:t>
      </w:r>
      <w:r w:rsidRPr="009741A9">
        <w:rPr>
          <w:rFonts w:hAnsi="宋体" w:cs="宋体" w:hint="eastAsia"/>
          <w:szCs w:val="21"/>
        </w:rPr>
        <w:t>；了解法医毒物分析的基本步骤、操作和</w:t>
      </w:r>
      <w:proofErr w:type="gramStart"/>
      <w:r w:rsidRPr="009741A9">
        <w:rPr>
          <w:rFonts w:hAnsi="宋体" w:cs="宋体" w:hint="eastAsia"/>
          <w:szCs w:val="21"/>
        </w:rPr>
        <w:t>检材</w:t>
      </w:r>
      <w:proofErr w:type="gramEnd"/>
      <w:r w:rsidRPr="009741A9">
        <w:rPr>
          <w:rFonts w:hAnsi="宋体" w:cs="宋体" w:hint="eastAsia"/>
          <w:szCs w:val="21"/>
        </w:rPr>
        <w:t>的前处理的方法</w:t>
      </w:r>
      <w:r w:rsidR="00072397">
        <w:rPr>
          <w:rFonts w:hAnsi="宋体" w:cs="宋体" w:hint="eastAsia"/>
          <w:szCs w:val="21"/>
        </w:rPr>
        <w:t>及鉴定意见书的书写</w:t>
      </w:r>
      <w:r w:rsidRPr="009741A9">
        <w:rPr>
          <w:rFonts w:hAnsi="宋体" w:cs="宋体" w:hint="eastAsia"/>
          <w:szCs w:val="21"/>
        </w:rPr>
        <w:t>；学会对命案现场</w:t>
      </w:r>
      <w:r w:rsidR="00BF4362">
        <w:rPr>
          <w:rFonts w:hAnsi="宋体" w:cs="宋体" w:hint="eastAsia"/>
          <w:szCs w:val="21"/>
        </w:rPr>
        <w:t>进行</w:t>
      </w:r>
      <w:r w:rsidRPr="009741A9">
        <w:rPr>
          <w:rFonts w:hAnsi="宋体" w:cs="宋体" w:hint="eastAsia"/>
          <w:szCs w:val="21"/>
        </w:rPr>
        <w:t>正确分析与判断，能重建案件过程，为破案创造必要的条件和提供有力的证据。</w:t>
      </w:r>
    </w:p>
    <w:p w14:paraId="3D3B477B" w14:textId="2D051A40" w:rsidR="00E05E8B" w:rsidRDefault="00E05E8B" w:rsidP="00041DB0">
      <w:pPr>
        <w:pStyle w:val="a3"/>
        <w:spacing w:beforeLines="50" w:before="156" w:afterLines="50" w:after="156" w:line="360" w:lineRule="auto"/>
        <w:ind w:firstLineChars="200" w:firstLine="422"/>
        <w:rPr>
          <w:rFonts w:hAnsi="Times New Roman" w:cs="宋体"/>
          <w:color w:val="000000" w:themeColor="text1"/>
          <w:spacing w:val="2"/>
          <w:kern w:val="0"/>
          <w:szCs w:val="21"/>
        </w:rPr>
      </w:pPr>
      <w:r w:rsidRPr="000C2D1F">
        <w:rPr>
          <w:rFonts w:hAnsi="宋体" w:cs="宋体" w:hint="eastAsia"/>
          <w:b/>
        </w:rPr>
        <w:t>课程目标1：</w:t>
      </w:r>
      <w:r w:rsidR="00041DB0" w:rsidRPr="00041DB0">
        <w:rPr>
          <w:rFonts w:hAnsi="Times New Roman" w:cs="宋体" w:hint="eastAsia"/>
          <w:color w:val="000000" w:themeColor="text1"/>
          <w:spacing w:val="2"/>
          <w:kern w:val="0"/>
          <w:szCs w:val="21"/>
        </w:rPr>
        <w:t>掌握法医学范畴内的各项技术（包括法医病理学、法医物证学、法医毒理学、法医毒物分析、法医临床学、法医精神病学、法医人类学、刑事科学技术、法医昆虫学、法医眼科学、法医现场勘验等）</w:t>
      </w:r>
      <w:r w:rsidR="00987C7D">
        <w:rPr>
          <w:rFonts w:hAnsi="Times New Roman" w:cs="宋体" w:hint="eastAsia"/>
          <w:color w:val="000000" w:themeColor="text1"/>
          <w:spacing w:val="2"/>
          <w:kern w:val="0"/>
          <w:szCs w:val="21"/>
        </w:rPr>
        <w:t>。</w:t>
      </w:r>
    </w:p>
    <w:p w14:paraId="489D1B1A" w14:textId="223E67E9" w:rsidR="00E05E8B" w:rsidRPr="000C2D1F" w:rsidRDefault="00E05E8B" w:rsidP="00987C7D">
      <w:pPr>
        <w:pStyle w:val="a3"/>
        <w:spacing w:beforeLines="50" w:before="156" w:afterLines="50" w:after="156" w:line="360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041DB0" w:rsidRPr="00041DB0">
        <w:rPr>
          <w:rFonts w:hAnsi="Times New Roman" w:cs="宋体" w:hint="eastAsia"/>
          <w:color w:val="000000" w:themeColor="text1"/>
          <w:spacing w:val="2"/>
          <w:kern w:val="0"/>
          <w:szCs w:val="21"/>
        </w:rPr>
        <w:t>具</w:t>
      </w:r>
      <w:r w:rsidR="004E5CF3">
        <w:rPr>
          <w:rFonts w:hAnsi="Times New Roman" w:cs="宋体" w:hint="eastAsia"/>
          <w:color w:val="000000" w:themeColor="text1"/>
          <w:spacing w:val="2"/>
          <w:kern w:val="0"/>
          <w:szCs w:val="21"/>
        </w:rPr>
        <w:t>备</w:t>
      </w:r>
      <w:r w:rsidR="00E325B6">
        <w:rPr>
          <w:rFonts w:hAnsi="Times New Roman" w:cs="宋体" w:hint="eastAsia"/>
          <w:color w:val="000000" w:themeColor="text1"/>
          <w:spacing w:val="2"/>
          <w:kern w:val="0"/>
          <w:szCs w:val="21"/>
        </w:rPr>
        <w:t>运</w:t>
      </w:r>
      <w:r w:rsidR="00041DB0" w:rsidRPr="00041DB0">
        <w:rPr>
          <w:rFonts w:hAnsi="Times New Roman" w:cs="宋体" w:hint="eastAsia"/>
          <w:color w:val="000000" w:themeColor="text1"/>
          <w:spacing w:val="2"/>
          <w:kern w:val="0"/>
          <w:szCs w:val="21"/>
        </w:rPr>
        <w:t>用法医学的各项技术对涉及法律问题的尸体和活体及各类物证进</w:t>
      </w:r>
      <w:r w:rsidR="00041DB0" w:rsidRPr="00041DB0">
        <w:rPr>
          <w:rFonts w:hAnsi="Times New Roman" w:cs="宋体" w:hint="eastAsia"/>
          <w:color w:val="000000" w:themeColor="text1"/>
          <w:spacing w:val="2"/>
          <w:kern w:val="0"/>
          <w:szCs w:val="21"/>
        </w:rPr>
        <w:lastRenderedPageBreak/>
        <w:t>行法医学的各种检验与鉴定的能力。</w:t>
      </w:r>
    </w:p>
    <w:p w14:paraId="37BA3AE7" w14:textId="6DB0392E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7E7291A0" w14:textId="1C8E96EB" w:rsidR="00E05E8B" w:rsidRPr="00EB7EB1" w:rsidRDefault="00DD7B5F" w:rsidP="007F58AA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1"/>
        <w:gridCol w:w="3738"/>
        <w:gridCol w:w="3223"/>
      </w:tblGrid>
      <w:tr w:rsidR="00A23F61" w14:paraId="19DE0D37" w14:textId="77777777" w:rsidTr="0089272A">
        <w:trPr>
          <w:jc w:val="center"/>
        </w:trPr>
        <w:tc>
          <w:tcPr>
            <w:tcW w:w="916" w:type="pct"/>
            <w:vAlign w:val="center"/>
          </w:tcPr>
          <w:p w14:paraId="0C499293" w14:textId="77777777" w:rsidR="00A23F61" w:rsidRDefault="00A23F61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2193" w:type="pct"/>
            <w:vAlign w:val="center"/>
          </w:tcPr>
          <w:p w14:paraId="05B31DDC" w14:textId="77777777" w:rsidR="00A23F61" w:rsidRDefault="00A23F61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1891" w:type="pct"/>
            <w:vAlign w:val="center"/>
          </w:tcPr>
          <w:p w14:paraId="438D2C01" w14:textId="77777777" w:rsidR="00A23F61" w:rsidRDefault="00A23F61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A23F61" w14:paraId="271CD4C8" w14:textId="77777777" w:rsidTr="0089272A">
        <w:trPr>
          <w:jc w:val="center"/>
        </w:trPr>
        <w:tc>
          <w:tcPr>
            <w:tcW w:w="916" w:type="pct"/>
            <w:vAlign w:val="center"/>
          </w:tcPr>
          <w:p w14:paraId="76ADAB34" w14:textId="77777777" w:rsidR="00A23F61" w:rsidRDefault="00A2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2193" w:type="pct"/>
            <w:vAlign w:val="center"/>
          </w:tcPr>
          <w:p w14:paraId="0012E6A6" w14:textId="76F316C8" w:rsidR="00A23F61" w:rsidRDefault="00A2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-9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1891" w:type="pct"/>
            <w:vAlign w:val="center"/>
          </w:tcPr>
          <w:p w14:paraId="702719FC" w14:textId="08BB4E6C" w:rsidR="00A23F61" w:rsidRDefault="00A2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毕业要求4：业务优秀</w:t>
            </w:r>
          </w:p>
        </w:tc>
      </w:tr>
      <w:tr w:rsidR="00A23F61" w14:paraId="5EA4BBE4" w14:textId="77777777" w:rsidTr="0089272A">
        <w:trPr>
          <w:jc w:val="center"/>
        </w:trPr>
        <w:tc>
          <w:tcPr>
            <w:tcW w:w="916" w:type="pct"/>
            <w:vAlign w:val="center"/>
          </w:tcPr>
          <w:p w14:paraId="05FAEB7D" w14:textId="77777777" w:rsidR="00A23F61" w:rsidRDefault="00A2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2193" w:type="pct"/>
            <w:vAlign w:val="center"/>
          </w:tcPr>
          <w:p w14:paraId="677AA31B" w14:textId="174FB674" w:rsidR="00A23F61" w:rsidRDefault="00A2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-9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1891" w:type="pct"/>
            <w:vAlign w:val="center"/>
          </w:tcPr>
          <w:p w14:paraId="66D042EF" w14:textId="7568ECCD" w:rsidR="00A23F61" w:rsidRDefault="00A2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毕业要求4：业务优秀</w:t>
            </w:r>
          </w:p>
        </w:tc>
      </w:tr>
    </w:tbl>
    <w:p w14:paraId="76DD70CD" w14:textId="136389B0" w:rsidR="00C00798" w:rsidRPr="007C62ED" w:rsidRDefault="007C62ED" w:rsidP="007F58AA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66F3BBD4" w14:textId="155F7024" w:rsidR="00A677D7" w:rsidRPr="00727AEF" w:rsidRDefault="00727AEF" w:rsidP="00A677D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727AEF">
        <w:rPr>
          <w:rFonts w:ascii="宋体" w:eastAsia="宋体" w:hAnsi="宋体"/>
          <w:szCs w:val="21"/>
        </w:rPr>
        <w:t>1</w:t>
      </w:r>
      <w:r w:rsidR="003F2955">
        <w:rPr>
          <w:rFonts w:ascii="宋体" w:eastAsia="宋体" w:hAnsi="宋体" w:hint="eastAsia"/>
          <w:szCs w:val="21"/>
        </w:rPr>
        <w:t>．</w:t>
      </w:r>
      <w:r w:rsidRPr="00727AEF">
        <w:rPr>
          <w:rFonts w:ascii="宋体" w:eastAsia="宋体" w:hAnsi="宋体"/>
          <w:szCs w:val="21"/>
        </w:rPr>
        <w:t>实践教学地点：</w:t>
      </w:r>
      <w:r w:rsidR="00435C72">
        <w:rPr>
          <w:rFonts w:ascii="宋体" w:eastAsia="宋体" w:hAnsi="宋体" w:hint="eastAsia"/>
          <w:szCs w:val="21"/>
        </w:rPr>
        <w:t>苏州大学签约各</w:t>
      </w:r>
      <w:r w:rsidRPr="00727AEF">
        <w:rPr>
          <w:rFonts w:ascii="宋体" w:eastAsia="宋体" w:hAnsi="宋体"/>
          <w:szCs w:val="21"/>
        </w:rPr>
        <w:t>实习基地</w:t>
      </w:r>
    </w:p>
    <w:p w14:paraId="061167F9" w14:textId="4BF9840E" w:rsidR="00727AEF" w:rsidRDefault="00727AEF" w:rsidP="00727A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727AEF">
        <w:rPr>
          <w:rFonts w:ascii="宋体" w:eastAsia="宋体" w:hAnsi="宋体"/>
          <w:szCs w:val="21"/>
        </w:rPr>
        <w:t>2</w:t>
      </w:r>
      <w:r w:rsidR="003F2955">
        <w:rPr>
          <w:rFonts w:ascii="宋体" w:eastAsia="宋体" w:hAnsi="宋体" w:hint="eastAsia"/>
          <w:szCs w:val="21"/>
        </w:rPr>
        <w:t>．</w:t>
      </w:r>
      <w:r w:rsidRPr="00727AEF">
        <w:rPr>
          <w:rFonts w:ascii="宋体" w:eastAsia="宋体" w:hAnsi="宋体"/>
          <w:szCs w:val="21"/>
        </w:rPr>
        <w:t>实践教学内容</w:t>
      </w:r>
    </w:p>
    <w:p w14:paraId="2A6BB475" w14:textId="77777777" w:rsidR="00A677D7" w:rsidRPr="0000193E" w:rsidRDefault="00A677D7" w:rsidP="0047425C">
      <w:pPr>
        <w:spacing w:beforeLines="50" w:before="156" w:afterLines="50" w:after="156" w:line="360" w:lineRule="auto"/>
        <w:ind w:firstLineChars="200" w:firstLine="440"/>
        <w:rPr>
          <w:rFonts w:ascii="宋体" w:hAnsi="宋体"/>
          <w:b/>
          <w:bCs/>
          <w:sz w:val="22"/>
          <w:szCs w:val="21"/>
        </w:rPr>
      </w:pPr>
      <w:r w:rsidRPr="0000193E">
        <w:rPr>
          <w:rFonts w:ascii="宋体" w:hAnsi="宋体" w:hint="eastAsia"/>
          <w:b/>
          <w:bCs/>
          <w:sz w:val="22"/>
          <w:szCs w:val="21"/>
        </w:rPr>
        <w:t>现场勘查</w:t>
      </w:r>
    </w:p>
    <w:p w14:paraId="00F6A5AE" w14:textId="7938B8C9" w:rsidR="00A677D7" w:rsidRPr="00A677D7" w:rsidRDefault="00A677D7" w:rsidP="0047425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A677D7">
        <w:rPr>
          <w:rFonts w:ascii="宋体" w:eastAsia="宋体" w:hAnsi="宋体" w:hint="eastAsia"/>
          <w:szCs w:val="21"/>
        </w:rPr>
        <w:t>（</w:t>
      </w:r>
      <w:r w:rsidRPr="00A677D7">
        <w:rPr>
          <w:rFonts w:ascii="宋体" w:eastAsia="宋体" w:hAnsi="宋体"/>
          <w:szCs w:val="21"/>
        </w:rPr>
        <w:t>1</w:t>
      </w:r>
      <w:r w:rsidRPr="00A677D7">
        <w:rPr>
          <w:rFonts w:ascii="宋体" w:eastAsia="宋体" w:hAnsi="宋体" w:hint="eastAsia"/>
          <w:szCs w:val="21"/>
        </w:rPr>
        <w:t>）接到现场勘查通知后，立即随带</w:t>
      </w:r>
      <w:proofErr w:type="gramStart"/>
      <w:r>
        <w:rPr>
          <w:rFonts w:ascii="宋体" w:eastAsia="宋体" w:hAnsi="宋体" w:hint="eastAsia"/>
          <w:szCs w:val="21"/>
        </w:rPr>
        <w:t>教</w:t>
      </w:r>
      <w:r w:rsidRPr="00A677D7">
        <w:rPr>
          <w:rFonts w:ascii="宋体" w:eastAsia="宋体" w:hAnsi="宋体" w:hint="eastAsia"/>
          <w:szCs w:val="21"/>
        </w:rPr>
        <w:t>老师</w:t>
      </w:r>
      <w:proofErr w:type="gramEnd"/>
      <w:r w:rsidRPr="00A677D7">
        <w:rPr>
          <w:rFonts w:ascii="宋体" w:eastAsia="宋体" w:hAnsi="宋体" w:hint="eastAsia"/>
          <w:szCs w:val="21"/>
        </w:rPr>
        <w:t>携带所需工具赶赴现场，一切听从带</w:t>
      </w:r>
      <w:proofErr w:type="gramStart"/>
      <w:r w:rsidRPr="00A677D7">
        <w:rPr>
          <w:rFonts w:ascii="宋体" w:eastAsia="宋体" w:hAnsi="宋体" w:hint="eastAsia"/>
          <w:szCs w:val="21"/>
        </w:rPr>
        <w:t>教老师</w:t>
      </w:r>
      <w:proofErr w:type="gramEnd"/>
      <w:r w:rsidRPr="00A677D7">
        <w:rPr>
          <w:rFonts w:ascii="宋体" w:eastAsia="宋体" w:hAnsi="宋体" w:hint="eastAsia"/>
          <w:szCs w:val="21"/>
        </w:rPr>
        <w:t>的命令，不得擅自行动。</w:t>
      </w:r>
    </w:p>
    <w:p w14:paraId="113EA808" w14:textId="0ACB0627" w:rsidR="00A677D7" w:rsidRPr="00A677D7" w:rsidRDefault="00A677D7" w:rsidP="0047425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A677D7">
        <w:rPr>
          <w:rFonts w:ascii="宋体" w:eastAsia="宋体" w:hAnsi="宋体" w:hint="eastAsia"/>
          <w:szCs w:val="21"/>
        </w:rPr>
        <w:t>（</w:t>
      </w:r>
      <w:r w:rsidRPr="00A677D7">
        <w:rPr>
          <w:rFonts w:ascii="宋体" w:eastAsia="宋体" w:hAnsi="宋体"/>
          <w:szCs w:val="21"/>
        </w:rPr>
        <w:t>2</w:t>
      </w:r>
      <w:r w:rsidRPr="00A677D7">
        <w:rPr>
          <w:rFonts w:ascii="宋体" w:eastAsia="宋体" w:hAnsi="宋体" w:hint="eastAsia"/>
          <w:szCs w:val="21"/>
        </w:rPr>
        <w:t>）了解杀人、纵火、强奸、伤害、爆炸、投毒等犯罪现场的勘查步骤和方法</w:t>
      </w:r>
      <w:r w:rsidR="00D56B3C">
        <w:rPr>
          <w:rFonts w:ascii="宋体" w:eastAsia="宋体" w:hAnsi="宋体" w:hint="eastAsia"/>
          <w:szCs w:val="21"/>
        </w:rPr>
        <w:t>；</w:t>
      </w:r>
      <w:r w:rsidRPr="00A677D7">
        <w:rPr>
          <w:rFonts w:ascii="宋体" w:eastAsia="宋体" w:hAnsi="宋体" w:hint="eastAsia"/>
          <w:szCs w:val="21"/>
        </w:rPr>
        <w:t>熟悉如何了解案情、收集和核实罪证材料。</w:t>
      </w:r>
    </w:p>
    <w:p w14:paraId="2BC0E7A4" w14:textId="77777777" w:rsidR="00A677D7" w:rsidRPr="00A677D7" w:rsidRDefault="00A677D7" w:rsidP="0047425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A677D7">
        <w:rPr>
          <w:rFonts w:ascii="宋体" w:eastAsia="宋体" w:hAnsi="宋体" w:hint="eastAsia"/>
          <w:szCs w:val="21"/>
        </w:rPr>
        <w:t>（</w:t>
      </w:r>
      <w:r w:rsidRPr="00A677D7">
        <w:rPr>
          <w:rFonts w:ascii="宋体" w:eastAsia="宋体" w:hAnsi="宋体"/>
          <w:szCs w:val="21"/>
        </w:rPr>
        <w:t>3</w:t>
      </w:r>
      <w:r w:rsidRPr="00A677D7">
        <w:rPr>
          <w:rFonts w:ascii="宋体" w:eastAsia="宋体" w:hAnsi="宋体" w:hint="eastAsia"/>
          <w:szCs w:val="21"/>
        </w:rPr>
        <w:t>）初步懂得正规现场勘查记录、现场摄影或照相、现场平面图的制作方法。</w:t>
      </w:r>
    </w:p>
    <w:p w14:paraId="22834E6B" w14:textId="77777777" w:rsidR="00A677D7" w:rsidRPr="00A677D7" w:rsidRDefault="00A677D7" w:rsidP="0047425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A677D7">
        <w:rPr>
          <w:rFonts w:ascii="宋体" w:eastAsia="宋体" w:hAnsi="宋体" w:hint="eastAsia"/>
          <w:szCs w:val="21"/>
        </w:rPr>
        <w:t>（</w:t>
      </w:r>
      <w:r w:rsidRPr="00A677D7">
        <w:rPr>
          <w:rFonts w:ascii="宋体" w:eastAsia="宋体" w:hAnsi="宋体"/>
          <w:szCs w:val="21"/>
        </w:rPr>
        <w:t>4</w:t>
      </w:r>
      <w:r w:rsidRPr="00A677D7">
        <w:rPr>
          <w:rFonts w:ascii="宋体" w:eastAsia="宋体" w:hAnsi="宋体" w:hint="eastAsia"/>
          <w:szCs w:val="21"/>
        </w:rPr>
        <w:t>）了解指纹、掌纹、鞋印等物证的发现、提取及送检方法。</w:t>
      </w:r>
    </w:p>
    <w:p w14:paraId="226413CF" w14:textId="77777777" w:rsidR="00A677D7" w:rsidRPr="00A677D7" w:rsidRDefault="00A677D7" w:rsidP="0047425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A677D7">
        <w:rPr>
          <w:rFonts w:ascii="宋体" w:eastAsia="宋体" w:hAnsi="宋体" w:hint="eastAsia"/>
          <w:szCs w:val="21"/>
        </w:rPr>
        <w:t>（</w:t>
      </w:r>
      <w:r w:rsidRPr="00A677D7">
        <w:rPr>
          <w:rFonts w:ascii="宋体" w:eastAsia="宋体" w:hAnsi="宋体"/>
          <w:szCs w:val="21"/>
        </w:rPr>
        <w:t>5</w:t>
      </w:r>
      <w:r w:rsidRPr="00A677D7">
        <w:rPr>
          <w:rFonts w:ascii="宋体" w:eastAsia="宋体" w:hAnsi="宋体" w:hint="eastAsia"/>
          <w:szCs w:val="21"/>
        </w:rPr>
        <w:t>）掌握现场法医物证检材的正确提取和保存方法。</w:t>
      </w:r>
    </w:p>
    <w:p w14:paraId="0CCCDDF5" w14:textId="2C237AE3" w:rsidR="00A677D7" w:rsidRDefault="00A677D7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A677D7">
        <w:rPr>
          <w:rFonts w:ascii="宋体" w:eastAsia="宋体" w:hAnsi="宋体" w:hint="eastAsia"/>
          <w:szCs w:val="21"/>
        </w:rPr>
        <w:t>（</w:t>
      </w:r>
      <w:r w:rsidRPr="00A677D7">
        <w:rPr>
          <w:rFonts w:ascii="宋体" w:eastAsia="宋体" w:hAnsi="宋体"/>
          <w:szCs w:val="21"/>
        </w:rPr>
        <w:t>6</w:t>
      </w:r>
      <w:r w:rsidRPr="00A677D7">
        <w:rPr>
          <w:rFonts w:ascii="宋体" w:eastAsia="宋体" w:hAnsi="宋体" w:hint="eastAsia"/>
          <w:szCs w:val="21"/>
        </w:rPr>
        <w:t>）初步具</w:t>
      </w:r>
      <w:r w:rsidR="00D56B3C">
        <w:rPr>
          <w:rFonts w:ascii="宋体" w:eastAsia="宋体" w:hAnsi="宋体" w:hint="eastAsia"/>
          <w:szCs w:val="21"/>
        </w:rPr>
        <w:t>备</w:t>
      </w:r>
      <w:r w:rsidRPr="00A677D7">
        <w:rPr>
          <w:rFonts w:ascii="宋体" w:eastAsia="宋体" w:hAnsi="宋体" w:hint="eastAsia"/>
          <w:szCs w:val="21"/>
        </w:rPr>
        <w:t>分析死亡方式（自杀、他杀、意外）的能力。</w:t>
      </w:r>
    </w:p>
    <w:p w14:paraId="69F8E2D1" w14:textId="4CB4BD18" w:rsidR="00964A94" w:rsidRPr="008A32CA" w:rsidRDefault="00964A94" w:rsidP="0047425C">
      <w:pPr>
        <w:spacing w:beforeLines="50" w:before="156" w:afterLines="50" w:after="156" w:line="360" w:lineRule="auto"/>
        <w:ind w:firstLineChars="200" w:firstLine="440"/>
        <w:rPr>
          <w:rFonts w:ascii="宋体" w:hAnsi="宋体"/>
          <w:b/>
          <w:bCs/>
          <w:sz w:val="22"/>
          <w:szCs w:val="21"/>
        </w:rPr>
      </w:pPr>
      <w:r w:rsidRPr="008A32CA">
        <w:rPr>
          <w:rFonts w:ascii="宋体" w:hAnsi="宋体"/>
          <w:b/>
          <w:bCs/>
          <w:sz w:val="22"/>
          <w:szCs w:val="21"/>
        </w:rPr>
        <w:t>尸</w:t>
      </w:r>
      <w:r w:rsidR="00A76183">
        <w:rPr>
          <w:rFonts w:ascii="宋体" w:hAnsi="宋体" w:hint="eastAsia"/>
          <w:b/>
          <w:bCs/>
          <w:sz w:val="22"/>
          <w:szCs w:val="21"/>
        </w:rPr>
        <w:t>表</w:t>
      </w:r>
      <w:r w:rsidRPr="008A32CA">
        <w:rPr>
          <w:rFonts w:ascii="宋体" w:hAnsi="宋体"/>
          <w:b/>
          <w:bCs/>
          <w:sz w:val="22"/>
          <w:szCs w:val="21"/>
        </w:rPr>
        <w:t>检验</w:t>
      </w:r>
    </w:p>
    <w:p w14:paraId="0C226071" w14:textId="16C9B78E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1）尸体检验：早期及晚期尸体现象的</w:t>
      </w:r>
      <w:r w:rsidR="007D6EAE">
        <w:rPr>
          <w:rFonts w:ascii="宋体" w:eastAsia="宋体" w:hAnsi="宋体" w:hint="eastAsia"/>
          <w:szCs w:val="21"/>
        </w:rPr>
        <w:t>观</w:t>
      </w:r>
      <w:r w:rsidRPr="00964A94">
        <w:rPr>
          <w:rFonts w:ascii="宋体" w:eastAsia="宋体" w:hAnsi="宋体"/>
          <w:szCs w:val="21"/>
        </w:rPr>
        <w:t>察</w:t>
      </w:r>
      <w:r w:rsidR="007D6EAE">
        <w:rPr>
          <w:rFonts w:ascii="宋体" w:eastAsia="宋体" w:hAnsi="宋体" w:hint="eastAsia"/>
          <w:szCs w:val="21"/>
        </w:rPr>
        <w:t>，</w:t>
      </w:r>
      <w:r w:rsidRPr="00964A94">
        <w:rPr>
          <w:rFonts w:ascii="宋体" w:eastAsia="宋体" w:hAnsi="宋体"/>
          <w:szCs w:val="21"/>
        </w:rPr>
        <w:t>各种损伤、中毒、高低温与窒息的检查与观察。</w:t>
      </w:r>
    </w:p>
    <w:p w14:paraId="1DDA93D6" w14:textId="77777777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2</w:t>
      </w:r>
      <w:r w:rsidRPr="008A32CA">
        <w:rPr>
          <w:rFonts w:ascii="宋体" w:eastAsia="宋体" w:hAnsi="宋体"/>
          <w:szCs w:val="21"/>
        </w:rPr>
        <w:t>）</w:t>
      </w:r>
      <w:r w:rsidRPr="00964A94">
        <w:rPr>
          <w:rFonts w:ascii="宋体" w:eastAsia="宋体" w:hAnsi="宋体"/>
          <w:szCs w:val="21"/>
        </w:rPr>
        <w:t>掌握系统的尸体外表检验和记录方法，根据尸体现象推断死亡时间，综合判断死亡原因。</w:t>
      </w:r>
    </w:p>
    <w:p w14:paraId="656648D7" w14:textId="77777777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3）掌握损伤的正确检验与描述方法，判断损伤性质，根据损伤形态推断凶器接触面的形态特征，分析致伤方式，判断死亡方式，分析凶犯作案过程。</w:t>
      </w:r>
    </w:p>
    <w:p w14:paraId="2005409E" w14:textId="77777777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lastRenderedPageBreak/>
        <w:t>（</w:t>
      </w:r>
      <w:r w:rsidRPr="00964A94">
        <w:rPr>
          <w:rFonts w:ascii="宋体" w:eastAsia="宋体" w:hAnsi="宋体"/>
          <w:szCs w:val="21"/>
        </w:rPr>
        <w:t>4）尸体检验不少于20例。</w:t>
      </w:r>
    </w:p>
    <w:p w14:paraId="048C9F14" w14:textId="1ACA1A1E" w:rsidR="00964A94" w:rsidRPr="00964A94" w:rsidRDefault="00964A94" w:rsidP="0047425C">
      <w:pPr>
        <w:spacing w:beforeLines="50" w:before="156" w:afterLines="50" w:after="156" w:line="360" w:lineRule="auto"/>
        <w:ind w:firstLineChars="200" w:firstLine="440"/>
        <w:rPr>
          <w:rFonts w:ascii="宋体" w:eastAsia="宋体" w:hAnsi="宋体"/>
          <w:szCs w:val="21"/>
        </w:rPr>
      </w:pPr>
      <w:r w:rsidRPr="008A32CA">
        <w:rPr>
          <w:rFonts w:ascii="宋体" w:hAnsi="宋体"/>
          <w:b/>
          <w:bCs/>
          <w:sz w:val="22"/>
          <w:szCs w:val="21"/>
        </w:rPr>
        <w:t>解剖检验（</w:t>
      </w:r>
      <w:proofErr w:type="gramStart"/>
      <w:r w:rsidRPr="008A32CA">
        <w:rPr>
          <w:rFonts w:ascii="宋体" w:hAnsi="宋体"/>
          <w:b/>
          <w:bCs/>
          <w:sz w:val="22"/>
          <w:szCs w:val="21"/>
        </w:rPr>
        <w:t>系解不</w:t>
      </w:r>
      <w:proofErr w:type="gramEnd"/>
      <w:r w:rsidRPr="008A32CA">
        <w:rPr>
          <w:rFonts w:ascii="宋体" w:hAnsi="宋体"/>
          <w:b/>
          <w:bCs/>
          <w:sz w:val="22"/>
          <w:szCs w:val="21"/>
        </w:rPr>
        <w:t>少于</w:t>
      </w:r>
      <w:r w:rsidRPr="008A32CA">
        <w:rPr>
          <w:rFonts w:ascii="宋体" w:hAnsi="宋体"/>
          <w:b/>
          <w:bCs/>
          <w:sz w:val="22"/>
          <w:szCs w:val="21"/>
        </w:rPr>
        <w:t>5</w:t>
      </w:r>
      <w:r w:rsidRPr="008A32CA">
        <w:rPr>
          <w:rFonts w:ascii="宋体" w:hAnsi="宋体"/>
          <w:b/>
          <w:bCs/>
          <w:sz w:val="22"/>
          <w:szCs w:val="21"/>
        </w:rPr>
        <w:t>例，</w:t>
      </w:r>
      <w:proofErr w:type="gramStart"/>
      <w:r w:rsidRPr="008A32CA">
        <w:rPr>
          <w:rFonts w:ascii="宋体" w:hAnsi="宋体"/>
          <w:b/>
          <w:bCs/>
          <w:sz w:val="22"/>
          <w:szCs w:val="21"/>
        </w:rPr>
        <w:t>局解不</w:t>
      </w:r>
      <w:proofErr w:type="gramEnd"/>
      <w:r w:rsidRPr="008A32CA">
        <w:rPr>
          <w:rFonts w:ascii="宋体" w:hAnsi="宋体"/>
          <w:b/>
          <w:bCs/>
          <w:sz w:val="22"/>
          <w:szCs w:val="21"/>
        </w:rPr>
        <w:t>少于</w:t>
      </w:r>
      <w:r w:rsidRPr="008A32CA">
        <w:rPr>
          <w:rFonts w:ascii="宋体" w:hAnsi="宋体"/>
          <w:b/>
          <w:bCs/>
          <w:sz w:val="22"/>
          <w:szCs w:val="21"/>
        </w:rPr>
        <w:t>10</w:t>
      </w:r>
      <w:r w:rsidRPr="008A32CA">
        <w:rPr>
          <w:rFonts w:ascii="宋体" w:hAnsi="宋体"/>
          <w:b/>
          <w:bCs/>
          <w:sz w:val="22"/>
          <w:szCs w:val="21"/>
        </w:rPr>
        <w:t>例）</w:t>
      </w:r>
    </w:p>
    <w:p w14:paraId="21BF8627" w14:textId="2189099A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1）要求全面系统的尸体解剖和一些特殊的解剖检验</w:t>
      </w:r>
      <w:r w:rsidR="00CF3AFE">
        <w:rPr>
          <w:rFonts w:ascii="宋体" w:eastAsia="宋体" w:hAnsi="宋体" w:hint="eastAsia"/>
          <w:szCs w:val="21"/>
        </w:rPr>
        <w:t>方</w:t>
      </w:r>
      <w:r w:rsidRPr="00964A94">
        <w:rPr>
          <w:rFonts w:ascii="宋体" w:eastAsia="宋体" w:hAnsi="宋体"/>
          <w:szCs w:val="21"/>
        </w:rPr>
        <w:t>法，掌握剖开三大腔的方法、步骤以及各腔脏器的检查方法</w:t>
      </w:r>
      <w:r w:rsidR="00CF3AFE">
        <w:rPr>
          <w:rFonts w:ascii="宋体" w:eastAsia="宋体" w:hAnsi="宋体" w:hint="eastAsia"/>
          <w:szCs w:val="21"/>
        </w:rPr>
        <w:t>，</w:t>
      </w:r>
      <w:r w:rsidRPr="00964A94">
        <w:rPr>
          <w:rFonts w:ascii="宋体" w:eastAsia="宋体" w:hAnsi="宋体"/>
          <w:szCs w:val="21"/>
        </w:rPr>
        <w:t>并能</w:t>
      </w:r>
      <w:r w:rsidR="00CF3AFE">
        <w:rPr>
          <w:rFonts w:ascii="宋体" w:eastAsia="宋体" w:hAnsi="宋体" w:hint="eastAsia"/>
          <w:szCs w:val="21"/>
        </w:rPr>
        <w:t>准确</w:t>
      </w:r>
      <w:r w:rsidRPr="00964A94">
        <w:rPr>
          <w:rFonts w:ascii="宋体" w:eastAsia="宋体" w:hAnsi="宋体"/>
          <w:szCs w:val="21"/>
        </w:rPr>
        <w:t>描述各种脏器基本的肉眼所见。</w:t>
      </w:r>
    </w:p>
    <w:p w14:paraId="4B8A4F5F" w14:textId="499A1048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2）掌握各种脏器检材提取</w:t>
      </w:r>
      <w:r w:rsidR="00B13775" w:rsidRPr="00964A94">
        <w:rPr>
          <w:rFonts w:ascii="宋体" w:eastAsia="宋体" w:hAnsi="宋体"/>
          <w:szCs w:val="21"/>
        </w:rPr>
        <w:t>的</w:t>
      </w:r>
      <w:r w:rsidRPr="00964A94">
        <w:rPr>
          <w:rFonts w:ascii="宋体" w:eastAsia="宋体" w:hAnsi="宋体"/>
          <w:szCs w:val="21"/>
        </w:rPr>
        <w:t>方法，包括法医毒物分析</w:t>
      </w:r>
      <w:r w:rsidR="00B13775">
        <w:rPr>
          <w:rFonts w:ascii="宋体" w:eastAsia="宋体" w:hAnsi="宋体" w:hint="eastAsia"/>
          <w:szCs w:val="21"/>
        </w:rPr>
        <w:t>所用</w:t>
      </w:r>
      <w:r w:rsidRPr="00964A94">
        <w:rPr>
          <w:rFonts w:ascii="宋体" w:eastAsia="宋体" w:hAnsi="宋体"/>
          <w:szCs w:val="21"/>
        </w:rPr>
        <w:t>检材</w:t>
      </w:r>
      <w:r w:rsidR="0047425C" w:rsidRPr="00964A94">
        <w:rPr>
          <w:rFonts w:ascii="宋体" w:eastAsia="宋体" w:hAnsi="宋体"/>
          <w:szCs w:val="21"/>
        </w:rPr>
        <w:t>的</w:t>
      </w:r>
      <w:r w:rsidRPr="00964A94">
        <w:rPr>
          <w:rFonts w:ascii="宋体" w:eastAsia="宋体" w:hAnsi="宋体"/>
          <w:szCs w:val="21"/>
        </w:rPr>
        <w:t>提取方法。</w:t>
      </w:r>
    </w:p>
    <w:p w14:paraId="1413DB1D" w14:textId="7DB824A8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3）注意保存提取的检材以备补充检查、</w:t>
      </w:r>
      <w:proofErr w:type="gramStart"/>
      <w:r w:rsidRPr="00964A94">
        <w:rPr>
          <w:rFonts w:ascii="宋体" w:eastAsia="宋体" w:hAnsi="宋体"/>
          <w:szCs w:val="21"/>
        </w:rPr>
        <w:t>复查再</w:t>
      </w:r>
      <w:proofErr w:type="gramEnd"/>
      <w:r w:rsidRPr="00964A94">
        <w:rPr>
          <w:rFonts w:ascii="宋体" w:eastAsia="宋体" w:hAnsi="宋体"/>
          <w:szCs w:val="21"/>
        </w:rPr>
        <w:t>鉴定，包括大</w:t>
      </w:r>
      <w:r w:rsidR="0047425C">
        <w:rPr>
          <w:rFonts w:ascii="宋体" w:eastAsia="宋体" w:hAnsi="宋体" w:hint="eastAsia"/>
          <w:szCs w:val="21"/>
        </w:rPr>
        <w:t>体</w:t>
      </w:r>
      <w:r w:rsidRPr="00964A94">
        <w:rPr>
          <w:rFonts w:ascii="宋体" w:eastAsia="宋体" w:hAnsi="宋体"/>
          <w:szCs w:val="21"/>
        </w:rPr>
        <w:t>标本、蜡块及切片以及胃内容、血、尿等。</w:t>
      </w:r>
    </w:p>
    <w:p w14:paraId="58C994B7" w14:textId="24A3FA42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4）每个实习生要求系统地做法医解剖不少于5例，通过肉眼观察描述损伤或病变。要求解剖正规、记录全面准确（必要时绘图说明）、取材准确无误并附案情及照片，并写出尸体解剖检验鉴定</w:t>
      </w:r>
      <w:r w:rsidR="00C60711">
        <w:rPr>
          <w:rFonts w:ascii="宋体" w:eastAsia="宋体" w:hAnsi="宋体" w:hint="eastAsia"/>
          <w:szCs w:val="21"/>
        </w:rPr>
        <w:t>意见</w:t>
      </w:r>
      <w:r w:rsidRPr="00964A94">
        <w:rPr>
          <w:rFonts w:ascii="宋体" w:eastAsia="宋体" w:hAnsi="宋体"/>
          <w:szCs w:val="21"/>
        </w:rPr>
        <w:t>书，鉴定</w:t>
      </w:r>
      <w:r w:rsidR="00200A27">
        <w:rPr>
          <w:rFonts w:ascii="宋体" w:eastAsia="宋体" w:hAnsi="宋体" w:hint="eastAsia"/>
          <w:szCs w:val="21"/>
        </w:rPr>
        <w:t>意见</w:t>
      </w:r>
      <w:r w:rsidRPr="00964A94">
        <w:rPr>
          <w:rFonts w:ascii="宋体" w:eastAsia="宋体" w:hAnsi="宋体"/>
          <w:szCs w:val="21"/>
        </w:rPr>
        <w:t>书内容包括</w:t>
      </w:r>
      <w:r w:rsidR="00200A27">
        <w:rPr>
          <w:rFonts w:ascii="宋体" w:eastAsia="宋体" w:hAnsi="宋体" w:hint="eastAsia"/>
          <w:szCs w:val="21"/>
        </w:rPr>
        <w:t>委托</w:t>
      </w:r>
      <w:r w:rsidRPr="00964A94">
        <w:rPr>
          <w:rFonts w:ascii="宋体" w:eastAsia="宋体" w:hAnsi="宋体"/>
          <w:szCs w:val="21"/>
        </w:rPr>
        <w:t>单位、日期、</w:t>
      </w:r>
      <w:r w:rsidR="00165B3B">
        <w:rPr>
          <w:rFonts w:ascii="宋体" w:eastAsia="宋体" w:hAnsi="宋体" w:hint="eastAsia"/>
          <w:szCs w:val="21"/>
        </w:rPr>
        <w:t>事项</w:t>
      </w:r>
      <w:r w:rsidR="00CD1E64">
        <w:rPr>
          <w:rFonts w:ascii="宋体" w:eastAsia="宋体" w:hAnsi="宋体" w:hint="eastAsia"/>
          <w:szCs w:val="21"/>
        </w:rPr>
        <w:t>、</w:t>
      </w:r>
      <w:r w:rsidRPr="00964A94">
        <w:rPr>
          <w:rFonts w:ascii="宋体" w:eastAsia="宋体" w:hAnsi="宋体"/>
          <w:szCs w:val="21"/>
        </w:rPr>
        <w:t>案情摘要；检验经过及结果；分析意见和鉴定结论等五大部分，交带</w:t>
      </w:r>
      <w:proofErr w:type="gramStart"/>
      <w:r w:rsidRPr="00964A94">
        <w:rPr>
          <w:rFonts w:ascii="宋体" w:eastAsia="宋体" w:hAnsi="宋体"/>
          <w:szCs w:val="21"/>
        </w:rPr>
        <w:t>教老师</w:t>
      </w:r>
      <w:proofErr w:type="gramEnd"/>
      <w:r w:rsidRPr="00964A94">
        <w:rPr>
          <w:rFonts w:ascii="宋体" w:eastAsia="宋体" w:hAnsi="宋体"/>
          <w:szCs w:val="21"/>
        </w:rPr>
        <w:t>批改评分。</w:t>
      </w:r>
    </w:p>
    <w:p w14:paraId="485B1EA0" w14:textId="405011EA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5）每个实习生必须完成局部解剖不少于10例，但参</w:t>
      </w:r>
      <w:r w:rsidR="00161845">
        <w:rPr>
          <w:rFonts w:ascii="宋体" w:eastAsia="宋体" w:hAnsi="宋体" w:hint="eastAsia"/>
          <w:szCs w:val="21"/>
        </w:rPr>
        <w:t>与</w:t>
      </w:r>
      <w:r w:rsidRPr="00964A94">
        <w:rPr>
          <w:rFonts w:ascii="宋体" w:eastAsia="宋体" w:hAnsi="宋体"/>
          <w:szCs w:val="21"/>
        </w:rPr>
        <w:t>次数不限。</w:t>
      </w:r>
    </w:p>
    <w:p w14:paraId="7B52B6A3" w14:textId="3BD90368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6）检材提取</w:t>
      </w:r>
      <w:r w:rsidR="00B93A5E">
        <w:rPr>
          <w:rFonts w:ascii="宋体" w:eastAsia="宋体" w:hAnsi="宋体" w:hint="eastAsia"/>
          <w:szCs w:val="21"/>
        </w:rPr>
        <w:t>：</w:t>
      </w:r>
      <w:r w:rsidRPr="00964A94">
        <w:rPr>
          <w:rFonts w:ascii="宋体" w:eastAsia="宋体" w:hAnsi="宋体" w:hint="eastAsia"/>
          <w:szCs w:val="21"/>
        </w:rPr>
        <w:t>掌握从现场提取下列物证的方法</w:t>
      </w:r>
      <w:r w:rsidR="00B93A5E">
        <w:rPr>
          <w:rFonts w:ascii="宋体" w:eastAsia="宋体" w:hAnsi="宋体" w:hint="eastAsia"/>
          <w:szCs w:val="21"/>
        </w:rPr>
        <w:t>：</w:t>
      </w:r>
      <w:r w:rsidRPr="00964A94">
        <w:rPr>
          <w:rFonts w:ascii="宋体" w:eastAsia="宋体" w:hAnsi="宋体" w:hint="eastAsia"/>
          <w:szCs w:val="21"/>
        </w:rPr>
        <w:t>①</w:t>
      </w:r>
      <w:r w:rsidR="00B93A5E">
        <w:rPr>
          <w:rFonts w:ascii="宋体" w:eastAsia="宋体" w:hAnsi="宋体" w:hint="eastAsia"/>
          <w:szCs w:val="21"/>
        </w:rPr>
        <w:t>供法医物证分析检验</w:t>
      </w:r>
      <w:r w:rsidR="00791849">
        <w:rPr>
          <w:rFonts w:ascii="宋体" w:eastAsia="宋体" w:hAnsi="宋体" w:hint="eastAsia"/>
          <w:szCs w:val="21"/>
        </w:rPr>
        <w:t>用</w:t>
      </w:r>
      <w:r w:rsidR="00B93A5E">
        <w:rPr>
          <w:rFonts w:ascii="宋体" w:eastAsia="宋体" w:hAnsi="宋体" w:hint="eastAsia"/>
          <w:szCs w:val="21"/>
        </w:rPr>
        <w:t>的</w:t>
      </w:r>
      <w:r w:rsidRPr="00964A94">
        <w:rPr>
          <w:rFonts w:ascii="宋体" w:eastAsia="宋体" w:hAnsi="宋体" w:hint="eastAsia"/>
          <w:szCs w:val="21"/>
        </w:rPr>
        <w:t>血液（痕）、精斑、毛发、唾液斑（烟蒂）的提取、包装和送检</w:t>
      </w:r>
      <w:r w:rsidR="00B93A5E">
        <w:rPr>
          <w:rFonts w:ascii="宋体" w:eastAsia="宋体" w:hAnsi="宋体" w:hint="eastAsia"/>
          <w:szCs w:val="21"/>
        </w:rPr>
        <w:t>；</w:t>
      </w:r>
      <w:r w:rsidRPr="00964A94">
        <w:rPr>
          <w:rFonts w:ascii="宋体" w:eastAsia="宋体" w:hAnsi="宋体" w:hint="eastAsia"/>
          <w:szCs w:val="21"/>
        </w:rPr>
        <w:t>②供毒物分析</w:t>
      </w:r>
      <w:r w:rsidR="00791849">
        <w:rPr>
          <w:rFonts w:ascii="宋体" w:eastAsia="宋体" w:hAnsi="宋体" w:hint="eastAsia"/>
          <w:szCs w:val="21"/>
        </w:rPr>
        <w:t>所用</w:t>
      </w:r>
      <w:r w:rsidRPr="00964A94">
        <w:rPr>
          <w:rFonts w:ascii="宋体" w:eastAsia="宋体" w:hAnsi="宋体" w:hint="eastAsia"/>
          <w:szCs w:val="21"/>
        </w:rPr>
        <w:t>检材的提取、包装和送检。</w:t>
      </w:r>
    </w:p>
    <w:p w14:paraId="2F358E91" w14:textId="1CFE0094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40"/>
        <w:jc w:val="left"/>
        <w:rPr>
          <w:rFonts w:ascii="宋体" w:eastAsia="宋体" w:hAnsi="宋体"/>
          <w:szCs w:val="21"/>
        </w:rPr>
      </w:pPr>
      <w:r w:rsidRPr="008A32CA">
        <w:rPr>
          <w:rFonts w:ascii="宋体" w:hAnsi="宋体"/>
          <w:b/>
          <w:bCs/>
          <w:sz w:val="22"/>
          <w:szCs w:val="21"/>
        </w:rPr>
        <w:t>法医物证检验</w:t>
      </w:r>
    </w:p>
    <w:p w14:paraId="34AB1430" w14:textId="6EE34A31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1）掌握血痕、精斑（混合斑）、唾液斑的常规系统检查方法及血型判定</w:t>
      </w:r>
      <w:r w:rsidR="00B93A5E">
        <w:rPr>
          <w:rFonts w:ascii="宋体" w:eastAsia="宋体" w:hAnsi="宋体" w:hint="eastAsia"/>
          <w:szCs w:val="21"/>
        </w:rPr>
        <w:t>；</w:t>
      </w:r>
      <w:r w:rsidRPr="00964A94">
        <w:rPr>
          <w:rFonts w:ascii="宋体" w:eastAsia="宋体" w:hAnsi="宋体"/>
          <w:szCs w:val="21"/>
        </w:rPr>
        <w:t>以上各种10</w:t>
      </w:r>
      <w:proofErr w:type="gramStart"/>
      <w:r w:rsidRPr="00964A94">
        <w:rPr>
          <w:rFonts w:ascii="宋体" w:eastAsia="宋体" w:hAnsi="宋体"/>
          <w:szCs w:val="21"/>
        </w:rPr>
        <w:t>例并写出</w:t>
      </w:r>
      <w:proofErr w:type="gramEnd"/>
      <w:r w:rsidRPr="00964A94">
        <w:rPr>
          <w:rFonts w:ascii="宋体" w:eastAsia="宋体" w:hAnsi="宋体"/>
          <w:szCs w:val="21"/>
        </w:rPr>
        <w:t>检验报告交带</w:t>
      </w:r>
      <w:proofErr w:type="gramStart"/>
      <w:r w:rsidRPr="00964A94">
        <w:rPr>
          <w:rFonts w:ascii="宋体" w:eastAsia="宋体" w:hAnsi="宋体"/>
          <w:szCs w:val="21"/>
        </w:rPr>
        <w:t>教老师</w:t>
      </w:r>
      <w:proofErr w:type="gramEnd"/>
      <w:r w:rsidRPr="00964A94">
        <w:rPr>
          <w:rFonts w:ascii="宋体" w:eastAsia="宋体" w:hAnsi="宋体"/>
          <w:szCs w:val="21"/>
        </w:rPr>
        <w:t>修改并评分。</w:t>
      </w:r>
    </w:p>
    <w:p w14:paraId="2232422B" w14:textId="653B991E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2）掌握各类常规及特殊生物检材的</w:t>
      </w:r>
      <w:r w:rsidR="00A76A5E">
        <w:rPr>
          <w:rFonts w:ascii="宋体" w:eastAsia="宋体" w:hAnsi="宋体" w:hint="eastAsia"/>
          <w:szCs w:val="21"/>
        </w:rPr>
        <w:t>发现、提取</w:t>
      </w:r>
      <w:r w:rsidRPr="00964A94">
        <w:rPr>
          <w:rFonts w:ascii="宋体" w:eastAsia="宋体" w:hAnsi="宋体"/>
          <w:szCs w:val="21"/>
        </w:rPr>
        <w:t>及DNA提取方法。</w:t>
      </w:r>
    </w:p>
    <w:p w14:paraId="7D211F18" w14:textId="316FFD47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3）有条件的公安局，可安排实习生进行PCR仪及</w:t>
      </w:r>
      <w:r w:rsidR="00B93A5E">
        <w:rPr>
          <w:rFonts w:ascii="宋体" w:eastAsia="宋体" w:hAnsi="宋体" w:hint="eastAsia"/>
          <w:szCs w:val="21"/>
        </w:rPr>
        <w:t>遗传分析</w:t>
      </w:r>
      <w:r w:rsidRPr="00964A94">
        <w:rPr>
          <w:rFonts w:ascii="宋体" w:eastAsia="宋体" w:hAnsi="宋体"/>
          <w:szCs w:val="21"/>
        </w:rPr>
        <w:t>仪的操作，要求掌握它的原理、操作方法和</w:t>
      </w:r>
      <w:r w:rsidR="005C26E3">
        <w:rPr>
          <w:rFonts w:ascii="宋体" w:eastAsia="宋体" w:hAnsi="宋体" w:hint="eastAsia"/>
          <w:szCs w:val="21"/>
        </w:rPr>
        <w:t>分型</w:t>
      </w:r>
      <w:r w:rsidRPr="00964A94">
        <w:rPr>
          <w:rFonts w:ascii="宋体" w:eastAsia="宋体" w:hAnsi="宋体"/>
          <w:szCs w:val="21"/>
        </w:rPr>
        <w:t>结果</w:t>
      </w:r>
      <w:r w:rsidR="005C26E3">
        <w:rPr>
          <w:rFonts w:ascii="宋体" w:eastAsia="宋体" w:hAnsi="宋体" w:hint="eastAsia"/>
          <w:szCs w:val="21"/>
        </w:rPr>
        <w:t>科学分析和解释</w:t>
      </w:r>
      <w:r w:rsidRPr="00964A94">
        <w:rPr>
          <w:rFonts w:ascii="宋体" w:eastAsia="宋体" w:hAnsi="宋体"/>
          <w:szCs w:val="21"/>
        </w:rPr>
        <w:t>。</w:t>
      </w:r>
    </w:p>
    <w:p w14:paraId="7AB2D3C0" w14:textId="77DF9161" w:rsidR="00964A94" w:rsidRPr="0000726C" w:rsidRDefault="00964A94" w:rsidP="0047425C">
      <w:pPr>
        <w:widowControl/>
        <w:spacing w:beforeLines="50" w:before="156" w:afterLines="50" w:after="156" w:line="360" w:lineRule="auto"/>
        <w:ind w:firstLineChars="200" w:firstLine="440"/>
        <w:jc w:val="left"/>
        <w:rPr>
          <w:rFonts w:ascii="宋体" w:hAnsi="宋体"/>
          <w:b/>
          <w:bCs/>
          <w:sz w:val="22"/>
          <w:szCs w:val="21"/>
        </w:rPr>
      </w:pPr>
      <w:r w:rsidRPr="0000726C">
        <w:rPr>
          <w:rFonts w:ascii="宋体" w:hAnsi="宋体"/>
          <w:b/>
          <w:bCs/>
          <w:sz w:val="22"/>
          <w:szCs w:val="21"/>
        </w:rPr>
        <w:t>法医毒物分析</w:t>
      </w:r>
    </w:p>
    <w:p w14:paraId="39726CA7" w14:textId="77777777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1）掌握中毒或疑似中毒案件检材的前处理共10例。</w:t>
      </w:r>
    </w:p>
    <w:p w14:paraId="75BF1EE7" w14:textId="77777777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2）要求掌握常见毒物检验的仪器操作方法，并对检验结果进行评价。</w:t>
      </w:r>
    </w:p>
    <w:p w14:paraId="401174C3" w14:textId="77777777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3）要求写出法医毒物分析鉴定书5份，并交带</w:t>
      </w:r>
      <w:proofErr w:type="gramStart"/>
      <w:r w:rsidRPr="00964A94">
        <w:rPr>
          <w:rFonts w:ascii="宋体" w:eastAsia="宋体" w:hAnsi="宋体"/>
          <w:szCs w:val="21"/>
        </w:rPr>
        <w:t>教老师</w:t>
      </w:r>
      <w:proofErr w:type="gramEnd"/>
      <w:r w:rsidRPr="00964A94">
        <w:rPr>
          <w:rFonts w:ascii="宋体" w:eastAsia="宋体" w:hAnsi="宋体"/>
          <w:szCs w:val="21"/>
        </w:rPr>
        <w:t>修改并评分。</w:t>
      </w:r>
    </w:p>
    <w:p w14:paraId="78B92598" w14:textId="63AEB9F4" w:rsidR="00964A94" w:rsidRPr="008A32CA" w:rsidRDefault="00964A94" w:rsidP="0047425C">
      <w:pPr>
        <w:widowControl/>
        <w:spacing w:beforeLines="50" w:before="156" w:afterLines="50" w:after="156" w:line="360" w:lineRule="auto"/>
        <w:ind w:firstLineChars="200" w:firstLine="440"/>
        <w:jc w:val="left"/>
        <w:rPr>
          <w:rFonts w:ascii="宋体" w:hAnsi="宋体"/>
          <w:b/>
          <w:bCs/>
          <w:sz w:val="22"/>
          <w:szCs w:val="21"/>
        </w:rPr>
      </w:pPr>
      <w:r w:rsidRPr="008A32CA">
        <w:rPr>
          <w:rFonts w:ascii="宋体" w:hAnsi="宋体"/>
          <w:b/>
          <w:bCs/>
          <w:sz w:val="22"/>
          <w:szCs w:val="21"/>
        </w:rPr>
        <w:lastRenderedPageBreak/>
        <w:t>法医临床检验</w:t>
      </w:r>
    </w:p>
    <w:p w14:paraId="71E4205E" w14:textId="77777777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1）熟悉刑事和民事伤害案件受害者的检验、鉴定的全过程。</w:t>
      </w:r>
    </w:p>
    <w:p w14:paraId="57BAA292" w14:textId="6F06B83A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2）掌握活体损伤法医鉴定</w:t>
      </w:r>
      <w:r w:rsidR="002D68F1">
        <w:rPr>
          <w:rFonts w:ascii="宋体" w:eastAsia="宋体" w:hAnsi="宋体" w:hint="eastAsia"/>
          <w:szCs w:val="21"/>
        </w:rPr>
        <w:t>程序</w:t>
      </w:r>
      <w:r w:rsidRPr="00964A94">
        <w:rPr>
          <w:rFonts w:ascii="宋体" w:eastAsia="宋体" w:hAnsi="宋体"/>
          <w:szCs w:val="21"/>
        </w:rPr>
        <w:t>与要求，了解和熟悉与法医临床学相关的各种检查方法。</w:t>
      </w:r>
    </w:p>
    <w:p w14:paraId="2DFB8E96" w14:textId="74EE2DE2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3）在带</w:t>
      </w:r>
      <w:proofErr w:type="gramStart"/>
      <w:r w:rsidRPr="00964A94">
        <w:rPr>
          <w:rFonts w:ascii="宋体" w:eastAsia="宋体" w:hAnsi="宋体"/>
          <w:szCs w:val="21"/>
        </w:rPr>
        <w:t>教老师</w:t>
      </w:r>
      <w:proofErr w:type="gramEnd"/>
      <w:r w:rsidRPr="00964A94">
        <w:rPr>
          <w:rFonts w:ascii="宋体" w:eastAsia="宋体" w:hAnsi="宋体"/>
          <w:szCs w:val="21"/>
        </w:rPr>
        <w:t>的指导下掌握法医临床鉴定技能，并写出系统完整的法医临床鉴定</w:t>
      </w:r>
      <w:r w:rsidR="00B10389">
        <w:rPr>
          <w:rFonts w:ascii="宋体" w:eastAsia="宋体" w:hAnsi="宋体" w:hint="eastAsia"/>
          <w:szCs w:val="21"/>
        </w:rPr>
        <w:t>意见</w:t>
      </w:r>
      <w:r w:rsidRPr="00964A94">
        <w:rPr>
          <w:rFonts w:ascii="宋体" w:eastAsia="宋体" w:hAnsi="宋体"/>
          <w:szCs w:val="21"/>
        </w:rPr>
        <w:t>书5份，并交给带</w:t>
      </w:r>
      <w:proofErr w:type="gramStart"/>
      <w:r w:rsidRPr="00964A94">
        <w:rPr>
          <w:rFonts w:ascii="宋体" w:eastAsia="宋体" w:hAnsi="宋体"/>
          <w:szCs w:val="21"/>
        </w:rPr>
        <w:t>教老师</w:t>
      </w:r>
      <w:proofErr w:type="gramEnd"/>
      <w:r w:rsidRPr="00964A94">
        <w:rPr>
          <w:rFonts w:ascii="宋体" w:eastAsia="宋体" w:hAnsi="宋体"/>
          <w:szCs w:val="21"/>
        </w:rPr>
        <w:t>修改评分。</w:t>
      </w:r>
    </w:p>
    <w:p w14:paraId="2699D846" w14:textId="07A7A46A" w:rsidR="00964A94" w:rsidRPr="008A32CA" w:rsidRDefault="00964A94" w:rsidP="0047425C">
      <w:pPr>
        <w:widowControl/>
        <w:spacing w:beforeLines="50" w:before="156" w:afterLines="50" w:after="156" w:line="360" w:lineRule="auto"/>
        <w:ind w:firstLineChars="200" w:firstLine="440"/>
        <w:jc w:val="left"/>
        <w:rPr>
          <w:rFonts w:ascii="宋体" w:hAnsi="宋体"/>
          <w:b/>
          <w:bCs/>
          <w:sz w:val="22"/>
          <w:szCs w:val="21"/>
        </w:rPr>
      </w:pPr>
      <w:r w:rsidRPr="008A32CA">
        <w:rPr>
          <w:rFonts w:ascii="宋体" w:hAnsi="宋体"/>
          <w:b/>
          <w:bCs/>
          <w:sz w:val="22"/>
          <w:szCs w:val="21"/>
        </w:rPr>
        <w:t>鉴定</w:t>
      </w:r>
      <w:r w:rsidR="00AB0BDF">
        <w:rPr>
          <w:rFonts w:ascii="宋体" w:hAnsi="宋体" w:hint="eastAsia"/>
          <w:b/>
          <w:bCs/>
          <w:sz w:val="22"/>
          <w:szCs w:val="21"/>
        </w:rPr>
        <w:t>意见书书写</w:t>
      </w:r>
    </w:p>
    <w:p w14:paraId="770ACFB7" w14:textId="5551F085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实习生自己经手的各类</w:t>
      </w:r>
      <w:r w:rsidR="00AB0BDF">
        <w:rPr>
          <w:rFonts w:ascii="宋体" w:eastAsia="宋体" w:hAnsi="宋体" w:hint="eastAsia"/>
          <w:szCs w:val="21"/>
        </w:rPr>
        <w:t>分支</w:t>
      </w:r>
      <w:r w:rsidRPr="00964A94">
        <w:rPr>
          <w:rFonts w:ascii="宋体" w:eastAsia="宋体" w:hAnsi="宋体" w:hint="eastAsia"/>
          <w:szCs w:val="21"/>
        </w:rPr>
        <w:t>学科的案件，要求正规</w:t>
      </w:r>
      <w:r w:rsidR="00AB0BDF">
        <w:rPr>
          <w:rFonts w:ascii="宋体" w:eastAsia="宋体" w:hAnsi="宋体" w:hint="eastAsia"/>
          <w:szCs w:val="21"/>
        </w:rPr>
        <w:t>书</w:t>
      </w:r>
      <w:r w:rsidRPr="00964A94">
        <w:rPr>
          <w:rFonts w:ascii="宋体" w:eastAsia="宋体" w:hAnsi="宋体" w:hint="eastAsia"/>
          <w:szCs w:val="21"/>
        </w:rPr>
        <w:t>写鉴定</w:t>
      </w:r>
      <w:r w:rsidR="00E2210E">
        <w:rPr>
          <w:rFonts w:ascii="宋体" w:eastAsia="宋体" w:hAnsi="宋体" w:hint="eastAsia"/>
          <w:szCs w:val="21"/>
        </w:rPr>
        <w:t>意见</w:t>
      </w:r>
      <w:r w:rsidRPr="00964A94">
        <w:rPr>
          <w:rFonts w:ascii="宋体" w:eastAsia="宋体" w:hAnsi="宋体" w:hint="eastAsia"/>
          <w:szCs w:val="21"/>
        </w:rPr>
        <w:t>书，交带</w:t>
      </w:r>
      <w:proofErr w:type="gramStart"/>
      <w:r w:rsidRPr="00964A94">
        <w:rPr>
          <w:rFonts w:ascii="宋体" w:eastAsia="宋体" w:hAnsi="宋体" w:hint="eastAsia"/>
          <w:szCs w:val="21"/>
        </w:rPr>
        <w:t>教老师</w:t>
      </w:r>
      <w:proofErr w:type="gramEnd"/>
      <w:r w:rsidRPr="00964A94">
        <w:rPr>
          <w:rFonts w:ascii="宋体" w:eastAsia="宋体" w:hAnsi="宋体" w:hint="eastAsia"/>
          <w:szCs w:val="21"/>
        </w:rPr>
        <w:t>审阅、修改和签字后才能发出。正式发出的各</w:t>
      </w:r>
      <w:r w:rsidR="00AB0BDF">
        <w:rPr>
          <w:rFonts w:ascii="宋体" w:eastAsia="宋体" w:hAnsi="宋体" w:hint="eastAsia"/>
          <w:szCs w:val="21"/>
        </w:rPr>
        <w:t>分支</w:t>
      </w:r>
      <w:r w:rsidRPr="00964A94">
        <w:rPr>
          <w:rFonts w:ascii="宋体" w:eastAsia="宋体" w:hAnsi="宋体" w:hint="eastAsia"/>
          <w:szCs w:val="21"/>
        </w:rPr>
        <w:t>学科</w:t>
      </w:r>
      <w:r w:rsidR="00AB0BDF">
        <w:rPr>
          <w:rFonts w:ascii="宋体" w:eastAsia="宋体" w:hAnsi="宋体" w:hint="eastAsia"/>
          <w:szCs w:val="21"/>
        </w:rPr>
        <w:t>的</w:t>
      </w:r>
      <w:r w:rsidRPr="00964A94">
        <w:rPr>
          <w:rFonts w:ascii="宋体" w:eastAsia="宋体" w:hAnsi="宋体" w:hint="eastAsia"/>
          <w:szCs w:val="21"/>
        </w:rPr>
        <w:t>鉴定书，实习生一律不得签字。</w:t>
      </w:r>
    </w:p>
    <w:p w14:paraId="74CF9AF6" w14:textId="6F013DB7" w:rsidR="00964A94" w:rsidRPr="008A32CA" w:rsidRDefault="00964A94" w:rsidP="0047425C">
      <w:pPr>
        <w:widowControl/>
        <w:spacing w:beforeLines="50" w:before="156" w:afterLines="50" w:after="156" w:line="360" w:lineRule="auto"/>
        <w:ind w:firstLineChars="200" w:firstLine="440"/>
        <w:jc w:val="left"/>
        <w:rPr>
          <w:rFonts w:ascii="宋体" w:hAnsi="宋体"/>
          <w:b/>
          <w:bCs/>
          <w:sz w:val="22"/>
          <w:szCs w:val="21"/>
        </w:rPr>
      </w:pPr>
      <w:r w:rsidRPr="008A32CA">
        <w:rPr>
          <w:rFonts w:ascii="宋体" w:hAnsi="宋体"/>
          <w:b/>
          <w:bCs/>
          <w:sz w:val="22"/>
          <w:szCs w:val="21"/>
        </w:rPr>
        <w:t>案例讨论或专题讲座</w:t>
      </w:r>
    </w:p>
    <w:p w14:paraId="5B78B664" w14:textId="1DA97B63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各实习点可根据具体情况，选择下列内容开展学术活动（仅参考），最低学时为</w:t>
      </w:r>
      <w:r w:rsidRPr="00964A94">
        <w:rPr>
          <w:rFonts w:ascii="宋体" w:eastAsia="宋体" w:hAnsi="宋体"/>
          <w:szCs w:val="21"/>
        </w:rPr>
        <w:t>10。</w:t>
      </w:r>
    </w:p>
    <w:p w14:paraId="40FA113D" w14:textId="5194B223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1）现场勘查方法、步骤及经验介绍</w:t>
      </w:r>
      <w:r w:rsidR="008F5B6D">
        <w:rPr>
          <w:rFonts w:ascii="宋体" w:eastAsia="宋体" w:hAnsi="宋体" w:hint="eastAsia"/>
          <w:szCs w:val="21"/>
        </w:rPr>
        <w:t>。</w:t>
      </w:r>
    </w:p>
    <w:p w14:paraId="5474351D" w14:textId="5082DC8E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2）刑事照相的步骤、操作方法、经验介绍及注意事项</w:t>
      </w:r>
      <w:r w:rsidR="008F5B6D">
        <w:rPr>
          <w:rFonts w:ascii="宋体" w:eastAsia="宋体" w:hAnsi="宋体" w:hint="eastAsia"/>
          <w:szCs w:val="21"/>
        </w:rPr>
        <w:t>。</w:t>
      </w:r>
    </w:p>
    <w:p w14:paraId="09267F37" w14:textId="77777777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3）爆炸现场勘查、炸点与死者的关系、引爆物的确定及个人识别。</w:t>
      </w:r>
    </w:p>
    <w:p w14:paraId="24EB271E" w14:textId="77777777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4）交通事故的勘查与鉴定。</w:t>
      </w:r>
    </w:p>
    <w:p w14:paraId="6C485DF9" w14:textId="7D85AC6C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5）结合实习案件，讨论如何正确掌握重伤标准</w:t>
      </w:r>
      <w:r w:rsidR="008F5B6D">
        <w:rPr>
          <w:rFonts w:ascii="宋体" w:eastAsia="宋体" w:hAnsi="宋体" w:hint="eastAsia"/>
          <w:szCs w:val="21"/>
        </w:rPr>
        <w:t>，</w:t>
      </w:r>
      <w:r w:rsidRPr="00964A94">
        <w:rPr>
          <w:rFonts w:ascii="宋体" w:eastAsia="宋体" w:hAnsi="宋体"/>
          <w:szCs w:val="21"/>
        </w:rPr>
        <w:t>提出对轻微伤鉴定标准的意见。</w:t>
      </w:r>
    </w:p>
    <w:p w14:paraId="2F49FC83" w14:textId="56229DA7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6）结合以往和新发生的典型案例，在指导老师的主持下进行案例讨论不少于5次，要求主检实习生应作有准备的发言并发表自己的意见，其他学生应积极发言，锻炼</w:t>
      </w:r>
      <w:r w:rsidR="00CD769B">
        <w:rPr>
          <w:rFonts w:ascii="宋体" w:eastAsia="宋体" w:hAnsi="宋体" w:hint="eastAsia"/>
          <w:szCs w:val="21"/>
        </w:rPr>
        <w:t>法医司法</w:t>
      </w:r>
      <w:r w:rsidRPr="00964A94">
        <w:rPr>
          <w:rFonts w:ascii="宋体" w:eastAsia="宋体" w:hAnsi="宋体"/>
          <w:szCs w:val="21"/>
        </w:rPr>
        <w:t>鉴定的思维能力及</w:t>
      </w:r>
      <w:r w:rsidR="00B30C02">
        <w:rPr>
          <w:rFonts w:ascii="宋体" w:eastAsia="宋体" w:hAnsi="宋体" w:hint="eastAsia"/>
          <w:szCs w:val="21"/>
        </w:rPr>
        <w:t>巩固对</w:t>
      </w:r>
      <w:r w:rsidRPr="00964A94">
        <w:rPr>
          <w:rFonts w:ascii="宋体" w:eastAsia="宋体" w:hAnsi="宋体"/>
          <w:szCs w:val="21"/>
        </w:rPr>
        <w:t>专业知识的掌握。</w:t>
      </w:r>
    </w:p>
    <w:p w14:paraId="44690C86" w14:textId="2F76AFB1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（</w:t>
      </w:r>
      <w:r w:rsidRPr="00964A94">
        <w:rPr>
          <w:rFonts w:ascii="宋体" w:eastAsia="宋体" w:hAnsi="宋体"/>
          <w:szCs w:val="21"/>
        </w:rPr>
        <w:t>7）有机会有条件时尽量组织实习生参观及旁听法医出庭</w:t>
      </w:r>
      <w:r w:rsidR="00EF312E">
        <w:rPr>
          <w:rFonts w:ascii="宋体" w:eastAsia="宋体" w:hAnsi="宋体" w:hint="eastAsia"/>
          <w:szCs w:val="21"/>
        </w:rPr>
        <w:t>质</w:t>
      </w:r>
      <w:r w:rsidRPr="00964A94">
        <w:rPr>
          <w:rFonts w:ascii="宋体" w:eastAsia="宋体" w:hAnsi="宋体"/>
          <w:szCs w:val="21"/>
        </w:rPr>
        <w:t>证。</w:t>
      </w:r>
    </w:p>
    <w:p w14:paraId="0D124FD8" w14:textId="3C4016F0" w:rsidR="00964A94" w:rsidRPr="008A32CA" w:rsidRDefault="00964A94" w:rsidP="0047425C">
      <w:pPr>
        <w:widowControl/>
        <w:spacing w:beforeLines="50" w:before="156" w:afterLines="50" w:after="156" w:line="360" w:lineRule="auto"/>
        <w:ind w:firstLineChars="200" w:firstLine="440"/>
        <w:jc w:val="left"/>
        <w:rPr>
          <w:rFonts w:ascii="宋体" w:hAnsi="宋体"/>
          <w:b/>
          <w:bCs/>
          <w:sz w:val="22"/>
          <w:szCs w:val="21"/>
        </w:rPr>
      </w:pPr>
      <w:r w:rsidRPr="008A32CA">
        <w:rPr>
          <w:rFonts w:ascii="宋体" w:hAnsi="宋体"/>
          <w:b/>
          <w:bCs/>
          <w:sz w:val="22"/>
          <w:szCs w:val="21"/>
        </w:rPr>
        <w:t>案例</w:t>
      </w:r>
      <w:r w:rsidR="00A4561E">
        <w:rPr>
          <w:rFonts w:ascii="宋体" w:hAnsi="宋体" w:hint="eastAsia"/>
          <w:b/>
          <w:bCs/>
          <w:sz w:val="22"/>
          <w:szCs w:val="21"/>
        </w:rPr>
        <w:t>卷宗学习</w:t>
      </w:r>
    </w:p>
    <w:p w14:paraId="128DB8CF" w14:textId="30090CC5" w:rsidR="00964A94" w:rsidRPr="00964A94" w:rsidRDefault="00964A94" w:rsidP="0047425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 w:hint="eastAsia"/>
          <w:szCs w:val="21"/>
        </w:rPr>
        <w:t>在平时不出现场、无鉴定案例时，实习生应</w:t>
      </w:r>
      <w:r w:rsidR="000A6727">
        <w:rPr>
          <w:rFonts w:ascii="宋体" w:eastAsia="宋体" w:hAnsi="宋体" w:hint="eastAsia"/>
          <w:szCs w:val="21"/>
        </w:rPr>
        <w:t>在不违反所在单位保密原则前提下</w:t>
      </w:r>
      <w:r w:rsidRPr="00964A94">
        <w:rPr>
          <w:rFonts w:ascii="宋体" w:eastAsia="宋体" w:hAnsi="宋体" w:hint="eastAsia"/>
          <w:szCs w:val="21"/>
        </w:rPr>
        <w:t>认真</w:t>
      </w:r>
      <w:r w:rsidR="000A6727">
        <w:rPr>
          <w:rFonts w:ascii="宋体" w:eastAsia="宋体" w:hAnsi="宋体" w:hint="eastAsia"/>
          <w:szCs w:val="21"/>
        </w:rPr>
        <w:t>学习</w:t>
      </w:r>
      <w:r w:rsidRPr="00964A94">
        <w:rPr>
          <w:rFonts w:ascii="宋体" w:eastAsia="宋体" w:hAnsi="宋体" w:hint="eastAsia"/>
          <w:szCs w:val="21"/>
        </w:rPr>
        <w:t>各类旧有案例</w:t>
      </w:r>
      <w:r w:rsidR="000A6727" w:rsidRPr="00964A94">
        <w:rPr>
          <w:rFonts w:ascii="宋体" w:eastAsia="宋体" w:hAnsi="宋体" w:hint="eastAsia"/>
          <w:szCs w:val="21"/>
        </w:rPr>
        <w:t>的</w:t>
      </w:r>
      <w:proofErr w:type="gramStart"/>
      <w:r w:rsidR="000A6727">
        <w:rPr>
          <w:rFonts w:ascii="宋体" w:eastAsia="宋体" w:hAnsi="宋体" w:hint="eastAsia"/>
          <w:szCs w:val="21"/>
        </w:rPr>
        <w:t>的</w:t>
      </w:r>
      <w:proofErr w:type="gramEnd"/>
      <w:r w:rsidR="000A6727">
        <w:rPr>
          <w:rFonts w:ascii="宋体" w:eastAsia="宋体" w:hAnsi="宋体" w:hint="eastAsia"/>
          <w:szCs w:val="21"/>
        </w:rPr>
        <w:t>卷宗</w:t>
      </w:r>
      <w:r w:rsidRPr="00964A94">
        <w:rPr>
          <w:rFonts w:ascii="宋体" w:eastAsia="宋体" w:hAnsi="宋体" w:hint="eastAsia"/>
          <w:szCs w:val="21"/>
        </w:rPr>
        <w:t>，以帮助自身业务水平的提高</w:t>
      </w:r>
      <w:r w:rsidR="0091196A">
        <w:rPr>
          <w:rFonts w:ascii="宋体" w:eastAsia="宋体" w:hAnsi="宋体" w:hint="eastAsia"/>
          <w:szCs w:val="21"/>
        </w:rPr>
        <w:t>，</w:t>
      </w:r>
      <w:r w:rsidRPr="00964A94">
        <w:rPr>
          <w:rFonts w:ascii="宋体" w:eastAsia="宋体" w:hAnsi="宋体" w:hint="eastAsia"/>
          <w:szCs w:val="21"/>
        </w:rPr>
        <w:t>并记录阅读的案例种类和份数。</w:t>
      </w:r>
    </w:p>
    <w:p w14:paraId="51346CC9" w14:textId="5E2568A0" w:rsidR="00313A87" w:rsidRDefault="00313A87" w:rsidP="007F58AA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33E36E1" w14:textId="5C2BB690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lastRenderedPageBreak/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09D8B14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4CC4A1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C43A4A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A10996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B0BDF5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9158326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295535E7" w14:textId="1EFABBBA" w:rsidR="00CA53B2" w:rsidRPr="0034254B" w:rsidRDefault="00D9018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现场勘查</w:t>
            </w:r>
          </w:p>
        </w:tc>
        <w:tc>
          <w:tcPr>
            <w:tcW w:w="2766" w:type="dxa"/>
            <w:vAlign w:val="center"/>
          </w:tcPr>
          <w:p w14:paraId="4501A460" w14:textId="097CE2AE" w:rsidR="00CA53B2" w:rsidRPr="0034254B" w:rsidRDefault="00025BE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  <w:r w:rsidR="00BC07C7">
              <w:rPr>
                <w:rFonts w:ascii="宋体" w:eastAsia="宋体" w:hAnsi="宋体" w:hint="eastAsia"/>
              </w:rPr>
              <w:t>周</w:t>
            </w:r>
          </w:p>
        </w:tc>
      </w:tr>
      <w:tr w:rsidR="00CA53B2" w14:paraId="5B1DCBF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18354E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665E304F" w14:textId="2150A0D1" w:rsidR="00CA53B2" w:rsidRPr="0034254B" w:rsidRDefault="00D9018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尸体检验</w:t>
            </w:r>
          </w:p>
        </w:tc>
        <w:tc>
          <w:tcPr>
            <w:tcW w:w="2766" w:type="dxa"/>
            <w:vAlign w:val="center"/>
          </w:tcPr>
          <w:p w14:paraId="46703E96" w14:textId="786D4541" w:rsidR="00CA53B2" w:rsidRPr="0034254B" w:rsidRDefault="00BC07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2周</w:t>
            </w:r>
          </w:p>
        </w:tc>
      </w:tr>
      <w:tr w:rsidR="00CA53B2" w14:paraId="7B0A3A3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125D962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4114F9B" w14:textId="72B0FA20" w:rsidR="00CA53B2" w:rsidRPr="0034254B" w:rsidRDefault="00D9018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解剖检验</w:t>
            </w:r>
          </w:p>
        </w:tc>
        <w:tc>
          <w:tcPr>
            <w:tcW w:w="2766" w:type="dxa"/>
            <w:vAlign w:val="center"/>
          </w:tcPr>
          <w:p w14:paraId="6727C054" w14:textId="30A4D21C" w:rsidR="00CA53B2" w:rsidRPr="0034254B" w:rsidRDefault="00BC07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4周</w:t>
            </w:r>
          </w:p>
        </w:tc>
      </w:tr>
      <w:tr w:rsidR="00CA53B2" w14:paraId="3576467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26953A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2DBB4D0B" w14:textId="594B6468" w:rsidR="00CA53B2" w:rsidRPr="0034254B" w:rsidRDefault="00D9018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法医物证检验</w:t>
            </w:r>
          </w:p>
        </w:tc>
        <w:tc>
          <w:tcPr>
            <w:tcW w:w="2766" w:type="dxa"/>
            <w:vAlign w:val="center"/>
          </w:tcPr>
          <w:p w14:paraId="05875FE3" w14:textId="0A75C226" w:rsidR="00CA53B2" w:rsidRPr="0034254B" w:rsidRDefault="00BC07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</w:t>
            </w:r>
            <w:r>
              <w:rPr>
                <w:rFonts w:ascii="宋体" w:eastAsia="宋体" w:hAnsi="宋体" w:hint="eastAsia"/>
              </w:rPr>
              <w:t>周</w:t>
            </w:r>
          </w:p>
        </w:tc>
      </w:tr>
      <w:tr w:rsidR="00CA53B2" w14:paraId="42F2F34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57AAD4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1E577443" w14:textId="7EF11D63" w:rsidR="00CA53B2" w:rsidRPr="0034254B" w:rsidRDefault="00D9018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法医毒物分析</w:t>
            </w:r>
          </w:p>
        </w:tc>
        <w:tc>
          <w:tcPr>
            <w:tcW w:w="2766" w:type="dxa"/>
            <w:vAlign w:val="center"/>
          </w:tcPr>
          <w:p w14:paraId="1C13E989" w14:textId="103FE129" w:rsidR="00CA53B2" w:rsidRPr="0034254B" w:rsidRDefault="00BC07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  <w:r>
              <w:rPr>
                <w:rFonts w:ascii="宋体" w:eastAsia="宋体" w:hAnsi="宋体" w:hint="eastAsia"/>
              </w:rPr>
              <w:t>周</w:t>
            </w:r>
          </w:p>
        </w:tc>
      </w:tr>
      <w:tr w:rsidR="00CA53B2" w14:paraId="23CF4AB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D6BC1B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29F33192" w14:textId="3258794A" w:rsidR="00CA53B2" w:rsidRPr="0034254B" w:rsidRDefault="00D9018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法医临床检验</w:t>
            </w:r>
          </w:p>
        </w:tc>
        <w:tc>
          <w:tcPr>
            <w:tcW w:w="2766" w:type="dxa"/>
            <w:vAlign w:val="center"/>
          </w:tcPr>
          <w:p w14:paraId="71C16868" w14:textId="7B580AD3" w:rsidR="00CA53B2" w:rsidRPr="0034254B" w:rsidRDefault="00025BE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</w:t>
            </w:r>
            <w:r w:rsidR="0025567E">
              <w:rPr>
                <w:rFonts w:ascii="宋体" w:eastAsia="宋体" w:hAnsi="宋体" w:hint="eastAsia"/>
              </w:rPr>
              <w:t>周</w:t>
            </w:r>
          </w:p>
        </w:tc>
      </w:tr>
      <w:tr w:rsidR="00CA53B2" w14:paraId="0810D80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2729F9B" w14:textId="75CA83B8" w:rsidR="00CA53B2" w:rsidRPr="0034254B" w:rsidRDefault="0029448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6261D593" w14:textId="371F1D99" w:rsidR="00CA53B2" w:rsidRPr="0034254B" w:rsidRDefault="0029448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鉴定意见书书写</w:t>
            </w:r>
          </w:p>
        </w:tc>
        <w:tc>
          <w:tcPr>
            <w:tcW w:w="2766" w:type="dxa"/>
            <w:vAlign w:val="center"/>
          </w:tcPr>
          <w:p w14:paraId="5E4B4131" w14:textId="326C312C" w:rsidR="00CA53B2" w:rsidRPr="0034254B" w:rsidRDefault="00BC07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1周</w:t>
            </w:r>
          </w:p>
        </w:tc>
      </w:tr>
      <w:tr w:rsidR="00294485" w14:paraId="4D0595D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DB906D9" w14:textId="5184B00F" w:rsidR="00294485" w:rsidRPr="0034254B" w:rsidRDefault="0029448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3E48BCA0" w14:textId="6BC1EED0" w:rsidR="00294485" w:rsidRDefault="0029448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案例讨论/专题讲座</w:t>
            </w:r>
          </w:p>
        </w:tc>
        <w:tc>
          <w:tcPr>
            <w:tcW w:w="2766" w:type="dxa"/>
            <w:vAlign w:val="center"/>
          </w:tcPr>
          <w:p w14:paraId="07792177" w14:textId="3F766C57" w:rsidR="00294485" w:rsidRPr="0034254B" w:rsidRDefault="00BC07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1周</w:t>
            </w:r>
          </w:p>
        </w:tc>
      </w:tr>
      <w:tr w:rsidR="00294485" w14:paraId="7CB0B00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B6B5AD2" w14:textId="05FDB3F7" w:rsidR="00294485" w:rsidRPr="0034254B" w:rsidRDefault="0029448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3087DC31" w14:textId="2B7AF274" w:rsidR="00294485" w:rsidRDefault="0029448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案例卷宗学习</w:t>
            </w:r>
          </w:p>
        </w:tc>
        <w:tc>
          <w:tcPr>
            <w:tcW w:w="2766" w:type="dxa"/>
            <w:vAlign w:val="center"/>
          </w:tcPr>
          <w:p w14:paraId="67171C97" w14:textId="5981473E" w:rsidR="00294485" w:rsidRPr="0034254B" w:rsidRDefault="00BC07C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1周</w:t>
            </w:r>
          </w:p>
        </w:tc>
      </w:tr>
    </w:tbl>
    <w:p w14:paraId="7E64ADAC" w14:textId="4A9DCA30" w:rsidR="00BA23F0" w:rsidRDefault="0034254B" w:rsidP="007F58AA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34254B">
        <w:rPr>
          <w:rFonts w:ascii="黑体" w:eastAsia="黑体" w:hAnsi="黑体" w:hint="eastAsia"/>
          <w:b/>
          <w:sz w:val="28"/>
          <w:szCs w:val="28"/>
        </w:rPr>
        <w:t>五、</w:t>
      </w:r>
      <w:r w:rsidR="00BA23F0" w:rsidRPr="00BA23F0">
        <w:rPr>
          <w:rFonts w:ascii="黑体" w:eastAsia="黑体" w:hAnsi="黑体" w:hint="eastAsia"/>
          <w:b/>
          <w:sz w:val="28"/>
          <w:szCs w:val="28"/>
        </w:rPr>
        <w:t>教材及参考书目</w:t>
      </w:r>
    </w:p>
    <w:p w14:paraId="4EFA37C0" w14:textId="085E8000" w:rsidR="001A310C" w:rsidRDefault="001A310C" w:rsidP="001A310C">
      <w:pPr>
        <w:widowControl/>
        <w:spacing w:beforeLines="50" w:before="156" w:afterLines="50" w:after="156"/>
        <w:ind w:firstLineChars="200" w:firstLine="420"/>
        <w:jc w:val="left"/>
      </w:pPr>
      <w:r>
        <w:t>1. 廖林川等.《法医毒物分析》[M]. 北京：人民卫生出版社，2016年.</w:t>
      </w:r>
    </w:p>
    <w:p w14:paraId="7039AF91" w14:textId="289BE583" w:rsidR="001A310C" w:rsidRDefault="001A310C" w:rsidP="001A310C">
      <w:pPr>
        <w:widowControl/>
        <w:spacing w:beforeLines="50" w:before="156" w:afterLines="50" w:after="156"/>
        <w:ind w:firstLineChars="200" w:firstLine="420"/>
        <w:jc w:val="left"/>
      </w:pPr>
      <w:r>
        <w:t>2. 刘良等.《法医毒理学》[M]. 北京：人民卫生出版社，2016年.</w:t>
      </w:r>
    </w:p>
    <w:p w14:paraId="70114050" w14:textId="1B29F627" w:rsidR="001A310C" w:rsidRDefault="001A310C" w:rsidP="001A310C">
      <w:pPr>
        <w:widowControl/>
        <w:spacing w:beforeLines="50" w:before="156" w:afterLines="50" w:after="156"/>
        <w:ind w:firstLineChars="200" w:firstLine="420"/>
        <w:jc w:val="left"/>
      </w:pPr>
      <w:r>
        <w:t>3. 丛斌等.《法医病理学》[M]. 北京：人民卫生出版社，2016年.</w:t>
      </w:r>
    </w:p>
    <w:p w14:paraId="60DD39F7" w14:textId="0B16E4FA" w:rsidR="001A310C" w:rsidRDefault="001A310C" w:rsidP="001A310C">
      <w:pPr>
        <w:widowControl/>
        <w:spacing w:beforeLines="50" w:before="156" w:afterLines="50" w:after="156"/>
        <w:ind w:firstLineChars="200" w:firstLine="420"/>
        <w:jc w:val="left"/>
      </w:pPr>
      <w:r>
        <w:t xml:space="preserve">4. </w:t>
      </w:r>
      <w:proofErr w:type="gramStart"/>
      <w:r>
        <w:t>刘技辉</w:t>
      </w:r>
      <w:proofErr w:type="gramEnd"/>
      <w:r>
        <w:t>等.《法医临床学》[M]. 北京：人民卫生出版社，2016年.</w:t>
      </w:r>
    </w:p>
    <w:p w14:paraId="2205B124" w14:textId="27B1E613" w:rsidR="001A310C" w:rsidRDefault="001A310C" w:rsidP="001A310C">
      <w:pPr>
        <w:widowControl/>
        <w:spacing w:beforeLines="50" w:before="156" w:afterLines="50" w:after="156"/>
        <w:ind w:firstLineChars="200" w:firstLine="420"/>
        <w:jc w:val="left"/>
      </w:pPr>
      <w:r>
        <w:t>5. 侯</w:t>
      </w:r>
      <w:proofErr w:type="gramStart"/>
      <w:r>
        <w:t>一</w:t>
      </w:r>
      <w:proofErr w:type="gramEnd"/>
      <w:r>
        <w:t>平等.《法医物证学》[M]. 北京：人民卫生出版社，2016年.</w:t>
      </w:r>
    </w:p>
    <w:p w14:paraId="4F6987F2" w14:textId="5C26F456" w:rsidR="001A310C" w:rsidRDefault="001A310C" w:rsidP="001A310C">
      <w:pPr>
        <w:widowControl/>
        <w:spacing w:beforeLines="50" w:before="156" w:afterLines="50" w:after="156"/>
        <w:ind w:firstLineChars="200" w:firstLine="420"/>
        <w:jc w:val="left"/>
      </w:pPr>
      <w:r>
        <w:t>6. 张继宗等.《法医人类学》[M]. 北京：人民卫生出版社，2016年.</w:t>
      </w:r>
    </w:p>
    <w:p w14:paraId="1E912EE6" w14:textId="71840E05" w:rsidR="001A310C" w:rsidRDefault="001A310C" w:rsidP="001A310C">
      <w:pPr>
        <w:widowControl/>
        <w:spacing w:beforeLines="50" w:before="156" w:afterLines="50" w:after="156"/>
        <w:ind w:firstLineChars="200" w:firstLine="420"/>
        <w:jc w:val="left"/>
      </w:pPr>
      <w:r>
        <w:t>7. 万立华等.《法医现场学》[M]. 北京：人民卫生出版社，2016年.</w:t>
      </w:r>
    </w:p>
    <w:p w14:paraId="1B1DE666" w14:textId="05EB451C" w:rsidR="001A310C" w:rsidRDefault="001A310C" w:rsidP="001A310C">
      <w:pPr>
        <w:widowControl/>
        <w:spacing w:beforeLines="50" w:before="156" w:afterLines="50" w:after="156"/>
        <w:ind w:firstLineChars="200" w:firstLine="420"/>
        <w:jc w:val="left"/>
      </w:pPr>
      <w:r>
        <w:t>8. 李生斌等.《刑事科学技术》[M]. 北京：人民卫生出版社，2016年.</w:t>
      </w:r>
    </w:p>
    <w:p w14:paraId="36E21E37" w14:textId="44CD8BFC" w:rsidR="00E76E34" w:rsidRDefault="00997E1F" w:rsidP="007F58AA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六</w:t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、教学方法</w:t>
      </w:r>
      <w:r w:rsidR="00E76E34"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7B4E65B6" w14:textId="260C4A8E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F832B7">
        <w:rPr>
          <w:rFonts w:ascii="宋体" w:eastAsia="宋体" w:hAnsi="宋体" w:hint="eastAsia"/>
        </w:rPr>
        <w:t>在带</w:t>
      </w:r>
      <w:proofErr w:type="gramStart"/>
      <w:r w:rsidR="00F832B7">
        <w:rPr>
          <w:rFonts w:ascii="宋体" w:eastAsia="宋体" w:hAnsi="宋体" w:hint="eastAsia"/>
        </w:rPr>
        <w:t>教老师</w:t>
      </w:r>
      <w:proofErr w:type="gramEnd"/>
      <w:r w:rsidR="00F832B7">
        <w:rPr>
          <w:rFonts w:ascii="宋体" w:eastAsia="宋体" w:hAnsi="宋体" w:hint="eastAsia"/>
        </w:rPr>
        <w:t>指导下参与真实案例。</w:t>
      </w:r>
    </w:p>
    <w:p w14:paraId="09A0E69D" w14:textId="229B3BD7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C36072">
        <w:rPr>
          <w:rFonts w:ascii="宋体" w:eastAsia="宋体" w:hAnsi="宋体" w:hint="eastAsia"/>
        </w:rPr>
        <w:t>案例讨论</w:t>
      </w:r>
      <w:r w:rsidR="006F206D">
        <w:rPr>
          <w:rFonts w:ascii="宋体" w:eastAsia="宋体" w:hAnsi="宋体" w:hint="eastAsia"/>
        </w:rPr>
        <w:t>：对以往经典案例及自己参与疑难、复杂案例进行讨论分析。</w:t>
      </w:r>
    </w:p>
    <w:p w14:paraId="7CBBD34C" w14:textId="793E51D6" w:rsidR="00D417A1" w:rsidRDefault="00022CBB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</w:t>
      </w:r>
      <w:r w:rsidR="00997E1F">
        <w:rPr>
          <w:rFonts w:ascii="黑体" w:eastAsia="黑体" w:hAnsi="黑体" w:hint="eastAsia"/>
          <w:b/>
          <w:sz w:val="28"/>
          <w:szCs w:val="28"/>
        </w:rPr>
        <w:t>七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、考核方式及评定方法</w:t>
      </w:r>
    </w:p>
    <w:p w14:paraId="0BF36013" w14:textId="2FB78530" w:rsidR="00C91594" w:rsidRPr="00C91594" w:rsidRDefault="00C91594" w:rsidP="00C91594">
      <w:pPr>
        <w:widowControl/>
        <w:spacing w:beforeLines="50" w:before="156" w:afterLines="50" w:after="156" w:line="360" w:lineRule="auto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C91594">
        <w:rPr>
          <w:rFonts w:ascii="黑体" w:eastAsia="黑体" w:hAnsi="黑体" w:hint="eastAsia"/>
          <w:b/>
          <w:sz w:val="24"/>
          <w:szCs w:val="24"/>
        </w:rPr>
        <w:lastRenderedPageBreak/>
        <w:t>（一）评定方法</w:t>
      </w:r>
    </w:p>
    <w:p w14:paraId="69244C7B" w14:textId="0B9C72F9" w:rsidR="00C446EE" w:rsidRPr="00964A94" w:rsidRDefault="00C35676" w:rsidP="00C446E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.</w:t>
      </w:r>
      <w:r w:rsidR="00C446EE" w:rsidRPr="00964A94">
        <w:rPr>
          <w:rFonts w:ascii="宋体" w:eastAsia="宋体" w:hAnsi="宋体"/>
          <w:szCs w:val="21"/>
        </w:rPr>
        <w:t>带</w:t>
      </w:r>
      <w:proofErr w:type="gramStart"/>
      <w:r w:rsidR="00C446EE" w:rsidRPr="00964A94">
        <w:rPr>
          <w:rFonts w:ascii="宋体" w:eastAsia="宋体" w:hAnsi="宋体"/>
          <w:szCs w:val="21"/>
        </w:rPr>
        <w:t>教老师</w:t>
      </w:r>
      <w:proofErr w:type="gramEnd"/>
      <w:r w:rsidR="00C446EE" w:rsidRPr="00964A94">
        <w:rPr>
          <w:rFonts w:ascii="宋体" w:eastAsia="宋体" w:hAnsi="宋体"/>
          <w:szCs w:val="21"/>
        </w:rPr>
        <w:t>对前述实习情况，按下列标准打分（100分），并填写毕业实习成绩评估表。</w:t>
      </w:r>
    </w:p>
    <w:p w14:paraId="309705B8" w14:textId="77777777" w:rsidR="00C446EE" w:rsidRPr="00964A94" w:rsidRDefault="00C446EE" w:rsidP="00C446E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/>
          <w:szCs w:val="21"/>
        </w:rPr>
        <w:t>A</w:t>
      </w:r>
      <w:r>
        <w:rPr>
          <w:rFonts w:ascii="宋体" w:eastAsia="宋体" w:hAnsi="宋体" w:hint="eastAsia"/>
          <w:szCs w:val="21"/>
        </w:rPr>
        <w:t>．</w:t>
      </w:r>
      <w:r w:rsidRPr="00964A94">
        <w:rPr>
          <w:rFonts w:ascii="宋体" w:eastAsia="宋体" w:hAnsi="宋体"/>
          <w:szCs w:val="21"/>
        </w:rPr>
        <w:t>现场勘查（含刑事照相）：10分</w:t>
      </w:r>
      <w:r>
        <w:rPr>
          <w:rFonts w:ascii="宋体" w:eastAsia="宋体" w:hAnsi="宋体" w:hint="eastAsia"/>
          <w:szCs w:val="21"/>
        </w:rPr>
        <w:t>。</w:t>
      </w:r>
    </w:p>
    <w:p w14:paraId="2CC32110" w14:textId="77777777" w:rsidR="00C446EE" w:rsidRPr="00964A94" w:rsidRDefault="00C446EE" w:rsidP="00C446E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/>
          <w:szCs w:val="21"/>
        </w:rPr>
        <w:t>B</w:t>
      </w:r>
      <w:r>
        <w:rPr>
          <w:rFonts w:ascii="宋体" w:eastAsia="宋体" w:hAnsi="宋体" w:hint="eastAsia"/>
          <w:szCs w:val="21"/>
        </w:rPr>
        <w:t>．</w:t>
      </w:r>
      <w:r w:rsidRPr="00964A94">
        <w:rPr>
          <w:rFonts w:ascii="宋体" w:eastAsia="宋体" w:hAnsi="宋体"/>
          <w:szCs w:val="21"/>
        </w:rPr>
        <w:t>各种类型尸体检验操作（含鉴定报告书）：30分</w:t>
      </w:r>
      <w:r>
        <w:rPr>
          <w:rFonts w:ascii="宋体" w:eastAsia="宋体" w:hAnsi="宋体" w:hint="eastAsia"/>
          <w:szCs w:val="21"/>
        </w:rPr>
        <w:t>。</w:t>
      </w:r>
    </w:p>
    <w:p w14:paraId="54D825A6" w14:textId="77777777" w:rsidR="00C446EE" w:rsidRPr="00964A94" w:rsidRDefault="00C446EE" w:rsidP="00C446E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/>
          <w:szCs w:val="21"/>
        </w:rPr>
        <w:t>C</w:t>
      </w:r>
      <w:r>
        <w:rPr>
          <w:rFonts w:ascii="宋体" w:eastAsia="宋体" w:hAnsi="宋体" w:hint="eastAsia"/>
          <w:szCs w:val="21"/>
        </w:rPr>
        <w:t>．</w:t>
      </w:r>
      <w:r w:rsidRPr="00964A94">
        <w:rPr>
          <w:rFonts w:ascii="宋体" w:eastAsia="宋体" w:hAnsi="宋体"/>
          <w:szCs w:val="21"/>
        </w:rPr>
        <w:t>法医物证检验（含鉴定报告）：15分</w:t>
      </w:r>
      <w:r>
        <w:rPr>
          <w:rFonts w:ascii="宋体" w:eastAsia="宋体" w:hAnsi="宋体" w:hint="eastAsia"/>
          <w:szCs w:val="21"/>
        </w:rPr>
        <w:t>。</w:t>
      </w:r>
    </w:p>
    <w:p w14:paraId="03292C0C" w14:textId="77777777" w:rsidR="00C446EE" w:rsidRPr="00964A94" w:rsidRDefault="00C446EE" w:rsidP="00C446E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/>
          <w:szCs w:val="21"/>
        </w:rPr>
        <w:t>D</w:t>
      </w:r>
      <w:r>
        <w:rPr>
          <w:rFonts w:ascii="宋体" w:eastAsia="宋体" w:hAnsi="宋体" w:hint="eastAsia"/>
          <w:szCs w:val="21"/>
        </w:rPr>
        <w:t>．</w:t>
      </w:r>
      <w:r w:rsidRPr="00964A94">
        <w:rPr>
          <w:rFonts w:ascii="宋体" w:eastAsia="宋体" w:hAnsi="宋体"/>
          <w:szCs w:val="21"/>
        </w:rPr>
        <w:t>法医临床检验（含鉴定报告）：15分</w:t>
      </w:r>
      <w:r>
        <w:rPr>
          <w:rFonts w:ascii="宋体" w:eastAsia="宋体" w:hAnsi="宋体" w:hint="eastAsia"/>
          <w:szCs w:val="21"/>
        </w:rPr>
        <w:t>。</w:t>
      </w:r>
    </w:p>
    <w:p w14:paraId="5D8B7A8F" w14:textId="77777777" w:rsidR="00C446EE" w:rsidRPr="00964A94" w:rsidRDefault="00C446EE" w:rsidP="00C446E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/>
          <w:szCs w:val="21"/>
        </w:rPr>
        <w:t>E</w:t>
      </w:r>
      <w:r>
        <w:rPr>
          <w:rFonts w:ascii="宋体" w:eastAsia="宋体" w:hAnsi="宋体" w:hint="eastAsia"/>
          <w:szCs w:val="21"/>
        </w:rPr>
        <w:t>．</w:t>
      </w:r>
      <w:r w:rsidRPr="00964A94">
        <w:rPr>
          <w:rFonts w:ascii="宋体" w:eastAsia="宋体" w:hAnsi="宋体"/>
          <w:szCs w:val="21"/>
        </w:rPr>
        <w:t>法医毒物分析（含鉴定报告）：10分</w:t>
      </w:r>
      <w:r>
        <w:rPr>
          <w:rFonts w:ascii="宋体" w:eastAsia="宋体" w:hAnsi="宋体" w:hint="eastAsia"/>
          <w:szCs w:val="21"/>
        </w:rPr>
        <w:t>。</w:t>
      </w:r>
    </w:p>
    <w:p w14:paraId="4AE9B49D" w14:textId="77777777" w:rsidR="00C446EE" w:rsidRPr="00964A94" w:rsidRDefault="00C446EE" w:rsidP="00C446E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/>
          <w:szCs w:val="21"/>
        </w:rPr>
        <w:t>F</w:t>
      </w:r>
      <w:r>
        <w:rPr>
          <w:rFonts w:ascii="宋体" w:eastAsia="宋体" w:hAnsi="宋体" w:hint="eastAsia"/>
          <w:szCs w:val="21"/>
        </w:rPr>
        <w:t>．</w:t>
      </w:r>
      <w:r w:rsidRPr="00964A94">
        <w:rPr>
          <w:rFonts w:ascii="宋体" w:eastAsia="宋体" w:hAnsi="宋体"/>
          <w:szCs w:val="21"/>
        </w:rPr>
        <w:t>政治思想品德及职业道德：10分</w:t>
      </w:r>
      <w:r>
        <w:rPr>
          <w:rFonts w:ascii="宋体" w:eastAsia="宋体" w:hAnsi="宋体" w:hint="eastAsia"/>
          <w:szCs w:val="21"/>
        </w:rPr>
        <w:t>。</w:t>
      </w:r>
    </w:p>
    <w:p w14:paraId="02C2D4C3" w14:textId="77777777" w:rsidR="00C446EE" w:rsidRPr="00964A94" w:rsidRDefault="00C446EE" w:rsidP="00C446E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964A94">
        <w:rPr>
          <w:rFonts w:ascii="宋体" w:eastAsia="宋体" w:hAnsi="宋体"/>
          <w:szCs w:val="21"/>
        </w:rPr>
        <w:t>G</w:t>
      </w:r>
      <w:r>
        <w:rPr>
          <w:rFonts w:ascii="宋体" w:eastAsia="宋体" w:hAnsi="宋体" w:hint="eastAsia"/>
          <w:szCs w:val="21"/>
        </w:rPr>
        <w:t>．</w:t>
      </w:r>
      <w:r w:rsidRPr="00964A94">
        <w:rPr>
          <w:rFonts w:ascii="宋体" w:eastAsia="宋体" w:hAnsi="宋体"/>
          <w:szCs w:val="21"/>
        </w:rPr>
        <w:t>组织纪律性：10分</w:t>
      </w:r>
      <w:r>
        <w:rPr>
          <w:rFonts w:ascii="宋体" w:eastAsia="宋体" w:hAnsi="宋体" w:hint="eastAsia"/>
          <w:szCs w:val="21"/>
        </w:rPr>
        <w:t>。</w:t>
      </w:r>
    </w:p>
    <w:p w14:paraId="0768FBA2" w14:textId="0FE0C63A" w:rsidR="00C446EE" w:rsidRPr="00964A94" w:rsidRDefault="00C35676" w:rsidP="00C446E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 w:rsidR="00C446EE" w:rsidRPr="00964A94">
        <w:rPr>
          <w:rFonts w:ascii="宋体" w:eastAsia="宋体" w:hAnsi="宋体"/>
          <w:szCs w:val="21"/>
        </w:rPr>
        <w:t>每个实习生写出实习总结</w:t>
      </w:r>
      <w:r w:rsidR="00C446EE">
        <w:rPr>
          <w:rFonts w:ascii="宋体" w:eastAsia="宋体" w:hAnsi="宋体" w:hint="eastAsia"/>
          <w:szCs w:val="21"/>
        </w:rPr>
        <w:t>。</w:t>
      </w:r>
    </w:p>
    <w:p w14:paraId="618A3192" w14:textId="633A8115" w:rsidR="00C446EE" w:rsidRDefault="00C35676" w:rsidP="00C446E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 w:rsidR="00C446EE" w:rsidRPr="00964A94">
        <w:rPr>
          <w:rFonts w:ascii="宋体" w:eastAsia="宋体" w:hAnsi="宋体"/>
          <w:szCs w:val="21"/>
        </w:rPr>
        <w:t>带</w:t>
      </w:r>
      <w:proofErr w:type="gramStart"/>
      <w:r w:rsidR="00C446EE" w:rsidRPr="00964A94">
        <w:rPr>
          <w:rFonts w:ascii="宋体" w:eastAsia="宋体" w:hAnsi="宋体"/>
          <w:szCs w:val="21"/>
        </w:rPr>
        <w:t>教老师</w:t>
      </w:r>
      <w:proofErr w:type="gramEnd"/>
      <w:r w:rsidR="00C446EE" w:rsidRPr="00964A94">
        <w:rPr>
          <w:rFonts w:ascii="宋体" w:eastAsia="宋体" w:hAnsi="宋体"/>
          <w:szCs w:val="21"/>
        </w:rPr>
        <w:t>对每个同学</w:t>
      </w:r>
      <w:r w:rsidR="00C446EE">
        <w:rPr>
          <w:rFonts w:ascii="宋体" w:eastAsia="宋体" w:hAnsi="宋体" w:hint="eastAsia"/>
          <w:szCs w:val="21"/>
        </w:rPr>
        <w:t>的</w:t>
      </w:r>
      <w:r w:rsidR="00C446EE" w:rsidRPr="00964A94">
        <w:rPr>
          <w:rFonts w:ascii="宋体" w:eastAsia="宋体" w:hAnsi="宋体"/>
          <w:szCs w:val="21"/>
        </w:rPr>
        <w:t>实习总结写出书面评语。</w:t>
      </w:r>
    </w:p>
    <w:p w14:paraId="2C0575F6" w14:textId="6790E71C" w:rsidR="00BE57D6" w:rsidRDefault="00C91594" w:rsidP="00BE57D6">
      <w:pPr>
        <w:widowControl/>
        <w:spacing w:beforeLines="50" w:before="156" w:afterLines="50" w:after="156" w:line="360" w:lineRule="auto"/>
        <w:ind w:firstLineChars="200" w:firstLine="482"/>
        <w:jc w:val="left"/>
        <w:rPr>
          <w:rFonts w:ascii="宋体" w:eastAsia="宋体" w:hAnsi="宋体"/>
          <w:szCs w:val="21"/>
        </w:rPr>
      </w:pPr>
      <w:r>
        <w:rPr>
          <w:rFonts w:ascii="黑体" w:eastAsia="黑体" w:hAnsi="黑体" w:hint="eastAsia"/>
          <w:b/>
          <w:sz w:val="24"/>
          <w:szCs w:val="24"/>
        </w:rPr>
        <w:t>（二）</w:t>
      </w:r>
      <w:r w:rsidR="00BE57D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 w:rsidR="00BE57D6"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BE57D6" w:rsidRPr="002F4D99" w14:paraId="39EB898F" w14:textId="77777777" w:rsidTr="00363758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B2B3E" w14:textId="77777777" w:rsidR="00BE57D6" w:rsidRPr="00F56396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3E06D14D" w14:textId="77777777" w:rsidR="00BE57D6" w:rsidRPr="00F56396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84067" w14:textId="77777777" w:rsidR="00BE57D6" w:rsidRPr="00FB77A1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BE57D6" w:rsidRPr="002F4D99" w14:paraId="28DC8184" w14:textId="77777777" w:rsidTr="00363758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8FA22" w14:textId="77777777" w:rsidR="00BE57D6" w:rsidRPr="00F56396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B342" w14:textId="77777777" w:rsidR="00BE57D6" w:rsidRPr="00FB77A1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BAB3" w14:textId="77777777" w:rsidR="00BE57D6" w:rsidRPr="00FB77A1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490F" w14:textId="77777777" w:rsidR="00BE57D6" w:rsidRPr="00FB77A1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8ABC" w14:textId="77777777" w:rsidR="00BE57D6" w:rsidRPr="00FB77A1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1050" w14:textId="77777777" w:rsidR="00BE57D6" w:rsidRPr="00FB77A1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BE57D6" w:rsidRPr="002F4D99" w14:paraId="6E7D16B9" w14:textId="77777777" w:rsidTr="00363758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15E20" w14:textId="77777777" w:rsidR="00BE57D6" w:rsidRPr="00F56396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BBCD" w14:textId="77777777" w:rsidR="00BE57D6" w:rsidRPr="00FB77A1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0EE" w14:textId="77777777" w:rsidR="00BE57D6" w:rsidRPr="00FB77A1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B528" w14:textId="77777777" w:rsidR="00BE57D6" w:rsidRPr="00FB77A1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B28C" w14:textId="77777777" w:rsidR="00BE57D6" w:rsidRPr="00FB77A1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77BB" w14:textId="77777777" w:rsidR="00BE57D6" w:rsidRPr="00FB77A1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BE57D6" w:rsidRPr="002F4D99" w14:paraId="4927FFCD" w14:textId="77777777" w:rsidTr="00363758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B696" w14:textId="77777777" w:rsidR="00BE57D6" w:rsidRPr="00F56396" w:rsidRDefault="00BE57D6" w:rsidP="00363758">
            <w:pPr>
              <w:widowControl/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6A3E" w14:textId="77777777" w:rsidR="00BE57D6" w:rsidRPr="00FB77A1" w:rsidRDefault="00BE57D6" w:rsidP="00363758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8684" w14:textId="77777777" w:rsidR="00BE57D6" w:rsidRPr="00FB77A1" w:rsidRDefault="00BE57D6" w:rsidP="00363758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666C" w14:textId="77777777" w:rsidR="00BE57D6" w:rsidRPr="00FB77A1" w:rsidRDefault="00BE57D6" w:rsidP="00363758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095D" w14:textId="77777777" w:rsidR="00BE57D6" w:rsidRPr="00FB77A1" w:rsidRDefault="00BE57D6" w:rsidP="00363758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FD3D" w14:textId="77777777" w:rsidR="00BE57D6" w:rsidRPr="00FB77A1" w:rsidRDefault="00BE57D6" w:rsidP="00363758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BE57D6" w:rsidRPr="002F4D99" w14:paraId="6A284182" w14:textId="77777777" w:rsidTr="00363758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31DE" w14:textId="77777777" w:rsidR="00BE57D6" w:rsidRDefault="00BE57D6" w:rsidP="00363758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9BED5AF" w14:textId="77777777" w:rsidR="00BE57D6" w:rsidRPr="00F56396" w:rsidRDefault="00BE57D6" w:rsidP="00363758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1B8" w14:textId="23BB5661" w:rsidR="00BE57D6" w:rsidRPr="00F56396" w:rsidRDefault="00BE57D6" w:rsidP="00363758">
            <w:pPr>
              <w:spacing w:beforeLines="50" w:before="156" w:afterLines="50" w:after="156"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能够完全掌握</w:t>
            </w:r>
            <w:r w:rsidR="00787E2A" w:rsidRPr="00787E2A">
              <w:rPr>
                <w:rFonts w:ascii="宋体" w:eastAsia="宋体" w:hAnsi="宋体" w:hint="eastAsia"/>
                <w:szCs w:val="21"/>
              </w:rPr>
              <w:t>法医学范畴内的各项技术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5CD6" w14:textId="5C20DC50" w:rsidR="00BE57D6" w:rsidRPr="00F56396" w:rsidRDefault="00BE57D6" w:rsidP="00363758">
            <w:pPr>
              <w:spacing w:beforeLines="50" w:before="156" w:afterLines="50" w:after="156"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能够很好地掌握</w:t>
            </w:r>
            <w:r w:rsidR="00787E2A" w:rsidRPr="00787E2A">
              <w:rPr>
                <w:rFonts w:ascii="宋体" w:eastAsia="宋体" w:hAnsi="宋体" w:hint="eastAsia"/>
                <w:szCs w:val="21"/>
              </w:rPr>
              <w:t>法医学范畴内的各项技术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520A" w14:textId="60207EDB" w:rsidR="00BE57D6" w:rsidRPr="00F56396" w:rsidRDefault="00BE57D6" w:rsidP="00363758">
            <w:pPr>
              <w:spacing w:beforeLines="50" w:before="156" w:afterLines="50" w:after="156"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能够较好掌握</w:t>
            </w:r>
            <w:r w:rsidR="00787E2A" w:rsidRPr="00787E2A">
              <w:rPr>
                <w:rFonts w:ascii="宋体" w:eastAsia="宋体" w:hAnsi="宋体" w:hint="eastAsia"/>
                <w:szCs w:val="21"/>
              </w:rPr>
              <w:t>法医学范畴内的各项技术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0A5E" w14:textId="3B0B62D0" w:rsidR="00BE57D6" w:rsidRPr="00F56396" w:rsidRDefault="00BE57D6" w:rsidP="00363758">
            <w:pPr>
              <w:spacing w:beforeLines="50" w:before="156" w:afterLines="50" w:after="156"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能够基本掌握</w:t>
            </w:r>
            <w:r w:rsidR="00787E2A" w:rsidRPr="00787E2A">
              <w:rPr>
                <w:rFonts w:ascii="宋体" w:eastAsia="宋体" w:hAnsi="宋体" w:hint="eastAsia"/>
                <w:szCs w:val="21"/>
              </w:rPr>
              <w:t>法医学范畴内的各项技术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B5F5" w14:textId="63980A4C" w:rsidR="00BE57D6" w:rsidRPr="00F56396" w:rsidRDefault="00BE57D6" w:rsidP="00363758">
            <w:pPr>
              <w:spacing w:beforeLines="50" w:before="156" w:afterLines="50" w:after="156"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r w:rsidR="00787E2A" w:rsidRPr="00787E2A">
              <w:rPr>
                <w:rFonts w:ascii="宋体" w:eastAsia="宋体" w:hAnsi="宋体" w:hint="eastAsia"/>
                <w:szCs w:val="21"/>
              </w:rPr>
              <w:t>法医学范畴内的各项技术</w:t>
            </w:r>
            <w:r>
              <w:rPr>
                <w:rFonts w:ascii="宋体" w:eastAsia="宋体" w:hAnsi="宋体" w:hint="eastAsia"/>
                <w:szCs w:val="21"/>
              </w:rPr>
              <w:t>掌握较差</w:t>
            </w:r>
          </w:p>
        </w:tc>
      </w:tr>
      <w:tr w:rsidR="00BE57D6" w:rsidRPr="002F4D99" w14:paraId="1370CD58" w14:textId="77777777" w:rsidTr="00363758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F956" w14:textId="77777777" w:rsidR="00BE57D6" w:rsidRDefault="00BE57D6" w:rsidP="00363758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41B1B4D" w14:textId="77777777" w:rsidR="00BE57D6" w:rsidRPr="00F56396" w:rsidRDefault="00BE57D6" w:rsidP="00363758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489E" w14:textId="178C3E22" w:rsidR="00BE57D6" w:rsidRPr="00F56396" w:rsidRDefault="00732363" w:rsidP="00363758">
            <w:pPr>
              <w:spacing w:beforeLines="50" w:before="156" w:afterLines="50" w:after="156"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</w:t>
            </w:r>
            <w:r w:rsidR="0002497C" w:rsidRPr="0002497C">
              <w:rPr>
                <w:rFonts w:ascii="宋体" w:eastAsia="宋体" w:hAnsi="宋体" w:hint="eastAsia"/>
                <w:szCs w:val="21"/>
              </w:rPr>
              <w:t>具备</w:t>
            </w:r>
            <w:r w:rsidR="00E325B6">
              <w:rPr>
                <w:rFonts w:ascii="宋体" w:eastAsia="宋体" w:hAnsi="宋体" w:hint="eastAsia"/>
                <w:szCs w:val="21"/>
              </w:rPr>
              <w:t>运</w:t>
            </w:r>
            <w:r w:rsidR="0002497C" w:rsidRPr="0002497C">
              <w:rPr>
                <w:rFonts w:ascii="宋体" w:eastAsia="宋体" w:hAnsi="宋体" w:hint="eastAsia"/>
                <w:szCs w:val="21"/>
              </w:rPr>
              <w:t>用法医学的各项技术对涉及法律问题的尸体</w:t>
            </w:r>
            <w:r w:rsidR="0002497C" w:rsidRPr="0002497C">
              <w:rPr>
                <w:rFonts w:ascii="宋体" w:eastAsia="宋体" w:hAnsi="宋体" w:hint="eastAsia"/>
                <w:szCs w:val="21"/>
              </w:rPr>
              <w:lastRenderedPageBreak/>
              <w:t>和活体及各类物证进行法医学的各种检验与鉴定的能力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19A" w14:textId="4C64A1BD" w:rsidR="00BE57D6" w:rsidRPr="00F56396" w:rsidRDefault="00732363" w:rsidP="00363758">
            <w:pPr>
              <w:spacing w:beforeLines="50" w:before="156" w:afterLines="50" w:after="156" w:line="360" w:lineRule="auto"/>
              <w:rPr>
                <w:rFonts w:ascii="宋体" w:eastAsia="宋体" w:hAnsi="宋体"/>
                <w:szCs w:val="21"/>
              </w:rPr>
            </w:pPr>
            <w:r w:rsidRPr="00732363">
              <w:rPr>
                <w:rFonts w:ascii="宋体" w:eastAsia="宋体" w:hAnsi="宋体" w:hint="eastAsia"/>
                <w:szCs w:val="21"/>
              </w:rPr>
              <w:lastRenderedPageBreak/>
              <w:t>具备</w:t>
            </w:r>
            <w:r w:rsidR="00E325B6">
              <w:rPr>
                <w:rFonts w:ascii="宋体" w:eastAsia="宋体" w:hAnsi="宋体" w:hint="eastAsia"/>
                <w:szCs w:val="21"/>
              </w:rPr>
              <w:t>很好地运</w:t>
            </w:r>
            <w:r w:rsidRPr="00732363">
              <w:rPr>
                <w:rFonts w:ascii="宋体" w:eastAsia="宋体" w:hAnsi="宋体" w:hint="eastAsia"/>
                <w:szCs w:val="21"/>
              </w:rPr>
              <w:t>用法医学的各项技术对涉及法律问题的尸</w:t>
            </w:r>
            <w:r w:rsidRPr="00732363">
              <w:rPr>
                <w:rFonts w:ascii="宋体" w:eastAsia="宋体" w:hAnsi="宋体" w:hint="eastAsia"/>
                <w:szCs w:val="21"/>
              </w:rPr>
              <w:lastRenderedPageBreak/>
              <w:t>体和活体及各类物证进行法医学的各种检验与鉴定的能力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05F" w14:textId="43EA797F" w:rsidR="00BE57D6" w:rsidRPr="00F56396" w:rsidRDefault="00732363" w:rsidP="00363758">
            <w:pPr>
              <w:spacing w:beforeLines="50" w:before="156" w:afterLines="50" w:after="156" w:line="360" w:lineRule="auto"/>
              <w:rPr>
                <w:rFonts w:ascii="宋体" w:eastAsia="宋体" w:hAnsi="宋体"/>
                <w:szCs w:val="21"/>
              </w:rPr>
            </w:pPr>
            <w:r w:rsidRPr="00732363">
              <w:rPr>
                <w:rFonts w:ascii="宋体" w:eastAsia="宋体" w:hAnsi="宋体" w:hint="eastAsia"/>
                <w:szCs w:val="21"/>
              </w:rPr>
              <w:lastRenderedPageBreak/>
              <w:t>具备</w:t>
            </w:r>
            <w:r w:rsidR="00893818">
              <w:rPr>
                <w:rFonts w:ascii="宋体" w:eastAsia="宋体" w:hAnsi="宋体" w:hint="eastAsia"/>
                <w:szCs w:val="21"/>
              </w:rPr>
              <w:t>较好地</w:t>
            </w:r>
            <w:r w:rsidR="00E325B6">
              <w:rPr>
                <w:rFonts w:ascii="宋体" w:eastAsia="宋体" w:hAnsi="宋体" w:hint="eastAsia"/>
                <w:szCs w:val="21"/>
              </w:rPr>
              <w:t>运</w:t>
            </w:r>
            <w:r w:rsidRPr="00732363">
              <w:rPr>
                <w:rFonts w:ascii="宋体" w:eastAsia="宋体" w:hAnsi="宋体" w:hint="eastAsia"/>
                <w:szCs w:val="21"/>
              </w:rPr>
              <w:t>用法医学的各项技术对涉及法律问</w:t>
            </w:r>
            <w:r w:rsidRPr="00732363">
              <w:rPr>
                <w:rFonts w:ascii="宋体" w:eastAsia="宋体" w:hAnsi="宋体" w:hint="eastAsia"/>
                <w:szCs w:val="21"/>
              </w:rPr>
              <w:lastRenderedPageBreak/>
              <w:t>题的尸体和活体及各类物证进行法医学的各种检验与鉴定的能力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E4AB" w14:textId="23E360C2" w:rsidR="00BE57D6" w:rsidRPr="00F56396" w:rsidRDefault="00893818" w:rsidP="00363758">
            <w:pPr>
              <w:spacing w:beforeLines="50" w:before="156" w:afterLines="50" w:after="156"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基本</w:t>
            </w:r>
            <w:r w:rsidR="00732363" w:rsidRPr="00732363">
              <w:rPr>
                <w:rFonts w:ascii="宋体" w:eastAsia="宋体" w:hAnsi="宋体" w:hint="eastAsia"/>
                <w:szCs w:val="21"/>
              </w:rPr>
              <w:t>具备</w:t>
            </w:r>
            <w:r w:rsidR="00E325B6">
              <w:rPr>
                <w:rFonts w:ascii="宋体" w:eastAsia="宋体" w:hAnsi="宋体" w:hint="eastAsia"/>
                <w:szCs w:val="21"/>
              </w:rPr>
              <w:t>运</w:t>
            </w:r>
            <w:r w:rsidR="00732363" w:rsidRPr="00732363">
              <w:rPr>
                <w:rFonts w:ascii="宋体" w:eastAsia="宋体" w:hAnsi="宋体" w:hint="eastAsia"/>
                <w:szCs w:val="21"/>
              </w:rPr>
              <w:t>用法医学的各项技术对涉及法律问题</w:t>
            </w:r>
            <w:r w:rsidR="00732363" w:rsidRPr="00732363">
              <w:rPr>
                <w:rFonts w:ascii="宋体" w:eastAsia="宋体" w:hAnsi="宋体" w:hint="eastAsia"/>
                <w:szCs w:val="21"/>
              </w:rPr>
              <w:lastRenderedPageBreak/>
              <w:t>的尸体和活体及各类物证进行法医学的各种检验与鉴定的能力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4AE4" w14:textId="71F22982" w:rsidR="00BE57D6" w:rsidRPr="00F56396" w:rsidRDefault="00893818" w:rsidP="00363758">
            <w:pPr>
              <w:spacing w:beforeLines="50" w:before="156" w:afterLines="50" w:after="156"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不完全</w:t>
            </w:r>
            <w:r w:rsidR="00732363" w:rsidRPr="00732363">
              <w:rPr>
                <w:rFonts w:ascii="宋体" w:eastAsia="宋体" w:hAnsi="宋体" w:hint="eastAsia"/>
                <w:szCs w:val="21"/>
              </w:rPr>
              <w:t>具备</w:t>
            </w:r>
            <w:r w:rsidR="00E325B6">
              <w:rPr>
                <w:rFonts w:ascii="宋体" w:eastAsia="宋体" w:hAnsi="宋体" w:hint="eastAsia"/>
                <w:szCs w:val="21"/>
              </w:rPr>
              <w:t>运</w:t>
            </w:r>
            <w:r w:rsidR="00732363" w:rsidRPr="00732363">
              <w:rPr>
                <w:rFonts w:ascii="宋体" w:eastAsia="宋体" w:hAnsi="宋体" w:hint="eastAsia"/>
                <w:szCs w:val="21"/>
              </w:rPr>
              <w:t>用法医学的各项技术对涉及法律问</w:t>
            </w:r>
            <w:r w:rsidR="00732363" w:rsidRPr="00732363">
              <w:rPr>
                <w:rFonts w:ascii="宋体" w:eastAsia="宋体" w:hAnsi="宋体" w:hint="eastAsia"/>
                <w:szCs w:val="21"/>
              </w:rPr>
              <w:lastRenderedPageBreak/>
              <w:t>题的尸体和活体及各类物证进行法医学的各种检验与鉴定的能力</w:t>
            </w:r>
          </w:p>
        </w:tc>
      </w:tr>
    </w:tbl>
    <w:p w14:paraId="69826B81" w14:textId="77777777" w:rsidR="00BE57D6" w:rsidRPr="00F56396" w:rsidRDefault="00BE57D6" w:rsidP="00BE57D6">
      <w:pPr>
        <w:widowControl/>
        <w:spacing w:line="360" w:lineRule="auto"/>
        <w:jc w:val="left"/>
        <w:rPr>
          <w:rFonts w:ascii="宋体" w:eastAsia="宋体" w:hAnsi="宋体"/>
        </w:rPr>
      </w:pPr>
    </w:p>
    <w:p w14:paraId="5676F0EC" w14:textId="77777777" w:rsidR="00BE57D6" w:rsidRPr="00BE57D6" w:rsidRDefault="00BE57D6" w:rsidP="00C446E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</w:p>
    <w:sectPr w:rsidR="00BE57D6" w:rsidRPr="00BE5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325DE" w14:textId="77777777" w:rsidR="00642E91" w:rsidRDefault="00642E91" w:rsidP="00AA630A">
      <w:r>
        <w:separator/>
      </w:r>
    </w:p>
  </w:endnote>
  <w:endnote w:type="continuationSeparator" w:id="0">
    <w:p w14:paraId="6EDBC03A" w14:textId="77777777" w:rsidR="00642E91" w:rsidRDefault="00642E91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F466A" w14:textId="77777777" w:rsidR="00642E91" w:rsidRDefault="00642E91" w:rsidP="00AA630A">
      <w:r>
        <w:separator/>
      </w:r>
    </w:p>
  </w:footnote>
  <w:footnote w:type="continuationSeparator" w:id="0">
    <w:p w14:paraId="24910990" w14:textId="77777777" w:rsidR="00642E91" w:rsidRDefault="00642E91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9C129397-8BBC-4241-AC29-93FA99EC4443}"/>
    <w:docVar w:name="KY_MEDREF_VERSION" w:val="3"/>
  </w:docVars>
  <w:rsids>
    <w:rsidRoot w:val="001E5724"/>
    <w:rsid w:val="0000726C"/>
    <w:rsid w:val="00013FD6"/>
    <w:rsid w:val="00022CBB"/>
    <w:rsid w:val="0002497C"/>
    <w:rsid w:val="00025BEC"/>
    <w:rsid w:val="00035739"/>
    <w:rsid w:val="00041DB0"/>
    <w:rsid w:val="000648DA"/>
    <w:rsid w:val="00072397"/>
    <w:rsid w:val="00077312"/>
    <w:rsid w:val="00077A5F"/>
    <w:rsid w:val="000A6727"/>
    <w:rsid w:val="000D0746"/>
    <w:rsid w:val="000D5390"/>
    <w:rsid w:val="000E0E2A"/>
    <w:rsid w:val="000F0543"/>
    <w:rsid w:val="000F054A"/>
    <w:rsid w:val="00113275"/>
    <w:rsid w:val="0011589E"/>
    <w:rsid w:val="001377EB"/>
    <w:rsid w:val="001518CD"/>
    <w:rsid w:val="001525D2"/>
    <w:rsid w:val="00161845"/>
    <w:rsid w:val="00165B3B"/>
    <w:rsid w:val="00175EE3"/>
    <w:rsid w:val="001777CF"/>
    <w:rsid w:val="00184A22"/>
    <w:rsid w:val="001871F3"/>
    <w:rsid w:val="00197141"/>
    <w:rsid w:val="001A0EB0"/>
    <w:rsid w:val="001A310C"/>
    <w:rsid w:val="001A6AD2"/>
    <w:rsid w:val="001B38A5"/>
    <w:rsid w:val="001B4FAC"/>
    <w:rsid w:val="001B554C"/>
    <w:rsid w:val="001C2BF5"/>
    <w:rsid w:val="001E5724"/>
    <w:rsid w:val="001E7E01"/>
    <w:rsid w:val="00200A27"/>
    <w:rsid w:val="00202D59"/>
    <w:rsid w:val="00202DCE"/>
    <w:rsid w:val="00210F70"/>
    <w:rsid w:val="00215677"/>
    <w:rsid w:val="0022776D"/>
    <w:rsid w:val="00242673"/>
    <w:rsid w:val="002454AD"/>
    <w:rsid w:val="00254A90"/>
    <w:rsid w:val="0025567E"/>
    <w:rsid w:val="00261603"/>
    <w:rsid w:val="00273AA8"/>
    <w:rsid w:val="00276F9F"/>
    <w:rsid w:val="00285327"/>
    <w:rsid w:val="00294485"/>
    <w:rsid w:val="002957FD"/>
    <w:rsid w:val="002A55A5"/>
    <w:rsid w:val="002A7568"/>
    <w:rsid w:val="002B4A04"/>
    <w:rsid w:val="002C09D1"/>
    <w:rsid w:val="002C4124"/>
    <w:rsid w:val="002D68F1"/>
    <w:rsid w:val="002F7FDA"/>
    <w:rsid w:val="00313A87"/>
    <w:rsid w:val="00322986"/>
    <w:rsid w:val="003407F0"/>
    <w:rsid w:val="0034254B"/>
    <w:rsid w:val="00360D17"/>
    <w:rsid w:val="003618DA"/>
    <w:rsid w:val="00364C83"/>
    <w:rsid w:val="00372985"/>
    <w:rsid w:val="00374C0E"/>
    <w:rsid w:val="0038243E"/>
    <w:rsid w:val="0038665C"/>
    <w:rsid w:val="003913AF"/>
    <w:rsid w:val="003A4308"/>
    <w:rsid w:val="003E41C9"/>
    <w:rsid w:val="003F2955"/>
    <w:rsid w:val="004008DD"/>
    <w:rsid w:val="00404ECA"/>
    <w:rsid w:val="0040658D"/>
    <w:rsid w:val="004070CF"/>
    <w:rsid w:val="004130AA"/>
    <w:rsid w:val="004324D3"/>
    <w:rsid w:val="00433EAC"/>
    <w:rsid w:val="00435C72"/>
    <w:rsid w:val="00436AD0"/>
    <w:rsid w:val="00446299"/>
    <w:rsid w:val="004556C8"/>
    <w:rsid w:val="004643B1"/>
    <w:rsid w:val="004727C7"/>
    <w:rsid w:val="0047299D"/>
    <w:rsid w:val="0047425C"/>
    <w:rsid w:val="0049316D"/>
    <w:rsid w:val="004A18F6"/>
    <w:rsid w:val="004E5CF3"/>
    <w:rsid w:val="004F69D9"/>
    <w:rsid w:val="004F7B4E"/>
    <w:rsid w:val="00501DE0"/>
    <w:rsid w:val="0050763B"/>
    <w:rsid w:val="0052057A"/>
    <w:rsid w:val="005321A1"/>
    <w:rsid w:val="005460E2"/>
    <w:rsid w:val="00562B82"/>
    <w:rsid w:val="0058730B"/>
    <w:rsid w:val="005A0378"/>
    <w:rsid w:val="005B3411"/>
    <w:rsid w:val="005B7F70"/>
    <w:rsid w:val="005C0CF5"/>
    <w:rsid w:val="005C26E3"/>
    <w:rsid w:val="005F1D6D"/>
    <w:rsid w:val="00612245"/>
    <w:rsid w:val="0061541A"/>
    <w:rsid w:val="00641181"/>
    <w:rsid w:val="00642E91"/>
    <w:rsid w:val="00663EA3"/>
    <w:rsid w:val="00665621"/>
    <w:rsid w:val="0068303E"/>
    <w:rsid w:val="0069036E"/>
    <w:rsid w:val="006A194C"/>
    <w:rsid w:val="006B7D16"/>
    <w:rsid w:val="006C14EE"/>
    <w:rsid w:val="006D45FB"/>
    <w:rsid w:val="006E4F82"/>
    <w:rsid w:val="006F015D"/>
    <w:rsid w:val="006F206D"/>
    <w:rsid w:val="006F64C9"/>
    <w:rsid w:val="00706FC4"/>
    <w:rsid w:val="007120D5"/>
    <w:rsid w:val="00727AEF"/>
    <w:rsid w:val="00732363"/>
    <w:rsid w:val="00740065"/>
    <w:rsid w:val="0074174D"/>
    <w:rsid w:val="00753DE7"/>
    <w:rsid w:val="00756DEA"/>
    <w:rsid w:val="007627DF"/>
    <w:rsid w:val="007636EA"/>
    <w:rsid w:val="007639A2"/>
    <w:rsid w:val="00763A06"/>
    <w:rsid w:val="00781083"/>
    <w:rsid w:val="00787E2A"/>
    <w:rsid w:val="00791849"/>
    <w:rsid w:val="007970A3"/>
    <w:rsid w:val="007A445A"/>
    <w:rsid w:val="007B3F3C"/>
    <w:rsid w:val="007C379D"/>
    <w:rsid w:val="007C3930"/>
    <w:rsid w:val="007C62ED"/>
    <w:rsid w:val="007D6EAE"/>
    <w:rsid w:val="007E39E3"/>
    <w:rsid w:val="007E4C12"/>
    <w:rsid w:val="007E5F23"/>
    <w:rsid w:val="007E71FB"/>
    <w:rsid w:val="007E7733"/>
    <w:rsid w:val="007F58AA"/>
    <w:rsid w:val="00812256"/>
    <w:rsid w:val="008128AD"/>
    <w:rsid w:val="008560E2"/>
    <w:rsid w:val="00866C6D"/>
    <w:rsid w:val="00886EBF"/>
    <w:rsid w:val="0089272A"/>
    <w:rsid w:val="00893818"/>
    <w:rsid w:val="008A22C4"/>
    <w:rsid w:val="008A317B"/>
    <w:rsid w:val="008A32CA"/>
    <w:rsid w:val="008B00B7"/>
    <w:rsid w:val="008B5057"/>
    <w:rsid w:val="008C299D"/>
    <w:rsid w:val="008D38F7"/>
    <w:rsid w:val="008F0376"/>
    <w:rsid w:val="008F5B6D"/>
    <w:rsid w:val="009000CC"/>
    <w:rsid w:val="00903432"/>
    <w:rsid w:val="0091196A"/>
    <w:rsid w:val="0092248E"/>
    <w:rsid w:val="00956376"/>
    <w:rsid w:val="00964A94"/>
    <w:rsid w:val="00966D8B"/>
    <w:rsid w:val="0096707E"/>
    <w:rsid w:val="009741A9"/>
    <w:rsid w:val="00974526"/>
    <w:rsid w:val="0098704C"/>
    <w:rsid w:val="00987C7D"/>
    <w:rsid w:val="00996824"/>
    <w:rsid w:val="00997E1F"/>
    <w:rsid w:val="009C7A00"/>
    <w:rsid w:val="009D5F45"/>
    <w:rsid w:val="009D60FC"/>
    <w:rsid w:val="009E2E1D"/>
    <w:rsid w:val="009E5C9D"/>
    <w:rsid w:val="00A01F60"/>
    <w:rsid w:val="00A03BBD"/>
    <w:rsid w:val="00A05582"/>
    <w:rsid w:val="00A2087F"/>
    <w:rsid w:val="00A23F61"/>
    <w:rsid w:val="00A41C3A"/>
    <w:rsid w:val="00A4561E"/>
    <w:rsid w:val="00A61EFD"/>
    <w:rsid w:val="00A677D7"/>
    <w:rsid w:val="00A76183"/>
    <w:rsid w:val="00A76A5E"/>
    <w:rsid w:val="00A90E7F"/>
    <w:rsid w:val="00AA4570"/>
    <w:rsid w:val="00AA630A"/>
    <w:rsid w:val="00AB0BDF"/>
    <w:rsid w:val="00AC32B4"/>
    <w:rsid w:val="00AC4F13"/>
    <w:rsid w:val="00AE3D1A"/>
    <w:rsid w:val="00AE4F6C"/>
    <w:rsid w:val="00AF749D"/>
    <w:rsid w:val="00B03909"/>
    <w:rsid w:val="00B10389"/>
    <w:rsid w:val="00B12271"/>
    <w:rsid w:val="00B13775"/>
    <w:rsid w:val="00B30C02"/>
    <w:rsid w:val="00B40195"/>
    <w:rsid w:val="00B40ECD"/>
    <w:rsid w:val="00B44AB2"/>
    <w:rsid w:val="00B55FD3"/>
    <w:rsid w:val="00B81081"/>
    <w:rsid w:val="00B93A5E"/>
    <w:rsid w:val="00BA0118"/>
    <w:rsid w:val="00BA23F0"/>
    <w:rsid w:val="00BA3240"/>
    <w:rsid w:val="00BA3452"/>
    <w:rsid w:val="00BC07C7"/>
    <w:rsid w:val="00BE0FF1"/>
    <w:rsid w:val="00BE57D6"/>
    <w:rsid w:val="00BF4362"/>
    <w:rsid w:val="00C00798"/>
    <w:rsid w:val="00C121DE"/>
    <w:rsid w:val="00C26824"/>
    <w:rsid w:val="00C35676"/>
    <w:rsid w:val="00C36072"/>
    <w:rsid w:val="00C446EE"/>
    <w:rsid w:val="00C54636"/>
    <w:rsid w:val="00C60711"/>
    <w:rsid w:val="00C64343"/>
    <w:rsid w:val="00C71BD7"/>
    <w:rsid w:val="00C73E65"/>
    <w:rsid w:val="00C81674"/>
    <w:rsid w:val="00C86409"/>
    <w:rsid w:val="00C91594"/>
    <w:rsid w:val="00C93B8B"/>
    <w:rsid w:val="00C95F99"/>
    <w:rsid w:val="00CA53B2"/>
    <w:rsid w:val="00CB2427"/>
    <w:rsid w:val="00CC3EEA"/>
    <w:rsid w:val="00CD1E64"/>
    <w:rsid w:val="00CD7084"/>
    <w:rsid w:val="00CD769B"/>
    <w:rsid w:val="00CF3AFE"/>
    <w:rsid w:val="00D02F99"/>
    <w:rsid w:val="00D06970"/>
    <w:rsid w:val="00D07EF1"/>
    <w:rsid w:val="00D12A37"/>
    <w:rsid w:val="00D13271"/>
    <w:rsid w:val="00D14471"/>
    <w:rsid w:val="00D16E50"/>
    <w:rsid w:val="00D25654"/>
    <w:rsid w:val="00D30597"/>
    <w:rsid w:val="00D34830"/>
    <w:rsid w:val="00D417A1"/>
    <w:rsid w:val="00D504B7"/>
    <w:rsid w:val="00D56B3C"/>
    <w:rsid w:val="00D572D9"/>
    <w:rsid w:val="00D57316"/>
    <w:rsid w:val="00D656A1"/>
    <w:rsid w:val="00D715F7"/>
    <w:rsid w:val="00D90181"/>
    <w:rsid w:val="00D9060F"/>
    <w:rsid w:val="00D909EA"/>
    <w:rsid w:val="00D961DB"/>
    <w:rsid w:val="00DA4580"/>
    <w:rsid w:val="00DA5AF1"/>
    <w:rsid w:val="00DB14D1"/>
    <w:rsid w:val="00DD5137"/>
    <w:rsid w:val="00DD736C"/>
    <w:rsid w:val="00DD7B5F"/>
    <w:rsid w:val="00DE2ABC"/>
    <w:rsid w:val="00DE7849"/>
    <w:rsid w:val="00E03A41"/>
    <w:rsid w:val="00E05E8B"/>
    <w:rsid w:val="00E2210E"/>
    <w:rsid w:val="00E3026F"/>
    <w:rsid w:val="00E325B6"/>
    <w:rsid w:val="00E35885"/>
    <w:rsid w:val="00E366AB"/>
    <w:rsid w:val="00E4160C"/>
    <w:rsid w:val="00E507CD"/>
    <w:rsid w:val="00E76E34"/>
    <w:rsid w:val="00E92D05"/>
    <w:rsid w:val="00E9687D"/>
    <w:rsid w:val="00EB64BC"/>
    <w:rsid w:val="00EC32B0"/>
    <w:rsid w:val="00ED7F81"/>
    <w:rsid w:val="00EE11C9"/>
    <w:rsid w:val="00EE4AD5"/>
    <w:rsid w:val="00EF267B"/>
    <w:rsid w:val="00EF312E"/>
    <w:rsid w:val="00F01ABA"/>
    <w:rsid w:val="00F071FD"/>
    <w:rsid w:val="00F07EFD"/>
    <w:rsid w:val="00F10782"/>
    <w:rsid w:val="00F12F1C"/>
    <w:rsid w:val="00F27412"/>
    <w:rsid w:val="00F36A04"/>
    <w:rsid w:val="00F43A2B"/>
    <w:rsid w:val="00F56396"/>
    <w:rsid w:val="00F832B7"/>
    <w:rsid w:val="00F92CD0"/>
    <w:rsid w:val="00F979A6"/>
    <w:rsid w:val="00FB724A"/>
    <w:rsid w:val="00FB77A1"/>
    <w:rsid w:val="00FC24B5"/>
    <w:rsid w:val="00FC7A57"/>
    <w:rsid w:val="00FD43F7"/>
    <w:rsid w:val="00FE115E"/>
    <w:rsid w:val="00FE41F0"/>
    <w:rsid w:val="00FE65F6"/>
    <w:rsid w:val="00FF0A9B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338D9B"/>
  <w15:docId w15:val="{2A545DB5-E5B4-4118-A23D-17B65296B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42919-0C0A-4EBA-A17D-1D37FC5C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7</Pages>
  <Words>564</Words>
  <Characters>3219</Characters>
  <Application>Microsoft Office Word</Application>
  <DocSecurity>0</DocSecurity>
  <Lines>26</Lines>
  <Paragraphs>7</Paragraphs>
  <ScaleCrop>false</ScaleCrop>
  <Company>P R C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337</cp:revision>
  <cp:lastPrinted>2020-12-24T07:17:00Z</cp:lastPrinted>
  <dcterms:created xsi:type="dcterms:W3CDTF">2020-12-08T08:33:00Z</dcterms:created>
  <dcterms:modified xsi:type="dcterms:W3CDTF">2023-08-09T03:05:00Z</dcterms:modified>
</cp:coreProperties>
</file>