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66146" w14:textId="43ED2474" w:rsidR="00986EC4" w:rsidRPr="00CE32CC" w:rsidRDefault="00047890">
      <w:pPr>
        <w:spacing w:beforeLines="50" w:before="156" w:afterLines="50" w:after="156"/>
        <w:jc w:val="center"/>
        <w:rPr>
          <w:rFonts w:ascii="黑体" w:eastAsia="黑体" w:hAnsi="黑体"/>
          <w:color w:val="000000" w:themeColor="text1"/>
          <w:sz w:val="32"/>
          <w:szCs w:val="32"/>
        </w:rPr>
      </w:pPr>
      <w:r w:rsidRPr="00CE32CC">
        <w:rPr>
          <w:rFonts w:ascii="黑体" w:eastAsia="黑体" w:hAnsi="黑体" w:hint="eastAsia"/>
          <w:color w:val="000000" w:themeColor="text1"/>
          <w:sz w:val="32"/>
          <w:szCs w:val="32"/>
        </w:rPr>
        <w:t>《法医</w:t>
      </w:r>
      <w:r w:rsidR="001828DF" w:rsidRPr="00CE32CC">
        <w:rPr>
          <w:rFonts w:ascii="黑体" w:eastAsia="黑体" w:hAnsi="黑体" w:hint="eastAsia"/>
          <w:color w:val="000000" w:themeColor="text1"/>
          <w:sz w:val="32"/>
          <w:szCs w:val="32"/>
        </w:rPr>
        <w:t>眼科学</w:t>
      </w:r>
      <w:r w:rsidRPr="00CE32CC">
        <w:rPr>
          <w:rFonts w:ascii="黑体" w:eastAsia="黑体" w:hAnsi="黑体" w:hint="eastAsia"/>
          <w:color w:val="000000" w:themeColor="text1"/>
          <w:sz w:val="32"/>
          <w:szCs w:val="32"/>
        </w:rPr>
        <w:t>》课程教学大纲</w:t>
      </w:r>
    </w:p>
    <w:p w14:paraId="5D8E72ED" w14:textId="77777777" w:rsidR="00986EC4" w:rsidRPr="00CE32CC" w:rsidRDefault="00047890">
      <w:pPr>
        <w:pStyle w:val="a3"/>
        <w:spacing w:beforeLines="50" w:before="156" w:afterLines="50" w:after="156"/>
        <w:ind w:firstLineChars="200" w:firstLine="562"/>
        <w:jc w:val="left"/>
        <w:rPr>
          <w:rFonts w:hAnsi="宋体" w:cs="宋体"/>
          <w:color w:val="000000" w:themeColor="text1"/>
        </w:rPr>
      </w:pPr>
      <w:r w:rsidRPr="00CE32CC">
        <w:rPr>
          <w:rFonts w:ascii="黑体" w:eastAsia="黑体" w:hAnsi="黑体" w:cs="宋体" w:hint="eastAsia"/>
          <w:b/>
          <w:color w:val="000000" w:themeColor="text1"/>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E32CC" w:rsidRPr="00CE32CC" w14:paraId="21619785" w14:textId="77777777">
        <w:trPr>
          <w:jc w:val="center"/>
        </w:trPr>
        <w:tc>
          <w:tcPr>
            <w:tcW w:w="1135" w:type="dxa"/>
            <w:vAlign w:val="center"/>
          </w:tcPr>
          <w:p w14:paraId="3CDBC64A"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英文名称</w:t>
            </w:r>
          </w:p>
        </w:tc>
        <w:tc>
          <w:tcPr>
            <w:tcW w:w="3685" w:type="dxa"/>
            <w:vAlign w:val="center"/>
          </w:tcPr>
          <w:p w14:paraId="5652D6B4" w14:textId="77777777" w:rsidR="00986EC4" w:rsidRPr="00CE32CC" w:rsidRDefault="00C525EB">
            <w:pPr>
              <w:spacing w:beforeLines="50" w:before="156" w:afterLines="50" w:after="156"/>
              <w:jc w:val="left"/>
              <w:rPr>
                <w:color w:val="000000" w:themeColor="text1"/>
              </w:rPr>
            </w:pPr>
            <w:r w:rsidRPr="00CE32CC">
              <w:rPr>
                <w:color w:val="000000" w:themeColor="text1"/>
              </w:rPr>
              <w:t>F</w:t>
            </w:r>
            <w:r w:rsidRPr="00CE32CC">
              <w:rPr>
                <w:rFonts w:hint="eastAsia"/>
                <w:color w:val="000000" w:themeColor="text1"/>
              </w:rPr>
              <w:t>orensic Ophthalmology</w:t>
            </w:r>
          </w:p>
        </w:tc>
        <w:tc>
          <w:tcPr>
            <w:tcW w:w="1134" w:type="dxa"/>
            <w:vAlign w:val="center"/>
          </w:tcPr>
          <w:p w14:paraId="43039EB8"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课程代码</w:t>
            </w:r>
          </w:p>
        </w:tc>
        <w:tc>
          <w:tcPr>
            <w:tcW w:w="2744" w:type="dxa"/>
            <w:vAlign w:val="center"/>
          </w:tcPr>
          <w:p w14:paraId="7CECBED3" w14:textId="57BCFE56" w:rsidR="00986EC4" w:rsidRPr="00CE32CC" w:rsidRDefault="0016533D">
            <w:pPr>
              <w:spacing w:beforeLines="50" w:before="156" w:afterLines="50" w:after="156"/>
              <w:rPr>
                <w:color w:val="000000" w:themeColor="text1"/>
              </w:rPr>
            </w:pPr>
            <w:r w:rsidRPr="00CE32CC">
              <w:rPr>
                <w:rFonts w:hint="eastAsia"/>
                <w:color w:val="000000" w:themeColor="text1"/>
              </w:rPr>
              <w:t>MEJU1040</w:t>
            </w:r>
          </w:p>
        </w:tc>
      </w:tr>
      <w:tr w:rsidR="00CE32CC" w:rsidRPr="00CE32CC" w14:paraId="5132B9C6" w14:textId="77777777">
        <w:trPr>
          <w:jc w:val="center"/>
        </w:trPr>
        <w:tc>
          <w:tcPr>
            <w:tcW w:w="1135" w:type="dxa"/>
            <w:vAlign w:val="center"/>
          </w:tcPr>
          <w:p w14:paraId="37FE8E54"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课程性质</w:t>
            </w:r>
          </w:p>
        </w:tc>
        <w:tc>
          <w:tcPr>
            <w:tcW w:w="3685" w:type="dxa"/>
            <w:vAlign w:val="center"/>
          </w:tcPr>
          <w:p w14:paraId="3BA6EB28" w14:textId="333311C6" w:rsidR="00986EC4" w:rsidRPr="00CE32CC" w:rsidRDefault="00047890">
            <w:pPr>
              <w:spacing w:beforeLines="50" w:before="156" w:afterLines="50" w:after="156"/>
              <w:jc w:val="left"/>
              <w:rPr>
                <w:color w:val="000000" w:themeColor="text1"/>
              </w:rPr>
            </w:pPr>
            <w:r w:rsidRPr="00CE32CC">
              <w:rPr>
                <w:rFonts w:hint="eastAsia"/>
                <w:color w:val="000000" w:themeColor="text1"/>
              </w:rPr>
              <w:t>专业</w:t>
            </w:r>
            <w:r w:rsidR="00D2654F">
              <w:rPr>
                <w:rFonts w:hint="eastAsia"/>
                <w:color w:val="000000" w:themeColor="text1"/>
              </w:rPr>
              <w:t>选修</w:t>
            </w:r>
            <w:r w:rsidRPr="00CE32CC">
              <w:rPr>
                <w:rFonts w:hint="eastAsia"/>
                <w:color w:val="000000" w:themeColor="text1"/>
              </w:rPr>
              <w:t>课程</w:t>
            </w:r>
          </w:p>
        </w:tc>
        <w:tc>
          <w:tcPr>
            <w:tcW w:w="1134" w:type="dxa"/>
            <w:vAlign w:val="center"/>
          </w:tcPr>
          <w:p w14:paraId="0D9831AE"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授课对象</w:t>
            </w:r>
          </w:p>
        </w:tc>
        <w:tc>
          <w:tcPr>
            <w:tcW w:w="2744" w:type="dxa"/>
            <w:vAlign w:val="center"/>
          </w:tcPr>
          <w:p w14:paraId="22B69304" w14:textId="77CB2262" w:rsidR="00986EC4" w:rsidRPr="00CE32CC" w:rsidRDefault="00047890">
            <w:pPr>
              <w:spacing w:beforeLines="50" w:before="156" w:afterLines="50" w:after="156"/>
              <w:rPr>
                <w:color w:val="000000" w:themeColor="text1"/>
              </w:rPr>
            </w:pPr>
            <w:r w:rsidRPr="00CE32CC">
              <w:rPr>
                <w:rFonts w:hint="eastAsia"/>
                <w:color w:val="000000" w:themeColor="text1"/>
              </w:rPr>
              <w:t>法医学</w:t>
            </w:r>
          </w:p>
        </w:tc>
      </w:tr>
      <w:tr w:rsidR="00CE32CC" w:rsidRPr="00CE32CC" w14:paraId="0E5BB31F" w14:textId="77777777">
        <w:trPr>
          <w:jc w:val="center"/>
        </w:trPr>
        <w:tc>
          <w:tcPr>
            <w:tcW w:w="1135" w:type="dxa"/>
            <w:vAlign w:val="center"/>
          </w:tcPr>
          <w:p w14:paraId="220DB90C"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学   分</w:t>
            </w:r>
          </w:p>
        </w:tc>
        <w:tc>
          <w:tcPr>
            <w:tcW w:w="3685" w:type="dxa"/>
            <w:vAlign w:val="center"/>
          </w:tcPr>
          <w:p w14:paraId="0380CC37" w14:textId="01B83259" w:rsidR="00986EC4" w:rsidRPr="00CE32CC" w:rsidRDefault="0016533D" w:rsidP="0016533D">
            <w:pPr>
              <w:spacing w:beforeLines="50" w:before="156" w:afterLines="50" w:after="156"/>
              <w:rPr>
                <w:color w:val="000000" w:themeColor="text1"/>
                <w:highlight w:val="yellow"/>
              </w:rPr>
            </w:pPr>
            <w:r w:rsidRPr="00CE32CC">
              <w:rPr>
                <w:rFonts w:hint="eastAsia"/>
                <w:color w:val="000000" w:themeColor="text1"/>
              </w:rPr>
              <w:t>3</w:t>
            </w:r>
            <w:r w:rsidRPr="00CE32CC">
              <w:rPr>
                <w:color w:val="000000" w:themeColor="text1"/>
              </w:rPr>
              <w:t>.5</w:t>
            </w:r>
          </w:p>
        </w:tc>
        <w:tc>
          <w:tcPr>
            <w:tcW w:w="1134" w:type="dxa"/>
            <w:vAlign w:val="center"/>
          </w:tcPr>
          <w:p w14:paraId="7F271F10"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学   时</w:t>
            </w:r>
          </w:p>
        </w:tc>
        <w:tc>
          <w:tcPr>
            <w:tcW w:w="2744" w:type="dxa"/>
            <w:vAlign w:val="center"/>
          </w:tcPr>
          <w:p w14:paraId="1ADF94C9" w14:textId="1E163F32" w:rsidR="00986EC4" w:rsidRPr="00CE32CC" w:rsidRDefault="00843301">
            <w:pPr>
              <w:spacing w:beforeLines="50" w:before="156" w:afterLines="50" w:after="156"/>
              <w:rPr>
                <w:color w:val="000000" w:themeColor="text1"/>
              </w:rPr>
            </w:pPr>
            <w:r w:rsidRPr="00CE32CC">
              <w:rPr>
                <w:color w:val="000000" w:themeColor="text1"/>
              </w:rPr>
              <w:t>72</w:t>
            </w:r>
            <w:r w:rsidRPr="00CE32CC">
              <w:rPr>
                <w:rFonts w:hint="eastAsia"/>
                <w:color w:val="000000" w:themeColor="text1"/>
              </w:rPr>
              <w:t>（</w:t>
            </w:r>
            <w:r w:rsidRPr="00CE32CC">
              <w:rPr>
                <w:color w:val="000000" w:themeColor="text1"/>
              </w:rPr>
              <w:t>54</w:t>
            </w:r>
            <w:r w:rsidR="00294FBA">
              <w:rPr>
                <w:rFonts w:hint="eastAsia"/>
                <w:color w:val="000000" w:themeColor="text1"/>
              </w:rPr>
              <w:t>理论</w:t>
            </w:r>
            <w:r w:rsidRPr="00CE32CC">
              <w:rPr>
                <w:rFonts w:hint="eastAsia"/>
                <w:color w:val="000000" w:themeColor="text1"/>
              </w:rPr>
              <w:t>+</w:t>
            </w:r>
            <w:r w:rsidRPr="00CE32CC">
              <w:rPr>
                <w:color w:val="000000" w:themeColor="text1"/>
              </w:rPr>
              <w:t>18</w:t>
            </w:r>
            <w:r w:rsidR="00294FBA">
              <w:rPr>
                <w:rFonts w:hint="eastAsia"/>
                <w:color w:val="000000" w:themeColor="text1"/>
              </w:rPr>
              <w:t>实验</w:t>
            </w:r>
            <w:r w:rsidRPr="00CE32CC">
              <w:rPr>
                <w:rFonts w:hint="eastAsia"/>
                <w:color w:val="000000" w:themeColor="text1"/>
              </w:rPr>
              <w:t>）</w:t>
            </w:r>
          </w:p>
        </w:tc>
      </w:tr>
      <w:tr w:rsidR="00CE32CC" w:rsidRPr="00CE32CC" w14:paraId="6ADBCCBA" w14:textId="77777777">
        <w:trPr>
          <w:jc w:val="center"/>
        </w:trPr>
        <w:tc>
          <w:tcPr>
            <w:tcW w:w="1135" w:type="dxa"/>
            <w:vAlign w:val="center"/>
          </w:tcPr>
          <w:p w14:paraId="6EF36667"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主讲教师</w:t>
            </w:r>
          </w:p>
        </w:tc>
        <w:tc>
          <w:tcPr>
            <w:tcW w:w="3685" w:type="dxa"/>
            <w:vAlign w:val="center"/>
          </w:tcPr>
          <w:p w14:paraId="0AAC7BD3" w14:textId="69527BFF" w:rsidR="00986EC4" w:rsidRPr="00CE32CC" w:rsidRDefault="00047890" w:rsidP="00C525EB">
            <w:pPr>
              <w:spacing w:beforeLines="50" w:before="156" w:afterLines="50" w:after="156"/>
              <w:jc w:val="left"/>
              <w:rPr>
                <w:color w:val="000000" w:themeColor="text1"/>
              </w:rPr>
            </w:pPr>
            <w:r w:rsidRPr="00CE32CC">
              <w:rPr>
                <w:rFonts w:ascii="Times New Roman" w:hAnsi="Times New Roman" w:hint="eastAsia"/>
                <w:color w:val="000000" w:themeColor="text1"/>
              </w:rPr>
              <w:t>陈溪萍</w:t>
            </w:r>
            <w:r w:rsidR="00EF471C">
              <w:rPr>
                <w:rFonts w:ascii="Times New Roman" w:hAnsi="Times New Roman" w:hint="eastAsia"/>
                <w:color w:val="000000" w:themeColor="text1"/>
              </w:rPr>
              <w:t>、张明阳</w:t>
            </w:r>
          </w:p>
        </w:tc>
        <w:tc>
          <w:tcPr>
            <w:tcW w:w="1134" w:type="dxa"/>
            <w:vAlign w:val="center"/>
          </w:tcPr>
          <w:p w14:paraId="1617119D"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修订日期</w:t>
            </w:r>
          </w:p>
        </w:tc>
        <w:tc>
          <w:tcPr>
            <w:tcW w:w="2744" w:type="dxa"/>
            <w:vAlign w:val="center"/>
          </w:tcPr>
          <w:p w14:paraId="0E0B8436" w14:textId="3F7A0733" w:rsidR="00986EC4" w:rsidRPr="00CE32CC" w:rsidRDefault="0056214B" w:rsidP="00EF471C">
            <w:pPr>
              <w:spacing w:beforeLines="50" w:before="156" w:afterLines="50" w:after="156"/>
              <w:rPr>
                <w:rFonts w:hint="eastAsia"/>
                <w:color w:val="000000" w:themeColor="text1"/>
              </w:rPr>
            </w:pPr>
            <w:r>
              <w:t>2021</w:t>
            </w:r>
            <w:r w:rsidR="00294FBA">
              <w:rPr>
                <w:rFonts w:hint="eastAsia"/>
              </w:rPr>
              <w:t>.</w:t>
            </w:r>
            <w:r w:rsidR="00294FBA">
              <w:t>0</w:t>
            </w:r>
            <w:r>
              <w:t>6</w:t>
            </w:r>
          </w:p>
        </w:tc>
      </w:tr>
      <w:tr w:rsidR="00CE32CC" w:rsidRPr="00CE32CC" w14:paraId="12CBBBFA" w14:textId="77777777">
        <w:trPr>
          <w:jc w:val="center"/>
        </w:trPr>
        <w:tc>
          <w:tcPr>
            <w:tcW w:w="1135" w:type="dxa"/>
            <w:vAlign w:val="center"/>
          </w:tcPr>
          <w:p w14:paraId="0D49F5DB" w14:textId="77777777" w:rsidR="00986EC4" w:rsidRPr="00CE32CC" w:rsidRDefault="00047890">
            <w:pPr>
              <w:spacing w:beforeLines="50" w:before="156" w:afterLines="50" w:after="156"/>
              <w:jc w:val="center"/>
              <w:rPr>
                <w:rFonts w:cs="黑体"/>
                <w:b/>
                <w:bCs/>
                <w:color w:val="000000" w:themeColor="text1"/>
              </w:rPr>
            </w:pPr>
            <w:r w:rsidRPr="00CE32CC">
              <w:rPr>
                <w:rFonts w:cs="黑体" w:hint="eastAsia"/>
                <w:b/>
                <w:bCs/>
                <w:color w:val="000000" w:themeColor="text1"/>
              </w:rPr>
              <w:t>指定教材</w:t>
            </w:r>
          </w:p>
        </w:tc>
        <w:tc>
          <w:tcPr>
            <w:tcW w:w="7563" w:type="dxa"/>
            <w:gridSpan w:val="3"/>
            <w:vAlign w:val="center"/>
          </w:tcPr>
          <w:p w14:paraId="696996D1" w14:textId="7223BD5C" w:rsidR="00986EC4" w:rsidRPr="00CE32CC" w:rsidRDefault="00C525EB" w:rsidP="00EF471C">
            <w:pPr>
              <w:spacing w:beforeLines="50" w:before="156" w:afterLines="50" w:after="156"/>
              <w:rPr>
                <w:color w:val="000000" w:themeColor="text1"/>
              </w:rPr>
            </w:pPr>
            <w:r w:rsidRPr="00CE32CC">
              <w:rPr>
                <w:rFonts w:ascii="Times New Roman" w:hAnsi="Times New Roman" w:hint="eastAsia"/>
                <w:color w:val="000000" w:themeColor="text1"/>
              </w:rPr>
              <w:t>陈溪萍</w:t>
            </w:r>
            <w:r w:rsidR="00047890" w:rsidRPr="00CE32CC">
              <w:rPr>
                <w:rFonts w:ascii="Times New Roman" w:hAnsi="Times New Roman" w:hint="eastAsia"/>
                <w:color w:val="000000" w:themeColor="text1"/>
              </w:rPr>
              <w:t>主编，《法医</w:t>
            </w:r>
            <w:r w:rsidRPr="00CE32CC">
              <w:rPr>
                <w:rFonts w:ascii="Times New Roman" w:hAnsi="Times New Roman" w:hint="eastAsia"/>
                <w:color w:val="000000" w:themeColor="text1"/>
              </w:rPr>
              <w:t>眼</w:t>
            </w:r>
            <w:r w:rsidRPr="00CE32CC">
              <w:rPr>
                <w:rFonts w:ascii="Times New Roman" w:hAnsi="Times New Roman"/>
                <w:color w:val="000000" w:themeColor="text1"/>
              </w:rPr>
              <w:t>科</w:t>
            </w:r>
            <w:r w:rsidRPr="00CE32CC">
              <w:rPr>
                <w:rFonts w:ascii="Times New Roman" w:hAnsi="Times New Roman" w:hint="eastAsia"/>
                <w:color w:val="000000" w:themeColor="text1"/>
              </w:rPr>
              <w:t>学</w:t>
            </w:r>
            <w:r w:rsidR="00047890" w:rsidRPr="00CE32CC">
              <w:rPr>
                <w:rFonts w:ascii="Times New Roman" w:hAnsi="Times New Roman" w:hint="eastAsia"/>
                <w:color w:val="000000" w:themeColor="text1"/>
              </w:rPr>
              <w:t>》第</w:t>
            </w:r>
            <w:r w:rsidRPr="00CE32CC">
              <w:rPr>
                <w:rFonts w:ascii="Times New Roman" w:hAnsi="Times New Roman" w:hint="eastAsia"/>
                <w:color w:val="000000" w:themeColor="text1"/>
              </w:rPr>
              <w:t>一</w:t>
            </w:r>
            <w:r w:rsidR="00047890" w:rsidRPr="00CE32CC">
              <w:rPr>
                <w:rFonts w:ascii="Times New Roman" w:hAnsi="Times New Roman" w:hint="eastAsia"/>
                <w:color w:val="000000" w:themeColor="text1"/>
              </w:rPr>
              <w:t>版，人民卫生出版社，</w:t>
            </w:r>
            <w:r w:rsidR="00047890" w:rsidRPr="00CE32CC">
              <w:rPr>
                <w:rFonts w:ascii="Times New Roman" w:hAnsi="Times New Roman" w:hint="eastAsia"/>
                <w:color w:val="000000" w:themeColor="text1"/>
              </w:rPr>
              <w:t>20</w:t>
            </w:r>
            <w:r w:rsidRPr="00CE32CC">
              <w:rPr>
                <w:rFonts w:ascii="Times New Roman" w:hAnsi="Times New Roman"/>
                <w:color w:val="000000" w:themeColor="text1"/>
              </w:rPr>
              <w:t>21</w:t>
            </w:r>
            <w:r w:rsidR="00047890" w:rsidRPr="00CE32CC">
              <w:rPr>
                <w:rFonts w:ascii="Times New Roman" w:hAnsi="Times New Roman" w:hint="eastAsia"/>
                <w:color w:val="000000" w:themeColor="text1"/>
              </w:rPr>
              <w:t>年</w:t>
            </w:r>
          </w:p>
        </w:tc>
      </w:tr>
    </w:tbl>
    <w:p w14:paraId="2CF71673" w14:textId="77777777" w:rsidR="00986EC4" w:rsidRPr="00CE32CC" w:rsidRDefault="00047890">
      <w:pPr>
        <w:pStyle w:val="a3"/>
        <w:spacing w:beforeLines="50" w:before="156" w:afterLines="50" w:after="156"/>
        <w:ind w:firstLineChars="200" w:firstLine="562"/>
        <w:rPr>
          <w:rFonts w:hAnsi="宋体" w:cs="宋体"/>
          <w:color w:val="000000" w:themeColor="text1"/>
        </w:rPr>
      </w:pPr>
      <w:r w:rsidRPr="00CE32CC">
        <w:rPr>
          <w:rFonts w:ascii="黑体" w:eastAsia="黑体" w:hAnsi="黑体" w:cs="宋体" w:hint="eastAsia"/>
          <w:b/>
          <w:color w:val="000000" w:themeColor="text1"/>
          <w:sz w:val="28"/>
          <w:szCs w:val="28"/>
        </w:rPr>
        <w:t>二、课程目标</w:t>
      </w:r>
    </w:p>
    <w:p w14:paraId="1E250F33" w14:textId="77777777" w:rsidR="00986EC4" w:rsidRPr="00CE32CC" w:rsidRDefault="00047890">
      <w:pPr>
        <w:pStyle w:val="a3"/>
        <w:spacing w:beforeLines="50" w:before="156" w:afterLines="50" w:after="156"/>
        <w:ind w:firstLineChars="200" w:firstLine="480"/>
        <w:rPr>
          <w:rFonts w:ascii="黑体" w:eastAsia="黑体" w:hAnsi="黑体" w:cs="宋体"/>
          <w:b/>
          <w:color w:val="000000" w:themeColor="text1"/>
          <w:sz w:val="24"/>
          <w:szCs w:val="24"/>
        </w:rPr>
      </w:pPr>
      <w:r w:rsidRPr="00CE32CC">
        <w:rPr>
          <w:rFonts w:ascii="黑体" w:eastAsia="黑体" w:hAnsi="黑体" w:cs="宋体" w:hint="eastAsia"/>
          <w:color w:val="000000" w:themeColor="text1"/>
          <w:sz w:val="24"/>
          <w:szCs w:val="24"/>
        </w:rPr>
        <w:t>（一）</w:t>
      </w:r>
      <w:r w:rsidRPr="00CE32CC">
        <w:rPr>
          <w:rFonts w:ascii="黑体" w:eastAsia="黑体" w:hAnsi="黑体" w:cs="宋体" w:hint="eastAsia"/>
          <w:b/>
          <w:color w:val="000000" w:themeColor="text1"/>
          <w:sz w:val="24"/>
          <w:szCs w:val="24"/>
        </w:rPr>
        <w:t>总体目标：</w:t>
      </w:r>
    </w:p>
    <w:p w14:paraId="0EC4CDB4" w14:textId="189B1CCB" w:rsidR="00986EC4" w:rsidRPr="00CE32CC" w:rsidRDefault="004B5263" w:rsidP="00EC6087">
      <w:pPr>
        <w:pStyle w:val="a3"/>
        <w:spacing w:beforeLines="50" w:before="156" w:afterLines="50" w:after="156"/>
        <w:ind w:firstLineChars="200" w:firstLine="420"/>
        <w:rPr>
          <w:rFonts w:hAnsi="宋体" w:cs="宋体"/>
          <w:color w:val="000000" w:themeColor="text1"/>
        </w:rPr>
      </w:pPr>
      <w:r w:rsidRPr="00CE32CC">
        <w:rPr>
          <w:rFonts w:hAnsi="宋体" w:cs="宋体" w:hint="eastAsia"/>
          <w:bCs/>
          <w:color w:val="000000" w:themeColor="text1"/>
        </w:rPr>
        <w:t>针对低年级</w:t>
      </w:r>
      <w:r w:rsidR="00047890" w:rsidRPr="00CE32CC">
        <w:rPr>
          <w:rFonts w:hAnsi="宋体" w:cs="宋体" w:hint="eastAsia"/>
          <w:bCs/>
          <w:color w:val="000000" w:themeColor="text1"/>
        </w:rPr>
        <w:t>法医学专业</w:t>
      </w:r>
      <w:r w:rsidRPr="00CE32CC">
        <w:rPr>
          <w:rFonts w:hAnsi="宋体" w:cs="宋体" w:hint="eastAsia"/>
          <w:bCs/>
          <w:color w:val="000000" w:themeColor="text1"/>
        </w:rPr>
        <w:t>本科生</w:t>
      </w:r>
      <w:r w:rsidR="00047890" w:rsidRPr="00CE32CC">
        <w:rPr>
          <w:rFonts w:hAnsi="宋体" w:cs="宋体" w:hint="eastAsia"/>
          <w:bCs/>
          <w:color w:val="000000" w:themeColor="text1"/>
        </w:rPr>
        <w:t>开设本课程，期望学生通过学习对法医</w:t>
      </w:r>
      <w:r w:rsidR="00355ECA" w:rsidRPr="00CE32CC">
        <w:rPr>
          <w:rFonts w:hAnsi="宋体" w:cs="宋体" w:hint="eastAsia"/>
          <w:bCs/>
          <w:color w:val="000000" w:themeColor="text1"/>
        </w:rPr>
        <w:t>眼科</w:t>
      </w:r>
      <w:r w:rsidR="00047890" w:rsidRPr="00CE32CC">
        <w:rPr>
          <w:rFonts w:hAnsi="宋体" w:cs="宋体" w:hint="eastAsia"/>
          <w:bCs/>
          <w:color w:val="000000" w:themeColor="text1"/>
        </w:rPr>
        <w:t>学课程体系有较全面的了解，有助于增强学生对法医</w:t>
      </w:r>
      <w:r w:rsidR="00355ECA" w:rsidRPr="00CE32CC">
        <w:rPr>
          <w:rFonts w:hAnsi="宋体" w:cs="宋体" w:hint="eastAsia"/>
          <w:bCs/>
          <w:color w:val="000000" w:themeColor="text1"/>
        </w:rPr>
        <w:t>眼科</w:t>
      </w:r>
      <w:r w:rsidR="00047890" w:rsidRPr="00CE32CC">
        <w:rPr>
          <w:rFonts w:hAnsi="宋体" w:cs="宋体" w:hint="eastAsia"/>
          <w:bCs/>
          <w:color w:val="000000" w:themeColor="text1"/>
        </w:rPr>
        <w:t>学</w:t>
      </w:r>
      <w:r w:rsidR="00355ECA" w:rsidRPr="00CE32CC">
        <w:rPr>
          <w:rFonts w:hAnsi="宋体" w:cs="宋体" w:hint="eastAsia"/>
          <w:bCs/>
          <w:color w:val="000000" w:themeColor="text1"/>
        </w:rPr>
        <w:t>基础知识、</w:t>
      </w:r>
      <w:r w:rsidR="00355ECA" w:rsidRPr="00CE32CC">
        <w:rPr>
          <w:rFonts w:hAnsi="宋体" w:cs="宋体"/>
          <w:bCs/>
          <w:color w:val="000000" w:themeColor="text1"/>
        </w:rPr>
        <w:t>基本</w:t>
      </w:r>
      <w:r w:rsidR="00355ECA" w:rsidRPr="00CE32CC">
        <w:rPr>
          <w:rFonts w:hAnsi="宋体" w:cs="宋体" w:hint="eastAsia"/>
          <w:bCs/>
          <w:color w:val="000000" w:themeColor="text1"/>
        </w:rPr>
        <w:t>理论的提前</w:t>
      </w:r>
      <w:r w:rsidR="00355ECA" w:rsidRPr="00CE32CC">
        <w:rPr>
          <w:rFonts w:hAnsi="宋体" w:cs="宋体"/>
          <w:bCs/>
          <w:color w:val="000000" w:themeColor="text1"/>
        </w:rPr>
        <w:t>介入性学习，</w:t>
      </w:r>
      <w:r w:rsidR="007638BB" w:rsidRPr="00CE32CC">
        <w:rPr>
          <w:rFonts w:hAnsi="宋体" w:cs="宋体" w:hint="eastAsia"/>
          <w:bCs/>
          <w:color w:val="000000" w:themeColor="text1"/>
        </w:rPr>
        <w:t>培养初步</w:t>
      </w:r>
      <w:r w:rsidR="007638BB" w:rsidRPr="00CE32CC">
        <w:rPr>
          <w:rFonts w:hAnsi="宋体" w:cs="宋体"/>
          <w:bCs/>
          <w:color w:val="000000" w:themeColor="text1"/>
        </w:rPr>
        <w:t>的</w:t>
      </w:r>
      <w:r w:rsidR="007638BB" w:rsidRPr="00CE32CC">
        <w:rPr>
          <w:rFonts w:hAnsi="宋体" w:cs="宋体" w:hint="eastAsia"/>
          <w:bCs/>
          <w:color w:val="000000" w:themeColor="text1"/>
        </w:rPr>
        <w:t>分析问题</w:t>
      </w:r>
      <w:r w:rsidR="007638BB" w:rsidRPr="00CE32CC">
        <w:rPr>
          <w:rFonts w:hAnsi="宋体" w:cs="宋体"/>
          <w:bCs/>
          <w:color w:val="000000" w:themeColor="text1"/>
        </w:rPr>
        <w:t>和解决问题</w:t>
      </w:r>
      <w:r w:rsidR="007638BB" w:rsidRPr="00CE32CC">
        <w:rPr>
          <w:rFonts w:hAnsi="宋体" w:cs="宋体" w:hint="eastAsia"/>
          <w:bCs/>
          <w:color w:val="000000" w:themeColor="text1"/>
        </w:rPr>
        <w:t>能力；</w:t>
      </w:r>
      <w:r w:rsidR="007638BB" w:rsidRPr="00CE32CC">
        <w:rPr>
          <w:rFonts w:hAnsi="宋体" w:cs="宋体"/>
          <w:bCs/>
          <w:color w:val="000000" w:themeColor="text1"/>
        </w:rPr>
        <w:t>同</w:t>
      </w:r>
      <w:r w:rsidR="007638BB" w:rsidRPr="00CE32CC">
        <w:rPr>
          <w:rFonts w:hAnsi="宋体" w:cs="宋体" w:hint="eastAsia"/>
          <w:bCs/>
          <w:color w:val="000000" w:themeColor="text1"/>
        </w:rPr>
        <w:t>时针</w:t>
      </w:r>
      <w:r w:rsidR="00355ECA" w:rsidRPr="00CE32CC">
        <w:rPr>
          <w:rFonts w:hAnsi="宋体" w:cs="宋体" w:hint="eastAsia"/>
          <w:bCs/>
          <w:color w:val="000000" w:themeColor="text1"/>
        </w:rPr>
        <w:t>对</w:t>
      </w:r>
      <w:r w:rsidR="00355ECA" w:rsidRPr="00CE32CC">
        <w:rPr>
          <w:rFonts w:hAnsi="宋体" w:cs="宋体"/>
          <w:bCs/>
          <w:color w:val="000000" w:themeColor="text1"/>
        </w:rPr>
        <w:t>法医临床</w:t>
      </w:r>
      <w:r w:rsidR="00355ECA" w:rsidRPr="00CE32CC">
        <w:rPr>
          <w:rFonts w:hAnsi="宋体" w:cs="宋体" w:hint="eastAsia"/>
          <w:bCs/>
          <w:color w:val="000000" w:themeColor="text1"/>
        </w:rPr>
        <w:t>学</w:t>
      </w:r>
      <w:r w:rsidR="007638BB" w:rsidRPr="00CE32CC">
        <w:rPr>
          <w:rFonts w:hAnsi="宋体" w:cs="宋体"/>
          <w:bCs/>
          <w:color w:val="000000" w:themeColor="text1"/>
        </w:rPr>
        <w:t>司法鉴定</w:t>
      </w:r>
      <w:r w:rsidR="00355ECA" w:rsidRPr="00CE32CC">
        <w:rPr>
          <w:rFonts w:hAnsi="宋体" w:cs="宋体"/>
          <w:bCs/>
          <w:color w:val="000000" w:themeColor="text1"/>
        </w:rPr>
        <w:t>中，</w:t>
      </w:r>
      <w:r w:rsidR="007638BB" w:rsidRPr="00CE32CC">
        <w:rPr>
          <w:rFonts w:hAnsi="宋体" w:cs="宋体" w:hint="eastAsia"/>
          <w:bCs/>
          <w:color w:val="000000" w:themeColor="text1"/>
        </w:rPr>
        <w:t>眼科学鉴定的专业</w:t>
      </w:r>
      <w:r w:rsidR="007638BB" w:rsidRPr="00CE32CC">
        <w:rPr>
          <w:rFonts w:hAnsi="宋体" w:cs="宋体"/>
          <w:bCs/>
          <w:color w:val="000000" w:themeColor="text1"/>
        </w:rPr>
        <w:t>特点</w:t>
      </w:r>
      <w:r w:rsidR="00355ECA" w:rsidRPr="00CE32CC">
        <w:rPr>
          <w:rFonts w:hAnsi="宋体" w:cs="宋体"/>
          <w:bCs/>
          <w:color w:val="000000" w:themeColor="text1"/>
        </w:rPr>
        <w:t>，</w:t>
      </w:r>
      <w:r w:rsidR="007638BB" w:rsidRPr="00CE32CC">
        <w:rPr>
          <w:rFonts w:hAnsi="宋体" w:cs="宋体" w:hint="eastAsia"/>
          <w:bCs/>
          <w:color w:val="000000" w:themeColor="text1"/>
        </w:rPr>
        <w:t>培养和</w:t>
      </w:r>
      <w:r w:rsidR="00355ECA" w:rsidRPr="00CE32CC">
        <w:rPr>
          <w:rFonts w:hAnsi="宋体" w:cs="宋体"/>
          <w:bCs/>
          <w:color w:val="000000" w:themeColor="text1"/>
        </w:rPr>
        <w:t>构架</w:t>
      </w:r>
      <w:r w:rsidR="007638BB" w:rsidRPr="00CE32CC">
        <w:rPr>
          <w:rFonts w:hAnsi="宋体" w:cs="宋体" w:hint="eastAsia"/>
          <w:bCs/>
          <w:color w:val="000000" w:themeColor="text1"/>
        </w:rPr>
        <w:t>学生</w:t>
      </w:r>
      <w:r w:rsidR="00047890" w:rsidRPr="00CE32CC">
        <w:rPr>
          <w:rFonts w:hAnsi="宋体" w:cs="宋体" w:hint="eastAsia"/>
          <w:bCs/>
          <w:color w:val="000000" w:themeColor="text1"/>
        </w:rPr>
        <w:t>专业、系统、规范</w:t>
      </w:r>
      <w:r w:rsidR="00047890" w:rsidRPr="00CE32CC">
        <w:rPr>
          <w:rFonts w:hAnsi="宋体" w:cs="宋体"/>
          <w:bCs/>
          <w:color w:val="000000" w:themeColor="text1"/>
        </w:rPr>
        <w:t>的</w:t>
      </w:r>
      <w:r w:rsidRPr="00CE32CC">
        <w:rPr>
          <w:rFonts w:hAnsi="宋体" w:cs="宋体" w:hint="eastAsia"/>
          <w:bCs/>
          <w:color w:val="000000" w:themeColor="text1"/>
        </w:rPr>
        <w:t>思维</w:t>
      </w:r>
      <w:r w:rsidR="00047890" w:rsidRPr="00CE32CC">
        <w:rPr>
          <w:rFonts w:hAnsi="宋体" w:cs="宋体" w:hint="eastAsia"/>
          <w:bCs/>
          <w:color w:val="000000" w:themeColor="text1"/>
        </w:rPr>
        <w:t>分析</w:t>
      </w:r>
      <w:r w:rsidR="00355ECA" w:rsidRPr="00CE32CC">
        <w:rPr>
          <w:rFonts w:hAnsi="宋体" w:cs="宋体" w:hint="eastAsia"/>
          <w:bCs/>
          <w:color w:val="000000" w:themeColor="text1"/>
        </w:rPr>
        <w:t>模式</w:t>
      </w:r>
      <w:r w:rsidR="007638BB" w:rsidRPr="00CE32CC">
        <w:rPr>
          <w:rFonts w:hAnsi="宋体" w:cs="宋体" w:hint="eastAsia"/>
          <w:bCs/>
          <w:color w:val="000000" w:themeColor="text1"/>
        </w:rPr>
        <w:t>；并</w:t>
      </w:r>
      <w:r w:rsidR="00047890" w:rsidRPr="00CE32CC">
        <w:rPr>
          <w:rFonts w:hAnsi="宋体" w:cs="宋体" w:hint="eastAsia"/>
          <w:bCs/>
          <w:color w:val="000000" w:themeColor="text1"/>
        </w:rPr>
        <w:t>扩展学生法律意识</w:t>
      </w:r>
      <w:r w:rsidR="00F35612" w:rsidRPr="00CE32CC">
        <w:rPr>
          <w:rFonts w:hAnsi="宋体" w:cs="宋体" w:hint="eastAsia"/>
          <w:bCs/>
          <w:color w:val="000000" w:themeColor="text1"/>
        </w:rPr>
        <w:t>，</w:t>
      </w:r>
      <w:r w:rsidR="007638BB" w:rsidRPr="00CE32CC">
        <w:rPr>
          <w:rFonts w:hAnsi="宋体" w:cs="宋体" w:hint="eastAsia"/>
          <w:bCs/>
          <w:color w:val="000000" w:themeColor="text1"/>
        </w:rPr>
        <w:t>进一步</w:t>
      </w:r>
      <w:r w:rsidRPr="00CE32CC">
        <w:rPr>
          <w:rFonts w:hAnsi="宋体" w:cs="宋体" w:hint="eastAsia"/>
          <w:bCs/>
          <w:color w:val="000000" w:themeColor="text1"/>
        </w:rPr>
        <w:t>培养学生法医眼科学</w:t>
      </w:r>
      <w:r w:rsidR="00047890" w:rsidRPr="00CE32CC">
        <w:rPr>
          <w:rFonts w:hAnsi="宋体" w:cs="宋体"/>
          <w:bCs/>
          <w:color w:val="000000" w:themeColor="text1"/>
        </w:rPr>
        <w:t>理论和</w:t>
      </w:r>
      <w:r w:rsidR="00047890" w:rsidRPr="00CE32CC">
        <w:rPr>
          <w:rFonts w:hAnsi="宋体" w:cs="宋体" w:hint="eastAsia"/>
          <w:bCs/>
          <w:color w:val="000000" w:themeColor="text1"/>
        </w:rPr>
        <w:t>实践</w:t>
      </w:r>
      <w:r w:rsidRPr="00CE32CC">
        <w:rPr>
          <w:rFonts w:hAnsi="宋体" w:cs="宋体" w:hint="eastAsia"/>
          <w:bCs/>
          <w:color w:val="000000" w:themeColor="text1"/>
        </w:rPr>
        <w:t>检案</w:t>
      </w:r>
      <w:r w:rsidR="00047890" w:rsidRPr="00CE32CC">
        <w:rPr>
          <w:rFonts w:hAnsi="宋体" w:cs="宋体" w:hint="eastAsia"/>
          <w:bCs/>
          <w:color w:val="000000" w:themeColor="text1"/>
        </w:rPr>
        <w:t>相结合</w:t>
      </w:r>
      <w:r w:rsidR="007638BB" w:rsidRPr="00CE32CC">
        <w:rPr>
          <w:rFonts w:hAnsi="宋体" w:cs="宋体" w:hint="eastAsia"/>
          <w:bCs/>
          <w:color w:val="000000" w:themeColor="text1"/>
        </w:rPr>
        <w:t>，</w:t>
      </w:r>
      <w:r w:rsidR="00047890" w:rsidRPr="00CE32CC">
        <w:rPr>
          <w:rFonts w:hAnsi="宋体" w:cs="宋体"/>
          <w:bCs/>
          <w:color w:val="000000" w:themeColor="text1"/>
        </w:rPr>
        <w:t>解决</w:t>
      </w:r>
      <w:r w:rsidR="007638BB" w:rsidRPr="00CE32CC">
        <w:rPr>
          <w:rFonts w:hAnsi="宋体" w:cs="宋体" w:hint="eastAsia"/>
          <w:bCs/>
          <w:color w:val="000000" w:themeColor="text1"/>
        </w:rPr>
        <w:t>最</w:t>
      </w:r>
      <w:r w:rsidR="007638BB" w:rsidRPr="00CE32CC">
        <w:rPr>
          <w:rFonts w:hAnsi="宋体" w:cs="宋体"/>
          <w:bCs/>
          <w:color w:val="000000" w:themeColor="text1"/>
        </w:rPr>
        <w:t>为</w:t>
      </w:r>
      <w:r w:rsidRPr="00CE32CC">
        <w:rPr>
          <w:rFonts w:hAnsi="宋体" w:cs="宋体" w:hint="eastAsia"/>
          <w:bCs/>
          <w:color w:val="000000" w:themeColor="text1"/>
        </w:rPr>
        <w:t>疑难复杂</w:t>
      </w:r>
      <w:r w:rsidRPr="00CE32CC">
        <w:rPr>
          <w:rFonts w:hAnsi="宋体" w:cs="宋体"/>
          <w:bCs/>
          <w:color w:val="000000" w:themeColor="text1"/>
        </w:rPr>
        <w:t>眼科</w:t>
      </w:r>
      <w:r w:rsidRPr="00CE32CC">
        <w:rPr>
          <w:rFonts w:hAnsi="宋体" w:cs="宋体" w:hint="eastAsia"/>
          <w:bCs/>
          <w:color w:val="000000" w:themeColor="text1"/>
        </w:rPr>
        <w:t>学</w:t>
      </w:r>
      <w:r w:rsidR="00047890" w:rsidRPr="00CE32CC">
        <w:rPr>
          <w:rFonts w:hAnsi="宋体" w:cs="宋体"/>
          <w:bCs/>
          <w:color w:val="000000" w:themeColor="text1"/>
        </w:rPr>
        <w:t>问题</w:t>
      </w:r>
      <w:r w:rsidRPr="00CE32CC">
        <w:rPr>
          <w:rFonts w:hAnsi="宋体" w:cs="宋体" w:hint="eastAsia"/>
          <w:bCs/>
          <w:color w:val="000000" w:themeColor="text1"/>
        </w:rPr>
        <w:t>的</w:t>
      </w:r>
      <w:r w:rsidR="00047890" w:rsidRPr="00CE32CC">
        <w:rPr>
          <w:rFonts w:hAnsi="宋体" w:cs="宋体"/>
          <w:bCs/>
          <w:color w:val="000000" w:themeColor="text1"/>
        </w:rPr>
        <w:t>能力</w:t>
      </w:r>
      <w:r w:rsidRPr="00CE32CC">
        <w:rPr>
          <w:rFonts w:hAnsi="宋体" w:cs="宋体" w:hint="eastAsia"/>
          <w:bCs/>
          <w:color w:val="000000" w:themeColor="text1"/>
        </w:rPr>
        <w:t>，</w:t>
      </w:r>
      <w:r w:rsidR="00047890" w:rsidRPr="00CE32CC">
        <w:rPr>
          <w:rFonts w:hAnsi="宋体" w:cs="宋体" w:hint="eastAsia"/>
          <w:bCs/>
          <w:color w:val="000000" w:themeColor="text1"/>
        </w:rPr>
        <w:t>是本课程</w:t>
      </w:r>
      <w:r w:rsidRPr="00CE32CC">
        <w:rPr>
          <w:rFonts w:hAnsi="宋体" w:cs="宋体" w:hint="eastAsia"/>
          <w:bCs/>
          <w:color w:val="000000" w:themeColor="text1"/>
        </w:rPr>
        <w:t>学习的突出特点和</w:t>
      </w:r>
      <w:r w:rsidR="00047890" w:rsidRPr="00CE32CC">
        <w:rPr>
          <w:rFonts w:hAnsi="宋体" w:cs="宋体" w:hint="eastAsia"/>
          <w:bCs/>
          <w:color w:val="000000" w:themeColor="text1"/>
        </w:rPr>
        <w:t>设立</w:t>
      </w:r>
      <w:r w:rsidRPr="00CE32CC">
        <w:rPr>
          <w:rFonts w:hAnsi="宋体" w:cs="宋体" w:hint="eastAsia"/>
          <w:bCs/>
          <w:color w:val="000000" w:themeColor="text1"/>
        </w:rPr>
        <w:t>的</w:t>
      </w:r>
      <w:r w:rsidR="00047890" w:rsidRPr="00CE32CC">
        <w:rPr>
          <w:rFonts w:hAnsi="宋体" w:cs="宋体" w:hint="eastAsia"/>
          <w:bCs/>
          <w:color w:val="000000" w:themeColor="text1"/>
        </w:rPr>
        <w:t>宗旨</w:t>
      </w:r>
      <w:r w:rsidR="00047890" w:rsidRPr="00CE32CC">
        <w:rPr>
          <w:rFonts w:hAnsi="宋体" w:cs="宋体"/>
          <w:bCs/>
          <w:color w:val="000000" w:themeColor="text1"/>
        </w:rPr>
        <w:t>。</w:t>
      </w:r>
      <w:r w:rsidR="00EC6087" w:rsidRPr="00CE32CC">
        <w:rPr>
          <w:rFonts w:hAnsi="宋体" w:cs="宋体" w:hint="eastAsia"/>
          <w:bCs/>
          <w:color w:val="000000" w:themeColor="text1"/>
        </w:rPr>
        <w:t>通过学习</w:t>
      </w:r>
      <w:r w:rsidR="00EC6087" w:rsidRPr="00CE32CC">
        <w:rPr>
          <w:rFonts w:hAnsi="宋体" w:cs="宋体" w:hint="eastAsia"/>
          <w:color w:val="000000" w:themeColor="text1"/>
        </w:rPr>
        <w:t>树立法医学</w:t>
      </w:r>
      <w:r w:rsidR="00EC6087" w:rsidRPr="00CE32CC">
        <w:rPr>
          <w:rFonts w:hAnsi="宋体" w:cs="宋体"/>
          <w:color w:val="000000" w:themeColor="text1"/>
        </w:rPr>
        <w:t>职业</w:t>
      </w:r>
      <w:r w:rsidR="00EC6087" w:rsidRPr="00CE32CC">
        <w:rPr>
          <w:rFonts w:hAnsi="宋体" w:cs="宋体" w:hint="eastAsia"/>
          <w:color w:val="000000" w:themeColor="text1"/>
        </w:rPr>
        <w:t>生涯</w:t>
      </w:r>
      <w:r w:rsidR="00EC6087" w:rsidRPr="00CE32CC">
        <w:rPr>
          <w:rFonts w:hAnsi="宋体" w:cs="宋体"/>
          <w:color w:val="000000" w:themeColor="text1"/>
        </w:rPr>
        <w:t>规划发展意识，</w:t>
      </w:r>
      <w:r w:rsidR="00EC6087" w:rsidRPr="00CE32CC">
        <w:rPr>
          <w:rFonts w:hAnsi="宋体" w:cs="宋体" w:hint="eastAsia"/>
          <w:color w:val="000000" w:themeColor="text1"/>
        </w:rPr>
        <w:t>不断</w:t>
      </w:r>
      <w:r w:rsidR="00EC6087" w:rsidRPr="00CE32CC">
        <w:rPr>
          <w:rFonts w:hAnsi="宋体" w:cs="宋体"/>
          <w:color w:val="000000" w:themeColor="text1"/>
        </w:rPr>
        <w:t>树立法医</w:t>
      </w:r>
      <w:r w:rsidR="00EC6087" w:rsidRPr="00CE32CC">
        <w:rPr>
          <w:rFonts w:hAnsi="宋体" w:cs="宋体" w:hint="eastAsia"/>
          <w:color w:val="000000" w:themeColor="text1"/>
        </w:rPr>
        <w:t>学生的担当</w:t>
      </w:r>
      <w:r w:rsidR="00EC6087" w:rsidRPr="00CE32CC">
        <w:rPr>
          <w:rFonts w:hAnsi="宋体" w:cs="宋体"/>
          <w:color w:val="000000" w:themeColor="text1"/>
        </w:rPr>
        <w:t>和使命，</w:t>
      </w:r>
      <w:r w:rsidR="00EC6087" w:rsidRPr="00CE32CC">
        <w:rPr>
          <w:rFonts w:hAnsi="宋体" w:cs="宋体" w:hint="eastAsia"/>
          <w:color w:val="000000" w:themeColor="text1"/>
        </w:rPr>
        <w:t>培养法医</w:t>
      </w:r>
      <w:r w:rsidR="00EC6087" w:rsidRPr="00CE32CC">
        <w:rPr>
          <w:rFonts w:hAnsi="宋体" w:cs="宋体"/>
          <w:color w:val="000000" w:themeColor="text1"/>
        </w:rPr>
        <w:t>学生的家国情怀</w:t>
      </w:r>
      <w:r w:rsidR="00EC6087" w:rsidRPr="00CE32CC">
        <w:rPr>
          <w:rFonts w:hAnsi="宋体" w:cs="宋体" w:hint="eastAsia"/>
          <w:color w:val="000000" w:themeColor="text1"/>
        </w:rPr>
        <w:t>。</w:t>
      </w:r>
    </w:p>
    <w:p w14:paraId="2F143261" w14:textId="77777777" w:rsidR="00986EC4" w:rsidRPr="00CE32CC" w:rsidRDefault="00047890">
      <w:pPr>
        <w:pStyle w:val="a3"/>
        <w:spacing w:beforeLines="50" w:before="156" w:afterLines="50" w:after="156"/>
        <w:ind w:firstLineChars="200" w:firstLine="480"/>
        <w:rPr>
          <w:rFonts w:hAnsi="宋体" w:cs="宋体"/>
          <w:color w:val="000000" w:themeColor="text1"/>
        </w:rPr>
      </w:pPr>
      <w:r w:rsidRPr="00CE32CC">
        <w:rPr>
          <w:rFonts w:ascii="黑体" w:eastAsia="黑体" w:hAnsi="黑体" w:cs="宋体" w:hint="eastAsia"/>
          <w:color w:val="000000" w:themeColor="text1"/>
          <w:sz w:val="24"/>
          <w:szCs w:val="24"/>
        </w:rPr>
        <w:t>（二）课程目标：</w:t>
      </w:r>
    </w:p>
    <w:p w14:paraId="34DD91B9" w14:textId="3B22E90B" w:rsidR="00986EC4" w:rsidRPr="00CE32CC" w:rsidRDefault="00047890" w:rsidP="00EC6087">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培养学生了解法医</w:t>
      </w:r>
      <w:r w:rsidR="00C525EB" w:rsidRPr="00CE32CC">
        <w:rPr>
          <w:rFonts w:hAnsi="宋体" w:cs="宋体" w:hint="eastAsia"/>
          <w:bCs/>
          <w:color w:val="000000" w:themeColor="text1"/>
        </w:rPr>
        <w:t>眼科</w:t>
      </w:r>
      <w:r w:rsidRPr="00CE32CC">
        <w:rPr>
          <w:rFonts w:hAnsi="宋体" w:cs="宋体" w:hint="eastAsia"/>
          <w:bCs/>
          <w:color w:val="000000" w:themeColor="text1"/>
        </w:rPr>
        <w:t>学的基础知识</w:t>
      </w:r>
      <w:r w:rsidR="00C525EB" w:rsidRPr="00CE32CC">
        <w:rPr>
          <w:rFonts w:hAnsi="宋体" w:cs="宋体" w:hint="eastAsia"/>
          <w:bCs/>
          <w:color w:val="000000" w:themeColor="text1"/>
        </w:rPr>
        <w:t>、</w:t>
      </w:r>
      <w:r w:rsidR="00C525EB" w:rsidRPr="00CE32CC">
        <w:rPr>
          <w:rFonts w:hAnsi="宋体" w:cs="宋体"/>
          <w:bCs/>
          <w:color w:val="000000" w:themeColor="text1"/>
        </w:rPr>
        <w:t>基本</w:t>
      </w:r>
      <w:r w:rsidR="00C525EB" w:rsidRPr="00CE32CC">
        <w:rPr>
          <w:rFonts w:hAnsi="宋体" w:cs="宋体" w:hint="eastAsia"/>
          <w:bCs/>
          <w:color w:val="000000" w:themeColor="text1"/>
        </w:rPr>
        <w:t>理论</w:t>
      </w:r>
      <w:r w:rsidRPr="00CE32CC">
        <w:rPr>
          <w:rFonts w:hAnsi="宋体" w:cs="宋体" w:hint="eastAsia"/>
          <w:bCs/>
          <w:color w:val="000000" w:themeColor="text1"/>
        </w:rPr>
        <w:t>和</w:t>
      </w:r>
      <w:r w:rsidR="00C525EB" w:rsidRPr="00CE32CC">
        <w:rPr>
          <w:rFonts w:hAnsi="宋体" w:cs="宋体" w:hint="eastAsia"/>
          <w:bCs/>
          <w:color w:val="000000" w:themeColor="text1"/>
        </w:rPr>
        <w:t>眼科专业</w:t>
      </w:r>
      <w:r w:rsidRPr="00CE32CC">
        <w:rPr>
          <w:rFonts w:hAnsi="宋体" w:cs="宋体" w:hint="eastAsia"/>
          <w:bCs/>
          <w:color w:val="000000" w:themeColor="text1"/>
        </w:rPr>
        <w:t>技能，培养学生充分认识法医</w:t>
      </w:r>
      <w:r w:rsidR="00C525EB" w:rsidRPr="00CE32CC">
        <w:rPr>
          <w:rFonts w:hAnsi="宋体" w:cs="宋体" w:hint="eastAsia"/>
          <w:bCs/>
          <w:color w:val="000000" w:themeColor="text1"/>
        </w:rPr>
        <w:t>眼科</w:t>
      </w:r>
      <w:r w:rsidRPr="00CE32CC">
        <w:rPr>
          <w:rFonts w:hAnsi="宋体" w:cs="宋体" w:hint="eastAsia"/>
          <w:bCs/>
          <w:color w:val="000000" w:themeColor="text1"/>
        </w:rPr>
        <w:t>学的</w:t>
      </w:r>
      <w:r w:rsidR="00C525EB" w:rsidRPr="00CE32CC">
        <w:rPr>
          <w:rFonts w:hAnsi="宋体" w:cs="宋体" w:hint="eastAsia"/>
          <w:bCs/>
          <w:color w:val="000000" w:themeColor="text1"/>
        </w:rPr>
        <w:t>专业</w:t>
      </w:r>
      <w:r w:rsidR="00C525EB" w:rsidRPr="00CE32CC">
        <w:rPr>
          <w:rFonts w:hAnsi="宋体" w:cs="宋体"/>
          <w:bCs/>
          <w:color w:val="000000" w:themeColor="text1"/>
        </w:rPr>
        <w:t>特</w:t>
      </w:r>
      <w:r w:rsidR="00C525EB" w:rsidRPr="00CE32CC">
        <w:rPr>
          <w:rFonts w:hAnsi="宋体" w:cs="宋体" w:hint="eastAsia"/>
          <w:bCs/>
          <w:color w:val="000000" w:themeColor="text1"/>
        </w:rPr>
        <w:t>点</w:t>
      </w:r>
      <w:r w:rsidRPr="00CE32CC">
        <w:rPr>
          <w:rFonts w:hAnsi="宋体" w:cs="宋体" w:hint="eastAsia"/>
          <w:bCs/>
          <w:color w:val="000000" w:themeColor="text1"/>
        </w:rPr>
        <w:t>、</w:t>
      </w:r>
      <w:r w:rsidR="00C525EB" w:rsidRPr="00CE32CC">
        <w:rPr>
          <w:rFonts w:hAnsi="宋体" w:cs="宋体" w:hint="eastAsia"/>
          <w:bCs/>
          <w:color w:val="000000" w:themeColor="text1"/>
        </w:rPr>
        <w:t>工作</w:t>
      </w:r>
      <w:r w:rsidRPr="00CE32CC">
        <w:rPr>
          <w:rFonts w:hAnsi="宋体" w:cs="宋体" w:hint="eastAsia"/>
          <w:bCs/>
          <w:color w:val="000000" w:themeColor="text1"/>
        </w:rPr>
        <w:t>任务、研究范围，以启发式讨论式的教学方法，进行法医</w:t>
      </w:r>
      <w:r w:rsidR="00C525EB" w:rsidRPr="00CE32CC">
        <w:rPr>
          <w:rFonts w:hAnsi="宋体" w:cs="宋体" w:hint="eastAsia"/>
          <w:bCs/>
          <w:color w:val="000000" w:themeColor="text1"/>
        </w:rPr>
        <w:t>眼</w:t>
      </w:r>
      <w:r w:rsidR="00C525EB" w:rsidRPr="00CE32CC">
        <w:rPr>
          <w:rFonts w:hAnsi="宋体" w:cs="宋体"/>
          <w:bCs/>
          <w:color w:val="000000" w:themeColor="text1"/>
        </w:rPr>
        <w:t>科</w:t>
      </w:r>
      <w:r w:rsidRPr="00CE32CC">
        <w:rPr>
          <w:rFonts w:hAnsi="宋体" w:cs="宋体" w:hint="eastAsia"/>
          <w:bCs/>
          <w:color w:val="000000" w:themeColor="text1"/>
        </w:rPr>
        <w:t>学基础知识和理论的传授</w:t>
      </w:r>
      <w:r w:rsidR="00C525EB" w:rsidRPr="00CE32CC">
        <w:rPr>
          <w:rFonts w:hAnsi="宋体" w:cs="宋体" w:hint="eastAsia"/>
          <w:bCs/>
          <w:color w:val="000000" w:themeColor="text1"/>
        </w:rPr>
        <w:t>，</w:t>
      </w:r>
      <w:r w:rsidR="00C525EB" w:rsidRPr="00CE32CC">
        <w:rPr>
          <w:rFonts w:hAnsi="宋体" w:cs="宋体"/>
          <w:bCs/>
          <w:color w:val="000000" w:themeColor="text1"/>
        </w:rPr>
        <w:t>培养和</w:t>
      </w:r>
      <w:r w:rsidR="00C525EB" w:rsidRPr="00CE32CC">
        <w:rPr>
          <w:rFonts w:hAnsi="宋体" w:cs="宋体" w:hint="eastAsia"/>
          <w:bCs/>
          <w:color w:val="000000" w:themeColor="text1"/>
        </w:rPr>
        <w:t>提高法医专业本</w:t>
      </w:r>
      <w:r w:rsidR="00C525EB" w:rsidRPr="00CE32CC">
        <w:rPr>
          <w:rFonts w:hAnsi="宋体" w:cs="宋体"/>
          <w:bCs/>
          <w:color w:val="000000" w:themeColor="text1"/>
        </w:rPr>
        <w:t>科生</w:t>
      </w:r>
      <w:r w:rsidR="00C525EB" w:rsidRPr="00CE32CC">
        <w:rPr>
          <w:rFonts w:hAnsi="宋体" w:cs="宋体" w:hint="eastAsia"/>
          <w:bCs/>
          <w:color w:val="000000" w:themeColor="text1"/>
        </w:rPr>
        <w:t>应该具备的专业素质和能力，</w:t>
      </w:r>
      <w:r w:rsidR="00C525EB" w:rsidRPr="00CE32CC">
        <w:rPr>
          <w:rFonts w:hAnsi="宋体" w:cs="宋体"/>
          <w:bCs/>
          <w:color w:val="000000" w:themeColor="text1"/>
        </w:rPr>
        <w:t>以及</w:t>
      </w:r>
      <w:r w:rsidR="00C525EB" w:rsidRPr="00CE32CC">
        <w:rPr>
          <w:rFonts w:hAnsi="宋体" w:cs="宋体" w:hint="eastAsia"/>
          <w:bCs/>
          <w:color w:val="000000" w:themeColor="text1"/>
        </w:rPr>
        <w:t>分析</w:t>
      </w:r>
      <w:r w:rsidR="00C525EB" w:rsidRPr="00CE32CC">
        <w:rPr>
          <w:rFonts w:hAnsi="宋体" w:cs="宋体"/>
          <w:bCs/>
          <w:color w:val="000000" w:themeColor="text1"/>
        </w:rPr>
        <w:t>和处理眼科司法鉴定的思维方法和理念</w:t>
      </w:r>
      <w:r w:rsidR="00EC6087" w:rsidRPr="00CE32CC">
        <w:rPr>
          <w:rFonts w:hAnsi="宋体" w:cs="宋体" w:hint="eastAsia"/>
          <w:bCs/>
          <w:color w:val="000000" w:themeColor="text1"/>
        </w:rPr>
        <w:t>，</w:t>
      </w:r>
      <w:r w:rsidR="00EC6087" w:rsidRPr="00CE32CC">
        <w:rPr>
          <w:rFonts w:hAnsi="宋体" w:cs="宋体" w:hint="eastAsia"/>
          <w:color w:val="000000" w:themeColor="text1"/>
        </w:rPr>
        <w:t>树立法医学</w:t>
      </w:r>
      <w:r w:rsidR="00EC6087" w:rsidRPr="00CE32CC">
        <w:rPr>
          <w:rFonts w:hAnsi="宋体" w:cs="宋体"/>
          <w:color w:val="000000" w:themeColor="text1"/>
        </w:rPr>
        <w:t>职业</w:t>
      </w:r>
      <w:r w:rsidR="00EC6087" w:rsidRPr="00CE32CC">
        <w:rPr>
          <w:rFonts w:hAnsi="宋体" w:cs="宋体" w:hint="eastAsia"/>
          <w:color w:val="000000" w:themeColor="text1"/>
        </w:rPr>
        <w:t>生涯</w:t>
      </w:r>
      <w:r w:rsidR="00EC6087" w:rsidRPr="00CE32CC">
        <w:rPr>
          <w:rFonts w:hAnsi="宋体" w:cs="宋体"/>
          <w:color w:val="000000" w:themeColor="text1"/>
        </w:rPr>
        <w:t>规划发展意识</w:t>
      </w:r>
      <w:r w:rsidRPr="00CE32CC">
        <w:rPr>
          <w:rFonts w:hAnsi="宋体" w:cs="宋体" w:hint="eastAsia"/>
          <w:bCs/>
          <w:color w:val="000000" w:themeColor="text1"/>
        </w:rPr>
        <w:t>。通过教学使学生熟悉与法医学有关的国家法律、法令或有关条例、规定等。</w:t>
      </w:r>
      <w:r w:rsidR="00EC6087" w:rsidRPr="00CE32CC">
        <w:rPr>
          <w:rFonts w:hAnsi="宋体" w:cs="宋体" w:hint="eastAsia"/>
          <w:bCs/>
          <w:color w:val="000000" w:themeColor="text1"/>
        </w:rPr>
        <w:t>不仅</w:t>
      </w:r>
      <w:r w:rsidR="00EC6087" w:rsidRPr="00CE32CC">
        <w:rPr>
          <w:rFonts w:hAnsi="宋体" w:cs="宋体"/>
          <w:bCs/>
          <w:color w:val="000000" w:themeColor="text1"/>
        </w:rPr>
        <w:t>使</w:t>
      </w:r>
      <w:r w:rsidR="00EC6087" w:rsidRPr="00CE32CC">
        <w:rPr>
          <w:rFonts w:hAnsi="宋体" w:cs="宋体" w:hint="eastAsia"/>
          <w:bCs/>
          <w:color w:val="000000" w:themeColor="text1"/>
        </w:rPr>
        <w:t>学生</w:t>
      </w:r>
      <w:r w:rsidR="00EC6087" w:rsidRPr="00CE32CC">
        <w:rPr>
          <w:rFonts w:hAnsi="宋体" w:cs="宋体"/>
          <w:bCs/>
          <w:color w:val="000000" w:themeColor="text1"/>
        </w:rPr>
        <w:t>充分了解本学科的特点和未来职业的特征，</w:t>
      </w:r>
      <w:r w:rsidR="00EC6087" w:rsidRPr="00CE32CC">
        <w:rPr>
          <w:rFonts w:hAnsi="宋体" w:cs="宋体" w:hint="eastAsia"/>
          <w:bCs/>
          <w:color w:val="000000" w:themeColor="text1"/>
        </w:rPr>
        <w:t>同时为</w:t>
      </w:r>
      <w:r w:rsidR="00EC6087" w:rsidRPr="00CE32CC">
        <w:rPr>
          <w:rFonts w:hAnsi="宋体" w:cs="宋体"/>
          <w:bCs/>
          <w:color w:val="000000" w:themeColor="text1"/>
        </w:rPr>
        <w:t>后续</w:t>
      </w:r>
      <w:r w:rsidR="00EC6087" w:rsidRPr="00CE32CC">
        <w:rPr>
          <w:rFonts w:hAnsi="宋体" w:cs="宋体" w:hint="eastAsia"/>
          <w:bCs/>
          <w:color w:val="000000" w:themeColor="text1"/>
        </w:rPr>
        <w:t>从事法医</w:t>
      </w:r>
      <w:r w:rsidR="00EC6087" w:rsidRPr="00CE32CC">
        <w:rPr>
          <w:rFonts w:hAnsi="宋体" w:cs="宋体"/>
          <w:bCs/>
          <w:color w:val="000000" w:themeColor="text1"/>
        </w:rPr>
        <w:t>司法鉴定工作</w:t>
      </w:r>
      <w:r w:rsidR="00EC6087" w:rsidRPr="00CE32CC">
        <w:rPr>
          <w:rFonts w:hAnsi="宋体" w:cs="宋体" w:hint="eastAsia"/>
          <w:bCs/>
          <w:color w:val="000000" w:themeColor="text1"/>
        </w:rPr>
        <w:t>打下坚实</w:t>
      </w:r>
      <w:r w:rsidR="00EC6087" w:rsidRPr="00CE32CC">
        <w:rPr>
          <w:rFonts w:hAnsi="宋体" w:cs="宋体"/>
          <w:bCs/>
          <w:color w:val="000000" w:themeColor="text1"/>
        </w:rPr>
        <w:t>的基础</w:t>
      </w:r>
      <w:r w:rsidR="00EC6087" w:rsidRPr="00CE32CC">
        <w:rPr>
          <w:rFonts w:hAnsi="宋体" w:cs="宋体" w:hint="eastAsia"/>
          <w:bCs/>
          <w:color w:val="000000" w:themeColor="text1"/>
        </w:rPr>
        <w:t>。</w:t>
      </w:r>
    </w:p>
    <w:p w14:paraId="332C41EC" w14:textId="77777777" w:rsidR="00986EC4" w:rsidRPr="00CE32CC" w:rsidRDefault="00047890">
      <w:pPr>
        <w:pStyle w:val="a3"/>
        <w:spacing w:beforeLines="50" w:before="156" w:afterLines="50" w:after="156"/>
        <w:ind w:firstLineChars="200" w:firstLine="422"/>
        <w:rPr>
          <w:rFonts w:hAnsi="宋体" w:cs="宋体"/>
          <w:bCs/>
          <w:color w:val="000000" w:themeColor="text1"/>
        </w:rPr>
      </w:pPr>
      <w:r w:rsidRPr="00CE32CC">
        <w:rPr>
          <w:rFonts w:hAnsi="宋体" w:cs="宋体" w:hint="eastAsia"/>
          <w:b/>
          <w:color w:val="000000" w:themeColor="text1"/>
        </w:rPr>
        <w:t>课程目标1：</w:t>
      </w:r>
    </w:p>
    <w:p w14:paraId="43E9BACC" w14:textId="2BF66DDF" w:rsidR="00167FF1" w:rsidRPr="00CE32CC" w:rsidRDefault="00047890" w:rsidP="00C95FBB">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1.1通过对</w:t>
      </w:r>
      <w:r w:rsidR="00167FF1" w:rsidRPr="00CE32CC">
        <w:rPr>
          <w:rFonts w:hAnsi="宋体" w:cs="宋体"/>
          <w:bCs/>
          <w:color w:val="000000" w:themeColor="text1"/>
        </w:rPr>
        <w:t>绪论</w:t>
      </w:r>
      <w:r w:rsidRPr="00CE32CC">
        <w:rPr>
          <w:rFonts w:hAnsi="宋体" w:cs="宋体" w:hint="eastAsia"/>
          <w:bCs/>
          <w:color w:val="000000" w:themeColor="text1"/>
        </w:rPr>
        <w:t>的学习，掌握法医</w:t>
      </w:r>
      <w:r w:rsidR="00167FF1" w:rsidRPr="00CE32CC">
        <w:rPr>
          <w:rFonts w:hAnsi="宋体" w:cs="宋体" w:hint="eastAsia"/>
          <w:bCs/>
          <w:color w:val="000000" w:themeColor="text1"/>
        </w:rPr>
        <w:t>眼科</w:t>
      </w:r>
      <w:r w:rsidRPr="00CE32CC">
        <w:rPr>
          <w:rFonts w:hAnsi="宋体" w:cs="宋体" w:hint="eastAsia"/>
          <w:bCs/>
          <w:color w:val="000000" w:themeColor="text1"/>
        </w:rPr>
        <w:t>学</w:t>
      </w:r>
      <w:r w:rsidR="00167FF1" w:rsidRPr="00CE32CC">
        <w:rPr>
          <w:rFonts w:hAnsi="宋体" w:cs="宋体" w:hint="eastAsia"/>
          <w:bCs/>
          <w:color w:val="000000" w:themeColor="text1"/>
        </w:rPr>
        <w:t>的</w:t>
      </w:r>
      <w:r w:rsidRPr="00CE32CC">
        <w:rPr>
          <w:rFonts w:hAnsi="宋体" w:cs="宋体" w:hint="eastAsia"/>
          <w:bCs/>
          <w:color w:val="000000" w:themeColor="text1"/>
        </w:rPr>
        <w:t>关键概念，法医</w:t>
      </w:r>
      <w:r w:rsidR="00167FF1" w:rsidRPr="00CE32CC">
        <w:rPr>
          <w:rFonts w:hAnsi="宋体" w:cs="宋体" w:hint="eastAsia"/>
          <w:bCs/>
          <w:color w:val="000000" w:themeColor="text1"/>
        </w:rPr>
        <w:t>眼科</w:t>
      </w:r>
      <w:r w:rsidRPr="00CE32CC">
        <w:rPr>
          <w:rFonts w:hAnsi="宋体" w:cs="宋体" w:hint="eastAsia"/>
          <w:bCs/>
          <w:color w:val="000000" w:themeColor="text1"/>
        </w:rPr>
        <w:t>学的</w:t>
      </w:r>
      <w:r w:rsidR="00167FF1" w:rsidRPr="00CE32CC">
        <w:rPr>
          <w:rFonts w:hAnsi="宋体" w:cs="宋体"/>
          <w:bCs/>
          <w:color w:val="000000" w:themeColor="text1"/>
        </w:rPr>
        <w:t>任务</w:t>
      </w:r>
      <w:r w:rsidR="00167FF1" w:rsidRPr="00CE32CC">
        <w:rPr>
          <w:rFonts w:hAnsi="宋体" w:cs="宋体" w:hint="eastAsia"/>
          <w:bCs/>
          <w:color w:val="000000" w:themeColor="text1"/>
        </w:rPr>
        <w:t>、</w:t>
      </w:r>
      <w:r w:rsidR="00167FF1" w:rsidRPr="00CE32CC">
        <w:rPr>
          <w:rFonts w:hAnsi="宋体" w:cs="宋体"/>
          <w:bCs/>
          <w:color w:val="000000" w:themeColor="text1"/>
        </w:rPr>
        <w:t>意义</w:t>
      </w:r>
      <w:r w:rsidR="00167FF1" w:rsidRPr="00CE32CC">
        <w:rPr>
          <w:rFonts w:hAnsi="宋体" w:cs="宋体" w:hint="eastAsia"/>
          <w:bCs/>
          <w:color w:val="000000" w:themeColor="text1"/>
        </w:rPr>
        <w:t>、</w:t>
      </w:r>
      <w:r w:rsidR="00167FF1" w:rsidRPr="00CE32CC">
        <w:rPr>
          <w:rFonts w:hAnsi="宋体" w:cs="宋体"/>
          <w:bCs/>
          <w:color w:val="000000" w:themeColor="text1"/>
        </w:rPr>
        <w:t>工作内容</w:t>
      </w:r>
      <w:r w:rsidR="00167FF1" w:rsidRPr="00CE32CC">
        <w:rPr>
          <w:rFonts w:hAnsi="宋体" w:cs="宋体" w:hint="eastAsia"/>
          <w:bCs/>
          <w:color w:val="000000" w:themeColor="text1"/>
        </w:rPr>
        <w:t>、</w:t>
      </w:r>
      <w:r w:rsidR="00167FF1" w:rsidRPr="00CE32CC">
        <w:rPr>
          <w:rFonts w:hAnsi="宋体" w:cs="宋体"/>
          <w:bCs/>
          <w:color w:val="000000" w:themeColor="text1"/>
        </w:rPr>
        <w:t>相关</w:t>
      </w:r>
      <w:r w:rsidR="00167FF1" w:rsidRPr="00CE32CC">
        <w:rPr>
          <w:rFonts w:hAnsi="宋体" w:cs="宋体" w:hint="eastAsia"/>
          <w:bCs/>
          <w:color w:val="000000" w:themeColor="text1"/>
        </w:rPr>
        <w:t>技术标准等原则性问题</w:t>
      </w:r>
      <w:r w:rsidR="00167FF1" w:rsidRPr="00CE32CC">
        <w:rPr>
          <w:rFonts w:hAnsi="宋体" w:cs="宋体"/>
          <w:bCs/>
          <w:color w:val="000000" w:themeColor="text1"/>
        </w:rPr>
        <w:t>的总体把握。</w:t>
      </w:r>
      <w:r w:rsidR="00167FF1" w:rsidRPr="00CE32CC">
        <w:rPr>
          <w:rFonts w:hAnsi="宋体" w:cs="宋体" w:hint="eastAsia"/>
          <w:bCs/>
          <w:color w:val="000000" w:themeColor="text1"/>
        </w:rPr>
        <w:t>通过</w:t>
      </w:r>
      <w:r w:rsidR="00167FF1" w:rsidRPr="00CE32CC">
        <w:rPr>
          <w:rFonts w:hAnsi="宋体" w:cs="宋体"/>
          <w:bCs/>
          <w:color w:val="000000" w:themeColor="text1"/>
        </w:rPr>
        <w:t>眼科学基础知识</w:t>
      </w:r>
      <w:r w:rsidR="00167FF1" w:rsidRPr="00CE32CC">
        <w:rPr>
          <w:rFonts w:hAnsi="宋体" w:cs="宋体" w:hint="eastAsia"/>
          <w:bCs/>
          <w:color w:val="000000" w:themeColor="text1"/>
        </w:rPr>
        <w:t>的</w:t>
      </w:r>
      <w:r w:rsidR="00167FF1" w:rsidRPr="00CE32CC">
        <w:rPr>
          <w:rFonts w:hAnsi="宋体" w:cs="宋体"/>
          <w:bCs/>
          <w:color w:val="000000" w:themeColor="text1"/>
        </w:rPr>
        <w:t>学习，</w:t>
      </w:r>
      <w:r w:rsidR="00167FF1" w:rsidRPr="00CE32CC">
        <w:rPr>
          <w:rFonts w:hAnsi="宋体" w:cs="宋体" w:hint="eastAsia"/>
          <w:bCs/>
          <w:color w:val="000000" w:themeColor="text1"/>
        </w:rPr>
        <w:t>掌握</w:t>
      </w:r>
      <w:r w:rsidR="00167FF1" w:rsidRPr="00CE32CC">
        <w:rPr>
          <w:rFonts w:hAnsi="宋体" w:cs="宋体"/>
          <w:bCs/>
          <w:color w:val="000000" w:themeColor="text1"/>
        </w:rPr>
        <w:t>眼的</w:t>
      </w:r>
      <w:r w:rsidR="00167FF1" w:rsidRPr="00CE32CC">
        <w:rPr>
          <w:rFonts w:hAnsi="宋体" w:cs="宋体" w:hint="eastAsia"/>
          <w:bCs/>
          <w:color w:val="000000" w:themeColor="text1"/>
        </w:rPr>
        <w:t>解剖和</w:t>
      </w:r>
      <w:r w:rsidR="00167FF1" w:rsidRPr="00CE32CC">
        <w:rPr>
          <w:rFonts w:hAnsi="宋体" w:cs="宋体"/>
          <w:bCs/>
          <w:color w:val="000000" w:themeColor="text1"/>
        </w:rPr>
        <w:t>生理</w:t>
      </w:r>
      <w:r w:rsidR="00167FF1" w:rsidRPr="00CE32CC">
        <w:rPr>
          <w:rFonts w:hAnsi="宋体" w:cs="宋体" w:hint="eastAsia"/>
          <w:bCs/>
          <w:color w:val="000000" w:themeColor="text1"/>
        </w:rPr>
        <w:t>，为后续</w:t>
      </w:r>
      <w:r w:rsidR="00167FF1" w:rsidRPr="00CE32CC">
        <w:rPr>
          <w:rFonts w:hAnsi="宋体" w:cs="宋体"/>
          <w:bCs/>
          <w:color w:val="000000" w:themeColor="text1"/>
        </w:rPr>
        <w:t>学习奠定坚实的基础</w:t>
      </w:r>
      <w:r w:rsidR="00167FF1" w:rsidRPr="00CE32CC">
        <w:rPr>
          <w:rFonts w:hAnsi="宋体" w:cs="宋体" w:hint="eastAsia"/>
          <w:bCs/>
          <w:color w:val="000000" w:themeColor="text1"/>
        </w:rPr>
        <w:t>，</w:t>
      </w:r>
      <w:r w:rsidR="00672C67" w:rsidRPr="00CE32CC">
        <w:rPr>
          <w:rFonts w:hAnsi="宋体" w:cs="宋体" w:hint="eastAsia"/>
          <w:bCs/>
          <w:color w:val="000000" w:themeColor="text1"/>
        </w:rPr>
        <w:t>知识理论</w:t>
      </w:r>
      <w:r w:rsidR="00672C67" w:rsidRPr="00CE32CC">
        <w:rPr>
          <w:rFonts w:hAnsi="宋体" w:cs="宋体"/>
          <w:bCs/>
          <w:color w:val="000000" w:themeColor="text1"/>
        </w:rPr>
        <w:t>基础是</w:t>
      </w:r>
      <w:r w:rsidR="00672C67" w:rsidRPr="00CE32CC">
        <w:rPr>
          <w:rFonts w:hAnsi="宋体" w:cs="宋体" w:hint="eastAsia"/>
          <w:bCs/>
          <w:color w:val="000000" w:themeColor="text1"/>
        </w:rPr>
        <w:t>专业技术</w:t>
      </w:r>
      <w:r w:rsidR="00672C67" w:rsidRPr="00CE32CC">
        <w:rPr>
          <w:rFonts w:hAnsi="宋体" w:cs="宋体"/>
          <w:bCs/>
          <w:color w:val="000000" w:themeColor="text1"/>
        </w:rPr>
        <w:t>能力提升的关键</w:t>
      </w:r>
      <w:r w:rsidR="00672C67" w:rsidRPr="00CE32CC">
        <w:rPr>
          <w:rFonts w:hAnsi="宋体" w:cs="宋体" w:hint="eastAsia"/>
          <w:bCs/>
          <w:color w:val="000000" w:themeColor="text1"/>
        </w:rPr>
        <w:t>和</w:t>
      </w:r>
      <w:r w:rsidR="00672C67" w:rsidRPr="00CE32CC">
        <w:rPr>
          <w:rFonts w:hAnsi="宋体" w:cs="宋体"/>
          <w:bCs/>
          <w:color w:val="000000" w:themeColor="text1"/>
        </w:rPr>
        <w:t>根本。</w:t>
      </w:r>
    </w:p>
    <w:p w14:paraId="78B0098F" w14:textId="77777777" w:rsidR="00986EC4" w:rsidRPr="00CE32CC" w:rsidRDefault="00047890" w:rsidP="00C95FBB">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1.2</w:t>
      </w:r>
      <w:r w:rsidR="00BA3524" w:rsidRPr="00CE32CC">
        <w:rPr>
          <w:rFonts w:hAnsi="宋体" w:cs="宋体" w:hint="eastAsia"/>
          <w:bCs/>
          <w:color w:val="000000" w:themeColor="text1"/>
        </w:rPr>
        <w:t>通过学</w:t>
      </w:r>
      <w:r w:rsidR="00BA3524" w:rsidRPr="00CE32CC">
        <w:rPr>
          <w:rFonts w:hAnsi="宋体" w:cs="宋体"/>
          <w:bCs/>
          <w:color w:val="000000" w:themeColor="text1"/>
        </w:rPr>
        <w:t>习</w:t>
      </w:r>
      <w:r w:rsidR="00BA3524" w:rsidRPr="00CE32CC">
        <w:rPr>
          <w:rFonts w:hAnsi="宋体" w:cs="宋体" w:hint="eastAsia"/>
          <w:bCs/>
          <w:color w:val="000000" w:themeColor="text1"/>
        </w:rPr>
        <w:t>眼科常用检测技术</w:t>
      </w:r>
      <w:r w:rsidR="00F24F33" w:rsidRPr="00CE32CC">
        <w:rPr>
          <w:rFonts w:hAnsi="宋体" w:cs="宋体" w:hint="eastAsia"/>
          <w:bCs/>
          <w:color w:val="000000" w:themeColor="text1"/>
        </w:rPr>
        <w:t>、</w:t>
      </w:r>
      <w:r w:rsidR="00F24F33" w:rsidRPr="00CE32CC">
        <w:rPr>
          <w:rFonts w:hAnsi="宋体" w:cs="宋体"/>
          <w:bCs/>
          <w:color w:val="000000" w:themeColor="text1"/>
        </w:rPr>
        <w:t>视觉电生理检查</w:t>
      </w:r>
      <w:r w:rsidR="00F24F33" w:rsidRPr="00CE32CC">
        <w:rPr>
          <w:rFonts w:hAnsi="宋体" w:cs="宋体" w:hint="eastAsia"/>
          <w:bCs/>
          <w:color w:val="000000" w:themeColor="text1"/>
        </w:rPr>
        <w:t>方法</w:t>
      </w:r>
      <w:r w:rsidR="00BA3524" w:rsidRPr="00CE32CC">
        <w:rPr>
          <w:rFonts w:hAnsi="宋体" w:cs="宋体" w:hint="eastAsia"/>
          <w:bCs/>
          <w:color w:val="000000" w:themeColor="text1"/>
        </w:rPr>
        <w:t>，</w:t>
      </w:r>
      <w:r w:rsidR="00BA3524" w:rsidRPr="00CE32CC">
        <w:rPr>
          <w:rFonts w:hAnsi="宋体" w:cs="宋体"/>
          <w:bCs/>
          <w:color w:val="000000" w:themeColor="text1"/>
        </w:rPr>
        <w:t>包括</w:t>
      </w:r>
      <w:r w:rsidR="00BA3524" w:rsidRPr="00CE32CC">
        <w:rPr>
          <w:rFonts w:hAnsi="宋体" w:cs="宋体" w:hint="eastAsia"/>
          <w:bCs/>
          <w:color w:val="000000" w:themeColor="text1"/>
        </w:rPr>
        <w:t>结构检测</w:t>
      </w:r>
      <w:r w:rsidR="00BA3524" w:rsidRPr="00CE32CC">
        <w:rPr>
          <w:rFonts w:hAnsi="宋体" w:cs="宋体"/>
          <w:bCs/>
          <w:color w:val="000000" w:themeColor="text1"/>
        </w:rPr>
        <w:t>和功能检测的</w:t>
      </w:r>
      <w:r w:rsidR="00F24F33" w:rsidRPr="00CE32CC">
        <w:rPr>
          <w:rFonts w:hAnsi="宋体" w:cs="宋体" w:hint="eastAsia"/>
          <w:bCs/>
          <w:color w:val="000000" w:themeColor="text1"/>
        </w:rPr>
        <w:t>技术</w:t>
      </w:r>
      <w:r w:rsidR="00BA3524" w:rsidRPr="00CE32CC">
        <w:rPr>
          <w:rFonts w:hAnsi="宋体" w:cs="宋体"/>
          <w:bCs/>
          <w:color w:val="000000" w:themeColor="text1"/>
        </w:rPr>
        <w:t>方法</w:t>
      </w:r>
      <w:r w:rsidRPr="00CE32CC">
        <w:rPr>
          <w:rFonts w:hAnsi="宋体" w:cs="宋体" w:hint="eastAsia"/>
          <w:bCs/>
          <w:color w:val="000000" w:themeColor="text1"/>
        </w:rPr>
        <w:t>。</w:t>
      </w:r>
      <w:r w:rsidR="00BA3524" w:rsidRPr="00CE32CC">
        <w:rPr>
          <w:rFonts w:hAnsi="宋体" w:cs="宋体" w:hint="eastAsia"/>
          <w:bCs/>
          <w:color w:val="000000" w:themeColor="text1"/>
        </w:rPr>
        <w:t>了解眼科</w:t>
      </w:r>
      <w:r w:rsidR="00BA3524" w:rsidRPr="00CE32CC">
        <w:rPr>
          <w:rFonts w:hAnsi="宋体" w:cs="宋体"/>
          <w:bCs/>
          <w:color w:val="000000" w:themeColor="text1"/>
        </w:rPr>
        <w:t>学的</w:t>
      </w:r>
      <w:r w:rsidR="00BA3524" w:rsidRPr="00CE32CC">
        <w:rPr>
          <w:rFonts w:hAnsi="宋体" w:cs="宋体" w:hint="eastAsia"/>
          <w:bCs/>
          <w:color w:val="000000" w:themeColor="text1"/>
        </w:rPr>
        <w:t>专业</w:t>
      </w:r>
      <w:r w:rsidR="00BA3524" w:rsidRPr="00CE32CC">
        <w:rPr>
          <w:rFonts w:hAnsi="宋体" w:cs="宋体"/>
          <w:bCs/>
          <w:color w:val="000000" w:themeColor="text1"/>
        </w:rPr>
        <w:t>特</w:t>
      </w:r>
      <w:r w:rsidR="00BA3524" w:rsidRPr="00CE32CC">
        <w:rPr>
          <w:rFonts w:hAnsi="宋体" w:cs="宋体" w:hint="eastAsia"/>
          <w:bCs/>
          <w:color w:val="000000" w:themeColor="text1"/>
        </w:rPr>
        <w:t>点</w:t>
      </w:r>
      <w:r w:rsidR="00BA3524" w:rsidRPr="00CE32CC">
        <w:rPr>
          <w:rFonts w:hAnsi="宋体" w:cs="宋体"/>
          <w:bCs/>
          <w:color w:val="000000" w:themeColor="text1"/>
        </w:rPr>
        <w:t>、专业检测规范，专业</w:t>
      </w:r>
      <w:r w:rsidR="00BA3524" w:rsidRPr="00CE32CC">
        <w:rPr>
          <w:rFonts w:hAnsi="宋体" w:cs="宋体" w:hint="eastAsia"/>
          <w:bCs/>
          <w:color w:val="000000" w:themeColor="text1"/>
        </w:rPr>
        <w:t>评定标准</w:t>
      </w:r>
      <w:r w:rsidR="00BA3524" w:rsidRPr="00CE32CC">
        <w:rPr>
          <w:rFonts w:hAnsi="宋体" w:cs="宋体"/>
          <w:bCs/>
          <w:color w:val="000000" w:themeColor="text1"/>
        </w:rPr>
        <w:t>，</w:t>
      </w:r>
      <w:r w:rsidR="00F24F33" w:rsidRPr="00CE32CC">
        <w:rPr>
          <w:rFonts w:hAnsi="宋体" w:cs="宋体" w:hint="eastAsia"/>
          <w:bCs/>
          <w:color w:val="000000" w:themeColor="text1"/>
        </w:rPr>
        <w:t>是认识</w:t>
      </w:r>
      <w:r w:rsidR="00F24F33" w:rsidRPr="00CE32CC">
        <w:rPr>
          <w:rFonts w:hAnsi="宋体" w:cs="宋体"/>
          <w:bCs/>
          <w:color w:val="000000" w:themeColor="text1"/>
        </w:rPr>
        <w:t>眼科学和深入学好</w:t>
      </w:r>
      <w:r w:rsidR="00F24F33" w:rsidRPr="00CE32CC">
        <w:rPr>
          <w:rFonts w:hAnsi="宋体" w:cs="宋体" w:hint="eastAsia"/>
          <w:bCs/>
          <w:color w:val="000000" w:themeColor="text1"/>
        </w:rPr>
        <w:t>法医</w:t>
      </w:r>
      <w:r w:rsidR="00F24F33" w:rsidRPr="00CE32CC">
        <w:rPr>
          <w:rFonts w:hAnsi="宋体" w:cs="宋体"/>
          <w:bCs/>
          <w:color w:val="000000" w:themeColor="text1"/>
        </w:rPr>
        <w:t>眼科</w:t>
      </w:r>
      <w:r w:rsidR="00F24F33" w:rsidRPr="00CE32CC">
        <w:rPr>
          <w:rFonts w:hAnsi="宋体" w:cs="宋体" w:hint="eastAsia"/>
          <w:bCs/>
          <w:color w:val="000000" w:themeColor="text1"/>
        </w:rPr>
        <w:t>学</w:t>
      </w:r>
      <w:r w:rsidR="00F24F33" w:rsidRPr="00CE32CC">
        <w:rPr>
          <w:rFonts w:hAnsi="宋体" w:cs="宋体"/>
          <w:bCs/>
          <w:color w:val="000000" w:themeColor="text1"/>
        </w:rPr>
        <w:t>的前提条件。</w:t>
      </w:r>
      <w:r w:rsidR="00F24F33" w:rsidRPr="00CE32CC">
        <w:rPr>
          <w:rFonts w:hAnsi="宋体" w:cs="宋体" w:hint="eastAsia"/>
          <w:bCs/>
          <w:color w:val="000000" w:themeColor="text1"/>
        </w:rPr>
        <w:t>只有</w:t>
      </w:r>
      <w:r w:rsidR="00F24F33" w:rsidRPr="00CE32CC">
        <w:rPr>
          <w:rFonts w:hAnsi="宋体" w:cs="宋体"/>
          <w:bCs/>
          <w:color w:val="000000" w:themeColor="text1"/>
        </w:rPr>
        <w:t>具有专业知识和</w:t>
      </w:r>
      <w:r w:rsidR="00F24F33" w:rsidRPr="00CE32CC">
        <w:rPr>
          <w:rFonts w:hAnsi="宋体" w:cs="宋体" w:hint="eastAsia"/>
          <w:bCs/>
          <w:color w:val="000000" w:themeColor="text1"/>
        </w:rPr>
        <w:t>技能</w:t>
      </w:r>
      <w:r w:rsidR="00F24F33" w:rsidRPr="00CE32CC">
        <w:rPr>
          <w:rFonts w:hAnsi="宋体" w:cs="宋体"/>
          <w:bCs/>
          <w:color w:val="000000" w:themeColor="text1"/>
        </w:rPr>
        <w:t>的人员才能正确</w:t>
      </w:r>
      <w:r w:rsidR="00F24F33" w:rsidRPr="00CE32CC">
        <w:rPr>
          <w:rFonts w:hAnsi="宋体" w:cs="宋体" w:hint="eastAsia"/>
          <w:bCs/>
          <w:color w:val="000000" w:themeColor="text1"/>
        </w:rPr>
        <w:t>认知</w:t>
      </w:r>
      <w:r w:rsidR="00F24F33" w:rsidRPr="00CE32CC">
        <w:rPr>
          <w:rFonts w:hAnsi="宋体" w:cs="宋体"/>
          <w:bCs/>
          <w:color w:val="000000" w:themeColor="text1"/>
        </w:rPr>
        <w:t>并运用正确方法解决法医</w:t>
      </w:r>
      <w:r w:rsidR="00F24F33" w:rsidRPr="00CE32CC">
        <w:rPr>
          <w:rFonts w:hAnsi="宋体" w:cs="宋体" w:hint="eastAsia"/>
          <w:bCs/>
          <w:color w:val="000000" w:themeColor="text1"/>
        </w:rPr>
        <w:t>学眼科学</w:t>
      </w:r>
      <w:r w:rsidR="00F24F33" w:rsidRPr="00CE32CC">
        <w:rPr>
          <w:rFonts w:hAnsi="宋体" w:cs="宋体"/>
          <w:bCs/>
          <w:color w:val="000000" w:themeColor="text1"/>
        </w:rPr>
        <w:t>问题</w:t>
      </w:r>
      <w:r w:rsidR="00F24F33" w:rsidRPr="00CE32CC">
        <w:rPr>
          <w:rFonts w:hAnsi="宋体" w:cs="宋体" w:hint="eastAsia"/>
          <w:bCs/>
          <w:color w:val="000000" w:themeColor="text1"/>
        </w:rPr>
        <w:t>。专业化建设</w:t>
      </w:r>
      <w:r w:rsidR="00F24F33" w:rsidRPr="00CE32CC">
        <w:rPr>
          <w:rFonts w:hAnsi="宋体" w:cs="宋体"/>
          <w:bCs/>
          <w:color w:val="000000" w:themeColor="text1"/>
        </w:rPr>
        <w:t>，需要专业化学习</w:t>
      </w:r>
      <w:r w:rsidR="00F24F33" w:rsidRPr="00CE32CC">
        <w:rPr>
          <w:rFonts w:hAnsi="宋体" w:cs="宋体" w:hint="eastAsia"/>
          <w:bCs/>
          <w:color w:val="000000" w:themeColor="text1"/>
        </w:rPr>
        <w:t>。</w:t>
      </w:r>
    </w:p>
    <w:p w14:paraId="146BB0E8" w14:textId="77777777" w:rsidR="00986EC4" w:rsidRPr="00CE32CC" w:rsidRDefault="00047890">
      <w:pPr>
        <w:pStyle w:val="a3"/>
        <w:spacing w:beforeLines="50" w:before="156" w:afterLines="50" w:after="156"/>
        <w:ind w:firstLineChars="200" w:firstLine="422"/>
        <w:rPr>
          <w:rFonts w:hAnsi="宋体" w:cs="宋体"/>
          <w:b/>
          <w:color w:val="000000" w:themeColor="text1"/>
        </w:rPr>
      </w:pPr>
      <w:r w:rsidRPr="00CE32CC">
        <w:rPr>
          <w:rFonts w:hAnsi="宋体" w:cs="宋体" w:hint="eastAsia"/>
          <w:b/>
          <w:color w:val="000000" w:themeColor="text1"/>
        </w:rPr>
        <w:lastRenderedPageBreak/>
        <w:t>课程目标2：</w:t>
      </w:r>
    </w:p>
    <w:p w14:paraId="026E74CC" w14:textId="77777777" w:rsidR="00986EC4" w:rsidRPr="00CE32CC" w:rsidRDefault="00047890" w:rsidP="00C95FBB">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2.1通过对</w:t>
      </w:r>
      <w:r w:rsidR="00F24F33" w:rsidRPr="00CE32CC">
        <w:rPr>
          <w:rFonts w:hAnsi="宋体" w:cs="宋体" w:hint="eastAsia"/>
          <w:bCs/>
          <w:color w:val="000000" w:themeColor="text1"/>
        </w:rPr>
        <w:t>眼损伤临床病理学、眼损伤的临床治疗及预后</w:t>
      </w:r>
      <w:r w:rsidRPr="00CE32CC">
        <w:rPr>
          <w:rFonts w:hAnsi="宋体" w:cs="宋体" w:hint="eastAsia"/>
          <w:bCs/>
          <w:color w:val="000000" w:themeColor="text1"/>
        </w:rPr>
        <w:t>的学习，明</w:t>
      </w:r>
      <w:r w:rsidR="00F24F33" w:rsidRPr="00CE32CC">
        <w:rPr>
          <w:rFonts w:hAnsi="宋体" w:cs="宋体" w:hint="eastAsia"/>
          <w:bCs/>
          <w:color w:val="000000" w:themeColor="text1"/>
        </w:rPr>
        <w:t>确不同</w:t>
      </w:r>
      <w:r w:rsidR="00F24F33" w:rsidRPr="00CE32CC">
        <w:rPr>
          <w:rFonts w:hAnsi="宋体" w:cs="宋体"/>
          <w:bCs/>
          <w:color w:val="000000" w:themeColor="text1"/>
        </w:rPr>
        <w:t>部位</w:t>
      </w:r>
      <w:r w:rsidR="00F24F33" w:rsidRPr="00CE32CC">
        <w:rPr>
          <w:rFonts w:hAnsi="宋体" w:cs="宋体" w:hint="eastAsia"/>
          <w:bCs/>
          <w:color w:val="000000" w:themeColor="text1"/>
        </w:rPr>
        <w:t>眼损伤</w:t>
      </w:r>
      <w:r w:rsidR="00F24F33" w:rsidRPr="00CE32CC">
        <w:rPr>
          <w:rFonts w:hAnsi="宋体" w:cs="宋体"/>
          <w:bCs/>
          <w:color w:val="000000" w:themeColor="text1"/>
        </w:rPr>
        <w:t>的特点</w:t>
      </w:r>
      <w:r w:rsidR="00F24F33" w:rsidRPr="00CE32CC">
        <w:rPr>
          <w:rFonts w:hAnsi="宋体" w:cs="宋体" w:hint="eastAsia"/>
          <w:bCs/>
          <w:color w:val="000000" w:themeColor="text1"/>
        </w:rPr>
        <w:t>和</w:t>
      </w:r>
      <w:r w:rsidR="00F24F33" w:rsidRPr="00CE32CC">
        <w:rPr>
          <w:rFonts w:hAnsi="宋体" w:cs="宋体"/>
          <w:bCs/>
          <w:color w:val="000000" w:themeColor="text1"/>
        </w:rPr>
        <w:t>临床诊断的特异性依据，</w:t>
      </w:r>
      <w:r w:rsidR="00F24F33" w:rsidRPr="00CE32CC">
        <w:rPr>
          <w:rFonts w:hAnsi="宋体" w:cs="宋体" w:hint="eastAsia"/>
          <w:bCs/>
          <w:color w:val="000000" w:themeColor="text1"/>
        </w:rPr>
        <w:t>提供</w:t>
      </w:r>
      <w:r w:rsidR="00F24F33" w:rsidRPr="00CE32CC">
        <w:rPr>
          <w:rFonts w:hAnsi="宋体" w:cs="宋体"/>
          <w:bCs/>
          <w:color w:val="000000" w:themeColor="text1"/>
        </w:rPr>
        <w:t>法</w:t>
      </w:r>
      <w:r w:rsidR="00F24F33" w:rsidRPr="00CE32CC">
        <w:rPr>
          <w:rFonts w:hAnsi="宋体" w:cs="宋体" w:hint="eastAsia"/>
          <w:bCs/>
          <w:color w:val="000000" w:themeColor="text1"/>
        </w:rPr>
        <w:t>医学</w:t>
      </w:r>
      <w:r w:rsidR="00F24F33" w:rsidRPr="00CE32CC">
        <w:rPr>
          <w:rFonts w:hAnsi="宋体" w:cs="宋体"/>
          <w:bCs/>
          <w:color w:val="000000" w:themeColor="text1"/>
        </w:rPr>
        <w:t>专业人员司法鉴定</w:t>
      </w:r>
      <w:r w:rsidR="00F24F33" w:rsidRPr="00CE32CC">
        <w:rPr>
          <w:rFonts w:hAnsi="宋体" w:cs="宋体" w:hint="eastAsia"/>
          <w:bCs/>
          <w:color w:val="000000" w:themeColor="text1"/>
        </w:rPr>
        <w:t>实践中</w:t>
      </w:r>
      <w:r w:rsidR="00F24F33" w:rsidRPr="00CE32CC">
        <w:rPr>
          <w:rFonts w:hAnsi="宋体" w:cs="宋体"/>
          <w:bCs/>
          <w:color w:val="000000" w:themeColor="text1"/>
        </w:rPr>
        <w:t>的关</w:t>
      </w:r>
      <w:r w:rsidR="00F24F33" w:rsidRPr="00CE32CC">
        <w:rPr>
          <w:rFonts w:hAnsi="宋体" w:cs="宋体" w:hint="eastAsia"/>
          <w:bCs/>
          <w:color w:val="000000" w:themeColor="text1"/>
        </w:rPr>
        <w:t>注损伤</w:t>
      </w:r>
      <w:r w:rsidR="00F24F33" w:rsidRPr="00CE32CC">
        <w:rPr>
          <w:rFonts w:hAnsi="宋体" w:cs="宋体"/>
          <w:bCs/>
          <w:color w:val="000000" w:themeColor="text1"/>
        </w:rPr>
        <w:t>的特征病理学基础</w:t>
      </w:r>
      <w:r w:rsidR="00F24F33" w:rsidRPr="00CE32CC">
        <w:rPr>
          <w:rFonts w:hAnsi="宋体" w:cs="宋体" w:hint="eastAsia"/>
          <w:bCs/>
          <w:color w:val="000000" w:themeColor="text1"/>
        </w:rPr>
        <w:t>；同</w:t>
      </w:r>
      <w:r w:rsidR="00F24F33" w:rsidRPr="00CE32CC">
        <w:rPr>
          <w:rFonts w:hAnsi="宋体" w:cs="宋体"/>
          <w:bCs/>
          <w:color w:val="000000" w:themeColor="text1"/>
        </w:rPr>
        <w:t>时</w:t>
      </w:r>
      <w:r w:rsidR="00F24F33" w:rsidRPr="00CE32CC">
        <w:rPr>
          <w:rFonts w:hAnsi="宋体" w:cs="宋体" w:hint="eastAsia"/>
          <w:bCs/>
          <w:color w:val="000000" w:themeColor="text1"/>
        </w:rPr>
        <w:t>从</w:t>
      </w:r>
      <w:r w:rsidR="00ED797F" w:rsidRPr="00CE32CC">
        <w:rPr>
          <w:rFonts w:hAnsi="宋体" w:cs="宋体" w:hint="eastAsia"/>
          <w:bCs/>
          <w:color w:val="000000" w:themeColor="text1"/>
        </w:rPr>
        <w:t>眼科临床医学角度</w:t>
      </w:r>
      <w:r w:rsidR="00ED797F" w:rsidRPr="00CE32CC">
        <w:rPr>
          <w:rFonts w:hAnsi="宋体" w:cs="宋体"/>
          <w:bCs/>
          <w:color w:val="000000" w:themeColor="text1"/>
        </w:rPr>
        <w:t>。</w:t>
      </w:r>
      <w:r w:rsidR="00ED797F" w:rsidRPr="00CE32CC">
        <w:rPr>
          <w:rFonts w:hAnsi="宋体" w:cs="宋体" w:hint="eastAsia"/>
          <w:bCs/>
          <w:color w:val="000000" w:themeColor="text1"/>
        </w:rPr>
        <w:t>分析临床治疗及预后，了解损伤</w:t>
      </w:r>
      <w:r w:rsidR="00ED797F" w:rsidRPr="00CE32CC">
        <w:rPr>
          <w:rFonts w:hAnsi="宋体" w:cs="宋体"/>
          <w:bCs/>
          <w:color w:val="000000" w:themeColor="text1"/>
        </w:rPr>
        <w:t>的预后转归，</w:t>
      </w:r>
      <w:r w:rsidR="00ED797F" w:rsidRPr="00CE32CC">
        <w:rPr>
          <w:rFonts w:hAnsi="宋体" w:cs="宋体" w:hint="eastAsia"/>
          <w:bCs/>
          <w:color w:val="000000" w:themeColor="text1"/>
        </w:rPr>
        <w:t>辅助</w:t>
      </w:r>
      <w:r w:rsidR="00ED797F" w:rsidRPr="00CE32CC">
        <w:rPr>
          <w:rFonts w:hAnsi="宋体" w:cs="宋体"/>
          <w:bCs/>
          <w:color w:val="000000" w:themeColor="text1"/>
        </w:rPr>
        <w:t>病理过程的判断，并为后</w:t>
      </w:r>
      <w:r w:rsidR="00ED797F" w:rsidRPr="00CE32CC">
        <w:rPr>
          <w:rFonts w:hAnsi="宋体" w:cs="宋体" w:hint="eastAsia"/>
          <w:bCs/>
          <w:color w:val="000000" w:themeColor="text1"/>
        </w:rPr>
        <w:t>续</w:t>
      </w:r>
      <w:r w:rsidR="00ED797F" w:rsidRPr="00CE32CC">
        <w:rPr>
          <w:rFonts w:hAnsi="宋体" w:cs="宋体"/>
          <w:bCs/>
          <w:color w:val="000000" w:themeColor="text1"/>
        </w:rPr>
        <w:t>的医疗</w:t>
      </w:r>
      <w:r w:rsidR="00ED797F" w:rsidRPr="00CE32CC">
        <w:rPr>
          <w:rFonts w:hAnsi="宋体" w:cs="宋体" w:hint="eastAsia"/>
          <w:bCs/>
          <w:color w:val="000000" w:themeColor="text1"/>
        </w:rPr>
        <w:t>损害的</w:t>
      </w:r>
      <w:r w:rsidR="00ED797F" w:rsidRPr="00CE32CC">
        <w:rPr>
          <w:rFonts w:hAnsi="宋体" w:cs="宋体"/>
          <w:bCs/>
          <w:color w:val="000000" w:themeColor="text1"/>
        </w:rPr>
        <w:t>司法鉴定</w:t>
      </w:r>
      <w:r w:rsidR="00ED797F" w:rsidRPr="00CE32CC">
        <w:rPr>
          <w:rFonts w:hAnsi="宋体" w:cs="宋体" w:hint="eastAsia"/>
          <w:bCs/>
          <w:color w:val="000000" w:themeColor="text1"/>
        </w:rPr>
        <w:t>诊疗过程正确</w:t>
      </w:r>
      <w:r w:rsidR="00ED797F" w:rsidRPr="00CE32CC">
        <w:rPr>
          <w:rFonts w:hAnsi="宋体" w:cs="宋体"/>
          <w:bCs/>
          <w:color w:val="000000" w:themeColor="text1"/>
        </w:rPr>
        <w:t>与否</w:t>
      </w:r>
      <w:r w:rsidR="00ED797F" w:rsidRPr="00CE32CC">
        <w:rPr>
          <w:rFonts w:hAnsi="宋体" w:cs="宋体" w:hint="eastAsia"/>
          <w:bCs/>
          <w:color w:val="000000" w:themeColor="text1"/>
        </w:rPr>
        <w:t>提供</w:t>
      </w:r>
      <w:r w:rsidR="00ED797F" w:rsidRPr="00CE32CC">
        <w:rPr>
          <w:rFonts w:hAnsi="宋体" w:cs="宋体"/>
          <w:bCs/>
          <w:color w:val="000000" w:themeColor="text1"/>
        </w:rPr>
        <w:t>参考。</w:t>
      </w:r>
    </w:p>
    <w:p w14:paraId="628378A5" w14:textId="77777777" w:rsidR="00986EC4" w:rsidRPr="00CE32CC" w:rsidRDefault="00047890" w:rsidP="00C95FBB">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2.2通过</w:t>
      </w:r>
      <w:r w:rsidR="00ED797F" w:rsidRPr="00CE32CC">
        <w:rPr>
          <w:rFonts w:hAnsi="宋体" w:cs="宋体" w:hint="eastAsia"/>
          <w:bCs/>
          <w:color w:val="000000" w:themeColor="text1"/>
        </w:rPr>
        <w:t>眼损伤程度相关鉴定、眼伤残程度相关鉴定的</w:t>
      </w:r>
      <w:r w:rsidR="00ED797F" w:rsidRPr="00CE32CC">
        <w:rPr>
          <w:rFonts w:hAnsi="宋体" w:cs="宋体"/>
          <w:bCs/>
          <w:color w:val="000000" w:themeColor="text1"/>
        </w:rPr>
        <w:t>学习，针对</w:t>
      </w:r>
      <w:r w:rsidR="00ED797F" w:rsidRPr="00CE32CC">
        <w:rPr>
          <w:rFonts w:hAnsi="宋体" w:cs="宋体" w:hint="eastAsia"/>
          <w:bCs/>
          <w:color w:val="000000" w:themeColor="text1"/>
        </w:rPr>
        <w:t>法医眼科学</w:t>
      </w:r>
      <w:r w:rsidR="00ED797F" w:rsidRPr="00CE32CC">
        <w:rPr>
          <w:rFonts w:hAnsi="宋体" w:cs="宋体"/>
          <w:bCs/>
          <w:color w:val="000000" w:themeColor="text1"/>
        </w:rPr>
        <w:t>司法实践，</w:t>
      </w:r>
      <w:r w:rsidR="00ED797F" w:rsidRPr="00CE32CC">
        <w:rPr>
          <w:rFonts w:hAnsi="宋体" w:cs="宋体" w:hint="eastAsia"/>
          <w:bCs/>
          <w:color w:val="000000" w:themeColor="text1"/>
        </w:rPr>
        <w:t>系统</w:t>
      </w:r>
      <w:r w:rsidR="00ED797F" w:rsidRPr="00CE32CC">
        <w:rPr>
          <w:rFonts w:hAnsi="宋体" w:cs="宋体"/>
          <w:bCs/>
          <w:color w:val="000000" w:themeColor="text1"/>
        </w:rPr>
        <w:t>培养</w:t>
      </w:r>
      <w:r w:rsidR="00ED797F" w:rsidRPr="00CE32CC">
        <w:rPr>
          <w:rFonts w:hAnsi="宋体" w:cs="宋体" w:hint="eastAsia"/>
          <w:bCs/>
          <w:color w:val="000000" w:themeColor="text1"/>
        </w:rPr>
        <w:t>学生</w:t>
      </w:r>
      <w:r w:rsidR="00ED797F" w:rsidRPr="00CE32CC">
        <w:rPr>
          <w:rFonts w:hAnsi="宋体" w:cs="宋体"/>
          <w:bCs/>
          <w:color w:val="000000" w:themeColor="text1"/>
        </w:rPr>
        <w:t>实际检案中</w:t>
      </w:r>
      <w:r w:rsidR="0084160F" w:rsidRPr="00CE32CC">
        <w:rPr>
          <w:rFonts w:hAnsi="宋体" w:cs="宋体" w:hint="eastAsia"/>
          <w:bCs/>
          <w:color w:val="000000" w:themeColor="text1"/>
        </w:rPr>
        <w:t>针对</w:t>
      </w:r>
      <w:r w:rsidR="00ED797F" w:rsidRPr="00CE32CC">
        <w:rPr>
          <w:rFonts w:hAnsi="宋体" w:cs="宋体"/>
          <w:bCs/>
          <w:color w:val="000000" w:themeColor="text1"/>
        </w:rPr>
        <w:t>不同部位、</w:t>
      </w:r>
      <w:r w:rsidR="0084160F" w:rsidRPr="00CE32CC">
        <w:rPr>
          <w:rFonts w:hAnsi="宋体" w:cs="宋体" w:hint="eastAsia"/>
          <w:bCs/>
          <w:color w:val="000000" w:themeColor="text1"/>
        </w:rPr>
        <w:t>不同</w:t>
      </w:r>
      <w:r w:rsidR="00ED797F" w:rsidRPr="00CE32CC">
        <w:rPr>
          <w:rFonts w:hAnsi="宋体" w:cs="宋体"/>
          <w:bCs/>
          <w:color w:val="000000" w:themeColor="text1"/>
        </w:rPr>
        <w:t>类型</w:t>
      </w:r>
      <w:r w:rsidR="00ED797F" w:rsidRPr="00CE32CC">
        <w:rPr>
          <w:rFonts w:hAnsi="宋体" w:cs="宋体" w:hint="eastAsia"/>
          <w:bCs/>
          <w:color w:val="000000" w:themeColor="text1"/>
        </w:rPr>
        <w:t>的眼</w:t>
      </w:r>
      <w:r w:rsidR="00ED797F" w:rsidRPr="00CE32CC">
        <w:rPr>
          <w:rFonts w:hAnsi="宋体" w:cs="宋体"/>
          <w:bCs/>
          <w:color w:val="000000" w:themeColor="text1"/>
        </w:rPr>
        <w:t>损伤和视觉功能</w:t>
      </w:r>
      <w:r w:rsidR="00ED797F" w:rsidRPr="00CE32CC">
        <w:rPr>
          <w:rFonts w:hAnsi="宋体" w:cs="宋体" w:hint="eastAsia"/>
          <w:bCs/>
          <w:color w:val="000000" w:themeColor="text1"/>
        </w:rPr>
        <w:t>障碍</w:t>
      </w:r>
      <w:r w:rsidR="00ED797F" w:rsidRPr="00CE32CC">
        <w:rPr>
          <w:rFonts w:hAnsi="宋体" w:cs="宋体"/>
          <w:bCs/>
          <w:color w:val="000000" w:themeColor="text1"/>
        </w:rPr>
        <w:t>，法医学的处理原则</w:t>
      </w:r>
      <w:r w:rsidR="0084160F" w:rsidRPr="00CE32CC">
        <w:rPr>
          <w:rFonts w:hAnsi="宋体" w:cs="宋体" w:hint="eastAsia"/>
          <w:bCs/>
          <w:color w:val="000000" w:themeColor="text1"/>
        </w:rPr>
        <w:t>、</w:t>
      </w:r>
      <w:r w:rsidR="0084160F" w:rsidRPr="00CE32CC">
        <w:rPr>
          <w:rFonts w:hAnsi="宋体" w:cs="宋体"/>
          <w:bCs/>
          <w:color w:val="000000" w:themeColor="text1"/>
        </w:rPr>
        <w:t>处理方</w:t>
      </w:r>
      <w:r w:rsidR="0084160F" w:rsidRPr="00CE32CC">
        <w:rPr>
          <w:rFonts w:hAnsi="宋体" w:cs="宋体" w:hint="eastAsia"/>
          <w:bCs/>
          <w:color w:val="000000" w:themeColor="text1"/>
        </w:rPr>
        <w:t>法</w:t>
      </w:r>
      <w:r w:rsidR="00ED797F" w:rsidRPr="00CE32CC">
        <w:rPr>
          <w:rFonts w:hAnsi="宋体" w:cs="宋体" w:hint="eastAsia"/>
          <w:bCs/>
          <w:color w:val="000000" w:themeColor="text1"/>
        </w:rPr>
        <w:t>和评判</w:t>
      </w:r>
      <w:r w:rsidR="0084160F" w:rsidRPr="00CE32CC">
        <w:rPr>
          <w:rFonts w:hAnsi="宋体" w:cs="宋体"/>
          <w:bCs/>
          <w:color w:val="000000" w:themeColor="text1"/>
        </w:rPr>
        <w:t>依据，并明确</w:t>
      </w:r>
      <w:r w:rsidR="00ED797F" w:rsidRPr="00CE32CC">
        <w:rPr>
          <w:rFonts w:hAnsi="宋体" w:cs="宋体" w:hint="eastAsia"/>
          <w:bCs/>
          <w:color w:val="000000" w:themeColor="text1"/>
        </w:rPr>
        <w:t>法律</w:t>
      </w:r>
      <w:r w:rsidR="00ED797F" w:rsidRPr="00CE32CC">
        <w:rPr>
          <w:rFonts w:hAnsi="宋体" w:cs="宋体"/>
          <w:bCs/>
          <w:color w:val="000000" w:themeColor="text1"/>
        </w:rPr>
        <w:t>、法规、标准的把握尺度</w:t>
      </w:r>
      <w:r w:rsidR="00ED797F" w:rsidRPr="00CE32CC">
        <w:rPr>
          <w:rFonts w:hAnsi="宋体" w:cs="宋体" w:hint="eastAsia"/>
          <w:bCs/>
          <w:color w:val="000000" w:themeColor="text1"/>
        </w:rPr>
        <w:t>和注意事项</w:t>
      </w:r>
      <w:r w:rsidR="00ED797F" w:rsidRPr="00CE32CC">
        <w:rPr>
          <w:rFonts w:hAnsi="宋体" w:cs="宋体"/>
          <w:bCs/>
          <w:color w:val="000000" w:themeColor="text1"/>
        </w:rPr>
        <w:t>。</w:t>
      </w:r>
      <w:r w:rsidR="00ED797F" w:rsidRPr="00CE32CC">
        <w:rPr>
          <w:rFonts w:hAnsi="宋体" w:cs="宋体" w:hint="eastAsia"/>
          <w:bCs/>
          <w:color w:val="000000" w:themeColor="text1"/>
        </w:rPr>
        <w:t>逐步从</w:t>
      </w:r>
      <w:r w:rsidR="0084160F" w:rsidRPr="00CE32CC">
        <w:rPr>
          <w:rFonts w:hAnsi="宋体" w:cs="宋体" w:hint="eastAsia"/>
          <w:bCs/>
          <w:color w:val="000000" w:themeColor="text1"/>
        </w:rPr>
        <w:t>法医眼科学</w:t>
      </w:r>
      <w:r w:rsidR="00ED797F" w:rsidRPr="00CE32CC">
        <w:rPr>
          <w:rFonts w:hAnsi="宋体" w:cs="宋体"/>
          <w:bCs/>
          <w:color w:val="000000" w:themeColor="text1"/>
        </w:rPr>
        <w:t>理论向专业实践</w:t>
      </w:r>
      <w:r w:rsidR="0084160F" w:rsidRPr="00CE32CC">
        <w:rPr>
          <w:rFonts w:hAnsi="宋体" w:cs="宋体" w:hint="eastAsia"/>
          <w:bCs/>
          <w:color w:val="000000" w:themeColor="text1"/>
        </w:rPr>
        <w:t>培养</w:t>
      </w:r>
      <w:r w:rsidR="00ED797F" w:rsidRPr="00CE32CC">
        <w:rPr>
          <w:rFonts w:hAnsi="宋体" w:cs="宋体"/>
          <w:bCs/>
          <w:color w:val="000000" w:themeColor="text1"/>
        </w:rPr>
        <w:t>和</w:t>
      </w:r>
      <w:r w:rsidR="00ED797F" w:rsidRPr="00CE32CC">
        <w:rPr>
          <w:rFonts w:hAnsi="宋体" w:cs="宋体" w:hint="eastAsia"/>
          <w:bCs/>
          <w:color w:val="000000" w:themeColor="text1"/>
        </w:rPr>
        <w:t>过渡</w:t>
      </w:r>
      <w:r w:rsidR="00ED797F" w:rsidRPr="00CE32CC">
        <w:rPr>
          <w:rFonts w:hAnsi="宋体" w:cs="宋体"/>
          <w:bCs/>
          <w:color w:val="000000" w:themeColor="text1"/>
        </w:rPr>
        <w:t>。</w:t>
      </w:r>
      <w:r w:rsidR="00C33F75" w:rsidRPr="00CE32CC">
        <w:rPr>
          <w:rFonts w:hAnsi="宋体" w:cs="宋体" w:hint="eastAsia"/>
          <w:bCs/>
          <w:color w:val="000000" w:themeColor="text1"/>
        </w:rPr>
        <w:t>培养</w:t>
      </w:r>
      <w:r w:rsidR="00C33F75" w:rsidRPr="00CE32CC">
        <w:rPr>
          <w:rFonts w:hAnsi="宋体" w:cs="宋体"/>
          <w:bCs/>
          <w:color w:val="000000" w:themeColor="text1"/>
        </w:rPr>
        <w:t>学生</w:t>
      </w:r>
      <w:r w:rsidR="00C33F75" w:rsidRPr="00CE32CC">
        <w:rPr>
          <w:rFonts w:hAnsi="宋体" w:cs="宋体" w:hint="eastAsia"/>
          <w:bCs/>
          <w:color w:val="000000" w:themeColor="text1"/>
        </w:rPr>
        <w:t>充分</w:t>
      </w:r>
      <w:r w:rsidR="00C33F75" w:rsidRPr="00CE32CC">
        <w:rPr>
          <w:rFonts w:hAnsi="宋体" w:cs="宋体"/>
          <w:bCs/>
          <w:color w:val="000000" w:themeColor="text1"/>
        </w:rPr>
        <w:t>了解</w:t>
      </w:r>
      <w:r w:rsidR="00C33F75" w:rsidRPr="00CE32CC">
        <w:rPr>
          <w:rFonts w:hAnsi="宋体" w:cs="宋体" w:hint="eastAsia"/>
          <w:bCs/>
          <w:color w:val="000000" w:themeColor="text1"/>
        </w:rPr>
        <w:t>司法鉴定</w:t>
      </w:r>
      <w:r w:rsidR="00C33F75" w:rsidRPr="00CE32CC">
        <w:rPr>
          <w:rFonts w:hAnsi="宋体" w:cs="宋体"/>
          <w:bCs/>
          <w:color w:val="000000" w:themeColor="text1"/>
        </w:rPr>
        <w:t>中的</w:t>
      </w:r>
      <w:r w:rsidR="00C33F75" w:rsidRPr="00CE32CC">
        <w:rPr>
          <w:rFonts w:hAnsi="宋体" w:cs="宋体" w:hint="eastAsia"/>
          <w:bCs/>
          <w:color w:val="000000" w:themeColor="text1"/>
        </w:rPr>
        <w:t>法律</w:t>
      </w:r>
      <w:r w:rsidR="00C33F75" w:rsidRPr="00CE32CC">
        <w:rPr>
          <w:rFonts w:hAnsi="宋体" w:cs="宋体"/>
          <w:bCs/>
          <w:color w:val="000000" w:themeColor="text1"/>
        </w:rPr>
        <w:t>、法规、</w:t>
      </w:r>
      <w:r w:rsidR="00C33F75" w:rsidRPr="00CE32CC">
        <w:rPr>
          <w:rFonts w:hAnsi="宋体" w:cs="宋体" w:hint="eastAsia"/>
          <w:bCs/>
          <w:color w:val="000000" w:themeColor="text1"/>
        </w:rPr>
        <w:t>技术</w:t>
      </w:r>
      <w:r w:rsidR="00C33F75" w:rsidRPr="00CE32CC">
        <w:rPr>
          <w:rFonts w:hAnsi="宋体" w:cs="宋体"/>
          <w:bCs/>
          <w:color w:val="000000" w:themeColor="text1"/>
        </w:rPr>
        <w:t>标准</w:t>
      </w:r>
      <w:r w:rsidR="00C33F75" w:rsidRPr="00CE32CC">
        <w:rPr>
          <w:rFonts w:hAnsi="宋体" w:cs="宋体" w:hint="eastAsia"/>
          <w:bCs/>
          <w:color w:val="000000" w:themeColor="text1"/>
        </w:rPr>
        <w:t>，才能</w:t>
      </w:r>
      <w:r w:rsidR="00C33F75" w:rsidRPr="00CE32CC">
        <w:rPr>
          <w:rFonts w:hAnsi="宋体" w:cs="宋体"/>
          <w:bCs/>
          <w:color w:val="000000" w:themeColor="text1"/>
        </w:rPr>
        <w:t>正确为法律和司法实践</w:t>
      </w:r>
      <w:r w:rsidR="00C33F75" w:rsidRPr="00CE32CC">
        <w:rPr>
          <w:rFonts w:hAnsi="宋体" w:cs="宋体" w:hint="eastAsia"/>
          <w:bCs/>
          <w:color w:val="000000" w:themeColor="text1"/>
        </w:rPr>
        <w:t>和维持</w:t>
      </w:r>
      <w:r w:rsidR="00C33F75" w:rsidRPr="00CE32CC">
        <w:rPr>
          <w:rFonts w:hAnsi="宋体" w:cs="宋体"/>
          <w:bCs/>
          <w:color w:val="000000" w:themeColor="text1"/>
        </w:rPr>
        <w:t>稳定的法制</w:t>
      </w:r>
      <w:r w:rsidR="00C33F75" w:rsidRPr="00CE32CC">
        <w:rPr>
          <w:rFonts w:hAnsi="宋体" w:cs="宋体" w:hint="eastAsia"/>
          <w:bCs/>
          <w:color w:val="000000" w:themeColor="text1"/>
        </w:rPr>
        <w:t>社会</w:t>
      </w:r>
      <w:r w:rsidR="00C33F75" w:rsidRPr="00CE32CC">
        <w:rPr>
          <w:rFonts w:hAnsi="宋体" w:cs="宋体"/>
          <w:bCs/>
          <w:color w:val="000000" w:themeColor="text1"/>
        </w:rPr>
        <w:t>服务。</w:t>
      </w:r>
    </w:p>
    <w:p w14:paraId="68B8372B" w14:textId="77777777" w:rsidR="00986EC4" w:rsidRPr="00CE32CC" w:rsidRDefault="00047890" w:rsidP="00C95FBB">
      <w:pPr>
        <w:pStyle w:val="a3"/>
        <w:spacing w:beforeLines="50" w:before="156" w:afterLines="50" w:after="156"/>
        <w:ind w:firstLineChars="200" w:firstLine="422"/>
        <w:rPr>
          <w:rFonts w:hAnsi="宋体" w:cs="宋体"/>
          <w:b/>
          <w:color w:val="000000" w:themeColor="text1"/>
        </w:rPr>
      </w:pPr>
      <w:r w:rsidRPr="00CE32CC">
        <w:rPr>
          <w:rFonts w:hAnsi="宋体" w:cs="宋体" w:hint="eastAsia"/>
          <w:b/>
          <w:color w:val="000000" w:themeColor="text1"/>
        </w:rPr>
        <w:t>课程目标3：</w:t>
      </w:r>
    </w:p>
    <w:p w14:paraId="7E296CAC" w14:textId="77777777" w:rsidR="0028508D" w:rsidRPr="00CE32CC" w:rsidRDefault="00047890" w:rsidP="00C95FBB">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3.1通过对</w:t>
      </w:r>
      <w:r w:rsidR="0028508D" w:rsidRPr="00CE32CC">
        <w:rPr>
          <w:rFonts w:hAnsi="宋体" w:cs="宋体" w:hint="eastAsia"/>
          <w:bCs/>
          <w:color w:val="000000" w:themeColor="text1"/>
        </w:rPr>
        <w:t>眼损伤与疾病的因果关系鉴定</w:t>
      </w:r>
      <w:r w:rsidRPr="00CE32CC">
        <w:rPr>
          <w:rFonts w:hAnsi="宋体" w:cs="宋体" w:hint="eastAsia"/>
          <w:bCs/>
          <w:color w:val="000000" w:themeColor="text1"/>
        </w:rPr>
        <w:t>的学习，了解法医</w:t>
      </w:r>
      <w:r w:rsidR="0028508D" w:rsidRPr="00CE32CC">
        <w:rPr>
          <w:rFonts w:hAnsi="宋体" w:cs="宋体" w:hint="eastAsia"/>
          <w:bCs/>
          <w:color w:val="000000" w:themeColor="text1"/>
        </w:rPr>
        <w:t>眼科</w:t>
      </w:r>
      <w:r w:rsidRPr="00CE32CC">
        <w:rPr>
          <w:rFonts w:hAnsi="宋体" w:cs="宋体" w:hint="eastAsia"/>
          <w:bCs/>
          <w:color w:val="000000" w:themeColor="text1"/>
        </w:rPr>
        <w:t>学司法</w:t>
      </w:r>
      <w:r w:rsidR="0028508D" w:rsidRPr="00CE32CC">
        <w:rPr>
          <w:rFonts w:hAnsi="宋体" w:cs="宋体" w:hint="eastAsia"/>
          <w:bCs/>
          <w:color w:val="000000" w:themeColor="text1"/>
        </w:rPr>
        <w:t>鉴定中</w:t>
      </w:r>
      <w:r w:rsidR="0028508D" w:rsidRPr="00CE32CC">
        <w:rPr>
          <w:rFonts w:hAnsi="宋体" w:cs="宋体"/>
          <w:bCs/>
          <w:color w:val="000000" w:themeColor="text1"/>
        </w:rPr>
        <w:t>因果关系</w:t>
      </w:r>
      <w:r w:rsidR="0028508D" w:rsidRPr="00CE32CC">
        <w:rPr>
          <w:rFonts w:hAnsi="宋体" w:cs="宋体" w:hint="eastAsia"/>
          <w:bCs/>
          <w:color w:val="000000" w:themeColor="text1"/>
        </w:rPr>
        <w:t>概念</w:t>
      </w:r>
      <w:r w:rsidR="0028508D" w:rsidRPr="00CE32CC">
        <w:rPr>
          <w:rFonts w:hAnsi="宋体" w:cs="宋体"/>
          <w:bCs/>
          <w:color w:val="000000" w:themeColor="text1"/>
        </w:rPr>
        <w:t>、判定</w:t>
      </w:r>
      <w:r w:rsidR="0028508D" w:rsidRPr="00CE32CC">
        <w:rPr>
          <w:rFonts w:hAnsi="宋体" w:cs="宋体" w:hint="eastAsia"/>
          <w:bCs/>
          <w:color w:val="000000" w:themeColor="text1"/>
        </w:rPr>
        <w:t>原则</w:t>
      </w:r>
      <w:r w:rsidR="0028508D" w:rsidRPr="00CE32CC">
        <w:rPr>
          <w:rFonts w:hAnsi="宋体" w:cs="宋体"/>
          <w:bCs/>
          <w:color w:val="000000" w:themeColor="text1"/>
        </w:rPr>
        <w:t>和方法</w:t>
      </w:r>
      <w:r w:rsidR="0028508D" w:rsidRPr="00CE32CC">
        <w:rPr>
          <w:rFonts w:hAnsi="宋体" w:cs="宋体" w:hint="eastAsia"/>
          <w:bCs/>
          <w:color w:val="000000" w:themeColor="text1"/>
        </w:rPr>
        <w:t>，</w:t>
      </w:r>
      <w:r w:rsidR="0028508D" w:rsidRPr="00CE32CC">
        <w:rPr>
          <w:rFonts w:hAnsi="宋体" w:cs="宋体"/>
          <w:bCs/>
          <w:color w:val="000000" w:themeColor="text1"/>
        </w:rPr>
        <w:t>眼损伤伤病关系与参与度</w:t>
      </w:r>
      <w:r w:rsidR="0028508D" w:rsidRPr="00CE32CC">
        <w:rPr>
          <w:rFonts w:hAnsi="宋体" w:cs="宋体" w:hint="eastAsia"/>
          <w:bCs/>
          <w:color w:val="000000" w:themeColor="text1"/>
        </w:rPr>
        <w:t>的</w:t>
      </w:r>
      <w:r w:rsidR="0028508D" w:rsidRPr="00CE32CC">
        <w:rPr>
          <w:rFonts w:hAnsi="宋体" w:cs="宋体"/>
          <w:bCs/>
          <w:color w:val="000000" w:themeColor="text1"/>
        </w:rPr>
        <w:t>概念和评定</w:t>
      </w:r>
      <w:r w:rsidR="0028508D" w:rsidRPr="00CE32CC">
        <w:rPr>
          <w:rFonts w:hAnsi="宋体" w:cs="宋体" w:hint="eastAsia"/>
          <w:bCs/>
          <w:color w:val="000000" w:themeColor="text1"/>
        </w:rPr>
        <w:t>依据；此后</w:t>
      </w:r>
      <w:r w:rsidR="0028508D" w:rsidRPr="00CE32CC">
        <w:rPr>
          <w:rFonts w:hAnsi="宋体" w:cs="宋体"/>
          <w:bCs/>
          <w:color w:val="000000" w:themeColor="text1"/>
        </w:rPr>
        <w:t>具体</w:t>
      </w:r>
      <w:r w:rsidR="0028508D" w:rsidRPr="00CE32CC">
        <w:rPr>
          <w:rFonts w:hAnsi="宋体" w:cs="宋体" w:hint="eastAsia"/>
          <w:bCs/>
          <w:color w:val="000000" w:themeColor="text1"/>
        </w:rPr>
        <w:t>介绍了</w:t>
      </w:r>
      <w:r w:rsidR="0028508D" w:rsidRPr="00CE32CC">
        <w:rPr>
          <w:rFonts w:hAnsi="宋体" w:cs="宋体"/>
          <w:bCs/>
          <w:color w:val="000000" w:themeColor="text1"/>
        </w:rPr>
        <w:t>眼损伤</w:t>
      </w:r>
      <w:r w:rsidR="0028508D" w:rsidRPr="00CE32CC">
        <w:rPr>
          <w:rFonts w:hAnsi="宋体" w:cs="宋体" w:hint="eastAsia"/>
          <w:bCs/>
          <w:color w:val="000000" w:themeColor="text1"/>
        </w:rPr>
        <w:t>与</w:t>
      </w:r>
      <w:r w:rsidR="0028508D" w:rsidRPr="00CE32CC">
        <w:rPr>
          <w:rFonts w:hAnsi="宋体" w:cs="宋体"/>
          <w:bCs/>
          <w:color w:val="000000" w:themeColor="text1"/>
        </w:rPr>
        <w:t>常见眼科疾病</w:t>
      </w:r>
      <w:r w:rsidR="0028508D" w:rsidRPr="00CE32CC">
        <w:rPr>
          <w:rFonts w:hAnsi="宋体" w:cs="宋体" w:hint="eastAsia"/>
          <w:bCs/>
          <w:color w:val="000000" w:themeColor="text1"/>
        </w:rPr>
        <w:t>的鉴别要点</w:t>
      </w:r>
      <w:r w:rsidR="0028508D" w:rsidRPr="00CE32CC">
        <w:rPr>
          <w:rFonts w:hAnsi="宋体" w:cs="宋体"/>
          <w:bCs/>
          <w:color w:val="000000" w:themeColor="text1"/>
        </w:rPr>
        <w:t>。</w:t>
      </w:r>
      <w:r w:rsidR="0028508D" w:rsidRPr="00CE32CC">
        <w:rPr>
          <w:rFonts w:hAnsi="宋体" w:cs="宋体" w:hint="eastAsia"/>
          <w:bCs/>
          <w:color w:val="000000" w:themeColor="text1"/>
        </w:rPr>
        <w:t>从结构异常</w:t>
      </w:r>
      <w:r w:rsidR="0028508D" w:rsidRPr="00CE32CC">
        <w:rPr>
          <w:rFonts w:hAnsi="宋体" w:cs="宋体"/>
          <w:bCs/>
          <w:color w:val="000000" w:themeColor="text1"/>
        </w:rPr>
        <w:t>到</w:t>
      </w:r>
      <w:r w:rsidR="0028508D" w:rsidRPr="00CE32CC">
        <w:rPr>
          <w:rFonts w:hAnsi="宋体" w:cs="宋体" w:hint="eastAsia"/>
          <w:bCs/>
          <w:color w:val="000000" w:themeColor="text1"/>
        </w:rPr>
        <w:t>功能异常。具体包括</w:t>
      </w:r>
      <w:r w:rsidR="0028508D" w:rsidRPr="00CE32CC">
        <w:rPr>
          <w:rFonts w:hAnsi="宋体" w:cs="宋体"/>
          <w:bCs/>
          <w:color w:val="000000" w:themeColor="text1"/>
        </w:rPr>
        <w:t>临床表现</w:t>
      </w:r>
      <w:r w:rsidR="0028508D" w:rsidRPr="00CE32CC">
        <w:rPr>
          <w:rFonts w:hAnsi="宋体" w:cs="宋体" w:hint="eastAsia"/>
          <w:bCs/>
          <w:color w:val="000000" w:themeColor="text1"/>
        </w:rPr>
        <w:t>、</w:t>
      </w:r>
      <w:r w:rsidR="0028508D" w:rsidRPr="00CE32CC">
        <w:rPr>
          <w:rFonts w:hAnsi="宋体" w:cs="宋体"/>
          <w:bCs/>
          <w:color w:val="000000" w:themeColor="text1"/>
        </w:rPr>
        <w:t>转归</w:t>
      </w:r>
      <w:r w:rsidR="0028508D" w:rsidRPr="00CE32CC">
        <w:rPr>
          <w:rFonts w:hAnsi="宋体" w:cs="宋体" w:hint="eastAsia"/>
          <w:bCs/>
          <w:color w:val="000000" w:themeColor="text1"/>
        </w:rPr>
        <w:t>、</w:t>
      </w:r>
      <w:r w:rsidR="0028508D" w:rsidRPr="00CE32CC">
        <w:rPr>
          <w:rFonts w:hAnsi="宋体" w:cs="宋体"/>
          <w:bCs/>
          <w:color w:val="000000" w:themeColor="text1"/>
        </w:rPr>
        <w:t>诊断</w:t>
      </w:r>
      <w:r w:rsidR="0028508D" w:rsidRPr="00CE32CC">
        <w:rPr>
          <w:rFonts w:hAnsi="宋体" w:cs="宋体" w:hint="eastAsia"/>
          <w:bCs/>
          <w:color w:val="000000" w:themeColor="text1"/>
        </w:rPr>
        <w:t>、</w:t>
      </w:r>
      <w:r w:rsidR="0028508D" w:rsidRPr="00CE32CC">
        <w:rPr>
          <w:rFonts w:hAnsi="宋体" w:cs="宋体"/>
          <w:bCs/>
          <w:color w:val="000000" w:themeColor="text1"/>
        </w:rPr>
        <w:t>鉴别诊断</w:t>
      </w:r>
      <w:r w:rsidR="0028508D" w:rsidRPr="00CE32CC">
        <w:rPr>
          <w:rFonts w:hAnsi="宋体" w:cs="宋体" w:hint="eastAsia"/>
          <w:bCs/>
          <w:color w:val="000000" w:themeColor="text1"/>
        </w:rPr>
        <w:t>几方面</w:t>
      </w:r>
      <w:r w:rsidR="0028508D" w:rsidRPr="00CE32CC">
        <w:rPr>
          <w:rFonts w:hAnsi="宋体" w:cs="宋体"/>
          <w:bCs/>
          <w:color w:val="000000" w:themeColor="text1"/>
        </w:rPr>
        <w:t>。</w:t>
      </w:r>
      <w:r w:rsidR="0028508D" w:rsidRPr="00CE32CC">
        <w:rPr>
          <w:rFonts w:hAnsi="宋体" w:cs="宋体" w:hint="eastAsia"/>
          <w:bCs/>
          <w:color w:val="000000" w:themeColor="text1"/>
        </w:rPr>
        <w:t>特别</w:t>
      </w:r>
      <w:r w:rsidR="0028508D" w:rsidRPr="00CE32CC">
        <w:rPr>
          <w:rFonts w:hAnsi="宋体" w:cs="宋体"/>
          <w:bCs/>
          <w:color w:val="000000" w:themeColor="text1"/>
        </w:rPr>
        <w:t>侧重与</w:t>
      </w:r>
      <w:r w:rsidR="0028508D" w:rsidRPr="00CE32CC">
        <w:rPr>
          <w:rFonts w:hAnsi="宋体" w:cs="宋体" w:hint="eastAsia"/>
          <w:bCs/>
          <w:color w:val="000000" w:themeColor="text1"/>
        </w:rPr>
        <w:t>眼损伤相关</w:t>
      </w:r>
      <w:r w:rsidR="0028508D" w:rsidRPr="00CE32CC">
        <w:rPr>
          <w:rFonts w:hAnsi="宋体" w:cs="宋体"/>
          <w:bCs/>
          <w:color w:val="000000" w:themeColor="text1"/>
        </w:rPr>
        <w:t>的眼科疾病的鉴别</w:t>
      </w:r>
      <w:r w:rsidR="00BB13E1" w:rsidRPr="00CE32CC">
        <w:rPr>
          <w:rFonts w:hAnsi="宋体" w:cs="宋体" w:hint="eastAsia"/>
          <w:bCs/>
          <w:color w:val="000000" w:themeColor="text1"/>
        </w:rPr>
        <w:t>。进一步</w:t>
      </w:r>
      <w:r w:rsidR="00BB13E1" w:rsidRPr="00CE32CC">
        <w:rPr>
          <w:rFonts w:hAnsi="宋体" w:cs="宋体"/>
          <w:bCs/>
          <w:color w:val="000000" w:themeColor="text1"/>
        </w:rPr>
        <w:t>明确眼损伤</w:t>
      </w:r>
      <w:r w:rsidR="00BB13E1" w:rsidRPr="00CE32CC">
        <w:rPr>
          <w:rFonts w:hAnsi="宋体" w:cs="宋体" w:hint="eastAsia"/>
          <w:bCs/>
          <w:color w:val="000000" w:themeColor="text1"/>
        </w:rPr>
        <w:t>有别于</w:t>
      </w:r>
      <w:r w:rsidR="00BB13E1" w:rsidRPr="00CE32CC">
        <w:rPr>
          <w:rFonts w:hAnsi="宋体" w:cs="宋体"/>
          <w:bCs/>
          <w:color w:val="000000" w:themeColor="text1"/>
        </w:rPr>
        <w:t>眼疾病的特异性改变和特点。</w:t>
      </w:r>
      <w:r w:rsidR="00BB13E1" w:rsidRPr="00CE32CC">
        <w:rPr>
          <w:rFonts w:hAnsi="宋体" w:cs="宋体" w:hint="eastAsia"/>
          <w:bCs/>
          <w:color w:val="000000" w:themeColor="text1"/>
        </w:rPr>
        <w:t>使学生在</w:t>
      </w:r>
      <w:r w:rsidR="00BB13E1" w:rsidRPr="00CE32CC">
        <w:rPr>
          <w:rFonts w:hAnsi="宋体" w:cs="宋体"/>
          <w:bCs/>
          <w:color w:val="000000" w:themeColor="text1"/>
        </w:rPr>
        <w:t>多重相似证据的排除和认证后</w:t>
      </w:r>
      <w:r w:rsidR="00BB13E1" w:rsidRPr="00CE32CC">
        <w:rPr>
          <w:rFonts w:hAnsi="宋体" w:cs="宋体" w:hint="eastAsia"/>
          <w:bCs/>
          <w:color w:val="000000" w:themeColor="text1"/>
        </w:rPr>
        <w:t>，</w:t>
      </w:r>
      <w:r w:rsidR="00BB13E1" w:rsidRPr="00CE32CC">
        <w:rPr>
          <w:rFonts w:hAnsi="宋体" w:cs="宋体"/>
          <w:bCs/>
          <w:color w:val="000000" w:themeColor="text1"/>
        </w:rPr>
        <w:t>通过辩证分析问题</w:t>
      </w:r>
      <w:r w:rsidR="00BB13E1" w:rsidRPr="00CE32CC">
        <w:rPr>
          <w:rFonts w:hAnsi="宋体" w:cs="宋体" w:hint="eastAsia"/>
          <w:bCs/>
          <w:color w:val="000000" w:themeColor="text1"/>
        </w:rPr>
        <w:t>最后</w:t>
      </w:r>
      <w:r w:rsidR="00BB13E1" w:rsidRPr="00CE32CC">
        <w:rPr>
          <w:rFonts w:hAnsi="宋体" w:cs="宋体"/>
          <w:bCs/>
          <w:color w:val="000000" w:themeColor="text1"/>
        </w:rPr>
        <w:t>得到充分</w:t>
      </w:r>
      <w:r w:rsidR="00BB13E1" w:rsidRPr="00CE32CC">
        <w:rPr>
          <w:rFonts w:hAnsi="宋体" w:cs="宋体" w:hint="eastAsia"/>
          <w:bCs/>
          <w:color w:val="000000" w:themeColor="text1"/>
        </w:rPr>
        <w:t>准确的</w:t>
      </w:r>
      <w:r w:rsidR="00BB13E1" w:rsidRPr="00CE32CC">
        <w:rPr>
          <w:rFonts w:hAnsi="宋体" w:cs="宋体"/>
          <w:bCs/>
          <w:color w:val="000000" w:themeColor="text1"/>
        </w:rPr>
        <w:t>判断</w:t>
      </w:r>
      <w:r w:rsidR="00BB13E1" w:rsidRPr="00CE32CC">
        <w:rPr>
          <w:rFonts w:hAnsi="宋体" w:cs="宋体" w:hint="eastAsia"/>
          <w:bCs/>
          <w:color w:val="000000" w:themeColor="text1"/>
        </w:rPr>
        <w:t>，充分</w:t>
      </w:r>
      <w:r w:rsidR="00BB13E1" w:rsidRPr="00CE32CC">
        <w:rPr>
          <w:rFonts w:hAnsi="宋体" w:cs="宋体"/>
          <w:bCs/>
          <w:color w:val="000000" w:themeColor="text1"/>
        </w:rPr>
        <w:t>培养</w:t>
      </w:r>
      <w:r w:rsidR="00BB13E1" w:rsidRPr="00CE32CC">
        <w:rPr>
          <w:rFonts w:hAnsi="宋体" w:cs="宋体" w:hint="eastAsia"/>
          <w:bCs/>
          <w:color w:val="000000" w:themeColor="text1"/>
        </w:rPr>
        <w:t>了</w:t>
      </w:r>
      <w:r w:rsidR="00BB13E1" w:rsidRPr="00CE32CC">
        <w:rPr>
          <w:rFonts w:hAnsi="宋体" w:cs="宋体"/>
          <w:bCs/>
          <w:color w:val="000000" w:themeColor="text1"/>
        </w:rPr>
        <w:t>辩证分析和论证</w:t>
      </w:r>
      <w:r w:rsidR="00BB13E1" w:rsidRPr="00CE32CC">
        <w:rPr>
          <w:rFonts w:hAnsi="宋体" w:cs="宋体" w:hint="eastAsia"/>
          <w:bCs/>
          <w:color w:val="000000" w:themeColor="text1"/>
        </w:rPr>
        <w:t>思维</w:t>
      </w:r>
      <w:r w:rsidR="00BB13E1" w:rsidRPr="00CE32CC">
        <w:rPr>
          <w:rFonts w:hAnsi="宋体" w:cs="宋体"/>
          <w:bCs/>
          <w:color w:val="000000" w:themeColor="text1"/>
        </w:rPr>
        <w:t>的能力。</w:t>
      </w:r>
      <w:r w:rsidR="0028508D" w:rsidRPr="00CE32CC">
        <w:rPr>
          <w:rFonts w:hAnsi="宋体" w:cs="宋体" w:hint="eastAsia"/>
          <w:bCs/>
          <w:color w:val="000000" w:themeColor="text1"/>
        </w:rPr>
        <w:t xml:space="preserve"> </w:t>
      </w:r>
    </w:p>
    <w:p w14:paraId="163AEC96" w14:textId="77777777" w:rsidR="00986EC4" w:rsidRPr="00CE32CC" w:rsidRDefault="00047890" w:rsidP="00C95FBB">
      <w:pPr>
        <w:pStyle w:val="a3"/>
        <w:spacing w:beforeLines="50" w:before="156" w:afterLines="50" w:after="156"/>
        <w:ind w:firstLineChars="200" w:firstLine="420"/>
        <w:rPr>
          <w:rFonts w:hAnsi="宋体" w:cs="宋体"/>
          <w:bCs/>
          <w:color w:val="000000" w:themeColor="text1"/>
        </w:rPr>
      </w:pPr>
      <w:r w:rsidRPr="00CE32CC">
        <w:rPr>
          <w:rFonts w:hAnsi="宋体" w:cs="宋体" w:hint="eastAsia"/>
          <w:bCs/>
          <w:color w:val="000000" w:themeColor="text1"/>
        </w:rPr>
        <w:t>3.2</w:t>
      </w:r>
      <w:r w:rsidR="00BB13E1" w:rsidRPr="00CE32CC">
        <w:rPr>
          <w:rFonts w:hAnsi="宋体" w:cs="宋体" w:hint="eastAsia"/>
          <w:bCs/>
          <w:color w:val="000000" w:themeColor="text1"/>
        </w:rPr>
        <w:t>通过眼科医疗纠纷</w:t>
      </w:r>
      <w:r w:rsidR="00672C67" w:rsidRPr="00CE32CC">
        <w:rPr>
          <w:rFonts w:hAnsi="宋体" w:cs="宋体" w:hint="eastAsia"/>
          <w:bCs/>
          <w:color w:val="000000" w:themeColor="text1"/>
        </w:rPr>
        <w:t>、</w:t>
      </w:r>
      <w:r w:rsidR="00BB13E1" w:rsidRPr="00CE32CC">
        <w:rPr>
          <w:rFonts w:hAnsi="宋体" w:cs="宋体" w:hint="eastAsia"/>
          <w:bCs/>
          <w:color w:val="000000" w:themeColor="text1"/>
        </w:rPr>
        <w:t>理论</w:t>
      </w:r>
      <w:r w:rsidR="00BB13E1" w:rsidRPr="00CE32CC">
        <w:rPr>
          <w:rFonts w:hAnsi="宋体" w:cs="宋体"/>
          <w:bCs/>
          <w:color w:val="000000" w:themeColor="text1"/>
        </w:rPr>
        <w:t>结合典型案例分析引导，培养学生</w:t>
      </w:r>
      <w:r w:rsidR="00BB13E1" w:rsidRPr="00CE32CC">
        <w:rPr>
          <w:rFonts w:hAnsi="宋体" w:cs="宋体" w:hint="eastAsia"/>
          <w:bCs/>
          <w:color w:val="000000" w:themeColor="text1"/>
        </w:rPr>
        <w:t>处理</w:t>
      </w:r>
      <w:r w:rsidR="00BB13E1" w:rsidRPr="00CE32CC">
        <w:rPr>
          <w:rFonts w:hAnsi="宋体" w:cs="宋体"/>
          <w:bCs/>
          <w:color w:val="000000" w:themeColor="text1"/>
        </w:rPr>
        <w:t>临床法医学</w:t>
      </w:r>
      <w:r w:rsidR="00BB13E1" w:rsidRPr="00CE32CC">
        <w:rPr>
          <w:rFonts w:hAnsi="宋体" w:cs="宋体" w:hint="eastAsia"/>
          <w:bCs/>
          <w:color w:val="000000" w:themeColor="text1"/>
        </w:rPr>
        <w:t>眼损伤</w:t>
      </w:r>
      <w:r w:rsidR="00BB13E1" w:rsidRPr="00CE32CC">
        <w:rPr>
          <w:rFonts w:hAnsi="宋体" w:cs="宋体"/>
          <w:bCs/>
          <w:color w:val="000000" w:themeColor="text1"/>
        </w:rPr>
        <w:t>疑难问题的基础上，进一步</w:t>
      </w:r>
      <w:r w:rsidR="00BB13E1" w:rsidRPr="00CE32CC">
        <w:rPr>
          <w:rFonts w:hAnsi="宋体" w:cs="宋体" w:hint="eastAsia"/>
          <w:bCs/>
          <w:color w:val="000000" w:themeColor="text1"/>
        </w:rPr>
        <w:t>提升眼损伤司法实践</w:t>
      </w:r>
      <w:r w:rsidR="00BB13E1" w:rsidRPr="00CE32CC">
        <w:rPr>
          <w:rFonts w:hAnsi="宋体" w:cs="宋体"/>
          <w:bCs/>
          <w:color w:val="000000" w:themeColor="text1"/>
        </w:rPr>
        <w:t>中</w:t>
      </w:r>
      <w:r w:rsidR="00BB13E1" w:rsidRPr="00CE32CC">
        <w:rPr>
          <w:rFonts w:hAnsi="宋体" w:cs="宋体" w:hint="eastAsia"/>
          <w:bCs/>
          <w:color w:val="000000" w:themeColor="text1"/>
        </w:rPr>
        <w:t>眼科医疗纠纷的更为</w:t>
      </w:r>
      <w:r w:rsidR="00BB13E1" w:rsidRPr="00CE32CC">
        <w:rPr>
          <w:rFonts w:hAnsi="宋体" w:cs="宋体"/>
          <w:bCs/>
          <w:color w:val="000000" w:themeColor="text1"/>
        </w:rPr>
        <w:t>疑难问题</w:t>
      </w:r>
      <w:r w:rsidR="00BB13E1" w:rsidRPr="00CE32CC">
        <w:rPr>
          <w:rFonts w:hAnsi="宋体" w:cs="宋体" w:hint="eastAsia"/>
          <w:bCs/>
          <w:color w:val="000000" w:themeColor="text1"/>
        </w:rPr>
        <w:t>的</w:t>
      </w:r>
      <w:r w:rsidR="00BB13E1" w:rsidRPr="00CE32CC">
        <w:rPr>
          <w:rFonts w:hAnsi="宋体" w:cs="宋体"/>
          <w:bCs/>
          <w:color w:val="000000" w:themeColor="text1"/>
        </w:rPr>
        <w:t>分析问题和解决问题</w:t>
      </w:r>
      <w:r w:rsidR="00BB13E1" w:rsidRPr="00CE32CC">
        <w:rPr>
          <w:rFonts w:hAnsi="宋体" w:cs="宋体" w:hint="eastAsia"/>
          <w:bCs/>
          <w:color w:val="000000" w:themeColor="text1"/>
        </w:rPr>
        <w:t>能力</w:t>
      </w:r>
      <w:r w:rsidR="00BB13E1" w:rsidRPr="00CE32CC">
        <w:rPr>
          <w:rFonts w:hAnsi="宋体" w:cs="宋体"/>
          <w:bCs/>
          <w:color w:val="000000" w:themeColor="text1"/>
        </w:rPr>
        <w:t>的实战能力培养</w:t>
      </w:r>
      <w:r w:rsidR="00672C67" w:rsidRPr="00CE32CC">
        <w:rPr>
          <w:rFonts w:hAnsi="宋体" w:cs="宋体" w:hint="eastAsia"/>
          <w:bCs/>
          <w:color w:val="000000" w:themeColor="text1"/>
        </w:rPr>
        <w:t>。同时通过视觉障碍客观检查新进展学习，</w:t>
      </w:r>
      <w:r w:rsidR="00B13F9F" w:rsidRPr="00CE32CC">
        <w:rPr>
          <w:rFonts w:hAnsi="宋体" w:cs="宋体" w:hint="eastAsia"/>
          <w:bCs/>
          <w:color w:val="000000" w:themeColor="text1"/>
        </w:rPr>
        <w:t>使得法医</w:t>
      </w:r>
      <w:r w:rsidR="00BB13E1" w:rsidRPr="00CE32CC">
        <w:rPr>
          <w:rFonts w:hAnsi="宋体" w:cs="宋体" w:hint="eastAsia"/>
          <w:bCs/>
          <w:color w:val="000000" w:themeColor="text1"/>
        </w:rPr>
        <w:t>专业学生</w:t>
      </w:r>
      <w:r w:rsidR="00672C67" w:rsidRPr="00CE32CC">
        <w:rPr>
          <w:rFonts w:hAnsi="宋体" w:cs="宋体" w:hint="eastAsia"/>
          <w:bCs/>
          <w:color w:val="000000" w:themeColor="text1"/>
        </w:rPr>
        <w:t>接续了解</w:t>
      </w:r>
      <w:r w:rsidR="00672C67" w:rsidRPr="00CE32CC">
        <w:rPr>
          <w:rFonts w:hAnsi="宋体" w:cs="宋体"/>
          <w:bCs/>
          <w:color w:val="000000" w:themeColor="text1"/>
        </w:rPr>
        <w:t>前沿</w:t>
      </w:r>
      <w:r w:rsidR="00672C67" w:rsidRPr="00CE32CC">
        <w:rPr>
          <w:rFonts w:hAnsi="宋体" w:cs="宋体" w:hint="eastAsia"/>
          <w:bCs/>
          <w:color w:val="000000" w:themeColor="text1"/>
        </w:rPr>
        <w:t>。</w:t>
      </w:r>
      <w:r w:rsidR="00B13F9F" w:rsidRPr="00CE32CC">
        <w:rPr>
          <w:rFonts w:hAnsi="宋体" w:cs="宋体" w:hint="eastAsia"/>
          <w:bCs/>
          <w:color w:val="000000" w:themeColor="text1"/>
        </w:rPr>
        <w:t>从</w:t>
      </w:r>
      <w:r w:rsidR="00B13F9F" w:rsidRPr="00CE32CC">
        <w:rPr>
          <w:rFonts w:hAnsi="宋体" w:cs="宋体"/>
          <w:bCs/>
          <w:color w:val="000000" w:themeColor="text1"/>
        </w:rPr>
        <w:t>普及</w:t>
      </w:r>
      <w:r w:rsidR="00B13F9F" w:rsidRPr="00CE32CC">
        <w:rPr>
          <w:rFonts w:hAnsi="宋体" w:cs="宋体" w:hint="eastAsia"/>
          <w:bCs/>
          <w:color w:val="000000" w:themeColor="text1"/>
        </w:rPr>
        <w:t>教育</w:t>
      </w:r>
      <w:r w:rsidR="00B13F9F" w:rsidRPr="00CE32CC">
        <w:rPr>
          <w:rFonts w:hAnsi="宋体" w:cs="宋体"/>
          <w:bCs/>
          <w:color w:val="000000" w:themeColor="text1"/>
        </w:rPr>
        <w:t>-专业教育-人才培养逐步</w:t>
      </w:r>
      <w:r w:rsidR="00BB13E1" w:rsidRPr="00CE32CC">
        <w:rPr>
          <w:rFonts w:hAnsi="宋体" w:cs="宋体" w:hint="eastAsia"/>
          <w:bCs/>
          <w:color w:val="000000" w:themeColor="text1"/>
        </w:rPr>
        <w:t>提升</w:t>
      </w:r>
      <w:r w:rsidR="00B13F9F" w:rsidRPr="00CE32CC">
        <w:rPr>
          <w:rFonts w:hAnsi="宋体" w:cs="宋体"/>
          <w:bCs/>
          <w:color w:val="000000" w:themeColor="text1"/>
        </w:rPr>
        <w:t>能力和素质</w:t>
      </w:r>
      <w:r w:rsidR="00672C67" w:rsidRPr="00CE32CC">
        <w:rPr>
          <w:rFonts w:hAnsi="宋体" w:cs="宋体" w:hint="eastAsia"/>
          <w:bCs/>
          <w:color w:val="000000" w:themeColor="text1"/>
        </w:rPr>
        <w:t>，</w:t>
      </w:r>
      <w:r w:rsidR="00672C67" w:rsidRPr="00CE32CC">
        <w:rPr>
          <w:rFonts w:hAnsi="宋体" w:cs="宋体"/>
          <w:bCs/>
          <w:color w:val="000000" w:themeColor="text1"/>
        </w:rPr>
        <w:t>并</w:t>
      </w:r>
      <w:r w:rsidR="00672C67" w:rsidRPr="00CE32CC">
        <w:rPr>
          <w:rFonts w:hAnsi="宋体" w:cs="宋体" w:hint="eastAsia"/>
          <w:bCs/>
          <w:color w:val="000000" w:themeColor="text1"/>
        </w:rPr>
        <w:t>持续</w:t>
      </w:r>
      <w:r w:rsidR="00672C67" w:rsidRPr="00CE32CC">
        <w:rPr>
          <w:rFonts w:hAnsi="宋体" w:cs="宋体"/>
          <w:bCs/>
          <w:color w:val="000000" w:themeColor="text1"/>
        </w:rPr>
        <w:t>保持</w:t>
      </w:r>
      <w:r w:rsidR="00672C67" w:rsidRPr="00CE32CC">
        <w:rPr>
          <w:rFonts w:hAnsi="宋体" w:cs="宋体" w:hint="eastAsia"/>
          <w:bCs/>
          <w:color w:val="000000" w:themeColor="text1"/>
        </w:rPr>
        <w:t>良好</w:t>
      </w:r>
      <w:r w:rsidR="00672C67" w:rsidRPr="00CE32CC">
        <w:rPr>
          <w:rFonts w:hAnsi="宋体" w:cs="宋体"/>
          <w:bCs/>
          <w:color w:val="000000" w:themeColor="text1"/>
        </w:rPr>
        <w:t>的</w:t>
      </w:r>
      <w:r w:rsidR="00672C67" w:rsidRPr="00CE32CC">
        <w:rPr>
          <w:rFonts w:hAnsi="宋体" w:cs="宋体" w:hint="eastAsia"/>
          <w:bCs/>
          <w:color w:val="000000" w:themeColor="text1"/>
        </w:rPr>
        <w:t>继续教育</w:t>
      </w:r>
      <w:r w:rsidR="00672C67" w:rsidRPr="00CE32CC">
        <w:rPr>
          <w:rFonts w:hAnsi="宋体" w:cs="宋体"/>
          <w:bCs/>
          <w:color w:val="000000" w:themeColor="text1"/>
        </w:rPr>
        <w:t>的</w:t>
      </w:r>
      <w:r w:rsidR="00672C67" w:rsidRPr="00CE32CC">
        <w:rPr>
          <w:rFonts w:hAnsi="宋体" w:cs="宋体" w:hint="eastAsia"/>
          <w:bCs/>
          <w:color w:val="000000" w:themeColor="text1"/>
        </w:rPr>
        <w:t>思维</w:t>
      </w:r>
      <w:r w:rsidR="00672C67" w:rsidRPr="00CE32CC">
        <w:rPr>
          <w:rFonts w:hAnsi="宋体" w:cs="宋体"/>
          <w:bCs/>
          <w:color w:val="000000" w:themeColor="text1"/>
        </w:rPr>
        <w:t>理念，</w:t>
      </w:r>
      <w:r w:rsidR="00672C67" w:rsidRPr="00CE32CC">
        <w:rPr>
          <w:rFonts w:hAnsi="宋体" w:cs="宋体" w:hint="eastAsia"/>
          <w:bCs/>
          <w:color w:val="000000" w:themeColor="text1"/>
        </w:rPr>
        <w:t>不断</w:t>
      </w:r>
      <w:r w:rsidR="00672C67" w:rsidRPr="00CE32CC">
        <w:rPr>
          <w:rFonts w:hAnsi="宋体" w:cs="宋体"/>
          <w:bCs/>
          <w:color w:val="000000" w:themeColor="text1"/>
        </w:rPr>
        <w:t>进步</w:t>
      </w:r>
      <w:r w:rsidRPr="00CE32CC">
        <w:rPr>
          <w:rFonts w:hAnsi="宋体" w:cs="宋体" w:hint="eastAsia"/>
          <w:bCs/>
          <w:color w:val="000000" w:themeColor="text1"/>
        </w:rPr>
        <w:t>。</w:t>
      </w:r>
    </w:p>
    <w:p w14:paraId="55A9C936" w14:textId="2BA01619" w:rsidR="00564EC3" w:rsidRPr="00CE32CC" w:rsidRDefault="00564EC3">
      <w:pPr>
        <w:pStyle w:val="a3"/>
        <w:spacing w:beforeLines="50" w:before="156" w:afterLines="50" w:after="156"/>
        <w:ind w:firstLineChars="100" w:firstLine="240"/>
        <w:rPr>
          <w:rFonts w:ascii="黑体" w:eastAsia="黑体" w:hAnsi="黑体" w:cs="宋体"/>
          <w:color w:val="000000" w:themeColor="text1"/>
          <w:sz w:val="24"/>
          <w:szCs w:val="24"/>
          <w:highlight w:val="yellow"/>
        </w:rPr>
      </w:pPr>
    </w:p>
    <w:p w14:paraId="0F43E247" w14:textId="77777777" w:rsidR="00986EC4" w:rsidRPr="00CE32CC" w:rsidRDefault="00047890">
      <w:pPr>
        <w:pStyle w:val="a3"/>
        <w:spacing w:beforeLines="50" w:before="156" w:afterLines="50" w:after="156"/>
        <w:ind w:firstLineChars="100" w:firstLine="240"/>
        <w:rPr>
          <w:rFonts w:hAnsi="宋体" w:cs="宋体"/>
          <w:color w:val="000000" w:themeColor="text1"/>
        </w:rPr>
      </w:pPr>
      <w:r w:rsidRPr="00CE32CC">
        <w:rPr>
          <w:rFonts w:ascii="黑体" w:eastAsia="黑体" w:hAnsi="黑体" w:cs="宋体" w:hint="eastAsia"/>
          <w:color w:val="000000" w:themeColor="text1"/>
          <w:sz w:val="24"/>
          <w:szCs w:val="24"/>
        </w:rPr>
        <w:t>（三）课程目标与毕业要求、课程内容的对应关系</w:t>
      </w:r>
    </w:p>
    <w:p w14:paraId="3A4C6C53" w14:textId="77777777" w:rsidR="00986EC4" w:rsidRPr="00CE32CC" w:rsidRDefault="00047890">
      <w:pPr>
        <w:pStyle w:val="a3"/>
        <w:spacing w:beforeLines="50" w:before="156" w:afterLines="50" w:after="156"/>
        <w:ind w:firstLineChars="200" w:firstLine="422"/>
        <w:jc w:val="center"/>
        <w:rPr>
          <w:rFonts w:ascii="黑体" w:hAnsi="宋体"/>
          <w:b/>
          <w:bCs/>
          <w:color w:val="000000" w:themeColor="text1"/>
          <w:szCs w:val="21"/>
        </w:rPr>
      </w:pPr>
      <w:r w:rsidRPr="00CE32CC">
        <w:rPr>
          <w:rFonts w:ascii="黑体" w:hAnsi="宋体" w:hint="eastAsia"/>
          <w:b/>
          <w:bCs/>
          <w:color w:val="000000" w:themeColor="text1"/>
          <w:szCs w:val="21"/>
        </w:rPr>
        <w:t>表</w:t>
      </w:r>
      <w:r w:rsidRPr="00CE32CC">
        <w:rPr>
          <w:rFonts w:ascii="黑体" w:hAnsi="宋体" w:hint="eastAsia"/>
          <w:b/>
          <w:bCs/>
          <w:color w:val="000000" w:themeColor="text1"/>
          <w:szCs w:val="21"/>
        </w:rPr>
        <w:t>1</w:t>
      </w:r>
      <w:r w:rsidRPr="00CE32CC">
        <w:rPr>
          <w:rFonts w:ascii="黑体" w:hAnsi="宋体" w:hint="eastAsia"/>
          <w:b/>
          <w:bCs/>
          <w:color w:val="000000" w:themeColor="text1"/>
          <w:szCs w:val="21"/>
        </w:rPr>
        <w:t>：课程目标与课程内容、毕业要求的对应关系表</w:t>
      </w:r>
      <w:r w:rsidRPr="00CE32CC">
        <w:rPr>
          <w:rFonts w:ascii="黑体" w:hAnsi="宋体" w:hint="eastAsia"/>
          <w:b/>
          <w:bCs/>
          <w:color w:val="000000" w:themeColor="text1"/>
          <w:szCs w:val="21"/>
        </w:rPr>
        <w:t xml:space="preserve"> </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379"/>
        <w:gridCol w:w="2835"/>
        <w:gridCol w:w="2688"/>
      </w:tblGrid>
      <w:tr w:rsidR="00CE32CC" w:rsidRPr="00CE32CC" w14:paraId="50DDFDE0" w14:textId="77777777" w:rsidTr="00941573">
        <w:trPr>
          <w:jc w:val="center"/>
        </w:trPr>
        <w:tc>
          <w:tcPr>
            <w:tcW w:w="1302" w:type="dxa"/>
            <w:vAlign w:val="center"/>
          </w:tcPr>
          <w:p w14:paraId="20E47E47" w14:textId="77777777" w:rsidR="00986EC4" w:rsidRPr="00CE32CC" w:rsidRDefault="00047890">
            <w:pPr>
              <w:pStyle w:val="a3"/>
              <w:spacing w:beforeLines="50" w:before="156" w:afterLines="50" w:after="156"/>
              <w:jc w:val="center"/>
              <w:rPr>
                <w:rFonts w:ascii="黑体" w:hAnsi="宋体"/>
                <w:b/>
                <w:bCs/>
                <w:color w:val="000000" w:themeColor="text1"/>
                <w:szCs w:val="21"/>
              </w:rPr>
            </w:pPr>
            <w:r w:rsidRPr="00CE32CC">
              <w:rPr>
                <w:rFonts w:ascii="黑体" w:hAnsi="宋体" w:hint="eastAsia"/>
                <w:b/>
                <w:bCs/>
                <w:color w:val="000000" w:themeColor="text1"/>
                <w:szCs w:val="21"/>
              </w:rPr>
              <w:t>课程目标</w:t>
            </w:r>
          </w:p>
        </w:tc>
        <w:tc>
          <w:tcPr>
            <w:tcW w:w="2379" w:type="dxa"/>
            <w:vAlign w:val="center"/>
          </w:tcPr>
          <w:p w14:paraId="78CD2043" w14:textId="77777777" w:rsidR="00986EC4" w:rsidRPr="00CE32CC" w:rsidRDefault="00047890">
            <w:pPr>
              <w:pStyle w:val="a3"/>
              <w:spacing w:beforeLines="50" w:before="156" w:afterLines="50" w:after="156"/>
              <w:jc w:val="center"/>
              <w:rPr>
                <w:rFonts w:hAnsi="宋体" w:cs="宋体"/>
                <w:b/>
                <w:color w:val="000000" w:themeColor="text1"/>
              </w:rPr>
            </w:pPr>
            <w:r w:rsidRPr="00CE32CC">
              <w:rPr>
                <w:rFonts w:hAnsi="宋体" w:cs="宋体" w:hint="eastAsia"/>
                <w:b/>
                <w:color w:val="000000" w:themeColor="text1"/>
              </w:rPr>
              <w:t>课程子目标</w:t>
            </w:r>
          </w:p>
        </w:tc>
        <w:tc>
          <w:tcPr>
            <w:tcW w:w="2835" w:type="dxa"/>
            <w:vAlign w:val="center"/>
          </w:tcPr>
          <w:p w14:paraId="705BAC90" w14:textId="77777777" w:rsidR="00986EC4" w:rsidRPr="00CE32CC" w:rsidRDefault="00047890">
            <w:pPr>
              <w:pStyle w:val="a3"/>
              <w:spacing w:beforeLines="50" w:before="156" w:afterLines="50" w:after="156"/>
              <w:jc w:val="center"/>
              <w:rPr>
                <w:rFonts w:ascii="黑体" w:hAnsi="宋体"/>
                <w:b/>
                <w:bCs/>
                <w:color w:val="000000" w:themeColor="text1"/>
                <w:szCs w:val="21"/>
              </w:rPr>
            </w:pPr>
            <w:r w:rsidRPr="00CE32CC">
              <w:rPr>
                <w:rFonts w:ascii="黑体" w:hAnsi="宋体" w:hint="eastAsia"/>
                <w:b/>
                <w:bCs/>
                <w:color w:val="000000" w:themeColor="text1"/>
                <w:szCs w:val="21"/>
              </w:rPr>
              <w:t>对应课程内容</w:t>
            </w:r>
          </w:p>
        </w:tc>
        <w:tc>
          <w:tcPr>
            <w:tcW w:w="2688" w:type="dxa"/>
            <w:vAlign w:val="center"/>
          </w:tcPr>
          <w:p w14:paraId="07F804D4" w14:textId="77777777" w:rsidR="00986EC4" w:rsidRPr="00CE32CC" w:rsidRDefault="00047890">
            <w:pPr>
              <w:pStyle w:val="a3"/>
              <w:spacing w:beforeLines="50" w:before="156" w:afterLines="50" w:after="156"/>
              <w:jc w:val="center"/>
              <w:rPr>
                <w:rFonts w:ascii="黑体" w:hAnsi="宋体"/>
                <w:b/>
                <w:bCs/>
                <w:color w:val="000000" w:themeColor="text1"/>
                <w:szCs w:val="21"/>
              </w:rPr>
            </w:pPr>
            <w:r w:rsidRPr="00CE32CC">
              <w:rPr>
                <w:rFonts w:ascii="黑体" w:hAnsi="宋体" w:hint="eastAsia"/>
                <w:b/>
                <w:bCs/>
                <w:color w:val="000000" w:themeColor="text1"/>
                <w:szCs w:val="21"/>
              </w:rPr>
              <w:t>对应毕业要求</w:t>
            </w:r>
          </w:p>
        </w:tc>
      </w:tr>
      <w:tr w:rsidR="00CE32CC" w:rsidRPr="00CE32CC" w14:paraId="67FE5993" w14:textId="77777777" w:rsidTr="00941573">
        <w:trPr>
          <w:trHeight w:val="6653"/>
          <w:jc w:val="center"/>
        </w:trPr>
        <w:tc>
          <w:tcPr>
            <w:tcW w:w="1302" w:type="dxa"/>
            <w:vMerge w:val="restart"/>
            <w:vAlign w:val="center"/>
          </w:tcPr>
          <w:p w14:paraId="037E3871" w14:textId="77777777" w:rsidR="005B114E" w:rsidRPr="00CE32CC" w:rsidRDefault="005B114E">
            <w:pPr>
              <w:pStyle w:val="a3"/>
              <w:spacing w:beforeLines="50" w:before="156" w:afterLines="50" w:after="156"/>
              <w:jc w:val="center"/>
              <w:rPr>
                <w:rFonts w:hAnsi="宋体" w:cs="宋体"/>
                <w:color w:val="000000" w:themeColor="text1"/>
                <w:szCs w:val="21"/>
              </w:rPr>
            </w:pPr>
          </w:p>
          <w:p w14:paraId="1C47F92E" w14:textId="77777777" w:rsidR="005B114E" w:rsidRPr="00CE32CC" w:rsidRDefault="005B114E">
            <w:pPr>
              <w:pStyle w:val="a3"/>
              <w:spacing w:beforeLines="50" w:before="156" w:afterLines="50" w:after="156"/>
              <w:jc w:val="center"/>
              <w:rPr>
                <w:rFonts w:hAnsi="宋体" w:cs="宋体"/>
                <w:color w:val="000000" w:themeColor="text1"/>
                <w:szCs w:val="21"/>
              </w:rPr>
            </w:pPr>
          </w:p>
          <w:p w14:paraId="102F210C" w14:textId="77777777" w:rsidR="005B114E" w:rsidRPr="00CE32CC" w:rsidRDefault="005B114E">
            <w:pPr>
              <w:pStyle w:val="a3"/>
              <w:spacing w:beforeLines="50" w:before="156" w:afterLines="50" w:after="156"/>
              <w:jc w:val="center"/>
              <w:rPr>
                <w:rFonts w:hAnsi="宋体" w:cs="宋体"/>
                <w:color w:val="000000" w:themeColor="text1"/>
                <w:szCs w:val="21"/>
              </w:rPr>
            </w:pPr>
          </w:p>
          <w:p w14:paraId="7B1379D6" w14:textId="77777777" w:rsidR="005B114E" w:rsidRPr="00CE32CC" w:rsidRDefault="005B114E">
            <w:pPr>
              <w:pStyle w:val="a3"/>
              <w:spacing w:beforeLines="50" w:before="156" w:afterLines="50" w:after="156"/>
              <w:jc w:val="center"/>
              <w:rPr>
                <w:rFonts w:hAnsi="宋体" w:cs="宋体"/>
                <w:color w:val="000000" w:themeColor="text1"/>
                <w:szCs w:val="21"/>
              </w:rPr>
            </w:pPr>
          </w:p>
          <w:p w14:paraId="3535F497" w14:textId="77777777" w:rsidR="005B114E" w:rsidRPr="00CE32CC" w:rsidRDefault="005B114E">
            <w:pPr>
              <w:pStyle w:val="a3"/>
              <w:spacing w:beforeLines="50" w:before="156" w:afterLines="50" w:after="156"/>
              <w:jc w:val="center"/>
              <w:rPr>
                <w:rFonts w:hAnsi="宋体" w:cs="宋体"/>
                <w:color w:val="000000" w:themeColor="text1"/>
                <w:szCs w:val="21"/>
              </w:rPr>
            </w:pPr>
          </w:p>
          <w:p w14:paraId="71F5036B" w14:textId="77777777" w:rsidR="005B114E" w:rsidRPr="00CE32CC" w:rsidRDefault="005B114E">
            <w:pPr>
              <w:pStyle w:val="a3"/>
              <w:spacing w:beforeLines="50" w:before="156" w:afterLines="50" w:after="156"/>
              <w:jc w:val="center"/>
              <w:rPr>
                <w:rFonts w:hAnsi="宋体" w:cs="宋体"/>
                <w:color w:val="000000" w:themeColor="text1"/>
                <w:szCs w:val="21"/>
              </w:rPr>
            </w:pPr>
          </w:p>
          <w:p w14:paraId="5F911369" w14:textId="77777777" w:rsidR="005B114E" w:rsidRPr="00CE32CC" w:rsidRDefault="005B114E">
            <w:pPr>
              <w:pStyle w:val="a3"/>
              <w:spacing w:beforeLines="50" w:before="156" w:afterLines="50" w:after="156"/>
              <w:jc w:val="center"/>
              <w:rPr>
                <w:rFonts w:hAnsi="宋体" w:cs="宋体"/>
                <w:color w:val="000000" w:themeColor="text1"/>
                <w:szCs w:val="21"/>
              </w:rPr>
            </w:pPr>
          </w:p>
          <w:p w14:paraId="5BA28094" w14:textId="77777777" w:rsidR="005B114E" w:rsidRPr="00CE32CC" w:rsidRDefault="005B114E">
            <w:pPr>
              <w:pStyle w:val="a3"/>
              <w:spacing w:beforeLines="50" w:before="156" w:afterLines="50" w:after="156"/>
              <w:jc w:val="center"/>
              <w:rPr>
                <w:rFonts w:hAnsi="宋体" w:cs="宋体"/>
                <w:color w:val="000000" w:themeColor="text1"/>
                <w:szCs w:val="21"/>
              </w:rPr>
            </w:pPr>
          </w:p>
          <w:p w14:paraId="042B9B04" w14:textId="77777777" w:rsidR="005B114E" w:rsidRPr="00CE32CC" w:rsidRDefault="005B114E">
            <w:pPr>
              <w:pStyle w:val="a3"/>
              <w:spacing w:beforeLines="50" w:before="156" w:afterLines="50" w:after="156"/>
              <w:jc w:val="center"/>
              <w:rPr>
                <w:rFonts w:hAnsi="宋体" w:cs="宋体"/>
                <w:color w:val="000000" w:themeColor="text1"/>
                <w:szCs w:val="21"/>
              </w:rPr>
            </w:pPr>
          </w:p>
          <w:p w14:paraId="17E6957D" w14:textId="77777777" w:rsidR="005B114E" w:rsidRPr="00CE32CC" w:rsidRDefault="005B114E">
            <w:pPr>
              <w:pStyle w:val="a3"/>
              <w:spacing w:beforeLines="50" w:before="156" w:afterLines="50" w:after="156"/>
              <w:jc w:val="center"/>
              <w:rPr>
                <w:rFonts w:hAnsi="宋体" w:cs="宋体"/>
                <w:color w:val="000000" w:themeColor="text1"/>
                <w:szCs w:val="21"/>
              </w:rPr>
            </w:pPr>
          </w:p>
          <w:p w14:paraId="04019642" w14:textId="77777777" w:rsidR="005B114E" w:rsidRPr="00CE32CC" w:rsidRDefault="005B114E">
            <w:pPr>
              <w:pStyle w:val="a3"/>
              <w:spacing w:beforeLines="50" w:before="156" w:afterLines="50" w:after="156"/>
              <w:jc w:val="center"/>
              <w:rPr>
                <w:rFonts w:hAnsi="宋体" w:cs="宋体"/>
                <w:color w:val="000000" w:themeColor="text1"/>
                <w:szCs w:val="21"/>
              </w:rPr>
            </w:pPr>
          </w:p>
          <w:p w14:paraId="4BEE1E25" w14:textId="77777777" w:rsidR="005B114E" w:rsidRPr="00CE32CC" w:rsidRDefault="005B114E">
            <w:pPr>
              <w:pStyle w:val="a3"/>
              <w:spacing w:beforeLines="50" w:before="156" w:afterLines="50" w:after="156"/>
              <w:jc w:val="center"/>
              <w:rPr>
                <w:rFonts w:hAnsi="宋体" w:cs="宋体"/>
                <w:color w:val="000000" w:themeColor="text1"/>
                <w:szCs w:val="21"/>
              </w:rPr>
            </w:pPr>
          </w:p>
          <w:p w14:paraId="090745D0" w14:textId="77777777" w:rsidR="005B114E" w:rsidRPr="00CE32CC" w:rsidRDefault="005B114E">
            <w:pPr>
              <w:pStyle w:val="a3"/>
              <w:spacing w:beforeLines="50" w:before="156" w:afterLines="50" w:after="156"/>
              <w:jc w:val="center"/>
              <w:rPr>
                <w:rFonts w:hAnsi="宋体" w:cs="宋体"/>
                <w:color w:val="000000" w:themeColor="text1"/>
                <w:szCs w:val="21"/>
              </w:rPr>
            </w:pPr>
          </w:p>
          <w:p w14:paraId="770E0444" w14:textId="77777777" w:rsidR="005B114E" w:rsidRPr="00CE32CC" w:rsidRDefault="005B114E">
            <w:pPr>
              <w:pStyle w:val="a3"/>
              <w:spacing w:beforeLines="50" w:before="156" w:afterLines="50" w:after="156"/>
              <w:jc w:val="center"/>
              <w:rPr>
                <w:rFonts w:hAnsi="宋体" w:cs="宋体"/>
                <w:color w:val="000000" w:themeColor="text1"/>
                <w:szCs w:val="21"/>
              </w:rPr>
            </w:pPr>
          </w:p>
          <w:p w14:paraId="6FC69E62" w14:textId="77777777" w:rsidR="005B114E" w:rsidRPr="00CE32CC" w:rsidRDefault="005B114E">
            <w:pPr>
              <w:pStyle w:val="a3"/>
              <w:spacing w:beforeLines="50" w:before="156" w:afterLines="50" w:after="156"/>
              <w:jc w:val="center"/>
              <w:rPr>
                <w:rFonts w:hAnsi="宋体" w:cs="宋体"/>
                <w:color w:val="000000" w:themeColor="text1"/>
                <w:szCs w:val="21"/>
              </w:rPr>
            </w:pPr>
          </w:p>
          <w:p w14:paraId="31B71535" w14:textId="77777777" w:rsidR="005B114E" w:rsidRPr="00CE32CC" w:rsidRDefault="005B114E">
            <w:pPr>
              <w:pStyle w:val="a3"/>
              <w:spacing w:beforeLines="50" w:before="156" w:afterLines="50" w:after="156"/>
              <w:jc w:val="center"/>
              <w:rPr>
                <w:rFonts w:hAnsi="宋体" w:cs="宋体"/>
                <w:color w:val="000000" w:themeColor="text1"/>
                <w:szCs w:val="21"/>
              </w:rPr>
            </w:pPr>
          </w:p>
          <w:p w14:paraId="57B5529E" w14:textId="77777777" w:rsidR="005B114E" w:rsidRPr="00CE32CC" w:rsidRDefault="005B114E">
            <w:pPr>
              <w:pStyle w:val="a3"/>
              <w:spacing w:beforeLines="50" w:before="156" w:afterLines="50" w:after="156"/>
              <w:jc w:val="center"/>
              <w:rPr>
                <w:rFonts w:hAnsi="宋体" w:cs="宋体"/>
                <w:color w:val="000000" w:themeColor="text1"/>
                <w:szCs w:val="21"/>
              </w:rPr>
            </w:pPr>
          </w:p>
          <w:p w14:paraId="622F525C" w14:textId="5A85C92B" w:rsidR="005B114E" w:rsidRPr="00CE32CC" w:rsidRDefault="005B114E">
            <w:pPr>
              <w:pStyle w:val="a3"/>
              <w:spacing w:beforeLines="50" w:before="156" w:afterLines="50" w:after="156"/>
              <w:jc w:val="center"/>
              <w:rPr>
                <w:rFonts w:hAnsi="宋体" w:cs="宋体"/>
                <w:color w:val="000000" w:themeColor="text1"/>
                <w:szCs w:val="21"/>
              </w:rPr>
            </w:pPr>
          </w:p>
          <w:p w14:paraId="598356C1" w14:textId="3C19B53A" w:rsidR="00C73D08" w:rsidRPr="00CE32CC" w:rsidRDefault="00C73D08">
            <w:pPr>
              <w:pStyle w:val="a3"/>
              <w:spacing w:beforeLines="50" w:before="156" w:afterLines="50" w:after="156"/>
              <w:jc w:val="center"/>
              <w:rPr>
                <w:rFonts w:hAnsi="宋体" w:cs="宋体"/>
                <w:color w:val="000000" w:themeColor="text1"/>
                <w:szCs w:val="21"/>
              </w:rPr>
            </w:pPr>
          </w:p>
          <w:p w14:paraId="414A3488" w14:textId="33F714E3" w:rsidR="0032223C" w:rsidRPr="00CE32CC" w:rsidRDefault="0032223C">
            <w:pPr>
              <w:pStyle w:val="a3"/>
              <w:spacing w:beforeLines="50" w:before="156" w:afterLines="50" w:after="156"/>
              <w:jc w:val="center"/>
              <w:rPr>
                <w:rFonts w:hAnsi="宋体" w:cs="宋体"/>
                <w:color w:val="000000" w:themeColor="text1"/>
                <w:szCs w:val="21"/>
              </w:rPr>
            </w:pPr>
          </w:p>
          <w:p w14:paraId="28E92620" w14:textId="1368756A" w:rsidR="00941573" w:rsidRPr="00CE32CC" w:rsidRDefault="00941573">
            <w:pPr>
              <w:pStyle w:val="a3"/>
              <w:spacing w:beforeLines="50" w:before="156" w:afterLines="50" w:after="156"/>
              <w:jc w:val="center"/>
              <w:rPr>
                <w:rFonts w:hAnsi="宋体" w:cs="宋体"/>
                <w:color w:val="000000" w:themeColor="text1"/>
                <w:szCs w:val="21"/>
              </w:rPr>
            </w:pPr>
          </w:p>
          <w:p w14:paraId="4C7780E4" w14:textId="77777777" w:rsidR="00F54BED" w:rsidRPr="00CE32CC" w:rsidRDefault="00F54BED" w:rsidP="00F54BED">
            <w:pPr>
              <w:pStyle w:val="a3"/>
              <w:spacing w:beforeLines="50" w:before="156" w:afterLines="50" w:after="156"/>
              <w:jc w:val="center"/>
              <w:rPr>
                <w:rFonts w:hAnsi="宋体" w:cs="宋体"/>
                <w:color w:val="000000" w:themeColor="text1"/>
                <w:szCs w:val="21"/>
              </w:rPr>
            </w:pPr>
            <w:r w:rsidRPr="00CE32CC">
              <w:rPr>
                <w:rFonts w:hAnsi="宋体" w:cs="宋体" w:hint="eastAsia"/>
                <w:color w:val="000000" w:themeColor="text1"/>
                <w:szCs w:val="21"/>
              </w:rPr>
              <w:t>课程目标1</w:t>
            </w:r>
          </w:p>
          <w:p w14:paraId="1F989321" w14:textId="77777777" w:rsidR="005B114E" w:rsidRPr="00CE32CC" w:rsidRDefault="005B114E">
            <w:pPr>
              <w:pStyle w:val="a3"/>
              <w:spacing w:beforeLines="50" w:before="156" w:afterLines="50" w:after="156"/>
              <w:jc w:val="center"/>
              <w:rPr>
                <w:rFonts w:hAnsi="宋体" w:cs="宋体"/>
                <w:color w:val="000000" w:themeColor="text1"/>
                <w:szCs w:val="21"/>
              </w:rPr>
            </w:pPr>
          </w:p>
          <w:p w14:paraId="3B512CD5" w14:textId="77777777" w:rsidR="005B114E" w:rsidRPr="00CE32CC" w:rsidRDefault="005B114E">
            <w:pPr>
              <w:pStyle w:val="a3"/>
              <w:spacing w:beforeLines="50" w:before="156" w:afterLines="50" w:after="156"/>
              <w:jc w:val="center"/>
              <w:rPr>
                <w:rFonts w:hAnsi="宋体" w:cs="宋体"/>
                <w:color w:val="000000" w:themeColor="text1"/>
                <w:szCs w:val="21"/>
              </w:rPr>
            </w:pPr>
          </w:p>
          <w:p w14:paraId="3431CB09" w14:textId="77777777" w:rsidR="005B114E" w:rsidRPr="00CE32CC" w:rsidRDefault="005B114E">
            <w:pPr>
              <w:pStyle w:val="a3"/>
              <w:spacing w:beforeLines="50" w:before="156" w:afterLines="50" w:after="156"/>
              <w:jc w:val="center"/>
              <w:rPr>
                <w:rFonts w:hAnsi="宋体" w:cs="宋体"/>
                <w:color w:val="000000" w:themeColor="text1"/>
                <w:szCs w:val="21"/>
              </w:rPr>
            </w:pPr>
          </w:p>
          <w:p w14:paraId="7546E212" w14:textId="77777777" w:rsidR="005B114E" w:rsidRPr="00CE32CC" w:rsidRDefault="005B114E">
            <w:pPr>
              <w:pStyle w:val="a3"/>
              <w:spacing w:beforeLines="50" w:before="156" w:afterLines="50" w:after="156"/>
              <w:jc w:val="center"/>
              <w:rPr>
                <w:rFonts w:hAnsi="宋体" w:cs="宋体"/>
                <w:color w:val="000000" w:themeColor="text1"/>
                <w:szCs w:val="21"/>
              </w:rPr>
            </w:pPr>
          </w:p>
          <w:p w14:paraId="3B5BC985" w14:textId="77777777" w:rsidR="005B114E" w:rsidRPr="00CE32CC" w:rsidRDefault="005B114E">
            <w:pPr>
              <w:pStyle w:val="a3"/>
              <w:spacing w:beforeLines="50" w:before="156" w:afterLines="50" w:after="156"/>
              <w:jc w:val="center"/>
              <w:rPr>
                <w:rFonts w:hAnsi="宋体" w:cs="宋体"/>
                <w:color w:val="000000" w:themeColor="text1"/>
                <w:szCs w:val="21"/>
              </w:rPr>
            </w:pPr>
          </w:p>
          <w:p w14:paraId="4B4ECC42" w14:textId="77777777" w:rsidR="005B114E" w:rsidRPr="00CE32CC" w:rsidRDefault="005B114E">
            <w:pPr>
              <w:pStyle w:val="a3"/>
              <w:spacing w:beforeLines="50" w:before="156" w:afterLines="50" w:after="156"/>
              <w:jc w:val="center"/>
              <w:rPr>
                <w:rFonts w:hAnsi="宋体" w:cs="宋体"/>
                <w:color w:val="000000" w:themeColor="text1"/>
                <w:szCs w:val="21"/>
              </w:rPr>
            </w:pPr>
          </w:p>
          <w:p w14:paraId="28FECAC2" w14:textId="77777777" w:rsidR="005B114E" w:rsidRPr="00CE32CC" w:rsidRDefault="005B114E">
            <w:pPr>
              <w:pStyle w:val="a3"/>
              <w:spacing w:beforeLines="50" w:before="156" w:afterLines="50" w:after="156"/>
              <w:jc w:val="center"/>
              <w:rPr>
                <w:rFonts w:hAnsi="宋体" w:cs="宋体"/>
                <w:color w:val="000000" w:themeColor="text1"/>
                <w:szCs w:val="21"/>
              </w:rPr>
            </w:pPr>
          </w:p>
          <w:p w14:paraId="51B53297" w14:textId="77777777" w:rsidR="005B114E" w:rsidRPr="00CE32CC" w:rsidRDefault="005B114E">
            <w:pPr>
              <w:pStyle w:val="a3"/>
              <w:spacing w:beforeLines="50" w:before="156" w:afterLines="50" w:after="156"/>
              <w:jc w:val="center"/>
              <w:rPr>
                <w:rFonts w:hAnsi="宋体" w:cs="宋体"/>
                <w:color w:val="000000" w:themeColor="text1"/>
                <w:szCs w:val="21"/>
              </w:rPr>
            </w:pPr>
          </w:p>
          <w:p w14:paraId="2F62BAF3" w14:textId="77777777" w:rsidR="005B114E" w:rsidRPr="00CE32CC" w:rsidRDefault="005B114E">
            <w:pPr>
              <w:pStyle w:val="a3"/>
              <w:spacing w:beforeLines="50" w:before="156" w:afterLines="50" w:after="156"/>
              <w:jc w:val="center"/>
              <w:rPr>
                <w:rFonts w:hAnsi="宋体" w:cs="宋体"/>
                <w:color w:val="000000" w:themeColor="text1"/>
                <w:szCs w:val="21"/>
              </w:rPr>
            </w:pPr>
          </w:p>
        </w:tc>
        <w:tc>
          <w:tcPr>
            <w:tcW w:w="2379" w:type="dxa"/>
            <w:vAlign w:val="center"/>
          </w:tcPr>
          <w:p w14:paraId="3E240C11" w14:textId="0A2E231A" w:rsidR="00A6653F" w:rsidRPr="00CE32CC" w:rsidRDefault="00A6653F" w:rsidP="00B22201">
            <w:pPr>
              <w:pStyle w:val="a3"/>
              <w:spacing w:beforeLines="50" w:before="156" w:afterLines="50" w:after="156"/>
              <w:rPr>
                <w:rFonts w:hAnsi="宋体" w:cs="宋体"/>
                <w:bCs/>
                <w:color w:val="000000" w:themeColor="text1"/>
              </w:rPr>
            </w:pPr>
            <w:r w:rsidRPr="00CE32CC">
              <w:rPr>
                <w:rFonts w:hAnsi="宋体" w:cs="宋体" w:hint="eastAsia"/>
                <w:b/>
                <w:color w:val="000000" w:themeColor="text1"/>
              </w:rPr>
              <w:lastRenderedPageBreak/>
              <w:t>课程子目标</w:t>
            </w:r>
            <w:r w:rsidR="005B114E" w:rsidRPr="00CE32CC">
              <w:rPr>
                <w:rFonts w:hAnsi="宋体" w:cs="宋体" w:hint="eastAsia"/>
                <w:bCs/>
                <w:color w:val="000000" w:themeColor="text1"/>
              </w:rPr>
              <w:t>1.1</w:t>
            </w:r>
          </w:p>
          <w:p w14:paraId="446DCEEA" w14:textId="47111EDB" w:rsidR="0032223C" w:rsidRPr="00CE32CC" w:rsidRDefault="0032223C" w:rsidP="0032223C">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通过对</w:t>
            </w:r>
            <w:r w:rsidRPr="00CE32CC">
              <w:rPr>
                <w:rFonts w:hAnsi="宋体" w:cs="宋体"/>
                <w:bCs/>
                <w:color w:val="000000" w:themeColor="text1"/>
              </w:rPr>
              <w:t>绪论</w:t>
            </w:r>
            <w:r w:rsidRPr="00CE32CC">
              <w:rPr>
                <w:rFonts w:hAnsi="宋体" w:cs="宋体" w:hint="eastAsia"/>
                <w:bCs/>
                <w:color w:val="000000" w:themeColor="text1"/>
              </w:rPr>
              <w:t>的学习，掌握法医眼科学的关键概念，法医眼科学的</w:t>
            </w:r>
            <w:r w:rsidRPr="00CE32CC">
              <w:rPr>
                <w:rFonts w:hAnsi="宋体" w:cs="宋体"/>
                <w:bCs/>
                <w:color w:val="000000" w:themeColor="text1"/>
              </w:rPr>
              <w:t>任务</w:t>
            </w:r>
            <w:r w:rsidRPr="00CE32CC">
              <w:rPr>
                <w:rFonts w:hAnsi="宋体" w:cs="宋体" w:hint="eastAsia"/>
                <w:bCs/>
                <w:color w:val="000000" w:themeColor="text1"/>
              </w:rPr>
              <w:t>、</w:t>
            </w:r>
            <w:r w:rsidRPr="00CE32CC">
              <w:rPr>
                <w:rFonts w:hAnsi="宋体" w:cs="宋体"/>
                <w:bCs/>
                <w:color w:val="000000" w:themeColor="text1"/>
              </w:rPr>
              <w:t>意义</w:t>
            </w:r>
            <w:r w:rsidRPr="00CE32CC">
              <w:rPr>
                <w:rFonts w:hAnsi="宋体" w:cs="宋体" w:hint="eastAsia"/>
                <w:bCs/>
                <w:color w:val="000000" w:themeColor="text1"/>
              </w:rPr>
              <w:t>、</w:t>
            </w:r>
            <w:r w:rsidRPr="00CE32CC">
              <w:rPr>
                <w:rFonts w:hAnsi="宋体" w:cs="宋体"/>
                <w:bCs/>
                <w:color w:val="000000" w:themeColor="text1"/>
              </w:rPr>
              <w:t>工作内容</w:t>
            </w:r>
            <w:r w:rsidRPr="00CE32CC">
              <w:rPr>
                <w:rFonts w:hAnsi="宋体" w:cs="宋体" w:hint="eastAsia"/>
                <w:bCs/>
                <w:color w:val="000000" w:themeColor="text1"/>
              </w:rPr>
              <w:t>、</w:t>
            </w:r>
            <w:r w:rsidRPr="00CE32CC">
              <w:rPr>
                <w:rFonts w:hAnsi="宋体" w:cs="宋体"/>
                <w:bCs/>
                <w:color w:val="000000" w:themeColor="text1"/>
              </w:rPr>
              <w:t>相关</w:t>
            </w:r>
            <w:r w:rsidRPr="00CE32CC">
              <w:rPr>
                <w:rFonts w:hAnsi="宋体" w:cs="宋体" w:hint="eastAsia"/>
                <w:bCs/>
                <w:color w:val="000000" w:themeColor="text1"/>
              </w:rPr>
              <w:t>技术标准等原则性问题</w:t>
            </w:r>
            <w:r w:rsidRPr="00CE32CC">
              <w:rPr>
                <w:rFonts w:hAnsi="宋体" w:cs="宋体"/>
                <w:bCs/>
                <w:color w:val="000000" w:themeColor="text1"/>
              </w:rPr>
              <w:t>的总体把握。</w:t>
            </w:r>
            <w:r w:rsidRPr="00CE32CC">
              <w:rPr>
                <w:rFonts w:hAnsi="宋体" w:cs="宋体" w:hint="eastAsia"/>
                <w:bCs/>
                <w:color w:val="000000" w:themeColor="text1"/>
              </w:rPr>
              <w:t>通过</w:t>
            </w:r>
            <w:r w:rsidRPr="00CE32CC">
              <w:rPr>
                <w:rFonts w:hAnsi="宋体" w:cs="宋体"/>
                <w:bCs/>
                <w:color w:val="000000" w:themeColor="text1"/>
              </w:rPr>
              <w:t>眼科学基础知识</w:t>
            </w:r>
            <w:r w:rsidRPr="00CE32CC">
              <w:rPr>
                <w:rFonts w:hAnsi="宋体" w:cs="宋体" w:hint="eastAsia"/>
                <w:bCs/>
                <w:color w:val="000000" w:themeColor="text1"/>
              </w:rPr>
              <w:t>的</w:t>
            </w:r>
            <w:r w:rsidRPr="00CE32CC">
              <w:rPr>
                <w:rFonts w:hAnsi="宋体" w:cs="宋体"/>
                <w:bCs/>
                <w:color w:val="000000" w:themeColor="text1"/>
              </w:rPr>
              <w:t>学习，</w:t>
            </w:r>
            <w:r w:rsidRPr="00CE32CC">
              <w:rPr>
                <w:rFonts w:hAnsi="宋体" w:cs="宋体" w:hint="eastAsia"/>
                <w:bCs/>
                <w:color w:val="000000" w:themeColor="text1"/>
              </w:rPr>
              <w:t>掌握</w:t>
            </w:r>
            <w:r w:rsidRPr="00CE32CC">
              <w:rPr>
                <w:rFonts w:hAnsi="宋体" w:cs="宋体"/>
                <w:bCs/>
                <w:color w:val="000000" w:themeColor="text1"/>
              </w:rPr>
              <w:t>眼的</w:t>
            </w:r>
            <w:r w:rsidRPr="00CE32CC">
              <w:rPr>
                <w:rFonts w:hAnsi="宋体" w:cs="宋体" w:hint="eastAsia"/>
                <w:bCs/>
                <w:color w:val="000000" w:themeColor="text1"/>
              </w:rPr>
              <w:t>解剖和</w:t>
            </w:r>
            <w:r w:rsidRPr="00CE32CC">
              <w:rPr>
                <w:rFonts w:hAnsi="宋体" w:cs="宋体"/>
                <w:bCs/>
                <w:color w:val="000000" w:themeColor="text1"/>
              </w:rPr>
              <w:t>生理</w:t>
            </w:r>
            <w:r w:rsidRPr="00CE32CC">
              <w:rPr>
                <w:rFonts w:hAnsi="宋体" w:cs="宋体" w:hint="eastAsia"/>
                <w:bCs/>
                <w:color w:val="000000" w:themeColor="text1"/>
              </w:rPr>
              <w:t>，为后续</w:t>
            </w:r>
            <w:r w:rsidRPr="00CE32CC">
              <w:rPr>
                <w:rFonts w:hAnsi="宋体" w:cs="宋体"/>
                <w:bCs/>
                <w:color w:val="000000" w:themeColor="text1"/>
              </w:rPr>
              <w:t>学习奠定坚实的基础</w:t>
            </w:r>
            <w:r w:rsidRPr="00CE32CC">
              <w:rPr>
                <w:rFonts w:hAnsi="宋体" w:cs="宋体" w:hint="eastAsia"/>
                <w:bCs/>
                <w:color w:val="000000" w:themeColor="text1"/>
              </w:rPr>
              <w:t>，知识理论</w:t>
            </w:r>
            <w:r w:rsidRPr="00CE32CC">
              <w:rPr>
                <w:rFonts w:hAnsi="宋体" w:cs="宋体"/>
                <w:bCs/>
                <w:color w:val="000000" w:themeColor="text1"/>
              </w:rPr>
              <w:t>基础是</w:t>
            </w:r>
            <w:r w:rsidRPr="00CE32CC">
              <w:rPr>
                <w:rFonts w:hAnsi="宋体" w:cs="宋体" w:hint="eastAsia"/>
                <w:bCs/>
                <w:color w:val="000000" w:themeColor="text1"/>
              </w:rPr>
              <w:t>专业技术</w:t>
            </w:r>
            <w:r w:rsidRPr="00CE32CC">
              <w:rPr>
                <w:rFonts w:hAnsi="宋体" w:cs="宋体"/>
                <w:bCs/>
                <w:color w:val="000000" w:themeColor="text1"/>
              </w:rPr>
              <w:t>能力提升的关键</w:t>
            </w:r>
            <w:r w:rsidRPr="00CE32CC">
              <w:rPr>
                <w:rFonts w:hAnsi="宋体" w:cs="宋体" w:hint="eastAsia"/>
                <w:bCs/>
                <w:color w:val="000000" w:themeColor="text1"/>
              </w:rPr>
              <w:t>和</w:t>
            </w:r>
            <w:r w:rsidRPr="00CE32CC">
              <w:rPr>
                <w:rFonts w:hAnsi="宋体" w:cs="宋体"/>
                <w:bCs/>
                <w:color w:val="000000" w:themeColor="text1"/>
              </w:rPr>
              <w:t>根本。</w:t>
            </w:r>
          </w:p>
          <w:p w14:paraId="76D9A57A" w14:textId="16AE2512" w:rsidR="00941573" w:rsidRPr="00CE32CC" w:rsidRDefault="00941573" w:rsidP="0032223C">
            <w:pPr>
              <w:pStyle w:val="a3"/>
              <w:spacing w:beforeLines="50" w:before="156" w:afterLines="50" w:after="156"/>
              <w:rPr>
                <w:rFonts w:hAnsi="宋体" w:cs="宋体"/>
                <w:bCs/>
                <w:color w:val="000000" w:themeColor="text1"/>
              </w:rPr>
            </w:pPr>
          </w:p>
          <w:p w14:paraId="31D0DECF" w14:textId="77777777" w:rsidR="00941573" w:rsidRPr="00CE32CC" w:rsidRDefault="00941573" w:rsidP="0032223C">
            <w:pPr>
              <w:pStyle w:val="a3"/>
              <w:spacing w:beforeLines="50" w:before="156" w:afterLines="50" w:after="156"/>
              <w:rPr>
                <w:rFonts w:hAnsi="宋体" w:cs="宋体"/>
                <w:bCs/>
                <w:color w:val="000000" w:themeColor="text1"/>
              </w:rPr>
            </w:pPr>
          </w:p>
          <w:p w14:paraId="285E2029" w14:textId="77777777" w:rsidR="005B114E" w:rsidRPr="00CE32CC" w:rsidRDefault="005B114E" w:rsidP="00E85759">
            <w:pPr>
              <w:pStyle w:val="a3"/>
              <w:spacing w:beforeLines="50" w:before="156" w:afterLines="50" w:after="156"/>
              <w:rPr>
                <w:rFonts w:hAnsi="宋体" w:cs="宋体"/>
                <w:bCs/>
                <w:color w:val="000000" w:themeColor="text1"/>
              </w:rPr>
            </w:pPr>
          </w:p>
          <w:p w14:paraId="3E048F73" w14:textId="77777777" w:rsidR="005B114E" w:rsidRPr="00CE32CC" w:rsidRDefault="005B114E" w:rsidP="00E85759">
            <w:pPr>
              <w:pStyle w:val="a3"/>
              <w:spacing w:beforeLines="50" w:before="156" w:afterLines="50" w:after="156"/>
              <w:rPr>
                <w:rFonts w:hAnsi="宋体" w:cs="宋体"/>
                <w:bCs/>
                <w:color w:val="000000" w:themeColor="text1"/>
              </w:rPr>
            </w:pPr>
          </w:p>
          <w:p w14:paraId="4FFFFE5A" w14:textId="77777777" w:rsidR="005B114E" w:rsidRPr="00CE32CC" w:rsidRDefault="005B114E" w:rsidP="00E85759">
            <w:pPr>
              <w:pStyle w:val="a3"/>
              <w:spacing w:beforeLines="50" w:before="156" w:afterLines="50" w:after="156"/>
              <w:rPr>
                <w:rFonts w:hAnsi="宋体" w:cs="宋体"/>
                <w:bCs/>
                <w:color w:val="000000" w:themeColor="text1"/>
              </w:rPr>
            </w:pPr>
          </w:p>
          <w:p w14:paraId="2ACD98CA" w14:textId="77777777" w:rsidR="005B114E" w:rsidRPr="00CE32CC" w:rsidRDefault="005B114E" w:rsidP="00E85759">
            <w:pPr>
              <w:pStyle w:val="a3"/>
              <w:spacing w:beforeLines="50" w:before="156" w:afterLines="50" w:after="156"/>
              <w:rPr>
                <w:rFonts w:hAnsi="宋体" w:cs="宋体"/>
                <w:bCs/>
                <w:color w:val="000000" w:themeColor="text1"/>
              </w:rPr>
            </w:pPr>
          </w:p>
          <w:p w14:paraId="2C6B4BE9" w14:textId="77777777" w:rsidR="005B114E" w:rsidRPr="00CE32CC" w:rsidRDefault="005B114E" w:rsidP="00E85759">
            <w:pPr>
              <w:pStyle w:val="a3"/>
              <w:spacing w:beforeLines="50" w:before="156" w:afterLines="50" w:after="156"/>
              <w:rPr>
                <w:rFonts w:hAnsi="宋体" w:cs="宋体"/>
                <w:bCs/>
                <w:color w:val="000000" w:themeColor="text1"/>
              </w:rPr>
            </w:pPr>
          </w:p>
          <w:p w14:paraId="2B4BEAE9" w14:textId="77777777" w:rsidR="005B114E" w:rsidRPr="00CE32CC" w:rsidRDefault="005B114E" w:rsidP="00E85759">
            <w:pPr>
              <w:pStyle w:val="a3"/>
              <w:spacing w:beforeLines="50" w:before="156" w:afterLines="50" w:after="156"/>
              <w:rPr>
                <w:rFonts w:hAnsi="宋体" w:cs="宋体"/>
                <w:bCs/>
                <w:color w:val="000000" w:themeColor="text1"/>
              </w:rPr>
            </w:pPr>
          </w:p>
          <w:p w14:paraId="1A7FA824" w14:textId="77777777" w:rsidR="005B114E" w:rsidRPr="00CE32CC" w:rsidRDefault="005B114E" w:rsidP="00E85759">
            <w:pPr>
              <w:pStyle w:val="a3"/>
              <w:spacing w:beforeLines="50" w:before="156" w:afterLines="50" w:after="156"/>
              <w:rPr>
                <w:rFonts w:hAnsi="宋体" w:cs="宋体"/>
                <w:bCs/>
                <w:color w:val="000000" w:themeColor="text1"/>
              </w:rPr>
            </w:pPr>
          </w:p>
          <w:p w14:paraId="2E622919" w14:textId="77777777" w:rsidR="005B114E" w:rsidRPr="00CE32CC" w:rsidRDefault="005B114E" w:rsidP="00E85759">
            <w:pPr>
              <w:pStyle w:val="a3"/>
              <w:spacing w:beforeLines="50" w:before="156" w:afterLines="50" w:after="156"/>
              <w:rPr>
                <w:rFonts w:hAnsi="宋体" w:cs="宋体"/>
                <w:bCs/>
                <w:color w:val="000000" w:themeColor="text1"/>
              </w:rPr>
            </w:pPr>
          </w:p>
          <w:p w14:paraId="06CF6A85" w14:textId="77777777" w:rsidR="005B114E" w:rsidRPr="00CE32CC" w:rsidRDefault="005B114E" w:rsidP="00E85759">
            <w:pPr>
              <w:pStyle w:val="a3"/>
              <w:spacing w:beforeLines="50" w:before="156" w:afterLines="50" w:after="156"/>
              <w:rPr>
                <w:rFonts w:hAnsi="宋体" w:cs="宋体"/>
                <w:bCs/>
                <w:color w:val="000000" w:themeColor="text1"/>
              </w:rPr>
            </w:pPr>
          </w:p>
          <w:p w14:paraId="5E3619E6" w14:textId="77777777" w:rsidR="00986EC4" w:rsidRPr="00CE32CC" w:rsidRDefault="00986EC4" w:rsidP="00E85759">
            <w:pPr>
              <w:pStyle w:val="a3"/>
              <w:spacing w:beforeLines="50" w:before="156" w:afterLines="50" w:after="156"/>
              <w:rPr>
                <w:rFonts w:hAnsi="宋体" w:cs="宋体"/>
                <w:bCs/>
                <w:color w:val="000000" w:themeColor="text1"/>
              </w:rPr>
            </w:pPr>
          </w:p>
        </w:tc>
        <w:tc>
          <w:tcPr>
            <w:tcW w:w="2835" w:type="dxa"/>
            <w:vAlign w:val="center"/>
          </w:tcPr>
          <w:p w14:paraId="3868081B" w14:textId="2A595350" w:rsidR="00B22201" w:rsidRPr="00CE32CC" w:rsidRDefault="00941573" w:rsidP="00941573">
            <w:pPr>
              <w:pStyle w:val="a3"/>
              <w:numPr>
                <w:ilvl w:val="0"/>
                <w:numId w:val="6"/>
              </w:numPr>
              <w:spacing w:beforeLines="50" w:before="156" w:afterLines="50" w:after="156"/>
              <w:rPr>
                <w:rFonts w:hAnsi="宋体" w:cs="宋体"/>
                <w:color w:val="000000" w:themeColor="text1"/>
              </w:rPr>
            </w:pPr>
            <w:r w:rsidRPr="00CE32CC">
              <w:rPr>
                <w:rFonts w:hAnsi="宋体" w:cs="宋体" w:hint="eastAsia"/>
                <w:color w:val="000000" w:themeColor="text1"/>
              </w:rPr>
              <w:t>绪论</w:t>
            </w:r>
          </w:p>
          <w:p w14:paraId="0A0BD54C" w14:textId="0CF250C4" w:rsidR="00B22201" w:rsidRPr="00CE32CC" w:rsidRDefault="00B22201" w:rsidP="00941573">
            <w:pPr>
              <w:pStyle w:val="a3"/>
              <w:numPr>
                <w:ilvl w:val="0"/>
                <w:numId w:val="6"/>
              </w:numPr>
              <w:spacing w:beforeLines="50" w:before="156" w:afterLines="50" w:after="156"/>
              <w:rPr>
                <w:rFonts w:hAnsi="宋体" w:cs="宋体"/>
                <w:color w:val="000000" w:themeColor="text1"/>
              </w:rPr>
            </w:pPr>
            <w:r w:rsidRPr="00CE32CC">
              <w:rPr>
                <w:rFonts w:hAnsi="宋体" w:cs="宋体"/>
                <w:color w:val="000000" w:themeColor="text1"/>
              </w:rPr>
              <w:t>眼科学基础知识</w:t>
            </w:r>
          </w:p>
          <w:p w14:paraId="7DD79835" w14:textId="66A410CA" w:rsidR="005B114E" w:rsidRPr="00CE32CC" w:rsidRDefault="005B114E" w:rsidP="005B114E">
            <w:pPr>
              <w:pStyle w:val="a3"/>
              <w:spacing w:beforeLines="50" w:before="156" w:afterLines="50" w:after="156"/>
              <w:jc w:val="left"/>
              <w:rPr>
                <w:rFonts w:hAnsi="宋体" w:cs="宋体"/>
                <w:color w:val="000000" w:themeColor="text1"/>
              </w:rPr>
            </w:pPr>
          </w:p>
          <w:p w14:paraId="3F250CE5" w14:textId="0B6C7C2B" w:rsidR="00BA5475" w:rsidRPr="00CE32CC" w:rsidRDefault="00BA5475" w:rsidP="005B114E">
            <w:pPr>
              <w:pStyle w:val="a3"/>
              <w:spacing w:beforeLines="50" w:before="156" w:afterLines="50" w:after="156"/>
              <w:jc w:val="left"/>
              <w:rPr>
                <w:rFonts w:hAnsi="宋体" w:cs="宋体"/>
                <w:color w:val="000000" w:themeColor="text1"/>
              </w:rPr>
            </w:pPr>
          </w:p>
          <w:p w14:paraId="5BE44254" w14:textId="77777777" w:rsidR="00BA5475" w:rsidRPr="00CE32CC" w:rsidRDefault="00BA5475" w:rsidP="005B114E">
            <w:pPr>
              <w:pStyle w:val="a3"/>
              <w:spacing w:beforeLines="50" w:before="156" w:afterLines="50" w:after="156"/>
              <w:jc w:val="left"/>
              <w:rPr>
                <w:rFonts w:hAnsi="宋体" w:cs="宋体"/>
                <w:color w:val="000000" w:themeColor="text1"/>
              </w:rPr>
            </w:pPr>
          </w:p>
          <w:p w14:paraId="3D3B1DEE" w14:textId="1FF7FFE4" w:rsidR="0032223C" w:rsidRPr="00CE32CC" w:rsidRDefault="0032223C" w:rsidP="005B114E">
            <w:pPr>
              <w:pStyle w:val="a3"/>
              <w:spacing w:beforeLines="50" w:before="156" w:afterLines="50" w:after="156"/>
              <w:jc w:val="left"/>
              <w:rPr>
                <w:rFonts w:hAnsi="宋体" w:cs="宋体"/>
                <w:color w:val="000000" w:themeColor="text1"/>
              </w:rPr>
            </w:pPr>
          </w:p>
          <w:p w14:paraId="08208BCC" w14:textId="639FCCE6" w:rsidR="0032223C" w:rsidRPr="00CE32CC" w:rsidRDefault="0032223C" w:rsidP="005B114E">
            <w:pPr>
              <w:pStyle w:val="a3"/>
              <w:spacing w:beforeLines="50" w:before="156" w:afterLines="50" w:after="156"/>
              <w:jc w:val="left"/>
              <w:rPr>
                <w:rFonts w:hAnsi="宋体" w:cs="宋体"/>
                <w:color w:val="000000" w:themeColor="text1"/>
              </w:rPr>
            </w:pPr>
          </w:p>
          <w:p w14:paraId="179A090A" w14:textId="77777777" w:rsidR="0032223C" w:rsidRPr="00CE32CC" w:rsidRDefault="0032223C" w:rsidP="005B114E">
            <w:pPr>
              <w:pStyle w:val="a3"/>
              <w:spacing w:beforeLines="50" w:before="156" w:afterLines="50" w:after="156"/>
              <w:jc w:val="left"/>
              <w:rPr>
                <w:rFonts w:hAnsi="宋体" w:cs="宋体"/>
                <w:color w:val="000000" w:themeColor="text1"/>
              </w:rPr>
            </w:pPr>
          </w:p>
          <w:p w14:paraId="52F711C7" w14:textId="77777777" w:rsidR="005B114E" w:rsidRPr="00CE32CC" w:rsidRDefault="005B114E" w:rsidP="005B114E">
            <w:pPr>
              <w:pStyle w:val="a3"/>
              <w:spacing w:beforeLines="50" w:before="156" w:afterLines="50" w:after="156"/>
              <w:jc w:val="left"/>
              <w:rPr>
                <w:rFonts w:hAnsi="宋体" w:cs="宋体"/>
                <w:color w:val="000000" w:themeColor="text1"/>
              </w:rPr>
            </w:pPr>
          </w:p>
          <w:p w14:paraId="6B71E81E" w14:textId="77777777" w:rsidR="005B114E" w:rsidRPr="00CE32CC" w:rsidRDefault="005B114E" w:rsidP="005B114E">
            <w:pPr>
              <w:pStyle w:val="a3"/>
              <w:spacing w:beforeLines="50" w:before="156" w:afterLines="50" w:after="156"/>
              <w:jc w:val="left"/>
              <w:rPr>
                <w:rFonts w:hAnsi="宋体" w:cs="宋体"/>
                <w:color w:val="000000" w:themeColor="text1"/>
              </w:rPr>
            </w:pPr>
          </w:p>
          <w:p w14:paraId="0BE2A529" w14:textId="77777777" w:rsidR="005B114E" w:rsidRPr="00CE32CC" w:rsidRDefault="005B114E" w:rsidP="005B114E">
            <w:pPr>
              <w:pStyle w:val="a3"/>
              <w:spacing w:beforeLines="50" w:before="156" w:afterLines="50" w:after="156"/>
              <w:jc w:val="left"/>
              <w:rPr>
                <w:rFonts w:hAnsi="宋体" w:cs="宋体"/>
                <w:color w:val="000000" w:themeColor="text1"/>
              </w:rPr>
            </w:pPr>
          </w:p>
          <w:p w14:paraId="10E6DCDB" w14:textId="77777777" w:rsidR="005B114E" w:rsidRPr="00CE32CC" w:rsidRDefault="005B114E" w:rsidP="005B114E">
            <w:pPr>
              <w:pStyle w:val="a3"/>
              <w:spacing w:beforeLines="50" w:before="156" w:afterLines="50" w:after="156"/>
              <w:jc w:val="left"/>
              <w:rPr>
                <w:rFonts w:hAnsi="宋体" w:cs="宋体"/>
                <w:color w:val="000000" w:themeColor="text1"/>
              </w:rPr>
            </w:pPr>
          </w:p>
          <w:p w14:paraId="03B37190" w14:textId="77777777" w:rsidR="005B114E" w:rsidRPr="00CE32CC" w:rsidRDefault="005B114E" w:rsidP="005B114E">
            <w:pPr>
              <w:pStyle w:val="a3"/>
              <w:spacing w:beforeLines="50" w:before="156" w:afterLines="50" w:after="156"/>
              <w:jc w:val="left"/>
              <w:rPr>
                <w:rFonts w:hAnsi="宋体" w:cs="宋体"/>
                <w:color w:val="000000" w:themeColor="text1"/>
              </w:rPr>
            </w:pPr>
          </w:p>
          <w:p w14:paraId="1618570A" w14:textId="77777777" w:rsidR="005B114E" w:rsidRPr="00CE32CC" w:rsidRDefault="005B114E" w:rsidP="005B114E">
            <w:pPr>
              <w:pStyle w:val="a3"/>
              <w:spacing w:beforeLines="50" w:before="156" w:afterLines="50" w:after="156"/>
              <w:jc w:val="left"/>
              <w:rPr>
                <w:rFonts w:hAnsi="宋体" w:cs="宋体"/>
                <w:color w:val="000000" w:themeColor="text1"/>
              </w:rPr>
            </w:pPr>
          </w:p>
          <w:p w14:paraId="3ECFD72D" w14:textId="77777777" w:rsidR="005B114E" w:rsidRPr="00CE32CC" w:rsidRDefault="005B114E" w:rsidP="005B114E">
            <w:pPr>
              <w:pStyle w:val="a3"/>
              <w:spacing w:beforeLines="50" w:before="156" w:afterLines="50" w:after="156"/>
              <w:jc w:val="left"/>
              <w:rPr>
                <w:rFonts w:hAnsi="宋体" w:cs="宋体"/>
                <w:color w:val="000000" w:themeColor="text1"/>
              </w:rPr>
            </w:pPr>
          </w:p>
          <w:p w14:paraId="467EAA32" w14:textId="77777777" w:rsidR="005B114E" w:rsidRPr="00CE32CC" w:rsidRDefault="005B114E" w:rsidP="005B114E">
            <w:pPr>
              <w:pStyle w:val="a3"/>
              <w:spacing w:beforeLines="50" w:before="156" w:afterLines="50" w:after="156"/>
              <w:jc w:val="left"/>
              <w:rPr>
                <w:rFonts w:hAnsi="宋体" w:cs="宋体"/>
                <w:color w:val="000000" w:themeColor="text1"/>
              </w:rPr>
            </w:pPr>
          </w:p>
          <w:p w14:paraId="045419A2" w14:textId="77777777" w:rsidR="005B114E" w:rsidRPr="00CE32CC" w:rsidRDefault="005B114E" w:rsidP="005B114E">
            <w:pPr>
              <w:pStyle w:val="a3"/>
              <w:spacing w:beforeLines="50" w:before="156" w:afterLines="50" w:after="156"/>
              <w:jc w:val="left"/>
              <w:rPr>
                <w:rFonts w:hAnsi="宋体" w:cs="宋体"/>
                <w:color w:val="000000" w:themeColor="text1"/>
              </w:rPr>
            </w:pPr>
          </w:p>
          <w:p w14:paraId="29680AAF" w14:textId="77777777" w:rsidR="005B114E" w:rsidRPr="00CE32CC" w:rsidRDefault="005B114E" w:rsidP="005B114E">
            <w:pPr>
              <w:pStyle w:val="a3"/>
              <w:spacing w:beforeLines="50" w:before="156" w:afterLines="50" w:after="156"/>
              <w:jc w:val="left"/>
              <w:rPr>
                <w:rFonts w:hAnsi="宋体" w:cs="宋体"/>
                <w:color w:val="000000" w:themeColor="text1"/>
              </w:rPr>
            </w:pPr>
          </w:p>
          <w:p w14:paraId="176EA335" w14:textId="77777777" w:rsidR="005B114E" w:rsidRPr="00CE32CC" w:rsidRDefault="005B114E" w:rsidP="005B114E">
            <w:pPr>
              <w:pStyle w:val="a3"/>
              <w:spacing w:beforeLines="50" w:before="156" w:afterLines="50" w:after="156"/>
              <w:jc w:val="left"/>
              <w:rPr>
                <w:rFonts w:hAnsi="宋体" w:cs="宋体"/>
                <w:color w:val="000000" w:themeColor="text1"/>
              </w:rPr>
            </w:pPr>
          </w:p>
          <w:p w14:paraId="0A77F49C" w14:textId="77777777" w:rsidR="005B114E" w:rsidRPr="00CE32CC" w:rsidRDefault="005B114E" w:rsidP="005B114E">
            <w:pPr>
              <w:pStyle w:val="a3"/>
              <w:spacing w:beforeLines="50" w:before="156" w:afterLines="50" w:after="156"/>
              <w:jc w:val="left"/>
              <w:rPr>
                <w:rFonts w:hAnsi="宋体" w:cs="宋体"/>
                <w:color w:val="000000" w:themeColor="text1"/>
              </w:rPr>
            </w:pPr>
          </w:p>
          <w:p w14:paraId="36EFBBAC" w14:textId="77777777" w:rsidR="00CD221A" w:rsidRPr="00CE32CC" w:rsidRDefault="00CD221A" w:rsidP="0032223C">
            <w:pPr>
              <w:pStyle w:val="a3"/>
              <w:spacing w:beforeLines="50" w:before="156" w:afterLines="50" w:after="156"/>
              <w:jc w:val="left"/>
              <w:rPr>
                <w:rFonts w:hAnsi="宋体" w:cs="宋体"/>
                <w:color w:val="000000" w:themeColor="text1"/>
              </w:rPr>
            </w:pPr>
          </w:p>
        </w:tc>
        <w:tc>
          <w:tcPr>
            <w:tcW w:w="2688" w:type="dxa"/>
            <w:vAlign w:val="center"/>
          </w:tcPr>
          <w:p w14:paraId="25FF7566" w14:textId="77777777" w:rsidR="00986EC4" w:rsidRPr="00CE32CC" w:rsidRDefault="00047890" w:rsidP="00B22201">
            <w:pPr>
              <w:pStyle w:val="a3"/>
              <w:spacing w:beforeLines="50" w:before="156" w:afterLines="50" w:after="156"/>
              <w:jc w:val="left"/>
              <w:rPr>
                <w:rFonts w:hAnsi="宋体" w:cs="宋体"/>
                <w:b/>
                <w:bCs/>
                <w:color w:val="000000" w:themeColor="text1"/>
              </w:rPr>
            </w:pPr>
            <w:r w:rsidRPr="00CE32CC">
              <w:rPr>
                <w:rFonts w:hAnsi="宋体" w:cs="宋体" w:hint="eastAsia"/>
                <w:b/>
                <w:bCs/>
                <w:color w:val="000000" w:themeColor="text1"/>
              </w:rPr>
              <w:t>毕业要求3：理论扎实</w:t>
            </w:r>
          </w:p>
          <w:p w14:paraId="25479B70" w14:textId="77777777" w:rsidR="00B22201" w:rsidRPr="00CE32CC" w:rsidRDefault="00047890" w:rsidP="00B22201">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3-1</w:t>
            </w:r>
            <w:r w:rsidRPr="00CE32CC">
              <w:rPr>
                <w:rFonts w:hAnsi="Times New Roman" w:cs="宋体" w:hint="eastAsia"/>
                <w:color w:val="000000" w:themeColor="text1"/>
                <w:kern w:val="0"/>
                <w:szCs w:val="21"/>
              </w:rPr>
              <w:t>掌握与法医学专业相关的法学基本理论、基本知识。</w:t>
            </w:r>
          </w:p>
          <w:p w14:paraId="1FD85967" w14:textId="77777777" w:rsidR="00B22201" w:rsidRPr="00CE32CC" w:rsidRDefault="00047890" w:rsidP="00B22201">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3-2</w:t>
            </w:r>
            <w:r w:rsidRPr="00CE32CC">
              <w:rPr>
                <w:rFonts w:hAnsi="Times New Roman" w:cs="宋体" w:hint="eastAsia"/>
                <w:color w:val="000000" w:themeColor="text1"/>
                <w:kern w:val="0"/>
                <w:szCs w:val="21"/>
              </w:rPr>
              <w:t>掌握生物科学的基本理论、基本知识。</w:t>
            </w:r>
          </w:p>
          <w:p w14:paraId="44C9A98F" w14:textId="77777777" w:rsidR="00B22201" w:rsidRPr="00CE32CC" w:rsidRDefault="00047890" w:rsidP="00B22201">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3-3</w:t>
            </w:r>
            <w:r w:rsidRPr="00CE32CC">
              <w:rPr>
                <w:rFonts w:hAnsi="Times New Roman" w:cs="宋体" w:hint="eastAsia"/>
                <w:color w:val="000000" w:themeColor="text1"/>
                <w:kern w:val="0"/>
                <w:szCs w:val="21"/>
              </w:rPr>
              <w:t>掌握基础医学、临床医学的基本理论、基本知识。</w:t>
            </w:r>
          </w:p>
          <w:p w14:paraId="5F1FA0C9" w14:textId="49EA83A8" w:rsidR="00986EC4" w:rsidRPr="00CE32CC" w:rsidRDefault="00047890" w:rsidP="00B22201">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3-4</w:t>
            </w:r>
            <w:r w:rsidRPr="00CE32CC">
              <w:rPr>
                <w:rFonts w:hAnsi="Times New Roman" w:cs="宋体" w:hint="eastAsia"/>
                <w:color w:val="000000" w:themeColor="text1"/>
                <w:kern w:val="0"/>
                <w:szCs w:val="21"/>
              </w:rPr>
              <w:t>掌握法医学和司法鉴定基本理论、基本知识。</w:t>
            </w:r>
          </w:p>
          <w:p w14:paraId="5B682B37" w14:textId="0E8C8F46" w:rsidR="00986EC4" w:rsidRPr="00CE32CC" w:rsidRDefault="00047890" w:rsidP="00B22201">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具备基础医学、临床医学、法医学等自然科学的基本理论、基本知识和基本技能，具备终身学习能力</w:t>
            </w:r>
          </w:p>
          <w:p w14:paraId="464EC1E9" w14:textId="77777777" w:rsidR="00986EC4" w:rsidRPr="00CE32CC" w:rsidRDefault="00047890" w:rsidP="00B22201">
            <w:pPr>
              <w:pStyle w:val="a3"/>
              <w:spacing w:beforeLines="50" w:before="156" w:afterLines="50" w:after="156"/>
              <w:jc w:val="left"/>
              <w:rPr>
                <w:rFonts w:hAnsi="Times New Roman" w:cs="宋体"/>
                <w:b/>
                <w:bCs/>
                <w:color w:val="000000" w:themeColor="text1"/>
                <w:kern w:val="0"/>
                <w:szCs w:val="21"/>
              </w:rPr>
            </w:pPr>
            <w:r w:rsidRPr="00CE32CC">
              <w:rPr>
                <w:rFonts w:hAnsi="Times New Roman" w:cs="宋体" w:hint="eastAsia"/>
                <w:b/>
                <w:bCs/>
                <w:color w:val="000000" w:themeColor="text1"/>
                <w:kern w:val="0"/>
                <w:szCs w:val="21"/>
              </w:rPr>
              <w:t>毕业要求5：遵纪守法</w:t>
            </w:r>
          </w:p>
          <w:p w14:paraId="08F8AAE9" w14:textId="6D48BB1E" w:rsidR="00B22201" w:rsidRPr="00CE32CC" w:rsidRDefault="00047890" w:rsidP="00B22201">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5-1</w:t>
            </w:r>
            <w:r w:rsidRPr="00CE32CC">
              <w:rPr>
                <w:rFonts w:hAnsi="Times New Roman" w:cs="宋体" w:hint="eastAsia"/>
                <w:color w:val="000000" w:themeColor="text1"/>
                <w:kern w:val="0"/>
                <w:szCs w:val="21"/>
              </w:rPr>
              <w:t>熟悉各项与法医学检案与鉴定相关的法规、标准和政策，具备与医学、法医司法鉴定相关人员进行有效交流的能力</w:t>
            </w:r>
            <w:r w:rsidR="00B22201" w:rsidRPr="00CE32CC">
              <w:rPr>
                <w:rFonts w:hAnsi="Times New Roman" w:cs="宋体" w:hint="eastAsia"/>
                <w:color w:val="000000" w:themeColor="text1"/>
                <w:kern w:val="0"/>
                <w:szCs w:val="21"/>
              </w:rPr>
              <w:t>。</w:t>
            </w:r>
          </w:p>
          <w:p w14:paraId="5671D4D2" w14:textId="37746678" w:rsidR="00986EC4" w:rsidRPr="00CE32CC" w:rsidRDefault="00B22201" w:rsidP="00B22201">
            <w:pPr>
              <w:pStyle w:val="a3"/>
              <w:spacing w:beforeLines="50" w:before="156" w:afterLines="50" w:after="156"/>
              <w:jc w:val="left"/>
              <w:rPr>
                <w:rFonts w:hAnsi="Times New Roman" w:cs="宋体"/>
                <w:color w:val="000000" w:themeColor="text1"/>
                <w:kern w:val="0"/>
                <w:szCs w:val="21"/>
              </w:rPr>
            </w:pPr>
            <w:r w:rsidRPr="00CE32CC">
              <w:rPr>
                <w:rFonts w:hAnsi="宋体" w:cs="宋体" w:hint="eastAsia"/>
                <w:color w:val="000000" w:themeColor="text1"/>
                <w:kern w:val="0"/>
                <w:szCs w:val="21"/>
              </w:rPr>
              <w:t>通过学习和实践，</w:t>
            </w:r>
            <w:r w:rsidR="00047890" w:rsidRPr="00CE32CC">
              <w:rPr>
                <w:rFonts w:hAnsi="宋体" w:cs="宋体" w:hint="eastAsia"/>
                <w:color w:val="000000" w:themeColor="text1"/>
                <w:kern w:val="0"/>
                <w:szCs w:val="21"/>
              </w:rPr>
              <w:t>能够掌握司法鉴定及法医学相关法律法规，深入了解司法鉴定质量管理体系和相关规范</w:t>
            </w:r>
            <w:r w:rsidRPr="00CE32CC">
              <w:rPr>
                <w:rFonts w:hAnsi="宋体" w:cs="宋体" w:hint="eastAsia"/>
                <w:color w:val="000000" w:themeColor="text1"/>
                <w:kern w:val="0"/>
                <w:szCs w:val="21"/>
              </w:rPr>
              <w:t>。</w:t>
            </w:r>
          </w:p>
        </w:tc>
      </w:tr>
      <w:tr w:rsidR="00CE32CC" w:rsidRPr="00CE32CC" w14:paraId="157FF27C" w14:textId="77777777" w:rsidTr="00941573">
        <w:trPr>
          <w:jc w:val="center"/>
        </w:trPr>
        <w:tc>
          <w:tcPr>
            <w:tcW w:w="1302" w:type="dxa"/>
            <w:vMerge/>
            <w:vAlign w:val="center"/>
          </w:tcPr>
          <w:p w14:paraId="23BF3BB7" w14:textId="77777777" w:rsidR="00986EC4" w:rsidRPr="00CE32CC" w:rsidRDefault="00986EC4">
            <w:pPr>
              <w:pStyle w:val="a3"/>
              <w:spacing w:beforeLines="50" w:before="156" w:afterLines="50" w:after="156"/>
              <w:jc w:val="center"/>
              <w:rPr>
                <w:rFonts w:hAnsi="宋体" w:cs="宋体"/>
                <w:color w:val="000000" w:themeColor="text1"/>
                <w:szCs w:val="21"/>
              </w:rPr>
            </w:pPr>
          </w:p>
        </w:tc>
        <w:tc>
          <w:tcPr>
            <w:tcW w:w="2379" w:type="dxa"/>
            <w:vAlign w:val="center"/>
          </w:tcPr>
          <w:p w14:paraId="46C4AF1B" w14:textId="49B080EC" w:rsidR="00B22201" w:rsidRPr="00CE32CC" w:rsidRDefault="00B22201" w:rsidP="00B22201">
            <w:pPr>
              <w:pStyle w:val="a3"/>
              <w:spacing w:beforeLines="50" w:before="156" w:afterLines="50" w:after="156"/>
              <w:rPr>
                <w:rFonts w:hAnsi="宋体" w:cs="宋体"/>
                <w:bCs/>
                <w:color w:val="000000" w:themeColor="text1"/>
              </w:rPr>
            </w:pPr>
            <w:r w:rsidRPr="00CE32CC">
              <w:rPr>
                <w:rFonts w:hAnsi="宋体" w:cs="宋体" w:hint="eastAsia"/>
                <w:b/>
                <w:color w:val="000000" w:themeColor="text1"/>
              </w:rPr>
              <w:t>课程子目标</w:t>
            </w:r>
            <w:r w:rsidRPr="00CE32CC">
              <w:rPr>
                <w:rFonts w:hAnsi="宋体" w:cs="宋体" w:hint="eastAsia"/>
                <w:bCs/>
                <w:color w:val="000000" w:themeColor="text1"/>
              </w:rPr>
              <w:t>1.</w:t>
            </w:r>
            <w:r w:rsidRPr="00CE32CC">
              <w:rPr>
                <w:rFonts w:hAnsi="宋体" w:cs="宋体"/>
                <w:bCs/>
                <w:color w:val="000000" w:themeColor="text1"/>
              </w:rPr>
              <w:t>2</w:t>
            </w:r>
          </w:p>
          <w:p w14:paraId="7A6290C0" w14:textId="1D22452E" w:rsidR="00CD221A" w:rsidRPr="00CE32CC" w:rsidRDefault="00CD221A" w:rsidP="00CD221A">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通过学</w:t>
            </w:r>
            <w:r w:rsidRPr="00CE32CC">
              <w:rPr>
                <w:rFonts w:hAnsi="宋体" w:cs="宋体"/>
                <w:bCs/>
                <w:color w:val="000000" w:themeColor="text1"/>
              </w:rPr>
              <w:t>习</w:t>
            </w:r>
            <w:r w:rsidRPr="00CE32CC">
              <w:rPr>
                <w:rFonts w:hAnsi="宋体" w:cs="宋体" w:hint="eastAsia"/>
                <w:bCs/>
                <w:color w:val="000000" w:themeColor="text1"/>
              </w:rPr>
              <w:t>眼科常用检测技术、</w:t>
            </w:r>
            <w:r w:rsidRPr="00CE32CC">
              <w:rPr>
                <w:rFonts w:hAnsi="宋体" w:cs="宋体"/>
                <w:bCs/>
                <w:color w:val="000000" w:themeColor="text1"/>
              </w:rPr>
              <w:t>视觉电生理检查</w:t>
            </w:r>
            <w:r w:rsidRPr="00CE32CC">
              <w:rPr>
                <w:rFonts w:hAnsi="宋体" w:cs="宋体" w:hint="eastAsia"/>
                <w:bCs/>
                <w:color w:val="000000" w:themeColor="text1"/>
              </w:rPr>
              <w:t>方法，</w:t>
            </w:r>
            <w:r w:rsidRPr="00CE32CC">
              <w:rPr>
                <w:rFonts w:hAnsi="宋体" w:cs="宋体"/>
                <w:bCs/>
                <w:color w:val="000000" w:themeColor="text1"/>
              </w:rPr>
              <w:t>包括</w:t>
            </w:r>
            <w:r w:rsidRPr="00CE32CC">
              <w:rPr>
                <w:rFonts w:hAnsi="宋体" w:cs="宋体" w:hint="eastAsia"/>
                <w:bCs/>
                <w:color w:val="000000" w:themeColor="text1"/>
              </w:rPr>
              <w:t>结构检测</w:t>
            </w:r>
            <w:r w:rsidRPr="00CE32CC">
              <w:rPr>
                <w:rFonts w:hAnsi="宋体" w:cs="宋体"/>
                <w:bCs/>
                <w:color w:val="000000" w:themeColor="text1"/>
              </w:rPr>
              <w:t>和功能检测的</w:t>
            </w:r>
            <w:r w:rsidRPr="00CE32CC">
              <w:rPr>
                <w:rFonts w:hAnsi="宋体" w:cs="宋体" w:hint="eastAsia"/>
                <w:bCs/>
                <w:color w:val="000000" w:themeColor="text1"/>
              </w:rPr>
              <w:t>技术</w:t>
            </w:r>
            <w:r w:rsidRPr="00CE32CC">
              <w:rPr>
                <w:rFonts w:hAnsi="宋体" w:cs="宋体"/>
                <w:bCs/>
                <w:color w:val="000000" w:themeColor="text1"/>
              </w:rPr>
              <w:t>方法</w:t>
            </w:r>
            <w:r w:rsidRPr="00CE32CC">
              <w:rPr>
                <w:rFonts w:hAnsi="宋体" w:cs="宋体" w:hint="eastAsia"/>
                <w:bCs/>
                <w:color w:val="000000" w:themeColor="text1"/>
              </w:rPr>
              <w:t>。了解眼科</w:t>
            </w:r>
            <w:r w:rsidRPr="00CE32CC">
              <w:rPr>
                <w:rFonts w:hAnsi="宋体" w:cs="宋体"/>
                <w:bCs/>
                <w:color w:val="000000" w:themeColor="text1"/>
              </w:rPr>
              <w:t>学的</w:t>
            </w:r>
            <w:r w:rsidRPr="00CE32CC">
              <w:rPr>
                <w:rFonts w:hAnsi="宋体" w:cs="宋体" w:hint="eastAsia"/>
                <w:bCs/>
                <w:color w:val="000000" w:themeColor="text1"/>
              </w:rPr>
              <w:t>专业</w:t>
            </w:r>
            <w:r w:rsidRPr="00CE32CC">
              <w:rPr>
                <w:rFonts w:hAnsi="宋体" w:cs="宋体"/>
                <w:bCs/>
                <w:color w:val="000000" w:themeColor="text1"/>
              </w:rPr>
              <w:t>特</w:t>
            </w:r>
            <w:r w:rsidRPr="00CE32CC">
              <w:rPr>
                <w:rFonts w:hAnsi="宋体" w:cs="宋体" w:hint="eastAsia"/>
                <w:bCs/>
                <w:color w:val="000000" w:themeColor="text1"/>
              </w:rPr>
              <w:t>点</w:t>
            </w:r>
            <w:r w:rsidRPr="00CE32CC">
              <w:rPr>
                <w:rFonts w:hAnsi="宋体" w:cs="宋体"/>
                <w:bCs/>
                <w:color w:val="000000" w:themeColor="text1"/>
              </w:rPr>
              <w:t>、专业检测规范，专业</w:t>
            </w:r>
            <w:r w:rsidRPr="00CE32CC">
              <w:rPr>
                <w:rFonts w:hAnsi="宋体" w:cs="宋体" w:hint="eastAsia"/>
                <w:bCs/>
                <w:color w:val="000000" w:themeColor="text1"/>
              </w:rPr>
              <w:t>评定标准</w:t>
            </w:r>
            <w:r w:rsidRPr="00CE32CC">
              <w:rPr>
                <w:rFonts w:hAnsi="宋体" w:cs="宋体"/>
                <w:bCs/>
                <w:color w:val="000000" w:themeColor="text1"/>
              </w:rPr>
              <w:t>，</w:t>
            </w:r>
            <w:r w:rsidRPr="00CE32CC">
              <w:rPr>
                <w:rFonts w:hAnsi="宋体" w:cs="宋体" w:hint="eastAsia"/>
                <w:bCs/>
                <w:color w:val="000000" w:themeColor="text1"/>
              </w:rPr>
              <w:t>是认识</w:t>
            </w:r>
            <w:r w:rsidRPr="00CE32CC">
              <w:rPr>
                <w:rFonts w:hAnsi="宋体" w:cs="宋体"/>
                <w:bCs/>
                <w:color w:val="000000" w:themeColor="text1"/>
              </w:rPr>
              <w:t>眼科学和深入学好</w:t>
            </w:r>
            <w:r w:rsidRPr="00CE32CC">
              <w:rPr>
                <w:rFonts w:hAnsi="宋体" w:cs="宋体" w:hint="eastAsia"/>
                <w:bCs/>
                <w:color w:val="000000" w:themeColor="text1"/>
              </w:rPr>
              <w:t>法医</w:t>
            </w:r>
            <w:r w:rsidRPr="00CE32CC">
              <w:rPr>
                <w:rFonts w:hAnsi="宋体" w:cs="宋体"/>
                <w:bCs/>
                <w:color w:val="000000" w:themeColor="text1"/>
              </w:rPr>
              <w:t>眼科</w:t>
            </w:r>
            <w:r w:rsidRPr="00CE32CC">
              <w:rPr>
                <w:rFonts w:hAnsi="宋体" w:cs="宋体" w:hint="eastAsia"/>
                <w:bCs/>
                <w:color w:val="000000" w:themeColor="text1"/>
              </w:rPr>
              <w:t>学</w:t>
            </w:r>
            <w:r w:rsidRPr="00CE32CC">
              <w:rPr>
                <w:rFonts w:hAnsi="宋体" w:cs="宋体"/>
                <w:bCs/>
                <w:color w:val="000000" w:themeColor="text1"/>
              </w:rPr>
              <w:t>的前提条件。</w:t>
            </w:r>
            <w:r w:rsidRPr="00CE32CC">
              <w:rPr>
                <w:rFonts w:hAnsi="宋体" w:cs="宋体" w:hint="eastAsia"/>
                <w:bCs/>
                <w:color w:val="000000" w:themeColor="text1"/>
              </w:rPr>
              <w:t>只有</w:t>
            </w:r>
            <w:r w:rsidRPr="00CE32CC">
              <w:rPr>
                <w:rFonts w:hAnsi="宋体" w:cs="宋体"/>
                <w:bCs/>
                <w:color w:val="000000" w:themeColor="text1"/>
              </w:rPr>
              <w:t>具有专业知识和</w:t>
            </w:r>
            <w:r w:rsidRPr="00CE32CC">
              <w:rPr>
                <w:rFonts w:hAnsi="宋体" w:cs="宋体" w:hint="eastAsia"/>
                <w:bCs/>
                <w:color w:val="000000" w:themeColor="text1"/>
              </w:rPr>
              <w:t>技能</w:t>
            </w:r>
            <w:r w:rsidRPr="00CE32CC">
              <w:rPr>
                <w:rFonts w:hAnsi="宋体" w:cs="宋体"/>
                <w:bCs/>
                <w:color w:val="000000" w:themeColor="text1"/>
              </w:rPr>
              <w:t>的人</w:t>
            </w:r>
            <w:r w:rsidRPr="00CE32CC">
              <w:rPr>
                <w:rFonts w:hAnsi="宋体" w:cs="宋体"/>
                <w:bCs/>
                <w:color w:val="000000" w:themeColor="text1"/>
              </w:rPr>
              <w:lastRenderedPageBreak/>
              <w:t>员才能正确</w:t>
            </w:r>
            <w:r w:rsidRPr="00CE32CC">
              <w:rPr>
                <w:rFonts w:hAnsi="宋体" w:cs="宋体" w:hint="eastAsia"/>
                <w:bCs/>
                <w:color w:val="000000" w:themeColor="text1"/>
              </w:rPr>
              <w:t>认知</w:t>
            </w:r>
            <w:r w:rsidRPr="00CE32CC">
              <w:rPr>
                <w:rFonts w:hAnsi="宋体" w:cs="宋体"/>
                <w:bCs/>
                <w:color w:val="000000" w:themeColor="text1"/>
              </w:rPr>
              <w:t>并运用正确方法解决法医</w:t>
            </w:r>
            <w:r w:rsidRPr="00CE32CC">
              <w:rPr>
                <w:rFonts w:hAnsi="宋体" w:cs="宋体" w:hint="eastAsia"/>
                <w:bCs/>
                <w:color w:val="000000" w:themeColor="text1"/>
              </w:rPr>
              <w:t>学眼科学</w:t>
            </w:r>
            <w:r w:rsidRPr="00CE32CC">
              <w:rPr>
                <w:rFonts w:hAnsi="宋体" w:cs="宋体"/>
                <w:bCs/>
                <w:color w:val="000000" w:themeColor="text1"/>
              </w:rPr>
              <w:t>问题</w:t>
            </w:r>
            <w:r w:rsidRPr="00CE32CC">
              <w:rPr>
                <w:rFonts w:hAnsi="宋体" w:cs="宋体" w:hint="eastAsia"/>
                <w:bCs/>
                <w:color w:val="000000" w:themeColor="text1"/>
              </w:rPr>
              <w:t>。专业化建设</w:t>
            </w:r>
            <w:r w:rsidRPr="00CE32CC">
              <w:rPr>
                <w:rFonts w:hAnsi="宋体" w:cs="宋体"/>
                <w:bCs/>
                <w:color w:val="000000" w:themeColor="text1"/>
              </w:rPr>
              <w:t>，需要专业化学习</w:t>
            </w:r>
            <w:r w:rsidRPr="00CE32CC">
              <w:rPr>
                <w:rFonts w:hAnsi="宋体" w:cs="宋体" w:hint="eastAsia"/>
                <w:bCs/>
                <w:color w:val="000000" w:themeColor="text1"/>
              </w:rPr>
              <w:t>。</w:t>
            </w:r>
          </w:p>
          <w:p w14:paraId="32581B93" w14:textId="77777777" w:rsidR="00986EC4" w:rsidRPr="00CE32CC" w:rsidRDefault="00986EC4">
            <w:pPr>
              <w:pStyle w:val="a3"/>
              <w:spacing w:beforeLines="50" w:before="156" w:afterLines="50" w:after="156"/>
              <w:jc w:val="center"/>
              <w:rPr>
                <w:rFonts w:hAnsi="宋体" w:cs="宋体"/>
                <w:color w:val="000000" w:themeColor="text1"/>
              </w:rPr>
            </w:pPr>
          </w:p>
        </w:tc>
        <w:tc>
          <w:tcPr>
            <w:tcW w:w="2835" w:type="dxa"/>
            <w:vAlign w:val="center"/>
          </w:tcPr>
          <w:p w14:paraId="33751255" w14:textId="77777777" w:rsidR="00B22201" w:rsidRPr="00CE32CC" w:rsidRDefault="00B22201" w:rsidP="00B22201">
            <w:pPr>
              <w:pStyle w:val="a3"/>
              <w:numPr>
                <w:ilvl w:val="0"/>
                <w:numId w:val="6"/>
              </w:numPr>
              <w:spacing w:beforeLines="50" w:before="156" w:afterLines="50" w:after="156"/>
              <w:jc w:val="left"/>
              <w:rPr>
                <w:rFonts w:hAnsi="宋体" w:cs="宋体"/>
                <w:color w:val="000000" w:themeColor="text1"/>
              </w:rPr>
            </w:pPr>
            <w:r w:rsidRPr="00CE32CC">
              <w:rPr>
                <w:rFonts w:hAnsi="宋体" w:cs="宋体"/>
                <w:color w:val="000000" w:themeColor="text1"/>
              </w:rPr>
              <w:lastRenderedPageBreak/>
              <w:t>眼科常用检测技术</w:t>
            </w:r>
          </w:p>
          <w:p w14:paraId="2D4D0BBD" w14:textId="77777777" w:rsidR="00B22201" w:rsidRPr="00CE32CC" w:rsidRDefault="00B22201" w:rsidP="00B22201">
            <w:pPr>
              <w:pStyle w:val="a3"/>
              <w:numPr>
                <w:ilvl w:val="0"/>
                <w:numId w:val="6"/>
              </w:numPr>
              <w:spacing w:beforeLines="50" w:before="156" w:afterLines="50" w:after="156"/>
              <w:jc w:val="left"/>
              <w:rPr>
                <w:rFonts w:hAnsi="宋体" w:cs="宋体"/>
                <w:color w:val="000000" w:themeColor="text1"/>
              </w:rPr>
            </w:pPr>
            <w:r w:rsidRPr="00CE32CC">
              <w:rPr>
                <w:rFonts w:hAnsi="宋体" w:cs="宋体"/>
                <w:color w:val="000000" w:themeColor="text1"/>
              </w:rPr>
              <w:t>视觉电生理检查</w:t>
            </w:r>
          </w:p>
          <w:p w14:paraId="5322D0BE" w14:textId="77777777" w:rsidR="00C73D08" w:rsidRPr="00CE32CC" w:rsidRDefault="00C73D08">
            <w:pPr>
              <w:pStyle w:val="a3"/>
              <w:spacing w:beforeLines="50" w:before="156" w:afterLines="50" w:after="156"/>
              <w:jc w:val="center"/>
              <w:rPr>
                <w:rFonts w:hAnsi="宋体" w:cs="宋体"/>
                <w:color w:val="000000" w:themeColor="text1"/>
              </w:rPr>
            </w:pPr>
          </w:p>
          <w:p w14:paraId="470555A7" w14:textId="77777777" w:rsidR="00C73D08" w:rsidRPr="00CE32CC" w:rsidRDefault="00C73D08">
            <w:pPr>
              <w:pStyle w:val="a3"/>
              <w:spacing w:beforeLines="50" w:before="156" w:afterLines="50" w:after="156"/>
              <w:jc w:val="center"/>
              <w:rPr>
                <w:rFonts w:hAnsi="宋体" w:cs="宋体"/>
                <w:color w:val="000000" w:themeColor="text1"/>
              </w:rPr>
            </w:pPr>
          </w:p>
          <w:p w14:paraId="35CB619F" w14:textId="77777777" w:rsidR="00C73D08" w:rsidRPr="00CE32CC" w:rsidRDefault="00C73D08">
            <w:pPr>
              <w:pStyle w:val="a3"/>
              <w:spacing w:beforeLines="50" w:before="156" w:afterLines="50" w:after="156"/>
              <w:jc w:val="center"/>
              <w:rPr>
                <w:rFonts w:hAnsi="宋体" w:cs="宋体"/>
                <w:color w:val="000000" w:themeColor="text1"/>
              </w:rPr>
            </w:pPr>
          </w:p>
          <w:p w14:paraId="2C17A01E" w14:textId="77777777" w:rsidR="00C73D08" w:rsidRPr="00CE32CC" w:rsidRDefault="00C73D08">
            <w:pPr>
              <w:pStyle w:val="a3"/>
              <w:spacing w:beforeLines="50" w:before="156" w:afterLines="50" w:after="156"/>
              <w:jc w:val="center"/>
              <w:rPr>
                <w:rFonts w:hAnsi="宋体" w:cs="宋体"/>
                <w:color w:val="000000" w:themeColor="text1"/>
              </w:rPr>
            </w:pPr>
          </w:p>
          <w:p w14:paraId="7F109C80" w14:textId="566CEEF2" w:rsidR="00C73D08" w:rsidRPr="00CE32CC" w:rsidRDefault="00C73D08">
            <w:pPr>
              <w:pStyle w:val="a3"/>
              <w:spacing w:beforeLines="50" w:before="156" w:afterLines="50" w:after="156"/>
              <w:jc w:val="center"/>
              <w:rPr>
                <w:rFonts w:hAnsi="宋体" w:cs="宋体"/>
                <w:color w:val="000000" w:themeColor="text1"/>
              </w:rPr>
            </w:pPr>
          </w:p>
        </w:tc>
        <w:tc>
          <w:tcPr>
            <w:tcW w:w="2688" w:type="dxa"/>
            <w:vAlign w:val="center"/>
          </w:tcPr>
          <w:p w14:paraId="6C0A5839" w14:textId="13B16B09" w:rsidR="002173FB" w:rsidRPr="00CE32CC" w:rsidRDefault="002173FB" w:rsidP="002173FB">
            <w:pPr>
              <w:pStyle w:val="a3"/>
              <w:spacing w:beforeLines="50" w:before="156" w:afterLines="50" w:after="156"/>
              <w:jc w:val="left"/>
              <w:rPr>
                <w:rFonts w:hAnsi="Times New Roman" w:cs="宋体"/>
                <w:color w:val="000000" w:themeColor="text1"/>
                <w:kern w:val="0"/>
                <w:szCs w:val="21"/>
              </w:rPr>
            </w:pPr>
            <w:r w:rsidRPr="00CE32CC">
              <w:rPr>
                <w:rFonts w:hAnsi="宋体" w:cs="宋体" w:hint="eastAsia"/>
                <w:b/>
                <w:bCs/>
                <w:color w:val="000000" w:themeColor="text1"/>
              </w:rPr>
              <w:t>毕业要求3：理论扎实（同上3</w:t>
            </w:r>
            <w:r w:rsidRPr="00CE32CC">
              <w:rPr>
                <w:rFonts w:hAnsi="宋体" w:cs="宋体"/>
                <w:b/>
                <w:bCs/>
                <w:color w:val="000000" w:themeColor="text1"/>
              </w:rPr>
              <w:t>.1</w:t>
            </w:r>
            <w:r w:rsidRPr="00CE32CC">
              <w:rPr>
                <w:rFonts w:hAnsi="宋体" w:cs="宋体" w:hint="eastAsia"/>
                <w:b/>
                <w:bCs/>
                <w:color w:val="000000" w:themeColor="text1"/>
              </w:rPr>
              <w:t>-</w:t>
            </w:r>
            <w:r w:rsidRPr="00CE32CC">
              <w:rPr>
                <w:rFonts w:hAnsi="宋体" w:cs="宋体"/>
                <w:b/>
                <w:bCs/>
                <w:color w:val="000000" w:themeColor="text1"/>
              </w:rPr>
              <w:t>3.4</w:t>
            </w:r>
            <w:r w:rsidRPr="00CE32CC">
              <w:rPr>
                <w:rFonts w:hAnsi="宋体" w:cs="宋体" w:hint="eastAsia"/>
                <w:b/>
                <w:bCs/>
                <w:color w:val="000000" w:themeColor="text1"/>
              </w:rPr>
              <w:t>）</w:t>
            </w:r>
          </w:p>
          <w:p w14:paraId="63E766E2" w14:textId="77777777" w:rsidR="002173FB" w:rsidRPr="00CE32CC" w:rsidRDefault="002173FB" w:rsidP="002173FB">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具备基础医学、临床医学、法医学等自然科学的基本理论、基本知识和基本技能，具备终身学习能力。</w:t>
            </w:r>
          </w:p>
          <w:p w14:paraId="086B5370" w14:textId="23A5E225" w:rsidR="00B22201" w:rsidRPr="00CE32CC" w:rsidRDefault="00B22201" w:rsidP="0032223C">
            <w:pPr>
              <w:pStyle w:val="a3"/>
              <w:spacing w:beforeLines="50" w:before="156" w:afterLines="50" w:after="156"/>
              <w:jc w:val="left"/>
              <w:rPr>
                <w:rFonts w:hAnsi="Times New Roman" w:cs="宋体"/>
                <w:b/>
                <w:bCs/>
                <w:color w:val="000000" w:themeColor="text1"/>
                <w:kern w:val="0"/>
                <w:szCs w:val="21"/>
              </w:rPr>
            </w:pPr>
            <w:r w:rsidRPr="00CE32CC">
              <w:rPr>
                <w:rFonts w:hAnsi="Times New Roman" w:cs="宋体" w:hint="eastAsia"/>
                <w:b/>
                <w:bCs/>
                <w:color w:val="000000" w:themeColor="text1"/>
                <w:kern w:val="0"/>
                <w:szCs w:val="21"/>
              </w:rPr>
              <w:t>毕业要求</w:t>
            </w:r>
            <w:r w:rsidRPr="00CE32CC">
              <w:rPr>
                <w:rFonts w:hAnsi="Times New Roman" w:cs="宋体"/>
                <w:b/>
                <w:bCs/>
                <w:color w:val="000000" w:themeColor="text1"/>
                <w:kern w:val="0"/>
                <w:szCs w:val="21"/>
              </w:rPr>
              <w:t>4：</w:t>
            </w:r>
            <w:r w:rsidRPr="00CE32CC">
              <w:rPr>
                <w:rFonts w:hAnsi="Times New Roman" w:cs="宋体" w:hint="eastAsia"/>
                <w:b/>
                <w:bCs/>
                <w:color w:val="000000" w:themeColor="text1"/>
                <w:kern w:val="0"/>
                <w:szCs w:val="21"/>
              </w:rPr>
              <w:t>业务优秀</w:t>
            </w:r>
          </w:p>
          <w:p w14:paraId="0B502B2D" w14:textId="34E7EC4A" w:rsidR="00986EC4" w:rsidRPr="00CE32CC" w:rsidRDefault="0032223C" w:rsidP="0032223C">
            <w:pPr>
              <w:pStyle w:val="a3"/>
              <w:spacing w:beforeLines="50" w:before="156" w:afterLines="50" w:after="156"/>
              <w:jc w:val="left"/>
              <w:rPr>
                <w:rFonts w:hAnsi="Times New Roman" w:cs="宋体"/>
                <w:color w:val="000000" w:themeColor="text1"/>
                <w:kern w:val="0"/>
                <w:szCs w:val="21"/>
              </w:rPr>
            </w:pPr>
            <w:r w:rsidRPr="00CE32CC">
              <w:rPr>
                <w:rFonts w:hAnsi="Times New Roman" w:cs="宋体"/>
                <w:color w:val="000000" w:themeColor="text1"/>
                <w:kern w:val="0"/>
                <w:szCs w:val="21"/>
              </w:rPr>
              <w:t>4</w:t>
            </w:r>
            <w:r w:rsidR="00D15008" w:rsidRPr="00CE32CC">
              <w:rPr>
                <w:rFonts w:hAnsi="Times New Roman" w:cs="宋体" w:hint="eastAsia"/>
                <w:color w:val="000000" w:themeColor="text1"/>
                <w:kern w:val="0"/>
                <w:szCs w:val="21"/>
              </w:rPr>
              <w:t>-</w:t>
            </w:r>
            <w:r w:rsidRPr="00CE32CC">
              <w:rPr>
                <w:rFonts w:hAnsi="Times New Roman" w:cs="宋体"/>
                <w:color w:val="000000" w:themeColor="text1"/>
                <w:kern w:val="0"/>
                <w:szCs w:val="21"/>
              </w:rPr>
              <w:t>1</w:t>
            </w:r>
            <w:r w:rsidRPr="00CE32CC">
              <w:rPr>
                <w:rFonts w:hAnsi="Times New Roman" w:cs="宋体" w:hint="eastAsia"/>
                <w:color w:val="000000" w:themeColor="text1"/>
                <w:kern w:val="0"/>
                <w:szCs w:val="21"/>
              </w:rPr>
              <w:t>掌握法医学范畴内的各项技术（包括法医病理</w:t>
            </w:r>
            <w:r w:rsidRPr="00CE32CC">
              <w:rPr>
                <w:rFonts w:hAnsi="Times New Roman" w:cs="宋体" w:hint="eastAsia"/>
                <w:color w:val="000000" w:themeColor="text1"/>
                <w:kern w:val="0"/>
                <w:szCs w:val="21"/>
              </w:rPr>
              <w:lastRenderedPageBreak/>
              <w:t>学、法医物证学、法医毒理学、法医毒物分析、法医临床学、法医精神病学、法医人类学、刑事科学技术、法医昆虫学、法医眼科学、</w:t>
            </w:r>
            <w:r w:rsidRPr="00CE32CC">
              <w:rPr>
                <w:rFonts w:hAnsi="Times New Roman" w:cs="宋体"/>
                <w:color w:val="000000" w:themeColor="text1"/>
                <w:kern w:val="0"/>
                <w:szCs w:val="21"/>
              </w:rPr>
              <w:t>法医现场</w:t>
            </w:r>
            <w:r w:rsidRPr="00CE32CC">
              <w:rPr>
                <w:rFonts w:hAnsi="Times New Roman" w:cs="宋体" w:hint="eastAsia"/>
                <w:color w:val="000000" w:themeColor="text1"/>
                <w:kern w:val="0"/>
                <w:szCs w:val="21"/>
              </w:rPr>
              <w:t>勘验等）。</w:t>
            </w:r>
          </w:p>
          <w:p w14:paraId="26869E9F" w14:textId="6199570C" w:rsidR="0032223C" w:rsidRPr="00CE32CC" w:rsidRDefault="00B22201" w:rsidP="0032223C">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4</w:t>
            </w:r>
            <w:r w:rsidR="00D15008" w:rsidRPr="00CE32CC">
              <w:rPr>
                <w:rFonts w:ascii="Times New Roman" w:eastAsia="仿宋_GB2312" w:hAnsi="Times New Roman" w:hint="eastAsia"/>
                <w:color w:val="000000" w:themeColor="text1"/>
                <w:kern w:val="0"/>
                <w:szCs w:val="21"/>
              </w:rPr>
              <w:t>-</w:t>
            </w:r>
            <w:r w:rsidRPr="00CE32CC">
              <w:rPr>
                <w:rFonts w:ascii="Times New Roman" w:eastAsia="仿宋_GB2312" w:hAnsi="Times New Roman"/>
                <w:color w:val="000000" w:themeColor="text1"/>
                <w:kern w:val="0"/>
                <w:szCs w:val="21"/>
              </w:rPr>
              <w:t>2</w:t>
            </w:r>
            <w:r w:rsidRPr="00CE32CC">
              <w:rPr>
                <w:rFonts w:hAnsi="Times New Roman" w:cs="宋体" w:hint="eastAsia"/>
                <w:color w:val="000000" w:themeColor="text1"/>
                <w:kern w:val="0"/>
                <w:szCs w:val="21"/>
              </w:rPr>
              <w:t>具有运用法医学的各项技术对涉及法律问题的活体进行法医学的各种检验与鉴定的能力</w:t>
            </w:r>
            <w:r w:rsidR="0032223C" w:rsidRPr="00CE32CC">
              <w:rPr>
                <w:rFonts w:hAnsi="Times New Roman" w:cs="宋体" w:hint="eastAsia"/>
                <w:color w:val="000000" w:themeColor="text1"/>
                <w:kern w:val="0"/>
                <w:szCs w:val="21"/>
              </w:rPr>
              <w:t>。</w:t>
            </w:r>
          </w:p>
        </w:tc>
      </w:tr>
      <w:tr w:rsidR="00CE32CC" w:rsidRPr="00CE32CC" w14:paraId="104938F1" w14:textId="77777777" w:rsidTr="00941573">
        <w:trPr>
          <w:trHeight w:val="47"/>
          <w:jc w:val="center"/>
        </w:trPr>
        <w:tc>
          <w:tcPr>
            <w:tcW w:w="1302" w:type="dxa"/>
            <w:vMerge w:val="restart"/>
            <w:vAlign w:val="center"/>
          </w:tcPr>
          <w:p w14:paraId="688645C7" w14:textId="77777777" w:rsidR="00E85759" w:rsidRPr="00CE32CC" w:rsidRDefault="00E85759" w:rsidP="00E85759">
            <w:pPr>
              <w:pStyle w:val="a3"/>
              <w:spacing w:beforeLines="50" w:before="156" w:afterLines="50" w:after="156"/>
              <w:rPr>
                <w:rFonts w:hAnsi="宋体" w:cs="宋体"/>
                <w:color w:val="000000" w:themeColor="text1"/>
                <w:szCs w:val="21"/>
              </w:rPr>
            </w:pPr>
          </w:p>
          <w:p w14:paraId="022FCF1E" w14:textId="77777777" w:rsidR="00E85759" w:rsidRPr="00CE32CC" w:rsidRDefault="00E85759" w:rsidP="00E85759">
            <w:pPr>
              <w:pStyle w:val="a3"/>
              <w:spacing w:beforeLines="50" w:before="156" w:afterLines="50" w:after="156"/>
              <w:rPr>
                <w:rFonts w:hAnsi="宋体" w:cs="宋体"/>
                <w:color w:val="000000" w:themeColor="text1"/>
                <w:szCs w:val="21"/>
              </w:rPr>
            </w:pPr>
          </w:p>
          <w:p w14:paraId="7F2973FB" w14:textId="77777777" w:rsidR="00E85759" w:rsidRPr="00CE32CC" w:rsidRDefault="00E85759">
            <w:pPr>
              <w:pStyle w:val="a3"/>
              <w:spacing w:beforeLines="50" w:before="156" w:afterLines="50" w:after="156"/>
              <w:jc w:val="center"/>
              <w:rPr>
                <w:rFonts w:hAnsi="宋体" w:cs="宋体"/>
                <w:color w:val="000000" w:themeColor="text1"/>
                <w:szCs w:val="21"/>
              </w:rPr>
            </w:pPr>
          </w:p>
          <w:p w14:paraId="74536C54" w14:textId="77777777" w:rsidR="00E85759" w:rsidRPr="00CE32CC" w:rsidRDefault="00E85759">
            <w:pPr>
              <w:pStyle w:val="a3"/>
              <w:spacing w:beforeLines="50" w:before="156" w:afterLines="50" w:after="156"/>
              <w:jc w:val="center"/>
              <w:rPr>
                <w:rFonts w:hAnsi="宋体" w:cs="宋体"/>
                <w:color w:val="000000" w:themeColor="text1"/>
                <w:szCs w:val="21"/>
              </w:rPr>
            </w:pPr>
          </w:p>
          <w:p w14:paraId="3F6FC4EE" w14:textId="77777777" w:rsidR="00E85759" w:rsidRPr="00CE32CC" w:rsidRDefault="00E85759">
            <w:pPr>
              <w:pStyle w:val="a3"/>
              <w:spacing w:beforeLines="50" w:before="156" w:afterLines="50" w:after="156"/>
              <w:jc w:val="center"/>
              <w:rPr>
                <w:rFonts w:hAnsi="宋体" w:cs="宋体"/>
                <w:color w:val="000000" w:themeColor="text1"/>
                <w:szCs w:val="21"/>
              </w:rPr>
            </w:pPr>
          </w:p>
          <w:p w14:paraId="3DE2C663" w14:textId="77777777" w:rsidR="00E85759" w:rsidRPr="00CE32CC" w:rsidRDefault="00E85759">
            <w:pPr>
              <w:pStyle w:val="a3"/>
              <w:spacing w:beforeLines="50" w:before="156" w:afterLines="50" w:after="156"/>
              <w:jc w:val="center"/>
              <w:rPr>
                <w:rFonts w:hAnsi="宋体" w:cs="宋体"/>
                <w:color w:val="000000" w:themeColor="text1"/>
                <w:szCs w:val="21"/>
              </w:rPr>
            </w:pPr>
          </w:p>
          <w:p w14:paraId="3FE19B55" w14:textId="77777777" w:rsidR="00E85759" w:rsidRPr="00CE32CC" w:rsidRDefault="00E85759">
            <w:pPr>
              <w:pStyle w:val="a3"/>
              <w:spacing w:beforeLines="50" w:before="156" w:afterLines="50" w:after="156"/>
              <w:jc w:val="center"/>
              <w:rPr>
                <w:rFonts w:hAnsi="宋体" w:cs="宋体"/>
                <w:color w:val="000000" w:themeColor="text1"/>
                <w:szCs w:val="21"/>
              </w:rPr>
            </w:pPr>
          </w:p>
          <w:p w14:paraId="4D10DDC6" w14:textId="77777777" w:rsidR="00E85759" w:rsidRPr="00CE32CC" w:rsidRDefault="00E85759">
            <w:pPr>
              <w:pStyle w:val="a3"/>
              <w:spacing w:beforeLines="50" w:before="156" w:afterLines="50" w:after="156"/>
              <w:jc w:val="center"/>
              <w:rPr>
                <w:rFonts w:hAnsi="宋体" w:cs="宋体"/>
                <w:color w:val="000000" w:themeColor="text1"/>
                <w:szCs w:val="21"/>
              </w:rPr>
            </w:pPr>
          </w:p>
          <w:p w14:paraId="1B18E33A" w14:textId="77777777" w:rsidR="00E85759" w:rsidRPr="00CE32CC" w:rsidRDefault="00E85759">
            <w:pPr>
              <w:pStyle w:val="a3"/>
              <w:spacing w:beforeLines="50" w:before="156" w:afterLines="50" w:after="156"/>
              <w:jc w:val="center"/>
              <w:rPr>
                <w:rFonts w:hAnsi="宋体" w:cs="宋体"/>
                <w:color w:val="000000" w:themeColor="text1"/>
                <w:szCs w:val="21"/>
              </w:rPr>
            </w:pPr>
          </w:p>
          <w:p w14:paraId="24D1E9EF" w14:textId="77777777" w:rsidR="00E85759" w:rsidRPr="00CE32CC" w:rsidRDefault="00E85759">
            <w:pPr>
              <w:pStyle w:val="a3"/>
              <w:spacing w:beforeLines="50" w:before="156" w:afterLines="50" w:after="156"/>
              <w:jc w:val="center"/>
              <w:rPr>
                <w:rFonts w:hAnsi="宋体" w:cs="宋体"/>
                <w:color w:val="000000" w:themeColor="text1"/>
                <w:szCs w:val="21"/>
              </w:rPr>
            </w:pPr>
          </w:p>
          <w:p w14:paraId="240842B4" w14:textId="77777777" w:rsidR="00E85759" w:rsidRPr="00CE32CC" w:rsidRDefault="00E85759">
            <w:pPr>
              <w:pStyle w:val="a3"/>
              <w:spacing w:beforeLines="50" w:before="156" w:afterLines="50" w:after="156"/>
              <w:jc w:val="center"/>
              <w:rPr>
                <w:rFonts w:hAnsi="宋体" w:cs="宋体"/>
                <w:color w:val="000000" w:themeColor="text1"/>
                <w:szCs w:val="21"/>
              </w:rPr>
            </w:pPr>
          </w:p>
          <w:p w14:paraId="6BF3B4CD" w14:textId="21666F73" w:rsidR="00E85759" w:rsidRPr="00CE32CC" w:rsidRDefault="00E85759">
            <w:pPr>
              <w:pStyle w:val="a3"/>
              <w:spacing w:beforeLines="50" w:before="156" w:afterLines="50" w:after="156"/>
              <w:jc w:val="center"/>
              <w:rPr>
                <w:rFonts w:hAnsi="宋体" w:cs="宋体"/>
                <w:color w:val="000000" w:themeColor="text1"/>
                <w:szCs w:val="21"/>
              </w:rPr>
            </w:pPr>
          </w:p>
          <w:p w14:paraId="71CE4C5E" w14:textId="6F7E2DE4" w:rsidR="00C73D08" w:rsidRPr="00CE32CC" w:rsidRDefault="00C73D08">
            <w:pPr>
              <w:pStyle w:val="a3"/>
              <w:spacing w:beforeLines="50" w:before="156" w:afterLines="50" w:after="156"/>
              <w:jc w:val="center"/>
              <w:rPr>
                <w:rFonts w:hAnsi="宋体" w:cs="宋体"/>
                <w:color w:val="000000" w:themeColor="text1"/>
                <w:szCs w:val="21"/>
              </w:rPr>
            </w:pPr>
          </w:p>
          <w:p w14:paraId="56B36C80" w14:textId="3C566143" w:rsidR="002173FB" w:rsidRPr="00CE32CC" w:rsidRDefault="002173FB">
            <w:pPr>
              <w:pStyle w:val="a3"/>
              <w:spacing w:beforeLines="50" w:before="156" w:afterLines="50" w:after="156"/>
              <w:jc w:val="center"/>
              <w:rPr>
                <w:rFonts w:hAnsi="宋体" w:cs="宋体"/>
                <w:color w:val="000000" w:themeColor="text1"/>
                <w:szCs w:val="21"/>
              </w:rPr>
            </w:pPr>
          </w:p>
          <w:p w14:paraId="58DE1D5B" w14:textId="5C1919FA" w:rsidR="002173FB" w:rsidRPr="00CE32CC" w:rsidRDefault="002173FB">
            <w:pPr>
              <w:pStyle w:val="a3"/>
              <w:spacing w:beforeLines="50" w:before="156" w:afterLines="50" w:after="156"/>
              <w:jc w:val="center"/>
              <w:rPr>
                <w:rFonts w:hAnsi="宋体" w:cs="宋体"/>
                <w:color w:val="000000" w:themeColor="text1"/>
                <w:szCs w:val="21"/>
              </w:rPr>
            </w:pPr>
          </w:p>
          <w:p w14:paraId="4A067791" w14:textId="7525D728" w:rsidR="002173FB" w:rsidRPr="00CE32CC" w:rsidRDefault="002173FB">
            <w:pPr>
              <w:pStyle w:val="a3"/>
              <w:spacing w:beforeLines="50" w:before="156" w:afterLines="50" w:after="156"/>
              <w:jc w:val="center"/>
              <w:rPr>
                <w:rFonts w:hAnsi="宋体" w:cs="宋体"/>
                <w:color w:val="000000" w:themeColor="text1"/>
                <w:szCs w:val="21"/>
              </w:rPr>
            </w:pPr>
          </w:p>
          <w:p w14:paraId="47BBFF6F" w14:textId="1243205D" w:rsidR="002173FB" w:rsidRPr="00CE32CC" w:rsidRDefault="002173FB">
            <w:pPr>
              <w:pStyle w:val="a3"/>
              <w:spacing w:beforeLines="50" w:before="156" w:afterLines="50" w:after="156"/>
              <w:jc w:val="center"/>
              <w:rPr>
                <w:rFonts w:hAnsi="宋体" w:cs="宋体"/>
                <w:color w:val="000000" w:themeColor="text1"/>
                <w:szCs w:val="21"/>
              </w:rPr>
            </w:pPr>
          </w:p>
          <w:p w14:paraId="343D5DDD" w14:textId="3146A51A" w:rsidR="002173FB" w:rsidRPr="00CE32CC" w:rsidRDefault="002173FB">
            <w:pPr>
              <w:pStyle w:val="a3"/>
              <w:spacing w:beforeLines="50" w:before="156" w:afterLines="50" w:after="156"/>
              <w:jc w:val="center"/>
              <w:rPr>
                <w:rFonts w:hAnsi="宋体" w:cs="宋体"/>
                <w:color w:val="000000" w:themeColor="text1"/>
                <w:szCs w:val="21"/>
              </w:rPr>
            </w:pPr>
          </w:p>
          <w:p w14:paraId="7E38AAA9" w14:textId="75F4F1A0" w:rsidR="002173FB" w:rsidRPr="00CE32CC" w:rsidRDefault="002173FB">
            <w:pPr>
              <w:pStyle w:val="a3"/>
              <w:spacing w:beforeLines="50" w:before="156" w:afterLines="50" w:after="156"/>
              <w:jc w:val="center"/>
              <w:rPr>
                <w:rFonts w:hAnsi="宋体" w:cs="宋体"/>
                <w:color w:val="000000" w:themeColor="text1"/>
                <w:szCs w:val="21"/>
              </w:rPr>
            </w:pPr>
          </w:p>
          <w:p w14:paraId="7F6C0C43" w14:textId="067C35AD" w:rsidR="00F54BED" w:rsidRPr="00CE32CC" w:rsidRDefault="00F54BED" w:rsidP="00F54BED">
            <w:pPr>
              <w:pStyle w:val="a3"/>
              <w:spacing w:beforeLines="50" w:before="156" w:afterLines="50" w:after="156"/>
              <w:rPr>
                <w:rFonts w:hAnsi="宋体" w:cs="宋体"/>
                <w:color w:val="000000" w:themeColor="text1"/>
                <w:szCs w:val="21"/>
              </w:rPr>
            </w:pPr>
            <w:r w:rsidRPr="00CE32CC">
              <w:rPr>
                <w:rFonts w:hAnsi="宋体" w:cs="宋体" w:hint="eastAsia"/>
                <w:color w:val="000000" w:themeColor="text1"/>
                <w:szCs w:val="21"/>
              </w:rPr>
              <w:lastRenderedPageBreak/>
              <w:t>课程目标2</w:t>
            </w:r>
          </w:p>
          <w:p w14:paraId="6F1F66D7" w14:textId="77777777" w:rsidR="00E85759" w:rsidRPr="00CE32CC" w:rsidRDefault="00E85759">
            <w:pPr>
              <w:pStyle w:val="a3"/>
              <w:spacing w:beforeLines="50" w:before="156" w:afterLines="50" w:after="156"/>
              <w:jc w:val="center"/>
              <w:rPr>
                <w:rFonts w:hAnsi="宋体" w:cs="宋体"/>
                <w:color w:val="000000" w:themeColor="text1"/>
                <w:szCs w:val="21"/>
              </w:rPr>
            </w:pPr>
          </w:p>
          <w:p w14:paraId="22B933BA" w14:textId="77777777" w:rsidR="00E85759" w:rsidRPr="00CE32CC" w:rsidRDefault="00E85759">
            <w:pPr>
              <w:pStyle w:val="a3"/>
              <w:spacing w:beforeLines="50" w:before="156" w:afterLines="50" w:after="156"/>
              <w:jc w:val="center"/>
              <w:rPr>
                <w:rFonts w:hAnsi="宋体" w:cs="宋体"/>
                <w:color w:val="000000" w:themeColor="text1"/>
                <w:szCs w:val="21"/>
              </w:rPr>
            </w:pPr>
          </w:p>
          <w:p w14:paraId="36023685" w14:textId="77777777" w:rsidR="00E85759" w:rsidRPr="00CE32CC" w:rsidRDefault="00E85759">
            <w:pPr>
              <w:pStyle w:val="a3"/>
              <w:spacing w:beforeLines="50" w:before="156" w:afterLines="50" w:after="156"/>
              <w:jc w:val="center"/>
              <w:rPr>
                <w:rFonts w:hAnsi="宋体" w:cs="宋体"/>
                <w:color w:val="000000" w:themeColor="text1"/>
                <w:szCs w:val="21"/>
              </w:rPr>
            </w:pPr>
          </w:p>
          <w:p w14:paraId="0DF25EE4" w14:textId="77777777" w:rsidR="00E85759" w:rsidRPr="00CE32CC" w:rsidRDefault="00E85759">
            <w:pPr>
              <w:pStyle w:val="a3"/>
              <w:spacing w:beforeLines="50" w:before="156" w:afterLines="50" w:after="156"/>
              <w:jc w:val="center"/>
              <w:rPr>
                <w:rFonts w:hAnsi="宋体" w:cs="宋体"/>
                <w:color w:val="000000" w:themeColor="text1"/>
                <w:szCs w:val="21"/>
              </w:rPr>
            </w:pPr>
          </w:p>
          <w:p w14:paraId="262F0AC0" w14:textId="77777777" w:rsidR="00E85759" w:rsidRPr="00CE32CC" w:rsidRDefault="00E85759">
            <w:pPr>
              <w:pStyle w:val="a3"/>
              <w:spacing w:beforeLines="50" w:before="156" w:afterLines="50" w:after="156"/>
              <w:jc w:val="center"/>
              <w:rPr>
                <w:rFonts w:hAnsi="宋体" w:cs="宋体"/>
                <w:color w:val="000000" w:themeColor="text1"/>
                <w:szCs w:val="21"/>
              </w:rPr>
            </w:pPr>
          </w:p>
          <w:p w14:paraId="75BC2AE2" w14:textId="77777777" w:rsidR="00E85759" w:rsidRPr="00CE32CC" w:rsidRDefault="00E85759">
            <w:pPr>
              <w:pStyle w:val="a3"/>
              <w:spacing w:beforeLines="50" w:before="156" w:afterLines="50" w:after="156"/>
              <w:jc w:val="center"/>
              <w:rPr>
                <w:rFonts w:hAnsi="宋体" w:cs="宋体"/>
                <w:color w:val="000000" w:themeColor="text1"/>
                <w:szCs w:val="21"/>
              </w:rPr>
            </w:pPr>
          </w:p>
          <w:p w14:paraId="4EC616B6" w14:textId="77777777" w:rsidR="00E85759" w:rsidRPr="00CE32CC" w:rsidRDefault="00E85759">
            <w:pPr>
              <w:pStyle w:val="a3"/>
              <w:spacing w:beforeLines="50" w:before="156" w:afterLines="50" w:after="156"/>
              <w:jc w:val="center"/>
              <w:rPr>
                <w:rFonts w:hAnsi="宋体" w:cs="宋体"/>
                <w:color w:val="000000" w:themeColor="text1"/>
                <w:szCs w:val="21"/>
              </w:rPr>
            </w:pPr>
          </w:p>
          <w:p w14:paraId="206232A3" w14:textId="77777777" w:rsidR="00E85759" w:rsidRPr="00CE32CC" w:rsidRDefault="00E85759">
            <w:pPr>
              <w:pStyle w:val="a3"/>
              <w:spacing w:beforeLines="50" w:before="156" w:afterLines="50" w:after="156"/>
              <w:jc w:val="center"/>
              <w:rPr>
                <w:rFonts w:hAnsi="宋体" w:cs="宋体"/>
                <w:color w:val="000000" w:themeColor="text1"/>
                <w:szCs w:val="21"/>
              </w:rPr>
            </w:pPr>
          </w:p>
          <w:p w14:paraId="723D6DFB" w14:textId="77777777" w:rsidR="00E85759" w:rsidRPr="00CE32CC" w:rsidRDefault="00E85759">
            <w:pPr>
              <w:pStyle w:val="a3"/>
              <w:spacing w:beforeLines="50" w:before="156" w:afterLines="50" w:after="156"/>
              <w:jc w:val="center"/>
              <w:rPr>
                <w:rFonts w:hAnsi="宋体" w:cs="宋体"/>
                <w:color w:val="000000" w:themeColor="text1"/>
                <w:szCs w:val="21"/>
              </w:rPr>
            </w:pPr>
          </w:p>
          <w:p w14:paraId="39B11D10" w14:textId="77777777" w:rsidR="00E85759" w:rsidRPr="00CE32CC" w:rsidRDefault="00E85759">
            <w:pPr>
              <w:pStyle w:val="a3"/>
              <w:spacing w:beforeLines="50" w:before="156" w:afterLines="50" w:after="156"/>
              <w:jc w:val="center"/>
              <w:rPr>
                <w:rFonts w:hAnsi="宋体" w:cs="宋体"/>
                <w:color w:val="000000" w:themeColor="text1"/>
                <w:szCs w:val="21"/>
              </w:rPr>
            </w:pPr>
          </w:p>
          <w:p w14:paraId="5AB4B16C" w14:textId="77777777" w:rsidR="00986EC4" w:rsidRPr="00CE32CC" w:rsidRDefault="00986EC4">
            <w:pPr>
              <w:pStyle w:val="a3"/>
              <w:spacing w:beforeLines="50" w:before="156" w:afterLines="50" w:after="156"/>
              <w:jc w:val="center"/>
              <w:rPr>
                <w:rFonts w:hAnsi="宋体" w:cs="宋体"/>
                <w:color w:val="000000" w:themeColor="text1"/>
                <w:szCs w:val="21"/>
              </w:rPr>
            </w:pPr>
          </w:p>
        </w:tc>
        <w:tc>
          <w:tcPr>
            <w:tcW w:w="2379" w:type="dxa"/>
            <w:vAlign w:val="center"/>
          </w:tcPr>
          <w:p w14:paraId="2C5AD5EE" w14:textId="4E2DA658" w:rsidR="0032223C" w:rsidRPr="00CE32CC" w:rsidRDefault="0032223C" w:rsidP="0032223C">
            <w:pPr>
              <w:pStyle w:val="a3"/>
              <w:spacing w:beforeLines="50" w:before="156" w:afterLines="50" w:after="156"/>
              <w:rPr>
                <w:rFonts w:hAnsi="宋体" w:cs="宋体"/>
                <w:bCs/>
                <w:color w:val="000000" w:themeColor="text1"/>
              </w:rPr>
            </w:pPr>
            <w:r w:rsidRPr="00CE32CC">
              <w:rPr>
                <w:rFonts w:hAnsi="宋体" w:cs="宋体" w:hint="eastAsia"/>
                <w:b/>
                <w:color w:val="000000" w:themeColor="text1"/>
              </w:rPr>
              <w:lastRenderedPageBreak/>
              <w:t>课程子目标</w:t>
            </w:r>
            <w:r w:rsidRPr="00CE32CC">
              <w:rPr>
                <w:rFonts w:hAnsi="宋体" w:cs="宋体"/>
                <w:bCs/>
                <w:color w:val="000000" w:themeColor="text1"/>
              </w:rPr>
              <w:t>2</w:t>
            </w:r>
            <w:r w:rsidRPr="00CE32CC">
              <w:rPr>
                <w:rFonts w:hAnsi="宋体" w:cs="宋体" w:hint="eastAsia"/>
                <w:bCs/>
                <w:color w:val="000000" w:themeColor="text1"/>
              </w:rPr>
              <w:t>.</w:t>
            </w:r>
            <w:r w:rsidRPr="00CE32CC">
              <w:rPr>
                <w:rFonts w:hAnsi="宋体" w:cs="宋体"/>
                <w:bCs/>
                <w:color w:val="000000" w:themeColor="text1"/>
              </w:rPr>
              <w:t>1</w:t>
            </w:r>
          </w:p>
          <w:p w14:paraId="4C213284" w14:textId="42F67242" w:rsidR="00CD221A" w:rsidRPr="00CE32CC" w:rsidRDefault="00CD221A" w:rsidP="001E2B3A">
            <w:pPr>
              <w:pStyle w:val="a3"/>
              <w:spacing w:beforeLines="50" w:before="156" w:afterLines="50" w:after="156"/>
              <w:rPr>
                <w:rFonts w:hAnsi="宋体" w:cs="宋体"/>
                <w:color w:val="000000" w:themeColor="text1"/>
              </w:rPr>
            </w:pPr>
            <w:r w:rsidRPr="00CE32CC">
              <w:rPr>
                <w:rFonts w:hAnsi="宋体" w:cs="宋体" w:hint="eastAsia"/>
                <w:color w:val="000000" w:themeColor="text1"/>
              </w:rPr>
              <w:t>通过对眼损伤临床病理学、眼损伤的临床治疗及预后的学习，明确不同</w:t>
            </w:r>
            <w:r w:rsidRPr="00CE32CC">
              <w:rPr>
                <w:rFonts w:hAnsi="宋体" w:cs="宋体"/>
                <w:color w:val="000000" w:themeColor="text1"/>
              </w:rPr>
              <w:t>部位</w:t>
            </w:r>
            <w:r w:rsidRPr="00CE32CC">
              <w:rPr>
                <w:rFonts w:hAnsi="宋体" w:cs="宋体" w:hint="eastAsia"/>
                <w:color w:val="000000" w:themeColor="text1"/>
              </w:rPr>
              <w:t>眼损伤</w:t>
            </w:r>
            <w:r w:rsidRPr="00CE32CC">
              <w:rPr>
                <w:rFonts w:hAnsi="宋体" w:cs="宋体"/>
                <w:color w:val="000000" w:themeColor="text1"/>
              </w:rPr>
              <w:t>的特点</w:t>
            </w:r>
            <w:r w:rsidRPr="00CE32CC">
              <w:rPr>
                <w:rFonts w:hAnsi="宋体" w:cs="宋体" w:hint="eastAsia"/>
                <w:color w:val="000000" w:themeColor="text1"/>
              </w:rPr>
              <w:t>和</w:t>
            </w:r>
            <w:r w:rsidRPr="00CE32CC">
              <w:rPr>
                <w:rFonts w:hAnsi="宋体" w:cs="宋体"/>
                <w:color w:val="000000" w:themeColor="text1"/>
              </w:rPr>
              <w:t>临床诊断的特异性依据，</w:t>
            </w:r>
            <w:r w:rsidRPr="00CE32CC">
              <w:rPr>
                <w:rFonts w:hAnsi="宋体" w:cs="宋体" w:hint="eastAsia"/>
                <w:color w:val="000000" w:themeColor="text1"/>
              </w:rPr>
              <w:t>提供</w:t>
            </w:r>
            <w:r w:rsidRPr="00CE32CC">
              <w:rPr>
                <w:rFonts w:hAnsi="宋体" w:cs="宋体"/>
                <w:color w:val="000000" w:themeColor="text1"/>
              </w:rPr>
              <w:t>法</w:t>
            </w:r>
            <w:r w:rsidRPr="00CE32CC">
              <w:rPr>
                <w:rFonts w:hAnsi="宋体" w:cs="宋体" w:hint="eastAsia"/>
                <w:color w:val="000000" w:themeColor="text1"/>
              </w:rPr>
              <w:t>医学</w:t>
            </w:r>
            <w:r w:rsidRPr="00CE32CC">
              <w:rPr>
                <w:rFonts w:hAnsi="宋体" w:cs="宋体"/>
                <w:color w:val="000000" w:themeColor="text1"/>
              </w:rPr>
              <w:t>专业人员司法鉴定</w:t>
            </w:r>
            <w:r w:rsidRPr="00CE32CC">
              <w:rPr>
                <w:rFonts w:hAnsi="宋体" w:cs="宋体" w:hint="eastAsia"/>
                <w:color w:val="000000" w:themeColor="text1"/>
              </w:rPr>
              <w:t>实践中</w:t>
            </w:r>
            <w:r w:rsidRPr="00CE32CC">
              <w:rPr>
                <w:rFonts w:hAnsi="宋体" w:cs="宋体"/>
                <w:color w:val="000000" w:themeColor="text1"/>
              </w:rPr>
              <w:t>的关</w:t>
            </w:r>
            <w:r w:rsidRPr="00CE32CC">
              <w:rPr>
                <w:rFonts w:hAnsi="宋体" w:cs="宋体" w:hint="eastAsia"/>
                <w:color w:val="000000" w:themeColor="text1"/>
              </w:rPr>
              <w:t>注损伤</w:t>
            </w:r>
            <w:r w:rsidRPr="00CE32CC">
              <w:rPr>
                <w:rFonts w:hAnsi="宋体" w:cs="宋体"/>
                <w:color w:val="000000" w:themeColor="text1"/>
              </w:rPr>
              <w:t>的特征病理学基础</w:t>
            </w:r>
            <w:r w:rsidRPr="00CE32CC">
              <w:rPr>
                <w:rFonts w:hAnsi="宋体" w:cs="宋体" w:hint="eastAsia"/>
                <w:color w:val="000000" w:themeColor="text1"/>
              </w:rPr>
              <w:t>；同</w:t>
            </w:r>
            <w:r w:rsidRPr="00CE32CC">
              <w:rPr>
                <w:rFonts w:hAnsi="宋体" w:cs="宋体"/>
                <w:color w:val="000000" w:themeColor="text1"/>
              </w:rPr>
              <w:t>时</w:t>
            </w:r>
            <w:r w:rsidRPr="00CE32CC">
              <w:rPr>
                <w:rFonts w:hAnsi="宋体" w:cs="宋体" w:hint="eastAsia"/>
                <w:color w:val="000000" w:themeColor="text1"/>
              </w:rPr>
              <w:t>从眼科临床医学角度</w:t>
            </w:r>
            <w:r w:rsidRPr="00CE32CC">
              <w:rPr>
                <w:rFonts w:hAnsi="宋体" w:cs="宋体"/>
                <w:color w:val="000000" w:themeColor="text1"/>
              </w:rPr>
              <w:t>。</w:t>
            </w:r>
            <w:r w:rsidRPr="00CE32CC">
              <w:rPr>
                <w:rFonts w:hAnsi="宋体" w:cs="宋体" w:hint="eastAsia"/>
                <w:color w:val="000000" w:themeColor="text1"/>
              </w:rPr>
              <w:t>分析临床治疗及预后，了解损伤</w:t>
            </w:r>
            <w:r w:rsidRPr="00CE32CC">
              <w:rPr>
                <w:rFonts w:hAnsi="宋体" w:cs="宋体"/>
                <w:color w:val="000000" w:themeColor="text1"/>
              </w:rPr>
              <w:t>的预后转归，</w:t>
            </w:r>
            <w:r w:rsidRPr="00CE32CC">
              <w:rPr>
                <w:rFonts w:hAnsi="宋体" w:cs="宋体" w:hint="eastAsia"/>
                <w:color w:val="000000" w:themeColor="text1"/>
              </w:rPr>
              <w:t>辅助</w:t>
            </w:r>
            <w:r w:rsidRPr="00CE32CC">
              <w:rPr>
                <w:rFonts w:hAnsi="宋体" w:cs="宋体"/>
                <w:color w:val="000000" w:themeColor="text1"/>
              </w:rPr>
              <w:t>病理过程的判断，并为后</w:t>
            </w:r>
            <w:r w:rsidRPr="00CE32CC">
              <w:rPr>
                <w:rFonts w:hAnsi="宋体" w:cs="宋体" w:hint="eastAsia"/>
                <w:color w:val="000000" w:themeColor="text1"/>
              </w:rPr>
              <w:t>续</w:t>
            </w:r>
            <w:r w:rsidRPr="00CE32CC">
              <w:rPr>
                <w:rFonts w:hAnsi="宋体" w:cs="宋体"/>
                <w:color w:val="000000" w:themeColor="text1"/>
              </w:rPr>
              <w:t>的医疗</w:t>
            </w:r>
            <w:r w:rsidRPr="00CE32CC">
              <w:rPr>
                <w:rFonts w:hAnsi="宋体" w:cs="宋体" w:hint="eastAsia"/>
                <w:color w:val="000000" w:themeColor="text1"/>
              </w:rPr>
              <w:t>损害的</w:t>
            </w:r>
            <w:r w:rsidRPr="00CE32CC">
              <w:rPr>
                <w:rFonts w:hAnsi="宋体" w:cs="宋体"/>
                <w:color w:val="000000" w:themeColor="text1"/>
              </w:rPr>
              <w:t>司法鉴定</w:t>
            </w:r>
            <w:r w:rsidRPr="00CE32CC">
              <w:rPr>
                <w:rFonts w:hAnsi="宋体" w:cs="宋体" w:hint="eastAsia"/>
                <w:color w:val="000000" w:themeColor="text1"/>
              </w:rPr>
              <w:t>诊疗过程正确</w:t>
            </w:r>
            <w:r w:rsidRPr="00CE32CC">
              <w:rPr>
                <w:rFonts w:hAnsi="宋体" w:cs="宋体"/>
                <w:color w:val="000000" w:themeColor="text1"/>
              </w:rPr>
              <w:t>与否</w:t>
            </w:r>
            <w:r w:rsidRPr="00CE32CC">
              <w:rPr>
                <w:rFonts w:hAnsi="宋体" w:cs="宋体" w:hint="eastAsia"/>
                <w:color w:val="000000" w:themeColor="text1"/>
              </w:rPr>
              <w:t>提供</w:t>
            </w:r>
            <w:r w:rsidRPr="00CE32CC">
              <w:rPr>
                <w:rFonts w:hAnsi="宋体" w:cs="宋体"/>
                <w:color w:val="000000" w:themeColor="text1"/>
              </w:rPr>
              <w:t>参考。</w:t>
            </w:r>
          </w:p>
          <w:p w14:paraId="038A16A9" w14:textId="77777777" w:rsidR="006A689C" w:rsidRPr="00CE32CC" w:rsidRDefault="006A689C" w:rsidP="001E2B3A">
            <w:pPr>
              <w:pStyle w:val="a3"/>
              <w:spacing w:beforeLines="50" w:before="156" w:afterLines="50" w:after="156"/>
              <w:rPr>
                <w:rFonts w:hAnsi="宋体" w:cs="宋体"/>
                <w:color w:val="000000" w:themeColor="text1"/>
              </w:rPr>
            </w:pPr>
          </w:p>
          <w:p w14:paraId="64111A7A" w14:textId="77777777" w:rsidR="002173FB" w:rsidRPr="00CE32CC" w:rsidRDefault="002173FB" w:rsidP="001E2B3A">
            <w:pPr>
              <w:pStyle w:val="a3"/>
              <w:spacing w:beforeLines="50" w:before="156" w:afterLines="50" w:after="156"/>
              <w:rPr>
                <w:rFonts w:hAnsi="宋体" w:cs="宋体"/>
                <w:color w:val="000000" w:themeColor="text1"/>
              </w:rPr>
            </w:pPr>
          </w:p>
          <w:p w14:paraId="2E38819C" w14:textId="77777777" w:rsidR="002173FB" w:rsidRPr="00CE32CC" w:rsidRDefault="002173FB" w:rsidP="001E2B3A">
            <w:pPr>
              <w:pStyle w:val="a3"/>
              <w:spacing w:beforeLines="50" w:before="156" w:afterLines="50" w:after="156"/>
              <w:rPr>
                <w:rFonts w:hAnsi="宋体" w:cs="宋体"/>
                <w:color w:val="000000" w:themeColor="text1"/>
              </w:rPr>
            </w:pPr>
          </w:p>
          <w:p w14:paraId="143B7F69" w14:textId="77777777" w:rsidR="002173FB" w:rsidRPr="00CE32CC" w:rsidRDefault="002173FB" w:rsidP="001E2B3A">
            <w:pPr>
              <w:pStyle w:val="a3"/>
              <w:spacing w:beforeLines="50" w:before="156" w:afterLines="50" w:after="156"/>
              <w:rPr>
                <w:rFonts w:hAnsi="宋体" w:cs="宋体"/>
                <w:color w:val="000000" w:themeColor="text1"/>
              </w:rPr>
            </w:pPr>
          </w:p>
          <w:p w14:paraId="3C52FC1C" w14:textId="77777777" w:rsidR="002173FB" w:rsidRPr="00CE32CC" w:rsidRDefault="002173FB" w:rsidP="001E2B3A">
            <w:pPr>
              <w:pStyle w:val="a3"/>
              <w:spacing w:beforeLines="50" w:before="156" w:afterLines="50" w:after="156"/>
              <w:rPr>
                <w:rFonts w:hAnsi="宋体" w:cs="宋体"/>
                <w:color w:val="000000" w:themeColor="text1"/>
              </w:rPr>
            </w:pPr>
          </w:p>
          <w:p w14:paraId="6107686E" w14:textId="139A8959" w:rsidR="002173FB" w:rsidRPr="00CE32CC" w:rsidRDefault="002173FB" w:rsidP="001E2B3A">
            <w:pPr>
              <w:pStyle w:val="a3"/>
              <w:spacing w:beforeLines="50" w:before="156" w:afterLines="50" w:after="156"/>
              <w:rPr>
                <w:rFonts w:hAnsi="宋体" w:cs="宋体"/>
                <w:color w:val="000000" w:themeColor="text1"/>
              </w:rPr>
            </w:pPr>
          </w:p>
        </w:tc>
        <w:tc>
          <w:tcPr>
            <w:tcW w:w="2835" w:type="dxa"/>
            <w:vAlign w:val="center"/>
          </w:tcPr>
          <w:p w14:paraId="7B54FD46" w14:textId="77777777" w:rsidR="006A689C" w:rsidRPr="00CE32CC" w:rsidRDefault="006A689C" w:rsidP="006A689C">
            <w:pPr>
              <w:spacing w:beforeLines="50" w:before="156" w:afterLines="50" w:after="156" w:line="400" w:lineRule="exact"/>
              <w:rPr>
                <w:rFonts w:cs="宋体"/>
                <w:color w:val="000000" w:themeColor="text1"/>
                <w:szCs w:val="20"/>
              </w:rPr>
            </w:pPr>
            <w:r w:rsidRPr="00CE32CC">
              <w:rPr>
                <w:rFonts w:cs="宋体"/>
                <w:color w:val="000000" w:themeColor="text1"/>
                <w:szCs w:val="20"/>
              </w:rPr>
              <w:t>第五章</w:t>
            </w:r>
            <w:r w:rsidRPr="00CE32CC">
              <w:rPr>
                <w:rFonts w:cs="宋体" w:hint="eastAsia"/>
                <w:color w:val="000000" w:themeColor="text1"/>
                <w:szCs w:val="20"/>
              </w:rPr>
              <w:t xml:space="preserve"> </w:t>
            </w:r>
            <w:r w:rsidRPr="00CE32CC">
              <w:rPr>
                <w:rFonts w:cs="宋体"/>
                <w:color w:val="000000" w:themeColor="text1"/>
                <w:szCs w:val="20"/>
              </w:rPr>
              <w:t>眼损伤临床病理学</w:t>
            </w:r>
          </w:p>
          <w:p w14:paraId="06854D63" w14:textId="77777777" w:rsidR="006A689C" w:rsidRPr="00CE32CC" w:rsidRDefault="006A689C" w:rsidP="006A689C">
            <w:pPr>
              <w:spacing w:beforeLines="50" w:before="156" w:afterLines="50" w:after="156" w:line="400" w:lineRule="exact"/>
              <w:rPr>
                <w:rFonts w:cs="宋体"/>
                <w:color w:val="000000" w:themeColor="text1"/>
                <w:szCs w:val="20"/>
              </w:rPr>
            </w:pPr>
            <w:r w:rsidRPr="00CE32CC">
              <w:rPr>
                <w:rFonts w:cs="宋体"/>
                <w:color w:val="000000" w:themeColor="text1"/>
                <w:szCs w:val="20"/>
              </w:rPr>
              <w:t>第</w:t>
            </w:r>
            <w:r w:rsidRPr="00CE32CC">
              <w:rPr>
                <w:rFonts w:cs="宋体" w:hint="eastAsia"/>
                <w:color w:val="000000" w:themeColor="text1"/>
                <w:szCs w:val="20"/>
              </w:rPr>
              <w:t>六</w:t>
            </w:r>
            <w:r w:rsidRPr="00CE32CC">
              <w:rPr>
                <w:rFonts w:cs="宋体"/>
                <w:color w:val="000000" w:themeColor="text1"/>
                <w:szCs w:val="20"/>
              </w:rPr>
              <w:t>章</w:t>
            </w:r>
            <w:r w:rsidRPr="00CE32CC">
              <w:rPr>
                <w:rFonts w:cs="宋体" w:hint="eastAsia"/>
                <w:color w:val="000000" w:themeColor="text1"/>
                <w:szCs w:val="20"/>
              </w:rPr>
              <w:t xml:space="preserve"> 眼损伤的临床治疗及预后</w:t>
            </w:r>
          </w:p>
          <w:p w14:paraId="77CA12FB" w14:textId="1E472A3C" w:rsidR="002173FB" w:rsidRPr="00CE32CC" w:rsidRDefault="002173FB" w:rsidP="00E85759">
            <w:pPr>
              <w:spacing w:beforeLines="50" w:before="156" w:afterLines="50" w:after="156" w:line="400" w:lineRule="exact"/>
              <w:rPr>
                <w:rFonts w:cs="宋体"/>
                <w:color w:val="000000" w:themeColor="text1"/>
                <w:szCs w:val="20"/>
              </w:rPr>
            </w:pPr>
          </w:p>
          <w:p w14:paraId="2B2C0DCC" w14:textId="541A2852" w:rsidR="002173FB" w:rsidRPr="00CE32CC" w:rsidRDefault="002173FB" w:rsidP="00E85759">
            <w:pPr>
              <w:spacing w:beforeLines="50" w:before="156" w:afterLines="50" w:after="156" w:line="400" w:lineRule="exact"/>
              <w:rPr>
                <w:rFonts w:cs="宋体"/>
                <w:color w:val="000000" w:themeColor="text1"/>
                <w:szCs w:val="20"/>
              </w:rPr>
            </w:pPr>
          </w:p>
          <w:p w14:paraId="0A89AA22" w14:textId="5E5093BF" w:rsidR="002173FB" w:rsidRPr="00CE32CC" w:rsidRDefault="002173FB" w:rsidP="00E85759">
            <w:pPr>
              <w:spacing w:beforeLines="50" w:before="156" w:afterLines="50" w:after="156" w:line="400" w:lineRule="exact"/>
              <w:rPr>
                <w:rFonts w:cs="宋体"/>
                <w:color w:val="000000" w:themeColor="text1"/>
                <w:szCs w:val="20"/>
              </w:rPr>
            </w:pPr>
          </w:p>
          <w:p w14:paraId="76D660C2" w14:textId="194ADAEE" w:rsidR="002173FB" w:rsidRPr="00CE32CC" w:rsidRDefault="002173FB" w:rsidP="00E85759">
            <w:pPr>
              <w:spacing w:beforeLines="50" w:before="156" w:afterLines="50" w:after="156" w:line="400" w:lineRule="exact"/>
              <w:rPr>
                <w:rFonts w:cs="宋体"/>
                <w:color w:val="000000" w:themeColor="text1"/>
                <w:szCs w:val="20"/>
              </w:rPr>
            </w:pPr>
          </w:p>
          <w:p w14:paraId="67BD9807" w14:textId="77777777" w:rsidR="002173FB" w:rsidRPr="00CE32CC" w:rsidRDefault="002173FB" w:rsidP="00E85759">
            <w:pPr>
              <w:spacing w:beforeLines="50" w:before="156" w:afterLines="50" w:after="156" w:line="400" w:lineRule="exact"/>
              <w:rPr>
                <w:rFonts w:cs="宋体"/>
                <w:color w:val="000000" w:themeColor="text1"/>
                <w:szCs w:val="20"/>
              </w:rPr>
            </w:pPr>
          </w:p>
          <w:p w14:paraId="744283CC" w14:textId="77777777" w:rsidR="00E85759" w:rsidRPr="00CE32CC" w:rsidRDefault="00E85759" w:rsidP="00CD221A">
            <w:pPr>
              <w:spacing w:beforeLines="50" w:before="156" w:afterLines="50" w:after="156" w:line="400" w:lineRule="exact"/>
              <w:rPr>
                <w:rFonts w:cs="宋体"/>
                <w:color w:val="000000" w:themeColor="text1"/>
                <w:szCs w:val="20"/>
              </w:rPr>
            </w:pPr>
          </w:p>
          <w:p w14:paraId="36C7165B" w14:textId="77777777" w:rsidR="00E85759" w:rsidRPr="00CE32CC" w:rsidRDefault="00E85759" w:rsidP="00CD221A">
            <w:pPr>
              <w:spacing w:beforeLines="50" w:before="156" w:afterLines="50" w:after="156" w:line="400" w:lineRule="exact"/>
              <w:rPr>
                <w:rFonts w:cs="宋体"/>
                <w:color w:val="000000" w:themeColor="text1"/>
                <w:szCs w:val="20"/>
              </w:rPr>
            </w:pPr>
          </w:p>
          <w:p w14:paraId="0EB1749B" w14:textId="77777777" w:rsidR="00E85759" w:rsidRPr="00CE32CC" w:rsidRDefault="00E85759" w:rsidP="00CD221A">
            <w:pPr>
              <w:spacing w:beforeLines="50" w:before="156" w:afterLines="50" w:after="156" w:line="400" w:lineRule="exact"/>
              <w:rPr>
                <w:rFonts w:cs="宋体"/>
                <w:color w:val="000000" w:themeColor="text1"/>
                <w:szCs w:val="20"/>
              </w:rPr>
            </w:pPr>
          </w:p>
          <w:p w14:paraId="48D32617" w14:textId="77777777" w:rsidR="00E85759" w:rsidRPr="00CE32CC" w:rsidRDefault="00E85759" w:rsidP="00CD221A">
            <w:pPr>
              <w:spacing w:beforeLines="50" w:before="156" w:afterLines="50" w:after="156" w:line="400" w:lineRule="exact"/>
              <w:rPr>
                <w:rFonts w:cs="宋体"/>
                <w:color w:val="000000" w:themeColor="text1"/>
                <w:szCs w:val="20"/>
              </w:rPr>
            </w:pPr>
          </w:p>
          <w:p w14:paraId="67691AA4" w14:textId="77777777" w:rsidR="00E85759" w:rsidRPr="00CE32CC" w:rsidRDefault="00E85759" w:rsidP="00CD221A">
            <w:pPr>
              <w:spacing w:beforeLines="50" w:before="156" w:afterLines="50" w:after="156" w:line="400" w:lineRule="exact"/>
              <w:rPr>
                <w:rFonts w:cs="宋体"/>
                <w:color w:val="000000" w:themeColor="text1"/>
                <w:szCs w:val="20"/>
              </w:rPr>
            </w:pPr>
          </w:p>
          <w:p w14:paraId="4630010F" w14:textId="77777777" w:rsidR="00E85759" w:rsidRPr="00CE32CC" w:rsidRDefault="00E85759" w:rsidP="00CD221A">
            <w:pPr>
              <w:spacing w:beforeLines="50" w:before="156" w:afterLines="50" w:after="156" w:line="400" w:lineRule="exact"/>
              <w:rPr>
                <w:rFonts w:cs="宋体"/>
                <w:color w:val="000000" w:themeColor="text1"/>
                <w:szCs w:val="20"/>
              </w:rPr>
            </w:pPr>
          </w:p>
          <w:p w14:paraId="3AA5837A" w14:textId="77777777" w:rsidR="00E85759" w:rsidRPr="00CE32CC" w:rsidRDefault="00E85759" w:rsidP="00CD221A">
            <w:pPr>
              <w:spacing w:beforeLines="50" w:before="156" w:afterLines="50" w:after="156" w:line="400" w:lineRule="exact"/>
              <w:rPr>
                <w:rFonts w:cs="宋体"/>
                <w:color w:val="000000" w:themeColor="text1"/>
                <w:szCs w:val="20"/>
              </w:rPr>
            </w:pPr>
          </w:p>
          <w:p w14:paraId="7AB1AFCA" w14:textId="77777777" w:rsidR="00E85759" w:rsidRPr="00CE32CC" w:rsidRDefault="00E85759" w:rsidP="00CD221A">
            <w:pPr>
              <w:spacing w:beforeLines="50" w:before="156" w:afterLines="50" w:after="156" w:line="400" w:lineRule="exact"/>
              <w:rPr>
                <w:rFonts w:cs="宋体"/>
                <w:color w:val="000000" w:themeColor="text1"/>
                <w:szCs w:val="20"/>
              </w:rPr>
            </w:pPr>
          </w:p>
          <w:p w14:paraId="0DB1DBBC" w14:textId="77777777" w:rsidR="00CD221A" w:rsidRPr="00CE32CC" w:rsidRDefault="00CD221A" w:rsidP="00E85759">
            <w:pPr>
              <w:spacing w:beforeLines="50" w:before="156" w:afterLines="50" w:after="156" w:line="400" w:lineRule="exact"/>
              <w:rPr>
                <w:rFonts w:cs="宋体"/>
                <w:color w:val="000000" w:themeColor="text1"/>
              </w:rPr>
            </w:pPr>
          </w:p>
        </w:tc>
        <w:tc>
          <w:tcPr>
            <w:tcW w:w="2688" w:type="dxa"/>
            <w:vAlign w:val="center"/>
          </w:tcPr>
          <w:p w14:paraId="6E8897B9" w14:textId="4AB8F8B0" w:rsidR="0032223C" w:rsidRPr="00CE32CC" w:rsidRDefault="0032223C" w:rsidP="0032223C">
            <w:pPr>
              <w:pStyle w:val="a3"/>
              <w:spacing w:beforeLines="50" w:before="156" w:afterLines="50" w:after="156"/>
              <w:jc w:val="left"/>
              <w:rPr>
                <w:rFonts w:hAnsi="Times New Roman" w:cs="宋体"/>
                <w:b/>
                <w:bCs/>
                <w:color w:val="000000" w:themeColor="text1"/>
                <w:kern w:val="0"/>
                <w:szCs w:val="21"/>
              </w:rPr>
            </w:pPr>
            <w:r w:rsidRPr="00CE32CC">
              <w:rPr>
                <w:rFonts w:hAnsi="Times New Roman" w:cs="宋体" w:hint="eastAsia"/>
                <w:b/>
                <w:bCs/>
                <w:color w:val="000000" w:themeColor="text1"/>
                <w:kern w:val="0"/>
                <w:szCs w:val="21"/>
              </w:rPr>
              <w:t>毕业要求</w:t>
            </w:r>
            <w:r w:rsidRPr="00CE32CC">
              <w:rPr>
                <w:rFonts w:hAnsi="Times New Roman" w:cs="宋体"/>
                <w:b/>
                <w:bCs/>
                <w:color w:val="000000" w:themeColor="text1"/>
                <w:kern w:val="0"/>
                <w:szCs w:val="21"/>
              </w:rPr>
              <w:t>4：</w:t>
            </w:r>
            <w:r w:rsidRPr="00CE32CC">
              <w:rPr>
                <w:rFonts w:hAnsi="Times New Roman" w:cs="宋体" w:hint="eastAsia"/>
                <w:b/>
                <w:bCs/>
                <w:color w:val="000000" w:themeColor="text1"/>
                <w:kern w:val="0"/>
                <w:szCs w:val="21"/>
              </w:rPr>
              <w:t>业务优秀</w:t>
            </w:r>
          </w:p>
          <w:p w14:paraId="4DB5F8B2" w14:textId="77777777" w:rsidR="0032223C" w:rsidRPr="00CE32CC" w:rsidRDefault="00047890" w:rsidP="0032223C">
            <w:pPr>
              <w:pStyle w:val="a3"/>
              <w:spacing w:beforeLines="50" w:before="156" w:afterLines="50" w:after="156"/>
              <w:jc w:val="left"/>
              <w:rPr>
                <w:rFonts w:hAnsi="Times New Roman" w:cs="宋体"/>
                <w:color w:val="000000" w:themeColor="text1"/>
                <w:kern w:val="0"/>
                <w:szCs w:val="21"/>
              </w:rPr>
            </w:pPr>
            <w:r w:rsidRPr="00CE32CC">
              <w:rPr>
                <w:rFonts w:hAnsi="Times New Roman" w:cs="宋体" w:hint="eastAsia"/>
                <w:color w:val="000000" w:themeColor="text1"/>
                <w:kern w:val="0"/>
                <w:szCs w:val="21"/>
              </w:rPr>
              <w:t>4-1掌握法医学范畴内的各项技术（包括法医病理学、法医物证学、法医毒理学、法医毒物分析、法医临床学、法医精神病学、法医人类学、刑事科学技术、法医昆虫学、法医眼科学、</w:t>
            </w:r>
            <w:r w:rsidRPr="00CE32CC">
              <w:rPr>
                <w:rFonts w:hAnsi="Times New Roman" w:cs="宋体"/>
                <w:color w:val="000000" w:themeColor="text1"/>
                <w:kern w:val="0"/>
                <w:szCs w:val="21"/>
              </w:rPr>
              <w:t>法医现场</w:t>
            </w:r>
            <w:r w:rsidRPr="00CE32CC">
              <w:rPr>
                <w:rFonts w:hAnsi="Times New Roman" w:cs="宋体" w:hint="eastAsia"/>
                <w:color w:val="000000" w:themeColor="text1"/>
                <w:kern w:val="0"/>
                <w:szCs w:val="21"/>
              </w:rPr>
              <w:t>勘验等）</w:t>
            </w:r>
            <w:r w:rsidR="0032223C" w:rsidRPr="00CE32CC">
              <w:rPr>
                <w:rFonts w:hAnsi="Times New Roman" w:cs="宋体" w:hint="eastAsia"/>
                <w:color w:val="000000" w:themeColor="text1"/>
                <w:kern w:val="0"/>
                <w:szCs w:val="21"/>
              </w:rPr>
              <w:t>。</w:t>
            </w:r>
          </w:p>
          <w:p w14:paraId="481E9991" w14:textId="77777777" w:rsidR="0032223C" w:rsidRPr="00CE32CC" w:rsidRDefault="0032223C" w:rsidP="0032223C">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初步具备法医司法鉴定实践能力、医学及相关学科的科研能力。</w:t>
            </w:r>
          </w:p>
          <w:p w14:paraId="0186E7E8" w14:textId="12E8A9E3" w:rsidR="0032223C" w:rsidRPr="00CE32CC" w:rsidRDefault="0032223C" w:rsidP="0032223C">
            <w:pPr>
              <w:pStyle w:val="a3"/>
              <w:spacing w:beforeLines="50" w:before="156" w:afterLines="50" w:after="156"/>
              <w:jc w:val="left"/>
              <w:rPr>
                <w:rFonts w:hAnsi="Times New Roman" w:cs="宋体"/>
                <w:color w:val="000000" w:themeColor="text1"/>
                <w:kern w:val="0"/>
                <w:szCs w:val="21"/>
              </w:rPr>
            </w:pPr>
            <w:r w:rsidRPr="00CE32CC">
              <w:rPr>
                <w:rFonts w:hAnsi="宋体" w:cs="宋体" w:hint="eastAsia"/>
                <w:b/>
                <w:bCs/>
                <w:color w:val="000000" w:themeColor="text1"/>
              </w:rPr>
              <w:t>毕业要求3：理论扎实（同上</w:t>
            </w:r>
            <w:r w:rsidR="002173FB" w:rsidRPr="00CE32CC">
              <w:rPr>
                <w:rFonts w:hAnsi="宋体" w:cs="宋体" w:hint="eastAsia"/>
                <w:b/>
                <w:bCs/>
                <w:color w:val="000000" w:themeColor="text1"/>
              </w:rPr>
              <w:t>3</w:t>
            </w:r>
            <w:r w:rsidR="002173FB" w:rsidRPr="00CE32CC">
              <w:rPr>
                <w:rFonts w:hAnsi="宋体" w:cs="宋体"/>
                <w:b/>
                <w:bCs/>
                <w:color w:val="000000" w:themeColor="text1"/>
              </w:rPr>
              <w:t>.1</w:t>
            </w:r>
            <w:r w:rsidR="002173FB" w:rsidRPr="00CE32CC">
              <w:rPr>
                <w:rFonts w:hAnsi="宋体" w:cs="宋体" w:hint="eastAsia"/>
                <w:b/>
                <w:bCs/>
                <w:color w:val="000000" w:themeColor="text1"/>
              </w:rPr>
              <w:t>-</w:t>
            </w:r>
            <w:r w:rsidR="002173FB" w:rsidRPr="00CE32CC">
              <w:rPr>
                <w:rFonts w:hAnsi="宋体" w:cs="宋体"/>
                <w:b/>
                <w:bCs/>
                <w:color w:val="000000" w:themeColor="text1"/>
              </w:rPr>
              <w:t>3.4</w:t>
            </w:r>
            <w:r w:rsidRPr="00CE32CC">
              <w:rPr>
                <w:rFonts w:hAnsi="宋体" w:cs="宋体" w:hint="eastAsia"/>
                <w:b/>
                <w:bCs/>
                <w:color w:val="000000" w:themeColor="text1"/>
              </w:rPr>
              <w:t>）</w:t>
            </w:r>
          </w:p>
          <w:p w14:paraId="16FFCAC6" w14:textId="12CBE4AC" w:rsidR="0032223C" w:rsidRPr="00CE32CC" w:rsidRDefault="0032223C" w:rsidP="0032223C">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具备基础医学、临床医学、法医学等自然科学的基本理论、基本知识和基本技能，具备终身学习能力</w:t>
            </w:r>
            <w:r w:rsidR="002173FB" w:rsidRPr="00CE32CC">
              <w:rPr>
                <w:rFonts w:hAnsi="宋体" w:cs="宋体" w:hint="eastAsia"/>
                <w:color w:val="000000" w:themeColor="text1"/>
                <w:kern w:val="0"/>
                <w:szCs w:val="21"/>
              </w:rPr>
              <w:t>。</w:t>
            </w:r>
          </w:p>
          <w:p w14:paraId="19B6FE6C" w14:textId="02CA14DA" w:rsidR="0032223C" w:rsidRPr="00CE32CC" w:rsidRDefault="002173FB" w:rsidP="0032223C">
            <w:pPr>
              <w:pStyle w:val="a3"/>
              <w:spacing w:beforeLines="50" w:before="156" w:afterLines="50" w:after="156"/>
              <w:jc w:val="left"/>
              <w:rPr>
                <w:rFonts w:hAnsi="宋体" w:cs="宋体"/>
                <w:b/>
                <w:bCs/>
                <w:color w:val="000000" w:themeColor="text1"/>
              </w:rPr>
            </w:pPr>
            <w:r w:rsidRPr="00CE32CC">
              <w:rPr>
                <w:rFonts w:hAnsi="宋体" w:cs="宋体" w:hint="eastAsia"/>
                <w:b/>
                <w:bCs/>
                <w:color w:val="000000" w:themeColor="text1"/>
              </w:rPr>
              <w:t>毕业要求</w:t>
            </w:r>
            <w:r w:rsidRPr="00CE32CC">
              <w:rPr>
                <w:rFonts w:hAnsi="宋体" w:cs="宋体"/>
                <w:b/>
                <w:bCs/>
                <w:color w:val="000000" w:themeColor="text1"/>
              </w:rPr>
              <w:t>5：</w:t>
            </w:r>
            <w:r w:rsidRPr="00CE32CC">
              <w:rPr>
                <w:rFonts w:hAnsi="宋体" w:cs="宋体" w:hint="eastAsia"/>
                <w:b/>
                <w:bCs/>
                <w:color w:val="000000" w:themeColor="text1"/>
              </w:rPr>
              <w:t>遵纪守法</w:t>
            </w:r>
          </w:p>
          <w:p w14:paraId="00D897EE" w14:textId="59EA2437" w:rsidR="0032223C" w:rsidRPr="00CE32CC" w:rsidRDefault="002173FB" w:rsidP="002173FB">
            <w:pPr>
              <w:pStyle w:val="a3"/>
              <w:spacing w:beforeLines="50" w:before="156" w:afterLines="50" w:after="156"/>
              <w:jc w:val="left"/>
              <w:rPr>
                <w:rFonts w:hAnsi="Times New Roman" w:cs="宋体"/>
                <w:color w:val="000000" w:themeColor="text1"/>
                <w:kern w:val="0"/>
                <w:szCs w:val="21"/>
              </w:rPr>
            </w:pPr>
            <w:r w:rsidRPr="00CE32CC">
              <w:rPr>
                <w:rFonts w:ascii="Times New Roman" w:eastAsia="仿宋_GB2312" w:hAnsi="Times New Roman"/>
                <w:color w:val="000000" w:themeColor="text1"/>
                <w:kern w:val="0"/>
                <w:szCs w:val="21"/>
              </w:rPr>
              <w:t>5-1</w:t>
            </w:r>
            <w:r w:rsidRPr="00CE32CC">
              <w:rPr>
                <w:rFonts w:hAnsi="Times New Roman" w:cs="宋体" w:hint="eastAsia"/>
                <w:color w:val="000000" w:themeColor="text1"/>
                <w:kern w:val="0"/>
                <w:szCs w:val="21"/>
              </w:rPr>
              <w:t>熟悉各项与法医学检案与鉴定相关的法规、标准和政策，具备与医学、法医司法鉴定相关人员进行有效交流的能力。</w:t>
            </w:r>
          </w:p>
        </w:tc>
      </w:tr>
      <w:tr w:rsidR="00CE32CC" w:rsidRPr="00CE32CC" w14:paraId="5169E103" w14:textId="77777777" w:rsidTr="00941573">
        <w:trPr>
          <w:trHeight w:val="1374"/>
          <w:jc w:val="center"/>
        </w:trPr>
        <w:tc>
          <w:tcPr>
            <w:tcW w:w="1302" w:type="dxa"/>
            <w:vMerge/>
            <w:vAlign w:val="center"/>
          </w:tcPr>
          <w:p w14:paraId="641A20DC" w14:textId="77777777" w:rsidR="00986EC4" w:rsidRPr="00CE32CC" w:rsidRDefault="00986EC4">
            <w:pPr>
              <w:pStyle w:val="a3"/>
              <w:spacing w:beforeLines="50" w:before="156" w:afterLines="50" w:after="156"/>
              <w:jc w:val="center"/>
              <w:rPr>
                <w:rFonts w:hAnsi="宋体" w:cs="宋体"/>
                <w:color w:val="000000" w:themeColor="text1"/>
                <w:szCs w:val="21"/>
              </w:rPr>
            </w:pPr>
          </w:p>
        </w:tc>
        <w:tc>
          <w:tcPr>
            <w:tcW w:w="2379" w:type="dxa"/>
            <w:vAlign w:val="center"/>
          </w:tcPr>
          <w:p w14:paraId="61432E7E" w14:textId="755BB79C" w:rsidR="002173FB" w:rsidRPr="00CE32CC" w:rsidRDefault="002173FB" w:rsidP="002173FB">
            <w:pPr>
              <w:pStyle w:val="a3"/>
              <w:spacing w:beforeLines="50" w:before="156" w:afterLines="50" w:after="156"/>
              <w:rPr>
                <w:rFonts w:hAnsi="宋体" w:cs="宋体"/>
                <w:bCs/>
                <w:color w:val="000000" w:themeColor="text1"/>
              </w:rPr>
            </w:pPr>
            <w:r w:rsidRPr="00CE32CC">
              <w:rPr>
                <w:rFonts w:hAnsi="宋体" w:cs="宋体" w:hint="eastAsia"/>
                <w:b/>
                <w:color w:val="000000" w:themeColor="text1"/>
              </w:rPr>
              <w:t>课程子目标</w:t>
            </w:r>
            <w:r w:rsidRPr="00CE32CC">
              <w:rPr>
                <w:rFonts w:hAnsi="宋体" w:cs="宋体"/>
                <w:bCs/>
                <w:color w:val="000000" w:themeColor="text1"/>
              </w:rPr>
              <w:t>2</w:t>
            </w:r>
            <w:r w:rsidRPr="00CE32CC">
              <w:rPr>
                <w:rFonts w:hAnsi="宋体" w:cs="宋体" w:hint="eastAsia"/>
                <w:bCs/>
                <w:color w:val="000000" w:themeColor="text1"/>
              </w:rPr>
              <w:t>.</w:t>
            </w:r>
            <w:r w:rsidRPr="00CE32CC">
              <w:rPr>
                <w:rFonts w:hAnsi="宋体" w:cs="宋体"/>
                <w:bCs/>
                <w:color w:val="000000" w:themeColor="text1"/>
              </w:rPr>
              <w:t>2</w:t>
            </w:r>
          </w:p>
          <w:p w14:paraId="596B7CD0" w14:textId="29AAD711" w:rsidR="00941573" w:rsidRPr="00CE32CC" w:rsidRDefault="00CD221A" w:rsidP="001E2B3A">
            <w:pPr>
              <w:pStyle w:val="a3"/>
              <w:spacing w:beforeLines="50" w:before="156" w:afterLines="50" w:after="156"/>
              <w:rPr>
                <w:rFonts w:hAnsi="宋体" w:cs="宋体"/>
                <w:color w:val="000000" w:themeColor="text1"/>
              </w:rPr>
            </w:pPr>
            <w:r w:rsidRPr="00CE32CC">
              <w:rPr>
                <w:rFonts w:hAnsi="宋体" w:cs="宋体" w:hint="eastAsia"/>
                <w:color w:val="000000" w:themeColor="text1"/>
              </w:rPr>
              <w:t>通过眼损伤程度相关鉴定、眼伤残程度相关鉴定的</w:t>
            </w:r>
            <w:r w:rsidRPr="00CE32CC">
              <w:rPr>
                <w:rFonts w:hAnsi="宋体" w:cs="宋体"/>
                <w:color w:val="000000" w:themeColor="text1"/>
              </w:rPr>
              <w:t>学习，针对</w:t>
            </w:r>
            <w:r w:rsidRPr="00CE32CC">
              <w:rPr>
                <w:rFonts w:hAnsi="宋体" w:cs="宋体" w:hint="eastAsia"/>
                <w:color w:val="000000" w:themeColor="text1"/>
              </w:rPr>
              <w:t>法医眼科学</w:t>
            </w:r>
            <w:r w:rsidRPr="00CE32CC">
              <w:rPr>
                <w:rFonts w:hAnsi="宋体" w:cs="宋体"/>
                <w:color w:val="000000" w:themeColor="text1"/>
              </w:rPr>
              <w:t>司法实践，</w:t>
            </w:r>
            <w:r w:rsidRPr="00CE32CC">
              <w:rPr>
                <w:rFonts w:hAnsi="宋体" w:cs="宋体" w:hint="eastAsia"/>
                <w:color w:val="000000" w:themeColor="text1"/>
              </w:rPr>
              <w:t>系统</w:t>
            </w:r>
            <w:r w:rsidRPr="00CE32CC">
              <w:rPr>
                <w:rFonts w:hAnsi="宋体" w:cs="宋体"/>
                <w:color w:val="000000" w:themeColor="text1"/>
              </w:rPr>
              <w:t>培养</w:t>
            </w:r>
            <w:r w:rsidRPr="00CE32CC">
              <w:rPr>
                <w:rFonts w:hAnsi="宋体" w:cs="宋体" w:hint="eastAsia"/>
                <w:color w:val="000000" w:themeColor="text1"/>
              </w:rPr>
              <w:t>学生</w:t>
            </w:r>
            <w:r w:rsidRPr="00CE32CC">
              <w:rPr>
                <w:rFonts w:hAnsi="宋体" w:cs="宋体"/>
                <w:color w:val="000000" w:themeColor="text1"/>
              </w:rPr>
              <w:t>实际检案中</w:t>
            </w:r>
            <w:r w:rsidRPr="00CE32CC">
              <w:rPr>
                <w:rFonts w:hAnsi="宋体" w:cs="宋体" w:hint="eastAsia"/>
                <w:color w:val="000000" w:themeColor="text1"/>
              </w:rPr>
              <w:t>针对</w:t>
            </w:r>
            <w:r w:rsidRPr="00CE32CC">
              <w:rPr>
                <w:rFonts w:hAnsi="宋体" w:cs="宋体"/>
                <w:color w:val="000000" w:themeColor="text1"/>
              </w:rPr>
              <w:t>不同部位、</w:t>
            </w:r>
            <w:r w:rsidRPr="00CE32CC">
              <w:rPr>
                <w:rFonts w:hAnsi="宋体" w:cs="宋体" w:hint="eastAsia"/>
                <w:color w:val="000000" w:themeColor="text1"/>
              </w:rPr>
              <w:t>不同</w:t>
            </w:r>
            <w:r w:rsidRPr="00CE32CC">
              <w:rPr>
                <w:rFonts w:hAnsi="宋体" w:cs="宋体"/>
                <w:color w:val="000000" w:themeColor="text1"/>
              </w:rPr>
              <w:t>类型</w:t>
            </w:r>
            <w:r w:rsidRPr="00CE32CC">
              <w:rPr>
                <w:rFonts w:hAnsi="宋体" w:cs="宋体" w:hint="eastAsia"/>
                <w:color w:val="000000" w:themeColor="text1"/>
              </w:rPr>
              <w:t>的眼</w:t>
            </w:r>
            <w:r w:rsidRPr="00CE32CC">
              <w:rPr>
                <w:rFonts w:hAnsi="宋体" w:cs="宋体"/>
                <w:color w:val="000000" w:themeColor="text1"/>
              </w:rPr>
              <w:t>损伤和视觉功能</w:t>
            </w:r>
            <w:r w:rsidRPr="00CE32CC">
              <w:rPr>
                <w:rFonts w:hAnsi="宋体" w:cs="宋体" w:hint="eastAsia"/>
                <w:color w:val="000000" w:themeColor="text1"/>
              </w:rPr>
              <w:t>障碍</w:t>
            </w:r>
            <w:r w:rsidRPr="00CE32CC">
              <w:rPr>
                <w:rFonts w:hAnsi="宋体" w:cs="宋体"/>
                <w:color w:val="000000" w:themeColor="text1"/>
              </w:rPr>
              <w:t>，法医学的处理原则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依据，并明确</w:t>
            </w:r>
            <w:r w:rsidRPr="00CE32CC">
              <w:rPr>
                <w:rFonts w:hAnsi="宋体" w:cs="宋体" w:hint="eastAsia"/>
                <w:color w:val="000000" w:themeColor="text1"/>
              </w:rPr>
              <w:t>法律</w:t>
            </w:r>
            <w:r w:rsidRPr="00CE32CC">
              <w:rPr>
                <w:rFonts w:hAnsi="宋体" w:cs="宋体"/>
                <w:color w:val="000000" w:themeColor="text1"/>
              </w:rPr>
              <w:t>、法规、标准的把握尺度</w:t>
            </w:r>
            <w:r w:rsidRPr="00CE32CC">
              <w:rPr>
                <w:rFonts w:hAnsi="宋体" w:cs="宋体" w:hint="eastAsia"/>
                <w:color w:val="000000" w:themeColor="text1"/>
              </w:rPr>
              <w:t>和注意事项</w:t>
            </w:r>
            <w:r w:rsidRPr="00CE32CC">
              <w:rPr>
                <w:rFonts w:hAnsi="宋体" w:cs="宋体"/>
                <w:color w:val="000000" w:themeColor="text1"/>
              </w:rPr>
              <w:t>。</w:t>
            </w:r>
            <w:r w:rsidRPr="00CE32CC">
              <w:rPr>
                <w:rFonts w:hAnsi="宋体" w:cs="宋体" w:hint="eastAsia"/>
                <w:color w:val="000000" w:themeColor="text1"/>
              </w:rPr>
              <w:t>逐步从法医眼科学</w:t>
            </w:r>
            <w:r w:rsidRPr="00CE32CC">
              <w:rPr>
                <w:rFonts w:hAnsi="宋体" w:cs="宋体"/>
                <w:color w:val="000000" w:themeColor="text1"/>
              </w:rPr>
              <w:t>理论向专业实践</w:t>
            </w:r>
            <w:r w:rsidRPr="00CE32CC">
              <w:rPr>
                <w:rFonts w:hAnsi="宋体" w:cs="宋体" w:hint="eastAsia"/>
                <w:color w:val="000000" w:themeColor="text1"/>
              </w:rPr>
              <w:t>培养</w:t>
            </w:r>
            <w:r w:rsidRPr="00CE32CC">
              <w:rPr>
                <w:rFonts w:hAnsi="宋体" w:cs="宋体"/>
                <w:color w:val="000000" w:themeColor="text1"/>
              </w:rPr>
              <w:t>和</w:t>
            </w:r>
            <w:r w:rsidRPr="00CE32CC">
              <w:rPr>
                <w:rFonts w:hAnsi="宋体" w:cs="宋体" w:hint="eastAsia"/>
                <w:color w:val="000000" w:themeColor="text1"/>
              </w:rPr>
              <w:t>过渡</w:t>
            </w:r>
            <w:r w:rsidRPr="00CE32CC">
              <w:rPr>
                <w:rFonts w:hAnsi="宋体" w:cs="宋体"/>
                <w:color w:val="000000" w:themeColor="text1"/>
              </w:rPr>
              <w:t>。</w:t>
            </w:r>
            <w:r w:rsidRPr="00CE32CC">
              <w:rPr>
                <w:rFonts w:hAnsi="宋体" w:cs="宋体" w:hint="eastAsia"/>
                <w:color w:val="000000" w:themeColor="text1"/>
              </w:rPr>
              <w:t>培养</w:t>
            </w:r>
            <w:r w:rsidRPr="00CE32CC">
              <w:rPr>
                <w:rFonts w:hAnsi="宋体" w:cs="宋体"/>
                <w:color w:val="000000" w:themeColor="text1"/>
              </w:rPr>
              <w:t>学生</w:t>
            </w:r>
            <w:r w:rsidRPr="00CE32CC">
              <w:rPr>
                <w:rFonts w:hAnsi="宋体" w:cs="宋体" w:hint="eastAsia"/>
                <w:color w:val="000000" w:themeColor="text1"/>
              </w:rPr>
              <w:t>充分</w:t>
            </w:r>
            <w:r w:rsidRPr="00CE32CC">
              <w:rPr>
                <w:rFonts w:hAnsi="宋体" w:cs="宋体"/>
                <w:color w:val="000000" w:themeColor="text1"/>
              </w:rPr>
              <w:t>了解</w:t>
            </w:r>
            <w:r w:rsidRPr="00CE32CC">
              <w:rPr>
                <w:rFonts w:hAnsi="宋体" w:cs="宋体" w:hint="eastAsia"/>
                <w:color w:val="000000" w:themeColor="text1"/>
              </w:rPr>
              <w:t>司法鉴定</w:t>
            </w:r>
            <w:r w:rsidRPr="00CE32CC">
              <w:rPr>
                <w:rFonts w:hAnsi="宋体" w:cs="宋体"/>
                <w:color w:val="000000" w:themeColor="text1"/>
              </w:rPr>
              <w:t>中的</w:t>
            </w:r>
            <w:r w:rsidRPr="00CE32CC">
              <w:rPr>
                <w:rFonts w:hAnsi="宋体" w:cs="宋体" w:hint="eastAsia"/>
                <w:color w:val="000000" w:themeColor="text1"/>
              </w:rPr>
              <w:t>法律</w:t>
            </w:r>
            <w:r w:rsidRPr="00CE32CC">
              <w:rPr>
                <w:rFonts w:hAnsi="宋体" w:cs="宋体"/>
                <w:color w:val="000000" w:themeColor="text1"/>
              </w:rPr>
              <w:t>、法规、</w:t>
            </w:r>
            <w:r w:rsidRPr="00CE32CC">
              <w:rPr>
                <w:rFonts w:hAnsi="宋体" w:cs="宋体" w:hint="eastAsia"/>
                <w:color w:val="000000" w:themeColor="text1"/>
              </w:rPr>
              <w:t>技术</w:t>
            </w:r>
            <w:r w:rsidRPr="00CE32CC">
              <w:rPr>
                <w:rFonts w:hAnsi="宋体" w:cs="宋体"/>
                <w:color w:val="000000" w:themeColor="text1"/>
              </w:rPr>
              <w:t>标准</w:t>
            </w:r>
            <w:r w:rsidRPr="00CE32CC">
              <w:rPr>
                <w:rFonts w:hAnsi="宋体" w:cs="宋体" w:hint="eastAsia"/>
                <w:color w:val="000000" w:themeColor="text1"/>
              </w:rPr>
              <w:t>，才能</w:t>
            </w:r>
            <w:r w:rsidRPr="00CE32CC">
              <w:rPr>
                <w:rFonts w:hAnsi="宋体" w:cs="宋体"/>
                <w:color w:val="000000" w:themeColor="text1"/>
              </w:rPr>
              <w:t>正确为法律和司法实践</w:t>
            </w:r>
            <w:r w:rsidRPr="00CE32CC">
              <w:rPr>
                <w:rFonts w:hAnsi="宋体" w:cs="宋体" w:hint="eastAsia"/>
                <w:color w:val="000000" w:themeColor="text1"/>
              </w:rPr>
              <w:t>和维持</w:t>
            </w:r>
            <w:r w:rsidRPr="00CE32CC">
              <w:rPr>
                <w:rFonts w:hAnsi="宋体" w:cs="宋体"/>
                <w:color w:val="000000" w:themeColor="text1"/>
              </w:rPr>
              <w:t>稳定的法制</w:t>
            </w:r>
            <w:r w:rsidRPr="00CE32CC">
              <w:rPr>
                <w:rFonts w:hAnsi="宋体" w:cs="宋体" w:hint="eastAsia"/>
                <w:color w:val="000000" w:themeColor="text1"/>
              </w:rPr>
              <w:t>社会</w:t>
            </w:r>
            <w:r w:rsidRPr="00CE32CC">
              <w:rPr>
                <w:rFonts w:hAnsi="宋体" w:cs="宋体"/>
                <w:color w:val="000000" w:themeColor="text1"/>
              </w:rPr>
              <w:t>服务。</w:t>
            </w:r>
          </w:p>
        </w:tc>
        <w:tc>
          <w:tcPr>
            <w:tcW w:w="2835" w:type="dxa"/>
            <w:vAlign w:val="center"/>
          </w:tcPr>
          <w:p w14:paraId="0BA0147A" w14:textId="77777777" w:rsidR="00E85759" w:rsidRPr="00CE32CC" w:rsidRDefault="00E85759" w:rsidP="00E85759">
            <w:pPr>
              <w:spacing w:beforeLines="50" w:before="156" w:afterLines="50" w:after="156" w:line="400" w:lineRule="exact"/>
              <w:rPr>
                <w:rFonts w:cs="宋体"/>
                <w:color w:val="000000" w:themeColor="text1"/>
              </w:rPr>
            </w:pPr>
            <w:r w:rsidRPr="00CE32CC">
              <w:rPr>
                <w:rFonts w:cs="宋体" w:hint="eastAsia"/>
                <w:color w:val="000000" w:themeColor="text1"/>
              </w:rPr>
              <w:t>第七章</w:t>
            </w:r>
            <w:r w:rsidRPr="00CE32CC">
              <w:rPr>
                <w:rFonts w:cs="宋体"/>
                <w:color w:val="000000" w:themeColor="text1"/>
              </w:rPr>
              <w:t xml:space="preserve"> 眼损伤程度</w:t>
            </w:r>
            <w:r w:rsidRPr="00CE32CC">
              <w:rPr>
                <w:rFonts w:cs="宋体" w:hint="eastAsia"/>
                <w:color w:val="000000" w:themeColor="text1"/>
              </w:rPr>
              <w:t>相关</w:t>
            </w:r>
            <w:r w:rsidRPr="00CE32CC">
              <w:rPr>
                <w:rFonts w:cs="宋体"/>
                <w:color w:val="000000" w:themeColor="text1"/>
              </w:rPr>
              <w:t>鉴定</w:t>
            </w:r>
          </w:p>
          <w:p w14:paraId="173E48CA" w14:textId="1A09734E" w:rsidR="00E85759" w:rsidRPr="00CE32CC" w:rsidRDefault="00E85759" w:rsidP="00E85759">
            <w:pPr>
              <w:spacing w:beforeLines="50" w:before="156" w:afterLines="50" w:after="156" w:line="400" w:lineRule="exact"/>
              <w:rPr>
                <w:rFonts w:cs="宋体"/>
                <w:color w:val="000000" w:themeColor="text1"/>
              </w:rPr>
            </w:pPr>
            <w:r w:rsidRPr="00CE32CC">
              <w:rPr>
                <w:rFonts w:cs="宋体" w:hint="eastAsia"/>
                <w:color w:val="000000" w:themeColor="text1"/>
              </w:rPr>
              <w:t>第八章</w:t>
            </w:r>
            <w:r w:rsidRPr="00CE32CC">
              <w:rPr>
                <w:rFonts w:cs="宋体"/>
                <w:color w:val="000000" w:themeColor="text1"/>
              </w:rPr>
              <w:t xml:space="preserve"> 眼伤</w:t>
            </w:r>
            <w:r w:rsidRPr="00CE32CC">
              <w:rPr>
                <w:rFonts w:cs="宋体" w:hint="eastAsia"/>
                <w:color w:val="000000" w:themeColor="text1"/>
              </w:rPr>
              <w:t>残</w:t>
            </w:r>
            <w:r w:rsidRPr="00CE32CC">
              <w:rPr>
                <w:rFonts w:cs="宋体"/>
                <w:color w:val="000000" w:themeColor="text1"/>
              </w:rPr>
              <w:t>程度</w:t>
            </w:r>
            <w:r w:rsidRPr="00CE32CC">
              <w:rPr>
                <w:rFonts w:cs="宋体" w:hint="eastAsia"/>
                <w:color w:val="000000" w:themeColor="text1"/>
              </w:rPr>
              <w:t>相关</w:t>
            </w:r>
            <w:r w:rsidRPr="00CE32CC">
              <w:rPr>
                <w:rFonts w:cs="宋体"/>
                <w:color w:val="000000" w:themeColor="text1"/>
              </w:rPr>
              <w:t>鉴定</w:t>
            </w:r>
          </w:p>
          <w:p w14:paraId="77993FCA" w14:textId="77777777" w:rsidR="00941573" w:rsidRPr="00CE32CC" w:rsidRDefault="00941573" w:rsidP="00E85759">
            <w:pPr>
              <w:spacing w:beforeLines="50" w:before="156" w:afterLines="50" w:after="156" w:line="400" w:lineRule="exact"/>
              <w:rPr>
                <w:rFonts w:cs="宋体"/>
                <w:color w:val="000000" w:themeColor="text1"/>
              </w:rPr>
            </w:pPr>
          </w:p>
          <w:p w14:paraId="41A56403" w14:textId="00FA8C41" w:rsidR="006A689C" w:rsidRPr="00CE32CC" w:rsidRDefault="006A689C" w:rsidP="00E85759">
            <w:pPr>
              <w:spacing w:beforeLines="50" w:before="156" w:afterLines="50" w:after="156" w:line="400" w:lineRule="exact"/>
              <w:rPr>
                <w:rFonts w:cs="宋体"/>
                <w:color w:val="000000" w:themeColor="text1"/>
              </w:rPr>
            </w:pPr>
          </w:p>
          <w:p w14:paraId="26E33FD4" w14:textId="771473EB" w:rsidR="006A689C" w:rsidRPr="00CE32CC" w:rsidRDefault="006A689C" w:rsidP="00E85759">
            <w:pPr>
              <w:spacing w:beforeLines="50" w:before="156" w:afterLines="50" w:after="156" w:line="400" w:lineRule="exact"/>
              <w:rPr>
                <w:rFonts w:cs="宋体"/>
                <w:color w:val="000000" w:themeColor="text1"/>
              </w:rPr>
            </w:pPr>
          </w:p>
          <w:p w14:paraId="66AFE3C9" w14:textId="04C27D59" w:rsidR="006A689C" w:rsidRPr="00CE32CC" w:rsidRDefault="006A689C" w:rsidP="00E85759">
            <w:pPr>
              <w:spacing w:beforeLines="50" w:before="156" w:afterLines="50" w:after="156" w:line="400" w:lineRule="exact"/>
              <w:rPr>
                <w:rFonts w:cs="宋体"/>
                <w:color w:val="000000" w:themeColor="text1"/>
              </w:rPr>
            </w:pPr>
          </w:p>
          <w:p w14:paraId="344F8551" w14:textId="77777777" w:rsidR="006A689C" w:rsidRPr="00CE32CC" w:rsidRDefault="006A689C" w:rsidP="00E85759">
            <w:pPr>
              <w:spacing w:beforeLines="50" w:before="156" w:afterLines="50" w:after="156" w:line="400" w:lineRule="exact"/>
              <w:rPr>
                <w:rFonts w:cs="宋体"/>
                <w:color w:val="000000" w:themeColor="text1"/>
              </w:rPr>
            </w:pPr>
          </w:p>
          <w:p w14:paraId="4B7B3743" w14:textId="77777777" w:rsidR="00E85759" w:rsidRPr="00CE32CC" w:rsidRDefault="00E85759" w:rsidP="00E85759">
            <w:pPr>
              <w:spacing w:beforeLines="50" w:before="156" w:afterLines="50" w:after="156" w:line="400" w:lineRule="exact"/>
              <w:rPr>
                <w:rFonts w:cs="宋体"/>
                <w:color w:val="000000" w:themeColor="text1"/>
              </w:rPr>
            </w:pPr>
          </w:p>
          <w:p w14:paraId="5103E2ED" w14:textId="77777777" w:rsidR="00E85759" w:rsidRPr="00CE32CC" w:rsidRDefault="00E85759" w:rsidP="00E85759">
            <w:pPr>
              <w:spacing w:beforeLines="50" w:before="156" w:afterLines="50" w:after="156" w:line="400" w:lineRule="exact"/>
              <w:rPr>
                <w:rFonts w:cs="宋体"/>
                <w:color w:val="000000" w:themeColor="text1"/>
              </w:rPr>
            </w:pPr>
          </w:p>
          <w:p w14:paraId="5F7CBB76" w14:textId="77777777" w:rsidR="00986EC4" w:rsidRPr="00CE32CC" w:rsidRDefault="00986EC4" w:rsidP="00E85759">
            <w:pPr>
              <w:pStyle w:val="a3"/>
              <w:spacing w:beforeLines="50" w:before="156" w:afterLines="50" w:after="156"/>
              <w:rPr>
                <w:rFonts w:ascii="黑体" w:hAnsi="宋体"/>
                <w:b/>
                <w:bCs/>
                <w:color w:val="000000" w:themeColor="text1"/>
                <w:szCs w:val="21"/>
              </w:rPr>
            </w:pPr>
          </w:p>
        </w:tc>
        <w:tc>
          <w:tcPr>
            <w:tcW w:w="2688" w:type="dxa"/>
            <w:vAlign w:val="center"/>
          </w:tcPr>
          <w:p w14:paraId="4F307455" w14:textId="77777777" w:rsidR="00986EC4" w:rsidRPr="00CE32CC" w:rsidRDefault="00047890">
            <w:pPr>
              <w:pStyle w:val="a3"/>
              <w:spacing w:beforeLines="50" w:before="156" w:afterLines="50" w:after="156"/>
              <w:jc w:val="center"/>
              <w:rPr>
                <w:rFonts w:hAnsi="Times New Roman" w:cs="宋体"/>
                <w:color w:val="000000" w:themeColor="text1"/>
                <w:kern w:val="0"/>
                <w:szCs w:val="21"/>
              </w:rPr>
            </w:pPr>
            <w:r w:rsidRPr="00CE32CC">
              <w:rPr>
                <w:rFonts w:hAnsi="宋体" w:cs="宋体" w:hint="eastAsia"/>
                <w:b/>
                <w:bCs/>
                <w:color w:val="000000" w:themeColor="text1"/>
              </w:rPr>
              <w:t>毕业要求4：业务优秀</w:t>
            </w:r>
          </w:p>
          <w:p w14:paraId="10EBD240" w14:textId="5A3803BA" w:rsidR="00986EC4" w:rsidRPr="00CE32CC" w:rsidRDefault="00047890" w:rsidP="002173FB">
            <w:pPr>
              <w:pStyle w:val="a3"/>
              <w:spacing w:beforeLines="50" w:before="156" w:afterLines="50" w:after="156"/>
              <w:jc w:val="left"/>
              <w:rPr>
                <w:rFonts w:hAnsi="Times New Roman" w:cs="宋体"/>
                <w:color w:val="000000" w:themeColor="text1"/>
                <w:kern w:val="0"/>
                <w:szCs w:val="21"/>
              </w:rPr>
            </w:pPr>
            <w:r w:rsidRPr="00CE32CC">
              <w:rPr>
                <w:rFonts w:hAnsi="Times New Roman" w:cs="宋体" w:hint="eastAsia"/>
                <w:color w:val="000000" w:themeColor="text1"/>
                <w:kern w:val="0"/>
                <w:szCs w:val="21"/>
              </w:rPr>
              <w:t>4-1掌握法医学范畴内的各项技术（包括法医病理学、法医物证学、法医毒理学、法医毒物分析、法医临床学、法医精神病学、法医人类学、刑事科学技术、法医昆虫学、法医眼科学、</w:t>
            </w:r>
            <w:r w:rsidRPr="00CE32CC">
              <w:rPr>
                <w:rFonts w:hAnsi="Times New Roman" w:cs="宋体"/>
                <w:color w:val="000000" w:themeColor="text1"/>
                <w:kern w:val="0"/>
                <w:szCs w:val="21"/>
              </w:rPr>
              <w:t>法医现场</w:t>
            </w:r>
            <w:r w:rsidRPr="00CE32CC">
              <w:rPr>
                <w:rFonts w:hAnsi="Times New Roman" w:cs="宋体" w:hint="eastAsia"/>
                <w:color w:val="000000" w:themeColor="text1"/>
                <w:kern w:val="0"/>
                <w:szCs w:val="21"/>
              </w:rPr>
              <w:t>勘验等）</w:t>
            </w:r>
            <w:r w:rsidR="006A689C" w:rsidRPr="00CE32CC">
              <w:rPr>
                <w:rFonts w:hAnsi="Times New Roman" w:cs="宋体" w:hint="eastAsia"/>
                <w:color w:val="000000" w:themeColor="text1"/>
                <w:kern w:val="0"/>
                <w:szCs w:val="21"/>
              </w:rPr>
              <w:t>。</w:t>
            </w:r>
          </w:p>
          <w:p w14:paraId="729D68A9" w14:textId="77777777" w:rsidR="006A689C" w:rsidRPr="00CE32CC" w:rsidRDefault="00047890" w:rsidP="002173FB">
            <w:pPr>
              <w:pStyle w:val="a3"/>
              <w:spacing w:beforeLines="50" w:before="156" w:afterLines="50" w:after="156"/>
              <w:jc w:val="left"/>
              <w:rPr>
                <w:rFonts w:hAnsi="Times New Roman" w:cs="宋体"/>
                <w:color w:val="000000" w:themeColor="text1"/>
                <w:kern w:val="0"/>
                <w:szCs w:val="21"/>
              </w:rPr>
            </w:pPr>
            <w:r w:rsidRPr="00CE32CC">
              <w:rPr>
                <w:rFonts w:hAnsi="Times New Roman" w:cs="宋体" w:hint="eastAsia"/>
                <w:color w:val="000000" w:themeColor="text1"/>
                <w:kern w:val="0"/>
                <w:szCs w:val="21"/>
              </w:rPr>
              <w:t>4-2具有运用法医学的各项技术对涉及法律问题的尸体和活体及各类物证进行法医学的各种检验与鉴定的能力</w:t>
            </w:r>
            <w:r w:rsidR="006A689C" w:rsidRPr="00CE32CC">
              <w:rPr>
                <w:rFonts w:hAnsi="Times New Roman" w:cs="宋体" w:hint="eastAsia"/>
                <w:color w:val="000000" w:themeColor="text1"/>
                <w:kern w:val="0"/>
                <w:szCs w:val="21"/>
              </w:rPr>
              <w:t>。</w:t>
            </w:r>
          </w:p>
          <w:p w14:paraId="41ED8DE8" w14:textId="4D311B06" w:rsidR="002173FB" w:rsidRPr="00CE32CC" w:rsidRDefault="00047890" w:rsidP="002173FB">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初步具备法医司法鉴定实践能力、医学及生物学科研能力</w:t>
            </w:r>
            <w:r w:rsidR="002173FB" w:rsidRPr="00CE32CC">
              <w:rPr>
                <w:rFonts w:hAnsi="宋体" w:cs="宋体" w:hint="eastAsia"/>
                <w:color w:val="000000" w:themeColor="text1"/>
                <w:kern w:val="0"/>
                <w:szCs w:val="21"/>
              </w:rPr>
              <w:t>。</w:t>
            </w:r>
          </w:p>
        </w:tc>
      </w:tr>
      <w:tr w:rsidR="00CE32CC" w:rsidRPr="00CE32CC" w14:paraId="7155C84D" w14:textId="77777777" w:rsidTr="00941573">
        <w:trPr>
          <w:jc w:val="center"/>
        </w:trPr>
        <w:tc>
          <w:tcPr>
            <w:tcW w:w="1302" w:type="dxa"/>
            <w:vMerge w:val="restart"/>
            <w:vAlign w:val="center"/>
          </w:tcPr>
          <w:p w14:paraId="65EA00DC" w14:textId="77777777" w:rsidR="00E85759" w:rsidRPr="00CE32CC" w:rsidRDefault="00E85759">
            <w:pPr>
              <w:pStyle w:val="a3"/>
              <w:spacing w:beforeLines="50" w:before="156" w:afterLines="50" w:after="156"/>
              <w:jc w:val="center"/>
              <w:rPr>
                <w:rFonts w:hAnsi="宋体" w:cs="宋体"/>
                <w:color w:val="000000" w:themeColor="text1"/>
                <w:szCs w:val="21"/>
              </w:rPr>
            </w:pPr>
          </w:p>
          <w:p w14:paraId="5D2FF0C8" w14:textId="77777777" w:rsidR="00E85759" w:rsidRPr="00CE32CC" w:rsidRDefault="00E85759">
            <w:pPr>
              <w:pStyle w:val="a3"/>
              <w:spacing w:beforeLines="50" w:before="156" w:afterLines="50" w:after="156"/>
              <w:jc w:val="center"/>
              <w:rPr>
                <w:rFonts w:hAnsi="宋体" w:cs="宋体"/>
                <w:color w:val="000000" w:themeColor="text1"/>
                <w:szCs w:val="21"/>
              </w:rPr>
            </w:pPr>
          </w:p>
          <w:p w14:paraId="133501F9" w14:textId="77777777" w:rsidR="00E85759" w:rsidRPr="00CE32CC" w:rsidRDefault="00E85759">
            <w:pPr>
              <w:pStyle w:val="a3"/>
              <w:spacing w:beforeLines="50" w:before="156" w:afterLines="50" w:after="156"/>
              <w:jc w:val="center"/>
              <w:rPr>
                <w:rFonts w:hAnsi="宋体" w:cs="宋体"/>
                <w:color w:val="000000" w:themeColor="text1"/>
                <w:szCs w:val="21"/>
              </w:rPr>
            </w:pPr>
          </w:p>
          <w:p w14:paraId="739974B6" w14:textId="77777777" w:rsidR="00E85759" w:rsidRPr="00CE32CC" w:rsidRDefault="00E85759">
            <w:pPr>
              <w:pStyle w:val="a3"/>
              <w:spacing w:beforeLines="50" w:before="156" w:afterLines="50" w:after="156"/>
              <w:jc w:val="center"/>
              <w:rPr>
                <w:rFonts w:hAnsi="宋体" w:cs="宋体"/>
                <w:color w:val="000000" w:themeColor="text1"/>
                <w:szCs w:val="21"/>
              </w:rPr>
            </w:pPr>
          </w:p>
          <w:p w14:paraId="611F605A" w14:textId="77777777" w:rsidR="00E85759" w:rsidRPr="00CE32CC" w:rsidRDefault="00E85759">
            <w:pPr>
              <w:pStyle w:val="a3"/>
              <w:spacing w:beforeLines="50" w:before="156" w:afterLines="50" w:after="156"/>
              <w:jc w:val="center"/>
              <w:rPr>
                <w:rFonts w:hAnsi="宋体" w:cs="宋体"/>
                <w:color w:val="000000" w:themeColor="text1"/>
                <w:szCs w:val="21"/>
              </w:rPr>
            </w:pPr>
          </w:p>
          <w:p w14:paraId="0BC04ED1" w14:textId="77777777" w:rsidR="00E85759" w:rsidRPr="00CE32CC" w:rsidRDefault="00E85759">
            <w:pPr>
              <w:pStyle w:val="a3"/>
              <w:spacing w:beforeLines="50" w:before="156" w:afterLines="50" w:after="156"/>
              <w:jc w:val="center"/>
              <w:rPr>
                <w:rFonts w:hAnsi="宋体" w:cs="宋体"/>
                <w:color w:val="000000" w:themeColor="text1"/>
                <w:szCs w:val="21"/>
              </w:rPr>
            </w:pPr>
          </w:p>
          <w:p w14:paraId="6B9C4D8A" w14:textId="77777777" w:rsidR="00E85759" w:rsidRPr="00CE32CC" w:rsidRDefault="00E85759">
            <w:pPr>
              <w:pStyle w:val="a3"/>
              <w:spacing w:beforeLines="50" w:before="156" w:afterLines="50" w:after="156"/>
              <w:jc w:val="center"/>
              <w:rPr>
                <w:rFonts w:hAnsi="宋体" w:cs="宋体"/>
                <w:color w:val="000000" w:themeColor="text1"/>
                <w:szCs w:val="21"/>
              </w:rPr>
            </w:pPr>
          </w:p>
          <w:p w14:paraId="66578803" w14:textId="77777777" w:rsidR="00E85759" w:rsidRPr="00CE32CC" w:rsidRDefault="00E85759">
            <w:pPr>
              <w:pStyle w:val="a3"/>
              <w:spacing w:beforeLines="50" w:before="156" w:afterLines="50" w:after="156"/>
              <w:jc w:val="center"/>
              <w:rPr>
                <w:rFonts w:hAnsi="宋体" w:cs="宋体"/>
                <w:color w:val="000000" w:themeColor="text1"/>
                <w:szCs w:val="21"/>
              </w:rPr>
            </w:pPr>
          </w:p>
          <w:p w14:paraId="4709D60C" w14:textId="77777777" w:rsidR="00E85759" w:rsidRPr="00CE32CC" w:rsidRDefault="00E85759">
            <w:pPr>
              <w:pStyle w:val="a3"/>
              <w:spacing w:beforeLines="50" w:before="156" w:afterLines="50" w:after="156"/>
              <w:jc w:val="center"/>
              <w:rPr>
                <w:rFonts w:hAnsi="宋体" w:cs="宋体"/>
                <w:color w:val="000000" w:themeColor="text1"/>
                <w:szCs w:val="21"/>
              </w:rPr>
            </w:pPr>
          </w:p>
          <w:p w14:paraId="5F6566F8" w14:textId="77777777" w:rsidR="00E85759" w:rsidRPr="00CE32CC" w:rsidRDefault="00E85759">
            <w:pPr>
              <w:pStyle w:val="a3"/>
              <w:spacing w:beforeLines="50" w:before="156" w:afterLines="50" w:after="156"/>
              <w:jc w:val="center"/>
              <w:rPr>
                <w:rFonts w:hAnsi="宋体" w:cs="宋体"/>
                <w:color w:val="000000" w:themeColor="text1"/>
                <w:szCs w:val="21"/>
              </w:rPr>
            </w:pPr>
          </w:p>
          <w:p w14:paraId="502C256A" w14:textId="77777777" w:rsidR="00E85759" w:rsidRPr="00CE32CC" w:rsidRDefault="00E85759">
            <w:pPr>
              <w:pStyle w:val="a3"/>
              <w:spacing w:beforeLines="50" w:before="156" w:afterLines="50" w:after="156"/>
              <w:jc w:val="center"/>
              <w:rPr>
                <w:rFonts w:hAnsi="宋体" w:cs="宋体"/>
                <w:color w:val="000000" w:themeColor="text1"/>
                <w:szCs w:val="21"/>
              </w:rPr>
            </w:pPr>
          </w:p>
          <w:p w14:paraId="48A42DDF" w14:textId="77777777" w:rsidR="00E85759" w:rsidRPr="00CE32CC" w:rsidRDefault="00E85759">
            <w:pPr>
              <w:pStyle w:val="a3"/>
              <w:spacing w:beforeLines="50" w:before="156" w:afterLines="50" w:after="156"/>
              <w:jc w:val="center"/>
              <w:rPr>
                <w:rFonts w:hAnsi="宋体" w:cs="宋体"/>
                <w:color w:val="000000" w:themeColor="text1"/>
                <w:szCs w:val="21"/>
              </w:rPr>
            </w:pPr>
          </w:p>
          <w:p w14:paraId="5D80A019" w14:textId="77777777" w:rsidR="00E85759" w:rsidRPr="00CE32CC" w:rsidRDefault="00E85759">
            <w:pPr>
              <w:pStyle w:val="a3"/>
              <w:spacing w:beforeLines="50" w:before="156" w:afterLines="50" w:after="156"/>
              <w:jc w:val="center"/>
              <w:rPr>
                <w:rFonts w:hAnsi="宋体" w:cs="宋体"/>
                <w:color w:val="000000" w:themeColor="text1"/>
                <w:szCs w:val="21"/>
              </w:rPr>
            </w:pPr>
          </w:p>
          <w:p w14:paraId="2A8AC1FD" w14:textId="77777777" w:rsidR="00E85759" w:rsidRPr="00CE32CC" w:rsidRDefault="00E85759">
            <w:pPr>
              <w:pStyle w:val="a3"/>
              <w:spacing w:beforeLines="50" w:before="156" w:afterLines="50" w:after="156"/>
              <w:jc w:val="center"/>
              <w:rPr>
                <w:rFonts w:hAnsi="宋体" w:cs="宋体"/>
                <w:color w:val="000000" w:themeColor="text1"/>
                <w:szCs w:val="21"/>
              </w:rPr>
            </w:pPr>
          </w:p>
          <w:p w14:paraId="2840D7C2" w14:textId="77777777" w:rsidR="00E85759" w:rsidRPr="00CE32CC" w:rsidRDefault="00E85759">
            <w:pPr>
              <w:pStyle w:val="a3"/>
              <w:spacing w:beforeLines="50" w:before="156" w:afterLines="50" w:after="156"/>
              <w:jc w:val="center"/>
              <w:rPr>
                <w:rFonts w:hAnsi="宋体" w:cs="宋体"/>
                <w:color w:val="000000" w:themeColor="text1"/>
                <w:szCs w:val="21"/>
              </w:rPr>
            </w:pPr>
          </w:p>
          <w:p w14:paraId="5AA206F1" w14:textId="77777777" w:rsidR="00E85759" w:rsidRPr="00CE32CC" w:rsidRDefault="00E85759">
            <w:pPr>
              <w:pStyle w:val="a3"/>
              <w:spacing w:beforeLines="50" w:before="156" w:afterLines="50" w:after="156"/>
              <w:jc w:val="center"/>
              <w:rPr>
                <w:rFonts w:hAnsi="宋体" w:cs="宋体"/>
                <w:color w:val="000000" w:themeColor="text1"/>
                <w:szCs w:val="21"/>
              </w:rPr>
            </w:pPr>
          </w:p>
          <w:p w14:paraId="14F120BF" w14:textId="77777777" w:rsidR="00E85759" w:rsidRPr="00CE32CC" w:rsidRDefault="00E85759">
            <w:pPr>
              <w:pStyle w:val="a3"/>
              <w:spacing w:beforeLines="50" w:before="156" w:afterLines="50" w:after="156"/>
              <w:jc w:val="center"/>
              <w:rPr>
                <w:rFonts w:hAnsi="宋体" w:cs="宋体"/>
                <w:color w:val="000000" w:themeColor="text1"/>
                <w:szCs w:val="21"/>
              </w:rPr>
            </w:pPr>
          </w:p>
          <w:p w14:paraId="5909A9FB" w14:textId="7703080C" w:rsidR="00986EC4" w:rsidRPr="00CE32CC" w:rsidRDefault="00F54BED" w:rsidP="00C73D08">
            <w:pPr>
              <w:pStyle w:val="a3"/>
              <w:spacing w:beforeLines="50" w:before="156" w:afterLines="50" w:after="156"/>
              <w:jc w:val="center"/>
              <w:rPr>
                <w:rFonts w:hAnsi="宋体" w:cs="宋体"/>
                <w:color w:val="000000" w:themeColor="text1"/>
                <w:szCs w:val="21"/>
              </w:rPr>
            </w:pPr>
            <w:r w:rsidRPr="00CE32CC">
              <w:rPr>
                <w:rFonts w:hAnsi="宋体" w:cs="宋体" w:hint="eastAsia"/>
                <w:color w:val="000000" w:themeColor="text1"/>
                <w:szCs w:val="21"/>
              </w:rPr>
              <w:t>课程目标3</w:t>
            </w:r>
          </w:p>
        </w:tc>
        <w:tc>
          <w:tcPr>
            <w:tcW w:w="2379" w:type="dxa"/>
            <w:vAlign w:val="center"/>
          </w:tcPr>
          <w:p w14:paraId="5D12884C" w14:textId="4BE065A1" w:rsidR="002173FB" w:rsidRPr="00CE32CC" w:rsidRDefault="002173FB" w:rsidP="002173FB">
            <w:pPr>
              <w:pStyle w:val="a3"/>
              <w:spacing w:beforeLines="50" w:before="156" w:afterLines="50" w:after="156"/>
              <w:rPr>
                <w:rFonts w:hAnsi="宋体" w:cs="宋体"/>
                <w:bCs/>
                <w:color w:val="000000" w:themeColor="text1"/>
              </w:rPr>
            </w:pPr>
            <w:r w:rsidRPr="00CE32CC">
              <w:rPr>
                <w:rFonts w:hAnsi="宋体" w:cs="宋体" w:hint="eastAsia"/>
                <w:b/>
                <w:color w:val="000000" w:themeColor="text1"/>
              </w:rPr>
              <w:lastRenderedPageBreak/>
              <w:t>课程子目标</w:t>
            </w:r>
            <w:r w:rsidRPr="00CE32CC">
              <w:rPr>
                <w:rFonts w:hAnsi="宋体" w:cs="宋体"/>
                <w:bCs/>
                <w:color w:val="000000" w:themeColor="text1"/>
              </w:rPr>
              <w:t>3</w:t>
            </w:r>
            <w:r w:rsidRPr="00CE32CC">
              <w:rPr>
                <w:rFonts w:hAnsi="宋体" w:cs="宋体" w:hint="eastAsia"/>
                <w:bCs/>
                <w:color w:val="000000" w:themeColor="text1"/>
              </w:rPr>
              <w:t>.</w:t>
            </w:r>
            <w:r w:rsidRPr="00CE32CC">
              <w:rPr>
                <w:rFonts w:hAnsi="宋体" w:cs="宋体"/>
                <w:bCs/>
                <w:color w:val="000000" w:themeColor="text1"/>
              </w:rPr>
              <w:t>1</w:t>
            </w:r>
          </w:p>
          <w:p w14:paraId="62CAF3FF" w14:textId="1DDA5C45" w:rsidR="00C73D08" w:rsidRPr="00CE32CC" w:rsidRDefault="00DA5C9E" w:rsidP="00DA5C9E">
            <w:pPr>
              <w:pStyle w:val="a3"/>
              <w:spacing w:beforeLines="50" w:before="156" w:afterLines="50" w:after="156"/>
              <w:rPr>
                <w:rFonts w:hAnsi="宋体" w:cs="宋体"/>
                <w:color w:val="000000" w:themeColor="text1"/>
              </w:rPr>
            </w:pPr>
            <w:r w:rsidRPr="00CE32CC">
              <w:rPr>
                <w:rFonts w:hAnsi="宋体" w:cs="宋体" w:hint="eastAsia"/>
                <w:color w:val="000000" w:themeColor="text1"/>
              </w:rPr>
              <w:t>通过对眼损伤与疾病的因果关系鉴定的学习，了解法医眼科学司法鉴定中</w:t>
            </w:r>
            <w:r w:rsidRPr="00CE32CC">
              <w:rPr>
                <w:rFonts w:hAnsi="宋体" w:cs="宋体"/>
                <w:color w:val="000000" w:themeColor="text1"/>
              </w:rPr>
              <w:t>因果关系</w:t>
            </w:r>
            <w:r w:rsidRPr="00CE32CC">
              <w:rPr>
                <w:rFonts w:hAnsi="宋体" w:cs="宋体" w:hint="eastAsia"/>
                <w:color w:val="000000" w:themeColor="text1"/>
              </w:rPr>
              <w:t>概念</w:t>
            </w:r>
            <w:r w:rsidRPr="00CE32CC">
              <w:rPr>
                <w:rFonts w:hAnsi="宋体" w:cs="宋体"/>
                <w:color w:val="000000" w:themeColor="text1"/>
              </w:rPr>
              <w:t>、判定</w:t>
            </w:r>
            <w:r w:rsidRPr="00CE32CC">
              <w:rPr>
                <w:rFonts w:hAnsi="宋体" w:cs="宋体" w:hint="eastAsia"/>
                <w:color w:val="000000" w:themeColor="text1"/>
              </w:rPr>
              <w:t>原则</w:t>
            </w:r>
            <w:r w:rsidRPr="00CE32CC">
              <w:rPr>
                <w:rFonts w:hAnsi="宋体" w:cs="宋体"/>
                <w:color w:val="000000" w:themeColor="text1"/>
              </w:rPr>
              <w:t>和方法</w:t>
            </w:r>
            <w:r w:rsidRPr="00CE32CC">
              <w:rPr>
                <w:rFonts w:hAnsi="宋体" w:cs="宋体" w:hint="eastAsia"/>
                <w:color w:val="000000" w:themeColor="text1"/>
              </w:rPr>
              <w:t>，</w:t>
            </w:r>
            <w:r w:rsidRPr="00CE32CC">
              <w:rPr>
                <w:rFonts w:hAnsi="宋体" w:cs="宋体"/>
                <w:color w:val="000000" w:themeColor="text1"/>
              </w:rPr>
              <w:t>眼损伤伤病关系与参与度</w:t>
            </w:r>
            <w:r w:rsidRPr="00CE32CC">
              <w:rPr>
                <w:rFonts w:hAnsi="宋体" w:cs="宋体" w:hint="eastAsia"/>
                <w:color w:val="000000" w:themeColor="text1"/>
              </w:rPr>
              <w:t>的</w:t>
            </w:r>
            <w:r w:rsidRPr="00CE32CC">
              <w:rPr>
                <w:rFonts w:hAnsi="宋体" w:cs="宋体"/>
                <w:color w:val="000000" w:themeColor="text1"/>
              </w:rPr>
              <w:t>概念和评定</w:t>
            </w:r>
            <w:r w:rsidRPr="00CE32CC">
              <w:rPr>
                <w:rFonts w:hAnsi="宋体" w:cs="宋体" w:hint="eastAsia"/>
                <w:color w:val="000000" w:themeColor="text1"/>
              </w:rPr>
              <w:t>依据；此后</w:t>
            </w:r>
            <w:r w:rsidRPr="00CE32CC">
              <w:rPr>
                <w:rFonts w:hAnsi="宋体" w:cs="宋体"/>
                <w:color w:val="000000" w:themeColor="text1"/>
              </w:rPr>
              <w:t>具体</w:t>
            </w:r>
            <w:r w:rsidRPr="00CE32CC">
              <w:rPr>
                <w:rFonts w:hAnsi="宋体" w:cs="宋体" w:hint="eastAsia"/>
                <w:color w:val="000000" w:themeColor="text1"/>
              </w:rPr>
              <w:t>介绍了</w:t>
            </w:r>
            <w:r w:rsidRPr="00CE32CC">
              <w:rPr>
                <w:rFonts w:hAnsi="宋体" w:cs="宋体"/>
                <w:color w:val="000000" w:themeColor="text1"/>
              </w:rPr>
              <w:t>眼损伤</w:t>
            </w:r>
            <w:r w:rsidRPr="00CE32CC">
              <w:rPr>
                <w:rFonts w:hAnsi="宋体" w:cs="宋体" w:hint="eastAsia"/>
                <w:color w:val="000000" w:themeColor="text1"/>
              </w:rPr>
              <w:t>与</w:t>
            </w:r>
            <w:r w:rsidRPr="00CE32CC">
              <w:rPr>
                <w:rFonts w:hAnsi="宋体" w:cs="宋体"/>
                <w:color w:val="000000" w:themeColor="text1"/>
              </w:rPr>
              <w:t>常见眼科疾病</w:t>
            </w:r>
            <w:r w:rsidRPr="00CE32CC">
              <w:rPr>
                <w:rFonts w:hAnsi="宋体" w:cs="宋体" w:hint="eastAsia"/>
                <w:color w:val="000000" w:themeColor="text1"/>
              </w:rPr>
              <w:t>的鉴别要点</w:t>
            </w:r>
            <w:r w:rsidRPr="00CE32CC">
              <w:rPr>
                <w:rFonts w:hAnsi="宋体" w:cs="宋体"/>
                <w:color w:val="000000" w:themeColor="text1"/>
              </w:rPr>
              <w:t>。</w:t>
            </w:r>
            <w:r w:rsidRPr="00CE32CC">
              <w:rPr>
                <w:rFonts w:hAnsi="宋体" w:cs="宋体" w:hint="eastAsia"/>
                <w:color w:val="000000" w:themeColor="text1"/>
              </w:rPr>
              <w:t>从结构异常</w:t>
            </w:r>
            <w:r w:rsidRPr="00CE32CC">
              <w:rPr>
                <w:rFonts w:hAnsi="宋体" w:cs="宋体"/>
                <w:color w:val="000000" w:themeColor="text1"/>
              </w:rPr>
              <w:t>到</w:t>
            </w:r>
            <w:r w:rsidRPr="00CE32CC">
              <w:rPr>
                <w:rFonts w:hAnsi="宋体" w:cs="宋体" w:hint="eastAsia"/>
                <w:color w:val="000000" w:themeColor="text1"/>
              </w:rPr>
              <w:t>功能异常。具体包括</w:t>
            </w:r>
            <w:r w:rsidRPr="00CE32CC">
              <w:rPr>
                <w:rFonts w:hAnsi="宋体" w:cs="宋体"/>
                <w:color w:val="000000" w:themeColor="text1"/>
              </w:rPr>
              <w:t>临床表现</w:t>
            </w:r>
            <w:r w:rsidRPr="00CE32CC">
              <w:rPr>
                <w:rFonts w:hAnsi="宋体" w:cs="宋体" w:hint="eastAsia"/>
                <w:color w:val="000000" w:themeColor="text1"/>
              </w:rPr>
              <w:t>、</w:t>
            </w:r>
            <w:r w:rsidRPr="00CE32CC">
              <w:rPr>
                <w:rFonts w:hAnsi="宋体" w:cs="宋体"/>
                <w:color w:val="000000" w:themeColor="text1"/>
              </w:rPr>
              <w:t>转归</w:t>
            </w:r>
            <w:r w:rsidRPr="00CE32CC">
              <w:rPr>
                <w:rFonts w:hAnsi="宋体" w:cs="宋体" w:hint="eastAsia"/>
                <w:color w:val="000000" w:themeColor="text1"/>
              </w:rPr>
              <w:t>、</w:t>
            </w:r>
            <w:r w:rsidRPr="00CE32CC">
              <w:rPr>
                <w:rFonts w:hAnsi="宋体" w:cs="宋体"/>
                <w:color w:val="000000" w:themeColor="text1"/>
              </w:rPr>
              <w:t>诊断</w:t>
            </w:r>
            <w:r w:rsidRPr="00CE32CC">
              <w:rPr>
                <w:rFonts w:hAnsi="宋体" w:cs="宋体" w:hint="eastAsia"/>
                <w:color w:val="000000" w:themeColor="text1"/>
              </w:rPr>
              <w:t>、</w:t>
            </w:r>
            <w:r w:rsidRPr="00CE32CC">
              <w:rPr>
                <w:rFonts w:hAnsi="宋体" w:cs="宋体"/>
                <w:color w:val="000000" w:themeColor="text1"/>
              </w:rPr>
              <w:t>鉴别诊断</w:t>
            </w:r>
            <w:r w:rsidRPr="00CE32CC">
              <w:rPr>
                <w:rFonts w:hAnsi="宋体" w:cs="宋体" w:hint="eastAsia"/>
                <w:color w:val="000000" w:themeColor="text1"/>
              </w:rPr>
              <w:t>几方面</w:t>
            </w:r>
            <w:r w:rsidRPr="00CE32CC">
              <w:rPr>
                <w:rFonts w:hAnsi="宋体" w:cs="宋体"/>
                <w:color w:val="000000" w:themeColor="text1"/>
              </w:rPr>
              <w:t>。</w:t>
            </w:r>
            <w:r w:rsidRPr="00CE32CC">
              <w:rPr>
                <w:rFonts w:hAnsi="宋体" w:cs="宋体" w:hint="eastAsia"/>
                <w:color w:val="000000" w:themeColor="text1"/>
              </w:rPr>
              <w:t>特别</w:t>
            </w:r>
            <w:r w:rsidRPr="00CE32CC">
              <w:rPr>
                <w:rFonts w:hAnsi="宋体" w:cs="宋体"/>
                <w:color w:val="000000" w:themeColor="text1"/>
              </w:rPr>
              <w:t>侧重与</w:t>
            </w:r>
            <w:r w:rsidRPr="00CE32CC">
              <w:rPr>
                <w:rFonts w:hAnsi="宋体" w:cs="宋体" w:hint="eastAsia"/>
                <w:color w:val="000000" w:themeColor="text1"/>
              </w:rPr>
              <w:t>眼损伤相关</w:t>
            </w:r>
            <w:r w:rsidRPr="00CE32CC">
              <w:rPr>
                <w:rFonts w:hAnsi="宋体" w:cs="宋体"/>
                <w:color w:val="000000" w:themeColor="text1"/>
              </w:rPr>
              <w:t>的眼科疾病的鉴别</w:t>
            </w:r>
            <w:r w:rsidRPr="00CE32CC">
              <w:rPr>
                <w:rFonts w:hAnsi="宋体" w:cs="宋体" w:hint="eastAsia"/>
                <w:color w:val="000000" w:themeColor="text1"/>
              </w:rPr>
              <w:t>。进一步</w:t>
            </w:r>
            <w:r w:rsidRPr="00CE32CC">
              <w:rPr>
                <w:rFonts w:hAnsi="宋体" w:cs="宋体"/>
                <w:color w:val="000000" w:themeColor="text1"/>
              </w:rPr>
              <w:t>明确眼损伤</w:t>
            </w:r>
            <w:r w:rsidRPr="00CE32CC">
              <w:rPr>
                <w:rFonts w:hAnsi="宋体" w:cs="宋体" w:hint="eastAsia"/>
                <w:color w:val="000000" w:themeColor="text1"/>
              </w:rPr>
              <w:t>有别于</w:t>
            </w:r>
            <w:r w:rsidRPr="00CE32CC">
              <w:rPr>
                <w:rFonts w:hAnsi="宋体" w:cs="宋体"/>
                <w:color w:val="000000" w:themeColor="text1"/>
              </w:rPr>
              <w:t>眼疾病的特异性改变和特点。</w:t>
            </w:r>
            <w:r w:rsidRPr="00CE32CC">
              <w:rPr>
                <w:rFonts w:hAnsi="宋体" w:cs="宋体" w:hint="eastAsia"/>
                <w:color w:val="000000" w:themeColor="text1"/>
              </w:rPr>
              <w:t>使学生在</w:t>
            </w:r>
            <w:r w:rsidRPr="00CE32CC">
              <w:rPr>
                <w:rFonts w:hAnsi="宋体" w:cs="宋体"/>
                <w:color w:val="000000" w:themeColor="text1"/>
              </w:rPr>
              <w:t>多重相似证据的排除和认证后</w:t>
            </w:r>
            <w:r w:rsidRPr="00CE32CC">
              <w:rPr>
                <w:rFonts w:hAnsi="宋体" w:cs="宋体" w:hint="eastAsia"/>
                <w:color w:val="000000" w:themeColor="text1"/>
              </w:rPr>
              <w:t>，</w:t>
            </w:r>
            <w:r w:rsidRPr="00CE32CC">
              <w:rPr>
                <w:rFonts w:hAnsi="宋体" w:cs="宋体"/>
                <w:color w:val="000000" w:themeColor="text1"/>
              </w:rPr>
              <w:t>通过辩证分析问题</w:t>
            </w:r>
            <w:r w:rsidRPr="00CE32CC">
              <w:rPr>
                <w:rFonts w:hAnsi="宋体" w:cs="宋体" w:hint="eastAsia"/>
                <w:color w:val="000000" w:themeColor="text1"/>
              </w:rPr>
              <w:t>最后</w:t>
            </w:r>
            <w:r w:rsidRPr="00CE32CC">
              <w:rPr>
                <w:rFonts w:hAnsi="宋体" w:cs="宋体"/>
                <w:color w:val="000000" w:themeColor="text1"/>
              </w:rPr>
              <w:t>得到充分</w:t>
            </w:r>
            <w:r w:rsidRPr="00CE32CC">
              <w:rPr>
                <w:rFonts w:hAnsi="宋体" w:cs="宋体" w:hint="eastAsia"/>
                <w:color w:val="000000" w:themeColor="text1"/>
              </w:rPr>
              <w:t>准确的</w:t>
            </w:r>
            <w:r w:rsidRPr="00CE32CC">
              <w:rPr>
                <w:rFonts w:hAnsi="宋体" w:cs="宋体"/>
                <w:color w:val="000000" w:themeColor="text1"/>
              </w:rPr>
              <w:t>判断</w:t>
            </w:r>
            <w:r w:rsidRPr="00CE32CC">
              <w:rPr>
                <w:rFonts w:hAnsi="宋体" w:cs="宋体" w:hint="eastAsia"/>
                <w:color w:val="000000" w:themeColor="text1"/>
              </w:rPr>
              <w:t>，充分</w:t>
            </w:r>
            <w:r w:rsidRPr="00CE32CC">
              <w:rPr>
                <w:rFonts w:hAnsi="宋体" w:cs="宋体"/>
                <w:color w:val="000000" w:themeColor="text1"/>
              </w:rPr>
              <w:t>培养</w:t>
            </w:r>
            <w:r w:rsidRPr="00CE32CC">
              <w:rPr>
                <w:rFonts w:hAnsi="宋体" w:cs="宋体" w:hint="eastAsia"/>
                <w:color w:val="000000" w:themeColor="text1"/>
              </w:rPr>
              <w:t>了</w:t>
            </w:r>
            <w:r w:rsidRPr="00CE32CC">
              <w:rPr>
                <w:rFonts w:hAnsi="宋体" w:cs="宋体"/>
                <w:color w:val="000000" w:themeColor="text1"/>
              </w:rPr>
              <w:t>辩</w:t>
            </w:r>
            <w:r w:rsidRPr="00CE32CC">
              <w:rPr>
                <w:rFonts w:hAnsi="宋体" w:cs="宋体"/>
                <w:color w:val="000000" w:themeColor="text1"/>
              </w:rPr>
              <w:lastRenderedPageBreak/>
              <w:t>证分析和论证</w:t>
            </w:r>
            <w:r w:rsidRPr="00CE32CC">
              <w:rPr>
                <w:rFonts w:hAnsi="宋体" w:cs="宋体" w:hint="eastAsia"/>
                <w:color w:val="000000" w:themeColor="text1"/>
              </w:rPr>
              <w:t>思维</w:t>
            </w:r>
            <w:r w:rsidRPr="00CE32CC">
              <w:rPr>
                <w:rFonts w:hAnsi="宋体" w:cs="宋体"/>
                <w:color w:val="000000" w:themeColor="text1"/>
              </w:rPr>
              <w:t>的能力。</w:t>
            </w:r>
            <w:r w:rsidRPr="00CE32CC">
              <w:rPr>
                <w:rFonts w:hAnsi="宋体" w:cs="宋体" w:hint="eastAsia"/>
                <w:color w:val="000000" w:themeColor="text1"/>
              </w:rPr>
              <w:t xml:space="preserve"> </w:t>
            </w:r>
          </w:p>
        </w:tc>
        <w:tc>
          <w:tcPr>
            <w:tcW w:w="2835" w:type="dxa"/>
            <w:vAlign w:val="center"/>
          </w:tcPr>
          <w:p w14:paraId="1EFF7A78" w14:textId="77777777" w:rsidR="00DA5C9E" w:rsidRPr="00CE32CC" w:rsidRDefault="00DA5C9E" w:rsidP="00DA5C9E">
            <w:pPr>
              <w:pStyle w:val="a3"/>
              <w:spacing w:beforeLines="50" w:before="156" w:afterLines="50" w:after="156"/>
              <w:jc w:val="left"/>
              <w:rPr>
                <w:rFonts w:ascii="黑体" w:hAnsi="宋体"/>
                <w:color w:val="000000" w:themeColor="text1"/>
                <w:szCs w:val="21"/>
              </w:rPr>
            </w:pPr>
            <w:r w:rsidRPr="00CE32CC">
              <w:rPr>
                <w:rFonts w:ascii="黑体" w:hAnsi="宋体" w:hint="eastAsia"/>
                <w:color w:val="000000" w:themeColor="text1"/>
                <w:szCs w:val="21"/>
              </w:rPr>
              <w:lastRenderedPageBreak/>
              <w:t>第九章</w:t>
            </w:r>
            <w:r w:rsidRPr="00CE32CC">
              <w:rPr>
                <w:rFonts w:ascii="黑体" w:hAnsi="宋体"/>
                <w:color w:val="000000" w:themeColor="text1"/>
                <w:szCs w:val="21"/>
              </w:rPr>
              <w:t xml:space="preserve"> </w:t>
            </w:r>
            <w:r w:rsidRPr="00CE32CC">
              <w:rPr>
                <w:rFonts w:ascii="黑体" w:hAnsi="宋体"/>
                <w:color w:val="000000" w:themeColor="text1"/>
                <w:szCs w:val="21"/>
              </w:rPr>
              <w:t>眼损伤与疾病的因果关系鉴定</w:t>
            </w:r>
          </w:p>
          <w:p w14:paraId="4A0A1899" w14:textId="77777777" w:rsidR="00DA5C9E" w:rsidRPr="00CE32CC" w:rsidRDefault="00DA5C9E">
            <w:pPr>
              <w:pStyle w:val="a3"/>
              <w:spacing w:beforeLines="50" w:before="156" w:afterLines="50" w:after="156"/>
              <w:jc w:val="center"/>
              <w:rPr>
                <w:rFonts w:ascii="黑体" w:hAnsi="宋体"/>
                <w:color w:val="000000" w:themeColor="text1"/>
                <w:szCs w:val="21"/>
              </w:rPr>
            </w:pPr>
          </w:p>
          <w:p w14:paraId="005E789B" w14:textId="77777777" w:rsidR="00DA5C9E" w:rsidRPr="00CE32CC" w:rsidRDefault="00DA5C9E">
            <w:pPr>
              <w:pStyle w:val="a3"/>
              <w:spacing w:beforeLines="50" w:before="156" w:afterLines="50" w:after="156"/>
              <w:jc w:val="center"/>
              <w:rPr>
                <w:rFonts w:ascii="黑体" w:hAnsi="宋体"/>
                <w:color w:val="000000" w:themeColor="text1"/>
                <w:szCs w:val="21"/>
              </w:rPr>
            </w:pPr>
          </w:p>
          <w:p w14:paraId="43458FAD" w14:textId="77777777" w:rsidR="00DA5C9E" w:rsidRPr="00CE32CC" w:rsidRDefault="00DA5C9E">
            <w:pPr>
              <w:pStyle w:val="a3"/>
              <w:spacing w:beforeLines="50" w:before="156" w:afterLines="50" w:after="156"/>
              <w:jc w:val="center"/>
              <w:rPr>
                <w:rFonts w:ascii="黑体" w:hAnsi="宋体"/>
                <w:color w:val="000000" w:themeColor="text1"/>
                <w:szCs w:val="21"/>
              </w:rPr>
            </w:pPr>
          </w:p>
          <w:p w14:paraId="5EA5B09F" w14:textId="77777777" w:rsidR="00DA5C9E" w:rsidRPr="00CE32CC" w:rsidRDefault="00DA5C9E">
            <w:pPr>
              <w:pStyle w:val="a3"/>
              <w:spacing w:beforeLines="50" w:before="156" w:afterLines="50" w:after="156"/>
              <w:jc w:val="center"/>
              <w:rPr>
                <w:rFonts w:ascii="黑体" w:hAnsi="宋体"/>
                <w:color w:val="000000" w:themeColor="text1"/>
                <w:szCs w:val="21"/>
              </w:rPr>
            </w:pPr>
          </w:p>
          <w:p w14:paraId="1575A4A6" w14:textId="77777777" w:rsidR="00DA5C9E" w:rsidRPr="00CE32CC" w:rsidRDefault="00DA5C9E">
            <w:pPr>
              <w:pStyle w:val="a3"/>
              <w:spacing w:beforeLines="50" w:before="156" w:afterLines="50" w:after="156"/>
              <w:jc w:val="center"/>
              <w:rPr>
                <w:rFonts w:ascii="黑体" w:hAnsi="宋体"/>
                <w:color w:val="000000" w:themeColor="text1"/>
                <w:szCs w:val="21"/>
              </w:rPr>
            </w:pPr>
          </w:p>
          <w:p w14:paraId="5D3A2276" w14:textId="77777777" w:rsidR="00DA5C9E" w:rsidRPr="00CE32CC" w:rsidRDefault="00DA5C9E">
            <w:pPr>
              <w:pStyle w:val="a3"/>
              <w:spacing w:beforeLines="50" w:before="156" w:afterLines="50" w:after="156"/>
              <w:jc w:val="center"/>
              <w:rPr>
                <w:rFonts w:ascii="黑体" w:hAnsi="宋体"/>
                <w:color w:val="000000" w:themeColor="text1"/>
                <w:szCs w:val="21"/>
              </w:rPr>
            </w:pPr>
          </w:p>
          <w:p w14:paraId="1A48DE83" w14:textId="77777777" w:rsidR="00DA5C9E" w:rsidRPr="00CE32CC" w:rsidRDefault="00DA5C9E">
            <w:pPr>
              <w:pStyle w:val="a3"/>
              <w:spacing w:beforeLines="50" w:before="156" w:afterLines="50" w:after="156"/>
              <w:jc w:val="center"/>
              <w:rPr>
                <w:rFonts w:ascii="黑体" w:hAnsi="宋体"/>
                <w:color w:val="000000" w:themeColor="text1"/>
                <w:szCs w:val="21"/>
              </w:rPr>
            </w:pPr>
          </w:p>
          <w:p w14:paraId="788D12AA" w14:textId="77777777" w:rsidR="00DA5C9E" w:rsidRPr="00CE32CC" w:rsidRDefault="00DA5C9E">
            <w:pPr>
              <w:pStyle w:val="a3"/>
              <w:spacing w:beforeLines="50" w:before="156" w:afterLines="50" w:after="156"/>
              <w:jc w:val="center"/>
              <w:rPr>
                <w:rFonts w:ascii="黑体" w:hAnsi="宋体"/>
                <w:color w:val="000000" w:themeColor="text1"/>
                <w:szCs w:val="21"/>
              </w:rPr>
            </w:pPr>
          </w:p>
          <w:p w14:paraId="5712041C" w14:textId="77777777" w:rsidR="00DA5C9E" w:rsidRPr="00CE32CC" w:rsidRDefault="00DA5C9E">
            <w:pPr>
              <w:pStyle w:val="a3"/>
              <w:spacing w:beforeLines="50" w:before="156" w:afterLines="50" w:after="156"/>
              <w:jc w:val="center"/>
              <w:rPr>
                <w:rFonts w:ascii="黑体" w:hAnsi="宋体"/>
                <w:color w:val="000000" w:themeColor="text1"/>
                <w:szCs w:val="21"/>
              </w:rPr>
            </w:pPr>
          </w:p>
          <w:p w14:paraId="693485DA" w14:textId="77777777" w:rsidR="00DA5C9E" w:rsidRPr="00CE32CC" w:rsidRDefault="00DA5C9E">
            <w:pPr>
              <w:pStyle w:val="a3"/>
              <w:spacing w:beforeLines="50" w:before="156" w:afterLines="50" w:after="156"/>
              <w:jc w:val="center"/>
              <w:rPr>
                <w:rFonts w:ascii="黑体" w:hAnsi="宋体"/>
                <w:color w:val="000000" w:themeColor="text1"/>
                <w:szCs w:val="21"/>
              </w:rPr>
            </w:pPr>
          </w:p>
          <w:p w14:paraId="1EFFFAAD" w14:textId="77777777" w:rsidR="00DA5C9E" w:rsidRPr="00CE32CC" w:rsidRDefault="00DA5C9E">
            <w:pPr>
              <w:pStyle w:val="a3"/>
              <w:spacing w:beforeLines="50" w:before="156" w:afterLines="50" w:after="156"/>
              <w:jc w:val="center"/>
              <w:rPr>
                <w:rFonts w:ascii="黑体" w:hAnsi="宋体"/>
                <w:color w:val="000000" w:themeColor="text1"/>
                <w:szCs w:val="21"/>
              </w:rPr>
            </w:pPr>
          </w:p>
          <w:p w14:paraId="5D4089B3" w14:textId="77777777" w:rsidR="00DA5C9E" w:rsidRPr="00CE32CC" w:rsidRDefault="00DA5C9E">
            <w:pPr>
              <w:pStyle w:val="a3"/>
              <w:spacing w:beforeLines="50" w:before="156" w:afterLines="50" w:after="156"/>
              <w:jc w:val="center"/>
              <w:rPr>
                <w:rFonts w:ascii="黑体" w:hAnsi="宋体"/>
                <w:color w:val="000000" w:themeColor="text1"/>
                <w:szCs w:val="21"/>
              </w:rPr>
            </w:pPr>
          </w:p>
          <w:p w14:paraId="0FEF837A" w14:textId="77777777" w:rsidR="00DA5C9E" w:rsidRPr="00CE32CC" w:rsidRDefault="00DA5C9E">
            <w:pPr>
              <w:pStyle w:val="a3"/>
              <w:spacing w:beforeLines="50" w:before="156" w:afterLines="50" w:after="156"/>
              <w:jc w:val="center"/>
              <w:rPr>
                <w:rFonts w:ascii="黑体" w:hAnsi="宋体"/>
                <w:color w:val="000000" w:themeColor="text1"/>
                <w:szCs w:val="21"/>
              </w:rPr>
            </w:pPr>
          </w:p>
          <w:p w14:paraId="7293A4ED" w14:textId="77777777" w:rsidR="00DA5C9E" w:rsidRPr="00CE32CC" w:rsidRDefault="00DA5C9E">
            <w:pPr>
              <w:pStyle w:val="a3"/>
              <w:spacing w:beforeLines="50" w:before="156" w:afterLines="50" w:after="156"/>
              <w:jc w:val="center"/>
              <w:rPr>
                <w:rFonts w:ascii="黑体" w:hAnsi="宋体"/>
                <w:color w:val="000000" w:themeColor="text1"/>
                <w:szCs w:val="21"/>
              </w:rPr>
            </w:pPr>
          </w:p>
          <w:p w14:paraId="5321AAF7" w14:textId="77777777" w:rsidR="00F54BED" w:rsidRPr="00CE32CC" w:rsidRDefault="00F54BED" w:rsidP="00C73D08">
            <w:pPr>
              <w:pStyle w:val="a3"/>
              <w:spacing w:beforeLines="50" w:before="156" w:afterLines="50" w:after="156"/>
              <w:rPr>
                <w:rFonts w:hAnsi="宋体" w:cs="宋体"/>
                <w:color w:val="000000" w:themeColor="text1"/>
                <w:szCs w:val="21"/>
              </w:rPr>
            </w:pPr>
          </w:p>
        </w:tc>
        <w:tc>
          <w:tcPr>
            <w:tcW w:w="2688" w:type="dxa"/>
            <w:vAlign w:val="center"/>
          </w:tcPr>
          <w:p w14:paraId="4DA89754" w14:textId="27ED6B10" w:rsidR="00986EC4" w:rsidRPr="00CE32CC" w:rsidRDefault="00047890" w:rsidP="006A689C">
            <w:pPr>
              <w:pStyle w:val="a3"/>
              <w:spacing w:beforeLines="50" w:before="156" w:afterLines="50" w:after="156"/>
              <w:ind w:firstLineChars="100" w:firstLine="211"/>
              <w:rPr>
                <w:rFonts w:hAnsi="宋体" w:cs="宋体"/>
                <w:b/>
                <w:bCs/>
                <w:color w:val="000000" w:themeColor="text1"/>
              </w:rPr>
            </w:pPr>
            <w:r w:rsidRPr="00CE32CC">
              <w:rPr>
                <w:rFonts w:hAnsi="宋体" w:cs="宋体" w:hint="eastAsia"/>
                <w:b/>
                <w:bCs/>
                <w:color w:val="000000" w:themeColor="text1"/>
              </w:rPr>
              <w:lastRenderedPageBreak/>
              <w:t>毕业要求3:理论扎实</w:t>
            </w:r>
          </w:p>
          <w:p w14:paraId="57C243F0" w14:textId="77777777" w:rsidR="00986EC4" w:rsidRPr="00CE32CC" w:rsidRDefault="00047890" w:rsidP="002173FB">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3-1掌握与法医学专业相关的法学基本理论、基本知识。</w:t>
            </w:r>
          </w:p>
          <w:p w14:paraId="52B52088" w14:textId="77777777" w:rsidR="00986EC4" w:rsidRPr="00CE32CC" w:rsidRDefault="00047890" w:rsidP="002173FB">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3-4掌握法医学和司法鉴定基本理论、基本知识。</w:t>
            </w:r>
          </w:p>
          <w:p w14:paraId="50A5EE00" w14:textId="04BD89D6" w:rsidR="00986EC4" w:rsidRPr="00CE32CC" w:rsidRDefault="00047890" w:rsidP="002173FB">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具备生物学、基础医学、临床医学、法医学等自然科学的基本理论、基本知识和基本技能，具备终身学习能力</w:t>
            </w:r>
            <w:r w:rsidR="006A689C" w:rsidRPr="00CE32CC">
              <w:rPr>
                <w:rFonts w:hAnsi="宋体" w:cs="宋体" w:hint="eastAsia"/>
                <w:color w:val="000000" w:themeColor="text1"/>
                <w:kern w:val="0"/>
                <w:szCs w:val="21"/>
              </w:rPr>
              <w:t>。</w:t>
            </w:r>
            <w:r w:rsidRPr="00CE32CC">
              <w:rPr>
                <w:rFonts w:hAnsi="宋体" w:cs="宋体" w:hint="eastAsia"/>
                <w:color w:val="000000" w:themeColor="text1"/>
                <w:kern w:val="0"/>
                <w:szCs w:val="21"/>
              </w:rPr>
              <w:t>具备过硬的思想品德、良好职业道德和职业素质、德智体全面发展的高级专门人才</w:t>
            </w:r>
            <w:r w:rsidR="002173FB" w:rsidRPr="00CE32CC">
              <w:rPr>
                <w:rFonts w:hAnsi="宋体" w:cs="宋体" w:hint="eastAsia"/>
                <w:color w:val="000000" w:themeColor="text1"/>
                <w:kern w:val="0"/>
                <w:szCs w:val="21"/>
              </w:rPr>
              <w:t>。</w:t>
            </w:r>
          </w:p>
          <w:p w14:paraId="36DFE5D6" w14:textId="77777777" w:rsidR="00E176BE" w:rsidRPr="00CE32CC" w:rsidRDefault="00E176BE" w:rsidP="00E176BE">
            <w:pPr>
              <w:pStyle w:val="a3"/>
              <w:spacing w:beforeLines="50" w:before="156" w:afterLines="50" w:after="156"/>
              <w:jc w:val="center"/>
              <w:rPr>
                <w:rFonts w:hAnsi="Times New Roman" w:cs="宋体"/>
                <w:color w:val="000000" w:themeColor="text1"/>
                <w:kern w:val="0"/>
                <w:szCs w:val="21"/>
              </w:rPr>
            </w:pPr>
            <w:r w:rsidRPr="00CE32CC">
              <w:rPr>
                <w:rFonts w:hAnsi="宋体" w:cs="宋体" w:hint="eastAsia"/>
                <w:b/>
                <w:bCs/>
                <w:color w:val="000000" w:themeColor="text1"/>
              </w:rPr>
              <w:t>毕业要求4：业务优秀</w:t>
            </w:r>
          </w:p>
          <w:p w14:paraId="7320BBC2" w14:textId="77777777" w:rsidR="006A689C" w:rsidRPr="00CE32CC" w:rsidRDefault="00E176BE" w:rsidP="006A689C">
            <w:pPr>
              <w:pStyle w:val="a3"/>
              <w:spacing w:beforeLines="50" w:before="156" w:afterLines="50" w:after="156"/>
              <w:jc w:val="left"/>
              <w:rPr>
                <w:rFonts w:hAnsi="Times New Roman" w:cs="宋体"/>
                <w:color w:val="000000" w:themeColor="text1"/>
                <w:kern w:val="0"/>
                <w:szCs w:val="21"/>
              </w:rPr>
            </w:pPr>
            <w:r w:rsidRPr="00CE32CC">
              <w:rPr>
                <w:rFonts w:hAnsi="Times New Roman" w:cs="宋体" w:hint="eastAsia"/>
                <w:color w:val="000000" w:themeColor="text1"/>
                <w:kern w:val="0"/>
                <w:szCs w:val="21"/>
              </w:rPr>
              <w:t>4-2具有运用法医学的各项技术对涉及法律问题的尸体和活体及各类物证进行法医学的各种检验与鉴定</w:t>
            </w:r>
            <w:r w:rsidRPr="00CE32CC">
              <w:rPr>
                <w:rFonts w:hAnsi="Times New Roman" w:cs="宋体" w:hint="eastAsia"/>
                <w:color w:val="000000" w:themeColor="text1"/>
                <w:kern w:val="0"/>
                <w:szCs w:val="21"/>
              </w:rPr>
              <w:lastRenderedPageBreak/>
              <w:t>的能力。</w:t>
            </w:r>
          </w:p>
          <w:p w14:paraId="09ADF327" w14:textId="4FFE8AD4" w:rsidR="002173FB" w:rsidRPr="00CE32CC" w:rsidRDefault="00E176BE" w:rsidP="006A689C">
            <w:pPr>
              <w:pStyle w:val="a3"/>
              <w:spacing w:beforeLines="50" w:before="156" w:afterLines="50" w:after="156"/>
              <w:jc w:val="left"/>
              <w:rPr>
                <w:rFonts w:hAnsi="宋体" w:cs="宋体"/>
                <w:b/>
                <w:bCs/>
                <w:color w:val="000000" w:themeColor="text1"/>
              </w:rPr>
            </w:pPr>
            <w:r w:rsidRPr="00CE32CC">
              <w:rPr>
                <w:rFonts w:hAnsi="宋体" w:cs="宋体" w:hint="eastAsia"/>
                <w:color w:val="000000" w:themeColor="text1"/>
                <w:kern w:val="0"/>
                <w:szCs w:val="21"/>
              </w:rPr>
              <w:t>初步具备法医司法鉴定实践能力、医学及生物学科研能力。</w:t>
            </w:r>
          </w:p>
        </w:tc>
      </w:tr>
      <w:tr w:rsidR="00CE32CC" w:rsidRPr="00CE32CC" w14:paraId="0F9A9AB3" w14:textId="77777777" w:rsidTr="00941573">
        <w:trPr>
          <w:trHeight w:val="557"/>
          <w:jc w:val="center"/>
        </w:trPr>
        <w:tc>
          <w:tcPr>
            <w:tcW w:w="1302" w:type="dxa"/>
            <w:vMerge/>
            <w:vAlign w:val="center"/>
          </w:tcPr>
          <w:p w14:paraId="02F22777" w14:textId="77777777" w:rsidR="00986EC4" w:rsidRPr="00CE32CC" w:rsidRDefault="00986EC4">
            <w:pPr>
              <w:pStyle w:val="a3"/>
              <w:spacing w:beforeLines="50" w:before="156" w:afterLines="50" w:after="156"/>
              <w:jc w:val="center"/>
              <w:rPr>
                <w:rFonts w:hAnsi="宋体" w:cs="宋体"/>
                <w:color w:val="000000" w:themeColor="text1"/>
                <w:szCs w:val="21"/>
              </w:rPr>
            </w:pPr>
          </w:p>
        </w:tc>
        <w:tc>
          <w:tcPr>
            <w:tcW w:w="2379" w:type="dxa"/>
            <w:vAlign w:val="center"/>
          </w:tcPr>
          <w:p w14:paraId="491F9A46" w14:textId="10B54E72" w:rsidR="006A689C" w:rsidRPr="00CE32CC" w:rsidRDefault="006A689C" w:rsidP="00BA5475">
            <w:pPr>
              <w:pStyle w:val="a3"/>
              <w:spacing w:beforeLines="50" w:before="156" w:afterLines="50" w:after="156"/>
              <w:rPr>
                <w:rFonts w:hAnsi="宋体" w:cs="宋体"/>
                <w:bCs/>
                <w:color w:val="000000" w:themeColor="text1"/>
              </w:rPr>
            </w:pPr>
            <w:r w:rsidRPr="00CE32CC">
              <w:rPr>
                <w:rFonts w:hAnsi="宋体" w:cs="宋体" w:hint="eastAsia"/>
                <w:b/>
                <w:color w:val="000000" w:themeColor="text1"/>
              </w:rPr>
              <w:t>课程子目标</w:t>
            </w:r>
            <w:r w:rsidRPr="00CE32CC">
              <w:rPr>
                <w:rFonts w:hAnsi="宋体" w:cs="宋体"/>
                <w:bCs/>
                <w:color w:val="000000" w:themeColor="text1"/>
              </w:rPr>
              <w:t>3</w:t>
            </w:r>
            <w:r w:rsidRPr="00CE32CC">
              <w:rPr>
                <w:rFonts w:hAnsi="宋体" w:cs="宋体" w:hint="eastAsia"/>
                <w:bCs/>
                <w:color w:val="000000" w:themeColor="text1"/>
              </w:rPr>
              <w:t>.</w:t>
            </w:r>
            <w:r w:rsidRPr="00CE32CC">
              <w:rPr>
                <w:rFonts w:hAnsi="宋体" w:cs="宋体"/>
                <w:bCs/>
                <w:color w:val="000000" w:themeColor="text1"/>
              </w:rPr>
              <w:t>2</w:t>
            </w:r>
          </w:p>
          <w:p w14:paraId="1EE0AC84" w14:textId="66BF6BEF" w:rsidR="00DA5C9E" w:rsidRPr="00CE32CC" w:rsidRDefault="00DA5C9E" w:rsidP="00DA5C9E">
            <w:pPr>
              <w:pStyle w:val="a3"/>
              <w:spacing w:beforeLines="50" w:before="156" w:afterLines="50" w:after="156"/>
              <w:rPr>
                <w:rFonts w:hAnsi="宋体" w:cs="宋体"/>
                <w:color w:val="000000" w:themeColor="text1"/>
              </w:rPr>
            </w:pPr>
            <w:r w:rsidRPr="00CE32CC">
              <w:rPr>
                <w:rFonts w:hAnsi="宋体" w:cs="宋体" w:hint="eastAsia"/>
                <w:color w:val="000000" w:themeColor="text1"/>
              </w:rPr>
              <w:t>通过眼科医疗纠纷、理论</w:t>
            </w:r>
            <w:r w:rsidRPr="00CE32CC">
              <w:rPr>
                <w:rFonts w:hAnsi="宋体" w:cs="宋体"/>
                <w:color w:val="000000" w:themeColor="text1"/>
              </w:rPr>
              <w:t>结合典型案例分析引导，培养学生</w:t>
            </w:r>
            <w:r w:rsidRPr="00CE32CC">
              <w:rPr>
                <w:rFonts w:hAnsi="宋体" w:cs="宋体" w:hint="eastAsia"/>
                <w:color w:val="000000" w:themeColor="text1"/>
              </w:rPr>
              <w:t>处理</w:t>
            </w:r>
            <w:r w:rsidRPr="00CE32CC">
              <w:rPr>
                <w:rFonts w:hAnsi="宋体" w:cs="宋体"/>
                <w:color w:val="000000" w:themeColor="text1"/>
              </w:rPr>
              <w:t>临床法医学</w:t>
            </w:r>
            <w:r w:rsidRPr="00CE32CC">
              <w:rPr>
                <w:rFonts w:hAnsi="宋体" w:cs="宋体" w:hint="eastAsia"/>
                <w:color w:val="000000" w:themeColor="text1"/>
              </w:rPr>
              <w:t>眼损伤</w:t>
            </w:r>
            <w:r w:rsidRPr="00CE32CC">
              <w:rPr>
                <w:rFonts w:hAnsi="宋体" w:cs="宋体"/>
                <w:color w:val="000000" w:themeColor="text1"/>
              </w:rPr>
              <w:t>疑难问题的基础上，进一步</w:t>
            </w:r>
            <w:r w:rsidRPr="00CE32CC">
              <w:rPr>
                <w:rFonts w:hAnsi="宋体" w:cs="宋体" w:hint="eastAsia"/>
                <w:color w:val="000000" w:themeColor="text1"/>
              </w:rPr>
              <w:t>提升眼损伤司法实践</w:t>
            </w:r>
            <w:r w:rsidRPr="00CE32CC">
              <w:rPr>
                <w:rFonts w:hAnsi="宋体" w:cs="宋体"/>
                <w:color w:val="000000" w:themeColor="text1"/>
              </w:rPr>
              <w:t>中</w:t>
            </w:r>
            <w:r w:rsidRPr="00CE32CC">
              <w:rPr>
                <w:rFonts w:hAnsi="宋体" w:cs="宋体" w:hint="eastAsia"/>
                <w:color w:val="000000" w:themeColor="text1"/>
              </w:rPr>
              <w:t>眼科医疗纠纷的更为</w:t>
            </w:r>
            <w:r w:rsidRPr="00CE32CC">
              <w:rPr>
                <w:rFonts w:hAnsi="宋体" w:cs="宋体"/>
                <w:color w:val="000000" w:themeColor="text1"/>
              </w:rPr>
              <w:t>疑难问题</w:t>
            </w:r>
            <w:r w:rsidRPr="00CE32CC">
              <w:rPr>
                <w:rFonts w:hAnsi="宋体" w:cs="宋体" w:hint="eastAsia"/>
                <w:color w:val="000000" w:themeColor="text1"/>
              </w:rPr>
              <w:t>的</w:t>
            </w:r>
            <w:r w:rsidRPr="00CE32CC">
              <w:rPr>
                <w:rFonts w:hAnsi="宋体" w:cs="宋体"/>
                <w:color w:val="000000" w:themeColor="text1"/>
              </w:rPr>
              <w:t>分析问题和解决问题</w:t>
            </w:r>
            <w:r w:rsidRPr="00CE32CC">
              <w:rPr>
                <w:rFonts w:hAnsi="宋体" w:cs="宋体" w:hint="eastAsia"/>
                <w:color w:val="000000" w:themeColor="text1"/>
              </w:rPr>
              <w:t>能力</w:t>
            </w:r>
            <w:r w:rsidRPr="00CE32CC">
              <w:rPr>
                <w:rFonts w:hAnsi="宋体" w:cs="宋体"/>
                <w:color w:val="000000" w:themeColor="text1"/>
              </w:rPr>
              <w:t>的实战能力培养</w:t>
            </w:r>
            <w:r w:rsidRPr="00CE32CC">
              <w:rPr>
                <w:rFonts w:hAnsi="宋体" w:cs="宋体" w:hint="eastAsia"/>
                <w:color w:val="000000" w:themeColor="text1"/>
              </w:rPr>
              <w:t>。同时通过视觉障碍客观检查新进展学习，使得法医专业学生接续了解</w:t>
            </w:r>
            <w:r w:rsidRPr="00CE32CC">
              <w:rPr>
                <w:rFonts w:hAnsi="宋体" w:cs="宋体"/>
                <w:color w:val="000000" w:themeColor="text1"/>
              </w:rPr>
              <w:t>前沿</w:t>
            </w:r>
            <w:r w:rsidRPr="00CE32CC">
              <w:rPr>
                <w:rFonts w:hAnsi="宋体" w:cs="宋体" w:hint="eastAsia"/>
                <w:color w:val="000000" w:themeColor="text1"/>
              </w:rPr>
              <w:t>。从</w:t>
            </w:r>
            <w:r w:rsidRPr="00CE32CC">
              <w:rPr>
                <w:rFonts w:hAnsi="宋体" w:cs="宋体"/>
                <w:color w:val="000000" w:themeColor="text1"/>
              </w:rPr>
              <w:t>普及</w:t>
            </w:r>
            <w:r w:rsidRPr="00CE32CC">
              <w:rPr>
                <w:rFonts w:hAnsi="宋体" w:cs="宋体" w:hint="eastAsia"/>
                <w:color w:val="000000" w:themeColor="text1"/>
              </w:rPr>
              <w:t>教育</w:t>
            </w:r>
            <w:r w:rsidRPr="00CE32CC">
              <w:rPr>
                <w:rFonts w:hAnsi="宋体" w:cs="宋体"/>
                <w:color w:val="000000" w:themeColor="text1"/>
              </w:rPr>
              <w:t>-专业教育-人才培养逐步</w:t>
            </w:r>
            <w:r w:rsidRPr="00CE32CC">
              <w:rPr>
                <w:rFonts w:hAnsi="宋体" w:cs="宋体" w:hint="eastAsia"/>
                <w:color w:val="000000" w:themeColor="text1"/>
              </w:rPr>
              <w:t>提升</w:t>
            </w:r>
            <w:r w:rsidRPr="00CE32CC">
              <w:rPr>
                <w:rFonts w:hAnsi="宋体" w:cs="宋体"/>
                <w:color w:val="000000" w:themeColor="text1"/>
              </w:rPr>
              <w:t>能力和素质</w:t>
            </w:r>
            <w:r w:rsidRPr="00CE32CC">
              <w:rPr>
                <w:rFonts w:hAnsi="宋体" w:cs="宋体" w:hint="eastAsia"/>
                <w:color w:val="000000" w:themeColor="text1"/>
              </w:rPr>
              <w:t>，</w:t>
            </w:r>
            <w:r w:rsidRPr="00CE32CC">
              <w:rPr>
                <w:rFonts w:hAnsi="宋体" w:cs="宋体"/>
                <w:color w:val="000000" w:themeColor="text1"/>
              </w:rPr>
              <w:t>并</w:t>
            </w:r>
            <w:r w:rsidRPr="00CE32CC">
              <w:rPr>
                <w:rFonts w:hAnsi="宋体" w:cs="宋体" w:hint="eastAsia"/>
                <w:color w:val="000000" w:themeColor="text1"/>
              </w:rPr>
              <w:t>持续</w:t>
            </w:r>
            <w:r w:rsidRPr="00CE32CC">
              <w:rPr>
                <w:rFonts w:hAnsi="宋体" w:cs="宋体"/>
                <w:color w:val="000000" w:themeColor="text1"/>
              </w:rPr>
              <w:t>保持</w:t>
            </w:r>
            <w:r w:rsidRPr="00CE32CC">
              <w:rPr>
                <w:rFonts w:hAnsi="宋体" w:cs="宋体" w:hint="eastAsia"/>
                <w:color w:val="000000" w:themeColor="text1"/>
              </w:rPr>
              <w:t>良好</w:t>
            </w:r>
            <w:r w:rsidRPr="00CE32CC">
              <w:rPr>
                <w:rFonts w:hAnsi="宋体" w:cs="宋体"/>
                <w:color w:val="000000" w:themeColor="text1"/>
              </w:rPr>
              <w:t>的</w:t>
            </w:r>
            <w:r w:rsidRPr="00CE32CC">
              <w:rPr>
                <w:rFonts w:hAnsi="宋体" w:cs="宋体" w:hint="eastAsia"/>
                <w:color w:val="000000" w:themeColor="text1"/>
              </w:rPr>
              <w:t>继续教育</w:t>
            </w:r>
            <w:r w:rsidRPr="00CE32CC">
              <w:rPr>
                <w:rFonts w:hAnsi="宋体" w:cs="宋体"/>
                <w:color w:val="000000" w:themeColor="text1"/>
              </w:rPr>
              <w:t>的</w:t>
            </w:r>
            <w:r w:rsidRPr="00CE32CC">
              <w:rPr>
                <w:rFonts w:hAnsi="宋体" w:cs="宋体" w:hint="eastAsia"/>
                <w:color w:val="000000" w:themeColor="text1"/>
              </w:rPr>
              <w:t>思维</w:t>
            </w:r>
            <w:r w:rsidRPr="00CE32CC">
              <w:rPr>
                <w:rFonts w:hAnsi="宋体" w:cs="宋体"/>
                <w:color w:val="000000" w:themeColor="text1"/>
              </w:rPr>
              <w:t>理念，</w:t>
            </w:r>
            <w:r w:rsidRPr="00CE32CC">
              <w:rPr>
                <w:rFonts w:hAnsi="宋体" w:cs="宋体" w:hint="eastAsia"/>
                <w:color w:val="000000" w:themeColor="text1"/>
              </w:rPr>
              <w:t>不断</w:t>
            </w:r>
            <w:r w:rsidRPr="00CE32CC">
              <w:rPr>
                <w:rFonts w:hAnsi="宋体" w:cs="宋体"/>
                <w:color w:val="000000" w:themeColor="text1"/>
              </w:rPr>
              <w:t>进步</w:t>
            </w:r>
            <w:r w:rsidRPr="00CE32CC">
              <w:rPr>
                <w:rFonts w:hAnsi="宋体" w:cs="宋体" w:hint="eastAsia"/>
                <w:color w:val="000000" w:themeColor="text1"/>
              </w:rPr>
              <w:t>。</w:t>
            </w:r>
          </w:p>
          <w:p w14:paraId="589C9726" w14:textId="0A5F7928" w:rsidR="00941573" w:rsidRPr="00CE32CC" w:rsidRDefault="00941573" w:rsidP="00DA5C9E">
            <w:pPr>
              <w:pStyle w:val="a3"/>
              <w:spacing w:beforeLines="50" w:before="156" w:afterLines="50" w:after="156"/>
              <w:rPr>
                <w:rFonts w:hAnsi="宋体" w:cs="宋体"/>
                <w:color w:val="000000" w:themeColor="text1"/>
              </w:rPr>
            </w:pPr>
          </w:p>
          <w:p w14:paraId="0BB799AC" w14:textId="1D8F206C" w:rsidR="00941573" w:rsidRPr="00CE32CC" w:rsidRDefault="00941573" w:rsidP="00DA5C9E">
            <w:pPr>
              <w:pStyle w:val="a3"/>
              <w:spacing w:beforeLines="50" w:before="156" w:afterLines="50" w:after="156"/>
              <w:rPr>
                <w:rFonts w:hAnsi="宋体" w:cs="宋体"/>
                <w:color w:val="000000" w:themeColor="text1"/>
              </w:rPr>
            </w:pPr>
          </w:p>
          <w:p w14:paraId="16DB86E9" w14:textId="7ED34A8B" w:rsidR="00941573" w:rsidRPr="00CE32CC" w:rsidRDefault="00941573" w:rsidP="00DA5C9E">
            <w:pPr>
              <w:pStyle w:val="a3"/>
              <w:spacing w:beforeLines="50" w:before="156" w:afterLines="50" w:after="156"/>
              <w:rPr>
                <w:rFonts w:hAnsi="宋体" w:cs="宋体"/>
                <w:color w:val="000000" w:themeColor="text1"/>
              </w:rPr>
            </w:pPr>
          </w:p>
          <w:p w14:paraId="0ADFB5A7" w14:textId="43488496" w:rsidR="00941573" w:rsidRPr="00CE32CC" w:rsidRDefault="00941573" w:rsidP="00DA5C9E">
            <w:pPr>
              <w:pStyle w:val="a3"/>
              <w:spacing w:beforeLines="50" w:before="156" w:afterLines="50" w:after="156"/>
              <w:rPr>
                <w:rFonts w:hAnsi="宋体" w:cs="宋体"/>
                <w:color w:val="000000" w:themeColor="text1"/>
              </w:rPr>
            </w:pPr>
          </w:p>
          <w:p w14:paraId="50133BD1" w14:textId="0CEAAC27" w:rsidR="00941573" w:rsidRPr="00CE32CC" w:rsidRDefault="00941573" w:rsidP="00DA5C9E">
            <w:pPr>
              <w:pStyle w:val="a3"/>
              <w:spacing w:beforeLines="50" w:before="156" w:afterLines="50" w:after="156"/>
              <w:rPr>
                <w:rFonts w:hAnsi="宋体" w:cs="宋体"/>
                <w:color w:val="000000" w:themeColor="text1"/>
              </w:rPr>
            </w:pPr>
          </w:p>
          <w:p w14:paraId="21DB04E0" w14:textId="6A56BB65" w:rsidR="00941573" w:rsidRPr="00CE32CC" w:rsidRDefault="00941573" w:rsidP="00DA5C9E">
            <w:pPr>
              <w:pStyle w:val="a3"/>
              <w:spacing w:beforeLines="50" w:before="156" w:afterLines="50" w:after="156"/>
              <w:rPr>
                <w:rFonts w:hAnsi="宋体" w:cs="宋体"/>
                <w:color w:val="000000" w:themeColor="text1"/>
              </w:rPr>
            </w:pPr>
          </w:p>
          <w:p w14:paraId="1C601079" w14:textId="2C64B252" w:rsidR="00941573" w:rsidRPr="00CE32CC" w:rsidRDefault="00941573" w:rsidP="00DA5C9E">
            <w:pPr>
              <w:pStyle w:val="a3"/>
              <w:spacing w:beforeLines="50" w:before="156" w:afterLines="50" w:after="156"/>
              <w:rPr>
                <w:rFonts w:hAnsi="宋体" w:cs="宋体"/>
                <w:color w:val="000000" w:themeColor="text1"/>
              </w:rPr>
            </w:pPr>
          </w:p>
          <w:p w14:paraId="2E19CEC1" w14:textId="2F1D8939" w:rsidR="00941573" w:rsidRPr="00CE32CC" w:rsidRDefault="00941573" w:rsidP="00DA5C9E">
            <w:pPr>
              <w:pStyle w:val="a3"/>
              <w:spacing w:beforeLines="50" w:before="156" w:afterLines="50" w:after="156"/>
              <w:rPr>
                <w:rFonts w:hAnsi="宋体" w:cs="宋体"/>
                <w:color w:val="000000" w:themeColor="text1"/>
              </w:rPr>
            </w:pPr>
          </w:p>
          <w:p w14:paraId="1B2611A6" w14:textId="1E7FBACA" w:rsidR="00941573" w:rsidRPr="00CE32CC" w:rsidRDefault="00941573" w:rsidP="00DA5C9E">
            <w:pPr>
              <w:pStyle w:val="a3"/>
              <w:spacing w:beforeLines="50" w:before="156" w:afterLines="50" w:after="156"/>
              <w:rPr>
                <w:rFonts w:hAnsi="宋体" w:cs="宋体"/>
                <w:color w:val="000000" w:themeColor="text1"/>
              </w:rPr>
            </w:pPr>
          </w:p>
          <w:p w14:paraId="5DF98AF7" w14:textId="77777777" w:rsidR="00986EC4" w:rsidRPr="00CE32CC" w:rsidRDefault="00986EC4" w:rsidP="00DA5C9E">
            <w:pPr>
              <w:pStyle w:val="a3"/>
              <w:spacing w:beforeLines="50" w:before="156" w:afterLines="50" w:after="156"/>
              <w:rPr>
                <w:rFonts w:hAnsi="宋体" w:cs="宋体"/>
                <w:color w:val="000000" w:themeColor="text1"/>
              </w:rPr>
            </w:pPr>
          </w:p>
        </w:tc>
        <w:tc>
          <w:tcPr>
            <w:tcW w:w="2835" w:type="dxa"/>
            <w:vAlign w:val="center"/>
          </w:tcPr>
          <w:p w14:paraId="6BBEF30B" w14:textId="77777777" w:rsidR="00C73D08" w:rsidRPr="00CE32CC" w:rsidRDefault="00C73D08" w:rsidP="00C73D08">
            <w:pPr>
              <w:pStyle w:val="a3"/>
              <w:spacing w:beforeLines="50" w:before="156" w:afterLines="50" w:after="156"/>
              <w:jc w:val="left"/>
              <w:rPr>
                <w:rFonts w:ascii="黑体" w:hAnsi="宋体"/>
                <w:color w:val="000000" w:themeColor="text1"/>
                <w:szCs w:val="21"/>
              </w:rPr>
            </w:pPr>
            <w:r w:rsidRPr="00CE32CC">
              <w:rPr>
                <w:rFonts w:ascii="黑体" w:hAnsi="宋体" w:hint="eastAsia"/>
                <w:color w:val="000000" w:themeColor="text1"/>
                <w:szCs w:val="21"/>
              </w:rPr>
              <w:t>第十章</w:t>
            </w:r>
            <w:r w:rsidRPr="00CE32CC">
              <w:rPr>
                <w:rFonts w:ascii="黑体" w:hAnsi="宋体"/>
                <w:color w:val="000000" w:themeColor="text1"/>
                <w:szCs w:val="21"/>
              </w:rPr>
              <w:t xml:space="preserve"> </w:t>
            </w:r>
            <w:r w:rsidRPr="00CE32CC">
              <w:rPr>
                <w:rFonts w:ascii="黑体" w:hAnsi="宋体"/>
                <w:color w:val="000000" w:themeColor="text1"/>
                <w:szCs w:val="21"/>
              </w:rPr>
              <w:t>眼科医疗纠纷</w:t>
            </w:r>
          </w:p>
          <w:p w14:paraId="177ECA96" w14:textId="1595D0AF" w:rsidR="00C73D08" w:rsidRPr="00CE32CC" w:rsidRDefault="00C73D08" w:rsidP="00C73D08">
            <w:pPr>
              <w:pStyle w:val="a3"/>
              <w:spacing w:beforeLines="50" w:before="156" w:afterLines="50" w:after="156"/>
              <w:jc w:val="left"/>
              <w:rPr>
                <w:rFonts w:ascii="黑体" w:hAnsi="宋体"/>
                <w:color w:val="000000" w:themeColor="text1"/>
                <w:szCs w:val="21"/>
              </w:rPr>
            </w:pPr>
            <w:r w:rsidRPr="00CE32CC">
              <w:rPr>
                <w:rFonts w:ascii="黑体" w:hAnsi="宋体" w:hint="eastAsia"/>
                <w:color w:val="000000" w:themeColor="text1"/>
                <w:szCs w:val="21"/>
              </w:rPr>
              <w:t>第十一章</w:t>
            </w:r>
            <w:r w:rsidRPr="00CE32CC">
              <w:rPr>
                <w:rFonts w:ascii="黑体" w:hAnsi="宋体"/>
                <w:color w:val="000000" w:themeColor="text1"/>
                <w:szCs w:val="21"/>
              </w:rPr>
              <w:t xml:space="preserve">  </w:t>
            </w:r>
            <w:r w:rsidRPr="00CE32CC">
              <w:rPr>
                <w:rFonts w:ascii="黑体" w:hAnsi="宋体"/>
                <w:color w:val="000000" w:themeColor="text1"/>
                <w:szCs w:val="21"/>
              </w:rPr>
              <w:t>视觉障碍客观检查新进展</w:t>
            </w:r>
          </w:p>
          <w:p w14:paraId="2F73945B" w14:textId="000F252E" w:rsidR="006A689C" w:rsidRPr="00CE32CC" w:rsidRDefault="006A689C" w:rsidP="00C73D08">
            <w:pPr>
              <w:pStyle w:val="a3"/>
              <w:spacing w:beforeLines="50" w:before="156" w:afterLines="50" w:after="156"/>
              <w:jc w:val="left"/>
              <w:rPr>
                <w:rFonts w:ascii="黑体" w:hAnsi="宋体"/>
                <w:color w:val="000000" w:themeColor="text1"/>
                <w:szCs w:val="21"/>
              </w:rPr>
            </w:pPr>
          </w:p>
          <w:p w14:paraId="6011F913" w14:textId="77777777" w:rsidR="006A689C" w:rsidRPr="00CE32CC" w:rsidRDefault="006A689C" w:rsidP="00C73D08">
            <w:pPr>
              <w:pStyle w:val="a3"/>
              <w:spacing w:beforeLines="50" w:before="156" w:afterLines="50" w:after="156"/>
              <w:jc w:val="left"/>
              <w:rPr>
                <w:rFonts w:ascii="黑体" w:hAnsi="宋体"/>
                <w:color w:val="000000" w:themeColor="text1"/>
                <w:szCs w:val="21"/>
              </w:rPr>
            </w:pPr>
          </w:p>
          <w:p w14:paraId="4955117A" w14:textId="77777777" w:rsidR="00DA5C9E" w:rsidRPr="00CE32CC" w:rsidRDefault="00DA5C9E" w:rsidP="00DA5C9E">
            <w:pPr>
              <w:pStyle w:val="a3"/>
              <w:spacing w:beforeLines="50" w:before="156" w:afterLines="50" w:after="156"/>
              <w:jc w:val="left"/>
              <w:rPr>
                <w:rFonts w:ascii="黑体" w:hAnsi="宋体"/>
                <w:color w:val="000000" w:themeColor="text1"/>
                <w:szCs w:val="21"/>
              </w:rPr>
            </w:pPr>
          </w:p>
          <w:p w14:paraId="7DC3D257" w14:textId="77777777" w:rsidR="00C73D08" w:rsidRPr="00CE32CC" w:rsidRDefault="00C73D08" w:rsidP="00DA5C9E">
            <w:pPr>
              <w:pStyle w:val="a3"/>
              <w:spacing w:beforeLines="50" w:before="156" w:afterLines="50" w:after="156"/>
              <w:jc w:val="left"/>
              <w:rPr>
                <w:rFonts w:ascii="黑体" w:hAnsi="宋体"/>
                <w:color w:val="000000" w:themeColor="text1"/>
                <w:szCs w:val="21"/>
              </w:rPr>
            </w:pPr>
          </w:p>
          <w:p w14:paraId="75B6FF10" w14:textId="60AD7AA6" w:rsidR="00C73D08" w:rsidRPr="00CE32CC" w:rsidRDefault="00C73D08" w:rsidP="00DA5C9E">
            <w:pPr>
              <w:pStyle w:val="a3"/>
              <w:spacing w:beforeLines="50" w:before="156" w:afterLines="50" w:after="156"/>
              <w:jc w:val="left"/>
              <w:rPr>
                <w:rFonts w:ascii="黑体" w:hAnsi="宋体"/>
                <w:color w:val="000000" w:themeColor="text1"/>
                <w:szCs w:val="21"/>
              </w:rPr>
            </w:pPr>
          </w:p>
          <w:p w14:paraId="7A472F48" w14:textId="17EDDC76" w:rsidR="00941573" w:rsidRPr="00CE32CC" w:rsidRDefault="00941573" w:rsidP="00DA5C9E">
            <w:pPr>
              <w:pStyle w:val="a3"/>
              <w:spacing w:beforeLines="50" w:before="156" w:afterLines="50" w:after="156"/>
              <w:jc w:val="left"/>
              <w:rPr>
                <w:rFonts w:ascii="黑体" w:hAnsi="宋体"/>
                <w:color w:val="000000" w:themeColor="text1"/>
                <w:szCs w:val="21"/>
              </w:rPr>
            </w:pPr>
          </w:p>
          <w:p w14:paraId="1B2F65B9" w14:textId="77777777" w:rsidR="00941573" w:rsidRPr="00CE32CC" w:rsidRDefault="00941573" w:rsidP="00DA5C9E">
            <w:pPr>
              <w:pStyle w:val="a3"/>
              <w:spacing w:beforeLines="50" w:before="156" w:afterLines="50" w:after="156"/>
              <w:jc w:val="left"/>
              <w:rPr>
                <w:rFonts w:ascii="黑体" w:hAnsi="宋体"/>
                <w:color w:val="000000" w:themeColor="text1"/>
                <w:szCs w:val="21"/>
              </w:rPr>
            </w:pPr>
          </w:p>
          <w:p w14:paraId="3E1529EA" w14:textId="77777777" w:rsidR="00F54BED" w:rsidRPr="00CE32CC" w:rsidRDefault="00F54BED" w:rsidP="00DA5C9E">
            <w:pPr>
              <w:pStyle w:val="a3"/>
              <w:spacing w:beforeLines="50" w:before="156" w:afterLines="50" w:after="156"/>
              <w:jc w:val="left"/>
              <w:rPr>
                <w:rFonts w:ascii="黑体" w:hAnsi="宋体"/>
                <w:color w:val="000000" w:themeColor="text1"/>
                <w:szCs w:val="21"/>
              </w:rPr>
            </w:pPr>
          </w:p>
          <w:p w14:paraId="4CF5C415" w14:textId="77777777" w:rsidR="00F54BED" w:rsidRPr="00CE32CC" w:rsidRDefault="00F54BED" w:rsidP="00DA5C9E">
            <w:pPr>
              <w:pStyle w:val="a3"/>
              <w:spacing w:beforeLines="50" w:before="156" w:afterLines="50" w:after="156"/>
              <w:jc w:val="left"/>
              <w:rPr>
                <w:rFonts w:ascii="黑体" w:hAnsi="宋体"/>
                <w:color w:val="000000" w:themeColor="text1"/>
                <w:szCs w:val="21"/>
              </w:rPr>
            </w:pPr>
          </w:p>
          <w:p w14:paraId="0B703DD0" w14:textId="77777777" w:rsidR="00F54BED" w:rsidRPr="00CE32CC" w:rsidRDefault="00F54BED" w:rsidP="00DA5C9E">
            <w:pPr>
              <w:pStyle w:val="a3"/>
              <w:spacing w:beforeLines="50" w:before="156" w:afterLines="50" w:after="156"/>
              <w:jc w:val="left"/>
              <w:rPr>
                <w:rFonts w:ascii="黑体" w:hAnsi="宋体"/>
                <w:color w:val="000000" w:themeColor="text1"/>
                <w:szCs w:val="21"/>
              </w:rPr>
            </w:pPr>
          </w:p>
          <w:p w14:paraId="6C00026B" w14:textId="77777777" w:rsidR="00F54BED" w:rsidRPr="00CE32CC" w:rsidRDefault="00F54BED" w:rsidP="00DA5C9E">
            <w:pPr>
              <w:pStyle w:val="a3"/>
              <w:spacing w:beforeLines="50" w:before="156" w:afterLines="50" w:after="156"/>
              <w:jc w:val="left"/>
              <w:rPr>
                <w:rFonts w:ascii="黑体" w:hAnsi="宋体"/>
                <w:color w:val="000000" w:themeColor="text1"/>
                <w:szCs w:val="21"/>
              </w:rPr>
            </w:pPr>
          </w:p>
          <w:p w14:paraId="5769A301" w14:textId="77777777" w:rsidR="00F54BED" w:rsidRPr="00CE32CC" w:rsidRDefault="00F54BED" w:rsidP="00DA5C9E">
            <w:pPr>
              <w:pStyle w:val="a3"/>
              <w:spacing w:beforeLines="50" w:before="156" w:afterLines="50" w:after="156"/>
              <w:jc w:val="left"/>
              <w:rPr>
                <w:rFonts w:ascii="黑体" w:hAnsi="宋体"/>
                <w:color w:val="000000" w:themeColor="text1"/>
                <w:szCs w:val="21"/>
              </w:rPr>
            </w:pPr>
          </w:p>
          <w:p w14:paraId="0A9F3901" w14:textId="77777777" w:rsidR="005B114E" w:rsidRPr="00CE32CC" w:rsidRDefault="005B114E" w:rsidP="00DA5C9E">
            <w:pPr>
              <w:pStyle w:val="a3"/>
              <w:spacing w:beforeLines="50" w:before="156" w:afterLines="50" w:after="156"/>
              <w:jc w:val="left"/>
              <w:rPr>
                <w:rFonts w:ascii="黑体" w:hAnsi="宋体"/>
                <w:color w:val="000000" w:themeColor="text1"/>
                <w:szCs w:val="21"/>
              </w:rPr>
            </w:pPr>
          </w:p>
          <w:p w14:paraId="195A9476" w14:textId="77777777" w:rsidR="005B114E" w:rsidRPr="00CE32CC" w:rsidRDefault="005B114E" w:rsidP="00DA5C9E">
            <w:pPr>
              <w:pStyle w:val="a3"/>
              <w:spacing w:beforeLines="50" w:before="156" w:afterLines="50" w:after="156"/>
              <w:jc w:val="left"/>
              <w:rPr>
                <w:rFonts w:ascii="黑体" w:hAnsi="宋体"/>
                <w:color w:val="000000" w:themeColor="text1"/>
                <w:szCs w:val="21"/>
              </w:rPr>
            </w:pPr>
          </w:p>
          <w:p w14:paraId="42FE3614" w14:textId="77777777" w:rsidR="00DA5C9E" w:rsidRPr="00CE32CC" w:rsidRDefault="00DA5C9E" w:rsidP="00DA5C9E">
            <w:pPr>
              <w:pStyle w:val="a3"/>
              <w:spacing w:beforeLines="50" w:before="156" w:afterLines="50" w:after="156"/>
              <w:jc w:val="left"/>
              <w:rPr>
                <w:rFonts w:ascii="黑体" w:hAnsi="宋体"/>
                <w:color w:val="000000" w:themeColor="text1"/>
                <w:szCs w:val="21"/>
              </w:rPr>
            </w:pPr>
          </w:p>
          <w:p w14:paraId="2D6D747C" w14:textId="77777777" w:rsidR="00DA5C9E" w:rsidRPr="00CE32CC" w:rsidRDefault="00DA5C9E" w:rsidP="00DA5C9E">
            <w:pPr>
              <w:pStyle w:val="a3"/>
              <w:spacing w:beforeLines="50" w:before="156" w:afterLines="50" w:after="156"/>
              <w:jc w:val="left"/>
              <w:rPr>
                <w:rFonts w:ascii="黑体" w:hAnsi="宋体"/>
                <w:color w:val="000000" w:themeColor="text1"/>
                <w:szCs w:val="21"/>
              </w:rPr>
            </w:pPr>
          </w:p>
          <w:p w14:paraId="5B1A7D01" w14:textId="0597E42D" w:rsidR="00DA5C9E" w:rsidRPr="00CE32CC" w:rsidRDefault="00DA5C9E" w:rsidP="00DA5C9E">
            <w:pPr>
              <w:pStyle w:val="a3"/>
              <w:spacing w:beforeLines="50" w:before="156" w:afterLines="50" w:after="156"/>
              <w:jc w:val="left"/>
              <w:rPr>
                <w:rFonts w:ascii="黑体" w:hAnsi="宋体"/>
                <w:color w:val="000000" w:themeColor="text1"/>
                <w:szCs w:val="21"/>
              </w:rPr>
            </w:pPr>
          </w:p>
          <w:p w14:paraId="2F1941EE" w14:textId="77777777" w:rsidR="00C73D08" w:rsidRPr="00CE32CC" w:rsidRDefault="00C73D08" w:rsidP="00DA5C9E">
            <w:pPr>
              <w:pStyle w:val="a3"/>
              <w:spacing w:beforeLines="50" w:before="156" w:afterLines="50" w:after="156"/>
              <w:jc w:val="left"/>
              <w:rPr>
                <w:rFonts w:ascii="黑体" w:hAnsi="宋体"/>
                <w:color w:val="000000" w:themeColor="text1"/>
                <w:szCs w:val="21"/>
              </w:rPr>
            </w:pPr>
          </w:p>
          <w:p w14:paraId="223A85E7" w14:textId="77777777" w:rsidR="00DA5C9E" w:rsidRPr="00CE32CC" w:rsidRDefault="00DA5C9E" w:rsidP="00DA5C9E">
            <w:pPr>
              <w:pStyle w:val="a3"/>
              <w:spacing w:beforeLines="50" w:before="156" w:afterLines="50" w:after="156"/>
              <w:jc w:val="left"/>
              <w:rPr>
                <w:rFonts w:ascii="黑体" w:hAnsi="宋体"/>
                <w:color w:val="000000" w:themeColor="text1"/>
                <w:szCs w:val="21"/>
              </w:rPr>
            </w:pPr>
          </w:p>
          <w:p w14:paraId="3889E747" w14:textId="77777777" w:rsidR="005B114E" w:rsidRPr="00CE32CC" w:rsidRDefault="005B114E" w:rsidP="00DA5C9E">
            <w:pPr>
              <w:pStyle w:val="a3"/>
              <w:spacing w:beforeLines="50" w:before="156" w:afterLines="50" w:after="156"/>
              <w:jc w:val="left"/>
              <w:rPr>
                <w:rFonts w:ascii="黑体" w:hAnsi="宋体"/>
                <w:color w:val="000000" w:themeColor="text1"/>
                <w:szCs w:val="21"/>
              </w:rPr>
            </w:pPr>
          </w:p>
        </w:tc>
        <w:tc>
          <w:tcPr>
            <w:tcW w:w="2688" w:type="dxa"/>
            <w:vAlign w:val="center"/>
          </w:tcPr>
          <w:p w14:paraId="1D7A547B" w14:textId="5D38B667" w:rsidR="00986EC4" w:rsidRPr="00CE32CC" w:rsidRDefault="00047890" w:rsidP="006A689C">
            <w:pPr>
              <w:pStyle w:val="a3"/>
              <w:spacing w:beforeLines="50" w:before="156" w:afterLines="50" w:after="156"/>
              <w:ind w:firstLineChars="100" w:firstLine="211"/>
              <w:rPr>
                <w:rFonts w:hAnsi="宋体" w:cs="宋体"/>
                <w:b/>
                <w:bCs/>
                <w:color w:val="000000" w:themeColor="text1"/>
              </w:rPr>
            </w:pPr>
            <w:r w:rsidRPr="00CE32CC">
              <w:rPr>
                <w:rFonts w:hAnsi="宋体" w:cs="宋体" w:hint="eastAsia"/>
                <w:b/>
                <w:bCs/>
                <w:color w:val="000000" w:themeColor="text1"/>
              </w:rPr>
              <w:t>毕业要求3:</w:t>
            </w:r>
            <w:r w:rsidR="006A689C" w:rsidRPr="00CE32CC">
              <w:rPr>
                <w:rFonts w:hAnsi="宋体" w:cs="宋体"/>
                <w:b/>
                <w:bCs/>
                <w:color w:val="000000" w:themeColor="text1"/>
              </w:rPr>
              <w:t xml:space="preserve"> </w:t>
            </w:r>
            <w:r w:rsidRPr="00CE32CC">
              <w:rPr>
                <w:rFonts w:hAnsi="宋体" w:cs="宋体" w:hint="eastAsia"/>
                <w:b/>
                <w:bCs/>
                <w:color w:val="000000" w:themeColor="text1"/>
              </w:rPr>
              <w:t>理论扎实</w:t>
            </w:r>
          </w:p>
          <w:p w14:paraId="7907A34F" w14:textId="77777777" w:rsidR="00986EC4" w:rsidRPr="00CE32CC" w:rsidRDefault="00047890" w:rsidP="00E176BE">
            <w:pPr>
              <w:pStyle w:val="a3"/>
              <w:spacing w:beforeLines="50" w:before="156" w:afterLines="50" w:after="156"/>
              <w:jc w:val="left"/>
              <w:rPr>
                <w:rFonts w:hAnsi="Times New Roman" w:cs="宋体"/>
                <w:color w:val="000000" w:themeColor="text1"/>
                <w:kern w:val="0"/>
                <w:szCs w:val="21"/>
              </w:rPr>
            </w:pPr>
            <w:r w:rsidRPr="00CE32CC">
              <w:rPr>
                <w:rFonts w:hAnsi="Times New Roman" w:cs="宋体" w:hint="eastAsia"/>
                <w:color w:val="000000" w:themeColor="text1"/>
                <w:kern w:val="0"/>
                <w:szCs w:val="21"/>
              </w:rPr>
              <w:t>3-1掌握与法医学专业相关的法学基本理论、基本知识。</w:t>
            </w:r>
          </w:p>
          <w:p w14:paraId="3511097B" w14:textId="07BC0894" w:rsidR="00986EC4" w:rsidRPr="00CE32CC" w:rsidRDefault="00047890" w:rsidP="00E176BE">
            <w:pPr>
              <w:pStyle w:val="a3"/>
              <w:spacing w:beforeLines="50" w:before="156" w:afterLines="50" w:after="156"/>
              <w:jc w:val="left"/>
              <w:rPr>
                <w:rFonts w:hAnsi="Times New Roman" w:cs="宋体"/>
                <w:color w:val="000000" w:themeColor="text1"/>
                <w:kern w:val="0"/>
                <w:szCs w:val="21"/>
              </w:rPr>
            </w:pPr>
            <w:r w:rsidRPr="00CE32CC">
              <w:rPr>
                <w:rFonts w:hAnsi="Times New Roman" w:cs="宋体" w:hint="eastAsia"/>
                <w:color w:val="000000" w:themeColor="text1"/>
                <w:kern w:val="0"/>
                <w:szCs w:val="21"/>
              </w:rPr>
              <w:t>3-4掌握法医学和司法鉴定基本理论、基本知识。</w:t>
            </w:r>
          </w:p>
          <w:p w14:paraId="0C8DDA4E" w14:textId="2E8BF274" w:rsidR="00E176BE" w:rsidRPr="00CE32CC" w:rsidRDefault="00E176BE" w:rsidP="00E176BE">
            <w:pPr>
              <w:pStyle w:val="a3"/>
              <w:spacing w:beforeLines="50" w:before="156" w:afterLines="50" w:after="156"/>
              <w:jc w:val="left"/>
              <w:rPr>
                <w:rFonts w:hAnsi="宋体" w:cs="宋体"/>
                <w:color w:val="000000" w:themeColor="text1"/>
                <w:kern w:val="0"/>
                <w:szCs w:val="21"/>
              </w:rPr>
            </w:pPr>
            <w:r w:rsidRPr="00CE32CC">
              <w:rPr>
                <w:rFonts w:hAnsi="宋体" w:cs="宋体" w:hint="eastAsia"/>
                <w:color w:val="000000" w:themeColor="text1"/>
                <w:kern w:val="0"/>
                <w:szCs w:val="21"/>
              </w:rPr>
              <w:t>具备生物学、基础医学、临床医学、法医学等自然科学的基本理论、基本知识和基本技能，具备终身学习能力；具备过硬的思想品德、良好职业道德和职业素质、德智体全面发展的高级专门人才。</w:t>
            </w:r>
          </w:p>
          <w:p w14:paraId="53A1B96E" w14:textId="5A3109D2" w:rsidR="00E176BE" w:rsidRPr="00CE32CC" w:rsidRDefault="00E176BE" w:rsidP="00E176BE">
            <w:pPr>
              <w:pStyle w:val="a3"/>
              <w:spacing w:beforeLines="50" w:before="156" w:afterLines="50" w:after="156"/>
              <w:jc w:val="center"/>
              <w:rPr>
                <w:rFonts w:hAnsi="宋体" w:cs="宋体"/>
                <w:b/>
                <w:bCs/>
                <w:color w:val="000000" w:themeColor="text1"/>
              </w:rPr>
            </w:pPr>
            <w:r w:rsidRPr="00CE32CC">
              <w:rPr>
                <w:rFonts w:hAnsi="宋体" w:cs="宋体" w:hint="eastAsia"/>
                <w:b/>
                <w:bCs/>
                <w:color w:val="000000" w:themeColor="text1"/>
              </w:rPr>
              <w:t>毕业要求</w:t>
            </w:r>
            <w:r w:rsidRPr="00CE32CC">
              <w:rPr>
                <w:rFonts w:hAnsi="宋体" w:cs="宋体"/>
                <w:b/>
                <w:bCs/>
                <w:color w:val="000000" w:themeColor="text1"/>
              </w:rPr>
              <w:t>6：</w:t>
            </w:r>
            <w:r w:rsidRPr="00CE32CC">
              <w:rPr>
                <w:rFonts w:hAnsi="宋体" w:cs="宋体" w:hint="eastAsia"/>
                <w:b/>
                <w:bCs/>
                <w:color w:val="000000" w:themeColor="text1"/>
              </w:rPr>
              <w:t>独立创新</w:t>
            </w:r>
          </w:p>
          <w:p w14:paraId="3C32CD3D" w14:textId="5F443764" w:rsidR="00E176BE" w:rsidRPr="00CE32CC" w:rsidRDefault="00E176BE" w:rsidP="00E176BE">
            <w:pPr>
              <w:pStyle w:val="a3"/>
              <w:spacing w:beforeLines="50" w:before="156" w:afterLines="50" w:after="156"/>
              <w:jc w:val="left"/>
              <w:rPr>
                <w:rFonts w:hAnsi="Times New Roman" w:cs="宋体"/>
                <w:color w:val="000000" w:themeColor="text1"/>
                <w:kern w:val="0"/>
                <w:szCs w:val="21"/>
              </w:rPr>
            </w:pPr>
            <w:r w:rsidRPr="00CE32CC">
              <w:rPr>
                <w:rFonts w:hAnsi="Times New Roman" w:cs="宋体"/>
                <w:color w:val="000000" w:themeColor="text1"/>
                <w:kern w:val="0"/>
                <w:szCs w:val="21"/>
              </w:rPr>
              <w:t>6-1</w:t>
            </w:r>
            <w:r w:rsidRPr="00CE32CC">
              <w:rPr>
                <w:rFonts w:hAnsi="Times New Roman" w:cs="宋体" w:hint="eastAsia"/>
                <w:color w:val="000000" w:themeColor="text1"/>
                <w:kern w:val="0"/>
                <w:szCs w:val="21"/>
              </w:rPr>
              <w:t>熟悉生物学、医学、法医学学科发展的最新动态，掌握并能运用基本的科研方法。</w:t>
            </w:r>
          </w:p>
          <w:p w14:paraId="570DDF07" w14:textId="4A31F85E" w:rsidR="00E176BE" w:rsidRPr="00CE32CC" w:rsidRDefault="00E176BE" w:rsidP="00E176BE">
            <w:pPr>
              <w:pStyle w:val="a3"/>
              <w:spacing w:beforeLines="50" w:before="156" w:afterLines="50" w:after="156"/>
              <w:jc w:val="left"/>
              <w:rPr>
                <w:rFonts w:hAnsi="Times New Roman" w:cs="宋体"/>
                <w:color w:val="000000" w:themeColor="text1"/>
                <w:kern w:val="0"/>
                <w:szCs w:val="21"/>
              </w:rPr>
            </w:pPr>
            <w:r w:rsidRPr="00CE32CC">
              <w:rPr>
                <w:rFonts w:hAnsi="Times New Roman" w:cs="宋体"/>
                <w:color w:val="000000" w:themeColor="text1"/>
                <w:kern w:val="0"/>
                <w:szCs w:val="21"/>
              </w:rPr>
              <w:t xml:space="preserve">6-2 </w:t>
            </w:r>
            <w:r w:rsidRPr="00CE32CC">
              <w:rPr>
                <w:rFonts w:hAnsi="Times New Roman" w:cs="宋体" w:hint="eastAsia"/>
                <w:color w:val="000000" w:themeColor="text1"/>
                <w:kern w:val="0"/>
                <w:szCs w:val="21"/>
              </w:rPr>
              <w:t>具有自主学习、独立思考和勇于创新的素质，获得科学研究的初步能力。</w:t>
            </w:r>
          </w:p>
          <w:p w14:paraId="69A59038" w14:textId="514DE3A6" w:rsidR="00986EC4" w:rsidRPr="00CE32CC" w:rsidRDefault="00047890" w:rsidP="00E176BE">
            <w:pPr>
              <w:pStyle w:val="a3"/>
              <w:spacing w:beforeLines="50" w:before="156" w:afterLines="50" w:after="156"/>
              <w:jc w:val="left"/>
              <w:rPr>
                <w:rFonts w:eastAsia="仿宋_GB2312" w:hAnsi="Times New Roman" w:cs="宋体"/>
                <w:color w:val="000000" w:themeColor="text1"/>
                <w:kern w:val="0"/>
                <w:szCs w:val="21"/>
              </w:rPr>
            </w:pPr>
            <w:r w:rsidRPr="00CE32CC">
              <w:rPr>
                <w:rFonts w:hAnsi="宋体" w:cs="宋体" w:hint="eastAsia"/>
                <w:color w:val="000000" w:themeColor="text1"/>
                <w:kern w:val="0"/>
                <w:szCs w:val="21"/>
              </w:rPr>
              <w:t>初步具备法医司法鉴定实践能力、医学及生物学科研能力；毕业后能够在公检法司系统及其他司法鉴定机构、高等医学（政法）院校、研究（院）所、保险公司、医疗行政管理等部门从事法医学司法鉴定、教学、科研和司法鉴定管理等方面工作</w:t>
            </w:r>
            <w:r w:rsidR="00E176BE" w:rsidRPr="00CE32CC">
              <w:rPr>
                <w:rFonts w:hAnsi="宋体" w:cs="宋体" w:hint="eastAsia"/>
                <w:color w:val="000000" w:themeColor="text1"/>
                <w:kern w:val="0"/>
                <w:szCs w:val="21"/>
              </w:rPr>
              <w:t>。</w:t>
            </w:r>
          </w:p>
        </w:tc>
      </w:tr>
    </w:tbl>
    <w:p w14:paraId="5D047C69" w14:textId="77777777" w:rsidR="00AF0DB1" w:rsidRPr="00CE32CC" w:rsidRDefault="00047890" w:rsidP="00AF0DB1">
      <w:pPr>
        <w:spacing w:beforeLines="50" w:before="156" w:afterLines="50" w:after="156"/>
        <w:ind w:firstLineChars="200" w:firstLine="562"/>
        <w:rPr>
          <w:rFonts w:ascii="黑体" w:eastAsia="黑体" w:hAnsi="黑体"/>
          <w:b/>
          <w:color w:val="000000" w:themeColor="text1"/>
          <w:sz w:val="28"/>
          <w:szCs w:val="28"/>
        </w:rPr>
      </w:pPr>
      <w:r w:rsidRPr="00CE32CC">
        <w:rPr>
          <w:rFonts w:ascii="黑体" w:eastAsia="黑体" w:hAnsi="黑体" w:hint="eastAsia"/>
          <w:b/>
          <w:color w:val="000000" w:themeColor="text1"/>
          <w:sz w:val="28"/>
          <w:szCs w:val="28"/>
        </w:rPr>
        <w:t>三、教学内容</w:t>
      </w:r>
    </w:p>
    <w:p w14:paraId="2126F685" w14:textId="7E214296" w:rsidR="00986EC4" w:rsidRPr="00CE32CC" w:rsidRDefault="00047890" w:rsidP="00AF0DB1">
      <w:pPr>
        <w:spacing w:beforeLines="50" w:before="156" w:afterLines="50" w:after="156"/>
        <w:ind w:firstLineChars="200" w:firstLine="482"/>
        <w:rPr>
          <w:rFonts w:ascii="黑体" w:eastAsia="黑体" w:hAnsi="黑体"/>
          <w:b/>
          <w:color w:val="000000" w:themeColor="text1"/>
          <w:sz w:val="28"/>
          <w:szCs w:val="28"/>
        </w:rPr>
      </w:pPr>
      <w:r w:rsidRPr="00CE32CC">
        <w:rPr>
          <w:rFonts w:ascii="黑体" w:eastAsia="黑体" w:hAnsi="黑体" w:cs="Times New Roman" w:hint="eastAsia"/>
          <w:b/>
          <w:color w:val="000000" w:themeColor="text1"/>
          <w:sz w:val="24"/>
          <w:szCs w:val="24"/>
        </w:rPr>
        <w:lastRenderedPageBreak/>
        <w:t>第一章 绪论</w:t>
      </w:r>
      <w:r w:rsidRPr="00CE32CC">
        <w:rPr>
          <w:rFonts w:cs="宋体" w:hint="eastAsia"/>
          <w:b/>
          <w:color w:val="000000" w:themeColor="text1"/>
          <w:kern w:val="0"/>
          <w:sz w:val="20"/>
          <w:szCs w:val="20"/>
        </w:rPr>
        <w:t xml:space="preserve"> </w:t>
      </w:r>
    </w:p>
    <w:p w14:paraId="6ECC0C61" w14:textId="77777777" w:rsidR="00A8451A" w:rsidRPr="00CE32CC" w:rsidRDefault="00A8451A" w:rsidP="00A8451A">
      <w:pPr>
        <w:widowControl/>
        <w:spacing w:beforeLines="50" w:before="156" w:afterLines="50" w:after="156"/>
        <w:ind w:firstLineChars="200" w:firstLine="420"/>
        <w:jc w:val="left"/>
        <w:rPr>
          <w:rFonts w:cs="宋体"/>
          <w:color w:val="000000" w:themeColor="text1"/>
          <w:kern w:val="0"/>
          <w:szCs w:val="21"/>
        </w:rPr>
      </w:pPr>
      <w:r w:rsidRPr="00CE32CC">
        <w:rPr>
          <w:rFonts w:cs="TimesNewRomanPSMT"/>
          <w:color w:val="000000" w:themeColor="text1"/>
          <w:kern w:val="0"/>
          <w:szCs w:val="21"/>
        </w:rPr>
        <w:t>1.</w:t>
      </w:r>
      <w:r w:rsidRPr="00CE32CC">
        <w:rPr>
          <w:rFonts w:cs="宋体" w:hint="eastAsia"/>
          <w:color w:val="000000" w:themeColor="text1"/>
          <w:kern w:val="0"/>
          <w:szCs w:val="21"/>
        </w:rPr>
        <w:t xml:space="preserve">教学目标 </w:t>
      </w:r>
    </w:p>
    <w:p w14:paraId="2503CAB1" w14:textId="2C95409E" w:rsidR="00A8451A" w:rsidRPr="00CE32CC" w:rsidRDefault="00411B46" w:rsidP="00A8451A">
      <w:pPr>
        <w:widowControl/>
        <w:ind w:firstLineChars="200" w:firstLine="420"/>
        <w:jc w:val="left"/>
        <w:rPr>
          <w:rFonts w:cs="宋体"/>
          <w:color w:val="000000" w:themeColor="text1"/>
          <w:kern w:val="0"/>
          <w:szCs w:val="21"/>
        </w:rPr>
      </w:pPr>
      <w:r w:rsidRPr="00CE32CC">
        <w:rPr>
          <w:rFonts w:cs="宋体" w:hint="eastAsia"/>
          <w:color w:val="000000" w:themeColor="text1"/>
        </w:rPr>
        <w:t>（1）</w:t>
      </w:r>
      <w:r w:rsidR="00A8451A" w:rsidRPr="00CE32CC">
        <w:rPr>
          <w:rFonts w:cs="宋体" w:hint="eastAsia"/>
          <w:color w:val="000000" w:themeColor="text1"/>
        </w:rPr>
        <w:t>掌握：法医眼科学中的基本概念，包括</w:t>
      </w:r>
      <w:r w:rsidR="00A8451A" w:rsidRPr="00CE32CC">
        <w:rPr>
          <w:rFonts w:hint="eastAsia"/>
          <w:color w:val="000000" w:themeColor="text1"/>
        </w:rPr>
        <w:t>法医眼科学、</w:t>
      </w:r>
      <w:r w:rsidR="00A8451A" w:rsidRPr="00CE32CC">
        <w:rPr>
          <w:color w:val="000000" w:themeColor="text1"/>
        </w:rPr>
        <w:t>眼科学</w:t>
      </w:r>
      <w:r w:rsidR="00A8451A" w:rsidRPr="00CE32CC">
        <w:rPr>
          <w:rFonts w:hint="eastAsia"/>
          <w:color w:val="000000" w:themeColor="text1"/>
        </w:rPr>
        <w:t>、</w:t>
      </w:r>
      <w:r w:rsidR="00A8451A" w:rsidRPr="00CE32CC">
        <w:rPr>
          <w:color w:val="000000" w:themeColor="text1"/>
        </w:rPr>
        <w:t>视光学</w:t>
      </w:r>
      <w:r w:rsidR="00A8451A" w:rsidRPr="00CE32CC">
        <w:rPr>
          <w:rFonts w:hint="eastAsia"/>
          <w:color w:val="000000" w:themeColor="text1"/>
        </w:rPr>
        <w:t>、</w:t>
      </w:r>
      <w:r w:rsidR="00A8451A" w:rsidRPr="00CE32CC">
        <w:rPr>
          <w:color w:val="000000" w:themeColor="text1"/>
        </w:rPr>
        <w:t>视觉科学</w:t>
      </w:r>
      <w:r w:rsidR="00A8451A" w:rsidRPr="00CE32CC">
        <w:rPr>
          <w:rFonts w:cs="宋体" w:hint="eastAsia"/>
          <w:color w:val="000000" w:themeColor="text1"/>
        </w:rPr>
        <w:t>等；掌握法医眼科学的主要工作内容；法医眼科学与其他相关学科的关系。</w:t>
      </w:r>
    </w:p>
    <w:p w14:paraId="1D83C00B" w14:textId="6522081C" w:rsidR="00A8451A" w:rsidRPr="00CE32CC" w:rsidRDefault="00411B46" w:rsidP="00A8451A">
      <w:pPr>
        <w:spacing w:line="400" w:lineRule="exact"/>
        <w:ind w:firstLineChars="200" w:firstLine="420"/>
        <w:jc w:val="left"/>
        <w:rPr>
          <w:rFonts w:cs="宋体"/>
          <w:color w:val="000000" w:themeColor="text1"/>
        </w:rPr>
      </w:pPr>
      <w:r w:rsidRPr="00CE32CC">
        <w:rPr>
          <w:rFonts w:cs="宋体" w:hint="eastAsia"/>
          <w:color w:val="000000" w:themeColor="text1"/>
        </w:rPr>
        <w:t>（2）</w:t>
      </w:r>
      <w:r w:rsidR="00A8451A" w:rsidRPr="00CE32CC">
        <w:rPr>
          <w:rFonts w:cs="宋体" w:hint="eastAsia"/>
          <w:color w:val="000000" w:themeColor="text1"/>
        </w:rPr>
        <w:t>熟悉：法医眼</w:t>
      </w:r>
      <w:r w:rsidR="00A8451A" w:rsidRPr="00CE32CC">
        <w:rPr>
          <w:rFonts w:cs="宋体" w:hint="eastAsia"/>
          <w:color w:val="000000" w:themeColor="text1"/>
          <w:szCs w:val="21"/>
        </w:rPr>
        <w:t>科学的任务；法医眼科学的意义，包括</w:t>
      </w:r>
      <w:r w:rsidR="00A8451A" w:rsidRPr="00CE32CC">
        <w:rPr>
          <w:color w:val="000000" w:themeColor="text1"/>
          <w:szCs w:val="21"/>
        </w:rPr>
        <w:t>眼损伤的</w:t>
      </w:r>
      <w:r w:rsidR="00A8451A" w:rsidRPr="00CE32CC">
        <w:rPr>
          <w:rFonts w:hint="eastAsia"/>
          <w:color w:val="000000" w:themeColor="text1"/>
          <w:szCs w:val="21"/>
        </w:rPr>
        <w:t>认定、</w:t>
      </w:r>
      <w:r w:rsidR="00A8451A" w:rsidRPr="00CE32CC">
        <w:rPr>
          <w:color w:val="000000" w:themeColor="text1"/>
          <w:szCs w:val="21"/>
        </w:rPr>
        <w:t>眼科相关疾病诊断</w:t>
      </w:r>
      <w:r w:rsidR="00A8451A" w:rsidRPr="00CE32CC">
        <w:rPr>
          <w:rFonts w:hint="eastAsia"/>
          <w:color w:val="000000" w:themeColor="text1"/>
          <w:szCs w:val="21"/>
        </w:rPr>
        <w:t>、</w:t>
      </w:r>
      <w:r w:rsidR="00A8451A" w:rsidRPr="00CE32CC">
        <w:rPr>
          <w:color w:val="000000" w:themeColor="text1"/>
          <w:szCs w:val="21"/>
        </w:rPr>
        <w:t>眼损伤的因果关系</w:t>
      </w:r>
      <w:r w:rsidR="00A8451A" w:rsidRPr="00CE32CC">
        <w:rPr>
          <w:rFonts w:hint="eastAsia"/>
          <w:color w:val="000000" w:themeColor="text1"/>
          <w:szCs w:val="21"/>
        </w:rPr>
        <w:t>、</w:t>
      </w:r>
      <w:r w:rsidR="00A8451A" w:rsidRPr="00CE32CC">
        <w:rPr>
          <w:color w:val="000000" w:themeColor="text1"/>
          <w:szCs w:val="21"/>
        </w:rPr>
        <w:t>伤</w:t>
      </w:r>
      <w:r w:rsidR="00A8451A" w:rsidRPr="00CE32CC">
        <w:rPr>
          <w:rFonts w:hint="eastAsia"/>
          <w:color w:val="000000" w:themeColor="text1"/>
          <w:szCs w:val="21"/>
        </w:rPr>
        <w:t>病关系</w:t>
      </w:r>
      <w:r w:rsidR="00A8451A" w:rsidRPr="00CE32CC">
        <w:rPr>
          <w:color w:val="000000" w:themeColor="text1"/>
          <w:szCs w:val="21"/>
        </w:rPr>
        <w:t>判定</w:t>
      </w:r>
      <w:r w:rsidR="00A8451A" w:rsidRPr="00CE32CC">
        <w:rPr>
          <w:rFonts w:hint="eastAsia"/>
          <w:color w:val="000000" w:themeColor="text1"/>
          <w:szCs w:val="21"/>
        </w:rPr>
        <w:t>、眼</w:t>
      </w:r>
      <w:r w:rsidR="00A8451A" w:rsidRPr="00CE32CC">
        <w:rPr>
          <w:color w:val="000000" w:themeColor="text1"/>
          <w:szCs w:val="21"/>
        </w:rPr>
        <w:t>科医疗</w:t>
      </w:r>
      <w:r w:rsidR="00A8451A" w:rsidRPr="00CE32CC">
        <w:rPr>
          <w:rFonts w:hint="eastAsia"/>
          <w:color w:val="000000" w:themeColor="text1"/>
          <w:szCs w:val="21"/>
        </w:rPr>
        <w:t>纠纷、</w:t>
      </w:r>
      <w:r w:rsidR="00A8451A" w:rsidRPr="00CE32CC">
        <w:rPr>
          <w:color w:val="000000" w:themeColor="text1"/>
          <w:szCs w:val="21"/>
        </w:rPr>
        <w:t>法医眼科学鉴定</w:t>
      </w:r>
      <w:r w:rsidR="00A8451A" w:rsidRPr="00CE32CC">
        <w:rPr>
          <w:rFonts w:hint="eastAsia"/>
          <w:color w:val="000000" w:themeColor="text1"/>
          <w:szCs w:val="21"/>
        </w:rPr>
        <w:t>等；以及</w:t>
      </w:r>
      <w:r w:rsidR="00A8451A" w:rsidRPr="00CE32CC">
        <w:rPr>
          <w:color w:val="000000" w:themeColor="text1"/>
          <w:szCs w:val="21"/>
        </w:rPr>
        <w:t>法医眼科学鉴定的相关</w:t>
      </w:r>
      <w:r w:rsidR="00A8451A" w:rsidRPr="00CE32CC">
        <w:rPr>
          <w:rFonts w:hint="eastAsia"/>
          <w:color w:val="000000" w:themeColor="text1"/>
          <w:szCs w:val="21"/>
        </w:rPr>
        <w:t>技术标准</w:t>
      </w:r>
      <w:r w:rsidR="00A8451A" w:rsidRPr="00CE32CC">
        <w:rPr>
          <w:rFonts w:cs="宋体" w:hint="eastAsia"/>
          <w:color w:val="000000" w:themeColor="text1"/>
          <w:szCs w:val="21"/>
        </w:rPr>
        <w:t>。</w:t>
      </w:r>
    </w:p>
    <w:p w14:paraId="626B345F" w14:textId="3EA5E021" w:rsidR="00A8451A" w:rsidRPr="00CE32CC" w:rsidRDefault="00411B46" w:rsidP="00A8451A">
      <w:pPr>
        <w:spacing w:line="400" w:lineRule="exact"/>
        <w:ind w:firstLineChars="200" w:firstLine="420"/>
        <w:jc w:val="left"/>
        <w:rPr>
          <w:rFonts w:cs="宋体"/>
          <w:b/>
          <w:bCs/>
          <w:color w:val="000000" w:themeColor="text1"/>
        </w:rPr>
      </w:pPr>
      <w:r w:rsidRPr="00CE32CC">
        <w:rPr>
          <w:rFonts w:cs="宋体" w:hint="eastAsia"/>
          <w:color w:val="000000" w:themeColor="text1"/>
        </w:rPr>
        <w:t>（3）</w:t>
      </w:r>
      <w:r w:rsidR="00A8451A" w:rsidRPr="00CE32CC">
        <w:rPr>
          <w:rFonts w:cs="宋体" w:hint="eastAsia"/>
          <w:color w:val="000000" w:themeColor="text1"/>
          <w:szCs w:val="21"/>
        </w:rPr>
        <w:t>了解：</w:t>
      </w:r>
      <w:r w:rsidR="00A8451A" w:rsidRPr="00CE32CC">
        <w:rPr>
          <w:color w:val="000000" w:themeColor="text1"/>
          <w:szCs w:val="21"/>
        </w:rPr>
        <w:t>法医眼科学</w:t>
      </w:r>
      <w:r w:rsidR="00A8451A" w:rsidRPr="00CE32CC">
        <w:rPr>
          <w:rFonts w:hint="eastAsia"/>
          <w:color w:val="000000" w:themeColor="text1"/>
          <w:szCs w:val="21"/>
        </w:rPr>
        <w:t>的</w:t>
      </w:r>
      <w:r w:rsidR="00A8451A" w:rsidRPr="00CE32CC">
        <w:rPr>
          <w:color w:val="000000" w:themeColor="text1"/>
          <w:szCs w:val="21"/>
        </w:rPr>
        <w:t>发展史及展望</w:t>
      </w:r>
      <w:r w:rsidR="00A8451A" w:rsidRPr="00CE32CC">
        <w:rPr>
          <w:rFonts w:hint="eastAsia"/>
          <w:color w:val="000000" w:themeColor="text1"/>
          <w:szCs w:val="21"/>
        </w:rPr>
        <w:t>。</w:t>
      </w:r>
    </w:p>
    <w:p w14:paraId="45C4FA33" w14:textId="77777777" w:rsidR="00A8451A" w:rsidRPr="00CE32CC" w:rsidRDefault="00A8451A" w:rsidP="00A8451A">
      <w:pPr>
        <w:widowControl/>
        <w:spacing w:beforeLines="50" w:before="156" w:afterLines="50" w:after="156"/>
        <w:ind w:firstLineChars="200" w:firstLine="420"/>
        <w:jc w:val="left"/>
        <w:rPr>
          <w:rFonts w:cs="宋体"/>
          <w:color w:val="000000" w:themeColor="text1"/>
          <w:kern w:val="0"/>
          <w:szCs w:val="21"/>
        </w:rPr>
      </w:pPr>
      <w:r w:rsidRPr="00CE32CC">
        <w:rPr>
          <w:rFonts w:cs="TimesNewRomanPSMT"/>
          <w:color w:val="000000" w:themeColor="text1"/>
          <w:kern w:val="0"/>
          <w:szCs w:val="21"/>
        </w:rPr>
        <w:t>2.</w:t>
      </w:r>
      <w:r w:rsidRPr="00CE32CC">
        <w:rPr>
          <w:rFonts w:cs="宋体" w:hint="eastAsia"/>
          <w:color w:val="000000" w:themeColor="text1"/>
          <w:kern w:val="0"/>
          <w:szCs w:val="21"/>
        </w:rPr>
        <w:t>教学重难点</w:t>
      </w:r>
    </w:p>
    <w:p w14:paraId="30BF60A1" w14:textId="77777777" w:rsidR="00A8451A" w:rsidRPr="00CE32CC" w:rsidRDefault="00A8451A" w:rsidP="00A8451A">
      <w:pPr>
        <w:widowControl/>
        <w:spacing w:beforeLines="50" w:before="156" w:afterLines="50" w:after="156"/>
        <w:ind w:firstLineChars="200" w:firstLine="420"/>
        <w:jc w:val="left"/>
        <w:rPr>
          <w:rFonts w:cs="宋体"/>
          <w:color w:val="000000" w:themeColor="text1"/>
          <w:kern w:val="0"/>
          <w:szCs w:val="21"/>
        </w:rPr>
      </w:pPr>
      <w:r w:rsidRPr="00CE32CC">
        <w:rPr>
          <w:rFonts w:hint="eastAsia"/>
          <w:color w:val="000000" w:themeColor="text1"/>
        </w:rPr>
        <w:t>法医眼科学、</w:t>
      </w:r>
      <w:r w:rsidRPr="00CE32CC">
        <w:rPr>
          <w:color w:val="000000" w:themeColor="text1"/>
        </w:rPr>
        <w:t>视光学</w:t>
      </w:r>
      <w:r w:rsidRPr="00CE32CC">
        <w:rPr>
          <w:rFonts w:hint="eastAsia"/>
          <w:color w:val="000000" w:themeColor="text1"/>
        </w:rPr>
        <w:t>、</w:t>
      </w:r>
      <w:r w:rsidRPr="00CE32CC">
        <w:rPr>
          <w:color w:val="000000" w:themeColor="text1"/>
        </w:rPr>
        <w:t>视觉科学</w:t>
      </w:r>
      <w:r w:rsidRPr="00CE32CC">
        <w:rPr>
          <w:rFonts w:hint="eastAsia"/>
          <w:color w:val="000000" w:themeColor="text1"/>
        </w:rPr>
        <w:t>的</w:t>
      </w:r>
      <w:r w:rsidRPr="00CE32CC">
        <w:rPr>
          <w:rFonts w:ascii="Times New Roman" w:hAnsi="Times New Roman" w:hint="eastAsia"/>
          <w:color w:val="000000" w:themeColor="text1"/>
        </w:rPr>
        <w:t>概念，</w:t>
      </w:r>
      <w:r w:rsidRPr="00CE32CC">
        <w:rPr>
          <w:rFonts w:cs="宋体" w:hint="eastAsia"/>
          <w:color w:val="000000" w:themeColor="text1"/>
        </w:rPr>
        <w:t>法医眼科学的主要工作内容，</w:t>
      </w:r>
      <w:r w:rsidRPr="00CE32CC">
        <w:rPr>
          <w:rFonts w:cs="宋体" w:hint="eastAsia"/>
          <w:color w:val="000000" w:themeColor="text1"/>
          <w:szCs w:val="21"/>
        </w:rPr>
        <w:t>法医眼科学的意义，</w:t>
      </w:r>
      <w:r w:rsidRPr="00CE32CC">
        <w:rPr>
          <w:rFonts w:ascii="Times New Roman" w:hAnsi="Times New Roman" w:hint="eastAsia"/>
          <w:color w:val="000000" w:themeColor="text1"/>
        </w:rPr>
        <w:t>法医眼科学与眼科学、</w:t>
      </w:r>
      <w:r w:rsidRPr="00CE32CC">
        <w:rPr>
          <w:color w:val="000000" w:themeColor="text1"/>
        </w:rPr>
        <w:t>视光学</w:t>
      </w:r>
      <w:r w:rsidRPr="00CE32CC">
        <w:rPr>
          <w:rFonts w:hint="eastAsia"/>
          <w:color w:val="000000" w:themeColor="text1"/>
        </w:rPr>
        <w:t>、</w:t>
      </w:r>
      <w:r w:rsidRPr="00CE32CC">
        <w:rPr>
          <w:color w:val="000000" w:themeColor="text1"/>
        </w:rPr>
        <w:t>视觉科学</w:t>
      </w:r>
      <w:r w:rsidRPr="00CE32CC">
        <w:rPr>
          <w:rFonts w:ascii="Times New Roman" w:hAnsi="Times New Roman" w:hint="eastAsia"/>
          <w:color w:val="000000" w:themeColor="text1"/>
        </w:rPr>
        <w:t>的关系。</w:t>
      </w:r>
    </w:p>
    <w:p w14:paraId="38EABBC2" w14:textId="18C2E6E7" w:rsidR="00A8451A" w:rsidRPr="00CE32CC" w:rsidRDefault="00A8451A" w:rsidP="00A8451A">
      <w:pPr>
        <w:widowControl/>
        <w:spacing w:beforeLines="50" w:before="156" w:afterLines="50" w:after="156"/>
        <w:ind w:firstLineChars="200" w:firstLine="420"/>
        <w:jc w:val="left"/>
        <w:rPr>
          <w:rFonts w:cs="宋体"/>
          <w:color w:val="000000" w:themeColor="text1"/>
          <w:kern w:val="0"/>
          <w:szCs w:val="21"/>
        </w:rPr>
      </w:pPr>
      <w:r w:rsidRPr="00CE32CC">
        <w:rPr>
          <w:rFonts w:cs="TimesNewRomanPSMT"/>
          <w:color w:val="000000" w:themeColor="text1"/>
          <w:kern w:val="0"/>
          <w:szCs w:val="21"/>
        </w:rPr>
        <w:t>3.</w:t>
      </w:r>
      <w:r w:rsidRPr="00CE32CC">
        <w:rPr>
          <w:rFonts w:cs="宋体" w:hint="eastAsia"/>
          <w:color w:val="000000" w:themeColor="text1"/>
          <w:kern w:val="0"/>
          <w:szCs w:val="21"/>
        </w:rPr>
        <w:t>教学内容</w:t>
      </w:r>
    </w:p>
    <w:p w14:paraId="732C3492" w14:textId="77777777" w:rsidR="00815549" w:rsidRPr="00CE32CC" w:rsidRDefault="00815549"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hint="eastAsia"/>
          <w:color w:val="000000" w:themeColor="text1"/>
        </w:rPr>
        <w:t>第</w:t>
      </w:r>
      <w:r w:rsidRPr="00CE32CC">
        <w:rPr>
          <w:rFonts w:ascii="Times New Roman" w:hAnsi="Times New Roman" w:hint="eastAsia"/>
          <w:color w:val="000000" w:themeColor="text1"/>
        </w:rPr>
        <w:t>一节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概述</w:t>
      </w:r>
    </w:p>
    <w:p w14:paraId="01E9C8C4" w14:textId="77777777" w:rsidR="00815549" w:rsidRPr="00CE32CC" w:rsidRDefault="00815549"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一、法医眼科学的定义</w:t>
      </w:r>
    </w:p>
    <w:p w14:paraId="00C7C745" w14:textId="77777777" w:rsidR="00815549" w:rsidRPr="00CE32CC" w:rsidRDefault="00815549"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法医眼科学与相关学科的关系</w:t>
      </w:r>
    </w:p>
    <w:p w14:paraId="31DD3970"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w:t>
      </w:r>
      <w:r w:rsidRPr="00CE32CC">
        <w:rPr>
          <w:rFonts w:ascii="Times New Roman" w:hAnsi="Times New Roman"/>
          <w:color w:val="000000" w:themeColor="text1"/>
        </w:rPr>
        <w:t>法医眼科学的任务</w:t>
      </w:r>
    </w:p>
    <w:p w14:paraId="0EF14C84"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法医眼科学的意义</w:t>
      </w:r>
    </w:p>
    <w:p w14:paraId="5A111AB9"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w:t>
      </w:r>
      <w:r w:rsidRPr="00CE32CC">
        <w:rPr>
          <w:rFonts w:ascii="Times New Roman" w:hAnsi="Times New Roman"/>
          <w:color w:val="000000" w:themeColor="text1"/>
        </w:rPr>
        <w:t>眼损伤的认定</w:t>
      </w:r>
    </w:p>
    <w:p w14:paraId="5D3B22F1"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眼科相关疾病诊断</w:t>
      </w:r>
    </w:p>
    <w:p w14:paraId="40B85B6E"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w:t>
      </w:r>
      <w:r w:rsidRPr="00CE32CC">
        <w:rPr>
          <w:rFonts w:ascii="Times New Roman" w:hAnsi="Times New Roman"/>
          <w:color w:val="000000" w:themeColor="text1"/>
        </w:rPr>
        <w:t>眼损伤的因果关系</w:t>
      </w:r>
      <w:r w:rsidRPr="00CE32CC">
        <w:rPr>
          <w:rFonts w:ascii="Times New Roman" w:hAnsi="Times New Roman" w:hint="eastAsia"/>
          <w:color w:val="000000" w:themeColor="text1"/>
        </w:rPr>
        <w:t>、</w:t>
      </w:r>
      <w:r w:rsidRPr="00CE32CC">
        <w:rPr>
          <w:rFonts w:ascii="Times New Roman" w:hAnsi="Times New Roman"/>
          <w:color w:val="000000" w:themeColor="text1"/>
        </w:rPr>
        <w:t>伤</w:t>
      </w:r>
      <w:r w:rsidRPr="00CE32CC">
        <w:rPr>
          <w:rFonts w:ascii="Times New Roman" w:hAnsi="Times New Roman" w:hint="eastAsia"/>
          <w:color w:val="000000" w:themeColor="text1"/>
        </w:rPr>
        <w:t>病关系</w:t>
      </w:r>
      <w:r w:rsidRPr="00CE32CC">
        <w:rPr>
          <w:rFonts w:ascii="Times New Roman" w:hAnsi="Times New Roman"/>
          <w:color w:val="000000" w:themeColor="text1"/>
        </w:rPr>
        <w:t>判定</w:t>
      </w:r>
    </w:p>
    <w:p w14:paraId="7B9869AB"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w:t>
      </w:r>
      <w:r w:rsidRPr="00CE32CC">
        <w:rPr>
          <w:rFonts w:ascii="Times New Roman" w:hAnsi="Times New Roman"/>
          <w:color w:val="000000" w:themeColor="text1"/>
        </w:rPr>
        <w:t>、</w:t>
      </w:r>
      <w:r w:rsidRPr="00CE32CC">
        <w:rPr>
          <w:rFonts w:ascii="Times New Roman" w:hAnsi="Times New Roman" w:hint="eastAsia"/>
          <w:color w:val="000000" w:themeColor="text1"/>
        </w:rPr>
        <w:t>眼</w:t>
      </w:r>
      <w:r w:rsidRPr="00CE32CC">
        <w:rPr>
          <w:rFonts w:ascii="Times New Roman" w:hAnsi="Times New Roman"/>
          <w:color w:val="000000" w:themeColor="text1"/>
        </w:rPr>
        <w:t>科医疗</w:t>
      </w:r>
      <w:r w:rsidRPr="00CE32CC">
        <w:rPr>
          <w:rFonts w:ascii="Times New Roman" w:hAnsi="Times New Roman" w:hint="eastAsia"/>
          <w:color w:val="000000" w:themeColor="text1"/>
        </w:rPr>
        <w:t>纠纷</w:t>
      </w:r>
    </w:p>
    <w:p w14:paraId="211AB5BE"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五</w:t>
      </w:r>
      <w:r w:rsidRPr="00CE32CC">
        <w:rPr>
          <w:rFonts w:ascii="Times New Roman" w:hAnsi="Times New Roman"/>
          <w:color w:val="000000" w:themeColor="text1"/>
        </w:rPr>
        <w:t>、法医眼科学鉴定</w:t>
      </w:r>
    </w:p>
    <w:p w14:paraId="18BAEDCD"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法医眼科学的工作内容</w:t>
      </w:r>
    </w:p>
    <w:p w14:paraId="564198A7"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第四节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法医眼科学鉴定的相关</w:t>
      </w:r>
      <w:r w:rsidRPr="00CE32CC">
        <w:rPr>
          <w:rFonts w:ascii="Times New Roman" w:hAnsi="Times New Roman" w:hint="eastAsia"/>
          <w:color w:val="000000" w:themeColor="text1"/>
        </w:rPr>
        <w:t>技术标准</w:t>
      </w:r>
    </w:p>
    <w:p w14:paraId="2D8A2DF0"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一、《人体损伤程度鉴定标准》原则与适用</w:t>
      </w:r>
    </w:p>
    <w:p w14:paraId="29111FEA"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二、《人</w:t>
      </w:r>
      <w:r w:rsidRPr="00CE32CC">
        <w:rPr>
          <w:rFonts w:ascii="Times New Roman" w:hAnsi="Times New Roman"/>
          <w:color w:val="000000" w:themeColor="text1"/>
        </w:rPr>
        <w:t>体损伤</w:t>
      </w:r>
      <w:r w:rsidRPr="00CE32CC">
        <w:rPr>
          <w:rFonts w:ascii="Times New Roman" w:hAnsi="Times New Roman" w:hint="eastAsia"/>
          <w:color w:val="000000" w:themeColor="text1"/>
        </w:rPr>
        <w:t>致</w:t>
      </w:r>
      <w:r w:rsidRPr="00CE32CC">
        <w:rPr>
          <w:rFonts w:ascii="Times New Roman" w:hAnsi="Times New Roman"/>
          <w:color w:val="000000" w:themeColor="text1"/>
        </w:rPr>
        <w:t>残程度分</w:t>
      </w:r>
      <w:r w:rsidRPr="00CE32CC">
        <w:rPr>
          <w:rFonts w:ascii="Times New Roman" w:hAnsi="Times New Roman" w:hint="eastAsia"/>
          <w:color w:val="000000" w:themeColor="text1"/>
        </w:rPr>
        <w:t>级》原则与适用</w:t>
      </w:r>
    </w:p>
    <w:p w14:paraId="110211AD"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三、《劳动能力鉴定</w:t>
      </w:r>
      <w:r w:rsidRPr="00CE32CC">
        <w:rPr>
          <w:rFonts w:ascii="Times New Roman" w:hAnsi="Times New Roman"/>
          <w:color w:val="000000" w:themeColor="text1"/>
        </w:rPr>
        <w:t xml:space="preserve"> </w:t>
      </w:r>
      <w:r w:rsidRPr="00CE32CC">
        <w:rPr>
          <w:rFonts w:ascii="Times New Roman" w:hAnsi="Times New Roman" w:hint="eastAsia"/>
          <w:color w:val="000000" w:themeColor="text1"/>
        </w:rPr>
        <w:t>职工工伤与职业病致残等级》原则与适用</w:t>
      </w:r>
    </w:p>
    <w:p w14:paraId="176CE022"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w:t>
      </w:r>
      <w:r w:rsidRPr="00CE32CC">
        <w:rPr>
          <w:rFonts w:ascii="Times New Roman" w:hAnsi="Times New Roman"/>
          <w:color w:val="000000" w:themeColor="text1"/>
        </w:rPr>
        <w:t>、</w:t>
      </w:r>
      <w:r w:rsidRPr="00CE32CC">
        <w:rPr>
          <w:rFonts w:ascii="Times New Roman" w:hAnsi="Times New Roman" w:hint="eastAsia"/>
          <w:color w:val="000000" w:themeColor="text1"/>
        </w:rPr>
        <w:t>《人身保险伤残评定标准》原则与适用</w:t>
      </w:r>
    </w:p>
    <w:p w14:paraId="46DF3A5D"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第五节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法医眼科学</w:t>
      </w:r>
      <w:r w:rsidRPr="00CE32CC">
        <w:rPr>
          <w:rFonts w:ascii="Times New Roman" w:hAnsi="Times New Roman" w:hint="eastAsia"/>
          <w:color w:val="000000" w:themeColor="text1"/>
        </w:rPr>
        <w:t>的</w:t>
      </w:r>
      <w:r w:rsidRPr="00CE32CC">
        <w:rPr>
          <w:rFonts w:ascii="Times New Roman" w:hAnsi="Times New Roman"/>
          <w:color w:val="000000" w:themeColor="text1"/>
        </w:rPr>
        <w:t>发展史及展望</w:t>
      </w:r>
    </w:p>
    <w:p w14:paraId="7CCEDC98"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一、法医眼科学的</w:t>
      </w:r>
      <w:r w:rsidRPr="00CE32CC">
        <w:rPr>
          <w:rFonts w:ascii="Times New Roman" w:hAnsi="Times New Roman"/>
          <w:color w:val="000000" w:themeColor="text1"/>
        </w:rPr>
        <w:t>发展史</w:t>
      </w:r>
    </w:p>
    <w:p w14:paraId="26F1B91E" w14:textId="77777777" w:rsidR="00A511F7" w:rsidRPr="00CE32CC" w:rsidRDefault="00A511F7" w:rsidP="00564E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法医眼科学</w:t>
      </w:r>
      <w:r w:rsidRPr="00CE32CC">
        <w:rPr>
          <w:rFonts w:ascii="Times New Roman" w:hAnsi="Times New Roman" w:hint="eastAsia"/>
          <w:color w:val="000000" w:themeColor="text1"/>
        </w:rPr>
        <w:t>的</w:t>
      </w:r>
      <w:r w:rsidRPr="00CE32CC">
        <w:rPr>
          <w:rFonts w:ascii="Times New Roman" w:hAnsi="Times New Roman"/>
          <w:color w:val="000000" w:themeColor="text1"/>
        </w:rPr>
        <w:t>发展展望</w:t>
      </w:r>
    </w:p>
    <w:p w14:paraId="22577E28" w14:textId="77777777" w:rsidR="00986EC4" w:rsidRPr="00CE32CC" w:rsidRDefault="00047890" w:rsidP="008D05A7">
      <w:pPr>
        <w:ind w:firstLineChars="200" w:firstLine="420"/>
        <w:rPr>
          <w:color w:val="000000" w:themeColor="text1"/>
        </w:rPr>
      </w:pPr>
      <w:r w:rsidRPr="00CE32CC">
        <w:rPr>
          <w:rFonts w:cs="TimesNewRomanPSMT"/>
          <w:color w:val="000000" w:themeColor="text1"/>
          <w:kern w:val="0"/>
          <w:szCs w:val="21"/>
        </w:rPr>
        <w:lastRenderedPageBreak/>
        <w:t>4.</w:t>
      </w:r>
      <w:r w:rsidRPr="00CE32CC">
        <w:rPr>
          <w:rFonts w:cs="宋体" w:hint="eastAsia"/>
          <w:color w:val="000000" w:themeColor="text1"/>
          <w:kern w:val="0"/>
          <w:szCs w:val="21"/>
        </w:rPr>
        <w:t>教学方</w:t>
      </w:r>
      <w:r w:rsidRPr="00CE32CC">
        <w:rPr>
          <w:rFonts w:hint="eastAsia"/>
          <w:color w:val="000000" w:themeColor="text1"/>
        </w:rPr>
        <w:t xml:space="preserve">法 </w:t>
      </w:r>
    </w:p>
    <w:p w14:paraId="2713B1F8" w14:textId="77777777" w:rsidR="008D05A7" w:rsidRPr="00CE32CC" w:rsidRDefault="008D05A7" w:rsidP="00321FBE">
      <w:pPr>
        <w:widowControl/>
        <w:spacing w:beforeLines="50" w:before="156" w:afterLines="50" w:after="156"/>
        <w:ind w:firstLineChars="200" w:firstLine="420"/>
        <w:jc w:val="left"/>
        <w:rPr>
          <w:rFonts w:ascii="Times New Roman" w:hAnsi="Times New Roman"/>
          <w:color w:val="000000" w:themeColor="text1"/>
        </w:rPr>
      </w:pPr>
      <w:r w:rsidRPr="00CE32CC">
        <w:rPr>
          <w:rFonts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）讲授法：相关概念及理论框架。</w:t>
      </w:r>
    </w:p>
    <w:p w14:paraId="399F5102" w14:textId="73F2633C" w:rsidR="008D05A7" w:rsidRPr="00CE32CC" w:rsidRDefault="008D05A7" w:rsidP="00321FBE">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）研讨法：</w:t>
      </w:r>
      <w:r w:rsidR="008B55A1" w:rsidRPr="00CE32CC">
        <w:rPr>
          <w:rFonts w:ascii="Times New Roman" w:hAnsi="Times New Roman" w:hint="eastAsia"/>
          <w:color w:val="000000" w:themeColor="text1"/>
        </w:rPr>
        <w:t>围绕法医眼科学与法医学、眼科学、视光学以及视觉科学的相互关系是怎样的</w:t>
      </w:r>
      <w:r w:rsidR="008B55A1" w:rsidRPr="00CE32CC">
        <w:rPr>
          <w:rFonts w:ascii="Times New Roman" w:hAnsi="Times New Roman" w:hint="eastAsia"/>
          <w:color w:val="000000" w:themeColor="text1"/>
        </w:rPr>
        <w:t>?</w:t>
      </w:r>
      <w:r w:rsidR="008B55A1" w:rsidRPr="00CE32CC">
        <w:rPr>
          <w:rFonts w:ascii="Times New Roman" w:hAnsi="Times New Roman" w:hint="eastAsia"/>
          <w:color w:val="000000" w:themeColor="text1"/>
        </w:rPr>
        <w:t>分小组收集、整理关于法医眼科学等学科的特点及异同点，</w:t>
      </w:r>
      <w:r w:rsidRPr="00CE32CC">
        <w:rPr>
          <w:rFonts w:ascii="Times New Roman" w:hAnsi="Times New Roman" w:hint="eastAsia"/>
          <w:color w:val="000000" w:themeColor="text1"/>
        </w:rPr>
        <w:t>明确法医眼科学学习</w:t>
      </w:r>
      <w:r w:rsidR="008B55A1" w:rsidRPr="00CE32CC">
        <w:rPr>
          <w:rFonts w:ascii="Times New Roman" w:hAnsi="Times New Roman" w:hint="eastAsia"/>
          <w:color w:val="000000" w:themeColor="text1"/>
        </w:rPr>
        <w:t>的</w:t>
      </w:r>
      <w:r w:rsidRPr="00CE32CC">
        <w:rPr>
          <w:rFonts w:ascii="Times New Roman" w:hAnsi="Times New Roman" w:hint="eastAsia"/>
          <w:color w:val="000000" w:themeColor="text1"/>
        </w:rPr>
        <w:t>重点和意义。</w:t>
      </w:r>
    </w:p>
    <w:p w14:paraId="21A48AD4" w14:textId="2202D366" w:rsidR="000A1E34" w:rsidRPr="00CE32CC" w:rsidRDefault="00047890" w:rsidP="00321FBE">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w:t>
      </w:r>
      <w:r w:rsidR="00815549" w:rsidRPr="00CE32CC">
        <w:rPr>
          <w:rFonts w:ascii="Times New Roman" w:hAnsi="Times New Roman" w:hint="eastAsia"/>
          <w:color w:val="000000" w:themeColor="text1"/>
        </w:rPr>
        <w:t>价</w:t>
      </w:r>
    </w:p>
    <w:p w14:paraId="74E09C6F" w14:textId="2F09E012" w:rsidR="00986EC4" w:rsidRPr="00CE32CC" w:rsidRDefault="000A1E34" w:rsidP="00321FBE">
      <w:pPr>
        <w:widowControl/>
        <w:spacing w:beforeLines="50" w:before="156" w:afterLines="50" w:after="156"/>
        <w:ind w:leftChars="200" w:left="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）眼科学的工作内容是什么</w:t>
      </w:r>
      <w:r w:rsidRPr="00CE32CC">
        <w:rPr>
          <w:rFonts w:ascii="Times New Roman" w:hAnsi="Times New Roman" w:hint="eastAsia"/>
          <w:color w:val="000000" w:themeColor="text1"/>
        </w:rPr>
        <w:t>?</w:t>
      </w:r>
      <w:r w:rsidRPr="00CE32CC">
        <w:rPr>
          <w:rFonts w:ascii="Times New Roman" w:hAnsi="Times New Roman" w:hint="eastAsia"/>
          <w:color w:val="000000" w:themeColor="text1"/>
        </w:rPr>
        <w:br/>
      </w: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）法医眼科学与法医学、眼科学、眼视光学的相互关系是怎样的</w:t>
      </w:r>
      <w:r w:rsidRPr="00CE32CC">
        <w:rPr>
          <w:rFonts w:ascii="Times New Roman" w:hAnsi="Times New Roman" w:hint="eastAsia"/>
          <w:color w:val="000000" w:themeColor="text1"/>
        </w:rPr>
        <w:t>?</w:t>
      </w:r>
      <w:r w:rsidRPr="00CE32CC">
        <w:rPr>
          <w:rFonts w:ascii="Times New Roman" w:hAnsi="Times New Roman" w:hint="eastAsia"/>
          <w:color w:val="000000" w:themeColor="text1"/>
        </w:rPr>
        <w:br/>
      </w: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）医学生学习法医眼科学的意义是什么</w:t>
      </w:r>
      <w:r w:rsidRPr="00CE32CC">
        <w:rPr>
          <w:rFonts w:ascii="Times New Roman" w:hAnsi="Times New Roman" w:hint="eastAsia"/>
          <w:color w:val="000000" w:themeColor="text1"/>
        </w:rPr>
        <w:t>?</w:t>
      </w:r>
    </w:p>
    <w:p w14:paraId="28E5DF91" w14:textId="77777777" w:rsidR="00411B46" w:rsidRPr="00CE32CC" w:rsidRDefault="00411B46" w:rsidP="00321FBE">
      <w:pPr>
        <w:widowControl/>
        <w:spacing w:beforeLines="50" w:before="156" w:afterLines="50" w:after="156"/>
        <w:ind w:leftChars="200" w:left="420"/>
        <w:jc w:val="left"/>
        <w:rPr>
          <w:rFonts w:ascii="Times New Roman" w:hAnsi="Times New Roman"/>
          <w:color w:val="000000" w:themeColor="text1"/>
        </w:rPr>
      </w:pPr>
    </w:p>
    <w:p w14:paraId="6F2B6A21" w14:textId="5AE52AF9" w:rsidR="00E0375A" w:rsidRPr="00CE32CC" w:rsidRDefault="00047890" w:rsidP="00AF0DB1">
      <w:pPr>
        <w:spacing w:beforeLines="50" w:before="156" w:afterLines="50" w:after="156"/>
        <w:ind w:firstLineChars="100" w:firstLine="241"/>
        <w:rPr>
          <w:rFonts w:ascii="黑体" w:eastAsia="黑体" w:hAnsi="黑体" w:cs="Times New Roman"/>
          <w:b/>
          <w:color w:val="000000" w:themeColor="text1"/>
          <w:sz w:val="24"/>
          <w:szCs w:val="24"/>
        </w:rPr>
      </w:pPr>
      <w:r w:rsidRPr="00CE32CC">
        <w:rPr>
          <w:rFonts w:ascii="黑体" w:eastAsia="黑体" w:hAnsi="黑体" w:cs="Times New Roman" w:hint="eastAsia"/>
          <w:b/>
          <w:color w:val="000000" w:themeColor="text1"/>
          <w:sz w:val="24"/>
          <w:szCs w:val="24"/>
        </w:rPr>
        <w:t xml:space="preserve">第二章 </w:t>
      </w:r>
      <w:r w:rsidR="00E0375A" w:rsidRPr="00CE32CC">
        <w:rPr>
          <w:rFonts w:ascii="黑体" w:eastAsia="黑体" w:hAnsi="黑体" w:cs="Times New Roman"/>
          <w:b/>
          <w:color w:val="000000" w:themeColor="text1"/>
          <w:sz w:val="24"/>
          <w:szCs w:val="24"/>
        </w:rPr>
        <w:t>眼科学基础知识</w:t>
      </w:r>
    </w:p>
    <w:p w14:paraId="569FA0FA"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456E4FF5" w14:textId="0B9D68CF" w:rsidR="008B55A1" w:rsidRPr="00CE32CC" w:rsidRDefault="00411B46"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掌握：</w:t>
      </w:r>
      <w:r w:rsidR="008B55A1" w:rsidRPr="00CE32CC">
        <w:rPr>
          <w:rFonts w:ascii="Times New Roman" w:hAnsi="Times New Roman" w:hint="eastAsia"/>
          <w:color w:val="000000" w:themeColor="text1"/>
        </w:rPr>
        <w:t>眼</w:t>
      </w:r>
      <w:r w:rsidR="008B55A1" w:rsidRPr="00CE32CC">
        <w:rPr>
          <w:rFonts w:ascii="Times New Roman" w:hAnsi="Times New Roman"/>
          <w:color w:val="000000" w:themeColor="text1"/>
        </w:rPr>
        <w:t>球各层次</w:t>
      </w:r>
      <w:r w:rsidR="008B55A1" w:rsidRPr="00CE32CC">
        <w:rPr>
          <w:rFonts w:ascii="Times New Roman" w:hAnsi="Times New Roman" w:hint="eastAsia"/>
          <w:color w:val="000000" w:themeColor="text1"/>
        </w:rPr>
        <w:t>解剖</w:t>
      </w:r>
      <w:r w:rsidR="008B55A1" w:rsidRPr="00CE32CC">
        <w:rPr>
          <w:rFonts w:ascii="Times New Roman" w:hAnsi="Times New Roman"/>
          <w:color w:val="000000" w:themeColor="text1"/>
        </w:rPr>
        <w:t>结构特征与</w:t>
      </w:r>
      <w:r w:rsidR="008B55A1" w:rsidRPr="00CE32CC">
        <w:rPr>
          <w:rFonts w:ascii="Times New Roman" w:hAnsi="Times New Roman" w:hint="eastAsia"/>
          <w:color w:val="000000" w:themeColor="text1"/>
        </w:rPr>
        <w:t>视</w:t>
      </w:r>
      <w:r w:rsidR="008B55A1" w:rsidRPr="00CE32CC">
        <w:rPr>
          <w:rFonts w:ascii="Times New Roman" w:hAnsi="Times New Roman"/>
          <w:color w:val="000000" w:themeColor="text1"/>
        </w:rPr>
        <w:t>路组成</w:t>
      </w:r>
      <w:r w:rsidR="008B55A1" w:rsidRPr="00CE32CC">
        <w:rPr>
          <w:rFonts w:ascii="Times New Roman" w:hAnsi="Times New Roman" w:hint="eastAsia"/>
          <w:color w:val="000000" w:themeColor="text1"/>
        </w:rPr>
        <w:t>，眼</w:t>
      </w:r>
      <w:r w:rsidR="008B55A1" w:rsidRPr="00CE32CC">
        <w:rPr>
          <w:rFonts w:ascii="Times New Roman" w:hAnsi="Times New Roman"/>
          <w:color w:val="000000" w:themeColor="text1"/>
        </w:rPr>
        <w:t>球</w:t>
      </w:r>
      <w:r w:rsidR="008B55A1" w:rsidRPr="00CE32CC">
        <w:rPr>
          <w:rFonts w:ascii="Times New Roman" w:hAnsi="Times New Roman" w:hint="eastAsia"/>
          <w:color w:val="000000" w:themeColor="text1"/>
        </w:rPr>
        <w:t>房</w:t>
      </w:r>
      <w:r w:rsidR="008B55A1" w:rsidRPr="00CE32CC">
        <w:rPr>
          <w:rFonts w:ascii="Times New Roman" w:hAnsi="Times New Roman"/>
          <w:color w:val="000000" w:themeColor="text1"/>
        </w:rPr>
        <w:t>水</w:t>
      </w:r>
      <w:r w:rsidR="008B55A1" w:rsidRPr="00CE32CC">
        <w:rPr>
          <w:rFonts w:ascii="Times New Roman" w:hAnsi="Times New Roman" w:hint="eastAsia"/>
          <w:color w:val="000000" w:themeColor="text1"/>
        </w:rPr>
        <w:t>循环的</w:t>
      </w:r>
      <w:r w:rsidR="008B55A1" w:rsidRPr="00CE32CC">
        <w:rPr>
          <w:rFonts w:ascii="Times New Roman" w:hAnsi="Times New Roman"/>
          <w:color w:val="000000" w:themeColor="text1"/>
        </w:rPr>
        <w:t>组成与生理</w:t>
      </w:r>
      <w:r w:rsidR="008B55A1" w:rsidRPr="00CE32CC">
        <w:rPr>
          <w:rFonts w:ascii="Times New Roman" w:hAnsi="Times New Roman" w:hint="eastAsia"/>
          <w:color w:val="000000" w:themeColor="text1"/>
        </w:rPr>
        <w:t>意</w:t>
      </w:r>
      <w:r w:rsidR="008B55A1" w:rsidRPr="00CE32CC">
        <w:rPr>
          <w:rFonts w:ascii="Times New Roman" w:hAnsi="Times New Roman"/>
          <w:color w:val="000000" w:themeColor="text1"/>
        </w:rPr>
        <w:t>义</w:t>
      </w:r>
      <w:r w:rsidR="008B55A1" w:rsidRPr="00CE32CC">
        <w:rPr>
          <w:rFonts w:ascii="Times New Roman" w:hAnsi="Times New Roman" w:hint="eastAsia"/>
          <w:color w:val="000000" w:themeColor="text1"/>
        </w:rPr>
        <w:t>。</w:t>
      </w:r>
    </w:p>
    <w:p w14:paraId="09C3335F" w14:textId="4F27EFB0" w:rsidR="008B55A1" w:rsidRPr="00CE32CC" w:rsidRDefault="00411B46"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熟悉：</w:t>
      </w:r>
      <w:r w:rsidR="008B55A1" w:rsidRPr="00CE32CC">
        <w:rPr>
          <w:rFonts w:ascii="Times New Roman" w:hAnsi="Times New Roman" w:hint="eastAsia"/>
          <w:color w:val="000000" w:themeColor="text1"/>
        </w:rPr>
        <w:t>视觉</w:t>
      </w:r>
      <w:r w:rsidR="008B55A1" w:rsidRPr="00CE32CC">
        <w:rPr>
          <w:rFonts w:ascii="Times New Roman" w:hAnsi="Times New Roman"/>
          <w:color w:val="000000" w:themeColor="text1"/>
        </w:rPr>
        <w:t>感</w:t>
      </w:r>
      <w:r w:rsidR="008B55A1" w:rsidRPr="00CE32CC">
        <w:rPr>
          <w:rFonts w:ascii="Times New Roman" w:hAnsi="Times New Roman" w:hint="eastAsia"/>
          <w:color w:val="000000" w:themeColor="text1"/>
        </w:rPr>
        <w:t>知</w:t>
      </w:r>
      <w:r w:rsidR="008B55A1" w:rsidRPr="00CE32CC">
        <w:rPr>
          <w:rFonts w:ascii="Times New Roman" w:hAnsi="Times New Roman"/>
          <w:color w:val="000000" w:themeColor="text1"/>
        </w:rPr>
        <w:t>觉加工的</w:t>
      </w:r>
      <w:r w:rsidR="008B55A1" w:rsidRPr="00CE32CC">
        <w:rPr>
          <w:rFonts w:ascii="Times New Roman" w:hAnsi="Times New Roman" w:hint="eastAsia"/>
          <w:color w:val="000000" w:themeColor="text1"/>
        </w:rPr>
        <w:t>基本知识。</w:t>
      </w:r>
    </w:p>
    <w:p w14:paraId="7AE2D347" w14:textId="3FEFC5F8" w:rsidR="00986EC4" w:rsidRPr="00CE32CC" w:rsidRDefault="00411B46"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3</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了解：</w:t>
      </w:r>
      <w:r w:rsidR="008B55A1" w:rsidRPr="00CE32CC">
        <w:rPr>
          <w:rFonts w:ascii="Times New Roman" w:hAnsi="Times New Roman" w:hint="eastAsia"/>
          <w:color w:val="000000" w:themeColor="text1"/>
        </w:rPr>
        <w:t>眼球的组织生理特征。</w:t>
      </w:r>
    </w:p>
    <w:p w14:paraId="6AD04C0B"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3EE86546" w14:textId="367937AC" w:rsidR="008B55A1" w:rsidRPr="00CE32CC" w:rsidRDefault="008B55A1"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房</w:t>
      </w:r>
      <w:r w:rsidRPr="00CE32CC">
        <w:rPr>
          <w:rFonts w:ascii="Times New Roman" w:hAnsi="Times New Roman"/>
          <w:color w:val="000000" w:themeColor="text1"/>
        </w:rPr>
        <w:t>水</w:t>
      </w:r>
      <w:r w:rsidRPr="00CE32CC">
        <w:rPr>
          <w:rFonts w:ascii="Times New Roman" w:hAnsi="Times New Roman" w:hint="eastAsia"/>
          <w:color w:val="000000" w:themeColor="text1"/>
        </w:rPr>
        <w:t>循环的</w:t>
      </w:r>
      <w:r w:rsidRPr="00CE32CC">
        <w:rPr>
          <w:rFonts w:ascii="Times New Roman" w:hAnsi="Times New Roman"/>
          <w:color w:val="000000" w:themeColor="text1"/>
        </w:rPr>
        <w:t>组成与生理</w:t>
      </w:r>
      <w:r w:rsidRPr="00CE32CC">
        <w:rPr>
          <w:rFonts w:ascii="Times New Roman" w:hAnsi="Times New Roman" w:hint="eastAsia"/>
          <w:color w:val="000000" w:themeColor="text1"/>
        </w:rPr>
        <w:t>意</w:t>
      </w:r>
      <w:r w:rsidRPr="00CE32CC">
        <w:rPr>
          <w:rFonts w:ascii="Times New Roman" w:hAnsi="Times New Roman"/>
          <w:color w:val="000000" w:themeColor="text1"/>
        </w:rPr>
        <w:t>义</w:t>
      </w:r>
      <w:r w:rsidRPr="00CE32CC">
        <w:rPr>
          <w:rFonts w:ascii="Times New Roman" w:hAnsi="Times New Roman" w:hint="eastAsia"/>
          <w:color w:val="000000" w:themeColor="text1"/>
        </w:rPr>
        <w:t>，</w:t>
      </w:r>
      <w:r w:rsidR="000974E4" w:rsidRPr="00CE32CC">
        <w:rPr>
          <w:rFonts w:ascii="Times New Roman" w:hAnsi="Times New Roman" w:hint="eastAsia"/>
          <w:color w:val="000000" w:themeColor="text1"/>
        </w:rPr>
        <w:t>视</w:t>
      </w:r>
      <w:r w:rsidR="000974E4" w:rsidRPr="00CE32CC">
        <w:rPr>
          <w:rFonts w:ascii="Times New Roman" w:hAnsi="Times New Roman"/>
          <w:color w:val="000000" w:themeColor="text1"/>
        </w:rPr>
        <w:t>路</w:t>
      </w:r>
      <w:r w:rsidR="000974E4" w:rsidRPr="00CE32CC">
        <w:rPr>
          <w:rFonts w:ascii="Times New Roman" w:hAnsi="Times New Roman" w:hint="eastAsia"/>
          <w:color w:val="000000" w:themeColor="text1"/>
        </w:rPr>
        <w:t>及</w:t>
      </w:r>
      <w:r w:rsidRPr="00CE32CC">
        <w:rPr>
          <w:rFonts w:ascii="Times New Roman" w:hAnsi="Times New Roman" w:hint="eastAsia"/>
          <w:color w:val="000000" w:themeColor="text1"/>
        </w:rPr>
        <w:t>视觉形成的生理基础及过程。</w:t>
      </w:r>
    </w:p>
    <w:p w14:paraId="71DB5C80" w14:textId="157CC5E4" w:rsidR="00986EC4" w:rsidRPr="00CE32CC" w:rsidRDefault="00047890"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r w:rsidRPr="00CE32CC">
        <w:rPr>
          <w:rFonts w:ascii="Times New Roman" w:hAnsi="Times New Roman" w:hint="eastAsia"/>
          <w:color w:val="000000" w:themeColor="text1"/>
        </w:rPr>
        <w:t xml:space="preserve"> </w:t>
      </w:r>
    </w:p>
    <w:p w14:paraId="1201525A"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眼的解剖</w:t>
      </w:r>
    </w:p>
    <w:p w14:paraId="57C10A5B"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一、眼附属器</w:t>
      </w:r>
    </w:p>
    <w:p w14:paraId="23B71FB9"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二、眼球</w:t>
      </w:r>
    </w:p>
    <w:p w14:paraId="4348CDCE"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三、视路</w:t>
      </w:r>
    </w:p>
    <w:p w14:paraId="5B0C2A41"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眼的生理</w:t>
      </w:r>
    </w:p>
    <w:p w14:paraId="7CBDF852"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一、眼的组织生理</w:t>
      </w:r>
    </w:p>
    <w:p w14:paraId="1EEC5388"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二、眼的视觉生理</w:t>
      </w:r>
    </w:p>
    <w:p w14:paraId="6B4D580D"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眼科病损的临床表现</w:t>
      </w:r>
    </w:p>
    <w:p w14:paraId="1137EE26"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一、主要症状</w:t>
      </w:r>
    </w:p>
    <w:p w14:paraId="29B7F25C"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二、主要体征</w:t>
      </w:r>
    </w:p>
    <w:p w14:paraId="088834D3"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p>
    <w:p w14:paraId="63F75883" w14:textId="3A47246B" w:rsidR="00027C10" w:rsidRPr="00CE32CC" w:rsidRDefault="00027C10"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）讲授法：相关理论框架。</w:t>
      </w:r>
    </w:p>
    <w:p w14:paraId="230B9167" w14:textId="30CDDEE5" w:rsidR="00027C10" w:rsidRPr="00CE32CC" w:rsidRDefault="00027C10"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）研讨法：围绕眼</w:t>
      </w:r>
      <w:r w:rsidRPr="00CE32CC">
        <w:rPr>
          <w:rFonts w:ascii="Times New Roman" w:hAnsi="Times New Roman"/>
          <w:color w:val="000000" w:themeColor="text1"/>
        </w:rPr>
        <w:t>球</w:t>
      </w:r>
      <w:r w:rsidRPr="00CE32CC">
        <w:rPr>
          <w:rFonts w:ascii="Times New Roman" w:hAnsi="Times New Roman" w:hint="eastAsia"/>
          <w:color w:val="000000" w:themeColor="text1"/>
        </w:rPr>
        <w:t>如何组成的？房</w:t>
      </w:r>
      <w:r w:rsidRPr="00CE32CC">
        <w:rPr>
          <w:rFonts w:ascii="Times New Roman" w:hAnsi="Times New Roman"/>
          <w:color w:val="000000" w:themeColor="text1"/>
        </w:rPr>
        <w:t>水</w:t>
      </w:r>
      <w:r w:rsidRPr="00CE32CC">
        <w:rPr>
          <w:rFonts w:ascii="Times New Roman" w:hAnsi="Times New Roman" w:hint="eastAsia"/>
          <w:color w:val="000000" w:themeColor="text1"/>
        </w:rPr>
        <w:t>的功能和循环是如何完成的？视觉是怎样产生的？等问题展开研讨。分小组收集、整理相关知识点，明确眼部解剖结构和视觉功能的相互关系，强化本节重点和难点。</w:t>
      </w:r>
    </w:p>
    <w:p w14:paraId="64ECBF92" w14:textId="01ABE02B" w:rsidR="00372412" w:rsidRPr="00CE32CC" w:rsidRDefault="00372412" w:rsidP="00FB63F8">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color w:val="000000" w:themeColor="text1"/>
        </w:rPr>
        <w:t>）</w:t>
      </w:r>
      <w:r w:rsidRPr="00CE32CC">
        <w:rPr>
          <w:rFonts w:ascii="Times New Roman" w:hAnsi="Times New Roman" w:hint="eastAsia"/>
          <w:color w:val="000000" w:themeColor="text1"/>
        </w:rPr>
        <w:t>实验法</w:t>
      </w:r>
      <w:r w:rsidRPr="00CE32CC">
        <w:rPr>
          <w:rFonts w:ascii="Times New Roman" w:hAnsi="Times New Roman"/>
          <w:color w:val="000000" w:themeColor="text1"/>
        </w:rPr>
        <w:t>：</w:t>
      </w:r>
      <w:r w:rsidRPr="00CE32CC">
        <w:rPr>
          <w:rFonts w:ascii="Times New Roman" w:hAnsi="Times New Roman" w:hint="eastAsia"/>
          <w:color w:val="000000" w:themeColor="text1"/>
        </w:rPr>
        <w:t>通过实验，掌握眼部结构一般检查</w:t>
      </w:r>
      <w:r w:rsidR="004C4172" w:rsidRPr="00CE32CC">
        <w:rPr>
          <w:rFonts w:ascii="Times New Roman" w:hAnsi="Times New Roman" w:hint="eastAsia"/>
          <w:color w:val="000000" w:themeColor="text1"/>
        </w:rPr>
        <w:t>方法</w:t>
      </w:r>
      <w:r w:rsidRPr="00CE32CC">
        <w:rPr>
          <w:rFonts w:ascii="Times New Roman" w:hAnsi="Times New Roman" w:hint="eastAsia"/>
          <w:color w:val="000000" w:themeColor="text1"/>
        </w:rPr>
        <w:t>。</w:t>
      </w:r>
    </w:p>
    <w:p w14:paraId="19C982E4"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5.</w:t>
      </w:r>
      <w:r w:rsidRPr="00CE32CC">
        <w:rPr>
          <w:rFonts w:ascii="Times New Roman" w:hAnsi="Times New Roman" w:hint="eastAsia"/>
          <w:color w:val="000000" w:themeColor="text1"/>
        </w:rPr>
        <w:t>教学评价</w:t>
      </w:r>
    </w:p>
    <w:p w14:paraId="62AF2856" w14:textId="77777777" w:rsidR="00986EC4" w:rsidRPr="00CE32CC" w:rsidRDefault="00047890"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01A89BC4" w14:textId="3D239389" w:rsidR="007D04E9" w:rsidRPr="00CE32CC" w:rsidRDefault="007D04E9"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）眼</w:t>
      </w:r>
      <w:r w:rsidRPr="00CE32CC">
        <w:rPr>
          <w:rFonts w:ascii="Times New Roman" w:hAnsi="Times New Roman"/>
          <w:color w:val="000000" w:themeColor="text1"/>
        </w:rPr>
        <w:t>球各层次结构特征与</w:t>
      </w:r>
      <w:r w:rsidRPr="00CE32CC">
        <w:rPr>
          <w:rFonts w:ascii="Times New Roman" w:hAnsi="Times New Roman" w:hint="eastAsia"/>
          <w:color w:val="000000" w:themeColor="text1"/>
        </w:rPr>
        <w:t>视</w:t>
      </w:r>
      <w:r w:rsidRPr="00CE32CC">
        <w:rPr>
          <w:rFonts w:ascii="Times New Roman" w:hAnsi="Times New Roman"/>
          <w:color w:val="000000" w:themeColor="text1"/>
        </w:rPr>
        <w:t>路的组成</w:t>
      </w:r>
      <w:r w:rsidRPr="00CE32CC">
        <w:rPr>
          <w:rFonts w:ascii="Times New Roman" w:hAnsi="Times New Roman" w:hint="eastAsia"/>
          <w:color w:val="000000" w:themeColor="text1"/>
        </w:rPr>
        <w:t>有哪些？</w:t>
      </w:r>
    </w:p>
    <w:p w14:paraId="3C6C51DF" w14:textId="2AD0174F" w:rsidR="007D04E9" w:rsidRPr="00CE32CC" w:rsidRDefault="007D04E9"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）眼</w:t>
      </w:r>
      <w:r w:rsidRPr="00CE32CC">
        <w:rPr>
          <w:rFonts w:ascii="Times New Roman" w:hAnsi="Times New Roman"/>
          <w:color w:val="000000" w:themeColor="text1"/>
        </w:rPr>
        <w:t>球</w:t>
      </w:r>
      <w:r w:rsidRPr="00CE32CC">
        <w:rPr>
          <w:rFonts w:ascii="Times New Roman" w:hAnsi="Times New Roman" w:hint="eastAsia"/>
          <w:color w:val="000000" w:themeColor="text1"/>
        </w:rPr>
        <w:t>房</w:t>
      </w:r>
      <w:r w:rsidRPr="00CE32CC">
        <w:rPr>
          <w:rFonts w:ascii="Times New Roman" w:hAnsi="Times New Roman"/>
          <w:color w:val="000000" w:themeColor="text1"/>
        </w:rPr>
        <w:t>水</w:t>
      </w:r>
      <w:r w:rsidRPr="00CE32CC">
        <w:rPr>
          <w:rFonts w:ascii="Times New Roman" w:hAnsi="Times New Roman" w:hint="eastAsia"/>
          <w:color w:val="000000" w:themeColor="text1"/>
        </w:rPr>
        <w:t>循环的</w:t>
      </w:r>
      <w:r w:rsidRPr="00CE32CC">
        <w:rPr>
          <w:rFonts w:ascii="Times New Roman" w:hAnsi="Times New Roman"/>
          <w:color w:val="000000" w:themeColor="text1"/>
        </w:rPr>
        <w:t>组成与生理</w:t>
      </w:r>
      <w:r w:rsidRPr="00CE32CC">
        <w:rPr>
          <w:rFonts w:ascii="Times New Roman" w:hAnsi="Times New Roman" w:hint="eastAsia"/>
          <w:color w:val="000000" w:themeColor="text1"/>
        </w:rPr>
        <w:t>意</w:t>
      </w:r>
      <w:r w:rsidRPr="00CE32CC">
        <w:rPr>
          <w:rFonts w:ascii="Times New Roman" w:hAnsi="Times New Roman"/>
          <w:color w:val="000000" w:themeColor="text1"/>
        </w:rPr>
        <w:t>义</w:t>
      </w:r>
      <w:r w:rsidRPr="00CE32CC">
        <w:rPr>
          <w:rFonts w:ascii="Times New Roman" w:hAnsi="Times New Roman" w:hint="eastAsia"/>
          <w:color w:val="000000" w:themeColor="text1"/>
        </w:rPr>
        <w:t>是什么</w:t>
      </w:r>
      <w:r w:rsidRPr="00CE32CC">
        <w:rPr>
          <w:rFonts w:ascii="Times New Roman" w:hAnsi="Times New Roman"/>
          <w:color w:val="000000" w:themeColor="text1"/>
        </w:rPr>
        <w:t>？</w:t>
      </w:r>
    </w:p>
    <w:p w14:paraId="228D9D2C" w14:textId="1DC1933F" w:rsidR="007D04E9" w:rsidRPr="00CE32CC" w:rsidRDefault="007D04E9"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）视觉</w:t>
      </w:r>
      <w:r w:rsidRPr="00CE32CC">
        <w:rPr>
          <w:rFonts w:ascii="Times New Roman" w:hAnsi="Times New Roman"/>
          <w:color w:val="000000" w:themeColor="text1"/>
        </w:rPr>
        <w:t>感</w:t>
      </w:r>
      <w:r w:rsidRPr="00CE32CC">
        <w:rPr>
          <w:rFonts w:ascii="Times New Roman" w:hAnsi="Times New Roman" w:hint="eastAsia"/>
          <w:color w:val="000000" w:themeColor="text1"/>
        </w:rPr>
        <w:t>知</w:t>
      </w:r>
      <w:r w:rsidRPr="00CE32CC">
        <w:rPr>
          <w:rFonts w:ascii="Times New Roman" w:hAnsi="Times New Roman"/>
          <w:color w:val="000000" w:themeColor="text1"/>
        </w:rPr>
        <w:t>觉加工的</w:t>
      </w:r>
      <w:r w:rsidRPr="00CE32CC">
        <w:rPr>
          <w:rFonts w:ascii="Times New Roman" w:hAnsi="Times New Roman" w:hint="eastAsia"/>
          <w:color w:val="000000" w:themeColor="text1"/>
        </w:rPr>
        <w:t>基本内容</w:t>
      </w:r>
      <w:r w:rsidRPr="00CE32CC">
        <w:rPr>
          <w:rFonts w:ascii="Times New Roman" w:hAnsi="Times New Roman"/>
          <w:color w:val="000000" w:themeColor="text1"/>
        </w:rPr>
        <w:t>与</w:t>
      </w:r>
      <w:r w:rsidRPr="00CE32CC">
        <w:rPr>
          <w:rFonts w:ascii="Times New Roman" w:hAnsi="Times New Roman" w:hint="eastAsia"/>
          <w:color w:val="000000" w:themeColor="text1"/>
        </w:rPr>
        <w:t>生理基础是什么</w:t>
      </w:r>
      <w:r w:rsidRPr="00CE32CC">
        <w:rPr>
          <w:rFonts w:ascii="Times New Roman" w:hAnsi="Times New Roman" w:hint="eastAsia"/>
          <w:color w:val="000000" w:themeColor="text1"/>
        </w:rPr>
        <w:t>?</w:t>
      </w:r>
    </w:p>
    <w:p w14:paraId="263A8B97" w14:textId="77777777" w:rsidR="00411B46" w:rsidRPr="00CE32CC" w:rsidRDefault="00411B46" w:rsidP="00411B46">
      <w:pPr>
        <w:widowControl/>
        <w:spacing w:beforeLines="50" w:before="156" w:afterLines="50" w:after="156"/>
        <w:ind w:firstLineChars="200" w:firstLine="420"/>
        <w:jc w:val="left"/>
        <w:rPr>
          <w:rFonts w:ascii="Times New Roman" w:hAnsi="Times New Roman"/>
          <w:color w:val="000000" w:themeColor="text1"/>
        </w:rPr>
      </w:pPr>
    </w:p>
    <w:p w14:paraId="3BC46855" w14:textId="3F22985F" w:rsidR="00E0375A" w:rsidRPr="00CE32CC" w:rsidRDefault="00047890" w:rsidP="00AF0DB1">
      <w:pPr>
        <w:ind w:firstLineChars="100" w:firstLine="241"/>
        <w:jc w:val="left"/>
        <w:rPr>
          <w:rFonts w:ascii="黑体" w:eastAsia="黑体" w:hAnsi="黑体" w:cs="Times New Roman"/>
          <w:b/>
          <w:color w:val="000000" w:themeColor="text1"/>
          <w:sz w:val="24"/>
          <w:szCs w:val="24"/>
        </w:rPr>
      </w:pPr>
      <w:r w:rsidRPr="00CE32CC">
        <w:rPr>
          <w:rFonts w:ascii="黑体" w:eastAsia="黑体" w:hAnsi="黑体" w:cs="Times New Roman" w:hint="eastAsia"/>
          <w:b/>
          <w:color w:val="000000" w:themeColor="text1"/>
          <w:sz w:val="24"/>
          <w:szCs w:val="24"/>
        </w:rPr>
        <w:t>第三章</w:t>
      </w:r>
      <w:r w:rsidR="00E0375A" w:rsidRPr="00CE32CC">
        <w:rPr>
          <w:rFonts w:ascii="黑体" w:eastAsia="黑体" w:hAnsi="黑体" w:cs="Times New Roman" w:hint="eastAsia"/>
          <w:b/>
          <w:color w:val="000000" w:themeColor="text1"/>
          <w:sz w:val="24"/>
          <w:szCs w:val="24"/>
        </w:rPr>
        <w:t xml:space="preserve"> </w:t>
      </w:r>
      <w:r w:rsidR="00E0375A" w:rsidRPr="00CE32CC">
        <w:rPr>
          <w:rFonts w:ascii="黑体" w:eastAsia="黑体" w:hAnsi="黑体" w:cs="Times New Roman"/>
          <w:b/>
          <w:color w:val="000000" w:themeColor="text1"/>
          <w:sz w:val="24"/>
          <w:szCs w:val="24"/>
        </w:rPr>
        <w:t>眼科常用检测技术</w:t>
      </w:r>
    </w:p>
    <w:p w14:paraId="301D2E83"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5B02785D" w14:textId="318A9A31" w:rsidR="00027C10" w:rsidRPr="00CE32CC" w:rsidRDefault="003E4FEC"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掌握：</w:t>
      </w:r>
      <w:r w:rsidR="00027C10" w:rsidRPr="00CE32CC">
        <w:rPr>
          <w:rFonts w:ascii="Times New Roman" w:hAnsi="Times New Roman"/>
          <w:color w:val="000000" w:themeColor="text1"/>
        </w:rPr>
        <w:t>眼部结构</w:t>
      </w:r>
      <w:r w:rsidR="00027C10" w:rsidRPr="00CE32CC">
        <w:rPr>
          <w:rFonts w:ascii="Times New Roman" w:hAnsi="Times New Roman" w:hint="eastAsia"/>
          <w:color w:val="000000" w:themeColor="text1"/>
        </w:rPr>
        <w:t>的一般</w:t>
      </w:r>
      <w:r w:rsidR="00027C10" w:rsidRPr="00CE32CC">
        <w:rPr>
          <w:rFonts w:ascii="Times New Roman" w:hAnsi="Times New Roman"/>
          <w:color w:val="000000" w:themeColor="text1"/>
        </w:rPr>
        <w:t>检查</w:t>
      </w:r>
      <w:r w:rsidR="00027C10" w:rsidRPr="00CE32CC">
        <w:rPr>
          <w:rFonts w:ascii="Times New Roman" w:hAnsi="Times New Roman" w:hint="eastAsia"/>
          <w:color w:val="000000" w:themeColor="text1"/>
        </w:rPr>
        <w:t>程序，视觉功能</w:t>
      </w:r>
      <w:r w:rsidR="00055287" w:rsidRPr="00CE32CC">
        <w:rPr>
          <w:rFonts w:ascii="Times New Roman" w:hAnsi="Times New Roman" w:hint="eastAsia"/>
          <w:color w:val="000000" w:themeColor="text1"/>
        </w:rPr>
        <w:t>（包括</w:t>
      </w:r>
      <w:r w:rsidR="00055287" w:rsidRPr="00CE32CC">
        <w:rPr>
          <w:rFonts w:ascii="Times New Roman" w:hAnsi="Times New Roman"/>
          <w:color w:val="000000" w:themeColor="text1"/>
        </w:rPr>
        <w:t>视力</w:t>
      </w:r>
      <w:r w:rsidR="00055287" w:rsidRPr="00CE32CC">
        <w:rPr>
          <w:rFonts w:ascii="Times New Roman" w:hAnsi="Times New Roman" w:hint="eastAsia"/>
          <w:color w:val="000000" w:themeColor="text1"/>
        </w:rPr>
        <w:t>、</w:t>
      </w:r>
      <w:r w:rsidR="00055287" w:rsidRPr="00CE32CC">
        <w:rPr>
          <w:rFonts w:ascii="Times New Roman" w:hAnsi="Times New Roman"/>
          <w:color w:val="000000" w:themeColor="text1"/>
        </w:rPr>
        <w:t>视野</w:t>
      </w:r>
      <w:r w:rsidR="00055287" w:rsidRPr="00CE32CC">
        <w:rPr>
          <w:rFonts w:ascii="Times New Roman" w:hAnsi="Times New Roman" w:hint="eastAsia"/>
          <w:color w:val="000000" w:themeColor="text1"/>
        </w:rPr>
        <w:t>）</w:t>
      </w:r>
      <w:r w:rsidR="00027C10" w:rsidRPr="00CE32CC">
        <w:rPr>
          <w:rFonts w:ascii="Times New Roman" w:hAnsi="Times New Roman" w:hint="eastAsia"/>
          <w:color w:val="000000" w:themeColor="text1"/>
        </w:rPr>
        <w:t>的检查方法。</w:t>
      </w:r>
    </w:p>
    <w:p w14:paraId="2BB1200B" w14:textId="5ECA11D5" w:rsidR="00986EC4" w:rsidRPr="00CE32CC" w:rsidRDefault="003E4FEC"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熟悉：</w:t>
      </w:r>
      <w:r w:rsidR="00027C10" w:rsidRPr="00CE32CC">
        <w:rPr>
          <w:rFonts w:ascii="Times New Roman" w:hAnsi="Times New Roman"/>
          <w:color w:val="000000" w:themeColor="text1"/>
        </w:rPr>
        <w:t>眼科器械检查</w:t>
      </w:r>
      <w:r w:rsidR="00027C10" w:rsidRPr="00CE32CC">
        <w:rPr>
          <w:rFonts w:ascii="Times New Roman" w:hAnsi="Times New Roman" w:hint="eastAsia"/>
          <w:color w:val="000000" w:themeColor="text1"/>
        </w:rPr>
        <w:t>方法和原理，眼部</w:t>
      </w:r>
      <w:r w:rsidR="00027C10" w:rsidRPr="00CE32CC">
        <w:rPr>
          <w:rFonts w:ascii="Times New Roman" w:hAnsi="Times New Roman"/>
          <w:color w:val="000000" w:themeColor="text1"/>
        </w:rPr>
        <w:t>影像学检查</w:t>
      </w:r>
      <w:r w:rsidR="00027C10" w:rsidRPr="00CE32CC">
        <w:rPr>
          <w:rFonts w:ascii="Times New Roman" w:hAnsi="Times New Roman" w:hint="eastAsia"/>
          <w:color w:val="000000" w:themeColor="text1"/>
        </w:rPr>
        <w:t>，包括医学影像技术和眼科专科影像技术的原理和结果判读。</w:t>
      </w:r>
    </w:p>
    <w:p w14:paraId="45270D41" w14:textId="2BF53708" w:rsidR="00986EC4" w:rsidRPr="00CE32CC" w:rsidRDefault="003E4FEC"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了解：</w:t>
      </w:r>
      <w:r w:rsidR="00055287" w:rsidRPr="00CE32CC">
        <w:rPr>
          <w:rFonts w:ascii="Times New Roman" w:hAnsi="Times New Roman" w:hint="eastAsia"/>
          <w:color w:val="000000" w:themeColor="text1"/>
        </w:rPr>
        <w:t>斜视和复试的检查方法和结果评估。</w:t>
      </w:r>
    </w:p>
    <w:p w14:paraId="0634467E"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6C42A893" w14:textId="2E12128F" w:rsidR="00055287" w:rsidRPr="00CE32CC" w:rsidRDefault="00055287"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不同眼部结构损伤优选的检查方法，以及图像的特点；视觉功能（包括</w:t>
      </w:r>
      <w:r w:rsidRPr="00CE32CC">
        <w:rPr>
          <w:rFonts w:ascii="Times New Roman" w:hAnsi="Times New Roman"/>
          <w:color w:val="000000" w:themeColor="text1"/>
        </w:rPr>
        <w:t>视力</w:t>
      </w:r>
      <w:r w:rsidRPr="00CE32CC">
        <w:rPr>
          <w:rFonts w:ascii="Times New Roman" w:hAnsi="Times New Roman" w:hint="eastAsia"/>
          <w:color w:val="000000" w:themeColor="text1"/>
        </w:rPr>
        <w:t>、</w:t>
      </w:r>
      <w:r w:rsidRPr="00CE32CC">
        <w:rPr>
          <w:rFonts w:ascii="Times New Roman" w:hAnsi="Times New Roman"/>
          <w:color w:val="000000" w:themeColor="text1"/>
        </w:rPr>
        <w:t>视野</w:t>
      </w:r>
      <w:r w:rsidRPr="00CE32CC">
        <w:rPr>
          <w:rFonts w:ascii="Times New Roman" w:hAnsi="Times New Roman" w:hint="eastAsia"/>
          <w:color w:val="000000" w:themeColor="text1"/>
        </w:rPr>
        <w:t>、</w:t>
      </w:r>
      <w:r w:rsidRPr="00CE32CC">
        <w:rPr>
          <w:rFonts w:ascii="Times New Roman" w:hAnsi="Times New Roman"/>
          <w:color w:val="000000" w:themeColor="text1"/>
        </w:rPr>
        <w:t>复视</w:t>
      </w:r>
      <w:r w:rsidRPr="00CE32CC">
        <w:rPr>
          <w:rFonts w:ascii="Times New Roman" w:hAnsi="Times New Roman" w:hint="eastAsia"/>
          <w:color w:val="000000" w:themeColor="text1"/>
        </w:rPr>
        <w:t>、</w:t>
      </w:r>
      <w:r w:rsidRPr="00CE32CC">
        <w:rPr>
          <w:rFonts w:ascii="Times New Roman" w:hAnsi="Times New Roman"/>
          <w:color w:val="000000" w:themeColor="text1"/>
        </w:rPr>
        <w:t>斜视</w:t>
      </w:r>
      <w:r w:rsidRPr="00CE32CC">
        <w:rPr>
          <w:rFonts w:ascii="Times New Roman" w:hAnsi="Times New Roman" w:hint="eastAsia"/>
          <w:color w:val="000000" w:themeColor="text1"/>
        </w:rPr>
        <w:t>）的检查方法。</w:t>
      </w:r>
    </w:p>
    <w:p w14:paraId="5444587E" w14:textId="7E7F1482"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7F506C57"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眼部结构检查</w:t>
      </w:r>
    </w:p>
    <w:p w14:paraId="4B59406A"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一、眼部结构一般检查</w:t>
      </w:r>
    </w:p>
    <w:p w14:paraId="3A08F142"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二、眼科器械检查</w:t>
      </w:r>
    </w:p>
    <w:p w14:paraId="041C4726"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三、影像学检查</w:t>
      </w:r>
    </w:p>
    <w:p w14:paraId="4BE22BEF"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视觉功能检查</w:t>
      </w:r>
    </w:p>
    <w:p w14:paraId="3EBC5354"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一、视力检查</w:t>
      </w:r>
    </w:p>
    <w:p w14:paraId="59D59FBF"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二、视野检查</w:t>
      </w:r>
    </w:p>
    <w:p w14:paraId="735E413E"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w:t>
      </w:r>
      <w:r w:rsidRPr="00CE32CC">
        <w:rPr>
          <w:rFonts w:ascii="Times New Roman" w:hAnsi="Times New Roman" w:hint="eastAsia"/>
          <w:color w:val="000000" w:themeColor="text1"/>
        </w:rPr>
        <w:t>、</w:t>
      </w:r>
      <w:r w:rsidRPr="00CE32CC">
        <w:rPr>
          <w:rFonts w:ascii="Times New Roman" w:hAnsi="Times New Roman"/>
          <w:color w:val="000000" w:themeColor="text1"/>
        </w:rPr>
        <w:t>色觉检查</w:t>
      </w:r>
    </w:p>
    <w:p w14:paraId="01F9E615"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w:t>
      </w:r>
      <w:r w:rsidRPr="00CE32CC">
        <w:rPr>
          <w:rFonts w:ascii="Times New Roman" w:hAnsi="Times New Roman" w:hint="eastAsia"/>
          <w:color w:val="000000" w:themeColor="text1"/>
        </w:rPr>
        <w:t>、</w:t>
      </w:r>
      <w:r w:rsidRPr="00CE32CC">
        <w:rPr>
          <w:rFonts w:ascii="Times New Roman" w:hAnsi="Times New Roman"/>
          <w:color w:val="000000" w:themeColor="text1"/>
        </w:rPr>
        <w:t>复视检查</w:t>
      </w:r>
    </w:p>
    <w:p w14:paraId="6AFC5F29" w14:textId="77777777" w:rsidR="00E0375A" w:rsidRPr="00CE32CC" w:rsidRDefault="00E0375A"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五</w:t>
      </w:r>
      <w:r w:rsidRPr="00CE32CC">
        <w:rPr>
          <w:rFonts w:ascii="Times New Roman" w:hAnsi="Times New Roman" w:hint="eastAsia"/>
          <w:color w:val="000000" w:themeColor="text1"/>
        </w:rPr>
        <w:t>、</w:t>
      </w:r>
      <w:r w:rsidRPr="00CE32CC">
        <w:rPr>
          <w:rFonts w:ascii="Times New Roman" w:hAnsi="Times New Roman"/>
          <w:color w:val="000000" w:themeColor="text1"/>
        </w:rPr>
        <w:t>斜视检查</w:t>
      </w:r>
    </w:p>
    <w:p w14:paraId="15AAFF5A" w14:textId="77777777" w:rsidR="00055287" w:rsidRPr="00CE32CC" w:rsidRDefault="00055287" w:rsidP="00055287">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5C12DAE3" w14:textId="77777777" w:rsidR="00055287" w:rsidRPr="00CE32CC" w:rsidRDefault="00055287"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）讲授法：相关概念及理论框架。</w:t>
      </w:r>
    </w:p>
    <w:p w14:paraId="6423084D" w14:textId="65AF837F" w:rsidR="008672B6" w:rsidRPr="00CE32CC" w:rsidRDefault="00055287" w:rsidP="00372412">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）研讨法：围绕如何发现眼中的异物？视觉功能</w:t>
      </w:r>
      <w:r w:rsidRPr="00CE32CC">
        <w:rPr>
          <w:rFonts w:ascii="Times New Roman" w:hAnsi="Times New Roman"/>
          <w:color w:val="000000" w:themeColor="text1"/>
        </w:rPr>
        <w:t>(</w:t>
      </w:r>
      <w:r w:rsidRPr="00CE32CC">
        <w:rPr>
          <w:rFonts w:ascii="Times New Roman" w:hAnsi="Times New Roman"/>
          <w:color w:val="000000" w:themeColor="text1"/>
        </w:rPr>
        <w:t>视力</w:t>
      </w:r>
      <w:r w:rsidRPr="00CE32CC">
        <w:rPr>
          <w:rFonts w:ascii="Times New Roman" w:hAnsi="Times New Roman" w:hint="eastAsia"/>
          <w:color w:val="000000" w:themeColor="text1"/>
        </w:rPr>
        <w:t>、</w:t>
      </w:r>
      <w:r w:rsidRPr="00CE32CC">
        <w:rPr>
          <w:rFonts w:ascii="Times New Roman" w:hAnsi="Times New Roman"/>
          <w:color w:val="000000" w:themeColor="text1"/>
        </w:rPr>
        <w:t>视野</w:t>
      </w:r>
      <w:r w:rsidRPr="00CE32CC">
        <w:rPr>
          <w:rFonts w:ascii="Times New Roman" w:hAnsi="Times New Roman" w:hint="eastAsia"/>
          <w:color w:val="000000" w:themeColor="text1"/>
        </w:rPr>
        <w:t>、</w:t>
      </w:r>
      <w:r w:rsidRPr="00CE32CC">
        <w:rPr>
          <w:rFonts w:ascii="Times New Roman" w:hAnsi="Times New Roman"/>
          <w:color w:val="000000" w:themeColor="text1"/>
        </w:rPr>
        <w:t>色觉</w:t>
      </w:r>
      <w:r w:rsidRPr="00CE32CC">
        <w:rPr>
          <w:rFonts w:ascii="Times New Roman" w:hAnsi="Times New Roman" w:hint="eastAsia"/>
          <w:color w:val="000000" w:themeColor="text1"/>
        </w:rPr>
        <w:t>、</w:t>
      </w:r>
      <w:r w:rsidRPr="00CE32CC">
        <w:rPr>
          <w:rFonts w:ascii="Times New Roman" w:hAnsi="Times New Roman"/>
          <w:color w:val="000000" w:themeColor="text1"/>
        </w:rPr>
        <w:t>复视</w:t>
      </w:r>
      <w:r w:rsidRPr="00CE32CC">
        <w:rPr>
          <w:rFonts w:ascii="Times New Roman" w:hAnsi="Times New Roman" w:hint="eastAsia"/>
          <w:color w:val="000000" w:themeColor="text1"/>
        </w:rPr>
        <w:t>、</w:t>
      </w:r>
      <w:r w:rsidRPr="00CE32CC">
        <w:rPr>
          <w:rFonts w:ascii="Times New Roman" w:hAnsi="Times New Roman"/>
          <w:color w:val="000000" w:themeColor="text1"/>
        </w:rPr>
        <w:t>斜视</w:t>
      </w:r>
      <w:r w:rsidRPr="00CE32CC">
        <w:rPr>
          <w:rFonts w:ascii="Times New Roman" w:hAnsi="Times New Roman"/>
          <w:color w:val="000000" w:themeColor="text1"/>
        </w:rPr>
        <w:t>)</w:t>
      </w:r>
      <w:r w:rsidRPr="00CE32CC">
        <w:rPr>
          <w:rFonts w:ascii="Times New Roman" w:hAnsi="Times New Roman" w:hint="eastAsia"/>
          <w:color w:val="000000" w:themeColor="text1"/>
        </w:rPr>
        <w:t>是如何产生的？等系列主题开展研讨。分小组收集、</w:t>
      </w:r>
      <w:r w:rsidR="008672B6" w:rsidRPr="00CE32CC">
        <w:rPr>
          <w:rFonts w:ascii="Times New Roman" w:hAnsi="Times New Roman" w:hint="eastAsia"/>
          <w:color w:val="000000" w:themeColor="text1"/>
        </w:rPr>
        <w:t>整理相关资料，明确眼部结构检查的特异性和专业性。</w:t>
      </w:r>
    </w:p>
    <w:p w14:paraId="015E610A" w14:textId="20A14657" w:rsidR="00372412" w:rsidRPr="00CE32CC" w:rsidRDefault="00372412" w:rsidP="00372412">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color w:val="000000" w:themeColor="text1"/>
        </w:rPr>
        <w:t>）</w:t>
      </w:r>
      <w:r w:rsidRPr="00CE32CC">
        <w:rPr>
          <w:rFonts w:ascii="Times New Roman" w:hAnsi="Times New Roman" w:hint="eastAsia"/>
          <w:color w:val="000000" w:themeColor="text1"/>
        </w:rPr>
        <w:t>实验法</w:t>
      </w:r>
      <w:r w:rsidRPr="00CE32CC">
        <w:rPr>
          <w:rFonts w:ascii="Times New Roman" w:hAnsi="Times New Roman"/>
          <w:color w:val="000000" w:themeColor="text1"/>
        </w:rPr>
        <w:t>：</w:t>
      </w:r>
      <w:r w:rsidRPr="00CE32CC">
        <w:rPr>
          <w:rFonts w:ascii="Times New Roman" w:hAnsi="Times New Roman" w:hint="eastAsia"/>
          <w:color w:val="000000" w:themeColor="text1"/>
        </w:rPr>
        <w:t>通过实验，掌握视力、眼底镜等检查；诈盲检查法。</w:t>
      </w:r>
    </w:p>
    <w:p w14:paraId="638F3604" w14:textId="2F0264EA" w:rsidR="00986EC4" w:rsidRPr="00CE32CC" w:rsidRDefault="00047890"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081828AC" w14:textId="77777777" w:rsidR="00986EC4" w:rsidRPr="00CE32CC" w:rsidRDefault="00047890" w:rsidP="00411B4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3BAE82BE" w14:textId="6FFA87C6"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）法</w:t>
      </w:r>
      <w:r w:rsidRPr="00CE32CC">
        <w:rPr>
          <w:rFonts w:ascii="Times New Roman" w:hAnsi="Times New Roman"/>
          <w:color w:val="000000" w:themeColor="text1"/>
        </w:rPr>
        <w:t>医</w:t>
      </w:r>
      <w:r w:rsidRPr="00CE32CC">
        <w:rPr>
          <w:rFonts w:ascii="Times New Roman" w:hAnsi="Times New Roman" w:hint="eastAsia"/>
          <w:color w:val="000000" w:themeColor="text1"/>
        </w:rPr>
        <w:t>眼科学形态学</w:t>
      </w:r>
      <w:r w:rsidRPr="00CE32CC">
        <w:rPr>
          <w:rFonts w:ascii="Times New Roman" w:hAnsi="Times New Roman"/>
          <w:color w:val="000000" w:themeColor="text1"/>
        </w:rPr>
        <w:t>检查</w:t>
      </w:r>
      <w:r w:rsidRPr="00CE32CC">
        <w:rPr>
          <w:rFonts w:ascii="Times New Roman" w:hAnsi="Times New Roman" w:hint="eastAsia"/>
          <w:color w:val="000000" w:themeColor="text1"/>
        </w:rPr>
        <w:t>技术</w:t>
      </w:r>
      <w:r w:rsidRPr="00CE32CC">
        <w:rPr>
          <w:rFonts w:ascii="Times New Roman" w:hAnsi="Times New Roman"/>
          <w:color w:val="000000" w:themeColor="text1"/>
        </w:rPr>
        <w:t>包括哪些？</w:t>
      </w:r>
      <w:r w:rsidRPr="00CE32CC">
        <w:rPr>
          <w:rFonts w:ascii="Times New Roman" w:hAnsi="Times New Roman" w:hint="eastAsia"/>
          <w:color w:val="000000" w:themeColor="text1"/>
        </w:rPr>
        <w:t>其</w:t>
      </w:r>
      <w:r w:rsidRPr="00CE32CC">
        <w:rPr>
          <w:rFonts w:ascii="Times New Roman" w:hAnsi="Times New Roman"/>
          <w:color w:val="000000" w:themeColor="text1"/>
        </w:rPr>
        <w:t>各自的适用范围</w:t>
      </w:r>
      <w:r w:rsidRPr="00CE32CC">
        <w:rPr>
          <w:rFonts w:ascii="Times New Roman" w:hAnsi="Times New Roman" w:hint="eastAsia"/>
          <w:color w:val="000000" w:themeColor="text1"/>
        </w:rPr>
        <w:t>是什么</w:t>
      </w:r>
      <w:r w:rsidRPr="00CE32CC">
        <w:rPr>
          <w:rFonts w:ascii="Times New Roman" w:hAnsi="Times New Roman" w:hint="eastAsia"/>
          <w:color w:val="000000" w:themeColor="text1"/>
        </w:rPr>
        <w:t>?</w:t>
      </w:r>
    </w:p>
    <w:p w14:paraId="29C0FE7D" w14:textId="77777777"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）法医眼科学功能</w:t>
      </w:r>
      <w:r w:rsidRPr="00CE32CC">
        <w:rPr>
          <w:rFonts w:ascii="Times New Roman" w:hAnsi="Times New Roman"/>
          <w:color w:val="000000" w:themeColor="text1"/>
        </w:rPr>
        <w:t>学检查</w:t>
      </w:r>
      <w:r w:rsidRPr="00CE32CC">
        <w:rPr>
          <w:rFonts w:ascii="Times New Roman" w:hAnsi="Times New Roman" w:hint="eastAsia"/>
          <w:color w:val="000000" w:themeColor="text1"/>
        </w:rPr>
        <w:t>包括哪些方面</w:t>
      </w:r>
      <w:r w:rsidRPr="00CE32CC">
        <w:rPr>
          <w:rFonts w:ascii="Times New Roman" w:hAnsi="Times New Roman"/>
          <w:color w:val="000000" w:themeColor="text1"/>
        </w:rPr>
        <w:t>？</w:t>
      </w:r>
    </w:p>
    <w:p w14:paraId="113A36F4" w14:textId="77777777"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）视</w:t>
      </w:r>
      <w:r w:rsidRPr="00CE32CC">
        <w:rPr>
          <w:rFonts w:ascii="Times New Roman" w:hAnsi="Times New Roman"/>
          <w:color w:val="000000" w:themeColor="text1"/>
        </w:rPr>
        <w:t>力</w:t>
      </w:r>
      <w:r w:rsidRPr="00CE32CC">
        <w:rPr>
          <w:rFonts w:ascii="Times New Roman" w:hAnsi="Times New Roman" w:hint="eastAsia"/>
          <w:color w:val="000000" w:themeColor="text1"/>
        </w:rPr>
        <w:t>、</w:t>
      </w:r>
      <w:r w:rsidRPr="00CE32CC">
        <w:rPr>
          <w:rFonts w:ascii="Times New Roman" w:hAnsi="Times New Roman"/>
          <w:color w:val="000000" w:themeColor="text1"/>
        </w:rPr>
        <w:t>视野的相关概念</w:t>
      </w:r>
      <w:r w:rsidRPr="00CE32CC">
        <w:rPr>
          <w:rFonts w:ascii="Times New Roman" w:hAnsi="Times New Roman" w:hint="eastAsia"/>
          <w:color w:val="000000" w:themeColor="text1"/>
        </w:rPr>
        <w:t>是什么</w:t>
      </w:r>
      <w:r w:rsidRPr="00CE32CC">
        <w:rPr>
          <w:rFonts w:ascii="Times New Roman" w:hAnsi="Times New Roman"/>
          <w:color w:val="000000" w:themeColor="text1"/>
        </w:rPr>
        <w:t>？</w:t>
      </w:r>
      <w:r w:rsidRPr="00CE32CC">
        <w:rPr>
          <w:rFonts w:ascii="Times New Roman" w:hAnsi="Times New Roman" w:hint="eastAsia"/>
          <w:color w:val="000000" w:themeColor="text1"/>
        </w:rPr>
        <w:t>有</w:t>
      </w:r>
      <w:r w:rsidRPr="00CE32CC">
        <w:rPr>
          <w:rFonts w:ascii="Times New Roman" w:hAnsi="Times New Roman"/>
          <w:color w:val="000000" w:themeColor="text1"/>
        </w:rPr>
        <w:t>效</w:t>
      </w:r>
      <w:r w:rsidRPr="00CE32CC">
        <w:rPr>
          <w:rFonts w:ascii="Times New Roman" w:hAnsi="Times New Roman" w:hint="eastAsia"/>
          <w:color w:val="000000" w:themeColor="text1"/>
        </w:rPr>
        <w:t>视野计算</w:t>
      </w:r>
      <w:r w:rsidRPr="00CE32CC">
        <w:rPr>
          <w:rFonts w:ascii="Times New Roman" w:hAnsi="Times New Roman"/>
          <w:color w:val="000000" w:themeColor="text1"/>
        </w:rPr>
        <w:t>的方法</w:t>
      </w:r>
      <w:r w:rsidRPr="00CE32CC">
        <w:rPr>
          <w:rFonts w:ascii="Times New Roman" w:hAnsi="Times New Roman" w:hint="eastAsia"/>
          <w:color w:val="000000" w:themeColor="text1"/>
        </w:rPr>
        <w:t>是</w:t>
      </w:r>
      <w:r w:rsidRPr="00CE32CC">
        <w:rPr>
          <w:rFonts w:ascii="Times New Roman" w:hAnsi="Times New Roman"/>
          <w:color w:val="000000" w:themeColor="text1"/>
        </w:rPr>
        <w:t>什么？</w:t>
      </w:r>
    </w:p>
    <w:p w14:paraId="7B9F8D1E" w14:textId="67570A7C"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4</w:t>
      </w:r>
      <w:r w:rsidRPr="00CE32CC">
        <w:rPr>
          <w:rFonts w:ascii="Times New Roman" w:hAnsi="Times New Roman" w:hint="eastAsia"/>
          <w:color w:val="000000" w:themeColor="text1"/>
        </w:rPr>
        <w:t>）复</w:t>
      </w:r>
      <w:r w:rsidRPr="00CE32CC">
        <w:rPr>
          <w:rFonts w:ascii="Times New Roman" w:hAnsi="Times New Roman"/>
          <w:color w:val="000000" w:themeColor="text1"/>
        </w:rPr>
        <w:t>视与</w:t>
      </w:r>
      <w:r w:rsidRPr="00CE32CC">
        <w:rPr>
          <w:rFonts w:ascii="Times New Roman" w:hAnsi="Times New Roman" w:hint="eastAsia"/>
          <w:color w:val="000000" w:themeColor="text1"/>
        </w:rPr>
        <w:t>斜视</w:t>
      </w:r>
      <w:r w:rsidRPr="00CE32CC">
        <w:rPr>
          <w:rFonts w:ascii="Times New Roman" w:hAnsi="Times New Roman"/>
          <w:color w:val="000000" w:themeColor="text1"/>
        </w:rPr>
        <w:t>的检查</w:t>
      </w:r>
      <w:r w:rsidRPr="00CE32CC">
        <w:rPr>
          <w:rFonts w:ascii="Times New Roman" w:hAnsi="Times New Roman" w:hint="eastAsia"/>
          <w:color w:val="000000" w:themeColor="text1"/>
        </w:rPr>
        <w:t>方法及其结果</w:t>
      </w:r>
      <w:r w:rsidRPr="00CE32CC">
        <w:rPr>
          <w:rFonts w:ascii="Times New Roman" w:hAnsi="Times New Roman"/>
          <w:color w:val="000000" w:themeColor="text1"/>
        </w:rPr>
        <w:t>评价</w:t>
      </w:r>
      <w:r w:rsidRPr="00CE32CC">
        <w:rPr>
          <w:rFonts w:ascii="Times New Roman" w:hAnsi="Times New Roman" w:hint="eastAsia"/>
          <w:color w:val="000000" w:themeColor="text1"/>
        </w:rPr>
        <w:t>是什么？</w:t>
      </w:r>
    </w:p>
    <w:p w14:paraId="65FD1ED6" w14:textId="77777777" w:rsidR="00254623" w:rsidRPr="00CE32CC" w:rsidRDefault="00254623">
      <w:pPr>
        <w:snapToGrid w:val="0"/>
        <w:spacing w:line="360" w:lineRule="auto"/>
        <w:ind w:firstLineChars="250" w:firstLine="525"/>
        <w:rPr>
          <w:rFonts w:cs="宋体"/>
          <w:color w:val="000000" w:themeColor="text1"/>
          <w:kern w:val="0"/>
          <w:szCs w:val="21"/>
        </w:rPr>
      </w:pPr>
    </w:p>
    <w:p w14:paraId="338D469A" w14:textId="786C4391" w:rsidR="00254623" w:rsidRPr="00CE32CC" w:rsidRDefault="00047890" w:rsidP="00AF0DB1">
      <w:pPr>
        <w:ind w:firstLineChars="100" w:firstLine="241"/>
        <w:rPr>
          <w:rFonts w:ascii="黑体" w:eastAsia="黑体" w:hAnsi="黑体" w:cs="Times New Roman"/>
          <w:b/>
          <w:color w:val="000000" w:themeColor="text1"/>
          <w:sz w:val="24"/>
          <w:szCs w:val="24"/>
        </w:rPr>
      </w:pPr>
      <w:r w:rsidRPr="00CE32CC">
        <w:rPr>
          <w:rFonts w:ascii="黑体" w:eastAsia="黑体" w:hAnsi="黑体" w:cs="Times New Roman" w:hint="eastAsia"/>
          <w:b/>
          <w:color w:val="000000" w:themeColor="text1"/>
          <w:sz w:val="24"/>
          <w:szCs w:val="24"/>
        </w:rPr>
        <w:t xml:space="preserve">第四章 </w:t>
      </w:r>
      <w:r w:rsidR="00254623" w:rsidRPr="00CE32CC">
        <w:rPr>
          <w:rFonts w:ascii="黑体" w:eastAsia="黑体" w:hAnsi="黑体" w:cs="Times New Roman"/>
          <w:b/>
          <w:color w:val="000000" w:themeColor="text1"/>
          <w:sz w:val="24"/>
          <w:szCs w:val="24"/>
        </w:rPr>
        <w:t>视觉电生理检查</w:t>
      </w:r>
    </w:p>
    <w:p w14:paraId="1D0FFD84"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24555C18" w14:textId="2AE49498" w:rsidR="00F1080F"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F1080F" w:rsidRPr="00CE32CC">
        <w:rPr>
          <w:rFonts w:ascii="Times New Roman" w:hAnsi="Times New Roman" w:hint="eastAsia"/>
          <w:color w:val="000000" w:themeColor="text1"/>
        </w:rPr>
        <w:t>掌握：</w:t>
      </w:r>
      <w:r w:rsidR="00F1080F" w:rsidRPr="00CE32CC">
        <w:rPr>
          <w:rFonts w:ascii="Times New Roman" w:hAnsi="Times New Roman"/>
          <w:color w:val="000000" w:themeColor="text1"/>
        </w:rPr>
        <w:t>眼部</w:t>
      </w:r>
      <w:r w:rsidR="00F1080F" w:rsidRPr="00CE32CC">
        <w:rPr>
          <w:rFonts w:ascii="Times New Roman" w:hAnsi="Times New Roman" w:hint="eastAsia"/>
          <w:color w:val="000000" w:themeColor="text1"/>
        </w:rPr>
        <w:t>功能一般</w:t>
      </w:r>
      <w:r w:rsidR="00F1080F" w:rsidRPr="00CE32CC">
        <w:rPr>
          <w:rFonts w:ascii="Times New Roman" w:hAnsi="Times New Roman"/>
          <w:color w:val="000000" w:themeColor="text1"/>
        </w:rPr>
        <w:t>检查</w:t>
      </w:r>
      <w:r w:rsidR="00F1080F" w:rsidRPr="00CE32CC">
        <w:rPr>
          <w:rFonts w:ascii="Times New Roman" w:hAnsi="Times New Roman" w:hint="eastAsia"/>
          <w:color w:val="000000" w:themeColor="text1"/>
        </w:rPr>
        <w:t>程序，视觉功能的</w:t>
      </w:r>
      <w:r w:rsidR="00F1080F" w:rsidRPr="00CE32CC">
        <w:rPr>
          <w:rFonts w:ascii="Times New Roman" w:hAnsi="Times New Roman"/>
          <w:color w:val="000000" w:themeColor="text1"/>
        </w:rPr>
        <w:t>视觉诱发电位检查</w:t>
      </w:r>
      <w:r w:rsidR="00F1080F" w:rsidRPr="00CE32CC">
        <w:rPr>
          <w:rFonts w:ascii="Times New Roman" w:hAnsi="Times New Roman" w:hint="eastAsia"/>
          <w:color w:val="000000" w:themeColor="text1"/>
        </w:rPr>
        <w:t>和视觉事件相关电位检查的方法、原理和结果判读。</w:t>
      </w:r>
    </w:p>
    <w:p w14:paraId="79BAB8B7" w14:textId="7BC6AF92" w:rsidR="00F1080F"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F1080F" w:rsidRPr="00CE32CC">
        <w:rPr>
          <w:rFonts w:ascii="Times New Roman" w:hAnsi="Times New Roman" w:hint="eastAsia"/>
          <w:color w:val="000000" w:themeColor="text1"/>
        </w:rPr>
        <w:t>熟悉：视觉电生理</w:t>
      </w:r>
      <w:r w:rsidR="00F1080F" w:rsidRPr="00CE32CC">
        <w:rPr>
          <w:rFonts w:ascii="Times New Roman" w:hAnsi="Times New Roman"/>
          <w:color w:val="000000" w:themeColor="text1"/>
        </w:rPr>
        <w:t>检查</w:t>
      </w:r>
      <w:r w:rsidR="00F1080F" w:rsidRPr="00CE32CC">
        <w:rPr>
          <w:rFonts w:ascii="Times New Roman" w:hAnsi="Times New Roman" w:hint="eastAsia"/>
          <w:color w:val="000000" w:themeColor="text1"/>
        </w:rPr>
        <w:t>的应用范围和技术特点。</w:t>
      </w:r>
    </w:p>
    <w:p w14:paraId="0B4D46EF" w14:textId="45750C07" w:rsidR="00F1080F"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F1080F" w:rsidRPr="00CE32CC">
        <w:rPr>
          <w:rFonts w:ascii="Times New Roman" w:hAnsi="Times New Roman" w:hint="eastAsia"/>
          <w:color w:val="000000" w:themeColor="text1"/>
        </w:rPr>
        <w:t>了解：</w:t>
      </w:r>
      <w:r w:rsidR="00F1080F" w:rsidRPr="00CE32CC">
        <w:rPr>
          <w:rFonts w:ascii="Times New Roman" w:hAnsi="Times New Roman"/>
          <w:color w:val="000000" w:themeColor="text1"/>
        </w:rPr>
        <w:t>视网膜电图检查</w:t>
      </w:r>
      <w:r w:rsidR="00F1080F" w:rsidRPr="00CE32CC">
        <w:rPr>
          <w:rFonts w:ascii="Times New Roman" w:hAnsi="Times New Roman" w:hint="eastAsia"/>
          <w:color w:val="000000" w:themeColor="text1"/>
        </w:rPr>
        <w:t>方法和结果评估。</w:t>
      </w:r>
    </w:p>
    <w:p w14:paraId="6A0446F2" w14:textId="77777777" w:rsidR="003E4FEC" w:rsidRPr="00CE32CC" w:rsidRDefault="00047890"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5D485E13" w14:textId="679569AF" w:rsidR="00F1080F" w:rsidRPr="00CE32CC" w:rsidRDefault="00F1080F"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视觉诱发电位检查</w:t>
      </w:r>
      <w:r w:rsidRPr="00CE32CC">
        <w:rPr>
          <w:rFonts w:ascii="Times New Roman" w:hAnsi="Times New Roman" w:hint="eastAsia"/>
          <w:color w:val="000000" w:themeColor="text1"/>
        </w:rPr>
        <w:t>和视觉事件相关电位检查的方法、原理和结果判读。</w:t>
      </w:r>
    </w:p>
    <w:p w14:paraId="65F20A22"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2F985EB0" w14:textId="42CC2DB0"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视网膜电图</w:t>
      </w:r>
    </w:p>
    <w:p w14:paraId="037541F6"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一、常规视网膜电图</w:t>
      </w:r>
    </w:p>
    <w:p w14:paraId="44701A70"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二、图形视网膜电图</w:t>
      </w:r>
    </w:p>
    <w:p w14:paraId="1BB30AA3"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三、多焦视网膜电图</w:t>
      </w:r>
    </w:p>
    <w:p w14:paraId="3EABE1C9" w14:textId="2E01A1FD"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视觉诱发电位</w:t>
      </w:r>
    </w:p>
    <w:p w14:paraId="6301BC4D"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一、传统视觉诱发电位</w:t>
      </w:r>
    </w:p>
    <w:p w14:paraId="54A1BF79"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二、多焦视觉诱发电位</w:t>
      </w:r>
    </w:p>
    <w:p w14:paraId="5C3B5534"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三、图像扫描视觉诱发电位</w:t>
      </w:r>
    </w:p>
    <w:p w14:paraId="6B409A55" w14:textId="0FB033B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事件相关电位</w:t>
      </w:r>
    </w:p>
    <w:p w14:paraId="7A369CA0"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1624CBB1" w14:textId="774FE6D3" w:rsidR="00F1080F" w:rsidRPr="00CE32CC" w:rsidRDefault="00F1080F"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）讲授法：视觉电生理相关概念。</w:t>
      </w:r>
    </w:p>
    <w:p w14:paraId="4EED2195" w14:textId="3CC527F2" w:rsidR="00F1080F" w:rsidRPr="00CE32CC" w:rsidRDefault="00F1080F"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）研讨法：围绕视觉功能的电生理检查方法有哪些，</w:t>
      </w:r>
      <w:r w:rsidR="00553E4B" w:rsidRPr="00CE32CC">
        <w:rPr>
          <w:rFonts w:ascii="Times New Roman" w:hAnsi="Times New Roman" w:hint="eastAsia"/>
          <w:color w:val="000000" w:themeColor="text1"/>
        </w:rPr>
        <w:t>应该</w:t>
      </w:r>
      <w:r w:rsidRPr="00CE32CC">
        <w:rPr>
          <w:rFonts w:ascii="Times New Roman" w:hAnsi="Times New Roman" w:hint="eastAsia"/>
          <w:color w:val="000000" w:themeColor="text1"/>
        </w:rPr>
        <w:t>如何应用和选择？等主题开展研讨。分小组收集、整理相关资料，明确视觉电生理功能检查的特异性、应用范围和专业特点。</w:t>
      </w:r>
    </w:p>
    <w:p w14:paraId="78BFD301" w14:textId="7F514B14" w:rsidR="00AC3C3D" w:rsidRPr="00CE32CC" w:rsidRDefault="00AC3C3D" w:rsidP="00AC3C3D">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color w:val="000000" w:themeColor="text1"/>
        </w:rPr>
        <w:t>）</w:t>
      </w:r>
      <w:r w:rsidRPr="00CE32CC">
        <w:rPr>
          <w:rFonts w:ascii="Times New Roman" w:hAnsi="Times New Roman" w:hint="eastAsia"/>
          <w:color w:val="000000" w:themeColor="text1"/>
        </w:rPr>
        <w:t>实验法</w:t>
      </w:r>
      <w:r w:rsidRPr="00CE32CC">
        <w:rPr>
          <w:rFonts w:ascii="Times New Roman" w:hAnsi="Times New Roman"/>
          <w:color w:val="000000" w:themeColor="text1"/>
        </w:rPr>
        <w:t>：</w:t>
      </w:r>
      <w:r w:rsidRPr="00CE32CC">
        <w:rPr>
          <w:rFonts w:ascii="Times New Roman" w:hAnsi="Times New Roman" w:hint="eastAsia"/>
          <w:color w:val="000000" w:themeColor="text1"/>
        </w:rPr>
        <w:t>通过实验，掌握</w:t>
      </w:r>
      <w:r w:rsidRPr="00CE32CC">
        <w:rPr>
          <w:rFonts w:ascii="Times New Roman" w:hAnsi="Times New Roman"/>
          <w:color w:val="000000" w:themeColor="text1"/>
        </w:rPr>
        <w:t>ERP</w:t>
      </w:r>
      <w:r w:rsidRPr="00CE32CC">
        <w:rPr>
          <w:rFonts w:ascii="Times New Roman" w:hAnsi="Times New Roman"/>
          <w:color w:val="000000" w:themeColor="text1"/>
        </w:rPr>
        <w:t>的基本原理和图像特点、描记方法</w:t>
      </w:r>
      <w:r w:rsidRPr="00CE32CC">
        <w:rPr>
          <w:rFonts w:ascii="Times New Roman" w:hAnsi="Times New Roman" w:hint="eastAsia"/>
          <w:color w:val="000000" w:themeColor="text1"/>
        </w:rPr>
        <w:t>；视力</w:t>
      </w:r>
      <w:r w:rsidRPr="00CE32CC">
        <w:rPr>
          <w:rFonts w:ascii="Times New Roman" w:hAnsi="Times New Roman"/>
          <w:color w:val="000000" w:themeColor="text1"/>
        </w:rPr>
        <w:t>vERP</w:t>
      </w:r>
      <w:r w:rsidRPr="00CE32CC">
        <w:rPr>
          <w:rFonts w:ascii="Times New Roman" w:hAnsi="Times New Roman"/>
          <w:color w:val="000000" w:themeColor="text1"/>
        </w:rPr>
        <w:t>的冲突加工基本原理和图像特点、描记方法</w:t>
      </w:r>
      <w:r w:rsidRPr="00CE32CC">
        <w:rPr>
          <w:rFonts w:ascii="Times New Roman" w:hAnsi="Times New Roman" w:hint="eastAsia"/>
          <w:color w:val="000000" w:themeColor="text1"/>
        </w:rPr>
        <w:t>和</w:t>
      </w:r>
      <w:r w:rsidRPr="00CE32CC">
        <w:rPr>
          <w:rFonts w:ascii="Times New Roman" w:hAnsi="Times New Roman"/>
          <w:color w:val="000000" w:themeColor="text1"/>
        </w:rPr>
        <w:t>结果</w:t>
      </w:r>
      <w:r w:rsidRPr="00CE32CC">
        <w:rPr>
          <w:rFonts w:ascii="Times New Roman" w:hAnsi="Times New Roman" w:hint="eastAsia"/>
          <w:color w:val="000000" w:themeColor="text1"/>
        </w:rPr>
        <w:t>判读</w:t>
      </w:r>
      <w:r w:rsidRPr="00CE32CC">
        <w:rPr>
          <w:rFonts w:ascii="Times New Roman" w:hAnsi="Times New Roman"/>
          <w:color w:val="000000" w:themeColor="text1"/>
        </w:rPr>
        <w:t>分析。</w:t>
      </w:r>
    </w:p>
    <w:p w14:paraId="1E91179D"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3F439C08" w14:textId="77777777" w:rsidR="00986EC4" w:rsidRPr="00CE32CC" w:rsidRDefault="00047890"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5F6B3669" w14:textId="78211C61"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）法医</w:t>
      </w:r>
      <w:r w:rsidRPr="00CE32CC">
        <w:rPr>
          <w:rFonts w:ascii="Times New Roman" w:hAnsi="Times New Roman"/>
          <w:color w:val="000000" w:themeColor="text1"/>
        </w:rPr>
        <w:t>眼科学</w:t>
      </w:r>
      <w:r w:rsidRPr="00CE32CC">
        <w:rPr>
          <w:rFonts w:ascii="Times New Roman" w:hAnsi="Times New Roman" w:hint="eastAsia"/>
          <w:color w:val="000000" w:themeColor="text1"/>
        </w:rPr>
        <w:t>电</w:t>
      </w:r>
      <w:r w:rsidRPr="00CE32CC">
        <w:rPr>
          <w:rFonts w:ascii="Times New Roman" w:hAnsi="Times New Roman"/>
          <w:color w:val="000000" w:themeColor="text1"/>
        </w:rPr>
        <w:t>生理学</w:t>
      </w:r>
      <w:r w:rsidRPr="00CE32CC">
        <w:rPr>
          <w:rFonts w:ascii="Times New Roman" w:hAnsi="Times New Roman" w:hint="eastAsia"/>
          <w:color w:val="000000" w:themeColor="text1"/>
        </w:rPr>
        <w:t>检查技术有</w:t>
      </w:r>
      <w:r w:rsidRPr="00CE32CC">
        <w:rPr>
          <w:rFonts w:ascii="Times New Roman" w:hAnsi="Times New Roman"/>
          <w:color w:val="000000" w:themeColor="text1"/>
        </w:rPr>
        <w:t>哪些？</w:t>
      </w:r>
      <w:r w:rsidRPr="00CE32CC">
        <w:rPr>
          <w:rFonts w:ascii="Times New Roman" w:hAnsi="Times New Roman" w:hint="eastAsia"/>
          <w:color w:val="000000" w:themeColor="text1"/>
        </w:rPr>
        <w:t>其基本</w:t>
      </w:r>
      <w:r w:rsidRPr="00CE32CC">
        <w:rPr>
          <w:rFonts w:ascii="Times New Roman" w:hAnsi="Times New Roman"/>
          <w:color w:val="000000" w:themeColor="text1"/>
        </w:rPr>
        <w:t>原理</w:t>
      </w:r>
      <w:r w:rsidRPr="00CE32CC">
        <w:rPr>
          <w:rFonts w:ascii="Times New Roman" w:hAnsi="Times New Roman" w:hint="eastAsia"/>
          <w:color w:val="000000" w:themeColor="text1"/>
        </w:rPr>
        <w:t>及各</w:t>
      </w:r>
      <w:r w:rsidRPr="00CE32CC">
        <w:rPr>
          <w:rFonts w:ascii="Times New Roman" w:hAnsi="Times New Roman"/>
          <w:color w:val="000000" w:themeColor="text1"/>
        </w:rPr>
        <w:t>自的适用范围</w:t>
      </w:r>
      <w:r w:rsidRPr="00CE32CC">
        <w:rPr>
          <w:rFonts w:ascii="Times New Roman" w:hAnsi="Times New Roman" w:hint="eastAsia"/>
          <w:color w:val="000000" w:themeColor="text1"/>
        </w:rPr>
        <w:t>是什么</w:t>
      </w:r>
      <w:r w:rsidRPr="00CE32CC">
        <w:rPr>
          <w:rFonts w:ascii="Times New Roman" w:hAnsi="Times New Roman"/>
          <w:color w:val="000000" w:themeColor="text1"/>
        </w:rPr>
        <w:t>？</w:t>
      </w:r>
    </w:p>
    <w:p w14:paraId="2F1332A3" w14:textId="6820CE08"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）目前视力障碍</w:t>
      </w:r>
      <w:r w:rsidRPr="00CE32CC">
        <w:rPr>
          <w:rFonts w:ascii="Times New Roman" w:hAnsi="Times New Roman"/>
          <w:color w:val="000000" w:themeColor="text1"/>
        </w:rPr>
        <w:t>的</w:t>
      </w:r>
      <w:r w:rsidRPr="00CE32CC">
        <w:rPr>
          <w:rFonts w:ascii="Times New Roman" w:hAnsi="Times New Roman" w:hint="eastAsia"/>
          <w:color w:val="000000" w:themeColor="text1"/>
        </w:rPr>
        <w:t>客观检测</w:t>
      </w:r>
      <w:r w:rsidRPr="00CE32CC">
        <w:rPr>
          <w:rFonts w:ascii="Times New Roman" w:hAnsi="Times New Roman"/>
          <w:color w:val="000000" w:themeColor="text1"/>
        </w:rPr>
        <w:t>技术</w:t>
      </w:r>
      <w:r w:rsidRPr="00CE32CC">
        <w:rPr>
          <w:rFonts w:ascii="Times New Roman" w:hAnsi="Times New Roman" w:hint="eastAsia"/>
          <w:color w:val="000000" w:themeColor="text1"/>
        </w:rPr>
        <w:t>有</w:t>
      </w:r>
      <w:r w:rsidRPr="00CE32CC">
        <w:rPr>
          <w:rFonts w:ascii="Times New Roman" w:hAnsi="Times New Roman"/>
          <w:color w:val="000000" w:themeColor="text1"/>
        </w:rPr>
        <w:t>哪些</w:t>
      </w:r>
      <w:r w:rsidRPr="00CE32CC">
        <w:rPr>
          <w:rFonts w:ascii="Times New Roman" w:hAnsi="Times New Roman" w:hint="eastAsia"/>
          <w:color w:val="000000" w:themeColor="text1"/>
        </w:rPr>
        <w:t>？</w:t>
      </w:r>
      <w:r w:rsidRPr="00CE32CC">
        <w:rPr>
          <w:rFonts w:ascii="Times New Roman" w:hAnsi="Times New Roman"/>
          <w:color w:val="000000" w:themeColor="text1"/>
        </w:rPr>
        <w:t>如何</w:t>
      </w:r>
      <w:r w:rsidRPr="00CE32CC">
        <w:rPr>
          <w:rFonts w:ascii="Times New Roman" w:hAnsi="Times New Roman" w:hint="eastAsia"/>
          <w:color w:val="000000" w:themeColor="text1"/>
        </w:rPr>
        <w:t>应用</w:t>
      </w:r>
      <w:r w:rsidRPr="00CE32CC">
        <w:rPr>
          <w:rFonts w:ascii="Times New Roman" w:hAnsi="Times New Roman"/>
          <w:color w:val="000000" w:themeColor="text1"/>
        </w:rPr>
        <w:t>VEP</w:t>
      </w:r>
      <w:r w:rsidRPr="00CE32CC">
        <w:rPr>
          <w:rFonts w:ascii="Times New Roman" w:hAnsi="Times New Roman" w:hint="eastAsia"/>
          <w:color w:val="000000" w:themeColor="text1"/>
        </w:rPr>
        <w:t>与</w:t>
      </w:r>
      <w:r w:rsidRPr="00CE32CC">
        <w:rPr>
          <w:rFonts w:ascii="Times New Roman" w:hAnsi="Times New Roman"/>
          <w:color w:val="000000" w:themeColor="text1"/>
        </w:rPr>
        <w:t>ERP</w:t>
      </w:r>
      <w:r w:rsidRPr="00CE32CC">
        <w:rPr>
          <w:rFonts w:ascii="Times New Roman" w:hAnsi="Times New Roman"/>
          <w:color w:val="000000" w:themeColor="text1"/>
        </w:rPr>
        <w:t>进行结</w:t>
      </w:r>
      <w:r w:rsidRPr="00CE32CC">
        <w:rPr>
          <w:rFonts w:ascii="Times New Roman" w:hAnsi="Times New Roman" w:hint="eastAsia"/>
          <w:color w:val="000000" w:themeColor="text1"/>
        </w:rPr>
        <w:t>果</w:t>
      </w:r>
      <w:r w:rsidRPr="00CE32CC">
        <w:rPr>
          <w:rFonts w:ascii="Times New Roman" w:hAnsi="Times New Roman"/>
          <w:color w:val="000000" w:themeColor="text1"/>
        </w:rPr>
        <w:t>的客观评估？</w:t>
      </w:r>
    </w:p>
    <w:p w14:paraId="0E8A5E8D" w14:textId="5D4AD4B4"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）目前视野缺</w:t>
      </w:r>
      <w:r w:rsidRPr="00CE32CC">
        <w:rPr>
          <w:rFonts w:ascii="Times New Roman" w:hAnsi="Times New Roman"/>
          <w:color w:val="000000" w:themeColor="text1"/>
        </w:rPr>
        <w:t>损的</w:t>
      </w:r>
      <w:r w:rsidRPr="00CE32CC">
        <w:rPr>
          <w:rFonts w:ascii="Times New Roman" w:hAnsi="Times New Roman" w:hint="eastAsia"/>
          <w:color w:val="000000" w:themeColor="text1"/>
        </w:rPr>
        <w:t>客观检测</w:t>
      </w:r>
      <w:r w:rsidRPr="00CE32CC">
        <w:rPr>
          <w:rFonts w:ascii="Times New Roman" w:hAnsi="Times New Roman"/>
          <w:color w:val="000000" w:themeColor="text1"/>
        </w:rPr>
        <w:t>技术</w:t>
      </w:r>
      <w:r w:rsidRPr="00CE32CC">
        <w:rPr>
          <w:rFonts w:ascii="Times New Roman" w:hAnsi="Times New Roman" w:hint="eastAsia"/>
          <w:color w:val="000000" w:themeColor="text1"/>
        </w:rPr>
        <w:t>有</w:t>
      </w:r>
      <w:r w:rsidRPr="00CE32CC">
        <w:rPr>
          <w:rFonts w:ascii="Times New Roman" w:hAnsi="Times New Roman"/>
          <w:color w:val="000000" w:themeColor="text1"/>
        </w:rPr>
        <w:t>哪些</w:t>
      </w:r>
      <w:r w:rsidRPr="00CE32CC">
        <w:rPr>
          <w:rFonts w:ascii="Times New Roman" w:hAnsi="Times New Roman" w:hint="eastAsia"/>
          <w:color w:val="000000" w:themeColor="text1"/>
        </w:rPr>
        <w:t>？</w:t>
      </w:r>
      <w:r w:rsidRPr="00CE32CC">
        <w:rPr>
          <w:rFonts w:ascii="Times New Roman" w:hAnsi="Times New Roman"/>
          <w:color w:val="000000" w:themeColor="text1"/>
        </w:rPr>
        <w:t>如何进行结</w:t>
      </w:r>
      <w:r w:rsidRPr="00CE32CC">
        <w:rPr>
          <w:rFonts w:ascii="Times New Roman" w:hAnsi="Times New Roman" w:hint="eastAsia"/>
          <w:color w:val="000000" w:themeColor="text1"/>
        </w:rPr>
        <w:t>果</w:t>
      </w:r>
      <w:r w:rsidRPr="00CE32CC">
        <w:rPr>
          <w:rFonts w:ascii="Times New Roman" w:hAnsi="Times New Roman"/>
          <w:color w:val="000000" w:themeColor="text1"/>
        </w:rPr>
        <w:t>的客观评估？</w:t>
      </w:r>
    </w:p>
    <w:p w14:paraId="0D873004" w14:textId="77777777" w:rsidR="00986EC4" w:rsidRPr="00CE32CC" w:rsidRDefault="00986EC4" w:rsidP="0038762B">
      <w:pPr>
        <w:widowControl/>
        <w:spacing w:beforeLines="50" w:before="156" w:afterLines="50" w:after="156"/>
        <w:ind w:firstLineChars="200" w:firstLine="420"/>
        <w:jc w:val="left"/>
        <w:rPr>
          <w:rFonts w:cs="TimesNewRomanPSMT"/>
          <w:color w:val="000000" w:themeColor="text1"/>
          <w:kern w:val="0"/>
          <w:szCs w:val="21"/>
        </w:rPr>
      </w:pPr>
    </w:p>
    <w:p w14:paraId="3CDB2C08" w14:textId="7EF4B4D2" w:rsidR="00254623" w:rsidRPr="00CE32CC" w:rsidRDefault="00047890" w:rsidP="00AF0DB1">
      <w:pPr>
        <w:spacing w:beforeLines="50" w:before="156" w:afterLines="50" w:after="156"/>
        <w:ind w:firstLineChars="100" w:firstLine="241"/>
        <w:rPr>
          <w:b/>
          <w:color w:val="000000" w:themeColor="text1"/>
          <w:sz w:val="28"/>
          <w:szCs w:val="28"/>
        </w:rPr>
      </w:pPr>
      <w:r w:rsidRPr="00CE32CC">
        <w:rPr>
          <w:rFonts w:ascii="黑体" w:eastAsia="黑体" w:hAnsi="黑体" w:cs="Times New Roman" w:hint="eastAsia"/>
          <w:b/>
          <w:color w:val="000000" w:themeColor="text1"/>
          <w:sz w:val="24"/>
          <w:szCs w:val="24"/>
        </w:rPr>
        <w:t>第五章</w:t>
      </w:r>
      <w:r w:rsidR="00254623" w:rsidRPr="00CE32CC">
        <w:rPr>
          <w:rFonts w:ascii="黑体" w:eastAsia="黑体" w:hAnsi="黑体" w:cs="Times New Roman" w:hint="eastAsia"/>
          <w:b/>
          <w:color w:val="000000" w:themeColor="text1"/>
          <w:sz w:val="24"/>
          <w:szCs w:val="24"/>
        </w:rPr>
        <w:t xml:space="preserve"> </w:t>
      </w:r>
      <w:r w:rsidR="00254623" w:rsidRPr="00CE32CC">
        <w:rPr>
          <w:rFonts w:ascii="黑体" w:eastAsia="黑体" w:hAnsi="黑体" w:cs="Times New Roman"/>
          <w:b/>
          <w:color w:val="000000" w:themeColor="text1"/>
          <w:sz w:val="24"/>
          <w:szCs w:val="24"/>
        </w:rPr>
        <w:t>眼损伤临床病理学</w:t>
      </w:r>
    </w:p>
    <w:p w14:paraId="27C4B268"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3CEE9680" w14:textId="712B2F96" w:rsidR="00CF771A" w:rsidRPr="00CE32CC" w:rsidRDefault="003E4FEC" w:rsidP="00CF771A">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掌握：</w:t>
      </w:r>
      <w:r w:rsidR="00CF771A" w:rsidRPr="00CE32CC">
        <w:rPr>
          <w:rFonts w:ascii="Times New Roman" w:hAnsi="Times New Roman" w:hint="eastAsia"/>
          <w:color w:val="000000" w:themeColor="text1"/>
        </w:rPr>
        <w:t>眼部各部位损伤的</w:t>
      </w:r>
      <w:r w:rsidR="00CF771A" w:rsidRPr="00CE32CC">
        <w:rPr>
          <w:rFonts w:ascii="Times New Roman" w:hAnsi="Times New Roman"/>
          <w:color w:val="000000" w:themeColor="text1"/>
        </w:rPr>
        <w:t>临床病理学</w:t>
      </w:r>
      <w:r w:rsidR="00CF771A" w:rsidRPr="00CE32CC">
        <w:rPr>
          <w:rFonts w:ascii="Times New Roman" w:hAnsi="Times New Roman" w:hint="eastAsia"/>
          <w:color w:val="000000" w:themeColor="text1"/>
        </w:rPr>
        <w:t>特点；不同部位眼球损伤的诊断和鉴别诊断要点；视神经挫伤的临床表现及法医学鉴定。</w:t>
      </w:r>
    </w:p>
    <w:p w14:paraId="2DDBA3FC" w14:textId="09B7689D" w:rsidR="00CF771A" w:rsidRPr="00CE32CC" w:rsidRDefault="003E4FEC" w:rsidP="00CF771A">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熟悉：</w:t>
      </w:r>
      <w:r w:rsidR="00CF771A" w:rsidRPr="00CE32CC">
        <w:rPr>
          <w:rFonts w:ascii="Times New Roman" w:hAnsi="Times New Roman" w:hint="eastAsia"/>
          <w:color w:val="000000" w:themeColor="text1"/>
        </w:rPr>
        <w:t>不同部位眼球损伤的临床症状、体征，眼科结构检查</w:t>
      </w:r>
      <w:r w:rsidR="003255C3" w:rsidRPr="00CE32CC">
        <w:rPr>
          <w:rFonts w:ascii="Times New Roman" w:hAnsi="Times New Roman" w:hint="eastAsia"/>
          <w:color w:val="000000" w:themeColor="text1"/>
        </w:rPr>
        <w:t>（</w:t>
      </w:r>
      <w:r w:rsidR="003255C3" w:rsidRPr="00CE32CC">
        <w:rPr>
          <w:rFonts w:ascii="Times New Roman" w:hAnsi="Times New Roman" w:hint="eastAsia"/>
          <w:color w:val="000000" w:themeColor="text1"/>
        </w:rPr>
        <w:t>FFA</w:t>
      </w:r>
      <w:r w:rsidR="003255C3" w:rsidRPr="00CE32CC">
        <w:rPr>
          <w:rFonts w:ascii="Times New Roman" w:hAnsi="Times New Roman" w:hint="eastAsia"/>
          <w:color w:val="000000" w:themeColor="text1"/>
        </w:rPr>
        <w:t>、</w:t>
      </w:r>
      <w:r w:rsidR="003255C3" w:rsidRPr="00CE32CC">
        <w:rPr>
          <w:rFonts w:ascii="Times New Roman" w:hAnsi="Times New Roman" w:hint="eastAsia"/>
          <w:color w:val="000000" w:themeColor="text1"/>
        </w:rPr>
        <w:t>OCT</w:t>
      </w:r>
      <w:r w:rsidR="003255C3" w:rsidRPr="00CE32CC">
        <w:rPr>
          <w:rFonts w:ascii="Times New Roman" w:hAnsi="Times New Roman" w:hint="eastAsia"/>
          <w:color w:val="000000" w:themeColor="text1"/>
        </w:rPr>
        <w:t>、</w:t>
      </w:r>
      <w:r w:rsidR="003255C3" w:rsidRPr="00CE32CC">
        <w:rPr>
          <w:rFonts w:ascii="Times New Roman" w:hAnsi="Times New Roman" w:hint="eastAsia"/>
          <w:color w:val="000000" w:themeColor="text1"/>
        </w:rPr>
        <w:t>UBM</w:t>
      </w:r>
      <w:r w:rsidR="003255C3" w:rsidRPr="00CE32CC">
        <w:rPr>
          <w:rFonts w:ascii="Times New Roman" w:hAnsi="Times New Roman" w:hint="eastAsia"/>
          <w:color w:val="000000" w:themeColor="text1"/>
        </w:rPr>
        <w:t>），眼眶和眼球</w:t>
      </w:r>
      <w:r w:rsidR="003255C3" w:rsidRPr="00CE32CC">
        <w:rPr>
          <w:rFonts w:ascii="Times New Roman" w:hAnsi="Times New Roman" w:hint="eastAsia"/>
          <w:color w:val="000000" w:themeColor="text1"/>
        </w:rPr>
        <w:t>CT</w:t>
      </w:r>
      <w:r w:rsidR="003255C3" w:rsidRPr="00CE32CC">
        <w:rPr>
          <w:rFonts w:ascii="Times New Roman" w:hAnsi="Times New Roman" w:hint="eastAsia"/>
          <w:color w:val="000000" w:themeColor="text1"/>
        </w:rPr>
        <w:t>、</w:t>
      </w:r>
      <w:r w:rsidR="003255C3" w:rsidRPr="00CE32CC">
        <w:rPr>
          <w:rFonts w:ascii="Times New Roman" w:hAnsi="Times New Roman" w:hint="eastAsia"/>
          <w:color w:val="000000" w:themeColor="text1"/>
        </w:rPr>
        <w:t>B</w:t>
      </w:r>
      <w:r w:rsidR="003255C3" w:rsidRPr="00CE32CC">
        <w:rPr>
          <w:rFonts w:ascii="Times New Roman" w:hAnsi="Times New Roman" w:hint="eastAsia"/>
          <w:color w:val="000000" w:themeColor="text1"/>
        </w:rPr>
        <w:t>超等图像</w:t>
      </w:r>
      <w:r w:rsidR="00CF771A" w:rsidRPr="00CE32CC">
        <w:rPr>
          <w:rFonts w:ascii="Times New Roman" w:hAnsi="Times New Roman" w:hint="eastAsia"/>
          <w:color w:val="000000" w:themeColor="text1"/>
        </w:rPr>
        <w:t>分析。</w:t>
      </w:r>
    </w:p>
    <w:p w14:paraId="40F3AD45" w14:textId="1A11C3E6" w:rsidR="003255C3" w:rsidRPr="00CE32CC" w:rsidRDefault="003E4FEC" w:rsidP="003255C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047890" w:rsidRPr="00CE32CC">
        <w:rPr>
          <w:rFonts w:ascii="Times New Roman" w:hAnsi="Times New Roman" w:hint="eastAsia"/>
          <w:color w:val="000000" w:themeColor="text1"/>
        </w:rPr>
        <w:t>了解：</w:t>
      </w:r>
      <w:r w:rsidR="00CF771A" w:rsidRPr="00CE32CC">
        <w:rPr>
          <w:rFonts w:ascii="Times New Roman" w:hAnsi="Times New Roman" w:hint="eastAsia"/>
          <w:color w:val="000000" w:themeColor="text1"/>
        </w:rPr>
        <w:t>其他眼神经损伤的特点和诊断</w:t>
      </w:r>
      <w:r w:rsidR="003255C3" w:rsidRPr="00CE32CC">
        <w:rPr>
          <w:rFonts w:ascii="Times New Roman" w:hAnsi="Times New Roman" w:hint="eastAsia"/>
          <w:color w:val="000000" w:themeColor="text1"/>
        </w:rPr>
        <w:t>；</w:t>
      </w:r>
      <w:r w:rsidR="003255C3" w:rsidRPr="00CE32CC">
        <w:rPr>
          <w:rFonts w:ascii="Times New Roman" w:hAnsi="Times New Roman"/>
          <w:color w:val="000000" w:themeColor="text1"/>
        </w:rPr>
        <w:t>中枢损伤性视觉障碍</w:t>
      </w:r>
      <w:r w:rsidR="003255C3" w:rsidRPr="00CE32CC">
        <w:rPr>
          <w:rFonts w:ascii="Times New Roman" w:hAnsi="Times New Roman" w:hint="eastAsia"/>
          <w:color w:val="000000" w:themeColor="text1"/>
        </w:rPr>
        <w:t>、</w:t>
      </w:r>
      <w:r w:rsidR="003255C3" w:rsidRPr="00CE32CC">
        <w:rPr>
          <w:rFonts w:ascii="Times New Roman" w:hAnsi="Times New Roman"/>
          <w:color w:val="000000" w:themeColor="text1"/>
        </w:rPr>
        <w:t>眼的物理、化学性损伤</w:t>
      </w:r>
      <w:r w:rsidR="003255C3" w:rsidRPr="00CE32CC">
        <w:rPr>
          <w:rFonts w:ascii="Times New Roman" w:hAnsi="Times New Roman" w:hint="eastAsia"/>
          <w:color w:val="000000" w:themeColor="text1"/>
        </w:rPr>
        <w:t>的</w:t>
      </w:r>
      <w:r w:rsidR="003255C3" w:rsidRPr="00CE32CC">
        <w:rPr>
          <w:rFonts w:ascii="Times New Roman" w:hAnsi="Times New Roman"/>
          <w:color w:val="000000" w:themeColor="text1"/>
        </w:rPr>
        <w:t>临床病理学</w:t>
      </w:r>
      <w:r w:rsidR="003255C3" w:rsidRPr="00CE32CC">
        <w:rPr>
          <w:rFonts w:ascii="Times New Roman" w:hAnsi="Times New Roman" w:hint="eastAsia"/>
          <w:color w:val="000000" w:themeColor="text1"/>
        </w:rPr>
        <w:t>特点。</w:t>
      </w:r>
    </w:p>
    <w:p w14:paraId="013E8DB4"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57609441" w14:textId="6952391F" w:rsidR="00CF771A" w:rsidRPr="00CE32CC" w:rsidRDefault="00CF771A" w:rsidP="00CF771A">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不同部位眼球损伤的诊断和鉴别诊断要点；眼科结构检查结果（</w:t>
      </w:r>
      <w:r w:rsidRPr="00CE32CC">
        <w:rPr>
          <w:rFonts w:ascii="Times New Roman" w:hAnsi="Times New Roman" w:hint="eastAsia"/>
          <w:color w:val="000000" w:themeColor="text1"/>
        </w:rPr>
        <w:t>FFA</w:t>
      </w:r>
      <w:r w:rsidRPr="00CE32CC">
        <w:rPr>
          <w:rFonts w:ascii="Times New Roman" w:hAnsi="Times New Roman" w:hint="eastAsia"/>
          <w:color w:val="000000" w:themeColor="text1"/>
        </w:rPr>
        <w:t>、</w:t>
      </w:r>
      <w:r w:rsidRPr="00CE32CC">
        <w:rPr>
          <w:rFonts w:ascii="Times New Roman" w:hAnsi="Times New Roman" w:hint="eastAsia"/>
          <w:color w:val="000000" w:themeColor="text1"/>
        </w:rPr>
        <w:t>OCT</w:t>
      </w:r>
      <w:r w:rsidRPr="00CE32CC">
        <w:rPr>
          <w:rFonts w:ascii="Times New Roman" w:hAnsi="Times New Roman" w:hint="eastAsia"/>
          <w:color w:val="000000" w:themeColor="text1"/>
        </w:rPr>
        <w:t>、</w:t>
      </w:r>
      <w:r w:rsidRPr="00CE32CC">
        <w:rPr>
          <w:rFonts w:ascii="Times New Roman" w:hAnsi="Times New Roman" w:hint="eastAsia"/>
          <w:color w:val="000000" w:themeColor="text1"/>
        </w:rPr>
        <w:t>UBM</w:t>
      </w:r>
      <w:r w:rsidRPr="00CE32CC">
        <w:rPr>
          <w:rFonts w:ascii="Times New Roman" w:hAnsi="Times New Roman" w:hint="eastAsia"/>
          <w:color w:val="000000" w:themeColor="text1"/>
        </w:rPr>
        <w:t>）的图像分析。</w:t>
      </w:r>
    </w:p>
    <w:p w14:paraId="34DA03E7" w14:textId="0C659CEF"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17C3773E"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概述</w:t>
      </w:r>
    </w:p>
    <w:p w14:paraId="40C23C39"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一、眼损伤的分类</w:t>
      </w:r>
    </w:p>
    <w:p w14:paraId="768D211C"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二、主要症状和体征</w:t>
      </w:r>
    </w:p>
    <w:p w14:paraId="1F3C172D"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三、法医学检查</w:t>
      </w:r>
    </w:p>
    <w:p w14:paraId="5F51D151"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眼附属器损伤</w:t>
      </w:r>
    </w:p>
    <w:p w14:paraId="60D80490"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一、眼睑损伤</w:t>
      </w:r>
    </w:p>
    <w:p w14:paraId="5A33F6FB"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二、结膜损伤</w:t>
      </w:r>
    </w:p>
    <w:p w14:paraId="1696DFE4"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lastRenderedPageBreak/>
        <w:t>三、泪器损伤</w:t>
      </w:r>
    </w:p>
    <w:p w14:paraId="3517E61A"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四、眶骨骨折</w:t>
      </w:r>
    </w:p>
    <w:p w14:paraId="70E336BA"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五、眼外肌损伤</w:t>
      </w:r>
    </w:p>
    <w:p w14:paraId="57B7821E"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眼球损伤</w:t>
      </w:r>
    </w:p>
    <w:p w14:paraId="36079F2D"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一、闭合性眼损伤</w:t>
      </w:r>
    </w:p>
    <w:p w14:paraId="5D7258DD"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二、开放性眼损伤</w:t>
      </w:r>
    </w:p>
    <w:p w14:paraId="06C7F61F"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第四节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眼神经损伤</w:t>
      </w:r>
    </w:p>
    <w:p w14:paraId="4039C2F3"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一、视神经损伤</w:t>
      </w:r>
    </w:p>
    <w:p w14:paraId="02F8CD42"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二、动眼神经损伤</w:t>
      </w:r>
    </w:p>
    <w:p w14:paraId="1DE6FC73"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三、滑车神经损伤</w:t>
      </w:r>
    </w:p>
    <w:p w14:paraId="416F8658"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四、三叉神经损伤</w:t>
      </w:r>
    </w:p>
    <w:p w14:paraId="6E81C225"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五、展神经损伤</w:t>
      </w:r>
    </w:p>
    <w:p w14:paraId="03020007"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六、面神经损伤</w:t>
      </w:r>
    </w:p>
    <w:p w14:paraId="7EC7C64F"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第五节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中枢损伤性视觉障碍</w:t>
      </w:r>
    </w:p>
    <w:p w14:paraId="510FC6A0"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一、初级中枢损伤</w:t>
      </w:r>
    </w:p>
    <w:p w14:paraId="6543D7B1"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二、高级中枢损伤</w:t>
      </w:r>
    </w:p>
    <w:p w14:paraId="76B68CE5"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第六节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眼的物理、化学性损伤</w:t>
      </w:r>
    </w:p>
    <w:p w14:paraId="54482719"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一、眼烧伤</w:t>
      </w:r>
    </w:p>
    <w:p w14:paraId="6F10D84D" w14:textId="77777777" w:rsidR="00254623" w:rsidRPr="00CE32CC" w:rsidRDefault="0025462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二、辐射性眼损伤</w:t>
      </w:r>
    </w:p>
    <w:p w14:paraId="0727FD7E" w14:textId="77777777" w:rsidR="003255C3" w:rsidRPr="00CE32CC" w:rsidRDefault="00254623" w:rsidP="0025462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三、眼激光损伤</w:t>
      </w:r>
    </w:p>
    <w:p w14:paraId="443B9351" w14:textId="49EC3E8A" w:rsidR="00986EC4" w:rsidRPr="00CE32CC" w:rsidRDefault="00047890" w:rsidP="00254623">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079B6621" w14:textId="683A1E71" w:rsidR="003255C3" w:rsidRPr="00CE32CC" w:rsidRDefault="003255C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）讲授法：相关概念和理论框架。</w:t>
      </w:r>
    </w:p>
    <w:p w14:paraId="6FA9BFD3" w14:textId="722721F0" w:rsidR="003255C3" w:rsidRPr="00CE32CC" w:rsidRDefault="003255C3"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）案例教学法：围绕典型案例（</w:t>
      </w:r>
      <w:r w:rsidRPr="00CE32CC">
        <w:rPr>
          <w:rFonts w:ascii="Times New Roman" w:hAnsi="Times New Roman"/>
          <w:color w:val="000000" w:themeColor="text1"/>
        </w:rPr>
        <w:t>眼附属器损伤</w:t>
      </w:r>
      <w:r w:rsidRPr="00CE32CC">
        <w:rPr>
          <w:rFonts w:ascii="Times New Roman" w:hAnsi="Times New Roman" w:hint="eastAsia"/>
          <w:color w:val="000000" w:themeColor="text1"/>
        </w:rPr>
        <w:t>、</w:t>
      </w:r>
      <w:r w:rsidRPr="00CE32CC">
        <w:rPr>
          <w:rFonts w:ascii="Times New Roman" w:hAnsi="Times New Roman"/>
          <w:color w:val="000000" w:themeColor="text1"/>
        </w:rPr>
        <w:t>眼球损伤</w:t>
      </w:r>
      <w:r w:rsidRPr="00CE32CC">
        <w:rPr>
          <w:rFonts w:ascii="Times New Roman" w:hAnsi="Times New Roman" w:hint="eastAsia"/>
          <w:color w:val="000000" w:themeColor="text1"/>
        </w:rPr>
        <w:t>、</w:t>
      </w:r>
      <w:r w:rsidRPr="00CE32CC">
        <w:rPr>
          <w:rFonts w:ascii="Times New Roman" w:hAnsi="Times New Roman"/>
          <w:color w:val="000000" w:themeColor="text1"/>
        </w:rPr>
        <w:t>眼神经损伤</w:t>
      </w:r>
      <w:r w:rsidRPr="00CE32CC">
        <w:rPr>
          <w:rFonts w:ascii="Times New Roman" w:hAnsi="Times New Roman" w:hint="eastAsia"/>
          <w:color w:val="000000" w:themeColor="text1"/>
        </w:rPr>
        <w:t>等），</w:t>
      </w:r>
      <w:r w:rsidR="001D716B" w:rsidRPr="00CE32CC">
        <w:rPr>
          <w:rFonts w:ascii="Times New Roman" w:hAnsi="Times New Roman" w:hint="eastAsia"/>
          <w:color w:val="000000" w:themeColor="text1"/>
        </w:rPr>
        <w:t>从结构到功能进行全</w:t>
      </w:r>
      <w:r w:rsidRPr="00CE32CC">
        <w:rPr>
          <w:rFonts w:ascii="Times New Roman" w:hAnsi="Times New Roman" w:hint="eastAsia"/>
          <w:color w:val="000000" w:themeColor="text1"/>
        </w:rPr>
        <w:t>面</w:t>
      </w:r>
      <w:r w:rsidR="001D716B" w:rsidRPr="00CE32CC">
        <w:rPr>
          <w:rFonts w:ascii="Times New Roman" w:hAnsi="Times New Roman" w:hint="eastAsia"/>
          <w:color w:val="000000" w:themeColor="text1"/>
        </w:rPr>
        <w:t>、系统的</w:t>
      </w:r>
      <w:r w:rsidRPr="00CE32CC">
        <w:rPr>
          <w:rFonts w:ascii="Times New Roman" w:hAnsi="Times New Roman" w:hint="eastAsia"/>
          <w:color w:val="000000" w:themeColor="text1"/>
        </w:rPr>
        <w:t>综合分析，并启发引导学生讨论。</w:t>
      </w:r>
    </w:p>
    <w:p w14:paraId="65E660C7" w14:textId="77777777" w:rsidR="00986EC4" w:rsidRPr="00CE32CC" w:rsidRDefault="00047890">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521B8E01" w14:textId="77777777" w:rsidR="00986EC4" w:rsidRPr="00CE32CC" w:rsidRDefault="00047890"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6AD9F218" w14:textId="4F145E69"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bookmarkStart w:id="0" w:name="_Hlk74413309"/>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）试述外伤性复视的法医学鉴定方法及注意事项。</w:t>
      </w:r>
    </w:p>
    <w:p w14:paraId="46297A87" w14:textId="73E56E00"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）如何鉴别视网膜挫伤与视网膜震荡？</w:t>
      </w:r>
      <w:r w:rsidRPr="00CE32CC">
        <w:rPr>
          <w:rFonts w:ascii="Times New Roman" w:hAnsi="Times New Roman" w:hint="eastAsia"/>
          <w:color w:val="000000" w:themeColor="text1"/>
        </w:rPr>
        <w:t xml:space="preserve"> </w:t>
      </w:r>
    </w:p>
    <w:p w14:paraId="404E77F7" w14:textId="0366ACEF"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）简述视神经挫伤的临床表现及法医学鉴定方法。</w:t>
      </w:r>
    </w:p>
    <w:p w14:paraId="23B2E3C6" w14:textId="77777777" w:rsidR="00E123C1" w:rsidRPr="00CE32CC" w:rsidRDefault="00E123C1">
      <w:pPr>
        <w:widowControl/>
        <w:spacing w:beforeLines="50" w:before="156" w:afterLines="50" w:after="156"/>
        <w:ind w:firstLineChars="300" w:firstLine="630"/>
        <w:jc w:val="left"/>
        <w:rPr>
          <w:rFonts w:cs="宋体"/>
          <w:color w:val="000000" w:themeColor="text1"/>
          <w:kern w:val="0"/>
          <w:szCs w:val="21"/>
        </w:rPr>
      </w:pPr>
    </w:p>
    <w:p w14:paraId="1D010604" w14:textId="3B133508" w:rsidR="00E123C1" w:rsidRPr="00CE32CC" w:rsidRDefault="00E123C1" w:rsidP="00AF0DB1">
      <w:pPr>
        <w:spacing w:beforeLines="50" w:before="156" w:afterLines="50" w:after="156"/>
        <w:ind w:firstLineChars="100" w:firstLine="241"/>
        <w:rPr>
          <w:b/>
          <w:color w:val="000000" w:themeColor="text1"/>
          <w:sz w:val="28"/>
          <w:szCs w:val="28"/>
        </w:rPr>
      </w:pPr>
      <w:r w:rsidRPr="00CE32CC">
        <w:rPr>
          <w:rFonts w:ascii="黑体" w:eastAsia="黑体" w:hAnsi="黑体" w:cs="Times New Roman" w:hint="eastAsia"/>
          <w:b/>
          <w:color w:val="000000" w:themeColor="text1"/>
          <w:sz w:val="24"/>
          <w:szCs w:val="24"/>
        </w:rPr>
        <w:lastRenderedPageBreak/>
        <w:t xml:space="preserve">第六章 </w:t>
      </w:r>
      <w:r w:rsidRPr="00CE32CC">
        <w:rPr>
          <w:rFonts w:ascii="黑体" w:eastAsia="黑体" w:hAnsi="黑体" w:cs="Times New Roman"/>
          <w:b/>
          <w:color w:val="000000" w:themeColor="text1"/>
          <w:sz w:val="24"/>
          <w:szCs w:val="24"/>
        </w:rPr>
        <w:t>眼损伤的</w:t>
      </w:r>
      <w:r w:rsidRPr="00CE32CC">
        <w:rPr>
          <w:rFonts w:ascii="黑体" w:eastAsia="黑体" w:hAnsi="黑体" w:cs="Times New Roman" w:hint="eastAsia"/>
          <w:b/>
          <w:color w:val="000000" w:themeColor="text1"/>
          <w:sz w:val="24"/>
          <w:szCs w:val="24"/>
        </w:rPr>
        <w:t>临床治疗及预后</w:t>
      </w:r>
    </w:p>
    <w:p w14:paraId="1EA35E64"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1A4A1771" w14:textId="095CB100" w:rsidR="001D716B"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掌握：</w:t>
      </w:r>
      <w:r w:rsidR="001D716B" w:rsidRPr="00CE32CC">
        <w:rPr>
          <w:rFonts w:ascii="Times New Roman" w:hAnsi="Times New Roman" w:hint="eastAsia"/>
          <w:color w:val="000000" w:themeColor="text1"/>
        </w:rPr>
        <w:t>眼各部位损伤（</w:t>
      </w:r>
      <w:r w:rsidR="001D716B" w:rsidRPr="00CE32CC">
        <w:rPr>
          <w:rFonts w:ascii="Times New Roman" w:hAnsi="Times New Roman"/>
          <w:color w:val="000000" w:themeColor="text1"/>
        </w:rPr>
        <w:t>眼</w:t>
      </w:r>
      <w:r w:rsidR="001D716B" w:rsidRPr="00CE32CC">
        <w:rPr>
          <w:rFonts w:ascii="Times New Roman" w:hAnsi="Times New Roman" w:hint="eastAsia"/>
          <w:color w:val="000000" w:themeColor="text1"/>
        </w:rPr>
        <w:t>附属器</w:t>
      </w:r>
      <w:r w:rsidR="001D716B" w:rsidRPr="00CE32CC">
        <w:rPr>
          <w:rFonts w:ascii="Times New Roman" w:hAnsi="Times New Roman"/>
          <w:color w:val="000000" w:themeColor="text1"/>
        </w:rPr>
        <w:t>损伤</w:t>
      </w:r>
      <w:r w:rsidR="001D716B" w:rsidRPr="00CE32CC">
        <w:rPr>
          <w:rFonts w:ascii="Times New Roman" w:hAnsi="Times New Roman" w:hint="eastAsia"/>
          <w:color w:val="000000" w:themeColor="text1"/>
        </w:rPr>
        <w:t>、眼球损伤、视神经及视路损伤）的临床治</w:t>
      </w:r>
    </w:p>
    <w:p w14:paraId="45CACEF0" w14:textId="43FF0233" w:rsidR="001D716B" w:rsidRPr="00CE32CC" w:rsidRDefault="001D716B" w:rsidP="003E4FEC">
      <w:pPr>
        <w:widowControl/>
        <w:spacing w:beforeLines="50" w:before="156" w:afterLines="50" w:after="156"/>
        <w:jc w:val="left"/>
        <w:rPr>
          <w:rFonts w:ascii="Times New Roman" w:hAnsi="Times New Roman"/>
          <w:color w:val="000000" w:themeColor="text1"/>
        </w:rPr>
      </w:pPr>
      <w:r w:rsidRPr="00CE32CC">
        <w:rPr>
          <w:rFonts w:ascii="Times New Roman" w:hAnsi="Times New Roman" w:hint="eastAsia"/>
          <w:color w:val="000000" w:themeColor="text1"/>
        </w:rPr>
        <w:t>疗原则和疾病转归。</w:t>
      </w:r>
    </w:p>
    <w:p w14:paraId="60CD243E" w14:textId="04587C7C" w:rsidR="00E123C1"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熟悉：</w:t>
      </w:r>
      <w:r w:rsidR="001D716B" w:rsidRPr="00CE32CC">
        <w:rPr>
          <w:rFonts w:ascii="Times New Roman" w:hAnsi="Times New Roman" w:hint="eastAsia"/>
          <w:color w:val="000000" w:themeColor="text1"/>
        </w:rPr>
        <w:t>眼各部位损伤的保守治疗和手术治疗时机和并发症</w:t>
      </w:r>
      <w:r w:rsidR="00E123C1" w:rsidRPr="00CE32CC">
        <w:rPr>
          <w:rFonts w:ascii="Times New Roman" w:hAnsi="Times New Roman" w:hint="eastAsia"/>
          <w:color w:val="000000" w:themeColor="text1"/>
        </w:rPr>
        <w:t>。</w:t>
      </w:r>
    </w:p>
    <w:p w14:paraId="38F44759" w14:textId="32EEAC81" w:rsidR="00E123C1"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了解：</w:t>
      </w:r>
      <w:r w:rsidR="001D716B" w:rsidRPr="00CE32CC">
        <w:rPr>
          <w:rFonts w:ascii="Times New Roman" w:hAnsi="Times New Roman"/>
          <w:color w:val="000000" w:themeColor="text1"/>
        </w:rPr>
        <w:t>眼损伤的</w:t>
      </w:r>
      <w:r w:rsidR="001D716B" w:rsidRPr="00CE32CC">
        <w:rPr>
          <w:rFonts w:ascii="Times New Roman" w:hAnsi="Times New Roman" w:hint="eastAsia"/>
          <w:color w:val="000000" w:themeColor="text1"/>
        </w:rPr>
        <w:t>临床治疗及预后的可能干预措施</w:t>
      </w:r>
      <w:r w:rsidR="00E123C1" w:rsidRPr="00CE32CC">
        <w:rPr>
          <w:rFonts w:ascii="Times New Roman" w:hAnsi="Times New Roman" w:hint="eastAsia"/>
          <w:color w:val="000000" w:themeColor="text1"/>
        </w:rPr>
        <w:t>。</w:t>
      </w:r>
    </w:p>
    <w:p w14:paraId="0E61FF98"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34AC99DB" w14:textId="0B22F576" w:rsidR="001D716B" w:rsidRPr="00CE32CC" w:rsidRDefault="001D716B"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眼各部位损伤（</w:t>
      </w:r>
      <w:r w:rsidRPr="00CE32CC">
        <w:rPr>
          <w:rFonts w:ascii="Times New Roman" w:hAnsi="Times New Roman"/>
          <w:color w:val="000000" w:themeColor="text1"/>
        </w:rPr>
        <w:t>眼</w:t>
      </w:r>
      <w:r w:rsidRPr="00CE32CC">
        <w:rPr>
          <w:rFonts w:ascii="Times New Roman" w:hAnsi="Times New Roman" w:hint="eastAsia"/>
          <w:color w:val="000000" w:themeColor="text1"/>
        </w:rPr>
        <w:t>附属器</w:t>
      </w:r>
      <w:r w:rsidRPr="00CE32CC">
        <w:rPr>
          <w:rFonts w:ascii="Times New Roman" w:hAnsi="Times New Roman"/>
          <w:color w:val="000000" w:themeColor="text1"/>
        </w:rPr>
        <w:t>损伤</w:t>
      </w:r>
      <w:r w:rsidRPr="00CE32CC">
        <w:rPr>
          <w:rFonts w:ascii="Times New Roman" w:hAnsi="Times New Roman" w:hint="eastAsia"/>
          <w:color w:val="000000" w:themeColor="text1"/>
        </w:rPr>
        <w:t>、眼球损伤、视神经及视路损伤）的临床治疗原则、适应症、禁忌症和并发症。</w:t>
      </w:r>
    </w:p>
    <w:p w14:paraId="2340A5F9"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6B44D8FB"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w:t>
      </w:r>
      <w:r w:rsidRPr="00CE32CC">
        <w:rPr>
          <w:rFonts w:ascii="Times New Roman" w:hAnsi="Times New Roman" w:hint="eastAsia"/>
          <w:color w:val="000000" w:themeColor="text1"/>
        </w:rPr>
        <w:t>附属器</w:t>
      </w:r>
      <w:r w:rsidRPr="00CE32CC">
        <w:rPr>
          <w:rFonts w:ascii="Times New Roman" w:hAnsi="Times New Roman"/>
          <w:color w:val="000000" w:themeColor="text1"/>
        </w:rPr>
        <w:t>损伤</w:t>
      </w:r>
    </w:p>
    <w:p w14:paraId="4B4504E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 w:name="_Toc448125407"/>
      <w:bookmarkStart w:id="2" w:name="_Toc448125823"/>
      <w:r w:rsidRPr="00CE32CC">
        <w:rPr>
          <w:rFonts w:ascii="Times New Roman" w:hAnsi="Times New Roman" w:hint="eastAsia"/>
          <w:color w:val="000000" w:themeColor="text1"/>
        </w:rPr>
        <w:t>一、眼睑损伤</w:t>
      </w:r>
      <w:bookmarkEnd w:id="1"/>
      <w:bookmarkEnd w:id="2"/>
    </w:p>
    <w:p w14:paraId="31D9E52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3" w:name="_Toc448125408"/>
      <w:bookmarkStart w:id="4" w:name="_Toc448125828"/>
      <w:r w:rsidRPr="00CE32CC">
        <w:rPr>
          <w:rFonts w:ascii="Times New Roman" w:hAnsi="Times New Roman" w:hint="eastAsia"/>
          <w:color w:val="000000" w:themeColor="text1"/>
        </w:rPr>
        <w:t>二、结膜损伤</w:t>
      </w:r>
      <w:bookmarkEnd w:id="3"/>
      <w:bookmarkEnd w:id="4"/>
    </w:p>
    <w:p w14:paraId="0F394E8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5" w:name="_Toc448125409"/>
      <w:bookmarkStart w:id="6" w:name="_Toc448125832"/>
      <w:r w:rsidRPr="00CE32CC">
        <w:rPr>
          <w:rFonts w:ascii="Times New Roman" w:hAnsi="Times New Roman" w:hint="eastAsia"/>
          <w:color w:val="000000" w:themeColor="text1"/>
        </w:rPr>
        <w:t>三、泪器损伤</w:t>
      </w:r>
      <w:bookmarkEnd w:id="5"/>
      <w:bookmarkEnd w:id="6"/>
    </w:p>
    <w:p w14:paraId="24867BD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7" w:name="_Toc448125835"/>
      <w:r w:rsidRPr="00CE32CC">
        <w:rPr>
          <w:rFonts w:ascii="Times New Roman" w:hAnsi="Times New Roman" w:hint="eastAsia"/>
          <w:color w:val="000000" w:themeColor="text1"/>
        </w:rPr>
        <w:t>四、眼眶外伤</w:t>
      </w:r>
      <w:bookmarkEnd w:id="7"/>
    </w:p>
    <w:p w14:paraId="5648D48B"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8" w:name="_Toc448125841"/>
      <w:r w:rsidRPr="00CE32CC">
        <w:rPr>
          <w:rFonts w:ascii="Times New Roman" w:hAnsi="Times New Roman" w:hint="eastAsia"/>
          <w:color w:val="000000" w:themeColor="text1"/>
        </w:rPr>
        <w:t>五、眼外肌损伤</w:t>
      </w:r>
      <w:bookmarkEnd w:id="8"/>
    </w:p>
    <w:p w14:paraId="430ECD9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9" w:name="_Toc448125842"/>
      <w:bookmarkStart w:id="10" w:name="_Toc448125410"/>
      <w:r w:rsidRPr="00CE32CC">
        <w:rPr>
          <w:rFonts w:ascii="Times New Roman" w:hAnsi="Times New Roman" w:hint="eastAsia"/>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眼球损伤</w:t>
      </w:r>
      <w:bookmarkEnd w:id="9"/>
      <w:bookmarkEnd w:id="10"/>
    </w:p>
    <w:p w14:paraId="29F2AFD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1" w:name="_Toc448125843"/>
      <w:r w:rsidRPr="00CE32CC">
        <w:rPr>
          <w:rFonts w:ascii="Times New Roman" w:hAnsi="Times New Roman" w:hint="eastAsia"/>
          <w:color w:val="000000" w:themeColor="text1"/>
        </w:rPr>
        <w:t>一、角膜损伤</w:t>
      </w:r>
      <w:bookmarkEnd w:id="11"/>
    </w:p>
    <w:p w14:paraId="5E50A09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2" w:name="_Toc448125849"/>
      <w:r w:rsidRPr="00CE32CC">
        <w:rPr>
          <w:rFonts w:ascii="Times New Roman" w:hAnsi="Times New Roman" w:hint="eastAsia"/>
          <w:color w:val="000000" w:themeColor="text1"/>
        </w:rPr>
        <w:t>二、巩膜损伤</w:t>
      </w:r>
      <w:bookmarkEnd w:id="12"/>
    </w:p>
    <w:p w14:paraId="562DF11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3" w:name="_Toc448125852"/>
      <w:r w:rsidRPr="00CE32CC">
        <w:rPr>
          <w:rFonts w:ascii="Times New Roman" w:hAnsi="Times New Roman" w:hint="eastAsia"/>
          <w:color w:val="000000" w:themeColor="text1"/>
        </w:rPr>
        <w:t>三、虹膜睫状体损伤</w:t>
      </w:r>
      <w:bookmarkEnd w:id="13"/>
    </w:p>
    <w:p w14:paraId="3B86BB3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4" w:name="_Toc448125858"/>
      <w:r w:rsidRPr="00CE32CC">
        <w:rPr>
          <w:rFonts w:ascii="Times New Roman" w:hAnsi="Times New Roman" w:hint="eastAsia"/>
          <w:color w:val="000000" w:themeColor="text1"/>
        </w:rPr>
        <w:t>四、晶状体损伤</w:t>
      </w:r>
      <w:bookmarkEnd w:id="14"/>
    </w:p>
    <w:p w14:paraId="3AC9589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5" w:name="_Toc448125861"/>
      <w:r w:rsidRPr="00CE32CC">
        <w:rPr>
          <w:rFonts w:ascii="Times New Roman" w:hAnsi="Times New Roman" w:hint="eastAsia"/>
          <w:color w:val="000000" w:themeColor="text1"/>
        </w:rPr>
        <w:t>五、脉络膜损伤</w:t>
      </w:r>
      <w:bookmarkEnd w:id="15"/>
    </w:p>
    <w:p w14:paraId="59578AD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6" w:name="_Toc448125864"/>
      <w:r w:rsidRPr="00CE32CC">
        <w:rPr>
          <w:rFonts w:ascii="Times New Roman" w:hAnsi="Times New Roman" w:hint="eastAsia"/>
          <w:color w:val="000000" w:themeColor="text1"/>
        </w:rPr>
        <w:t>六、玻璃体损伤</w:t>
      </w:r>
      <w:bookmarkEnd w:id="16"/>
    </w:p>
    <w:p w14:paraId="0E77387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7" w:name="_Toc448125868"/>
      <w:r w:rsidRPr="00CE32CC">
        <w:rPr>
          <w:rFonts w:ascii="Times New Roman" w:hAnsi="Times New Roman" w:hint="eastAsia"/>
          <w:color w:val="000000" w:themeColor="text1"/>
        </w:rPr>
        <w:t>七、视网膜损伤</w:t>
      </w:r>
      <w:bookmarkEnd w:id="17"/>
    </w:p>
    <w:p w14:paraId="0EBE3AE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8" w:name="_Toc448125875"/>
      <w:r w:rsidRPr="00CE32CC">
        <w:rPr>
          <w:rFonts w:ascii="Times New Roman" w:hAnsi="Times New Roman" w:hint="eastAsia"/>
          <w:color w:val="000000" w:themeColor="text1"/>
        </w:rPr>
        <w:t>八、眼内炎</w:t>
      </w:r>
      <w:bookmarkEnd w:id="18"/>
    </w:p>
    <w:p w14:paraId="32E735B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19" w:name="_Toc448125876"/>
      <w:bookmarkStart w:id="20" w:name="_Toc448125411"/>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视神经及视路损伤</w:t>
      </w:r>
      <w:bookmarkEnd w:id="19"/>
      <w:bookmarkEnd w:id="20"/>
    </w:p>
    <w:p w14:paraId="6B04A05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21" w:name="_Toc448125877"/>
      <w:bookmarkStart w:id="22" w:name="_Toc448125412"/>
      <w:r w:rsidRPr="00CE32CC">
        <w:rPr>
          <w:rFonts w:ascii="Times New Roman" w:hAnsi="Times New Roman" w:hint="eastAsia"/>
          <w:color w:val="000000" w:themeColor="text1"/>
        </w:rPr>
        <w:t>一、视神经损伤</w:t>
      </w:r>
      <w:bookmarkEnd w:id="21"/>
      <w:bookmarkEnd w:id="22"/>
    </w:p>
    <w:p w14:paraId="2B883B45"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23" w:name="_Toc448125878"/>
      <w:bookmarkStart w:id="24" w:name="_Toc448125413"/>
      <w:r w:rsidRPr="00CE32CC">
        <w:rPr>
          <w:rFonts w:ascii="Times New Roman" w:hAnsi="Times New Roman" w:hint="eastAsia"/>
          <w:color w:val="000000" w:themeColor="text1"/>
        </w:rPr>
        <w:t>二、视交叉损伤</w:t>
      </w:r>
      <w:bookmarkEnd w:id="23"/>
      <w:bookmarkEnd w:id="24"/>
    </w:p>
    <w:p w14:paraId="24567DB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25" w:name="_Toc448125879"/>
      <w:bookmarkStart w:id="26" w:name="_Toc448125414"/>
      <w:r w:rsidRPr="00CE32CC">
        <w:rPr>
          <w:rFonts w:ascii="Times New Roman" w:hAnsi="Times New Roman" w:hint="eastAsia"/>
          <w:color w:val="000000" w:themeColor="text1"/>
        </w:rPr>
        <w:t>三、中枢视路损伤</w:t>
      </w:r>
      <w:bookmarkEnd w:id="25"/>
      <w:bookmarkEnd w:id="26"/>
    </w:p>
    <w:p w14:paraId="252293E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27" w:name="_Toc448125880"/>
      <w:bookmarkStart w:id="28" w:name="_Toc448125415"/>
      <w:r w:rsidRPr="00CE32CC">
        <w:rPr>
          <w:rFonts w:ascii="Times New Roman" w:hAnsi="Times New Roman" w:hint="eastAsia"/>
          <w:color w:val="000000" w:themeColor="text1"/>
        </w:rPr>
        <w:t>四、眼球运动神经损伤</w:t>
      </w:r>
      <w:bookmarkEnd w:id="27"/>
      <w:bookmarkEnd w:id="28"/>
    </w:p>
    <w:p w14:paraId="165B24BC" w14:textId="6A97D24A"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lastRenderedPageBreak/>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69B4D16C" w14:textId="77777777" w:rsidR="007C4A39" w:rsidRPr="00CE32CC" w:rsidRDefault="007C4A39" w:rsidP="007C4A39">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58D309C7" w14:textId="3DE3EAB4" w:rsidR="007C4A39" w:rsidRPr="00CE32CC" w:rsidRDefault="007C4A39"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）讲授法：相关概念和理论框架。</w:t>
      </w:r>
    </w:p>
    <w:p w14:paraId="332B0690" w14:textId="2DE5E80D" w:rsidR="007C4A39" w:rsidRPr="00CE32CC" w:rsidRDefault="007C4A39"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）案例教学法：结合医疗纠纷问题，围绕</w:t>
      </w:r>
      <w:r w:rsidR="00A84CA8" w:rsidRPr="00CE32CC">
        <w:rPr>
          <w:rFonts w:ascii="Times New Roman" w:hAnsi="Times New Roman" w:hint="eastAsia"/>
          <w:color w:val="000000" w:themeColor="text1"/>
        </w:rPr>
        <w:t>医疗纠纷</w:t>
      </w:r>
      <w:r w:rsidRPr="00CE32CC">
        <w:rPr>
          <w:rFonts w:ascii="Times New Roman" w:hAnsi="Times New Roman" w:hint="eastAsia"/>
          <w:color w:val="000000" w:themeColor="text1"/>
        </w:rPr>
        <w:t>典型案例（</w:t>
      </w:r>
      <w:r w:rsidRPr="00CE32CC">
        <w:rPr>
          <w:rFonts w:ascii="Times New Roman" w:hAnsi="Times New Roman"/>
          <w:color w:val="000000" w:themeColor="text1"/>
        </w:rPr>
        <w:t>眼附属器损伤</w:t>
      </w:r>
      <w:r w:rsidRPr="00CE32CC">
        <w:rPr>
          <w:rFonts w:ascii="Times New Roman" w:hAnsi="Times New Roman" w:hint="eastAsia"/>
          <w:color w:val="000000" w:themeColor="text1"/>
        </w:rPr>
        <w:t>、</w:t>
      </w:r>
      <w:r w:rsidRPr="00CE32CC">
        <w:rPr>
          <w:rFonts w:ascii="Times New Roman" w:hAnsi="Times New Roman"/>
          <w:color w:val="000000" w:themeColor="text1"/>
        </w:rPr>
        <w:t>眼球损伤</w:t>
      </w:r>
      <w:r w:rsidRPr="00CE32CC">
        <w:rPr>
          <w:rFonts w:ascii="Times New Roman" w:hAnsi="Times New Roman" w:hint="eastAsia"/>
          <w:color w:val="000000" w:themeColor="text1"/>
        </w:rPr>
        <w:t>、</w:t>
      </w:r>
      <w:r w:rsidRPr="00CE32CC">
        <w:rPr>
          <w:rFonts w:ascii="Times New Roman" w:hAnsi="Times New Roman"/>
          <w:color w:val="000000" w:themeColor="text1"/>
        </w:rPr>
        <w:t>眼神经损伤</w:t>
      </w:r>
      <w:r w:rsidRPr="00CE32CC">
        <w:rPr>
          <w:rFonts w:ascii="Times New Roman" w:hAnsi="Times New Roman" w:hint="eastAsia"/>
          <w:color w:val="000000" w:themeColor="text1"/>
        </w:rPr>
        <w:t>等），进行综合分析，并启发引导学生讨论。</w:t>
      </w:r>
    </w:p>
    <w:p w14:paraId="409F1DCE"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3347388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bookmarkEnd w:id="0"/>
    <w:p w14:paraId="2163B08D" w14:textId="23901921"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）简述</w:t>
      </w:r>
      <w:r w:rsidRPr="00CE32CC">
        <w:rPr>
          <w:rFonts w:ascii="Times New Roman" w:hAnsi="Times New Roman"/>
          <w:color w:val="000000" w:themeColor="text1"/>
        </w:rPr>
        <w:t>眼</w:t>
      </w:r>
      <w:r w:rsidRPr="00CE32CC">
        <w:rPr>
          <w:rFonts w:ascii="Times New Roman" w:hAnsi="Times New Roman" w:hint="eastAsia"/>
          <w:color w:val="000000" w:themeColor="text1"/>
        </w:rPr>
        <w:t>附</w:t>
      </w:r>
      <w:r w:rsidRPr="00CE32CC">
        <w:rPr>
          <w:rFonts w:ascii="Times New Roman" w:hAnsi="Times New Roman"/>
          <w:color w:val="000000" w:themeColor="text1"/>
        </w:rPr>
        <w:t>属</w:t>
      </w:r>
      <w:r w:rsidRPr="00CE32CC">
        <w:rPr>
          <w:rFonts w:ascii="Times New Roman" w:hAnsi="Times New Roman" w:hint="eastAsia"/>
          <w:color w:val="000000" w:themeColor="text1"/>
        </w:rPr>
        <w:t>器</w:t>
      </w:r>
      <w:r w:rsidRPr="00CE32CC">
        <w:rPr>
          <w:rFonts w:ascii="Times New Roman" w:hAnsi="Times New Roman"/>
          <w:color w:val="000000" w:themeColor="text1"/>
        </w:rPr>
        <w:t>损伤</w:t>
      </w:r>
      <w:r w:rsidRPr="00CE32CC">
        <w:rPr>
          <w:rFonts w:ascii="Times New Roman" w:hAnsi="Times New Roman" w:hint="eastAsia"/>
          <w:color w:val="000000" w:themeColor="text1"/>
        </w:rPr>
        <w:t>的</w:t>
      </w:r>
      <w:r w:rsidRPr="00CE32CC">
        <w:rPr>
          <w:rFonts w:ascii="Times New Roman" w:hAnsi="Times New Roman"/>
          <w:color w:val="000000" w:themeColor="text1"/>
        </w:rPr>
        <w:t>治疗</w:t>
      </w:r>
      <w:r w:rsidRPr="00CE32CC">
        <w:rPr>
          <w:rFonts w:ascii="Times New Roman" w:hAnsi="Times New Roman" w:hint="eastAsia"/>
          <w:color w:val="000000" w:themeColor="text1"/>
        </w:rPr>
        <w:t>原则与</w:t>
      </w:r>
      <w:r w:rsidRPr="00CE32CC">
        <w:rPr>
          <w:rFonts w:ascii="Times New Roman" w:hAnsi="Times New Roman"/>
          <w:color w:val="000000" w:themeColor="text1"/>
        </w:rPr>
        <w:t>注意</w:t>
      </w:r>
      <w:r w:rsidRPr="00CE32CC">
        <w:rPr>
          <w:rFonts w:ascii="Times New Roman" w:hAnsi="Times New Roman" w:hint="eastAsia"/>
          <w:color w:val="000000" w:themeColor="text1"/>
        </w:rPr>
        <w:t>事项。</w:t>
      </w:r>
    </w:p>
    <w:p w14:paraId="0878DD21" w14:textId="65EB03A2"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）眼</w:t>
      </w:r>
      <w:r w:rsidRPr="00CE32CC">
        <w:rPr>
          <w:rFonts w:ascii="Times New Roman" w:hAnsi="Times New Roman"/>
          <w:color w:val="000000" w:themeColor="text1"/>
        </w:rPr>
        <w:t>球各</w:t>
      </w:r>
      <w:r w:rsidRPr="00CE32CC">
        <w:rPr>
          <w:rFonts w:ascii="Times New Roman" w:hAnsi="Times New Roman" w:hint="eastAsia"/>
          <w:color w:val="000000" w:themeColor="text1"/>
        </w:rPr>
        <w:t>部位</w:t>
      </w:r>
      <w:r w:rsidRPr="00CE32CC">
        <w:rPr>
          <w:rFonts w:ascii="Times New Roman" w:hAnsi="Times New Roman"/>
          <w:color w:val="000000" w:themeColor="text1"/>
        </w:rPr>
        <w:t>损</w:t>
      </w:r>
      <w:r w:rsidRPr="00CE32CC">
        <w:rPr>
          <w:rFonts w:ascii="Times New Roman" w:hAnsi="Times New Roman" w:hint="eastAsia"/>
          <w:color w:val="000000" w:themeColor="text1"/>
        </w:rPr>
        <w:t>伤</w:t>
      </w:r>
      <w:r w:rsidRPr="00CE32CC">
        <w:rPr>
          <w:rFonts w:ascii="Times New Roman" w:hAnsi="Times New Roman"/>
          <w:color w:val="000000" w:themeColor="text1"/>
        </w:rPr>
        <w:t>的特点与治疗原</w:t>
      </w:r>
      <w:r w:rsidRPr="00CE32CC">
        <w:rPr>
          <w:rFonts w:ascii="Times New Roman" w:hAnsi="Times New Roman" w:hint="eastAsia"/>
          <w:color w:val="000000" w:themeColor="text1"/>
        </w:rPr>
        <w:t>则，</w:t>
      </w:r>
      <w:r w:rsidRPr="00CE32CC">
        <w:rPr>
          <w:rFonts w:ascii="Times New Roman" w:hAnsi="Times New Roman"/>
          <w:color w:val="000000" w:themeColor="text1"/>
        </w:rPr>
        <w:t>手术的适应</w:t>
      </w:r>
      <w:r w:rsidRPr="00CE32CC">
        <w:rPr>
          <w:rFonts w:ascii="Times New Roman" w:hAnsi="Times New Roman" w:hint="eastAsia"/>
          <w:color w:val="000000" w:themeColor="text1"/>
        </w:rPr>
        <w:t>证</w:t>
      </w:r>
      <w:r w:rsidRPr="00CE32CC">
        <w:rPr>
          <w:rFonts w:ascii="Times New Roman" w:hAnsi="Times New Roman"/>
          <w:color w:val="000000" w:themeColor="text1"/>
        </w:rPr>
        <w:t>与禁忌</w:t>
      </w:r>
      <w:r w:rsidRPr="00CE32CC">
        <w:rPr>
          <w:rFonts w:ascii="Times New Roman" w:hAnsi="Times New Roman" w:hint="eastAsia"/>
          <w:color w:val="000000" w:themeColor="text1"/>
        </w:rPr>
        <w:t>证有</w:t>
      </w:r>
      <w:r w:rsidRPr="00CE32CC">
        <w:rPr>
          <w:rFonts w:ascii="Times New Roman" w:hAnsi="Times New Roman"/>
          <w:color w:val="000000" w:themeColor="text1"/>
        </w:rPr>
        <w:t>哪些？</w:t>
      </w:r>
      <w:r w:rsidRPr="00CE32CC">
        <w:rPr>
          <w:rFonts w:ascii="Times New Roman" w:hAnsi="Times New Roman"/>
          <w:color w:val="000000" w:themeColor="text1"/>
        </w:rPr>
        <w:t xml:space="preserve"> </w:t>
      </w:r>
    </w:p>
    <w:p w14:paraId="1FC7EE8B" w14:textId="4AA5F6CC"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）眼内炎的治疗</w:t>
      </w:r>
      <w:r w:rsidRPr="00CE32CC">
        <w:rPr>
          <w:rFonts w:ascii="Times New Roman" w:hAnsi="Times New Roman"/>
          <w:color w:val="000000" w:themeColor="text1"/>
        </w:rPr>
        <w:t>原则</w:t>
      </w:r>
      <w:r w:rsidRPr="00CE32CC">
        <w:rPr>
          <w:rFonts w:ascii="Times New Roman" w:hAnsi="Times New Roman" w:hint="eastAsia"/>
          <w:color w:val="000000" w:themeColor="text1"/>
        </w:rPr>
        <w:t>是</w:t>
      </w:r>
      <w:r w:rsidRPr="00CE32CC">
        <w:rPr>
          <w:rFonts w:ascii="Times New Roman" w:hAnsi="Times New Roman"/>
          <w:color w:val="000000" w:themeColor="text1"/>
        </w:rPr>
        <w:t>什么？</w:t>
      </w:r>
    </w:p>
    <w:p w14:paraId="5416FCC6" w14:textId="196BF973" w:rsidR="007D04E9" w:rsidRPr="00CE32CC" w:rsidRDefault="007D04E9"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4</w:t>
      </w:r>
      <w:r w:rsidRPr="00CE32CC">
        <w:rPr>
          <w:rFonts w:ascii="Times New Roman" w:hAnsi="Times New Roman" w:hint="eastAsia"/>
          <w:color w:val="000000" w:themeColor="text1"/>
        </w:rPr>
        <w:t>）视路</w:t>
      </w:r>
      <w:r w:rsidRPr="00CE32CC">
        <w:rPr>
          <w:rFonts w:ascii="Times New Roman" w:hAnsi="Times New Roman"/>
          <w:color w:val="000000" w:themeColor="text1"/>
        </w:rPr>
        <w:t>与眼神经损伤的治疗原</w:t>
      </w:r>
      <w:r w:rsidRPr="00CE32CC">
        <w:rPr>
          <w:rFonts w:ascii="Times New Roman" w:hAnsi="Times New Roman" w:hint="eastAsia"/>
          <w:color w:val="000000" w:themeColor="text1"/>
        </w:rPr>
        <w:t>则及</w:t>
      </w:r>
      <w:r w:rsidRPr="00CE32CC">
        <w:rPr>
          <w:rFonts w:ascii="Times New Roman" w:hAnsi="Times New Roman"/>
          <w:color w:val="000000" w:themeColor="text1"/>
        </w:rPr>
        <w:t>手术的适应</w:t>
      </w:r>
      <w:r w:rsidRPr="00CE32CC">
        <w:rPr>
          <w:rFonts w:ascii="Times New Roman" w:hAnsi="Times New Roman" w:hint="eastAsia"/>
          <w:color w:val="000000" w:themeColor="text1"/>
        </w:rPr>
        <w:t>证是</w:t>
      </w:r>
      <w:r w:rsidRPr="00CE32CC">
        <w:rPr>
          <w:rFonts w:ascii="Times New Roman" w:hAnsi="Times New Roman"/>
          <w:color w:val="000000" w:themeColor="text1"/>
        </w:rPr>
        <w:t>什么？</w:t>
      </w:r>
    </w:p>
    <w:p w14:paraId="5E4D8153" w14:textId="7777777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p>
    <w:p w14:paraId="5B481CAC" w14:textId="2BFB125E" w:rsidR="00E123C1" w:rsidRPr="00CE32CC" w:rsidRDefault="00E123C1" w:rsidP="00AF0DB1">
      <w:pPr>
        <w:ind w:firstLineChars="100" w:firstLine="241"/>
        <w:rPr>
          <w:b/>
          <w:color w:val="000000" w:themeColor="text1"/>
          <w:sz w:val="28"/>
          <w:szCs w:val="28"/>
        </w:rPr>
      </w:pPr>
      <w:r w:rsidRPr="00CE32CC">
        <w:rPr>
          <w:rFonts w:ascii="黑体" w:eastAsia="黑体" w:hAnsi="黑体" w:cs="Times New Roman" w:hint="eastAsia"/>
          <w:b/>
          <w:color w:val="000000" w:themeColor="text1"/>
          <w:sz w:val="24"/>
          <w:szCs w:val="24"/>
        </w:rPr>
        <w:t>第七章</w:t>
      </w:r>
      <w:r w:rsidRPr="00CE32CC">
        <w:rPr>
          <w:rFonts w:hint="eastAsia"/>
          <w:b/>
          <w:color w:val="000000" w:themeColor="text1"/>
          <w:sz w:val="28"/>
          <w:szCs w:val="28"/>
        </w:rPr>
        <w:t xml:space="preserve">  </w:t>
      </w:r>
      <w:r w:rsidRPr="00CE32CC">
        <w:rPr>
          <w:rFonts w:ascii="黑体" w:eastAsia="黑体" w:hAnsi="黑体" w:cs="Times New Roman" w:hint="eastAsia"/>
          <w:b/>
          <w:color w:val="000000" w:themeColor="text1"/>
          <w:sz w:val="24"/>
          <w:szCs w:val="24"/>
        </w:rPr>
        <w:t>眼</w:t>
      </w:r>
      <w:r w:rsidRPr="00CE32CC">
        <w:rPr>
          <w:rFonts w:ascii="黑体" w:eastAsia="黑体" w:hAnsi="黑体" w:cs="Times New Roman"/>
          <w:b/>
          <w:color w:val="000000" w:themeColor="text1"/>
          <w:sz w:val="24"/>
          <w:szCs w:val="24"/>
        </w:rPr>
        <w:t>损伤程度相关鉴定</w:t>
      </w:r>
    </w:p>
    <w:p w14:paraId="7E64E19C"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35D1D06C" w14:textId="7F7E9237" w:rsidR="00A84CA8"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掌握：</w:t>
      </w:r>
      <w:r w:rsidR="00A84CA8" w:rsidRPr="00CE32CC">
        <w:rPr>
          <w:rFonts w:ascii="Times New Roman" w:hAnsi="Times New Roman" w:hint="eastAsia"/>
          <w:color w:val="000000" w:themeColor="text1"/>
        </w:rPr>
        <w:t>掌握</w:t>
      </w:r>
      <w:r w:rsidR="00A84CA8" w:rsidRPr="00CE32CC">
        <w:rPr>
          <w:rFonts w:ascii="Times New Roman" w:hAnsi="Times New Roman"/>
          <w:color w:val="000000" w:themeColor="text1"/>
        </w:rPr>
        <w:t>眼球损伤</w:t>
      </w:r>
      <w:r w:rsidR="00A84CA8" w:rsidRPr="00CE32CC">
        <w:rPr>
          <w:rFonts w:ascii="Times New Roman" w:hAnsi="Times New Roman" w:hint="eastAsia"/>
          <w:color w:val="000000" w:themeColor="text1"/>
        </w:rPr>
        <w:t>、</w:t>
      </w:r>
      <w:r w:rsidR="00A84CA8" w:rsidRPr="00CE32CC">
        <w:rPr>
          <w:rFonts w:ascii="Times New Roman" w:hAnsi="Times New Roman"/>
          <w:color w:val="000000" w:themeColor="text1"/>
        </w:rPr>
        <w:t>视力障碍</w:t>
      </w:r>
      <w:r w:rsidR="00A84CA8" w:rsidRPr="00CE32CC">
        <w:rPr>
          <w:rFonts w:ascii="Times New Roman" w:hAnsi="Times New Roman" w:hint="eastAsia"/>
          <w:color w:val="000000" w:themeColor="text1"/>
        </w:rPr>
        <w:t>、</w:t>
      </w:r>
      <w:r w:rsidR="00A84CA8" w:rsidRPr="00CE32CC">
        <w:rPr>
          <w:rFonts w:ascii="Times New Roman" w:hAnsi="Times New Roman"/>
          <w:color w:val="000000" w:themeColor="text1"/>
        </w:rPr>
        <w:t>视野缺损</w:t>
      </w:r>
      <w:r w:rsidR="00A84CA8" w:rsidRPr="00CE32CC">
        <w:rPr>
          <w:rFonts w:ascii="Times New Roman" w:hAnsi="Times New Roman" w:hint="eastAsia"/>
          <w:color w:val="000000" w:themeColor="text1"/>
        </w:rPr>
        <w:t>、</w:t>
      </w:r>
      <w:r w:rsidR="00A84CA8" w:rsidRPr="00CE32CC">
        <w:rPr>
          <w:rFonts w:ascii="Times New Roman" w:hAnsi="Times New Roman"/>
          <w:color w:val="000000" w:themeColor="text1"/>
        </w:rPr>
        <w:t>外伤性青光眼</w:t>
      </w:r>
      <w:r w:rsidR="00A84CA8" w:rsidRPr="00CE32CC">
        <w:rPr>
          <w:rFonts w:ascii="Times New Roman" w:hAnsi="Times New Roman" w:hint="eastAsia"/>
          <w:color w:val="000000" w:themeColor="text1"/>
        </w:rPr>
        <w:t>的损伤程度相关鉴定的鉴定</w:t>
      </w:r>
      <w:r w:rsidR="00A84CA8" w:rsidRPr="00CE32CC">
        <w:rPr>
          <w:rFonts w:ascii="Times New Roman" w:hAnsi="Times New Roman"/>
          <w:color w:val="000000" w:themeColor="text1"/>
        </w:rPr>
        <w:t>原则</w:t>
      </w:r>
      <w:r w:rsidR="00A84CA8" w:rsidRPr="00CE32CC">
        <w:rPr>
          <w:rFonts w:ascii="Times New Roman" w:hAnsi="Times New Roman" w:hint="eastAsia"/>
          <w:color w:val="000000" w:themeColor="text1"/>
        </w:rPr>
        <w:t>、</w:t>
      </w:r>
      <w:r w:rsidR="00A84CA8" w:rsidRPr="00CE32CC">
        <w:rPr>
          <w:rFonts w:ascii="Times New Roman" w:hAnsi="Times New Roman"/>
          <w:color w:val="000000" w:themeColor="text1"/>
        </w:rPr>
        <w:t>处理方</w:t>
      </w:r>
      <w:r w:rsidR="00A84CA8" w:rsidRPr="00CE32CC">
        <w:rPr>
          <w:rFonts w:ascii="Times New Roman" w:hAnsi="Times New Roman" w:hint="eastAsia"/>
          <w:color w:val="000000" w:themeColor="text1"/>
        </w:rPr>
        <w:t>法和评判</w:t>
      </w:r>
      <w:r w:rsidR="00A84CA8" w:rsidRPr="00CE32CC">
        <w:rPr>
          <w:rFonts w:ascii="Times New Roman" w:hAnsi="Times New Roman"/>
          <w:color w:val="000000" w:themeColor="text1"/>
        </w:rPr>
        <w:t>依据</w:t>
      </w:r>
      <w:r w:rsidR="00A84CA8" w:rsidRPr="00CE32CC">
        <w:rPr>
          <w:rFonts w:ascii="Times New Roman" w:hAnsi="Times New Roman" w:hint="eastAsia"/>
          <w:color w:val="000000" w:themeColor="text1"/>
        </w:rPr>
        <w:t>。司法鉴定相关的法律</w:t>
      </w:r>
      <w:r w:rsidR="00A84CA8" w:rsidRPr="00CE32CC">
        <w:rPr>
          <w:rFonts w:ascii="Times New Roman" w:hAnsi="Times New Roman"/>
          <w:color w:val="000000" w:themeColor="text1"/>
        </w:rPr>
        <w:t>、法规、</w:t>
      </w:r>
      <w:r w:rsidR="00A84CA8" w:rsidRPr="00CE32CC">
        <w:rPr>
          <w:rFonts w:ascii="Times New Roman" w:hAnsi="Times New Roman" w:hint="eastAsia"/>
          <w:color w:val="000000" w:themeColor="text1"/>
        </w:rPr>
        <w:t>技术</w:t>
      </w:r>
      <w:r w:rsidR="00A84CA8" w:rsidRPr="00CE32CC">
        <w:rPr>
          <w:rFonts w:ascii="Times New Roman" w:hAnsi="Times New Roman"/>
          <w:color w:val="000000" w:themeColor="text1"/>
        </w:rPr>
        <w:t>标准的</w:t>
      </w:r>
      <w:r w:rsidR="00CA0DEF" w:rsidRPr="00CE32CC">
        <w:rPr>
          <w:rFonts w:ascii="Times New Roman" w:hAnsi="Times New Roman" w:hint="eastAsia"/>
          <w:color w:val="000000" w:themeColor="text1"/>
        </w:rPr>
        <w:t>把握</w:t>
      </w:r>
      <w:r w:rsidR="00A84CA8" w:rsidRPr="00CE32CC">
        <w:rPr>
          <w:rFonts w:ascii="Times New Roman" w:hAnsi="Times New Roman"/>
          <w:color w:val="000000" w:themeColor="text1"/>
        </w:rPr>
        <w:t>尺度</w:t>
      </w:r>
      <w:r w:rsidR="00A84CA8" w:rsidRPr="00CE32CC">
        <w:rPr>
          <w:rFonts w:ascii="Times New Roman" w:hAnsi="Times New Roman" w:hint="eastAsia"/>
          <w:color w:val="000000" w:themeColor="text1"/>
        </w:rPr>
        <w:t>和注意事项</w:t>
      </w:r>
      <w:r w:rsidR="00A84CA8" w:rsidRPr="00CE32CC">
        <w:rPr>
          <w:rFonts w:ascii="Times New Roman" w:hAnsi="Times New Roman"/>
          <w:color w:val="000000" w:themeColor="text1"/>
        </w:rPr>
        <w:t>。</w:t>
      </w:r>
    </w:p>
    <w:p w14:paraId="4003D8AB" w14:textId="305CFBD0" w:rsidR="00A84CA8"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熟悉：</w:t>
      </w:r>
      <w:r w:rsidR="00A84CA8" w:rsidRPr="00CE32CC">
        <w:rPr>
          <w:rFonts w:ascii="Times New Roman" w:hAnsi="Times New Roman"/>
          <w:color w:val="000000" w:themeColor="text1"/>
        </w:rPr>
        <w:t>眼附属器损伤</w:t>
      </w:r>
      <w:r w:rsidR="00A84CA8" w:rsidRPr="00CE32CC">
        <w:rPr>
          <w:rFonts w:ascii="Times New Roman" w:hAnsi="Times New Roman" w:hint="eastAsia"/>
          <w:color w:val="000000" w:themeColor="text1"/>
        </w:rPr>
        <w:t>、</w:t>
      </w:r>
      <w:r w:rsidR="00A84CA8" w:rsidRPr="00CE32CC">
        <w:rPr>
          <w:rFonts w:ascii="Times New Roman" w:hAnsi="Times New Roman"/>
          <w:color w:val="000000" w:themeColor="text1"/>
        </w:rPr>
        <w:t>眼的物理化学性损伤</w:t>
      </w:r>
      <w:r w:rsidR="00A84CA8" w:rsidRPr="00CE32CC">
        <w:rPr>
          <w:rFonts w:ascii="Times New Roman" w:hAnsi="Times New Roman" w:hint="eastAsia"/>
          <w:color w:val="000000" w:themeColor="text1"/>
        </w:rPr>
        <w:t>的鉴定</w:t>
      </w:r>
      <w:r w:rsidR="00A84CA8" w:rsidRPr="00CE32CC">
        <w:rPr>
          <w:rFonts w:ascii="Times New Roman" w:hAnsi="Times New Roman"/>
          <w:color w:val="000000" w:themeColor="text1"/>
        </w:rPr>
        <w:t>原则</w:t>
      </w:r>
      <w:r w:rsidR="00A84CA8" w:rsidRPr="00CE32CC">
        <w:rPr>
          <w:rFonts w:ascii="Times New Roman" w:hAnsi="Times New Roman" w:hint="eastAsia"/>
          <w:color w:val="000000" w:themeColor="text1"/>
        </w:rPr>
        <w:t>。</w:t>
      </w:r>
    </w:p>
    <w:p w14:paraId="5319ACC1" w14:textId="50EEBD48" w:rsidR="00E123C1"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了解：法医学</w:t>
      </w:r>
      <w:r w:rsidR="00A84CA8" w:rsidRPr="00CE32CC">
        <w:rPr>
          <w:rFonts w:ascii="Times New Roman" w:hAnsi="Times New Roman" w:hint="eastAsia"/>
          <w:color w:val="000000" w:themeColor="text1"/>
        </w:rPr>
        <w:t>损伤程度鉴定</w:t>
      </w:r>
      <w:r w:rsidR="00E123C1" w:rsidRPr="00CE32CC">
        <w:rPr>
          <w:rFonts w:ascii="Times New Roman" w:hAnsi="Times New Roman" w:hint="eastAsia"/>
          <w:color w:val="000000" w:themeColor="text1"/>
        </w:rPr>
        <w:t>文书</w:t>
      </w:r>
      <w:r w:rsidR="00A84CA8" w:rsidRPr="00CE32CC">
        <w:rPr>
          <w:rFonts w:ascii="Times New Roman" w:hAnsi="Times New Roman" w:hint="eastAsia"/>
          <w:color w:val="000000" w:themeColor="text1"/>
        </w:rPr>
        <w:t>的书写</w:t>
      </w:r>
      <w:r w:rsidR="00E123C1" w:rsidRPr="00CE32CC">
        <w:rPr>
          <w:rFonts w:ascii="Times New Roman" w:hAnsi="Times New Roman" w:hint="eastAsia"/>
          <w:color w:val="000000" w:themeColor="text1"/>
        </w:rPr>
        <w:t>。</w:t>
      </w:r>
    </w:p>
    <w:p w14:paraId="1B055523"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45F5FDD9" w14:textId="26BC9CD0" w:rsidR="00A84CA8" w:rsidRPr="00CE32CC" w:rsidRDefault="00A84CA8"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掌握</w:t>
      </w:r>
      <w:r w:rsidRPr="00CE32CC">
        <w:rPr>
          <w:rFonts w:ascii="Times New Roman" w:hAnsi="Times New Roman"/>
          <w:color w:val="000000" w:themeColor="text1"/>
        </w:rPr>
        <w:t>眼球损伤</w:t>
      </w:r>
      <w:r w:rsidRPr="00CE32CC">
        <w:rPr>
          <w:rFonts w:ascii="Times New Roman" w:hAnsi="Times New Roman" w:hint="eastAsia"/>
          <w:color w:val="000000" w:themeColor="text1"/>
        </w:rPr>
        <w:t>、</w:t>
      </w:r>
      <w:r w:rsidRPr="00CE32CC">
        <w:rPr>
          <w:rFonts w:ascii="Times New Roman" w:hAnsi="Times New Roman"/>
          <w:color w:val="000000" w:themeColor="text1"/>
        </w:rPr>
        <w:t>视力障碍</w:t>
      </w:r>
      <w:r w:rsidRPr="00CE32CC">
        <w:rPr>
          <w:rFonts w:ascii="Times New Roman" w:hAnsi="Times New Roman" w:hint="eastAsia"/>
          <w:color w:val="000000" w:themeColor="text1"/>
        </w:rPr>
        <w:t>、</w:t>
      </w:r>
      <w:r w:rsidRPr="00CE32CC">
        <w:rPr>
          <w:rFonts w:ascii="Times New Roman" w:hAnsi="Times New Roman"/>
          <w:color w:val="000000" w:themeColor="text1"/>
        </w:rPr>
        <w:t>视野缺损</w:t>
      </w:r>
      <w:r w:rsidRPr="00CE32CC">
        <w:rPr>
          <w:rFonts w:ascii="Times New Roman" w:hAnsi="Times New Roman" w:hint="eastAsia"/>
          <w:color w:val="000000" w:themeColor="text1"/>
        </w:rPr>
        <w:t>、</w:t>
      </w:r>
      <w:r w:rsidRPr="00CE32CC">
        <w:rPr>
          <w:rFonts w:ascii="Times New Roman" w:hAnsi="Times New Roman"/>
          <w:color w:val="000000" w:themeColor="text1"/>
        </w:rPr>
        <w:t>外伤性青光眼</w:t>
      </w:r>
      <w:r w:rsidRPr="00CE32CC">
        <w:rPr>
          <w:rFonts w:ascii="Times New Roman" w:hAnsi="Times New Roman" w:hint="eastAsia"/>
          <w:color w:val="000000" w:themeColor="text1"/>
        </w:rPr>
        <w:t>的损伤程度相关鉴定的鉴定</w:t>
      </w:r>
      <w:r w:rsidRPr="00CE32CC">
        <w:rPr>
          <w:rFonts w:ascii="Times New Roman" w:hAnsi="Times New Roman"/>
          <w:color w:val="000000" w:themeColor="text1"/>
        </w:rPr>
        <w:t>原则</w:t>
      </w:r>
      <w:r w:rsidRPr="00CE32CC">
        <w:rPr>
          <w:rFonts w:ascii="Times New Roman" w:hAnsi="Times New Roman" w:hint="eastAsia"/>
          <w:color w:val="000000" w:themeColor="text1"/>
        </w:rPr>
        <w:t>；损伤程度司法鉴定相关的法律</w:t>
      </w:r>
      <w:r w:rsidRPr="00CE32CC">
        <w:rPr>
          <w:rFonts w:ascii="Times New Roman" w:hAnsi="Times New Roman"/>
          <w:color w:val="000000" w:themeColor="text1"/>
        </w:rPr>
        <w:t>、法规、</w:t>
      </w:r>
      <w:r w:rsidRPr="00CE32CC">
        <w:rPr>
          <w:rFonts w:ascii="Times New Roman" w:hAnsi="Times New Roman" w:hint="eastAsia"/>
          <w:color w:val="000000" w:themeColor="text1"/>
        </w:rPr>
        <w:t>技术</w:t>
      </w:r>
      <w:r w:rsidRPr="00CE32CC">
        <w:rPr>
          <w:rFonts w:ascii="Times New Roman" w:hAnsi="Times New Roman"/>
          <w:color w:val="000000" w:themeColor="text1"/>
        </w:rPr>
        <w:t>标准的</w:t>
      </w:r>
      <w:r w:rsidRPr="00CE32CC">
        <w:rPr>
          <w:rFonts w:ascii="Times New Roman" w:hAnsi="Times New Roman" w:hint="eastAsia"/>
          <w:color w:val="000000" w:themeColor="text1"/>
        </w:rPr>
        <w:t>把握和注意事项</w:t>
      </w:r>
      <w:r w:rsidRPr="00CE32CC">
        <w:rPr>
          <w:rFonts w:ascii="Times New Roman" w:hAnsi="Times New Roman"/>
          <w:color w:val="000000" w:themeColor="text1"/>
        </w:rPr>
        <w:t>。</w:t>
      </w:r>
    </w:p>
    <w:p w14:paraId="2E1C5D77" w14:textId="777EDADD"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4BFD6505"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眼附属器损伤的鉴定</w:t>
      </w:r>
    </w:p>
    <w:p w14:paraId="531956B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w:t>
      </w:r>
      <w:r w:rsidRPr="00CE32CC">
        <w:rPr>
          <w:rFonts w:ascii="Times New Roman" w:hAnsi="Times New Roman"/>
          <w:color w:val="000000" w:themeColor="text1"/>
        </w:rPr>
        <w:t>眼睑损伤</w:t>
      </w:r>
    </w:p>
    <w:p w14:paraId="0E20ABE3"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结膜损伤</w:t>
      </w:r>
    </w:p>
    <w:p w14:paraId="166ECB2E"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w:t>
      </w:r>
      <w:r w:rsidRPr="00CE32CC">
        <w:rPr>
          <w:rFonts w:ascii="Times New Roman" w:hAnsi="Times New Roman"/>
          <w:color w:val="000000" w:themeColor="text1"/>
        </w:rPr>
        <w:t>泪器损伤</w:t>
      </w:r>
    </w:p>
    <w:p w14:paraId="3375618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w:t>
      </w:r>
      <w:r w:rsidRPr="00CE32CC">
        <w:rPr>
          <w:rFonts w:ascii="Times New Roman" w:hAnsi="Times New Roman"/>
          <w:color w:val="000000" w:themeColor="text1"/>
        </w:rPr>
        <w:t>眶骨骨折</w:t>
      </w:r>
    </w:p>
    <w:p w14:paraId="392B4C43"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五、</w:t>
      </w:r>
      <w:r w:rsidRPr="00CE32CC">
        <w:rPr>
          <w:rFonts w:ascii="Times New Roman" w:hAnsi="Times New Roman"/>
          <w:color w:val="000000" w:themeColor="text1"/>
        </w:rPr>
        <w:t>眼外肌损伤</w:t>
      </w:r>
    </w:p>
    <w:p w14:paraId="4D19867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眼球损伤的鉴定</w:t>
      </w:r>
    </w:p>
    <w:p w14:paraId="6748AB8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一、角膜挫伤</w:t>
      </w:r>
    </w:p>
    <w:p w14:paraId="69E8E5CE"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二、</w:t>
      </w:r>
      <w:r w:rsidRPr="00CE32CC">
        <w:rPr>
          <w:rFonts w:ascii="Times New Roman" w:hAnsi="Times New Roman"/>
          <w:color w:val="000000" w:themeColor="text1"/>
        </w:rPr>
        <w:t>虹膜睫状体损伤</w:t>
      </w:r>
    </w:p>
    <w:p w14:paraId="26C4FD8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三、晶状体损伤</w:t>
      </w:r>
    </w:p>
    <w:p w14:paraId="6E3F213F"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四、玻璃体积血</w:t>
      </w:r>
    </w:p>
    <w:p w14:paraId="06EB5BB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bookmarkStart w:id="29" w:name="_Hlk40645245"/>
      <w:r w:rsidRPr="00CE32CC">
        <w:rPr>
          <w:rFonts w:ascii="Times New Roman" w:hAnsi="Times New Roman"/>
          <w:color w:val="000000" w:themeColor="text1"/>
        </w:rPr>
        <w:t>五、脉络膜损伤</w:t>
      </w:r>
    </w:p>
    <w:bookmarkEnd w:id="29"/>
    <w:p w14:paraId="0E2AF9DE"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六、视网膜损伤</w:t>
      </w:r>
    </w:p>
    <w:p w14:paraId="21C0607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七、眼球穿孔伤</w:t>
      </w:r>
    </w:p>
    <w:p w14:paraId="6C416C2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视力障碍的鉴定</w:t>
      </w:r>
    </w:p>
    <w:p w14:paraId="24DEF37B"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w:t>
      </w:r>
      <w:r w:rsidRPr="00CE32CC">
        <w:rPr>
          <w:rFonts w:ascii="Times New Roman" w:hAnsi="Times New Roman" w:hint="eastAsia"/>
          <w:color w:val="000000" w:themeColor="text1"/>
        </w:rPr>
        <w:t>四</w:t>
      </w:r>
      <w:r w:rsidRPr="00CE32CC">
        <w:rPr>
          <w:rFonts w:ascii="Times New Roman" w:hAnsi="Times New Roman"/>
          <w:color w:val="000000" w:themeColor="text1"/>
        </w:rPr>
        <w:t>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视野缺损的鉴定</w:t>
      </w:r>
    </w:p>
    <w:p w14:paraId="182F6AF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w:t>
      </w:r>
      <w:r w:rsidRPr="00CE32CC">
        <w:rPr>
          <w:rFonts w:ascii="Times New Roman" w:hAnsi="Times New Roman" w:hint="eastAsia"/>
          <w:color w:val="000000" w:themeColor="text1"/>
        </w:rPr>
        <w:t>五</w:t>
      </w:r>
      <w:r w:rsidRPr="00CE32CC">
        <w:rPr>
          <w:rFonts w:ascii="Times New Roman" w:hAnsi="Times New Roman"/>
          <w:color w:val="000000" w:themeColor="text1"/>
        </w:rPr>
        <w:t>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眼的物理化学性损伤</w:t>
      </w:r>
      <w:r w:rsidRPr="00CE32CC">
        <w:rPr>
          <w:rFonts w:ascii="Times New Roman" w:hAnsi="Times New Roman" w:hint="eastAsia"/>
          <w:color w:val="000000" w:themeColor="text1"/>
        </w:rPr>
        <w:t>的鉴定</w:t>
      </w:r>
    </w:p>
    <w:p w14:paraId="6E27187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一、眼烧伤</w:t>
      </w:r>
    </w:p>
    <w:p w14:paraId="6CE2507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二、辐射性眼损伤</w:t>
      </w:r>
    </w:p>
    <w:p w14:paraId="4134D65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第六节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外伤性青光眼</w:t>
      </w:r>
      <w:r w:rsidRPr="00CE32CC">
        <w:rPr>
          <w:rFonts w:ascii="Times New Roman" w:hAnsi="Times New Roman" w:hint="eastAsia"/>
          <w:color w:val="000000" w:themeColor="text1"/>
        </w:rPr>
        <w:t>的鉴定</w:t>
      </w:r>
    </w:p>
    <w:p w14:paraId="230FB8F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w:t>
      </w:r>
      <w:r w:rsidRPr="00CE32CC">
        <w:rPr>
          <w:rFonts w:ascii="Times New Roman" w:hAnsi="Times New Roman" w:hint="eastAsia"/>
          <w:color w:val="000000" w:themeColor="text1"/>
        </w:rPr>
        <w:t>七</w:t>
      </w:r>
      <w:r w:rsidRPr="00CE32CC">
        <w:rPr>
          <w:rFonts w:ascii="Times New Roman" w:hAnsi="Times New Roman"/>
          <w:color w:val="000000" w:themeColor="text1"/>
        </w:rPr>
        <w:t>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眼损伤典型案例分析</w:t>
      </w:r>
    </w:p>
    <w:p w14:paraId="2D37FB7B"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w:t>
      </w:r>
      <w:r w:rsidRPr="00CE32CC">
        <w:rPr>
          <w:rFonts w:ascii="Times New Roman" w:hAnsi="Times New Roman"/>
          <w:color w:val="000000" w:themeColor="text1"/>
        </w:rPr>
        <w:t>眼附属器损伤的鉴定</w:t>
      </w:r>
    </w:p>
    <w:p w14:paraId="57B75B0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二、眼球破裂伤的鉴定</w:t>
      </w:r>
    </w:p>
    <w:p w14:paraId="302CD27F"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三、视神经损伤的鉴定</w:t>
      </w:r>
    </w:p>
    <w:p w14:paraId="429424A2"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w:t>
      </w:r>
      <w:r w:rsidRPr="00CE32CC">
        <w:rPr>
          <w:rFonts w:ascii="Times New Roman" w:hAnsi="Times New Roman" w:hint="eastAsia"/>
          <w:color w:val="000000" w:themeColor="text1"/>
        </w:rPr>
        <w:t>视力障碍的鉴定</w:t>
      </w:r>
    </w:p>
    <w:p w14:paraId="484E342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五、</w:t>
      </w:r>
      <w:r w:rsidRPr="00CE32CC">
        <w:rPr>
          <w:rFonts w:ascii="Times New Roman" w:hAnsi="Times New Roman" w:hint="eastAsia"/>
          <w:color w:val="000000" w:themeColor="text1"/>
        </w:rPr>
        <w:t>视野缺损的鉴定</w:t>
      </w:r>
    </w:p>
    <w:p w14:paraId="7B341CE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六、眼损伤</w:t>
      </w:r>
      <w:r w:rsidRPr="00CE32CC">
        <w:rPr>
          <w:rFonts w:ascii="Times New Roman" w:hAnsi="Times New Roman" w:hint="eastAsia"/>
          <w:color w:val="000000" w:themeColor="text1"/>
        </w:rPr>
        <w:t>的</w:t>
      </w:r>
      <w:r w:rsidRPr="00CE32CC">
        <w:rPr>
          <w:rFonts w:ascii="Times New Roman" w:hAnsi="Times New Roman"/>
          <w:color w:val="000000" w:themeColor="text1"/>
        </w:rPr>
        <w:t>其他问题鉴定</w:t>
      </w:r>
    </w:p>
    <w:p w14:paraId="3C2D33FD"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157B5D47" w14:textId="2DF62EE0" w:rsidR="00A84CA8" w:rsidRPr="00CE32CC" w:rsidRDefault="00A84CA8"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）自主学习：基于现行的损伤程度司法鉴定相关的法律</w:t>
      </w:r>
      <w:r w:rsidRPr="00CE32CC">
        <w:rPr>
          <w:rFonts w:ascii="Times New Roman" w:hAnsi="Times New Roman"/>
          <w:color w:val="000000" w:themeColor="text1"/>
        </w:rPr>
        <w:t>、法规、</w:t>
      </w:r>
      <w:r w:rsidRPr="00CE32CC">
        <w:rPr>
          <w:rFonts w:ascii="Times New Roman" w:hAnsi="Times New Roman" w:hint="eastAsia"/>
          <w:color w:val="000000" w:themeColor="text1"/>
        </w:rPr>
        <w:t>技术</w:t>
      </w:r>
      <w:r w:rsidRPr="00CE32CC">
        <w:rPr>
          <w:rFonts w:ascii="Times New Roman" w:hAnsi="Times New Roman"/>
          <w:color w:val="000000" w:themeColor="text1"/>
        </w:rPr>
        <w:t>标准</w:t>
      </w:r>
      <w:r w:rsidRPr="00CE32CC">
        <w:rPr>
          <w:rFonts w:ascii="Times New Roman" w:hAnsi="Times New Roman" w:hint="eastAsia"/>
          <w:color w:val="000000" w:themeColor="text1"/>
        </w:rPr>
        <w:t>进行学习。</w:t>
      </w:r>
    </w:p>
    <w:p w14:paraId="3610CE30" w14:textId="218D2EDA" w:rsidR="00A84CA8" w:rsidRPr="00CE32CC" w:rsidRDefault="00A84CA8"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）案例教学法：围绕</w:t>
      </w:r>
      <w:r w:rsidR="00CA0DEF" w:rsidRPr="00CE32CC">
        <w:rPr>
          <w:rFonts w:ascii="Times New Roman" w:hAnsi="Times New Roman" w:hint="eastAsia"/>
          <w:color w:val="000000" w:themeColor="text1"/>
        </w:rPr>
        <w:t>损伤程度鉴定</w:t>
      </w:r>
      <w:r w:rsidRPr="00CE32CC">
        <w:rPr>
          <w:rFonts w:ascii="Times New Roman" w:hAnsi="Times New Roman" w:hint="eastAsia"/>
          <w:color w:val="000000" w:themeColor="text1"/>
        </w:rPr>
        <w:t>典型案例（</w:t>
      </w:r>
      <w:r w:rsidR="00CA0DEF" w:rsidRPr="00CE32CC">
        <w:rPr>
          <w:rFonts w:ascii="Times New Roman" w:hAnsi="Times New Roman" w:hint="eastAsia"/>
          <w:color w:val="000000" w:themeColor="text1"/>
        </w:rPr>
        <w:t>本章节后附的</w:t>
      </w:r>
      <w:r w:rsidR="00CA0DEF" w:rsidRPr="00CE32CC">
        <w:rPr>
          <w:rFonts w:ascii="Times New Roman" w:hAnsi="Times New Roman"/>
          <w:color w:val="000000" w:themeColor="text1"/>
        </w:rPr>
        <w:t>眼损伤典型案例分析</w:t>
      </w:r>
      <w:r w:rsidR="00CA0DEF" w:rsidRPr="00CE32CC">
        <w:rPr>
          <w:rFonts w:ascii="Times New Roman" w:hAnsi="Times New Roman" w:hint="eastAsia"/>
          <w:color w:val="000000" w:themeColor="text1"/>
        </w:rPr>
        <w:t>）</w:t>
      </w:r>
      <w:r w:rsidRPr="00CE32CC">
        <w:rPr>
          <w:rFonts w:ascii="Times New Roman" w:hAnsi="Times New Roman" w:hint="eastAsia"/>
          <w:color w:val="000000" w:themeColor="text1"/>
        </w:rPr>
        <w:t>，启发</w:t>
      </w:r>
      <w:r w:rsidR="00CA0DEF" w:rsidRPr="00CE32CC">
        <w:rPr>
          <w:rFonts w:ascii="Times New Roman" w:hAnsi="Times New Roman" w:hint="eastAsia"/>
          <w:color w:val="000000" w:themeColor="text1"/>
        </w:rPr>
        <w:t>组织</w:t>
      </w:r>
      <w:r w:rsidRPr="00CE32CC">
        <w:rPr>
          <w:rFonts w:ascii="Times New Roman" w:hAnsi="Times New Roman" w:hint="eastAsia"/>
          <w:color w:val="000000" w:themeColor="text1"/>
        </w:rPr>
        <w:t>学生</w:t>
      </w:r>
      <w:r w:rsidR="00CA0DEF" w:rsidRPr="00CE32CC">
        <w:rPr>
          <w:rFonts w:ascii="Times New Roman" w:hAnsi="Times New Roman" w:hint="eastAsia"/>
          <w:color w:val="000000" w:themeColor="text1"/>
        </w:rPr>
        <w:t>进行综合分析、</w:t>
      </w:r>
      <w:r w:rsidRPr="00CE32CC">
        <w:rPr>
          <w:rFonts w:ascii="Times New Roman" w:hAnsi="Times New Roman" w:hint="eastAsia"/>
          <w:color w:val="000000" w:themeColor="text1"/>
        </w:rPr>
        <w:t>讨论</w:t>
      </w:r>
      <w:r w:rsidR="00CA0DEF" w:rsidRPr="00CE32CC">
        <w:rPr>
          <w:rFonts w:ascii="Times New Roman" w:hAnsi="Times New Roman" w:hint="eastAsia"/>
          <w:color w:val="000000" w:themeColor="text1"/>
        </w:rPr>
        <w:t>，并尝试书写司法鉴定意见书</w:t>
      </w:r>
      <w:r w:rsidRPr="00CE32CC">
        <w:rPr>
          <w:rFonts w:ascii="Times New Roman" w:hAnsi="Times New Roman" w:hint="eastAsia"/>
          <w:color w:val="000000" w:themeColor="text1"/>
        </w:rPr>
        <w:t>。</w:t>
      </w:r>
    </w:p>
    <w:p w14:paraId="404B1FB0" w14:textId="5CD92F3A" w:rsidR="005008E6" w:rsidRPr="00CE32CC" w:rsidRDefault="005008E6"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color w:val="000000" w:themeColor="text1"/>
        </w:rPr>
        <w:t>）</w:t>
      </w:r>
      <w:r w:rsidRPr="00CE32CC">
        <w:rPr>
          <w:rFonts w:ascii="Times New Roman" w:hAnsi="Times New Roman" w:hint="eastAsia"/>
          <w:color w:val="000000" w:themeColor="text1"/>
        </w:rPr>
        <w:t>实验法</w:t>
      </w:r>
      <w:r w:rsidRPr="00CE32CC">
        <w:rPr>
          <w:rFonts w:ascii="Times New Roman" w:hAnsi="Times New Roman"/>
          <w:color w:val="000000" w:themeColor="text1"/>
        </w:rPr>
        <w:t>：</w:t>
      </w:r>
      <w:r w:rsidRPr="00CE32CC">
        <w:rPr>
          <w:rFonts w:ascii="Times New Roman" w:hAnsi="Times New Roman" w:hint="eastAsia"/>
          <w:color w:val="000000" w:themeColor="text1"/>
        </w:rPr>
        <w:t>通过实验，掌握</w:t>
      </w:r>
      <w:r w:rsidRPr="00CE32CC">
        <w:rPr>
          <w:rFonts w:hint="eastAsia"/>
          <w:color w:val="000000" w:themeColor="text1"/>
          <w:szCs w:val="21"/>
        </w:rPr>
        <w:t>眼损伤案例检案及损伤程度鉴定报告书写。</w:t>
      </w:r>
    </w:p>
    <w:p w14:paraId="3090DAD8"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402870D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19561461" w14:textId="7FD4C4FB"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）眼</w:t>
      </w:r>
      <w:r w:rsidRPr="00CE32CC">
        <w:rPr>
          <w:rFonts w:ascii="Times New Roman" w:hAnsi="Times New Roman"/>
          <w:color w:val="000000" w:themeColor="text1"/>
        </w:rPr>
        <w:t>睑</w:t>
      </w:r>
      <w:r w:rsidRPr="00CE32CC">
        <w:rPr>
          <w:rFonts w:ascii="Times New Roman" w:hAnsi="Times New Roman" w:hint="eastAsia"/>
          <w:color w:val="000000" w:themeColor="text1"/>
        </w:rPr>
        <w:t>畸形</w:t>
      </w:r>
      <w:r w:rsidRPr="00CE32CC">
        <w:rPr>
          <w:rFonts w:ascii="Times New Roman" w:hAnsi="Times New Roman"/>
          <w:color w:val="000000" w:themeColor="text1"/>
        </w:rPr>
        <w:t>的</w:t>
      </w:r>
      <w:r w:rsidRPr="00CE32CC">
        <w:rPr>
          <w:rFonts w:ascii="Times New Roman" w:hAnsi="Times New Roman" w:hint="eastAsia"/>
          <w:color w:val="000000" w:themeColor="text1"/>
        </w:rPr>
        <w:t>表</w:t>
      </w:r>
      <w:r w:rsidRPr="00CE32CC">
        <w:rPr>
          <w:rFonts w:ascii="Times New Roman" w:hAnsi="Times New Roman"/>
          <w:color w:val="000000" w:themeColor="text1"/>
        </w:rPr>
        <w:t>现及原因有哪些？</w:t>
      </w:r>
      <w:r w:rsidRPr="00CE32CC">
        <w:rPr>
          <w:rFonts w:ascii="Times New Roman" w:hAnsi="Times New Roman" w:hint="eastAsia"/>
          <w:color w:val="000000" w:themeColor="text1"/>
        </w:rPr>
        <w:t>其</w:t>
      </w:r>
      <w:r w:rsidRPr="00CE32CC">
        <w:rPr>
          <w:rFonts w:ascii="Times New Roman" w:hAnsi="Times New Roman"/>
          <w:color w:val="000000" w:themeColor="text1"/>
        </w:rPr>
        <w:t>损伤程度评定应从哪些方面进行？</w:t>
      </w:r>
    </w:p>
    <w:p w14:paraId="02F9D7D7" w14:textId="7777777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）试述外伤性视网膜脱离与非外伤性视网膜脱离的区别和法医学鉴定原则。</w:t>
      </w:r>
    </w:p>
    <w:p w14:paraId="6E0A3F32" w14:textId="39A8AEEB" w:rsidR="00E123C1"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）简述外伤性青光眼的诊断要点，与病理性青光眼的鉴别要点</w:t>
      </w:r>
      <w:r w:rsidR="001E79E3" w:rsidRPr="00CE32CC">
        <w:rPr>
          <w:rFonts w:ascii="Times New Roman" w:hAnsi="Times New Roman" w:hint="eastAsia"/>
          <w:color w:val="000000" w:themeColor="text1"/>
        </w:rPr>
        <w:t>。</w:t>
      </w:r>
    </w:p>
    <w:p w14:paraId="174B4F88" w14:textId="77777777" w:rsidR="001E79E3" w:rsidRPr="00CE32CC" w:rsidRDefault="001E79E3" w:rsidP="0038762B">
      <w:pPr>
        <w:widowControl/>
        <w:spacing w:beforeLines="50" w:before="156" w:afterLines="50" w:after="156"/>
        <w:ind w:firstLineChars="200" w:firstLine="420"/>
        <w:jc w:val="left"/>
        <w:rPr>
          <w:rFonts w:cs="TimesNewRomanPSMT"/>
          <w:color w:val="000000" w:themeColor="text1"/>
          <w:kern w:val="0"/>
          <w:szCs w:val="21"/>
        </w:rPr>
      </w:pPr>
    </w:p>
    <w:p w14:paraId="474F1594" w14:textId="33D0BBDF" w:rsidR="00E123C1" w:rsidRPr="00CE32CC" w:rsidRDefault="00E123C1" w:rsidP="00AF0DB1">
      <w:pPr>
        <w:spacing w:beforeLines="50" w:before="156" w:afterLines="50" w:after="156"/>
        <w:ind w:firstLineChars="100" w:firstLine="241"/>
        <w:rPr>
          <w:rFonts w:ascii="黑体" w:eastAsia="黑体" w:hAnsi="黑体" w:cs="Times New Roman"/>
          <w:b/>
          <w:color w:val="000000" w:themeColor="text1"/>
          <w:sz w:val="24"/>
          <w:szCs w:val="24"/>
        </w:rPr>
      </w:pPr>
      <w:r w:rsidRPr="00CE32CC">
        <w:rPr>
          <w:rFonts w:ascii="黑体" w:eastAsia="黑体" w:hAnsi="黑体" w:cs="Times New Roman" w:hint="eastAsia"/>
          <w:b/>
          <w:color w:val="000000" w:themeColor="text1"/>
          <w:sz w:val="24"/>
          <w:szCs w:val="24"/>
        </w:rPr>
        <w:t>第八章  眼</w:t>
      </w:r>
      <w:r w:rsidRPr="00CE32CC">
        <w:rPr>
          <w:rFonts w:ascii="黑体" w:eastAsia="黑体" w:hAnsi="黑体" w:cs="Times New Roman"/>
          <w:b/>
          <w:color w:val="000000" w:themeColor="text1"/>
          <w:sz w:val="24"/>
          <w:szCs w:val="24"/>
        </w:rPr>
        <w:t>伤残程度相关鉴定</w:t>
      </w:r>
    </w:p>
    <w:p w14:paraId="0D32F639"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1C7DD75B" w14:textId="6EBE3392" w:rsidR="00CA0DEF"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CA0DEF" w:rsidRPr="00CE32CC">
        <w:rPr>
          <w:rFonts w:ascii="Times New Roman" w:hAnsi="Times New Roman" w:hint="eastAsia"/>
          <w:color w:val="000000" w:themeColor="text1"/>
        </w:rPr>
        <w:t>掌握：掌握</w:t>
      </w:r>
      <w:r w:rsidR="00CA0DEF" w:rsidRPr="00CE32CC">
        <w:rPr>
          <w:rFonts w:ascii="Times New Roman" w:hAnsi="Times New Roman"/>
          <w:color w:val="000000" w:themeColor="text1"/>
        </w:rPr>
        <w:t>眼球损伤</w:t>
      </w:r>
      <w:r w:rsidR="00CA0DEF" w:rsidRPr="00CE32CC">
        <w:rPr>
          <w:rFonts w:ascii="Times New Roman" w:hAnsi="Times New Roman" w:hint="eastAsia"/>
          <w:color w:val="000000" w:themeColor="text1"/>
        </w:rPr>
        <w:t>、</w:t>
      </w:r>
      <w:r w:rsidR="00CA0DEF" w:rsidRPr="00CE32CC">
        <w:rPr>
          <w:rFonts w:ascii="Times New Roman" w:hAnsi="Times New Roman"/>
          <w:color w:val="000000" w:themeColor="text1"/>
        </w:rPr>
        <w:t>视力障碍</w:t>
      </w:r>
      <w:r w:rsidR="00CA0DEF" w:rsidRPr="00CE32CC">
        <w:rPr>
          <w:rFonts w:ascii="Times New Roman" w:hAnsi="Times New Roman" w:hint="eastAsia"/>
          <w:color w:val="000000" w:themeColor="text1"/>
        </w:rPr>
        <w:t>、</w:t>
      </w:r>
      <w:r w:rsidR="00CA0DEF" w:rsidRPr="00CE32CC">
        <w:rPr>
          <w:rFonts w:ascii="Times New Roman" w:hAnsi="Times New Roman"/>
          <w:color w:val="000000" w:themeColor="text1"/>
        </w:rPr>
        <w:t>视野缺损</w:t>
      </w:r>
      <w:r w:rsidR="00CA0DEF" w:rsidRPr="00CE32CC">
        <w:rPr>
          <w:rFonts w:ascii="Times New Roman" w:hAnsi="Times New Roman" w:hint="eastAsia"/>
          <w:color w:val="000000" w:themeColor="text1"/>
        </w:rPr>
        <w:t>、</w:t>
      </w:r>
      <w:r w:rsidR="00CA0DEF" w:rsidRPr="00CE32CC">
        <w:rPr>
          <w:rFonts w:ascii="Times New Roman" w:hAnsi="Times New Roman"/>
          <w:color w:val="000000" w:themeColor="text1"/>
        </w:rPr>
        <w:t>外伤性青光眼</w:t>
      </w:r>
      <w:r w:rsidR="00CA0DEF" w:rsidRPr="00CE32CC">
        <w:rPr>
          <w:rFonts w:ascii="Times New Roman" w:hAnsi="Times New Roman" w:hint="eastAsia"/>
          <w:color w:val="000000" w:themeColor="text1"/>
        </w:rPr>
        <w:t>的伤残程度相关鉴定的鉴定</w:t>
      </w:r>
      <w:r w:rsidR="00CA0DEF" w:rsidRPr="00CE32CC">
        <w:rPr>
          <w:rFonts w:ascii="Times New Roman" w:hAnsi="Times New Roman"/>
          <w:color w:val="000000" w:themeColor="text1"/>
        </w:rPr>
        <w:t>原则</w:t>
      </w:r>
      <w:r w:rsidR="00CA0DEF" w:rsidRPr="00CE32CC">
        <w:rPr>
          <w:rFonts w:ascii="Times New Roman" w:hAnsi="Times New Roman" w:hint="eastAsia"/>
          <w:color w:val="000000" w:themeColor="text1"/>
        </w:rPr>
        <w:t>、</w:t>
      </w:r>
      <w:r w:rsidR="00CA0DEF" w:rsidRPr="00CE32CC">
        <w:rPr>
          <w:rFonts w:ascii="Times New Roman" w:hAnsi="Times New Roman"/>
          <w:color w:val="000000" w:themeColor="text1"/>
        </w:rPr>
        <w:t>处理方</w:t>
      </w:r>
      <w:r w:rsidR="00CA0DEF" w:rsidRPr="00CE32CC">
        <w:rPr>
          <w:rFonts w:ascii="Times New Roman" w:hAnsi="Times New Roman" w:hint="eastAsia"/>
          <w:color w:val="000000" w:themeColor="text1"/>
        </w:rPr>
        <w:t>法和评判</w:t>
      </w:r>
      <w:r w:rsidR="00CA0DEF" w:rsidRPr="00CE32CC">
        <w:rPr>
          <w:rFonts w:ascii="Times New Roman" w:hAnsi="Times New Roman"/>
          <w:color w:val="000000" w:themeColor="text1"/>
        </w:rPr>
        <w:t>依据</w:t>
      </w:r>
      <w:r w:rsidR="00CA0DEF" w:rsidRPr="00CE32CC">
        <w:rPr>
          <w:rFonts w:ascii="Times New Roman" w:hAnsi="Times New Roman" w:hint="eastAsia"/>
          <w:color w:val="000000" w:themeColor="text1"/>
        </w:rPr>
        <w:t>。司法鉴定相关的法律</w:t>
      </w:r>
      <w:r w:rsidR="00CA0DEF" w:rsidRPr="00CE32CC">
        <w:rPr>
          <w:rFonts w:ascii="Times New Roman" w:hAnsi="Times New Roman"/>
          <w:color w:val="000000" w:themeColor="text1"/>
        </w:rPr>
        <w:t>、法规、</w:t>
      </w:r>
      <w:r w:rsidR="00CA0DEF" w:rsidRPr="00CE32CC">
        <w:rPr>
          <w:rFonts w:ascii="Times New Roman" w:hAnsi="Times New Roman" w:hint="eastAsia"/>
          <w:color w:val="000000" w:themeColor="text1"/>
        </w:rPr>
        <w:t>技术</w:t>
      </w:r>
      <w:r w:rsidR="00CA0DEF" w:rsidRPr="00CE32CC">
        <w:rPr>
          <w:rFonts w:ascii="Times New Roman" w:hAnsi="Times New Roman"/>
          <w:color w:val="000000" w:themeColor="text1"/>
        </w:rPr>
        <w:t>标准的</w:t>
      </w:r>
      <w:r w:rsidR="00CA0DEF" w:rsidRPr="00CE32CC">
        <w:rPr>
          <w:rFonts w:ascii="Times New Roman" w:hAnsi="Times New Roman" w:hint="eastAsia"/>
          <w:color w:val="000000" w:themeColor="text1"/>
        </w:rPr>
        <w:t>把握</w:t>
      </w:r>
      <w:r w:rsidR="00CA0DEF" w:rsidRPr="00CE32CC">
        <w:rPr>
          <w:rFonts w:ascii="Times New Roman" w:hAnsi="Times New Roman"/>
          <w:color w:val="000000" w:themeColor="text1"/>
        </w:rPr>
        <w:t>尺度</w:t>
      </w:r>
      <w:r w:rsidR="00CA0DEF" w:rsidRPr="00CE32CC">
        <w:rPr>
          <w:rFonts w:ascii="Times New Roman" w:hAnsi="Times New Roman" w:hint="eastAsia"/>
          <w:color w:val="000000" w:themeColor="text1"/>
        </w:rPr>
        <w:t>和注意事项</w:t>
      </w:r>
      <w:r w:rsidR="00CA0DEF" w:rsidRPr="00CE32CC">
        <w:rPr>
          <w:rFonts w:ascii="Times New Roman" w:hAnsi="Times New Roman"/>
          <w:color w:val="000000" w:themeColor="text1"/>
        </w:rPr>
        <w:t>。</w:t>
      </w:r>
    </w:p>
    <w:p w14:paraId="22BB8265" w14:textId="420A5FF1" w:rsidR="00CA0DEF"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CA0DEF" w:rsidRPr="00CE32CC">
        <w:rPr>
          <w:rFonts w:ascii="Times New Roman" w:hAnsi="Times New Roman" w:hint="eastAsia"/>
          <w:color w:val="000000" w:themeColor="text1"/>
        </w:rPr>
        <w:t>熟悉：</w:t>
      </w:r>
      <w:r w:rsidR="00CA0DEF" w:rsidRPr="00CE32CC">
        <w:rPr>
          <w:rFonts w:ascii="Times New Roman" w:hAnsi="Times New Roman"/>
          <w:color w:val="000000" w:themeColor="text1"/>
        </w:rPr>
        <w:t>眼附属器损伤</w:t>
      </w:r>
      <w:r w:rsidR="00CA0DEF" w:rsidRPr="00CE32CC">
        <w:rPr>
          <w:rFonts w:ascii="Times New Roman" w:hAnsi="Times New Roman" w:hint="eastAsia"/>
          <w:color w:val="000000" w:themeColor="text1"/>
        </w:rPr>
        <w:t>、</w:t>
      </w:r>
      <w:r w:rsidR="00CA0DEF" w:rsidRPr="00CE32CC">
        <w:rPr>
          <w:rFonts w:ascii="Times New Roman" w:hAnsi="Times New Roman"/>
          <w:color w:val="000000" w:themeColor="text1"/>
        </w:rPr>
        <w:t>眼的物理化学性损伤</w:t>
      </w:r>
      <w:r w:rsidR="00CA0DEF" w:rsidRPr="00CE32CC">
        <w:rPr>
          <w:rFonts w:ascii="Times New Roman" w:hAnsi="Times New Roman" w:hint="eastAsia"/>
          <w:color w:val="000000" w:themeColor="text1"/>
        </w:rPr>
        <w:t>的鉴定</w:t>
      </w:r>
      <w:r w:rsidR="00CA0DEF" w:rsidRPr="00CE32CC">
        <w:rPr>
          <w:rFonts w:ascii="Times New Roman" w:hAnsi="Times New Roman"/>
          <w:color w:val="000000" w:themeColor="text1"/>
        </w:rPr>
        <w:t>原则</w:t>
      </w:r>
      <w:r w:rsidR="00CA0DEF" w:rsidRPr="00CE32CC">
        <w:rPr>
          <w:rFonts w:ascii="Times New Roman" w:hAnsi="Times New Roman" w:hint="eastAsia"/>
          <w:color w:val="000000" w:themeColor="text1"/>
        </w:rPr>
        <w:t>。</w:t>
      </w:r>
    </w:p>
    <w:p w14:paraId="0E862959" w14:textId="5DD73499" w:rsidR="00CA0DEF"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3</w:t>
      </w:r>
      <w:r w:rsidRPr="00CE32CC">
        <w:rPr>
          <w:rFonts w:ascii="Times New Roman" w:hAnsi="Times New Roman" w:hint="eastAsia"/>
          <w:color w:val="000000" w:themeColor="text1"/>
        </w:rPr>
        <w:t>）</w:t>
      </w:r>
      <w:r w:rsidR="00CA0DEF" w:rsidRPr="00CE32CC">
        <w:rPr>
          <w:rFonts w:ascii="Times New Roman" w:hAnsi="Times New Roman" w:hint="eastAsia"/>
          <w:color w:val="000000" w:themeColor="text1"/>
        </w:rPr>
        <w:t>了解：法医学损伤程度鉴定文书的书写。</w:t>
      </w:r>
    </w:p>
    <w:p w14:paraId="4BECE7D7" w14:textId="77777777" w:rsidR="00CA0DEF" w:rsidRPr="00CE32CC" w:rsidRDefault="00CA0DEF" w:rsidP="00CA0DEF">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5A86F8E6" w14:textId="7BDFD389" w:rsidR="00CA0DEF" w:rsidRPr="00CE32CC" w:rsidRDefault="00CA0DEF"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掌握</w:t>
      </w:r>
      <w:r w:rsidRPr="00CE32CC">
        <w:rPr>
          <w:rFonts w:ascii="Times New Roman" w:hAnsi="Times New Roman"/>
          <w:color w:val="000000" w:themeColor="text1"/>
        </w:rPr>
        <w:t>眼球损伤</w:t>
      </w:r>
      <w:r w:rsidRPr="00CE32CC">
        <w:rPr>
          <w:rFonts w:ascii="Times New Roman" w:hAnsi="Times New Roman" w:hint="eastAsia"/>
          <w:color w:val="000000" w:themeColor="text1"/>
        </w:rPr>
        <w:t>、</w:t>
      </w:r>
      <w:r w:rsidRPr="00CE32CC">
        <w:rPr>
          <w:rFonts w:ascii="Times New Roman" w:hAnsi="Times New Roman"/>
          <w:color w:val="000000" w:themeColor="text1"/>
        </w:rPr>
        <w:t>视力障碍</w:t>
      </w:r>
      <w:r w:rsidRPr="00CE32CC">
        <w:rPr>
          <w:rFonts w:ascii="Times New Roman" w:hAnsi="Times New Roman" w:hint="eastAsia"/>
          <w:color w:val="000000" w:themeColor="text1"/>
        </w:rPr>
        <w:t>、</w:t>
      </w:r>
      <w:r w:rsidRPr="00CE32CC">
        <w:rPr>
          <w:rFonts w:ascii="Times New Roman" w:hAnsi="Times New Roman"/>
          <w:color w:val="000000" w:themeColor="text1"/>
        </w:rPr>
        <w:t>视野缺损</w:t>
      </w:r>
      <w:r w:rsidRPr="00CE32CC">
        <w:rPr>
          <w:rFonts w:ascii="Times New Roman" w:hAnsi="Times New Roman" w:hint="eastAsia"/>
          <w:color w:val="000000" w:themeColor="text1"/>
        </w:rPr>
        <w:t>、</w:t>
      </w:r>
      <w:r w:rsidRPr="00CE32CC">
        <w:rPr>
          <w:rFonts w:ascii="Times New Roman" w:hAnsi="Times New Roman"/>
          <w:color w:val="000000" w:themeColor="text1"/>
        </w:rPr>
        <w:t>外伤性青光眼</w:t>
      </w:r>
      <w:r w:rsidRPr="00CE32CC">
        <w:rPr>
          <w:rFonts w:ascii="Times New Roman" w:hAnsi="Times New Roman" w:hint="eastAsia"/>
          <w:color w:val="000000" w:themeColor="text1"/>
        </w:rPr>
        <w:t>的伤残程度相关鉴定的鉴定</w:t>
      </w:r>
      <w:r w:rsidRPr="00CE32CC">
        <w:rPr>
          <w:rFonts w:ascii="Times New Roman" w:hAnsi="Times New Roman"/>
          <w:color w:val="000000" w:themeColor="text1"/>
        </w:rPr>
        <w:t>原则</w:t>
      </w:r>
      <w:r w:rsidRPr="00CE32CC">
        <w:rPr>
          <w:rFonts w:ascii="Times New Roman" w:hAnsi="Times New Roman" w:hint="eastAsia"/>
          <w:color w:val="000000" w:themeColor="text1"/>
        </w:rPr>
        <w:t>；伤残程度司法鉴定相关的法律</w:t>
      </w:r>
      <w:r w:rsidRPr="00CE32CC">
        <w:rPr>
          <w:rFonts w:ascii="Times New Roman" w:hAnsi="Times New Roman"/>
          <w:color w:val="000000" w:themeColor="text1"/>
        </w:rPr>
        <w:t>、法规、</w:t>
      </w:r>
      <w:r w:rsidRPr="00CE32CC">
        <w:rPr>
          <w:rFonts w:ascii="Times New Roman" w:hAnsi="Times New Roman" w:hint="eastAsia"/>
          <w:color w:val="000000" w:themeColor="text1"/>
        </w:rPr>
        <w:t>技术</w:t>
      </w:r>
      <w:r w:rsidRPr="00CE32CC">
        <w:rPr>
          <w:rFonts w:ascii="Times New Roman" w:hAnsi="Times New Roman"/>
          <w:color w:val="000000" w:themeColor="text1"/>
        </w:rPr>
        <w:t>标准的</w:t>
      </w:r>
      <w:r w:rsidRPr="00CE32CC">
        <w:rPr>
          <w:rFonts w:ascii="Times New Roman" w:hAnsi="Times New Roman" w:hint="eastAsia"/>
          <w:color w:val="000000" w:themeColor="text1"/>
        </w:rPr>
        <w:t>把握和注意事项</w:t>
      </w:r>
      <w:r w:rsidRPr="00CE32CC">
        <w:rPr>
          <w:rFonts w:ascii="Times New Roman" w:hAnsi="Times New Roman"/>
          <w:color w:val="000000" w:themeColor="text1"/>
        </w:rPr>
        <w:t>。</w:t>
      </w:r>
    </w:p>
    <w:p w14:paraId="4B1E0289"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683DB8CF"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眼附属器损伤的鉴定</w:t>
      </w:r>
    </w:p>
    <w:p w14:paraId="22E7D75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w:t>
      </w:r>
      <w:r w:rsidRPr="00CE32CC">
        <w:rPr>
          <w:rFonts w:ascii="Times New Roman" w:hAnsi="Times New Roman"/>
          <w:color w:val="000000" w:themeColor="text1"/>
        </w:rPr>
        <w:t>眼睑损伤</w:t>
      </w:r>
    </w:p>
    <w:p w14:paraId="333CB49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结膜损伤</w:t>
      </w:r>
    </w:p>
    <w:p w14:paraId="3AE7EC9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w:t>
      </w:r>
      <w:r w:rsidRPr="00CE32CC">
        <w:rPr>
          <w:rFonts w:ascii="Times New Roman" w:hAnsi="Times New Roman"/>
          <w:color w:val="000000" w:themeColor="text1"/>
        </w:rPr>
        <w:t>泪器损伤</w:t>
      </w:r>
    </w:p>
    <w:p w14:paraId="6E6CA62F"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w:t>
      </w:r>
      <w:r w:rsidRPr="00CE32CC">
        <w:rPr>
          <w:rFonts w:ascii="Times New Roman" w:hAnsi="Times New Roman"/>
          <w:color w:val="000000" w:themeColor="text1"/>
        </w:rPr>
        <w:t>眶骨骨折</w:t>
      </w:r>
    </w:p>
    <w:p w14:paraId="59305BE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五、</w:t>
      </w:r>
      <w:r w:rsidRPr="00CE32CC">
        <w:rPr>
          <w:rFonts w:ascii="Times New Roman" w:hAnsi="Times New Roman"/>
          <w:color w:val="000000" w:themeColor="text1"/>
        </w:rPr>
        <w:t>眼外肌损伤</w:t>
      </w:r>
    </w:p>
    <w:p w14:paraId="2F42661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眼球损伤的鉴定</w:t>
      </w:r>
    </w:p>
    <w:p w14:paraId="21534A8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一、闭合性眼损伤</w:t>
      </w:r>
    </w:p>
    <w:p w14:paraId="135F3CDE"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二、开放性</w:t>
      </w:r>
      <w:r w:rsidRPr="00CE32CC">
        <w:rPr>
          <w:rFonts w:ascii="Times New Roman" w:hAnsi="Times New Roman"/>
          <w:color w:val="000000" w:themeColor="text1"/>
        </w:rPr>
        <w:t>眼损伤</w:t>
      </w:r>
    </w:p>
    <w:p w14:paraId="47AED4F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眼神经损伤的鉴定</w:t>
      </w:r>
    </w:p>
    <w:p w14:paraId="192D943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一、视神经损伤</w:t>
      </w:r>
    </w:p>
    <w:p w14:paraId="049B3B6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二、动眼神经损伤</w:t>
      </w:r>
    </w:p>
    <w:p w14:paraId="52428DD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三、滑车神经</w:t>
      </w:r>
      <w:r w:rsidRPr="00CE32CC">
        <w:rPr>
          <w:rFonts w:ascii="Times New Roman" w:hAnsi="Times New Roman"/>
          <w:color w:val="000000" w:themeColor="text1"/>
        </w:rPr>
        <w:t>损伤</w:t>
      </w:r>
    </w:p>
    <w:p w14:paraId="5E4896D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四、展神经</w:t>
      </w:r>
      <w:r w:rsidRPr="00CE32CC">
        <w:rPr>
          <w:rFonts w:ascii="Times New Roman" w:hAnsi="Times New Roman"/>
          <w:color w:val="000000" w:themeColor="text1"/>
        </w:rPr>
        <w:t>损伤</w:t>
      </w:r>
    </w:p>
    <w:p w14:paraId="21CFD495"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第四节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中枢损伤</w:t>
      </w:r>
      <w:r w:rsidRPr="00CE32CC">
        <w:rPr>
          <w:rFonts w:ascii="Times New Roman" w:hAnsi="Times New Roman"/>
          <w:color w:val="000000" w:themeColor="text1"/>
        </w:rPr>
        <w:t>性视觉障碍</w:t>
      </w:r>
    </w:p>
    <w:p w14:paraId="3D1B122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一、初级中枢</w:t>
      </w:r>
      <w:r w:rsidRPr="00CE32CC">
        <w:rPr>
          <w:rFonts w:ascii="Times New Roman" w:hAnsi="Times New Roman"/>
          <w:color w:val="000000" w:themeColor="text1"/>
        </w:rPr>
        <w:t>损伤</w:t>
      </w:r>
    </w:p>
    <w:p w14:paraId="52931FB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二、高级中枢损伤</w:t>
      </w:r>
    </w:p>
    <w:p w14:paraId="7135150F"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第五节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眼的物理、化学性损伤</w:t>
      </w:r>
      <w:r w:rsidRPr="00CE32CC">
        <w:rPr>
          <w:rFonts w:ascii="Times New Roman" w:hAnsi="Times New Roman" w:hint="eastAsia"/>
          <w:color w:val="000000" w:themeColor="text1"/>
        </w:rPr>
        <w:t>的鉴定</w:t>
      </w:r>
    </w:p>
    <w:p w14:paraId="1C75CF45"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一、眼烧伤</w:t>
      </w:r>
    </w:p>
    <w:p w14:paraId="6E9D566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二、辐射性眼损伤</w:t>
      </w:r>
    </w:p>
    <w:p w14:paraId="2509243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三、眼激光</w:t>
      </w:r>
      <w:r w:rsidRPr="00CE32CC">
        <w:rPr>
          <w:rFonts w:ascii="Times New Roman" w:hAnsi="Times New Roman"/>
          <w:color w:val="000000" w:themeColor="text1"/>
        </w:rPr>
        <w:t>损伤</w:t>
      </w:r>
    </w:p>
    <w:p w14:paraId="6ABFD1D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第六节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眼损伤的并发症</w:t>
      </w:r>
    </w:p>
    <w:p w14:paraId="5BE2CA6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一、外伤性青光眼</w:t>
      </w:r>
    </w:p>
    <w:p w14:paraId="267A9C7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二、交感性眼</w:t>
      </w:r>
      <w:r w:rsidRPr="00CE32CC">
        <w:rPr>
          <w:rFonts w:ascii="Times New Roman" w:hAnsi="Times New Roman"/>
          <w:color w:val="000000" w:themeColor="text1"/>
        </w:rPr>
        <w:t>炎</w:t>
      </w:r>
    </w:p>
    <w:p w14:paraId="48D1680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第七节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眼损伤</w:t>
      </w:r>
      <w:r w:rsidRPr="00CE32CC">
        <w:rPr>
          <w:rFonts w:ascii="Times New Roman" w:hAnsi="Times New Roman" w:hint="eastAsia"/>
          <w:color w:val="000000" w:themeColor="text1"/>
        </w:rPr>
        <w:t>典型案例分析</w:t>
      </w:r>
    </w:p>
    <w:p w14:paraId="2490DCD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一、眼附属器损伤</w:t>
      </w:r>
      <w:r w:rsidRPr="00CE32CC">
        <w:rPr>
          <w:rFonts w:ascii="Times New Roman" w:hAnsi="Times New Roman"/>
          <w:color w:val="000000" w:themeColor="text1"/>
        </w:rPr>
        <w:t>的鉴定</w:t>
      </w:r>
    </w:p>
    <w:p w14:paraId="6474E71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二、眼球损伤</w:t>
      </w:r>
      <w:r w:rsidRPr="00CE32CC">
        <w:rPr>
          <w:rFonts w:ascii="Times New Roman" w:hAnsi="Times New Roman"/>
          <w:color w:val="000000" w:themeColor="text1"/>
        </w:rPr>
        <w:t>的鉴定</w:t>
      </w:r>
    </w:p>
    <w:p w14:paraId="73D2460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三、眼神经</w:t>
      </w:r>
      <w:r w:rsidRPr="00CE32CC">
        <w:rPr>
          <w:rFonts w:ascii="Times New Roman" w:hAnsi="Times New Roman"/>
          <w:color w:val="000000" w:themeColor="text1"/>
        </w:rPr>
        <w:t>损伤</w:t>
      </w:r>
      <w:r w:rsidRPr="00CE32CC">
        <w:rPr>
          <w:rFonts w:ascii="Times New Roman" w:hAnsi="Times New Roman" w:hint="eastAsia"/>
          <w:color w:val="000000" w:themeColor="text1"/>
        </w:rPr>
        <w:t>的</w:t>
      </w:r>
      <w:r w:rsidRPr="00CE32CC">
        <w:rPr>
          <w:rFonts w:ascii="Times New Roman" w:hAnsi="Times New Roman"/>
          <w:color w:val="000000" w:themeColor="text1"/>
        </w:rPr>
        <w:t>鉴定</w:t>
      </w:r>
    </w:p>
    <w:p w14:paraId="64D5713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四、视力障碍的</w:t>
      </w:r>
      <w:r w:rsidRPr="00CE32CC">
        <w:rPr>
          <w:rFonts w:ascii="Times New Roman" w:hAnsi="Times New Roman"/>
          <w:color w:val="000000" w:themeColor="text1"/>
        </w:rPr>
        <w:t>鉴定</w:t>
      </w:r>
    </w:p>
    <w:p w14:paraId="6B65B37B"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五、视野缺损</w:t>
      </w:r>
      <w:r w:rsidRPr="00CE32CC">
        <w:rPr>
          <w:rFonts w:ascii="Times New Roman" w:hAnsi="Times New Roman"/>
          <w:color w:val="000000" w:themeColor="text1"/>
        </w:rPr>
        <w:t>的鉴定</w:t>
      </w:r>
    </w:p>
    <w:p w14:paraId="37A367B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六、眼损伤</w:t>
      </w:r>
      <w:r w:rsidRPr="00CE32CC">
        <w:rPr>
          <w:rFonts w:ascii="Times New Roman" w:hAnsi="Times New Roman"/>
          <w:color w:val="000000" w:themeColor="text1"/>
        </w:rPr>
        <w:t>的</w:t>
      </w:r>
      <w:r w:rsidRPr="00CE32CC">
        <w:rPr>
          <w:rFonts w:ascii="Times New Roman" w:hAnsi="Times New Roman" w:hint="eastAsia"/>
          <w:color w:val="000000" w:themeColor="text1"/>
        </w:rPr>
        <w:t>其他</w:t>
      </w:r>
      <w:r w:rsidRPr="00CE32CC">
        <w:rPr>
          <w:rFonts w:ascii="Times New Roman" w:hAnsi="Times New Roman"/>
          <w:color w:val="000000" w:themeColor="text1"/>
        </w:rPr>
        <w:t>问题鉴定</w:t>
      </w:r>
    </w:p>
    <w:p w14:paraId="6582CD8B" w14:textId="77777777" w:rsidR="00CA0DEF" w:rsidRPr="00CE32CC" w:rsidRDefault="00CA0DEF" w:rsidP="00CA0DEF">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661431AC" w14:textId="21640705" w:rsidR="00CA0DEF" w:rsidRPr="00CE32CC" w:rsidRDefault="00CA0DEF"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）自主学习：基于现行的伤残程度鉴定相关的法律</w:t>
      </w:r>
      <w:r w:rsidRPr="00CE32CC">
        <w:rPr>
          <w:rFonts w:ascii="Times New Roman" w:hAnsi="Times New Roman"/>
          <w:color w:val="000000" w:themeColor="text1"/>
        </w:rPr>
        <w:t>、法规、</w:t>
      </w:r>
      <w:r w:rsidRPr="00CE32CC">
        <w:rPr>
          <w:rFonts w:ascii="Times New Roman" w:hAnsi="Times New Roman" w:hint="eastAsia"/>
          <w:color w:val="000000" w:themeColor="text1"/>
        </w:rPr>
        <w:t>技术</w:t>
      </w:r>
      <w:r w:rsidRPr="00CE32CC">
        <w:rPr>
          <w:rFonts w:ascii="Times New Roman" w:hAnsi="Times New Roman"/>
          <w:color w:val="000000" w:themeColor="text1"/>
        </w:rPr>
        <w:t>标准</w:t>
      </w:r>
      <w:r w:rsidRPr="00CE32CC">
        <w:rPr>
          <w:rFonts w:ascii="Times New Roman" w:hAnsi="Times New Roman" w:hint="eastAsia"/>
          <w:color w:val="000000" w:themeColor="text1"/>
        </w:rPr>
        <w:t>进行学习。</w:t>
      </w:r>
    </w:p>
    <w:p w14:paraId="2FC28E12" w14:textId="51ACD37C" w:rsidR="00CA0DEF" w:rsidRPr="00CE32CC" w:rsidRDefault="00CA0DEF"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）案例教学法：围绕伤残程度鉴定典型案例（本章节后附的</w:t>
      </w:r>
      <w:r w:rsidRPr="00CE32CC">
        <w:rPr>
          <w:rFonts w:ascii="Times New Roman" w:hAnsi="Times New Roman"/>
          <w:color w:val="000000" w:themeColor="text1"/>
        </w:rPr>
        <w:t>眼损伤典型案例分析</w:t>
      </w:r>
      <w:r w:rsidRPr="00CE32CC">
        <w:rPr>
          <w:rFonts w:ascii="Times New Roman" w:hAnsi="Times New Roman" w:hint="eastAsia"/>
          <w:color w:val="000000" w:themeColor="text1"/>
        </w:rPr>
        <w:t>），启发组织学生进行综合分析、讨论，并尝试书写司法鉴定意见书。</w:t>
      </w:r>
    </w:p>
    <w:p w14:paraId="1F0214C3" w14:textId="0109165C" w:rsidR="005008E6" w:rsidRPr="00CE32CC" w:rsidRDefault="005008E6" w:rsidP="005008E6">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color w:val="000000" w:themeColor="text1"/>
        </w:rPr>
        <w:t>）</w:t>
      </w:r>
      <w:r w:rsidRPr="00CE32CC">
        <w:rPr>
          <w:rFonts w:ascii="Times New Roman" w:hAnsi="Times New Roman" w:hint="eastAsia"/>
          <w:color w:val="000000" w:themeColor="text1"/>
        </w:rPr>
        <w:t>实验法</w:t>
      </w:r>
      <w:r w:rsidRPr="00CE32CC">
        <w:rPr>
          <w:rFonts w:ascii="Times New Roman" w:hAnsi="Times New Roman"/>
          <w:color w:val="000000" w:themeColor="text1"/>
        </w:rPr>
        <w:t>：</w:t>
      </w:r>
      <w:r w:rsidRPr="00CE32CC">
        <w:rPr>
          <w:rFonts w:ascii="Times New Roman" w:hAnsi="Times New Roman" w:hint="eastAsia"/>
          <w:color w:val="000000" w:themeColor="text1"/>
        </w:rPr>
        <w:t>通过实验，掌握</w:t>
      </w:r>
      <w:r w:rsidRPr="00CE32CC">
        <w:rPr>
          <w:rFonts w:hint="eastAsia"/>
          <w:color w:val="000000" w:themeColor="text1"/>
          <w:szCs w:val="21"/>
        </w:rPr>
        <w:t>眼损伤案例检案及伤残程度鉴定报告书写。</w:t>
      </w:r>
    </w:p>
    <w:p w14:paraId="092CBB6B"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141E9D9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412DAB2E" w14:textId="2E9B5C2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）试述外伤性白内障的形成机制，外伤性白内障与病理性白内障的鉴别要点。</w:t>
      </w:r>
      <w:r w:rsidRPr="00CE32CC">
        <w:rPr>
          <w:rFonts w:ascii="Times New Roman" w:hAnsi="Times New Roman" w:hint="eastAsia"/>
          <w:color w:val="000000" w:themeColor="text1"/>
        </w:rPr>
        <w:t xml:space="preserve"> </w:t>
      </w:r>
    </w:p>
    <w:p w14:paraId="100CCDF8" w14:textId="37F7483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）引</w:t>
      </w:r>
      <w:r w:rsidRPr="00CE32CC">
        <w:rPr>
          <w:rFonts w:ascii="Times New Roman" w:hAnsi="Times New Roman"/>
          <w:color w:val="000000" w:themeColor="text1"/>
        </w:rPr>
        <w:t>起外伤性</w:t>
      </w:r>
      <w:r w:rsidRPr="00CE32CC">
        <w:rPr>
          <w:rFonts w:ascii="Times New Roman" w:hAnsi="Times New Roman" w:hint="eastAsia"/>
          <w:color w:val="000000" w:themeColor="text1"/>
        </w:rPr>
        <w:t>青</w:t>
      </w:r>
      <w:r w:rsidRPr="00CE32CC">
        <w:rPr>
          <w:rFonts w:ascii="Times New Roman" w:hAnsi="Times New Roman"/>
          <w:color w:val="000000" w:themeColor="text1"/>
        </w:rPr>
        <w:t>光眼的眼损伤</w:t>
      </w:r>
      <w:r w:rsidRPr="00CE32CC">
        <w:rPr>
          <w:rFonts w:ascii="Times New Roman" w:hAnsi="Times New Roman" w:hint="eastAsia"/>
          <w:color w:val="000000" w:themeColor="text1"/>
        </w:rPr>
        <w:t>有</w:t>
      </w:r>
      <w:r w:rsidRPr="00CE32CC">
        <w:rPr>
          <w:rFonts w:ascii="Times New Roman" w:hAnsi="Times New Roman"/>
          <w:color w:val="000000" w:themeColor="text1"/>
        </w:rPr>
        <w:t>哪些？</w:t>
      </w:r>
      <w:r w:rsidRPr="00CE32CC">
        <w:rPr>
          <w:rFonts w:ascii="Times New Roman" w:hAnsi="Times New Roman" w:hint="eastAsia"/>
          <w:color w:val="000000" w:themeColor="text1"/>
        </w:rPr>
        <w:t>法医</w:t>
      </w:r>
      <w:r w:rsidRPr="00CE32CC">
        <w:rPr>
          <w:rFonts w:ascii="Times New Roman" w:hAnsi="Times New Roman"/>
          <w:color w:val="000000" w:themeColor="text1"/>
        </w:rPr>
        <w:t>学鉴定原则是什么？</w:t>
      </w:r>
    </w:p>
    <w:p w14:paraId="564656CB" w14:textId="25A0B28C"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）盲目</w:t>
      </w:r>
      <w:r w:rsidRPr="00CE32CC">
        <w:rPr>
          <w:rFonts w:ascii="Times New Roman" w:hAnsi="Times New Roman"/>
          <w:color w:val="000000" w:themeColor="text1"/>
        </w:rPr>
        <w:t>与视力损害的分级标准是什么？</w:t>
      </w:r>
      <w:r w:rsidRPr="00CE32CC">
        <w:rPr>
          <w:rFonts w:ascii="Times New Roman" w:hAnsi="Times New Roman" w:hint="eastAsia"/>
          <w:color w:val="000000" w:themeColor="text1"/>
        </w:rPr>
        <w:t>如何</w:t>
      </w:r>
      <w:r w:rsidRPr="00CE32CC">
        <w:rPr>
          <w:rFonts w:ascii="Times New Roman" w:hAnsi="Times New Roman"/>
          <w:color w:val="000000" w:themeColor="text1"/>
        </w:rPr>
        <w:t>正确评价</w:t>
      </w:r>
      <w:r w:rsidRPr="00CE32CC">
        <w:rPr>
          <w:rFonts w:ascii="Times New Roman" w:hAnsi="Times New Roman" w:hint="eastAsia"/>
          <w:color w:val="000000" w:themeColor="text1"/>
        </w:rPr>
        <w:t>视</w:t>
      </w:r>
      <w:r w:rsidRPr="00CE32CC">
        <w:rPr>
          <w:rFonts w:ascii="Times New Roman" w:hAnsi="Times New Roman"/>
          <w:color w:val="000000" w:themeColor="text1"/>
        </w:rPr>
        <w:t>力障碍或</w:t>
      </w:r>
      <w:r w:rsidRPr="00CE32CC">
        <w:rPr>
          <w:rFonts w:ascii="Times New Roman" w:hAnsi="Times New Roman" w:hint="eastAsia"/>
          <w:color w:val="000000" w:themeColor="text1"/>
        </w:rPr>
        <w:t>视野</w:t>
      </w:r>
      <w:r w:rsidRPr="00CE32CC">
        <w:rPr>
          <w:rFonts w:ascii="Times New Roman" w:hAnsi="Times New Roman"/>
          <w:color w:val="000000" w:themeColor="text1"/>
        </w:rPr>
        <w:t>缺损的程度？</w:t>
      </w:r>
    </w:p>
    <w:p w14:paraId="13701A87" w14:textId="77777777" w:rsidR="00E123C1" w:rsidRPr="00CE32CC" w:rsidRDefault="00E123C1" w:rsidP="00E123C1">
      <w:pPr>
        <w:widowControl/>
        <w:spacing w:beforeLines="50" w:before="156" w:afterLines="50" w:after="156"/>
        <w:ind w:firstLineChars="300" w:firstLine="630"/>
        <w:jc w:val="left"/>
        <w:rPr>
          <w:rFonts w:cs="宋体"/>
          <w:color w:val="000000" w:themeColor="text1"/>
          <w:kern w:val="0"/>
          <w:szCs w:val="21"/>
        </w:rPr>
      </w:pPr>
    </w:p>
    <w:p w14:paraId="3919B7F2" w14:textId="65FE6309" w:rsidR="00E123C1" w:rsidRPr="00CE32CC" w:rsidRDefault="00E123C1" w:rsidP="00AF0DB1">
      <w:pPr>
        <w:spacing w:beforeLines="50" w:before="156" w:afterLines="50" w:after="156"/>
        <w:ind w:firstLineChars="100" w:firstLine="241"/>
        <w:rPr>
          <w:b/>
          <w:color w:val="000000" w:themeColor="text1"/>
          <w:sz w:val="28"/>
          <w:szCs w:val="28"/>
        </w:rPr>
      </w:pPr>
      <w:r w:rsidRPr="00CE32CC">
        <w:rPr>
          <w:rFonts w:ascii="黑体" w:eastAsia="黑体" w:hAnsi="黑体" w:cs="Times New Roman"/>
          <w:b/>
          <w:color w:val="000000" w:themeColor="text1"/>
          <w:sz w:val="24"/>
          <w:szCs w:val="24"/>
        </w:rPr>
        <w:t>第九章</w:t>
      </w:r>
      <w:r w:rsidRPr="00CE32CC">
        <w:rPr>
          <w:rFonts w:ascii="黑体" w:eastAsia="黑体" w:hAnsi="黑体" w:cs="Times New Roman" w:hint="eastAsia"/>
          <w:b/>
          <w:color w:val="000000" w:themeColor="text1"/>
          <w:sz w:val="24"/>
          <w:szCs w:val="24"/>
        </w:rPr>
        <w:t xml:space="preserve"> 眼</w:t>
      </w:r>
      <w:r w:rsidRPr="00CE32CC">
        <w:rPr>
          <w:rFonts w:ascii="黑体" w:eastAsia="黑体" w:hAnsi="黑体" w:cs="Times New Roman"/>
          <w:b/>
          <w:color w:val="000000" w:themeColor="text1"/>
          <w:sz w:val="24"/>
          <w:szCs w:val="24"/>
        </w:rPr>
        <w:t>损伤与疾病</w:t>
      </w:r>
      <w:r w:rsidRPr="00CE32CC">
        <w:rPr>
          <w:rFonts w:ascii="黑体" w:eastAsia="黑体" w:hAnsi="黑体" w:cs="Times New Roman" w:hint="eastAsia"/>
          <w:b/>
          <w:color w:val="000000" w:themeColor="text1"/>
          <w:sz w:val="24"/>
          <w:szCs w:val="24"/>
        </w:rPr>
        <w:t>的</w:t>
      </w:r>
      <w:r w:rsidRPr="00CE32CC">
        <w:rPr>
          <w:rFonts w:ascii="黑体" w:eastAsia="黑体" w:hAnsi="黑体" w:cs="Times New Roman"/>
          <w:b/>
          <w:color w:val="000000" w:themeColor="text1"/>
          <w:sz w:val="24"/>
          <w:szCs w:val="24"/>
        </w:rPr>
        <w:t>因果关系鉴定</w:t>
      </w:r>
    </w:p>
    <w:p w14:paraId="275DDC66"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05DB0E56" w14:textId="31595478" w:rsidR="00386D6B"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掌握：</w:t>
      </w:r>
      <w:r w:rsidR="00386D6B" w:rsidRPr="00CE32CC">
        <w:rPr>
          <w:rFonts w:ascii="Times New Roman" w:hAnsi="Times New Roman" w:hint="eastAsia"/>
          <w:color w:val="000000" w:themeColor="text1"/>
        </w:rPr>
        <w:t>法医眼科学中</w:t>
      </w:r>
      <w:r w:rsidR="00386D6B" w:rsidRPr="00CE32CC">
        <w:rPr>
          <w:rFonts w:ascii="Times New Roman" w:hAnsi="Times New Roman"/>
          <w:color w:val="000000" w:themeColor="text1"/>
        </w:rPr>
        <w:t>因果关系</w:t>
      </w:r>
      <w:r w:rsidR="00386D6B" w:rsidRPr="00CE32CC">
        <w:rPr>
          <w:rFonts w:ascii="Times New Roman" w:hAnsi="Times New Roman" w:hint="eastAsia"/>
          <w:color w:val="000000" w:themeColor="text1"/>
        </w:rPr>
        <w:t>、</w:t>
      </w:r>
      <w:r w:rsidR="00386D6B" w:rsidRPr="00CE32CC">
        <w:rPr>
          <w:rFonts w:ascii="Times New Roman" w:hAnsi="Times New Roman"/>
          <w:color w:val="000000" w:themeColor="text1"/>
        </w:rPr>
        <w:t>伤病关系与参与度</w:t>
      </w:r>
      <w:r w:rsidR="00386D6B" w:rsidRPr="00CE32CC">
        <w:rPr>
          <w:rFonts w:ascii="Times New Roman" w:hAnsi="Times New Roman" w:hint="eastAsia"/>
          <w:color w:val="000000" w:themeColor="text1"/>
        </w:rPr>
        <w:t>的基本</w:t>
      </w:r>
      <w:r w:rsidR="00386D6B" w:rsidRPr="00CE32CC">
        <w:rPr>
          <w:rFonts w:ascii="Times New Roman" w:hAnsi="Times New Roman"/>
          <w:color w:val="000000" w:themeColor="text1"/>
        </w:rPr>
        <w:t>概念和评定</w:t>
      </w:r>
      <w:r w:rsidR="00386D6B" w:rsidRPr="00CE32CC">
        <w:rPr>
          <w:rFonts w:ascii="Times New Roman" w:hAnsi="Times New Roman" w:hint="eastAsia"/>
          <w:color w:val="000000" w:themeColor="text1"/>
        </w:rPr>
        <w:t>依据；掌握眼损伤与疾病的因果关系的鉴定原则，以及</w:t>
      </w:r>
      <w:r w:rsidR="00386D6B" w:rsidRPr="00CE32CC">
        <w:rPr>
          <w:rFonts w:ascii="Times New Roman" w:hAnsi="Times New Roman"/>
          <w:color w:val="000000" w:themeColor="text1"/>
        </w:rPr>
        <w:t>眼损伤</w:t>
      </w:r>
      <w:r w:rsidR="00386D6B" w:rsidRPr="00CE32CC">
        <w:rPr>
          <w:rFonts w:ascii="Times New Roman" w:hAnsi="Times New Roman" w:hint="eastAsia"/>
          <w:color w:val="000000" w:themeColor="text1"/>
        </w:rPr>
        <w:t>与</w:t>
      </w:r>
      <w:r w:rsidR="00386D6B" w:rsidRPr="00CE32CC">
        <w:rPr>
          <w:rFonts w:ascii="Times New Roman" w:hAnsi="Times New Roman"/>
          <w:color w:val="000000" w:themeColor="text1"/>
        </w:rPr>
        <w:t>常见眼科疾病</w:t>
      </w:r>
      <w:r w:rsidR="00386D6B" w:rsidRPr="00CE32CC">
        <w:rPr>
          <w:rFonts w:ascii="Times New Roman" w:hAnsi="Times New Roman" w:hint="eastAsia"/>
          <w:color w:val="000000" w:themeColor="text1"/>
        </w:rPr>
        <w:t>的鉴别要点</w:t>
      </w:r>
      <w:r w:rsidR="00386D6B" w:rsidRPr="00CE32CC">
        <w:rPr>
          <w:rFonts w:ascii="Times New Roman" w:hAnsi="Times New Roman"/>
          <w:color w:val="000000" w:themeColor="text1"/>
        </w:rPr>
        <w:t>。</w:t>
      </w:r>
    </w:p>
    <w:p w14:paraId="751C0C34" w14:textId="15C501D2" w:rsidR="00E123C1"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熟悉：</w:t>
      </w:r>
      <w:r w:rsidR="00121EF9" w:rsidRPr="00CE32CC">
        <w:rPr>
          <w:rFonts w:ascii="Times New Roman" w:hAnsi="Times New Roman"/>
          <w:color w:val="000000" w:themeColor="text1"/>
        </w:rPr>
        <w:t>因果关系</w:t>
      </w:r>
      <w:r w:rsidR="00121EF9" w:rsidRPr="00CE32CC">
        <w:rPr>
          <w:rFonts w:ascii="Times New Roman" w:hAnsi="Times New Roman" w:hint="eastAsia"/>
          <w:color w:val="000000" w:themeColor="text1"/>
        </w:rPr>
        <w:t>和</w:t>
      </w:r>
      <w:r w:rsidR="00121EF9" w:rsidRPr="00CE32CC">
        <w:rPr>
          <w:rFonts w:ascii="Times New Roman" w:hAnsi="Times New Roman"/>
          <w:color w:val="000000" w:themeColor="text1"/>
        </w:rPr>
        <w:t>伤病关系</w:t>
      </w:r>
      <w:r w:rsidR="00121EF9" w:rsidRPr="00CE32CC">
        <w:rPr>
          <w:rFonts w:ascii="Times New Roman" w:hAnsi="Times New Roman" w:hint="eastAsia"/>
          <w:color w:val="000000" w:themeColor="text1"/>
        </w:rPr>
        <w:t>判定的前提和司法鉴定程序</w:t>
      </w:r>
      <w:r w:rsidR="00E123C1" w:rsidRPr="00CE32CC">
        <w:rPr>
          <w:rFonts w:ascii="Times New Roman" w:hAnsi="Times New Roman" w:hint="eastAsia"/>
          <w:color w:val="000000" w:themeColor="text1"/>
        </w:rPr>
        <w:t>。</w:t>
      </w:r>
    </w:p>
    <w:p w14:paraId="3021405C" w14:textId="5ABF7979" w:rsidR="00386D6B"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了解：</w:t>
      </w:r>
      <w:r w:rsidR="00121EF9" w:rsidRPr="00CE32CC">
        <w:rPr>
          <w:rFonts w:ascii="Times New Roman" w:hAnsi="Times New Roman" w:hint="eastAsia"/>
          <w:color w:val="000000" w:themeColor="text1"/>
        </w:rPr>
        <w:t>不同</w:t>
      </w:r>
      <w:r w:rsidR="00121EF9" w:rsidRPr="00CE32CC">
        <w:rPr>
          <w:rFonts w:ascii="Times New Roman" w:hAnsi="Times New Roman"/>
          <w:color w:val="000000" w:themeColor="text1"/>
        </w:rPr>
        <w:t>眼科疾病</w:t>
      </w:r>
      <w:r w:rsidR="00121EF9" w:rsidRPr="00CE32CC">
        <w:rPr>
          <w:rFonts w:ascii="Times New Roman" w:hAnsi="Times New Roman" w:hint="eastAsia"/>
          <w:color w:val="000000" w:themeColor="text1"/>
        </w:rPr>
        <w:t>的各自特异性和临床预后。</w:t>
      </w:r>
    </w:p>
    <w:p w14:paraId="21880D94"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15425D10" w14:textId="77777777" w:rsidR="00121EF9" w:rsidRPr="00CE32CC" w:rsidRDefault="00121EF9"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法医眼科学中</w:t>
      </w:r>
      <w:r w:rsidRPr="00CE32CC">
        <w:rPr>
          <w:rFonts w:ascii="Times New Roman" w:hAnsi="Times New Roman"/>
          <w:color w:val="000000" w:themeColor="text1"/>
        </w:rPr>
        <w:t>因果关系</w:t>
      </w:r>
      <w:r w:rsidRPr="00CE32CC">
        <w:rPr>
          <w:rFonts w:ascii="Times New Roman" w:hAnsi="Times New Roman" w:hint="eastAsia"/>
          <w:color w:val="000000" w:themeColor="text1"/>
        </w:rPr>
        <w:t>、</w:t>
      </w:r>
      <w:r w:rsidRPr="00CE32CC">
        <w:rPr>
          <w:rFonts w:ascii="Times New Roman" w:hAnsi="Times New Roman"/>
          <w:color w:val="000000" w:themeColor="text1"/>
        </w:rPr>
        <w:t>伤病关系与参与度</w:t>
      </w:r>
      <w:r w:rsidRPr="00CE32CC">
        <w:rPr>
          <w:rFonts w:ascii="Times New Roman" w:hAnsi="Times New Roman" w:hint="eastAsia"/>
          <w:color w:val="000000" w:themeColor="text1"/>
        </w:rPr>
        <w:t>的鉴定原则、</w:t>
      </w:r>
      <w:r w:rsidRPr="00CE32CC">
        <w:rPr>
          <w:rFonts w:ascii="Times New Roman" w:hAnsi="Times New Roman"/>
          <w:color w:val="000000" w:themeColor="text1"/>
        </w:rPr>
        <w:t>评定</w:t>
      </w:r>
      <w:r w:rsidRPr="00CE32CC">
        <w:rPr>
          <w:rFonts w:ascii="Times New Roman" w:hAnsi="Times New Roman" w:hint="eastAsia"/>
          <w:color w:val="000000" w:themeColor="text1"/>
        </w:rPr>
        <w:t>依据；</w:t>
      </w:r>
      <w:r w:rsidRPr="00CE32CC">
        <w:rPr>
          <w:rFonts w:ascii="Times New Roman" w:hAnsi="Times New Roman"/>
          <w:color w:val="000000" w:themeColor="text1"/>
        </w:rPr>
        <w:t>眼损伤</w:t>
      </w:r>
      <w:r w:rsidRPr="00CE32CC">
        <w:rPr>
          <w:rFonts w:ascii="Times New Roman" w:hAnsi="Times New Roman" w:hint="eastAsia"/>
          <w:color w:val="000000" w:themeColor="text1"/>
        </w:rPr>
        <w:t>与</w:t>
      </w:r>
      <w:r w:rsidRPr="00CE32CC">
        <w:rPr>
          <w:rFonts w:ascii="Times New Roman" w:hAnsi="Times New Roman"/>
          <w:color w:val="000000" w:themeColor="text1"/>
        </w:rPr>
        <w:t>常见眼科疾病</w:t>
      </w:r>
      <w:r w:rsidRPr="00CE32CC">
        <w:rPr>
          <w:rFonts w:ascii="Times New Roman" w:hAnsi="Times New Roman" w:hint="eastAsia"/>
          <w:color w:val="000000" w:themeColor="text1"/>
        </w:rPr>
        <w:t>的鉴别要点</w:t>
      </w:r>
      <w:r w:rsidRPr="00CE32CC">
        <w:rPr>
          <w:rFonts w:ascii="Times New Roman" w:hAnsi="Times New Roman"/>
          <w:color w:val="000000" w:themeColor="text1"/>
        </w:rPr>
        <w:t>。</w:t>
      </w:r>
    </w:p>
    <w:p w14:paraId="1D032927" w14:textId="2EBC9F92"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29AD50B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w:t>
      </w:r>
      <w:r w:rsidRPr="00CE32CC">
        <w:rPr>
          <w:rFonts w:ascii="Times New Roman" w:hAnsi="Times New Roman"/>
          <w:color w:val="000000" w:themeColor="text1"/>
        </w:rPr>
        <w:t>损伤</w:t>
      </w:r>
      <w:r w:rsidRPr="00CE32CC">
        <w:rPr>
          <w:rFonts w:ascii="Times New Roman" w:hAnsi="Times New Roman" w:hint="eastAsia"/>
          <w:color w:val="000000" w:themeColor="text1"/>
        </w:rPr>
        <w:t>的</w:t>
      </w:r>
      <w:r w:rsidRPr="00CE32CC">
        <w:rPr>
          <w:rFonts w:ascii="Times New Roman" w:hAnsi="Times New Roman"/>
          <w:color w:val="000000" w:themeColor="text1"/>
        </w:rPr>
        <w:t>因果关系</w:t>
      </w:r>
      <w:r w:rsidRPr="00CE32CC">
        <w:rPr>
          <w:rFonts w:ascii="Times New Roman" w:hAnsi="Times New Roman" w:hint="eastAsia"/>
          <w:color w:val="000000" w:themeColor="text1"/>
        </w:rPr>
        <w:t>判定</w:t>
      </w:r>
    </w:p>
    <w:p w14:paraId="78FEA05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一、概述</w:t>
      </w:r>
    </w:p>
    <w:p w14:paraId="5B5A59B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二、法医学因果关系判断的原则</w:t>
      </w:r>
    </w:p>
    <w:p w14:paraId="342F8962"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w:t>
      </w:r>
      <w:r w:rsidRPr="00CE32CC">
        <w:rPr>
          <w:rFonts w:ascii="Times New Roman" w:hAnsi="Times New Roman" w:hint="eastAsia"/>
          <w:color w:val="000000" w:themeColor="text1"/>
        </w:rPr>
        <w:t>二</w:t>
      </w:r>
      <w:r w:rsidRPr="00CE32CC">
        <w:rPr>
          <w:rFonts w:ascii="Times New Roman" w:hAnsi="Times New Roman"/>
          <w:color w:val="000000" w:themeColor="text1"/>
        </w:rPr>
        <w:t>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眼损伤伤病关系与参与度评定</w:t>
      </w:r>
    </w:p>
    <w:p w14:paraId="1EB6434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一、眼损伤伤病关系概述</w:t>
      </w:r>
    </w:p>
    <w:p w14:paraId="513FC9FE"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二、损伤与疾病因果关系的类型</w:t>
      </w:r>
    </w:p>
    <w:p w14:paraId="1734EEE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三、损伤与疾病因果关系参与程度的判定</w:t>
      </w:r>
    </w:p>
    <w:p w14:paraId="64BD5D9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w:t>
      </w:r>
      <w:r w:rsidRPr="00CE32CC">
        <w:rPr>
          <w:rFonts w:ascii="Times New Roman" w:hAnsi="Times New Roman" w:hint="eastAsia"/>
          <w:color w:val="000000" w:themeColor="text1"/>
        </w:rPr>
        <w:t>三</w:t>
      </w:r>
      <w:r w:rsidRPr="00CE32CC">
        <w:rPr>
          <w:rFonts w:ascii="Times New Roman" w:hAnsi="Times New Roman"/>
          <w:color w:val="000000" w:themeColor="text1"/>
        </w:rPr>
        <w:t>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眼损伤</w:t>
      </w:r>
      <w:r w:rsidRPr="00CE32CC">
        <w:rPr>
          <w:rFonts w:ascii="Times New Roman" w:hAnsi="Times New Roman" w:hint="eastAsia"/>
          <w:color w:val="000000" w:themeColor="text1"/>
        </w:rPr>
        <w:t>与</w:t>
      </w:r>
      <w:r w:rsidRPr="00CE32CC">
        <w:rPr>
          <w:rFonts w:ascii="Times New Roman" w:hAnsi="Times New Roman"/>
          <w:color w:val="000000" w:themeColor="text1"/>
        </w:rPr>
        <w:t>常见眼科疾病</w:t>
      </w:r>
      <w:r w:rsidRPr="00CE32CC">
        <w:rPr>
          <w:rFonts w:ascii="Times New Roman" w:hAnsi="Times New Roman" w:hint="eastAsia"/>
          <w:color w:val="000000" w:themeColor="text1"/>
        </w:rPr>
        <w:t>的鉴别</w:t>
      </w:r>
    </w:p>
    <w:p w14:paraId="4FBC75F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w:t>
      </w:r>
      <w:r w:rsidRPr="00CE32CC">
        <w:rPr>
          <w:rFonts w:ascii="Times New Roman" w:hAnsi="Times New Roman"/>
          <w:color w:val="000000" w:themeColor="text1"/>
        </w:rPr>
        <w:t>结构异常</w:t>
      </w:r>
    </w:p>
    <w:p w14:paraId="0C069E9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功能异常</w:t>
      </w:r>
    </w:p>
    <w:p w14:paraId="74FDAA4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三、眼损伤的</w:t>
      </w:r>
      <w:r w:rsidRPr="00CE32CC">
        <w:rPr>
          <w:rFonts w:ascii="Times New Roman" w:hAnsi="Times New Roman"/>
          <w:color w:val="000000" w:themeColor="text1"/>
        </w:rPr>
        <w:t>并发症</w:t>
      </w:r>
    </w:p>
    <w:p w14:paraId="4279D622"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第四节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眼损伤伤病关系</w:t>
      </w:r>
      <w:r w:rsidRPr="00CE32CC">
        <w:rPr>
          <w:rFonts w:ascii="Times New Roman" w:hAnsi="Times New Roman" w:hint="eastAsia"/>
          <w:color w:val="000000" w:themeColor="text1"/>
        </w:rPr>
        <w:t>鉴定典型案例</w:t>
      </w:r>
    </w:p>
    <w:p w14:paraId="5718B1B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一、白内障性质和程度判断</w:t>
      </w:r>
      <w:r w:rsidRPr="00CE32CC">
        <w:rPr>
          <w:rFonts w:ascii="Times New Roman" w:hAnsi="Times New Roman" w:hint="eastAsia"/>
          <w:color w:val="000000" w:themeColor="text1"/>
        </w:rPr>
        <w:t>、</w:t>
      </w:r>
      <w:r w:rsidRPr="00CE32CC">
        <w:rPr>
          <w:rFonts w:ascii="Times New Roman" w:hAnsi="Times New Roman"/>
          <w:color w:val="000000" w:themeColor="text1"/>
        </w:rPr>
        <w:t>视功能评估</w:t>
      </w:r>
    </w:p>
    <w:p w14:paraId="696596E2"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二、外伤后发现闭角</w:t>
      </w:r>
      <w:r w:rsidRPr="00CE32CC">
        <w:rPr>
          <w:rFonts w:ascii="Times New Roman" w:hAnsi="Times New Roman" w:hint="eastAsia"/>
          <w:color w:val="000000" w:themeColor="text1"/>
        </w:rPr>
        <w:t>型</w:t>
      </w:r>
      <w:r w:rsidRPr="00CE32CC">
        <w:rPr>
          <w:rFonts w:ascii="Times New Roman" w:hAnsi="Times New Roman"/>
          <w:color w:val="000000" w:themeColor="text1"/>
        </w:rPr>
        <w:t>青光眼</w:t>
      </w:r>
    </w:p>
    <w:p w14:paraId="795A562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三、眼部外伤后</w:t>
      </w:r>
      <w:r w:rsidRPr="00CE32CC">
        <w:rPr>
          <w:rFonts w:ascii="Times New Roman" w:hAnsi="Times New Roman" w:hint="eastAsia"/>
          <w:color w:val="000000" w:themeColor="text1"/>
        </w:rPr>
        <w:t>第</w:t>
      </w:r>
      <w:r w:rsidRPr="00CE32CC">
        <w:rPr>
          <w:rFonts w:ascii="Times New Roman" w:hAnsi="Times New Roman"/>
          <w:color w:val="000000" w:themeColor="text1"/>
        </w:rPr>
        <w:t>7</w:t>
      </w:r>
      <w:r w:rsidRPr="00CE32CC">
        <w:rPr>
          <w:rFonts w:ascii="Times New Roman" w:hAnsi="Times New Roman" w:hint="eastAsia"/>
          <w:color w:val="000000" w:themeColor="text1"/>
        </w:rPr>
        <w:t>天</w:t>
      </w:r>
      <w:r w:rsidRPr="00CE32CC">
        <w:rPr>
          <w:rFonts w:ascii="Times New Roman" w:hAnsi="Times New Roman"/>
          <w:color w:val="000000" w:themeColor="text1"/>
        </w:rPr>
        <w:t>发现视神经萎缩</w:t>
      </w:r>
    </w:p>
    <w:p w14:paraId="19A8389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四、眼外伤后</w:t>
      </w:r>
      <w:r w:rsidRPr="00CE32CC">
        <w:rPr>
          <w:rFonts w:ascii="Times New Roman" w:hAnsi="Times New Roman"/>
          <w:color w:val="000000" w:themeColor="text1"/>
        </w:rPr>
        <w:t>25</w:t>
      </w:r>
      <w:r w:rsidRPr="00CE32CC">
        <w:rPr>
          <w:rFonts w:ascii="Times New Roman" w:hAnsi="Times New Roman"/>
          <w:color w:val="000000" w:themeColor="text1"/>
        </w:rPr>
        <w:t>年视网膜脱离等并发症伤病关系分析</w:t>
      </w:r>
    </w:p>
    <w:p w14:paraId="6590B11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五、视网膜脱离性质和时间判断</w:t>
      </w:r>
    </w:p>
    <w:p w14:paraId="6D411D1D"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61FC5F90" w14:textId="77777777" w:rsidR="00121EF9" w:rsidRPr="00CE32CC" w:rsidRDefault="00121EF9"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）讲授法：相关概念和理论框架。</w:t>
      </w:r>
    </w:p>
    <w:p w14:paraId="42BF9129" w14:textId="10A01E0C" w:rsidR="00515A0A" w:rsidRPr="00CE32CC" w:rsidRDefault="00515A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00121EF9" w:rsidRPr="00CE32CC">
        <w:rPr>
          <w:rFonts w:ascii="Times New Roman" w:hAnsi="Times New Roman"/>
          <w:color w:val="000000" w:themeColor="text1"/>
        </w:rPr>
        <w:t>2</w:t>
      </w:r>
      <w:r w:rsidR="00121EF9" w:rsidRPr="00CE32CC">
        <w:rPr>
          <w:rFonts w:ascii="Times New Roman" w:hAnsi="Times New Roman" w:hint="eastAsia"/>
          <w:color w:val="000000" w:themeColor="text1"/>
        </w:rPr>
        <w:t>）案例教学法：围绕</w:t>
      </w:r>
      <w:r w:rsidR="00121EF9" w:rsidRPr="00CE32CC">
        <w:rPr>
          <w:rFonts w:ascii="Times New Roman" w:hAnsi="Times New Roman"/>
          <w:color w:val="000000" w:themeColor="text1"/>
        </w:rPr>
        <w:t>因果关系</w:t>
      </w:r>
      <w:r w:rsidR="00121EF9" w:rsidRPr="00CE32CC">
        <w:rPr>
          <w:rFonts w:ascii="Times New Roman" w:hAnsi="Times New Roman" w:hint="eastAsia"/>
          <w:color w:val="000000" w:themeColor="text1"/>
        </w:rPr>
        <w:t>、</w:t>
      </w:r>
      <w:r w:rsidR="00121EF9" w:rsidRPr="00CE32CC">
        <w:rPr>
          <w:rFonts w:ascii="Times New Roman" w:hAnsi="Times New Roman"/>
          <w:color w:val="000000" w:themeColor="text1"/>
        </w:rPr>
        <w:t>参与度</w:t>
      </w:r>
      <w:r w:rsidR="00121EF9" w:rsidRPr="00CE32CC">
        <w:rPr>
          <w:rFonts w:ascii="Times New Roman" w:hAnsi="Times New Roman" w:hint="eastAsia"/>
          <w:color w:val="000000" w:themeColor="text1"/>
        </w:rPr>
        <w:t>典型案例（本章节后附的</w:t>
      </w:r>
      <w:r w:rsidR="00121EF9" w:rsidRPr="00CE32CC">
        <w:rPr>
          <w:rFonts w:ascii="Times New Roman" w:hAnsi="Times New Roman"/>
          <w:color w:val="000000" w:themeColor="text1"/>
        </w:rPr>
        <w:t>眼损伤伤病关系</w:t>
      </w:r>
      <w:r w:rsidR="00121EF9" w:rsidRPr="00CE32CC">
        <w:rPr>
          <w:rFonts w:ascii="Times New Roman" w:hAnsi="Times New Roman" w:hint="eastAsia"/>
          <w:color w:val="000000" w:themeColor="text1"/>
        </w:rPr>
        <w:t>鉴</w:t>
      </w:r>
    </w:p>
    <w:p w14:paraId="29EB138C" w14:textId="67D71EA5" w:rsidR="00121EF9" w:rsidRPr="00CE32CC" w:rsidRDefault="00121EF9"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定典型案例等），进行综合分析，并启发引导学生讨论。</w:t>
      </w:r>
    </w:p>
    <w:p w14:paraId="000C2D0D"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6E28F90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17B60B1F" w14:textId="7EAABDF6"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Pr="00CE32CC">
        <w:rPr>
          <w:rFonts w:ascii="Times New Roman" w:hAnsi="Times New Roman"/>
          <w:color w:val="000000" w:themeColor="text1"/>
        </w:rPr>
        <w:t>简述直接、间接因果关系的概念与判断原则。</w:t>
      </w:r>
    </w:p>
    <w:p w14:paraId="3DD55A23" w14:textId="132CA3AC"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Pr="00CE32CC">
        <w:rPr>
          <w:rFonts w:ascii="Times New Roman" w:hAnsi="Times New Roman"/>
          <w:color w:val="000000" w:themeColor="text1"/>
        </w:rPr>
        <w:t>简述诱因的概念与判断原则</w:t>
      </w:r>
      <w:r w:rsidRPr="00CE32CC">
        <w:rPr>
          <w:rFonts w:ascii="Times New Roman" w:hAnsi="Times New Roman" w:hint="eastAsia"/>
          <w:color w:val="000000" w:themeColor="text1"/>
        </w:rPr>
        <w:t>。</w:t>
      </w:r>
    </w:p>
    <w:p w14:paraId="3CEFBB32" w14:textId="4001C14A"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Pr="00CE32CC">
        <w:rPr>
          <w:rFonts w:ascii="Times New Roman" w:hAnsi="Times New Roman"/>
          <w:color w:val="000000" w:themeColor="text1"/>
        </w:rPr>
        <w:t>简述损伤与疾病判断原则</w:t>
      </w:r>
      <w:r w:rsidRPr="00CE32CC">
        <w:rPr>
          <w:rFonts w:ascii="Times New Roman" w:hAnsi="Times New Roman" w:hint="eastAsia"/>
          <w:color w:val="000000" w:themeColor="text1"/>
        </w:rPr>
        <w:t>。</w:t>
      </w:r>
    </w:p>
    <w:p w14:paraId="53ED35C5" w14:textId="75547AD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4</w:t>
      </w:r>
      <w:r w:rsidRPr="00CE32CC">
        <w:rPr>
          <w:rFonts w:ascii="Times New Roman" w:hAnsi="Times New Roman" w:hint="eastAsia"/>
          <w:color w:val="000000" w:themeColor="text1"/>
        </w:rPr>
        <w:t>）</w:t>
      </w:r>
      <w:r w:rsidRPr="00CE32CC">
        <w:rPr>
          <w:rFonts w:ascii="Times New Roman" w:hAnsi="Times New Roman"/>
          <w:color w:val="000000" w:themeColor="text1"/>
        </w:rPr>
        <w:t>简述常见眼科疾病如青光眼、视网膜剥离的伤病关系鉴定思路。</w:t>
      </w:r>
    </w:p>
    <w:p w14:paraId="4E34A0C8" w14:textId="32D97101"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w:t>
      </w:r>
      <w:r w:rsidRPr="00CE32CC">
        <w:rPr>
          <w:rFonts w:ascii="Times New Roman" w:hAnsi="Times New Roman" w:hint="eastAsia"/>
          <w:color w:val="000000" w:themeColor="text1"/>
        </w:rPr>
        <w:t>5</w:t>
      </w:r>
      <w:r w:rsidRPr="00CE32CC">
        <w:rPr>
          <w:rFonts w:ascii="Times New Roman" w:hAnsi="Times New Roman" w:hint="eastAsia"/>
          <w:color w:val="000000" w:themeColor="text1"/>
        </w:rPr>
        <w:t>）简述</w:t>
      </w:r>
      <w:r w:rsidRPr="00CE32CC">
        <w:rPr>
          <w:rFonts w:ascii="Times New Roman" w:hAnsi="Times New Roman"/>
          <w:color w:val="000000" w:themeColor="text1"/>
        </w:rPr>
        <w:t>原发性青光眼与继发性青光眼的发病机制及鉴别诊断。</w:t>
      </w:r>
    </w:p>
    <w:p w14:paraId="5408E6CE" w14:textId="24936F96"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6</w:t>
      </w:r>
      <w:r w:rsidRPr="00CE32CC">
        <w:rPr>
          <w:rFonts w:ascii="Times New Roman" w:hAnsi="Times New Roman" w:hint="eastAsia"/>
          <w:color w:val="000000" w:themeColor="text1"/>
        </w:rPr>
        <w:t>）简述</w:t>
      </w:r>
      <w:r w:rsidRPr="00CE32CC">
        <w:rPr>
          <w:rFonts w:ascii="Times New Roman" w:hAnsi="Times New Roman"/>
          <w:color w:val="000000" w:themeColor="text1"/>
        </w:rPr>
        <w:t>玻璃体积血的伤病鉴别诊断。</w:t>
      </w:r>
    </w:p>
    <w:p w14:paraId="748B57FB" w14:textId="1C7324D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7</w:t>
      </w:r>
      <w:r w:rsidRPr="00CE32CC">
        <w:rPr>
          <w:rFonts w:ascii="Times New Roman" w:hAnsi="Times New Roman" w:hint="eastAsia"/>
          <w:color w:val="000000" w:themeColor="text1"/>
        </w:rPr>
        <w:t>）简述</w:t>
      </w:r>
      <w:r w:rsidRPr="00CE32CC">
        <w:rPr>
          <w:rFonts w:ascii="Times New Roman" w:hAnsi="Times New Roman"/>
          <w:color w:val="000000" w:themeColor="text1"/>
        </w:rPr>
        <w:t>黄斑裂孔的发病机制及鉴别诊断。</w:t>
      </w:r>
    </w:p>
    <w:p w14:paraId="20BB2EA6" w14:textId="2ADA3C19"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8</w:t>
      </w:r>
      <w:r w:rsidRPr="00CE32CC">
        <w:rPr>
          <w:rFonts w:ascii="Times New Roman" w:hAnsi="Times New Roman" w:hint="eastAsia"/>
          <w:color w:val="000000" w:themeColor="text1"/>
        </w:rPr>
        <w:t>）简述</w:t>
      </w:r>
      <w:r w:rsidRPr="00CE32CC">
        <w:rPr>
          <w:rFonts w:ascii="Times New Roman" w:hAnsi="Times New Roman"/>
          <w:color w:val="000000" w:themeColor="text1"/>
        </w:rPr>
        <w:t>外伤性葡萄膜炎的发病机制及临床表现。</w:t>
      </w:r>
    </w:p>
    <w:p w14:paraId="47F95086" w14:textId="4FF1A362"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9</w:t>
      </w:r>
      <w:r w:rsidRPr="00CE32CC">
        <w:rPr>
          <w:rFonts w:ascii="Times New Roman" w:hAnsi="Times New Roman" w:hint="eastAsia"/>
          <w:color w:val="000000" w:themeColor="text1"/>
        </w:rPr>
        <w:t>）简述</w:t>
      </w:r>
      <w:r w:rsidRPr="00CE32CC">
        <w:rPr>
          <w:rFonts w:ascii="Times New Roman" w:hAnsi="Times New Roman"/>
          <w:color w:val="000000" w:themeColor="text1"/>
        </w:rPr>
        <w:t>斜视的病因和检查方法。</w:t>
      </w:r>
    </w:p>
    <w:p w14:paraId="6380A075" w14:textId="77777777" w:rsidR="00E123C1" w:rsidRPr="00CE32CC" w:rsidRDefault="00E123C1" w:rsidP="00E123C1">
      <w:pPr>
        <w:widowControl/>
        <w:spacing w:beforeLines="50" w:before="156" w:afterLines="50" w:after="156"/>
        <w:ind w:firstLineChars="300" w:firstLine="630"/>
        <w:jc w:val="left"/>
        <w:rPr>
          <w:rFonts w:cs="宋体"/>
          <w:color w:val="000000" w:themeColor="text1"/>
          <w:kern w:val="0"/>
          <w:szCs w:val="21"/>
        </w:rPr>
      </w:pPr>
    </w:p>
    <w:p w14:paraId="5EB2F622" w14:textId="41E68AA8" w:rsidR="00E123C1" w:rsidRPr="00CE32CC" w:rsidRDefault="00E123C1" w:rsidP="00AF0DB1">
      <w:pPr>
        <w:spacing w:beforeLines="50" w:before="156" w:afterLines="50" w:after="156"/>
        <w:ind w:firstLineChars="100" w:firstLine="241"/>
        <w:rPr>
          <w:rFonts w:ascii="黑体" w:eastAsia="黑体" w:hAnsi="黑体" w:cs="Times New Roman"/>
          <w:b/>
          <w:color w:val="000000" w:themeColor="text1"/>
          <w:sz w:val="24"/>
          <w:szCs w:val="24"/>
        </w:rPr>
      </w:pPr>
      <w:r w:rsidRPr="00CE32CC">
        <w:rPr>
          <w:rFonts w:ascii="黑体" w:eastAsia="黑体" w:hAnsi="黑体" w:cs="Times New Roman"/>
          <w:b/>
          <w:color w:val="000000" w:themeColor="text1"/>
          <w:sz w:val="24"/>
          <w:szCs w:val="24"/>
        </w:rPr>
        <w:t>第十章</w:t>
      </w:r>
      <w:r w:rsidRPr="00CE32CC">
        <w:rPr>
          <w:rFonts w:ascii="黑体" w:eastAsia="黑体" w:hAnsi="黑体" w:cs="Times New Roman" w:hint="eastAsia"/>
          <w:b/>
          <w:color w:val="000000" w:themeColor="text1"/>
          <w:sz w:val="24"/>
          <w:szCs w:val="24"/>
        </w:rPr>
        <w:t xml:space="preserve"> </w:t>
      </w:r>
      <w:r w:rsidRPr="00CE32CC">
        <w:rPr>
          <w:rFonts w:ascii="黑体" w:eastAsia="黑体" w:hAnsi="黑体" w:cs="Times New Roman"/>
          <w:b/>
          <w:color w:val="000000" w:themeColor="text1"/>
          <w:sz w:val="24"/>
          <w:szCs w:val="24"/>
        </w:rPr>
        <w:t>眼科</w:t>
      </w:r>
      <w:r w:rsidRPr="00CE32CC">
        <w:rPr>
          <w:rFonts w:ascii="黑体" w:eastAsia="黑体" w:hAnsi="黑体" w:cs="Times New Roman" w:hint="eastAsia"/>
          <w:b/>
          <w:color w:val="000000" w:themeColor="text1"/>
          <w:sz w:val="24"/>
          <w:szCs w:val="24"/>
        </w:rPr>
        <w:t>医疗纠纷</w:t>
      </w:r>
    </w:p>
    <w:p w14:paraId="3FAD881B"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159E9883" w14:textId="418552CD" w:rsidR="00386D6B"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掌握：</w:t>
      </w:r>
      <w:r w:rsidR="00386D6B" w:rsidRPr="00CE32CC">
        <w:rPr>
          <w:rFonts w:ascii="Times New Roman" w:hAnsi="Times New Roman" w:hint="eastAsia"/>
          <w:color w:val="000000" w:themeColor="text1"/>
        </w:rPr>
        <w:t>眼科医疗纠纷中的基本概念，鉴定思路和原则方法，以及医疗纠纷司法鉴定相关的法律</w:t>
      </w:r>
      <w:r w:rsidR="00386D6B" w:rsidRPr="00CE32CC">
        <w:rPr>
          <w:rFonts w:ascii="Times New Roman" w:hAnsi="Times New Roman"/>
          <w:color w:val="000000" w:themeColor="text1"/>
        </w:rPr>
        <w:t>、法规</w:t>
      </w:r>
      <w:r w:rsidR="00386D6B" w:rsidRPr="00CE32CC">
        <w:rPr>
          <w:rFonts w:ascii="Times New Roman" w:hAnsi="Times New Roman" w:hint="eastAsia"/>
          <w:color w:val="000000" w:themeColor="text1"/>
        </w:rPr>
        <w:t>和注意事项。</w:t>
      </w:r>
      <w:r w:rsidR="00386D6B" w:rsidRPr="00CE32CC">
        <w:rPr>
          <w:rFonts w:ascii="Times New Roman" w:hAnsi="Times New Roman" w:hint="eastAsia"/>
          <w:color w:val="000000" w:themeColor="text1"/>
        </w:rPr>
        <w:t xml:space="preserve"> </w:t>
      </w:r>
      <w:r w:rsidR="00386D6B" w:rsidRPr="00CE32CC">
        <w:rPr>
          <w:rFonts w:ascii="Times New Roman" w:hAnsi="Times New Roman"/>
          <w:color w:val="000000" w:themeColor="text1"/>
        </w:rPr>
        <w:t xml:space="preserve">                      </w:t>
      </w:r>
    </w:p>
    <w:p w14:paraId="065EF172" w14:textId="332E8A9C" w:rsidR="00E123C1"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熟悉：</w:t>
      </w:r>
      <w:r w:rsidR="00121EF9" w:rsidRPr="00CE32CC">
        <w:rPr>
          <w:rFonts w:ascii="Times New Roman" w:hAnsi="Times New Roman" w:hint="eastAsia"/>
          <w:color w:val="000000" w:themeColor="text1"/>
        </w:rPr>
        <w:t>眼科医疗纠纷鉴定的相关程序</w:t>
      </w:r>
      <w:r w:rsidR="00E123C1" w:rsidRPr="00CE32CC">
        <w:rPr>
          <w:rFonts w:ascii="Times New Roman" w:hAnsi="Times New Roman" w:hint="eastAsia"/>
          <w:color w:val="000000" w:themeColor="text1"/>
        </w:rPr>
        <w:t>。</w:t>
      </w:r>
    </w:p>
    <w:p w14:paraId="036163AE" w14:textId="03EA1B7E" w:rsidR="00E123C1"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了解：</w:t>
      </w:r>
      <w:r w:rsidR="00121EF9" w:rsidRPr="00CE32CC">
        <w:rPr>
          <w:rFonts w:ascii="Times New Roman" w:hAnsi="Times New Roman" w:hint="eastAsia"/>
          <w:color w:val="000000" w:themeColor="text1"/>
        </w:rPr>
        <w:t>眼科医疗纠纷的发生环节</w:t>
      </w:r>
      <w:r w:rsidR="00E123C1" w:rsidRPr="00CE32CC">
        <w:rPr>
          <w:rFonts w:ascii="Times New Roman" w:hAnsi="Times New Roman" w:hint="eastAsia"/>
          <w:color w:val="000000" w:themeColor="text1"/>
        </w:rPr>
        <w:t>。</w:t>
      </w:r>
    </w:p>
    <w:p w14:paraId="4A39C5B4"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4A059707" w14:textId="3AD1F3F2" w:rsidR="00515A0A" w:rsidRPr="00CE32CC" w:rsidRDefault="00515A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眼科医疗纠纷的鉴定思路和鉴定原则。</w:t>
      </w:r>
    </w:p>
    <w:p w14:paraId="4BF3AE5D" w14:textId="3A437C55"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4537577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第一节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眼科医疗纠纷的概述</w:t>
      </w:r>
    </w:p>
    <w:p w14:paraId="7722DFD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一、医疗纠纷的基本概念</w:t>
      </w:r>
    </w:p>
    <w:p w14:paraId="0FF15D9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二、医疗纠纷司法鉴定的主要任务</w:t>
      </w:r>
    </w:p>
    <w:p w14:paraId="39A0760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三、医疗纠纷鉴定的重要意义</w:t>
      </w:r>
    </w:p>
    <w:p w14:paraId="5BDD7E6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四、眼科医疗纠纷发生的常见原因与一般特点</w:t>
      </w:r>
    </w:p>
    <w:p w14:paraId="5B48142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五、眼科医疗纠纷的常见类型</w:t>
      </w:r>
    </w:p>
    <w:p w14:paraId="773A2655"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第二节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眼科医疗</w:t>
      </w:r>
      <w:r w:rsidRPr="00CE32CC">
        <w:rPr>
          <w:rFonts w:ascii="Times New Roman" w:hAnsi="Times New Roman"/>
          <w:color w:val="000000" w:themeColor="text1"/>
        </w:rPr>
        <w:t>纠纷</w:t>
      </w:r>
      <w:r w:rsidRPr="00CE32CC">
        <w:rPr>
          <w:rFonts w:ascii="Times New Roman" w:hAnsi="Times New Roman" w:hint="eastAsia"/>
          <w:color w:val="000000" w:themeColor="text1"/>
        </w:rPr>
        <w:t>鉴定相关的法律法规</w:t>
      </w:r>
    </w:p>
    <w:p w14:paraId="0CDD88FD"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一、关于举证责任与归责原则</w:t>
      </w:r>
    </w:p>
    <w:p w14:paraId="29DCFA0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二、关于知情同意及其相关法律问题</w:t>
      </w:r>
    </w:p>
    <w:p w14:paraId="1D6F8C4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第三节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眼科医疗纠纷的鉴定原则</w:t>
      </w:r>
    </w:p>
    <w:p w14:paraId="5B65FF3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一、医疗纠纷鉴定的基本原则</w:t>
      </w:r>
    </w:p>
    <w:p w14:paraId="72FD0FB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二、医疗过错与损害后果的因果关系判定原则</w:t>
      </w:r>
    </w:p>
    <w:p w14:paraId="7150A96F"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第四节</w:t>
      </w:r>
      <w:r w:rsidRPr="00CE32CC">
        <w:rPr>
          <w:rFonts w:ascii="Times New Roman" w:hAnsi="Times New Roman" w:hint="eastAsia"/>
          <w:color w:val="000000" w:themeColor="text1"/>
        </w:rPr>
        <w:t xml:space="preserve"> </w:t>
      </w:r>
      <w:r w:rsidRPr="00CE32CC">
        <w:rPr>
          <w:rFonts w:ascii="Times New Roman" w:hAnsi="Times New Roman"/>
          <w:color w:val="000000" w:themeColor="text1"/>
        </w:rPr>
        <w:t>常见眼科医疗纠纷的主要特点</w:t>
      </w:r>
    </w:p>
    <w:p w14:paraId="3E80EBF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一、眼视光学诊治中常见的医疗过错</w:t>
      </w:r>
    </w:p>
    <w:p w14:paraId="72E8C76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二、眼前节疾病诊治中常见的医疗过错</w:t>
      </w:r>
    </w:p>
    <w:p w14:paraId="6735C8F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lastRenderedPageBreak/>
        <w:t>三、眼后节疾病诊治中常见的医疗过错</w:t>
      </w:r>
    </w:p>
    <w:p w14:paraId="156BF8AA"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四、眼外伤诊治中常见的医疗过错</w:t>
      </w:r>
    </w:p>
    <w:p w14:paraId="6A2F3D10"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第五节</w:t>
      </w:r>
      <w:r w:rsidRPr="00CE32CC">
        <w:rPr>
          <w:rFonts w:ascii="Times New Roman" w:hAnsi="Times New Roman" w:hint="eastAsia"/>
          <w:color w:val="000000" w:themeColor="text1"/>
        </w:rPr>
        <w:t xml:space="preserve"> </w:t>
      </w:r>
      <w:r w:rsidRPr="00CE32CC">
        <w:rPr>
          <w:rFonts w:ascii="Times New Roman" w:hAnsi="Times New Roman" w:hint="eastAsia"/>
          <w:color w:val="000000" w:themeColor="text1"/>
        </w:rPr>
        <w:t>眼科医疗纠纷典型案例分析</w:t>
      </w:r>
    </w:p>
    <w:p w14:paraId="31468E9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w:t>
      </w:r>
      <w:r w:rsidRPr="00CE32CC">
        <w:rPr>
          <w:rFonts w:ascii="Times New Roman" w:hAnsi="Times New Roman"/>
          <w:color w:val="000000" w:themeColor="text1"/>
        </w:rPr>
        <w:t>准分子激光原位角膜磨镶术前高眼压</w:t>
      </w:r>
    </w:p>
    <w:p w14:paraId="7AD81EE6"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二、开角型青光眼延误诊治</w:t>
      </w:r>
    </w:p>
    <w:p w14:paraId="50264FAB"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三、白内障术后并发真菌性眼内炎</w:t>
      </w:r>
    </w:p>
    <w:p w14:paraId="68CB4589"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四、眼外伤后眼内异物存留</w:t>
      </w:r>
      <w:r w:rsidRPr="00CE32CC">
        <w:rPr>
          <w:rFonts w:ascii="Times New Roman" w:hAnsi="Times New Roman" w:hint="eastAsia"/>
          <w:color w:val="000000" w:themeColor="text1"/>
        </w:rPr>
        <w:t xml:space="preserve"> </w:t>
      </w:r>
    </w:p>
    <w:p w14:paraId="0BA09201"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51736E5B" w14:textId="5408763D" w:rsidR="00515A0A" w:rsidRPr="00CE32CC" w:rsidRDefault="00515A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）自主学习：基于现行的</w:t>
      </w:r>
      <w:r w:rsidRPr="00CE32CC">
        <w:rPr>
          <w:rFonts w:ascii="Times New Roman" w:hAnsi="Times New Roman"/>
          <w:color w:val="000000" w:themeColor="text1"/>
        </w:rPr>
        <w:t>«</w:t>
      </w:r>
      <w:r w:rsidRPr="00CE32CC">
        <w:rPr>
          <w:rFonts w:ascii="Times New Roman" w:hAnsi="Times New Roman" w:hint="eastAsia"/>
          <w:color w:val="000000" w:themeColor="text1"/>
        </w:rPr>
        <w:t>民法典</w:t>
      </w:r>
      <w:r w:rsidRPr="00CE32CC">
        <w:rPr>
          <w:rFonts w:ascii="Times New Roman" w:hAnsi="Times New Roman"/>
          <w:color w:val="000000" w:themeColor="text1"/>
        </w:rPr>
        <w:t>»</w:t>
      </w:r>
      <w:r w:rsidRPr="00CE32CC">
        <w:rPr>
          <w:rFonts w:ascii="Times New Roman" w:hAnsi="Times New Roman" w:hint="eastAsia"/>
          <w:color w:val="000000" w:themeColor="text1"/>
        </w:rPr>
        <w:t>中相关的法律</w:t>
      </w:r>
      <w:r w:rsidRPr="00CE32CC">
        <w:rPr>
          <w:rFonts w:ascii="Times New Roman" w:hAnsi="Times New Roman"/>
          <w:color w:val="000000" w:themeColor="text1"/>
        </w:rPr>
        <w:t>、法规、</w:t>
      </w:r>
      <w:r w:rsidRPr="00CE32CC">
        <w:rPr>
          <w:rFonts w:ascii="Times New Roman" w:hAnsi="Times New Roman" w:hint="eastAsia"/>
          <w:color w:val="000000" w:themeColor="text1"/>
        </w:rPr>
        <w:t>技术</w:t>
      </w:r>
      <w:r w:rsidRPr="00CE32CC">
        <w:rPr>
          <w:rFonts w:ascii="Times New Roman" w:hAnsi="Times New Roman"/>
          <w:color w:val="000000" w:themeColor="text1"/>
        </w:rPr>
        <w:t>标准</w:t>
      </w:r>
      <w:r w:rsidRPr="00CE32CC">
        <w:rPr>
          <w:rFonts w:ascii="Times New Roman" w:hAnsi="Times New Roman" w:hint="eastAsia"/>
          <w:color w:val="000000" w:themeColor="text1"/>
        </w:rPr>
        <w:t>进行学习。</w:t>
      </w:r>
    </w:p>
    <w:p w14:paraId="545D7359" w14:textId="084C40BC" w:rsidR="00515A0A" w:rsidRPr="00CE32CC" w:rsidRDefault="00515A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）案例教学法：围绕医疗纠纷鉴定典型案例（本章节后附的</w:t>
      </w:r>
      <w:r w:rsidRPr="00CE32CC">
        <w:rPr>
          <w:rFonts w:ascii="Times New Roman" w:hAnsi="Times New Roman"/>
          <w:color w:val="000000" w:themeColor="text1"/>
        </w:rPr>
        <w:t>眼损伤典型案例分析</w:t>
      </w:r>
      <w:r w:rsidRPr="00CE32CC">
        <w:rPr>
          <w:rFonts w:ascii="Times New Roman" w:hAnsi="Times New Roman" w:hint="eastAsia"/>
          <w:color w:val="000000" w:themeColor="text1"/>
        </w:rPr>
        <w:t>），启发组织学生进行综合分析、讨论。</w:t>
      </w:r>
    </w:p>
    <w:p w14:paraId="7477036B"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14CB10DE"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32F70E7F" w14:textId="200D3885"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w:t>
      </w:r>
      <w:r w:rsidRPr="00CE32CC">
        <w:rPr>
          <w:rFonts w:ascii="Times New Roman" w:hAnsi="Times New Roman" w:hint="eastAsia"/>
          <w:color w:val="000000" w:themeColor="text1"/>
        </w:rPr>
        <w:t>医疗纠纷的本质特征是什么？</w:t>
      </w:r>
    </w:p>
    <w:p w14:paraId="4AF3EA1D" w14:textId="049690F5"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）医疗纠纷司法鉴定需要解决的核心问题是什么？</w:t>
      </w:r>
    </w:p>
    <w:p w14:paraId="2B3C0474" w14:textId="7777777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）医师是否具有准分子激光屈光矫治手术的资质是否是相关医疗纠纷司法鉴定需要</w:t>
      </w:r>
    </w:p>
    <w:p w14:paraId="0A693B6C" w14:textId="425DBBFB" w:rsidR="0038762B" w:rsidRPr="00CE32CC" w:rsidRDefault="0038762B"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解决的核心问题？为什么？</w:t>
      </w:r>
    </w:p>
    <w:p w14:paraId="02194C65" w14:textId="5F32F55B"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4</w:t>
      </w:r>
      <w:r w:rsidRPr="00CE32CC">
        <w:rPr>
          <w:rFonts w:ascii="Times New Roman" w:hAnsi="Times New Roman" w:hint="eastAsia"/>
          <w:color w:val="000000" w:themeColor="text1"/>
        </w:rPr>
        <w:t>）白内障术后眼内感染引发一眼盲属于哪一类损害后果？</w:t>
      </w:r>
    </w:p>
    <w:p w14:paraId="1F946DF9" w14:textId="5DD703FC"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5</w:t>
      </w:r>
      <w:r w:rsidRPr="00CE32CC">
        <w:rPr>
          <w:rFonts w:ascii="Times New Roman" w:hAnsi="Times New Roman" w:hint="eastAsia"/>
          <w:color w:val="000000" w:themeColor="text1"/>
        </w:rPr>
        <w:t>）医疗纠纷司法鉴定中所谓的因果关系可以分为哪几种类型？</w:t>
      </w:r>
    </w:p>
    <w:p w14:paraId="2BCA06F9" w14:textId="77777777" w:rsidR="0038762B" w:rsidRPr="00CE32CC" w:rsidRDefault="0038762B" w:rsidP="0038762B">
      <w:pPr>
        <w:snapToGrid w:val="0"/>
        <w:spacing w:line="360" w:lineRule="auto"/>
        <w:ind w:firstLineChars="300" w:firstLine="723"/>
        <w:rPr>
          <w:rFonts w:ascii="黑体" w:eastAsia="黑体" w:hAnsi="黑体" w:cs="Times New Roman"/>
          <w:b/>
          <w:color w:val="000000" w:themeColor="text1"/>
          <w:sz w:val="24"/>
          <w:szCs w:val="24"/>
        </w:rPr>
      </w:pPr>
    </w:p>
    <w:p w14:paraId="217B849A" w14:textId="38839A7A" w:rsidR="00E123C1" w:rsidRPr="00CE32CC" w:rsidRDefault="00E123C1" w:rsidP="00AF0DB1">
      <w:pPr>
        <w:snapToGrid w:val="0"/>
        <w:spacing w:line="360" w:lineRule="auto"/>
        <w:ind w:firstLineChars="100" w:firstLine="241"/>
        <w:rPr>
          <w:rFonts w:ascii="黑体" w:eastAsia="黑体" w:hAnsi="黑体" w:cs="Times New Roman"/>
          <w:b/>
          <w:color w:val="000000" w:themeColor="text1"/>
          <w:sz w:val="24"/>
          <w:szCs w:val="24"/>
        </w:rPr>
      </w:pPr>
      <w:r w:rsidRPr="00CE32CC">
        <w:rPr>
          <w:rFonts w:ascii="黑体" w:eastAsia="黑体" w:hAnsi="黑体" w:cs="Times New Roman"/>
          <w:b/>
          <w:color w:val="000000" w:themeColor="text1"/>
          <w:sz w:val="24"/>
          <w:szCs w:val="24"/>
        </w:rPr>
        <w:t>第十一章</w:t>
      </w:r>
      <w:r w:rsidRPr="00CE32CC">
        <w:rPr>
          <w:rFonts w:ascii="黑体" w:eastAsia="黑体" w:hAnsi="黑体" w:cs="Times New Roman" w:hint="eastAsia"/>
          <w:b/>
          <w:color w:val="000000" w:themeColor="text1"/>
          <w:sz w:val="24"/>
          <w:szCs w:val="24"/>
        </w:rPr>
        <w:t xml:space="preserve"> 视觉障碍</w:t>
      </w:r>
      <w:r w:rsidRPr="00CE32CC">
        <w:rPr>
          <w:rFonts w:ascii="黑体" w:eastAsia="黑体" w:hAnsi="黑体" w:cs="Times New Roman"/>
          <w:b/>
          <w:color w:val="000000" w:themeColor="text1"/>
          <w:sz w:val="24"/>
          <w:szCs w:val="24"/>
        </w:rPr>
        <w:t>客观检查新进展</w:t>
      </w:r>
    </w:p>
    <w:p w14:paraId="31D36D55"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hint="eastAsia"/>
          <w:color w:val="000000" w:themeColor="text1"/>
        </w:rPr>
        <w:t>教学目标</w:t>
      </w:r>
      <w:r w:rsidRPr="00CE32CC">
        <w:rPr>
          <w:rFonts w:ascii="Times New Roman" w:hAnsi="Times New Roman" w:hint="eastAsia"/>
          <w:color w:val="000000" w:themeColor="text1"/>
        </w:rPr>
        <w:t xml:space="preserve"> </w:t>
      </w:r>
    </w:p>
    <w:p w14:paraId="04F941D3" w14:textId="74F1F03F" w:rsidR="00386D6B" w:rsidRPr="00CE32CC" w:rsidRDefault="003E4FEC"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掌握：</w:t>
      </w:r>
      <w:r w:rsidR="00386D6B" w:rsidRPr="00CE32CC">
        <w:rPr>
          <w:rFonts w:ascii="Times New Roman" w:hAnsi="Times New Roman" w:hint="eastAsia"/>
          <w:color w:val="000000" w:themeColor="text1"/>
        </w:rPr>
        <w:t>目前视觉障碍客观检查新进展、新方法和新技术的原理和应用范围。</w:t>
      </w:r>
    </w:p>
    <w:p w14:paraId="48F51A3B" w14:textId="442A8730" w:rsidR="00E123C1" w:rsidRPr="00CE32CC" w:rsidRDefault="004E04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 xml:space="preserve"> </w:t>
      </w:r>
      <w:r w:rsidR="00E123C1" w:rsidRPr="00CE32CC">
        <w:rPr>
          <w:rFonts w:ascii="Times New Roman" w:hAnsi="Times New Roman" w:hint="eastAsia"/>
          <w:color w:val="000000" w:themeColor="text1"/>
        </w:rPr>
        <w:t>熟悉：</w:t>
      </w:r>
      <w:r w:rsidR="00386D6B" w:rsidRPr="00CE32CC">
        <w:rPr>
          <w:rFonts w:ascii="Times New Roman" w:hAnsi="Times New Roman" w:hint="eastAsia"/>
          <w:color w:val="000000" w:themeColor="text1"/>
        </w:rPr>
        <w:t>视觉电生理</w:t>
      </w:r>
      <w:r w:rsidR="00121EF9" w:rsidRPr="00CE32CC">
        <w:rPr>
          <w:rFonts w:ascii="Times New Roman" w:hAnsi="Times New Roman" w:hint="eastAsia"/>
          <w:color w:val="000000" w:themeColor="text1"/>
        </w:rPr>
        <w:t>新</w:t>
      </w:r>
      <w:r w:rsidR="00386D6B" w:rsidRPr="00CE32CC">
        <w:rPr>
          <w:rFonts w:ascii="Times New Roman" w:hAnsi="Times New Roman" w:hint="eastAsia"/>
          <w:color w:val="000000" w:themeColor="text1"/>
        </w:rPr>
        <w:t>技术的</w:t>
      </w:r>
      <w:r w:rsidR="00121EF9" w:rsidRPr="00CE32CC">
        <w:rPr>
          <w:rFonts w:ascii="Times New Roman" w:hAnsi="Times New Roman" w:hint="eastAsia"/>
          <w:color w:val="000000" w:themeColor="text1"/>
        </w:rPr>
        <w:t>原理和结果判读。</w:t>
      </w:r>
    </w:p>
    <w:p w14:paraId="7DFC2CA3" w14:textId="3DF18116" w:rsidR="00E123C1" w:rsidRPr="00CE32CC" w:rsidRDefault="004E04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3</w:t>
      </w:r>
      <w:r w:rsidRPr="00CE32CC">
        <w:rPr>
          <w:rFonts w:ascii="Times New Roman" w:hAnsi="Times New Roman" w:hint="eastAsia"/>
          <w:color w:val="000000" w:themeColor="text1"/>
        </w:rPr>
        <w:t>）</w:t>
      </w:r>
      <w:r w:rsidR="00E123C1" w:rsidRPr="00CE32CC">
        <w:rPr>
          <w:rFonts w:ascii="Times New Roman" w:hAnsi="Times New Roman" w:hint="eastAsia"/>
          <w:color w:val="000000" w:themeColor="text1"/>
        </w:rPr>
        <w:t>了解：</w:t>
      </w:r>
      <w:r w:rsidR="00386D6B" w:rsidRPr="00CE32CC">
        <w:rPr>
          <w:rFonts w:ascii="Times New Roman" w:hAnsi="Times New Roman" w:hint="eastAsia"/>
          <w:color w:val="000000" w:themeColor="text1"/>
        </w:rPr>
        <w:t>新技术和以往常规技术的优缺点</w:t>
      </w:r>
      <w:r w:rsidR="00121EF9" w:rsidRPr="00CE32CC">
        <w:rPr>
          <w:rFonts w:ascii="Times New Roman" w:hAnsi="Times New Roman" w:hint="eastAsia"/>
          <w:color w:val="000000" w:themeColor="text1"/>
        </w:rPr>
        <w:t>对比</w:t>
      </w:r>
      <w:r w:rsidR="00E123C1" w:rsidRPr="00CE32CC">
        <w:rPr>
          <w:rFonts w:ascii="Times New Roman" w:hAnsi="Times New Roman" w:hint="eastAsia"/>
          <w:color w:val="000000" w:themeColor="text1"/>
        </w:rPr>
        <w:t>。</w:t>
      </w:r>
    </w:p>
    <w:p w14:paraId="4E4955EF"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2.</w:t>
      </w:r>
      <w:r w:rsidRPr="00CE32CC">
        <w:rPr>
          <w:rFonts w:ascii="Times New Roman" w:hAnsi="Times New Roman" w:hint="eastAsia"/>
          <w:color w:val="000000" w:themeColor="text1"/>
        </w:rPr>
        <w:t>教学重难点</w:t>
      </w:r>
    </w:p>
    <w:p w14:paraId="7A19815C" w14:textId="4AAB9B92" w:rsidR="00515A0A" w:rsidRPr="00CE32CC" w:rsidRDefault="00515A0A"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目前视觉客观检查，包括结构检查和功能性检查如：微视野，</w:t>
      </w:r>
      <w:r w:rsidRPr="00CE32CC">
        <w:rPr>
          <w:rFonts w:ascii="Times New Roman" w:hAnsi="Times New Roman" w:hint="eastAsia"/>
          <w:color w:val="000000" w:themeColor="text1"/>
        </w:rPr>
        <w:t>MRI</w:t>
      </w:r>
      <w:r w:rsidRPr="00CE32CC">
        <w:rPr>
          <w:rFonts w:ascii="Times New Roman" w:hAnsi="Times New Roman" w:hint="eastAsia"/>
          <w:color w:val="000000" w:themeColor="text1"/>
        </w:rPr>
        <w:t>和</w:t>
      </w:r>
      <w:r w:rsidRPr="00CE32CC">
        <w:rPr>
          <w:rFonts w:ascii="Times New Roman" w:hAnsi="Times New Roman" w:hint="eastAsia"/>
          <w:color w:val="000000" w:themeColor="text1"/>
        </w:rPr>
        <w:t>MEG</w:t>
      </w:r>
      <w:r w:rsidRPr="00CE32CC">
        <w:rPr>
          <w:rFonts w:ascii="Times New Roman" w:hAnsi="Times New Roman" w:hint="eastAsia"/>
          <w:color w:val="000000" w:themeColor="text1"/>
        </w:rPr>
        <w:t>等新方法和新技术的基本原理和应用范围。</w:t>
      </w:r>
    </w:p>
    <w:p w14:paraId="3EA0A52F" w14:textId="4F292FBF"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教学内容</w:t>
      </w:r>
    </w:p>
    <w:p w14:paraId="2383CE1B" w14:textId="7AF1295E"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第一节</w:t>
      </w:r>
      <w:r w:rsidRPr="00CE32CC">
        <w:rPr>
          <w:rFonts w:ascii="Times New Roman" w:hAnsi="Times New Roman" w:hint="eastAsia"/>
          <w:color w:val="000000" w:themeColor="text1"/>
        </w:rPr>
        <w:t xml:space="preserve"> </w:t>
      </w:r>
      <w:r w:rsidR="00767CDD" w:rsidRPr="00CE32CC">
        <w:rPr>
          <w:rFonts w:ascii="Times New Roman" w:hAnsi="Times New Roman" w:hint="eastAsia"/>
          <w:color w:val="000000" w:themeColor="text1"/>
        </w:rPr>
        <w:t>眼部</w:t>
      </w:r>
      <w:r w:rsidRPr="00CE32CC">
        <w:rPr>
          <w:rFonts w:ascii="Times New Roman" w:hAnsi="Times New Roman"/>
          <w:color w:val="000000" w:themeColor="text1"/>
        </w:rPr>
        <w:t>结构检查</w:t>
      </w:r>
    </w:p>
    <w:p w14:paraId="1286B847"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lastRenderedPageBreak/>
        <w:t>一、</w:t>
      </w:r>
      <w:r w:rsidRPr="00CE32CC">
        <w:rPr>
          <w:rFonts w:ascii="Times New Roman" w:hAnsi="Times New Roman"/>
          <w:color w:val="000000" w:themeColor="text1"/>
        </w:rPr>
        <w:t>眼前节综合分析仪</w:t>
      </w:r>
    </w:p>
    <w:p w14:paraId="555846C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w:t>
      </w:r>
      <w:r w:rsidRPr="00CE32CC">
        <w:rPr>
          <w:rFonts w:ascii="Times New Roman" w:hAnsi="Times New Roman"/>
          <w:color w:val="000000" w:themeColor="text1"/>
        </w:rPr>
        <w:t>超声生物显微镜</w:t>
      </w:r>
    </w:p>
    <w:p w14:paraId="36A0D321"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w:t>
      </w:r>
      <w:r w:rsidRPr="00CE32CC">
        <w:rPr>
          <w:rFonts w:ascii="Times New Roman" w:hAnsi="Times New Roman"/>
          <w:color w:val="000000" w:themeColor="text1"/>
        </w:rPr>
        <w:t>微视野</w:t>
      </w:r>
      <w:r w:rsidRPr="00CE32CC">
        <w:rPr>
          <w:rFonts w:ascii="Times New Roman" w:hAnsi="Times New Roman" w:hint="eastAsia"/>
          <w:color w:val="000000" w:themeColor="text1"/>
        </w:rPr>
        <w:t>计</w:t>
      </w:r>
    </w:p>
    <w:p w14:paraId="52D07CB8"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四、</w:t>
      </w:r>
      <w:r w:rsidRPr="00CE32CC">
        <w:rPr>
          <w:rFonts w:ascii="Times New Roman" w:hAnsi="Times New Roman"/>
          <w:color w:val="000000" w:themeColor="text1"/>
        </w:rPr>
        <w:t>光学相干断层扫描仪</w:t>
      </w:r>
    </w:p>
    <w:p w14:paraId="234D6F9E" w14:textId="451450B5"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第二节</w:t>
      </w:r>
      <w:r w:rsidRPr="00CE32CC">
        <w:rPr>
          <w:rFonts w:ascii="Times New Roman" w:hAnsi="Times New Roman" w:hint="eastAsia"/>
          <w:color w:val="000000" w:themeColor="text1"/>
        </w:rPr>
        <w:t xml:space="preserve"> </w:t>
      </w:r>
      <w:r w:rsidR="00767CDD" w:rsidRPr="00CE32CC">
        <w:rPr>
          <w:rFonts w:ascii="Times New Roman" w:hAnsi="Times New Roman" w:hint="eastAsia"/>
          <w:color w:val="000000" w:themeColor="text1"/>
        </w:rPr>
        <w:t>视觉</w:t>
      </w:r>
      <w:r w:rsidRPr="00CE32CC">
        <w:rPr>
          <w:rFonts w:ascii="Times New Roman" w:hAnsi="Times New Roman"/>
          <w:color w:val="000000" w:themeColor="text1"/>
        </w:rPr>
        <w:t>功能检查</w:t>
      </w:r>
    </w:p>
    <w:p w14:paraId="6CBFD2E4"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一、视觉电生理</w:t>
      </w:r>
    </w:p>
    <w:p w14:paraId="160A7482"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二、功能性磁共振成像</w:t>
      </w:r>
    </w:p>
    <w:p w14:paraId="2A24667C" w14:textId="77777777" w:rsidR="00E123C1" w:rsidRPr="00CE32CC" w:rsidRDefault="00E123C1"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三</w:t>
      </w:r>
      <w:r w:rsidRPr="00CE32CC">
        <w:rPr>
          <w:rFonts w:ascii="Times New Roman" w:hAnsi="Times New Roman"/>
          <w:color w:val="000000" w:themeColor="text1"/>
        </w:rPr>
        <w:t>、脑磁图</w:t>
      </w:r>
    </w:p>
    <w:p w14:paraId="05B05E73"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4.</w:t>
      </w:r>
      <w:r w:rsidRPr="00CE32CC">
        <w:rPr>
          <w:rFonts w:ascii="Times New Roman" w:hAnsi="Times New Roman" w:hint="eastAsia"/>
          <w:color w:val="000000" w:themeColor="text1"/>
        </w:rPr>
        <w:t>教学方法</w:t>
      </w:r>
      <w:r w:rsidRPr="00CE32CC">
        <w:rPr>
          <w:rFonts w:ascii="Times New Roman" w:hAnsi="Times New Roman" w:hint="eastAsia"/>
          <w:color w:val="000000" w:themeColor="text1"/>
        </w:rPr>
        <w:t xml:space="preserve"> </w:t>
      </w:r>
    </w:p>
    <w:p w14:paraId="58F60AE4" w14:textId="2505AD3A" w:rsidR="00515A0A" w:rsidRPr="00CE32CC" w:rsidRDefault="00515A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）自主学习：基于</w:t>
      </w:r>
      <w:r w:rsidR="008B1404" w:rsidRPr="00CE32CC">
        <w:rPr>
          <w:rFonts w:ascii="Times New Roman" w:hAnsi="Times New Roman" w:hint="eastAsia"/>
          <w:color w:val="000000" w:themeColor="text1"/>
        </w:rPr>
        <w:t>法医眼科学</w:t>
      </w:r>
      <w:r w:rsidRPr="00CE32CC">
        <w:rPr>
          <w:rFonts w:ascii="Times New Roman" w:hAnsi="Times New Roman" w:hint="eastAsia"/>
          <w:color w:val="000000" w:themeColor="text1"/>
        </w:rPr>
        <w:t>和</w:t>
      </w:r>
      <w:r w:rsidR="008B1404" w:rsidRPr="00CE32CC">
        <w:rPr>
          <w:rFonts w:ascii="Times New Roman" w:hAnsi="Times New Roman" w:hint="eastAsia"/>
          <w:color w:val="000000" w:themeColor="text1"/>
        </w:rPr>
        <w:t>眼科学</w:t>
      </w:r>
      <w:r w:rsidRPr="00CE32CC">
        <w:rPr>
          <w:rFonts w:ascii="Times New Roman" w:hAnsi="Times New Roman" w:hint="eastAsia"/>
          <w:color w:val="000000" w:themeColor="text1"/>
        </w:rPr>
        <w:t>等参考书和网上公共平台进行学习。</w:t>
      </w:r>
    </w:p>
    <w:p w14:paraId="3365DC30" w14:textId="3369AE92" w:rsidR="00515A0A" w:rsidRPr="00CE32CC" w:rsidRDefault="00515A0A" w:rsidP="003E4FEC">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）研讨法：围绕视觉功能的前言和新技术？等主题开展研讨。分小组收集、整理相关资料，明确视觉检查</w:t>
      </w:r>
      <w:r w:rsidR="008B1404" w:rsidRPr="00CE32CC">
        <w:rPr>
          <w:rFonts w:ascii="Times New Roman" w:hAnsi="Times New Roman" w:hint="eastAsia"/>
          <w:color w:val="000000" w:themeColor="text1"/>
        </w:rPr>
        <w:t>新技术</w:t>
      </w:r>
      <w:r w:rsidRPr="00CE32CC">
        <w:rPr>
          <w:rFonts w:ascii="Times New Roman" w:hAnsi="Times New Roman" w:hint="eastAsia"/>
          <w:color w:val="000000" w:themeColor="text1"/>
        </w:rPr>
        <w:t>的</w:t>
      </w:r>
      <w:r w:rsidR="008B1404" w:rsidRPr="00CE32CC">
        <w:rPr>
          <w:rFonts w:ascii="Times New Roman" w:hAnsi="Times New Roman" w:hint="eastAsia"/>
          <w:color w:val="000000" w:themeColor="text1"/>
        </w:rPr>
        <w:t>优势和未来视觉科学的发展前景</w:t>
      </w:r>
      <w:r w:rsidRPr="00CE32CC">
        <w:rPr>
          <w:rFonts w:ascii="Times New Roman" w:hAnsi="Times New Roman" w:hint="eastAsia"/>
          <w:color w:val="000000" w:themeColor="text1"/>
        </w:rPr>
        <w:t>、</w:t>
      </w:r>
      <w:r w:rsidR="008B1404" w:rsidRPr="00CE32CC">
        <w:rPr>
          <w:rFonts w:ascii="Times New Roman" w:hAnsi="Times New Roman" w:hint="eastAsia"/>
          <w:color w:val="000000" w:themeColor="text1"/>
        </w:rPr>
        <w:t>不同方法的</w:t>
      </w:r>
      <w:r w:rsidRPr="00CE32CC">
        <w:rPr>
          <w:rFonts w:ascii="Times New Roman" w:hAnsi="Times New Roman" w:hint="eastAsia"/>
          <w:color w:val="000000" w:themeColor="text1"/>
        </w:rPr>
        <w:t>应用范围和专业特点。</w:t>
      </w:r>
    </w:p>
    <w:p w14:paraId="349B186F" w14:textId="77777777" w:rsidR="00E123C1" w:rsidRPr="00CE32CC" w:rsidRDefault="00E123C1" w:rsidP="00E123C1">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color w:val="000000" w:themeColor="text1"/>
        </w:rPr>
        <w:t>5.</w:t>
      </w:r>
      <w:r w:rsidRPr="00CE32CC">
        <w:rPr>
          <w:rFonts w:ascii="Times New Roman" w:hAnsi="Times New Roman" w:hint="eastAsia"/>
          <w:color w:val="000000" w:themeColor="text1"/>
        </w:rPr>
        <w:t>教学评价</w:t>
      </w:r>
    </w:p>
    <w:p w14:paraId="3D052ACC" w14:textId="77777777" w:rsidR="00E123C1" w:rsidRPr="00CE32CC" w:rsidRDefault="00E123C1"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回答下列问题：</w:t>
      </w:r>
    </w:p>
    <w:p w14:paraId="4F1E3626" w14:textId="5367ADB9"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1</w:t>
      </w:r>
      <w:r w:rsidRPr="00CE32CC">
        <w:rPr>
          <w:rFonts w:ascii="Times New Roman" w:hAnsi="Times New Roman" w:hint="eastAsia"/>
          <w:color w:val="000000" w:themeColor="text1"/>
        </w:rPr>
        <w:t>）简述</w:t>
      </w:r>
      <w:r w:rsidRPr="00CE32CC">
        <w:rPr>
          <w:rFonts w:ascii="Times New Roman" w:hAnsi="Times New Roman"/>
          <w:color w:val="000000" w:themeColor="text1"/>
        </w:rPr>
        <w:t>微视野的原理及在临床上的应用。</w:t>
      </w:r>
    </w:p>
    <w:p w14:paraId="7E44725B" w14:textId="77777777"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2</w:t>
      </w:r>
      <w:r w:rsidRPr="00CE32CC">
        <w:rPr>
          <w:rFonts w:ascii="Times New Roman" w:hAnsi="Times New Roman" w:hint="eastAsia"/>
          <w:color w:val="000000" w:themeColor="text1"/>
        </w:rPr>
        <w:t>）简述</w:t>
      </w:r>
      <w:r w:rsidRPr="00CE32CC">
        <w:rPr>
          <w:rFonts w:ascii="Times New Roman" w:hAnsi="Times New Roman"/>
          <w:color w:val="000000" w:themeColor="text1"/>
        </w:rPr>
        <w:t>OCT</w:t>
      </w:r>
      <w:r w:rsidRPr="00CE32CC">
        <w:rPr>
          <w:rFonts w:ascii="Times New Roman" w:hAnsi="Times New Roman"/>
          <w:color w:val="000000" w:themeColor="text1"/>
        </w:rPr>
        <w:t>的特点及其临床应用。</w:t>
      </w:r>
    </w:p>
    <w:p w14:paraId="6A6A95F8" w14:textId="232CDBF3"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3</w:t>
      </w:r>
      <w:r w:rsidRPr="00CE32CC">
        <w:rPr>
          <w:rFonts w:ascii="Times New Roman" w:hAnsi="Times New Roman" w:hint="eastAsia"/>
          <w:color w:val="000000" w:themeColor="text1"/>
        </w:rPr>
        <w:t>）简述</w:t>
      </w:r>
      <w:r w:rsidRPr="00CE32CC">
        <w:rPr>
          <w:rFonts w:ascii="Times New Roman" w:hAnsi="Times New Roman"/>
          <w:color w:val="000000" w:themeColor="text1"/>
        </w:rPr>
        <w:t>全视野闪光视网膜电图（</w:t>
      </w:r>
      <w:r w:rsidRPr="00CE32CC">
        <w:rPr>
          <w:rFonts w:ascii="Times New Roman" w:hAnsi="Times New Roman"/>
          <w:color w:val="000000" w:themeColor="text1"/>
        </w:rPr>
        <w:t>F-ERG</w:t>
      </w:r>
      <w:r w:rsidRPr="00CE32CC">
        <w:rPr>
          <w:rFonts w:ascii="Times New Roman" w:hAnsi="Times New Roman"/>
          <w:color w:val="000000" w:themeColor="text1"/>
        </w:rPr>
        <w:t>）最新标准六项检查的内容及意义。</w:t>
      </w:r>
    </w:p>
    <w:p w14:paraId="160845E7" w14:textId="44C53491"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4</w:t>
      </w:r>
      <w:r w:rsidRPr="00CE32CC">
        <w:rPr>
          <w:rFonts w:ascii="Times New Roman" w:hAnsi="Times New Roman" w:hint="eastAsia"/>
          <w:color w:val="000000" w:themeColor="text1"/>
        </w:rPr>
        <w:t>）</w:t>
      </w:r>
      <w:r w:rsidRPr="00CE32CC">
        <w:rPr>
          <w:rFonts w:ascii="Times New Roman" w:hAnsi="Times New Roman"/>
          <w:color w:val="000000" w:themeColor="text1"/>
        </w:rPr>
        <w:t>简述功能性磁共振成像（</w:t>
      </w:r>
      <w:r w:rsidRPr="00CE32CC">
        <w:rPr>
          <w:rFonts w:ascii="Times New Roman" w:hAnsi="Times New Roman"/>
          <w:color w:val="000000" w:themeColor="text1"/>
        </w:rPr>
        <w:t>fMRI</w:t>
      </w:r>
      <w:r w:rsidRPr="00CE32CC">
        <w:rPr>
          <w:rFonts w:ascii="Times New Roman" w:hAnsi="Times New Roman"/>
          <w:color w:val="000000" w:themeColor="text1"/>
        </w:rPr>
        <w:t>）技术的基本原理及临床应用的新进展。</w:t>
      </w:r>
    </w:p>
    <w:p w14:paraId="566E7D97" w14:textId="6D063A3D" w:rsidR="0038762B" w:rsidRPr="00CE32CC" w:rsidRDefault="0038762B" w:rsidP="0038762B">
      <w:pPr>
        <w:widowControl/>
        <w:spacing w:beforeLines="50" w:before="156" w:afterLines="50" w:after="156"/>
        <w:ind w:firstLineChars="200" w:firstLine="420"/>
        <w:jc w:val="left"/>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hint="eastAsia"/>
          <w:color w:val="000000" w:themeColor="text1"/>
        </w:rPr>
        <w:t>5</w:t>
      </w:r>
      <w:r w:rsidRPr="00CE32CC">
        <w:rPr>
          <w:rFonts w:ascii="Times New Roman" w:hAnsi="Times New Roman" w:hint="eastAsia"/>
          <w:color w:val="000000" w:themeColor="text1"/>
        </w:rPr>
        <w:t>）</w:t>
      </w:r>
      <w:r w:rsidRPr="00CE32CC">
        <w:rPr>
          <w:rFonts w:ascii="Times New Roman" w:hAnsi="Times New Roman"/>
          <w:color w:val="000000" w:themeColor="text1"/>
        </w:rPr>
        <w:t>简述</w:t>
      </w:r>
      <w:r w:rsidRPr="00CE32CC">
        <w:rPr>
          <w:rFonts w:ascii="Times New Roman" w:hAnsi="Times New Roman" w:hint="eastAsia"/>
          <w:color w:val="000000" w:themeColor="text1"/>
        </w:rPr>
        <w:t>脑</w:t>
      </w:r>
      <w:r w:rsidRPr="00CE32CC">
        <w:rPr>
          <w:rFonts w:ascii="Times New Roman" w:hAnsi="Times New Roman"/>
          <w:color w:val="000000" w:themeColor="text1"/>
        </w:rPr>
        <w:t>磁</w:t>
      </w:r>
      <w:r w:rsidRPr="00CE32CC">
        <w:rPr>
          <w:rFonts w:ascii="Times New Roman" w:hAnsi="Times New Roman" w:hint="eastAsia"/>
          <w:color w:val="000000" w:themeColor="text1"/>
        </w:rPr>
        <w:t>图</w:t>
      </w:r>
      <w:r w:rsidRPr="00CE32CC">
        <w:rPr>
          <w:rFonts w:ascii="Times New Roman" w:hAnsi="Times New Roman"/>
          <w:color w:val="000000" w:themeColor="text1"/>
        </w:rPr>
        <w:t>（</w:t>
      </w:r>
      <w:r w:rsidRPr="00CE32CC">
        <w:rPr>
          <w:rFonts w:ascii="Times New Roman" w:hAnsi="Times New Roman"/>
          <w:color w:val="000000" w:themeColor="text1"/>
        </w:rPr>
        <w:t>MEG</w:t>
      </w:r>
      <w:r w:rsidRPr="00CE32CC">
        <w:rPr>
          <w:rFonts w:ascii="Times New Roman" w:hAnsi="Times New Roman"/>
          <w:color w:val="000000" w:themeColor="text1"/>
        </w:rPr>
        <w:t>）的基本原理及</w:t>
      </w:r>
      <w:r w:rsidRPr="00CE32CC">
        <w:rPr>
          <w:rFonts w:ascii="Times New Roman" w:hAnsi="Times New Roman" w:hint="eastAsia"/>
          <w:color w:val="000000" w:themeColor="text1"/>
        </w:rPr>
        <w:t>其</w:t>
      </w:r>
      <w:r w:rsidRPr="00CE32CC">
        <w:rPr>
          <w:rFonts w:ascii="Times New Roman" w:hAnsi="Times New Roman"/>
          <w:color w:val="000000" w:themeColor="text1"/>
        </w:rPr>
        <w:t>临床应用。</w:t>
      </w:r>
    </w:p>
    <w:p w14:paraId="29286CAF" w14:textId="77777777" w:rsidR="00986EC4" w:rsidRPr="00CE32CC" w:rsidRDefault="00047890">
      <w:pPr>
        <w:widowControl/>
        <w:spacing w:beforeLines="50" w:before="156" w:afterLines="50" w:after="156"/>
        <w:ind w:firstLineChars="200" w:firstLine="562"/>
        <w:jc w:val="left"/>
        <w:rPr>
          <w:color w:val="000000" w:themeColor="text1"/>
        </w:rPr>
      </w:pPr>
      <w:r w:rsidRPr="00CE32CC">
        <w:rPr>
          <w:rFonts w:ascii="黑体" w:eastAsia="黑体" w:hAnsi="黑体" w:hint="eastAsia"/>
          <w:b/>
          <w:color w:val="000000" w:themeColor="text1"/>
          <w:sz w:val="28"/>
          <w:szCs w:val="28"/>
        </w:rPr>
        <w:t>四、学时分配</w:t>
      </w:r>
    </w:p>
    <w:p w14:paraId="0EDE3125" w14:textId="53748258" w:rsidR="00986EC4" w:rsidRPr="00CE32CC" w:rsidRDefault="00047890">
      <w:pPr>
        <w:widowControl/>
        <w:spacing w:beforeLines="50" w:before="156" w:afterLines="50" w:after="156"/>
        <w:jc w:val="center"/>
        <w:rPr>
          <w:rFonts w:ascii="黑体" w:eastAsia="黑体" w:hAnsi="黑体"/>
          <w:b/>
          <w:color w:val="000000" w:themeColor="text1"/>
          <w:sz w:val="24"/>
          <w:szCs w:val="24"/>
        </w:rPr>
      </w:pPr>
      <w:r w:rsidRPr="00CE32CC">
        <w:rPr>
          <w:rFonts w:hint="eastAsia"/>
          <w:b/>
          <w:color w:val="000000" w:themeColor="text1"/>
          <w:szCs w:val="21"/>
        </w:rPr>
        <w:t>表2：各章节的具体内容和学时分配表</w:t>
      </w:r>
      <w:r w:rsidR="009B0B99" w:rsidRPr="00CE32CC">
        <w:rPr>
          <w:rFonts w:hint="eastAsia"/>
          <w:color w:val="000000" w:themeColor="text1"/>
          <w:szCs w:val="21"/>
        </w:rPr>
        <w:t>（理论+实践）</w:t>
      </w:r>
    </w:p>
    <w:tbl>
      <w:tblPr>
        <w:tblStyle w:val="ab"/>
        <w:tblW w:w="0" w:type="auto"/>
        <w:jc w:val="center"/>
        <w:tblLook w:val="04A0" w:firstRow="1" w:lastRow="0" w:firstColumn="1" w:lastColumn="0" w:noHBand="0" w:noVBand="1"/>
      </w:tblPr>
      <w:tblGrid>
        <w:gridCol w:w="2765"/>
        <w:gridCol w:w="65"/>
        <w:gridCol w:w="3261"/>
        <w:gridCol w:w="2205"/>
      </w:tblGrid>
      <w:tr w:rsidR="00CE32CC" w:rsidRPr="00CE32CC" w14:paraId="5235C91C" w14:textId="77777777" w:rsidTr="00D13D65">
        <w:trPr>
          <w:trHeight w:val="340"/>
          <w:jc w:val="center"/>
        </w:trPr>
        <w:tc>
          <w:tcPr>
            <w:tcW w:w="2765" w:type="dxa"/>
            <w:vAlign w:val="center"/>
          </w:tcPr>
          <w:p w14:paraId="7D101B6D"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章节</w:t>
            </w:r>
          </w:p>
        </w:tc>
        <w:tc>
          <w:tcPr>
            <w:tcW w:w="3326" w:type="dxa"/>
            <w:gridSpan w:val="2"/>
            <w:vAlign w:val="center"/>
          </w:tcPr>
          <w:p w14:paraId="6DF90D45"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章节内容</w:t>
            </w:r>
          </w:p>
        </w:tc>
        <w:tc>
          <w:tcPr>
            <w:tcW w:w="2205" w:type="dxa"/>
            <w:vAlign w:val="center"/>
          </w:tcPr>
          <w:p w14:paraId="067F06D5"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学时分配</w:t>
            </w:r>
          </w:p>
        </w:tc>
      </w:tr>
      <w:tr w:rsidR="00CE32CC" w:rsidRPr="00CE32CC" w14:paraId="292579EA" w14:textId="77777777" w:rsidTr="00D13D65">
        <w:trPr>
          <w:trHeight w:val="340"/>
          <w:jc w:val="center"/>
        </w:trPr>
        <w:tc>
          <w:tcPr>
            <w:tcW w:w="2765" w:type="dxa"/>
            <w:vAlign w:val="center"/>
          </w:tcPr>
          <w:p w14:paraId="747105B2"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第一章</w:t>
            </w:r>
          </w:p>
        </w:tc>
        <w:tc>
          <w:tcPr>
            <w:tcW w:w="3326" w:type="dxa"/>
            <w:gridSpan w:val="2"/>
            <w:vAlign w:val="center"/>
          </w:tcPr>
          <w:p w14:paraId="2EF4654B"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绪论</w:t>
            </w:r>
          </w:p>
        </w:tc>
        <w:tc>
          <w:tcPr>
            <w:tcW w:w="2205" w:type="dxa"/>
            <w:vAlign w:val="center"/>
          </w:tcPr>
          <w:p w14:paraId="70DEA9D0" w14:textId="50B8E3B6" w:rsidR="00986EC4" w:rsidRPr="00CE32CC" w:rsidRDefault="00D10D07">
            <w:pPr>
              <w:widowControl/>
              <w:spacing w:beforeLines="50" w:before="156" w:afterLines="50" w:after="156"/>
              <w:jc w:val="center"/>
              <w:rPr>
                <w:color w:val="000000" w:themeColor="text1"/>
              </w:rPr>
            </w:pPr>
            <w:r w:rsidRPr="00CE32CC">
              <w:rPr>
                <w:color w:val="000000" w:themeColor="text1"/>
              </w:rPr>
              <w:t>4</w:t>
            </w:r>
          </w:p>
        </w:tc>
      </w:tr>
      <w:tr w:rsidR="00CE32CC" w:rsidRPr="00CE32CC" w14:paraId="50B66393" w14:textId="77777777" w:rsidTr="00D13D65">
        <w:trPr>
          <w:trHeight w:val="340"/>
          <w:jc w:val="center"/>
        </w:trPr>
        <w:tc>
          <w:tcPr>
            <w:tcW w:w="2765" w:type="dxa"/>
            <w:vAlign w:val="center"/>
          </w:tcPr>
          <w:p w14:paraId="1DC2C879"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第二章</w:t>
            </w:r>
          </w:p>
        </w:tc>
        <w:tc>
          <w:tcPr>
            <w:tcW w:w="3326" w:type="dxa"/>
            <w:gridSpan w:val="2"/>
            <w:vAlign w:val="center"/>
          </w:tcPr>
          <w:p w14:paraId="549181DA" w14:textId="63D15F46" w:rsidR="00986EC4" w:rsidRPr="00CE32CC" w:rsidRDefault="00D13D65">
            <w:pPr>
              <w:widowControl/>
              <w:spacing w:beforeLines="50" w:before="156" w:afterLines="50" w:after="156"/>
              <w:jc w:val="center"/>
              <w:rPr>
                <w:color w:val="000000" w:themeColor="text1"/>
              </w:rPr>
            </w:pPr>
            <w:r w:rsidRPr="00CE32CC">
              <w:rPr>
                <w:color w:val="000000" w:themeColor="text1"/>
              </w:rPr>
              <w:t>眼科学基础知识</w:t>
            </w:r>
          </w:p>
        </w:tc>
        <w:tc>
          <w:tcPr>
            <w:tcW w:w="2205" w:type="dxa"/>
            <w:vAlign w:val="center"/>
          </w:tcPr>
          <w:p w14:paraId="6D2F755D" w14:textId="2DDD671F" w:rsidR="00986EC4" w:rsidRPr="00CE32CC" w:rsidRDefault="00D10D07">
            <w:pPr>
              <w:widowControl/>
              <w:spacing w:beforeLines="50" w:before="156" w:afterLines="50" w:after="156"/>
              <w:jc w:val="center"/>
              <w:rPr>
                <w:color w:val="000000" w:themeColor="text1"/>
              </w:rPr>
            </w:pPr>
            <w:r w:rsidRPr="00CE32CC">
              <w:rPr>
                <w:color w:val="000000" w:themeColor="text1"/>
              </w:rPr>
              <w:t>2</w:t>
            </w:r>
          </w:p>
        </w:tc>
      </w:tr>
      <w:tr w:rsidR="00CE32CC" w:rsidRPr="00CE32CC" w14:paraId="2065CEDB" w14:textId="77777777" w:rsidTr="00D13D65">
        <w:trPr>
          <w:trHeight w:val="340"/>
          <w:jc w:val="center"/>
        </w:trPr>
        <w:tc>
          <w:tcPr>
            <w:tcW w:w="2765" w:type="dxa"/>
            <w:vAlign w:val="center"/>
          </w:tcPr>
          <w:p w14:paraId="0016E2BC"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第三章</w:t>
            </w:r>
          </w:p>
        </w:tc>
        <w:tc>
          <w:tcPr>
            <w:tcW w:w="3326" w:type="dxa"/>
            <w:gridSpan w:val="2"/>
            <w:vAlign w:val="center"/>
          </w:tcPr>
          <w:p w14:paraId="09050218" w14:textId="3BB7EEB3" w:rsidR="00986EC4" w:rsidRPr="00CE32CC" w:rsidRDefault="00D13D65">
            <w:pPr>
              <w:widowControl/>
              <w:spacing w:beforeLines="50" w:before="156" w:afterLines="50" w:after="156"/>
              <w:jc w:val="center"/>
              <w:rPr>
                <w:color w:val="000000" w:themeColor="text1"/>
              </w:rPr>
            </w:pPr>
            <w:r w:rsidRPr="00CE32CC">
              <w:rPr>
                <w:color w:val="000000" w:themeColor="text1"/>
              </w:rPr>
              <w:t>眼科常用检测技术</w:t>
            </w:r>
          </w:p>
        </w:tc>
        <w:tc>
          <w:tcPr>
            <w:tcW w:w="2205" w:type="dxa"/>
            <w:vAlign w:val="center"/>
          </w:tcPr>
          <w:p w14:paraId="202E0440" w14:textId="58DF07DC" w:rsidR="00986EC4" w:rsidRPr="00CE32CC" w:rsidRDefault="00D10D07">
            <w:pPr>
              <w:widowControl/>
              <w:spacing w:beforeLines="50" w:before="156" w:afterLines="50" w:after="156"/>
              <w:jc w:val="center"/>
              <w:rPr>
                <w:color w:val="000000" w:themeColor="text1"/>
              </w:rPr>
            </w:pPr>
            <w:r w:rsidRPr="00CE32CC">
              <w:rPr>
                <w:color w:val="000000" w:themeColor="text1"/>
              </w:rPr>
              <w:t>4</w:t>
            </w:r>
          </w:p>
        </w:tc>
      </w:tr>
      <w:tr w:rsidR="00CE32CC" w:rsidRPr="00CE32CC" w14:paraId="594EBC8B" w14:textId="77777777" w:rsidTr="00D13D65">
        <w:trPr>
          <w:trHeight w:val="340"/>
          <w:jc w:val="center"/>
        </w:trPr>
        <w:tc>
          <w:tcPr>
            <w:tcW w:w="2765" w:type="dxa"/>
            <w:vAlign w:val="center"/>
          </w:tcPr>
          <w:p w14:paraId="7CBD7362"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第四章</w:t>
            </w:r>
          </w:p>
        </w:tc>
        <w:tc>
          <w:tcPr>
            <w:tcW w:w="3326" w:type="dxa"/>
            <w:gridSpan w:val="2"/>
            <w:vAlign w:val="center"/>
          </w:tcPr>
          <w:p w14:paraId="0B006FEA" w14:textId="37966CDF" w:rsidR="00986EC4" w:rsidRPr="00CE32CC" w:rsidRDefault="00D13D65">
            <w:pPr>
              <w:widowControl/>
              <w:spacing w:beforeLines="50" w:before="156" w:afterLines="50" w:after="156"/>
              <w:jc w:val="center"/>
              <w:rPr>
                <w:color w:val="000000" w:themeColor="text1"/>
              </w:rPr>
            </w:pPr>
            <w:r w:rsidRPr="00CE32CC">
              <w:rPr>
                <w:color w:val="000000" w:themeColor="text1"/>
              </w:rPr>
              <w:t>视觉电生理检查</w:t>
            </w:r>
          </w:p>
        </w:tc>
        <w:tc>
          <w:tcPr>
            <w:tcW w:w="2205" w:type="dxa"/>
            <w:vAlign w:val="center"/>
          </w:tcPr>
          <w:p w14:paraId="2AD21A7B" w14:textId="717566FD" w:rsidR="00986EC4" w:rsidRPr="00CE32CC" w:rsidRDefault="00D10D07">
            <w:pPr>
              <w:widowControl/>
              <w:spacing w:beforeLines="50" w:before="156" w:afterLines="50" w:after="156"/>
              <w:jc w:val="center"/>
              <w:rPr>
                <w:color w:val="000000" w:themeColor="text1"/>
              </w:rPr>
            </w:pPr>
            <w:r w:rsidRPr="00CE32CC">
              <w:rPr>
                <w:color w:val="000000" w:themeColor="text1"/>
              </w:rPr>
              <w:t>4</w:t>
            </w:r>
          </w:p>
        </w:tc>
      </w:tr>
      <w:tr w:rsidR="00CE32CC" w:rsidRPr="00CE32CC" w14:paraId="0D5D3723" w14:textId="77777777" w:rsidTr="00D13D65">
        <w:trPr>
          <w:trHeight w:val="706"/>
          <w:jc w:val="center"/>
        </w:trPr>
        <w:tc>
          <w:tcPr>
            <w:tcW w:w="2765" w:type="dxa"/>
            <w:vAlign w:val="center"/>
          </w:tcPr>
          <w:p w14:paraId="3CA414DC"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lastRenderedPageBreak/>
              <w:t>第五章</w:t>
            </w:r>
          </w:p>
        </w:tc>
        <w:tc>
          <w:tcPr>
            <w:tcW w:w="3326" w:type="dxa"/>
            <w:gridSpan w:val="2"/>
            <w:vAlign w:val="center"/>
          </w:tcPr>
          <w:p w14:paraId="7DC11921" w14:textId="5CC257C2" w:rsidR="00986EC4" w:rsidRPr="00CE32CC" w:rsidRDefault="00D13D65">
            <w:pPr>
              <w:widowControl/>
              <w:spacing w:beforeLines="50" w:before="156" w:afterLines="50" w:after="156"/>
              <w:jc w:val="center"/>
              <w:rPr>
                <w:color w:val="000000" w:themeColor="text1"/>
              </w:rPr>
            </w:pPr>
            <w:r w:rsidRPr="00CE32CC">
              <w:rPr>
                <w:color w:val="000000" w:themeColor="text1"/>
              </w:rPr>
              <w:t>眼损伤临床病理学</w:t>
            </w:r>
          </w:p>
        </w:tc>
        <w:tc>
          <w:tcPr>
            <w:tcW w:w="2205" w:type="dxa"/>
            <w:vAlign w:val="center"/>
          </w:tcPr>
          <w:p w14:paraId="73EE05B0" w14:textId="675CBB8E" w:rsidR="00986EC4" w:rsidRPr="00CE32CC" w:rsidRDefault="00D10D07">
            <w:pPr>
              <w:widowControl/>
              <w:spacing w:beforeLines="50" w:before="156" w:afterLines="50" w:after="156"/>
              <w:jc w:val="center"/>
              <w:rPr>
                <w:color w:val="000000" w:themeColor="text1"/>
              </w:rPr>
            </w:pPr>
            <w:r w:rsidRPr="00CE32CC">
              <w:rPr>
                <w:color w:val="000000" w:themeColor="text1"/>
              </w:rPr>
              <w:t>4</w:t>
            </w:r>
          </w:p>
        </w:tc>
      </w:tr>
      <w:tr w:rsidR="00CE32CC" w:rsidRPr="00CE32CC" w14:paraId="343E86E3" w14:textId="77777777" w:rsidTr="00D13D65">
        <w:trPr>
          <w:trHeight w:val="340"/>
          <w:jc w:val="center"/>
        </w:trPr>
        <w:tc>
          <w:tcPr>
            <w:tcW w:w="2765" w:type="dxa"/>
            <w:vAlign w:val="center"/>
          </w:tcPr>
          <w:p w14:paraId="4C18F97A" w14:textId="77777777" w:rsidR="00986EC4" w:rsidRPr="00CE32CC" w:rsidRDefault="00047890">
            <w:pPr>
              <w:widowControl/>
              <w:spacing w:beforeLines="50" w:before="156" w:afterLines="50" w:after="156"/>
              <w:jc w:val="center"/>
              <w:rPr>
                <w:color w:val="000000" w:themeColor="text1"/>
              </w:rPr>
            </w:pPr>
            <w:r w:rsidRPr="00CE32CC">
              <w:rPr>
                <w:rFonts w:hint="eastAsia"/>
                <w:color w:val="000000" w:themeColor="text1"/>
              </w:rPr>
              <w:t>第六章</w:t>
            </w:r>
          </w:p>
        </w:tc>
        <w:tc>
          <w:tcPr>
            <w:tcW w:w="3326" w:type="dxa"/>
            <w:gridSpan w:val="2"/>
            <w:vAlign w:val="center"/>
          </w:tcPr>
          <w:p w14:paraId="7527AD43" w14:textId="019C5A57" w:rsidR="00986EC4" w:rsidRPr="00CE32CC" w:rsidRDefault="00D13D65">
            <w:pPr>
              <w:widowControl/>
              <w:spacing w:beforeLines="50" w:before="156" w:afterLines="50" w:after="156"/>
              <w:jc w:val="center"/>
              <w:rPr>
                <w:color w:val="000000" w:themeColor="text1"/>
              </w:rPr>
            </w:pPr>
            <w:r w:rsidRPr="00CE32CC">
              <w:rPr>
                <w:color w:val="000000" w:themeColor="text1"/>
              </w:rPr>
              <w:t>眼损伤的</w:t>
            </w:r>
            <w:r w:rsidRPr="00CE32CC">
              <w:rPr>
                <w:rFonts w:hint="eastAsia"/>
                <w:color w:val="000000" w:themeColor="text1"/>
              </w:rPr>
              <w:t>临床治疗及预后</w:t>
            </w:r>
          </w:p>
        </w:tc>
        <w:tc>
          <w:tcPr>
            <w:tcW w:w="2205" w:type="dxa"/>
            <w:vAlign w:val="center"/>
          </w:tcPr>
          <w:p w14:paraId="0E2ECB6B" w14:textId="2DA2709A" w:rsidR="00986EC4" w:rsidRPr="00CE32CC" w:rsidRDefault="00D10D07">
            <w:pPr>
              <w:widowControl/>
              <w:spacing w:beforeLines="50" w:before="156" w:afterLines="50" w:after="156"/>
              <w:jc w:val="center"/>
              <w:rPr>
                <w:color w:val="000000" w:themeColor="text1"/>
              </w:rPr>
            </w:pPr>
            <w:r w:rsidRPr="00CE32CC">
              <w:rPr>
                <w:color w:val="000000" w:themeColor="text1"/>
              </w:rPr>
              <w:t>4</w:t>
            </w:r>
          </w:p>
        </w:tc>
      </w:tr>
      <w:tr w:rsidR="00CE32CC" w:rsidRPr="00CE32CC" w14:paraId="47401C59" w14:textId="77777777" w:rsidTr="00D13D65">
        <w:trPr>
          <w:trHeight w:val="340"/>
          <w:jc w:val="center"/>
        </w:trPr>
        <w:tc>
          <w:tcPr>
            <w:tcW w:w="2765" w:type="dxa"/>
            <w:vAlign w:val="center"/>
          </w:tcPr>
          <w:p w14:paraId="6771E355" w14:textId="40366A14" w:rsidR="00B12D0A" w:rsidRPr="00CE32CC" w:rsidRDefault="00B12D0A">
            <w:pPr>
              <w:widowControl/>
              <w:spacing w:beforeLines="50" w:before="156" w:afterLines="50" w:after="156"/>
              <w:jc w:val="center"/>
              <w:rPr>
                <w:color w:val="000000" w:themeColor="text1"/>
              </w:rPr>
            </w:pPr>
            <w:r w:rsidRPr="00CE32CC">
              <w:rPr>
                <w:rFonts w:hint="eastAsia"/>
                <w:color w:val="000000" w:themeColor="text1"/>
              </w:rPr>
              <w:t>第七章</w:t>
            </w:r>
          </w:p>
        </w:tc>
        <w:tc>
          <w:tcPr>
            <w:tcW w:w="3326" w:type="dxa"/>
            <w:gridSpan w:val="2"/>
            <w:vAlign w:val="center"/>
          </w:tcPr>
          <w:p w14:paraId="172B1750" w14:textId="2680EB0B" w:rsidR="00B12D0A" w:rsidRPr="00CE32CC" w:rsidRDefault="00D13D65" w:rsidP="00D13D65">
            <w:pPr>
              <w:widowControl/>
              <w:spacing w:beforeLines="50" w:before="156" w:afterLines="50" w:after="156"/>
              <w:jc w:val="center"/>
              <w:rPr>
                <w:color w:val="000000" w:themeColor="text1"/>
              </w:rPr>
            </w:pPr>
            <w:r w:rsidRPr="00CE32CC">
              <w:rPr>
                <w:rFonts w:hint="eastAsia"/>
                <w:color w:val="000000" w:themeColor="text1"/>
              </w:rPr>
              <w:t>眼</w:t>
            </w:r>
            <w:r w:rsidRPr="00CE32CC">
              <w:rPr>
                <w:color w:val="000000" w:themeColor="text1"/>
              </w:rPr>
              <w:t>损伤程度相关鉴定</w:t>
            </w:r>
          </w:p>
        </w:tc>
        <w:tc>
          <w:tcPr>
            <w:tcW w:w="2205" w:type="dxa"/>
            <w:vAlign w:val="center"/>
          </w:tcPr>
          <w:p w14:paraId="6B2A0CF6" w14:textId="4BC698D7" w:rsidR="00B12D0A" w:rsidRPr="00CE32CC" w:rsidRDefault="00D10D07">
            <w:pPr>
              <w:widowControl/>
              <w:spacing w:beforeLines="50" w:before="156" w:afterLines="50" w:after="156"/>
              <w:jc w:val="center"/>
              <w:rPr>
                <w:color w:val="000000" w:themeColor="text1"/>
              </w:rPr>
            </w:pPr>
            <w:r w:rsidRPr="00CE32CC">
              <w:rPr>
                <w:rFonts w:hint="eastAsia"/>
                <w:color w:val="000000" w:themeColor="text1"/>
              </w:rPr>
              <w:t>8</w:t>
            </w:r>
          </w:p>
        </w:tc>
      </w:tr>
      <w:tr w:rsidR="00CE32CC" w:rsidRPr="00CE32CC" w14:paraId="378C794F" w14:textId="77777777" w:rsidTr="00D13D65">
        <w:trPr>
          <w:trHeight w:val="340"/>
          <w:jc w:val="center"/>
        </w:trPr>
        <w:tc>
          <w:tcPr>
            <w:tcW w:w="2765" w:type="dxa"/>
            <w:vAlign w:val="center"/>
          </w:tcPr>
          <w:p w14:paraId="63E97EFC" w14:textId="4127F048" w:rsidR="00B12D0A" w:rsidRPr="00CE32CC" w:rsidRDefault="00B12D0A">
            <w:pPr>
              <w:widowControl/>
              <w:spacing w:beforeLines="50" w:before="156" w:afterLines="50" w:after="156"/>
              <w:jc w:val="center"/>
              <w:rPr>
                <w:color w:val="000000" w:themeColor="text1"/>
              </w:rPr>
            </w:pPr>
            <w:r w:rsidRPr="00CE32CC">
              <w:rPr>
                <w:rFonts w:hint="eastAsia"/>
                <w:color w:val="000000" w:themeColor="text1"/>
              </w:rPr>
              <w:t>第八章</w:t>
            </w:r>
          </w:p>
        </w:tc>
        <w:tc>
          <w:tcPr>
            <w:tcW w:w="3326" w:type="dxa"/>
            <w:gridSpan w:val="2"/>
            <w:vAlign w:val="center"/>
          </w:tcPr>
          <w:p w14:paraId="0FB98110" w14:textId="3AC5D52C" w:rsidR="00B12D0A" w:rsidRPr="00CE32CC" w:rsidRDefault="00D13D65" w:rsidP="00D13D65">
            <w:pPr>
              <w:widowControl/>
              <w:spacing w:beforeLines="50" w:before="156" w:afterLines="50" w:after="156"/>
              <w:jc w:val="center"/>
              <w:rPr>
                <w:color w:val="000000" w:themeColor="text1"/>
              </w:rPr>
            </w:pPr>
            <w:r w:rsidRPr="00CE32CC">
              <w:rPr>
                <w:rFonts w:hint="eastAsia"/>
                <w:color w:val="000000" w:themeColor="text1"/>
              </w:rPr>
              <w:t>眼</w:t>
            </w:r>
            <w:r w:rsidRPr="00CE32CC">
              <w:rPr>
                <w:color w:val="000000" w:themeColor="text1"/>
              </w:rPr>
              <w:t>伤</w:t>
            </w:r>
            <w:r w:rsidRPr="00CE32CC">
              <w:rPr>
                <w:rFonts w:hint="eastAsia"/>
                <w:color w:val="000000" w:themeColor="text1"/>
              </w:rPr>
              <w:t>残</w:t>
            </w:r>
            <w:r w:rsidRPr="00CE32CC">
              <w:rPr>
                <w:color w:val="000000" w:themeColor="text1"/>
              </w:rPr>
              <w:t>程度相关鉴定</w:t>
            </w:r>
          </w:p>
        </w:tc>
        <w:tc>
          <w:tcPr>
            <w:tcW w:w="2205" w:type="dxa"/>
            <w:vAlign w:val="center"/>
          </w:tcPr>
          <w:p w14:paraId="5A98EB6C" w14:textId="1CE2423B" w:rsidR="00B12D0A" w:rsidRPr="00CE32CC" w:rsidRDefault="00D10D07">
            <w:pPr>
              <w:widowControl/>
              <w:spacing w:beforeLines="50" w:before="156" w:afterLines="50" w:after="156"/>
              <w:jc w:val="center"/>
              <w:rPr>
                <w:color w:val="000000" w:themeColor="text1"/>
              </w:rPr>
            </w:pPr>
            <w:r w:rsidRPr="00CE32CC">
              <w:rPr>
                <w:rFonts w:hint="eastAsia"/>
                <w:color w:val="000000" w:themeColor="text1"/>
              </w:rPr>
              <w:t>8</w:t>
            </w:r>
          </w:p>
        </w:tc>
      </w:tr>
      <w:tr w:rsidR="00CE32CC" w:rsidRPr="00CE32CC" w14:paraId="338E7C5E" w14:textId="77777777" w:rsidTr="00D13D65">
        <w:trPr>
          <w:trHeight w:val="340"/>
          <w:jc w:val="center"/>
        </w:trPr>
        <w:tc>
          <w:tcPr>
            <w:tcW w:w="2765" w:type="dxa"/>
            <w:vAlign w:val="center"/>
          </w:tcPr>
          <w:p w14:paraId="4CC03500" w14:textId="3125615E" w:rsidR="00B12D0A" w:rsidRPr="00CE32CC" w:rsidRDefault="00B12D0A">
            <w:pPr>
              <w:widowControl/>
              <w:spacing w:beforeLines="50" w:before="156" w:afterLines="50" w:after="156"/>
              <w:jc w:val="center"/>
              <w:rPr>
                <w:color w:val="000000" w:themeColor="text1"/>
              </w:rPr>
            </w:pPr>
            <w:r w:rsidRPr="00CE32CC">
              <w:rPr>
                <w:rFonts w:hint="eastAsia"/>
                <w:color w:val="000000" w:themeColor="text1"/>
              </w:rPr>
              <w:t>第九章</w:t>
            </w:r>
          </w:p>
        </w:tc>
        <w:tc>
          <w:tcPr>
            <w:tcW w:w="3326" w:type="dxa"/>
            <w:gridSpan w:val="2"/>
            <w:vAlign w:val="center"/>
          </w:tcPr>
          <w:p w14:paraId="04BE2E40" w14:textId="528FBA19" w:rsidR="00B12D0A" w:rsidRPr="00CE32CC" w:rsidRDefault="00D13D65" w:rsidP="00D13D65">
            <w:pPr>
              <w:widowControl/>
              <w:spacing w:beforeLines="50" w:before="156" w:afterLines="50" w:after="156"/>
              <w:jc w:val="center"/>
              <w:rPr>
                <w:color w:val="000000" w:themeColor="text1"/>
              </w:rPr>
            </w:pPr>
            <w:r w:rsidRPr="00CE32CC">
              <w:rPr>
                <w:rFonts w:hint="eastAsia"/>
                <w:color w:val="000000" w:themeColor="text1"/>
              </w:rPr>
              <w:t>眼</w:t>
            </w:r>
            <w:r w:rsidRPr="00CE32CC">
              <w:rPr>
                <w:color w:val="000000" w:themeColor="text1"/>
              </w:rPr>
              <w:t>损伤与疾病</w:t>
            </w:r>
            <w:r w:rsidRPr="00CE32CC">
              <w:rPr>
                <w:rFonts w:hint="eastAsia"/>
                <w:color w:val="000000" w:themeColor="text1"/>
              </w:rPr>
              <w:t>的</w:t>
            </w:r>
            <w:r w:rsidRPr="00CE32CC">
              <w:rPr>
                <w:color w:val="000000" w:themeColor="text1"/>
              </w:rPr>
              <w:t>因果关系鉴定</w:t>
            </w:r>
          </w:p>
        </w:tc>
        <w:tc>
          <w:tcPr>
            <w:tcW w:w="2205" w:type="dxa"/>
            <w:vAlign w:val="center"/>
          </w:tcPr>
          <w:p w14:paraId="0F00FA49" w14:textId="2F1387E8" w:rsidR="00B12D0A" w:rsidRPr="00CE32CC" w:rsidRDefault="00D10D07">
            <w:pPr>
              <w:widowControl/>
              <w:spacing w:beforeLines="50" w:before="156" w:afterLines="50" w:after="156"/>
              <w:jc w:val="center"/>
              <w:rPr>
                <w:color w:val="000000" w:themeColor="text1"/>
              </w:rPr>
            </w:pPr>
            <w:r w:rsidRPr="00CE32CC">
              <w:rPr>
                <w:rFonts w:hint="eastAsia"/>
                <w:color w:val="000000" w:themeColor="text1"/>
              </w:rPr>
              <w:t>6</w:t>
            </w:r>
          </w:p>
        </w:tc>
      </w:tr>
      <w:tr w:rsidR="00CE32CC" w:rsidRPr="00CE32CC" w14:paraId="534D5225" w14:textId="77777777" w:rsidTr="00D13D65">
        <w:trPr>
          <w:trHeight w:val="340"/>
          <w:jc w:val="center"/>
        </w:trPr>
        <w:tc>
          <w:tcPr>
            <w:tcW w:w="2765" w:type="dxa"/>
            <w:vAlign w:val="center"/>
          </w:tcPr>
          <w:p w14:paraId="135CE31E" w14:textId="6F59EAE0" w:rsidR="00B12D0A" w:rsidRPr="00CE32CC" w:rsidRDefault="00B12D0A">
            <w:pPr>
              <w:widowControl/>
              <w:spacing w:beforeLines="50" w:before="156" w:afterLines="50" w:after="156"/>
              <w:jc w:val="center"/>
              <w:rPr>
                <w:color w:val="000000" w:themeColor="text1"/>
              </w:rPr>
            </w:pPr>
            <w:r w:rsidRPr="00CE32CC">
              <w:rPr>
                <w:rFonts w:hint="eastAsia"/>
                <w:color w:val="000000" w:themeColor="text1"/>
              </w:rPr>
              <w:t>第十章</w:t>
            </w:r>
          </w:p>
        </w:tc>
        <w:tc>
          <w:tcPr>
            <w:tcW w:w="3326" w:type="dxa"/>
            <w:gridSpan w:val="2"/>
            <w:vAlign w:val="center"/>
          </w:tcPr>
          <w:p w14:paraId="6D81A361" w14:textId="42652499" w:rsidR="00B12D0A" w:rsidRPr="00CE32CC" w:rsidRDefault="00D13D65" w:rsidP="00D13D65">
            <w:pPr>
              <w:widowControl/>
              <w:spacing w:beforeLines="50" w:before="156" w:afterLines="50" w:after="156"/>
              <w:jc w:val="center"/>
              <w:rPr>
                <w:color w:val="000000" w:themeColor="text1"/>
              </w:rPr>
            </w:pPr>
            <w:r w:rsidRPr="00CE32CC">
              <w:rPr>
                <w:color w:val="000000" w:themeColor="text1"/>
              </w:rPr>
              <w:t>眼科</w:t>
            </w:r>
            <w:r w:rsidRPr="00CE32CC">
              <w:rPr>
                <w:rFonts w:hint="eastAsia"/>
                <w:color w:val="000000" w:themeColor="text1"/>
              </w:rPr>
              <w:t>医疗纠纷</w:t>
            </w:r>
          </w:p>
        </w:tc>
        <w:tc>
          <w:tcPr>
            <w:tcW w:w="2205" w:type="dxa"/>
            <w:vAlign w:val="center"/>
          </w:tcPr>
          <w:p w14:paraId="2165A3E5" w14:textId="1B51AB25" w:rsidR="00B12D0A" w:rsidRPr="00CE32CC" w:rsidRDefault="00D10D07">
            <w:pPr>
              <w:widowControl/>
              <w:spacing w:beforeLines="50" w:before="156" w:afterLines="50" w:after="156"/>
              <w:jc w:val="center"/>
              <w:rPr>
                <w:color w:val="000000" w:themeColor="text1"/>
              </w:rPr>
            </w:pPr>
            <w:r w:rsidRPr="00CE32CC">
              <w:rPr>
                <w:rFonts w:hint="eastAsia"/>
                <w:color w:val="000000" w:themeColor="text1"/>
              </w:rPr>
              <w:t>6</w:t>
            </w:r>
          </w:p>
        </w:tc>
      </w:tr>
      <w:tr w:rsidR="00CE32CC" w:rsidRPr="00CE32CC" w14:paraId="6FEB562A" w14:textId="77777777" w:rsidTr="00D13D65">
        <w:trPr>
          <w:trHeight w:val="340"/>
          <w:jc w:val="center"/>
        </w:trPr>
        <w:tc>
          <w:tcPr>
            <w:tcW w:w="2765" w:type="dxa"/>
            <w:vAlign w:val="center"/>
          </w:tcPr>
          <w:p w14:paraId="50F88964" w14:textId="741E4802"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第十一章</w:t>
            </w:r>
          </w:p>
        </w:tc>
        <w:tc>
          <w:tcPr>
            <w:tcW w:w="3326" w:type="dxa"/>
            <w:gridSpan w:val="2"/>
            <w:vAlign w:val="center"/>
          </w:tcPr>
          <w:p w14:paraId="69BB9A1E" w14:textId="48BD706F"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视觉障碍</w:t>
            </w:r>
            <w:r w:rsidRPr="00CE32CC">
              <w:rPr>
                <w:color w:val="000000" w:themeColor="text1"/>
              </w:rPr>
              <w:t>客观检查新进展</w:t>
            </w:r>
          </w:p>
        </w:tc>
        <w:tc>
          <w:tcPr>
            <w:tcW w:w="2205" w:type="dxa"/>
            <w:vAlign w:val="center"/>
          </w:tcPr>
          <w:p w14:paraId="5D14541A" w14:textId="268F27F8" w:rsidR="00D64B7D" w:rsidRPr="00CE32CC" w:rsidRDefault="00D64B7D" w:rsidP="00D64B7D">
            <w:pPr>
              <w:widowControl/>
              <w:spacing w:beforeLines="50" w:before="156" w:afterLines="50" w:after="156"/>
              <w:jc w:val="center"/>
              <w:rPr>
                <w:color w:val="000000" w:themeColor="text1"/>
              </w:rPr>
            </w:pPr>
            <w:r w:rsidRPr="00CE32CC">
              <w:rPr>
                <w:color w:val="000000" w:themeColor="text1"/>
              </w:rPr>
              <w:t>4</w:t>
            </w:r>
          </w:p>
        </w:tc>
      </w:tr>
      <w:tr w:rsidR="00CE32CC" w:rsidRPr="00CE32CC" w14:paraId="7E066B90" w14:textId="77777777" w:rsidTr="00D13D65">
        <w:trPr>
          <w:trHeight w:val="340"/>
          <w:jc w:val="center"/>
        </w:trPr>
        <w:tc>
          <w:tcPr>
            <w:tcW w:w="6091" w:type="dxa"/>
            <w:gridSpan w:val="3"/>
            <w:vAlign w:val="center"/>
          </w:tcPr>
          <w:p w14:paraId="5DC98316" w14:textId="7E1DF1BB" w:rsidR="00D64B7D" w:rsidRPr="00CE32CC" w:rsidRDefault="00D64B7D" w:rsidP="00D64B7D">
            <w:pPr>
              <w:widowControl/>
              <w:spacing w:beforeLines="50" w:before="156" w:afterLines="50" w:after="156"/>
              <w:jc w:val="center"/>
              <w:rPr>
                <w:b/>
                <w:bCs/>
                <w:color w:val="000000" w:themeColor="text1"/>
              </w:rPr>
            </w:pPr>
            <w:r w:rsidRPr="00CE32CC">
              <w:rPr>
                <w:rFonts w:hint="eastAsia"/>
                <w:b/>
                <w:bCs/>
                <w:color w:val="000000" w:themeColor="text1"/>
              </w:rPr>
              <w:t>总   计（理论</w:t>
            </w:r>
            <w:r w:rsidR="00482DD3" w:rsidRPr="00CE32CC">
              <w:rPr>
                <w:rFonts w:hint="eastAsia"/>
                <w:b/>
                <w:bCs/>
                <w:color w:val="000000" w:themeColor="text1"/>
              </w:rPr>
              <w:t>课</w:t>
            </w:r>
            <w:r w:rsidRPr="00CE32CC">
              <w:rPr>
                <w:rFonts w:hint="eastAsia"/>
                <w:b/>
                <w:bCs/>
                <w:color w:val="000000" w:themeColor="text1"/>
              </w:rPr>
              <w:t>）</w:t>
            </w:r>
          </w:p>
        </w:tc>
        <w:tc>
          <w:tcPr>
            <w:tcW w:w="2205" w:type="dxa"/>
            <w:vAlign w:val="center"/>
          </w:tcPr>
          <w:p w14:paraId="16B6CDEB" w14:textId="741820BE" w:rsidR="00D64B7D" w:rsidRPr="00CE32CC" w:rsidRDefault="00D64B7D" w:rsidP="00D64B7D">
            <w:pPr>
              <w:widowControl/>
              <w:spacing w:beforeLines="50" w:before="156" w:afterLines="50" w:after="156"/>
              <w:jc w:val="center"/>
              <w:rPr>
                <w:b/>
                <w:bCs/>
                <w:color w:val="000000" w:themeColor="text1"/>
              </w:rPr>
            </w:pPr>
            <w:r w:rsidRPr="00CE32CC">
              <w:rPr>
                <w:rFonts w:hint="eastAsia"/>
                <w:b/>
                <w:bCs/>
                <w:color w:val="000000" w:themeColor="text1"/>
              </w:rPr>
              <w:t>5</w:t>
            </w:r>
            <w:r w:rsidRPr="00CE32CC">
              <w:rPr>
                <w:b/>
                <w:bCs/>
                <w:color w:val="000000" w:themeColor="text1"/>
              </w:rPr>
              <w:t>4</w:t>
            </w:r>
          </w:p>
        </w:tc>
      </w:tr>
      <w:tr w:rsidR="00CE32CC" w:rsidRPr="00CE32CC" w14:paraId="0D2D23C9" w14:textId="77777777" w:rsidTr="00D64B7D">
        <w:trPr>
          <w:trHeight w:val="340"/>
          <w:jc w:val="center"/>
        </w:trPr>
        <w:tc>
          <w:tcPr>
            <w:tcW w:w="2830" w:type="dxa"/>
            <w:gridSpan w:val="2"/>
            <w:vAlign w:val="center"/>
          </w:tcPr>
          <w:p w14:paraId="143F8A03" w14:textId="708C35E2"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第一次</w:t>
            </w:r>
          </w:p>
        </w:tc>
        <w:tc>
          <w:tcPr>
            <w:tcW w:w="3261" w:type="dxa"/>
            <w:vAlign w:val="center"/>
          </w:tcPr>
          <w:p w14:paraId="3D706828" w14:textId="48D0CA38" w:rsidR="00D64B7D" w:rsidRPr="00CE32CC" w:rsidRDefault="00482DD3" w:rsidP="00D64B7D">
            <w:pPr>
              <w:widowControl/>
              <w:spacing w:beforeLines="50" w:before="156" w:afterLines="50" w:after="156"/>
              <w:jc w:val="center"/>
              <w:rPr>
                <w:color w:val="000000" w:themeColor="text1"/>
              </w:rPr>
            </w:pPr>
            <w:r w:rsidRPr="00CE32CC">
              <w:rPr>
                <w:rFonts w:hint="eastAsia"/>
                <w:color w:val="000000" w:themeColor="text1"/>
              </w:rPr>
              <w:t>眼部结构一般检查。</w:t>
            </w:r>
          </w:p>
        </w:tc>
        <w:tc>
          <w:tcPr>
            <w:tcW w:w="2205" w:type="dxa"/>
            <w:vAlign w:val="center"/>
          </w:tcPr>
          <w:p w14:paraId="1C5893DC" w14:textId="5E54D6DF" w:rsidR="00D64B7D" w:rsidRPr="00CE32CC" w:rsidRDefault="00944B6A" w:rsidP="00D64B7D">
            <w:pPr>
              <w:widowControl/>
              <w:spacing w:beforeLines="50" w:before="156" w:afterLines="50" w:after="156"/>
              <w:jc w:val="center"/>
              <w:rPr>
                <w:color w:val="000000" w:themeColor="text1"/>
              </w:rPr>
            </w:pPr>
            <w:r w:rsidRPr="00CE32CC">
              <w:rPr>
                <w:rFonts w:hint="eastAsia"/>
                <w:color w:val="000000" w:themeColor="text1"/>
              </w:rPr>
              <w:t>3</w:t>
            </w:r>
          </w:p>
        </w:tc>
      </w:tr>
      <w:tr w:rsidR="00CE32CC" w:rsidRPr="00CE32CC" w14:paraId="787C21D5" w14:textId="77777777" w:rsidTr="00D64B7D">
        <w:trPr>
          <w:trHeight w:val="340"/>
          <w:jc w:val="center"/>
        </w:trPr>
        <w:tc>
          <w:tcPr>
            <w:tcW w:w="2830" w:type="dxa"/>
            <w:gridSpan w:val="2"/>
            <w:vAlign w:val="center"/>
          </w:tcPr>
          <w:p w14:paraId="5870F1C0" w14:textId="45E7BD04"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第二次</w:t>
            </w:r>
          </w:p>
        </w:tc>
        <w:tc>
          <w:tcPr>
            <w:tcW w:w="3261" w:type="dxa"/>
            <w:vAlign w:val="center"/>
          </w:tcPr>
          <w:p w14:paraId="7FF73294" w14:textId="07465E29" w:rsidR="00D64B7D" w:rsidRPr="00CE32CC" w:rsidRDefault="00482DD3" w:rsidP="00D64B7D">
            <w:pPr>
              <w:widowControl/>
              <w:spacing w:beforeLines="50" w:before="156" w:afterLines="50" w:after="156"/>
              <w:jc w:val="center"/>
              <w:rPr>
                <w:color w:val="000000" w:themeColor="text1"/>
              </w:rPr>
            </w:pPr>
            <w:r w:rsidRPr="00CE32CC">
              <w:rPr>
                <w:rFonts w:hint="eastAsia"/>
                <w:color w:val="000000" w:themeColor="text1"/>
              </w:rPr>
              <w:t>视力、眼底镜等检查。</w:t>
            </w:r>
            <w:r w:rsidRPr="00CE32CC">
              <w:rPr>
                <w:color w:val="000000" w:themeColor="text1"/>
              </w:rPr>
              <w:t xml:space="preserve">  </w:t>
            </w:r>
          </w:p>
        </w:tc>
        <w:tc>
          <w:tcPr>
            <w:tcW w:w="2205" w:type="dxa"/>
            <w:vAlign w:val="center"/>
          </w:tcPr>
          <w:p w14:paraId="495C642E" w14:textId="77C40F49" w:rsidR="00D64B7D" w:rsidRPr="00CE32CC" w:rsidRDefault="00944B6A" w:rsidP="00D64B7D">
            <w:pPr>
              <w:widowControl/>
              <w:spacing w:beforeLines="50" w:before="156" w:afterLines="50" w:after="156"/>
              <w:jc w:val="center"/>
              <w:rPr>
                <w:color w:val="000000" w:themeColor="text1"/>
              </w:rPr>
            </w:pPr>
            <w:r w:rsidRPr="00CE32CC">
              <w:rPr>
                <w:rFonts w:hint="eastAsia"/>
                <w:color w:val="000000" w:themeColor="text1"/>
              </w:rPr>
              <w:t>3</w:t>
            </w:r>
          </w:p>
        </w:tc>
      </w:tr>
      <w:tr w:rsidR="00CE32CC" w:rsidRPr="00CE32CC" w14:paraId="61D89661" w14:textId="77777777" w:rsidTr="00D64B7D">
        <w:trPr>
          <w:trHeight w:val="340"/>
          <w:jc w:val="center"/>
        </w:trPr>
        <w:tc>
          <w:tcPr>
            <w:tcW w:w="2830" w:type="dxa"/>
            <w:gridSpan w:val="2"/>
            <w:vAlign w:val="center"/>
          </w:tcPr>
          <w:p w14:paraId="5DEEA1DE" w14:textId="54EF4496"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第三次</w:t>
            </w:r>
          </w:p>
        </w:tc>
        <w:tc>
          <w:tcPr>
            <w:tcW w:w="3261" w:type="dxa"/>
            <w:vAlign w:val="center"/>
          </w:tcPr>
          <w:p w14:paraId="26C4AA5D" w14:textId="3BB734C5" w:rsidR="00D64B7D" w:rsidRPr="00CE32CC" w:rsidRDefault="003017F3" w:rsidP="00D64B7D">
            <w:pPr>
              <w:widowControl/>
              <w:spacing w:beforeLines="50" w:before="156" w:afterLines="50" w:after="156"/>
              <w:jc w:val="center"/>
              <w:rPr>
                <w:color w:val="000000" w:themeColor="text1"/>
              </w:rPr>
            </w:pPr>
            <w:r w:rsidRPr="00CE32CC">
              <w:rPr>
                <w:rFonts w:hint="eastAsia"/>
                <w:color w:val="000000" w:themeColor="text1"/>
              </w:rPr>
              <w:t>诈盲检查法。</w:t>
            </w:r>
          </w:p>
        </w:tc>
        <w:tc>
          <w:tcPr>
            <w:tcW w:w="2205" w:type="dxa"/>
            <w:vAlign w:val="center"/>
          </w:tcPr>
          <w:p w14:paraId="61C8725F" w14:textId="378B6166" w:rsidR="00D64B7D" w:rsidRPr="00CE32CC" w:rsidRDefault="00944B6A" w:rsidP="00D64B7D">
            <w:pPr>
              <w:widowControl/>
              <w:spacing w:beforeLines="50" w:before="156" w:afterLines="50" w:after="156"/>
              <w:jc w:val="center"/>
              <w:rPr>
                <w:color w:val="000000" w:themeColor="text1"/>
              </w:rPr>
            </w:pPr>
            <w:r w:rsidRPr="00CE32CC">
              <w:rPr>
                <w:rFonts w:hint="eastAsia"/>
                <w:color w:val="000000" w:themeColor="text1"/>
              </w:rPr>
              <w:t>3</w:t>
            </w:r>
          </w:p>
        </w:tc>
      </w:tr>
      <w:tr w:rsidR="00CE32CC" w:rsidRPr="00CE32CC" w14:paraId="62B0A4A8" w14:textId="77777777" w:rsidTr="00D64B7D">
        <w:trPr>
          <w:trHeight w:val="340"/>
          <w:jc w:val="center"/>
        </w:trPr>
        <w:tc>
          <w:tcPr>
            <w:tcW w:w="2830" w:type="dxa"/>
            <w:gridSpan w:val="2"/>
            <w:vAlign w:val="center"/>
          </w:tcPr>
          <w:p w14:paraId="4D0DE858" w14:textId="584DA284"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第四次</w:t>
            </w:r>
          </w:p>
        </w:tc>
        <w:tc>
          <w:tcPr>
            <w:tcW w:w="3261" w:type="dxa"/>
            <w:vAlign w:val="center"/>
          </w:tcPr>
          <w:p w14:paraId="29976165" w14:textId="077201AE" w:rsidR="00D64B7D" w:rsidRPr="00CE32CC" w:rsidRDefault="003017F3" w:rsidP="00D64B7D">
            <w:pPr>
              <w:widowControl/>
              <w:spacing w:beforeLines="50" w:before="156" w:afterLines="50" w:after="156"/>
              <w:jc w:val="center"/>
              <w:rPr>
                <w:color w:val="000000" w:themeColor="text1"/>
              </w:rPr>
            </w:pPr>
            <w:r w:rsidRPr="00CE32CC">
              <w:rPr>
                <w:rFonts w:hint="eastAsia"/>
                <w:color w:val="000000" w:themeColor="text1"/>
              </w:rPr>
              <w:t>眼</w:t>
            </w:r>
            <w:r w:rsidR="00482DD3" w:rsidRPr="00CE32CC">
              <w:rPr>
                <w:rFonts w:hint="eastAsia"/>
                <w:color w:val="000000" w:themeColor="text1"/>
              </w:rPr>
              <w:t>损伤</w:t>
            </w:r>
            <w:r w:rsidRPr="00CE32CC">
              <w:rPr>
                <w:rFonts w:hint="eastAsia"/>
                <w:color w:val="000000" w:themeColor="text1"/>
              </w:rPr>
              <w:t>案例检案及报告书写</w:t>
            </w:r>
            <w:r w:rsidR="00482DD3" w:rsidRPr="00CE32CC">
              <w:rPr>
                <w:rFonts w:hint="eastAsia"/>
                <w:color w:val="000000" w:themeColor="text1"/>
              </w:rPr>
              <w:t>。</w:t>
            </w:r>
          </w:p>
        </w:tc>
        <w:tc>
          <w:tcPr>
            <w:tcW w:w="2205" w:type="dxa"/>
            <w:vAlign w:val="center"/>
          </w:tcPr>
          <w:p w14:paraId="2F8028F9" w14:textId="792465E3" w:rsidR="00D64B7D" w:rsidRPr="00CE32CC" w:rsidRDefault="00944B6A" w:rsidP="00D64B7D">
            <w:pPr>
              <w:widowControl/>
              <w:spacing w:beforeLines="50" w:before="156" w:afterLines="50" w:after="156"/>
              <w:jc w:val="center"/>
              <w:rPr>
                <w:color w:val="000000" w:themeColor="text1"/>
              </w:rPr>
            </w:pPr>
            <w:r w:rsidRPr="00CE32CC">
              <w:rPr>
                <w:rFonts w:hint="eastAsia"/>
                <w:color w:val="000000" w:themeColor="text1"/>
              </w:rPr>
              <w:t>3</w:t>
            </w:r>
          </w:p>
        </w:tc>
      </w:tr>
      <w:tr w:rsidR="00CE32CC" w:rsidRPr="00CE32CC" w14:paraId="5C95BB87" w14:textId="77777777" w:rsidTr="00D64B7D">
        <w:trPr>
          <w:trHeight w:val="340"/>
          <w:jc w:val="center"/>
        </w:trPr>
        <w:tc>
          <w:tcPr>
            <w:tcW w:w="2830" w:type="dxa"/>
            <w:gridSpan w:val="2"/>
            <w:vAlign w:val="center"/>
          </w:tcPr>
          <w:p w14:paraId="23795597" w14:textId="15E3435C"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第五次</w:t>
            </w:r>
          </w:p>
        </w:tc>
        <w:tc>
          <w:tcPr>
            <w:tcW w:w="3261" w:type="dxa"/>
            <w:vAlign w:val="center"/>
          </w:tcPr>
          <w:p w14:paraId="00D54479" w14:textId="3F7F0866" w:rsidR="00D64B7D" w:rsidRPr="00CE32CC" w:rsidRDefault="003017F3" w:rsidP="00D64B7D">
            <w:pPr>
              <w:widowControl/>
              <w:spacing w:beforeLines="50" w:before="156" w:afterLines="50" w:after="156"/>
              <w:jc w:val="center"/>
              <w:rPr>
                <w:color w:val="000000" w:themeColor="text1"/>
              </w:rPr>
            </w:pPr>
            <w:r w:rsidRPr="00CE32CC">
              <w:rPr>
                <w:color w:val="000000" w:themeColor="text1"/>
              </w:rPr>
              <w:t>ERP的基本原理和图像特点、描记方法。</w:t>
            </w:r>
          </w:p>
        </w:tc>
        <w:tc>
          <w:tcPr>
            <w:tcW w:w="2205" w:type="dxa"/>
            <w:vAlign w:val="center"/>
          </w:tcPr>
          <w:p w14:paraId="10B0756E" w14:textId="04659B85" w:rsidR="00D64B7D" w:rsidRPr="00CE32CC" w:rsidRDefault="00944B6A" w:rsidP="00D64B7D">
            <w:pPr>
              <w:widowControl/>
              <w:spacing w:beforeLines="50" w:before="156" w:afterLines="50" w:after="156"/>
              <w:jc w:val="center"/>
              <w:rPr>
                <w:color w:val="000000" w:themeColor="text1"/>
              </w:rPr>
            </w:pPr>
            <w:r w:rsidRPr="00CE32CC">
              <w:rPr>
                <w:rFonts w:hint="eastAsia"/>
                <w:color w:val="000000" w:themeColor="text1"/>
              </w:rPr>
              <w:t>3</w:t>
            </w:r>
          </w:p>
        </w:tc>
      </w:tr>
      <w:tr w:rsidR="00CE32CC" w:rsidRPr="00CE32CC" w14:paraId="0EA1CEEE" w14:textId="77777777" w:rsidTr="00D64B7D">
        <w:trPr>
          <w:trHeight w:val="340"/>
          <w:jc w:val="center"/>
        </w:trPr>
        <w:tc>
          <w:tcPr>
            <w:tcW w:w="2830" w:type="dxa"/>
            <w:gridSpan w:val="2"/>
            <w:vAlign w:val="center"/>
          </w:tcPr>
          <w:p w14:paraId="774802B8" w14:textId="5A2ADDAE" w:rsidR="00D64B7D" w:rsidRPr="00CE32CC" w:rsidRDefault="00D64B7D" w:rsidP="00D64B7D">
            <w:pPr>
              <w:widowControl/>
              <w:spacing w:beforeLines="50" w:before="156" w:afterLines="50" w:after="156"/>
              <w:jc w:val="center"/>
              <w:rPr>
                <w:color w:val="000000" w:themeColor="text1"/>
              </w:rPr>
            </w:pPr>
            <w:r w:rsidRPr="00CE32CC">
              <w:rPr>
                <w:rFonts w:hint="eastAsia"/>
                <w:color w:val="000000" w:themeColor="text1"/>
              </w:rPr>
              <w:t>第六次</w:t>
            </w:r>
          </w:p>
        </w:tc>
        <w:tc>
          <w:tcPr>
            <w:tcW w:w="3261" w:type="dxa"/>
            <w:vAlign w:val="center"/>
          </w:tcPr>
          <w:p w14:paraId="209D38BE" w14:textId="4FDBD4C9" w:rsidR="00D64B7D" w:rsidRPr="00CE32CC" w:rsidRDefault="003017F3" w:rsidP="00D64B7D">
            <w:pPr>
              <w:widowControl/>
              <w:spacing w:beforeLines="50" w:before="156" w:afterLines="50" w:after="156"/>
              <w:jc w:val="center"/>
              <w:rPr>
                <w:color w:val="000000" w:themeColor="text1"/>
              </w:rPr>
            </w:pPr>
            <w:r w:rsidRPr="00CE32CC">
              <w:rPr>
                <w:color w:val="000000" w:themeColor="text1"/>
              </w:rPr>
              <w:t>vERP的冲突加工基本原理和图像特点、描记方法结果分析。</w:t>
            </w:r>
          </w:p>
        </w:tc>
        <w:tc>
          <w:tcPr>
            <w:tcW w:w="2205" w:type="dxa"/>
            <w:vAlign w:val="center"/>
          </w:tcPr>
          <w:p w14:paraId="4A969A14" w14:textId="490C0014" w:rsidR="00D64B7D" w:rsidRPr="00CE32CC" w:rsidRDefault="00944B6A" w:rsidP="00D64B7D">
            <w:pPr>
              <w:widowControl/>
              <w:spacing w:beforeLines="50" w:before="156" w:afterLines="50" w:after="156"/>
              <w:jc w:val="center"/>
              <w:rPr>
                <w:color w:val="000000" w:themeColor="text1"/>
              </w:rPr>
            </w:pPr>
            <w:r w:rsidRPr="00CE32CC">
              <w:rPr>
                <w:rFonts w:hint="eastAsia"/>
                <w:color w:val="000000" w:themeColor="text1"/>
              </w:rPr>
              <w:t>3</w:t>
            </w:r>
          </w:p>
        </w:tc>
      </w:tr>
      <w:tr w:rsidR="00D64B7D" w:rsidRPr="00CE32CC" w14:paraId="2D9987BB" w14:textId="77777777" w:rsidTr="00D13D65">
        <w:trPr>
          <w:trHeight w:val="340"/>
          <w:jc w:val="center"/>
        </w:trPr>
        <w:tc>
          <w:tcPr>
            <w:tcW w:w="6091" w:type="dxa"/>
            <w:gridSpan w:val="3"/>
            <w:vAlign w:val="center"/>
          </w:tcPr>
          <w:p w14:paraId="3DA8F6A2" w14:textId="0CEAB0E5" w:rsidR="00D64B7D" w:rsidRPr="00CE32CC" w:rsidRDefault="00D64B7D" w:rsidP="00D64B7D">
            <w:pPr>
              <w:widowControl/>
              <w:spacing w:beforeLines="50" w:before="156" w:afterLines="50" w:after="156"/>
              <w:jc w:val="center"/>
              <w:rPr>
                <w:color w:val="000000" w:themeColor="text1"/>
              </w:rPr>
            </w:pPr>
            <w:r w:rsidRPr="00CE32CC">
              <w:rPr>
                <w:rFonts w:hint="eastAsia"/>
                <w:b/>
                <w:bCs/>
                <w:color w:val="000000" w:themeColor="text1"/>
              </w:rPr>
              <w:t>总   计（实验</w:t>
            </w:r>
            <w:r w:rsidR="00482DD3" w:rsidRPr="00CE32CC">
              <w:rPr>
                <w:rFonts w:hint="eastAsia"/>
                <w:b/>
                <w:bCs/>
                <w:color w:val="000000" w:themeColor="text1"/>
              </w:rPr>
              <w:t>课</w:t>
            </w:r>
            <w:r w:rsidRPr="00CE32CC">
              <w:rPr>
                <w:rFonts w:hint="eastAsia"/>
                <w:b/>
                <w:bCs/>
                <w:color w:val="000000" w:themeColor="text1"/>
              </w:rPr>
              <w:t>）</w:t>
            </w:r>
          </w:p>
        </w:tc>
        <w:tc>
          <w:tcPr>
            <w:tcW w:w="2205" w:type="dxa"/>
            <w:vAlign w:val="center"/>
          </w:tcPr>
          <w:p w14:paraId="160A8B95" w14:textId="20EAD87F" w:rsidR="00D64B7D" w:rsidRPr="00CE32CC" w:rsidRDefault="00D64B7D" w:rsidP="00D64B7D">
            <w:pPr>
              <w:widowControl/>
              <w:spacing w:beforeLines="50" w:before="156" w:afterLines="50" w:after="156"/>
              <w:jc w:val="center"/>
              <w:rPr>
                <w:color w:val="000000" w:themeColor="text1"/>
              </w:rPr>
            </w:pPr>
            <w:r w:rsidRPr="00CE32CC">
              <w:rPr>
                <w:b/>
                <w:bCs/>
                <w:color w:val="000000" w:themeColor="text1"/>
              </w:rPr>
              <w:t>18</w:t>
            </w:r>
          </w:p>
        </w:tc>
      </w:tr>
    </w:tbl>
    <w:p w14:paraId="5759602F" w14:textId="0797409D" w:rsidR="00986EC4" w:rsidRPr="00CE32CC" w:rsidRDefault="00047890">
      <w:pPr>
        <w:widowControl/>
        <w:spacing w:beforeLines="50" w:before="156" w:afterLines="50" w:after="156"/>
        <w:ind w:firstLineChars="200" w:firstLine="562"/>
        <w:jc w:val="left"/>
        <w:rPr>
          <w:color w:val="000000" w:themeColor="text1"/>
        </w:rPr>
      </w:pPr>
      <w:r w:rsidRPr="00CE32CC">
        <w:rPr>
          <w:rFonts w:ascii="黑体" w:eastAsia="黑体" w:hAnsi="黑体" w:hint="eastAsia"/>
          <w:b/>
          <w:color w:val="000000" w:themeColor="text1"/>
          <w:sz w:val="28"/>
          <w:szCs w:val="28"/>
        </w:rPr>
        <w:t>五、教学进度</w:t>
      </w:r>
    </w:p>
    <w:p w14:paraId="1ACBC212" w14:textId="5FE3282C" w:rsidR="00986EC4" w:rsidRPr="00CE32CC" w:rsidRDefault="00047890">
      <w:pPr>
        <w:widowControl/>
        <w:spacing w:beforeLines="50" w:before="156" w:afterLines="50" w:after="156"/>
        <w:jc w:val="center"/>
        <w:rPr>
          <w:color w:val="000000" w:themeColor="text1"/>
          <w:szCs w:val="21"/>
        </w:rPr>
      </w:pPr>
      <w:r w:rsidRPr="00CE32CC">
        <w:rPr>
          <w:rFonts w:hint="eastAsia"/>
          <w:b/>
          <w:color w:val="000000" w:themeColor="text1"/>
          <w:szCs w:val="21"/>
        </w:rPr>
        <w:t>表3：教学进度表</w:t>
      </w:r>
    </w:p>
    <w:tbl>
      <w:tblPr>
        <w:tblStyle w:val="ab"/>
        <w:tblW w:w="0" w:type="auto"/>
        <w:jc w:val="center"/>
        <w:tblLayout w:type="fixed"/>
        <w:tblLook w:val="04A0" w:firstRow="1" w:lastRow="0" w:firstColumn="1" w:lastColumn="0" w:noHBand="0" w:noVBand="1"/>
      </w:tblPr>
      <w:tblGrid>
        <w:gridCol w:w="906"/>
        <w:gridCol w:w="812"/>
        <w:gridCol w:w="1475"/>
        <w:gridCol w:w="1890"/>
        <w:gridCol w:w="820"/>
        <w:gridCol w:w="1889"/>
        <w:gridCol w:w="504"/>
      </w:tblGrid>
      <w:tr w:rsidR="00CE32CC" w:rsidRPr="00CE32CC" w14:paraId="749B164E" w14:textId="77777777" w:rsidTr="00454BC6">
        <w:trPr>
          <w:trHeight w:val="340"/>
          <w:jc w:val="center"/>
        </w:trPr>
        <w:tc>
          <w:tcPr>
            <w:tcW w:w="906" w:type="dxa"/>
            <w:vAlign w:val="center"/>
          </w:tcPr>
          <w:p w14:paraId="15E0DB99"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周次</w:t>
            </w:r>
          </w:p>
        </w:tc>
        <w:tc>
          <w:tcPr>
            <w:tcW w:w="812" w:type="dxa"/>
            <w:vAlign w:val="center"/>
          </w:tcPr>
          <w:p w14:paraId="6E5532C1"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日期</w:t>
            </w:r>
          </w:p>
        </w:tc>
        <w:tc>
          <w:tcPr>
            <w:tcW w:w="1475" w:type="dxa"/>
            <w:vAlign w:val="center"/>
          </w:tcPr>
          <w:p w14:paraId="5588FC77"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章节名称</w:t>
            </w:r>
          </w:p>
        </w:tc>
        <w:tc>
          <w:tcPr>
            <w:tcW w:w="1890" w:type="dxa"/>
            <w:vAlign w:val="center"/>
          </w:tcPr>
          <w:p w14:paraId="034A3FDE"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内容提要</w:t>
            </w:r>
          </w:p>
        </w:tc>
        <w:tc>
          <w:tcPr>
            <w:tcW w:w="820" w:type="dxa"/>
            <w:vAlign w:val="center"/>
          </w:tcPr>
          <w:p w14:paraId="5280EAEF"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授课时数</w:t>
            </w:r>
          </w:p>
        </w:tc>
        <w:tc>
          <w:tcPr>
            <w:tcW w:w="1889" w:type="dxa"/>
            <w:vAlign w:val="center"/>
          </w:tcPr>
          <w:p w14:paraId="36C1B103"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作业及要求</w:t>
            </w:r>
          </w:p>
        </w:tc>
        <w:tc>
          <w:tcPr>
            <w:tcW w:w="504" w:type="dxa"/>
            <w:vAlign w:val="center"/>
          </w:tcPr>
          <w:p w14:paraId="3FB096EF" w14:textId="77777777" w:rsidR="00986EC4" w:rsidRPr="00CE32CC" w:rsidRDefault="00047890">
            <w:pPr>
              <w:widowControl/>
              <w:spacing w:beforeLines="50" w:before="156" w:afterLines="50" w:after="156"/>
              <w:jc w:val="center"/>
              <w:rPr>
                <w:rFonts w:ascii="黑体" w:eastAsia="黑体" w:hAnsi="黑体"/>
                <w:color w:val="000000" w:themeColor="text1"/>
                <w:sz w:val="24"/>
                <w:szCs w:val="24"/>
              </w:rPr>
            </w:pPr>
            <w:r w:rsidRPr="00CE32CC">
              <w:rPr>
                <w:rFonts w:ascii="黑体" w:eastAsia="黑体" w:hAnsi="黑体" w:hint="eastAsia"/>
                <w:color w:val="000000" w:themeColor="text1"/>
                <w:sz w:val="24"/>
                <w:szCs w:val="24"/>
              </w:rPr>
              <w:t>备注</w:t>
            </w:r>
          </w:p>
        </w:tc>
      </w:tr>
      <w:tr w:rsidR="00CE32CC" w:rsidRPr="00CE32CC" w14:paraId="055CE62E" w14:textId="77777777" w:rsidTr="00454BC6">
        <w:trPr>
          <w:trHeight w:val="340"/>
          <w:jc w:val="center"/>
        </w:trPr>
        <w:tc>
          <w:tcPr>
            <w:tcW w:w="906" w:type="dxa"/>
            <w:vAlign w:val="center"/>
          </w:tcPr>
          <w:p w14:paraId="7CB3931C" w14:textId="6CFC928B" w:rsidR="00986EC4" w:rsidRPr="00CE32CC" w:rsidRDefault="00047890">
            <w:pPr>
              <w:widowControl/>
              <w:spacing w:beforeLines="50" w:before="156" w:afterLines="50" w:after="156"/>
              <w:jc w:val="center"/>
              <w:rPr>
                <w:color w:val="000000" w:themeColor="text1"/>
                <w:szCs w:val="21"/>
              </w:rPr>
            </w:pPr>
            <w:r w:rsidRPr="00CE32CC">
              <w:rPr>
                <w:rFonts w:hint="eastAsia"/>
                <w:color w:val="000000" w:themeColor="text1"/>
                <w:szCs w:val="21"/>
              </w:rPr>
              <w:t>1</w:t>
            </w:r>
          </w:p>
        </w:tc>
        <w:tc>
          <w:tcPr>
            <w:tcW w:w="812" w:type="dxa"/>
            <w:vAlign w:val="center"/>
          </w:tcPr>
          <w:p w14:paraId="101FA537" w14:textId="77777777" w:rsidR="00986EC4" w:rsidRPr="00CE32CC" w:rsidRDefault="00986EC4">
            <w:pPr>
              <w:widowControl/>
              <w:spacing w:beforeLines="50" w:before="156" w:afterLines="50" w:after="156"/>
              <w:jc w:val="center"/>
              <w:rPr>
                <w:color w:val="000000" w:themeColor="text1"/>
                <w:szCs w:val="21"/>
              </w:rPr>
            </w:pPr>
          </w:p>
        </w:tc>
        <w:tc>
          <w:tcPr>
            <w:tcW w:w="1475" w:type="dxa"/>
            <w:vAlign w:val="center"/>
          </w:tcPr>
          <w:p w14:paraId="2911F531" w14:textId="77777777" w:rsidR="00986EC4" w:rsidRPr="00CE32CC" w:rsidRDefault="00047890">
            <w:pPr>
              <w:widowControl/>
              <w:spacing w:beforeLines="50" w:before="156" w:afterLines="50" w:after="156"/>
              <w:jc w:val="center"/>
              <w:rPr>
                <w:color w:val="000000" w:themeColor="text1"/>
                <w:szCs w:val="21"/>
              </w:rPr>
            </w:pPr>
            <w:r w:rsidRPr="00CE32CC">
              <w:rPr>
                <w:rFonts w:hint="eastAsia"/>
                <w:color w:val="000000" w:themeColor="text1"/>
                <w:szCs w:val="21"/>
              </w:rPr>
              <w:t>第一章 绪论</w:t>
            </w:r>
          </w:p>
        </w:tc>
        <w:tc>
          <w:tcPr>
            <w:tcW w:w="1890" w:type="dxa"/>
            <w:vAlign w:val="center"/>
          </w:tcPr>
          <w:p w14:paraId="79A83EF0" w14:textId="77777777" w:rsidR="00626CE2" w:rsidRPr="00CE32CC" w:rsidRDefault="00626CE2" w:rsidP="00626CE2">
            <w:pPr>
              <w:widowControl/>
              <w:spacing w:beforeLines="50" w:before="156" w:afterLines="50" w:after="156"/>
              <w:jc w:val="left"/>
              <w:rPr>
                <w:color w:val="000000" w:themeColor="text1"/>
                <w:szCs w:val="21"/>
              </w:rPr>
            </w:pPr>
            <w:r w:rsidRPr="00CE32CC">
              <w:rPr>
                <w:rFonts w:hint="eastAsia"/>
                <w:color w:val="000000" w:themeColor="text1"/>
                <w:szCs w:val="21"/>
              </w:rPr>
              <w:t xml:space="preserve">第一节 </w:t>
            </w:r>
            <w:r w:rsidRPr="00CE32CC">
              <w:rPr>
                <w:color w:val="000000" w:themeColor="text1"/>
                <w:szCs w:val="21"/>
              </w:rPr>
              <w:t>概述</w:t>
            </w:r>
          </w:p>
          <w:p w14:paraId="4683651D" w14:textId="77777777" w:rsidR="00626CE2" w:rsidRPr="00CE32CC" w:rsidRDefault="00626CE2" w:rsidP="00626CE2">
            <w:pPr>
              <w:widowControl/>
              <w:spacing w:beforeLines="50" w:before="156" w:afterLines="50" w:after="156"/>
              <w:jc w:val="left"/>
              <w:rPr>
                <w:color w:val="000000" w:themeColor="text1"/>
                <w:szCs w:val="21"/>
              </w:rPr>
            </w:pPr>
            <w:r w:rsidRPr="00CE32CC">
              <w:rPr>
                <w:color w:val="000000" w:themeColor="text1"/>
                <w:szCs w:val="21"/>
              </w:rPr>
              <w:lastRenderedPageBreak/>
              <w:t>第二节</w:t>
            </w:r>
            <w:r w:rsidRPr="00CE32CC">
              <w:rPr>
                <w:rFonts w:hint="eastAsia"/>
                <w:color w:val="000000" w:themeColor="text1"/>
                <w:szCs w:val="21"/>
              </w:rPr>
              <w:t xml:space="preserve"> </w:t>
            </w:r>
            <w:r w:rsidRPr="00CE32CC">
              <w:rPr>
                <w:color w:val="000000" w:themeColor="text1"/>
                <w:szCs w:val="21"/>
              </w:rPr>
              <w:t>法医眼科学的意义</w:t>
            </w:r>
          </w:p>
          <w:p w14:paraId="39CAE0FA" w14:textId="77777777" w:rsidR="00626CE2" w:rsidRPr="00CE32CC" w:rsidRDefault="00626CE2" w:rsidP="00626CE2">
            <w:pPr>
              <w:widowControl/>
              <w:spacing w:beforeLines="50" w:before="156" w:afterLines="50" w:after="156"/>
              <w:jc w:val="left"/>
              <w:rPr>
                <w:color w:val="000000" w:themeColor="text1"/>
                <w:szCs w:val="21"/>
              </w:rPr>
            </w:pPr>
            <w:r w:rsidRPr="00CE32CC">
              <w:rPr>
                <w:rFonts w:hint="eastAsia"/>
                <w:color w:val="000000" w:themeColor="text1"/>
                <w:szCs w:val="21"/>
              </w:rPr>
              <w:t xml:space="preserve">第三节 </w:t>
            </w:r>
            <w:r w:rsidRPr="00CE32CC">
              <w:rPr>
                <w:color w:val="000000" w:themeColor="text1"/>
                <w:szCs w:val="21"/>
              </w:rPr>
              <w:t>法医眼科学的工作内容</w:t>
            </w:r>
          </w:p>
          <w:p w14:paraId="3725AFB0" w14:textId="67AC178C" w:rsidR="00626CE2" w:rsidRPr="00CE32CC" w:rsidRDefault="00626CE2" w:rsidP="00626CE2">
            <w:pPr>
              <w:widowControl/>
              <w:spacing w:beforeLines="50" w:before="156" w:afterLines="50" w:after="156"/>
              <w:jc w:val="left"/>
              <w:rPr>
                <w:color w:val="000000" w:themeColor="text1"/>
                <w:szCs w:val="21"/>
              </w:rPr>
            </w:pPr>
            <w:r w:rsidRPr="00CE32CC">
              <w:rPr>
                <w:rFonts w:hint="eastAsia"/>
                <w:color w:val="000000" w:themeColor="text1"/>
                <w:szCs w:val="21"/>
              </w:rPr>
              <w:t xml:space="preserve">第四节 </w:t>
            </w:r>
            <w:r w:rsidRPr="00CE32CC">
              <w:rPr>
                <w:color w:val="000000" w:themeColor="text1"/>
                <w:szCs w:val="21"/>
              </w:rPr>
              <w:t>法医眼科学鉴定的相关</w:t>
            </w:r>
            <w:r w:rsidRPr="00CE32CC">
              <w:rPr>
                <w:rFonts w:hint="eastAsia"/>
                <w:color w:val="000000" w:themeColor="text1"/>
                <w:szCs w:val="21"/>
              </w:rPr>
              <w:t>技术标准</w:t>
            </w:r>
          </w:p>
          <w:p w14:paraId="543D9577" w14:textId="3BA297F3" w:rsidR="00986EC4" w:rsidRPr="00CE32CC" w:rsidRDefault="00626CE2" w:rsidP="00626CE2">
            <w:pPr>
              <w:widowControl/>
              <w:spacing w:beforeLines="50" w:before="156" w:afterLines="50" w:after="156"/>
              <w:jc w:val="left"/>
              <w:rPr>
                <w:color w:val="000000" w:themeColor="text1"/>
                <w:szCs w:val="21"/>
              </w:rPr>
            </w:pPr>
            <w:r w:rsidRPr="00CE32CC">
              <w:rPr>
                <w:rFonts w:hint="eastAsia"/>
                <w:color w:val="000000" w:themeColor="text1"/>
                <w:szCs w:val="21"/>
              </w:rPr>
              <w:t xml:space="preserve">第五节 </w:t>
            </w:r>
            <w:r w:rsidRPr="00CE32CC">
              <w:rPr>
                <w:color w:val="000000" w:themeColor="text1"/>
                <w:szCs w:val="21"/>
              </w:rPr>
              <w:t>法医眼科学</w:t>
            </w:r>
            <w:r w:rsidRPr="00CE32CC">
              <w:rPr>
                <w:rFonts w:hint="eastAsia"/>
                <w:color w:val="000000" w:themeColor="text1"/>
                <w:szCs w:val="21"/>
              </w:rPr>
              <w:t>的</w:t>
            </w:r>
            <w:r w:rsidRPr="00CE32CC">
              <w:rPr>
                <w:color w:val="000000" w:themeColor="text1"/>
                <w:szCs w:val="21"/>
              </w:rPr>
              <w:t>发展史及展望</w:t>
            </w:r>
          </w:p>
        </w:tc>
        <w:tc>
          <w:tcPr>
            <w:tcW w:w="820" w:type="dxa"/>
            <w:vAlign w:val="center"/>
          </w:tcPr>
          <w:p w14:paraId="599BDE01" w14:textId="729A663A" w:rsidR="00986EC4" w:rsidRPr="00CE32CC" w:rsidRDefault="00626CE2">
            <w:pPr>
              <w:widowControl/>
              <w:spacing w:beforeLines="50" w:before="156" w:afterLines="50" w:after="156"/>
              <w:jc w:val="center"/>
              <w:rPr>
                <w:color w:val="000000" w:themeColor="text1"/>
                <w:szCs w:val="21"/>
              </w:rPr>
            </w:pPr>
            <w:r w:rsidRPr="00CE32CC">
              <w:rPr>
                <w:color w:val="000000" w:themeColor="text1"/>
                <w:szCs w:val="21"/>
              </w:rPr>
              <w:lastRenderedPageBreak/>
              <w:t>4</w:t>
            </w:r>
          </w:p>
        </w:tc>
        <w:tc>
          <w:tcPr>
            <w:tcW w:w="1889" w:type="dxa"/>
            <w:vAlign w:val="center"/>
          </w:tcPr>
          <w:p w14:paraId="4BA0BC28" w14:textId="2022C2C0" w:rsidR="00986EC4" w:rsidRPr="00CE32CC" w:rsidRDefault="00047890">
            <w:pPr>
              <w:widowControl/>
              <w:spacing w:beforeLines="50" w:before="156" w:afterLines="50" w:after="156"/>
              <w:jc w:val="left"/>
              <w:rPr>
                <w:color w:val="000000" w:themeColor="text1"/>
                <w:szCs w:val="21"/>
              </w:rPr>
            </w:pPr>
            <w:r w:rsidRPr="00CE32CC">
              <w:rPr>
                <w:rFonts w:hint="eastAsia"/>
                <w:color w:val="000000" w:themeColor="text1"/>
                <w:szCs w:val="21"/>
              </w:rPr>
              <w:t>作业：论述法医</w:t>
            </w:r>
            <w:r w:rsidR="00626CE2" w:rsidRPr="00CE32CC">
              <w:rPr>
                <w:rFonts w:hint="eastAsia"/>
                <w:color w:val="000000" w:themeColor="text1"/>
                <w:szCs w:val="21"/>
              </w:rPr>
              <w:t>眼科</w:t>
            </w:r>
            <w:r w:rsidRPr="00CE32CC">
              <w:rPr>
                <w:rFonts w:hint="eastAsia"/>
                <w:color w:val="000000" w:themeColor="text1"/>
                <w:szCs w:val="21"/>
              </w:rPr>
              <w:t>学是怎样一门学科，说一说</w:t>
            </w:r>
            <w:r w:rsidRPr="00CE32CC">
              <w:rPr>
                <w:rFonts w:hint="eastAsia"/>
                <w:color w:val="000000" w:themeColor="text1"/>
                <w:szCs w:val="21"/>
              </w:rPr>
              <w:lastRenderedPageBreak/>
              <w:t>自己对法医</w:t>
            </w:r>
            <w:r w:rsidR="00626CE2" w:rsidRPr="00CE32CC">
              <w:rPr>
                <w:rFonts w:hint="eastAsia"/>
                <w:color w:val="000000" w:themeColor="text1"/>
                <w:szCs w:val="21"/>
              </w:rPr>
              <w:t>眼科</w:t>
            </w:r>
            <w:r w:rsidRPr="00CE32CC">
              <w:rPr>
                <w:rFonts w:hint="eastAsia"/>
                <w:color w:val="000000" w:themeColor="text1"/>
                <w:szCs w:val="21"/>
              </w:rPr>
              <w:t>学</w:t>
            </w:r>
            <w:r w:rsidR="00626CE2" w:rsidRPr="00CE32CC">
              <w:rPr>
                <w:rFonts w:hint="eastAsia"/>
                <w:color w:val="000000" w:themeColor="text1"/>
                <w:szCs w:val="21"/>
              </w:rPr>
              <w:t>及相关学科的</w:t>
            </w:r>
            <w:r w:rsidRPr="00CE32CC">
              <w:rPr>
                <w:rFonts w:hint="eastAsia"/>
                <w:color w:val="000000" w:themeColor="text1"/>
                <w:szCs w:val="21"/>
              </w:rPr>
              <w:t>理解</w:t>
            </w:r>
          </w:p>
          <w:p w14:paraId="45D87090" w14:textId="7618A027" w:rsidR="00986EC4" w:rsidRPr="00CE32CC" w:rsidRDefault="00047890">
            <w:pPr>
              <w:widowControl/>
              <w:spacing w:beforeLines="50" w:before="156" w:afterLines="50" w:after="156"/>
              <w:jc w:val="left"/>
              <w:rPr>
                <w:rFonts w:ascii="Times" w:hAnsi="Times"/>
                <w:color w:val="000000" w:themeColor="text1"/>
                <w:szCs w:val="21"/>
              </w:rPr>
            </w:pPr>
            <w:r w:rsidRPr="00CE32CC">
              <w:rPr>
                <w:rFonts w:hint="eastAsia"/>
                <w:color w:val="000000" w:themeColor="text1"/>
                <w:szCs w:val="21"/>
              </w:rPr>
              <w:t>要求：掌握</w:t>
            </w:r>
            <w:r w:rsidR="00626CE2" w:rsidRPr="00CE32CC">
              <w:rPr>
                <w:rFonts w:hint="eastAsia"/>
                <w:color w:val="000000" w:themeColor="text1"/>
                <w:szCs w:val="21"/>
              </w:rPr>
              <w:t xml:space="preserve"> </w:t>
            </w:r>
            <w:r w:rsidRPr="00CE32CC">
              <w:rPr>
                <w:rFonts w:hint="eastAsia"/>
                <w:color w:val="000000" w:themeColor="text1"/>
                <w:szCs w:val="21"/>
              </w:rPr>
              <w:t>“法医</w:t>
            </w:r>
            <w:r w:rsidR="00626CE2" w:rsidRPr="00CE32CC">
              <w:rPr>
                <w:rFonts w:hint="eastAsia"/>
                <w:color w:val="000000" w:themeColor="text1"/>
                <w:szCs w:val="21"/>
              </w:rPr>
              <w:t>眼科</w:t>
            </w:r>
            <w:r w:rsidRPr="00CE32CC">
              <w:rPr>
                <w:rFonts w:hint="eastAsia"/>
                <w:color w:val="000000" w:themeColor="text1"/>
                <w:szCs w:val="21"/>
              </w:rPr>
              <w:t>学”</w:t>
            </w:r>
            <w:r w:rsidRPr="00CE32CC">
              <w:rPr>
                <w:rFonts w:ascii="Times" w:hAnsi="Times" w:hint="eastAsia"/>
                <w:color w:val="000000" w:themeColor="text1"/>
                <w:szCs w:val="21"/>
              </w:rPr>
              <w:t>等概念</w:t>
            </w:r>
            <w:r w:rsidR="00626CE2" w:rsidRPr="00CE32CC">
              <w:rPr>
                <w:rFonts w:ascii="Times" w:hAnsi="Times" w:hint="eastAsia"/>
                <w:color w:val="000000" w:themeColor="text1"/>
                <w:szCs w:val="21"/>
              </w:rPr>
              <w:t>，如何理解</w:t>
            </w:r>
            <w:r w:rsidRPr="00CE32CC">
              <w:rPr>
                <w:rFonts w:ascii="Times" w:hAnsi="Times" w:hint="eastAsia"/>
                <w:color w:val="000000" w:themeColor="text1"/>
                <w:szCs w:val="21"/>
              </w:rPr>
              <w:t>法医</w:t>
            </w:r>
            <w:r w:rsidR="00626CE2" w:rsidRPr="00CE32CC">
              <w:rPr>
                <w:rFonts w:ascii="Times" w:hAnsi="Times" w:hint="eastAsia"/>
                <w:color w:val="000000" w:themeColor="text1"/>
                <w:szCs w:val="21"/>
              </w:rPr>
              <w:t>眼科</w:t>
            </w:r>
            <w:r w:rsidRPr="00CE32CC">
              <w:rPr>
                <w:rFonts w:ascii="Times" w:hAnsi="Times" w:hint="eastAsia"/>
                <w:color w:val="000000" w:themeColor="text1"/>
                <w:szCs w:val="21"/>
              </w:rPr>
              <w:t>学的任务</w:t>
            </w:r>
            <w:r w:rsidR="00626CE2" w:rsidRPr="00CE32CC">
              <w:rPr>
                <w:rFonts w:ascii="Times" w:hAnsi="Times" w:hint="eastAsia"/>
                <w:color w:val="000000" w:themeColor="text1"/>
                <w:szCs w:val="21"/>
              </w:rPr>
              <w:t>？</w:t>
            </w:r>
            <w:r w:rsidR="00626CE2" w:rsidRPr="00CE32CC">
              <w:rPr>
                <w:rFonts w:cs="宋体" w:hint="eastAsia"/>
                <w:color w:val="000000" w:themeColor="text1"/>
                <w:kern w:val="0"/>
              </w:rPr>
              <w:t>医学生学习法医眼科学的意义是什么?</w:t>
            </w:r>
          </w:p>
          <w:p w14:paraId="705F24AB" w14:textId="07A7A7AE" w:rsidR="00626CE2" w:rsidRPr="00CE32CC" w:rsidRDefault="00626CE2" w:rsidP="00626CE2">
            <w:pPr>
              <w:widowControl/>
              <w:ind w:leftChars="150" w:left="315"/>
              <w:jc w:val="left"/>
              <w:rPr>
                <w:color w:val="000000" w:themeColor="text1"/>
                <w:szCs w:val="21"/>
              </w:rPr>
            </w:pPr>
          </w:p>
        </w:tc>
        <w:tc>
          <w:tcPr>
            <w:tcW w:w="504" w:type="dxa"/>
            <w:vAlign w:val="center"/>
          </w:tcPr>
          <w:p w14:paraId="0D0EA1AB" w14:textId="77777777" w:rsidR="00986EC4" w:rsidRPr="00CE32CC" w:rsidRDefault="00986EC4">
            <w:pPr>
              <w:widowControl/>
              <w:spacing w:beforeLines="50" w:before="156" w:afterLines="50" w:after="156"/>
              <w:jc w:val="center"/>
              <w:rPr>
                <w:color w:val="000000" w:themeColor="text1"/>
                <w:szCs w:val="21"/>
              </w:rPr>
            </w:pPr>
          </w:p>
        </w:tc>
      </w:tr>
      <w:tr w:rsidR="00CE32CC" w:rsidRPr="00CE32CC" w14:paraId="7D52365B" w14:textId="77777777" w:rsidTr="00454BC6">
        <w:trPr>
          <w:trHeight w:val="340"/>
          <w:jc w:val="center"/>
        </w:trPr>
        <w:tc>
          <w:tcPr>
            <w:tcW w:w="906" w:type="dxa"/>
            <w:vAlign w:val="center"/>
          </w:tcPr>
          <w:p w14:paraId="57F72A02" w14:textId="57375400" w:rsidR="00986EC4" w:rsidRPr="00CE32CC" w:rsidRDefault="00454BC6">
            <w:pPr>
              <w:widowControl/>
              <w:spacing w:beforeLines="50" w:before="156" w:afterLines="50" w:after="156"/>
              <w:jc w:val="center"/>
              <w:rPr>
                <w:color w:val="000000" w:themeColor="text1"/>
                <w:szCs w:val="21"/>
              </w:rPr>
            </w:pPr>
            <w:r w:rsidRPr="00CE32CC">
              <w:rPr>
                <w:color w:val="000000" w:themeColor="text1"/>
                <w:szCs w:val="21"/>
              </w:rPr>
              <w:t>2</w:t>
            </w:r>
          </w:p>
        </w:tc>
        <w:tc>
          <w:tcPr>
            <w:tcW w:w="812" w:type="dxa"/>
            <w:vAlign w:val="center"/>
          </w:tcPr>
          <w:p w14:paraId="40136A84" w14:textId="77777777" w:rsidR="00986EC4" w:rsidRPr="00CE32CC" w:rsidRDefault="00986EC4">
            <w:pPr>
              <w:widowControl/>
              <w:spacing w:beforeLines="50" w:before="156" w:afterLines="50" w:after="156"/>
              <w:jc w:val="center"/>
              <w:rPr>
                <w:color w:val="000000" w:themeColor="text1"/>
                <w:szCs w:val="21"/>
              </w:rPr>
            </w:pPr>
          </w:p>
        </w:tc>
        <w:tc>
          <w:tcPr>
            <w:tcW w:w="1475" w:type="dxa"/>
            <w:vAlign w:val="center"/>
          </w:tcPr>
          <w:p w14:paraId="43EA10FC" w14:textId="69A0941F" w:rsidR="00986EC4" w:rsidRPr="00CE32CC" w:rsidRDefault="00047890">
            <w:pPr>
              <w:widowControl/>
              <w:spacing w:beforeLines="50" w:before="156" w:afterLines="50" w:after="156"/>
              <w:jc w:val="center"/>
              <w:rPr>
                <w:color w:val="000000" w:themeColor="text1"/>
                <w:szCs w:val="21"/>
              </w:rPr>
            </w:pPr>
            <w:r w:rsidRPr="00CE32CC">
              <w:rPr>
                <w:rFonts w:hint="eastAsia"/>
                <w:color w:val="000000" w:themeColor="text1"/>
                <w:szCs w:val="21"/>
              </w:rPr>
              <w:t>第二章</w:t>
            </w:r>
            <w:r w:rsidR="00454BC6" w:rsidRPr="00CE32CC">
              <w:rPr>
                <w:rFonts w:hint="eastAsia"/>
                <w:color w:val="000000" w:themeColor="text1"/>
                <w:szCs w:val="21"/>
              </w:rPr>
              <w:t xml:space="preserve"> </w:t>
            </w:r>
            <w:r w:rsidR="00454BC6" w:rsidRPr="00CE32CC">
              <w:rPr>
                <w:color w:val="000000" w:themeColor="text1"/>
                <w:szCs w:val="21"/>
              </w:rPr>
              <w:t>眼科学基础知识</w:t>
            </w:r>
          </w:p>
        </w:tc>
        <w:tc>
          <w:tcPr>
            <w:tcW w:w="1890" w:type="dxa"/>
            <w:vAlign w:val="center"/>
          </w:tcPr>
          <w:p w14:paraId="22B48FCE" w14:textId="77777777" w:rsidR="00454BC6" w:rsidRPr="00CE32CC" w:rsidRDefault="00454BC6" w:rsidP="00454BC6">
            <w:pPr>
              <w:widowControl/>
              <w:spacing w:beforeLines="50" w:before="156" w:afterLines="50" w:after="156"/>
              <w:jc w:val="left"/>
              <w:rPr>
                <w:color w:val="000000" w:themeColor="text1"/>
                <w:szCs w:val="21"/>
              </w:rPr>
            </w:pPr>
            <w:r w:rsidRPr="00CE32CC">
              <w:rPr>
                <w:rFonts w:hint="eastAsia"/>
                <w:color w:val="000000" w:themeColor="text1"/>
                <w:szCs w:val="21"/>
              </w:rPr>
              <w:t>第一节 眼的解剖</w:t>
            </w:r>
          </w:p>
          <w:p w14:paraId="03FD9A12" w14:textId="77777777" w:rsidR="00454BC6" w:rsidRPr="00CE32CC" w:rsidRDefault="00454BC6" w:rsidP="00454BC6">
            <w:pPr>
              <w:widowControl/>
              <w:spacing w:beforeLines="50" w:before="156" w:afterLines="50" w:after="156"/>
              <w:jc w:val="left"/>
              <w:rPr>
                <w:color w:val="000000" w:themeColor="text1"/>
                <w:szCs w:val="21"/>
              </w:rPr>
            </w:pPr>
            <w:r w:rsidRPr="00CE32CC">
              <w:rPr>
                <w:rFonts w:hint="eastAsia"/>
                <w:color w:val="000000" w:themeColor="text1"/>
                <w:szCs w:val="21"/>
              </w:rPr>
              <w:t>第二节 眼的生理</w:t>
            </w:r>
          </w:p>
          <w:p w14:paraId="330C5BEA" w14:textId="77777777" w:rsidR="00454BC6" w:rsidRPr="00CE32CC" w:rsidRDefault="00454BC6" w:rsidP="00454BC6">
            <w:pPr>
              <w:widowControl/>
              <w:spacing w:beforeLines="50" w:before="156" w:afterLines="50" w:after="156"/>
              <w:jc w:val="left"/>
              <w:rPr>
                <w:color w:val="000000" w:themeColor="text1"/>
                <w:szCs w:val="21"/>
              </w:rPr>
            </w:pPr>
            <w:r w:rsidRPr="00CE32CC">
              <w:rPr>
                <w:rFonts w:hint="eastAsia"/>
                <w:color w:val="000000" w:themeColor="text1"/>
                <w:szCs w:val="21"/>
              </w:rPr>
              <w:t xml:space="preserve">第三节 </w:t>
            </w:r>
            <w:r w:rsidRPr="00CE32CC">
              <w:rPr>
                <w:color w:val="000000" w:themeColor="text1"/>
                <w:szCs w:val="21"/>
              </w:rPr>
              <w:t>眼科病损的临床表现</w:t>
            </w:r>
          </w:p>
          <w:p w14:paraId="1182B3B5" w14:textId="5009CAC4" w:rsidR="00986EC4" w:rsidRPr="00CE32CC" w:rsidRDefault="00986EC4">
            <w:pPr>
              <w:widowControl/>
              <w:spacing w:beforeLines="50" w:before="156" w:afterLines="50" w:after="156"/>
              <w:jc w:val="left"/>
              <w:rPr>
                <w:color w:val="000000" w:themeColor="text1"/>
                <w:szCs w:val="21"/>
              </w:rPr>
            </w:pPr>
          </w:p>
        </w:tc>
        <w:tc>
          <w:tcPr>
            <w:tcW w:w="820" w:type="dxa"/>
            <w:vAlign w:val="center"/>
          </w:tcPr>
          <w:p w14:paraId="5E34E3AB" w14:textId="1D2238E0" w:rsidR="00986EC4" w:rsidRPr="00CE32CC" w:rsidRDefault="00454BC6">
            <w:pPr>
              <w:widowControl/>
              <w:spacing w:beforeLines="50" w:before="156" w:afterLines="50" w:after="156"/>
              <w:jc w:val="center"/>
              <w:rPr>
                <w:color w:val="000000" w:themeColor="text1"/>
                <w:szCs w:val="21"/>
              </w:rPr>
            </w:pPr>
            <w:r w:rsidRPr="00CE32CC">
              <w:rPr>
                <w:color w:val="000000" w:themeColor="text1"/>
                <w:szCs w:val="21"/>
              </w:rPr>
              <w:t>2</w:t>
            </w:r>
          </w:p>
        </w:tc>
        <w:tc>
          <w:tcPr>
            <w:tcW w:w="1889" w:type="dxa"/>
            <w:vAlign w:val="center"/>
          </w:tcPr>
          <w:p w14:paraId="090CCE20" w14:textId="199BA270" w:rsidR="00454BC6" w:rsidRPr="00CE32CC" w:rsidRDefault="00047890" w:rsidP="00454BC6">
            <w:pPr>
              <w:widowControl/>
              <w:spacing w:beforeLines="50" w:before="156" w:afterLines="50" w:after="156"/>
              <w:jc w:val="left"/>
              <w:rPr>
                <w:color w:val="000000" w:themeColor="text1"/>
                <w:szCs w:val="21"/>
              </w:rPr>
            </w:pPr>
            <w:r w:rsidRPr="00CE32CC">
              <w:rPr>
                <w:rFonts w:hint="eastAsia"/>
                <w:color w:val="000000" w:themeColor="text1"/>
                <w:szCs w:val="21"/>
              </w:rPr>
              <w:t>作业：论述</w:t>
            </w:r>
            <w:r w:rsidR="00454BC6" w:rsidRPr="00CE32CC">
              <w:rPr>
                <w:rFonts w:hint="eastAsia"/>
                <w:color w:val="000000" w:themeColor="text1"/>
                <w:szCs w:val="21"/>
              </w:rPr>
              <w:t>眼</w:t>
            </w:r>
            <w:r w:rsidR="00454BC6" w:rsidRPr="00CE32CC">
              <w:rPr>
                <w:color w:val="000000" w:themeColor="text1"/>
                <w:szCs w:val="21"/>
              </w:rPr>
              <w:t>球各层次结构特征与</w:t>
            </w:r>
            <w:r w:rsidR="00454BC6" w:rsidRPr="00CE32CC">
              <w:rPr>
                <w:rFonts w:hint="eastAsia"/>
                <w:color w:val="000000" w:themeColor="text1"/>
                <w:szCs w:val="21"/>
              </w:rPr>
              <w:t>视</w:t>
            </w:r>
            <w:r w:rsidR="00454BC6" w:rsidRPr="00CE32CC">
              <w:rPr>
                <w:color w:val="000000" w:themeColor="text1"/>
                <w:szCs w:val="21"/>
              </w:rPr>
              <w:t>路的组成</w:t>
            </w:r>
            <w:r w:rsidR="00454BC6" w:rsidRPr="00CE32CC">
              <w:rPr>
                <w:rFonts w:hint="eastAsia"/>
                <w:color w:val="000000" w:themeColor="text1"/>
                <w:szCs w:val="21"/>
              </w:rPr>
              <w:t>有哪些？</w:t>
            </w:r>
          </w:p>
          <w:p w14:paraId="641754F2" w14:textId="696FFFE2" w:rsidR="00454BC6" w:rsidRPr="00CE32CC" w:rsidRDefault="00047890" w:rsidP="00454BC6">
            <w:pPr>
              <w:widowControl/>
              <w:spacing w:beforeLines="50" w:before="156" w:afterLines="50" w:after="156"/>
              <w:jc w:val="left"/>
              <w:rPr>
                <w:color w:val="000000" w:themeColor="text1"/>
                <w:szCs w:val="21"/>
              </w:rPr>
            </w:pPr>
            <w:r w:rsidRPr="00CE32CC">
              <w:rPr>
                <w:rFonts w:hint="eastAsia"/>
                <w:color w:val="000000" w:themeColor="text1"/>
                <w:szCs w:val="21"/>
              </w:rPr>
              <w:t>要求：掌握</w:t>
            </w:r>
            <w:r w:rsidR="00454BC6" w:rsidRPr="00CE32CC">
              <w:rPr>
                <w:rFonts w:hint="eastAsia"/>
                <w:color w:val="000000" w:themeColor="text1"/>
                <w:szCs w:val="21"/>
              </w:rPr>
              <w:t>眼</w:t>
            </w:r>
            <w:r w:rsidR="00454BC6" w:rsidRPr="00CE32CC">
              <w:rPr>
                <w:color w:val="000000" w:themeColor="text1"/>
                <w:szCs w:val="21"/>
              </w:rPr>
              <w:t>球</w:t>
            </w:r>
            <w:r w:rsidR="00454BC6" w:rsidRPr="00CE32CC">
              <w:rPr>
                <w:rFonts w:hint="eastAsia"/>
                <w:color w:val="000000" w:themeColor="text1"/>
                <w:szCs w:val="21"/>
              </w:rPr>
              <w:t>房</w:t>
            </w:r>
            <w:r w:rsidR="00454BC6" w:rsidRPr="00CE32CC">
              <w:rPr>
                <w:color w:val="000000" w:themeColor="text1"/>
                <w:szCs w:val="21"/>
              </w:rPr>
              <w:t>水</w:t>
            </w:r>
            <w:r w:rsidR="00454BC6" w:rsidRPr="00CE32CC">
              <w:rPr>
                <w:rFonts w:hint="eastAsia"/>
                <w:color w:val="000000" w:themeColor="text1"/>
                <w:szCs w:val="21"/>
              </w:rPr>
              <w:t>循环的</w:t>
            </w:r>
            <w:r w:rsidR="00454BC6" w:rsidRPr="00CE32CC">
              <w:rPr>
                <w:color w:val="000000" w:themeColor="text1"/>
                <w:szCs w:val="21"/>
              </w:rPr>
              <w:t>组成与生理</w:t>
            </w:r>
            <w:r w:rsidR="00454BC6" w:rsidRPr="00CE32CC">
              <w:rPr>
                <w:rFonts w:hint="eastAsia"/>
                <w:color w:val="000000" w:themeColor="text1"/>
                <w:szCs w:val="21"/>
              </w:rPr>
              <w:t>意</w:t>
            </w:r>
            <w:r w:rsidR="00454BC6" w:rsidRPr="00CE32CC">
              <w:rPr>
                <w:color w:val="000000" w:themeColor="text1"/>
                <w:szCs w:val="21"/>
              </w:rPr>
              <w:t>义</w:t>
            </w:r>
            <w:r w:rsidR="00454BC6" w:rsidRPr="00CE32CC">
              <w:rPr>
                <w:rFonts w:hint="eastAsia"/>
                <w:color w:val="000000" w:themeColor="text1"/>
                <w:szCs w:val="21"/>
              </w:rPr>
              <w:t>是什么</w:t>
            </w:r>
            <w:r w:rsidR="00454BC6" w:rsidRPr="00CE32CC">
              <w:rPr>
                <w:color w:val="000000" w:themeColor="text1"/>
                <w:szCs w:val="21"/>
              </w:rPr>
              <w:t>？</w:t>
            </w:r>
            <w:r w:rsidR="00454BC6" w:rsidRPr="00CE32CC">
              <w:rPr>
                <w:rFonts w:hint="eastAsia"/>
                <w:color w:val="000000" w:themeColor="text1"/>
                <w:szCs w:val="21"/>
              </w:rPr>
              <w:t>视觉</w:t>
            </w:r>
            <w:r w:rsidR="00454BC6" w:rsidRPr="00CE32CC">
              <w:rPr>
                <w:color w:val="000000" w:themeColor="text1"/>
                <w:szCs w:val="21"/>
              </w:rPr>
              <w:t>感</w:t>
            </w:r>
            <w:r w:rsidR="00454BC6" w:rsidRPr="00CE32CC">
              <w:rPr>
                <w:rFonts w:hint="eastAsia"/>
                <w:color w:val="000000" w:themeColor="text1"/>
                <w:szCs w:val="21"/>
              </w:rPr>
              <w:t>知</w:t>
            </w:r>
            <w:r w:rsidR="00454BC6" w:rsidRPr="00CE32CC">
              <w:rPr>
                <w:color w:val="000000" w:themeColor="text1"/>
                <w:szCs w:val="21"/>
              </w:rPr>
              <w:t>觉加工的</w:t>
            </w:r>
            <w:r w:rsidR="00454BC6" w:rsidRPr="00CE32CC">
              <w:rPr>
                <w:rFonts w:hint="eastAsia"/>
                <w:color w:val="000000" w:themeColor="text1"/>
                <w:szCs w:val="21"/>
              </w:rPr>
              <w:t>基本内容</w:t>
            </w:r>
            <w:r w:rsidR="00454BC6" w:rsidRPr="00CE32CC">
              <w:rPr>
                <w:color w:val="000000" w:themeColor="text1"/>
                <w:szCs w:val="21"/>
              </w:rPr>
              <w:t>与</w:t>
            </w:r>
            <w:r w:rsidR="00454BC6" w:rsidRPr="00CE32CC">
              <w:rPr>
                <w:rFonts w:hint="eastAsia"/>
                <w:color w:val="000000" w:themeColor="text1"/>
                <w:szCs w:val="21"/>
              </w:rPr>
              <w:t>生理基础是什么?</w:t>
            </w:r>
          </w:p>
          <w:p w14:paraId="121E926D" w14:textId="6E22C2F2" w:rsidR="00986EC4" w:rsidRPr="00CE32CC" w:rsidRDefault="00986EC4">
            <w:pPr>
              <w:widowControl/>
              <w:spacing w:beforeLines="50" w:before="156" w:afterLines="50" w:after="156"/>
              <w:jc w:val="left"/>
              <w:rPr>
                <w:color w:val="000000" w:themeColor="text1"/>
                <w:szCs w:val="21"/>
              </w:rPr>
            </w:pPr>
          </w:p>
        </w:tc>
        <w:tc>
          <w:tcPr>
            <w:tcW w:w="504" w:type="dxa"/>
            <w:vAlign w:val="center"/>
          </w:tcPr>
          <w:p w14:paraId="39E4104D" w14:textId="77777777" w:rsidR="00986EC4" w:rsidRPr="00CE32CC" w:rsidRDefault="00986EC4">
            <w:pPr>
              <w:widowControl/>
              <w:spacing w:beforeLines="50" w:before="156" w:afterLines="50" w:after="156"/>
              <w:jc w:val="center"/>
              <w:rPr>
                <w:color w:val="000000" w:themeColor="text1"/>
                <w:szCs w:val="21"/>
              </w:rPr>
            </w:pPr>
          </w:p>
        </w:tc>
      </w:tr>
      <w:tr w:rsidR="00CE32CC" w:rsidRPr="00CE32CC" w14:paraId="0FD84229" w14:textId="77777777" w:rsidTr="00454BC6">
        <w:trPr>
          <w:trHeight w:val="340"/>
          <w:jc w:val="center"/>
        </w:trPr>
        <w:tc>
          <w:tcPr>
            <w:tcW w:w="906" w:type="dxa"/>
            <w:vAlign w:val="center"/>
          </w:tcPr>
          <w:p w14:paraId="33F8E73E" w14:textId="77777777" w:rsidR="00986EC4" w:rsidRPr="00CE32CC" w:rsidRDefault="00454BC6">
            <w:pPr>
              <w:widowControl/>
              <w:spacing w:beforeLines="50" w:before="156" w:afterLines="50" w:after="156"/>
              <w:jc w:val="center"/>
              <w:rPr>
                <w:color w:val="000000" w:themeColor="text1"/>
                <w:szCs w:val="21"/>
              </w:rPr>
            </w:pPr>
            <w:r w:rsidRPr="00CE32CC">
              <w:rPr>
                <w:color w:val="000000" w:themeColor="text1"/>
                <w:szCs w:val="21"/>
              </w:rPr>
              <w:t>3</w:t>
            </w:r>
          </w:p>
          <w:p w14:paraId="55FC3FD6" w14:textId="34F84842" w:rsidR="000B0169" w:rsidRPr="00CE32CC" w:rsidRDefault="000B0169">
            <w:pPr>
              <w:widowControl/>
              <w:spacing w:beforeLines="50" w:before="156" w:afterLines="50" w:after="156"/>
              <w:jc w:val="center"/>
              <w:rPr>
                <w:color w:val="000000" w:themeColor="text1"/>
                <w:szCs w:val="21"/>
              </w:rPr>
            </w:pPr>
          </w:p>
        </w:tc>
        <w:tc>
          <w:tcPr>
            <w:tcW w:w="812" w:type="dxa"/>
            <w:vAlign w:val="center"/>
          </w:tcPr>
          <w:p w14:paraId="4929DB78" w14:textId="77777777" w:rsidR="00986EC4" w:rsidRPr="00CE32CC" w:rsidRDefault="00986EC4">
            <w:pPr>
              <w:widowControl/>
              <w:spacing w:beforeLines="50" w:before="156" w:afterLines="50" w:after="156"/>
              <w:jc w:val="center"/>
              <w:rPr>
                <w:color w:val="000000" w:themeColor="text1"/>
                <w:szCs w:val="21"/>
              </w:rPr>
            </w:pPr>
          </w:p>
        </w:tc>
        <w:tc>
          <w:tcPr>
            <w:tcW w:w="1475" w:type="dxa"/>
            <w:vAlign w:val="center"/>
          </w:tcPr>
          <w:p w14:paraId="65D5658E" w14:textId="1159F67F" w:rsidR="00986EC4" w:rsidRPr="00CE32CC" w:rsidRDefault="00047890">
            <w:pPr>
              <w:widowControl/>
              <w:spacing w:beforeLines="50" w:before="156" w:afterLines="50" w:after="156"/>
              <w:jc w:val="center"/>
              <w:rPr>
                <w:color w:val="000000" w:themeColor="text1"/>
                <w:szCs w:val="21"/>
              </w:rPr>
            </w:pPr>
            <w:r w:rsidRPr="00CE32CC">
              <w:rPr>
                <w:rFonts w:hint="eastAsia"/>
                <w:color w:val="000000" w:themeColor="text1"/>
                <w:szCs w:val="21"/>
              </w:rPr>
              <w:t>第三章</w:t>
            </w:r>
            <w:r w:rsidR="00454BC6" w:rsidRPr="00CE32CC">
              <w:rPr>
                <w:rFonts w:hint="eastAsia"/>
                <w:color w:val="000000" w:themeColor="text1"/>
                <w:szCs w:val="21"/>
              </w:rPr>
              <w:t xml:space="preserve"> </w:t>
            </w:r>
            <w:r w:rsidR="00454BC6" w:rsidRPr="00CE32CC">
              <w:rPr>
                <w:color w:val="000000" w:themeColor="text1"/>
                <w:szCs w:val="21"/>
              </w:rPr>
              <w:t>眼科常用检测技术</w:t>
            </w:r>
          </w:p>
        </w:tc>
        <w:tc>
          <w:tcPr>
            <w:tcW w:w="1890" w:type="dxa"/>
            <w:vAlign w:val="center"/>
          </w:tcPr>
          <w:p w14:paraId="2944C3A0" w14:textId="77777777" w:rsidR="00AF6BAE" w:rsidRPr="00CE32CC" w:rsidRDefault="00AF6BAE" w:rsidP="00AF6BAE">
            <w:pPr>
              <w:widowControl/>
              <w:spacing w:beforeLines="50" w:before="156" w:afterLines="50" w:after="156"/>
              <w:jc w:val="left"/>
              <w:rPr>
                <w:color w:val="000000" w:themeColor="text1"/>
                <w:szCs w:val="21"/>
              </w:rPr>
            </w:pPr>
            <w:r w:rsidRPr="00CE32CC">
              <w:rPr>
                <w:color w:val="000000" w:themeColor="text1"/>
                <w:szCs w:val="21"/>
              </w:rPr>
              <w:t>第一节</w:t>
            </w:r>
            <w:r w:rsidRPr="00CE32CC">
              <w:rPr>
                <w:rFonts w:hint="eastAsia"/>
                <w:color w:val="000000" w:themeColor="text1"/>
                <w:szCs w:val="21"/>
              </w:rPr>
              <w:t xml:space="preserve"> </w:t>
            </w:r>
            <w:r w:rsidRPr="00CE32CC">
              <w:rPr>
                <w:color w:val="000000" w:themeColor="text1"/>
                <w:szCs w:val="21"/>
              </w:rPr>
              <w:t>眼部结构检查</w:t>
            </w:r>
          </w:p>
          <w:p w14:paraId="4E1199BB" w14:textId="77777777" w:rsidR="00AF6BAE" w:rsidRPr="00CE32CC" w:rsidRDefault="00AF6BAE" w:rsidP="00AF6BAE">
            <w:pPr>
              <w:widowControl/>
              <w:spacing w:beforeLines="50" w:before="156" w:afterLines="50" w:after="156"/>
              <w:jc w:val="left"/>
              <w:rPr>
                <w:color w:val="000000" w:themeColor="text1"/>
                <w:szCs w:val="21"/>
              </w:rPr>
            </w:pPr>
            <w:r w:rsidRPr="00CE32CC">
              <w:rPr>
                <w:color w:val="000000" w:themeColor="text1"/>
                <w:szCs w:val="21"/>
              </w:rPr>
              <w:t>第二节</w:t>
            </w:r>
            <w:r w:rsidRPr="00CE32CC">
              <w:rPr>
                <w:rFonts w:hint="eastAsia"/>
                <w:color w:val="000000" w:themeColor="text1"/>
                <w:szCs w:val="21"/>
              </w:rPr>
              <w:t xml:space="preserve"> 视觉功能检查</w:t>
            </w:r>
          </w:p>
          <w:p w14:paraId="2FC094DB" w14:textId="662B6168" w:rsidR="00986EC4" w:rsidRPr="00CE32CC" w:rsidRDefault="00986EC4" w:rsidP="00AF6BAE">
            <w:pPr>
              <w:widowControl/>
              <w:spacing w:beforeLines="50" w:before="156" w:afterLines="50" w:after="156"/>
              <w:jc w:val="left"/>
              <w:rPr>
                <w:color w:val="000000" w:themeColor="text1"/>
                <w:szCs w:val="21"/>
              </w:rPr>
            </w:pPr>
          </w:p>
        </w:tc>
        <w:tc>
          <w:tcPr>
            <w:tcW w:w="820" w:type="dxa"/>
            <w:vAlign w:val="center"/>
          </w:tcPr>
          <w:p w14:paraId="0A1B5F5E" w14:textId="467092B2" w:rsidR="00986EC4" w:rsidRPr="00CE32CC" w:rsidRDefault="00454BC6">
            <w:pPr>
              <w:widowControl/>
              <w:spacing w:beforeLines="50" w:before="156" w:afterLines="50" w:after="156"/>
              <w:jc w:val="center"/>
              <w:rPr>
                <w:color w:val="000000" w:themeColor="text1"/>
                <w:szCs w:val="21"/>
              </w:rPr>
            </w:pPr>
            <w:r w:rsidRPr="00CE32CC">
              <w:rPr>
                <w:color w:val="000000" w:themeColor="text1"/>
                <w:szCs w:val="21"/>
              </w:rPr>
              <w:t>4</w:t>
            </w:r>
          </w:p>
        </w:tc>
        <w:tc>
          <w:tcPr>
            <w:tcW w:w="1889" w:type="dxa"/>
            <w:vAlign w:val="center"/>
          </w:tcPr>
          <w:p w14:paraId="4F5AE212" w14:textId="035A7E4C" w:rsidR="00C73D08" w:rsidRPr="00CE32CC" w:rsidRDefault="00047890" w:rsidP="00C73D08">
            <w:pPr>
              <w:widowControl/>
              <w:spacing w:beforeLines="50" w:before="156" w:afterLines="50" w:after="156"/>
              <w:jc w:val="left"/>
              <w:rPr>
                <w:rFonts w:cs="宋体"/>
                <w:color w:val="000000" w:themeColor="text1"/>
                <w:kern w:val="0"/>
              </w:rPr>
            </w:pPr>
            <w:r w:rsidRPr="00CE32CC">
              <w:rPr>
                <w:rFonts w:cs="宋体" w:hint="eastAsia"/>
                <w:color w:val="000000" w:themeColor="text1"/>
                <w:kern w:val="0"/>
              </w:rPr>
              <w:t>作业：论述</w:t>
            </w:r>
            <w:r w:rsidR="00C73D08" w:rsidRPr="00CE32CC">
              <w:rPr>
                <w:rFonts w:cs="宋体" w:hint="eastAsia"/>
                <w:color w:val="000000" w:themeColor="text1"/>
                <w:kern w:val="0"/>
              </w:rPr>
              <w:t>法</w:t>
            </w:r>
            <w:r w:rsidR="00C73D08" w:rsidRPr="00CE32CC">
              <w:rPr>
                <w:rFonts w:cs="宋体"/>
                <w:color w:val="000000" w:themeColor="text1"/>
                <w:kern w:val="0"/>
              </w:rPr>
              <w:t>医</w:t>
            </w:r>
            <w:r w:rsidR="00C73D08" w:rsidRPr="00CE32CC">
              <w:rPr>
                <w:rFonts w:cs="宋体" w:hint="eastAsia"/>
                <w:color w:val="000000" w:themeColor="text1"/>
                <w:kern w:val="0"/>
              </w:rPr>
              <w:t>眼科学形态学</w:t>
            </w:r>
            <w:r w:rsidR="00C73D08" w:rsidRPr="00CE32CC">
              <w:rPr>
                <w:rFonts w:cs="宋体"/>
                <w:color w:val="000000" w:themeColor="text1"/>
                <w:kern w:val="0"/>
              </w:rPr>
              <w:t>检查</w:t>
            </w:r>
            <w:r w:rsidR="00C73D08" w:rsidRPr="00CE32CC">
              <w:rPr>
                <w:rFonts w:cs="宋体" w:hint="eastAsia"/>
                <w:color w:val="000000" w:themeColor="text1"/>
                <w:kern w:val="0"/>
              </w:rPr>
              <w:t>技术</w:t>
            </w:r>
            <w:r w:rsidR="00C73D08" w:rsidRPr="00CE32CC">
              <w:rPr>
                <w:rFonts w:cs="宋体"/>
                <w:color w:val="000000" w:themeColor="text1"/>
                <w:kern w:val="0"/>
              </w:rPr>
              <w:t>包括哪些？</w:t>
            </w:r>
            <w:r w:rsidR="00C73D08" w:rsidRPr="00CE32CC">
              <w:rPr>
                <w:rFonts w:cs="宋体" w:hint="eastAsia"/>
                <w:color w:val="000000" w:themeColor="text1"/>
                <w:kern w:val="0"/>
              </w:rPr>
              <w:t>其</w:t>
            </w:r>
            <w:r w:rsidR="00C73D08" w:rsidRPr="00CE32CC">
              <w:rPr>
                <w:rFonts w:cs="宋体"/>
                <w:color w:val="000000" w:themeColor="text1"/>
                <w:kern w:val="0"/>
              </w:rPr>
              <w:t>各自的适用范围</w:t>
            </w:r>
            <w:r w:rsidR="00C73D08" w:rsidRPr="00CE32CC">
              <w:rPr>
                <w:rFonts w:cs="宋体" w:hint="eastAsia"/>
                <w:color w:val="000000" w:themeColor="text1"/>
                <w:kern w:val="0"/>
              </w:rPr>
              <w:t>是什么?法医眼科学功能</w:t>
            </w:r>
            <w:r w:rsidR="00C73D08" w:rsidRPr="00CE32CC">
              <w:rPr>
                <w:rFonts w:cs="宋体"/>
                <w:color w:val="000000" w:themeColor="text1"/>
                <w:kern w:val="0"/>
              </w:rPr>
              <w:t>学检查</w:t>
            </w:r>
            <w:r w:rsidR="00C73D08" w:rsidRPr="00CE32CC">
              <w:rPr>
                <w:rFonts w:cs="宋体" w:hint="eastAsia"/>
                <w:color w:val="000000" w:themeColor="text1"/>
                <w:kern w:val="0"/>
              </w:rPr>
              <w:t>包括哪些方面</w:t>
            </w:r>
            <w:r w:rsidR="00C73D08" w:rsidRPr="00CE32CC">
              <w:rPr>
                <w:rFonts w:cs="宋体"/>
                <w:color w:val="000000" w:themeColor="text1"/>
                <w:kern w:val="0"/>
              </w:rPr>
              <w:t>？</w:t>
            </w:r>
          </w:p>
          <w:p w14:paraId="02B72214" w14:textId="78F0304A" w:rsidR="00C73D08" w:rsidRPr="00CE32CC" w:rsidRDefault="00047890" w:rsidP="00C73D08">
            <w:pPr>
              <w:widowControl/>
              <w:spacing w:beforeLines="50" w:before="156" w:afterLines="50" w:after="156"/>
              <w:jc w:val="left"/>
              <w:rPr>
                <w:rFonts w:cs="宋体"/>
                <w:color w:val="000000" w:themeColor="text1"/>
                <w:kern w:val="0"/>
              </w:rPr>
            </w:pPr>
            <w:r w:rsidRPr="00CE32CC">
              <w:rPr>
                <w:rFonts w:cs="宋体" w:hint="eastAsia"/>
                <w:color w:val="000000" w:themeColor="text1"/>
                <w:kern w:val="0"/>
              </w:rPr>
              <w:t>要求：</w:t>
            </w:r>
            <w:r w:rsidR="00C73D08" w:rsidRPr="00CE32CC">
              <w:rPr>
                <w:rFonts w:cs="宋体" w:hint="eastAsia"/>
                <w:color w:val="000000" w:themeColor="text1"/>
                <w:kern w:val="0"/>
              </w:rPr>
              <w:t>掌握视</w:t>
            </w:r>
            <w:r w:rsidR="00C73D08" w:rsidRPr="00CE32CC">
              <w:rPr>
                <w:rFonts w:cs="宋体"/>
                <w:color w:val="000000" w:themeColor="text1"/>
                <w:kern w:val="0"/>
              </w:rPr>
              <w:t>力</w:t>
            </w:r>
            <w:r w:rsidR="00C73D08" w:rsidRPr="00CE32CC">
              <w:rPr>
                <w:rFonts w:cs="宋体" w:hint="eastAsia"/>
                <w:color w:val="000000" w:themeColor="text1"/>
                <w:kern w:val="0"/>
              </w:rPr>
              <w:t>、</w:t>
            </w:r>
            <w:r w:rsidR="00C73D08" w:rsidRPr="00CE32CC">
              <w:rPr>
                <w:rFonts w:cs="宋体"/>
                <w:color w:val="000000" w:themeColor="text1"/>
                <w:kern w:val="0"/>
              </w:rPr>
              <w:t>视野的相关概念</w:t>
            </w:r>
            <w:r w:rsidR="00C73D08" w:rsidRPr="00CE32CC">
              <w:rPr>
                <w:rFonts w:cs="宋体" w:hint="eastAsia"/>
                <w:color w:val="000000" w:themeColor="text1"/>
                <w:kern w:val="0"/>
              </w:rPr>
              <w:t>，有</w:t>
            </w:r>
            <w:r w:rsidR="00C73D08" w:rsidRPr="00CE32CC">
              <w:rPr>
                <w:rFonts w:cs="宋体"/>
                <w:color w:val="000000" w:themeColor="text1"/>
                <w:kern w:val="0"/>
              </w:rPr>
              <w:t>效</w:t>
            </w:r>
            <w:r w:rsidR="00C73D08" w:rsidRPr="00CE32CC">
              <w:rPr>
                <w:rFonts w:cs="宋体" w:hint="eastAsia"/>
                <w:color w:val="000000" w:themeColor="text1"/>
                <w:kern w:val="0"/>
              </w:rPr>
              <w:t>视野计算</w:t>
            </w:r>
            <w:r w:rsidR="00C73D08" w:rsidRPr="00CE32CC">
              <w:rPr>
                <w:rFonts w:cs="宋体"/>
                <w:color w:val="000000" w:themeColor="text1"/>
                <w:kern w:val="0"/>
              </w:rPr>
              <w:t>的方法</w:t>
            </w:r>
            <w:r w:rsidR="00C73D08" w:rsidRPr="00CE32CC">
              <w:rPr>
                <w:rFonts w:cs="宋体" w:hint="eastAsia"/>
                <w:color w:val="000000" w:themeColor="text1"/>
                <w:kern w:val="0"/>
              </w:rPr>
              <w:t>；复</w:t>
            </w:r>
            <w:r w:rsidR="00C73D08" w:rsidRPr="00CE32CC">
              <w:rPr>
                <w:rFonts w:cs="宋体"/>
                <w:color w:val="000000" w:themeColor="text1"/>
                <w:kern w:val="0"/>
              </w:rPr>
              <w:t>视与</w:t>
            </w:r>
            <w:r w:rsidR="00C73D08" w:rsidRPr="00CE32CC">
              <w:rPr>
                <w:rFonts w:cs="宋体" w:hint="eastAsia"/>
                <w:color w:val="000000" w:themeColor="text1"/>
                <w:kern w:val="0"/>
              </w:rPr>
              <w:t>斜视</w:t>
            </w:r>
            <w:r w:rsidR="00C73D08" w:rsidRPr="00CE32CC">
              <w:rPr>
                <w:rFonts w:cs="宋体"/>
                <w:color w:val="000000" w:themeColor="text1"/>
                <w:kern w:val="0"/>
              </w:rPr>
              <w:t>的检查</w:t>
            </w:r>
            <w:r w:rsidR="00C73D08" w:rsidRPr="00CE32CC">
              <w:rPr>
                <w:rFonts w:cs="宋体" w:hint="eastAsia"/>
                <w:color w:val="000000" w:themeColor="text1"/>
                <w:kern w:val="0"/>
              </w:rPr>
              <w:t>方法及其结果</w:t>
            </w:r>
            <w:r w:rsidR="00C73D08" w:rsidRPr="00CE32CC">
              <w:rPr>
                <w:rFonts w:cs="宋体"/>
                <w:color w:val="000000" w:themeColor="text1"/>
                <w:kern w:val="0"/>
              </w:rPr>
              <w:t>评价</w:t>
            </w:r>
            <w:r w:rsidR="00C73D08" w:rsidRPr="00CE32CC">
              <w:rPr>
                <w:rFonts w:cs="宋体" w:hint="eastAsia"/>
                <w:color w:val="000000" w:themeColor="text1"/>
                <w:kern w:val="0"/>
              </w:rPr>
              <w:t>。</w:t>
            </w:r>
          </w:p>
          <w:p w14:paraId="72DACD5B" w14:textId="46A31715" w:rsidR="00986EC4" w:rsidRPr="00CE32CC" w:rsidRDefault="00986EC4" w:rsidP="00C73D08">
            <w:pPr>
              <w:widowControl/>
              <w:spacing w:beforeLines="50" w:before="156" w:afterLines="50" w:after="156"/>
              <w:jc w:val="left"/>
              <w:rPr>
                <w:color w:val="000000" w:themeColor="text1"/>
                <w:szCs w:val="21"/>
              </w:rPr>
            </w:pPr>
          </w:p>
        </w:tc>
        <w:tc>
          <w:tcPr>
            <w:tcW w:w="504" w:type="dxa"/>
            <w:vAlign w:val="center"/>
          </w:tcPr>
          <w:p w14:paraId="4F050D33" w14:textId="77777777" w:rsidR="00986EC4" w:rsidRPr="00CE32CC" w:rsidRDefault="00986EC4">
            <w:pPr>
              <w:widowControl/>
              <w:spacing w:beforeLines="50" w:before="156" w:afterLines="50" w:after="156"/>
              <w:jc w:val="center"/>
              <w:rPr>
                <w:color w:val="000000" w:themeColor="text1"/>
                <w:szCs w:val="21"/>
              </w:rPr>
            </w:pPr>
          </w:p>
        </w:tc>
      </w:tr>
      <w:tr w:rsidR="00CE32CC" w:rsidRPr="00CE32CC" w14:paraId="62918668" w14:textId="77777777" w:rsidTr="00454BC6">
        <w:trPr>
          <w:trHeight w:val="340"/>
          <w:jc w:val="center"/>
        </w:trPr>
        <w:tc>
          <w:tcPr>
            <w:tcW w:w="906" w:type="dxa"/>
            <w:vAlign w:val="center"/>
          </w:tcPr>
          <w:p w14:paraId="766ED032" w14:textId="6D519961" w:rsidR="00986EC4" w:rsidRPr="00CE32CC" w:rsidRDefault="00454BC6">
            <w:pPr>
              <w:widowControl/>
              <w:spacing w:beforeLines="50" w:before="156" w:afterLines="50" w:after="156"/>
              <w:jc w:val="center"/>
              <w:rPr>
                <w:color w:val="000000" w:themeColor="text1"/>
                <w:szCs w:val="21"/>
              </w:rPr>
            </w:pPr>
            <w:r w:rsidRPr="00CE32CC">
              <w:rPr>
                <w:color w:val="000000" w:themeColor="text1"/>
                <w:szCs w:val="21"/>
              </w:rPr>
              <w:lastRenderedPageBreak/>
              <w:t>3</w:t>
            </w:r>
            <w:r w:rsidR="00047890" w:rsidRPr="00CE32CC">
              <w:rPr>
                <w:rFonts w:hint="eastAsia"/>
                <w:color w:val="000000" w:themeColor="text1"/>
                <w:szCs w:val="21"/>
              </w:rPr>
              <w:t>-</w:t>
            </w:r>
            <w:r w:rsidRPr="00CE32CC">
              <w:rPr>
                <w:color w:val="000000" w:themeColor="text1"/>
                <w:szCs w:val="21"/>
              </w:rPr>
              <w:t>4</w:t>
            </w:r>
          </w:p>
        </w:tc>
        <w:tc>
          <w:tcPr>
            <w:tcW w:w="812" w:type="dxa"/>
            <w:vAlign w:val="center"/>
          </w:tcPr>
          <w:p w14:paraId="1435FBF0" w14:textId="77777777" w:rsidR="00986EC4" w:rsidRPr="00CE32CC" w:rsidRDefault="00986EC4">
            <w:pPr>
              <w:widowControl/>
              <w:spacing w:beforeLines="50" w:before="156" w:afterLines="50" w:after="156"/>
              <w:jc w:val="center"/>
              <w:rPr>
                <w:color w:val="000000" w:themeColor="text1"/>
                <w:szCs w:val="21"/>
              </w:rPr>
            </w:pPr>
          </w:p>
        </w:tc>
        <w:tc>
          <w:tcPr>
            <w:tcW w:w="1475" w:type="dxa"/>
            <w:vAlign w:val="center"/>
          </w:tcPr>
          <w:p w14:paraId="760EDDB5" w14:textId="207846CB" w:rsidR="00986EC4" w:rsidRPr="00CE32CC" w:rsidRDefault="00047890">
            <w:pPr>
              <w:widowControl/>
              <w:spacing w:beforeLines="50" w:before="156" w:afterLines="50" w:after="156"/>
              <w:jc w:val="center"/>
              <w:rPr>
                <w:color w:val="000000" w:themeColor="text1"/>
                <w:szCs w:val="21"/>
              </w:rPr>
            </w:pPr>
            <w:r w:rsidRPr="00CE32CC">
              <w:rPr>
                <w:rFonts w:hint="eastAsia"/>
                <w:color w:val="000000" w:themeColor="text1"/>
                <w:szCs w:val="21"/>
              </w:rPr>
              <w:t>第四章</w:t>
            </w:r>
            <w:r w:rsidR="00454BC6" w:rsidRPr="00CE32CC">
              <w:rPr>
                <w:rFonts w:hint="eastAsia"/>
                <w:color w:val="000000" w:themeColor="text1"/>
                <w:szCs w:val="21"/>
              </w:rPr>
              <w:t xml:space="preserve"> </w:t>
            </w:r>
            <w:r w:rsidR="00454BC6" w:rsidRPr="00CE32CC">
              <w:rPr>
                <w:color w:val="000000" w:themeColor="text1"/>
                <w:szCs w:val="21"/>
              </w:rPr>
              <w:t>视觉电生理检查</w:t>
            </w:r>
          </w:p>
        </w:tc>
        <w:tc>
          <w:tcPr>
            <w:tcW w:w="1890" w:type="dxa"/>
            <w:vAlign w:val="center"/>
          </w:tcPr>
          <w:p w14:paraId="22B7B1A4" w14:textId="69A295A8" w:rsidR="00AF6BAE" w:rsidRPr="00CE32CC" w:rsidRDefault="00AF6BAE" w:rsidP="00AF6BAE">
            <w:pPr>
              <w:widowControl/>
              <w:spacing w:beforeLines="50" w:before="156" w:afterLines="50" w:after="156"/>
              <w:jc w:val="left"/>
              <w:rPr>
                <w:color w:val="000000" w:themeColor="text1"/>
                <w:szCs w:val="21"/>
              </w:rPr>
            </w:pPr>
            <w:r w:rsidRPr="00CE32CC">
              <w:rPr>
                <w:rFonts w:hint="eastAsia"/>
                <w:color w:val="000000" w:themeColor="text1"/>
                <w:szCs w:val="21"/>
              </w:rPr>
              <w:t xml:space="preserve">第一节 </w:t>
            </w:r>
            <w:r w:rsidRPr="00CE32CC">
              <w:rPr>
                <w:color w:val="000000" w:themeColor="text1"/>
                <w:szCs w:val="21"/>
              </w:rPr>
              <w:t>视网膜电图</w:t>
            </w:r>
          </w:p>
          <w:p w14:paraId="7C26B851" w14:textId="1D5436EF" w:rsidR="00AF6BAE" w:rsidRPr="00CE32CC" w:rsidRDefault="00AF6BAE" w:rsidP="00AF6BAE">
            <w:pPr>
              <w:widowControl/>
              <w:spacing w:beforeLines="50" w:before="156" w:afterLines="50" w:after="156"/>
              <w:jc w:val="left"/>
              <w:rPr>
                <w:color w:val="000000" w:themeColor="text1"/>
                <w:szCs w:val="21"/>
              </w:rPr>
            </w:pPr>
            <w:r w:rsidRPr="00CE32CC">
              <w:rPr>
                <w:color w:val="000000" w:themeColor="text1"/>
                <w:szCs w:val="21"/>
              </w:rPr>
              <w:t>第二节</w:t>
            </w:r>
            <w:r w:rsidRPr="00CE32CC">
              <w:rPr>
                <w:rFonts w:hint="eastAsia"/>
                <w:color w:val="000000" w:themeColor="text1"/>
                <w:szCs w:val="21"/>
              </w:rPr>
              <w:t xml:space="preserve"> </w:t>
            </w:r>
            <w:r w:rsidRPr="00CE32CC">
              <w:rPr>
                <w:color w:val="000000" w:themeColor="text1"/>
                <w:szCs w:val="21"/>
              </w:rPr>
              <w:t>视觉诱发电位</w:t>
            </w:r>
          </w:p>
          <w:p w14:paraId="7479F029" w14:textId="77777777" w:rsidR="00AF6BAE" w:rsidRPr="00CE32CC" w:rsidRDefault="00AF6BAE" w:rsidP="00AF6BAE">
            <w:pPr>
              <w:widowControl/>
              <w:spacing w:beforeLines="50" w:before="156" w:afterLines="50" w:after="156"/>
              <w:jc w:val="left"/>
              <w:rPr>
                <w:color w:val="000000" w:themeColor="text1"/>
                <w:szCs w:val="21"/>
              </w:rPr>
            </w:pPr>
            <w:r w:rsidRPr="00CE32CC">
              <w:rPr>
                <w:rFonts w:hint="eastAsia"/>
                <w:color w:val="000000" w:themeColor="text1"/>
                <w:szCs w:val="21"/>
              </w:rPr>
              <w:t>第三节 事件相关电位</w:t>
            </w:r>
          </w:p>
          <w:p w14:paraId="5C34D690" w14:textId="7214CADF" w:rsidR="00986EC4" w:rsidRPr="00CE32CC" w:rsidRDefault="00986EC4" w:rsidP="00AF6BAE">
            <w:pPr>
              <w:widowControl/>
              <w:spacing w:beforeLines="50" w:before="156" w:afterLines="50" w:after="156"/>
              <w:jc w:val="left"/>
              <w:rPr>
                <w:color w:val="000000" w:themeColor="text1"/>
                <w:szCs w:val="21"/>
              </w:rPr>
            </w:pPr>
          </w:p>
        </w:tc>
        <w:tc>
          <w:tcPr>
            <w:tcW w:w="820" w:type="dxa"/>
            <w:vAlign w:val="center"/>
          </w:tcPr>
          <w:p w14:paraId="72182C13" w14:textId="705FA00B" w:rsidR="00986EC4" w:rsidRPr="00CE32CC" w:rsidRDefault="00AF6BAE">
            <w:pPr>
              <w:widowControl/>
              <w:spacing w:beforeLines="50" w:before="156" w:afterLines="50" w:after="156"/>
              <w:jc w:val="center"/>
              <w:rPr>
                <w:color w:val="000000" w:themeColor="text1"/>
                <w:szCs w:val="21"/>
              </w:rPr>
            </w:pPr>
            <w:r w:rsidRPr="00CE32CC">
              <w:rPr>
                <w:color w:val="000000" w:themeColor="text1"/>
                <w:szCs w:val="21"/>
              </w:rPr>
              <w:t>4</w:t>
            </w:r>
          </w:p>
        </w:tc>
        <w:tc>
          <w:tcPr>
            <w:tcW w:w="1889" w:type="dxa"/>
            <w:vAlign w:val="center"/>
          </w:tcPr>
          <w:p w14:paraId="211526E5" w14:textId="3A67630C" w:rsidR="000B0169" w:rsidRPr="00CE32CC" w:rsidRDefault="00047890" w:rsidP="00E005F6">
            <w:pPr>
              <w:widowControl/>
              <w:spacing w:beforeLines="50" w:before="156" w:afterLines="50" w:after="156"/>
              <w:jc w:val="left"/>
              <w:rPr>
                <w:rFonts w:cs="TimesNewRomanPSMT"/>
                <w:color w:val="000000" w:themeColor="text1"/>
                <w:kern w:val="0"/>
                <w:szCs w:val="21"/>
              </w:rPr>
            </w:pPr>
            <w:r w:rsidRPr="00CE32CC">
              <w:rPr>
                <w:rFonts w:hint="eastAsia"/>
                <w:color w:val="000000" w:themeColor="text1"/>
                <w:szCs w:val="21"/>
              </w:rPr>
              <w:t>作业：论述</w:t>
            </w:r>
            <w:r w:rsidR="000B0169" w:rsidRPr="00CE32CC">
              <w:rPr>
                <w:rFonts w:cs="TimesNewRomanPSMT" w:hint="eastAsia"/>
                <w:color w:val="000000" w:themeColor="text1"/>
                <w:kern w:val="0"/>
                <w:szCs w:val="21"/>
              </w:rPr>
              <w:t>法医</w:t>
            </w:r>
            <w:r w:rsidR="000B0169" w:rsidRPr="00CE32CC">
              <w:rPr>
                <w:rFonts w:cs="TimesNewRomanPSMT"/>
                <w:color w:val="000000" w:themeColor="text1"/>
                <w:kern w:val="0"/>
                <w:szCs w:val="21"/>
              </w:rPr>
              <w:t>眼科学</w:t>
            </w:r>
            <w:r w:rsidR="000B0169" w:rsidRPr="00CE32CC">
              <w:rPr>
                <w:rFonts w:cs="TimesNewRomanPSMT" w:hint="eastAsia"/>
                <w:color w:val="000000" w:themeColor="text1"/>
                <w:kern w:val="0"/>
                <w:szCs w:val="21"/>
              </w:rPr>
              <w:t>电</w:t>
            </w:r>
            <w:r w:rsidR="000B0169" w:rsidRPr="00CE32CC">
              <w:rPr>
                <w:rFonts w:cs="TimesNewRomanPSMT"/>
                <w:color w:val="000000" w:themeColor="text1"/>
                <w:kern w:val="0"/>
                <w:szCs w:val="21"/>
              </w:rPr>
              <w:t>生理学</w:t>
            </w:r>
            <w:r w:rsidR="000B0169" w:rsidRPr="00CE32CC">
              <w:rPr>
                <w:rFonts w:cs="TimesNewRomanPSMT" w:hint="eastAsia"/>
                <w:color w:val="000000" w:themeColor="text1"/>
                <w:kern w:val="0"/>
                <w:szCs w:val="21"/>
              </w:rPr>
              <w:t>检查技术有</w:t>
            </w:r>
            <w:r w:rsidR="000B0169" w:rsidRPr="00CE32CC">
              <w:rPr>
                <w:rFonts w:cs="TimesNewRomanPSMT"/>
                <w:color w:val="000000" w:themeColor="text1"/>
                <w:kern w:val="0"/>
                <w:szCs w:val="21"/>
              </w:rPr>
              <w:t>哪些？</w:t>
            </w:r>
            <w:r w:rsidR="000B0169" w:rsidRPr="00CE32CC">
              <w:rPr>
                <w:rFonts w:cs="TimesNewRomanPSMT" w:hint="eastAsia"/>
                <w:color w:val="000000" w:themeColor="text1"/>
                <w:kern w:val="0"/>
                <w:szCs w:val="21"/>
              </w:rPr>
              <w:t>其基本</w:t>
            </w:r>
            <w:r w:rsidR="000B0169" w:rsidRPr="00CE32CC">
              <w:rPr>
                <w:rFonts w:cs="TimesNewRomanPSMT"/>
                <w:color w:val="000000" w:themeColor="text1"/>
                <w:kern w:val="0"/>
                <w:szCs w:val="21"/>
              </w:rPr>
              <w:t>原理</w:t>
            </w:r>
            <w:r w:rsidR="000B0169" w:rsidRPr="00CE32CC">
              <w:rPr>
                <w:rFonts w:cs="TimesNewRomanPSMT" w:hint="eastAsia"/>
                <w:color w:val="000000" w:themeColor="text1"/>
                <w:kern w:val="0"/>
                <w:szCs w:val="21"/>
              </w:rPr>
              <w:t>及各</w:t>
            </w:r>
            <w:r w:rsidR="000B0169" w:rsidRPr="00CE32CC">
              <w:rPr>
                <w:rFonts w:cs="TimesNewRomanPSMT"/>
                <w:color w:val="000000" w:themeColor="text1"/>
                <w:kern w:val="0"/>
                <w:szCs w:val="21"/>
              </w:rPr>
              <w:t>自的适用范围</w:t>
            </w:r>
            <w:r w:rsidR="000B0169" w:rsidRPr="00CE32CC">
              <w:rPr>
                <w:rFonts w:cs="TimesNewRomanPSMT" w:hint="eastAsia"/>
                <w:color w:val="000000" w:themeColor="text1"/>
                <w:kern w:val="0"/>
                <w:szCs w:val="21"/>
              </w:rPr>
              <w:t>是什么</w:t>
            </w:r>
            <w:r w:rsidR="000B0169" w:rsidRPr="00CE32CC">
              <w:rPr>
                <w:rFonts w:cs="TimesNewRomanPSMT"/>
                <w:color w:val="000000" w:themeColor="text1"/>
                <w:kern w:val="0"/>
                <w:szCs w:val="21"/>
              </w:rPr>
              <w:t>？</w:t>
            </w:r>
          </w:p>
          <w:p w14:paraId="3D35E84A" w14:textId="6E77D2E0" w:rsidR="000B0169" w:rsidRPr="00CE32CC" w:rsidRDefault="00047890" w:rsidP="000B0169">
            <w:pPr>
              <w:widowControl/>
              <w:spacing w:beforeLines="50" w:before="156" w:afterLines="50" w:after="156"/>
              <w:jc w:val="left"/>
              <w:rPr>
                <w:rFonts w:cs="TimesNewRomanPSMT"/>
                <w:color w:val="000000" w:themeColor="text1"/>
                <w:kern w:val="0"/>
                <w:szCs w:val="21"/>
              </w:rPr>
            </w:pPr>
            <w:r w:rsidRPr="00CE32CC">
              <w:rPr>
                <w:rFonts w:hint="eastAsia"/>
                <w:color w:val="000000" w:themeColor="text1"/>
                <w:szCs w:val="21"/>
              </w:rPr>
              <w:t>要求：掌握</w:t>
            </w:r>
            <w:r w:rsidR="000B0169" w:rsidRPr="00CE32CC">
              <w:rPr>
                <w:rFonts w:cs="TimesNewRomanPSMT" w:hint="eastAsia"/>
                <w:color w:val="000000" w:themeColor="text1"/>
                <w:kern w:val="0"/>
                <w:szCs w:val="21"/>
              </w:rPr>
              <w:t>目前视力障碍</w:t>
            </w:r>
            <w:r w:rsidR="000B0169" w:rsidRPr="00CE32CC">
              <w:rPr>
                <w:rFonts w:cs="TimesNewRomanPSMT"/>
                <w:color w:val="000000" w:themeColor="text1"/>
                <w:kern w:val="0"/>
                <w:szCs w:val="21"/>
              </w:rPr>
              <w:t>的</w:t>
            </w:r>
            <w:r w:rsidR="000B0169" w:rsidRPr="00CE32CC">
              <w:rPr>
                <w:rFonts w:cs="TimesNewRomanPSMT" w:hint="eastAsia"/>
                <w:color w:val="000000" w:themeColor="text1"/>
                <w:kern w:val="0"/>
                <w:szCs w:val="21"/>
              </w:rPr>
              <w:t>客观检测</w:t>
            </w:r>
            <w:r w:rsidR="000B0169" w:rsidRPr="00CE32CC">
              <w:rPr>
                <w:rFonts w:cs="TimesNewRomanPSMT"/>
                <w:color w:val="000000" w:themeColor="text1"/>
                <w:kern w:val="0"/>
                <w:szCs w:val="21"/>
              </w:rPr>
              <w:t>技术</w:t>
            </w:r>
            <w:r w:rsidR="000B0169" w:rsidRPr="00CE32CC">
              <w:rPr>
                <w:rFonts w:cs="TimesNewRomanPSMT" w:hint="eastAsia"/>
                <w:color w:val="000000" w:themeColor="text1"/>
                <w:kern w:val="0"/>
                <w:szCs w:val="21"/>
              </w:rPr>
              <w:t>及</w:t>
            </w:r>
            <w:r w:rsidR="000B0169" w:rsidRPr="00CE32CC">
              <w:rPr>
                <w:rFonts w:cs="TimesNewRomanPSMT"/>
                <w:color w:val="000000" w:themeColor="text1"/>
                <w:kern w:val="0"/>
                <w:szCs w:val="21"/>
              </w:rPr>
              <w:t>客观评估</w:t>
            </w:r>
            <w:r w:rsidR="000B0169" w:rsidRPr="00CE32CC">
              <w:rPr>
                <w:rFonts w:cs="TimesNewRomanPSMT" w:hint="eastAsia"/>
                <w:color w:val="000000" w:themeColor="text1"/>
                <w:kern w:val="0"/>
                <w:szCs w:val="21"/>
              </w:rPr>
              <w:t>方法；掌握目前视野缺</w:t>
            </w:r>
            <w:r w:rsidR="000B0169" w:rsidRPr="00CE32CC">
              <w:rPr>
                <w:rFonts w:cs="TimesNewRomanPSMT"/>
                <w:color w:val="000000" w:themeColor="text1"/>
                <w:kern w:val="0"/>
                <w:szCs w:val="21"/>
              </w:rPr>
              <w:t>损的</w:t>
            </w:r>
            <w:r w:rsidR="000B0169" w:rsidRPr="00CE32CC">
              <w:rPr>
                <w:rFonts w:cs="TimesNewRomanPSMT" w:hint="eastAsia"/>
                <w:color w:val="000000" w:themeColor="text1"/>
                <w:kern w:val="0"/>
                <w:szCs w:val="21"/>
              </w:rPr>
              <w:t>客观检测</w:t>
            </w:r>
            <w:r w:rsidR="000B0169" w:rsidRPr="00CE32CC">
              <w:rPr>
                <w:rFonts w:cs="TimesNewRomanPSMT"/>
                <w:color w:val="000000" w:themeColor="text1"/>
                <w:kern w:val="0"/>
                <w:szCs w:val="21"/>
              </w:rPr>
              <w:t>技术</w:t>
            </w:r>
            <w:r w:rsidR="000B0169" w:rsidRPr="00CE32CC">
              <w:rPr>
                <w:rFonts w:cs="TimesNewRomanPSMT" w:hint="eastAsia"/>
                <w:color w:val="000000" w:themeColor="text1"/>
                <w:kern w:val="0"/>
                <w:szCs w:val="21"/>
              </w:rPr>
              <w:t>及</w:t>
            </w:r>
            <w:r w:rsidR="000B0169" w:rsidRPr="00CE32CC">
              <w:rPr>
                <w:rFonts w:cs="TimesNewRomanPSMT"/>
                <w:color w:val="000000" w:themeColor="text1"/>
                <w:kern w:val="0"/>
                <w:szCs w:val="21"/>
              </w:rPr>
              <w:t>客观评估</w:t>
            </w:r>
            <w:r w:rsidR="000B0169" w:rsidRPr="00CE32CC">
              <w:rPr>
                <w:rFonts w:cs="TimesNewRomanPSMT" w:hint="eastAsia"/>
                <w:color w:val="000000" w:themeColor="text1"/>
                <w:kern w:val="0"/>
                <w:szCs w:val="21"/>
              </w:rPr>
              <w:t>方法。</w:t>
            </w:r>
          </w:p>
          <w:p w14:paraId="28002008" w14:textId="581D34D3" w:rsidR="00986EC4" w:rsidRPr="00CE32CC" w:rsidRDefault="00986EC4">
            <w:pPr>
              <w:widowControl/>
              <w:spacing w:beforeLines="50" w:before="156" w:afterLines="50" w:after="156"/>
              <w:jc w:val="left"/>
              <w:rPr>
                <w:color w:val="000000" w:themeColor="text1"/>
                <w:szCs w:val="21"/>
              </w:rPr>
            </w:pPr>
          </w:p>
        </w:tc>
        <w:tc>
          <w:tcPr>
            <w:tcW w:w="504" w:type="dxa"/>
            <w:vAlign w:val="center"/>
          </w:tcPr>
          <w:p w14:paraId="27D99E10" w14:textId="77777777" w:rsidR="00986EC4" w:rsidRPr="00CE32CC" w:rsidRDefault="00986EC4">
            <w:pPr>
              <w:widowControl/>
              <w:spacing w:beforeLines="50" w:before="156" w:afterLines="50" w:after="156"/>
              <w:jc w:val="center"/>
              <w:rPr>
                <w:color w:val="000000" w:themeColor="text1"/>
                <w:szCs w:val="21"/>
              </w:rPr>
            </w:pPr>
          </w:p>
        </w:tc>
      </w:tr>
      <w:tr w:rsidR="00CE32CC" w:rsidRPr="00CE32CC" w14:paraId="356FF2FD" w14:textId="77777777" w:rsidTr="00454BC6">
        <w:trPr>
          <w:trHeight w:val="340"/>
          <w:jc w:val="center"/>
        </w:trPr>
        <w:tc>
          <w:tcPr>
            <w:tcW w:w="906" w:type="dxa"/>
            <w:vAlign w:val="center"/>
          </w:tcPr>
          <w:p w14:paraId="7D7F6771" w14:textId="6F28FA13" w:rsidR="00AF6BAE" w:rsidRPr="00CE32CC" w:rsidRDefault="00AF6BAE" w:rsidP="00AF6BAE">
            <w:pPr>
              <w:widowControl/>
              <w:spacing w:beforeLines="50" w:before="156" w:afterLines="50" w:after="156"/>
              <w:jc w:val="center"/>
              <w:rPr>
                <w:color w:val="000000" w:themeColor="text1"/>
                <w:szCs w:val="21"/>
              </w:rPr>
            </w:pPr>
            <w:r w:rsidRPr="00CE32CC">
              <w:rPr>
                <w:color w:val="000000" w:themeColor="text1"/>
                <w:szCs w:val="21"/>
              </w:rPr>
              <w:t>5</w:t>
            </w:r>
            <w:r w:rsidRPr="00CE32CC">
              <w:rPr>
                <w:rFonts w:hint="eastAsia"/>
                <w:color w:val="000000" w:themeColor="text1"/>
                <w:szCs w:val="21"/>
              </w:rPr>
              <w:t>-</w:t>
            </w:r>
            <w:r w:rsidRPr="00CE32CC">
              <w:rPr>
                <w:color w:val="000000" w:themeColor="text1"/>
                <w:szCs w:val="21"/>
              </w:rPr>
              <w:t>6</w:t>
            </w:r>
          </w:p>
        </w:tc>
        <w:tc>
          <w:tcPr>
            <w:tcW w:w="812" w:type="dxa"/>
            <w:vAlign w:val="center"/>
          </w:tcPr>
          <w:p w14:paraId="1BB05DDA"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580D3B27" w14:textId="015D1210" w:rsidR="00AF6BAE" w:rsidRPr="00CE32CC" w:rsidRDefault="00AF6BAE" w:rsidP="00AF6BAE">
            <w:pPr>
              <w:spacing w:beforeLines="50" w:before="156" w:afterLines="50" w:after="156"/>
              <w:rPr>
                <w:color w:val="000000" w:themeColor="text1"/>
                <w:szCs w:val="21"/>
              </w:rPr>
            </w:pPr>
            <w:r w:rsidRPr="00CE32CC">
              <w:rPr>
                <w:rFonts w:hint="eastAsia"/>
                <w:color w:val="000000" w:themeColor="text1"/>
                <w:szCs w:val="21"/>
              </w:rPr>
              <w:t xml:space="preserve">第五章 </w:t>
            </w:r>
            <w:r w:rsidRPr="00CE32CC">
              <w:rPr>
                <w:color w:val="000000" w:themeColor="text1"/>
                <w:szCs w:val="21"/>
              </w:rPr>
              <w:t>眼损伤临床病理学</w:t>
            </w:r>
          </w:p>
        </w:tc>
        <w:tc>
          <w:tcPr>
            <w:tcW w:w="1890" w:type="dxa"/>
            <w:vAlign w:val="center"/>
          </w:tcPr>
          <w:p w14:paraId="592D7623"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第一节 概述</w:t>
            </w:r>
          </w:p>
          <w:p w14:paraId="4019FC06" w14:textId="77777777"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第二节</w:t>
            </w:r>
            <w:r w:rsidRPr="00CE32CC">
              <w:rPr>
                <w:rFonts w:hint="eastAsia"/>
                <w:color w:val="000000" w:themeColor="text1"/>
                <w:szCs w:val="21"/>
              </w:rPr>
              <w:t xml:space="preserve"> </w:t>
            </w:r>
            <w:r w:rsidRPr="00CE32CC">
              <w:rPr>
                <w:color w:val="000000" w:themeColor="text1"/>
                <w:szCs w:val="21"/>
              </w:rPr>
              <w:t>眼附属器损伤</w:t>
            </w:r>
          </w:p>
          <w:p w14:paraId="3FE64DD1" w14:textId="77777777"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第三节</w:t>
            </w:r>
            <w:r w:rsidRPr="00CE32CC">
              <w:rPr>
                <w:rFonts w:hint="eastAsia"/>
                <w:color w:val="000000" w:themeColor="text1"/>
                <w:szCs w:val="21"/>
              </w:rPr>
              <w:t xml:space="preserve"> </w:t>
            </w:r>
            <w:r w:rsidRPr="00CE32CC">
              <w:rPr>
                <w:color w:val="000000" w:themeColor="text1"/>
                <w:szCs w:val="21"/>
              </w:rPr>
              <w:t>眼球损伤</w:t>
            </w:r>
          </w:p>
          <w:p w14:paraId="01442A63" w14:textId="77777777"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第四节</w:t>
            </w:r>
            <w:r w:rsidRPr="00CE32CC">
              <w:rPr>
                <w:rFonts w:hint="eastAsia"/>
                <w:color w:val="000000" w:themeColor="text1"/>
                <w:szCs w:val="21"/>
              </w:rPr>
              <w:t xml:space="preserve"> </w:t>
            </w:r>
            <w:r w:rsidRPr="00CE32CC">
              <w:rPr>
                <w:color w:val="000000" w:themeColor="text1"/>
                <w:szCs w:val="21"/>
              </w:rPr>
              <w:t>眼神经损伤</w:t>
            </w:r>
          </w:p>
          <w:p w14:paraId="2F1ADB2D"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 xml:space="preserve">第五节 </w:t>
            </w:r>
            <w:r w:rsidRPr="00CE32CC">
              <w:rPr>
                <w:color w:val="000000" w:themeColor="text1"/>
                <w:szCs w:val="21"/>
              </w:rPr>
              <w:t>中枢损伤性视觉障碍</w:t>
            </w:r>
          </w:p>
          <w:p w14:paraId="34572491" w14:textId="77777777"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第六节</w:t>
            </w:r>
            <w:r w:rsidRPr="00CE32CC">
              <w:rPr>
                <w:rFonts w:hint="eastAsia"/>
                <w:color w:val="000000" w:themeColor="text1"/>
                <w:szCs w:val="21"/>
              </w:rPr>
              <w:t xml:space="preserve"> </w:t>
            </w:r>
            <w:r w:rsidRPr="00CE32CC">
              <w:rPr>
                <w:color w:val="000000" w:themeColor="text1"/>
                <w:szCs w:val="21"/>
              </w:rPr>
              <w:t>眼的物理、化学性损伤</w:t>
            </w:r>
          </w:p>
          <w:p w14:paraId="0EA32189" w14:textId="77777777" w:rsidR="00AF6BAE" w:rsidRPr="00CE32CC" w:rsidRDefault="00AF6BAE" w:rsidP="00AF6BAE">
            <w:pPr>
              <w:widowControl/>
              <w:spacing w:beforeLines="50" w:before="156" w:afterLines="50" w:after="156"/>
              <w:jc w:val="left"/>
              <w:rPr>
                <w:color w:val="000000" w:themeColor="text1"/>
                <w:szCs w:val="21"/>
              </w:rPr>
            </w:pPr>
          </w:p>
        </w:tc>
        <w:tc>
          <w:tcPr>
            <w:tcW w:w="820" w:type="dxa"/>
            <w:vAlign w:val="center"/>
          </w:tcPr>
          <w:p w14:paraId="234A3A7F" w14:textId="6A8AA47C"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4</w:t>
            </w:r>
          </w:p>
        </w:tc>
        <w:tc>
          <w:tcPr>
            <w:tcW w:w="1889" w:type="dxa"/>
            <w:vAlign w:val="center"/>
          </w:tcPr>
          <w:p w14:paraId="12D39F53" w14:textId="37B37528" w:rsidR="001D399E" w:rsidRPr="00CE32CC" w:rsidRDefault="001D399E" w:rsidP="001D399E">
            <w:pPr>
              <w:widowControl/>
              <w:spacing w:beforeLines="50" w:before="156" w:afterLines="50" w:after="156"/>
              <w:jc w:val="left"/>
              <w:rPr>
                <w:rFonts w:cs="TimesNewRomanPSMT"/>
                <w:color w:val="000000" w:themeColor="text1"/>
                <w:kern w:val="0"/>
                <w:szCs w:val="21"/>
              </w:rPr>
            </w:pPr>
            <w:r w:rsidRPr="00CE32CC">
              <w:rPr>
                <w:rFonts w:hint="eastAsia"/>
                <w:color w:val="000000" w:themeColor="text1"/>
                <w:szCs w:val="21"/>
              </w:rPr>
              <w:t>作业：</w:t>
            </w:r>
            <w:r w:rsidR="008540C7" w:rsidRPr="00CE32CC">
              <w:rPr>
                <w:rFonts w:hint="eastAsia"/>
                <w:color w:val="000000" w:themeColor="text1"/>
                <w:szCs w:val="21"/>
              </w:rPr>
              <w:t>熟悉</w:t>
            </w:r>
            <w:r w:rsidRPr="00CE32CC">
              <w:rPr>
                <w:rFonts w:hint="eastAsia"/>
                <w:color w:val="000000" w:themeColor="text1"/>
                <w:szCs w:val="21"/>
              </w:rPr>
              <w:t>眼各个部位损伤的临床表现和病理生理学基础；论述</w:t>
            </w:r>
            <w:r w:rsidRPr="00CE32CC">
              <w:rPr>
                <w:rFonts w:cs="TimesNewRomanPSMT" w:hint="eastAsia"/>
                <w:color w:val="000000" w:themeColor="text1"/>
                <w:kern w:val="0"/>
                <w:szCs w:val="21"/>
              </w:rPr>
              <w:t>外伤性复视的法医学鉴定方法及注意事项</w:t>
            </w:r>
            <w:r w:rsidR="001B1B12" w:rsidRPr="00CE32CC">
              <w:rPr>
                <w:rFonts w:cs="TimesNewRomanPSMT" w:hint="eastAsia"/>
                <w:color w:val="000000" w:themeColor="text1"/>
                <w:kern w:val="0"/>
                <w:szCs w:val="21"/>
              </w:rPr>
              <w:t>。</w:t>
            </w:r>
            <w:r w:rsidRPr="00CE32CC">
              <w:rPr>
                <w:rFonts w:cs="TimesNewRomanPSMT" w:hint="eastAsia"/>
                <w:color w:val="000000" w:themeColor="text1"/>
                <w:kern w:val="0"/>
                <w:szCs w:val="21"/>
              </w:rPr>
              <w:t xml:space="preserve"> </w:t>
            </w:r>
          </w:p>
          <w:p w14:paraId="695F7E9B" w14:textId="47BED0E1" w:rsidR="001D399E" w:rsidRPr="00CE32CC" w:rsidRDefault="001D399E" w:rsidP="001D399E">
            <w:pPr>
              <w:widowControl/>
              <w:spacing w:beforeLines="50" w:before="156" w:afterLines="50" w:after="156"/>
              <w:jc w:val="left"/>
              <w:rPr>
                <w:rFonts w:cs="TimesNewRomanPSMT"/>
                <w:color w:val="000000" w:themeColor="text1"/>
                <w:kern w:val="0"/>
                <w:szCs w:val="21"/>
              </w:rPr>
            </w:pPr>
            <w:r w:rsidRPr="00CE32CC">
              <w:rPr>
                <w:rFonts w:hint="eastAsia"/>
                <w:color w:val="000000" w:themeColor="text1"/>
                <w:szCs w:val="21"/>
              </w:rPr>
              <w:t>要求：</w:t>
            </w:r>
            <w:r w:rsidRPr="00CE32CC">
              <w:rPr>
                <w:rFonts w:cs="TimesNewRomanPSMT" w:hint="eastAsia"/>
                <w:color w:val="000000" w:themeColor="text1"/>
                <w:kern w:val="0"/>
                <w:szCs w:val="21"/>
              </w:rPr>
              <w:t>鉴别视网膜挫伤与视网膜震荡；</w:t>
            </w:r>
            <w:r w:rsidRPr="00CE32CC">
              <w:rPr>
                <w:rFonts w:hint="eastAsia"/>
                <w:color w:val="000000" w:themeColor="text1"/>
                <w:szCs w:val="21"/>
              </w:rPr>
              <w:t>掌握</w:t>
            </w:r>
            <w:r w:rsidRPr="00CE32CC">
              <w:rPr>
                <w:rFonts w:cs="TimesNewRomanPSMT" w:hint="eastAsia"/>
                <w:color w:val="000000" w:themeColor="text1"/>
                <w:kern w:val="0"/>
                <w:szCs w:val="21"/>
              </w:rPr>
              <w:t>视神经挫伤的临床表现及法医学鉴定方法。</w:t>
            </w:r>
          </w:p>
          <w:p w14:paraId="71B2D6AD" w14:textId="77777777" w:rsidR="00AF6BAE" w:rsidRPr="00CE32CC" w:rsidRDefault="00AF6BAE" w:rsidP="00AF6BAE">
            <w:pPr>
              <w:widowControl/>
              <w:spacing w:beforeLines="50" w:before="156" w:afterLines="50" w:after="156"/>
              <w:jc w:val="left"/>
              <w:rPr>
                <w:color w:val="000000" w:themeColor="text1"/>
                <w:szCs w:val="21"/>
              </w:rPr>
            </w:pPr>
          </w:p>
        </w:tc>
        <w:tc>
          <w:tcPr>
            <w:tcW w:w="504" w:type="dxa"/>
            <w:vAlign w:val="center"/>
          </w:tcPr>
          <w:p w14:paraId="74E2A20E"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7DCB214D" w14:textId="77777777" w:rsidTr="00454BC6">
        <w:trPr>
          <w:trHeight w:val="340"/>
          <w:jc w:val="center"/>
        </w:trPr>
        <w:tc>
          <w:tcPr>
            <w:tcW w:w="906" w:type="dxa"/>
            <w:vAlign w:val="center"/>
          </w:tcPr>
          <w:p w14:paraId="46E121D1" w14:textId="77777777"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6-</w:t>
            </w:r>
            <w:r w:rsidRPr="00CE32CC">
              <w:rPr>
                <w:color w:val="000000" w:themeColor="text1"/>
                <w:szCs w:val="21"/>
              </w:rPr>
              <w:t>7</w:t>
            </w:r>
          </w:p>
          <w:p w14:paraId="03365EB3" w14:textId="77777777" w:rsidR="00432764" w:rsidRPr="00CE32CC" w:rsidRDefault="00432764" w:rsidP="00AF6BAE">
            <w:pPr>
              <w:widowControl/>
              <w:spacing w:beforeLines="50" w:before="156" w:afterLines="50" w:after="156"/>
              <w:jc w:val="center"/>
              <w:rPr>
                <w:color w:val="000000" w:themeColor="text1"/>
                <w:szCs w:val="21"/>
              </w:rPr>
            </w:pPr>
          </w:p>
          <w:p w14:paraId="5E93E810" w14:textId="45DB2565" w:rsidR="00432764" w:rsidRPr="00CE32CC" w:rsidRDefault="00432764" w:rsidP="00AF6BAE">
            <w:pPr>
              <w:widowControl/>
              <w:spacing w:beforeLines="50" w:before="156" w:afterLines="50" w:after="156"/>
              <w:jc w:val="center"/>
              <w:rPr>
                <w:color w:val="000000" w:themeColor="text1"/>
                <w:szCs w:val="21"/>
              </w:rPr>
            </w:pPr>
          </w:p>
        </w:tc>
        <w:tc>
          <w:tcPr>
            <w:tcW w:w="812" w:type="dxa"/>
            <w:vAlign w:val="center"/>
          </w:tcPr>
          <w:p w14:paraId="6B3A9091"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18EB67F5" w14:textId="6AF371E1" w:rsidR="00AF6BAE" w:rsidRPr="00CE32CC" w:rsidRDefault="00AF6BAE" w:rsidP="00AF6BAE">
            <w:pPr>
              <w:spacing w:beforeLines="50" w:before="156" w:afterLines="50" w:after="156"/>
              <w:rPr>
                <w:color w:val="000000" w:themeColor="text1"/>
                <w:szCs w:val="21"/>
              </w:rPr>
            </w:pPr>
            <w:r w:rsidRPr="00CE32CC">
              <w:rPr>
                <w:rFonts w:hint="eastAsia"/>
                <w:color w:val="000000" w:themeColor="text1"/>
                <w:szCs w:val="21"/>
              </w:rPr>
              <w:t xml:space="preserve">第六章 </w:t>
            </w:r>
            <w:r w:rsidRPr="00CE32CC">
              <w:rPr>
                <w:color w:val="000000" w:themeColor="text1"/>
                <w:szCs w:val="21"/>
              </w:rPr>
              <w:t>眼损伤的</w:t>
            </w:r>
            <w:r w:rsidRPr="00CE32CC">
              <w:rPr>
                <w:rFonts w:hint="eastAsia"/>
                <w:color w:val="000000" w:themeColor="text1"/>
                <w:szCs w:val="21"/>
              </w:rPr>
              <w:t>临床治疗及预后</w:t>
            </w:r>
          </w:p>
          <w:p w14:paraId="40C8F3F3" w14:textId="77777777" w:rsidR="00AF6BAE" w:rsidRPr="00CE32CC" w:rsidRDefault="00AF6BAE" w:rsidP="00AF6BAE">
            <w:pPr>
              <w:spacing w:beforeLines="50" w:before="156" w:afterLines="50" w:after="156"/>
              <w:rPr>
                <w:color w:val="000000" w:themeColor="text1"/>
                <w:szCs w:val="21"/>
              </w:rPr>
            </w:pPr>
          </w:p>
        </w:tc>
        <w:tc>
          <w:tcPr>
            <w:tcW w:w="1890" w:type="dxa"/>
            <w:vAlign w:val="center"/>
          </w:tcPr>
          <w:p w14:paraId="421E1A12"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 xml:space="preserve">第一节 </w:t>
            </w:r>
            <w:r w:rsidRPr="00CE32CC">
              <w:rPr>
                <w:color w:val="000000" w:themeColor="text1"/>
                <w:szCs w:val="21"/>
              </w:rPr>
              <w:t>眼</w:t>
            </w:r>
            <w:r w:rsidRPr="00CE32CC">
              <w:rPr>
                <w:rFonts w:hint="eastAsia"/>
                <w:color w:val="000000" w:themeColor="text1"/>
                <w:szCs w:val="21"/>
              </w:rPr>
              <w:t>附属器</w:t>
            </w:r>
            <w:r w:rsidRPr="00CE32CC">
              <w:rPr>
                <w:color w:val="000000" w:themeColor="text1"/>
                <w:szCs w:val="21"/>
              </w:rPr>
              <w:t>损伤</w:t>
            </w:r>
          </w:p>
          <w:p w14:paraId="17DAF966"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第二节 眼球损伤</w:t>
            </w:r>
          </w:p>
          <w:p w14:paraId="469E798C"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第三节 视神经及视路损伤</w:t>
            </w:r>
          </w:p>
          <w:p w14:paraId="7843930E" w14:textId="77777777" w:rsidR="00AF6BAE" w:rsidRPr="00CE32CC" w:rsidRDefault="00AF6BAE" w:rsidP="00871EC0">
            <w:pPr>
              <w:widowControl/>
              <w:spacing w:beforeLines="50" w:before="156" w:afterLines="50" w:after="156"/>
              <w:jc w:val="left"/>
              <w:rPr>
                <w:color w:val="000000" w:themeColor="text1"/>
                <w:szCs w:val="21"/>
              </w:rPr>
            </w:pPr>
          </w:p>
        </w:tc>
        <w:tc>
          <w:tcPr>
            <w:tcW w:w="820" w:type="dxa"/>
            <w:vAlign w:val="center"/>
          </w:tcPr>
          <w:p w14:paraId="536D81DC" w14:textId="305D2C92"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4</w:t>
            </w:r>
          </w:p>
        </w:tc>
        <w:tc>
          <w:tcPr>
            <w:tcW w:w="1889" w:type="dxa"/>
            <w:vAlign w:val="center"/>
          </w:tcPr>
          <w:p w14:paraId="28D5423C" w14:textId="36F7AD6D" w:rsidR="00E005F6" w:rsidRPr="00CE32CC" w:rsidRDefault="00E005F6" w:rsidP="00E005F6">
            <w:pPr>
              <w:widowControl/>
              <w:spacing w:beforeLines="50" w:before="156" w:afterLines="50" w:after="156"/>
              <w:jc w:val="left"/>
              <w:rPr>
                <w:color w:val="000000" w:themeColor="text1"/>
                <w:szCs w:val="21"/>
              </w:rPr>
            </w:pPr>
            <w:r w:rsidRPr="00CE32CC">
              <w:rPr>
                <w:rFonts w:hint="eastAsia"/>
                <w:color w:val="000000" w:themeColor="text1"/>
                <w:szCs w:val="21"/>
              </w:rPr>
              <w:t>作业：论述</w:t>
            </w:r>
            <w:r w:rsidRPr="00CE32CC">
              <w:rPr>
                <w:color w:val="000000" w:themeColor="text1"/>
                <w:szCs w:val="21"/>
              </w:rPr>
              <w:t>眼</w:t>
            </w:r>
            <w:r w:rsidRPr="00CE32CC">
              <w:rPr>
                <w:rFonts w:hint="eastAsia"/>
                <w:color w:val="000000" w:themeColor="text1"/>
                <w:szCs w:val="21"/>
              </w:rPr>
              <w:t>附</w:t>
            </w:r>
            <w:r w:rsidRPr="00CE32CC">
              <w:rPr>
                <w:color w:val="000000" w:themeColor="text1"/>
                <w:szCs w:val="21"/>
              </w:rPr>
              <w:t>属</w:t>
            </w:r>
            <w:r w:rsidRPr="00CE32CC">
              <w:rPr>
                <w:rFonts w:hint="eastAsia"/>
                <w:color w:val="000000" w:themeColor="text1"/>
                <w:szCs w:val="21"/>
              </w:rPr>
              <w:t>器</w:t>
            </w:r>
            <w:r w:rsidRPr="00CE32CC">
              <w:rPr>
                <w:color w:val="000000" w:themeColor="text1"/>
                <w:szCs w:val="21"/>
              </w:rPr>
              <w:t>损伤</w:t>
            </w:r>
            <w:r w:rsidRPr="00CE32CC">
              <w:rPr>
                <w:rFonts w:hint="eastAsia"/>
                <w:color w:val="000000" w:themeColor="text1"/>
                <w:szCs w:val="21"/>
              </w:rPr>
              <w:t>的</w:t>
            </w:r>
            <w:r w:rsidRPr="00CE32CC">
              <w:rPr>
                <w:color w:val="000000" w:themeColor="text1"/>
                <w:szCs w:val="21"/>
              </w:rPr>
              <w:t>治疗</w:t>
            </w:r>
            <w:r w:rsidRPr="00CE32CC">
              <w:rPr>
                <w:rFonts w:hint="eastAsia"/>
                <w:color w:val="000000" w:themeColor="text1"/>
                <w:szCs w:val="21"/>
              </w:rPr>
              <w:t>原则与</w:t>
            </w:r>
            <w:r w:rsidRPr="00CE32CC">
              <w:rPr>
                <w:color w:val="000000" w:themeColor="text1"/>
                <w:szCs w:val="21"/>
              </w:rPr>
              <w:t>注意</w:t>
            </w:r>
            <w:r w:rsidRPr="00CE32CC">
              <w:rPr>
                <w:rFonts w:hint="eastAsia"/>
                <w:color w:val="000000" w:themeColor="text1"/>
                <w:szCs w:val="21"/>
              </w:rPr>
              <w:t>事项。论述眼</w:t>
            </w:r>
            <w:r w:rsidRPr="00CE32CC">
              <w:rPr>
                <w:color w:val="000000" w:themeColor="text1"/>
                <w:szCs w:val="21"/>
              </w:rPr>
              <w:t>球各</w:t>
            </w:r>
            <w:r w:rsidRPr="00CE32CC">
              <w:rPr>
                <w:rFonts w:hint="eastAsia"/>
                <w:color w:val="000000" w:themeColor="text1"/>
                <w:szCs w:val="21"/>
              </w:rPr>
              <w:t>部位</w:t>
            </w:r>
            <w:r w:rsidRPr="00CE32CC">
              <w:rPr>
                <w:color w:val="000000" w:themeColor="text1"/>
                <w:szCs w:val="21"/>
              </w:rPr>
              <w:t>损</w:t>
            </w:r>
            <w:r w:rsidRPr="00CE32CC">
              <w:rPr>
                <w:rFonts w:hint="eastAsia"/>
                <w:color w:val="000000" w:themeColor="text1"/>
                <w:szCs w:val="21"/>
              </w:rPr>
              <w:t>伤</w:t>
            </w:r>
            <w:r w:rsidRPr="00CE32CC">
              <w:rPr>
                <w:color w:val="000000" w:themeColor="text1"/>
                <w:szCs w:val="21"/>
              </w:rPr>
              <w:t>的特点与治疗原</w:t>
            </w:r>
            <w:r w:rsidRPr="00CE32CC">
              <w:rPr>
                <w:rFonts w:hint="eastAsia"/>
                <w:color w:val="000000" w:themeColor="text1"/>
                <w:szCs w:val="21"/>
              </w:rPr>
              <w:t>则，</w:t>
            </w:r>
            <w:r w:rsidRPr="00CE32CC">
              <w:rPr>
                <w:color w:val="000000" w:themeColor="text1"/>
                <w:szCs w:val="21"/>
              </w:rPr>
              <w:t>手术的适应</w:t>
            </w:r>
            <w:r w:rsidRPr="00CE32CC">
              <w:rPr>
                <w:rFonts w:hint="eastAsia"/>
                <w:color w:val="000000" w:themeColor="text1"/>
                <w:szCs w:val="21"/>
              </w:rPr>
              <w:t>证</w:t>
            </w:r>
            <w:r w:rsidRPr="00CE32CC">
              <w:rPr>
                <w:color w:val="000000" w:themeColor="text1"/>
                <w:szCs w:val="21"/>
              </w:rPr>
              <w:t>与禁忌</w:t>
            </w:r>
            <w:r w:rsidRPr="00CE32CC">
              <w:rPr>
                <w:rFonts w:hint="eastAsia"/>
                <w:color w:val="000000" w:themeColor="text1"/>
                <w:szCs w:val="21"/>
              </w:rPr>
              <w:t>证有</w:t>
            </w:r>
            <w:r w:rsidRPr="00CE32CC">
              <w:rPr>
                <w:color w:val="000000" w:themeColor="text1"/>
                <w:szCs w:val="21"/>
              </w:rPr>
              <w:t xml:space="preserve">哪些？ </w:t>
            </w:r>
          </w:p>
          <w:p w14:paraId="6DFB5977" w14:textId="1FA5E88C" w:rsidR="00E005F6" w:rsidRPr="00CE32CC" w:rsidRDefault="00E005F6" w:rsidP="00E005F6">
            <w:pPr>
              <w:widowControl/>
              <w:spacing w:beforeLines="50" w:before="156" w:afterLines="50" w:after="156"/>
              <w:jc w:val="left"/>
              <w:rPr>
                <w:color w:val="000000" w:themeColor="text1"/>
                <w:szCs w:val="21"/>
              </w:rPr>
            </w:pPr>
            <w:r w:rsidRPr="00CE32CC">
              <w:rPr>
                <w:rFonts w:hint="eastAsia"/>
                <w:color w:val="000000" w:themeColor="text1"/>
                <w:szCs w:val="21"/>
              </w:rPr>
              <w:t>要求：掌握眼内炎的治疗</w:t>
            </w:r>
            <w:r w:rsidRPr="00CE32CC">
              <w:rPr>
                <w:color w:val="000000" w:themeColor="text1"/>
                <w:szCs w:val="21"/>
              </w:rPr>
              <w:t>原则</w:t>
            </w:r>
            <w:r w:rsidRPr="00CE32CC">
              <w:rPr>
                <w:rFonts w:hint="eastAsia"/>
                <w:color w:val="000000" w:themeColor="text1"/>
                <w:szCs w:val="21"/>
              </w:rPr>
              <w:t>，视路</w:t>
            </w:r>
            <w:r w:rsidRPr="00CE32CC">
              <w:rPr>
                <w:color w:val="000000" w:themeColor="text1"/>
                <w:szCs w:val="21"/>
              </w:rPr>
              <w:t>与眼神经损</w:t>
            </w:r>
            <w:r w:rsidRPr="00CE32CC">
              <w:rPr>
                <w:color w:val="000000" w:themeColor="text1"/>
                <w:szCs w:val="21"/>
              </w:rPr>
              <w:lastRenderedPageBreak/>
              <w:t>伤的治疗原</w:t>
            </w:r>
            <w:r w:rsidRPr="00CE32CC">
              <w:rPr>
                <w:rFonts w:hint="eastAsia"/>
                <w:color w:val="000000" w:themeColor="text1"/>
                <w:szCs w:val="21"/>
              </w:rPr>
              <w:t>则及</w:t>
            </w:r>
            <w:r w:rsidRPr="00CE32CC">
              <w:rPr>
                <w:color w:val="000000" w:themeColor="text1"/>
                <w:szCs w:val="21"/>
              </w:rPr>
              <w:t>手术的适应</w:t>
            </w:r>
            <w:r w:rsidRPr="00CE32CC">
              <w:rPr>
                <w:rFonts w:hint="eastAsia"/>
                <w:color w:val="000000" w:themeColor="text1"/>
                <w:szCs w:val="21"/>
              </w:rPr>
              <w:t>证。</w:t>
            </w:r>
          </w:p>
          <w:p w14:paraId="2B1BC5D7" w14:textId="77777777" w:rsidR="00AF6BAE" w:rsidRPr="00CE32CC" w:rsidRDefault="00AF6BAE" w:rsidP="00AF6BAE">
            <w:pPr>
              <w:widowControl/>
              <w:spacing w:beforeLines="50" w:before="156" w:afterLines="50" w:after="156"/>
              <w:jc w:val="left"/>
              <w:rPr>
                <w:color w:val="000000" w:themeColor="text1"/>
                <w:szCs w:val="21"/>
              </w:rPr>
            </w:pPr>
          </w:p>
        </w:tc>
        <w:tc>
          <w:tcPr>
            <w:tcW w:w="504" w:type="dxa"/>
            <w:vAlign w:val="center"/>
          </w:tcPr>
          <w:p w14:paraId="638198AD"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0A7CC81B" w14:textId="77777777" w:rsidTr="00454BC6">
        <w:trPr>
          <w:trHeight w:val="340"/>
          <w:jc w:val="center"/>
        </w:trPr>
        <w:tc>
          <w:tcPr>
            <w:tcW w:w="906" w:type="dxa"/>
            <w:vAlign w:val="center"/>
          </w:tcPr>
          <w:p w14:paraId="01A7F4DD" w14:textId="77777777" w:rsidR="00432764" w:rsidRPr="00CE32CC" w:rsidRDefault="00432764" w:rsidP="00AF6BAE">
            <w:pPr>
              <w:widowControl/>
              <w:spacing w:beforeLines="50" w:before="156" w:afterLines="50" w:after="156"/>
              <w:jc w:val="center"/>
              <w:rPr>
                <w:color w:val="000000" w:themeColor="text1"/>
                <w:szCs w:val="21"/>
              </w:rPr>
            </w:pPr>
          </w:p>
          <w:p w14:paraId="1ECC378B" w14:textId="77777777" w:rsidR="00432764" w:rsidRPr="00CE32CC" w:rsidRDefault="00432764" w:rsidP="00AF6BAE">
            <w:pPr>
              <w:widowControl/>
              <w:spacing w:beforeLines="50" w:before="156" w:afterLines="50" w:after="156"/>
              <w:jc w:val="center"/>
              <w:rPr>
                <w:color w:val="000000" w:themeColor="text1"/>
                <w:szCs w:val="21"/>
              </w:rPr>
            </w:pPr>
          </w:p>
          <w:p w14:paraId="20700E4F" w14:textId="23696ECB"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7-</w:t>
            </w:r>
            <w:r w:rsidRPr="00CE32CC">
              <w:rPr>
                <w:color w:val="000000" w:themeColor="text1"/>
                <w:szCs w:val="21"/>
              </w:rPr>
              <w:t>9</w:t>
            </w:r>
          </w:p>
          <w:p w14:paraId="3DE157F7" w14:textId="77777777" w:rsidR="00432764" w:rsidRPr="00CE32CC" w:rsidRDefault="00432764" w:rsidP="00AF6BAE">
            <w:pPr>
              <w:widowControl/>
              <w:spacing w:beforeLines="50" w:before="156" w:afterLines="50" w:after="156"/>
              <w:jc w:val="center"/>
              <w:rPr>
                <w:color w:val="000000" w:themeColor="text1"/>
                <w:szCs w:val="21"/>
              </w:rPr>
            </w:pPr>
          </w:p>
          <w:p w14:paraId="3F41CA32" w14:textId="77777777" w:rsidR="00432764" w:rsidRPr="00CE32CC" w:rsidRDefault="00432764" w:rsidP="00AF6BAE">
            <w:pPr>
              <w:widowControl/>
              <w:spacing w:beforeLines="50" w:before="156" w:afterLines="50" w:after="156"/>
              <w:jc w:val="center"/>
              <w:rPr>
                <w:color w:val="000000" w:themeColor="text1"/>
                <w:szCs w:val="21"/>
              </w:rPr>
            </w:pPr>
          </w:p>
          <w:p w14:paraId="2529DCA0" w14:textId="08F878DF" w:rsidR="00432764" w:rsidRPr="00CE32CC" w:rsidRDefault="00432764" w:rsidP="00AF6BAE">
            <w:pPr>
              <w:widowControl/>
              <w:spacing w:beforeLines="50" w:before="156" w:afterLines="50" w:after="156"/>
              <w:jc w:val="center"/>
              <w:rPr>
                <w:color w:val="000000" w:themeColor="text1"/>
                <w:szCs w:val="21"/>
              </w:rPr>
            </w:pPr>
          </w:p>
        </w:tc>
        <w:tc>
          <w:tcPr>
            <w:tcW w:w="812" w:type="dxa"/>
            <w:vAlign w:val="center"/>
          </w:tcPr>
          <w:p w14:paraId="5201A909"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4E3F51C5" w14:textId="77777777" w:rsidR="00AF6BAE" w:rsidRPr="00CE32CC" w:rsidRDefault="00AF6BAE" w:rsidP="00AF6BAE">
            <w:pPr>
              <w:rPr>
                <w:color w:val="000000" w:themeColor="text1"/>
                <w:szCs w:val="21"/>
              </w:rPr>
            </w:pPr>
            <w:r w:rsidRPr="00CE32CC">
              <w:rPr>
                <w:color w:val="000000" w:themeColor="text1"/>
                <w:szCs w:val="21"/>
              </w:rPr>
              <w:t>第七章</w:t>
            </w:r>
            <w:r w:rsidRPr="00CE32CC">
              <w:rPr>
                <w:rFonts w:hint="eastAsia"/>
                <w:color w:val="000000" w:themeColor="text1"/>
                <w:szCs w:val="21"/>
              </w:rPr>
              <w:t xml:space="preserve"> 眼</w:t>
            </w:r>
            <w:r w:rsidRPr="00CE32CC">
              <w:rPr>
                <w:color w:val="000000" w:themeColor="text1"/>
                <w:szCs w:val="21"/>
              </w:rPr>
              <w:t>损伤程度相关鉴定</w:t>
            </w:r>
          </w:p>
          <w:p w14:paraId="24BE9FFA" w14:textId="77777777" w:rsidR="00AF6BAE" w:rsidRPr="00CE32CC" w:rsidRDefault="00AF6BAE" w:rsidP="00AF6BAE">
            <w:pPr>
              <w:spacing w:beforeLines="50" w:before="156" w:afterLines="50" w:after="156"/>
              <w:rPr>
                <w:color w:val="000000" w:themeColor="text1"/>
                <w:szCs w:val="21"/>
              </w:rPr>
            </w:pPr>
          </w:p>
        </w:tc>
        <w:tc>
          <w:tcPr>
            <w:tcW w:w="1890" w:type="dxa"/>
            <w:vAlign w:val="center"/>
          </w:tcPr>
          <w:p w14:paraId="0AC01E8D" w14:textId="2D81FE4B"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 xml:space="preserve">第一节 </w:t>
            </w:r>
            <w:r w:rsidRPr="00CE32CC">
              <w:rPr>
                <w:color w:val="000000" w:themeColor="text1"/>
                <w:szCs w:val="21"/>
              </w:rPr>
              <w:t>眼</w:t>
            </w:r>
            <w:r w:rsidRPr="00CE32CC">
              <w:rPr>
                <w:rFonts w:hint="eastAsia"/>
                <w:color w:val="000000" w:themeColor="text1"/>
                <w:szCs w:val="21"/>
              </w:rPr>
              <w:t>附属器</w:t>
            </w:r>
            <w:r w:rsidRPr="00CE32CC">
              <w:rPr>
                <w:color w:val="000000" w:themeColor="text1"/>
                <w:szCs w:val="21"/>
              </w:rPr>
              <w:t>损伤的鉴定</w:t>
            </w:r>
          </w:p>
          <w:p w14:paraId="0760B814" w14:textId="6F0546E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第二节 眼球损伤</w:t>
            </w:r>
            <w:r w:rsidRPr="00CE32CC">
              <w:rPr>
                <w:color w:val="000000" w:themeColor="text1"/>
                <w:szCs w:val="21"/>
              </w:rPr>
              <w:t>的鉴定</w:t>
            </w:r>
          </w:p>
          <w:p w14:paraId="24829B3A"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 xml:space="preserve">第三节 </w:t>
            </w:r>
            <w:r w:rsidRPr="00CE32CC">
              <w:rPr>
                <w:color w:val="000000" w:themeColor="text1"/>
                <w:szCs w:val="21"/>
              </w:rPr>
              <w:t>视力障碍的鉴定</w:t>
            </w:r>
          </w:p>
          <w:p w14:paraId="4189D03E" w14:textId="77777777"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w:t>
            </w:r>
            <w:r w:rsidRPr="00CE32CC">
              <w:rPr>
                <w:rFonts w:hint="eastAsia"/>
                <w:color w:val="000000" w:themeColor="text1"/>
                <w:szCs w:val="21"/>
              </w:rPr>
              <w:t>四</w:t>
            </w:r>
            <w:r w:rsidRPr="00CE32CC">
              <w:rPr>
                <w:color w:val="000000" w:themeColor="text1"/>
                <w:szCs w:val="21"/>
              </w:rPr>
              <w:t>节</w:t>
            </w:r>
            <w:r w:rsidRPr="00CE32CC">
              <w:rPr>
                <w:rFonts w:hint="eastAsia"/>
                <w:color w:val="000000" w:themeColor="text1"/>
                <w:szCs w:val="21"/>
              </w:rPr>
              <w:t xml:space="preserve"> </w:t>
            </w:r>
            <w:r w:rsidRPr="00CE32CC">
              <w:rPr>
                <w:color w:val="000000" w:themeColor="text1"/>
                <w:szCs w:val="21"/>
              </w:rPr>
              <w:t>视野缺损的鉴定</w:t>
            </w:r>
          </w:p>
          <w:p w14:paraId="5F06C1FF" w14:textId="77777777"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w:t>
            </w:r>
            <w:r w:rsidRPr="00CE32CC">
              <w:rPr>
                <w:rFonts w:hint="eastAsia"/>
                <w:color w:val="000000" w:themeColor="text1"/>
                <w:szCs w:val="21"/>
              </w:rPr>
              <w:t>五</w:t>
            </w:r>
            <w:r w:rsidRPr="00CE32CC">
              <w:rPr>
                <w:color w:val="000000" w:themeColor="text1"/>
                <w:szCs w:val="21"/>
              </w:rPr>
              <w:t>节</w:t>
            </w:r>
            <w:r w:rsidRPr="00CE32CC">
              <w:rPr>
                <w:rFonts w:hint="eastAsia"/>
                <w:color w:val="000000" w:themeColor="text1"/>
                <w:szCs w:val="21"/>
              </w:rPr>
              <w:t xml:space="preserve"> </w:t>
            </w:r>
            <w:r w:rsidRPr="00CE32CC">
              <w:rPr>
                <w:color w:val="000000" w:themeColor="text1"/>
                <w:szCs w:val="21"/>
              </w:rPr>
              <w:t>眼的物理化学性损伤</w:t>
            </w:r>
            <w:r w:rsidRPr="00CE32CC">
              <w:rPr>
                <w:rFonts w:hint="eastAsia"/>
                <w:color w:val="000000" w:themeColor="text1"/>
                <w:szCs w:val="21"/>
              </w:rPr>
              <w:t>的鉴定</w:t>
            </w:r>
          </w:p>
          <w:p w14:paraId="214D4DEC" w14:textId="77777777" w:rsidR="00871EC0" w:rsidRPr="00CE32CC" w:rsidRDefault="00871EC0" w:rsidP="00871EC0">
            <w:pPr>
              <w:widowControl/>
              <w:spacing w:beforeLines="50" w:before="156" w:afterLines="50" w:after="156"/>
              <w:jc w:val="left"/>
              <w:rPr>
                <w:color w:val="000000" w:themeColor="text1"/>
                <w:szCs w:val="21"/>
              </w:rPr>
            </w:pPr>
            <w:r w:rsidRPr="00CE32CC">
              <w:rPr>
                <w:rFonts w:hint="eastAsia"/>
                <w:color w:val="000000" w:themeColor="text1"/>
                <w:szCs w:val="21"/>
              </w:rPr>
              <w:t xml:space="preserve">第六节 </w:t>
            </w:r>
            <w:r w:rsidRPr="00CE32CC">
              <w:rPr>
                <w:color w:val="000000" w:themeColor="text1"/>
                <w:szCs w:val="21"/>
              </w:rPr>
              <w:t>外伤性青光眼</w:t>
            </w:r>
            <w:r w:rsidRPr="00CE32CC">
              <w:rPr>
                <w:rFonts w:hint="eastAsia"/>
                <w:color w:val="000000" w:themeColor="text1"/>
                <w:szCs w:val="21"/>
              </w:rPr>
              <w:t>的鉴定</w:t>
            </w:r>
          </w:p>
          <w:p w14:paraId="79CFA70F" w14:textId="2DB31AFF" w:rsidR="00871EC0" w:rsidRPr="00CE32CC" w:rsidRDefault="00871EC0" w:rsidP="00871EC0">
            <w:pPr>
              <w:widowControl/>
              <w:spacing w:beforeLines="50" w:before="156" w:afterLines="50" w:after="156"/>
              <w:jc w:val="left"/>
              <w:rPr>
                <w:color w:val="000000" w:themeColor="text1"/>
                <w:szCs w:val="21"/>
              </w:rPr>
            </w:pPr>
            <w:r w:rsidRPr="00CE32CC">
              <w:rPr>
                <w:color w:val="000000" w:themeColor="text1"/>
                <w:szCs w:val="21"/>
              </w:rPr>
              <w:t>第</w:t>
            </w:r>
            <w:r w:rsidRPr="00CE32CC">
              <w:rPr>
                <w:rFonts w:hint="eastAsia"/>
                <w:color w:val="000000" w:themeColor="text1"/>
                <w:szCs w:val="21"/>
              </w:rPr>
              <w:t>七</w:t>
            </w:r>
            <w:r w:rsidRPr="00CE32CC">
              <w:rPr>
                <w:color w:val="000000" w:themeColor="text1"/>
                <w:szCs w:val="21"/>
              </w:rPr>
              <w:t>节</w:t>
            </w:r>
            <w:r w:rsidRPr="00CE32CC">
              <w:rPr>
                <w:rFonts w:hint="eastAsia"/>
                <w:color w:val="000000" w:themeColor="text1"/>
                <w:szCs w:val="21"/>
              </w:rPr>
              <w:t xml:space="preserve"> </w:t>
            </w:r>
            <w:r w:rsidRPr="00CE32CC">
              <w:rPr>
                <w:color w:val="000000" w:themeColor="text1"/>
                <w:szCs w:val="21"/>
              </w:rPr>
              <w:t>眼损伤典型案例分析</w:t>
            </w:r>
          </w:p>
          <w:p w14:paraId="400C0E44" w14:textId="77777777" w:rsidR="00AF6BAE" w:rsidRPr="00CE32CC" w:rsidRDefault="00AF6BAE" w:rsidP="00871EC0">
            <w:pPr>
              <w:widowControl/>
              <w:spacing w:beforeLines="50" w:before="156" w:afterLines="50" w:after="156"/>
              <w:jc w:val="left"/>
              <w:rPr>
                <w:color w:val="000000" w:themeColor="text1"/>
                <w:szCs w:val="21"/>
              </w:rPr>
            </w:pPr>
          </w:p>
        </w:tc>
        <w:tc>
          <w:tcPr>
            <w:tcW w:w="820" w:type="dxa"/>
            <w:vAlign w:val="center"/>
          </w:tcPr>
          <w:p w14:paraId="298C1561" w14:textId="01839A42"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8</w:t>
            </w:r>
          </w:p>
        </w:tc>
        <w:tc>
          <w:tcPr>
            <w:tcW w:w="1889" w:type="dxa"/>
            <w:vAlign w:val="center"/>
          </w:tcPr>
          <w:p w14:paraId="33543E23" w14:textId="34895D92" w:rsidR="001E79E3" w:rsidRPr="00CE32CC" w:rsidRDefault="001E79E3" w:rsidP="008540C7">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作业：论述眼</w:t>
            </w:r>
            <w:r w:rsidRPr="00CE32CC">
              <w:rPr>
                <w:rFonts w:cs="TimesNewRomanPSMT"/>
                <w:color w:val="000000" w:themeColor="text1"/>
                <w:kern w:val="0"/>
                <w:szCs w:val="21"/>
              </w:rPr>
              <w:t>睑</w:t>
            </w:r>
            <w:r w:rsidRPr="00CE32CC">
              <w:rPr>
                <w:rFonts w:cs="TimesNewRomanPSMT" w:hint="eastAsia"/>
                <w:color w:val="000000" w:themeColor="text1"/>
                <w:kern w:val="0"/>
                <w:szCs w:val="21"/>
              </w:rPr>
              <w:t>畸形</w:t>
            </w:r>
            <w:r w:rsidRPr="00CE32CC">
              <w:rPr>
                <w:rFonts w:cs="TimesNewRomanPSMT"/>
                <w:color w:val="000000" w:themeColor="text1"/>
                <w:kern w:val="0"/>
                <w:szCs w:val="21"/>
              </w:rPr>
              <w:t>的</w:t>
            </w:r>
            <w:r w:rsidRPr="00CE32CC">
              <w:rPr>
                <w:rFonts w:cs="TimesNewRomanPSMT" w:hint="eastAsia"/>
                <w:color w:val="000000" w:themeColor="text1"/>
                <w:kern w:val="0"/>
                <w:szCs w:val="21"/>
              </w:rPr>
              <w:t>表</w:t>
            </w:r>
            <w:r w:rsidRPr="00CE32CC">
              <w:rPr>
                <w:rFonts w:cs="TimesNewRomanPSMT"/>
                <w:color w:val="000000" w:themeColor="text1"/>
                <w:kern w:val="0"/>
                <w:szCs w:val="21"/>
              </w:rPr>
              <w:t>现及原因有哪些？</w:t>
            </w:r>
            <w:r w:rsidRPr="00CE32CC">
              <w:rPr>
                <w:rFonts w:cs="TimesNewRomanPSMT" w:hint="eastAsia"/>
                <w:color w:val="000000" w:themeColor="text1"/>
                <w:kern w:val="0"/>
                <w:szCs w:val="21"/>
              </w:rPr>
              <w:t>其</w:t>
            </w:r>
            <w:r w:rsidRPr="00CE32CC">
              <w:rPr>
                <w:rFonts w:cs="TimesNewRomanPSMT"/>
                <w:color w:val="000000" w:themeColor="text1"/>
                <w:kern w:val="0"/>
                <w:szCs w:val="21"/>
              </w:rPr>
              <w:t>损伤程度评定应从哪些方面进行？</w:t>
            </w:r>
            <w:r w:rsidRPr="00CE32CC">
              <w:rPr>
                <w:rFonts w:cs="TimesNewRomanPSMT" w:hint="eastAsia"/>
                <w:color w:val="000000" w:themeColor="text1"/>
                <w:kern w:val="0"/>
                <w:szCs w:val="21"/>
              </w:rPr>
              <w:t>试述外伤性视网膜脱离与非外伤性视网膜脱离的区别和法医学鉴定原则。</w:t>
            </w:r>
          </w:p>
          <w:p w14:paraId="41E09629" w14:textId="7B0C2C6C" w:rsidR="001E79E3" w:rsidRPr="00CE32CC" w:rsidRDefault="001E79E3" w:rsidP="001E79E3">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要求：掌握</w:t>
            </w:r>
            <w:r w:rsidRPr="00CE32CC">
              <w:rPr>
                <w:rFonts w:hint="eastAsia"/>
                <w:color w:val="000000" w:themeColor="text1"/>
                <w:szCs w:val="21"/>
              </w:rPr>
              <w:t>眼各部位</w:t>
            </w:r>
            <w:r w:rsidRPr="00CE32CC">
              <w:rPr>
                <w:color w:val="000000" w:themeColor="text1"/>
                <w:szCs w:val="21"/>
              </w:rPr>
              <w:t>损伤程度</w:t>
            </w:r>
            <w:r w:rsidRPr="00CE32CC">
              <w:rPr>
                <w:rFonts w:hint="eastAsia"/>
                <w:color w:val="000000" w:themeColor="text1"/>
                <w:szCs w:val="21"/>
              </w:rPr>
              <w:t>鉴定原则及依据；</w:t>
            </w:r>
            <w:r w:rsidRPr="00CE32CC">
              <w:rPr>
                <w:rFonts w:cs="TimesNewRomanPSMT" w:hint="eastAsia"/>
                <w:color w:val="000000" w:themeColor="text1"/>
                <w:kern w:val="0"/>
                <w:szCs w:val="21"/>
              </w:rPr>
              <w:t>掌握外伤性青光眼的诊断要点，与病理性青光眼的鉴别要点</w:t>
            </w:r>
            <w:r w:rsidR="008540C7" w:rsidRPr="00CE32CC">
              <w:rPr>
                <w:rFonts w:cs="TimesNewRomanPSMT" w:hint="eastAsia"/>
                <w:color w:val="000000" w:themeColor="text1"/>
                <w:kern w:val="0"/>
                <w:szCs w:val="21"/>
              </w:rPr>
              <w:t>；掌握眼损伤程度实例分析的思维方法。</w:t>
            </w:r>
          </w:p>
          <w:p w14:paraId="7E1CF96F" w14:textId="77777777" w:rsidR="00AF6BAE" w:rsidRPr="00CE32CC" w:rsidRDefault="00AF6BAE" w:rsidP="00AF6BAE">
            <w:pPr>
              <w:widowControl/>
              <w:spacing w:beforeLines="50" w:before="156" w:afterLines="50" w:after="156"/>
              <w:jc w:val="left"/>
              <w:rPr>
                <w:color w:val="000000" w:themeColor="text1"/>
                <w:szCs w:val="21"/>
              </w:rPr>
            </w:pPr>
          </w:p>
        </w:tc>
        <w:tc>
          <w:tcPr>
            <w:tcW w:w="504" w:type="dxa"/>
            <w:vAlign w:val="center"/>
          </w:tcPr>
          <w:p w14:paraId="389A174D"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18E137D2" w14:textId="77777777" w:rsidTr="00454BC6">
        <w:trPr>
          <w:trHeight w:val="340"/>
          <w:jc w:val="center"/>
        </w:trPr>
        <w:tc>
          <w:tcPr>
            <w:tcW w:w="906" w:type="dxa"/>
            <w:vAlign w:val="center"/>
          </w:tcPr>
          <w:p w14:paraId="57B80552" w14:textId="6A80E46F"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9-</w:t>
            </w:r>
            <w:r w:rsidRPr="00CE32CC">
              <w:rPr>
                <w:color w:val="000000" w:themeColor="text1"/>
                <w:szCs w:val="21"/>
              </w:rPr>
              <w:t>11</w:t>
            </w:r>
          </w:p>
        </w:tc>
        <w:tc>
          <w:tcPr>
            <w:tcW w:w="812" w:type="dxa"/>
            <w:vAlign w:val="center"/>
          </w:tcPr>
          <w:p w14:paraId="49B111A0"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28FE041D" w14:textId="71777BF0" w:rsidR="00AF6BAE" w:rsidRPr="00CE32CC" w:rsidRDefault="00AF6BAE" w:rsidP="00AF6BAE">
            <w:pPr>
              <w:spacing w:beforeLines="50" w:before="156" w:afterLines="50" w:after="156"/>
              <w:rPr>
                <w:color w:val="000000" w:themeColor="text1"/>
                <w:szCs w:val="21"/>
              </w:rPr>
            </w:pPr>
            <w:r w:rsidRPr="00CE32CC">
              <w:rPr>
                <w:color w:val="000000" w:themeColor="text1"/>
                <w:szCs w:val="21"/>
              </w:rPr>
              <w:t>第八章</w:t>
            </w:r>
            <w:r w:rsidRPr="00CE32CC">
              <w:rPr>
                <w:rFonts w:hint="eastAsia"/>
                <w:color w:val="000000" w:themeColor="text1"/>
                <w:szCs w:val="21"/>
              </w:rPr>
              <w:t xml:space="preserve"> 眼</w:t>
            </w:r>
            <w:r w:rsidRPr="00CE32CC">
              <w:rPr>
                <w:color w:val="000000" w:themeColor="text1"/>
                <w:szCs w:val="21"/>
              </w:rPr>
              <w:t>伤残程度相关鉴定</w:t>
            </w:r>
          </w:p>
        </w:tc>
        <w:tc>
          <w:tcPr>
            <w:tcW w:w="1890" w:type="dxa"/>
            <w:vAlign w:val="center"/>
          </w:tcPr>
          <w:p w14:paraId="617DCF46"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 xml:space="preserve">第一节 </w:t>
            </w:r>
            <w:r w:rsidRPr="00CE32CC">
              <w:rPr>
                <w:color w:val="000000" w:themeColor="text1"/>
                <w:szCs w:val="21"/>
              </w:rPr>
              <w:t>眼附属器损伤的鉴定</w:t>
            </w:r>
          </w:p>
          <w:p w14:paraId="3285A924"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 xml:space="preserve">第二节 </w:t>
            </w:r>
            <w:r w:rsidRPr="00CE32CC">
              <w:rPr>
                <w:color w:val="000000" w:themeColor="text1"/>
                <w:szCs w:val="21"/>
              </w:rPr>
              <w:t>眼球损伤的鉴定</w:t>
            </w:r>
          </w:p>
          <w:p w14:paraId="4CB69575"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 xml:space="preserve">第三节 </w:t>
            </w:r>
            <w:r w:rsidRPr="00CE32CC">
              <w:rPr>
                <w:color w:val="000000" w:themeColor="text1"/>
                <w:szCs w:val="21"/>
              </w:rPr>
              <w:t>眼神经损伤的鉴定</w:t>
            </w:r>
          </w:p>
          <w:p w14:paraId="13907902"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第四节 中枢损伤</w:t>
            </w:r>
            <w:r w:rsidRPr="00CE32CC">
              <w:rPr>
                <w:color w:val="000000" w:themeColor="text1"/>
                <w:szCs w:val="21"/>
              </w:rPr>
              <w:t>性视觉障碍</w:t>
            </w:r>
          </w:p>
          <w:p w14:paraId="287EEA7D"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 xml:space="preserve">第五节 </w:t>
            </w:r>
            <w:r w:rsidRPr="00CE32CC">
              <w:rPr>
                <w:color w:val="000000" w:themeColor="text1"/>
                <w:szCs w:val="21"/>
              </w:rPr>
              <w:t>眼的物理、化学性损伤</w:t>
            </w:r>
            <w:r w:rsidRPr="00CE32CC">
              <w:rPr>
                <w:rFonts w:hint="eastAsia"/>
                <w:color w:val="000000" w:themeColor="text1"/>
                <w:szCs w:val="21"/>
              </w:rPr>
              <w:t>的鉴定</w:t>
            </w:r>
          </w:p>
          <w:p w14:paraId="27F6900F" w14:textId="77777777" w:rsidR="003C0815" w:rsidRPr="00CE32CC" w:rsidRDefault="003C0815" w:rsidP="003C0815">
            <w:pPr>
              <w:widowControl/>
              <w:spacing w:beforeLines="50" w:before="156" w:afterLines="50" w:after="156"/>
              <w:jc w:val="left"/>
              <w:rPr>
                <w:color w:val="000000" w:themeColor="text1"/>
                <w:szCs w:val="21"/>
              </w:rPr>
            </w:pPr>
            <w:r w:rsidRPr="00CE32CC">
              <w:rPr>
                <w:color w:val="000000" w:themeColor="text1"/>
                <w:szCs w:val="21"/>
              </w:rPr>
              <w:t>第六节</w:t>
            </w:r>
            <w:r w:rsidRPr="00CE32CC">
              <w:rPr>
                <w:rFonts w:hint="eastAsia"/>
                <w:color w:val="000000" w:themeColor="text1"/>
                <w:szCs w:val="21"/>
              </w:rPr>
              <w:t xml:space="preserve"> </w:t>
            </w:r>
            <w:r w:rsidRPr="00CE32CC">
              <w:rPr>
                <w:color w:val="000000" w:themeColor="text1"/>
                <w:szCs w:val="21"/>
              </w:rPr>
              <w:t>眼损伤的并发症</w:t>
            </w:r>
          </w:p>
          <w:p w14:paraId="39015056"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lastRenderedPageBreak/>
              <w:t xml:space="preserve">第七节 </w:t>
            </w:r>
            <w:r w:rsidRPr="00CE32CC">
              <w:rPr>
                <w:color w:val="000000" w:themeColor="text1"/>
                <w:szCs w:val="21"/>
              </w:rPr>
              <w:t>眼损伤</w:t>
            </w:r>
            <w:r w:rsidRPr="00CE32CC">
              <w:rPr>
                <w:rFonts w:hint="eastAsia"/>
                <w:color w:val="000000" w:themeColor="text1"/>
                <w:szCs w:val="21"/>
              </w:rPr>
              <w:t>典型案例分析</w:t>
            </w:r>
          </w:p>
          <w:p w14:paraId="33F08FF9" w14:textId="77777777" w:rsidR="00AF6BAE" w:rsidRPr="00CE32CC" w:rsidRDefault="00AF6BAE" w:rsidP="003C0815">
            <w:pPr>
              <w:widowControl/>
              <w:spacing w:beforeLines="50" w:before="156" w:afterLines="50" w:after="156"/>
              <w:jc w:val="left"/>
              <w:rPr>
                <w:color w:val="000000" w:themeColor="text1"/>
                <w:szCs w:val="21"/>
              </w:rPr>
            </w:pPr>
          </w:p>
        </w:tc>
        <w:tc>
          <w:tcPr>
            <w:tcW w:w="820" w:type="dxa"/>
            <w:vAlign w:val="center"/>
          </w:tcPr>
          <w:p w14:paraId="2ED00937" w14:textId="6DC86C55"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lastRenderedPageBreak/>
              <w:t>8</w:t>
            </w:r>
          </w:p>
        </w:tc>
        <w:tc>
          <w:tcPr>
            <w:tcW w:w="1889" w:type="dxa"/>
            <w:vAlign w:val="center"/>
          </w:tcPr>
          <w:p w14:paraId="03A2A28B" w14:textId="7E083993" w:rsidR="008540C7" w:rsidRPr="00CE32CC" w:rsidRDefault="008540C7" w:rsidP="008540C7">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作业：论述外伤性白内障的形成机制，外伤性白内障与病理性白内障的鉴别要点。论述引</w:t>
            </w:r>
            <w:r w:rsidRPr="00CE32CC">
              <w:rPr>
                <w:rFonts w:cs="TimesNewRomanPSMT"/>
                <w:color w:val="000000" w:themeColor="text1"/>
                <w:kern w:val="0"/>
                <w:szCs w:val="21"/>
              </w:rPr>
              <w:t>起外伤性</w:t>
            </w:r>
            <w:r w:rsidRPr="00CE32CC">
              <w:rPr>
                <w:rFonts w:cs="TimesNewRomanPSMT" w:hint="eastAsia"/>
                <w:color w:val="000000" w:themeColor="text1"/>
                <w:kern w:val="0"/>
                <w:szCs w:val="21"/>
              </w:rPr>
              <w:t>青</w:t>
            </w:r>
            <w:r w:rsidRPr="00CE32CC">
              <w:rPr>
                <w:rFonts w:cs="TimesNewRomanPSMT"/>
                <w:color w:val="000000" w:themeColor="text1"/>
                <w:kern w:val="0"/>
                <w:szCs w:val="21"/>
              </w:rPr>
              <w:t>光眼的眼损伤</w:t>
            </w:r>
            <w:r w:rsidRPr="00CE32CC">
              <w:rPr>
                <w:rFonts w:cs="TimesNewRomanPSMT" w:hint="eastAsia"/>
                <w:color w:val="000000" w:themeColor="text1"/>
                <w:kern w:val="0"/>
                <w:szCs w:val="21"/>
              </w:rPr>
              <w:t>有</w:t>
            </w:r>
            <w:r w:rsidRPr="00CE32CC">
              <w:rPr>
                <w:rFonts w:cs="TimesNewRomanPSMT"/>
                <w:color w:val="000000" w:themeColor="text1"/>
                <w:kern w:val="0"/>
                <w:szCs w:val="21"/>
              </w:rPr>
              <w:t>哪些？</w:t>
            </w:r>
            <w:r w:rsidRPr="00CE32CC">
              <w:rPr>
                <w:rFonts w:cs="TimesNewRomanPSMT" w:hint="eastAsia"/>
                <w:color w:val="000000" w:themeColor="text1"/>
                <w:kern w:val="0"/>
                <w:szCs w:val="21"/>
              </w:rPr>
              <w:t>法医</w:t>
            </w:r>
            <w:r w:rsidRPr="00CE32CC">
              <w:rPr>
                <w:rFonts w:cs="TimesNewRomanPSMT"/>
                <w:color w:val="000000" w:themeColor="text1"/>
                <w:kern w:val="0"/>
                <w:szCs w:val="21"/>
              </w:rPr>
              <w:t>学鉴定原则是什么？</w:t>
            </w:r>
          </w:p>
          <w:p w14:paraId="313A2663" w14:textId="6BF8FC5A" w:rsidR="008540C7" w:rsidRPr="00CE32CC" w:rsidRDefault="008540C7" w:rsidP="008540C7">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要求：掌握盲目</w:t>
            </w:r>
            <w:r w:rsidRPr="00CE32CC">
              <w:rPr>
                <w:rFonts w:cs="TimesNewRomanPSMT"/>
                <w:color w:val="000000" w:themeColor="text1"/>
                <w:kern w:val="0"/>
                <w:szCs w:val="21"/>
              </w:rPr>
              <w:t>与视力损害的分级标准</w:t>
            </w:r>
            <w:r w:rsidRPr="00CE32CC">
              <w:rPr>
                <w:rFonts w:cs="TimesNewRomanPSMT" w:hint="eastAsia"/>
                <w:color w:val="000000" w:themeColor="text1"/>
                <w:kern w:val="0"/>
                <w:szCs w:val="21"/>
              </w:rPr>
              <w:t>；掌握视</w:t>
            </w:r>
            <w:r w:rsidRPr="00CE32CC">
              <w:rPr>
                <w:rFonts w:cs="TimesNewRomanPSMT"/>
                <w:color w:val="000000" w:themeColor="text1"/>
                <w:kern w:val="0"/>
                <w:szCs w:val="21"/>
              </w:rPr>
              <w:t>力障碍或</w:t>
            </w:r>
            <w:r w:rsidRPr="00CE32CC">
              <w:rPr>
                <w:rFonts w:cs="TimesNewRomanPSMT" w:hint="eastAsia"/>
                <w:color w:val="000000" w:themeColor="text1"/>
                <w:kern w:val="0"/>
                <w:szCs w:val="21"/>
              </w:rPr>
              <w:t>视野</w:t>
            </w:r>
            <w:r w:rsidRPr="00CE32CC">
              <w:rPr>
                <w:rFonts w:cs="TimesNewRomanPSMT"/>
                <w:color w:val="000000" w:themeColor="text1"/>
                <w:kern w:val="0"/>
                <w:szCs w:val="21"/>
              </w:rPr>
              <w:t>缺损的</w:t>
            </w:r>
            <w:r w:rsidRPr="00CE32CC">
              <w:rPr>
                <w:rFonts w:cs="TimesNewRomanPSMT" w:hint="eastAsia"/>
                <w:color w:val="000000" w:themeColor="text1"/>
                <w:kern w:val="0"/>
                <w:szCs w:val="21"/>
              </w:rPr>
              <w:t>伤残</w:t>
            </w:r>
            <w:r w:rsidRPr="00CE32CC">
              <w:rPr>
                <w:rFonts w:cs="TimesNewRomanPSMT"/>
                <w:color w:val="000000" w:themeColor="text1"/>
                <w:kern w:val="0"/>
                <w:szCs w:val="21"/>
              </w:rPr>
              <w:t>程度评价</w:t>
            </w:r>
            <w:r w:rsidRPr="00CE32CC">
              <w:rPr>
                <w:rFonts w:cs="TimesNewRomanPSMT" w:hint="eastAsia"/>
                <w:color w:val="000000" w:themeColor="text1"/>
                <w:kern w:val="0"/>
                <w:szCs w:val="21"/>
              </w:rPr>
              <w:t>原则；掌握眼</w:t>
            </w:r>
            <w:r w:rsidRPr="00CE32CC">
              <w:rPr>
                <w:rFonts w:cs="TimesNewRomanPSMT" w:hint="eastAsia"/>
                <w:color w:val="000000" w:themeColor="text1"/>
                <w:kern w:val="0"/>
                <w:szCs w:val="21"/>
              </w:rPr>
              <w:lastRenderedPageBreak/>
              <w:t>伤残程度实例分析的思维方法。</w:t>
            </w:r>
          </w:p>
          <w:p w14:paraId="7DFE60F0" w14:textId="77777777" w:rsidR="00AF6BAE" w:rsidRPr="00CE32CC" w:rsidRDefault="00AF6BAE" w:rsidP="00AF6BAE">
            <w:pPr>
              <w:widowControl/>
              <w:spacing w:beforeLines="50" w:before="156" w:afterLines="50" w:after="156"/>
              <w:jc w:val="left"/>
              <w:rPr>
                <w:color w:val="000000" w:themeColor="text1"/>
                <w:szCs w:val="21"/>
              </w:rPr>
            </w:pPr>
          </w:p>
        </w:tc>
        <w:tc>
          <w:tcPr>
            <w:tcW w:w="504" w:type="dxa"/>
            <w:vAlign w:val="center"/>
          </w:tcPr>
          <w:p w14:paraId="22D9CEDA"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17E6166F" w14:textId="77777777" w:rsidTr="00454BC6">
        <w:trPr>
          <w:trHeight w:val="340"/>
          <w:jc w:val="center"/>
        </w:trPr>
        <w:tc>
          <w:tcPr>
            <w:tcW w:w="906" w:type="dxa"/>
            <w:vAlign w:val="center"/>
          </w:tcPr>
          <w:p w14:paraId="2FDDA322" w14:textId="6BBE72AE"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1</w:t>
            </w:r>
            <w:r w:rsidRPr="00CE32CC">
              <w:rPr>
                <w:color w:val="000000" w:themeColor="text1"/>
                <w:szCs w:val="21"/>
              </w:rPr>
              <w:t>1</w:t>
            </w:r>
            <w:r w:rsidRPr="00CE32CC">
              <w:rPr>
                <w:rFonts w:hint="eastAsia"/>
                <w:color w:val="000000" w:themeColor="text1"/>
                <w:szCs w:val="21"/>
              </w:rPr>
              <w:t>-</w:t>
            </w:r>
            <w:r w:rsidRPr="00CE32CC">
              <w:rPr>
                <w:color w:val="000000" w:themeColor="text1"/>
                <w:szCs w:val="21"/>
              </w:rPr>
              <w:t>12</w:t>
            </w:r>
          </w:p>
        </w:tc>
        <w:tc>
          <w:tcPr>
            <w:tcW w:w="812" w:type="dxa"/>
            <w:vAlign w:val="center"/>
          </w:tcPr>
          <w:p w14:paraId="64C815C8"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0FDA8832" w14:textId="77777777" w:rsidR="00AF6BAE" w:rsidRPr="00CE32CC" w:rsidRDefault="00AF6BAE" w:rsidP="00AF6BAE">
            <w:pPr>
              <w:spacing w:beforeLines="50" w:before="156" w:afterLines="50" w:after="156"/>
              <w:rPr>
                <w:color w:val="000000" w:themeColor="text1"/>
                <w:szCs w:val="21"/>
              </w:rPr>
            </w:pPr>
          </w:p>
          <w:p w14:paraId="4DA7B01E" w14:textId="77777777" w:rsidR="00AF6BAE" w:rsidRPr="00CE32CC" w:rsidRDefault="00AF6BAE" w:rsidP="00AF6BAE">
            <w:pPr>
              <w:spacing w:beforeLines="50" w:before="156" w:afterLines="50" w:after="156"/>
              <w:rPr>
                <w:color w:val="000000" w:themeColor="text1"/>
                <w:szCs w:val="21"/>
              </w:rPr>
            </w:pPr>
            <w:r w:rsidRPr="00CE32CC">
              <w:rPr>
                <w:color w:val="000000" w:themeColor="text1"/>
                <w:szCs w:val="21"/>
              </w:rPr>
              <w:t>第九章</w:t>
            </w:r>
            <w:r w:rsidRPr="00CE32CC">
              <w:rPr>
                <w:rFonts w:hint="eastAsia"/>
                <w:color w:val="000000" w:themeColor="text1"/>
                <w:szCs w:val="21"/>
              </w:rPr>
              <w:t xml:space="preserve"> 眼</w:t>
            </w:r>
            <w:r w:rsidRPr="00CE32CC">
              <w:rPr>
                <w:color w:val="000000" w:themeColor="text1"/>
                <w:szCs w:val="21"/>
              </w:rPr>
              <w:t>损伤与疾病</w:t>
            </w:r>
            <w:r w:rsidRPr="00CE32CC">
              <w:rPr>
                <w:rFonts w:hint="eastAsia"/>
                <w:color w:val="000000" w:themeColor="text1"/>
                <w:szCs w:val="21"/>
              </w:rPr>
              <w:t>的</w:t>
            </w:r>
            <w:r w:rsidRPr="00CE32CC">
              <w:rPr>
                <w:color w:val="000000" w:themeColor="text1"/>
                <w:szCs w:val="21"/>
              </w:rPr>
              <w:t>因果关系鉴定</w:t>
            </w:r>
          </w:p>
          <w:p w14:paraId="6AF88FF7" w14:textId="77777777" w:rsidR="00AF6BAE" w:rsidRPr="00CE32CC" w:rsidRDefault="00AF6BAE" w:rsidP="00AF6BAE">
            <w:pPr>
              <w:spacing w:beforeLines="50" w:before="156" w:afterLines="50" w:after="156"/>
              <w:rPr>
                <w:color w:val="000000" w:themeColor="text1"/>
                <w:szCs w:val="21"/>
              </w:rPr>
            </w:pPr>
          </w:p>
        </w:tc>
        <w:tc>
          <w:tcPr>
            <w:tcW w:w="1890" w:type="dxa"/>
            <w:vAlign w:val="center"/>
          </w:tcPr>
          <w:p w14:paraId="0E12A6D9" w14:textId="77777777" w:rsidR="003C0815" w:rsidRPr="00CE32CC" w:rsidRDefault="003C0815" w:rsidP="003C0815">
            <w:pPr>
              <w:widowControl/>
              <w:spacing w:beforeLines="50" w:before="156" w:afterLines="50" w:after="156"/>
              <w:jc w:val="left"/>
              <w:rPr>
                <w:color w:val="000000" w:themeColor="text1"/>
                <w:szCs w:val="21"/>
              </w:rPr>
            </w:pPr>
            <w:r w:rsidRPr="00CE32CC">
              <w:rPr>
                <w:color w:val="000000" w:themeColor="text1"/>
                <w:szCs w:val="21"/>
              </w:rPr>
              <w:t>第一节</w:t>
            </w:r>
            <w:r w:rsidRPr="00CE32CC">
              <w:rPr>
                <w:rFonts w:hint="eastAsia"/>
                <w:color w:val="000000" w:themeColor="text1"/>
                <w:szCs w:val="21"/>
              </w:rPr>
              <w:t xml:space="preserve"> 眼</w:t>
            </w:r>
            <w:r w:rsidRPr="00CE32CC">
              <w:rPr>
                <w:color w:val="000000" w:themeColor="text1"/>
                <w:szCs w:val="21"/>
              </w:rPr>
              <w:t>损伤</w:t>
            </w:r>
            <w:r w:rsidRPr="00CE32CC">
              <w:rPr>
                <w:rFonts w:hint="eastAsia"/>
                <w:color w:val="000000" w:themeColor="text1"/>
                <w:szCs w:val="21"/>
              </w:rPr>
              <w:t>的</w:t>
            </w:r>
            <w:r w:rsidRPr="00CE32CC">
              <w:rPr>
                <w:color w:val="000000" w:themeColor="text1"/>
                <w:szCs w:val="21"/>
              </w:rPr>
              <w:t>因果关系</w:t>
            </w:r>
            <w:r w:rsidRPr="00CE32CC">
              <w:rPr>
                <w:rFonts w:hint="eastAsia"/>
                <w:color w:val="000000" w:themeColor="text1"/>
                <w:szCs w:val="21"/>
              </w:rPr>
              <w:t>判定</w:t>
            </w:r>
          </w:p>
          <w:p w14:paraId="7C977E36" w14:textId="77777777" w:rsidR="003C0815" w:rsidRPr="00CE32CC" w:rsidRDefault="003C0815" w:rsidP="003C0815">
            <w:pPr>
              <w:widowControl/>
              <w:spacing w:beforeLines="50" w:before="156" w:afterLines="50" w:after="156"/>
              <w:jc w:val="left"/>
              <w:rPr>
                <w:color w:val="000000" w:themeColor="text1"/>
                <w:szCs w:val="21"/>
              </w:rPr>
            </w:pPr>
            <w:r w:rsidRPr="00CE32CC">
              <w:rPr>
                <w:color w:val="000000" w:themeColor="text1"/>
                <w:szCs w:val="21"/>
              </w:rPr>
              <w:t>第</w:t>
            </w:r>
            <w:r w:rsidRPr="00CE32CC">
              <w:rPr>
                <w:rFonts w:hint="eastAsia"/>
                <w:color w:val="000000" w:themeColor="text1"/>
                <w:szCs w:val="21"/>
              </w:rPr>
              <w:t>二</w:t>
            </w:r>
            <w:r w:rsidRPr="00CE32CC">
              <w:rPr>
                <w:color w:val="000000" w:themeColor="text1"/>
                <w:szCs w:val="21"/>
              </w:rPr>
              <w:t>节</w:t>
            </w:r>
            <w:r w:rsidRPr="00CE32CC">
              <w:rPr>
                <w:rFonts w:hint="eastAsia"/>
                <w:color w:val="000000" w:themeColor="text1"/>
                <w:szCs w:val="21"/>
              </w:rPr>
              <w:t xml:space="preserve"> </w:t>
            </w:r>
            <w:r w:rsidRPr="00CE32CC">
              <w:rPr>
                <w:color w:val="000000" w:themeColor="text1"/>
                <w:szCs w:val="21"/>
              </w:rPr>
              <w:t>眼损伤伤病关系与参与度评定</w:t>
            </w:r>
          </w:p>
          <w:p w14:paraId="5AD1E456" w14:textId="77777777" w:rsidR="003C0815" w:rsidRPr="00CE32CC" w:rsidRDefault="003C0815" w:rsidP="003C0815">
            <w:pPr>
              <w:widowControl/>
              <w:spacing w:beforeLines="50" w:before="156" w:afterLines="50" w:after="156"/>
              <w:jc w:val="left"/>
              <w:rPr>
                <w:color w:val="000000" w:themeColor="text1"/>
                <w:szCs w:val="21"/>
              </w:rPr>
            </w:pPr>
            <w:r w:rsidRPr="00CE32CC">
              <w:rPr>
                <w:color w:val="000000" w:themeColor="text1"/>
                <w:szCs w:val="21"/>
              </w:rPr>
              <w:t>第</w:t>
            </w:r>
            <w:r w:rsidRPr="00CE32CC">
              <w:rPr>
                <w:rFonts w:hint="eastAsia"/>
                <w:color w:val="000000" w:themeColor="text1"/>
                <w:szCs w:val="21"/>
              </w:rPr>
              <w:t>三</w:t>
            </w:r>
            <w:r w:rsidRPr="00CE32CC">
              <w:rPr>
                <w:color w:val="000000" w:themeColor="text1"/>
                <w:szCs w:val="21"/>
              </w:rPr>
              <w:t>节</w:t>
            </w:r>
            <w:r w:rsidRPr="00CE32CC">
              <w:rPr>
                <w:rFonts w:hint="eastAsia"/>
                <w:color w:val="000000" w:themeColor="text1"/>
                <w:szCs w:val="21"/>
              </w:rPr>
              <w:t xml:space="preserve"> </w:t>
            </w:r>
            <w:r w:rsidRPr="00CE32CC">
              <w:rPr>
                <w:color w:val="000000" w:themeColor="text1"/>
                <w:szCs w:val="21"/>
              </w:rPr>
              <w:t>眼损伤</w:t>
            </w:r>
            <w:r w:rsidRPr="00CE32CC">
              <w:rPr>
                <w:rFonts w:hint="eastAsia"/>
                <w:color w:val="000000" w:themeColor="text1"/>
                <w:szCs w:val="21"/>
              </w:rPr>
              <w:t>与</w:t>
            </w:r>
            <w:r w:rsidRPr="00CE32CC">
              <w:rPr>
                <w:color w:val="000000" w:themeColor="text1"/>
                <w:szCs w:val="21"/>
              </w:rPr>
              <w:t>常见眼科疾病</w:t>
            </w:r>
            <w:r w:rsidRPr="00CE32CC">
              <w:rPr>
                <w:rFonts w:hint="eastAsia"/>
                <w:color w:val="000000" w:themeColor="text1"/>
                <w:szCs w:val="21"/>
              </w:rPr>
              <w:t>的鉴别</w:t>
            </w:r>
          </w:p>
          <w:p w14:paraId="4131A7DC"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 xml:space="preserve">第四节 </w:t>
            </w:r>
            <w:r w:rsidRPr="00CE32CC">
              <w:rPr>
                <w:color w:val="000000" w:themeColor="text1"/>
                <w:szCs w:val="21"/>
              </w:rPr>
              <w:t>眼损伤伤病关系</w:t>
            </w:r>
            <w:r w:rsidRPr="00CE32CC">
              <w:rPr>
                <w:rFonts w:hint="eastAsia"/>
                <w:color w:val="000000" w:themeColor="text1"/>
                <w:szCs w:val="21"/>
              </w:rPr>
              <w:t>鉴定典型案例</w:t>
            </w:r>
          </w:p>
          <w:p w14:paraId="5CB7EFAA" w14:textId="77777777" w:rsidR="00AF6BAE" w:rsidRPr="00CE32CC" w:rsidRDefault="00AF6BAE" w:rsidP="00AF6BAE">
            <w:pPr>
              <w:widowControl/>
              <w:spacing w:beforeLines="50" w:before="156" w:afterLines="50" w:after="156"/>
              <w:jc w:val="left"/>
              <w:rPr>
                <w:color w:val="000000" w:themeColor="text1"/>
                <w:szCs w:val="21"/>
              </w:rPr>
            </w:pPr>
          </w:p>
        </w:tc>
        <w:tc>
          <w:tcPr>
            <w:tcW w:w="820" w:type="dxa"/>
            <w:vAlign w:val="center"/>
          </w:tcPr>
          <w:p w14:paraId="17722D31" w14:textId="0442601F"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6</w:t>
            </w:r>
          </w:p>
        </w:tc>
        <w:tc>
          <w:tcPr>
            <w:tcW w:w="1889" w:type="dxa"/>
            <w:vAlign w:val="center"/>
          </w:tcPr>
          <w:p w14:paraId="1B7B8DA7" w14:textId="331EB9A5" w:rsidR="00432764" w:rsidRPr="00CE32CC" w:rsidRDefault="00432764" w:rsidP="00432764">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作业：</w:t>
            </w:r>
            <w:r w:rsidR="00C23A70" w:rsidRPr="00CE32CC">
              <w:rPr>
                <w:rFonts w:cs="TimesNewRomanPSMT" w:hint="eastAsia"/>
                <w:color w:val="000000" w:themeColor="text1"/>
                <w:kern w:val="0"/>
                <w:szCs w:val="21"/>
              </w:rPr>
              <w:t>论</w:t>
            </w:r>
            <w:r w:rsidRPr="00CE32CC">
              <w:rPr>
                <w:rFonts w:cs="TimesNewRomanPSMT"/>
                <w:color w:val="000000" w:themeColor="text1"/>
                <w:kern w:val="0"/>
                <w:szCs w:val="21"/>
              </w:rPr>
              <w:t>述诱因</w:t>
            </w:r>
            <w:r w:rsidRPr="00CE32CC">
              <w:rPr>
                <w:rFonts w:cs="TimesNewRomanPSMT" w:hint="eastAsia"/>
                <w:color w:val="000000" w:themeColor="text1"/>
                <w:kern w:val="0"/>
                <w:szCs w:val="21"/>
              </w:rPr>
              <w:t>、</w:t>
            </w:r>
            <w:r w:rsidRPr="00CE32CC">
              <w:rPr>
                <w:rFonts w:cs="TimesNewRomanPSMT"/>
                <w:color w:val="000000" w:themeColor="text1"/>
                <w:kern w:val="0"/>
                <w:szCs w:val="21"/>
              </w:rPr>
              <w:t>直接</w:t>
            </w:r>
            <w:r w:rsidRPr="00CE32CC">
              <w:rPr>
                <w:rFonts w:cs="TimesNewRomanPSMT" w:hint="eastAsia"/>
                <w:color w:val="000000" w:themeColor="text1"/>
                <w:kern w:val="0"/>
                <w:szCs w:val="21"/>
              </w:rPr>
              <w:t>/</w:t>
            </w:r>
            <w:r w:rsidRPr="00CE32CC">
              <w:rPr>
                <w:rFonts w:cs="TimesNewRomanPSMT"/>
                <w:color w:val="000000" w:themeColor="text1"/>
                <w:kern w:val="0"/>
                <w:szCs w:val="21"/>
              </w:rPr>
              <w:t>间接因果关系的概念</w:t>
            </w:r>
            <w:r w:rsidR="00C23A70" w:rsidRPr="00CE32CC">
              <w:rPr>
                <w:rFonts w:cs="TimesNewRomanPSMT" w:hint="eastAsia"/>
                <w:color w:val="000000" w:themeColor="text1"/>
                <w:kern w:val="0"/>
                <w:szCs w:val="21"/>
              </w:rPr>
              <w:t>，</w:t>
            </w:r>
            <w:r w:rsidR="00C23A70" w:rsidRPr="00CE32CC">
              <w:rPr>
                <w:rFonts w:cs="TimesNewRomanPSMT"/>
                <w:color w:val="000000" w:themeColor="text1"/>
                <w:kern w:val="0"/>
                <w:szCs w:val="21"/>
              </w:rPr>
              <w:t>损伤与疾病判断原则</w:t>
            </w:r>
            <w:r w:rsidRPr="00CE32CC">
              <w:rPr>
                <w:rFonts w:cs="TimesNewRomanPSMT"/>
                <w:color w:val="000000" w:themeColor="text1"/>
                <w:kern w:val="0"/>
                <w:szCs w:val="21"/>
              </w:rPr>
              <w:t>。</w:t>
            </w:r>
          </w:p>
          <w:p w14:paraId="50B446BD" w14:textId="76F47545" w:rsidR="00432764" w:rsidRPr="00CE32CC" w:rsidRDefault="00432764" w:rsidP="00C23A70">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要求：掌握</w:t>
            </w:r>
            <w:r w:rsidRPr="00CE32CC">
              <w:rPr>
                <w:rFonts w:cs="TimesNewRomanPSMT"/>
                <w:color w:val="000000" w:themeColor="text1"/>
                <w:kern w:val="0"/>
                <w:szCs w:val="21"/>
              </w:rPr>
              <w:t>常见眼科疾病如青光眼、视网膜剥离</w:t>
            </w:r>
            <w:r w:rsidRPr="00CE32CC">
              <w:rPr>
                <w:rFonts w:cs="TimesNewRomanPSMT" w:hint="eastAsia"/>
                <w:color w:val="000000" w:themeColor="text1"/>
                <w:kern w:val="0"/>
                <w:szCs w:val="21"/>
              </w:rPr>
              <w:t>、</w:t>
            </w:r>
            <w:r w:rsidRPr="00CE32CC">
              <w:rPr>
                <w:rFonts w:cs="TimesNewRomanPSMT"/>
                <w:color w:val="000000" w:themeColor="text1"/>
                <w:kern w:val="0"/>
                <w:szCs w:val="21"/>
              </w:rPr>
              <w:t>璃体积血</w:t>
            </w:r>
            <w:r w:rsidRPr="00CE32CC">
              <w:rPr>
                <w:rFonts w:cs="TimesNewRomanPSMT" w:hint="eastAsia"/>
                <w:color w:val="000000" w:themeColor="text1"/>
                <w:kern w:val="0"/>
                <w:szCs w:val="21"/>
              </w:rPr>
              <w:t>、</w:t>
            </w:r>
            <w:r w:rsidRPr="00CE32CC">
              <w:rPr>
                <w:rFonts w:cs="TimesNewRomanPSMT"/>
                <w:color w:val="000000" w:themeColor="text1"/>
                <w:kern w:val="0"/>
                <w:szCs w:val="21"/>
              </w:rPr>
              <w:t>黄斑裂孔的伤病关系鉴定思路</w:t>
            </w:r>
            <w:r w:rsidR="00C23A70" w:rsidRPr="00CE32CC">
              <w:rPr>
                <w:rFonts w:cs="TimesNewRomanPSMT" w:hint="eastAsia"/>
                <w:color w:val="000000" w:themeColor="text1"/>
                <w:kern w:val="0"/>
                <w:szCs w:val="21"/>
              </w:rPr>
              <w:t>；掌握</w:t>
            </w:r>
            <w:r w:rsidRPr="00CE32CC">
              <w:rPr>
                <w:rFonts w:cs="TimesNewRomanPSMT"/>
                <w:color w:val="000000" w:themeColor="text1"/>
                <w:kern w:val="0"/>
                <w:szCs w:val="21"/>
              </w:rPr>
              <w:t>外伤性葡萄膜炎的发病机制及临床表现</w:t>
            </w:r>
            <w:r w:rsidR="00C23A70" w:rsidRPr="00CE32CC">
              <w:rPr>
                <w:rFonts w:cs="TimesNewRomanPSMT" w:hint="eastAsia"/>
                <w:color w:val="000000" w:themeColor="text1"/>
                <w:kern w:val="0"/>
                <w:szCs w:val="21"/>
              </w:rPr>
              <w:t>；掌握</w:t>
            </w:r>
            <w:r w:rsidRPr="00CE32CC">
              <w:rPr>
                <w:rFonts w:cs="TimesNewRomanPSMT"/>
                <w:color w:val="000000" w:themeColor="text1"/>
                <w:kern w:val="0"/>
                <w:szCs w:val="21"/>
              </w:rPr>
              <w:t>斜视的病因和检查方法。</w:t>
            </w:r>
          </w:p>
          <w:p w14:paraId="123C81E0" w14:textId="77777777" w:rsidR="00AF6BAE" w:rsidRPr="00CE32CC" w:rsidRDefault="00AF6BAE" w:rsidP="00AF6BAE">
            <w:pPr>
              <w:widowControl/>
              <w:spacing w:beforeLines="50" w:before="156" w:afterLines="50" w:after="156"/>
              <w:jc w:val="left"/>
              <w:rPr>
                <w:color w:val="000000" w:themeColor="text1"/>
                <w:szCs w:val="21"/>
              </w:rPr>
            </w:pPr>
          </w:p>
        </w:tc>
        <w:tc>
          <w:tcPr>
            <w:tcW w:w="504" w:type="dxa"/>
            <w:vAlign w:val="center"/>
          </w:tcPr>
          <w:p w14:paraId="364F3662"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55BB63E1" w14:textId="77777777" w:rsidTr="00454BC6">
        <w:trPr>
          <w:trHeight w:val="340"/>
          <w:jc w:val="center"/>
        </w:trPr>
        <w:tc>
          <w:tcPr>
            <w:tcW w:w="906" w:type="dxa"/>
            <w:vAlign w:val="center"/>
          </w:tcPr>
          <w:p w14:paraId="18105215" w14:textId="415B9F99"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1</w:t>
            </w:r>
            <w:r w:rsidRPr="00CE32CC">
              <w:rPr>
                <w:color w:val="000000" w:themeColor="text1"/>
                <w:szCs w:val="21"/>
              </w:rPr>
              <w:t>3</w:t>
            </w:r>
            <w:r w:rsidRPr="00CE32CC">
              <w:rPr>
                <w:rFonts w:hint="eastAsia"/>
                <w:color w:val="000000" w:themeColor="text1"/>
                <w:szCs w:val="21"/>
              </w:rPr>
              <w:t>-</w:t>
            </w:r>
            <w:r w:rsidRPr="00CE32CC">
              <w:rPr>
                <w:color w:val="000000" w:themeColor="text1"/>
                <w:szCs w:val="21"/>
              </w:rPr>
              <w:t>15</w:t>
            </w:r>
          </w:p>
        </w:tc>
        <w:tc>
          <w:tcPr>
            <w:tcW w:w="812" w:type="dxa"/>
            <w:vAlign w:val="center"/>
          </w:tcPr>
          <w:p w14:paraId="4529B949"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2F774DFC" w14:textId="77777777" w:rsidR="00AF6BAE" w:rsidRPr="00CE32CC" w:rsidRDefault="00AF6BAE" w:rsidP="00AF6BAE">
            <w:pPr>
              <w:spacing w:beforeLines="50" w:before="156" w:afterLines="50" w:after="156"/>
              <w:rPr>
                <w:color w:val="000000" w:themeColor="text1"/>
                <w:szCs w:val="21"/>
              </w:rPr>
            </w:pPr>
            <w:r w:rsidRPr="00CE32CC">
              <w:rPr>
                <w:color w:val="000000" w:themeColor="text1"/>
                <w:szCs w:val="21"/>
              </w:rPr>
              <w:t>第十章</w:t>
            </w:r>
            <w:r w:rsidRPr="00CE32CC">
              <w:rPr>
                <w:rFonts w:hint="eastAsia"/>
                <w:color w:val="000000" w:themeColor="text1"/>
                <w:szCs w:val="21"/>
              </w:rPr>
              <w:t xml:space="preserve"> </w:t>
            </w:r>
            <w:r w:rsidRPr="00CE32CC">
              <w:rPr>
                <w:color w:val="000000" w:themeColor="text1"/>
                <w:szCs w:val="21"/>
              </w:rPr>
              <w:t>眼科</w:t>
            </w:r>
            <w:r w:rsidRPr="00CE32CC">
              <w:rPr>
                <w:rFonts w:hint="eastAsia"/>
                <w:color w:val="000000" w:themeColor="text1"/>
                <w:szCs w:val="21"/>
              </w:rPr>
              <w:t>医疗纠纷</w:t>
            </w:r>
          </w:p>
          <w:p w14:paraId="6CB5EE33" w14:textId="77777777" w:rsidR="00AF6BAE" w:rsidRPr="00CE32CC" w:rsidRDefault="00AF6BAE" w:rsidP="00AF6BAE">
            <w:pPr>
              <w:spacing w:beforeLines="50" w:before="156" w:afterLines="50" w:after="156"/>
              <w:rPr>
                <w:color w:val="000000" w:themeColor="text1"/>
                <w:szCs w:val="21"/>
              </w:rPr>
            </w:pPr>
          </w:p>
        </w:tc>
        <w:tc>
          <w:tcPr>
            <w:tcW w:w="1890" w:type="dxa"/>
            <w:vAlign w:val="center"/>
          </w:tcPr>
          <w:p w14:paraId="5B206D51"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第一节 眼科医疗纠纷的概述</w:t>
            </w:r>
          </w:p>
          <w:p w14:paraId="060E9AD7"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第二节 眼科医疗</w:t>
            </w:r>
            <w:r w:rsidRPr="00CE32CC">
              <w:rPr>
                <w:color w:val="000000" w:themeColor="text1"/>
                <w:szCs w:val="21"/>
              </w:rPr>
              <w:t>纠纷</w:t>
            </w:r>
            <w:r w:rsidRPr="00CE32CC">
              <w:rPr>
                <w:rFonts w:hint="eastAsia"/>
                <w:color w:val="000000" w:themeColor="text1"/>
                <w:szCs w:val="21"/>
              </w:rPr>
              <w:t>鉴定相关的法律法规</w:t>
            </w:r>
          </w:p>
          <w:p w14:paraId="7956D87C"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第三节 眼科医疗纠纷的鉴定原则</w:t>
            </w:r>
          </w:p>
          <w:p w14:paraId="13BBF799"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 xml:space="preserve">第四节 </w:t>
            </w:r>
            <w:r w:rsidRPr="00CE32CC">
              <w:rPr>
                <w:color w:val="000000" w:themeColor="text1"/>
                <w:szCs w:val="21"/>
              </w:rPr>
              <w:t>常见眼科医疗纠纷的主要特点</w:t>
            </w:r>
          </w:p>
          <w:p w14:paraId="2D166773" w14:textId="77777777" w:rsidR="003C0815" w:rsidRPr="00CE32CC" w:rsidRDefault="003C0815" w:rsidP="003C0815">
            <w:pPr>
              <w:widowControl/>
              <w:spacing w:beforeLines="50" w:before="156" w:afterLines="50" w:after="156"/>
              <w:jc w:val="left"/>
              <w:rPr>
                <w:color w:val="000000" w:themeColor="text1"/>
                <w:szCs w:val="21"/>
              </w:rPr>
            </w:pPr>
            <w:r w:rsidRPr="00CE32CC">
              <w:rPr>
                <w:rFonts w:hint="eastAsia"/>
                <w:color w:val="000000" w:themeColor="text1"/>
                <w:szCs w:val="21"/>
              </w:rPr>
              <w:t>第五节 眼科医疗纠纷典型案例分析</w:t>
            </w:r>
          </w:p>
          <w:p w14:paraId="1A7FFBB6" w14:textId="77777777" w:rsidR="00AF6BAE" w:rsidRPr="00CE32CC" w:rsidRDefault="00AF6BAE" w:rsidP="003C0815">
            <w:pPr>
              <w:widowControl/>
              <w:spacing w:beforeLines="50" w:before="156" w:afterLines="50" w:after="156"/>
              <w:jc w:val="left"/>
              <w:rPr>
                <w:color w:val="000000" w:themeColor="text1"/>
                <w:szCs w:val="21"/>
              </w:rPr>
            </w:pPr>
          </w:p>
        </w:tc>
        <w:tc>
          <w:tcPr>
            <w:tcW w:w="820" w:type="dxa"/>
            <w:vAlign w:val="center"/>
          </w:tcPr>
          <w:p w14:paraId="3AE83F39" w14:textId="73067F54" w:rsidR="00AF6BAE" w:rsidRPr="00CE32CC" w:rsidRDefault="00AF6BAE" w:rsidP="00AF6BAE">
            <w:pPr>
              <w:widowControl/>
              <w:spacing w:beforeLines="50" w:before="156" w:afterLines="50" w:after="156"/>
              <w:jc w:val="center"/>
              <w:rPr>
                <w:color w:val="000000" w:themeColor="text1"/>
                <w:szCs w:val="21"/>
              </w:rPr>
            </w:pPr>
            <w:r w:rsidRPr="00CE32CC">
              <w:rPr>
                <w:rFonts w:hint="eastAsia"/>
                <w:color w:val="000000" w:themeColor="text1"/>
                <w:szCs w:val="21"/>
              </w:rPr>
              <w:t>6</w:t>
            </w:r>
          </w:p>
        </w:tc>
        <w:tc>
          <w:tcPr>
            <w:tcW w:w="1889" w:type="dxa"/>
            <w:vAlign w:val="center"/>
          </w:tcPr>
          <w:p w14:paraId="3D51985D" w14:textId="63F9A8CF" w:rsidR="00C23A70" w:rsidRPr="00CE32CC" w:rsidRDefault="00C23A70" w:rsidP="00C23A70">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作业：思考医疗纠纷的本质特征是什么？医疗纠纷司法鉴定需要解决的核心问题是什么？医师是否具有准分子激光屈光矫治手术的资质是否是相关医疗纠纷司法鉴定需要解决的核心问题？为什么？</w:t>
            </w:r>
          </w:p>
          <w:p w14:paraId="38FB1D6B" w14:textId="1B2F4660" w:rsidR="00C23A70" w:rsidRPr="00CE32CC" w:rsidRDefault="00C23A70" w:rsidP="00C23A70">
            <w:pPr>
              <w:widowControl/>
              <w:spacing w:beforeLines="50" w:before="156" w:afterLines="50" w:after="156"/>
              <w:jc w:val="left"/>
              <w:rPr>
                <w:rFonts w:cs="TimesNewRomanPSMT"/>
                <w:color w:val="000000" w:themeColor="text1"/>
                <w:kern w:val="0"/>
                <w:szCs w:val="21"/>
              </w:rPr>
            </w:pPr>
            <w:r w:rsidRPr="00CE32CC">
              <w:rPr>
                <w:rFonts w:cs="TimesNewRomanPSMT" w:hint="eastAsia"/>
                <w:color w:val="000000" w:themeColor="text1"/>
                <w:kern w:val="0"/>
                <w:szCs w:val="21"/>
              </w:rPr>
              <w:t>要求：医疗纠纷司法鉴定中因果关系的类型；掌握白内障术后眼内感染引发医疗损害的鉴定思路。</w:t>
            </w:r>
          </w:p>
          <w:p w14:paraId="7ACE39D5" w14:textId="77777777" w:rsidR="00AF6BAE" w:rsidRPr="00CE32CC" w:rsidRDefault="00AF6BAE" w:rsidP="00AF6BAE">
            <w:pPr>
              <w:widowControl/>
              <w:spacing w:beforeLines="50" w:before="156" w:afterLines="50" w:after="156"/>
              <w:jc w:val="left"/>
              <w:rPr>
                <w:color w:val="000000" w:themeColor="text1"/>
                <w:szCs w:val="21"/>
              </w:rPr>
            </w:pPr>
          </w:p>
        </w:tc>
        <w:tc>
          <w:tcPr>
            <w:tcW w:w="504" w:type="dxa"/>
            <w:vAlign w:val="center"/>
          </w:tcPr>
          <w:p w14:paraId="548D8F32"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31C270DA" w14:textId="77777777" w:rsidTr="00454BC6">
        <w:trPr>
          <w:trHeight w:val="340"/>
          <w:jc w:val="center"/>
        </w:trPr>
        <w:tc>
          <w:tcPr>
            <w:tcW w:w="906" w:type="dxa"/>
            <w:vAlign w:val="center"/>
          </w:tcPr>
          <w:p w14:paraId="41C92284" w14:textId="77777777" w:rsidR="00AF6BAE" w:rsidRPr="00CE32CC" w:rsidRDefault="00AF6BAE" w:rsidP="00AF6BAE">
            <w:pPr>
              <w:widowControl/>
              <w:spacing w:beforeLines="50" w:before="156" w:afterLines="50" w:after="156"/>
              <w:jc w:val="center"/>
              <w:rPr>
                <w:color w:val="000000" w:themeColor="text1"/>
                <w:szCs w:val="21"/>
              </w:rPr>
            </w:pPr>
            <w:r w:rsidRPr="00CE32CC">
              <w:rPr>
                <w:color w:val="000000" w:themeColor="text1"/>
                <w:szCs w:val="21"/>
              </w:rPr>
              <w:t>16</w:t>
            </w:r>
            <w:r w:rsidRPr="00CE32CC">
              <w:rPr>
                <w:rFonts w:hint="eastAsia"/>
                <w:color w:val="000000" w:themeColor="text1"/>
                <w:szCs w:val="21"/>
              </w:rPr>
              <w:t>-</w:t>
            </w:r>
            <w:r w:rsidRPr="00CE32CC">
              <w:rPr>
                <w:color w:val="000000" w:themeColor="text1"/>
                <w:szCs w:val="21"/>
              </w:rPr>
              <w:t>17</w:t>
            </w:r>
          </w:p>
          <w:p w14:paraId="03DE1F46" w14:textId="76840538" w:rsidR="006B65DF" w:rsidRPr="00CE32CC" w:rsidRDefault="006B65DF" w:rsidP="00AF6BAE">
            <w:pPr>
              <w:widowControl/>
              <w:spacing w:beforeLines="50" w:before="156" w:afterLines="50" w:after="156"/>
              <w:jc w:val="center"/>
              <w:rPr>
                <w:color w:val="000000" w:themeColor="text1"/>
                <w:szCs w:val="21"/>
              </w:rPr>
            </w:pPr>
          </w:p>
        </w:tc>
        <w:tc>
          <w:tcPr>
            <w:tcW w:w="812" w:type="dxa"/>
            <w:vAlign w:val="center"/>
          </w:tcPr>
          <w:p w14:paraId="7B626B96" w14:textId="77777777" w:rsidR="00AF6BAE" w:rsidRPr="00CE32CC" w:rsidRDefault="00AF6BAE" w:rsidP="00AF6BAE">
            <w:pPr>
              <w:widowControl/>
              <w:spacing w:beforeLines="50" w:before="156" w:afterLines="50" w:after="156"/>
              <w:jc w:val="center"/>
              <w:rPr>
                <w:color w:val="000000" w:themeColor="text1"/>
                <w:szCs w:val="21"/>
              </w:rPr>
            </w:pPr>
          </w:p>
        </w:tc>
        <w:tc>
          <w:tcPr>
            <w:tcW w:w="1475" w:type="dxa"/>
            <w:vAlign w:val="center"/>
          </w:tcPr>
          <w:p w14:paraId="6800CA48" w14:textId="77777777" w:rsidR="00AF6BAE" w:rsidRPr="00CE32CC" w:rsidRDefault="00AF6BAE" w:rsidP="00AF6BAE">
            <w:pPr>
              <w:spacing w:beforeLines="50" w:before="156" w:afterLines="50" w:after="156"/>
              <w:rPr>
                <w:color w:val="000000" w:themeColor="text1"/>
                <w:szCs w:val="21"/>
              </w:rPr>
            </w:pPr>
            <w:r w:rsidRPr="00CE32CC">
              <w:rPr>
                <w:color w:val="000000" w:themeColor="text1"/>
                <w:szCs w:val="21"/>
              </w:rPr>
              <w:t>第十一章</w:t>
            </w:r>
            <w:r w:rsidRPr="00CE32CC">
              <w:rPr>
                <w:rFonts w:hint="eastAsia"/>
                <w:color w:val="000000" w:themeColor="text1"/>
                <w:szCs w:val="21"/>
              </w:rPr>
              <w:t xml:space="preserve"> 视觉障碍</w:t>
            </w:r>
            <w:r w:rsidRPr="00CE32CC">
              <w:rPr>
                <w:color w:val="000000" w:themeColor="text1"/>
                <w:szCs w:val="21"/>
              </w:rPr>
              <w:t>客观检查新进展</w:t>
            </w:r>
          </w:p>
          <w:p w14:paraId="09C64B50" w14:textId="1A90B6A6" w:rsidR="00AF6BAE" w:rsidRPr="00CE32CC" w:rsidRDefault="00AF6BAE" w:rsidP="00AF6BAE">
            <w:pPr>
              <w:widowControl/>
              <w:spacing w:beforeLines="50" w:before="156" w:afterLines="50" w:after="156"/>
              <w:jc w:val="center"/>
              <w:rPr>
                <w:color w:val="000000" w:themeColor="text1"/>
                <w:szCs w:val="21"/>
              </w:rPr>
            </w:pPr>
          </w:p>
        </w:tc>
        <w:tc>
          <w:tcPr>
            <w:tcW w:w="1890" w:type="dxa"/>
            <w:vAlign w:val="center"/>
          </w:tcPr>
          <w:p w14:paraId="7026C320" w14:textId="0C8AA3BE" w:rsidR="003C0815" w:rsidRPr="00CE32CC" w:rsidRDefault="003C0815" w:rsidP="003C0815">
            <w:pPr>
              <w:widowControl/>
              <w:spacing w:beforeLines="50" w:before="156" w:afterLines="50" w:after="156"/>
              <w:jc w:val="left"/>
              <w:rPr>
                <w:color w:val="000000" w:themeColor="text1"/>
                <w:szCs w:val="21"/>
              </w:rPr>
            </w:pPr>
            <w:r w:rsidRPr="00CE32CC">
              <w:rPr>
                <w:color w:val="000000" w:themeColor="text1"/>
                <w:szCs w:val="21"/>
              </w:rPr>
              <w:t>第一节</w:t>
            </w:r>
            <w:r w:rsidRPr="00CE32CC">
              <w:rPr>
                <w:rFonts w:hint="eastAsia"/>
                <w:color w:val="000000" w:themeColor="text1"/>
                <w:szCs w:val="21"/>
              </w:rPr>
              <w:t xml:space="preserve"> 眼部</w:t>
            </w:r>
            <w:r w:rsidRPr="00CE32CC">
              <w:rPr>
                <w:color w:val="000000" w:themeColor="text1"/>
                <w:szCs w:val="21"/>
              </w:rPr>
              <w:t>结构检查</w:t>
            </w:r>
          </w:p>
          <w:p w14:paraId="37E04F09" w14:textId="45A47261" w:rsidR="00AF6BAE" w:rsidRPr="00CE32CC" w:rsidRDefault="003C0815" w:rsidP="004E040A">
            <w:pPr>
              <w:widowControl/>
              <w:spacing w:beforeLines="50" w:before="156" w:afterLines="50" w:after="156"/>
              <w:jc w:val="left"/>
              <w:rPr>
                <w:color w:val="000000" w:themeColor="text1"/>
                <w:szCs w:val="21"/>
              </w:rPr>
            </w:pPr>
            <w:r w:rsidRPr="00CE32CC">
              <w:rPr>
                <w:rFonts w:hint="eastAsia"/>
                <w:color w:val="000000" w:themeColor="text1"/>
                <w:szCs w:val="21"/>
              </w:rPr>
              <w:t xml:space="preserve">第二节 </w:t>
            </w:r>
            <w:r w:rsidR="004E040A" w:rsidRPr="00CE32CC">
              <w:rPr>
                <w:rFonts w:hint="eastAsia"/>
                <w:color w:val="000000" w:themeColor="text1"/>
                <w:szCs w:val="21"/>
              </w:rPr>
              <w:t>视觉</w:t>
            </w:r>
            <w:r w:rsidRPr="00CE32CC">
              <w:rPr>
                <w:color w:val="000000" w:themeColor="text1"/>
                <w:szCs w:val="21"/>
              </w:rPr>
              <w:t>功能检查</w:t>
            </w:r>
          </w:p>
        </w:tc>
        <w:tc>
          <w:tcPr>
            <w:tcW w:w="820" w:type="dxa"/>
            <w:vAlign w:val="center"/>
          </w:tcPr>
          <w:p w14:paraId="3344F060" w14:textId="5111464C" w:rsidR="00AF6BAE" w:rsidRPr="00CE32CC" w:rsidRDefault="00AF6BAE" w:rsidP="00AF6BAE">
            <w:pPr>
              <w:widowControl/>
              <w:spacing w:beforeLines="50" w:before="156" w:afterLines="50" w:after="156"/>
              <w:jc w:val="center"/>
              <w:rPr>
                <w:color w:val="000000" w:themeColor="text1"/>
                <w:szCs w:val="21"/>
              </w:rPr>
            </w:pPr>
            <w:r w:rsidRPr="00CE32CC">
              <w:rPr>
                <w:color w:val="000000" w:themeColor="text1"/>
                <w:szCs w:val="21"/>
              </w:rPr>
              <w:t>4</w:t>
            </w:r>
          </w:p>
        </w:tc>
        <w:tc>
          <w:tcPr>
            <w:tcW w:w="1889" w:type="dxa"/>
            <w:vAlign w:val="center"/>
          </w:tcPr>
          <w:p w14:paraId="7CE41AB3" w14:textId="102F4CD5" w:rsidR="00C23A70" w:rsidRPr="00CE32CC" w:rsidRDefault="00AF6BAE" w:rsidP="00C23A70">
            <w:pPr>
              <w:widowControl/>
              <w:spacing w:beforeLines="50" w:before="156" w:afterLines="50" w:after="156"/>
              <w:jc w:val="left"/>
              <w:rPr>
                <w:rFonts w:cs="TimesNewRomanPSMT"/>
                <w:color w:val="000000" w:themeColor="text1"/>
                <w:kern w:val="0"/>
                <w:szCs w:val="21"/>
              </w:rPr>
            </w:pPr>
            <w:r w:rsidRPr="00CE32CC">
              <w:rPr>
                <w:rFonts w:hint="eastAsia"/>
                <w:color w:val="000000" w:themeColor="text1"/>
                <w:szCs w:val="21"/>
              </w:rPr>
              <w:t>作业：</w:t>
            </w:r>
            <w:r w:rsidR="00C23A70" w:rsidRPr="00CE32CC">
              <w:rPr>
                <w:rFonts w:cs="TimesNewRomanPSMT" w:hint="eastAsia"/>
                <w:color w:val="000000" w:themeColor="text1"/>
                <w:kern w:val="0"/>
                <w:szCs w:val="21"/>
              </w:rPr>
              <w:t>简述</w:t>
            </w:r>
            <w:r w:rsidR="00C23A70" w:rsidRPr="00CE32CC">
              <w:rPr>
                <w:rFonts w:cs="TimesNewRomanPSMT"/>
                <w:color w:val="000000" w:themeColor="text1"/>
                <w:kern w:val="0"/>
                <w:szCs w:val="21"/>
              </w:rPr>
              <w:t>微视野的原理及在临床上的应用。</w:t>
            </w:r>
            <w:r w:rsidR="00C23A70" w:rsidRPr="00CE32CC">
              <w:rPr>
                <w:rFonts w:cs="TimesNewRomanPSMT" w:hint="eastAsia"/>
                <w:color w:val="000000" w:themeColor="text1"/>
                <w:kern w:val="0"/>
                <w:szCs w:val="21"/>
              </w:rPr>
              <w:t>简述</w:t>
            </w:r>
            <w:r w:rsidR="00C23A70" w:rsidRPr="00CE32CC">
              <w:rPr>
                <w:rFonts w:cs="TimesNewRomanPSMT"/>
                <w:color w:val="000000" w:themeColor="text1"/>
                <w:kern w:val="0"/>
                <w:szCs w:val="21"/>
              </w:rPr>
              <w:t>OCT的特点及其临床应用。</w:t>
            </w:r>
            <w:r w:rsidR="00C23A70" w:rsidRPr="00CE32CC">
              <w:rPr>
                <w:rFonts w:cs="TimesNewRomanPSMT" w:hint="eastAsia"/>
                <w:color w:val="000000" w:themeColor="text1"/>
                <w:kern w:val="0"/>
                <w:szCs w:val="21"/>
              </w:rPr>
              <w:t>简述</w:t>
            </w:r>
            <w:r w:rsidR="00C23A70" w:rsidRPr="00CE32CC">
              <w:rPr>
                <w:rFonts w:cs="TimesNewRomanPSMT"/>
                <w:color w:val="000000" w:themeColor="text1"/>
                <w:kern w:val="0"/>
                <w:szCs w:val="21"/>
              </w:rPr>
              <w:t>全视野闪光视网膜电图（F-ERG）最新标准六项检查的内容及意义。</w:t>
            </w:r>
          </w:p>
          <w:p w14:paraId="33628FE1" w14:textId="0A6AB704" w:rsidR="00AF6BAE" w:rsidRPr="00CE32CC" w:rsidRDefault="00C23A70" w:rsidP="00C23A70">
            <w:pPr>
              <w:widowControl/>
              <w:spacing w:beforeLines="50" w:before="156" w:afterLines="50" w:after="156"/>
              <w:jc w:val="left"/>
              <w:rPr>
                <w:color w:val="000000" w:themeColor="text1"/>
                <w:szCs w:val="21"/>
              </w:rPr>
            </w:pPr>
            <w:r w:rsidRPr="00CE32CC">
              <w:rPr>
                <w:rFonts w:cs="TimesNewRomanPSMT" w:hint="eastAsia"/>
                <w:color w:val="000000" w:themeColor="text1"/>
                <w:kern w:val="0"/>
                <w:szCs w:val="21"/>
              </w:rPr>
              <w:t>要求：掌握</w:t>
            </w:r>
            <w:r w:rsidRPr="00CE32CC">
              <w:rPr>
                <w:rFonts w:cs="TimesNewRomanPSMT"/>
                <w:color w:val="000000" w:themeColor="text1"/>
                <w:kern w:val="0"/>
                <w:szCs w:val="21"/>
              </w:rPr>
              <w:t>fMRI技术的基本原理及临床应用的新进展</w:t>
            </w:r>
            <w:r w:rsidRPr="00CE32CC">
              <w:rPr>
                <w:rFonts w:cs="TimesNewRomanPSMT" w:hint="eastAsia"/>
                <w:color w:val="000000" w:themeColor="text1"/>
                <w:kern w:val="0"/>
                <w:szCs w:val="21"/>
              </w:rPr>
              <w:t>；掌握</w:t>
            </w:r>
            <w:r w:rsidRPr="00CE32CC">
              <w:rPr>
                <w:rFonts w:cs="TimesNewRomanPSMT"/>
                <w:color w:val="000000" w:themeColor="text1"/>
                <w:kern w:val="0"/>
                <w:szCs w:val="21"/>
              </w:rPr>
              <w:t>MEG的基本原理及</w:t>
            </w:r>
            <w:r w:rsidRPr="00CE32CC">
              <w:rPr>
                <w:rFonts w:cs="TimesNewRomanPSMT" w:hint="eastAsia"/>
                <w:color w:val="000000" w:themeColor="text1"/>
                <w:kern w:val="0"/>
                <w:szCs w:val="21"/>
              </w:rPr>
              <w:t>其</w:t>
            </w:r>
            <w:r w:rsidRPr="00CE32CC">
              <w:rPr>
                <w:rFonts w:cs="TimesNewRomanPSMT"/>
                <w:color w:val="000000" w:themeColor="text1"/>
                <w:kern w:val="0"/>
                <w:szCs w:val="21"/>
              </w:rPr>
              <w:t>临床应用。</w:t>
            </w:r>
          </w:p>
        </w:tc>
        <w:tc>
          <w:tcPr>
            <w:tcW w:w="504" w:type="dxa"/>
            <w:vAlign w:val="center"/>
          </w:tcPr>
          <w:p w14:paraId="67368613" w14:textId="77777777" w:rsidR="00AF6BAE" w:rsidRPr="00CE32CC" w:rsidRDefault="00AF6BAE" w:rsidP="00AF6BAE">
            <w:pPr>
              <w:widowControl/>
              <w:spacing w:beforeLines="50" w:before="156" w:afterLines="50" w:after="156"/>
              <w:jc w:val="center"/>
              <w:rPr>
                <w:color w:val="000000" w:themeColor="text1"/>
                <w:szCs w:val="21"/>
              </w:rPr>
            </w:pPr>
          </w:p>
        </w:tc>
      </w:tr>
      <w:tr w:rsidR="00CE32CC" w:rsidRPr="00CE32CC" w14:paraId="6A235C5C" w14:textId="77777777" w:rsidTr="00454BC6">
        <w:trPr>
          <w:trHeight w:val="340"/>
          <w:jc w:val="center"/>
        </w:trPr>
        <w:tc>
          <w:tcPr>
            <w:tcW w:w="906" w:type="dxa"/>
            <w:vAlign w:val="center"/>
          </w:tcPr>
          <w:p w14:paraId="76651597" w14:textId="1CD25B9E" w:rsidR="00482DD3" w:rsidRPr="00CE32CC" w:rsidRDefault="00482DD3" w:rsidP="00482DD3">
            <w:pPr>
              <w:widowControl/>
              <w:spacing w:beforeLines="50" w:before="156" w:afterLines="50" w:after="156"/>
              <w:jc w:val="center"/>
              <w:rPr>
                <w:color w:val="000000" w:themeColor="text1"/>
                <w:szCs w:val="21"/>
              </w:rPr>
            </w:pPr>
            <w:r w:rsidRPr="00CE32CC">
              <w:rPr>
                <w:rFonts w:hint="eastAsia"/>
                <w:color w:val="000000" w:themeColor="text1"/>
                <w:szCs w:val="21"/>
              </w:rPr>
              <w:t>1</w:t>
            </w:r>
            <w:r w:rsidRPr="00CE32CC">
              <w:rPr>
                <w:color w:val="000000" w:themeColor="text1"/>
                <w:szCs w:val="21"/>
              </w:rPr>
              <w:t>1</w:t>
            </w:r>
            <w:r w:rsidRPr="00CE32CC">
              <w:rPr>
                <w:rFonts w:hint="eastAsia"/>
                <w:color w:val="000000" w:themeColor="text1"/>
                <w:szCs w:val="21"/>
              </w:rPr>
              <w:t>-</w:t>
            </w:r>
            <w:r w:rsidRPr="00CE32CC">
              <w:rPr>
                <w:color w:val="000000" w:themeColor="text1"/>
                <w:szCs w:val="21"/>
              </w:rPr>
              <w:t>16</w:t>
            </w:r>
          </w:p>
        </w:tc>
        <w:tc>
          <w:tcPr>
            <w:tcW w:w="812" w:type="dxa"/>
            <w:vAlign w:val="center"/>
          </w:tcPr>
          <w:p w14:paraId="1EFA297C" w14:textId="77777777" w:rsidR="00482DD3" w:rsidRPr="00CE32CC" w:rsidRDefault="00482DD3" w:rsidP="00482DD3">
            <w:pPr>
              <w:widowControl/>
              <w:spacing w:beforeLines="50" w:before="156" w:afterLines="50" w:after="156"/>
              <w:jc w:val="center"/>
              <w:rPr>
                <w:color w:val="000000" w:themeColor="text1"/>
                <w:szCs w:val="21"/>
              </w:rPr>
            </w:pPr>
          </w:p>
        </w:tc>
        <w:tc>
          <w:tcPr>
            <w:tcW w:w="1475" w:type="dxa"/>
            <w:vAlign w:val="center"/>
          </w:tcPr>
          <w:p w14:paraId="20976ED9" w14:textId="77777777" w:rsidR="00E433DD" w:rsidRPr="00CE32CC" w:rsidRDefault="00E433DD" w:rsidP="00482DD3">
            <w:pPr>
              <w:spacing w:beforeLines="50" w:before="156" w:afterLines="50" w:after="156"/>
              <w:rPr>
                <w:color w:val="000000" w:themeColor="text1"/>
                <w:szCs w:val="21"/>
              </w:rPr>
            </w:pPr>
            <w:r w:rsidRPr="00CE32CC">
              <w:rPr>
                <w:rFonts w:hint="eastAsia"/>
                <w:color w:val="000000" w:themeColor="text1"/>
                <w:szCs w:val="21"/>
              </w:rPr>
              <w:t>实验课：</w:t>
            </w:r>
          </w:p>
          <w:p w14:paraId="7E16359D" w14:textId="53289A1D" w:rsidR="00482DD3" w:rsidRPr="00CE32CC" w:rsidRDefault="00482DD3" w:rsidP="00E433DD">
            <w:pPr>
              <w:spacing w:beforeLines="50" w:before="156" w:afterLines="50" w:after="156"/>
              <w:rPr>
                <w:color w:val="000000" w:themeColor="text1"/>
                <w:szCs w:val="21"/>
              </w:rPr>
            </w:pPr>
            <w:r w:rsidRPr="00CE32CC">
              <w:rPr>
                <w:rFonts w:hint="eastAsia"/>
                <w:color w:val="000000" w:themeColor="text1"/>
                <w:szCs w:val="21"/>
              </w:rPr>
              <w:t>第一</w:t>
            </w:r>
            <w:r w:rsidR="00E433DD" w:rsidRPr="00CE32CC">
              <w:rPr>
                <w:rFonts w:hint="eastAsia"/>
                <w:color w:val="000000" w:themeColor="text1"/>
                <w:szCs w:val="21"/>
              </w:rPr>
              <w:t>次-</w:t>
            </w:r>
            <w:r w:rsidRPr="00CE32CC">
              <w:rPr>
                <w:rFonts w:hint="eastAsia"/>
                <w:color w:val="000000" w:themeColor="text1"/>
                <w:szCs w:val="21"/>
              </w:rPr>
              <w:t>第六次</w:t>
            </w:r>
          </w:p>
        </w:tc>
        <w:tc>
          <w:tcPr>
            <w:tcW w:w="1890" w:type="dxa"/>
            <w:vAlign w:val="center"/>
          </w:tcPr>
          <w:p w14:paraId="6D8490C0" w14:textId="0F0B6D50" w:rsidR="00482DD3" w:rsidRPr="00CE32CC" w:rsidRDefault="00E433DD" w:rsidP="00482DD3">
            <w:pPr>
              <w:widowControl/>
              <w:spacing w:beforeLines="50" w:before="156" w:afterLines="50" w:after="156"/>
              <w:jc w:val="left"/>
              <w:rPr>
                <w:color w:val="000000" w:themeColor="text1"/>
                <w:szCs w:val="21"/>
              </w:rPr>
            </w:pPr>
            <w:r w:rsidRPr="00CE32CC">
              <w:rPr>
                <w:rFonts w:hint="eastAsia"/>
                <w:color w:val="000000" w:themeColor="text1"/>
                <w:szCs w:val="21"/>
              </w:rPr>
              <w:t>一</w:t>
            </w:r>
            <w:r w:rsidR="00482DD3" w:rsidRPr="00CE32CC">
              <w:rPr>
                <w:rFonts w:hint="eastAsia"/>
                <w:color w:val="000000" w:themeColor="text1"/>
                <w:szCs w:val="21"/>
              </w:rPr>
              <w:t>、眼部结构一般检查。</w:t>
            </w:r>
          </w:p>
          <w:p w14:paraId="11B20CAA" w14:textId="4DB374F2" w:rsidR="00482DD3" w:rsidRPr="00CE32CC" w:rsidRDefault="00482DD3" w:rsidP="00482DD3">
            <w:pPr>
              <w:widowControl/>
              <w:spacing w:beforeLines="50" w:before="156" w:afterLines="50" w:after="156"/>
              <w:jc w:val="left"/>
              <w:rPr>
                <w:color w:val="000000" w:themeColor="text1"/>
                <w:szCs w:val="21"/>
              </w:rPr>
            </w:pPr>
            <w:r w:rsidRPr="00CE32CC">
              <w:rPr>
                <w:rFonts w:hint="eastAsia"/>
                <w:color w:val="000000" w:themeColor="text1"/>
                <w:szCs w:val="21"/>
              </w:rPr>
              <w:t>二、视力、眼底镜等检查。</w:t>
            </w:r>
          </w:p>
          <w:p w14:paraId="769C936C" w14:textId="372C6CC2" w:rsidR="00482DD3" w:rsidRPr="00CE32CC" w:rsidRDefault="00482DD3" w:rsidP="00482DD3">
            <w:pPr>
              <w:widowControl/>
              <w:spacing w:beforeLines="50" w:before="156" w:afterLines="50" w:after="156"/>
              <w:jc w:val="left"/>
              <w:rPr>
                <w:color w:val="000000" w:themeColor="text1"/>
                <w:szCs w:val="21"/>
              </w:rPr>
            </w:pPr>
            <w:r w:rsidRPr="00CE32CC">
              <w:rPr>
                <w:rFonts w:hint="eastAsia"/>
                <w:color w:val="000000" w:themeColor="text1"/>
                <w:szCs w:val="21"/>
              </w:rPr>
              <w:t>三、诈盲检查法。</w:t>
            </w:r>
          </w:p>
          <w:p w14:paraId="6FD082E1" w14:textId="718FEE82" w:rsidR="00482DD3" w:rsidRPr="00CE32CC" w:rsidRDefault="00482DD3" w:rsidP="00482DD3">
            <w:pPr>
              <w:widowControl/>
              <w:spacing w:beforeLines="50" w:before="156" w:afterLines="50" w:after="156"/>
              <w:jc w:val="left"/>
              <w:rPr>
                <w:color w:val="000000" w:themeColor="text1"/>
                <w:szCs w:val="21"/>
              </w:rPr>
            </w:pPr>
            <w:r w:rsidRPr="00CE32CC">
              <w:rPr>
                <w:rFonts w:hint="eastAsia"/>
                <w:color w:val="000000" w:themeColor="text1"/>
                <w:szCs w:val="21"/>
              </w:rPr>
              <w:t>四、眼损伤案例检案及报告书写。</w:t>
            </w:r>
          </w:p>
          <w:p w14:paraId="2D39DA44" w14:textId="09FF06EE" w:rsidR="00482DD3" w:rsidRPr="00CE32CC" w:rsidRDefault="00482DD3" w:rsidP="00482DD3">
            <w:pPr>
              <w:widowControl/>
              <w:spacing w:beforeLines="50" w:before="156" w:afterLines="50" w:after="156"/>
              <w:jc w:val="left"/>
              <w:rPr>
                <w:color w:val="000000" w:themeColor="text1"/>
                <w:szCs w:val="21"/>
              </w:rPr>
            </w:pPr>
            <w:r w:rsidRPr="00CE32CC">
              <w:rPr>
                <w:rFonts w:hint="eastAsia"/>
                <w:color w:val="000000" w:themeColor="text1"/>
                <w:szCs w:val="21"/>
              </w:rPr>
              <w:t>五、</w:t>
            </w:r>
            <w:r w:rsidRPr="00CE32CC">
              <w:rPr>
                <w:color w:val="000000" w:themeColor="text1"/>
                <w:szCs w:val="21"/>
              </w:rPr>
              <w:t>ERP的基本原理和图像特点、描记方法。</w:t>
            </w:r>
          </w:p>
          <w:p w14:paraId="1F77252B" w14:textId="7AB709E2" w:rsidR="00482DD3" w:rsidRPr="00CE32CC" w:rsidRDefault="00482DD3" w:rsidP="00482DD3">
            <w:pPr>
              <w:widowControl/>
              <w:spacing w:beforeLines="50" w:before="156" w:afterLines="50" w:after="156"/>
              <w:jc w:val="left"/>
              <w:rPr>
                <w:color w:val="000000" w:themeColor="text1"/>
                <w:szCs w:val="21"/>
              </w:rPr>
            </w:pPr>
            <w:r w:rsidRPr="00CE32CC">
              <w:rPr>
                <w:rFonts w:hint="eastAsia"/>
                <w:color w:val="000000" w:themeColor="text1"/>
                <w:szCs w:val="21"/>
              </w:rPr>
              <w:t>六、</w:t>
            </w:r>
            <w:r w:rsidRPr="00CE32CC">
              <w:rPr>
                <w:color w:val="000000" w:themeColor="text1"/>
                <w:szCs w:val="21"/>
              </w:rPr>
              <w:t>vERP的冲突加工基本原理和图像特点、描记方法结果分析。</w:t>
            </w:r>
          </w:p>
          <w:p w14:paraId="3513B163" w14:textId="77777777" w:rsidR="00482DD3" w:rsidRPr="00CE32CC" w:rsidRDefault="00482DD3" w:rsidP="00482DD3">
            <w:pPr>
              <w:widowControl/>
              <w:spacing w:beforeLines="50" w:before="156" w:afterLines="50" w:after="156"/>
              <w:jc w:val="left"/>
              <w:rPr>
                <w:color w:val="000000" w:themeColor="text1"/>
                <w:szCs w:val="21"/>
              </w:rPr>
            </w:pPr>
          </w:p>
        </w:tc>
        <w:tc>
          <w:tcPr>
            <w:tcW w:w="820" w:type="dxa"/>
            <w:vAlign w:val="center"/>
          </w:tcPr>
          <w:p w14:paraId="4F88E56D" w14:textId="77777777" w:rsidR="00482DD3" w:rsidRPr="00CE32CC" w:rsidRDefault="00482DD3" w:rsidP="00482DD3">
            <w:pPr>
              <w:widowControl/>
              <w:spacing w:beforeLines="50" w:before="156" w:afterLines="50" w:after="156"/>
              <w:jc w:val="center"/>
              <w:rPr>
                <w:color w:val="000000" w:themeColor="text1"/>
                <w:szCs w:val="21"/>
              </w:rPr>
            </w:pPr>
          </w:p>
        </w:tc>
        <w:tc>
          <w:tcPr>
            <w:tcW w:w="1889" w:type="dxa"/>
            <w:vAlign w:val="center"/>
          </w:tcPr>
          <w:p w14:paraId="7DB303EC" w14:textId="0A88346D" w:rsidR="00C95FBB" w:rsidRPr="00CE32CC" w:rsidRDefault="00482DD3" w:rsidP="00C95FBB">
            <w:pPr>
              <w:widowControl/>
              <w:spacing w:beforeLines="50" w:before="156" w:afterLines="50" w:after="156"/>
              <w:jc w:val="left"/>
              <w:rPr>
                <w:color w:val="000000" w:themeColor="text1"/>
                <w:szCs w:val="21"/>
              </w:rPr>
            </w:pPr>
            <w:r w:rsidRPr="00CE32CC">
              <w:rPr>
                <w:rFonts w:hint="eastAsia"/>
                <w:color w:val="000000" w:themeColor="text1"/>
                <w:szCs w:val="21"/>
              </w:rPr>
              <w:t>作业：</w:t>
            </w:r>
            <w:r w:rsidR="00C95FBB" w:rsidRPr="00CE32CC">
              <w:rPr>
                <w:rFonts w:hint="eastAsia"/>
                <w:color w:val="000000" w:themeColor="text1"/>
                <w:szCs w:val="21"/>
              </w:rPr>
              <w:t>眼部结构一般检查，视力、眼底镜等检查，以及诈盲检查法的检查步骤和注意事项。</w:t>
            </w:r>
          </w:p>
          <w:p w14:paraId="031A794F" w14:textId="13273E65" w:rsidR="00E67A36" w:rsidRPr="00CE32CC" w:rsidRDefault="00C95FBB" w:rsidP="00E67A36">
            <w:pPr>
              <w:widowControl/>
              <w:spacing w:beforeLines="50" w:before="156" w:afterLines="50" w:after="156"/>
              <w:jc w:val="left"/>
              <w:rPr>
                <w:color w:val="000000" w:themeColor="text1"/>
                <w:szCs w:val="21"/>
              </w:rPr>
            </w:pPr>
            <w:r w:rsidRPr="00CE32CC">
              <w:rPr>
                <w:rFonts w:hint="eastAsia"/>
                <w:color w:val="000000" w:themeColor="text1"/>
                <w:szCs w:val="21"/>
              </w:rPr>
              <w:t>要求：掌握</w:t>
            </w:r>
            <w:r w:rsidR="00482DD3" w:rsidRPr="00CE32CC">
              <w:rPr>
                <w:rFonts w:hint="eastAsia"/>
                <w:color w:val="000000" w:themeColor="text1"/>
                <w:szCs w:val="21"/>
              </w:rPr>
              <w:t>眼</w:t>
            </w:r>
            <w:r w:rsidRPr="00CE32CC">
              <w:rPr>
                <w:rFonts w:hint="eastAsia"/>
                <w:color w:val="000000" w:themeColor="text1"/>
                <w:szCs w:val="21"/>
              </w:rPr>
              <w:t>科常规检查、</w:t>
            </w:r>
            <w:r w:rsidR="00E67A36" w:rsidRPr="00CE32CC">
              <w:rPr>
                <w:rFonts w:hint="eastAsia"/>
                <w:color w:val="000000" w:themeColor="text1"/>
                <w:szCs w:val="21"/>
              </w:rPr>
              <w:t>视力</w:t>
            </w:r>
            <w:r w:rsidRPr="00CE32CC">
              <w:rPr>
                <w:rFonts w:hint="eastAsia"/>
                <w:color w:val="000000" w:themeColor="text1"/>
                <w:szCs w:val="21"/>
              </w:rPr>
              <w:t>和眼底</w:t>
            </w:r>
            <w:r w:rsidR="00E67A36" w:rsidRPr="00CE32CC">
              <w:rPr>
                <w:rFonts w:hint="eastAsia"/>
                <w:color w:val="000000" w:themeColor="text1"/>
                <w:szCs w:val="21"/>
              </w:rPr>
              <w:t>检查程序和</w:t>
            </w:r>
            <w:r w:rsidRPr="00CE32CC">
              <w:rPr>
                <w:rFonts w:hint="eastAsia"/>
                <w:color w:val="000000" w:themeColor="text1"/>
                <w:szCs w:val="21"/>
              </w:rPr>
              <w:t>操作</w:t>
            </w:r>
            <w:r w:rsidR="00E67A36" w:rsidRPr="00CE32CC">
              <w:rPr>
                <w:rFonts w:hint="eastAsia"/>
                <w:color w:val="000000" w:themeColor="text1"/>
                <w:szCs w:val="21"/>
              </w:rPr>
              <w:t>步骤</w:t>
            </w:r>
            <w:r w:rsidRPr="00CE32CC">
              <w:rPr>
                <w:rFonts w:hint="eastAsia"/>
                <w:color w:val="000000" w:themeColor="text1"/>
                <w:szCs w:val="21"/>
              </w:rPr>
              <w:t>，并</w:t>
            </w:r>
            <w:r w:rsidR="00E67A36" w:rsidRPr="00CE32CC">
              <w:rPr>
                <w:rFonts w:hint="eastAsia"/>
                <w:color w:val="000000" w:themeColor="text1"/>
                <w:szCs w:val="21"/>
              </w:rPr>
              <w:t>绘制眼底图</w:t>
            </w:r>
            <w:r w:rsidRPr="00CE32CC">
              <w:rPr>
                <w:rFonts w:hint="eastAsia"/>
                <w:color w:val="000000" w:themeColor="text1"/>
                <w:szCs w:val="21"/>
              </w:rPr>
              <w:t>；</w:t>
            </w:r>
            <w:r w:rsidR="00E67A36" w:rsidRPr="00CE32CC">
              <w:rPr>
                <w:rFonts w:hint="eastAsia"/>
                <w:color w:val="000000" w:themeColor="text1"/>
                <w:szCs w:val="21"/>
              </w:rPr>
              <w:t>分析眼损伤实例检案，并书写眼损伤程度和眼伤残程度鉴定意见书</w:t>
            </w:r>
            <w:r w:rsidRPr="00CE32CC">
              <w:rPr>
                <w:rFonts w:hint="eastAsia"/>
                <w:color w:val="000000" w:themeColor="text1"/>
                <w:szCs w:val="21"/>
              </w:rPr>
              <w:t>；合作采集视力EEG信号，并对视力ERP检测</w:t>
            </w:r>
            <w:r w:rsidR="00E67A36" w:rsidRPr="00CE32CC">
              <w:rPr>
                <w:color w:val="000000" w:themeColor="text1"/>
                <w:szCs w:val="21"/>
              </w:rPr>
              <w:t>结果</w:t>
            </w:r>
            <w:r w:rsidRPr="00CE32CC">
              <w:rPr>
                <w:rFonts w:hint="eastAsia"/>
                <w:color w:val="000000" w:themeColor="text1"/>
                <w:szCs w:val="21"/>
              </w:rPr>
              <w:t>进行</w:t>
            </w:r>
            <w:r w:rsidR="00E67A36" w:rsidRPr="00CE32CC">
              <w:rPr>
                <w:color w:val="000000" w:themeColor="text1"/>
                <w:szCs w:val="21"/>
              </w:rPr>
              <w:t>分析</w:t>
            </w:r>
            <w:r w:rsidRPr="00CE32CC">
              <w:rPr>
                <w:rFonts w:hint="eastAsia"/>
                <w:color w:val="000000" w:themeColor="text1"/>
                <w:szCs w:val="21"/>
              </w:rPr>
              <w:t>判读</w:t>
            </w:r>
            <w:r w:rsidR="00E67A36" w:rsidRPr="00CE32CC">
              <w:rPr>
                <w:color w:val="000000" w:themeColor="text1"/>
                <w:szCs w:val="21"/>
              </w:rPr>
              <w:t>。</w:t>
            </w:r>
          </w:p>
          <w:p w14:paraId="51D664DB" w14:textId="3CE1DF36" w:rsidR="00482DD3" w:rsidRPr="00CE32CC" w:rsidRDefault="00482DD3" w:rsidP="00482DD3">
            <w:pPr>
              <w:widowControl/>
              <w:spacing w:beforeLines="50" w:before="156" w:afterLines="50" w:after="156"/>
              <w:jc w:val="left"/>
              <w:rPr>
                <w:color w:val="000000" w:themeColor="text1"/>
                <w:szCs w:val="21"/>
              </w:rPr>
            </w:pPr>
          </w:p>
        </w:tc>
        <w:tc>
          <w:tcPr>
            <w:tcW w:w="504" w:type="dxa"/>
            <w:vAlign w:val="center"/>
          </w:tcPr>
          <w:p w14:paraId="28E812BB" w14:textId="77777777" w:rsidR="00482DD3" w:rsidRPr="00CE32CC" w:rsidRDefault="00482DD3" w:rsidP="00482DD3">
            <w:pPr>
              <w:widowControl/>
              <w:spacing w:beforeLines="50" w:before="156" w:afterLines="50" w:after="156"/>
              <w:jc w:val="center"/>
              <w:rPr>
                <w:color w:val="000000" w:themeColor="text1"/>
                <w:szCs w:val="21"/>
              </w:rPr>
            </w:pPr>
          </w:p>
        </w:tc>
      </w:tr>
    </w:tbl>
    <w:p w14:paraId="0B702EE5" w14:textId="77777777" w:rsidR="00986EC4" w:rsidRPr="00CE32CC" w:rsidRDefault="00047890">
      <w:pPr>
        <w:widowControl/>
        <w:spacing w:beforeLines="50" w:before="156" w:afterLines="50" w:after="156"/>
        <w:ind w:firstLineChars="200" w:firstLine="562"/>
        <w:jc w:val="left"/>
        <w:rPr>
          <w:color w:val="000000" w:themeColor="text1"/>
        </w:rPr>
      </w:pPr>
      <w:r w:rsidRPr="00CE32CC">
        <w:rPr>
          <w:rFonts w:ascii="黑体" w:eastAsia="黑体" w:hAnsi="黑体" w:hint="eastAsia"/>
          <w:b/>
          <w:color w:val="000000" w:themeColor="text1"/>
          <w:sz w:val="28"/>
          <w:szCs w:val="28"/>
        </w:rPr>
        <w:t>六、教材及参考书目</w:t>
      </w:r>
    </w:p>
    <w:p w14:paraId="4254FF6A" w14:textId="5C1610B1" w:rsidR="00AE6840" w:rsidRPr="00CE32CC" w:rsidRDefault="00771441"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lastRenderedPageBreak/>
        <w:t>[1]</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hint="eastAsia"/>
          <w:color w:val="000000" w:themeColor="text1"/>
        </w:rPr>
        <w:t>陈溪萍</w:t>
      </w:r>
      <w:r w:rsidR="00AE6840" w:rsidRPr="00CE32CC">
        <w:rPr>
          <w:rFonts w:ascii="Times New Roman" w:hAnsi="Times New Roman"/>
          <w:color w:val="000000" w:themeColor="text1"/>
        </w:rPr>
        <w:t>,</w:t>
      </w:r>
      <w:r w:rsidR="00047890" w:rsidRPr="00CE32CC">
        <w:rPr>
          <w:rFonts w:ascii="Times New Roman" w:hAnsi="Times New Roman" w:hint="eastAsia"/>
          <w:color w:val="000000" w:themeColor="text1"/>
        </w:rPr>
        <w:t>法医</w:t>
      </w:r>
      <w:r w:rsidR="006B65DF" w:rsidRPr="00CE32CC">
        <w:rPr>
          <w:rFonts w:ascii="Times New Roman" w:hAnsi="Times New Roman" w:hint="eastAsia"/>
          <w:color w:val="000000" w:themeColor="text1"/>
        </w:rPr>
        <w:t>眼科</w:t>
      </w:r>
      <w:r w:rsidR="00047890" w:rsidRPr="00CE32CC">
        <w:rPr>
          <w:rFonts w:ascii="Times New Roman" w:hAnsi="Times New Roman" w:hint="eastAsia"/>
          <w:color w:val="000000" w:themeColor="text1"/>
        </w:rPr>
        <w:t>学</w:t>
      </w:r>
      <w:r w:rsidR="00AE6840" w:rsidRPr="00CE32CC">
        <w:rPr>
          <w:rFonts w:ascii="Times New Roman" w:hAnsi="Times New Roman"/>
          <w:color w:val="000000" w:themeColor="text1"/>
        </w:rPr>
        <w:t>.</w:t>
      </w:r>
      <w:r w:rsidR="00047890" w:rsidRPr="00CE32CC">
        <w:rPr>
          <w:rFonts w:ascii="Times New Roman" w:hAnsi="Times New Roman" w:hint="eastAsia"/>
          <w:color w:val="000000" w:themeColor="text1"/>
        </w:rPr>
        <w:t>第</w:t>
      </w:r>
      <w:r w:rsidR="006B65DF" w:rsidRPr="00CE32CC">
        <w:rPr>
          <w:rFonts w:ascii="Times New Roman" w:hAnsi="Times New Roman"/>
          <w:color w:val="000000" w:themeColor="text1"/>
        </w:rPr>
        <w:t>1</w:t>
      </w:r>
      <w:r w:rsidR="00047890" w:rsidRPr="00CE32CC">
        <w:rPr>
          <w:rFonts w:ascii="Times New Roman" w:hAnsi="Times New Roman" w:hint="eastAsia"/>
          <w:color w:val="000000" w:themeColor="text1"/>
        </w:rPr>
        <w:t>版</w:t>
      </w:r>
      <w:r w:rsidR="00AE6840" w:rsidRPr="00CE32CC">
        <w:rPr>
          <w:rFonts w:ascii="Times New Roman" w:hAnsi="Times New Roman" w:hint="eastAsia"/>
          <w:color w:val="000000" w:themeColor="text1"/>
        </w:rPr>
        <w:t xml:space="preserve">. </w:t>
      </w:r>
      <w:r w:rsidR="00AE6840" w:rsidRPr="00CE32CC">
        <w:rPr>
          <w:rFonts w:ascii="Times New Roman" w:hAnsi="Times New Roman" w:hint="eastAsia"/>
          <w:color w:val="000000" w:themeColor="text1"/>
        </w:rPr>
        <w:t>北京：人民卫生出版社</w:t>
      </w:r>
      <w:r w:rsidR="00AE6840" w:rsidRPr="00CE32CC">
        <w:rPr>
          <w:rFonts w:ascii="Times New Roman" w:hAnsi="Times New Roman" w:hint="eastAsia"/>
          <w:color w:val="000000" w:themeColor="text1"/>
        </w:rPr>
        <w:t>,20</w:t>
      </w:r>
      <w:r w:rsidR="00AE6840" w:rsidRPr="00CE32CC">
        <w:rPr>
          <w:rFonts w:ascii="Times New Roman" w:hAnsi="Times New Roman"/>
          <w:color w:val="000000" w:themeColor="text1"/>
        </w:rPr>
        <w:t>21</w:t>
      </w:r>
      <w:r w:rsidR="00AE6840" w:rsidRPr="00CE32CC">
        <w:rPr>
          <w:rFonts w:ascii="Times New Roman" w:hAnsi="Times New Roman" w:hint="eastAsia"/>
          <w:color w:val="000000" w:themeColor="text1"/>
        </w:rPr>
        <w:t>.</w:t>
      </w:r>
    </w:p>
    <w:p w14:paraId="41E6F976" w14:textId="3E4444F4" w:rsidR="00986EC4" w:rsidRPr="00CE32CC" w:rsidRDefault="00771441" w:rsidP="00711153">
      <w:pPr>
        <w:snapToGrid w:val="0"/>
        <w:spacing w:line="360" w:lineRule="auto"/>
        <w:ind w:leftChars="200" w:left="420"/>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2</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hint="eastAsia"/>
          <w:color w:val="000000" w:themeColor="text1"/>
        </w:rPr>
        <w:t>赵堪兴</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杨培增</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眼科学</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第</w:t>
      </w:r>
      <w:r w:rsidR="006B65DF" w:rsidRPr="00CE32CC">
        <w:rPr>
          <w:rFonts w:ascii="Times New Roman" w:hAnsi="Times New Roman" w:hint="eastAsia"/>
          <w:color w:val="000000" w:themeColor="text1"/>
        </w:rPr>
        <w:t>8</w:t>
      </w:r>
      <w:r w:rsidR="006B65DF" w:rsidRPr="00CE32CC">
        <w:rPr>
          <w:rFonts w:ascii="Times New Roman" w:hAnsi="Times New Roman" w:hint="eastAsia"/>
          <w:color w:val="000000" w:themeColor="text1"/>
        </w:rPr>
        <w:t>版</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北京：人民卫生出版社</w:t>
      </w:r>
      <w:r w:rsidR="006B65DF" w:rsidRPr="00CE32CC">
        <w:rPr>
          <w:rFonts w:ascii="Times New Roman" w:hAnsi="Times New Roman" w:hint="eastAsia"/>
          <w:color w:val="000000" w:themeColor="text1"/>
        </w:rPr>
        <w:t>,2014.</w:t>
      </w:r>
      <w:r w:rsidR="006B65DF" w:rsidRPr="00CE32CC">
        <w:rPr>
          <w:rFonts w:ascii="Times New Roman" w:hAnsi="Times New Roman" w:hint="eastAsia"/>
          <w:color w:val="000000" w:themeColor="text1"/>
        </w:rPr>
        <w:br/>
      </w:r>
      <w:r w:rsidRPr="00CE32CC">
        <w:rPr>
          <w:rFonts w:ascii="Times New Roman" w:hAnsi="Times New Roman" w:hint="eastAsia"/>
          <w:color w:val="000000" w:themeColor="text1"/>
        </w:rPr>
        <w:t>[</w:t>
      </w:r>
      <w:r w:rsidRPr="00CE32CC">
        <w:rPr>
          <w:rFonts w:ascii="Times New Roman" w:hAnsi="Times New Roman"/>
          <w:color w:val="000000" w:themeColor="text1"/>
        </w:rPr>
        <w:t>3</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hint="eastAsia"/>
          <w:color w:val="000000" w:themeColor="text1"/>
        </w:rPr>
        <w:t>王保捷</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候一平</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法医学</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第</w:t>
      </w:r>
      <w:r w:rsidR="006B65DF" w:rsidRPr="00CE32CC">
        <w:rPr>
          <w:rFonts w:ascii="Times New Roman" w:hAnsi="Times New Roman" w:hint="eastAsia"/>
          <w:color w:val="000000" w:themeColor="text1"/>
        </w:rPr>
        <w:t>6</w:t>
      </w:r>
      <w:r w:rsidR="006B65DF" w:rsidRPr="00CE32CC">
        <w:rPr>
          <w:rFonts w:ascii="Times New Roman" w:hAnsi="Times New Roman" w:hint="eastAsia"/>
          <w:color w:val="000000" w:themeColor="text1"/>
        </w:rPr>
        <w:t>版</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北京：人民卫生出版社</w:t>
      </w:r>
      <w:r w:rsidR="006B65DF" w:rsidRPr="00CE32CC">
        <w:rPr>
          <w:rFonts w:ascii="Times New Roman" w:hAnsi="Times New Roman" w:hint="eastAsia"/>
          <w:color w:val="000000" w:themeColor="text1"/>
        </w:rPr>
        <w:t>,2013.</w:t>
      </w:r>
      <w:r w:rsidR="006B65DF" w:rsidRPr="00CE32CC">
        <w:rPr>
          <w:rFonts w:ascii="Times New Roman" w:hAnsi="Times New Roman" w:hint="eastAsia"/>
          <w:color w:val="000000" w:themeColor="text1"/>
        </w:rPr>
        <w:br/>
      </w:r>
      <w:r w:rsidRPr="00CE32CC">
        <w:rPr>
          <w:rFonts w:ascii="Times New Roman" w:hAnsi="Times New Roman" w:hint="eastAsia"/>
          <w:color w:val="000000" w:themeColor="text1"/>
        </w:rPr>
        <w:t>[</w:t>
      </w:r>
      <w:r w:rsidRPr="00CE32CC">
        <w:rPr>
          <w:rFonts w:ascii="Times New Roman" w:hAnsi="Times New Roman"/>
          <w:color w:val="000000" w:themeColor="text1"/>
        </w:rPr>
        <w:t>4</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hint="eastAsia"/>
          <w:color w:val="000000" w:themeColor="text1"/>
        </w:rPr>
        <w:t>李凤鸣</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中华眼科学</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第</w:t>
      </w:r>
      <w:r w:rsidR="006B65DF" w:rsidRPr="00CE32CC">
        <w:rPr>
          <w:rFonts w:ascii="Times New Roman" w:hAnsi="Times New Roman" w:hint="eastAsia"/>
          <w:color w:val="000000" w:themeColor="text1"/>
        </w:rPr>
        <w:t>2</w:t>
      </w:r>
      <w:r w:rsidR="006B65DF" w:rsidRPr="00CE32CC">
        <w:rPr>
          <w:rFonts w:ascii="Times New Roman" w:hAnsi="Times New Roman" w:hint="eastAsia"/>
          <w:color w:val="000000" w:themeColor="text1"/>
        </w:rPr>
        <w:t>版</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北京：人民卫生出版社</w:t>
      </w:r>
      <w:r w:rsidR="006B65DF" w:rsidRPr="00CE32CC">
        <w:rPr>
          <w:rFonts w:ascii="Times New Roman" w:hAnsi="Times New Roman" w:hint="eastAsia"/>
          <w:color w:val="000000" w:themeColor="text1"/>
        </w:rPr>
        <w:t>,2005.</w:t>
      </w:r>
      <w:r w:rsidR="006B65DF" w:rsidRPr="00CE32CC">
        <w:rPr>
          <w:rFonts w:ascii="Times New Roman" w:hAnsi="Times New Roman" w:hint="eastAsia"/>
          <w:color w:val="000000" w:themeColor="text1"/>
        </w:rPr>
        <w:br/>
      </w:r>
      <w:r w:rsidRPr="00CE32CC">
        <w:rPr>
          <w:rFonts w:ascii="Times New Roman" w:hAnsi="Times New Roman" w:hint="eastAsia"/>
          <w:color w:val="000000" w:themeColor="text1"/>
        </w:rPr>
        <w:t>[</w:t>
      </w:r>
      <w:r w:rsidRPr="00CE32CC">
        <w:rPr>
          <w:rFonts w:ascii="Times New Roman" w:hAnsi="Times New Roman"/>
          <w:color w:val="000000" w:themeColor="text1"/>
        </w:rPr>
        <w:t>5</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hint="eastAsia"/>
          <w:color w:val="000000" w:themeColor="text1"/>
        </w:rPr>
        <w:t>惠延年</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眼科学</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第</w:t>
      </w:r>
      <w:r w:rsidR="006B65DF" w:rsidRPr="00CE32CC">
        <w:rPr>
          <w:rFonts w:ascii="Times New Roman" w:hAnsi="Times New Roman" w:hint="eastAsia"/>
          <w:color w:val="000000" w:themeColor="text1"/>
        </w:rPr>
        <w:t>6</w:t>
      </w:r>
      <w:r w:rsidR="006B65DF" w:rsidRPr="00CE32CC">
        <w:rPr>
          <w:rFonts w:ascii="Times New Roman" w:hAnsi="Times New Roman" w:hint="eastAsia"/>
          <w:color w:val="000000" w:themeColor="text1"/>
        </w:rPr>
        <w:t>版</w:t>
      </w:r>
      <w:r w:rsidR="006B65DF" w:rsidRPr="00CE32CC">
        <w:rPr>
          <w:rFonts w:ascii="Times New Roman" w:hAnsi="Times New Roman" w:hint="eastAsia"/>
          <w:color w:val="000000" w:themeColor="text1"/>
        </w:rPr>
        <w:t>.</w:t>
      </w:r>
      <w:r w:rsidR="006B65DF" w:rsidRPr="00CE32CC">
        <w:rPr>
          <w:rFonts w:ascii="Times New Roman" w:hAnsi="Times New Roman" w:hint="eastAsia"/>
          <w:color w:val="000000" w:themeColor="text1"/>
        </w:rPr>
        <w:t>北京：人民卫生出版社</w:t>
      </w:r>
      <w:r w:rsidR="006B65DF" w:rsidRPr="00CE32CC">
        <w:rPr>
          <w:rFonts w:ascii="Times New Roman" w:hAnsi="Times New Roman" w:hint="eastAsia"/>
          <w:color w:val="000000" w:themeColor="text1"/>
        </w:rPr>
        <w:t>,2004.</w:t>
      </w:r>
    </w:p>
    <w:p w14:paraId="51F3CE1A" w14:textId="381C351A" w:rsidR="006B65DF" w:rsidRPr="00CE32CC" w:rsidRDefault="00771441"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6</w:t>
      </w:r>
      <w:r w:rsidRPr="00CE32CC">
        <w:rPr>
          <w:rFonts w:ascii="Times New Roman" w:hAnsi="Times New Roman" w:hint="eastAsia"/>
          <w:color w:val="000000" w:themeColor="text1"/>
        </w:rPr>
        <w:t>]</w:t>
      </w:r>
      <w:r w:rsidR="006B65DF"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color w:val="000000" w:themeColor="text1"/>
        </w:rPr>
        <w:t>Mark W.Leitman.</w:t>
      </w:r>
      <w:r w:rsidR="006B65DF" w:rsidRPr="00CE32CC">
        <w:rPr>
          <w:rFonts w:ascii="Times New Roman" w:hAnsi="Times New Roman"/>
          <w:color w:val="000000" w:themeColor="text1"/>
        </w:rPr>
        <w:t>眼科检查与诊断手册</w:t>
      </w:r>
      <w:r w:rsidR="006B65DF" w:rsidRPr="00CE32CC">
        <w:rPr>
          <w:rFonts w:ascii="Times New Roman" w:hAnsi="Times New Roman"/>
          <w:color w:val="000000" w:themeColor="text1"/>
        </w:rPr>
        <w:t>.</w:t>
      </w:r>
      <w:r w:rsidR="006B65DF" w:rsidRPr="00CE32CC">
        <w:rPr>
          <w:rFonts w:ascii="Times New Roman" w:hAnsi="Times New Roman"/>
          <w:color w:val="000000" w:themeColor="text1"/>
        </w:rPr>
        <w:t>梁庆丰译</w:t>
      </w:r>
      <w:r w:rsidR="006B65DF" w:rsidRPr="00CE32CC">
        <w:rPr>
          <w:rFonts w:ascii="Times New Roman" w:hAnsi="Times New Roman"/>
          <w:color w:val="000000" w:themeColor="text1"/>
        </w:rPr>
        <w:t>.</w:t>
      </w:r>
      <w:r w:rsidR="006B65DF" w:rsidRPr="00CE32CC">
        <w:rPr>
          <w:rFonts w:ascii="Times New Roman" w:hAnsi="Times New Roman"/>
          <w:color w:val="000000" w:themeColor="text1"/>
        </w:rPr>
        <w:t>北京：人民军医出版社，</w:t>
      </w:r>
      <w:r w:rsidR="006B65DF" w:rsidRPr="00CE32CC">
        <w:rPr>
          <w:rFonts w:ascii="Times New Roman" w:hAnsi="Times New Roman"/>
          <w:color w:val="000000" w:themeColor="text1"/>
        </w:rPr>
        <w:t>2015.</w:t>
      </w:r>
    </w:p>
    <w:p w14:paraId="1E3F528B" w14:textId="11745CE3" w:rsidR="006B65DF" w:rsidRPr="00CE32CC" w:rsidRDefault="00771441"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7</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6B65DF" w:rsidRPr="00CE32CC">
        <w:rPr>
          <w:rFonts w:ascii="Times New Roman" w:hAnsi="Times New Roman"/>
          <w:color w:val="000000" w:themeColor="text1"/>
        </w:rPr>
        <w:t>金崇华，于春江</w:t>
      </w:r>
      <w:r w:rsidR="006B65DF" w:rsidRPr="00CE32CC">
        <w:rPr>
          <w:rFonts w:ascii="Times New Roman" w:hAnsi="Times New Roman"/>
          <w:color w:val="000000" w:themeColor="text1"/>
        </w:rPr>
        <w:t>.</w:t>
      </w:r>
      <w:r w:rsidR="006B65DF" w:rsidRPr="00CE32CC">
        <w:rPr>
          <w:rFonts w:ascii="Times New Roman" w:hAnsi="Times New Roman"/>
          <w:color w:val="000000" w:themeColor="text1"/>
        </w:rPr>
        <w:t>视觉神经系统疾病定位诊断学</w:t>
      </w:r>
      <w:r w:rsidR="006B65DF" w:rsidRPr="00CE32CC">
        <w:rPr>
          <w:rFonts w:ascii="Times New Roman" w:hAnsi="Times New Roman"/>
          <w:color w:val="000000" w:themeColor="text1"/>
        </w:rPr>
        <w:t>.</w:t>
      </w:r>
      <w:r w:rsidR="006B65DF" w:rsidRPr="00CE32CC">
        <w:rPr>
          <w:rFonts w:ascii="Times New Roman" w:hAnsi="Times New Roman"/>
          <w:color w:val="000000" w:themeColor="text1"/>
        </w:rPr>
        <w:t>北京：人民卫生出版社，</w:t>
      </w:r>
      <w:r w:rsidR="006B65DF" w:rsidRPr="00CE32CC">
        <w:rPr>
          <w:rFonts w:ascii="Times New Roman" w:hAnsi="Times New Roman"/>
          <w:color w:val="000000" w:themeColor="text1"/>
        </w:rPr>
        <w:t>2013.</w:t>
      </w:r>
    </w:p>
    <w:p w14:paraId="480B4849" w14:textId="583C040D" w:rsidR="00DE4764" w:rsidRPr="00CE32CC" w:rsidRDefault="00771441" w:rsidP="00711153">
      <w:pPr>
        <w:snapToGrid w:val="0"/>
        <w:spacing w:line="360" w:lineRule="auto"/>
        <w:ind w:leftChars="200" w:left="840" w:hangingChars="200" w:hanging="420"/>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8</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DE4764" w:rsidRPr="00CE32CC">
        <w:rPr>
          <w:rFonts w:ascii="Times New Roman" w:hAnsi="Times New Roman"/>
          <w:color w:val="000000" w:themeColor="text1"/>
        </w:rPr>
        <w:t>吴德正，刘妍</w:t>
      </w:r>
      <w:r w:rsidR="00DE4764" w:rsidRPr="00CE32CC">
        <w:rPr>
          <w:rFonts w:ascii="Times New Roman" w:hAnsi="Times New Roman"/>
          <w:color w:val="000000" w:themeColor="text1"/>
        </w:rPr>
        <w:t>.</w:t>
      </w:r>
      <w:r w:rsidR="00DE4764" w:rsidRPr="00CE32CC">
        <w:rPr>
          <w:rFonts w:ascii="Times New Roman" w:hAnsi="Times New Roman"/>
          <w:color w:val="000000" w:themeColor="text1"/>
        </w:rPr>
        <w:t>罗兰视觉电生理仪测试方法和临床应用图谱学（修订版）</w:t>
      </w:r>
      <w:r w:rsidR="00DE4764" w:rsidRPr="00CE32CC">
        <w:rPr>
          <w:rFonts w:ascii="Times New Roman" w:hAnsi="Times New Roman"/>
          <w:color w:val="000000" w:themeColor="text1"/>
        </w:rPr>
        <w:t xml:space="preserve">. </w:t>
      </w:r>
      <w:r w:rsidR="00DE4764" w:rsidRPr="00CE32CC">
        <w:rPr>
          <w:rFonts w:ascii="Times New Roman" w:hAnsi="Times New Roman"/>
          <w:color w:val="000000" w:themeColor="text1"/>
        </w:rPr>
        <w:t>北京：科学技术出版社，</w:t>
      </w:r>
      <w:r w:rsidR="00DE4764" w:rsidRPr="00CE32CC">
        <w:rPr>
          <w:rFonts w:ascii="Times New Roman" w:hAnsi="Times New Roman"/>
          <w:color w:val="000000" w:themeColor="text1"/>
        </w:rPr>
        <w:t>2013</w:t>
      </w:r>
      <w:r w:rsidR="00DE4764" w:rsidRPr="00CE32CC">
        <w:rPr>
          <w:rFonts w:ascii="Times New Roman" w:hAnsi="Times New Roman" w:hint="eastAsia"/>
          <w:color w:val="000000" w:themeColor="text1"/>
        </w:rPr>
        <w:t>.</w:t>
      </w:r>
    </w:p>
    <w:p w14:paraId="33AA8DC8" w14:textId="45D35A4D" w:rsidR="00DE4764" w:rsidRPr="00CE32CC" w:rsidRDefault="00771441"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w:t>
      </w:r>
      <w:r w:rsidRPr="00CE32CC">
        <w:rPr>
          <w:rFonts w:ascii="Times New Roman" w:hAnsi="Times New Roman"/>
          <w:color w:val="000000" w:themeColor="text1"/>
        </w:rPr>
        <w:t>9</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711153" w:rsidRPr="00CE32CC">
        <w:rPr>
          <w:rFonts w:ascii="Times New Roman" w:hAnsi="Times New Roman"/>
          <w:color w:val="000000" w:themeColor="text1"/>
        </w:rPr>
        <w:t xml:space="preserve"> </w:t>
      </w:r>
      <w:r w:rsidR="00DE4764" w:rsidRPr="00CE32CC">
        <w:rPr>
          <w:rFonts w:ascii="Times New Roman" w:hAnsi="Times New Roman"/>
          <w:color w:val="000000" w:themeColor="text1"/>
        </w:rPr>
        <w:t>赵仑</w:t>
      </w:r>
      <w:r w:rsidR="00DE4764" w:rsidRPr="00CE32CC">
        <w:rPr>
          <w:rFonts w:ascii="Times New Roman" w:hAnsi="Times New Roman" w:hint="eastAsia"/>
          <w:color w:val="000000" w:themeColor="text1"/>
        </w:rPr>
        <w:t>.</w:t>
      </w:r>
      <w:r w:rsidR="00DE4764" w:rsidRPr="00CE32CC">
        <w:rPr>
          <w:rFonts w:ascii="Times New Roman" w:hAnsi="Times New Roman"/>
          <w:color w:val="000000" w:themeColor="text1"/>
        </w:rPr>
        <w:t>ERPs</w:t>
      </w:r>
      <w:r w:rsidR="00DE4764" w:rsidRPr="00CE32CC">
        <w:rPr>
          <w:rFonts w:ascii="Times New Roman" w:hAnsi="Times New Roman"/>
          <w:color w:val="000000" w:themeColor="text1"/>
        </w:rPr>
        <w:t>实验教程</w:t>
      </w:r>
      <w:r w:rsidR="00DE4764" w:rsidRPr="00CE32CC">
        <w:rPr>
          <w:rFonts w:ascii="Times New Roman" w:hAnsi="Times New Roman" w:hint="eastAsia"/>
          <w:color w:val="000000" w:themeColor="text1"/>
        </w:rPr>
        <w:t>.</w:t>
      </w:r>
      <w:r w:rsidR="00DE4764" w:rsidRPr="00CE32CC">
        <w:rPr>
          <w:rFonts w:ascii="Times New Roman" w:hAnsi="Times New Roman" w:hint="eastAsia"/>
          <w:color w:val="000000" w:themeColor="text1"/>
        </w:rPr>
        <w:t>南京：</w:t>
      </w:r>
      <w:r w:rsidR="00DE4764" w:rsidRPr="00CE32CC">
        <w:rPr>
          <w:rFonts w:ascii="Times New Roman" w:hAnsi="Times New Roman"/>
          <w:color w:val="000000" w:themeColor="text1"/>
        </w:rPr>
        <w:t>东南大学出版社</w:t>
      </w:r>
      <w:r w:rsidR="00DE4764" w:rsidRPr="00CE32CC">
        <w:rPr>
          <w:rFonts w:ascii="Times New Roman" w:hAnsi="Times New Roman" w:hint="eastAsia"/>
          <w:color w:val="000000" w:themeColor="text1"/>
        </w:rPr>
        <w:t>，</w:t>
      </w:r>
      <w:r w:rsidR="00DE4764" w:rsidRPr="00CE32CC">
        <w:rPr>
          <w:rFonts w:ascii="Times New Roman" w:hAnsi="Times New Roman"/>
          <w:color w:val="000000" w:themeColor="text1"/>
        </w:rPr>
        <w:t>2010.</w:t>
      </w:r>
    </w:p>
    <w:p w14:paraId="2E1CF826" w14:textId="6BF0DB63" w:rsidR="00DE4764" w:rsidRPr="00CE32CC" w:rsidRDefault="00771441"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color w:val="000000" w:themeColor="text1"/>
        </w:rPr>
        <w:t>0</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DE4764" w:rsidRPr="00CE32CC">
        <w:rPr>
          <w:rFonts w:ascii="Times New Roman" w:hAnsi="Times New Roman" w:hint="eastAsia"/>
          <w:color w:val="000000" w:themeColor="text1"/>
        </w:rPr>
        <w:t>刘技辉</w:t>
      </w:r>
      <w:r w:rsidR="00DE4764" w:rsidRPr="00CE32CC">
        <w:rPr>
          <w:rFonts w:ascii="Times New Roman" w:hAnsi="Times New Roman" w:hint="eastAsia"/>
          <w:color w:val="000000" w:themeColor="text1"/>
        </w:rPr>
        <w:t>.</w:t>
      </w:r>
      <w:r w:rsidR="00DE4764" w:rsidRPr="00CE32CC">
        <w:rPr>
          <w:rFonts w:ascii="Times New Roman" w:hAnsi="Times New Roman" w:hint="eastAsia"/>
          <w:color w:val="000000" w:themeColor="text1"/>
        </w:rPr>
        <w:t>临床法医学</w:t>
      </w:r>
      <w:r w:rsidR="00DE4764" w:rsidRPr="00CE32CC">
        <w:rPr>
          <w:rFonts w:ascii="Times New Roman" w:hAnsi="Times New Roman" w:hint="eastAsia"/>
          <w:color w:val="000000" w:themeColor="text1"/>
        </w:rPr>
        <w:t>.</w:t>
      </w:r>
      <w:r w:rsidR="00DE4764" w:rsidRPr="00CE32CC">
        <w:rPr>
          <w:rFonts w:ascii="Times New Roman" w:hAnsi="Times New Roman" w:hint="eastAsia"/>
          <w:color w:val="000000" w:themeColor="text1"/>
        </w:rPr>
        <w:t>第</w:t>
      </w:r>
      <w:r w:rsidR="00DE4764" w:rsidRPr="00CE32CC">
        <w:rPr>
          <w:rFonts w:ascii="Times New Roman" w:hAnsi="Times New Roman" w:hint="eastAsia"/>
          <w:color w:val="000000" w:themeColor="text1"/>
        </w:rPr>
        <w:t>5</w:t>
      </w:r>
      <w:r w:rsidR="00DE4764" w:rsidRPr="00CE32CC">
        <w:rPr>
          <w:rFonts w:ascii="Times New Roman" w:hAnsi="Times New Roman" w:hint="eastAsia"/>
          <w:color w:val="000000" w:themeColor="text1"/>
        </w:rPr>
        <w:t>版</w:t>
      </w:r>
      <w:r w:rsidR="00DE4764" w:rsidRPr="00CE32CC">
        <w:rPr>
          <w:rFonts w:ascii="Times New Roman" w:hAnsi="Times New Roman" w:hint="eastAsia"/>
          <w:color w:val="000000" w:themeColor="text1"/>
        </w:rPr>
        <w:t>.</w:t>
      </w:r>
      <w:r w:rsidR="00DE4764" w:rsidRPr="00CE32CC">
        <w:rPr>
          <w:rFonts w:ascii="Times New Roman" w:hAnsi="Times New Roman" w:hint="eastAsia"/>
          <w:color w:val="000000" w:themeColor="text1"/>
        </w:rPr>
        <w:t>北京：人民卫生出版社</w:t>
      </w:r>
      <w:r w:rsidR="00DE4764" w:rsidRPr="00CE32CC">
        <w:rPr>
          <w:rFonts w:ascii="Times New Roman" w:hAnsi="Times New Roman" w:hint="eastAsia"/>
          <w:color w:val="000000" w:themeColor="text1"/>
        </w:rPr>
        <w:t>,201</w:t>
      </w:r>
      <w:r w:rsidR="00DE4764" w:rsidRPr="00CE32CC">
        <w:rPr>
          <w:rFonts w:ascii="Times New Roman" w:hAnsi="Times New Roman"/>
          <w:color w:val="000000" w:themeColor="text1"/>
        </w:rPr>
        <w:t>6</w:t>
      </w:r>
      <w:r w:rsidR="00DE4764" w:rsidRPr="00CE32CC">
        <w:rPr>
          <w:rFonts w:ascii="Times New Roman" w:hAnsi="Times New Roman" w:hint="eastAsia"/>
          <w:color w:val="000000" w:themeColor="text1"/>
        </w:rPr>
        <w:t>.</w:t>
      </w:r>
      <w:r w:rsidR="00DE4764" w:rsidRPr="00CE32CC">
        <w:rPr>
          <w:rFonts w:ascii="Times New Roman" w:hAnsi="Times New Roman"/>
          <w:color w:val="000000" w:themeColor="text1"/>
        </w:rPr>
        <w:t xml:space="preserve"> </w:t>
      </w:r>
    </w:p>
    <w:p w14:paraId="681D7B00" w14:textId="00B838C5" w:rsidR="00AE6840" w:rsidRPr="00CE32CC" w:rsidRDefault="00AE6840"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color w:val="000000" w:themeColor="text1"/>
        </w:rPr>
        <w:t>1</w:t>
      </w:r>
      <w:r w:rsidRPr="00CE32CC">
        <w:rPr>
          <w:rFonts w:ascii="Times New Roman" w:hAnsi="Times New Roman" w:hint="eastAsia"/>
          <w:color w:val="000000" w:themeColor="text1"/>
        </w:rPr>
        <w:t>]</w:t>
      </w:r>
      <w:r w:rsidR="00711153" w:rsidRPr="00CE32CC">
        <w:rPr>
          <w:rFonts w:ascii="Times New Roman" w:hAnsi="Times New Roman" w:hint="eastAsia"/>
          <w:color w:val="000000" w:themeColor="text1"/>
        </w:rPr>
        <w:t xml:space="preserve"> </w:t>
      </w:r>
      <w:r w:rsidRPr="00CE32CC">
        <w:rPr>
          <w:rFonts w:ascii="Times New Roman" w:hAnsi="Times New Roman"/>
          <w:color w:val="000000" w:themeColor="text1"/>
        </w:rPr>
        <w:t>张承芬</w:t>
      </w:r>
      <w:r w:rsidRPr="00CE32CC">
        <w:rPr>
          <w:rFonts w:ascii="Times New Roman" w:hAnsi="Times New Roman"/>
          <w:color w:val="000000" w:themeColor="text1"/>
        </w:rPr>
        <w:t>.</w:t>
      </w:r>
      <w:r w:rsidRPr="00CE32CC">
        <w:rPr>
          <w:rFonts w:ascii="Times New Roman" w:hAnsi="Times New Roman"/>
          <w:color w:val="000000" w:themeColor="text1"/>
        </w:rPr>
        <w:t>眼底病学</w:t>
      </w:r>
      <w:r w:rsidRPr="00CE32CC">
        <w:rPr>
          <w:rFonts w:ascii="Times New Roman" w:hAnsi="Times New Roman" w:hint="eastAsia"/>
          <w:color w:val="000000" w:themeColor="text1"/>
        </w:rPr>
        <w:t>.</w:t>
      </w:r>
      <w:r w:rsidRPr="00CE32CC">
        <w:rPr>
          <w:rFonts w:ascii="Times New Roman" w:hAnsi="Times New Roman"/>
          <w:color w:val="000000" w:themeColor="text1"/>
        </w:rPr>
        <w:t>第</w:t>
      </w:r>
      <w:r w:rsidRPr="00CE32CC">
        <w:rPr>
          <w:rFonts w:ascii="Times New Roman" w:hAnsi="Times New Roman"/>
          <w:color w:val="000000" w:themeColor="text1"/>
        </w:rPr>
        <w:t>2</w:t>
      </w:r>
      <w:r w:rsidRPr="00CE32CC">
        <w:rPr>
          <w:rFonts w:ascii="Times New Roman" w:hAnsi="Times New Roman"/>
          <w:color w:val="000000" w:themeColor="text1"/>
        </w:rPr>
        <w:t>版</w:t>
      </w:r>
      <w:r w:rsidRPr="00CE32CC">
        <w:rPr>
          <w:rFonts w:ascii="Times New Roman" w:hAnsi="Times New Roman" w:hint="eastAsia"/>
          <w:color w:val="000000" w:themeColor="text1"/>
        </w:rPr>
        <w:t>.</w:t>
      </w:r>
      <w:r w:rsidRPr="00CE32CC">
        <w:rPr>
          <w:rFonts w:ascii="Times New Roman" w:hAnsi="Times New Roman"/>
          <w:color w:val="000000" w:themeColor="text1"/>
        </w:rPr>
        <w:t>北京</w:t>
      </w:r>
      <w:r w:rsidRPr="00CE32CC">
        <w:rPr>
          <w:rFonts w:ascii="Times New Roman" w:hAnsi="Times New Roman" w:hint="eastAsia"/>
          <w:color w:val="000000" w:themeColor="text1"/>
        </w:rPr>
        <w:t>：</w:t>
      </w:r>
      <w:r w:rsidRPr="00CE32CC">
        <w:rPr>
          <w:rFonts w:ascii="Times New Roman" w:hAnsi="Times New Roman"/>
          <w:color w:val="000000" w:themeColor="text1"/>
        </w:rPr>
        <w:t>人民卫生出版社，</w:t>
      </w:r>
      <w:r w:rsidRPr="00CE32CC">
        <w:rPr>
          <w:rFonts w:ascii="Times New Roman" w:hAnsi="Times New Roman"/>
          <w:color w:val="000000" w:themeColor="text1"/>
        </w:rPr>
        <w:t>2010.</w:t>
      </w:r>
    </w:p>
    <w:p w14:paraId="15739869" w14:textId="4E048E9C" w:rsidR="00DE4764" w:rsidRPr="00CE32CC" w:rsidRDefault="00AE6840" w:rsidP="00711153">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color w:val="000000" w:themeColor="text1"/>
        </w:rPr>
        <w:t>2</w:t>
      </w:r>
      <w:r w:rsidRPr="00CE32CC">
        <w:rPr>
          <w:rFonts w:ascii="Times New Roman" w:hAnsi="Times New Roman" w:hint="eastAsia"/>
          <w:color w:val="000000" w:themeColor="text1"/>
        </w:rPr>
        <w:t>]</w:t>
      </w:r>
      <w:r w:rsidRPr="00CE32CC">
        <w:rPr>
          <w:rFonts w:ascii="Times New Roman" w:hAnsi="Times New Roman"/>
          <w:color w:val="000000" w:themeColor="text1"/>
        </w:rPr>
        <w:t xml:space="preserve"> </w:t>
      </w:r>
      <w:r w:rsidR="00DE4764" w:rsidRPr="00CE32CC">
        <w:rPr>
          <w:rFonts w:ascii="Times New Roman" w:hAnsi="Times New Roman" w:hint="eastAsia"/>
          <w:color w:val="000000" w:themeColor="text1"/>
        </w:rPr>
        <w:t>韩得民</w:t>
      </w:r>
      <w:r w:rsidR="00DE4764" w:rsidRPr="00CE32CC">
        <w:rPr>
          <w:rFonts w:ascii="Times New Roman" w:hAnsi="Times New Roman" w:hint="eastAsia"/>
          <w:color w:val="000000" w:themeColor="text1"/>
        </w:rPr>
        <w:t>,</w:t>
      </w:r>
      <w:r w:rsidR="00DE4764" w:rsidRPr="00CE32CC">
        <w:rPr>
          <w:rFonts w:ascii="Times New Roman" w:hAnsi="Times New Roman" w:hint="eastAsia"/>
          <w:color w:val="000000" w:themeColor="text1"/>
        </w:rPr>
        <w:t>王宁利</w:t>
      </w:r>
      <w:r w:rsidR="00DE4764" w:rsidRPr="00CE32CC">
        <w:rPr>
          <w:rFonts w:ascii="Times New Roman" w:hAnsi="Times New Roman"/>
          <w:color w:val="000000" w:themeColor="text1"/>
        </w:rPr>
        <w:t>.</w:t>
      </w:r>
      <w:r w:rsidR="00DE4764" w:rsidRPr="00CE32CC">
        <w:rPr>
          <w:rFonts w:ascii="Times New Roman" w:hAnsi="Times New Roman" w:hint="eastAsia"/>
          <w:color w:val="000000" w:themeColor="text1"/>
        </w:rPr>
        <w:t>眼科学新进展</w:t>
      </w:r>
      <w:r w:rsidR="00DE4764" w:rsidRPr="00CE32CC">
        <w:rPr>
          <w:rFonts w:ascii="Times New Roman" w:hAnsi="Times New Roman"/>
          <w:color w:val="000000" w:themeColor="text1"/>
        </w:rPr>
        <w:t>.</w:t>
      </w:r>
      <w:r w:rsidR="00DE4764" w:rsidRPr="00CE32CC">
        <w:rPr>
          <w:rFonts w:ascii="Times New Roman" w:hAnsi="Times New Roman" w:hint="eastAsia"/>
          <w:color w:val="000000" w:themeColor="text1"/>
        </w:rPr>
        <w:t>北京：人民卫生出版社</w:t>
      </w:r>
      <w:r w:rsidR="00DE4764" w:rsidRPr="00CE32CC">
        <w:rPr>
          <w:rFonts w:ascii="Times New Roman" w:hAnsi="Times New Roman" w:hint="eastAsia"/>
          <w:color w:val="000000" w:themeColor="text1"/>
        </w:rPr>
        <w:t>,</w:t>
      </w:r>
      <w:r w:rsidR="00DE4764" w:rsidRPr="00CE32CC">
        <w:rPr>
          <w:rFonts w:ascii="Times New Roman" w:hAnsi="Times New Roman"/>
          <w:color w:val="000000" w:themeColor="text1"/>
        </w:rPr>
        <w:t>2002</w:t>
      </w:r>
      <w:r w:rsidR="00DE4764" w:rsidRPr="00CE32CC">
        <w:rPr>
          <w:rFonts w:ascii="Times New Roman" w:hAnsi="Times New Roman" w:hint="eastAsia"/>
          <w:color w:val="000000" w:themeColor="text1"/>
        </w:rPr>
        <w:t>.</w:t>
      </w:r>
    </w:p>
    <w:p w14:paraId="54FCEA86" w14:textId="393D5730" w:rsidR="00986EC4" w:rsidRPr="00CE32CC" w:rsidRDefault="00047890" w:rsidP="00711153">
      <w:pPr>
        <w:pStyle w:val="ad"/>
        <w:widowControl/>
        <w:numPr>
          <w:ilvl w:val="0"/>
          <w:numId w:val="12"/>
        </w:numPr>
        <w:spacing w:beforeLines="50" w:before="156" w:afterLines="50" w:after="156"/>
        <w:ind w:firstLineChars="0" w:hanging="580"/>
        <w:jc w:val="left"/>
        <w:rPr>
          <w:rFonts w:ascii="黑体" w:eastAsia="黑体" w:hAnsi="黑体"/>
          <w:b/>
          <w:color w:val="000000" w:themeColor="text1"/>
          <w:sz w:val="28"/>
          <w:szCs w:val="28"/>
        </w:rPr>
      </w:pPr>
      <w:r w:rsidRPr="00CE32CC">
        <w:rPr>
          <w:rFonts w:ascii="黑体" w:eastAsia="黑体" w:hAnsi="黑体" w:hint="eastAsia"/>
          <w:b/>
          <w:color w:val="000000" w:themeColor="text1"/>
          <w:sz w:val="28"/>
          <w:szCs w:val="28"/>
        </w:rPr>
        <w:t xml:space="preserve">教学方法 </w:t>
      </w:r>
    </w:p>
    <w:p w14:paraId="22429ADB" w14:textId="59A5926A" w:rsidR="00AE6840" w:rsidRPr="00CE32CC" w:rsidRDefault="00AE6840" w:rsidP="003D32E4">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本课程部分教学采用研讨课堂模式进行。要求学生在课前完成相应的教学预习和相关问题的思考和资料收集。课堂教学以师生研讨、学生展示为主要的教学活动。</w:t>
      </w:r>
    </w:p>
    <w:p w14:paraId="700A4DEC" w14:textId="6D74D93C" w:rsidR="00AE6840" w:rsidRPr="00CE32CC" w:rsidRDefault="00AE6840" w:rsidP="003D32E4">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1</w:t>
      </w:r>
      <w:r w:rsidRPr="00CE32CC">
        <w:rPr>
          <w:rFonts w:ascii="Times New Roman" w:hAnsi="Times New Roman"/>
          <w:color w:val="000000" w:themeColor="text1"/>
        </w:rPr>
        <w:t>.</w:t>
      </w:r>
      <w:r w:rsidR="00047890" w:rsidRPr="00CE32CC">
        <w:rPr>
          <w:rFonts w:ascii="Times New Roman" w:hAnsi="Times New Roman" w:hint="eastAsia"/>
          <w:color w:val="000000" w:themeColor="text1"/>
        </w:rPr>
        <w:t>讲授法：</w:t>
      </w:r>
      <w:r w:rsidRPr="00CE32CC">
        <w:rPr>
          <w:rFonts w:ascii="Times New Roman" w:hAnsi="Times New Roman" w:hint="eastAsia"/>
          <w:color w:val="000000" w:themeColor="text1"/>
        </w:rPr>
        <w:t>如何围绕课程的核心概念，如“法医眼科学”、“视光学”、“视觉科学”、“视力”“视野”、“</w:t>
      </w:r>
      <w:r w:rsidR="003D32E4" w:rsidRPr="00CE32CC">
        <w:rPr>
          <w:rFonts w:ascii="Times New Roman" w:hAnsi="Times New Roman" w:hint="eastAsia"/>
          <w:color w:val="000000" w:themeColor="text1"/>
        </w:rPr>
        <w:t>因果关系</w:t>
      </w:r>
      <w:r w:rsidRPr="00CE32CC">
        <w:rPr>
          <w:rFonts w:ascii="Times New Roman" w:hAnsi="Times New Roman" w:hint="eastAsia"/>
          <w:color w:val="000000" w:themeColor="text1"/>
        </w:rPr>
        <w:t>”</w:t>
      </w:r>
      <w:r w:rsidR="003D32E4" w:rsidRPr="00CE32CC">
        <w:rPr>
          <w:rFonts w:ascii="Times New Roman" w:hAnsi="Times New Roman" w:hint="eastAsia"/>
          <w:color w:val="000000" w:themeColor="text1"/>
        </w:rPr>
        <w:t>、“参与度”</w:t>
      </w:r>
      <w:r w:rsidRPr="00CE32CC">
        <w:rPr>
          <w:rFonts w:ascii="Times New Roman" w:hAnsi="Times New Roman" w:hint="eastAsia"/>
          <w:color w:val="000000" w:themeColor="text1"/>
        </w:rPr>
        <w:t>等进行讲解。</w:t>
      </w:r>
      <w:r w:rsidRPr="00CE32CC">
        <w:rPr>
          <w:rFonts w:ascii="Times New Roman" w:hAnsi="Times New Roman"/>
          <w:color w:val="000000" w:themeColor="text1"/>
        </w:rPr>
        <w:t xml:space="preserve"> </w:t>
      </w:r>
    </w:p>
    <w:p w14:paraId="03046DE9" w14:textId="48D0FFF3" w:rsidR="00AA49FD" w:rsidRPr="00CE32CC" w:rsidRDefault="00D33C5E" w:rsidP="00D33C5E">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2</w:t>
      </w:r>
      <w:r w:rsidRPr="00CE32CC">
        <w:rPr>
          <w:rFonts w:ascii="Times New Roman" w:hAnsi="Times New Roman"/>
          <w:color w:val="000000" w:themeColor="text1"/>
        </w:rPr>
        <w:t>.</w:t>
      </w:r>
      <w:r w:rsidR="003D32E4" w:rsidRPr="00CE32CC">
        <w:rPr>
          <w:rFonts w:ascii="Times New Roman" w:hAnsi="Times New Roman" w:hint="eastAsia"/>
          <w:color w:val="000000" w:themeColor="text1"/>
        </w:rPr>
        <w:t>讨论法：课堂围绕</w:t>
      </w:r>
      <w:r w:rsidR="00AA49FD" w:rsidRPr="00CE32CC">
        <w:rPr>
          <w:rFonts w:ascii="Times New Roman" w:hAnsi="Times New Roman" w:hint="eastAsia"/>
          <w:color w:val="000000" w:themeColor="text1"/>
        </w:rPr>
        <w:t>“</w:t>
      </w:r>
      <w:r w:rsidR="00AA49FD" w:rsidRPr="00CE32CC">
        <w:rPr>
          <w:rFonts w:ascii="Times New Roman" w:hAnsi="Times New Roman"/>
          <w:color w:val="000000" w:themeColor="text1"/>
        </w:rPr>
        <w:t>法医眼科学学科特点、相关学科有哪些，是如何关联的？</w:t>
      </w:r>
      <w:r w:rsidR="00AA49FD" w:rsidRPr="00CE32CC">
        <w:rPr>
          <w:rFonts w:ascii="Times New Roman" w:hAnsi="Times New Roman" w:hint="eastAsia"/>
          <w:color w:val="000000" w:themeColor="text1"/>
        </w:rPr>
        <w:t>”、“</w:t>
      </w:r>
      <w:r w:rsidR="00AA49FD" w:rsidRPr="00CE32CC">
        <w:rPr>
          <w:rFonts w:ascii="Times New Roman" w:hAnsi="Times New Roman"/>
          <w:color w:val="000000" w:themeColor="text1"/>
        </w:rPr>
        <w:t>眼附属器是如何保护眼球的，异常情况可能带来的后果是什么？</w:t>
      </w:r>
      <w:r w:rsidR="00AA49FD" w:rsidRPr="00CE32CC">
        <w:rPr>
          <w:rFonts w:ascii="Times New Roman" w:hAnsi="Times New Roman" w:hint="eastAsia"/>
          <w:color w:val="000000" w:themeColor="text1"/>
        </w:rPr>
        <w:t>”、“</w:t>
      </w:r>
      <w:r w:rsidR="00AA49FD" w:rsidRPr="00CE32CC">
        <w:rPr>
          <w:rFonts w:ascii="Times New Roman" w:hAnsi="Times New Roman"/>
          <w:color w:val="000000" w:themeColor="text1"/>
        </w:rPr>
        <w:t>眼球是如何感受外界光线的？</w:t>
      </w:r>
      <w:r w:rsidR="00AA49FD" w:rsidRPr="00CE32CC">
        <w:rPr>
          <w:rFonts w:ascii="Times New Roman" w:hAnsi="Times New Roman" w:hint="eastAsia"/>
          <w:color w:val="000000" w:themeColor="text1"/>
        </w:rPr>
        <w:t>”、“</w:t>
      </w:r>
      <w:r w:rsidR="00AA49FD" w:rsidRPr="00CE32CC">
        <w:rPr>
          <w:rFonts w:ascii="Times New Roman" w:hAnsi="Times New Roman"/>
          <w:color w:val="000000" w:themeColor="text1"/>
        </w:rPr>
        <w:t>如何能发现眼内的异物？</w:t>
      </w:r>
      <w:r w:rsidRPr="00CE32CC">
        <w:rPr>
          <w:rFonts w:ascii="Times New Roman" w:hAnsi="Times New Roman" w:hint="eastAsia"/>
          <w:color w:val="000000" w:themeColor="text1"/>
        </w:rPr>
        <w:t>等系列主题</w:t>
      </w:r>
      <w:r w:rsidRPr="00CE32CC">
        <w:rPr>
          <w:rFonts w:ascii="Times New Roman" w:hAnsi="Times New Roman"/>
          <w:color w:val="000000" w:themeColor="text1"/>
        </w:rPr>
        <w:t>组织学生进行讨论。</w:t>
      </w:r>
    </w:p>
    <w:p w14:paraId="3CA8A0A2" w14:textId="1BF1D509" w:rsidR="00D33C5E" w:rsidRPr="00CE32CC" w:rsidRDefault="00D33C5E" w:rsidP="00D33C5E">
      <w:pPr>
        <w:snapToGrid w:val="0"/>
        <w:spacing w:line="360" w:lineRule="auto"/>
        <w:ind w:firstLineChars="200" w:firstLine="420"/>
        <w:rPr>
          <w:rFonts w:ascii="Times New Roman" w:hAnsi="Times New Roman"/>
          <w:color w:val="000000" w:themeColor="text1"/>
        </w:rPr>
      </w:pPr>
      <w:r w:rsidRPr="00CE32CC">
        <w:rPr>
          <w:rFonts w:ascii="Times New Roman" w:hAnsi="Times New Roman"/>
          <w:color w:val="000000" w:themeColor="text1"/>
        </w:rPr>
        <w:t>3.</w:t>
      </w:r>
      <w:r w:rsidRPr="00CE32CC">
        <w:rPr>
          <w:rFonts w:ascii="Times New Roman" w:hAnsi="Times New Roman" w:hint="eastAsia"/>
          <w:color w:val="000000" w:themeColor="text1"/>
        </w:rPr>
        <w:t>案例教学法：在进行基本理论知识传授的同时，围绕典型案例引导组织学生进行综合分析、研讨。</w:t>
      </w:r>
      <w:r w:rsidRPr="00CE32CC">
        <w:rPr>
          <w:rFonts w:ascii="Times New Roman" w:hAnsi="Times New Roman"/>
          <w:color w:val="000000" w:themeColor="text1"/>
        </w:rPr>
        <w:t xml:space="preserve"> </w:t>
      </w:r>
    </w:p>
    <w:p w14:paraId="3ED47C41" w14:textId="33930A49" w:rsidR="00D33C5E" w:rsidRPr="00CE32CC" w:rsidRDefault="004B32E6" w:rsidP="00D33C5E">
      <w:pPr>
        <w:snapToGrid w:val="0"/>
        <w:spacing w:line="360" w:lineRule="auto"/>
        <w:ind w:firstLineChars="200" w:firstLine="420"/>
        <w:rPr>
          <w:rFonts w:ascii="Times New Roman" w:hAnsi="Times New Roman"/>
          <w:color w:val="000000" w:themeColor="text1"/>
        </w:rPr>
      </w:pPr>
      <w:r w:rsidRPr="00CE32CC">
        <w:rPr>
          <w:rFonts w:ascii="Times New Roman" w:hAnsi="Times New Roman"/>
          <w:color w:val="000000" w:themeColor="text1"/>
        </w:rPr>
        <w:t>4.</w:t>
      </w:r>
      <w:r w:rsidR="00D33C5E" w:rsidRPr="00CE32CC">
        <w:rPr>
          <w:rFonts w:ascii="Times New Roman" w:hAnsi="Times New Roman" w:hint="eastAsia"/>
          <w:color w:val="000000" w:themeColor="text1"/>
        </w:rPr>
        <w:t>体验教学：在教学过程中采用相应教学平台和课堂互动软件（智慧树平台），并引导主动下载学习类资源，拓展知识，巩固课堂教与学效果。</w:t>
      </w:r>
    </w:p>
    <w:p w14:paraId="78AFABB1" w14:textId="0C78EBC3" w:rsidR="00D33C5E" w:rsidRPr="00CE32CC" w:rsidRDefault="00D33C5E" w:rsidP="00D33C5E">
      <w:pPr>
        <w:snapToGrid w:val="0"/>
        <w:spacing w:line="360" w:lineRule="auto"/>
        <w:ind w:firstLineChars="200" w:firstLine="420"/>
        <w:rPr>
          <w:rFonts w:ascii="Times New Roman" w:hAnsi="Times New Roman"/>
          <w:color w:val="000000" w:themeColor="text1"/>
        </w:rPr>
      </w:pPr>
      <w:r w:rsidRPr="00CE32CC">
        <w:rPr>
          <w:rFonts w:ascii="Times New Roman" w:hAnsi="Times New Roman" w:hint="eastAsia"/>
          <w:color w:val="000000" w:themeColor="text1"/>
        </w:rPr>
        <w:t>5.</w:t>
      </w:r>
      <w:r w:rsidRPr="00CE32CC">
        <w:rPr>
          <w:rFonts w:ascii="Times New Roman" w:hAnsi="Times New Roman" w:hint="eastAsia"/>
          <w:color w:val="000000" w:themeColor="text1"/>
        </w:rPr>
        <w:t>实验教学法：通过实验课，让学习自己动手进行基本操作，学习使用检眼镜、裂隙灯，并了解眼科电生理的检查和基本操作</w:t>
      </w:r>
      <w:r w:rsidR="00F74FA2" w:rsidRPr="00CE32CC">
        <w:rPr>
          <w:rFonts w:ascii="Times New Roman" w:hAnsi="Times New Roman" w:hint="eastAsia"/>
          <w:color w:val="000000" w:themeColor="text1"/>
        </w:rPr>
        <w:t>。</w:t>
      </w:r>
      <w:r w:rsidRPr="00CE32CC">
        <w:rPr>
          <w:rFonts w:ascii="Times New Roman" w:hAnsi="Times New Roman" w:hint="eastAsia"/>
          <w:color w:val="000000" w:themeColor="text1"/>
        </w:rPr>
        <w:t>完成基本的</w:t>
      </w:r>
      <w:r w:rsidRPr="00CE32CC">
        <w:rPr>
          <w:rFonts w:ascii="Times New Roman" w:hAnsi="Times New Roman"/>
          <w:color w:val="000000" w:themeColor="text1"/>
        </w:rPr>
        <w:t>技术实践能力。</w:t>
      </w:r>
    </w:p>
    <w:p w14:paraId="29835634" w14:textId="77777777" w:rsidR="00AE6840" w:rsidRPr="00CE32CC" w:rsidRDefault="00AE6840" w:rsidP="00D33C5E">
      <w:pPr>
        <w:snapToGrid w:val="0"/>
        <w:spacing w:line="360" w:lineRule="auto"/>
        <w:ind w:firstLineChars="200" w:firstLine="420"/>
        <w:rPr>
          <w:rFonts w:cs="宋体"/>
          <w:color w:val="000000" w:themeColor="text1"/>
        </w:rPr>
      </w:pPr>
    </w:p>
    <w:p w14:paraId="353BE401" w14:textId="77777777" w:rsidR="00986EC4" w:rsidRPr="00CE32CC" w:rsidRDefault="00047890">
      <w:pPr>
        <w:widowControl/>
        <w:spacing w:beforeLines="50" w:before="156" w:afterLines="50" w:after="156"/>
        <w:jc w:val="left"/>
        <w:rPr>
          <w:rFonts w:ascii="黑体" w:eastAsia="黑体" w:hAnsi="黑体"/>
          <w:b/>
          <w:color w:val="000000" w:themeColor="text1"/>
          <w:sz w:val="28"/>
          <w:szCs w:val="28"/>
        </w:rPr>
      </w:pPr>
      <w:r w:rsidRPr="00CE32CC">
        <w:rPr>
          <w:rFonts w:hint="eastAsia"/>
          <w:color w:val="000000" w:themeColor="text1"/>
        </w:rPr>
        <w:t xml:space="preserve"> </w:t>
      </w:r>
      <w:r w:rsidRPr="00CE32CC">
        <w:rPr>
          <w:color w:val="000000" w:themeColor="text1"/>
        </w:rPr>
        <w:t xml:space="preserve">     </w:t>
      </w:r>
      <w:r w:rsidRPr="00CE32CC">
        <w:rPr>
          <w:rFonts w:ascii="黑体" w:eastAsia="黑体" w:hAnsi="黑体" w:hint="eastAsia"/>
          <w:b/>
          <w:color w:val="000000" w:themeColor="text1"/>
          <w:sz w:val="28"/>
          <w:szCs w:val="28"/>
        </w:rPr>
        <w:t>八、考核方式及评定方法</w:t>
      </w:r>
    </w:p>
    <w:p w14:paraId="55A6D999" w14:textId="77777777" w:rsidR="00986EC4" w:rsidRPr="00CE32CC" w:rsidRDefault="00047890">
      <w:pPr>
        <w:widowControl/>
        <w:spacing w:beforeLines="50" w:before="156" w:afterLines="50" w:after="156"/>
        <w:ind w:firstLineChars="200" w:firstLine="482"/>
        <w:jc w:val="left"/>
        <w:rPr>
          <w:rFonts w:ascii="黑体" w:eastAsia="黑体" w:hAnsi="黑体"/>
          <w:b/>
          <w:color w:val="000000" w:themeColor="text1"/>
          <w:sz w:val="24"/>
          <w:szCs w:val="24"/>
        </w:rPr>
      </w:pPr>
      <w:r w:rsidRPr="00CE32CC">
        <w:rPr>
          <w:rFonts w:ascii="黑体" w:eastAsia="黑体" w:hAnsi="黑体" w:hint="eastAsia"/>
          <w:b/>
          <w:color w:val="000000" w:themeColor="text1"/>
          <w:sz w:val="24"/>
          <w:szCs w:val="24"/>
        </w:rPr>
        <w:t xml:space="preserve">（一）课程考核与课程目标的对应关系 </w:t>
      </w:r>
    </w:p>
    <w:p w14:paraId="7CF6973F" w14:textId="12C5956A" w:rsidR="00986EC4" w:rsidRPr="00CE32CC" w:rsidRDefault="00047890">
      <w:pPr>
        <w:widowControl/>
        <w:spacing w:beforeLines="50" w:before="156" w:afterLines="50" w:after="156"/>
        <w:jc w:val="center"/>
        <w:rPr>
          <w:b/>
          <w:color w:val="000000" w:themeColor="text1"/>
          <w:szCs w:val="21"/>
        </w:rPr>
      </w:pPr>
      <w:r w:rsidRPr="00CE32CC">
        <w:rPr>
          <w:rFonts w:hint="eastAsia"/>
          <w:b/>
          <w:color w:val="000000" w:themeColor="text1"/>
          <w:szCs w:val="21"/>
        </w:rPr>
        <w:t>表4：课程考核与课程目标的对应关系表</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3927"/>
        <w:gridCol w:w="3552"/>
      </w:tblGrid>
      <w:tr w:rsidR="00CE32CC" w:rsidRPr="00CE32CC" w14:paraId="6705D44C" w14:textId="77777777">
        <w:trPr>
          <w:trHeight w:val="567"/>
          <w:jc w:val="center"/>
        </w:trPr>
        <w:tc>
          <w:tcPr>
            <w:tcW w:w="1769" w:type="dxa"/>
            <w:vAlign w:val="center"/>
          </w:tcPr>
          <w:p w14:paraId="1B1555D5" w14:textId="77777777" w:rsidR="00986EC4" w:rsidRPr="00CE32CC" w:rsidRDefault="00047890">
            <w:pPr>
              <w:pStyle w:val="a3"/>
              <w:spacing w:beforeLines="50" w:before="156" w:afterLines="50" w:after="156"/>
              <w:jc w:val="center"/>
              <w:rPr>
                <w:rFonts w:hAnsi="宋体"/>
                <w:b/>
                <w:color w:val="000000" w:themeColor="text1"/>
              </w:rPr>
            </w:pPr>
            <w:r w:rsidRPr="00CE32CC">
              <w:rPr>
                <w:rFonts w:hAnsi="宋体" w:hint="eastAsia"/>
                <w:b/>
                <w:color w:val="000000" w:themeColor="text1"/>
              </w:rPr>
              <w:lastRenderedPageBreak/>
              <w:t>课程目标</w:t>
            </w:r>
          </w:p>
        </w:tc>
        <w:tc>
          <w:tcPr>
            <w:tcW w:w="3927" w:type="dxa"/>
            <w:vAlign w:val="center"/>
          </w:tcPr>
          <w:p w14:paraId="1C8A8F4B" w14:textId="77777777" w:rsidR="00986EC4" w:rsidRPr="00CE32CC" w:rsidRDefault="00047890">
            <w:pPr>
              <w:pStyle w:val="a3"/>
              <w:spacing w:beforeLines="50" w:before="156" w:afterLines="50" w:after="156"/>
              <w:jc w:val="center"/>
              <w:rPr>
                <w:rFonts w:hAnsi="宋体"/>
                <w:b/>
                <w:color w:val="000000" w:themeColor="text1"/>
              </w:rPr>
            </w:pPr>
            <w:r w:rsidRPr="00CE32CC">
              <w:rPr>
                <w:rFonts w:hAnsi="宋体" w:hint="eastAsia"/>
                <w:b/>
                <w:color w:val="000000" w:themeColor="text1"/>
              </w:rPr>
              <w:t>考核要点</w:t>
            </w:r>
          </w:p>
        </w:tc>
        <w:tc>
          <w:tcPr>
            <w:tcW w:w="3552" w:type="dxa"/>
            <w:vAlign w:val="center"/>
          </w:tcPr>
          <w:p w14:paraId="0AA7EB98" w14:textId="77777777" w:rsidR="00986EC4" w:rsidRPr="00CE32CC" w:rsidRDefault="00047890">
            <w:pPr>
              <w:pStyle w:val="a3"/>
              <w:spacing w:beforeLines="50" w:before="156" w:afterLines="50" w:after="156"/>
              <w:jc w:val="center"/>
              <w:rPr>
                <w:rFonts w:hAnsi="宋体"/>
                <w:b/>
                <w:color w:val="000000" w:themeColor="text1"/>
              </w:rPr>
            </w:pPr>
            <w:r w:rsidRPr="00CE32CC">
              <w:rPr>
                <w:rFonts w:hAnsi="宋体" w:hint="eastAsia"/>
                <w:b/>
                <w:color w:val="000000" w:themeColor="text1"/>
              </w:rPr>
              <w:t>考核方式</w:t>
            </w:r>
          </w:p>
        </w:tc>
      </w:tr>
      <w:tr w:rsidR="00CE32CC" w:rsidRPr="00CE32CC" w14:paraId="78B51473" w14:textId="77777777">
        <w:trPr>
          <w:trHeight w:val="567"/>
          <w:jc w:val="center"/>
        </w:trPr>
        <w:tc>
          <w:tcPr>
            <w:tcW w:w="1769" w:type="dxa"/>
            <w:vAlign w:val="center"/>
          </w:tcPr>
          <w:p w14:paraId="65AE5CA5" w14:textId="77777777" w:rsidR="003F6F0A" w:rsidRPr="00CE32CC" w:rsidRDefault="003F6F0A">
            <w:pPr>
              <w:pStyle w:val="a3"/>
              <w:spacing w:beforeLines="50" w:before="156" w:afterLines="50" w:after="156"/>
              <w:jc w:val="center"/>
              <w:rPr>
                <w:rFonts w:hAnsi="宋体"/>
                <w:color w:val="000000" w:themeColor="text1"/>
              </w:rPr>
            </w:pPr>
            <w:r w:rsidRPr="00CE32CC">
              <w:rPr>
                <w:rFonts w:hAnsi="宋体" w:hint="eastAsia"/>
                <w:color w:val="000000" w:themeColor="text1"/>
              </w:rPr>
              <w:t>课程目标1</w:t>
            </w:r>
          </w:p>
        </w:tc>
        <w:tc>
          <w:tcPr>
            <w:tcW w:w="3927" w:type="dxa"/>
            <w:vAlign w:val="center"/>
          </w:tcPr>
          <w:p w14:paraId="6D251B80" w14:textId="5DDE4C8F" w:rsidR="003F6F0A" w:rsidRPr="00CE32CC" w:rsidRDefault="003F6F0A" w:rsidP="003F6F0A">
            <w:pPr>
              <w:rPr>
                <w:color w:val="000000" w:themeColor="text1"/>
              </w:rPr>
            </w:pPr>
            <w:r w:rsidRPr="00CE32CC">
              <w:rPr>
                <w:rFonts w:cs="宋体" w:hint="eastAsia"/>
                <w:color w:val="000000" w:themeColor="text1"/>
              </w:rPr>
              <w:t>法医眼科学基本概念、眼科常用检测技术、</w:t>
            </w:r>
            <w:r w:rsidRPr="00CE32CC">
              <w:rPr>
                <w:rFonts w:cs="宋体"/>
                <w:color w:val="000000" w:themeColor="text1"/>
              </w:rPr>
              <w:t>视觉电生理检查</w:t>
            </w:r>
            <w:r w:rsidRPr="00CE32CC">
              <w:rPr>
                <w:rFonts w:cs="宋体" w:hint="eastAsia"/>
                <w:color w:val="000000" w:themeColor="text1"/>
              </w:rPr>
              <w:t>方法。</w:t>
            </w:r>
          </w:p>
        </w:tc>
        <w:tc>
          <w:tcPr>
            <w:tcW w:w="3552" w:type="dxa"/>
            <w:vAlign w:val="center"/>
          </w:tcPr>
          <w:p w14:paraId="439CFD7A" w14:textId="6918EBB9" w:rsidR="003F6F0A" w:rsidRPr="00CE32CC" w:rsidRDefault="003F6F0A">
            <w:pPr>
              <w:pStyle w:val="a3"/>
              <w:spacing w:beforeLines="50" w:before="156" w:afterLines="50" w:after="156"/>
              <w:jc w:val="center"/>
              <w:rPr>
                <w:rFonts w:hAnsi="宋体"/>
                <w:color w:val="000000" w:themeColor="text1"/>
              </w:rPr>
            </w:pPr>
            <w:r w:rsidRPr="00CE32CC">
              <w:rPr>
                <w:rFonts w:hAnsi="宋体" w:hint="eastAsia"/>
                <w:color w:val="000000" w:themeColor="text1"/>
              </w:rPr>
              <w:t>提问+PPT分组研讨</w:t>
            </w:r>
          </w:p>
        </w:tc>
      </w:tr>
      <w:tr w:rsidR="00CE32CC" w:rsidRPr="00CE32CC" w14:paraId="67B50FB5" w14:textId="77777777">
        <w:trPr>
          <w:trHeight w:val="567"/>
          <w:jc w:val="center"/>
        </w:trPr>
        <w:tc>
          <w:tcPr>
            <w:tcW w:w="1769" w:type="dxa"/>
            <w:vAlign w:val="center"/>
          </w:tcPr>
          <w:p w14:paraId="55DE6587" w14:textId="77777777" w:rsidR="003F6F0A" w:rsidRPr="00CE32CC" w:rsidRDefault="003F6F0A">
            <w:pPr>
              <w:pStyle w:val="a3"/>
              <w:spacing w:beforeLines="50" w:before="156" w:afterLines="50" w:after="156"/>
              <w:jc w:val="center"/>
              <w:rPr>
                <w:rFonts w:hAnsi="宋体"/>
                <w:color w:val="000000" w:themeColor="text1"/>
              </w:rPr>
            </w:pPr>
            <w:r w:rsidRPr="00CE32CC">
              <w:rPr>
                <w:rFonts w:hAnsi="宋体" w:hint="eastAsia"/>
                <w:color w:val="000000" w:themeColor="text1"/>
              </w:rPr>
              <w:t>课程目标2</w:t>
            </w:r>
          </w:p>
        </w:tc>
        <w:tc>
          <w:tcPr>
            <w:tcW w:w="3927" w:type="dxa"/>
            <w:vAlign w:val="center"/>
          </w:tcPr>
          <w:p w14:paraId="4FE9DFA8" w14:textId="45E9E43E" w:rsidR="003F6F0A" w:rsidRPr="00CE32CC" w:rsidRDefault="003F6F0A" w:rsidP="003F6F0A">
            <w:pPr>
              <w:rPr>
                <w:color w:val="000000" w:themeColor="text1"/>
              </w:rPr>
            </w:pPr>
            <w:r w:rsidRPr="00CE32CC">
              <w:rPr>
                <w:rFonts w:cs="宋体" w:hint="eastAsia"/>
                <w:color w:val="000000" w:themeColor="text1"/>
              </w:rPr>
              <w:t>眼损伤临床病理学及临床治疗及预后、眼损伤程度及眼伤残程度相关鉴定原则和</w:t>
            </w:r>
            <w:r w:rsidRPr="00CE32CC">
              <w:rPr>
                <w:rFonts w:ascii="Times New Roman" w:hAnsi="Times New Roman" w:hint="eastAsia"/>
                <w:color w:val="000000" w:themeColor="text1"/>
              </w:rPr>
              <w:t>程序。</w:t>
            </w:r>
          </w:p>
        </w:tc>
        <w:tc>
          <w:tcPr>
            <w:tcW w:w="3552" w:type="dxa"/>
            <w:vAlign w:val="center"/>
          </w:tcPr>
          <w:p w14:paraId="5A361449" w14:textId="201D754B" w:rsidR="003F6F0A" w:rsidRPr="00CE32CC" w:rsidRDefault="003F6F0A">
            <w:pPr>
              <w:pStyle w:val="a3"/>
              <w:spacing w:beforeLines="50" w:before="156" w:afterLines="50" w:after="156"/>
              <w:jc w:val="center"/>
              <w:rPr>
                <w:rFonts w:hAnsi="宋体"/>
                <w:color w:val="000000" w:themeColor="text1"/>
              </w:rPr>
            </w:pPr>
            <w:r w:rsidRPr="00CE32CC">
              <w:rPr>
                <w:rFonts w:hAnsi="宋体" w:hint="eastAsia"/>
                <w:color w:val="000000" w:themeColor="text1"/>
              </w:rPr>
              <w:t>提问+PPT分组研讨</w:t>
            </w:r>
          </w:p>
        </w:tc>
      </w:tr>
      <w:tr w:rsidR="00CE32CC" w:rsidRPr="00CE32CC" w14:paraId="34BB3073" w14:textId="77777777">
        <w:trPr>
          <w:trHeight w:val="567"/>
          <w:jc w:val="center"/>
        </w:trPr>
        <w:tc>
          <w:tcPr>
            <w:tcW w:w="1769" w:type="dxa"/>
            <w:vAlign w:val="center"/>
          </w:tcPr>
          <w:p w14:paraId="28286EC5" w14:textId="77777777" w:rsidR="003F6F0A" w:rsidRPr="00CE32CC" w:rsidRDefault="003F6F0A">
            <w:pPr>
              <w:pStyle w:val="a3"/>
              <w:spacing w:beforeLines="50" w:before="156" w:afterLines="50" w:after="156"/>
              <w:jc w:val="center"/>
              <w:rPr>
                <w:rFonts w:hAnsi="宋体"/>
                <w:color w:val="000000" w:themeColor="text1"/>
              </w:rPr>
            </w:pPr>
            <w:r w:rsidRPr="00CE32CC">
              <w:rPr>
                <w:rFonts w:hAnsi="宋体" w:hint="eastAsia"/>
                <w:color w:val="000000" w:themeColor="text1"/>
              </w:rPr>
              <w:t>课程目标3</w:t>
            </w:r>
          </w:p>
        </w:tc>
        <w:tc>
          <w:tcPr>
            <w:tcW w:w="3927" w:type="dxa"/>
            <w:vAlign w:val="center"/>
          </w:tcPr>
          <w:p w14:paraId="322E3124" w14:textId="4991CB69" w:rsidR="003F6F0A" w:rsidRPr="00CE32CC" w:rsidRDefault="003F6F0A" w:rsidP="003F6F0A">
            <w:pPr>
              <w:rPr>
                <w:color w:val="000000" w:themeColor="text1"/>
              </w:rPr>
            </w:pPr>
            <w:r w:rsidRPr="00CE32CC">
              <w:rPr>
                <w:rFonts w:cs="宋体" w:hint="eastAsia"/>
                <w:color w:val="000000" w:themeColor="text1"/>
              </w:rPr>
              <w:t>眼损伤与疾病的因果关系及参与度鉴定，以及眼科医疗纠纷鉴定的实施和综合分析。</w:t>
            </w:r>
          </w:p>
        </w:tc>
        <w:tc>
          <w:tcPr>
            <w:tcW w:w="3552" w:type="dxa"/>
            <w:vAlign w:val="center"/>
          </w:tcPr>
          <w:p w14:paraId="3120070C" w14:textId="1E070931" w:rsidR="003F6F0A" w:rsidRPr="00CE32CC" w:rsidRDefault="003F6F0A">
            <w:pPr>
              <w:pStyle w:val="a3"/>
              <w:spacing w:beforeLines="50" w:before="156" w:afterLines="50" w:after="156"/>
              <w:jc w:val="center"/>
              <w:rPr>
                <w:rFonts w:hAnsi="宋体"/>
                <w:color w:val="000000" w:themeColor="text1"/>
              </w:rPr>
            </w:pPr>
            <w:r w:rsidRPr="00CE32CC">
              <w:rPr>
                <w:rFonts w:hAnsi="宋体" w:hint="eastAsia"/>
                <w:color w:val="000000" w:themeColor="text1"/>
              </w:rPr>
              <w:t>提问+PPT分组研讨+笔试</w:t>
            </w:r>
          </w:p>
        </w:tc>
      </w:tr>
    </w:tbl>
    <w:p w14:paraId="0C3E847F" w14:textId="77777777" w:rsidR="00986EC4" w:rsidRPr="00CE32CC" w:rsidRDefault="00047890">
      <w:pPr>
        <w:widowControl/>
        <w:spacing w:beforeLines="50" w:before="156" w:afterLines="50" w:after="156"/>
        <w:ind w:firstLineChars="200" w:firstLine="482"/>
        <w:jc w:val="left"/>
        <w:rPr>
          <w:rFonts w:ascii="黑体" w:eastAsia="黑体" w:hAnsi="黑体"/>
          <w:b/>
          <w:color w:val="000000" w:themeColor="text1"/>
          <w:sz w:val="24"/>
          <w:szCs w:val="24"/>
        </w:rPr>
      </w:pPr>
      <w:r w:rsidRPr="00CE32CC">
        <w:rPr>
          <w:rFonts w:ascii="黑体" w:eastAsia="黑体" w:hAnsi="黑体" w:hint="eastAsia"/>
          <w:b/>
          <w:color w:val="000000" w:themeColor="text1"/>
          <w:sz w:val="24"/>
          <w:szCs w:val="24"/>
        </w:rPr>
        <w:t xml:space="preserve">（二）评定方法 </w:t>
      </w:r>
    </w:p>
    <w:p w14:paraId="556DB202" w14:textId="77777777" w:rsidR="00986EC4" w:rsidRPr="00CE32CC" w:rsidRDefault="00047890">
      <w:pPr>
        <w:widowControl/>
        <w:spacing w:beforeLines="50" w:before="156" w:afterLines="50" w:after="156"/>
        <w:ind w:firstLineChars="200" w:firstLine="422"/>
        <w:jc w:val="left"/>
        <w:rPr>
          <w:b/>
          <w:color w:val="000000" w:themeColor="text1"/>
        </w:rPr>
      </w:pPr>
      <w:r w:rsidRPr="00CE32CC">
        <w:rPr>
          <w:rFonts w:hint="eastAsia"/>
          <w:b/>
          <w:color w:val="000000" w:themeColor="text1"/>
        </w:rPr>
        <w:t xml:space="preserve">1．评定方法 </w:t>
      </w:r>
    </w:p>
    <w:p w14:paraId="383F36D6" w14:textId="4C3A4919" w:rsidR="00F63EC8" w:rsidRPr="00CE32CC" w:rsidRDefault="00F63EC8" w:rsidP="00F63EC8">
      <w:pPr>
        <w:widowControl/>
        <w:spacing w:beforeLines="50" w:before="156" w:afterLines="50" w:after="156"/>
        <w:ind w:firstLineChars="200" w:firstLine="420"/>
        <w:jc w:val="left"/>
        <w:rPr>
          <w:bCs/>
          <w:color w:val="000000" w:themeColor="text1"/>
        </w:rPr>
      </w:pPr>
      <w:r w:rsidRPr="00CE32CC">
        <w:rPr>
          <w:bCs/>
          <w:color w:val="000000" w:themeColor="text1"/>
        </w:rPr>
        <w:t>平时成绩：</w:t>
      </w:r>
      <w:r w:rsidRPr="00CE32CC">
        <w:rPr>
          <w:rFonts w:hint="eastAsia"/>
          <w:bCs/>
          <w:color w:val="000000" w:themeColor="text1"/>
        </w:rPr>
        <w:t>30</w:t>
      </w:r>
      <w:r w:rsidRPr="00CE32CC">
        <w:rPr>
          <w:bCs/>
          <w:color w:val="000000" w:themeColor="text1"/>
        </w:rPr>
        <w:t>%（</w:t>
      </w:r>
      <w:r w:rsidRPr="00CE32CC">
        <w:rPr>
          <w:rFonts w:hint="eastAsia"/>
          <w:bCs/>
          <w:color w:val="000000" w:themeColor="text1"/>
        </w:rPr>
        <w:t>平时作业、课题PPT汇报、项目</w:t>
      </w:r>
      <w:r w:rsidRPr="00CE32CC">
        <w:rPr>
          <w:bCs/>
          <w:color w:val="000000" w:themeColor="text1"/>
        </w:rPr>
        <w:t>作品）</w:t>
      </w:r>
    </w:p>
    <w:p w14:paraId="67BF687D" w14:textId="03F01E1F" w:rsidR="00F63EC8" w:rsidRPr="00CE32CC" w:rsidRDefault="00F63EC8" w:rsidP="00F63EC8">
      <w:pPr>
        <w:widowControl/>
        <w:spacing w:beforeLines="50" w:before="156" w:afterLines="50" w:after="156"/>
        <w:ind w:firstLineChars="200" w:firstLine="420"/>
        <w:jc w:val="left"/>
        <w:rPr>
          <w:bCs/>
          <w:color w:val="000000" w:themeColor="text1"/>
        </w:rPr>
      </w:pPr>
      <w:r w:rsidRPr="00CE32CC">
        <w:rPr>
          <w:bCs/>
          <w:color w:val="000000" w:themeColor="text1"/>
        </w:rPr>
        <w:t>期中考试：2</w:t>
      </w:r>
      <w:r w:rsidRPr="00CE32CC">
        <w:rPr>
          <w:rFonts w:hint="eastAsia"/>
          <w:bCs/>
          <w:color w:val="000000" w:themeColor="text1"/>
        </w:rPr>
        <w:t>0</w:t>
      </w:r>
      <w:r w:rsidRPr="00CE32CC">
        <w:rPr>
          <w:bCs/>
          <w:color w:val="000000" w:themeColor="text1"/>
        </w:rPr>
        <w:t>%（</w:t>
      </w:r>
      <w:r w:rsidRPr="00CE32CC">
        <w:rPr>
          <w:rFonts w:hint="eastAsia"/>
          <w:bCs/>
          <w:color w:val="000000" w:themeColor="text1"/>
        </w:rPr>
        <w:t>理论考试</w:t>
      </w:r>
      <w:r w:rsidRPr="00CE32CC">
        <w:rPr>
          <w:bCs/>
          <w:color w:val="000000" w:themeColor="text1"/>
        </w:rPr>
        <w:t>）</w:t>
      </w:r>
    </w:p>
    <w:p w14:paraId="7753311A" w14:textId="2642188E" w:rsidR="00521732" w:rsidRPr="00CE32CC" w:rsidRDefault="00521732" w:rsidP="00521732">
      <w:pPr>
        <w:widowControl/>
        <w:spacing w:beforeLines="50" w:before="156" w:afterLines="50" w:after="156"/>
        <w:ind w:firstLineChars="200" w:firstLine="420"/>
        <w:jc w:val="left"/>
        <w:rPr>
          <w:bCs/>
          <w:color w:val="000000" w:themeColor="text1"/>
        </w:rPr>
      </w:pPr>
      <w:r w:rsidRPr="00CE32CC">
        <w:rPr>
          <w:rFonts w:hint="eastAsia"/>
          <w:bCs/>
          <w:color w:val="000000" w:themeColor="text1"/>
        </w:rPr>
        <w:t>实验</w:t>
      </w:r>
      <w:r w:rsidRPr="00CE32CC">
        <w:rPr>
          <w:bCs/>
          <w:color w:val="000000" w:themeColor="text1"/>
        </w:rPr>
        <w:t>成绩：1</w:t>
      </w:r>
      <w:r w:rsidRPr="00CE32CC">
        <w:rPr>
          <w:rFonts w:hint="eastAsia"/>
          <w:bCs/>
          <w:color w:val="000000" w:themeColor="text1"/>
        </w:rPr>
        <w:t>0</w:t>
      </w:r>
      <w:r w:rsidRPr="00CE32CC">
        <w:rPr>
          <w:bCs/>
          <w:color w:val="000000" w:themeColor="text1"/>
        </w:rPr>
        <w:t>%（</w:t>
      </w:r>
      <w:r w:rsidRPr="00CE32CC">
        <w:rPr>
          <w:rFonts w:hint="eastAsia"/>
          <w:bCs/>
          <w:color w:val="000000" w:themeColor="text1"/>
        </w:rPr>
        <w:t>实验报告</w:t>
      </w:r>
      <w:r w:rsidRPr="00CE32CC">
        <w:rPr>
          <w:bCs/>
          <w:color w:val="000000" w:themeColor="text1"/>
        </w:rPr>
        <w:t>）</w:t>
      </w:r>
    </w:p>
    <w:p w14:paraId="400496C6" w14:textId="50B4C0EC" w:rsidR="00F63EC8" w:rsidRPr="00CE32CC" w:rsidRDefault="00521732" w:rsidP="00F63EC8">
      <w:pPr>
        <w:widowControl/>
        <w:spacing w:beforeLines="50" w:before="156" w:afterLines="50" w:after="156"/>
        <w:ind w:firstLineChars="200" w:firstLine="420"/>
        <w:jc w:val="left"/>
        <w:rPr>
          <w:bCs/>
          <w:color w:val="000000" w:themeColor="text1"/>
        </w:rPr>
      </w:pPr>
      <w:r w:rsidRPr="00CE32CC">
        <w:rPr>
          <w:bCs/>
          <w:color w:val="000000" w:themeColor="text1"/>
        </w:rPr>
        <w:t>期</w:t>
      </w:r>
      <w:r w:rsidR="00F63EC8" w:rsidRPr="00CE32CC">
        <w:rPr>
          <w:bCs/>
          <w:color w:val="000000" w:themeColor="text1"/>
        </w:rPr>
        <w:t>末考试：40%（</w:t>
      </w:r>
      <w:r w:rsidR="00F63EC8" w:rsidRPr="00CE32CC">
        <w:rPr>
          <w:rFonts w:hint="eastAsia"/>
          <w:bCs/>
          <w:color w:val="000000" w:themeColor="text1"/>
        </w:rPr>
        <w:t>理论考试、综述类论文</w:t>
      </w:r>
      <w:r w:rsidR="00F63EC8" w:rsidRPr="00CE32CC">
        <w:rPr>
          <w:bCs/>
          <w:color w:val="000000" w:themeColor="text1"/>
        </w:rPr>
        <w:t>）</w:t>
      </w:r>
    </w:p>
    <w:p w14:paraId="4EC6A48D" w14:textId="77777777" w:rsidR="00986EC4" w:rsidRPr="00CE32CC" w:rsidRDefault="00047890">
      <w:pPr>
        <w:widowControl/>
        <w:spacing w:beforeLines="50" w:before="156" w:afterLines="50" w:after="156"/>
        <w:ind w:firstLineChars="200" w:firstLine="422"/>
        <w:jc w:val="left"/>
        <w:rPr>
          <w:color w:val="000000" w:themeColor="text1"/>
        </w:rPr>
      </w:pPr>
      <w:r w:rsidRPr="00CE32CC">
        <w:rPr>
          <w:rFonts w:hint="eastAsia"/>
          <w:b/>
          <w:color w:val="000000" w:themeColor="text1"/>
        </w:rPr>
        <w:t xml:space="preserve">2．课程目标的考核占比与达成度分析 </w:t>
      </w:r>
    </w:p>
    <w:p w14:paraId="35A39C40" w14:textId="77777777" w:rsidR="00986EC4" w:rsidRPr="00CE32CC" w:rsidRDefault="00047890">
      <w:pPr>
        <w:widowControl/>
        <w:spacing w:beforeLines="50" w:before="156" w:afterLines="50" w:after="156"/>
        <w:ind w:firstLineChars="200" w:firstLine="422"/>
        <w:jc w:val="center"/>
        <w:rPr>
          <w:b/>
          <w:color w:val="000000" w:themeColor="text1"/>
        </w:rPr>
      </w:pPr>
      <w:r w:rsidRPr="00CE32CC">
        <w:rPr>
          <w:rFonts w:hint="eastAsia"/>
          <w:b/>
          <w:color w:val="000000" w:themeColor="text1"/>
        </w:rPr>
        <w:t>表5：课程目标的考核占比与达成度分析表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1134"/>
        <w:gridCol w:w="2627"/>
      </w:tblGrid>
      <w:tr w:rsidR="00CE32CC" w:rsidRPr="00CE32CC" w14:paraId="6C47BC2F" w14:textId="77777777" w:rsidTr="00521732">
        <w:trPr>
          <w:jc w:val="center"/>
        </w:trPr>
        <w:tc>
          <w:tcPr>
            <w:tcW w:w="2122" w:type="dxa"/>
            <w:tcBorders>
              <w:tl2br w:val="single" w:sz="4" w:space="0" w:color="auto"/>
            </w:tcBorders>
            <w:shd w:val="clear" w:color="auto" w:fill="auto"/>
            <w:vAlign w:val="center"/>
          </w:tcPr>
          <w:p w14:paraId="60AE13B9" w14:textId="77777777" w:rsidR="00521732" w:rsidRPr="00CE32CC" w:rsidRDefault="00521732">
            <w:pPr>
              <w:spacing w:beforeLines="50" w:before="156" w:afterLines="50" w:after="156"/>
              <w:rPr>
                <w:b/>
                <w:bCs/>
                <w:color w:val="000000" w:themeColor="text1"/>
                <w:kern w:val="0"/>
                <w:szCs w:val="21"/>
              </w:rPr>
            </w:pPr>
            <w:r w:rsidRPr="00CE32CC">
              <w:rPr>
                <w:rFonts w:hint="eastAsia"/>
                <w:b/>
                <w:bCs/>
                <w:color w:val="000000" w:themeColor="text1"/>
                <w:kern w:val="0"/>
                <w:szCs w:val="21"/>
              </w:rPr>
              <w:t xml:space="preserve"> </w:t>
            </w:r>
            <w:r w:rsidRPr="00CE32CC">
              <w:rPr>
                <w:b/>
                <w:bCs/>
                <w:color w:val="000000" w:themeColor="text1"/>
                <w:kern w:val="0"/>
                <w:szCs w:val="21"/>
              </w:rPr>
              <w:t xml:space="preserve"> </w:t>
            </w:r>
            <w:r w:rsidRPr="00CE32CC">
              <w:rPr>
                <w:rFonts w:hint="eastAsia"/>
                <w:b/>
                <w:bCs/>
                <w:color w:val="000000" w:themeColor="text1"/>
                <w:kern w:val="0"/>
                <w:szCs w:val="21"/>
              </w:rPr>
              <w:t xml:space="preserve"> </w:t>
            </w:r>
            <w:r w:rsidRPr="00CE32CC">
              <w:rPr>
                <w:b/>
                <w:bCs/>
                <w:color w:val="000000" w:themeColor="text1"/>
                <w:kern w:val="0"/>
                <w:szCs w:val="21"/>
              </w:rPr>
              <w:t xml:space="preserve">    </w:t>
            </w:r>
            <w:r w:rsidRPr="00CE32CC">
              <w:rPr>
                <w:rFonts w:hint="eastAsia"/>
                <w:b/>
                <w:bCs/>
                <w:color w:val="000000" w:themeColor="text1"/>
                <w:kern w:val="0"/>
                <w:szCs w:val="21"/>
              </w:rPr>
              <w:t>考核占比</w:t>
            </w:r>
          </w:p>
          <w:p w14:paraId="11377D32" w14:textId="77777777" w:rsidR="00521732" w:rsidRPr="00CE32CC" w:rsidRDefault="00521732">
            <w:pPr>
              <w:spacing w:beforeLines="50" w:before="156" w:afterLines="50" w:after="156"/>
              <w:ind w:firstLineChars="50" w:firstLine="105"/>
              <w:rPr>
                <w:b/>
                <w:bCs/>
                <w:color w:val="000000" w:themeColor="text1"/>
                <w:kern w:val="0"/>
                <w:szCs w:val="21"/>
              </w:rPr>
            </w:pPr>
            <w:r w:rsidRPr="00CE32CC">
              <w:rPr>
                <w:rFonts w:hint="eastAsia"/>
                <w:b/>
                <w:bCs/>
                <w:color w:val="000000" w:themeColor="text1"/>
                <w:kern w:val="0"/>
                <w:szCs w:val="21"/>
              </w:rPr>
              <w:t>课程目标</w:t>
            </w:r>
          </w:p>
        </w:tc>
        <w:tc>
          <w:tcPr>
            <w:tcW w:w="858" w:type="dxa"/>
            <w:shd w:val="clear" w:color="auto" w:fill="auto"/>
            <w:vAlign w:val="center"/>
          </w:tcPr>
          <w:p w14:paraId="18CAAA9A" w14:textId="77777777" w:rsidR="00521732" w:rsidRPr="00CE32CC" w:rsidRDefault="00521732" w:rsidP="00521732">
            <w:pPr>
              <w:spacing w:beforeLines="50" w:before="156" w:afterLines="50" w:after="156"/>
              <w:jc w:val="center"/>
              <w:rPr>
                <w:b/>
                <w:bCs/>
                <w:color w:val="000000" w:themeColor="text1"/>
                <w:kern w:val="0"/>
                <w:szCs w:val="21"/>
              </w:rPr>
            </w:pPr>
            <w:r w:rsidRPr="00CE32CC">
              <w:rPr>
                <w:b/>
                <w:bCs/>
                <w:color w:val="000000" w:themeColor="text1"/>
                <w:kern w:val="0"/>
                <w:szCs w:val="21"/>
              </w:rPr>
              <w:t>平时</w:t>
            </w:r>
          </w:p>
        </w:tc>
        <w:tc>
          <w:tcPr>
            <w:tcW w:w="1134" w:type="dxa"/>
            <w:shd w:val="clear" w:color="auto" w:fill="auto"/>
            <w:vAlign w:val="center"/>
          </w:tcPr>
          <w:p w14:paraId="31FF9BB4" w14:textId="77777777" w:rsidR="00521732" w:rsidRPr="00CE32CC" w:rsidRDefault="00521732" w:rsidP="00521732">
            <w:pPr>
              <w:spacing w:beforeLines="50" w:before="156" w:afterLines="50" w:after="156"/>
              <w:jc w:val="center"/>
              <w:rPr>
                <w:b/>
                <w:bCs/>
                <w:color w:val="000000" w:themeColor="text1"/>
                <w:kern w:val="0"/>
                <w:szCs w:val="21"/>
              </w:rPr>
            </w:pPr>
            <w:r w:rsidRPr="00CE32CC">
              <w:rPr>
                <w:b/>
                <w:bCs/>
                <w:color w:val="000000" w:themeColor="text1"/>
                <w:kern w:val="0"/>
                <w:szCs w:val="21"/>
              </w:rPr>
              <w:t>期中</w:t>
            </w:r>
          </w:p>
        </w:tc>
        <w:tc>
          <w:tcPr>
            <w:tcW w:w="1134" w:type="dxa"/>
            <w:vAlign w:val="center"/>
          </w:tcPr>
          <w:p w14:paraId="6C872718" w14:textId="73730053" w:rsidR="00521732" w:rsidRPr="00CE32CC" w:rsidRDefault="00521732" w:rsidP="00521732">
            <w:pPr>
              <w:spacing w:beforeLines="50" w:before="156" w:afterLines="50" w:after="156"/>
              <w:jc w:val="center"/>
              <w:rPr>
                <w:b/>
                <w:bCs/>
                <w:color w:val="000000" w:themeColor="text1"/>
                <w:kern w:val="0"/>
                <w:sz w:val="22"/>
              </w:rPr>
            </w:pPr>
            <w:r w:rsidRPr="00CE32CC">
              <w:rPr>
                <w:rFonts w:hint="eastAsia"/>
                <w:b/>
                <w:bCs/>
                <w:color w:val="000000" w:themeColor="text1"/>
                <w:kern w:val="0"/>
                <w:sz w:val="22"/>
              </w:rPr>
              <w:t>实验</w:t>
            </w:r>
          </w:p>
        </w:tc>
        <w:tc>
          <w:tcPr>
            <w:tcW w:w="1134" w:type="dxa"/>
            <w:vAlign w:val="center"/>
          </w:tcPr>
          <w:p w14:paraId="3605265A" w14:textId="3456444E" w:rsidR="00521732" w:rsidRPr="00CE32CC" w:rsidRDefault="00521732" w:rsidP="00521732">
            <w:pPr>
              <w:spacing w:beforeLines="50" w:before="156" w:afterLines="50" w:after="156"/>
              <w:jc w:val="center"/>
              <w:rPr>
                <w:b/>
                <w:bCs/>
                <w:color w:val="000000" w:themeColor="text1"/>
                <w:kern w:val="0"/>
                <w:szCs w:val="21"/>
              </w:rPr>
            </w:pPr>
            <w:r w:rsidRPr="00CE32CC">
              <w:rPr>
                <w:b/>
                <w:bCs/>
                <w:color w:val="000000" w:themeColor="text1"/>
                <w:kern w:val="0"/>
                <w:szCs w:val="21"/>
              </w:rPr>
              <w:t>期末</w:t>
            </w:r>
          </w:p>
        </w:tc>
        <w:tc>
          <w:tcPr>
            <w:tcW w:w="2627" w:type="dxa"/>
            <w:shd w:val="clear" w:color="auto" w:fill="auto"/>
            <w:vAlign w:val="center"/>
          </w:tcPr>
          <w:p w14:paraId="7E9D1BFD" w14:textId="77777777" w:rsidR="00521732" w:rsidRPr="00CE32CC" w:rsidRDefault="00521732" w:rsidP="00521732">
            <w:pPr>
              <w:spacing w:beforeLines="50" w:before="156" w:afterLines="50" w:after="156"/>
              <w:jc w:val="center"/>
              <w:rPr>
                <w:b/>
                <w:bCs/>
                <w:color w:val="000000" w:themeColor="text1"/>
                <w:kern w:val="0"/>
                <w:szCs w:val="21"/>
              </w:rPr>
            </w:pPr>
            <w:r w:rsidRPr="00CE32CC">
              <w:rPr>
                <w:b/>
                <w:bCs/>
                <w:color w:val="000000" w:themeColor="text1"/>
                <w:kern w:val="0"/>
                <w:szCs w:val="21"/>
              </w:rPr>
              <w:t>总评达成度</w:t>
            </w:r>
          </w:p>
        </w:tc>
      </w:tr>
      <w:tr w:rsidR="00CE32CC" w:rsidRPr="00CE32CC" w14:paraId="0A4329A7" w14:textId="77777777" w:rsidTr="001C7A79">
        <w:trPr>
          <w:trHeight w:val="620"/>
          <w:jc w:val="center"/>
        </w:trPr>
        <w:tc>
          <w:tcPr>
            <w:tcW w:w="2122" w:type="dxa"/>
            <w:shd w:val="clear" w:color="auto" w:fill="auto"/>
            <w:vAlign w:val="center"/>
          </w:tcPr>
          <w:p w14:paraId="170B39E8" w14:textId="77777777" w:rsidR="00521732" w:rsidRPr="00CE32CC" w:rsidRDefault="00521732" w:rsidP="00521732">
            <w:pPr>
              <w:spacing w:beforeLines="50" w:before="156" w:afterLines="50" w:after="156"/>
              <w:jc w:val="center"/>
              <w:rPr>
                <w:color w:val="000000" w:themeColor="text1"/>
                <w:kern w:val="0"/>
                <w:szCs w:val="21"/>
              </w:rPr>
            </w:pPr>
            <w:r w:rsidRPr="00CE32CC">
              <w:rPr>
                <w:rFonts w:hint="eastAsia"/>
                <w:color w:val="000000" w:themeColor="text1"/>
                <w:kern w:val="0"/>
                <w:szCs w:val="21"/>
              </w:rPr>
              <w:t>课程目标1</w:t>
            </w:r>
          </w:p>
        </w:tc>
        <w:tc>
          <w:tcPr>
            <w:tcW w:w="858" w:type="dxa"/>
            <w:shd w:val="clear" w:color="auto" w:fill="auto"/>
            <w:vAlign w:val="center"/>
          </w:tcPr>
          <w:p w14:paraId="24B9433D" w14:textId="01EC1987"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1134" w:type="dxa"/>
            <w:shd w:val="clear" w:color="auto" w:fill="auto"/>
            <w:vAlign w:val="center"/>
          </w:tcPr>
          <w:p w14:paraId="72553959" w14:textId="509EDE3B"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1134" w:type="dxa"/>
            <w:vAlign w:val="center"/>
          </w:tcPr>
          <w:p w14:paraId="7CC73107" w14:textId="2CEF4E7F"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1134" w:type="dxa"/>
            <w:vAlign w:val="center"/>
          </w:tcPr>
          <w:p w14:paraId="4A860265" w14:textId="6CF7EC4A"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2627" w:type="dxa"/>
            <w:vMerge w:val="restart"/>
            <w:shd w:val="clear" w:color="auto" w:fill="auto"/>
            <w:vAlign w:val="center"/>
          </w:tcPr>
          <w:p w14:paraId="28E31F02" w14:textId="35BA7A36" w:rsidR="00521732" w:rsidRPr="00CE32CC" w:rsidRDefault="00521732" w:rsidP="0090223A">
            <w:pPr>
              <w:widowControl/>
              <w:spacing w:beforeLines="50" w:before="156" w:afterLines="50" w:after="156"/>
              <w:jc w:val="left"/>
              <w:rPr>
                <w:rFonts w:ascii="黑体" w:eastAsia="黑体" w:hAnsi="黑体"/>
                <w:b/>
                <w:color w:val="000000" w:themeColor="text1"/>
                <w:sz w:val="24"/>
                <w:szCs w:val="24"/>
              </w:rPr>
            </w:pPr>
            <w:r w:rsidRPr="00CE32CC">
              <w:rPr>
                <w:rFonts w:ascii="Times" w:hAnsi="Times"/>
                <w:color w:val="000000" w:themeColor="text1"/>
                <w:kern w:val="0"/>
                <w:sz w:val="24"/>
              </w:rPr>
              <w:t>分目标达成度</w:t>
            </w:r>
            <w:r w:rsidRPr="00CE32CC">
              <w:rPr>
                <w:rFonts w:ascii="Times" w:hAnsi="Times"/>
                <w:color w:val="000000" w:themeColor="text1"/>
                <w:kern w:val="0"/>
                <w:sz w:val="24"/>
              </w:rPr>
              <w:t>={0.</w:t>
            </w:r>
            <w:r w:rsidRPr="00CE32CC">
              <w:rPr>
                <w:rFonts w:ascii="Times" w:hAnsi="Times" w:hint="eastAsia"/>
                <w:color w:val="000000" w:themeColor="text1"/>
                <w:kern w:val="0"/>
                <w:sz w:val="24"/>
              </w:rPr>
              <w:t>3</w:t>
            </w:r>
            <w:r w:rsidRPr="00CE32CC">
              <w:rPr>
                <w:rFonts w:ascii="Times" w:hAnsi="Times"/>
                <w:color w:val="000000" w:themeColor="text1"/>
                <w:kern w:val="0"/>
                <w:sz w:val="24"/>
              </w:rPr>
              <w:t>ｘ平时分目标成绩</w:t>
            </w:r>
            <w:r w:rsidRPr="00CE32CC">
              <w:rPr>
                <w:rFonts w:ascii="Times" w:hAnsi="Times"/>
                <w:color w:val="000000" w:themeColor="text1"/>
                <w:kern w:val="0"/>
                <w:sz w:val="24"/>
              </w:rPr>
              <w:t>+0.</w:t>
            </w:r>
            <w:r w:rsidRPr="00CE32CC">
              <w:rPr>
                <w:rFonts w:ascii="Times" w:hAnsi="Times" w:hint="eastAsia"/>
                <w:color w:val="000000" w:themeColor="text1"/>
                <w:kern w:val="0"/>
                <w:sz w:val="24"/>
              </w:rPr>
              <w:t>2</w:t>
            </w:r>
            <w:r w:rsidRPr="00CE32CC">
              <w:rPr>
                <w:rFonts w:ascii="Times" w:hAnsi="Times"/>
                <w:color w:val="000000" w:themeColor="text1"/>
                <w:kern w:val="0"/>
                <w:sz w:val="24"/>
              </w:rPr>
              <w:t>ｘ期中分目标成绩</w:t>
            </w:r>
            <w:r w:rsidRPr="00CE32CC">
              <w:rPr>
                <w:rFonts w:ascii="Times" w:hAnsi="Times"/>
                <w:color w:val="000000" w:themeColor="text1"/>
                <w:kern w:val="0"/>
                <w:sz w:val="24"/>
              </w:rPr>
              <w:t>+0.1</w:t>
            </w:r>
            <w:r w:rsidRPr="00CE32CC">
              <w:rPr>
                <w:rFonts w:ascii="Times" w:hAnsi="Times"/>
                <w:color w:val="000000" w:themeColor="text1"/>
                <w:kern w:val="0"/>
                <w:sz w:val="24"/>
              </w:rPr>
              <w:t>ｘ</w:t>
            </w:r>
            <w:r w:rsidRPr="00CE32CC">
              <w:rPr>
                <w:rFonts w:ascii="Times" w:hAnsi="Times" w:hint="eastAsia"/>
                <w:color w:val="000000" w:themeColor="text1"/>
                <w:kern w:val="0"/>
                <w:sz w:val="24"/>
              </w:rPr>
              <w:t>实验</w:t>
            </w:r>
            <w:r w:rsidRPr="00CE32CC">
              <w:rPr>
                <w:rFonts w:ascii="Times" w:hAnsi="Times"/>
                <w:color w:val="000000" w:themeColor="text1"/>
                <w:kern w:val="0"/>
                <w:sz w:val="24"/>
              </w:rPr>
              <w:t>分目标成绩</w:t>
            </w:r>
            <w:r w:rsidRPr="00CE32CC">
              <w:rPr>
                <w:rFonts w:ascii="Times" w:hAnsi="Times" w:hint="eastAsia"/>
                <w:color w:val="000000" w:themeColor="text1"/>
                <w:kern w:val="0"/>
                <w:sz w:val="24"/>
              </w:rPr>
              <w:t>+</w:t>
            </w:r>
            <w:r w:rsidRPr="00CE32CC">
              <w:rPr>
                <w:rFonts w:ascii="Times" w:hAnsi="Times"/>
                <w:color w:val="000000" w:themeColor="text1"/>
                <w:kern w:val="0"/>
                <w:sz w:val="24"/>
              </w:rPr>
              <w:t>0.4</w:t>
            </w:r>
            <w:r w:rsidRPr="00CE32CC">
              <w:rPr>
                <w:rFonts w:ascii="Times" w:hAnsi="Times"/>
                <w:color w:val="000000" w:themeColor="text1"/>
                <w:kern w:val="0"/>
                <w:sz w:val="24"/>
              </w:rPr>
              <w:t>ｘ期末分目标成绩</w:t>
            </w:r>
            <w:r w:rsidRPr="00CE32CC">
              <w:rPr>
                <w:rFonts w:ascii="Times" w:hAnsi="Times"/>
                <w:color w:val="000000" w:themeColor="text1"/>
                <w:kern w:val="0"/>
                <w:sz w:val="24"/>
              </w:rPr>
              <w:t>}/</w:t>
            </w:r>
            <w:r w:rsidRPr="00CE32CC">
              <w:rPr>
                <w:rFonts w:ascii="Times" w:hAnsi="Times"/>
                <w:color w:val="000000" w:themeColor="text1"/>
                <w:kern w:val="0"/>
                <w:sz w:val="24"/>
              </w:rPr>
              <w:t>分目标总分</w:t>
            </w:r>
          </w:p>
          <w:p w14:paraId="1216A84C" w14:textId="158EF895" w:rsidR="00521732" w:rsidRPr="00CE32CC" w:rsidRDefault="00521732" w:rsidP="00521732">
            <w:pPr>
              <w:spacing w:beforeLines="50" w:before="156" w:afterLines="50" w:after="156"/>
              <w:rPr>
                <w:color w:val="000000" w:themeColor="text1"/>
                <w:kern w:val="0"/>
                <w:szCs w:val="21"/>
              </w:rPr>
            </w:pPr>
          </w:p>
        </w:tc>
      </w:tr>
      <w:tr w:rsidR="00CE32CC" w:rsidRPr="00CE32CC" w14:paraId="2E7EC72D" w14:textId="77777777" w:rsidTr="001C7A79">
        <w:trPr>
          <w:trHeight w:val="679"/>
          <w:jc w:val="center"/>
        </w:trPr>
        <w:tc>
          <w:tcPr>
            <w:tcW w:w="2122" w:type="dxa"/>
            <w:shd w:val="clear" w:color="auto" w:fill="auto"/>
            <w:vAlign w:val="center"/>
          </w:tcPr>
          <w:p w14:paraId="4DA1AE6E" w14:textId="77777777" w:rsidR="00521732" w:rsidRPr="00CE32CC" w:rsidRDefault="00521732" w:rsidP="00521732">
            <w:pPr>
              <w:spacing w:beforeLines="50" w:before="156" w:afterLines="50" w:after="156"/>
              <w:jc w:val="center"/>
              <w:rPr>
                <w:color w:val="000000" w:themeColor="text1"/>
                <w:kern w:val="0"/>
                <w:szCs w:val="21"/>
              </w:rPr>
            </w:pPr>
            <w:r w:rsidRPr="00CE32CC">
              <w:rPr>
                <w:rFonts w:hint="eastAsia"/>
                <w:color w:val="000000" w:themeColor="text1"/>
                <w:kern w:val="0"/>
                <w:szCs w:val="21"/>
              </w:rPr>
              <w:t>课程目标2</w:t>
            </w:r>
          </w:p>
        </w:tc>
        <w:tc>
          <w:tcPr>
            <w:tcW w:w="858" w:type="dxa"/>
            <w:shd w:val="clear" w:color="auto" w:fill="auto"/>
            <w:vAlign w:val="center"/>
          </w:tcPr>
          <w:p w14:paraId="4EAD85BB" w14:textId="22DA4899"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1134" w:type="dxa"/>
            <w:shd w:val="clear" w:color="auto" w:fill="auto"/>
            <w:vAlign w:val="center"/>
          </w:tcPr>
          <w:p w14:paraId="71F0339E" w14:textId="66592223"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1134" w:type="dxa"/>
            <w:vAlign w:val="center"/>
          </w:tcPr>
          <w:p w14:paraId="1BEBE2B8" w14:textId="52D33B1A"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1134" w:type="dxa"/>
            <w:vAlign w:val="center"/>
          </w:tcPr>
          <w:p w14:paraId="26F928B0" w14:textId="32B9FDC2"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3</w:t>
            </w:r>
            <w:r w:rsidR="00521732" w:rsidRPr="00CE32CC">
              <w:rPr>
                <w:rFonts w:hint="eastAsia"/>
                <w:color w:val="000000" w:themeColor="text1"/>
                <w:kern w:val="0"/>
                <w:szCs w:val="21"/>
              </w:rPr>
              <w:t>0%</w:t>
            </w:r>
          </w:p>
        </w:tc>
        <w:tc>
          <w:tcPr>
            <w:tcW w:w="2627" w:type="dxa"/>
            <w:vMerge/>
            <w:shd w:val="clear" w:color="auto" w:fill="auto"/>
            <w:vAlign w:val="center"/>
          </w:tcPr>
          <w:p w14:paraId="3F9ABE2E" w14:textId="77777777" w:rsidR="00521732" w:rsidRPr="00CE32CC" w:rsidRDefault="00521732" w:rsidP="00521732">
            <w:pPr>
              <w:spacing w:beforeLines="50" w:before="156" w:afterLines="50" w:after="156"/>
              <w:rPr>
                <w:color w:val="000000" w:themeColor="text1"/>
                <w:kern w:val="0"/>
                <w:szCs w:val="21"/>
              </w:rPr>
            </w:pPr>
          </w:p>
        </w:tc>
      </w:tr>
      <w:tr w:rsidR="00521732" w:rsidRPr="00CE32CC" w14:paraId="02FE0F6D" w14:textId="77777777" w:rsidTr="001C7A79">
        <w:trPr>
          <w:trHeight w:val="755"/>
          <w:jc w:val="center"/>
        </w:trPr>
        <w:tc>
          <w:tcPr>
            <w:tcW w:w="2122" w:type="dxa"/>
            <w:shd w:val="clear" w:color="auto" w:fill="auto"/>
            <w:vAlign w:val="center"/>
          </w:tcPr>
          <w:p w14:paraId="50ABC25E" w14:textId="77777777" w:rsidR="00521732" w:rsidRPr="00CE32CC" w:rsidRDefault="00521732" w:rsidP="00521732">
            <w:pPr>
              <w:spacing w:beforeLines="50" w:before="156" w:afterLines="50" w:after="156"/>
              <w:jc w:val="center"/>
              <w:rPr>
                <w:color w:val="000000" w:themeColor="text1"/>
                <w:kern w:val="0"/>
                <w:szCs w:val="21"/>
              </w:rPr>
            </w:pPr>
            <w:r w:rsidRPr="00CE32CC">
              <w:rPr>
                <w:rFonts w:hint="eastAsia"/>
                <w:color w:val="000000" w:themeColor="text1"/>
                <w:kern w:val="0"/>
                <w:szCs w:val="21"/>
              </w:rPr>
              <w:t>课程目标3</w:t>
            </w:r>
          </w:p>
        </w:tc>
        <w:tc>
          <w:tcPr>
            <w:tcW w:w="858" w:type="dxa"/>
            <w:shd w:val="clear" w:color="auto" w:fill="auto"/>
            <w:vAlign w:val="center"/>
          </w:tcPr>
          <w:p w14:paraId="684C72C0" w14:textId="75CEDBB5"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4</w:t>
            </w:r>
            <w:r w:rsidR="00521732" w:rsidRPr="00CE32CC">
              <w:rPr>
                <w:rFonts w:hint="eastAsia"/>
                <w:color w:val="000000" w:themeColor="text1"/>
                <w:kern w:val="0"/>
                <w:szCs w:val="21"/>
              </w:rPr>
              <w:t>0%</w:t>
            </w:r>
          </w:p>
        </w:tc>
        <w:tc>
          <w:tcPr>
            <w:tcW w:w="1134" w:type="dxa"/>
            <w:shd w:val="clear" w:color="auto" w:fill="auto"/>
            <w:vAlign w:val="center"/>
          </w:tcPr>
          <w:p w14:paraId="57DB3173" w14:textId="734EE92C"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4</w:t>
            </w:r>
            <w:r w:rsidR="00521732" w:rsidRPr="00CE32CC">
              <w:rPr>
                <w:rFonts w:hint="eastAsia"/>
                <w:color w:val="000000" w:themeColor="text1"/>
                <w:kern w:val="0"/>
                <w:szCs w:val="21"/>
              </w:rPr>
              <w:t>0%</w:t>
            </w:r>
          </w:p>
        </w:tc>
        <w:tc>
          <w:tcPr>
            <w:tcW w:w="1134" w:type="dxa"/>
            <w:vAlign w:val="center"/>
          </w:tcPr>
          <w:p w14:paraId="25C50917" w14:textId="1A249AC2"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4</w:t>
            </w:r>
            <w:r w:rsidR="00521732" w:rsidRPr="00CE32CC">
              <w:rPr>
                <w:rFonts w:hint="eastAsia"/>
                <w:color w:val="000000" w:themeColor="text1"/>
                <w:kern w:val="0"/>
                <w:szCs w:val="21"/>
              </w:rPr>
              <w:t>0%</w:t>
            </w:r>
          </w:p>
        </w:tc>
        <w:tc>
          <w:tcPr>
            <w:tcW w:w="1134" w:type="dxa"/>
            <w:vAlign w:val="center"/>
          </w:tcPr>
          <w:p w14:paraId="0F04F2BB" w14:textId="213B6419" w:rsidR="00521732" w:rsidRPr="00CE32CC" w:rsidRDefault="0090223A" w:rsidP="00521732">
            <w:pPr>
              <w:spacing w:beforeLines="50" w:before="156" w:afterLines="50" w:after="156"/>
              <w:jc w:val="center"/>
              <w:rPr>
                <w:color w:val="000000" w:themeColor="text1"/>
                <w:kern w:val="0"/>
                <w:szCs w:val="21"/>
              </w:rPr>
            </w:pPr>
            <w:r w:rsidRPr="00CE32CC">
              <w:rPr>
                <w:color w:val="000000" w:themeColor="text1"/>
                <w:kern w:val="0"/>
                <w:szCs w:val="21"/>
              </w:rPr>
              <w:t>4</w:t>
            </w:r>
            <w:r w:rsidR="00521732" w:rsidRPr="00CE32CC">
              <w:rPr>
                <w:rFonts w:hint="eastAsia"/>
                <w:color w:val="000000" w:themeColor="text1"/>
                <w:kern w:val="0"/>
                <w:szCs w:val="21"/>
              </w:rPr>
              <w:t>0%</w:t>
            </w:r>
          </w:p>
        </w:tc>
        <w:tc>
          <w:tcPr>
            <w:tcW w:w="2627" w:type="dxa"/>
            <w:vMerge/>
            <w:shd w:val="clear" w:color="auto" w:fill="auto"/>
            <w:vAlign w:val="center"/>
          </w:tcPr>
          <w:p w14:paraId="4BE09D44" w14:textId="77777777" w:rsidR="00521732" w:rsidRPr="00CE32CC" w:rsidRDefault="00521732" w:rsidP="00521732">
            <w:pPr>
              <w:spacing w:beforeLines="50" w:before="156" w:afterLines="50" w:after="156"/>
              <w:rPr>
                <w:color w:val="000000" w:themeColor="text1"/>
                <w:kern w:val="0"/>
                <w:szCs w:val="21"/>
              </w:rPr>
            </w:pPr>
          </w:p>
        </w:tc>
      </w:tr>
    </w:tbl>
    <w:p w14:paraId="67A27447" w14:textId="4F05C53F" w:rsidR="00986EC4" w:rsidRPr="00CE32CC" w:rsidRDefault="00047890">
      <w:pPr>
        <w:widowControl/>
        <w:spacing w:beforeLines="50" w:before="156" w:afterLines="50" w:after="156"/>
        <w:ind w:firstLineChars="200" w:firstLine="482"/>
        <w:jc w:val="left"/>
        <w:rPr>
          <w:rFonts w:ascii="黑体" w:eastAsia="黑体" w:hAnsi="黑体"/>
          <w:b/>
          <w:color w:val="000000" w:themeColor="text1"/>
          <w:sz w:val="24"/>
          <w:szCs w:val="24"/>
        </w:rPr>
      </w:pPr>
      <w:r w:rsidRPr="00CE32CC">
        <w:rPr>
          <w:rFonts w:ascii="黑体" w:eastAsia="黑体" w:hAnsi="黑体" w:hint="eastAsia"/>
          <w:b/>
          <w:color w:val="000000" w:themeColor="text1"/>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CE32CC" w:rsidRPr="00CE32CC" w14:paraId="7CE0BD4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E53C406"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lastRenderedPageBreak/>
              <w:t>课程</w:t>
            </w:r>
          </w:p>
          <w:p w14:paraId="4E94112A"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目标</w:t>
            </w:r>
          </w:p>
        </w:tc>
        <w:tc>
          <w:tcPr>
            <w:tcW w:w="9369" w:type="dxa"/>
            <w:gridSpan w:val="5"/>
            <w:tcBorders>
              <w:top w:val="single" w:sz="4" w:space="0" w:color="auto"/>
              <w:left w:val="single" w:sz="4" w:space="0" w:color="auto"/>
              <w:right w:val="single" w:sz="4" w:space="0" w:color="auto"/>
            </w:tcBorders>
          </w:tcPr>
          <w:p w14:paraId="2163632F"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评分标准</w:t>
            </w:r>
          </w:p>
        </w:tc>
      </w:tr>
      <w:tr w:rsidR="00CE32CC" w:rsidRPr="00CE32CC" w14:paraId="479A6AF5" w14:textId="77777777" w:rsidTr="00CC1C54">
        <w:trPr>
          <w:trHeight w:val="454"/>
          <w:tblHeader/>
          <w:jc w:val="center"/>
        </w:trPr>
        <w:tc>
          <w:tcPr>
            <w:tcW w:w="993" w:type="dxa"/>
            <w:vMerge/>
            <w:tcBorders>
              <w:left w:val="single" w:sz="4" w:space="0" w:color="auto"/>
              <w:right w:val="single" w:sz="4" w:space="0" w:color="auto"/>
            </w:tcBorders>
            <w:vAlign w:val="center"/>
          </w:tcPr>
          <w:p w14:paraId="54C9C693" w14:textId="77777777" w:rsidR="00986EC4" w:rsidRPr="00CE32CC" w:rsidRDefault="00986EC4">
            <w:pPr>
              <w:widowControl/>
              <w:spacing w:beforeLines="50" w:before="156" w:afterLines="50" w:after="156"/>
              <w:jc w:val="center"/>
              <w:rPr>
                <w:b/>
                <w:bCs/>
                <w:color w:val="000000" w:themeColor="text1"/>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5BD3CC65"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6755141C"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45F152B5"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55FED01B"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2B827A4B" w14:textId="77777777" w:rsidR="00986EC4" w:rsidRPr="00CE32CC" w:rsidRDefault="00047890">
            <w:pPr>
              <w:widowControl/>
              <w:spacing w:beforeLines="50" w:before="156" w:afterLines="50" w:after="156"/>
              <w:jc w:val="center"/>
              <w:rPr>
                <w:b/>
                <w:bCs/>
                <w:color w:val="000000" w:themeColor="text1"/>
                <w:szCs w:val="21"/>
              </w:rPr>
            </w:pPr>
            <w:r w:rsidRPr="00CE32CC">
              <w:rPr>
                <w:rFonts w:hint="eastAsia"/>
                <w:b/>
                <w:bCs/>
                <w:color w:val="000000" w:themeColor="text1"/>
                <w:szCs w:val="21"/>
              </w:rPr>
              <w:t>＜6</w:t>
            </w:r>
            <w:r w:rsidRPr="00CE32CC">
              <w:rPr>
                <w:b/>
                <w:bCs/>
                <w:color w:val="000000" w:themeColor="text1"/>
                <w:szCs w:val="21"/>
              </w:rPr>
              <w:t>0</w:t>
            </w:r>
          </w:p>
        </w:tc>
      </w:tr>
      <w:tr w:rsidR="00CE32CC" w:rsidRPr="00CE32CC" w14:paraId="4590794A" w14:textId="77777777" w:rsidTr="00CC1C54">
        <w:trPr>
          <w:trHeight w:val="449"/>
          <w:tblHeader/>
          <w:jc w:val="center"/>
        </w:trPr>
        <w:tc>
          <w:tcPr>
            <w:tcW w:w="993" w:type="dxa"/>
            <w:vMerge/>
            <w:tcBorders>
              <w:left w:val="single" w:sz="4" w:space="0" w:color="auto"/>
              <w:right w:val="single" w:sz="4" w:space="0" w:color="auto"/>
            </w:tcBorders>
            <w:vAlign w:val="center"/>
          </w:tcPr>
          <w:p w14:paraId="0A061F6F" w14:textId="77777777" w:rsidR="00986EC4" w:rsidRPr="00CE32CC" w:rsidRDefault="00986EC4">
            <w:pPr>
              <w:widowControl/>
              <w:spacing w:beforeLines="50" w:before="156" w:afterLines="50" w:after="156"/>
              <w:jc w:val="center"/>
              <w:rPr>
                <w:b/>
                <w:bCs/>
                <w:color w:val="000000" w:themeColor="text1"/>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27F0A46A"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55E04E19"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1920FBE3" w14:textId="77777777" w:rsidR="00986EC4" w:rsidRPr="00CE32CC" w:rsidRDefault="00047890">
            <w:pPr>
              <w:widowControl/>
              <w:spacing w:beforeLines="50" w:before="156" w:afterLines="50" w:after="156"/>
              <w:jc w:val="center"/>
              <w:rPr>
                <w:b/>
                <w:bCs/>
                <w:color w:val="000000" w:themeColor="text1"/>
                <w:szCs w:val="21"/>
              </w:rPr>
            </w:pPr>
            <w:r w:rsidRPr="00CE32CC">
              <w:rPr>
                <w:b/>
                <w:bCs/>
                <w:color w:val="000000" w:themeColor="text1"/>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216BEF09" w14:textId="77777777" w:rsidR="00986EC4" w:rsidRPr="00CE32CC" w:rsidRDefault="00047890">
            <w:pPr>
              <w:widowControl/>
              <w:spacing w:beforeLines="50" w:before="156" w:afterLines="50" w:after="156"/>
              <w:jc w:val="center"/>
              <w:rPr>
                <w:b/>
                <w:bCs/>
                <w:color w:val="000000" w:themeColor="text1"/>
                <w:szCs w:val="21"/>
              </w:rPr>
            </w:pPr>
            <w:r w:rsidRPr="00CE32CC">
              <w:rPr>
                <w:rFonts w:hint="eastAsia"/>
                <w:b/>
                <w:bCs/>
                <w:color w:val="000000" w:themeColor="text1"/>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44BDEF41" w14:textId="77777777" w:rsidR="00986EC4" w:rsidRPr="00CE32CC" w:rsidRDefault="00047890">
            <w:pPr>
              <w:widowControl/>
              <w:spacing w:beforeLines="50" w:before="156" w:afterLines="50" w:after="156"/>
              <w:jc w:val="center"/>
              <w:rPr>
                <w:b/>
                <w:bCs/>
                <w:color w:val="000000" w:themeColor="text1"/>
                <w:szCs w:val="21"/>
              </w:rPr>
            </w:pPr>
            <w:r w:rsidRPr="00CE32CC">
              <w:rPr>
                <w:rFonts w:hint="eastAsia"/>
                <w:b/>
                <w:bCs/>
                <w:color w:val="000000" w:themeColor="text1"/>
                <w:szCs w:val="21"/>
              </w:rPr>
              <w:t>不合格</w:t>
            </w:r>
          </w:p>
        </w:tc>
      </w:tr>
      <w:tr w:rsidR="00CE32CC" w:rsidRPr="00CE32CC" w14:paraId="7BC273B1" w14:textId="77777777" w:rsidTr="00CC1C54">
        <w:trPr>
          <w:trHeight w:val="194"/>
          <w:tblHeader/>
          <w:jc w:val="center"/>
        </w:trPr>
        <w:tc>
          <w:tcPr>
            <w:tcW w:w="993" w:type="dxa"/>
            <w:vMerge/>
            <w:tcBorders>
              <w:left w:val="single" w:sz="4" w:space="0" w:color="auto"/>
              <w:bottom w:val="single" w:sz="4" w:space="0" w:color="auto"/>
              <w:right w:val="single" w:sz="4" w:space="0" w:color="auto"/>
            </w:tcBorders>
            <w:vAlign w:val="center"/>
          </w:tcPr>
          <w:p w14:paraId="5289DC35" w14:textId="77777777" w:rsidR="00986EC4" w:rsidRPr="00CE32CC" w:rsidRDefault="00986EC4">
            <w:pPr>
              <w:widowControl/>
              <w:spacing w:beforeLines="50" w:before="156" w:afterLines="50" w:after="156"/>
              <w:jc w:val="center"/>
              <w:rPr>
                <w:b/>
                <w:bCs/>
                <w:color w:val="000000" w:themeColor="text1"/>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0DD1AC4F" w14:textId="77777777" w:rsidR="00986EC4" w:rsidRPr="00CE32CC" w:rsidRDefault="00047890">
            <w:pPr>
              <w:spacing w:beforeLines="50" w:before="156" w:afterLines="50" w:after="156"/>
              <w:jc w:val="center"/>
              <w:rPr>
                <w:b/>
                <w:bCs/>
                <w:color w:val="000000" w:themeColor="text1"/>
                <w:szCs w:val="21"/>
              </w:rPr>
            </w:pPr>
            <w:r w:rsidRPr="00CE32CC">
              <w:rPr>
                <w:rFonts w:hint="eastAsia"/>
                <w:b/>
                <w:bCs/>
                <w:color w:val="000000" w:themeColor="text1"/>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3FCBF804" w14:textId="77777777" w:rsidR="00986EC4" w:rsidRPr="00CE32CC" w:rsidRDefault="00047890">
            <w:pPr>
              <w:spacing w:beforeLines="50" w:before="156" w:afterLines="50" w:after="156"/>
              <w:jc w:val="center"/>
              <w:rPr>
                <w:b/>
                <w:bCs/>
                <w:color w:val="000000" w:themeColor="text1"/>
                <w:szCs w:val="21"/>
              </w:rPr>
            </w:pPr>
            <w:r w:rsidRPr="00CE32CC">
              <w:rPr>
                <w:rFonts w:hint="eastAsia"/>
                <w:b/>
                <w:bCs/>
                <w:color w:val="000000" w:themeColor="text1"/>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0EF67677" w14:textId="77777777" w:rsidR="00986EC4" w:rsidRPr="00CE32CC" w:rsidRDefault="00047890">
            <w:pPr>
              <w:spacing w:beforeLines="50" w:before="156" w:afterLines="50" w:after="156"/>
              <w:jc w:val="center"/>
              <w:rPr>
                <w:b/>
                <w:bCs/>
                <w:color w:val="000000" w:themeColor="text1"/>
                <w:szCs w:val="21"/>
              </w:rPr>
            </w:pPr>
            <w:r w:rsidRPr="00CE32CC">
              <w:rPr>
                <w:rFonts w:hint="eastAsia"/>
                <w:b/>
                <w:bCs/>
                <w:color w:val="000000" w:themeColor="text1"/>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202B71DF" w14:textId="77777777" w:rsidR="00986EC4" w:rsidRPr="00CE32CC" w:rsidRDefault="00047890">
            <w:pPr>
              <w:spacing w:beforeLines="50" w:before="156" w:afterLines="50" w:after="156"/>
              <w:jc w:val="center"/>
              <w:rPr>
                <w:b/>
                <w:bCs/>
                <w:color w:val="000000" w:themeColor="text1"/>
                <w:szCs w:val="21"/>
              </w:rPr>
            </w:pPr>
            <w:r w:rsidRPr="00CE32CC">
              <w:rPr>
                <w:rFonts w:hint="eastAsia"/>
                <w:b/>
                <w:bCs/>
                <w:color w:val="000000" w:themeColor="text1"/>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3DBC4C28" w14:textId="77777777" w:rsidR="00986EC4" w:rsidRPr="00CE32CC" w:rsidRDefault="00047890">
            <w:pPr>
              <w:spacing w:beforeLines="50" w:before="156" w:afterLines="50" w:after="156"/>
              <w:jc w:val="center"/>
              <w:rPr>
                <w:b/>
                <w:bCs/>
                <w:color w:val="000000" w:themeColor="text1"/>
                <w:szCs w:val="21"/>
              </w:rPr>
            </w:pPr>
            <w:r w:rsidRPr="00CE32CC">
              <w:rPr>
                <w:rFonts w:hint="eastAsia"/>
                <w:b/>
                <w:bCs/>
                <w:color w:val="000000" w:themeColor="text1"/>
                <w:szCs w:val="21"/>
              </w:rPr>
              <w:t>F</w:t>
            </w:r>
          </w:p>
        </w:tc>
      </w:tr>
      <w:tr w:rsidR="00CE32CC" w:rsidRPr="00CE32CC" w14:paraId="33C40B0D" w14:textId="77777777" w:rsidTr="00CC1C54">
        <w:trPr>
          <w:trHeight w:val="1332"/>
          <w:jc w:val="center"/>
        </w:trPr>
        <w:tc>
          <w:tcPr>
            <w:tcW w:w="993" w:type="dxa"/>
            <w:tcBorders>
              <w:top w:val="single" w:sz="4" w:space="0" w:color="auto"/>
              <w:left w:val="single" w:sz="4" w:space="0" w:color="auto"/>
              <w:bottom w:val="single" w:sz="4" w:space="0" w:color="auto"/>
              <w:right w:val="single" w:sz="4" w:space="0" w:color="auto"/>
            </w:tcBorders>
            <w:vAlign w:val="center"/>
          </w:tcPr>
          <w:p w14:paraId="6DDD5358" w14:textId="77777777" w:rsidR="00986EC4" w:rsidRPr="00CE32CC" w:rsidRDefault="00047890">
            <w:pPr>
              <w:spacing w:beforeLines="50" w:before="156" w:afterLines="50" w:after="156"/>
              <w:jc w:val="center"/>
              <w:rPr>
                <w:b/>
                <w:bCs/>
                <w:color w:val="000000" w:themeColor="text1"/>
                <w:kern w:val="0"/>
                <w:szCs w:val="21"/>
              </w:rPr>
            </w:pPr>
            <w:r w:rsidRPr="00CE32CC">
              <w:rPr>
                <w:rFonts w:hint="eastAsia"/>
                <w:b/>
                <w:bCs/>
                <w:color w:val="000000" w:themeColor="text1"/>
                <w:kern w:val="0"/>
                <w:szCs w:val="21"/>
              </w:rPr>
              <w:t>课程</w:t>
            </w:r>
          </w:p>
          <w:p w14:paraId="5ED35585" w14:textId="77777777" w:rsidR="00986EC4" w:rsidRPr="00CE32CC" w:rsidRDefault="00047890">
            <w:pPr>
              <w:spacing w:beforeLines="50" w:before="156" w:afterLines="50" w:after="156"/>
              <w:jc w:val="center"/>
              <w:rPr>
                <w:b/>
                <w:bCs/>
                <w:color w:val="000000" w:themeColor="text1"/>
                <w:kern w:val="0"/>
                <w:szCs w:val="21"/>
              </w:rPr>
            </w:pPr>
            <w:r w:rsidRPr="00CE32CC">
              <w:rPr>
                <w:b/>
                <w:bCs/>
                <w:color w:val="000000" w:themeColor="text1"/>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3C9EA2B6" w14:textId="77777777"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完全掌握法医眼科学的关键概念，法医眼科学的</w:t>
            </w:r>
            <w:r w:rsidRPr="00CE32CC">
              <w:rPr>
                <w:rFonts w:hAnsi="宋体" w:cs="宋体"/>
                <w:bCs/>
                <w:color w:val="000000" w:themeColor="text1"/>
              </w:rPr>
              <w:t>任务</w:t>
            </w:r>
            <w:r w:rsidRPr="00CE32CC">
              <w:rPr>
                <w:rFonts w:hAnsi="宋体" w:cs="宋体" w:hint="eastAsia"/>
                <w:bCs/>
                <w:color w:val="000000" w:themeColor="text1"/>
              </w:rPr>
              <w:t>、</w:t>
            </w:r>
            <w:r w:rsidRPr="00CE32CC">
              <w:rPr>
                <w:rFonts w:hAnsi="宋体" w:cs="宋体"/>
                <w:bCs/>
                <w:color w:val="000000" w:themeColor="text1"/>
              </w:rPr>
              <w:t>意义</w:t>
            </w:r>
            <w:r w:rsidRPr="00CE32CC">
              <w:rPr>
                <w:rFonts w:hAnsi="宋体" w:cs="宋体" w:hint="eastAsia"/>
                <w:bCs/>
                <w:color w:val="000000" w:themeColor="text1"/>
              </w:rPr>
              <w:t>、</w:t>
            </w:r>
            <w:r w:rsidRPr="00CE32CC">
              <w:rPr>
                <w:rFonts w:hAnsi="宋体" w:cs="宋体"/>
                <w:bCs/>
                <w:color w:val="000000" w:themeColor="text1"/>
              </w:rPr>
              <w:t>工作内容</w:t>
            </w:r>
            <w:r w:rsidRPr="00CE32CC">
              <w:rPr>
                <w:rFonts w:hAnsi="宋体" w:cs="宋体" w:hint="eastAsia"/>
                <w:bCs/>
                <w:color w:val="000000" w:themeColor="text1"/>
              </w:rPr>
              <w:t>、</w:t>
            </w:r>
            <w:r w:rsidRPr="00CE32CC">
              <w:rPr>
                <w:rFonts w:hAnsi="宋体" w:cs="宋体"/>
                <w:bCs/>
                <w:color w:val="000000" w:themeColor="text1"/>
              </w:rPr>
              <w:t>相关</w:t>
            </w:r>
            <w:r w:rsidRPr="00CE32CC">
              <w:rPr>
                <w:rFonts w:hAnsi="宋体" w:cs="宋体" w:hint="eastAsia"/>
                <w:bCs/>
                <w:color w:val="000000" w:themeColor="text1"/>
              </w:rPr>
              <w:t>技术标准等原则性问题</w:t>
            </w:r>
            <w:r w:rsidRPr="00CE32CC">
              <w:rPr>
                <w:rFonts w:hAnsi="宋体" w:cs="宋体"/>
                <w:bCs/>
                <w:color w:val="000000" w:themeColor="text1"/>
              </w:rPr>
              <w:t>。</w:t>
            </w:r>
          </w:p>
          <w:p w14:paraId="595A0B2F" w14:textId="77777777"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完全掌握</w:t>
            </w:r>
            <w:r w:rsidRPr="00CE32CC">
              <w:rPr>
                <w:rFonts w:hAnsi="宋体" w:cs="宋体"/>
                <w:bCs/>
                <w:color w:val="000000" w:themeColor="text1"/>
              </w:rPr>
              <w:t>眼的</w:t>
            </w:r>
            <w:r w:rsidRPr="00CE32CC">
              <w:rPr>
                <w:rFonts w:hAnsi="宋体" w:cs="宋体" w:hint="eastAsia"/>
                <w:bCs/>
                <w:color w:val="000000" w:themeColor="text1"/>
              </w:rPr>
              <w:t>解剖和</w:t>
            </w:r>
            <w:r w:rsidRPr="00CE32CC">
              <w:rPr>
                <w:rFonts w:hAnsi="宋体" w:cs="宋体"/>
                <w:bCs/>
                <w:color w:val="000000" w:themeColor="text1"/>
              </w:rPr>
              <w:t>生理</w:t>
            </w:r>
            <w:r w:rsidRPr="00CE32CC">
              <w:rPr>
                <w:rFonts w:hAnsi="宋体" w:cs="宋体" w:hint="eastAsia"/>
                <w:bCs/>
                <w:color w:val="000000" w:themeColor="text1"/>
              </w:rPr>
              <w:t>。</w:t>
            </w:r>
          </w:p>
          <w:p w14:paraId="5716510C" w14:textId="77777777"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完全掌握眼科常用结构检测技术、</w:t>
            </w:r>
            <w:r w:rsidRPr="00CE32CC">
              <w:rPr>
                <w:rFonts w:hAnsi="宋体" w:cs="宋体"/>
                <w:bCs/>
                <w:color w:val="000000" w:themeColor="text1"/>
              </w:rPr>
              <w:t>视觉电生理功能检查</w:t>
            </w:r>
            <w:r w:rsidRPr="00CE32CC">
              <w:rPr>
                <w:rFonts w:hAnsi="宋体" w:cs="宋体" w:hint="eastAsia"/>
                <w:bCs/>
                <w:color w:val="000000" w:themeColor="text1"/>
              </w:rPr>
              <w:t>方法。</w:t>
            </w:r>
          </w:p>
          <w:p w14:paraId="51177734" w14:textId="29D1EDE0"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完全</w:t>
            </w:r>
            <w:r w:rsidR="0065293C" w:rsidRPr="00CE32CC">
              <w:rPr>
                <w:rFonts w:hAnsi="宋体" w:cs="宋体" w:hint="eastAsia"/>
                <w:bCs/>
                <w:color w:val="000000" w:themeColor="text1"/>
              </w:rPr>
              <w:t>掌握</w:t>
            </w:r>
            <w:r w:rsidRPr="00CE32CC">
              <w:rPr>
                <w:rFonts w:hAnsi="宋体" w:cs="宋体" w:hint="eastAsia"/>
                <w:bCs/>
                <w:color w:val="000000" w:themeColor="text1"/>
              </w:rPr>
              <w:t>眼科</w:t>
            </w:r>
            <w:r w:rsidRPr="00CE32CC">
              <w:rPr>
                <w:rFonts w:hAnsi="宋体" w:cs="宋体"/>
                <w:bCs/>
                <w:color w:val="000000" w:themeColor="text1"/>
              </w:rPr>
              <w:t>学的</w:t>
            </w:r>
            <w:r w:rsidRPr="00CE32CC">
              <w:rPr>
                <w:rFonts w:hAnsi="宋体" w:cs="宋体" w:hint="eastAsia"/>
                <w:bCs/>
                <w:color w:val="000000" w:themeColor="text1"/>
              </w:rPr>
              <w:t>专业</w:t>
            </w:r>
            <w:r w:rsidRPr="00CE32CC">
              <w:rPr>
                <w:rFonts w:hAnsi="宋体" w:cs="宋体"/>
                <w:bCs/>
                <w:color w:val="000000" w:themeColor="text1"/>
              </w:rPr>
              <w:t>特</w:t>
            </w:r>
            <w:r w:rsidRPr="00CE32CC">
              <w:rPr>
                <w:rFonts w:hAnsi="宋体" w:cs="宋体" w:hint="eastAsia"/>
                <w:bCs/>
                <w:color w:val="000000" w:themeColor="text1"/>
              </w:rPr>
              <w:t>点</w:t>
            </w:r>
            <w:r w:rsidRPr="00CE32CC">
              <w:rPr>
                <w:rFonts w:hAnsi="宋体" w:cs="宋体"/>
                <w:bCs/>
                <w:color w:val="000000" w:themeColor="text1"/>
              </w:rPr>
              <w:t>、专业检测规范，专业</w:t>
            </w:r>
            <w:r w:rsidRPr="00CE32CC">
              <w:rPr>
                <w:rFonts w:hAnsi="宋体" w:cs="宋体" w:hint="eastAsia"/>
                <w:bCs/>
                <w:color w:val="000000" w:themeColor="text1"/>
              </w:rPr>
              <w:t>评定标准。</w:t>
            </w:r>
          </w:p>
          <w:p w14:paraId="6C84C793" w14:textId="1B1E912A" w:rsidR="00AE7C67" w:rsidRPr="00CE32CC" w:rsidRDefault="00AE7C67" w:rsidP="0090223A">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00B44E37" w14:textId="77777777"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hint="eastAsia"/>
                <w:color w:val="000000" w:themeColor="text1"/>
                <w:szCs w:val="21"/>
              </w:rPr>
              <w:t>大部分掌握</w:t>
            </w:r>
            <w:r w:rsidRPr="00CE32CC">
              <w:rPr>
                <w:rFonts w:hAnsi="宋体" w:cs="宋体" w:hint="eastAsia"/>
                <w:bCs/>
                <w:color w:val="000000" w:themeColor="text1"/>
              </w:rPr>
              <w:t>法医眼科学的关键概念，法医眼科学的</w:t>
            </w:r>
            <w:r w:rsidRPr="00CE32CC">
              <w:rPr>
                <w:rFonts w:hAnsi="宋体" w:cs="宋体"/>
                <w:bCs/>
                <w:color w:val="000000" w:themeColor="text1"/>
              </w:rPr>
              <w:t>任务</w:t>
            </w:r>
            <w:r w:rsidRPr="00CE32CC">
              <w:rPr>
                <w:rFonts w:hAnsi="宋体" w:cs="宋体" w:hint="eastAsia"/>
                <w:bCs/>
                <w:color w:val="000000" w:themeColor="text1"/>
              </w:rPr>
              <w:t>、</w:t>
            </w:r>
            <w:r w:rsidRPr="00CE32CC">
              <w:rPr>
                <w:rFonts w:hAnsi="宋体" w:cs="宋体"/>
                <w:bCs/>
                <w:color w:val="000000" w:themeColor="text1"/>
              </w:rPr>
              <w:t>意义</w:t>
            </w:r>
            <w:r w:rsidRPr="00CE32CC">
              <w:rPr>
                <w:rFonts w:hAnsi="宋体" w:cs="宋体" w:hint="eastAsia"/>
                <w:bCs/>
                <w:color w:val="000000" w:themeColor="text1"/>
              </w:rPr>
              <w:t>、</w:t>
            </w:r>
            <w:r w:rsidRPr="00CE32CC">
              <w:rPr>
                <w:rFonts w:hAnsi="宋体" w:cs="宋体"/>
                <w:bCs/>
                <w:color w:val="000000" w:themeColor="text1"/>
              </w:rPr>
              <w:t>工作内容</w:t>
            </w:r>
            <w:r w:rsidRPr="00CE32CC">
              <w:rPr>
                <w:rFonts w:hAnsi="宋体" w:cs="宋体" w:hint="eastAsia"/>
                <w:bCs/>
                <w:color w:val="000000" w:themeColor="text1"/>
              </w:rPr>
              <w:t>、</w:t>
            </w:r>
            <w:r w:rsidRPr="00CE32CC">
              <w:rPr>
                <w:rFonts w:hAnsi="宋体" w:cs="宋体"/>
                <w:bCs/>
                <w:color w:val="000000" w:themeColor="text1"/>
              </w:rPr>
              <w:t>相关</w:t>
            </w:r>
            <w:r w:rsidRPr="00CE32CC">
              <w:rPr>
                <w:rFonts w:hAnsi="宋体" w:cs="宋体" w:hint="eastAsia"/>
                <w:bCs/>
                <w:color w:val="000000" w:themeColor="text1"/>
              </w:rPr>
              <w:t>技术标准等原则性问题</w:t>
            </w:r>
            <w:r w:rsidRPr="00CE32CC">
              <w:rPr>
                <w:rFonts w:hAnsi="宋体" w:cs="宋体"/>
                <w:bCs/>
                <w:color w:val="000000" w:themeColor="text1"/>
              </w:rPr>
              <w:t>。</w:t>
            </w:r>
          </w:p>
          <w:p w14:paraId="20293434" w14:textId="0222DB69"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hint="eastAsia"/>
                <w:color w:val="000000" w:themeColor="text1"/>
                <w:szCs w:val="21"/>
              </w:rPr>
              <w:t>大部分掌握</w:t>
            </w:r>
            <w:r w:rsidRPr="00CE32CC">
              <w:rPr>
                <w:rFonts w:hAnsi="宋体" w:cs="宋体"/>
                <w:bCs/>
                <w:color w:val="000000" w:themeColor="text1"/>
              </w:rPr>
              <w:t>眼的</w:t>
            </w:r>
            <w:r w:rsidRPr="00CE32CC">
              <w:rPr>
                <w:rFonts w:hAnsi="宋体" w:cs="宋体" w:hint="eastAsia"/>
                <w:bCs/>
                <w:color w:val="000000" w:themeColor="text1"/>
              </w:rPr>
              <w:t>解剖和</w:t>
            </w:r>
            <w:r w:rsidRPr="00CE32CC">
              <w:rPr>
                <w:rFonts w:hAnsi="宋体" w:cs="宋体"/>
                <w:bCs/>
                <w:color w:val="000000" w:themeColor="text1"/>
              </w:rPr>
              <w:t>生理</w:t>
            </w:r>
            <w:r w:rsidRPr="00CE32CC">
              <w:rPr>
                <w:rFonts w:hAnsi="宋体" w:cs="宋体" w:hint="eastAsia"/>
                <w:bCs/>
                <w:color w:val="000000" w:themeColor="text1"/>
              </w:rPr>
              <w:t>。</w:t>
            </w:r>
          </w:p>
          <w:p w14:paraId="67C46669" w14:textId="686562CB"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hint="eastAsia"/>
                <w:color w:val="000000" w:themeColor="text1"/>
                <w:szCs w:val="21"/>
              </w:rPr>
              <w:t>大部分</w:t>
            </w:r>
            <w:r w:rsidRPr="00CE32CC">
              <w:rPr>
                <w:rFonts w:hAnsi="宋体" w:cs="宋体" w:hint="eastAsia"/>
                <w:bCs/>
                <w:color w:val="000000" w:themeColor="text1"/>
              </w:rPr>
              <w:t>掌握眼科常用结构检测技术、</w:t>
            </w:r>
            <w:r w:rsidRPr="00CE32CC">
              <w:rPr>
                <w:rFonts w:hAnsi="宋体" w:cs="宋体"/>
                <w:bCs/>
                <w:color w:val="000000" w:themeColor="text1"/>
              </w:rPr>
              <w:t>视觉电生理功能检查</w:t>
            </w:r>
            <w:r w:rsidRPr="00CE32CC">
              <w:rPr>
                <w:rFonts w:hAnsi="宋体" w:cs="宋体" w:hint="eastAsia"/>
                <w:bCs/>
                <w:color w:val="000000" w:themeColor="text1"/>
              </w:rPr>
              <w:t>方法。</w:t>
            </w:r>
          </w:p>
          <w:p w14:paraId="7499C656" w14:textId="033E480E"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hint="eastAsia"/>
                <w:color w:val="000000" w:themeColor="text1"/>
                <w:szCs w:val="21"/>
              </w:rPr>
              <w:t>大部分</w:t>
            </w:r>
            <w:r w:rsidR="0065293C" w:rsidRPr="00CE32CC">
              <w:rPr>
                <w:rFonts w:hAnsi="宋体" w:cs="宋体" w:hint="eastAsia"/>
                <w:bCs/>
                <w:color w:val="000000" w:themeColor="text1"/>
              </w:rPr>
              <w:t>掌握</w:t>
            </w:r>
            <w:r w:rsidRPr="00CE32CC">
              <w:rPr>
                <w:rFonts w:hAnsi="宋体" w:cs="宋体" w:hint="eastAsia"/>
                <w:bCs/>
                <w:color w:val="000000" w:themeColor="text1"/>
              </w:rPr>
              <w:t>眼科</w:t>
            </w:r>
            <w:r w:rsidRPr="00CE32CC">
              <w:rPr>
                <w:rFonts w:hAnsi="宋体" w:cs="宋体"/>
                <w:bCs/>
                <w:color w:val="000000" w:themeColor="text1"/>
              </w:rPr>
              <w:t>学的</w:t>
            </w:r>
            <w:r w:rsidRPr="00CE32CC">
              <w:rPr>
                <w:rFonts w:hAnsi="宋体" w:cs="宋体" w:hint="eastAsia"/>
                <w:bCs/>
                <w:color w:val="000000" w:themeColor="text1"/>
              </w:rPr>
              <w:t>专业</w:t>
            </w:r>
            <w:r w:rsidRPr="00CE32CC">
              <w:rPr>
                <w:rFonts w:hAnsi="宋体" w:cs="宋体"/>
                <w:bCs/>
                <w:color w:val="000000" w:themeColor="text1"/>
              </w:rPr>
              <w:t>特</w:t>
            </w:r>
            <w:r w:rsidRPr="00CE32CC">
              <w:rPr>
                <w:rFonts w:hAnsi="宋体" w:cs="宋体" w:hint="eastAsia"/>
                <w:bCs/>
                <w:color w:val="000000" w:themeColor="text1"/>
              </w:rPr>
              <w:t>点</w:t>
            </w:r>
            <w:r w:rsidRPr="00CE32CC">
              <w:rPr>
                <w:rFonts w:hAnsi="宋体" w:cs="宋体"/>
                <w:bCs/>
                <w:color w:val="000000" w:themeColor="text1"/>
              </w:rPr>
              <w:t>、专业检测规范，专业</w:t>
            </w:r>
            <w:r w:rsidRPr="00CE32CC">
              <w:rPr>
                <w:rFonts w:hAnsi="宋体" w:cs="宋体" w:hint="eastAsia"/>
                <w:bCs/>
                <w:color w:val="000000" w:themeColor="text1"/>
              </w:rPr>
              <w:t>评定标准。</w:t>
            </w:r>
          </w:p>
          <w:p w14:paraId="3CE940B3" w14:textId="4A5AC0E3"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72C4EE5C" w14:textId="4CDFA40E"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掌握法医眼科学的关键概念，法医眼科学的</w:t>
            </w:r>
            <w:r w:rsidRPr="00CE32CC">
              <w:rPr>
                <w:rFonts w:hAnsi="宋体" w:cs="宋体"/>
                <w:bCs/>
                <w:color w:val="000000" w:themeColor="text1"/>
              </w:rPr>
              <w:t>任务</w:t>
            </w:r>
            <w:r w:rsidRPr="00CE32CC">
              <w:rPr>
                <w:rFonts w:hAnsi="宋体" w:cs="宋体" w:hint="eastAsia"/>
                <w:bCs/>
                <w:color w:val="000000" w:themeColor="text1"/>
              </w:rPr>
              <w:t>、</w:t>
            </w:r>
            <w:r w:rsidRPr="00CE32CC">
              <w:rPr>
                <w:rFonts w:hAnsi="宋体" w:cs="宋体"/>
                <w:bCs/>
                <w:color w:val="000000" w:themeColor="text1"/>
              </w:rPr>
              <w:t>意义</w:t>
            </w:r>
            <w:r w:rsidRPr="00CE32CC">
              <w:rPr>
                <w:rFonts w:hAnsi="宋体" w:cs="宋体" w:hint="eastAsia"/>
                <w:bCs/>
                <w:color w:val="000000" w:themeColor="text1"/>
              </w:rPr>
              <w:t>、</w:t>
            </w:r>
            <w:r w:rsidRPr="00CE32CC">
              <w:rPr>
                <w:rFonts w:hAnsi="宋体" w:cs="宋体"/>
                <w:bCs/>
                <w:color w:val="000000" w:themeColor="text1"/>
              </w:rPr>
              <w:t>工作内容</w:t>
            </w:r>
            <w:r w:rsidRPr="00CE32CC">
              <w:rPr>
                <w:rFonts w:hAnsi="宋体" w:cs="宋体" w:hint="eastAsia"/>
                <w:bCs/>
                <w:color w:val="000000" w:themeColor="text1"/>
              </w:rPr>
              <w:t>、</w:t>
            </w:r>
            <w:r w:rsidRPr="00CE32CC">
              <w:rPr>
                <w:rFonts w:hAnsi="宋体" w:cs="宋体"/>
                <w:bCs/>
                <w:color w:val="000000" w:themeColor="text1"/>
              </w:rPr>
              <w:t>相关</w:t>
            </w:r>
            <w:r w:rsidRPr="00CE32CC">
              <w:rPr>
                <w:rFonts w:hAnsi="宋体" w:cs="宋体" w:hint="eastAsia"/>
                <w:bCs/>
                <w:color w:val="000000" w:themeColor="text1"/>
              </w:rPr>
              <w:t>技术标准等原则性问题</w:t>
            </w:r>
            <w:r w:rsidRPr="00CE32CC">
              <w:rPr>
                <w:rFonts w:hAnsi="宋体" w:cs="宋体"/>
                <w:bCs/>
                <w:color w:val="000000" w:themeColor="text1"/>
              </w:rPr>
              <w:t>。</w:t>
            </w:r>
          </w:p>
          <w:p w14:paraId="07F94732" w14:textId="7C44379C"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掌握</w:t>
            </w:r>
            <w:r w:rsidRPr="00CE32CC">
              <w:rPr>
                <w:rFonts w:hAnsi="宋体" w:cs="宋体"/>
                <w:bCs/>
                <w:color w:val="000000" w:themeColor="text1"/>
              </w:rPr>
              <w:t>眼的</w:t>
            </w:r>
            <w:r w:rsidRPr="00CE32CC">
              <w:rPr>
                <w:rFonts w:hAnsi="宋体" w:cs="宋体" w:hint="eastAsia"/>
                <w:bCs/>
                <w:color w:val="000000" w:themeColor="text1"/>
              </w:rPr>
              <w:t>解剖和</w:t>
            </w:r>
            <w:r w:rsidRPr="00CE32CC">
              <w:rPr>
                <w:rFonts w:hAnsi="宋体" w:cs="宋体"/>
                <w:bCs/>
                <w:color w:val="000000" w:themeColor="text1"/>
              </w:rPr>
              <w:t>生理</w:t>
            </w:r>
            <w:r w:rsidRPr="00CE32CC">
              <w:rPr>
                <w:rFonts w:hAnsi="宋体" w:cs="宋体" w:hint="eastAsia"/>
                <w:bCs/>
                <w:color w:val="000000" w:themeColor="text1"/>
              </w:rPr>
              <w:t>。</w:t>
            </w:r>
          </w:p>
          <w:p w14:paraId="012D01BD" w14:textId="542E795D"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掌握眼科常用结构检测技术、</w:t>
            </w:r>
            <w:r w:rsidRPr="00CE32CC">
              <w:rPr>
                <w:rFonts w:hAnsi="宋体" w:cs="宋体"/>
                <w:bCs/>
                <w:color w:val="000000" w:themeColor="text1"/>
              </w:rPr>
              <w:t>视觉电生理功能检查</w:t>
            </w:r>
            <w:r w:rsidRPr="00CE32CC">
              <w:rPr>
                <w:rFonts w:hAnsi="宋体" w:cs="宋体" w:hint="eastAsia"/>
                <w:bCs/>
                <w:color w:val="000000" w:themeColor="text1"/>
              </w:rPr>
              <w:t>方法。</w:t>
            </w:r>
          </w:p>
          <w:p w14:paraId="36A86875" w14:textId="5EC821C8" w:rsidR="00AE7C67" w:rsidRPr="00CE32CC" w:rsidRDefault="0065293C"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掌握</w:t>
            </w:r>
            <w:r w:rsidR="00AE7C67" w:rsidRPr="00CE32CC">
              <w:rPr>
                <w:rFonts w:hAnsi="宋体" w:cs="宋体" w:hint="eastAsia"/>
                <w:bCs/>
                <w:color w:val="000000" w:themeColor="text1"/>
              </w:rPr>
              <w:t>眼科</w:t>
            </w:r>
            <w:r w:rsidR="00AE7C67" w:rsidRPr="00CE32CC">
              <w:rPr>
                <w:rFonts w:hAnsi="宋体" w:cs="宋体"/>
                <w:bCs/>
                <w:color w:val="000000" w:themeColor="text1"/>
              </w:rPr>
              <w:t>学的</w:t>
            </w:r>
            <w:r w:rsidR="00AE7C67" w:rsidRPr="00CE32CC">
              <w:rPr>
                <w:rFonts w:hAnsi="宋体" w:cs="宋体" w:hint="eastAsia"/>
                <w:bCs/>
                <w:color w:val="000000" w:themeColor="text1"/>
              </w:rPr>
              <w:t>专业</w:t>
            </w:r>
            <w:r w:rsidR="00AE7C67" w:rsidRPr="00CE32CC">
              <w:rPr>
                <w:rFonts w:hAnsi="宋体" w:cs="宋体"/>
                <w:bCs/>
                <w:color w:val="000000" w:themeColor="text1"/>
              </w:rPr>
              <w:t>特</w:t>
            </w:r>
            <w:r w:rsidR="00AE7C67" w:rsidRPr="00CE32CC">
              <w:rPr>
                <w:rFonts w:hAnsi="宋体" w:cs="宋体" w:hint="eastAsia"/>
                <w:bCs/>
                <w:color w:val="000000" w:themeColor="text1"/>
              </w:rPr>
              <w:t>点</w:t>
            </w:r>
            <w:r w:rsidR="00AE7C67" w:rsidRPr="00CE32CC">
              <w:rPr>
                <w:rFonts w:hAnsi="宋体" w:cs="宋体"/>
                <w:bCs/>
                <w:color w:val="000000" w:themeColor="text1"/>
              </w:rPr>
              <w:t>、专业检测规范，专业</w:t>
            </w:r>
            <w:r w:rsidR="00AE7C67" w:rsidRPr="00CE32CC">
              <w:rPr>
                <w:rFonts w:hAnsi="宋体" w:cs="宋体" w:hint="eastAsia"/>
                <w:bCs/>
                <w:color w:val="000000" w:themeColor="text1"/>
              </w:rPr>
              <w:t>评定标准。</w:t>
            </w:r>
          </w:p>
          <w:p w14:paraId="5B63D4E3" w14:textId="3110F648"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0A1B14B4" w14:textId="77777777"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基本</w:t>
            </w:r>
            <w:r w:rsidRPr="00CE32CC">
              <w:rPr>
                <w:rFonts w:hAnsi="宋体" w:hint="eastAsia"/>
                <w:color w:val="000000" w:themeColor="text1"/>
                <w:szCs w:val="21"/>
              </w:rPr>
              <w:t>掌握</w:t>
            </w:r>
            <w:r w:rsidRPr="00CE32CC">
              <w:rPr>
                <w:rFonts w:hAnsi="宋体" w:cs="宋体" w:hint="eastAsia"/>
                <w:bCs/>
                <w:color w:val="000000" w:themeColor="text1"/>
              </w:rPr>
              <w:t>法医眼科学的关键概念，法医眼科学的</w:t>
            </w:r>
            <w:r w:rsidRPr="00CE32CC">
              <w:rPr>
                <w:rFonts w:hAnsi="宋体" w:cs="宋体"/>
                <w:bCs/>
                <w:color w:val="000000" w:themeColor="text1"/>
              </w:rPr>
              <w:t>任务</w:t>
            </w:r>
            <w:r w:rsidRPr="00CE32CC">
              <w:rPr>
                <w:rFonts w:hAnsi="宋体" w:cs="宋体" w:hint="eastAsia"/>
                <w:bCs/>
                <w:color w:val="000000" w:themeColor="text1"/>
              </w:rPr>
              <w:t>、</w:t>
            </w:r>
            <w:r w:rsidRPr="00CE32CC">
              <w:rPr>
                <w:rFonts w:hAnsi="宋体" w:cs="宋体"/>
                <w:bCs/>
                <w:color w:val="000000" w:themeColor="text1"/>
              </w:rPr>
              <w:t>意义</w:t>
            </w:r>
            <w:r w:rsidRPr="00CE32CC">
              <w:rPr>
                <w:rFonts w:hAnsi="宋体" w:cs="宋体" w:hint="eastAsia"/>
                <w:bCs/>
                <w:color w:val="000000" w:themeColor="text1"/>
              </w:rPr>
              <w:t>、</w:t>
            </w:r>
            <w:r w:rsidRPr="00CE32CC">
              <w:rPr>
                <w:rFonts w:hAnsi="宋体" w:cs="宋体"/>
                <w:bCs/>
                <w:color w:val="000000" w:themeColor="text1"/>
              </w:rPr>
              <w:t>工作内容</w:t>
            </w:r>
            <w:r w:rsidRPr="00CE32CC">
              <w:rPr>
                <w:rFonts w:hAnsi="宋体" w:cs="宋体" w:hint="eastAsia"/>
                <w:bCs/>
                <w:color w:val="000000" w:themeColor="text1"/>
              </w:rPr>
              <w:t>、</w:t>
            </w:r>
            <w:r w:rsidRPr="00CE32CC">
              <w:rPr>
                <w:rFonts w:hAnsi="宋体" w:cs="宋体"/>
                <w:bCs/>
                <w:color w:val="000000" w:themeColor="text1"/>
              </w:rPr>
              <w:t>相关</w:t>
            </w:r>
            <w:r w:rsidRPr="00CE32CC">
              <w:rPr>
                <w:rFonts w:hAnsi="宋体" w:cs="宋体" w:hint="eastAsia"/>
                <w:bCs/>
                <w:color w:val="000000" w:themeColor="text1"/>
              </w:rPr>
              <w:t>技术标准等原则性问题</w:t>
            </w:r>
            <w:r w:rsidRPr="00CE32CC">
              <w:rPr>
                <w:rFonts w:hAnsi="宋体" w:cs="宋体"/>
                <w:bCs/>
                <w:color w:val="000000" w:themeColor="text1"/>
              </w:rPr>
              <w:t>。</w:t>
            </w:r>
          </w:p>
          <w:p w14:paraId="3CA504D9" w14:textId="5A765EAE"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基本掌握</w:t>
            </w:r>
            <w:r w:rsidRPr="00CE32CC">
              <w:rPr>
                <w:rFonts w:hAnsi="宋体" w:cs="宋体"/>
                <w:bCs/>
                <w:color w:val="000000" w:themeColor="text1"/>
              </w:rPr>
              <w:t>眼的</w:t>
            </w:r>
            <w:r w:rsidRPr="00CE32CC">
              <w:rPr>
                <w:rFonts w:hAnsi="宋体" w:cs="宋体" w:hint="eastAsia"/>
                <w:bCs/>
                <w:color w:val="000000" w:themeColor="text1"/>
              </w:rPr>
              <w:t>解剖和</w:t>
            </w:r>
            <w:r w:rsidRPr="00CE32CC">
              <w:rPr>
                <w:rFonts w:hAnsi="宋体" w:cs="宋体"/>
                <w:bCs/>
                <w:color w:val="000000" w:themeColor="text1"/>
              </w:rPr>
              <w:t>生理</w:t>
            </w:r>
            <w:r w:rsidRPr="00CE32CC">
              <w:rPr>
                <w:rFonts w:hAnsi="宋体" w:cs="宋体" w:hint="eastAsia"/>
                <w:bCs/>
                <w:color w:val="000000" w:themeColor="text1"/>
              </w:rPr>
              <w:t>。</w:t>
            </w:r>
          </w:p>
          <w:p w14:paraId="21B7C244" w14:textId="790BA2B1"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基本掌握眼科常用结构检测技术、</w:t>
            </w:r>
            <w:r w:rsidRPr="00CE32CC">
              <w:rPr>
                <w:rFonts w:hAnsi="宋体" w:cs="宋体"/>
                <w:bCs/>
                <w:color w:val="000000" w:themeColor="text1"/>
              </w:rPr>
              <w:t>视觉电生理功能检查</w:t>
            </w:r>
            <w:r w:rsidRPr="00CE32CC">
              <w:rPr>
                <w:rFonts w:hAnsi="宋体" w:cs="宋体" w:hint="eastAsia"/>
                <w:bCs/>
                <w:color w:val="000000" w:themeColor="text1"/>
              </w:rPr>
              <w:t>方法。</w:t>
            </w:r>
          </w:p>
          <w:p w14:paraId="21A45E7B" w14:textId="2160F964"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基本</w:t>
            </w:r>
            <w:r w:rsidR="0065293C" w:rsidRPr="00CE32CC">
              <w:rPr>
                <w:rFonts w:hAnsi="宋体" w:cs="宋体" w:hint="eastAsia"/>
                <w:bCs/>
                <w:color w:val="000000" w:themeColor="text1"/>
              </w:rPr>
              <w:t>掌握</w:t>
            </w:r>
            <w:r w:rsidRPr="00CE32CC">
              <w:rPr>
                <w:rFonts w:hAnsi="宋体" w:cs="宋体" w:hint="eastAsia"/>
                <w:bCs/>
                <w:color w:val="000000" w:themeColor="text1"/>
              </w:rPr>
              <w:t>眼科</w:t>
            </w:r>
            <w:r w:rsidRPr="00CE32CC">
              <w:rPr>
                <w:rFonts w:hAnsi="宋体" w:cs="宋体"/>
                <w:bCs/>
                <w:color w:val="000000" w:themeColor="text1"/>
              </w:rPr>
              <w:t>学的</w:t>
            </w:r>
            <w:r w:rsidRPr="00CE32CC">
              <w:rPr>
                <w:rFonts w:hAnsi="宋体" w:cs="宋体" w:hint="eastAsia"/>
                <w:bCs/>
                <w:color w:val="000000" w:themeColor="text1"/>
              </w:rPr>
              <w:t>专业</w:t>
            </w:r>
            <w:r w:rsidRPr="00CE32CC">
              <w:rPr>
                <w:rFonts w:hAnsi="宋体" w:cs="宋体"/>
                <w:bCs/>
                <w:color w:val="000000" w:themeColor="text1"/>
              </w:rPr>
              <w:t>特</w:t>
            </w:r>
            <w:r w:rsidRPr="00CE32CC">
              <w:rPr>
                <w:rFonts w:hAnsi="宋体" w:cs="宋体" w:hint="eastAsia"/>
                <w:bCs/>
                <w:color w:val="000000" w:themeColor="text1"/>
              </w:rPr>
              <w:t>点</w:t>
            </w:r>
            <w:r w:rsidRPr="00CE32CC">
              <w:rPr>
                <w:rFonts w:hAnsi="宋体" w:cs="宋体"/>
                <w:bCs/>
                <w:color w:val="000000" w:themeColor="text1"/>
              </w:rPr>
              <w:t>、专业检测规范，专业</w:t>
            </w:r>
            <w:r w:rsidRPr="00CE32CC">
              <w:rPr>
                <w:rFonts w:hAnsi="宋体" w:cs="宋体" w:hint="eastAsia"/>
                <w:bCs/>
                <w:color w:val="000000" w:themeColor="text1"/>
              </w:rPr>
              <w:t>评定标准。</w:t>
            </w:r>
          </w:p>
          <w:p w14:paraId="1FEAFBB5" w14:textId="413CF48B"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17E29CC9" w14:textId="2808DDF8"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对法医眼科学的关键概念，法医眼科学的</w:t>
            </w:r>
            <w:r w:rsidRPr="00CE32CC">
              <w:rPr>
                <w:rFonts w:hAnsi="宋体" w:cs="宋体"/>
                <w:bCs/>
                <w:color w:val="000000" w:themeColor="text1"/>
              </w:rPr>
              <w:t>任务</w:t>
            </w:r>
            <w:r w:rsidRPr="00CE32CC">
              <w:rPr>
                <w:rFonts w:hAnsi="宋体" w:cs="宋体" w:hint="eastAsia"/>
                <w:bCs/>
                <w:color w:val="000000" w:themeColor="text1"/>
              </w:rPr>
              <w:t>、</w:t>
            </w:r>
            <w:r w:rsidRPr="00CE32CC">
              <w:rPr>
                <w:rFonts w:hAnsi="宋体" w:cs="宋体"/>
                <w:bCs/>
                <w:color w:val="000000" w:themeColor="text1"/>
              </w:rPr>
              <w:t>意义</w:t>
            </w:r>
            <w:r w:rsidRPr="00CE32CC">
              <w:rPr>
                <w:rFonts w:hAnsi="宋体" w:cs="宋体" w:hint="eastAsia"/>
                <w:bCs/>
                <w:color w:val="000000" w:themeColor="text1"/>
              </w:rPr>
              <w:t>、</w:t>
            </w:r>
            <w:r w:rsidRPr="00CE32CC">
              <w:rPr>
                <w:rFonts w:hAnsi="宋体" w:cs="宋体"/>
                <w:bCs/>
                <w:color w:val="000000" w:themeColor="text1"/>
              </w:rPr>
              <w:t>工作内容</w:t>
            </w:r>
            <w:r w:rsidRPr="00CE32CC">
              <w:rPr>
                <w:rFonts w:hAnsi="宋体" w:cs="宋体" w:hint="eastAsia"/>
                <w:bCs/>
                <w:color w:val="000000" w:themeColor="text1"/>
              </w:rPr>
              <w:t>、</w:t>
            </w:r>
            <w:r w:rsidRPr="00CE32CC">
              <w:rPr>
                <w:rFonts w:hAnsi="宋体" w:cs="宋体"/>
                <w:bCs/>
                <w:color w:val="000000" w:themeColor="text1"/>
              </w:rPr>
              <w:t>相关</w:t>
            </w:r>
            <w:r w:rsidRPr="00CE32CC">
              <w:rPr>
                <w:rFonts w:hAnsi="宋体" w:cs="宋体" w:hint="eastAsia"/>
                <w:bCs/>
                <w:color w:val="000000" w:themeColor="text1"/>
              </w:rPr>
              <w:t>技术标准等原则性问题不了解</w:t>
            </w:r>
            <w:r w:rsidRPr="00CE32CC">
              <w:rPr>
                <w:rFonts w:hAnsi="宋体" w:cs="宋体"/>
                <w:bCs/>
                <w:color w:val="000000" w:themeColor="text1"/>
              </w:rPr>
              <w:t>。</w:t>
            </w:r>
          </w:p>
          <w:p w14:paraId="6BA5774D" w14:textId="7254CE29"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对</w:t>
            </w:r>
            <w:r w:rsidRPr="00CE32CC">
              <w:rPr>
                <w:rFonts w:hAnsi="宋体" w:cs="宋体"/>
                <w:bCs/>
                <w:color w:val="000000" w:themeColor="text1"/>
              </w:rPr>
              <w:t>眼的</w:t>
            </w:r>
            <w:r w:rsidRPr="00CE32CC">
              <w:rPr>
                <w:rFonts w:hAnsi="宋体" w:cs="宋体" w:hint="eastAsia"/>
                <w:bCs/>
                <w:color w:val="000000" w:themeColor="text1"/>
              </w:rPr>
              <w:t>解剖和</w:t>
            </w:r>
            <w:r w:rsidRPr="00CE32CC">
              <w:rPr>
                <w:rFonts w:hAnsi="宋体" w:cs="宋体"/>
                <w:bCs/>
                <w:color w:val="000000" w:themeColor="text1"/>
              </w:rPr>
              <w:t>生理</w:t>
            </w:r>
            <w:r w:rsidRPr="00CE32CC">
              <w:rPr>
                <w:rFonts w:hAnsi="宋体" w:cs="宋体" w:hint="eastAsia"/>
                <w:bCs/>
                <w:color w:val="000000" w:themeColor="text1"/>
              </w:rPr>
              <w:t>不熟悉。</w:t>
            </w:r>
          </w:p>
          <w:p w14:paraId="45DEAC39" w14:textId="2D378CBF" w:rsidR="00AE7C67" w:rsidRPr="00CE32CC" w:rsidRDefault="00AE7C67"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不熟悉眼科常用结构检测技术、</w:t>
            </w:r>
            <w:r w:rsidRPr="00CE32CC">
              <w:rPr>
                <w:rFonts w:hAnsi="宋体" w:cs="宋体"/>
                <w:bCs/>
                <w:color w:val="000000" w:themeColor="text1"/>
              </w:rPr>
              <w:t>视觉电生理功能检查</w:t>
            </w:r>
            <w:r w:rsidRPr="00CE32CC">
              <w:rPr>
                <w:rFonts w:hAnsi="宋体" w:cs="宋体" w:hint="eastAsia"/>
                <w:bCs/>
                <w:color w:val="000000" w:themeColor="text1"/>
              </w:rPr>
              <w:t>方法。</w:t>
            </w:r>
          </w:p>
          <w:p w14:paraId="0A81EC3D" w14:textId="27523AF9" w:rsidR="00AE7C67" w:rsidRPr="00CE32CC" w:rsidRDefault="0065293C" w:rsidP="00AE7C67">
            <w:pPr>
              <w:pStyle w:val="a3"/>
              <w:spacing w:beforeLines="50" w:before="156" w:afterLines="50" w:after="156"/>
              <w:rPr>
                <w:rFonts w:hAnsi="宋体" w:cs="宋体"/>
                <w:bCs/>
                <w:color w:val="000000" w:themeColor="text1"/>
              </w:rPr>
            </w:pPr>
            <w:r w:rsidRPr="00CE32CC">
              <w:rPr>
                <w:rFonts w:hAnsi="宋体" w:cs="宋体" w:hint="eastAsia"/>
                <w:bCs/>
                <w:color w:val="000000" w:themeColor="text1"/>
              </w:rPr>
              <w:t>对</w:t>
            </w:r>
            <w:r w:rsidR="00AE7C67" w:rsidRPr="00CE32CC">
              <w:rPr>
                <w:rFonts w:hAnsi="宋体" w:cs="宋体" w:hint="eastAsia"/>
                <w:bCs/>
                <w:color w:val="000000" w:themeColor="text1"/>
              </w:rPr>
              <w:t>眼科</w:t>
            </w:r>
            <w:r w:rsidR="00AE7C67" w:rsidRPr="00CE32CC">
              <w:rPr>
                <w:rFonts w:hAnsi="宋体" w:cs="宋体"/>
                <w:bCs/>
                <w:color w:val="000000" w:themeColor="text1"/>
              </w:rPr>
              <w:t>学的</w:t>
            </w:r>
            <w:r w:rsidR="00AE7C67" w:rsidRPr="00CE32CC">
              <w:rPr>
                <w:rFonts w:hAnsi="宋体" w:cs="宋体" w:hint="eastAsia"/>
                <w:bCs/>
                <w:color w:val="000000" w:themeColor="text1"/>
              </w:rPr>
              <w:t>专业</w:t>
            </w:r>
            <w:r w:rsidR="00AE7C67" w:rsidRPr="00CE32CC">
              <w:rPr>
                <w:rFonts w:hAnsi="宋体" w:cs="宋体"/>
                <w:bCs/>
                <w:color w:val="000000" w:themeColor="text1"/>
              </w:rPr>
              <w:t>特</w:t>
            </w:r>
            <w:r w:rsidR="00AE7C67" w:rsidRPr="00CE32CC">
              <w:rPr>
                <w:rFonts w:hAnsi="宋体" w:cs="宋体" w:hint="eastAsia"/>
                <w:bCs/>
                <w:color w:val="000000" w:themeColor="text1"/>
              </w:rPr>
              <w:t>点</w:t>
            </w:r>
            <w:r w:rsidR="00AE7C67" w:rsidRPr="00CE32CC">
              <w:rPr>
                <w:rFonts w:hAnsi="宋体" w:cs="宋体"/>
                <w:bCs/>
                <w:color w:val="000000" w:themeColor="text1"/>
              </w:rPr>
              <w:t>、专业检测规范，专业</w:t>
            </w:r>
            <w:r w:rsidR="00AE7C67" w:rsidRPr="00CE32CC">
              <w:rPr>
                <w:rFonts w:hAnsi="宋体" w:cs="宋体" w:hint="eastAsia"/>
                <w:bCs/>
                <w:color w:val="000000" w:themeColor="text1"/>
              </w:rPr>
              <w:t>评定标准</w:t>
            </w:r>
            <w:r w:rsidRPr="00CE32CC">
              <w:rPr>
                <w:rFonts w:hAnsi="宋体" w:cs="宋体" w:hint="eastAsia"/>
                <w:bCs/>
                <w:color w:val="000000" w:themeColor="text1"/>
              </w:rPr>
              <w:t>不了解</w:t>
            </w:r>
            <w:r w:rsidR="00AE7C67" w:rsidRPr="00CE32CC">
              <w:rPr>
                <w:rFonts w:hAnsi="宋体" w:cs="宋体" w:hint="eastAsia"/>
                <w:bCs/>
                <w:color w:val="000000" w:themeColor="text1"/>
              </w:rPr>
              <w:t>。</w:t>
            </w:r>
          </w:p>
          <w:p w14:paraId="14C7102B" w14:textId="7D7BF7E9" w:rsidR="00986EC4" w:rsidRPr="00CE32CC" w:rsidRDefault="00986EC4">
            <w:pPr>
              <w:spacing w:beforeLines="50" w:before="156" w:afterLines="50" w:after="156"/>
              <w:rPr>
                <w:color w:val="000000" w:themeColor="text1"/>
                <w:szCs w:val="21"/>
              </w:rPr>
            </w:pPr>
          </w:p>
        </w:tc>
      </w:tr>
      <w:tr w:rsidR="00CE32CC" w:rsidRPr="00CE32CC" w14:paraId="64FB6132" w14:textId="77777777" w:rsidTr="00CC1C54">
        <w:trPr>
          <w:trHeight w:val="2152"/>
          <w:jc w:val="center"/>
        </w:trPr>
        <w:tc>
          <w:tcPr>
            <w:tcW w:w="993" w:type="dxa"/>
            <w:tcBorders>
              <w:top w:val="single" w:sz="4" w:space="0" w:color="auto"/>
              <w:left w:val="single" w:sz="4" w:space="0" w:color="auto"/>
              <w:bottom w:val="single" w:sz="4" w:space="0" w:color="auto"/>
              <w:right w:val="single" w:sz="4" w:space="0" w:color="auto"/>
            </w:tcBorders>
            <w:vAlign w:val="center"/>
          </w:tcPr>
          <w:p w14:paraId="02E8CBDE" w14:textId="77777777" w:rsidR="00986EC4" w:rsidRPr="00CE32CC" w:rsidRDefault="00047890">
            <w:pPr>
              <w:spacing w:beforeLines="50" w:before="156" w:afterLines="50" w:after="156"/>
              <w:jc w:val="center"/>
              <w:rPr>
                <w:b/>
                <w:bCs/>
                <w:color w:val="000000" w:themeColor="text1"/>
                <w:kern w:val="0"/>
                <w:szCs w:val="21"/>
              </w:rPr>
            </w:pPr>
            <w:r w:rsidRPr="00CE32CC">
              <w:rPr>
                <w:rFonts w:hint="eastAsia"/>
                <w:b/>
                <w:bCs/>
                <w:color w:val="000000" w:themeColor="text1"/>
                <w:kern w:val="0"/>
                <w:szCs w:val="21"/>
              </w:rPr>
              <w:t>课程</w:t>
            </w:r>
          </w:p>
          <w:p w14:paraId="37E1A478" w14:textId="77777777" w:rsidR="00986EC4" w:rsidRPr="00CE32CC" w:rsidRDefault="00047890">
            <w:pPr>
              <w:spacing w:beforeLines="50" w:before="156" w:afterLines="50" w:after="156"/>
              <w:jc w:val="center"/>
              <w:rPr>
                <w:b/>
                <w:bCs/>
                <w:color w:val="000000" w:themeColor="text1"/>
                <w:kern w:val="0"/>
                <w:szCs w:val="21"/>
              </w:rPr>
            </w:pPr>
            <w:r w:rsidRPr="00CE32CC">
              <w:rPr>
                <w:b/>
                <w:bCs/>
                <w:color w:val="000000" w:themeColor="text1"/>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6CF3363D" w14:textId="40D9C8CD" w:rsidR="00CC1C54" w:rsidRPr="00CE32CC" w:rsidRDefault="00CC1C54" w:rsidP="00CC1C54">
            <w:pPr>
              <w:pStyle w:val="a3"/>
              <w:spacing w:beforeLines="50" w:before="156" w:afterLines="50" w:after="156"/>
              <w:rPr>
                <w:rFonts w:hAnsi="宋体" w:cs="宋体"/>
                <w:color w:val="000000" w:themeColor="text1"/>
              </w:rPr>
            </w:pPr>
            <w:r w:rsidRPr="00CE32CC">
              <w:rPr>
                <w:rFonts w:cs="宋体" w:hint="eastAsia"/>
                <w:bCs/>
                <w:color w:val="000000" w:themeColor="text1"/>
              </w:rPr>
              <w:t>完全</w:t>
            </w:r>
            <w:r w:rsidRPr="00CE32CC">
              <w:rPr>
                <w:rFonts w:hAnsi="宋体" w:cs="宋体" w:hint="eastAsia"/>
                <w:color w:val="000000" w:themeColor="text1"/>
              </w:rPr>
              <w:t>掌握眼损伤临床病理学、眼损伤的临床治疗及预后的分析和</w:t>
            </w:r>
            <w:r w:rsidRPr="00CE32CC">
              <w:rPr>
                <w:rFonts w:hAnsi="宋体" w:cs="宋体"/>
                <w:color w:val="000000" w:themeColor="text1"/>
              </w:rPr>
              <w:t>判断。</w:t>
            </w:r>
          </w:p>
          <w:p w14:paraId="79ED2CDE" w14:textId="19B9A590"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完全掌握眼损伤程度相关鉴定的鉴定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00395E55" w:rsidRPr="00CE32CC">
              <w:rPr>
                <w:rFonts w:hAnsi="宋体" w:cs="宋体" w:hint="eastAsia"/>
                <w:color w:val="000000" w:themeColor="text1"/>
              </w:rPr>
              <w:t>。</w:t>
            </w:r>
          </w:p>
          <w:p w14:paraId="4974B10E" w14:textId="0AD3C9B0"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完全掌握眼伤残程度相关鉴定的鉴定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Pr="00CE32CC">
              <w:rPr>
                <w:rFonts w:hAnsi="宋体" w:cs="宋体" w:hint="eastAsia"/>
                <w:color w:val="000000" w:themeColor="text1"/>
              </w:rPr>
              <w:t>。</w:t>
            </w:r>
            <w:r w:rsidRPr="00CE32CC">
              <w:rPr>
                <w:rFonts w:hAnsi="宋体" w:cs="宋体"/>
                <w:color w:val="000000" w:themeColor="text1"/>
              </w:rPr>
              <w:t xml:space="preserve"> </w:t>
            </w:r>
          </w:p>
          <w:p w14:paraId="1CB93955" w14:textId="28DB5658"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完全掌握司法鉴</w:t>
            </w:r>
            <w:r w:rsidRPr="00CE32CC">
              <w:rPr>
                <w:rFonts w:hAnsi="宋体" w:cs="宋体" w:hint="eastAsia"/>
                <w:color w:val="000000" w:themeColor="text1"/>
              </w:rPr>
              <w:lastRenderedPageBreak/>
              <w:t>定相关的法律</w:t>
            </w:r>
            <w:r w:rsidRPr="00CE32CC">
              <w:rPr>
                <w:rFonts w:hAnsi="宋体" w:cs="宋体"/>
                <w:color w:val="000000" w:themeColor="text1"/>
              </w:rPr>
              <w:t>、法规、</w:t>
            </w:r>
            <w:r w:rsidRPr="00CE32CC">
              <w:rPr>
                <w:rFonts w:hAnsi="宋体" w:cs="宋体" w:hint="eastAsia"/>
                <w:color w:val="000000" w:themeColor="text1"/>
              </w:rPr>
              <w:t>技术</w:t>
            </w:r>
            <w:r w:rsidRPr="00CE32CC">
              <w:rPr>
                <w:rFonts w:hAnsi="宋体" w:cs="宋体"/>
                <w:color w:val="000000" w:themeColor="text1"/>
              </w:rPr>
              <w:t>标准的尺度</w:t>
            </w:r>
            <w:r w:rsidRPr="00CE32CC">
              <w:rPr>
                <w:rFonts w:hAnsi="宋体" w:cs="宋体" w:hint="eastAsia"/>
                <w:color w:val="000000" w:themeColor="text1"/>
              </w:rPr>
              <w:t>和注意事项</w:t>
            </w:r>
            <w:r w:rsidRPr="00CE32CC">
              <w:rPr>
                <w:rFonts w:hAnsi="宋体" w:cs="宋体"/>
                <w:color w:val="000000" w:themeColor="text1"/>
              </w:rPr>
              <w:t>。</w:t>
            </w:r>
          </w:p>
          <w:p w14:paraId="666F5880" w14:textId="6A83752A" w:rsidR="00986EC4" w:rsidRPr="00CE32CC" w:rsidRDefault="00986EC4">
            <w:pPr>
              <w:snapToGrid w:val="0"/>
              <w:spacing w:line="360" w:lineRule="auto"/>
              <w:ind w:firstLineChars="200" w:firstLine="420"/>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7F020CC9" w14:textId="2B892C2B" w:rsidR="00CC1C54" w:rsidRPr="00CE32CC" w:rsidRDefault="00CC1C54" w:rsidP="00CC1C54">
            <w:pPr>
              <w:pStyle w:val="a3"/>
              <w:spacing w:beforeLines="50" w:before="156" w:afterLines="50" w:after="156"/>
              <w:rPr>
                <w:rFonts w:hAnsi="宋体" w:cs="宋体"/>
                <w:color w:val="000000" w:themeColor="text1"/>
              </w:rPr>
            </w:pPr>
            <w:r w:rsidRPr="00CE32CC">
              <w:rPr>
                <w:rFonts w:cs="宋体" w:hint="eastAsia"/>
                <w:bCs/>
                <w:color w:val="000000" w:themeColor="text1"/>
              </w:rPr>
              <w:lastRenderedPageBreak/>
              <w:t>大部分</w:t>
            </w:r>
            <w:r w:rsidRPr="00CE32CC">
              <w:rPr>
                <w:rFonts w:hAnsi="宋体" w:cs="宋体" w:hint="eastAsia"/>
                <w:color w:val="000000" w:themeColor="text1"/>
              </w:rPr>
              <w:t>掌握眼损伤临床病理学、眼损伤的临床治疗及预后的分析和</w:t>
            </w:r>
            <w:r w:rsidRPr="00CE32CC">
              <w:rPr>
                <w:rFonts w:hAnsi="宋体" w:cs="宋体"/>
                <w:color w:val="000000" w:themeColor="text1"/>
              </w:rPr>
              <w:t>判断。</w:t>
            </w:r>
          </w:p>
          <w:p w14:paraId="0CB187F7" w14:textId="4B601110"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大部分掌握眼损伤程度相关鉴定的鉴定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00395E55" w:rsidRPr="00CE32CC">
              <w:rPr>
                <w:rFonts w:hAnsi="宋体" w:cs="宋体" w:hint="eastAsia"/>
                <w:color w:val="000000" w:themeColor="text1"/>
              </w:rPr>
              <w:t>。</w:t>
            </w:r>
          </w:p>
          <w:p w14:paraId="11B9B579" w14:textId="6032A1D3"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大部分掌握眼伤残程度相关鉴定的鉴定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Pr="00CE32CC">
              <w:rPr>
                <w:rFonts w:hAnsi="宋体" w:cs="宋体" w:hint="eastAsia"/>
                <w:color w:val="000000" w:themeColor="text1"/>
              </w:rPr>
              <w:t>。</w:t>
            </w:r>
            <w:r w:rsidRPr="00CE32CC">
              <w:rPr>
                <w:rFonts w:hAnsi="宋体" w:cs="宋体"/>
                <w:color w:val="000000" w:themeColor="text1"/>
              </w:rPr>
              <w:t xml:space="preserve"> </w:t>
            </w:r>
          </w:p>
          <w:p w14:paraId="1C7392EA" w14:textId="1E32D7BD"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大部分掌握司法</w:t>
            </w:r>
            <w:r w:rsidRPr="00CE32CC">
              <w:rPr>
                <w:rFonts w:hAnsi="宋体" w:cs="宋体" w:hint="eastAsia"/>
                <w:color w:val="000000" w:themeColor="text1"/>
              </w:rPr>
              <w:lastRenderedPageBreak/>
              <w:t>鉴定相关的法律</w:t>
            </w:r>
            <w:r w:rsidRPr="00CE32CC">
              <w:rPr>
                <w:rFonts w:hAnsi="宋体" w:cs="宋体"/>
                <w:color w:val="000000" w:themeColor="text1"/>
              </w:rPr>
              <w:t>、法规、</w:t>
            </w:r>
            <w:r w:rsidRPr="00CE32CC">
              <w:rPr>
                <w:rFonts w:hAnsi="宋体" w:cs="宋体" w:hint="eastAsia"/>
                <w:color w:val="000000" w:themeColor="text1"/>
              </w:rPr>
              <w:t>技术</w:t>
            </w:r>
            <w:r w:rsidRPr="00CE32CC">
              <w:rPr>
                <w:rFonts w:hAnsi="宋体" w:cs="宋体"/>
                <w:color w:val="000000" w:themeColor="text1"/>
              </w:rPr>
              <w:t>标准的尺度</w:t>
            </w:r>
            <w:r w:rsidRPr="00CE32CC">
              <w:rPr>
                <w:rFonts w:hAnsi="宋体" w:cs="宋体" w:hint="eastAsia"/>
                <w:color w:val="000000" w:themeColor="text1"/>
              </w:rPr>
              <w:t>和注意事项</w:t>
            </w:r>
            <w:r w:rsidRPr="00CE32CC">
              <w:rPr>
                <w:rFonts w:hAnsi="宋体" w:cs="宋体"/>
                <w:color w:val="000000" w:themeColor="text1"/>
              </w:rPr>
              <w:t>。</w:t>
            </w:r>
          </w:p>
          <w:p w14:paraId="58A30D3A" w14:textId="04812C0C"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564AA6AD" w14:textId="77777777" w:rsidR="00395E55" w:rsidRPr="00CE32CC" w:rsidRDefault="00CC1C54" w:rsidP="00395E55">
            <w:pPr>
              <w:pStyle w:val="a3"/>
              <w:spacing w:beforeLines="50" w:before="156" w:afterLines="50" w:after="156"/>
              <w:rPr>
                <w:rFonts w:hAnsi="宋体" w:cs="宋体"/>
                <w:color w:val="000000" w:themeColor="text1"/>
              </w:rPr>
            </w:pPr>
            <w:r w:rsidRPr="00CE32CC">
              <w:rPr>
                <w:rFonts w:hAnsi="宋体" w:cs="宋体" w:hint="eastAsia"/>
                <w:color w:val="000000" w:themeColor="text1"/>
              </w:rPr>
              <w:lastRenderedPageBreak/>
              <w:t>掌握眼损伤临床病理学、眼损伤的临床治疗及预后的分析和</w:t>
            </w:r>
            <w:r w:rsidRPr="00CE32CC">
              <w:rPr>
                <w:rFonts w:hAnsi="宋体" w:cs="宋体"/>
                <w:color w:val="000000" w:themeColor="text1"/>
              </w:rPr>
              <w:t>判断。</w:t>
            </w:r>
            <w:r w:rsidR="00395E55" w:rsidRPr="00CE32CC">
              <w:rPr>
                <w:rFonts w:hAnsi="宋体" w:cs="宋体" w:hint="eastAsia"/>
                <w:color w:val="000000" w:themeColor="text1"/>
              </w:rPr>
              <w:t xml:space="preserve"> </w:t>
            </w:r>
            <w:r w:rsidR="00395E55" w:rsidRPr="00CE32CC">
              <w:rPr>
                <w:rFonts w:hAnsi="宋体" w:cs="宋体"/>
                <w:color w:val="000000" w:themeColor="text1"/>
              </w:rPr>
              <w:t xml:space="preserve">             </w:t>
            </w:r>
          </w:p>
          <w:p w14:paraId="030C27AD" w14:textId="08E9101F" w:rsidR="00CC1C54" w:rsidRPr="00CE32CC" w:rsidRDefault="00395E55" w:rsidP="00395E55">
            <w:pPr>
              <w:pStyle w:val="a3"/>
              <w:spacing w:beforeLines="50" w:before="156" w:afterLines="50" w:after="156"/>
              <w:ind w:firstLineChars="200" w:firstLine="420"/>
              <w:rPr>
                <w:rFonts w:hAnsi="宋体" w:cs="宋体"/>
                <w:color w:val="000000" w:themeColor="text1"/>
              </w:rPr>
            </w:pPr>
            <w:r w:rsidRPr="00CE32CC">
              <w:rPr>
                <w:rFonts w:hAnsi="宋体" w:cs="宋体" w:hint="eastAsia"/>
                <w:color w:val="000000" w:themeColor="text1"/>
              </w:rPr>
              <w:t xml:space="preserve"> </w:t>
            </w:r>
            <w:r w:rsidRPr="00CE32CC">
              <w:rPr>
                <w:rFonts w:hAnsi="宋体" w:cs="宋体"/>
                <w:color w:val="000000" w:themeColor="text1"/>
              </w:rPr>
              <w:t xml:space="preserve">              </w:t>
            </w:r>
            <w:r w:rsidR="00CC1C54" w:rsidRPr="00CE32CC">
              <w:rPr>
                <w:rFonts w:hAnsi="宋体" w:cs="宋体" w:hint="eastAsia"/>
                <w:color w:val="000000" w:themeColor="text1"/>
              </w:rPr>
              <w:t>掌握眼损伤程度相关鉴定的鉴定</w:t>
            </w:r>
            <w:r w:rsidR="00CC1C54" w:rsidRPr="00CE32CC">
              <w:rPr>
                <w:rFonts w:hAnsi="宋体" w:cs="宋体"/>
                <w:color w:val="000000" w:themeColor="text1"/>
              </w:rPr>
              <w:t>原则</w:t>
            </w:r>
            <w:r w:rsidR="00CC1C54" w:rsidRPr="00CE32CC">
              <w:rPr>
                <w:rFonts w:hAnsi="宋体" w:cs="宋体" w:hint="eastAsia"/>
                <w:color w:val="000000" w:themeColor="text1"/>
              </w:rPr>
              <w:t>、</w:t>
            </w:r>
            <w:r w:rsidR="00CC1C54" w:rsidRPr="00CE32CC">
              <w:rPr>
                <w:rFonts w:hAnsi="宋体" w:cs="宋体"/>
                <w:color w:val="000000" w:themeColor="text1"/>
              </w:rPr>
              <w:t>处理方</w:t>
            </w:r>
            <w:r w:rsidR="00CC1C54" w:rsidRPr="00CE32CC">
              <w:rPr>
                <w:rFonts w:hAnsi="宋体" w:cs="宋体" w:hint="eastAsia"/>
                <w:color w:val="000000" w:themeColor="text1"/>
              </w:rPr>
              <w:t>法和评判</w:t>
            </w:r>
            <w:r w:rsidR="00CC1C54" w:rsidRPr="00CE32CC">
              <w:rPr>
                <w:rFonts w:hAnsi="宋体" w:cs="宋体"/>
                <w:color w:val="000000" w:themeColor="text1"/>
              </w:rPr>
              <w:t>依据</w:t>
            </w:r>
            <w:r w:rsidRPr="00CE32CC">
              <w:rPr>
                <w:rFonts w:hAnsi="宋体" w:cs="宋体" w:hint="eastAsia"/>
                <w:color w:val="000000" w:themeColor="text1"/>
              </w:rPr>
              <w:t>。</w:t>
            </w:r>
          </w:p>
          <w:p w14:paraId="045ABFCA" w14:textId="4609AEC7"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掌握眼伤残程度相关鉴定的鉴定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Pr="00CE32CC">
              <w:rPr>
                <w:rFonts w:hAnsi="宋体" w:cs="宋体" w:hint="eastAsia"/>
                <w:color w:val="000000" w:themeColor="text1"/>
              </w:rPr>
              <w:t>。</w:t>
            </w:r>
            <w:r w:rsidRPr="00CE32CC">
              <w:rPr>
                <w:rFonts w:hAnsi="宋体" w:cs="宋体"/>
                <w:color w:val="000000" w:themeColor="text1"/>
              </w:rPr>
              <w:t xml:space="preserve"> </w:t>
            </w:r>
          </w:p>
          <w:p w14:paraId="287C54BF" w14:textId="7C82E6C6"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掌握司法鉴定相</w:t>
            </w:r>
            <w:r w:rsidRPr="00CE32CC">
              <w:rPr>
                <w:rFonts w:hAnsi="宋体" w:cs="宋体" w:hint="eastAsia"/>
                <w:color w:val="000000" w:themeColor="text1"/>
              </w:rPr>
              <w:lastRenderedPageBreak/>
              <w:t>关的法律</w:t>
            </w:r>
            <w:r w:rsidRPr="00CE32CC">
              <w:rPr>
                <w:rFonts w:hAnsi="宋体" w:cs="宋体"/>
                <w:color w:val="000000" w:themeColor="text1"/>
              </w:rPr>
              <w:t>、法规、</w:t>
            </w:r>
            <w:r w:rsidRPr="00CE32CC">
              <w:rPr>
                <w:rFonts w:hAnsi="宋体" w:cs="宋体" w:hint="eastAsia"/>
                <w:color w:val="000000" w:themeColor="text1"/>
              </w:rPr>
              <w:t>技术</w:t>
            </w:r>
            <w:r w:rsidRPr="00CE32CC">
              <w:rPr>
                <w:rFonts w:hAnsi="宋体" w:cs="宋体"/>
                <w:color w:val="000000" w:themeColor="text1"/>
              </w:rPr>
              <w:t>标准的尺度</w:t>
            </w:r>
            <w:r w:rsidRPr="00CE32CC">
              <w:rPr>
                <w:rFonts w:hAnsi="宋体" w:cs="宋体" w:hint="eastAsia"/>
                <w:color w:val="000000" w:themeColor="text1"/>
              </w:rPr>
              <w:t>和注意事项</w:t>
            </w:r>
            <w:r w:rsidRPr="00CE32CC">
              <w:rPr>
                <w:rFonts w:hAnsi="宋体" w:cs="宋体"/>
                <w:color w:val="000000" w:themeColor="text1"/>
              </w:rPr>
              <w:t>。</w:t>
            </w:r>
          </w:p>
          <w:p w14:paraId="023F450A" w14:textId="32446270"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44DC3C01" w14:textId="0F074725" w:rsidR="00CC1C54" w:rsidRPr="00CE32CC" w:rsidRDefault="00CC1C54" w:rsidP="00CC1C54">
            <w:pPr>
              <w:pStyle w:val="a3"/>
              <w:spacing w:beforeLines="50" w:before="156" w:afterLines="50" w:after="156"/>
              <w:rPr>
                <w:rFonts w:hAnsi="宋体" w:cs="宋体"/>
                <w:color w:val="000000" w:themeColor="text1"/>
              </w:rPr>
            </w:pPr>
            <w:r w:rsidRPr="00CE32CC">
              <w:rPr>
                <w:rFonts w:cs="宋体" w:hint="eastAsia"/>
                <w:bCs/>
                <w:color w:val="000000" w:themeColor="text1"/>
              </w:rPr>
              <w:lastRenderedPageBreak/>
              <w:t>基本</w:t>
            </w:r>
            <w:r w:rsidRPr="00CE32CC">
              <w:rPr>
                <w:rFonts w:hAnsi="宋体" w:cs="宋体" w:hint="eastAsia"/>
                <w:color w:val="000000" w:themeColor="text1"/>
              </w:rPr>
              <w:t>掌握眼损伤临床病理学、眼损伤的临床治疗及预后的分析和</w:t>
            </w:r>
            <w:r w:rsidRPr="00CE32CC">
              <w:rPr>
                <w:rFonts w:hAnsi="宋体" w:cs="宋体"/>
                <w:color w:val="000000" w:themeColor="text1"/>
              </w:rPr>
              <w:t>判断。</w:t>
            </w:r>
          </w:p>
          <w:p w14:paraId="4FF6D8CA" w14:textId="02B9B8F8"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基本掌握眼损伤程度相关鉴定的鉴定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00395E55" w:rsidRPr="00CE32CC">
              <w:rPr>
                <w:rFonts w:hAnsi="宋体" w:cs="宋体" w:hint="eastAsia"/>
                <w:color w:val="000000" w:themeColor="text1"/>
              </w:rPr>
              <w:t>。</w:t>
            </w:r>
          </w:p>
          <w:p w14:paraId="4BE7A2D6" w14:textId="3B97DF2A"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基本掌握眼伤残程度相关鉴定的鉴定</w:t>
            </w:r>
            <w:r w:rsidRPr="00CE32CC">
              <w:rPr>
                <w:rFonts w:hAnsi="宋体" w:cs="宋体"/>
                <w:color w:val="000000" w:themeColor="text1"/>
              </w:rPr>
              <w:t>原则</w:t>
            </w:r>
            <w:r w:rsidRPr="00CE32CC">
              <w:rPr>
                <w:rFonts w:hAnsi="宋体" w:cs="宋体" w:hint="eastAsia"/>
                <w:color w:val="000000" w:themeColor="text1"/>
              </w:rPr>
              <w:t>、</w:t>
            </w:r>
            <w:r w:rsidRPr="00CE32CC">
              <w:rPr>
                <w:rFonts w:hAnsi="宋体" w:cs="宋体"/>
                <w:color w:val="000000" w:themeColor="text1"/>
              </w:rPr>
              <w:t>处理方</w:t>
            </w:r>
            <w:r w:rsidRPr="00CE32CC">
              <w:rPr>
                <w:rFonts w:hAnsi="宋体" w:cs="宋体" w:hint="eastAsia"/>
                <w:color w:val="000000" w:themeColor="text1"/>
              </w:rPr>
              <w:t>法和评判</w:t>
            </w:r>
            <w:r w:rsidRPr="00CE32CC">
              <w:rPr>
                <w:rFonts w:hAnsi="宋体" w:cs="宋体"/>
                <w:color w:val="000000" w:themeColor="text1"/>
              </w:rPr>
              <w:t>依据</w:t>
            </w:r>
            <w:r w:rsidRPr="00CE32CC">
              <w:rPr>
                <w:rFonts w:hAnsi="宋体" w:cs="宋体" w:hint="eastAsia"/>
                <w:color w:val="000000" w:themeColor="text1"/>
              </w:rPr>
              <w:t>。</w:t>
            </w:r>
            <w:r w:rsidRPr="00CE32CC">
              <w:rPr>
                <w:rFonts w:hAnsi="宋体" w:cs="宋体"/>
                <w:color w:val="000000" w:themeColor="text1"/>
              </w:rPr>
              <w:t xml:space="preserve"> </w:t>
            </w:r>
          </w:p>
          <w:p w14:paraId="105EC356" w14:textId="1144D133" w:rsidR="00CC1C54" w:rsidRPr="00CE32CC" w:rsidRDefault="00CC1C54"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基本掌握司法鉴</w:t>
            </w:r>
            <w:r w:rsidRPr="00CE32CC">
              <w:rPr>
                <w:rFonts w:hAnsi="宋体" w:cs="宋体" w:hint="eastAsia"/>
                <w:color w:val="000000" w:themeColor="text1"/>
              </w:rPr>
              <w:lastRenderedPageBreak/>
              <w:t>定相关的法律</w:t>
            </w:r>
            <w:r w:rsidRPr="00CE32CC">
              <w:rPr>
                <w:rFonts w:hAnsi="宋体" w:cs="宋体"/>
                <w:color w:val="000000" w:themeColor="text1"/>
              </w:rPr>
              <w:t>、法规、</w:t>
            </w:r>
            <w:r w:rsidRPr="00CE32CC">
              <w:rPr>
                <w:rFonts w:hAnsi="宋体" w:cs="宋体" w:hint="eastAsia"/>
                <w:color w:val="000000" w:themeColor="text1"/>
              </w:rPr>
              <w:t>技术</w:t>
            </w:r>
            <w:r w:rsidRPr="00CE32CC">
              <w:rPr>
                <w:rFonts w:hAnsi="宋体" w:cs="宋体"/>
                <w:color w:val="000000" w:themeColor="text1"/>
              </w:rPr>
              <w:t>标准的尺度</w:t>
            </w:r>
            <w:r w:rsidRPr="00CE32CC">
              <w:rPr>
                <w:rFonts w:hAnsi="宋体" w:cs="宋体" w:hint="eastAsia"/>
                <w:color w:val="000000" w:themeColor="text1"/>
              </w:rPr>
              <w:t>和注意事项</w:t>
            </w:r>
            <w:r w:rsidRPr="00CE32CC">
              <w:rPr>
                <w:rFonts w:hAnsi="宋体" w:cs="宋体"/>
                <w:color w:val="000000" w:themeColor="text1"/>
              </w:rPr>
              <w:t>。</w:t>
            </w:r>
          </w:p>
          <w:p w14:paraId="50483160" w14:textId="703166DF"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181A502C" w14:textId="7A153F6D" w:rsidR="00CC1C54" w:rsidRPr="00CE32CC" w:rsidRDefault="00CC1C54" w:rsidP="00CC1C54">
            <w:pPr>
              <w:pStyle w:val="a3"/>
              <w:spacing w:beforeLines="50" w:before="156" w:afterLines="50" w:after="156"/>
              <w:rPr>
                <w:rFonts w:hAnsi="宋体" w:cs="宋体"/>
                <w:color w:val="000000" w:themeColor="text1"/>
              </w:rPr>
            </w:pPr>
            <w:r w:rsidRPr="00CE32CC">
              <w:rPr>
                <w:rFonts w:cs="宋体" w:hint="eastAsia"/>
                <w:bCs/>
                <w:color w:val="000000" w:themeColor="text1"/>
              </w:rPr>
              <w:lastRenderedPageBreak/>
              <w:t>对</w:t>
            </w:r>
            <w:r w:rsidRPr="00CE32CC">
              <w:rPr>
                <w:rFonts w:hAnsi="宋体" w:cs="宋体" w:hint="eastAsia"/>
                <w:color w:val="000000" w:themeColor="text1"/>
              </w:rPr>
              <w:t>眼损伤临床病理学、眼损伤的临床治疗及预后的分析和</w:t>
            </w:r>
            <w:r w:rsidRPr="00CE32CC">
              <w:rPr>
                <w:rFonts w:hAnsi="宋体" w:cs="宋体"/>
                <w:color w:val="000000" w:themeColor="text1"/>
              </w:rPr>
              <w:t>判断</w:t>
            </w:r>
            <w:r w:rsidR="009A5259" w:rsidRPr="00CE32CC">
              <w:rPr>
                <w:rFonts w:hAnsi="宋体" w:cs="宋体" w:hint="eastAsia"/>
                <w:color w:val="000000" w:themeColor="text1"/>
              </w:rPr>
              <w:t>不熟悉</w:t>
            </w:r>
            <w:r w:rsidRPr="00CE32CC">
              <w:rPr>
                <w:rFonts w:hAnsi="宋体" w:cs="宋体"/>
                <w:color w:val="000000" w:themeColor="text1"/>
              </w:rPr>
              <w:t>。</w:t>
            </w:r>
          </w:p>
          <w:p w14:paraId="448255C4" w14:textId="018F0282" w:rsidR="00CC1C54" w:rsidRPr="00CE32CC" w:rsidRDefault="009A5259"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对</w:t>
            </w:r>
            <w:r w:rsidR="00CC1C54" w:rsidRPr="00CE32CC">
              <w:rPr>
                <w:rFonts w:hAnsi="宋体" w:cs="宋体" w:hint="eastAsia"/>
                <w:color w:val="000000" w:themeColor="text1"/>
              </w:rPr>
              <w:t>眼损伤程度相关鉴定的鉴定</w:t>
            </w:r>
            <w:r w:rsidR="00CC1C54" w:rsidRPr="00CE32CC">
              <w:rPr>
                <w:rFonts w:hAnsi="宋体" w:cs="宋体"/>
                <w:color w:val="000000" w:themeColor="text1"/>
              </w:rPr>
              <w:t>原则</w:t>
            </w:r>
            <w:r w:rsidR="00CC1C54" w:rsidRPr="00CE32CC">
              <w:rPr>
                <w:rFonts w:hAnsi="宋体" w:cs="宋体" w:hint="eastAsia"/>
                <w:color w:val="000000" w:themeColor="text1"/>
              </w:rPr>
              <w:t>、</w:t>
            </w:r>
            <w:r w:rsidR="00CC1C54" w:rsidRPr="00CE32CC">
              <w:rPr>
                <w:rFonts w:hAnsi="宋体" w:cs="宋体"/>
                <w:color w:val="000000" w:themeColor="text1"/>
              </w:rPr>
              <w:t>处理方</w:t>
            </w:r>
            <w:r w:rsidR="00CC1C54" w:rsidRPr="00CE32CC">
              <w:rPr>
                <w:rFonts w:hAnsi="宋体" w:cs="宋体" w:hint="eastAsia"/>
                <w:color w:val="000000" w:themeColor="text1"/>
              </w:rPr>
              <w:t>法和评判</w:t>
            </w:r>
            <w:r w:rsidR="00CC1C54" w:rsidRPr="00CE32CC">
              <w:rPr>
                <w:rFonts w:hAnsi="宋体" w:cs="宋体"/>
                <w:color w:val="000000" w:themeColor="text1"/>
              </w:rPr>
              <w:t>依据</w:t>
            </w:r>
            <w:r w:rsidRPr="00CE32CC">
              <w:rPr>
                <w:rFonts w:hAnsi="宋体" w:cs="宋体" w:hint="eastAsia"/>
                <w:color w:val="000000" w:themeColor="text1"/>
              </w:rPr>
              <w:t>不了解。</w:t>
            </w:r>
          </w:p>
          <w:p w14:paraId="5721195E" w14:textId="4FB1DAC6" w:rsidR="00CC1C54" w:rsidRPr="00CE32CC" w:rsidRDefault="009A5259"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对</w:t>
            </w:r>
            <w:r w:rsidR="00CC1C54" w:rsidRPr="00CE32CC">
              <w:rPr>
                <w:rFonts w:hAnsi="宋体" w:cs="宋体" w:hint="eastAsia"/>
                <w:color w:val="000000" w:themeColor="text1"/>
              </w:rPr>
              <w:t>眼伤残程度相关鉴定的鉴定</w:t>
            </w:r>
            <w:r w:rsidR="00CC1C54" w:rsidRPr="00CE32CC">
              <w:rPr>
                <w:rFonts w:hAnsi="宋体" w:cs="宋体"/>
                <w:color w:val="000000" w:themeColor="text1"/>
              </w:rPr>
              <w:t>原则</w:t>
            </w:r>
            <w:r w:rsidR="00CC1C54" w:rsidRPr="00CE32CC">
              <w:rPr>
                <w:rFonts w:hAnsi="宋体" w:cs="宋体" w:hint="eastAsia"/>
                <w:color w:val="000000" w:themeColor="text1"/>
              </w:rPr>
              <w:t>、</w:t>
            </w:r>
            <w:r w:rsidR="00CC1C54" w:rsidRPr="00CE32CC">
              <w:rPr>
                <w:rFonts w:hAnsi="宋体" w:cs="宋体"/>
                <w:color w:val="000000" w:themeColor="text1"/>
              </w:rPr>
              <w:t>处理方</w:t>
            </w:r>
            <w:r w:rsidR="00CC1C54" w:rsidRPr="00CE32CC">
              <w:rPr>
                <w:rFonts w:hAnsi="宋体" w:cs="宋体" w:hint="eastAsia"/>
                <w:color w:val="000000" w:themeColor="text1"/>
              </w:rPr>
              <w:t>法和评判</w:t>
            </w:r>
            <w:r w:rsidR="00CC1C54" w:rsidRPr="00CE32CC">
              <w:rPr>
                <w:rFonts w:hAnsi="宋体" w:cs="宋体"/>
                <w:color w:val="000000" w:themeColor="text1"/>
              </w:rPr>
              <w:t>依据</w:t>
            </w:r>
            <w:r w:rsidRPr="00CE32CC">
              <w:rPr>
                <w:rFonts w:hAnsi="宋体" w:cs="宋体" w:hint="eastAsia"/>
                <w:color w:val="000000" w:themeColor="text1"/>
              </w:rPr>
              <w:t>不了解。</w:t>
            </w:r>
            <w:r w:rsidR="00CC1C54" w:rsidRPr="00CE32CC">
              <w:rPr>
                <w:rFonts w:hAnsi="宋体" w:cs="宋体"/>
                <w:color w:val="000000" w:themeColor="text1"/>
              </w:rPr>
              <w:t xml:space="preserve"> </w:t>
            </w:r>
          </w:p>
          <w:p w14:paraId="2BD70AD5" w14:textId="50A8C9F6" w:rsidR="00CC1C54" w:rsidRPr="00CE32CC" w:rsidRDefault="009A5259" w:rsidP="00CC1C54">
            <w:pPr>
              <w:pStyle w:val="a3"/>
              <w:spacing w:beforeLines="50" w:before="156" w:afterLines="50" w:after="156"/>
              <w:rPr>
                <w:rFonts w:hAnsi="宋体" w:cs="宋体"/>
                <w:color w:val="000000" w:themeColor="text1"/>
              </w:rPr>
            </w:pPr>
            <w:r w:rsidRPr="00CE32CC">
              <w:rPr>
                <w:rFonts w:hAnsi="宋体" w:cs="宋体" w:hint="eastAsia"/>
                <w:color w:val="000000" w:themeColor="text1"/>
              </w:rPr>
              <w:t>不熟悉</w:t>
            </w:r>
            <w:r w:rsidR="00CC1C54" w:rsidRPr="00CE32CC">
              <w:rPr>
                <w:rFonts w:hAnsi="宋体" w:cs="宋体" w:hint="eastAsia"/>
                <w:color w:val="000000" w:themeColor="text1"/>
              </w:rPr>
              <w:t>司法鉴定</w:t>
            </w:r>
            <w:r w:rsidR="00CC1C54" w:rsidRPr="00CE32CC">
              <w:rPr>
                <w:rFonts w:hAnsi="宋体" w:cs="宋体" w:hint="eastAsia"/>
                <w:color w:val="000000" w:themeColor="text1"/>
              </w:rPr>
              <w:lastRenderedPageBreak/>
              <w:t>相关的法律</w:t>
            </w:r>
            <w:r w:rsidR="00CC1C54" w:rsidRPr="00CE32CC">
              <w:rPr>
                <w:rFonts w:hAnsi="宋体" w:cs="宋体"/>
                <w:color w:val="000000" w:themeColor="text1"/>
              </w:rPr>
              <w:t>、法规、</w:t>
            </w:r>
            <w:r w:rsidR="00CC1C54" w:rsidRPr="00CE32CC">
              <w:rPr>
                <w:rFonts w:hAnsi="宋体" w:cs="宋体" w:hint="eastAsia"/>
                <w:color w:val="000000" w:themeColor="text1"/>
              </w:rPr>
              <w:t>技术</w:t>
            </w:r>
            <w:r w:rsidR="00CC1C54" w:rsidRPr="00CE32CC">
              <w:rPr>
                <w:rFonts w:hAnsi="宋体" w:cs="宋体"/>
                <w:color w:val="000000" w:themeColor="text1"/>
              </w:rPr>
              <w:t>标准的尺度</w:t>
            </w:r>
            <w:r w:rsidR="00CC1C54" w:rsidRPr="00CE32CC">
              <w:rPr>
                <w:rFonts w:hAnsi="宋体" w:cs="宋体" w:hint="eastAsia"/>
                <w:color w:val="000000" w:themeColor="text1"/>
              </w:rPr>
              <w:t>和注意事项</w:t>
            </w:r>
            <w:r w:rsidR="00CC1C54" w:rsidRPr="00CE32CC">
              <w:rPr>
                <w:rFonts w:hAnsi="宋体" w:cs="宋体"/>
                <w:color w:val="000000" w:themeColor="text1"/>
              </w:rPr>
              <w:t>。</w:t>
            </w:r>
          </w:p>
          <w:p w14:paraId="7C9B182D" w14:textId="6BF34F2D" w:rsidR="00986EC4" w:rsidRPr="00CE32CC" w:rsidRDefault="00986EC4">
            <w:pPr>
              <w:spacing w:beforeLines="50" w:before="156" w:afterLines="50" w:after="156"/>
              <w:rPr>
                <w:color w:val="000000" w:themeColor="text1"/>
                <w:szCs w:val="21"/>
              </w:rPr>
            </w:pPr>
          </w:p>
        </w:tc>
      </w:tr>
      <w:tr w:rsidR="00986EC4" w:rsidRPr="00CE32CC" w14:paraId="5CEFD090" w14:textId="77777777" w:rsidTr="00CC1C54">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ACC95E8" w14:textId="77777777" w:rsidR="00986EC4" w:rsidRPr="00CE32CC" w:rsidRDefault="00047890">
            <w:pPr>
              <w:spacing w:beforeLines="50" w:before="156" w:afterLines="50" w:after="156"/>
              <w:jc w:val="center"/>
              <w:rPr>
                <w:b/>
                <w:bCs/>
                <w:color w:val="000000" w:themeColor="text1"/>
                <w:kern w:val="0"/>
                <w:szCs w:val="21"/>
              </w:rPr>
            </w:pPr>
            <w:r w:rsidRPr="00CE32CC">
              <w:rPr>
                <w:rFonts w:hint="eastAsia"/>
                <w:b/>
                <w:bCs/>
                <w:color w:val="000000" w:themeColor="text1"/>
                <w:kern w:val="0"/>
                <w:szCs w:val="21"/>
              </w:rPr>
              <w:lastRenderedPageBreak/>
              <w:t>课程</w:t>
            </w:r>
          </w:p>
          <w:p w14:paraId="359F977C" w14:textId="77777777" w:rsidR="00986EC4" w:rsidRPr="00CE32CC" w:rsidRDefault="00047890">
            <w:pPr>
              <w:spacing w:beforeLines="50" w:before="156" w:afterLines="50" w:after="156"/>
              <w:jc w:val="center"/>
              <w:rPr>
                <w:b/>
                <w:bCs/>
                <w:color w:val="000000" w:themeColor="text1"/>
                <w:kern w:val="0"/>
                <w:szCs w:val="21"/>
              </w:rPr>
            </w:pPr>
            <w:r w:rsidRPr="00CE32CC">
              <w:rPr>
                <w:b/>
                <w:bCs/>
                <w:color w:val="000000" w:themeColor="text1"/>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3100EF59" w14:textId="641C43AB" w:rsidR="006C5F61" w:rsidRPr="00CE32CC" w:rsidRDefault="006C5F61" w:rsidP="006C5F61">
            <w:pPr>
              <w:pStyle w:val="a3"/>
              <w:spacing w:beforeLines="50" w:before="156" w:afterLines="50" w:after="156"/>
              <w:rPr>
                <w:rFonts w:hAnsi="宋体" w:cs="宋体"/>
                <w:color w:val="000000" w:themeColor="text1"/>
              </w:rPr>
            </w:pPr>
            <w:r w:rsidRPr="00CE32CC">
              <w:rPr>
                <w:rFonts w:hAnsi="宋体" w:cs="宋体" w:hint="eastAsia"/>
                <w:color w:val="000000" w:themeColor="text1"/>
              </w:rPr>
              <w:t>完全掌握法医眼科学中</w:t>
            </w:r>
            <w:r w:rsidRPr="00CE32CC">
              <w:rPr>
                <w:rFonts w:hAnsi="宋体" w:cs="宋体"/>
                <w:color w:val="000000" w:themeColor="text1"/>
              </w:rPr>
              <w:t>因果关系</w:t>
            </w:r>
            <w:r w:rsidRPr="00CE32CC">
              <w:rPr>
                <w:rFonts w:hAnsi="宋体" w:cs="宋体" w:hint="eastAsia"/>
                <w:color w:val="000000" w:themeColor="text1"/>
              </w:rPr>
              <w:t>、</w:t>
            </w:r>
            <w:r w:rsidRPr="00CE32CC">
              <w:rPr>
                <w:rFonts w:hAnsi="宋体" w:cs="宋体"/>
                <w:color w:val="000000" w:themeColor="text1"/>
              </w:rPr>
              <w:t>伤病关系与参与度</w:t>
            </w:r>
            <w:r w:rsidRPr="00CE32CC">
              <w:rPr>
                <w:rFonts w:hAnsi="宋体" w:cs="宋体" w:hint="eastAsia"/>
                <w:color w:val="000000" w:themeColor="text1"/>
              </w:rPr>
              <w:t>的基本</w:t>
            </w:r>
            <w:r w:rsidRPr="00CE32CC">
              <w:rPr>
                <w:rFonts w:hAnsi="宋体" w:cs="宋体"/>
                <w:color w:val="000000" w:themeColor="text1"/>
              </w:rPr>
              <w:t>概念和评定</w:t>
            </w:r>
            <w:r w:rsidRPr="00CE32CC">
              <w:rPr>
                <w:rFonts w:hAnsi="宋体" w:cs="宋体" w:hint="eastAsia"/>
                <w:color w:val="000000" w:themeColor="text1"/>
              </w:rPr>
              <w:t>依据</w:t>
            </w:r>
            <w:r w:rsidR="00F22B3E" w:rsidRPr="00CE32CC">
              <w:rPr>
                <w:rFonts w:hAnsi="宋体" w:cs="宋体" w:hint="eastAsia"/>
                <w:color w:val="000000" w:themeColor="text1"/>
              </w:rPr>
              <w:t>。</w:t>
            </w:r>
          </w:p>
          <w:p w14:paraId="0BEAE5A7" w14:textId="1A26CBDA" w:rsidR="006C5F61" w:rsidRPr="00CE32CC" w:rsidRDefault="006C5F61" w:rsidP="006C5F61">
            <w:pPr>
              <w:pStyle w:val="a3"/>
              <w:spacing w:beforeLines="50" w:before="156" w:afterLines="50" w:after="156"/>
              <w:rPr>
                <w:rFonts w:hAnsi="宋体" w:cs="宋体"/>
                <w:color w:val="000000" w:themeColor="text1"/>
              </w:rPr>
            </w:pPr>
            <w:r w:rsidRPr="00CE32CC">
              <w:rPr>
                <w:rFonts w:hAnsi="宋体" w:cs="宋体" w:hint="eastAsia"/>
                <w:color w:val="000000" w:themeColor="text1"/>
              </w:rPr>
              <w:t>完全掌握眼损伤与疾病的因果关系的鉴定原则，</w:t>
            </w:r>
            <w:r w:rsidR="0029559B" w:rsidRPr="00CE32CC">
              <w:rPr>
                <w:rFonts w:hAnsi="宋体" w:cs="宋体" w:hint="eastAsia"/>
                <w:color w:val="000000" w:themeColor="text1"/>
              </w:rPr>
              <w:t>以及</w:t>
            </w:r>
            <w:r w:rsidRPr="00CE32CC">
              <w:rPr>
                <w:rFonts w:hAnsi="宋体" w:cs="宋体"/>
                <w:color w:val="000000" w:themeColor="text1"/>
              </w:rPr>
              <w:t>眼损伤</w:t>
            </w:r>
            <w:r w:rsidRPr="00CE32CC">
              <w:rPr>
                <w:rFonts w:hAnsi="宋体" w:cs="宋体" w:hint="eastAsia"/>
                <w:color w:val="000000" w:themeColor="text1"/>
              </w:rPr>
              <w:t>与</w:t>
            </w:r>
            <w:r w:rsidRPr="00CE32CC">
              <w:rPr>
                <w:rFonts w:hAnsi="宋体" w:cs="宋体"/>
                <w:color w:val="000000" w:themeColor="text1"/>
              </w:rPr>
              <w:t>常见眼科疾病</w:t>
            </w:r>
            <w:r w:rsidRPr="00CE32CC">
              <w:rPr>
                <w:rFonts w:hAnsi="宋体" w:cs="宋体" w:hint="eastAsia"/>
                <w:color w:val="000000" w:themeColor="text1"/>
              </w:rPr>
              <w:t>的鉴别要点</w:t>
            </w:r>
            <w:r w:rsidRPr="00CE32CC">
              <w:rPr>
                <w:rFonts w:hAnsi="宋体" w:cs="宋体"/>
                <w:color w:val="000000" w:themeColor="text1"/>
              </w:rPr>
              <w:t>。</w:t>
            </w:r>
          </w:p>
          <w:p w14:paraId="4D78F39C" w14:textId="53AE775E" w:rsidR="006C5F61" w:rsidRPr="00CE32CC" w:rsidRDefault="006C5F61" w:rsidP="006C5F61">
            <w:pPr>
              <w:pStyle w:val="a3"/>
              <w:spacing w:beforeLines="50" w:before="156" w:afterLines="50" w:after="156"/>
              <w:rPr>
                <w:rFonts w:hAnsi="宋体" w:cs="宋体"/>
                <w:color w:val="000000" w:themeColor="text1"/>
              </w:rPr>
            </w:pPr>
            <w:r w:rsidRPr="00CE32CC">
              <w:rPr>
                <w:rFonts w:hAnsi="宋体" w:cs="宋体" w:hint="eastAsia"/>
                <w:color w:val="000000" w:themeColor="text1"/>
              </w:rPr>
              <w:t>完全掌握眼科医疗纠纷中的基本概念，鉴定思路和原则方法，以及医疗纠纷司法鉴定相关的法律</w:t>
            </w:r>
            <w:r w:rsidRPr="00CE32CC">
              <w:rPr>
                <w:rFonts w:hAnsi="宋体" w:cs="宋体"/>
                <w:color w:val="000000" w:themeColor="text1"/>
              </w:rPr>
              <w:t>、法规</w:t>
            </w:r>
            <w:r w:rsidRPr="00CE32CC">
              <w:rPr>
                <w:rFonts w:hAnsi="宋体" w:cs="宋体" w:hint="eastAsia"/>
                <w:color w:val="000000" w:themeColor="text1"/>
              </w:rPr>
              <w:t>和注意事项。</w:t>
            </w:r>
          </w:p>
          <w:p w14:paraId="34268D80" w14:textId="2CDB1E93" w:rsidR="006C5F61"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完全</w:t>
            </w:r>
            <w:r w:rsidR="006C5F61" w:rsidRPr="00CE32CC">
              <w:rPr>
                <w:rFonts w:hAnsi="宋体" w:cs="宋体" w:hint="eastAsia"/>
                <w:color w:val="000000" w:themeColor="text1"/>
              </w:rPr>
              <w:t>掌握</w:t>
            </w:r>
            <w:r w:rsidRPr="00CE32CC">
              <w:rPr>
                <w:rFonts w:hAnsi="宋体" w:cs="宋体" w:hint="eastAsia"/>
                <w:color w:val="000000" w:themeColor="text1"/>
              </w:rPr>
              <w:t>目前</w:t>
            </w:r>
            <w:r w:rsidR="006C5F61" w:rsidRPr="00CE32CC">
              <w:rPr>
                <w:rFonts w:hAnsi="宋体" w:cs="宋体" w:hint="eastAsia"/>
                <w:color w:val="000000" w:themeColor="text1"/>
              </w:rPr>
              <w:t>视觉障碍客观检查新进展、新方法和新技术的</w:t>
            </w:r>
            <w:r w:rsidRPr="00CE32CC">
              <w:rPr>
                <w:rFonts w:hAnsi="宋体" w:cs="宋体" w:hint="eastAsia"/>
                <w:color w:val="000000" w:themeColor="text1"/>
              </w:rPr>
              <w:t>原理和</w:t>
            </w:r>
            <w:r w:rsidR="006C5F61" w:rsidRPr="00CE32CC">
              <w:rPr>
                <w:rFonts w:hAnsi="宋体" w:cs="宋体" w:hint="eastAsia"/>
                <w:color w:val="000000" w:themeColor="text1"/>
              </w:rPr>
              <w:t>应用范围。</w:t>
            </w:r>
          </w:p>
          <w:p w14:paraId="46833E59" w14:textId="5DED7F72" w:rsidR="00986EC4" w:rsidRPr="00CE32CC" w:rsidRDefault="00986EC4">
            <w:pPr>
              <w:pStyle w:val="a3"/>
              <w:spacing w:beforeLines="50" w:before="156" w:afterLines="50" w:after="156"/>
              <w:rPr>
                <w:rFonts w:hAnsi="宋体"/>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6585F1FC" w14:textId="2A014139"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大部分掌握法医眼科学中</w:t>
            </w:r>
            <w:r w:rsidRPr="00CE32CC">
              <w:rPr>
                <w:rFonts w:hAnsi="宋体" w:cs="宋体"/>
                <w:color w:val="000000" w:themeColor="text1"/>
              </w:rPr>
              <w:t>因果关系</w:t>
            </w:r>
            <w:r w:rsidRPr="00CE32CC">
              <w:rPr>
                <w:rFonts w:hAnsi="宋体" w:cs="宋体" w:hint="eastAsia"/>
                <w:color w:val="000000" w:themeColor="text1"/>
              </w:rPr>
              <w:t>、</w:t>
            </w:r>
            <w:r w:rsidRPr="00CE32CC">
              <w:rPr>
                <w:rFonts w:hAnsi="宋体" w:cs="宋体"/>
                <w:color w:val="000000" w:themeColor="text1"/>
              </w:rPr>
              <w:t>伤病关系与参与度</w:t>
            </w:r>
            <w:r w:rsidRPr="00CE32CC">
              <w:rPr>
                <w:rFonts w:hAnsi="宋体" w:cs="宋体" w:hint="eastAsia"/>
                <w:color w:val="000000" w:themeColor="text1"/>
              </w:rPr>
              <w:t>的基本</w:t>
            </w:r>
            <w:r w:rsidRPr="00CE32CC">
              <w:rPr>
                <w:rFonts w:hAnsi="宋体" w:cs="宋体"/>
                <w:color w:val="000000" w:themeColor="text1"/>
              </w:rPr>
              <w:t>概念和评定</w:t>
            </w:r>
            <w:r w:rsidRPr="00CE32CC">
              <w:rPr>
                <w:rFonts w:hAnsi="宋体" w:cs="宋体" w:hint="eastAsia"/>
                <w:color w:val="000000" w:themeColor="text1"/>
              </w:rPr>
              <w:t>依据</w:t>
            </w:r>
            <w:r w:rsidR="00F22B3E" w:rsidRPr="00CE32CC">
              <w:rPr>
                <w:rFonts w:hAnsi="宋体" w:cs="宋体" w:hint="eastAsia"/>
                <w:color w:val="000000" w:themeColor="text1"/>
              </w:rPr>
              <w:t>。</w:t>
            </w:r>
          </w:p>
          <w:p w14:paraId="5EA12B22" w14:textId="70CBF13D"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大部分掌握眼损伤与疾病的因果关系的鉴定原则，以及</w:t>
            </w:r>
            <w:r w:rsidRPr="00CE32CC">
              <w:rPr>
                <w:rFonts w:hAnsi="宋体" w:cs="宋体"/>
                <w:color w:val="000000" w:themeColor="text1"/>
              </w:rPr>
              <w:t>眼损伤</w:t>
            </w:r>
            <w:r w:rsidRPr="00CE32CC">
              <w:rPr>
                <w:rFonts w:hAnsi="宋体" w:cs="宋体" w:hint="eastAsia"/>
                <w:color w:val="000000" w:themeColor="text1"/>
              </w:rPr>
              <w:t>与</w:t>
            </w:r>
            <w:r w:rsidRPr="00CE32CC">
              <w:rPr>
                <w:rFonts w:hAnsi="宋体" w:cs="宋体"/>
                <w:color w:val="000000" w:themeColor="text1"/>
              </w:rPr>
              <w:t>常见眼科疾病</w:t>
            </w:r>
            <w:r w:rsidRPr="00CE32CC">
              <w:rPr>
                <w:rFonts w:hAnsi="宋体" w:cs="宋体" w:hint="eastAsia"/>
                <w:color w:val="000000" w:themeColor="text1"/>
              </w:rPr>
              <w:t>的鉴别要点</w:t>
            </w:r>
            <w:r w:rsidRPr="00CE32CC">
              <w:rPr>
                <w:rFonts w:hAnsi="宋体" w:cs="宋体"/>
                <w:color w:val="000000" w:themeColor="text1"/>
              </w:rPr>
              <w:t>。</w:t>
            </w:r>
          </w:p>
          <w:p w14:paraId="6800A857" w14:textId="32DE5195"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大部分掌握眼科医疗纠纷中的基本概念，鉴定思路和原则方法，以及医疗纠纷司法鉴定相关的法律</w:t>
            </w:r>
            <w:r w:rsidRPr="00CE32CC">
              <w:rPr>
                <w:rFonts w:hAnsi="宋体" w:cs="宋体"/>
                <w:color w:val="000000" w:themeColor="text1"/>
              </w:rPr>
              <w:t>、法规</w:t>
            </w:r>
            <w:r w:rsidRPr="00CE32CC">
              <w:rPr>
                <w:rFonts w:hAnsi="宋体" w:cs="宋体" w:hint="eastAsia"/>
                <w:color w:val="000000" w:themeColor="text1"/>
              </w:rPr>
              <w:t>和注意事项。</w:t>
            </w:r>
          </w:p>
          <w:p w14:paraId="7C470E82" w14:textId="31E223AE"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大部分掌握目前视觉障碍客观检查新进展、新方法和新技术的原理和应用范围。</w:t>
            </w:r>
          </w:p>
          <w:p w14:paraId="33FBAF0E" w14:textId="2454A292"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31051662" w14:textId="050DED67"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掌握法医眼科学中</w:t>
            </w:r>
            <w:r w:rsidRPr="00CE32CC">
              <w:rPr>
                <w:rFonts w:hAnsi="宋体" w:cs="宋体"/>
                <w:color w:val="000000" w:themeColor="text1"/>
              </w:rPr>
              <w:t>因果关系</w:t>
            </w:r>
            <w:r w:rsidRPr="00CE32CC">
              <w:rPr>
                <w:rFonts w:hAnsi="宋体" w:cs="宋体" w:hint="eastAsia"/>
                <w:color w:val="000000" w:themeColor="text1"/>
              </w:rPr>
              <w:t>、</w:t>
            </w:r>
            <w:r w:rsidRPr="00CE32CC">
              <w:rPr>
                <w:rFonts w:hAnsi="宋体" w:cs="宋体"/>
                <w:color w:val="000000" w:themeColor="text1"/>
              </w:rPr>
              <w:t>伤病关系与参与度</w:t>
            </w:r>
            <w:r w:rsidRPr="00CE32CC">
              <w:rPr>
                <w:rFonts w:hAnsi="宋体" w:cs="宋体" w:hint="eastAsia"/>
                <w:color w:val="000000" w:themeColor="text1"/>
              </w:rPr>
              <w:t>的基本</w:t>
            </w:r>
            <w:r w:rsidRPr="00CE32CC">
              <w:rPr>
                <w:rFonts w:hAnsi="宋体" w:cs="宋体"/>
                <w:color w:val="000000" w:themeColor="text1"/>
              </w:rPr>
              <w:t>概念和评定</w:t>
            </w:r>
            <w:r w:rsidRPr="00CE32CC">
              <w:rPr>
                <w:rFonts w:hAnsi="宋体" w:cs="宋体" w:hint="eastAsia"/>
                <w:color w:val="000000" w:themeColor="text1"/>
              </w:rPr>
              <w:t>依据</w:t>
            </w:r>
            <w:r w:rsidR="00F22B3E" w:rsidRPr="00CE32CC">
              <w:rPr>
                <w:rFonts w:hAnsi="宋体" w:cs="宋体" w:hint="eastAsia"/>
                <w:color w:val="000000" w:themeColor="text1"/>
              </w:rPr>
              <w:t>。</w:t>
            </w:r>
          </w:p>
          <w:p w14:paraId="2B3885A5" w14:textId="5A600EF0"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掌握眼损伤与疾病的因果关系的鉴定原则，以及</w:t>
            </w:r>
            <w:r w:rsidRPr="00CE32CC">
              <w:rPr>
                <w:rFonts w:hAnsi="宋体" w:cs="宋体"/>
                <w:color w:val="000000" w:themeColor="text1"/>
              </w:rPr>
              <w:t>眼损伤</w:t>
            </w:r>
            <w:r w:rsidRPr="00CE32CC">
              <w:rPr>
                <w:rFonts w:hAnsi="宋体" w:cs="宋体" w:hint="eastAsia"/>
                <w:color w:val="000000" w:themeColor="text1"/>
              </w:rPr>
              <w:t>与</w:t>
            </w:r>
            <w:r w:rsidRPr="00CE32CC">
              <w:rPr>
                <w:rFonts w:hAnsi="宋体" w:cs="宋体"/>
                <w:color w:val="000000" w:themeColor="text1"/>
              </w:rPr>
              <w:t>常见眼科疾病</w:t>
            </w:r>
            <w:r w:rsidRPr="00CE32CC">
              <w:rPr>
                <w:rFonts w:hAnsi="宋体" w:cs="宋体" w:hint="eastAsia"/>
                <w:color w:val="000000" w:themeColor="text1"/>
              </w:rPr>
              <w:t>的鉴别要点</w:t>
            </w:r>
            <w:r w:rsidRPr="00CE32CC">
              <w:rPr>
                <w:rFonts w:hAnsi="宋体" w:cs="宋体"/>
                <w:color w:val="000000" w:themeColor="text1"/>
              </w:rPr>
              <w:t>。</w:t>
            </w:r>
          </w:p>
          <w:p w14:paraId="326BCED4" w14:textId="0610366E" w:rsidR="0029559B" w:rsidRPr="00CE32CC" w:rsidRDefault="0029559B" w:rsidP="0029559B">
            <w:pPr>
              <w:pStyle w:val="a3"/>
              <w:spacing w:beforeLines="50" w:before="156" w:afterLines="50" w:after="156"/>
              <w:ind w:firstLineChars="750" w:firstLine="1575"/>
              <w:rPr>
                <w:rFonts w:hAnsi="宋体" w:cs="宋体"/>
                <w:color w:val="000000" w:themeColor="text1"/>
              </w:rPr>
            </w:pPr>
            <w:r w:rsidRPr="00CE32CC">
              <w:rPr>
                <w:rFonts w:hAnsi="宋体" w:cs="宋体" w:hint="eastAsia"/>
                <w:color w:val="000000" w:themeColor="text1"/>
              </w:rPr>
              <w:t xml:space="preserve"> 掌握眼科医疗纠纷中的基本概念，鉴定思路和原则方法，以及医疗纠纷司法鉴定相关的法律</w:t>
            </w:r>
            <w:r w:rsidRPr="00CE32CC">
              <w:rPr>
                <w:rFonts w:hAnsi="宋体" w:cs="宋体"/>
                <w:color w:val="000000" w:themeColor="text1"/>
              </w:rPr>
              <w:t>、法规</w:t>
            </w:r>
            <w:r w:rsidRPr="00CE32CC">
              <w:rPr>
                <w:rFonts w:hAnsi="宋体" w:cs="宋体" w:hint="eastAsia"/>
                <w:color w:val="000000" w:themeColor="text1"/>
              </w:rPr>
              <w:t xml:space="preserve">和注意事项。 </w:t>
            </w:r>
            <w:r w:rsidRPr="00CE32CC">
              <w:rPr>
                <w:rFonts w:hAnsi="宋体" w:cs="宋体"/>
                <w:color w:val="000000" w:themeColor="text1"/>
              </w:rPr>
              <w:t xml:space="preserve">                      </w:t>
            </w:r>
          </w:p>
          <w:p w14:paraId="6CEA6438" w14:textId="3704D6E1" w:rsidR="0029559B" w:rsidRPr="00CE32CC" w:rsidRDefault="0029559B"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掌握目前视觉障碍客观检查新进展、新方法和新技术的原理和应用范围。</w:t>
            </w:r>
          </w:p>
          <w:p w14:paraId="597773F1" w14:textId="1757F4BD"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636FD3E1" w14:textId="390B7CDA" w:rsidR="0029559B" w:rsidRPr="00CE32CC" w:rsidRDefault="00F22B3E"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基本</w:t>
            </w:r>
            <w:r w:rsidR="0029559B" w:rsidRPr="00CE32CC">
              <w:rPr>
                <w:rFonts w:hAnsi="宋体" w:cs="宋体" w:hint="eastAsia"/>
                <w:color w:val="000000" w:themeColor="text1"/>
              </w:rPr>
              <w:t>掌握法医眼科学中</w:t>
            </w:r>
            <w:r w:rsidR="0029559B" w:rsidRPr="00CE32CC">
              <w:rPr>
                <w:rFonts w:hAnsi="宋体" w:cs="宋体"/>
                <w:color w:val="000000" w:themeColor="text1"/>
              </w:rPr>
              <w:t>因果关系</w:t>
            </w:r>
            <w:r w:rsidR="0029559B" w:rsidRPr="00CE32CC">
              <w:rPr>
                <w:rFonts w:hAnsi="宋体" w:cs="宋体" w:hint="eastAsia"/>
                <w:color w:val="000000" w:themeColor="text1"/>
              </w:rPr>
              <w:t>、</w:t>
            </w:r>
            <w:r w:rsidR="0029559B" w:rsidRPr="00CE32CC">
              <w:rPr>
                <w:rFonts w:hAnsi="宋体" w:cs="宋体"/>
                <w:color w:val="000000" w:themeColor="text1"/>
              </w:rPr>
              <w:t>伤病关系与参与度</w:t>
            </w:r>
            <w:r w:rsidR="0029559B" w:rsidRPr="00CE32CC">
              <w:rPr>
                <w:rFonts w:hAnsi="宋体" w:cs="宋体" w:hint="eastAsia"/>
                <w:color w:val="000000" w:themeColor="text1"/>
              </w:rPr>
              <w:t>的基本</w:t>
            </w:r>
            <w:r w:rsidR="0029559B" w:rsidRPr="00CE32CC">
              <w:rPr>
                <w:rFonts w:hAnsi="宋体" w:cs="宋体"/>
                <w:color w:val="000000" w:themeColor="text1"/>
              </w:rPr>
              <w:t>概念和评定</w:t>
            </w:r>
            <w:r w:rsidR="0029559B" w:rsidRPr="00CE32CC">
              <w:rPr>
                <w:rFonts w:hAnsi="宋体" w:cs="宋体" w:hint="eastAsia"/>
                <w:color w:val="000000" w:themeColor="text1"/>
              </w:rPr>
              <w:t>依据</w:t>
            </w:r>
            <w:r w:rsidRPr="00CE32CC">
              <w:rPr>
                <w:rFonts w:hAnsi="宋体" w:cs="宋体" w:hint="eastAsia"/>
                <w:color w:val="000000" w:themeColor="text1"/>
              </w:rPr>
              <w:t>。</w:t>
            </w:r>
          </w:p>
          <w:p w14:paraId="48D2F65D" w14:textId="77777777" w:rsidR="00F22B3E" w:rsidRPr="00CE32CC" w:rsidRDefault="00F22B3E" w:rsidP="00F22B3E">
            <w:pPr>
              <w:pStyle w:val="a3"/>
              <w:spacing w:beforeLines="50" w:before="156" w:afterLines="50" w:after="156"/>
              <w:rPr>
                <w:rFonts w:hAnsi="宋体" w:cs="宋体"/>
                <w:color w:val="000000" w:themeColor="text1"/>
              </w:rPr>
            </w:pPr>
            <w:r w:rsidRPr="00CE32CC">
              <w:rPr>
                <w:rFonts w:hAnsi="宋体" w:cs="宋体" w:hint="eastAsia"/>
                <w:color w:val="000000" w:themeColor="text1"/>
              </w:rPr>
              <w:t>基本</w:t>
            </w:r>
            <w:r w:rsidR="0029559B" w:rsidRPr="00CE32CC">
              <w:rPr>
                <w:rFonts w:hAnsi="宋体" w:cs="宋体" w:hint="eastAsia"/>
                <w:color w:val="000000" w:themeColor="text1"/>
              </w:rPr>
              <w:t>掌握眼损伤与疾病的因果关系的鉴定原则，以及</w:t>
            </w:r>
            <w:r w:rsidR="0029559B" w:rsidRPr="00CE32CC">
              <w:rPr>
                <w:rFonts w:hAnsi="宋体" w:cs="宋体"/>
                <w:color w:val="000000" w:themeColor="text1"/>
              </w:rPr>
              <w:t>眼损伤</w:t>
            </w:r>
            <w:r w:rsidR="0029559B" w:rsidRPr="00CE32CC">
              <w:rPr>
                <w:rFonts w:hAnsi="宋体" w:cs="宋体" w:hint="eastAsia"/>
                <w:color w:val="000000" w:themeColor="text1"/>
              </w:rPr>
              <w:t>与</w:t>
            </w:r>
            <w:r w:rsidR="0029559B" w:rsidRPr="00CE32CC">
              <w:rPr>
                <w:rFonts w:hAnsi="宋体" w:cs="宋体"/>
                <w:color w:val="000000" w:themeColor="text1"/>
              </w:rPr>
              <w:t>常见眼科疾病</w:t>
            </w:r>
            <w:r w:rsidR="0029559B" w:rsidRPr="00CE32CC">
              <w:rPr>
                <w:rFonts w:hAnsi="宋体" w:cs="宋体" w:hint="eastAsia"/>
                <w:color w:val="000000" w:themeColor="text1"/>
              </w:rPr>
              <w:t>的鉴别要点</w:t>
            </w:r>
            <w:r w:rsidR="0029559B" w:rsidRPr="00CE32CC">
              <w:rPr>
                <w:rFonts w:hAnsi="宋体" w:cs="宋体"/>
                <w:color w:val="000000" w:themeColor="text1"/>
              </w:rPr>
              <w:t>。</w:t>
            </w:r>
          </w:p>
          <w:p w14:paraId="73247790" w14:textId="426571FE" w:rsidR="0029559B" w:rsidRPr="00CE32CC" w:rsidRDefault="00F22B3E" w:rsidP="00F22B3E">
            <w:pPr>
              <w:pStyle w:val="a3"/>
              <w:spacing w:beforeLines="50" w:before="156" w:afterLines="50" w:after="156"/>
              <w:rPr>
                <w:rFonts w:hAnsi="宋体" w:cs="宋体"/>
                <w:color w:val="000000" w:themeColor="text1"/>
              </w:rPr>
            </w:pPr>
            <w:r w:rsidRPr="00CE32CC">
              <w:rPr>
                <w:rFonts w:hAnsi="宋体" w:cs="宋体" w:hint="eastAsia"/>
                <w:color w:val="000000" w:themeColor="text1"/>
              </w:rPr>
              <w:t>基本</w:t>
            </w:r>
            <w:r w:rsidR="0029559B" w:rsidRPr="00CE32CC">
              <w:rPr>
                <w:rFonts w:hAnsi="宋体" w:cs="宋体" w:hint="eastAsia"/>
                <w:color w:val="000000" w:themeColor="text1"/>
              </w:rPr>
              <w:t>掌握眼科医疗纠纷中的基本概念，鉴定思路和原则方法，以及医疗纠纷司法鉴定相关的法律</w:t>
            </w:r>
            <w:r w:rsidR="0029559B" w:rsidRPr="00CE32CC">
              <w:rPr>
                <w:rFonts w:hAnsi="宋体" w:cs="宋体"/>
                <w:color w:val="000000" w:themeColor="text1"/>
              </w:rPr>
              <w:t>、法规</w:t>
            </w:r>
            <w:r w:rsidR="0029559B" w:rsidRPr="00CE32CC">
              <w:rPr>
                <w:rFonts w:hAnsi="宋体" w:cs="宋体" w:hint="eastAsia"/>
                <w:color w:val="000000" w:themeColor="text1"/>
              </w:rPr>
              <w:t xml:space="preserve">和注意事项。 </w:t>
            </w:r>
            <w:r w:rsidR="0029559B" w:rsidRPr="00CE32CC">
              <w:rPr>
                <w:rFonts w:hAnsi="宋体" w:cs="宋体"/>
                <w:color w:val="000000" w:themeColor="text1"/>
              </w:rPr>
              <w:t xml:space="preserve">                      </w:t>
            </w:r>
          </w:p>
          <w:p w14:paraId="590BD32F" w14:textId="03B0DA9E" w:rsidR="0029559B" w:rsidRPr="00CE32CC" w:rsidRDefault="00F22B3E" w:rsidP="0029559B">
            <w:pPr>
              <w:pStyle w:val="a3"/>
              <w:spacing w:beforeLines="50" w:before="156" w:afterLines="50" w:after="156"/>
              <w:rPr>
                <w:rFonts w:hAnsi="宋体" w:cs="宋体"/>
                <w:color w:val="000000" w:themeColor="text1"/>
              </w:rPr>
            </w:pPr>
            <w:r w:rsidRPr="00CE32CC">
              <w:rPr>
                <w:rFonts w:hAnsi="宋体" w:cs="宋体" w:hint="eastAsia"/>
                <w:color w:val="000000" w:themeColor="text1"/>
              </w:rPr>
              <w:t>基本</w:t>
            </w:r>
            <w:r w:rsidR="0029559B" w:rsidRPr="00CE32CC">
              <w:rPr>
                <w:rFonts w:hAnsi="宋体" w:cs="宋体" w:hint="eastAsia"/>
                <w:color w:val="000000" w:themeColor="text1"/>
              </w:rPr>
              <w:t>掌握目前视觉障碍客观检查新进展、新方法和新技术的原理和应用范围。</w:t>
            </w:r>
          </w:p>
          <w:p w14:paraId="56A7C5CF" w14:textId="45ACF5A1" w:rsidR="00986EC4" w:rsidRPr="00CE32CC" w:rsidRDefault="00986EC4">
            <w:pPr>
              <w:spacing w:beforeLines="50" w:before="156" w:afterLines="50" w:after="156"/>
              <w:rPr>
                <w:color w:val="000000" w:themeColor="text1"/>
                <w:szCs w:val="21"/>
              </w:rPr>
            </w:pPr>
          </w:p>
        </w:tc>
        <w:tc>
          <w:tcPr>
            <w:tcW w:w="1874" w:type="dxa"/>
            <w:tcBorders>
              <w:top w:val="single" w:sz="4" w:space="0" w:color="auto"/>
              <w:left w:val="single" w:sz="4" w:space="0" w:color="auto"/>
              <w:bottom w:val="single" w:sz="4" w:space="0" w:color="auto"/>
              <w:right w:val="single" w:sz="4" w:space="0" w:color="auto"/>
            </w:tcBorders>
          </w:tcPr>
          <w:p w14:paraId="34DB69DD" w14:textId="4D0AAC6F" w:rsidR="00F22B3E" w:rsidRPr="00CE32CC" w:rsidRDefault="00F22B3E" w:rsidP="00F22B3E">
            <w:pPr>
              <w:pStyle w:val="a3"/>
              <w:spacing w:beforeLines="50" w:before="156" w:afterLines="50" w:after="156"/>
              <w:rPr>
                <w:rFonts w:hAnsi="宋体" w:cs="宋体"/>
                <w:color w:val="000000" w:themeColor="text1"/>
              </w:rPr>
            </w:pPr>
            <w:r w:rsidRPr="00CE32CC">
              <w:rPr>
                <w:rFonts w:hAnsi="宋体" w:cs="宋体" w:hint="eastAsia"/>
                <w:color w:val="000000" w:themeColor="text1"/>
              </w:rPr>
              <w:t>对法医眼科学中</w:t>
            </w:r>
            <w:r w:rsidRPr="00CE32CC">
              <w:rPr>
                <w:rFonts w:hAnsi="宋体" w:cs="宋体"/>
                <w:color w:val="000000" w:themeColor="text1"/>
              </w:rPr>
              <w:t>因果关系</w:t>
            </w:r>
            <w:r w:rsidRPr="00CE32CC">
              <w:rPr>
                <w:rFonts w:hAnsi="宋体" w:cs="宋体" w:hint="eastAsia"/>
                <w:color w:val="000000" w:themeColor="text1"/>
              </w:rPr>
              <w:t>、</w:t>
            </w:r>
            <w:r w:rsidRPr="00CE32CC">
              <w:rPr>
                <w:rFonts w:hAnsi="宋体" w:cs="宋体"/>
                <w:color w:val="000000" w:themeColor="text1"/>
              </w:rPr>
              <w:t>伤病关系与参与度</w:t>
            </w:r>
            <w:r w:rsidRPr="00CE32CC">
              <w:rPr>
                <w:rFonts w:hAnsi="宋体" w:cs="宋体" w:hint="eastAsia"/>
                <w:color w:val="000000" w:themeColor="text1"/>
              </w:rPr>
              <w:t>的基本</w:t>
            </w:r>
            <w:r w:rsidRPr="00CE32CC">
              <w:rPr>
                <w:rFonts w:hAnsi="宋体" w:cs="宋体"/>
                <w:color w:val="000000" w:themeColor="text1"/>
              </w:rPr>
              <w:t>概念和评定</w:t>
            </w:r>
            <w:r w:rsidRPr="00CE32CC">
              <w:rPr>
                <w:rFonts w:hAnsi="宋体" w:cs="宋体" w:hint="eastAsia"/>
                <w:color w:val="000000" w:themeColor="text1"/>
              </w:rPr>
              <w:t>依据不熟悉。</w:t>
            </w:r>
          </w:p>
          <w:p w14:paraId="60791867" w14:textId="5E1A8B29" w:rsidR="00F22B3E" w:rsidRPr="00CE32CC" w:rsidRDefault="00F22B3E" w:rsidP="00F22B3E">
            <w:pPr>
              <w:pStyle w:val="a3"/>
              <w:spacing w:beforeLines="50" w:before="156" w:afterLines="50" w:after="156"/>
              <w:rPr>
                <w:rFonts w:hAnsi="宋体" w:cs="宋体"/>
                <w:color w:val="000000" w:themeColor="text1"/>
              </w:rPr>
            </w:pPr>
            <w:r w:rsidRPr="00CE32CC">
              <w:rPr>
                <w:rFonts w:hAnsi="宋体" w:cs="宋体" w:hint="eastAsia"/>
                <w:color w:val="000000" w:themeColor="text1"/>
              </w:rPr>
              <w:t>对眼损伤与疾病的因果关系的鉴定原则，以及</w:t>
            </w:r>
            <w:r w:rsidRPr="00CE32CC">
              <w:rPr>
                <w:rFonts w:hAnsi="宋体" w:cs="宋体"/>
                <w:color w:val="000000" w:themeColor="text1"/>
              </w:rPr>
              <w:t>眼损伤</w:t>
            </w:r>
            <w:r w:rsidRPr="00CE32CC">
              <w:rPr>
                <w:rFonts w:hAnsi="宋体" w:cs="宋体" w:hint="eastAsia"/>
                <w:color w:val="000000" w:themeColor="text1"/>
              </w:rPr>
              <w:t>与</w:t>
            </w:r>
            <w:r w:rsidRPr="00CE32CC">
              <w:rPr>
                <w:rFonts w:hAnsi="宋体" w:cs="宋体"/>
                <w:color w:val="000000" w:themeColor="text1"/>
              </w:rPr>
              <w:t>常见眼科疾病</w:t>
            </w:r>
            <w:r w:rsidRPr="00CE32CC">
              <w:rPr>
                <w:rFonts w:hAnsi="宋体" w:cs="宋体" w:hint="eastAsia"/>
                <w:color w:val="000000" w:themeColor="text1"/>
              </w:rPr>
              <w:t>的鉴别要点不了解</w:t>
            </w:r>
            <w:r w:rsidRPr="00CE32CC">
              <w:rPr>
                <w:rFonts w:hAnsi="宋体" w:cs="宋体"/>
                <w:color w:val="000000" w:themeColor="text1"/>
              </w:rPr>
              <w:t>。</w:t>
            </w:r>
          </w:p>
          <w:p w14:paraId="20AA0E72" w14:textId="6A52B593" w:rsidR="00F22B3E" w:rsidRPr="00CE32CC" w:rsidRDefault="00F22B3E" w:rsidP="00F22B3E">
            <w:pPr>
              <w:pStyle w:val="a3"/>
              <w:spacing w:beforeLines="50" w:before="156" w:afterLines="50" w:after="156"/>
              <w:rPr>
                <w:rFonts w:hAnsi="宋体" w:cs="宋体"/>
                <w:color w:val="000000" w:themeColor="text1"/>
              </w:rPr>
            </w:pPr>
            <w:r w:rsidRPr="00CE32CC">
              <w:rPr>
                <w:rFonts w:hAnsi="宋体" w:cs="宋体" w:hint="eastAsia"/>
                <w:color w:val="000000" w:themeColor="text1"/>
              </w:rPr>
              <w:t>不了解眼科医疗纠纷中的基本概念，鉴定思路和原则方法，以及医疗纠纷司法鉴定相关的法律</w:t>
            </w:r>
            <w:r w:rsidRPr="00CE32CC">
              <w:rPr>
                <w:rFonts w:hAnsi="宋体" w:cs="宋体"/>
                <w:color w:val="000000" w:themeColor="text1"/>
              </w:rPr>
              <w:t>、法规</w:t>
            </w:r>
            <w:r w:rsidRPr="00CE32CC">
              <w:rPr>
                <w:rFonts w:hAnsi="宋体" w:cs="宋体" w:hint="eastAsia"/>
                <w:color w:val="000000" w:themeColor="text1"/>
              </w:rPr>
              <w:t xml:space="preserve">和注意事项。 </w:t>
            </w:r>
            <w:r w:rsidRPr="00CE32CC">
              <w:rPr>
                <w:rFonts w:hAnsi="宋体" w:cs="宋体"/>
                <w:color w:val="000000" w:themeColor="text1"/>
              </w:rPr>
              <w:t xml:space="preserve">                      </w:t>
            </w:r>
          </w:p>
          <w:p w14:paraId="36F8FBE3" w14:textId="53A8F646" w:rsidR="00F22B3E" w:rsidRPr="00CE32CC" w:rsidRDefault="00F22B3E" w:rsidP="00F22B3E">
            <w:pPr>
              <w:pStyle w:val="a3"/>
              <w:spacing w:beforeLines="50" w:before="156" w:afterLines="50" w:after="156"/>
              <w:rPr>
                <w:rFonts w:hAnsi="宋体" w:cs="宋体"/>
                <w:color w:val="000000" w:themeColor="text1"/>
              </w:rPr>
            </w:pPr>
            <w:r w:rsidRPr="00CE32CC">
              <w:rPr>
                <w:rFonts w:hAnsi="宋体" w:cs="宋体" w:hint="eastAsia"/>
                <w:color w:val="000000" w:themeColor="text1"/>
              </w:rPr>
              <w:t>对目前视觉障碍客观检查新进展、新方法和新技术的原理和应用范围不熟悉。</w:t>
            </w:r>
          </w:p>
          <w:p w14:paraId="7D5C6731" w14:textId="5032BDEC" w:rsidR="00986EC4" w:rsidRPr="00CE32CC" w:rsidRDefault="00986EC4">
            <w:pPr>
              <w:spacing w:beforeLines="50" w:before="156" w:afterLines="50" w:after="156"/>
              <w:rPr>
                <w:color w:val="000000" w:themeColor="text1"/>
                <w:szCs w:val="21"/>
              </w:rPr>
            </w:pPr>
          </w:p>
        </w:tc>
      </w:tr>
    </w:tbl>
    <w:p w14:paraId="772117A0" w14:textId="77777777" w:rsidR="00986EC4" w:rsidRPr="00CE32CC" w:rsidRDefault="00986EC4">
      <w:pPr>
        <w:widowControl/>
        <w:jc w:val="left"/>
        <w:rPr>
          <w:color w:val="000000" w:themeColor="text1"/>
        </w:rPr>
      </w:pPr>
    </w:p>
    <w:sectPr w:rsidR="00986EC4" w:rsidRPr="00CE32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0241D" w14:textId="77777777" w:rsidR="00936E6F" w:rsidRDefault="00936E6F" w:rsidP="00C525EB">
      <w:r>
        <w:separator/>
      </w:r>
    </w:p>
  </w:endnote>
  <w:endnote w:type="continuationSeparator" w:id="0">
    <w:p w14:paraId="108051A0" w14:textId="77777777" w:rsidR="00936E6F" w:rsidRDefault="00936E6F" w:rsidP="00C5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DBA67" w14:textId="77777777" w:rsidR="00936E6F" w:rsidRDefault="00936E6F" w:rsidP="00C525EB">
      <w:r>
        <w:separator/>
      </w:r>
    </w:p>
  </w:footnote>
  <w:footnote w:type="continuationSeparator" w:id="0">
    <w:p w14:paraId="42123A4D" w14:textId="77777777" w:rsidR="00936E6F" w:rsidRDefault="00936E6F" w:rsidP="00C52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1887D6"/>
    <w:multiLevelType w:val="singleLevel"/>
    <w:tmpl w:val="801887D6"/>
    <w:lvl w:ilvl="0">
      <w:start w:val="1"/>
      <w:numFmt w:val="chineseCounting"/>
      <w:suff w:val="space"/>
      <w:lvlText w:val="第%1节"/>
      <w:lvlJc w:val="left"/>
      <w:rPr>
        <w:rFonts w:hint="eastAsia"/>
      </w:rPr>
    </w:lvl>
  </w:abstractNum>
  <w:abstractNum w:abstractNumId="1" w15:restartNumberingAfterBreak="0">
    <w:nsid w:val="01460C49"/>
    <w:multiLevelType w:val="hybridMultilevel"/>
    <w:tmpl w:val="6FBAC722"/>
    <w:lvl w:ilvl="0" w:tplc="9FC6DA82">
      <w:start w:val="7"/>
      <w:numFmt w:val="japaneseCounting"/>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15:restartNumberingAfterBreak="0">
    <w:nsid w:val="045677CE"/>
    <w:multiLevelType w:val="hybridMultilevel"/>
    <w:tmpl w:val="89F6079E"/>
    <w:lvl w:ilvl="0" w:tplc="480E994C">
      <w:start w:val="7"/>
      <w:numFmt w:val="japaneseCounting"/>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 w15:restartNumberingAfterBreak="0">
    <w:nsid w:val="101E7253"/>
    <w:multiLevelType w:val="multilevel"/>
    <w:tmpl w:val="101E7253"/>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6773F2E"/>
    <w:multiLevelType w:val="singleLevel"/>
    <w:tmpl w:val="16773F2E"/>
    <w:lvl w:ilvl="0">
      <w:start w:val="1"/>
      <w:numFmt w:val="chineseCounting"/>
      <w:suff w:val="space"/>
      <w:lvlText w:val="第%1节"/>
      <w:lvlJc w:val="left"/>
      <w:rPr>
        <w:rFonts w:hint="eastAsia"/>
      </w:rPr>
    </w:lvl>
  </w:abstractNum>
  <w:abstractNum w:abstractNumId="5" w15:restartNumberingAfterBreak="0">
    <w:nsid w:val="4B7E76AD"/>
    <w:multiLevelType w:val="hybridMultilevel"/>
    <w:tmpl w:val="74A8F51C"/>
    <w:lvl w:ilvl="0" w:tplc="36C0C19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B1FDA1"/>
    <w:multiLevelType w:val="singleLevel"/>
    <w:tmpl w:val="4CB1FDA1"/>
    <w:lvl w:ilvl="0">
      <w:start w:val="1"/>
      <w:numFmt w:val="chineseCounting"/>
      <w:suff w:val="space"/>
      <w:lvlText w:val="第%1节"/>
      <w:lvlJc w:val="left"/>
      <w:rPr>
        <w:rFonts w:hint="eastAsia"/>
      </w:rPr>
    </w:lvl>
  </w:abstractNum>
  <w:abstractNum w:abstractNumId="7" w15:restartNumberingAfterBreak="0">
    <w:nsid w:val="4FD017BA"/>
    <w:multiLevelType w:val="multilevel"/>
    <w:tmpl w:val="4FD017BA"/>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558E7053"/>
    <w:multiLevelType w:val="multilevel"/>
    <w:tmpl w:val="558E7053"/>
    <w:lvl w:ilvl="0">
      <w:start w:val="1"/>
      <w:numFmt w:val="decimal"/>
      <w:lvlText w:val="%1."/>
      <w:lvlJc w:val="left"/>
      <w:pPr>
        <w:ind w:left="846"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5CB9E6F0"/>
    <w:multiLevelType w:val="singleLevel"/>
    <w:tmpl w:val="5CB9E6F0"/>
    <w:lvl w:ilvl="0">
      <w:start w:val="7"/>
      <w:numFmt w:val="chineseCounting"/>
      <w:suff w:val="nothing"/>
      <w:lvlText w:val="%1、"/>
      <w:lvlJc w:val="left"/>
      <w:rPr>
        <w:rFonts w:hint="eastAsia"/>
      </w:rPr>
    </w:lvl>
  </w:abstractNum>
  <w:abstractNum w:abstractNumId="10" w15:restartNumberingAfterBreak="0">
    <w:nsid w:val="6CA54C55"/>
    <w:multiLevelType w:val="singleLevel"/>
    <w:tmpl w:val="6CA54C55"/>
    <w:lvl w:ilvl="0">
      <w:start w:val="1"/>
      <w:numFmt w:val="chineseCounting"/>
      <w:suff w:val="space"/>
      <w:lvlText w:val="第%1节"/>
      <w:lvlJc w:val="left"/>
      <w:rPr>
        <w:rFonts w:hint="eastAsia"/>
      </w:rPr>
    </w:lvl>
  </w:abstractNum>
  <w:abstractNum w:abstractNumId="11" w15:restartNumberingAfterBreak="0">
    <w:nsid w:val="751F6D66"/>
    <w:multiLevelType w:val="hybridMultilevel"/>
    <w:tmpl w:val="FFACF8AE"/>
    <w:lvl w:ilvl="0" w:tplc="9070B764">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7718281">
    <w:abstractNumId w:val="6"/>
  </w:num>
  <w:num w:numId="2" w16cid:durableId="1874728222">
    <w:abstractNumId w:val="4"/>
  </w:num>
  <w:num w:numId="3" w16cid:durableId="1788769755">
    <w:abstractNumId w:val="10"/>
  </w:num>
  <w:num w:numId="4" w16cid:durableId="21636235">
    <w:abstractNumId w:val="0"/>
  </w:num>
  <w:num w:numId="5" w16cid:durableId="531579059">
    <w:abstractNumId w:val="9"/>
  </w:num>
  <w:num w:numId="6" w16cid:durableId="419983031">
    <w:abstractNumId w:val="11"/>
  </w:num>
  <w:num w:numId="7" w16cid:durableId="1728440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8474707">
    <w:abstractNumId w:val="8"/>
  </w:num>
  <w:num w:numId="9" w16cid:durableId="17749796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7127357">
    <w:abstractNumId w:val="5"/>
  </w:num>
  <w:num w:numId="11" w16cid:durableId="780147936">
    <w:abstractNumId w:val="2"/>
  </w:num>
  <w:num w:numId="12" w16cid:durableId="1484471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00B0AF26-8A99-4954-9638-0118291BDAC2}"/>
    <w:docVar w:name="KY_MEDREF_VERSION" w:val="3"/>
  </w:docVars>
  <w:rsids>
    <w:rsidRoot w:val="001E5724"/>
    <w:rsid w:val="00011088"/>
    <w:rsid w:val="00022CBB"/>
    <w:rsid w:val="00025FAD"/>
    <w:rsid w:val="00027C10"/>
    <w:rsid w:val="00032D33"/>
    <w:rsid w:val="00047890"/>
    <w:rsid w:val="00055287"/>
    <w:rsid w:val="00077A5F"/>
    <w:rsid w:val="000974E4"/>
    <w:rsid w:val="000A1E34"/>
    <w:rsid w:val="000B0169"/>
    <w:rsid w:val="000D1661"/>
    <w:rsid w:val="000F054A"/>
    <w:rsid w:val="00121EF9"/>
    <w:rsid w:val="0016533D"/>
    <w:rsid w:val="00167FF1"/>
    <w:rsid w:val="001828DF"/>
    <w:rsid w:val="001A69F2"/>
    <w:rsid w:val="001B1B12"/>
    <w:rsid w:val="001C5E03"/>
    <w:rsid w:val="001D399E"/>
    <w:rsid w:val="001D716B"/>
    <w:rsid w:val="001E2B3A"/>
    <w:rsid w:val="001E5724"/>
    <w:rsid w:val="001E79E3"/>
    <w:rsid w:val="00212600"/>
    <w:rsid w:val="00216D8D"/>
    <w:rsid w:val="002173FB"/>
    <w:rsid w:val="00242673"/>
    <w:rsid w:val="00254623"/>
    <w:rsid w:val="0028508D"/>
    <w:rsid w:val="00285327"/>
    <w:rsid w:val="00294FBA"/>
    <w:rsid w:val="0029559B"/>
    <w:rsid w:val="002A7568"/>
    <w:rsid w:val="002E6FB7"/>
    <w:rsid w:val="003017F3"/>
    <w:rsid w:val="00313A87"/>
    <w:rsid w:val="00320C0E"/>
    <w:rsid w:val="00321FBE"/>
    <w:rsid w:val="0032223C"/>
    <w:rsid w:val="00322986"/>
    <w:rsid w:val="003255C3"/>
    <w:rsid w:val="00340756"/>
    <w:rsid w:val="0034254B"/>
    <w:rsid w:val="00355ECA"/>
    <w:rsid w:val="00362B10"/>
    <w:rsid w:val="00372412"/>
    <w:rsid w:val="0038665C"/>
    <w:rsid w:val="00386D6B"/>
    <w:rsid w:val="0038762B"/>
    <w:rsid w:val="00390060"/>
    <w:rsid w:val="00395E55"/>
    <w:rsid w:val="003B2BE0"/>
    <w:rsid w:val="003C0815"/>
    <w:rsid w:val="003D0A8D"/>
    <w:rsid w:val="003D32E4"/>
    <w:rsid w:val="003E220D"/>
    <w:rsid w:val="003E4FEC"/>
    <w:rsid w:val="003F6F0A"/>
    <w:rsid w:val="004070CF"/>
    <w:rsid w:val="00411B46"/>
    <w:rsid w:val="00432764"/>
    <w:rsid w:val="00454BC6"/>
    <w:rsid w:val="0046284C"/>
    <w:rsid w:val="00482DD3"/>
    <w:rsid w:val="004A48EC"/>
    <w:rsid w:val="004B32E6"/>
    <w:rsid w:val="004B5263"/>
    <w:rsid w:val="004C4172"/>
    <w:rsid w:val="004E040A"/>
    <w:rsid w:val="004E1C03"/>
    <w:rsid w:val="004F3D2C"/>
    <w:rsid w:val="005008E6"/>
    <w:rsid w:val="005105BF"/>
    <w:rsid w:val="00515A0A"/>
    <w:rsid w:val="00521732"/>
    <w:rsid w:val="00543F01"/>
    <w:rsid w:val="00553E4B"/>
    <w:rsid w:val="0056214B"/>
    <w:rsid w:val="00564EC3"/>
    <w:rsid w:val="0059679C"/>
    <w:rsid w:val="005A0378"/>
    <w:rsid w:val="005B114E"/>
    <w:rsid w:val="005B3DFC"/>
    <w:rsid w:val="005F4E61"/>
    <w:rsid w:val="00626CE2"/>
    <w:rsid w:val="0065293C"/>
    <w:rsid w:val="00665621"/>
    <w:rsid w:val="00672C67"/>
    <w:rsid w:val="00696808"/>
    <w:rsid w:val="006A689C"/>
    <w:rsid w:val="006B65DF"/>
    <w:rsid w:val="006C5F61"/>
    <w:rsid w:val="006E4F82"/>
    <w:rsid w:val="006F01B4"/>
    <w:rsid w:val="006F64C9"/>
    <w:rsid w:val="00705B6C"/>
    <w:rsid w:val="00711153"/>
    <w:rsid w:val="00744812"/>
    <w:rsid w:val="007638BB"/>
    <w:rsid w:val="007639A2"/>
    <w:rsid w:val="00767CDD"/>
    <w:rsid w:val="00771441"/>
    <w:rsid w:val="007C379D"/>
    <w:rsid w:val="007C4A39"/>
    <w:rsid w:val="007C62ED"/>
    <w:rsid w:val="007D04E9"/>
    <w:rsid w:val="007E39E3"/>
    <w:rsid w:val="008128AD"/>
    <w:rsid w:val="00815549"/>
    <w:rsid w:val="0084160F"/>
    <w:rsid w:val="00843301"/>
    <w:rsid w:val="008540C7"/>
    <w:rsid w:val="0085517C"/>
    <w:rsid w:val="008560E2"/>
    <w:rsid w:val="008672B6"/>
    <w:rsid w:val="00871EC0"/>
    <w:rsid w:val="00886EBF"/>
    <w:rsid w:val="008A584F"/>
    <w:rsid w:val="008B067C"/>
    <w:rsid w:val="008B1404"/>
    <w:rsid w:val="008B55A1"/>
    <w:rsid w:val="008D05A7"/>
    <w:rsid w:val="008E5EEA"/>
    <w:rsid w:val="008F2FFE"/>
    <w:rsid w:val="0090223A"/>
    <w:rsid w:val="00931D86"/>
    <w:rsid w:val="00936E6F"/>
    <w:rsid w:val="00941573"/>
    <w:rsid w:val="00944B6A"/>
    <w:rsid w:val="00954D07"/>
    <w:rsid w:val="00986EC4"/>
    <w:rsid w:val="0099028F"/>
    <w:rsid w:val="009A5259"/>
    <w:rsid w:val="009B0B99"/>
    <w:rsid w:val="00A03BBD"/>
    <w:rsid w:val="00A511F7"/>
    <w:rsid w:val="00A61EFD"/>
    <w:rsid w:val="00A6653F"/>
    <w:rsid w:val="00A8451A"/>
    <w:rsid w:val="00A84CA8"/>
    <w:rsid w:val="00AA1F83"/>
    <w:rsid w:val="00AA4570"/>
    <w:rsid w:val="00AA49FD"/>
    <w:rsid w:val="00AA630A"/>
    <w:rsid w:val="00AA670D"/>
    <w:rsid w:val="00AB0C9B"/>
    <w:rsid w:val="00AC3C3D"/>
    <w:rsid w:val="00AE3D1A"/>
    <w:rsid w:val="00AE6840"/>
    <w:rsid w:val="00AE7C67"/>
    <w:rsid w:val="00AF0DB1"/>
    <w:rsid w:val="00AF6BAE"/>
    <w:rsid w:val="00B03909"/>
    <w:rsid w:val="00B03952"/>
    <w:rsid w:val="00B12D0A"/>
    <w:rsid w:val="00B13F9F"/>
    <w:rsid w:val="00B161BA"/>
    <w:rsid w:val="00B22201"/>
    <w:rsid w:val="00B40ECD"/>
    <w:rsid w:val="00B471C6"/>
    <w:rsid w:val="00B54B27"/>
    <w:rsid w:val="00B7166F"/>
    <w:rsid w:val="00BA23F0"/>
    <w:rsid w:val="00BA30E4"/>
    <w:rsid w:val="00BA3524"/>
    <w:rsid w:val="00BA5475"/>
    <w:rsid w:val="00BB13E1"/>
    <w:rsid w:val="00BF01A9"/>
    <w:rsid w:val="00C00798"/>
    <w:rsid w:val="00C23A70"/>
    <w:rsid w:val="00C33F75"/>
    <w:rsid w:val="00C525EB"/>
    <w:rsid w:val="00C54636"/>
    <w:rsid w:val="00C73D08"/>
    <w:rsid w:val="00C87C37"/>
    <w:rsid w:val="00C9479B"/>
    <w:rsid w:val="00C95FBB"/>
    <w:rsid w:val="00C96AFF"/>
    <w:rsid w:val="00CA0DEF"/>
    <w:rsid w:val="00CA53B2"/>
    <w:rsid w:val="00CC1C54"/>
    <w:rsid w:val="00CD221A"/>
    <w:rsid w:val="00CE32CC"/>
    <w:rsid w:val="00CF771A"/>
    <w:rsid w:val="00D02F99"/>
    <w:rsid w:val="00D10D07"/>
    <w:rsid w:val="00D11E44"/>
    <w:rsid w:val="00D13271"/>
    <w:rsid w:val="00D13D65"/>
    <w:rsid w:val="00D14471"/>
    <w:rsid w:val="00D15008"/>
    <w:rsid w:val="00D2654F"/>
    <w:rsid w:val="00D33C5E"/>
    <w:rsid w:val="00D417A1"/>
    <w:rsid w:val="00D504B7"/>
    <w:rsid w:val="00D613B5"/>
    <w:rsid w:val="00D64B7D"/>
    <w:rsid w:val="00D715F7"/>
    <w:rsid w:val="00DA5C9E"/>
    <w:rsid w:val="00DD7B5F"/>
    <w:rsid w:val="00DE4764"/>
    <w:rsid w:val="00DE7849"/>
    <w:rsid w:val="00E005F6"/>
    <w:rsid w:val="00E0375A"/>
    <w:rsid w:val="00E05E8B"/>
    <w:rsid w:val="00E123C1"/>
    <w:rsid w:val="00E176BE"/>
    <w:rsid w:val="00E366AB"/>
    <w:rsid w:val="00E433DD"/>
    <w:rsid w:val="00E67A36"/>
    <w:rsid w:val="00E76E34"/>
    <w:rsid w:val="00E85759"/>
    <w:rsid w:val="00E87A63"/>
    <w:rsid w:val="00EC6087"/>
    <w:rsid w:val="00ED797F"/>
    <w:rsid w:val="00ED7F81"/>
    <w:rsid w:val="00EF471C"/>
    <w:rsid w:val="00F1080F"/>
    <w:rsid w:val="00F22B3E"/>
    <w:rsid w:val="00F24F33"/>
    <w:rsid w:val="00F307DD"/>
    <w:rsid w:val="00F35612"/>
    <w:rsid w:val="00F4400B"/>
    <w:rsid w:val="00F54BED"/>
    <w:rsid w:val="00F56396"/>
    <w:rsid w:val="00F63EC8"/>
    <w:rsid w:val="00F74FA2"/>
    <w:rsid w:val="00F81F83"/>
    <w:rsid w:val="00FB63F8"/>
    <w:rsid w:val="00FB77A1"/>
    <w:rsid w:val="00FC24B5"/>
    <w:rsid w:val="020E7B1B"/>
    <w:rsid w:val="0D007533"/>
    <w:rsid w:val="18B05BDA"/>
    <w:rsid w:val="22810AAD"/>
    <w:rsid w:val="2A130F14"/>
    <w:rsid w:val="4DC86D7E"/>
    <w:rsid w:val="57E24C39"/>
    <w:rsid w:val="5DFC457A"/>
    <w:rsid w:val="63C85EC3"/>
    <w:rsid w:val="77FB5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8F88"/>
  <w15:docId w15:val="{BB0920B6-FE56-41E5-95E7-8D0919B8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宋体" w:eastAsia="宋体" w:hAnsi="宋体"/>
      <w:kern w:val="2"/>
      <w:sz w:val="21"/>
      <w:szCs w:val="22"/>
    </w:rPr>
  </w:style>
  <w:style w:type="paragraph" w:styleId="1">
    <w:name w:val="heading 1"/>
    <w:basedOn w:val="a"/>
    <w:link w:val="10"/>
    <w:uiPriority w:val="9"/>
    <w:qFormat/>
    <w:rsid w:val="00AA49FD"/>
    <w:pPr>
      <w:widowControl/>
      <w:spacing w:before="100" w:beforeAutospacing="1" w:after="100" w:afterAutospacing="1"/>
      <w:jc w:val="left"/>
      <w:outlineLvl w:val="0"/>
    </w:pPr>
    <w:rPr>
      <w:rFonts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styleId="ac">
    <w:name w:val="annotation reference"/>
    <w:basedOn w:val="a0"/>
    <w:semiHidden/>
    <w:unhideWhenUsed/>
    <w:rsid w:val="00A511F7"/>
    <w:rPr>
      <w:sz w:val="21"/>
      <w:szCs w:val="21"/>
    </w:rPr>
  </w:style>
  <w:style w:type="paragraph" w:styleId="ad">
    <w:name w:val="List Paragraph"/>
    <w:basedOn w:val="a"/>
    <w:uiPriority w:val="99"/>
    <w:rsid w:val="00454BC6"/>
    <w:pPr>
      <w:ind w:firstLineChars="200" w:firstLine="420"/>
    </w:pPr>
  </w:style>
  <w:style w:type="character" w:customStyle="1" w:styleId="10">
    <w:name w:val="标题 1 字符"/>
    <w:basedOn w:val="a0"/>
    <w:link w:val="1"/>
    <w:uiPriority w:val="9"/>
    <w:rsid w:val="00AA49FD"/>
    <w:rPr>
      <w:rFonts w:ascii="宋体" w:eastAsia="宋体" w:hAnsi="宋体" w:cs="宋体"/>
      <w:b/>
      <w:bCs/>
      <w:kern w:val="36"/>
      <w:sz w:val="48"/>
      <w:szCs w:val="48"/>
    </w:rPr>
  </w:style>
  <w:style w:type="paragraph" w:styleId="ae">
    <w:name w:val="annotation text"/>
    <w:basedOn w:val="a"/>
    <w:link w:val="af"/>
    <w:uiPriority w:val="99"/>
    <w:semiHidden/>
    <w:unhideWhenUsed/>
    <w:rsid w:val="003E4FEC"/>
    <w:pPr>
      <w:jc w:val="left"/>
    </w:pPr>
  </w:style>
  <w:style w:type="character" w:customStyle="1" w:styleId="af">
    <w:name w:val="批注文字 字符"/>
    <w:basedOn w:val="a0"/>
    <w:link w:val="ae"/>
    <w:uiPriority w:val="99"/>
    <w:semiHidden/>
    <w:rsid w:val="003E4FEC"/>
    <w:rPr>
      <w:rFonts w:ascii="宋体" w:eastAsia="宋体" w:hAnsi="宋体"/>
      <w:kern w:val="2"/>
      <w:sz w:val="21"/>
      <w:szCs w:val="22"/>
    </w:rPr>
  </w:style>
  <w:style w:type="paragraph" w:styleId="af0">
    <w:name w:val="annotation subject"/>
    <w:basedOn w:val="ae"/>
    <w:next w:val="ae"/>
    <w:link w:val="af1"/>
    <w:uiPriority w:val="99"/>
    <w:semiHidden/>
    <w:unhideWhenUsed/>
    <w:rsid w:val="003E4FEC"/>
    <w:rPr>
      <w:b/>
      <w:bCs/>
    </w:rPr>
  </w:style>
  <w:style w:type="character" w:customStyle="1" w:styleId="af1">
    <w:name w:val="批注主题 字符"/>
    <w:basedOn w:val="af"/>
    <w:link w:val="af0"/>
    <w:uiPriority w:val="99"/>
    <w:semiHidden/>
    <w:rsid w:val="003E4FEC"/>
    <w:rPr>
      <w:rFonts w:ascii="宋体" w:eastAsia="宋体" w:hAnsi="宋体"/>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4221">
      <w:bodyDiv w:val="1"/>
      <w:marLeft w:val="0"/>
      <w:marRight w:val="0"/>
      <w:marTop w:val="0"/>
      <w:marBottom w:val="0"/>
      <w:divBdr>
        <w:top w:val="none" w:sz="0" w:space="0" w:color="auto"/>
        <w:left w:val="none" w:sz="0" w:space="0" w:color="auto"/>
        <w:bottom w:val="none" w:sz="0" w:space="0" w:color="auto"/>
        <w:right w:val="none" w:sz="0" w:space="0" w:color="auto"/>
      </w:divBdr>
    </w:div>
    <w:div w:id="1448233913">
      <w:bodyDiv w:val="1"/>
      <w:marLeft w:val="0"/>
      <w:marRight w:val="0"/>
      <w:marTop w:val="0"/>
      <w:marBottom w:val="0"/>
      <w:divBdr>
        <w:top w:val="none" w:sz="0" w:space="0" w:color="auto"/>
        <w:left w:val="none" w:sz="0" w:space="0" w:color="auto"/>
        <w:bottom w:val="none" w:sz="0" w:space="0" w:color="auto"/>
        <w:right w:val="none" w:sz="0" w:space="0" w:color="auto"/>
      </w:divBdr>
    </w:div>
    <w:div w:id="1766535861">
      <w:bodyDiv w:val="1"/>
      <w:marLeft w:val="0"/>
      <w:marRight w:val="0"/>
      <w:marTop w:val="0"/>
      <w:marBottom w:val="0"/>
      <w:divBdr>
        <w:top w:val="none" w:sz="0" w:space="0" w:color="auto"/>
        <w:left w:val="none" w:sz="0" w:space="0" w:color="auto"/>
        <w:bottom w:val="none" w:sz="0" w:space="0" w:color="auto"/>
        <w:right w:val="none" w:sz="0" w:space="0" w:color="auto"/>
      </w:divBdr>
    </w:div>
    <w:div w:id="1969700024">
      <w:bodyDiv w:val="1"/>
      <w:marLeft w:val="0"/>
      <w:marRight w:val="0"/>
      <w:marTop w:val="0"/>
      <w:marBottom w:val="0"/>
      <w:divBdr>
        <w:top w:val="none" w:sz="0" w:space="0" w:color="auto"/>
        <w:left w:val="none" w:sz="0" w:space="0" w:color="auto"/>
        <w:bottom w:val="none" w:sz="0" w:space="0" w:color="auto"/>
        <w:right w:val="none" w:sz="0" w:space="0" w:color="auto"/>
      </w:divBdr>
    </w:div>
    <w:div w:id="2135755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1E5B37-4B3A-4A28-8AA1-3802A860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31</Pages>
  <Words>2749</Words>
  <Characters>15674</Characters>
  <Application>Microsoft Office Word</Application>
  <DocSecurity>0</DocSecurity>
  <Lines>130</Lines>
  <Paragraphs>36</Paragraphs>
  <ScaleCrop>false</ScaleCrop>
  <Company>P R C</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热爱抵漫长</cp:lastModifiedBy>
  <cp:revision>192</cp:revision>
  <cp:lastPrinted>2020-12-24T07:17:00Z</cp:lastPrinted>
  <dcterms:created xsi:type="dcterms:W3CDTF">2020-12-08T08:33:00Z</dcterms:created>
  <dcterms:modified xsi:type="dcterms:W3CDTF">2023-07-23T02:45:00Z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