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B3BA" w14:textId="77777777" w:rsidR="006F64C9" w:rsidRDefault="001E5724" w:rsidP="001F5CCE">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353FD">
        <w:rPr>
          <w:rFonts w:ascii="Times New Roman" w:eastAsia="黑体" w:hAnsi="Times New Roman" w:hint="eastAsia"/>
          <w:sz w:val="32"/>
        </w:rPr>
        <w:t>蛋白质和酶工程</w:t>
      </w:r>
      <w:r w:rsidRPr="001E5724">
        <w:rPr>
          <w:rFonts w:ascii="黑体" w:eastAsia="黑体" w:hAnsi="黑体" w:hint="eastAsia"/>
          <w:sz w:val="32"/>
          <w:szCs w:val="32"/>
        </w:rPr>
        <w:t>》课程教学大纲</w:t>
      </w:r>
    </w:p>
    <w:p w14:paraId="33EFB7F2" w14:textId="77777777" w:rsidR="00D13271" w:rsidRDefault="00E05E8B" w:rsidP="001F5CC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7ED8A9C8" w14:textId="77777777" w:rsidTr="00DD7B5F">
        <w:trPr>
          <w:jc w:val="center"/>
        </w:trPr>
        <w:tc>
          <w:tcPr>
            <w:tcW w:w="1135" w:type="dxa"/>
            <w:vAlign w:val="center"/>
          </w:tcPr>
          <w:p w14:paraId="0E707C6F"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C6266AC" w14:textId="4D94FB25" w:rsidR="00D13271" w:rsidRPr="00DD7B5F" w:rsidRDefault="002013C1" w:rsidP="001F5CCE">
            <w:pPr>
              <w:spacing w:beforeLines="50" w:before="156" w:afterLines="50" w:after="156"/>
              <w:jc w:val="left"/>
              <w:rPr>
                <w:rFonts w:ascii="宋体" w:eastAsia="宋体" w:hAnsi="宋体"/>
              </w:rPr>
            </w:pPr>
            <w:r w:rsidRPr="002013C1">
              <w:rPr>
                <w:rFonts w:ascii="宋体" w:eastAsia="宋体" w:hAnsi="宋体"/>
              </w:rPr>
              <w:t>Protein &amp; Enzyme Engineering</w:t>
            </w:r>
          </w:p>
        </w:tc>
        <w:tc>
          <w:tcPr>
            <w:tcW w:w="1134" w:type="dxa"/>
            <w:vAlign w:val="center"/>
          </w:tcPr>
          <w:p w14:paraId="36099EBD"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A1B92BA" w14:textId="77777777" w:rsidR="00D13271" w:rsidRPr="00DD7B5F" w:rsidRDefault="004B2C13" w:rsidP="001F5CCE">
            <w:pPr>
              <w:spacing w:beforeLines="50" w:before="156" w:afterLines="50" w:after="156"/>
              <w:jc w:val="left"/>
              <w:rPr>
                <w:rFonts w:ascii="宋体" w:eastAsia="宋体" w:hAnsi="宋体"/>
              </w:rPr>
            </w:pPr>
            <w:r w:rsidRPr="004B2C13">
              <w:rPr>
                <w:rFonts w:ascii="宋体" w:eastAsia="宋体" w:hAnsi="宋体"/>
              </w:rPr>
              <w:t>BIOT1039</w:t>
            </w:r>
          </w:p>
        </w:tc>
      </w:tr>
      <w:tr w:rsidR="00D13271" w:rsidRPr="002F4D99" w14:paraId="3D5056F3" w14:textId="77777777" w:rsidTr="00DD7B5F">
        <w:trPr>
          <w:jc w:val="center"/>
        </w:trPr>
        <w:tc>
          <w:tcPr>
            <w:tcW w:w="1135" w:type="dxa"/>
            <w:vAlign w:val="center"/>
          </w:tcPr>
          <w:p w14:paraId="58F6510B"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C9008B4" w14:textId="5CF0A019" w:rsidR="00D13271" w:rsidRPr="0015260B" w:rsidRDefault="002013C1" w:rsidP="0015260B">
            <w:pPr>
              <w:spacing w:line="360" w:lineRule="auto"/>
              <w:jc w:val="left"/>
              <w:rPr>
                <w:rFonts w:ascii="宋体" w:eastAsia="宋体" w:hAnsi="宋体"/>
                <w:color w:val="000000" w:themeColor="text1"/>
              </w:rPr>
            </w:pPr>
            <w:r w:rsidRPr="002013C1">
              <w:rPr>
                <w:rFonts w:ascii="Times" w:eastAsia="宋体" w:hAnsi="Times" w:cs="Times New Roman" w:hint="eastAsia"/>
              </w:rPr>
              <w:t>专业选修课程</w:t>
            </w:r>
          </w:p>
        </w:tc>
        <w:tc>
          <w:tcPr>
            <w:tcW w:w="1134" w:type="dxa"/>
            <w:vAlign w:val="center"/>
          </w:tcPr>
          <w:p w14:paraId="3CAAEF4E"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4AB5E61" w14:textId="77777777" w:rsidR="00D13271" w:rsidRPr="00DD7B5F" w:rsidRDefault="004B2C13" w:rsidP="001F5CCE">
            <w:pPr>
              <w:spacing w:beforeLines="50" w:before="156" w:afterLines="50" w:after="156"/>
              <w:rPr>
                <w:rFonts w:ascii="宋体" w:eastAsia="宋体" w:hAnsi="宋体"/>
              </w:rPr>
            </w:pPr>
            <w:r>
              <w:rPr>
                <w:rFonts w:ascii="宋体" w:eastAsia="宋体" w:hAnsi="宋体" w:hint="eastAsia"/>
              </w:rPr>
              <w:t>生物技术</w:t>
            </w:r>
          </w:p>
        </w:tc>
      </w:tr>
      <w:tr w:rsidR="00D13271" w:rsidRPr="002F4D99" w14:paraId="51F393FB" w14:textId="77777777" w:rsidTr="00DD7B5F">
        <w:trPr>
          <w:jc w:val="center"/>
        </w:trPr>
        <w:tc>
          <w:tcPr>
            <w:tcW w:w="1135" w:type="dxa"/>
            <w:vAlign w:val="center"/>
          </w:tcPr>
          <w:p w14:paraId="4E248C75"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6B2D38B9" w14:textId="6DB1CBD3" w:rsidR="00D13271" w:rsidRPr="00DD7B5F" w:rsidRDefault="004B2C13" w:rsidP="001F5CCE">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0E5F157"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068723E" w14:textId="77777777" w:rsidR="00D13271" w:rsidRPr="00DD7B5F" w:rsidRDefault="004B2C13" w:rsidP="001F5CCE">
            <w:pPr>
              <w:spacing w:beforeLines="50" w:before="156" w:afterLines="50" w:after="156"/>
              <w:rPr>
                <w:rFonts w:ascii="宋体" w:eastAsia="宋体" w:hAnsi="宋体"/>
              </w:rPr>
            </w:pPr>
            <w:r>
              <w:rPr>
                <w:rFonts w:ascii="宋体" w:eastAsia="宋体" w:hAnsi="宋体" w:hint="eastAsia"/>
              </w:rPr>
              <w:t>54</w:t>
            </w:r>
          </w:p>
        </w:tc>
      </w:tr>
      <w:tr w:rsidR="00D13271" w:rsidRPr="002F4D99" w14:paraId="2E8EA716" w14:textId="77777777" w:rsidTr="00DD7B5F">
        <w:trPr>
          <w:jc w:val="center"/>
        </w:trPr>
        <w:tc>
          <w:tcPr>
            <w:tcW w:w="1135" w:type="dxa"/>
            <w:vAlign w:val="center"/>
          </w:tcPr>
          <w:p w14:paraId="0880EDC3"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52E02B1" w14:textId="77777777" w:rsidR="00D13271" w:rsidRPr="00DD7B5F" w:rsidRDefault="00F033B1" w:rsidP="001F5CCE">
            <w:pPr>
              <w:spacing w:beforeLines="50" w:before="156" w:afterLines="50" w:after="156"/>
              <w:jc w:val="left"/>
              <w:rPr>
                <w:rFonts w:ascii="宋体" w:eastAsia="宋体" w:hAnsi="宋体"/>
              </w:rPr>
            </w:pPr>
            <w:r>
              <w:rPr>
                <w:rFonts w:ascii="宋体" w:eastAsia="宋体" w:hAnsi="宋体" w:hint="eastAsia"/>
              </w:rPr>
              <w:t>吴嘉伟、</w:t>
            </w:r>
            <w:r w:rsidR="004B2C13">
              <w:rPr>
                <w:rFonts w:ascii="宋体" w:eastAsia="宋体" w:hAnsi="宋体" w:hint="eastAsia"/>
              </w:rPr>
              <w:t>汪成富</w:t>
            </w:r>
            <w:r w:rsidR="00D04586">
              <w:rPr>
                <w:rFonts w:ascii="宋体" w:eastAsia="宋体" w:hAnsi="宋体" w:hint="eastAsia"/>
              </w:rPr>
              <w:t>等</w:t>
            </w:r>
          </w:p>
        </w:tc>
        <w:tc>
          <w:tcPr>
            <w:tcW w:w="1134" w:type="dxa"/>
            <w:vAlign w:val="center"/>
          </w:tcPr>
          <w:p w14:paraId="612A2A9F"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9B20C4D" w14:textId="27ADF0DB" w:rsidR="00D13271" w:rsidRPr="00DD7B5F" w:rsidRDefault="004B2C13" w:rsidP="001F5CCE">
            <w:pPr>
              <w:spacing w:beforeLines="50" w:before="156" w:afterLines="50" w:after="156"/>
              <w:rPr>
                <w:rFonts w:ascii="宋体" w:eastAsia="宋体" w:hAnsi="宋体"/>
              </w:rPr>
            </w:pPr>
            <w:r>
              <w:rPr>
                <w:rFonts w:ascii="宋体" w:eastAsia="宋体" w:hAnsi="宋体"/>
              </w:rPr>
              <w:t>2021</w:t>
            </w:r>
            <w:r w:rsidR="00C865BF">
              <w:rPr>
                <w:rFonts w:ascii="宋体" w:eastAsia="宋体" w:hAnsi="宋体" w:hint="eastAsia"/>
              </w:rPr>
              <w:t>.</w:t>
            </w:r>
            <w:r w:rsidR="00C865BF">
              <w:rPr>
                <w:rFonts w:ascii="宋体" w:eastAsia="宋体" w:hAnsi="宋体"/>
              </w:rPr>
              <w:t>0</w:t>
            </w:r>
            <w:r>
              <w:rPr>
                <w:rFonts w:ascii="宋体" w:eastAsia="宋体" w:hAnsi="宋体"/>
              </w:rPr>
              <w:t>6</w:t>
            </w:r>
          </w:p>
        </w:tc>
      </w:tr>
      <w:tr w:rsidR="00D13271" w:rsidRPr="002F4D99" w14:paraId="5CE217C0" w14:textId="77777777" w:rsidTr="00DD7B5F">
        <w:trPr>
          <w:jc w:val="center"/>
        </w:trPr>
        <w:tc>
          <w:tcPr>
            <w:tcW w:w="1135" w:type="dxa"/>
            <w:vAlign w:val="center"/>
          </w:tcPr>
          <w:p w14:paraId="31ACCAEA" w14:textId="77777777" w:rsidR="00D13271" w:rsidRPr="00DD7B5F" w:rsidRDefault="00D13271" w:rsidP="001F5CCE">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CF13744" w14:textId="77777777" w:rsidR="00D13271" w:rsidRPr="004B2C13" w:rsidRDefault="00E55F5F" w:rsidP="001F5CCE">
            <w:pPr>
              <w:spacing w:beforeLines="50" w:before="156" w:afterLines="50" w:after="156"/>
              <w:jc w:val="left"/>
              <w:rPr>
                <w:rFonts w:ascii="Times New Roman" w:eastAsia="黑体" w:hAnsi="Times New Roman"/>
              </w:rPr>
            </w:pPr>
            <w:r w:rsidRPr="004B2C13">
              <w:rPr>
                <w:rFonts w:ascii="宋体" w:eastAsia="宋体" w:hAnsi="宋体" w:hint="eastAsia"/>
              </w:rPr>
              <w:t>蛋白质工程</w:t>
            </w:r>
            <w:r>
              <w:rPr>
                <w:rFonts w:ascii="宋体" w:eastAsia="宋体" w:hAnsi="宋体" w:hint="eastAsia"/>
              </w:rPr>
              <w:t>，</w:t>
            </w:r>
            <w:r w:rsidR="0015260B" w:rsidRPr="004B2C13">
              <w:rPr>
                <w:rFonts w:ascii="宋体" w:eastAsia="宋体" w:hAnsi="宋体" w:hint="eastAsia"/>
              </w:rPr>
              <w:t>李维平</w:t>
            </w:r>
            <w:r w:rsidR="0015260B">
              <w:rPr>
                <w:rFonts w:ascii="宋体" w:eastAsia="宋体" w:hAnsi="宋体" w:hint="eastAsia"/>
              </w:rPr>
              <w:t>编著，</w:t>
            </w:r>
            <w:r w:rsidR="004B2C13" w:rsidRPr="004B2C13">
              <w:rPr>
                <w:rFonts w:ascii="宋体" w:eastAsia="宋体" w:hAnsi="宋体" w:hint="eastAsia"/>
              </w:rPr>
              <w:t>科学出版社，</w:t>
            </w:r>
            <w:r w:rsidR="004B2C13" w:rsidRPr="004B2C13">
              <w:rPr>
                <w:rFonts w:ascii="宋体" w:eastAsia="宋体" w:hAnsi="宋体"/>
              </w:rPr>
              <w:t>2013年6月1日，</w:t>
            </w:r>
            <w:r w:rsidR="0015260B">
              <w:rPr>
                <w:rFonts w:ascii="宋体" w:eastAsia="宋体" w:hAnsi="宋体"/>
              </w:rPr>
              <w:t>第</w:t>
            </w:r>
            <w:r w:rsidR="0015260B">
              <w:rPr>
                <w:rFonts w:ascii="宋体" w:eastAsia="宋体" w:hAnsi="宋体" w:hint="eastAsia"/>
              </w:rPr>
              <w:t>1</w:t>
            </w:r>
            <w:r w:rsidR="004B2C13" w:rsidRPr="004B2C13">
              <w:rPr>
                <w:rFonts w:ascii="宋体" w:eastAsia="宋体" w:hAnsi="宋体"/>
              </w:rPr>
              <w:t>版</w:t>
            </w:r>
          </w:p>
        </w:tc>
      </w:tr>
    </w:tbl>
    <w:p w14:paraId="68B5F7BD" w14:textId="77777777" w:rsidR="00E05E8B" w:rsidRDefault="00E05E8B" w:rsidP="001F5CCE">
      <w:pPr>
        <w:pStyle w:val="a3"/>
        <w:spacing w:beforeLines="50" w:before="156"/>
        <w:ind w:firstLineChars="200" w:firstLine="562"/>
        <w:rPr>
          <w:rFonts w:hAnsi="宋体" w:cs="宋体"/>
        </w:rPr>
      </w:pPr>
      <w:r w:rsidRPr="00C8492C">
        <w:rPr>
          <w:rFonts w:ascii="黑体" w:eastAsia="黑体" w:hAnsi="黑体" w:cs="宋体" w:hint="eastAsia"/>
          <w:b/>
          <w:sz w:val="28"/>
          <w:szCs w:val="28"/>
        </w:rPr>
        <w:t>二、课程目标</w:t>
      </w:r>
    </w:p>
    <w:p w14:paraId="27EE0972" w14:textId="77777777" w:rsidR="00E05E8B" w:rsidRPr="00C8492C" w:rsidRDefault="00E05E8B" w:rsidP="001F5CCE">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1ED1096" w14:textId="77777777" w:rsidR="007563B1" w:rsidRPr="009B1CAD" w:rsidRDefault="007563B1" w:rsidP="001F5CCE">
      <w:pPr>
        <w:pStyle w:val="a3"/>
        <w:spacing w:beforeLines="50" w:before="156" w:afterLines="50" w:after="156"/>
        <w:ind w:firstLineChars="200" w:firstLine="420"/>
        <w:rPr>
          <w:rFonts w:hAnsi="宋体" w:cs="宋体"/>
        </w:rPr>
      </w:pPr>
      <w:r w:rsidRPr="009B1CAD">
        <w:rPr>
          <w:rFonts w:hAnsi="宋体" w:cs="宋体" w:hint="eastAsia"/>
        </w:rPr>
        <w:t>本课程是五大生物工程中最重要的一门课程，也是生物技术专业的核心课程。它</w:t>
      </w:r>
      <w:r w:rsidR="00512359" w:rsidRPr="009B1CAD">
        <w:rPr>
          <w:rFonts w:hAnsi="宋体" w:cs="宋体" w:hint="eastAsia"/>
        </w:rPr>
        <w:t>是生物技术专业各课程的中心环节，</w:t>
      </w:r>
      <w:r w:rsidR="00285320" w:rsidRPr="009B1CAD">
        <w:rPr>
          <w:rFonts w:hAnsi="宋体" w:cs="宋体" w:hint="eastAsia"/>
        </w:rPr>
        <w:t>在各课程中</w:t>
      </w:r>
      <w:r w:rsidR="00512359" w:rsidRPr="009B1CAD">
        <w:rPr>
          <w:rFonts w:hAnsi="宋体" w:cs="宋体" w:hint="eastAsia"/>
        </w:rPr>
        <w:t>起着承前启后的作用。</w:t>
      </w:r>
      <w:r w:rsidRPr="009B1CAD">
        <w:rPr>
          <w:rFonts w:hAnsi="宋体" w:cs="宋体" w:hint="eastAsia"/>
        </w:rPr>
        <w:t>一方面</w:t>
      </w:r>
      <w:r w:rsidR="00512359" w:rsidRPr="009B1CAD">
        <w:rPr>
          <w:rFonts w:hAnsi="宋体" w:cs="宋体" w:hint="eastAsia"/>
        </w:rPr>
        <w:t>它</w:t>
      </w:r>
      <w:r w:rsidRPr="009B1CAD">
        <w:rPr>
          <w:rFonts w:hAnsi="宋体" w:cs="宋体" w:hint="eastAsia"/>
        </w:rPr>
        <w:t>是生物化学、分子生物学、细胞生物学和免疫学等专业基础课程理论和技</w:t>
      </w:r>
      <w:r w:rsidR="00512359" w:rsidRPr="009B1CAD">
        <w:rPr>
          <w:rFonts w:hAnsi="宋体" w:cs="宋体" w:hint="eastAsia"/>
        </w:rPr>
        <w:t>术的</w:t>
      </w:r>
      <w:r w:rsidR="00285320" w:rsidRPr="009B1CAD">
        <w:rPr>
          <w:rFonts w:hAnsi="宋体" w:cs="宋体" w:hint="eastAsia"/>
        </w:rPr>
        <w:t>应用、</w:t>
      </w:r>
      <w:r w:rsidR="00512359" w:rsidRPr="009B1CAD">
        <w:rPr>
          <w:rFonts w:hAnsi="宋体" w:cs="宋体" w:hint="eastAsia"/>
        </w:rPr>
        <w:t>延伸和发展，同时又是基因工程、发酵过程和下游技术的基础和前提。</w:t>
      </w:r>
      <w:r w:rsidRPr="009B1CAD">
        <w:rPr>
          <w:rFonts w:hAnsi="宋体" w:cs="宋体" w:hint="eastAsia"/>
        </w:rPr>
        <w:t>本课程是生物技术专业必修课，</w:t>
      </w:r>
      <w:r w:rsidR="00512359" w:rsidRPr="009B1CAD">
        <w:rPr>
          <w:rFonts w:hAnsi="宋体" w:cs="宋体" w:hint="eastAsia"/>
        </w:rPr>
        <w:t>也可作为生命科学其它专业的选修课程。</w:t>
      </w:r>
      <w:r w:rsidRPr="009B1CAD">
        <w:rPr>
          <w:rFonts w:hAnsi="宋体" w:cs="宋体" w:hint="eastAsia"/>
        </w:rPr>
        <w:t>通过学习本课程，</w:t>
      </w:r>
      <w:r w:rsidR="0095229D" w:rsidRPr="009B1CAD">
        <w:rPr>
          <w:rFonts w:hAnsi="宋体" w:cs="宋体" w:hint="eastAsia"/>
        </w:rPr>
        <w:t>一方面使学生能够在分子水平上思考问题、提出问题、分析问题和解决问题；另一方面，</w:t>
      </w:r>
      <w:r w:rsidR="009C4D66" w:rsidRPr="009B1CAD">
        <w:rPr>
          <w:rFonts w:hAnsi="宋体" w:cs="宋体" w:hint="eastAsia"/>
        </w:rPr>
        <w:t>使</w:t>
      </w:r>
      <w:r w:rsidR="0095229D" w:rsidRPr="009B1CAD">
        <w:rPr>
          <w:rFonts w:hAnsi="宋体" w:cs="宋体" w:hint="eastAsia"/>
        </w:rPr>
        <w:t>学生能在微观世界和分子水平上理解生命的机理和现象、以及疾病的机理，也能</w:t>
      </w:r>
      <w:r w:rsidR="009C4D66" w:rsidRPr="009B1CAD">
        <w:rPr>
          <w:rFonts w:hAnsi="宋体" w:cs="宋体" w:hint="eastAsia"/>
        </w:rPr>
        <w:t>使学生培养正确的价值</w:t>
      </w:r>
      <w:r w:rsidR="0095229D" w:rsidRPr="009B1CAD">
        <w:rPr>
          <w:rFonts w:hAnsi="宋体" w:cs="宋体" w:hint="eastAsia"/>
        </w:rPr>
        <w:t>观</w:t>
      </w:r>
      <w:r w:rsidR="009C4D66" w:rsidRPr="009B1CAD">
        <w:rPr>
          <w:rFonts w:hAnsi="宋体" w:cs="宋体" w:hint="eastAsia"/>
        </w:rPr>
        <w:t>和</w:t>
      </w:r>
      <w:r w:rsidR="0095229D" w:rsidRPr="009B1CAD">
        <w:rPr>
          <w:rFonts w:hAnsi="宋体" w:cs="宋体" w:hint="eastAsia"/>
        </w:rPr>
        <w:t>树立</w:t>
      </w:r>
      <w:r w:rsidR="009C4D66" w:rsidRPr="009B1CAD">
        <w:rPr>
          <w:rFonts w:hAnsi="宋体" w:cs="宋体" w:hint="eastAsia"/>
        </w:rPr>
        <w:t>正确的</w:t>
      </w:r>
      <w:r w:rsidR="0095229D" w:rsidRPr="009B1CAD">
        <w:rPr>
          <w:rFonts w:hAnsi="宋体" w:cs="宋体" w:hint="eastAsia"/>
        </w:rPr>
        <w:t>人生观</w:t>
      </w:r>
      <w:r w:rsidR="00624306" w:rsidRPr="009B1CAD">
        <w:rPr>
          <w:rFonts w:hAnsi="宋体" w:cs="宋体" w:hint="eastAsia"/>
        </w:rPr>
        <w:t>。此外，通过学习本课程，学生能够从事生物技术相关领域的研究、开发、教学、管理和生产工作，</w:t>
      </w:r>
      <w:r w:rsidR="009B1CAD">
        <w:rPr>
          <w:rFonts w:hAnsi="宋体" w:cs="宋体" w:hint="eastAsia"/>
        </w:rPr>
        <w:t>且具备很好的团队合作精神，</w:t>
      </w:r>
      <w:r w:rsidR="00624306" w:rsidRPr="009B1CAD">
        <w:rPr>
          <w:rFonts w:hAnsi="宋体" w:cs="宋体" w:hint="eastAsia"/>
        </w:rPr>
        <w:t>并且为进一步的学习</w:t>
      </w:r>
      <w:r w:rsidR="00F033B1">
        <w:rPr>
          <w:rFonts w:hAnsi="宋体" w:cs="宋体" w:hint="eastAsia"/>
        </w:rPr>
        <w:t>、工作</w:t>
      </w:r>
      <w:r w:rsidR="00624306" w:rsidRPr="009B1CAD">
        <w:rPr>
          <w:rFonts w:hAnsi="宋体" w:cs="宋体" w:hint="eastAsia"/>
        </w:rPr>
        <w:t>和深造打下扎实的基础。</w:t>
      </w:r>
    </w:p>
    <w:p w14:paraId="2EA230D8" w14:textId="77777777" w:rsidR="00E05E8B" w:rsidRPr="00FB77A1" w:rsidRDefault="00E05E8B" w:rsidP="001F5CCE">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1F38AD1B" w14:textId="77777777" w:rsidR="000F054A" w:rsidRDefault="00F82F9F" w:rsidP="001F5CCE">
      <w:pPr>
        <w:pStyle w:val="a3"/>
        <w:spacing w:beforeLines="50" w:before="156" w:afterLines="50" w:after="156"/>
        <w:ind w:firstLineChars="200" w:firstLine="420"/>
        <w:rPr>
          <w:rFonts w:hAnsi="宋体" w:cs="宋体"/>
        </w:rPr>
      </w:pPr>
      <w:r>
        <w:rPr>
          <w:rFonts w:ascii="Times New Roman" w:hAnsi="Times New Roman" w:hint="eastAsia"/>
        </w:rPr>
        <w:t>本课程</w:t>
      </w:r>
      <w:r w:rsidR="00BF7574" w:rsidRPr="00A703F6">
        <w:rPr>
          <w:rFonts w:ascii="Times New Roman" w:hAnsi="Times New Roman" w:hint="eastAsia"/>
        </w:rPr>
        <w:t>主要内容包括</w:t>
      </w:r>
      <w:r w:rsidR="00BF7574" w:rsidRPr="002D47B7">
        <w:rPr>
          <w:rFonts w:ascii="Times New Roman" w:hAnsi="Times New Roman" w:hint="eastAsia"/>
        </w:rPr>
        <w:t>蛋白质结构</w:t>
      </w:r>
      <w:r w:rsidR="00BF7574">
        <w:rPr>
          <w:rFonts w:ascii="Times New Roman" w:hAnsi="Times New Roman" w:hint="eastAsia"/>
        </w:rPr>
        <w:t>、</w:t>
      </w:r>
      <w:r w:rsidR="00BF7574" w:rsidRPr="002D47B7">
        <w:rPr>
          <w:rFonts w:ascii="Times New Roman" w:hAnsi="Times New Roman" w:hint="eastAsia"/>
        </w:rPr>
        <w:t>功能</w:t>
      </w:r>
      <w:r w:rsidR="00BF7574">
        <w:rPr>
          <w:rFonts w:ascii="Times New Roman" w:hAnsi="Times New Roman" w:hint="eastAsia"/>
        </w:rPr>
        <w:t>、</w:t>
      </w:r>
      <w:r w:rsidR="00BF7574" w:rsidRPr="002D47B7">
        <w:rPr>
          <w:rFonts w:ascii="Times New Roman" w:hAnsi="Times New Roman" w:hint="eastAsia"/>
        </w:rPr>
        <w:t>折叠机制</w:t>
      </w:r>
      <w:r w:rsidR="00BF7574">
        <w:rPr>
          <w:rFonts w:ascii="Times New Roman" w:hAnsi="Times New Roman" w:hint="eastAsia"/>
        </w:rPr>
        <w:t>和</w:t>
      </w:r>
      <w:r w:rsidR="00BF7574" w:rsidRPr="002D47B7">
        <w:rPr>
          <w:rFonts w:ascii="Times New Roman" w:hAnsi="Times New Roman" w:hint="eastAsia"/>
        </w:rPr>
        <w:t>结构解析</w:t>
      </w:r>
      <w:r w:rsidR="00BF7574">
        <w:rPr>
          <w:rFonts w:ascii="Times New Roman" w:hAnsi="Times New Roman" w:hint="eastAsia"/>
        </w:rPr>
        <w:t>；</w:t>
      </w:r>
      <w:r w:rsidR="00BF7574" w:rsidRPr="002D47B7">
        <w:rPr>
          <w:rFonts w:ascii="Times New Roman" w:hAnsi="Times New Roman" w:hint="eastAsia"/>
        </w:rPr>
        <w:t>蛋白质的设计和改造</w:t>
      </w:r>
      <w:r w:rsidR="00BF7574">
        <w:rPr>
          <w:rFonts w:ascii="Times New Roman" w:hAnsi="Times New Roman" w:hint="eastAsia"/>
        </w:rPr>
        <w:t>、</w:t>
      </w:r>
      <w:r w:rsidR="00BF7574" w:rsidRPr="002D47B7">
        <w:rPr>
          <w:rFonts w:ascii="Times New Roman" w:hAnsi="Times New Roman" w:hint="eastAsia"/>
        </w:rPr>
        <w:t>表达和生产</w:t>
      </w:r>
      <w:r w:rsidR="00BF7574">
        <w:rPr>
          <w:rFonts w:ascii="Times New Roman" w:hAnsi="Times New Roman" w:hint="eastAsia"/>
        </w:rPr>
        <w:t>、</w:t>
      </w:r>
      <w:r w:rsidR="00BF7574" w:rsidRPr="002D47B7">
        <w:rPr>
          <w:rFonts w:ascii="Times New Roman" w:hAnsi="Times New Roman" w:hint="eastAsia"/>
        </w:rPr>
        <w:t>分离纯化和鉴定</w:t>
      </w:r>
      <w:r w:rsidR="00BF7574">
        <w:rPr>
          <w:rFonts w:ascii="Times New Roman" w:hAnsi="Times New Roman" w:hint="eastAsia"/>
        </w:rPr>
        <w:t>；</w:t>
      </w:r>
      <w:r w:rsidR="00BF7574" w:rsidRPr="002D47B7">
        <w:rPr>
          <w:rFonts w:ascii="Times New Roman" w:hAnsi="Times New Roman" w:hint="eastAsia"/>
        </w:rPr>
        <w:t>酶反应动力学</w:t>
      </w:r>
      <w:r w:rsidR="00BF7574">
        <w:rPr>
          <w:rFonts w:ascii="Times New Roman" w:hAnsi="Times New Roman" w:hint="eastAsia"/>
        </w:rPr>
        <w:t>、</w:t>
      </w:r>
      <w:r w:rsidR="00BF7574" w:rsidRPr="002D47B7">
        <w:rPr>
          <w:rFonts w:ascii="Times New Roman" w:hAnsi="Times New Roman" w:hint="eastAsia"/>
        </w:rPr>
        <w:t>酶和蛋白质的固定化</w:t>
      </w:r>
      <w:r w:rsidR="00BF7574" w:rsidRPr="00A703F6">
        <w:rPr>
          <w:rFonts w:ascii="Times New Roman" w:hAnsi="Times New Roman" w:hint="eastAsia"/>
        </w:rPr>
        <w:t>。</w:t>
      </w:r>
      <w:r w:rsidR="0095229D">
        <w:rPr>
          <w:rFonts w:ascii="Times New Roman" w:hAnsi="Times New Roman" w:hint="eastAsia"/>
        </w:rPr>
        <w:t>本课程的显著特点是将理论、技术和实际</w:t>
      </w:r>
      <w:r w:rsidR="00947F53">
        <w:rPr>
          <w:rFonts w:ascii="Times New Roman" w:hAnsi="Times New Roman" w:hint="eastAsia"/>
        </w:rPr>
        <w:t>生产和应用紧密结合起来，因此本课程中有很多科研、开发、生产和产品</w:t>
      </w:r>
      <w:r w:rsidR="0095229D">
        <w:rPr>
          <w:rFonts w:ascii="Times New Roman" w:hAnsi="Times New Roman" w:hint="eastAsia"/>
        </w:rPr>
        <w:t>的实例，通过这些实例使学生更好地理解和掌握</w:t>
      </w:r>
      <w:r w:rsidR="00947F53">
        <w:rPr>
          <w:rFonts w:ascii="Times New Roman" w:hAnsi="Times New Roman" w:hint="eastAsia"/>
        </w:rPr>
        <w:t>蛋白质和酶工程</w:t>
      </w:r>
      <w:r w:rsidR="0095229D">
        <w:rPr>
          <w:rFonts w:ascii="Times New Roman" w:hAnsi="Times New Roman" w:hint="eastAsia"/>
        </w:rPr>
        <w:t>理论、概念和技术。</w:t>
      </w:r>
      <w:r w:rsidR="009B1CAD">
        <w:rPr>
          <w:rFonts w:ascii="Times New Roman" w:hAnsi="Times New Roman" w:hint="eastAsia"/>
        </w:rPr>
        <w:t>通过本课程的学习，</w:t>
      </w:r>
      <w:r w:rsidR="0095229D">
        <w:rPr>
          <w:rFonts w:ascii="Times New Roman" w:hAnsi="Times New Roman" w:hint="eastAsia"/>
        </w:rPr>
        <w:t>学生</w:t>
      </w:r>
      <w:r w:rsidR="009B1CAD">
        <w:rPr>
          <w:rFonts w:ascii="Times New Roman" w:hAnsi="Times New Roman" w:hint="eastAsia"/>
        </w:rPr>
        <w:t>能够分析和解决生物技术相关的问题，能够初步设计研究开发的方案或技术路线</w:t>
      </w:r>
      <w:r w:rsidR="0095229D" w:rsidRPr="00A703F6">
        <w:rPr>
          <w:rFonts w:ascii="Times New Roman" w:hAnsi="Times New Roman" w:hint="eastAsia"/>
        </w:rPr>
        <w:t>，</w:t>
      </w:r>
      <w:r w:rsidR="009B1CAD">
        <w:rPr>
          <w:rFonts w:ascii="Times New Roman" w:hAnsi="Times New Roman" w:hint="eastAsia"/>
        </w:rPr>
        <w:t>能够进行相关的实验并对实验结果进行分析和总结，</w:t>
      </w:r>
      <w:r w:rsidR="00947F53">
        <w:rPr>
          <w:rFonts w:ascii="Times New Roman" w:hAnsi="Times New Roman" w:hint="eastAsia"/>
        </w:rPr>
        <w:t>从而为学生毕业后从事生物技术领域</w:t>
      </w:r>
      <w:r w:rsidR="0095229D" w:rsidRPr="00A703F6">
        <w:rPr>
          <w:rFonts w:ascii="Times New Roman" w:hAnsi="Times New Roman" w:hint="eastAsia"/>
        </w:rPr>
        <w:t>有关的研究、开发、教学、管理和生产工作打下扎实的基础</w:t>
      </w:r>
      <w:r w:rsidR="00947F53">
        <w:rPr>
          <w:rFonts w:ascii="Times New Roman" w:hAnsi="Times New Roman" w:hint="eastAsia"/>
        </w:rPr>
        <w:t>，</w:t>
      </w:r>
      <w:r w:rsidR="00947F53" w:rsidRPr="009B1CAD">
        <w:rPr>
          <w:rFonts w:hAnsi="宋体" w:cs="宋体" w:hint="eastAsia"/>
        </w:rPr>
        <w:t>并且为进一步的学习和深造打下扎实的基础</w:t>
      </w:r>
      <w:r w:rsidR="0095229D" w:rsidRPr="00A703F6">
        <w:rPr>
          <w:rFonts w:ascii="Times New Roman" w:hAnsi="Times New Roman" w:hint="eastAsia"/>
        </w:rPr>
        <w:t>。</w:t>
      </w:r>
    </w:p>
    <w:p w14:paraId="5C55A818" w14:textId="77777777" w:rsidR="000224BD" w:rsidRPr="00F82F9F" w:rsidRDefault="00E05E8B" w:rsidP="00F82F9F">
      <w:pPr>
        <w:pStyle w:val="a3"/>
        <w:ind w:firstLineChars="200" w:firstLine="422"/>
        <w:rPr>
          <w:rFonts w:ascii="Times New Roman" w:hAnsi="Times New Roman"/>
        </w:rPr>
      </w:pPr>
      <w:r w:rsidRPr="000C2D1F">
        <w:rPr>
          <w:rFonts w:hAnsi="宋体" w:cs="宋体" w:hint="eastAsia"/>
          <w:b/>
        </w:rPr>
        <w:t>课程目标1：</w:t>
      </w:r>
      <w:r w:rsidR="000224BD" w:rsidRPr="00F82F9F">
        <w:rPr>
          <w:rFonts w:ascii="Times New Roman" w:hAnsi="Times New Roman" w:hint="eastAsia"/>
        </w:rPr>
        <w:t>能够在生物医药</w:t>
      </w:r>
      <w:r w:rsidR="000224BD" w:rsidRPr="00F82F9F">
        <w:rPr>
          <w:rFonts w:ascii="Times New Roman" w:hAnsi="Times New Roman"/>
        </w:rPr>
        <w:t>企业、事业和行政管理部门从事与生物技术有关的技术开发、</w:t>
      </w:r>
      <w:r w:rsidR="000224BD" w:rsidRPr="00F82F9F">
        <w:rPr>
          <w:rFonts w:ascii="Times New Roman" w:hAnsi="Times New Roman" w:hint="eastAsia"/>
        </w:rPr>
        <w:t>教学科</w:t>
      </w:r>
      <w:r w:rsidR="000224BD" w:rsidRPr="00F82F9F">
        <w:rPr>
          <w:rFonts w:ascii="Times New Roman" w:hAnsi="Times New Roman"/>
        </w:rPr>
        <w:t>研、生产管理和行政管理等工作</w:t>
      </w:r>
      <w:r w:rsidR="00F82F9F">
        <w:rPr>
          <w:rFonts w:ascii="Times New Roman" w:hAnsi="Times New Roman" w:hint="eastAsia"/>
        </w:rPr>
        <w:t>。</w:t>
      </w:r>
    </w:p>
    <w:p w14:paraId="5D1E7EE7"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1</w:t>
      </w:r>
      <w:r w:rsidR="000224BD" w:rsidRPr="00F82F9F">
        <w:rPr>
          <w:rFonts w:ascii="Times New Roman" w:hAnsi="Times New Roman" w:hint="eastAsia"/>
        </w:rPr>
        <w:t>能够从细胞和分子层面理解和掌握生物学知识，并运用到具体的科学研究和生产实践中</w:t>
      </w:r>
      <w:r w:rsidR="00F82F9F">
        <w:rPr>
          <w:rFonts w:ascii="Times New Roman" w:hAnsi="Times New Roman" w:hint="eastAsia"/>
        </w:rPr>
        <w:t>。</w:t>
      </w:r>
    </w:p>
    <w:p w14:paraId="75F74A1E"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rPr>
        <w:t>1</w:t>
      </w:r>
      <w:r w:rsidRPr="00F82F9F">
        <w:rPr>
          <w:rFonts w:ascii="Times New Roman" w:hAnsi="Times New Roman" w:hint="eastAsia"/>
        </w:rPr>
        <w:t>．</w:t>
      </w:r>
      <w:r w:rsidRPr="00F82F9F">
        <w:rPr>
          <w:rFonts w:ascii="Times New Roman" w:hAnsi="Times New Roman" w:hint="eastAsia"/>
        </w:rPr>
        <w:t>2</w:t>
      </w:r>
      <w:r w:rsidR="000224BD" w:rsidRPr="00F82F9F">
        <w:rPr>
          <w:rFonts w:ascii="Times New Roman" w:hAnsi="Times New Roman" w:hint="eastAsia"/>
        </w:rPr>
        <w:t>能够从医学专业的角度分析生物技术发展过程中的问题</w:t>
      </w:r>
      <w:r w:rsidR="00F82F9F">
        <w:rPr>
          <w:rFonts w:ascii="Times New Roman" w:hAnsi="Times New Roman" w:hint="eastAsia"/>
        </w:rPr>
        <w:t>。</w:t>
      </w:r>
    </w:p>
    <w:p w14:paraId="2AE357D0"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lastRenderedPageBreak/>
        <w:t>1</w:t>
      </w:r>
      <w:r w:rsidRPr="00F82F9F">
        <w:rPr>
          <w:rFonts w:ascii="Times New Roman" w:hAnsi="Times New Roman" w:hint="eastAsia"/>
        </w:rPr>
        <w:t>．</w:t>
      </w:r>
      <w:r w:rsidRPr="00F82F9F">
        <w:rPr>
          <w:rFonts w:ascii="Times New Roman" w:hAnsi="Times New Roman" w:hint="eastAsia"/>
        </w:rPr>
        <w:t>3</w:t>
      </w:r>
      <w:r w:rsidRPr="00F82F9F">
        <w:rPr>
          <w:rFonts w:ascii="Times New Roman" w:hAnsi="Times New Roman" w:hint="eastAsia"/>
        </w:rPr>
        <w:t>熟悉生物技术产品生产、制备的一般工艺流程，并根据具体情况选择和确定相应的技术方案</w:t>
      </w:r>
      <w:r w:rsidR="00F82F9F">
        <w:rPr>
          <w:rFonts w:ascii="Times New Roman" w:hAnsi="Times New Roman" w:hint="eastAsia"/>
        </w:rPr>
        <w:t>。</w:t>
      </w:r>
    </w:p>
    <w:p w14:paraId="6EAC843A"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4</w:t>
      </w:r>
      <w:r w:rsidRPr="00F82F9F">
        <w:rPr>
          <w:rFonts w:ascii="Times New Roman" w:hAnsi="Times New Roman" w:hint="eastAsia"/>
        </w:rPr>
        <w:t>能够利用工程学原理和技术解决生产过程中出现的</w:t>
      </w:r>
      <w:r w:rsidRPr="00F82F9F">
        <w:rPr>
          <w:rFonts w:ascii="Times New Roman" w:hAnsi="Times New Roman"/>
        </w:rPr>
        <w:t>技术、工艺</w:t>
      </w:r>
      <w:r w:rsidRPr="00F82F9F">
        <w:rPr>
          <w:rFonts w:ascii="Times New Roman" w:hAnsi="Times New Roman" w:hint="eastAsia"/>
        </w:rPr>
        <w:t>和</w:t>
      </w:r>
      <w:r w:rsidRPr="00F82F9F">
        <w:rPr>
          <w:rFonts w:ascii="Times New Roman" w:hAnsi="Times New Roman"/>
        </w:rPr>
        <w:t>质量等</w:t>
      </w:r>
      <w:r w:rsidRPr="00F82F9F">
        <w:rPr>
          <w:rFonts w:ascii="Times New Roman" w:hAnsi="Times New Roman" w:hint="eastAsia"/>
        </w:rPr>
        <w:t>问题</w:t>
      </w:r>
      <w:r w:rsidR="00F82F9F">
        <w:rPr>
          <w:rFonts w:ascii="Times New Roman" w:hAnsi="Times New Roman" w:hint="eastAsia"/>
        </w:rPr>
        <w:t>。</w:t>
      </w:r>
    </w:p>
    <w:p w14:paraId="6B5991B7"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5</w:t>
      </w:r>
      <w:r w:rsidRPr="00F82F9F">
        <w:rPr>
          <w:rFonts w:ascii="Times New Roman" w:hAnsi="Times New Roman" w:hint="eastAsia"/>
        </w:rPr>
        <w:t>能够在掌握专业知识的基础上，根据研究目标有针对性地设计实验方案，对其可行性进行评价</w:t>
      </w:r>
    </w:p>
    <w:p w14:paraId="66380201"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6</w:t>
      </w:r>
      <w:r w:rsidRPr="00F82F9F">
        <w:rPr>
          <w:rFonts w:ascii="Times New Roman" w:hAnsi="Times New Roman" w:hint="eastAsia"/>
        </w:rPr>
        <w:t>掌握生物学、医学和工程学分析测试方法的原理与适用范围，并用于实验数据的采集中</w:t>
      </w:r>
      <w:r w:rsidR="00F82F9F">
        <w:rPr>
          <w:rFonts w:ascii="Times New Roman" w:hAnsi="Times New Roman" w:hint="eastAsia"/>
        </w:rPr>
        <w:t>。</w:t>
      </w:r>
    </w:p>
    <w:p w14:paraId="0DB1C931"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7</w:t>
      </w:r>
      <w:r w:rsidRPr="00F82F9F">
        <w:rPr>
          <w:rFonts w:ascii="Times New Roman" w:hAnsi="Times New Roman" w:hint="eastAsia"/>
        </w:rPr>
        <w:t>能够</w:t>
      </w:r>
      <w:r w:rsidRPr="00F82F9F">
        <w:rPr>
          <w:rFonts w:ascii="Times New Roman" w:hAnsi="Times New Roman"/>
        </w:rPr>
        <w:t>选用或搭建实验装置安全开展实验并正确采集数据</w:t>
      </w:r>
      <w:r w:rsidRPr="00F82F9F">
        <w:rPr>
          <w:rFonts w:ascii="Times New Roman" w:hAnsi="Times New Roman" w:hint="eastAsia"/>
        </w:rPr>
        <w:t>，</w:t>
      </w:r>
      <w:r w:rsidRPr="00F82F9F">
        <w:rPr>
          <w:rFonts w:ascii="Times New Roman" w:hAnsi="Times New Roman"/>
        </w:rPr>
        <w:t>分析实验结果</w:t>
      </w:r>
      <w:r w:rsidRPr="00F82F9F">
        <w:rPr>
          <w:rFonts w:ascii="Times New Roman" w:hAnsi="Times New Roman" w:hint="eastAsia"/>
        </w:rPr>
        <w:t>，解释实验数据，</w:t>
      </w:r>
      <w:r w:rsidRPr="00F82F9F">
        <w:rPr>
          <w:rFonts w:ascii="Times New Roman" w:hAnsi="Times New Roman"/>
        </w:rPr>
        <w:t>以获得合理有效的结论</w:t>
      </w:r>
      <w:r w:rsidR="00F82F9F">
        <w:rPr>
          <w:rFonts w:ascii="Times New Roman" w:hAnsi="Times New Roman" w:hint="eastAsia"/>
        </w:rPr>
        <w:t>。</w:t>
      </w:r>
    </w:p>
    <w:p w14:paraId="788014B2" w14:textId="77777777" w:rsidR="000224BD" w:rsidRPr="00F82F9F" w:rsidRDefault="00E05E8B" w:rsidP="001F5CCE">
      <w:pPr>
        <w:pStyle w:val="a3"/>
        <w:spacing w:beforeLines="50" w:before="156"/>
        <w:ind w:firstLineChars="200" w:firstLine="422"/>
        <w:rPr>
          <w:rFonts w:ascii="Times New Roman" w:hAnsi="Times New Roman"/>
        </w:rPr>
      </w:pPr>
      <w:r w:rsidRPr="000C2D1F">
        <w:rPr>
          <w:rFonts w:hAnsi="宋体" w:cs="宋体" w:hint="eastAsia"/>
          <w:b/>
        </w:rPr>
        <w:t>课程目标2：</w:t>
      </w:r>
      <w:r w:rsidR="000224BD" w:rsidRPr="00F82F9F">
        <w:rPr>
          <w:rFonts w:ascii="Times New Roman" w:hAnsi="Times New Roman" w:hint="eastAsia"/>
        </w:rPr>
        <w:t>在生物技术及相关领域具有就业竞争力，有进入研究生阶段深造学习的能力，有承担技术研发任务的能力</w:t>
      </w:r>
      <w:r w:rsidR="00F82F9F">
        <w:rPr>
          <w:rFonts w:ascii="Times New Roman" w:hAnsi="Times New Roman" w:hint="eastAsia"/>
        </w:rPr>
        <w:t>。</w:t>
      </w:r>
    </w:p>
    <w:p w14:paraId="64A6DDD5"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hint="eastAsia"/>
        </w:rPr>
        <w:t>2</w:t>
      </w:r>
      <w:r w:rsidRPr="00F82F9F">
        <w:rPr>
          <w:rFonts w:ascii="Times New Roman" w:hAnsi="Times New Roman" w:hint="eastAsia"/>
        </w:rPr>
        <w:t>．</w:t>
      </w:r>
      <w:r w:rsidRPr="00F82F9F">
        <w:rPr>
          <w:rFonts w:ascii="Times New Roman" w:hAnsi="Times New Roman" w:hint="eastAsia"/>
        </w:rPr>
        <w:t>1</w:t>
      </w:r>
      <w:r w:rsidR="000224BD" w:rsidRPr="00F82F9F">
        <w:rPr>
          <w:rFonts w:ascii="Times New Roman" w:hAnsi="Times New Roman" w:hint="eastAsia"/>
        </w:rPr>
        <w:t>能够根据所学知识识别和判断生物技术领域相关问题的关键环节和参数</w:t>
      </w:r>
      <w:r w:rsidR="00F82F9F">
        <w:rPr>
          <w:rFonts w:ascii="Times New Roman" w:hAnsi="Times New Roman" w:hint="eastAsia"/>
        </w:rPr>
        <w:t>。</w:t>
      </w:r>
    </w:p>
    <w:p w14:paraId="7099273E" w14:textId="77777777" w:rsidR="00E05E8B" w:rsidRPr="00F82F9F" w:rsidRDefault="00E05E8B" w:rsidP="00F82F9F">
      <w:pPr>
        <w:pStyle w:val="a3"/>
        <w:ind w:firstLineChars="200" w:firstLine="420"/>
        <w:rPr>
          <w:rFonts w:ascii="Times New Roman" w:hAnsi="Times New Roman"/>
        </w:rPr>
      </w:pPr>
      <w:r w:rsidRPr="00F82F9F">
        <w:rPr>
          <w:rFonts w:ascii="Times New Roman" w:hAnsi="Times New Roman"/>
        </w:rPr>
        <w:t>2</w:t>
      </w:r>
      <w:r w:rsidRPr="00F82F9F">
        <w:rPr>
          <w:rFonts w:ascii="Times New Roman" w:hAnsi="Times New Roman" w:hint="eastAsia"/>
        </w:rPr>
        <w:t>．</w:t>
      </w:r>
      <w:r w:rsidRPr="00F82F9F">
        <w:rPr>
          <w:rFonts w:ascii="Times New Roman" w:hAnsi="Times New Roman" w:hint="eastAsia"/>
        </w:rPr>
        <w:t>2</w:t>
      </w:r>
      <w:r w:rsidR="000224BD" w:rsidRPr="00F82F9F">
        <w:rPr>
          <w:rFonts w:ascii="Times New Roman" w:hAnsi="Times New Roman" w:hint="eastAsia"/>
        </w:rPr>
        <w:t>能够通过文献研究，寻求生物技术问题的解决方案或替代方案</w:t>
      </w:r>
      <w:r w:rsidR="00F82F9F">
        <w:rPr>
          <w:rFonts w:ascii="Times New Roman" w:hAnsi="Times New Roman" w:hint="eastAsia"/>
        </w:rPr>
        <w:t>。</w:t>
      </w:r>
    </w:p>
    <w:p w14:paraId="3E8360D2"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3</w:t>
      </w:r>
      <w:r w:rsidRPr="00F82F9F">
        <w:rPr>
          <w:rFonts w:ascii="Times New Roman" w:hAnsi="Times New Roman" w:hint="eastAsia"/>
        </w:rPr>
        <w:t>能够给出解决问题的合适方案并分析其可行性，并对其合理性进行评价</w:t>
      </w:r>
      <w:r w:rsidR="00F82F9F">
        <w:rPr>
          <w:rFonts w:ascii="Times New Roman" w:hAnsi="Times New Roman" w:hint="eastAsia"/>
        </w:rPr>
        <w:t>。</w:t>
      </w:r>
    </w:p>
    <w:p w14:paraId="51263653"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4</w:t>
      </w:r>
      <w:r w:rsidRPr="00F82F9F">
        <w:rPr>
          <w:rFonts w:ascii="Times New Roman" w:hAnsi="Times New Roman" w:hint="eastAsia"/>
        </w:rPr>
        <w:t>能够对原有研发方案提出改进或优化的措施</w:t>
      </w:r>
      <w:r w:rsidR="00F82F9F">
        <w:rPr>
          <w:rFonts w:ascii="Times New Roman" w:hAnsi="Times New Roman" w:hint="eastAsia"/>
        </w:rPr>
        <w:t>。</w:t>
      </w:r>
    </w:p>
    <w:p w14:paraId="41FEE66B" w14:textId="77777777" w:rsidR="000224BD"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5</w:t>
      </w:r>
      <w:r w:rsidRPr="00F82F9F">
        <w:rPr>
          <w:rFonts w:ascii="Times New Roman" w:hAnsi="Times New Roman" w:hint="eastAsia"/>
        </w:rPr>
        <w:t>针对生物技术产品的特点，能够选择和使用合适的方法和手段，根据实际需求进行开发和设计</w:t>
      </w:r>
      <w:r w:rsidR="00F82F9F">
        <w:rPr>
          <w:rFonts w:ascii="Times New Roman" w:hAnsi="Times New Roman" w:hint="eastAsia"/>
        </w:rPr>
        <w:t>。</w:t>
      </w:r>
    </w:p>
    <w:p w14:paraId="6ADA6FA9" w14:textId="77777777" w:rsidR="00E05E8B" w:rsidRPr="00F82F9F" w:rsidRDefault="000224BD"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6</w:t>
      </w:r>
      <w:r w:rsidRPr="00F82F9F">
        <w:rPr>
          <w:rFonts w:ascii="Times New Roman" w:hAnsi="Times New Roman" w:hint="eastAsia"/>
        </w:rPr>
        <w:t>能够对生物技术产品开发或方案设计进行整体性把握，分别从生物学、医学和工程学的角度对其合理性和经济性进行分析和评价</w:t>
      </w:r>
      <w:r w:rsidR="00F82F9F">
        <w:rPr>
          <w:rFonts w:ascii="Times New Roman" w:hAnsi="Times New Roman" w:hint="eastAsia"/>
        </w:rPr>
        <w:t>。</w:t>
      </w:r>
    </w:p>
    <w:p w14:paraId="58FA8999" w14:textId="77777777" w:rsidR="00E05E8B" w:rsidRPr="00F82F9F" w:rsidRDefault="00E05E8B" w:rsidP="001F5CCE">
      <w:pPr>
        <w:pStyle w:val="a3"/>
        <w:spacing w:beforeLines="50" w:before="156"/>
        <w:ind w:firstLineChars="200" w:firstLine="422"/>
        <w:rPr>
          <w:rFonts w:ascii="Times New Roman" w:hAnsi="Times New Roman"/>
        </w:rPr>
      </w:pPr>
      <w:r w:rsidRPr="000C2D1F">
        <w:rPr>
          <w:rFonts w:hAnsi="宋体" w:cs="宋体" w:hint="eastAsia"/>
          <w:b/>
        </w:rPr>
        <w:t>课程目标3：</w:t>
      </w:r>
      <w:r w:rsidR="000224BD" w:rsidRPr="00F82F9F">
        <w:rPr>
          <w:rFonts w:ascii="Times New Roman" w:hAnsi="Times New Roman" w:hint="eastAsia"/>
        </w:rPr>
        <w:t>能够与时俱进，具有较强的继续学习能力，通过不断学习来拓展自己的知识面和专业视野，提升自己满足所在岗位需求的能力</w:t>
      </w:r>
    </w:p>
    <w:p w14:paraId="1E7D9F4E" w14:textId="77777777" w:rsidR="00B41248"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1</w:t>
      </w:r>
      <w:r w:rsidRPr="00F82F9F">
        <w:rPr>
          <w:rFonts w:ascii="Times New Roman" w:hAnsi="Times New Roman"/>
        </w:rPr>
        <w:t>具有自主学习</w:t>
      </w:r>
      <w:r w:rsidRPr="00F82F9F">
        <w:rPr>
          <w:rFonts w:ascii="Times New Roman" w:hAnsi="Times New Roman" w:hint="eastAsia"/>
        </w:rPr>
        <w:t>、积极进取</w:t>
      </w:r>
      <w:r w:rsidRPr="00F82F9F">
        <w:rPr>
          <w:rFonts w:ascii="Times New Roman" w:hAnsi="Times New Roman"/>
        </w:rPr>
        <w:t>并适应发展的能力</w:t>
      </w:r>
    </w:p>
    <w:p w14:paraId="54553C51" w14:textId="77777777" w:rsidR="00E05E8B" w:rsidRPr="00F82F9F" w:rsidRDefault="00B41248" w:rsidP="00F82F9F">
      <w:pPr>
        <w:pStyle w:val="a3"/>
        <w:ind w:firstLineChars="200" w:firstLine="420"/>
        <w:rPr>
          <w:rFonts w:ascii="Times New Roman" w:hAnsi="Times New Roman"/>
        </w:rPr>
      </w:pPr>
      <w:r w:rsidRPr="00F82F9F">
        <w:rPr>
          <w:rFonts w:ascii="Times New Roman" w:hAnsi="Times New Roman" w:hint="eastAsia"/>
        </w:rPr>
        <w:t>1</w:t>
      </w:r>
      <w:r w:rsidRPr="00F82F9F">
        <w:rPr>
          <w:rFonts w:ascii="Times New Roman" w:hAnsi="Times New Roman" w:hint="eastAsia"/>
        </w:rPr>
        <w:t>．</w:t>
      </w:r>
      <w:r w:rsidRPr="00F82F9F">
        <w:rPr>
          <w:rFonts w:ascii="Times New Roman" w:hAnsi="Times New Roman" w:hint="eastAsia"/>
        </w:rPr>
        <w:t>2</w:t>
      </w:r>
      <w:r w:rsidRPr="00F82F9F">
        <w:rPr>
          <w:rFonts w:ascii="Times New Roman" w:hAnsi="Times New Roman" w:hint="eastAsia"/>
        </w:rPr>
        <w:t>通过不断学习来拓展自己的知识面和专业视野，提升自己满足所在岗位需求的能力</w:t>
      </w:r>
    </w:p>
    <w:p w14:paraId="64F7C61E" w14:textId="77777777" w:rsidR="00E05E8B" w:rsidRDefault="00E05E8B" w:rsidP="001F5CCE">
      <w:pPr>
        <w:pStyle w:val="a3"/>
        <w:spacing w:beforeLines="50" w:before="156" w:afterLines="50" w:after="156"/>
        <w:ind w:firstLineChars="250" w:firstLine="60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0784CCF" w14:textId="77777777" w:rsidR="00E05E8B" w:rsidRPr="00EB7EB1" w:rsidRDefault="00DD7B5F" w:rsidP="001F5CCE">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7"/>
        <w:gridCol w:w="3686"/>
        <w:gridCol w:w="2126"/>
        <w:gridCol w:w="1598"/>
      </w:tblGrid>
      <w:tr w:rsidR="00E05E8B" w14:paraId="47091D0D" w14:textId="77777777" w:rsidTr="00331974">
        <w:trPr>
          <w:jc w:val="center"/>
        </w:trPr>
        <w:tc>
          <w:tcPr>
            <w:tcW w:w="1657" w:type="dxa"/>
            <w:vAlign w:val="center"/>
          </w:tcPr>
          <w:p w14:paraId="722767DB" w14:textId="77777777" w:rsidR="00E05E8B" w:rsidRDefault="00E05E8B" w:rsidP="001F5CCE">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686" w:type="dxa"/>
            <w:vAlign w:val="center"/>
          </w:tcPr>
          <w:p w14:paraId="6CC82169" w14:textId="77777777" w:rsidR="00E05E8B" w:rsidRDefault="00E05E8B" w:rsidP="001F5CCE">
            <w:pPr>
              <w:pStyle w:val="a3"/>
              <w:spacing w:beforeLines="50" w:before="156" w:afterLines="50" w:after="156"/>
              <w:jc w:val="center"/>
              <w:rPr>
                <w:rFonts w:hAnsi="宋体" w:cs="宋体"/>
                <w:b/>
              </w:rPr>
            </w:pPr>
            <w:r>
              <w:rPr>
                <w:rFonts w:hAnsi="宋体" w:cs="宋体" w:hint="eastAsia"/>
                <w:b/>
              </w:rPr>
              <w:t>课程子目标</w:t>
            </w:r>
          </w:p>
        </w:tc>
        <w:tc>
          <w:tcPr>
            <w:tcW w:w="2126" w:type="dxa"/>
            <w:vAlign w:val="center"/>
          </w:tcPr>
          <w:p w14:paraId="54B6A5DD" w14:textId="77777777" w:rsidR="00E05E8B" w:rsidRDefault="00B40ECD" w:rsidP="001F5CCE">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1598" w:type="dxa"/>
            <w:vAlign w:val="center"/>
          </w:tcPr>
          <w:p w14:paraId="7E05FEB3" w14:textId="77777777" w:rsidR="00E05E8B" w:rsidRDefault="00B40ECD" w:rsidP="001F5CCE">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82F9F" w14:paraId="1177F5F6" w14:textId="77777777" w:rsidTr="00331974">
        <w:trPr>
          <w:jc w:val="center"/>
        </w:trPr>
        <w:tc>
          <w:tcPr>
            <w:tcW w:w="1657" w:type="dxa"/>
            <w:vMerge w:val="restart"/>
            <w:vAlign w:val="center"/>
          </w:tcPr>
          <w:p w14:paraId="43AC57A9" w14:textId="77777777" w:rsidR="00F82F9F" w:rsidRPr="00F82F9F" w:rsidRDefault="00F82F9F" w:rsidP="001F5CCE">
            <w:pPr>
              <w:pStyle w:val="a3"/>
              <w:spacing w:beforeLines="50" w:before="156" w:afterLines="50" w:after="156"/>
              <w:jc w:val="center"/>
              <w:rPr>
                <w:rFonts w:hAnsi="宋体" w:cs="宋体"/>
              </w:rPr>
            </w:pPr>
            <w:r>
              <w:rPr>
                <w:rFonts w:hAnsi="宋体" w:cs="宋体" w:hint="eastAsia"/>
              </w:rPr>
              <w:t>课程</w:t>
            </w:r>
            <w:r w:rsidRPr="00F82F9F">
              <w:rPr>
                <w:rFonts w:hAnsi="宋体" w:cs="宋体" w:hint="eastAsia"/>
              </w:rPr>
              <w:t>目标</w:t>
            </w:r>
            <w:r w:rsidR="00331974">
              <w:rPr>
                <w:rFonts w:hAnsi="宋体" w:cs="宋体" w:hint="eastAsia"/>
              </w:rPr>
              <w:t>1：</w:t>
            </w:r>
            <w:r w:rsidRPr="00F82F9F">
              <w:rPr>
                <w:rFonts w:hAnsi="宋体" w:cs="宋体" w:hint="eastAsia"/>
              </w:rPr>
              <w:t>能够在生物医药</w:t>
            </w:r>
            <w:r w:rsidRPr="00F82F9F">
              <w:rPr>
                <w:rFonts w:hAnsi="宋体" w:cs="宋体"/>
              </w:rPr>
              <w:t>企业、事业和行政管理部门从事与生物技术有关的技术开发、</w:t>
            </w:r>
            <w:r w:rsidRPr="00F82F9F">
              <w:rPr>
                <w:rFonts w:hAnsi="宋体" w:cs="宋体" w:hint="eastAsia"/>
              </w:rPr>
              <w:t>教学科</w:t>
            </w:r>
            <w:r w:rsidRPr="00F82F9F">
              <w:rPr>
                <w:rFonts w:hAnsi="宋体" w:cs="宋体"/>
              </w:rPr>
              <w:t>研、生产管理和行政管理等工作</w:t>
            </w:r>
          </w:p>
        </w:tc>
        <w:tc>
          <w:tcPr>
            <w:tcW w:w="3686" w:type="dxa"/>
            <w:vAlign w:val="center"/>
          </w:tcPr>
          <w:p w14:paraId="45ABC35D" w14:textId="77777777" w:rsidR="00F82F9F" w:rsidRDefault="00F82F9F" w:rsidP="001F5CCE">
            <w:pPr>
              <w:pStyle w:val="a3"/>
              <w:spacing w:beforeLines="50" w:before="156" w:afterLines="50" w:after="156"/>
              <w:jc w:val="left"/>
              <w:rPr>
                <w:rFonts w:hAnsi="宋体" w:cs="宋体"/>
              </w:rPr>
            </w:pPr>
            <w:r>
              <w:rPr>
                <w:rFonts w:hAnsi="宋体" w:cs="宋体" w:hint="eastAsia"/>
              </w:rPr>
              <w:t>1.1</w:t>
            </w:r>
            <w:r w:rsidRPr="00F82F9F">
              <w:rPr>
                <w:rFonts w:hAnsi="宋体" w:cs="宋体" w:hint="eastAsia"/>
              </w:rPr>
              <w:t>能够在掌握专业知识的基础上，根据研究目标有针对性地设计实验方案，对其可行性进行评价</w:t>
            </w:r>
          </w:p>
        </w:tc>
        <w:tc>
          <w:tcPr>
            <w:tcW w:w="2126" w:type="dxa"/>
            <w:vMerge w:val="restart"/>
            <w:vAlign w:val="center"/>
          </w:tcPr>
          <w:p w14:paraId="69729FDF" w14:textId="77777777" w:rsidR="00F82F9F" w:rsidRDefault="00947F53" w:rsidP="001F5CCE">
            <w:pPr>
              <w:pStyle w:val="a3"/>
              <w:spacing w:beforeLines="50" w:before="156" w:afterLines="50" w:after="156"/>
              <w:jc w:val="center"/>
              <w:rPr>
                <w:rFonts w:hAnsi="宋体" w:cs="宋体"/>
              </w:rPr>
            </w:pPr>
            <w:r>
              <w:rPr>
                <w:rFonts w:hAnsi="宋体" w:cs="宋体" w:hint="eastAsia"/>
              </w:rPr>
              <w:t>第一章绪论介绍了蛋白质与酶工程的概况、</w:t>
            </w:r>
            <w:r w:rsidR="00F82F9F">
              <w:rPr>
                <w:rFonts w:hAnsi="宋体" w:cs="宋体" w:hint="eastAsia"/>
              </w:rPr>
              <w:t>最新热门领域和发展趋势。第二、三和四章主要介绍了蛋白质结构、功能和折叠的原理和机制，通过这三章的学习，</w:t>
            </w:r>
            <w:r w:rsidR="00F82F9F" w:rsidRPr="009B1CAD">
              <w:rPr>
                <w:rFonts w:hAnsi="宋体" w:cs="宋体" w:hint="eastAsia"/>
              </w:rPr>
              <w:t>学生能够在微观世界和分子水平上理解生命的机理和现象、以及疾病的机理</w:t>
            </w:r>
            <w:r w:rsidR="00F82F9F">
              <w:rPr>
                <w:rFonts w:hAnsi="宋体" w:cs="宋体" w:hint="eastAsia"/>
              </w:rPr>
              <w:t>，能</w:t>
            </w:r>
            <w:r w:rsidR="00F82F9F" w:rsidRPr="009B1CAD">
              <w:rPr>
                <w:rFonts w:hAnsi="宋体" w:cs="宋体" w:hint="eastAsia"/>
              </w:rPr>
              <w:t>在分子水平上思考问题、</w:t>
            </w:r>
            <w:r w:rsidR="00F82F9F" w:rsidRPr="009B1CAD">
              <w:rPr>
                <w:rFonts w:hAnsi="宋体" w:cs="宋体" w:hint="eastAsia"/>
              </w:rPr>
              <w:lastRenderedPageBreak/>
              <w:t>提出问题、分析问题和解决问题</w:t>
            </w:r>
            <w:r w:rsidR="00F82F9F">
              <w:rPr>
                <w:rFonts w:hAnsi="宋体" w:cs="宋体" w:hint="eastAsia"/>
              </w:rPr>
              <w:t>。在前四章的基础上，第五章介绍了蛋白质的结构和功能的各种改造方法和技术，以及各种高通量的筛选方法和技术，这是本课程的主要内容</w:t>
            </w:r>
            <w:r>
              <w:rPr>
                <w:rFonts w:hAnsi="宋体" w:cs="宋体" w:hint="eastAsia"/>
              </w:rPr>
              <w:t>，也生物技术的核心内容</w:t>
            </w:r>
            <w:r w:rsidR="00F82F9F">
              <w:rPr>
                <w:rFonts w:hAnsi="宋体" w:cs="宋体" w:hint="eastAsia"/>
              </w:rPr>
              <w:t>。第六、七和八章</w:t>
            </w:r>
            <w:r>
              <w:rPr>
                <w:rFonts w:hAnsi="宋体" w:cs="宋体" w:hint="eastAsia"/>
              </w:rPr>
              <w:t>介绍</w:t>
            </w:r>
            <w:r w:rsidR="00F82F9F">
              <w:rPr>
                <w:rFonts w:hAnsi="宋体" w:cs="宋体" w:hint="eastAsia"/>
              </w:rPr>
              <w:t>蛋白质的表达、生产和分析鉴定。第九和十章分别介绍了酶反应动力学及其应用和酶的固定化及其应用</w:t>
            </w:r>
          </w:p>
          <w:p w14:paraId="6D6C2D16" w14:textId="77777777" w:rsidR="00F82F9F" w:rsidRDefault="00F82F9F" w:rsidP="001F5CCE">
            <w:pPr>
              <w:pStyle w:val="a3"/>
              <w:spacing w:beforeLines="50" w:before="156" w:afterLines="50" w:after="156"/>
              <w:jc w:val="center"/>
              <w:rPr>
                <w:rFonts w:hAnsi="宋体" w:cs="宋体"/>
              </w:rPr>
            </w:pPr>
          </w:p>
        </w:tc>
        <w:tc>
          <w:tcPr>
            <w:tcW w:w="1598" w:type="dxa"/>
            <w:vMerge w:val="restart"/>
            <w:vAlign w:val="center"/>
          </w:tcPr>
          <w:p w14:paraId="6A0AA797" w14:textId="77777777" w:rsidR="00F82F9F" w:rsidRDefault="00F82F9F" w:rsidP="001F5CCE">
            <w:pPr>
              <w:pStyle w:val="a3"/>
              <w:spacing w:beforeLines="50" w:before="156" w:afterLines="50" w:after="156"/>
              <w:jc w:val="center"/>
              <w:rPr>
                <w:rFonts w:hAnsi="宋体" w:cs="宋体"/>
              </w:rPr>
            </w:pPr>
            <w:r w:rsidRPr="00F82F9F">
              <w:rPr>
                <w:rFonts w:hAnsi="宋体" w:cs="宋体" w:hint="eastAsia"/>
              </w:rPr>
              <w:lastRenderedPageBreak/>
              <w:t>毕业要求1．能够在生物医药</w:t>
            </w:r>
            <w:r w:rsidRPr="00F82F9F">
              <w:rPr>
                <w:rFonts w:hAnsi="宋体" w:cs="宋体"/>
              </w:rPr>
              <w:t>企业、事业和行政管理部门从事与生物技术有关的技术开发、</w:t>
            </w:r>
            <w:r w:rsidRPr="00F82F9F">
              <w:rPr>
                <w:rFonts w:hAnsi="宋体" w:cs="宋体" w:hint="eastAsia"/>
              </w:rPr>
              <w:t>教学科</w:t>
            </w:r>
            <w:r w:rsidRPr="00F82F9F">
              <w:rPr>
                <w:rFonts w:hAnsi="宋体" w:cs="宋体"/>
              </w:rPr>
              <w:t>研、生产管理和行政管理等工作</w:t>
            </w:r>
          </w:p>
          <w:p w14:paraId="35CC3CC6" w14:textId="77777777" w:rsidR="00F82F9F" w:rsidRPr="00F82F9F" w:rsidRDefault="00F82F9F" w:rsidP="001F5CCE">
            <w:pPr>
              <w:pStyle w:val="a3"/>
              <w:spacing w:beforeLines="50" w:before="156" w:afterLines="50" w:after="156"/>
              <w:jc w:val="center"/>
              <w:rPr>
                <w:rFonts w:hAnsi="宋体" w:cs="宋体"/>
              </w:rPr>
            </w:pPr>
            <w:r w:rsidRPr="00F82F9F">
              <w:rPr>
                <w:rFonts w:hAnsi="宋体" w:cs="宋体" w:hint="eastAsia"/>
              </w:rPr>
              <w:t>毕业要求</w:t>
            </w:r>
            <w:r w:rsidR="00331974">
              <w:rPr>
                <w:rFonts w:hAnsi="宋体" w:cs="宋体" w:hint="eastAsia"/>
              </w:rPr>
              <w:t>2</w:t>
            </w:r>
            <w:r w:rsidRPr="00F82F9F">
              <w:rPr>
                <w:rFonts w:hAnsi="宋体" w:cs="宋体"/>
              </w:rPr>
              <w:t>：</w:t>
            </w:r>
            <w:r w:rsidRPr="00F82F9F">
              <w:rPr>
                <w:rFonts w:hAnsi="宋体" w:cs="宋体" w:hint="eastAsia"/>
              </w:rPr>
              <w:t>科学研究：掌握生物技术产品开</w:t>
            </w:r>
            <w:r w:rsidRPr="00F82F9F">
              <w:rPr>
                <w:rFonts w:hAnsi="宋体" w:cs="宋体" w:hint="eastAsia"/>
              </w:rPr>
              <w:lastRenderedPageBreak/>
              <w:t>发的一般思路和流程，通过合理的实验手段获得实验数据，分析和解释数据并得到有效的结论</w:t>
            </w:r>
          </w:p>
          <w:p w14:paraId="77444780" w14:textId="77777777" w:rsidR="00F82F9F" w:rsidRDefault="00F82F9F" w:rsidP="001F5CCE">
            <w:pPr>
              <w:pStyle w:val="a3"/>
              <w:spacing w:beforeLines="50" w:before="156" w:afterLines="50" w:after="156"/>
              <w:jc w:val="center"/>
              <w:rPr>
                <w:rFonts w:hAnsi="宋体" w:cs="宋体"/>
              </w:rPr>
            </w:pPr>
          </w:p>
        </w:tc>
      </w:tr>
      <w:tr w:rsidR="00F82F9F" w14:paraId="73CE16D7" w14:textId="77777777" w:rsidTr="00331974">
        <w:trPr>
          <w:jc w:val="center"/>
        </w:trPr>
        <w:tc>
          <w:tcPr>
            <w:tcW w:w="1657" w:type="dxa"/>
            <w:vMerge/>
            <w:vAlign w:val="center"/>
          </w:tcPr>
          <w:p w14:paraId="4223869B" w14:textId="77777777" w:rsidR="00F82F9F" w:rsidRDefault="00F82F9F" w:rsidP="001F5CCE">
            <w:pPr>
              <w:pStyle w:val="a3"/>
              <w:spacing w:beforeLines="50" w:before="156" w:afterLines="50" w:after="156"/>
              <w:jc w:val="center"/>
              <w:rPr>
                <w:rFonts w:hAnsi="宋体" w:cs="宋体"/>
                <w:szCs w:val="21"/>
              </w:rPr>
            </w:pPr>
          </w:p>
        </w:tc>
        <w:tc>
          <w:tcPr>
            <w:tcW w:w="3686" w:type="dxa"/>
            <w:vAlign w:val="center"/>
          </w:tcPr>
          <w:p w14:paraId="67EFB08A" w14:textId="77777777" w:rsidR="00F82F9F" w:rsidRDefault="00F82F9F" w:rsidP="001F5CCE">
            <w:pPr>
              <w:pStyle w:val="a3"/>
              <w:spacing w:beforeLines="50" w:before="156" w:afterLines="50" w:after="156"/>
              <w:jc w:val="left"/>
              <w:rPr>
                <w:rFonts w:hAnsi="宋体" w:cs="宋体"/>
              </w:rPr>
            </w:pPr>
            <w:r>
              <w:rPr>
                <w:rFonts w:hAnsi="宋体" w:cs="宋体" w:hint="eastAsia"/>
              </w:rPr>
              <w:t>1.2</w:t>
            </w:r>
            <w:r w:rsidRPr="00F82F9F">
              <w:rPr>
                <w:rFonts w:hAnsi="宋体" w:cs="宋体" w:hint="eastAsia"/>
              </w:rPr>
              <w:t>掌握生物学、医学和工程学分析测试方法的原理与适用范围，并用于实验数据的采集中</w:t>
            </w:r>
          </w:p>
        </w:tc>
        <w:tc>
          <w:tcPr>
            <w:tcW w:w="2126" w:type="dxa"/>
            <w:vMerge/>
            <w:vAlign w:val="center"/>
          </w:tcPr>
          <w:p w14:paraId="71547BDE" w14:textId="77777777" w:rsidR="00F82F9F" w:rsidRDefault="00F82F9F" w:rsidP="001F5CCE">
            <w:pPr>
              <w:pStyle w:val="a3"/>
              <w:spacing w:beforeLines="50" w:before="156" w:afterLines="50" w:after="156"/>
              <w:jc w:val="center"/>
              <w:rPr>
                <w:rFonts w:hAnsi="宋体" w:cs="宋体"/>
              </w:rPr>
            </w:pPr>
          </w:p>
        </w:tc>
        <w:tc>
          <w:tcPr>
            <w:tcW w:w="1598" w:type="dxa"/>
            <w:vMerge/>
            <w:vAlign w:val="center"/>
          </w:tcPr>
          <w:p w14:paraId="5120D667" w14:textId="77777777" w:rsidR="00F82F9F" w:rsidRDefault="00F82F9F" w:rsidP="001F5CCE">
            <w:pPr>
              <w:pStyle w:val="a3"/>
              <w:spacing w:beforeLines="50" w:before="156" w:afterLines="50" w:after="156"/>
              <w:jc w:val="center"/>
              <w:rPr>
                <w:rFonts w:hAnsi="宋体" w:cs="宋体"/>
              </w:rPr>
            </w:pPr>
          </w:p>
        </w:tc>
      </w:tr>
      <w:tr w:rsidR="00F82F9F" w14:paraId="6AF8220D" w14:textId="77777777" w:rsidTr="00331974">
        <w:trPr>
          <w:jc w:val="center"/>
        </w:trPr>
        <w:tc>
          <w:tcPr>
            <w:tcW w:w="1657" w:type="dxa"/>
            <w:vMerge/>
            <w:vAlign w:val="center"/>
          </w:tcPr>
          <w:p w14:paraId="444F25C0" w14:textId="77777777" w:rsidR="00F82F9F" w:rsidRDefault="00F82F9F" w:rsidP="001F5CCE">
            <w:pPr>
              <w:pStyle w:val="a3"/>
              <w:spacing w:beforeLines="50" w:before="156" w:afterLines="50" w:after="156"/>
              <w:jc w:val="center"/>
              <w:rPr>
                <w:rFonts w:hAnsi="宋体" w:cs="宋体"/>
                <w:szCs w:val="21"/>
              </w:rPr>
            </w:pPr>
          </w:p>
        </w:tc>
        <w:tc>
          <w:tcPr>
            <w:tcW w:w="3686" w:type="dxa"/>
            <w:vAlign w:val="center"/>
          </w:tcPr>
          <w:p w14:paraId="2B68031A" w14:textId="77777777" w:rsidR="00F82F9F" w:rsidRDefault="00F82F9F" w:rsidP="001F5CCE">
            <w:pPr>
              <w:pStyle w:val="a3"/>
              <w:spacing w:beforeLines="50" w:before="156" w:afterLines="50" w:after="156"/>
              <w:jc w:val="left"/>
              <w:rPr>
                <w:rFonts w:hAnsi="宋体" w:cs="宋体"/>
              </w:rPr>
            </w:pPr>
            <w:r>
              <w:rPr>
                <w:rFonts w:hAnsi="宋体" w:cs="宋体" w:hint="eastAsia"/>
              </w:rPr>
              <w:t>1.3</w:t>
            </w:r>
            <w:r w:rsidRPr="00F82F9F">
              <w:rPr>
                <w:rFonts w:hAnsi="宋体" w:cs="宋体" w:hint="eastAsia"/>
              </w:rPr>
              <w:t>能够</w:t>
            </w:r>
            <w:r w:rsidRPr="00F82F9F">
              <w:rPr>
                <w:rFonts w:hAnsi="宋体" w:cs="宋体"/>
              </w:rPr>
              <w:t>选用或搭建实验装置安全开展实验并正确采集数据</w:t>
            </w:r>
          </w:p>
        </w:tc>
        <w:tc>
          <w:tcPr>
            <w:tcW w:w="2126" w:type="dxa"/>
            <w:vMerge/>
            <w:vAlign w:val="center"/>
          </w:tcPr>
          <w:p w14:paraId="504BD9CE" w14:textId="77777777" w:rsidR="00F82F9F" w:rsidRDefault="00F82F9F" w:rsidP="001F5CCE">
            <w:pPr>
              <w:pStyle w:val="a3"/>
              <w:spacing w:beforeLines="50" w:before="156" w:afterLines="50" w:after="156"/>
              <w:jc w:val="center"/>
              <w:rPr>
                <w:rFonts w:hAnsi="宋体" w:cs="宋体"/>
              </w:rPr>
            </w:pPr>
          </w:p>
        </w:tc>
        <w:tc>
          <w:tcPr>
            <w:tcW w:w="1598" w:type="dxa"/>
            <w:vMerge/>
            <w:vAlign w:val="center"/>
          </w:tcPr>
          <w:p w14:paraId="08EF9A1E" w14:textId="77777777" w:rsidR="00F82F9F" w:rsidRPr="00F82F9F" w:rsidRDefault="00F82F9F" w:rsidP="001F5CCE">
            <w:pPr>
              <w:pStyle w:val="a3"/>
              <w:spacing w:beforeLines="50" w:before="156" w:afterLines="50" w:after="156"/>
              <w:jc w:val="center"/>
              <w:rPr>
                <w:rFonts w:hAnsi="宋体" w:cs="宋体"/>
              </w:rPr>
            </w:pPr>
          </w:p>
        </w:tc>
      </w:tr>
      <w:tr w:rsidR="00F82F9F" w14:paraId="77F657FB" w14:textId="77777777" w:rsidTr="00331974">
        <w:trPr>
          <w:jc w:val="center"/>
        </w:trPr>
        <w:tc>
          <w:tcPr>
            <w:tcW w:w="1657" w:type="dxa"/>
            <w:vMerge/>
            <w:vAlign w:val="center"/>
          </w:tcPr>
          <w:p w14:paraId="4C3F2C8E" w14:textId="77777777" w:rsidR="00F82F9F" w:rsidRDefault="00F82F9F" w:rsidP="001F5CCE">
            <w:pPr>
              <w:pStyle w:val="a3"/>
              <w:spacing w:beforeLines="50" w:before="156" w:afterLines="50" w:after="156"/>
              <w:jc w:val="center"/>
              <w:rPr>
                <w:rFonts w:hAnsi="宋体" w:cs="宋体"/>
                <w:szCs w:val="21"/>
              </w:rPr>
            </w:pPr>
          </w:p>
        </w:tc>
        <w:tc>
          <w:tcPr>
            <w:tcW w:w="3686" w:type="dxa"/>
            <w:vAlign w:val="center"/>
          </w:tcPr>
          <w:p w14:paraId="2E9D29B7" w14:textId="77777777" w:rsidR="00F82F9F" w:rsidRDefault="00F82F9F" w:rsidP="001F5CCE">
            <w:pPr>
              <w:pStyle w:val="a3"/>
              <w:spacing w:beforeLines="50" w:before="156" w:afterLines="50" w:after="156"/>
              <w:jc w:val="left"/>
              <w:rPr>
                <w:rFonts w:hAnsi="宋体" w:cs="宋体"/>
              </w:rPr>
            </w:pPr>
            <w:r>
              <w:rPr>
                <w:rFonts w:hAnsi="宋体" w:cs="宋体" w:hint="eastAsia"/>
              </w:rPr>
              <w:t>1.4</w:t>
            </w:r>
            <w:r w:rsidRPr="00F82F9F">
              <w:rPr>
                <w:rFonts w:hAnsi="宋体" w:cs="宋体" w:hint="eastAsia"/>
              </w:rPr>
              <w:t>针对生物技术产品的特点，能够选择和使用合适的方法和手段，根据实际</w:t>
            </w:r>
            <w:r w:rsidRPr="00F82F9F">
              <w:rPr>
                <w:rFonts w:hAnsi="宋体" w:cs="宋体" w:hint="eastAsia"/>
              </w:rPr>
              <w:lastRenderedPageBreak/>
              <w:t>需求进行开发和设计</w:t>
            </w:r>
          </w:p>
        </w:tc>
        <w:tc>
          <w:tcPr>
            <w:tcW w:w="2126" w:type="dxa"/>
            <w:vMerge/>
            <w:vAlign w:val="center"/>
          </w:tcPr>
          <w:p w14:paraId="5E561B0F" w14:textId="77777777" w:rsidR="00F82F9F" w:rsidRDefault="00F82F9F" w:rsidP="001F5CCE">
            <w:pPr>
              <w:pStyle w:val="a3"/>
              <w:spacing w:beforeLines="50" w:before="156" w:afterLines="50" w:after="156"/>
              <w:jc w:val="center"/>
              <w:rPr>
                <w:rFonts w:hAnsi="宋体" w:cs="宋体"/>
              </w:rPr>
            </w:pPr>
          </w:p>
        </w:tc>
        <w:tc>
          <w:tcPr>
            <w:tcW w:w="1598" w:type="dxa"/>
            <w:vMerge/>
            <w:vAlign w:val="center"/>
          </w:tcPr>
          <w:p w14:paraId="2858F687" w14:textId="77777777" w:rsidR="00F82F9F" w:rsidRPr="00F82F9F" w:rsidRDefault="00F82F9F" w:rsidP="001F5CCE">
            <w:pPr>
              <w:pStyle w:val="a3"/>
              <w:spacing w:beforeLines="50" w:before="156" w:afterLines="50" w:after="156"/>
              <w:jc w:val="center"/>
              <w:rPr>
                <w:rFonts w:hAnsi="宋体" w:cs="宋体"/>
              </w:rPr>
            </w:pPr>
          </w:p>
        </w:tc>
      </w:tr>
      <w:tr w:rsidR="00F82F9F" w14:paraId="5C6884C3" w14:textId="77777777" w:rsidTr="00331974">
        <w:trPr>
          <w:jc w:val="center"/>
        </w:trPr>
        <w:tc>
          <w:tcPr>
            <w:tcW w:w="1657" w:type="dxa"/>
            <w:vMerge/>
            <w:vAlign w:val="center"/>
          </w:tcPr>
          <w:p w14:paraId="409A2834" w14:textId="77777777" w:rsidR="00F82F9F" w:rsidRDefault="00F82F9F" w:rsidP="001F5CCE">
            <w:pPr>
              <w:pStyle w:val="a3"/>
              <w:spacing w:beforeLines="50" w:before="156" w:afterLines="50" w:after="156"/>
              <w:jc w:val="center"/>
              <w:rPr>
                <w:rFonts w:hAnsi="宋体" w:cs="宋体"/>
                <w:szCs w:val="21"/>
              </w:rPr>
            </w:pPr>
          </w:p>
        </w:tc>
        <w:tc>
          <w:tcPr>
            <w:tcW w:w="3686" w:type="dxa"/>
            <w:vAlign w:val="center"/>
          </w:tcPr>
          <w:p w14:paraId="75051BA5" w14:textId="77777777" w:rsidR="00F82F9F" w:rsidRDefault="00F82F9F" w:rsidP="001F5CCE">
            <w:pPr>
              <w:pStyle w:val="a3"/>
              <w:spacing w:beforeLines="50" w:before="156" w:afterLines="50" w:after="156"/>
              <w:jc w:val="left"/>
              <w:rPr>
                <w:rFonts w:hAnsi="宋体" w:cs="宋体"/>
              </w:rPr>
            </w:pPr>
            <w:r>
              <w:rPr>
                <w:rFonts w:hAnsi="宋体" w:cs="宋体" w:hint="eastAsia"/>
              </w:rPr>
              <w:t>1.5</w:t>
            </w:r>
            <w:r w:rsidRPr="00F82F9F">
              <w:rPr>
                <w:rFonts w:hAnsi="宋体" w:cs="宋体" w:hint="eastAsia"/>
              </w:rPr>
              <w:t>针对生物技术产品的特点，能够选择和使用合适的方法和手段，根据实际需求进行开发和设计</w:t>
            </w:r>
          </w:p>
        </w:tc>
        <w:tc>
          <w:tcPr>
            <w:tcW w:w="2126" w:type="dxa"/>
            <w:vMerge/>
            <w:vAlign w:val="center"/>
          </w:tcPr>
          <w:p w14:paraId="60027117" w14:textId="77777777" w:rsidR="00F82F9F" w:rsidRDefault="00F82F9F" w:rsidP="001F5CCE">
            <w:pPr>
              <w:pStyle w:val="a3"/>
              <w:spacing w:beforeLines="50" w:before="156" w:afterLines="50" w:after="156"/>
              <w:jc w:val="center"/>
              <w:rPr>
                <w:rFonts w:hAnsi="宋体" w:cs="宋体"/>
              </w:rPr>
            </w:pPr>
          </w:p>
        </w:tc>
        <w:tc>
          <w:tcPr>
            <w:tcW w:w="1598" w:type="dxa"/>
            <w:vMerge/>
            <w:vAlign w:val="center"/>
          </w:tcPr>
          <w:p w14:paraId="58B96BC7" w14:textId="77777777" w:rsidR="00F82F9F" w:rsidRPr="00F82F9F" w:rsidRDefault="00F82F9F" w:rsidP="001F5CCE">
            <w:pPr>
              <w:pStyle w:val="a3"/>
              <w:spacing w:beforeLines="50" w:before="156" w:afterLines="50" w:after="156"/>
              <w:jc w:val="center"/>
              <w:rPr>
                <w:rFonts w:hAnsi="宋体" w:cs="宋体"/>
              </w:rPr>
            </w:pPr>
          </w:p>
        </w:tc>
      </w:tr>
      <w:tr w:rsidR="00F82F9F" w14:paraId="597C6461" w14:textId="77777777" w:rsidTr="00331974">
        <w:trPr>
          <w:jc w:val="center"/>
        </w:trPr>
        <w:tc>
          <w:tcPr>
            <w:tcW w:w="1657" w:type="dxa"/>
            <w:vMerge/>
            <w:vAlign w:val="center"/>
          </w:tcPr>
          <w:p w14:paraId="30BA1404" w14:textId="77777777" w:rsidR="00F82F9F" w:rsidRDefault="00F82F9F" w:rsidP="001F5CCE">
            <w:pPr>
              <w:pStyle w:val="a3"/>
              <w:spacing w:beforeLines="50" w:before="156" w:afterLines="50" w:after="156"/>
              <w:jc w:val="center"/>
              <w:rPr>
                <w:rFonts w:hAnsi="宋体" w:cs="宋体"/>
                <w:szCs w:val="21"/>
              </w:rPr>
            </w:pPr>
          </w:p>
        </w:tc>
        <w:tc>
          <w:tcPr>
            <w:tcW w:w="3686" w:type="dxa"/>
            <w:vAlign w:val="center"/>
          </w:tcPr>
          <w:p w14:paraId="6D9EBBDC" w14:textId="77777777" w:rsidR="00F82F9F" w:rsidRDefault="00F82F9F" w:rsidP="001F5CCE">
            <w:pPr>
              <w:pStyle w:val="a3"/>
              <w:spacing w:beforeLines="50" w:before="156" w:afterLines="50" w:after="156"/>
              <w:jc w:val="left"/>
              <w:rPr>
                <w:rFonts w:hAnsi="宋体" w:cs="宋体"/>
              </w:rPr>
            </w:pPr>
            <w:r>
              <w:rPr>
                <w:rFonts w:hAnsi="宋体" w:cs="宋体" w:hint="eastAsia"/>
              </w:rPr>
              <w:t>1.6</w:t>
            </w:r>
            <w:r w:rsidRPr="00F82F9F">
              <w:rPr>
                <w:rFonts w:hAnsi="宋体" w:cs="宋体" w:hint="eastAsia"/>
              </w:rPr>
              <w:t>能够对生物技术产品开发或方案设计进行整体性把握，分别从生物学、医学和工程学的角度对其合理性和经济性进行分析和评价</w:t>
            </w:r>
          </w:p>
        </w:tc>
        <w:tc>
          <w:tcPr>
            <w:tcW w:w="2126" w:type="dxa"/>
            <w:vMerge/>
            <w:vAlign w:val="center"/>
          </w:tcPr>
          <w:p w14:paraId="7D99E207" w14:textId="77777777" w:rsidR="00F82F9F" w:rsidRDefault="00F82F9F" w:rsidP="001F5CCE">
            <w:pPr>
              <w:pStyle w:val="a3"/>
              <w:spacing w:beforeLines="50" w:before="156" w:afterLines="50" w:after="156"/>
              <w:jc w:val="center"/>
              <w:rPr>
                <w:rFonts w:hAnsi="宋体" w:cs="宋体"/>
              </w:rPr>
            </w:pPr>
          </w:p>
        </w:tc>
        <w:tc>
          <w:tcPr>
            <w:tcW w:w="1598" w:type="dxa"/>
            <w:vMerge/>
            <w:vAlign w:val="center"/>
          </w:tcPr>
          <w:p w14:paraId="1381112B" w14:textId="77777777" w:rsidR="00F82F9F" w:rsidRPr="00F82F9F" w:rsidRDefault="00F82F9F" w:rsidP="001F5CCE">
            <w:pPr>
              <w:pStyle w:val="a3"/>
              <w:spacing w:beforeLines="50" w:before="156" w:afterLines="50" w:after="156"/>
              <w:jc w:val="center"/>
              <w:rPr>
                <w:rFonts w:hAnsi="宋体" w:cs="宋体"/>
              </w:rPr>
            </w:pPr>
          </w:p>
        </w:tc>
      </w:tr>
      <w:tr w:rsidR="00F82F9F" w14:paraId="29341753" w14:textId="77777777" w:rsidTr="00331974">
        <w:trPr>
          <w:jc w:val="center"/>
        </w:trPr>
        <w:tc>
          <w:tcPr>
            <w:tcW w:w="1657" w:type="dxa"/>
            <w:vMerge w:val="restart"/>
            <w:vAlign w:val="center"/>
          </w:tcPr>
          <w:p w14:paraId="1423BB34" w14:textId="06A2EC00" w:rsidR="00F82F9F" w:rsidRPr="00F82F9F" w:rsidRDefault="00F82F9F" w:rsidP="001F5CCE">
            <w:pPr>
              <w:pStyle w:val="a3"/>
              <w:spacing w:beforeLines="50" w:before="156" w:afterLines="50" w:after="156"/>
              <w:jc w:val="center"/>
              <w:rPr>
                <w:rFonts w:hAnsi="宋体" w:cs="宋体"/>
              </w:rPr>
            </w:pPr>
            <w:r>
              <w:rPr>
                <w:rFonts w:hAnsi="宋体" w:cs="宋体" w:hint="eastAsia"/>
              </w:rPr>
              <w:t>课程</w:t>
            </w:r>
            <w:r w:rsidRPr="00F82F9F">
              <w:rPr>
                <w:rFonts w:hAnsi="宋体" w:cs="宋体" w:hint="eastAsia"/>
              </w:rPr>
              <w:t>目标</w:t>
            </w:r>
            <w:r>
              <w:rPr>
                <w:rFonts w:hAnsi="宋体" w:cs="宋体" w:hint="eastAsia"/>
              </w:rPr>
              <w:t>2</w:t>
            </w:r>
            <w:r w:rsidRPr="00F82F9F">
              <w:rPr>
                <w:rFonts w:hAnsi="宋体" w:cs="宋体" w:hint="eastAsia"/>
              </w:rPr>
              <w:t>：在生物技术及相关领域具有就业竞争力，有进入研究生阶段深造学习的能力，有承担技术研发任务的能力</w:t>
            </w:r>
          </w:p>
        </w:tc>
        <w:tc>
          <w:tcPr>
            <w:tcW w:w="3686" w:type="dxa"/>
            <w:vAlign w:val="center"/>
          </w:tcPr>
          <w:p w14:paraId="39D164D3" w14:textId="77777777" w:rsidR="00F82F9F" w:rsidRPr="00F82F9F" w:rsidRDefault="00F82F9F" w:rsidP="001F5CCE">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1</w:t>
            </w:r>
            <w:r w:rsidRPr="00F82F9F">
              <w:rPr>
                <w:rFonts w:hAnsi="宋体" w:cs="宋体" w:hint="eastAsia"/>
              </w:rPr>
              <w:t xml:space="preserve"> 能够从细胞和分子层面理解和掌握生物学知识，并运用到具体的科学研究和生产实践中</w:t>
            </w:r>
          </w:p>
        </w:tc>
        <w:tc>
          <w:tcPr>
            <w:tcW w:w="2126" w:type="dxa"/>
            <w:vMerge/>
            <w:vAlign w:val="center"/>
          </w:tcPr>
          <w:p w14:paraId="3115CF91" w14:textId="77777777" w:rsidR="00F82F9F" w:rsidRDefault="00F82F9F" w:rsidP="001F5CCE">
            <w:pPr>
              <w:pStyle w:val="a3"/>
              <w:spacing w:beforeLines="50" w:before="156" w:afterLines="50" w:after="156"/>
              <w:jc w:val="center"/>
              <w:rPr>
                <w:rFonts w:ascii="黑体" w:hAnsi="宋体"/>
                <w:b/>
                <w:bCs/>
                <w:szCs w:val="21"/>
              </w:rPr>
            </w:pPr>
          </w:p>
        </w:tc>
        <w:tc>
          <w:tcPr>
            <w:tcW w:w="1598" w:type="dxa"/>
            <w:vMerge/>
            <w:vAlign w:val="center"/>
          </w:tcPr>
          <w:p w14:paraId="2CC8AA25" w14:textId="77777777" w:rsidR="00F82F9F" w:rsidRDefault="00F82F9F" w:rsidP="001F5CCE">
            <w:pPr>
              <w:pStyle w:val="a3"/>
              <w:spacing w:beforeLines="50" w:before="156" w:afterLines="50" w:after="156"/>
              <w:jc w:val="center"/>
              <w:rPr>
                <w:rFonts w:hAnsi="宋体" w:cs="宋体"/>
              </w:rPr>
            </w:pPr>
          </w:p>
        </w:tc>
      </w:tr>
      <w:tr w:rsidR="00F82F9F" w14:paraId="0D578798" w14:textId="77777777" w:rsidTr="00331974">
        <w:trPr>
          <w:jc w:val="center"/>
        </w:trPr>
        <w:tc>
          <w:tcPr>
            <w:tcW w:w="1657" w:type="dxa"/>
            <w:vMerge/>
            <w:vAlign w:val="center"/>
          </w:tcPr>
          <w:p w14:paraId="4E6F8260" w14:textId="77777777" w:rsidR="00F82F9F" w:rsidRDefault="00F82F9F" w:rsidP="001F5CCE">
            <w:pPr>
              <w:pStyle w:val="a3"/>
              <w:spacing w:beforeLines="50" w:before="156" w:afterLines="50" w:after="156"/>
              <w:jc w:val="center"/>
              <w:rPr>
                <w:rFonts w:hAnsi="宋体" w:cs="宋体"/>
                <w:szCs w:val="21"/>
              </w:rPr>
            </w:pPr>
          </w:p>
        </w:tc>
        <w:tc>
          <w:tcPr>
            <w:tcW w:w="3686" w:type="dxa"/>
            <w:vAlign w:val="center"/>
          </w:tcPr>
          <w:p w14:paraId="26E971B2" w14:textId="77777777" w:rsidR="00F82F9F" w:rsidRPr="00F82F9F" w:rsidRDefault="00F82F9F" w:rsidP="001F5CCE">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2</w:t>
            </w:r>
            <w:r w:rsidRPr="00F82F9F">
              <w:rPr>
                <w:rFonts w:hAnsi="宋体" w:cs="宋体" w:hint="eastAsia"/>
              </w:rPr>
              <w:t xml:space="preserve"> 能够从医学专业的角度分析生物技术发展过程中的问题</w:t>
            </w:r>
          </w:p>
        </w:tc>
        <w:tc>
          <w:tcPr>
            <w:tcW w:w="2126" w:type="dxa"/>
            <w:vMerge/>
            <w:vAlign w:val="center"/>
          </w:tcPr>
          <w:p w14:paraId="64BB84D1" w14:textId="77777777" w:rsidR="00F82F9F" w:rsidRDefault="00F82F9F" w:rsidP="001F5CCE">
            <w:pPr>
              <w:pStyle w:val="a3"/>
              <w:spacing w:beforeLines="50" w:before="156" w:afterLines="50" w:after="156"/>
              <w:jc w:val="center"/>
              <w:rPr>
                <w:rFonts w:ascii="黑体" w:hAnsi="宋体"/>
                <w:b/>
                <w:bCs/>
                <w:szCs w:val="21"/>
              </w:rPr>
            </w:pPr>
          </w:p>
        </w:tc>
        <w:tc>
          <w:tcPr>
            <w:tcW w:w="1598" w:type="dxa"/>
            <w:vMerge/>
            <w:vAlign w:val="center"/>
          </w:tcPr>
          <w:p w14:paraId="08E326E3" w14:textId="77777777" w:rsidR="00F82F9F" w:rsidRDefault="00F82F9F" w:rsidP="001F5CCE">
            <w:pPr>
              <w:pStyle w:val="a3"/>
              <w:spacing w:beforeLines="50" w:before="156" w:afterLines="50" w:after="156"/>
              <w:jc w:val="center"/>
              <w:rPr>
                <w:rFonts w:hAnsi="宋体" w:cs="宋体"/>
              </w:rPr>
            </w:pPr>
          </w:p>
        </w:tc>
      </w:tr>
      <w:tr w:rsidR="00F82F9F" w14:paraId="5F9E1B19" w14:textId="77777777" w:rsidTr="00331974">
        <w:trPr>
          <w:jc w:val="center"/>
        </w:trPr>
        <w:tc>
          <w:tcPr>
            <w:tcW w:w="1657" w:type="dxa"/>
            <w:vMerge/>
            <w:vAlign w:val="center"/>
          </w:tcPr>
          <w:p w14:paraId="71F97D60" w14:textId="77777777" w:rsidR="00F82F9F" w:rsidRDefault="00F82F9F" w:rsidP="001F5CCE">
            <w:pPr>
              <w:pStyle w:val="a3"/>
              <w:spacing w:beforeLines="50" w:before="156" w:afterLines="50" w:after="156"/>
              <w:jc w:val="center"/>
              <w:rPr>
                <w:rFonts w:ascii="Times New Roman" w:eastAsia="仿宋_GB2312" w:hAnsi="Times New Roman"/>
                <w:color w:val="000000"/>
                <w:kern w:val="0"/>
                <w:sz w:val="18"/>
                <w:szCs w:val="18"/>
              </w:rPr>
            </w:pPr>
          </w:p>
        </w:tc>
        <w:tc>
          <w:tcPr>
            <w:tcW w:w="3686" w:type="dxa"/>
            <w:vAlign w:val="center"/>
          </w:tcPr>
          <w:p w14:paraId="0B4BBDB2" w14:textId="77777777" w:rsidR="00F82F9F" w:rsidRPr="00F82F9F" w:rsidRDefault="00F82F9F" w:rsidP="001F5CCE">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3</w:t>
            </w:r>
            <w:r w:rsidRPr="00F82F9F">
              <w:rPr>
                <w:rFonts w:hAnsi="宋体" w:cs="宋体" w:hint="eastAsia"/>
              </w:rPr>
              <w:t xml:space="preserve"> 熟悉生物技术产品生产、制备的一般工艺流程，并根据具体情况选择和确定相应的技术方案</w:t>
            </w:r>
          </w:p>
        </w:tc>
        <w:tc>
          <w:tcPr>
            <w:tcW w:w="2126" w:type="dxa"/>
            <w:vMerge/>
            <w:vAlign w:val="center"/>
          </w:tcPr>
          <w:p w14:paraId="73B905D7" w14:textId="77777777" w:rsidR="00F82F9F" w:rsidRDefault="00F82F9F" w:rsidP="001F5CCE">
            <w:pPr>
              <w:pStyle w:val="a3"/>
              <w:spacing w:beforeLines="50" w:before="156" w:afterLines="50" w:after="156"/>
              <w:jc w:val="center"/>
              <w:rPr>
                <w:rFonts w:ascii="黑体" w:hAnsi="宋体"/>
                <w:b/>
                <w:bCs/>
                <w:szCs w:val="21"/>
              </w:rPr>
            </w:pPr>
          </w:p>
        </w:tc>
        <w:tc>
          <w:tcPr>
            <w:tcW w:w="1598" w:type="dxa"/>
            <w:vMerge/>
            <w:vAlign w:val="center"/>
          </w:tcPr>
          <w:p w14:paraId="1C220171" w14:textId="77777777" w:rsidR="00F82F9F" w:rsidRDefault="00F82F9F" w:rsidP="001F5CCE">
            <w:pPr>
              <w:pStyle w:val="a3"/>
              <w:spacing w:beforeLines="50" w:before="156" w:afterLines="50" w:after="156"/>
              <w:jc w:val="center"/>
              <w:rPr>
                <w:rFonts w:hAnsi="宋体" w:cs="宋体"/>
              </w:rPr>
            </w:pPr>
          </w:p>
        </w:tc>
      </w:tr>
      <w:tr w:rsidR="00F82F9F" w14:paraId="720AD68D" w14:textId="77777777" w:rsidTr="00331974">
        <w:trPr>
          <w:jc w:val="center"/>
        </w:trPr>
        <w:tc>
          <w:tcPr>
            <w:tcW w:w="1657" w:type="dxa"/>
            <w:vMerge/>
            <w:vAlign w:val="center"/>
          </w:tcPr>
          <w:p w14:paraId="4F82801F" w14:textId="77777777" w:rsidR="00F82F9F" w:rsidRDefault="00F82F9F" w:rsidP="001F5CCE">
            <w:pPr>
              <w:pStyle w:val="a3"/>
              <w:spacing w:beforeLines="50" w:before="156" w:afterLines="50" w:after="156"/>
              <w:jc w:val="center"/>
              <w:rPr>
                <w:rFonts w:ascii="Times New Roman" w:eastAsia="仿宋_GB2312" w:hAnsi="Times New Roman"/>
                <w:color w:val="000000"/>
                <w:kern w:val="0"/>
                <w:sz w:val="18"/>
                <w:szCs w:val="18"/>
              </w:rPr>
            </w:pPr>
          </w:p>
        </w:tc>
        <w:tc>
          <w:tcPr>
            <w:tcW w:w="3686" w:type="dxa"/>
            <w:vAlign w:val="center"/>
          </w:tcPr>
          <w:p w14:paraId="5C7A10A2" w14:textId="77777777" w:rsidR="00F82F9F" w:rsidRPr="00F82F9F" w:rsidRDefault="00F82F9F" w:rsidP="001F5CCE">
            <w:pPr>
              <w:pStyle w:val="a3"/>
              <w:spacing w:beforeLines="50" w:before="156" w:afterLines="50" w:after="156"/>
              <w:jc w:val="left"/>
              <w:rPr>
                <w:rFonts w:hAnsi="宋体" w:cs="宋体"/>
              </w:rPr>
            </w:pPr>
            <w:r w:rsidRPr="00F82F9F">
              <w:rPr>
                <w:rFonts w:hAnsi="宋体" w:cs="宋体"/>
              </w:rPr>
              <w:t>1</w:t>
            </w:r>
            <w:r>
              <w:rPr>
                <w:rFonts w:hAnsi="宋体" w:cs="宋体" w:hint="eastAsia"/>
              </w:rPr>
              <w:t>.</w:t>
            </w:r>
            <w:r w:rsidRPr="00F82F9F">
              <w:rPr>
                <w:rFonts w:hAnsi="宋体" w:cs="宋体"/>
              </w:rPr>
              <w:t>4</w:t>
            </w:r>
            <w:r w:rsidRPr="00F82F9F">
              <w:rPr>
                <w:rFonts w:hAnsi="宋体" w:cs="宋体" w:hint="eastAsia"/>
              </w:rPr>
              <w:t xml:space="preserve"> 能够利用工程学原理和技术解决生产过程中出现的</w:t>
            </w:r>
            <w:r w:rsidRPr="00F82F9F">
              <w:rPr>
                <w:rFonts w:hAnsi="宋体" w:cs="宋体"/>
              </w:rPr>
              <w:t>技术、工艺</w:t>
            </w:r>
            <w:r w:rsidRPr="00F82F9F">
              <w:rPr>
                <w:rFonts w:hAnsi="宋体" w:cs="宋体" w:hint="eastAsia"/>
              </w:rPr>
              <w:t>和</w:t>
            </w:r>
            <w:r w:rsidRPr="00F82F9F">
              <w:rPr>
                <w:rFonts w:hAnsi="宋体" w:cs="宋体"/>
              </w:rPr>
              <w:t>质量等</w:t>
            </w:r>
            <w:r w:rsidRPr="00F82F9F">
              <w:rPr>
                <w:rFonts w:hAnsi="宋体" w:cs="宋体" w:hint="eastAsia"/>
              </w:rPr>
              <w:t>问题</w:t>
            </w:r>
          </w:p>
        </w:tc>
        <w:tc>
          <w:tcPr>
            <w:tcW w:w="2126" w:type="dxa"/>
            <w:vMerge/>
            <w:vAlign w:val="center"/>
          </w:tcPr>
          <w:p w14:paraId="51DCFBDB" w14:textId="77777777" w:rsidR="00F82F9F" w:rsidRDefault="00F82F9F" w:rsidP="001F5CCE">
            <w:pPr>
              <w:pStyle w:val="a3"/>
              <w:spacing w:beforeLines="50" w:before="156" w:afterLines="50" w:after="156"/>
              <w:jc w:val="center"/>
              <w:rPr>
                <w:rFonts w:ascii="黑体" w:hAnsi="宋体"/>
                <w:b/>
                <w:bCs/>
                <w:szCs w:val="21"/>
              </w:rPr>
            </w:pPr>
          </w:p>
        </w:tc>
        <w:tc>
          <w:tcPr>
            <w:tcW w:w="1598" w:type="dxa"/>
            <w:vMerge/>
            <w:vAlign w:val="center"/>
          </w:tcPr>
          <w:p w14:paraId="25B6D4B4" w14:textId="77777777" w:rsidR="00F82F9F" w:rsidRDefault="00F82F9F" w:rsidP="001F5CCE">
            <w:pPr>
              <w:pStyle w:val="a3"/>
              <w:spacing w:beforeLines="50" w:before="156" w:afterLines="50" w:after="156"/>
              <w:jc w:val="center"/>
              <w:rPr>
                <w:rFonts w:hAnsi="宋体" w:cs="宋体"/>
              </w:rPr>
            </w:pPr>
          </w:p>
        </w:tc>
      </w:tr>
      <w:tr w:rsidR="00F82F9F" w14:paraId="429838D8" w14:textId="77777777" w:rsidTr="00331974">
        <w:trPr>
          <w:jc w:val="center"/>
        </w:trPr>
        <w:tc>
          <w:tcPr>
            <w:tcW w:w="1657" w:type="dxa"/>
            <w:vAlign w:val="center"/>
          </w:tcPr>
          <w:p w14:paraId="24D5E545" w14:textId="608C6F9E" w:rsidR="00F82F9F" w:rsidRPr="00F82F9F" w:rsidRDefault="00F82F9F" w:rsidP="001F5CCE">
            <w:pPr>
              <w:pStyle w:val="a3"/>
              <w:spacing w:beforeLines="50" w:before="156" w:afterLines="50" w:after="156"/>
              <w:jc w:val="center"/>
              <w:rPr>
                <w:rFonts w:hAnsi="宋体" w:cs="宋体"/>
              </w:rPr>
            </w:pPr>
            <w:r>
              <w:rPr>
                <w:rFonts w:hAnsi="宋体" w:cs="宋体" w:hint="eastAsia"/>
              </w:rPr>
              <w:t>课程</w:t>
            </w:r>
            <w:r w:rsidRPr="00F82F9F">
              <w:rPr>
                <w:rFonts w:hAnsi="宋体" w:cs="宋体" w:hint="eastAsia"/>
              </w:rPr>
              <w:t>目标</w:t>
            </w:r>
            <w:r>
              <w:rPr>
                <w:rFonts w:hAnsi="宋体" w:cs="宋体" w:hint="eastAsia"/>
              </w:rPr>
              <w:t>3</w:t>
            </w:r>
            <w:r w:rsidR="00331974">
              <w:rPr>
                <w:rFonts w:hAnsi="宋体" w:cs="宋体" w:hint="eastAsia"/>
              </w:rPr>
              <w:t>：</w:t>
            </w:r>
            <w:r w:rsidRPr="00F82F9F">
              <w:rPr>
                <w:rFonts w:hAnsi="宋体" w:cs="宋体" w:hint="eastAsia"/>
              </w:rPr>
              <w:t>能够与时俱进，具有较强的继续学习能力，通过不断学习来拓展自己的知识面和专业视野，提升自己满足所在岗位需求的能力</w:t>
            </w:r>
          </w:p>
        </w:tc>
        <w:tc>
          <w:tcPr>
            <w:tcW w:w="3686" w:type="dxa"/>
            <w:vAlign w:val="center"/>
          </w:tcPr>
          <w:p w14:paraId="3CC96042" w14:textId="77777777" w:rsidR="00F82F9F" w:rsidRPr="00F82F9F" w:rsidRDefault="00F82F9F" w:rsidP="00947F53">
            <w:pPr>
              <w:pStyle w:val="a3"/>
              <w:ind w:firstLineChars="200" w:firstLine="420"/>
              <w:jc w:val="left"/>
              <w:rPr>
                <w:rFonts w:ascii="Times New Roman" w:hAnsi="Times New Roman"/>
              </w:rPr>
            </w:pPr>
            <w:r w:rsidRPr="00F82F9F">
              <w:rPr>
                <w:rFonts w:ascii="Times New Roman" w:hAnsi="Times New Roman" w:hint="eastAsia"/>
              </w:rPr>
              <w:t>1</w:t>
            </w:r>
            <w:r>
              <w:rPr>
                <w:rFonts w:ascii="Times New Roman" w:hAnsi="Times New Roman" w:hint="eastAsia"/>
              </w:rPr>
              <w:t>.</w:t>
            </w:r>
            <w:r w:rsidRPr="00F82F9F">
              <w:rPr>
                <w:rFonts w:ascii="Times New Roman" w:hAnsi="Times New Roman" w:hint="eastAsia"/>
              </w:rPr>
              <w:t>1</w:t>
            </w:r>
            <w:r w:rsidRPr="00F82F9F">
              <w:rPr>
                <w:rFonts w:ascii="Times New Roman" w:hAnsi="Times New Roman"/>
              </w:rPr>
              <w:t>具有自主学习</w:t>
            </w:r>
            <w:r w:rsidRPr="00F82F9F">
              <w:rPr>
                <w:rFonts w:ascii="Times New Roman" w:hAnsi="Times New Roman" w:hint="eastAsia"/>
              </w:rPr>
              <w:t>、积极进取</w:t>
            </w:r>
            <w:r w:rsidRPr="00F82F9F">
              <w:rPr>
                <w:rFonts w:ascii="Times New Roman" w:hAnsi="Times New Roman"/>
              </w:rPr>
              <w:t>并适应发展的能力</w:t>
            </w:r>
          </w:p>
          <w:p w14:paraId="147E95CD" w14:textId="77777777" w:rsidR="00F82F9F" w:rsidRPr="00F82F9F" w:rsidRDefault="00F82F9F" w:rsidP="00947F53">
            <w:pPr>
              <w:pStyle w:val="a3"/>
              <w:ind w:firstLineChars="200" w:firstLine="420"/>
              <w:jc w:val="left"/>
              <w:rPr>
                <w:rFonts w:ascii="Times New Roman" w:hAnsi="Times New Roman"/>
              </w:rPr>
            </w:pPr>
            <w:r w:rsidRPr="00F82F9F">
              <w:rPr>
                <w:rFonts w:ascii="Times New Roman" w:hAnsi="Times New Roman" w:hint="eastAsia"/>
              </w:rPr>
              <w:t>1</w:t>
            </w:r>
            <w:r>
              <w:rPr>
                <w:rFonts w:ascii="Times New Roman" w:hAnsi="Times New Roman" w:hint="eastAsia"/>
              </w:rPr>
              <w:t>.</w:t>
            </w:r>
            <w:r w:rsidRPr="00F82F9F">
              <w:rPr>
                <w:rFonts w:ascii="Times New Roman" w:hAnsi="Times New Roman" w:hint="eastAsia"/>
              </w:rPr>
              <w:t>2</w:t>
            </w:r>
            <w:r w:rsidRPr="00F82F9F">
              <w:rPr>
                <w:rFonts w:ascii="Times New Roman" w:hAnsi="Times New Roman" w:hint="eastAsia"/>
              </w:rPr>
              <w:t>通过不断学习来拓展自己的知识面和专业视野，提升自己满足所在岗位需求的能力</w:t>
            </w:r>
          </w:p>
          <w:p w14:paraId="57459A6F" w14:textId="77777777" w:rsidR="00F82F9F" w:rsidRPr="00F82F9F" w:rsidRDefault="00F82F9F" w:rsidP="001F5CCE">
            <w:pPr>
              <w:pStyle w:val="a3"/>
              <w:spacing w:beforeLines="50" w:before="156" w:afterLines="50" w:after="156"/>
              <w:jc w:val="left"/>
              <w:rPr>
                <w:rFonts w:hAnsi="宋体" w:cs="宋体"/>
              </w:rPr>
            </w:pPr>
          </w:p>
        </w:tc>
        <w:tc>
          <w:tcPr>
            <w:tcW w:w="2126" w:type="dxa"/>
            <w:vMerge/>
            <w:vAlign w:val="center"/>
          </w:tcPr>
          <w:p w14:paraId="244280AC" w14:textId="77777777" w:rsidR="00F82F9F" w:rsidRDefault="00F82F9F" w:rsidP="001F5CCE">
            <w:pPr>
              <w:pStyle w:val="a3"/>
              <w:spacing w:beforeLines="50" w:before="156" w:afterLines="50" w:after="156"/>
              <w:jc w:val="center"/>
              <w:rPr>
                <w:rFonts w:ascii="黑体" w:hAnsi="宋体"/>
                <w:b/>
                <w:bCs/>
                <w:szCs w:val="21"/>
              </w:rPr>
            </w:pPr>
          </w:p>
        </w:tc>
        <w:tc>
          <w:tcPr>
            <w:tcW w:w="1598" w:type="dxa"/>
            <w:vAlign w:val="center"/>
          </w:tcPr>
          <w:p w14:paraId="264F12FD" w14:textId="77777777" w:rsidR="00F82F9F" w:rsidRDefault="00F82F9F" w:rsidP="001F5CCE">
            <w:pPr>
              <w:pStyle w:val="a3"/>
              <w:spacing w:beforeLines="50" w:before="156" w:afterLines="50" w:after="156"/>
              <w:jc w:val="center"/>
              <w:rPr>
                <w:rFonts w:hAnsi="宋体" w:cs="宋体"/>
              </w:rPr>
            </w:pPr>
            <w:r w:rsidRPr="00F82F9F">
              <w:rPr>
                <w:rFonts w:hAnsi="宋体" w:cs="宋体" w:hint="eastAsia"/>
              </w:rPr>
              <w:t>毕业要求</w:t>
            </w:r>
            <w:r w:rsidR="00331974">
              <w:rPr>
                <w:rFonts w:hAnsi="宋体" w:cs="宋体" w:hint="eastAsia"/>
              </w:rPr>
              <w:t>3</w:t>
            </w:r>
            <w:r w:rsidRPr="00F82F9F">
              <w:rPr>
                <w:rFonts w:hAnsi="宋体" w:cs="宋体"/>
              </w:rPr>
              <w:t>：</w:t>
            </w:r>
            <w:r w:rsidRPr="00F82F9F">
              <w:rPr>
                <w:rFonts w:hAnsi="宋体" w:cs="宋体" w:hint="eastAsia"/>
              </w:rPr>
              <w:t>技术开发：能够根据国家或社会的特定需求，开发生物技术产品或设计生物技术方案，并对技术的合理性和经济性进行分析和评价</w:t>
            </w:r>
          </w:p>
        </w:tc>
      </w:tr>
    </w:tbl>
    <w:p w14:paraId="64C99480" w14:textId="77777777" w:rsidR="00C00798" w:rsidRPr="007C62ED" w:rsidRDefault="007C62ED" w:rsidP="001F5CCE">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452F121" w14:textId="6283F7DB" w:rsidR="002A7568" w:rsidRPr="00331974" w:rsidRDefault="002A7568" w:rsidP="001F5CCE">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t>第一章</w:t>
      </w:r>
      <w:r w:rsidR="00C865BF">
        <w:rPr>
          <w:rFonts w:ascii="黑体" w:eastAsia="黑体" w:hAnsi="黑体" w:cs="Times New Roman" w:hint="eastAsia"/>
          <w:b/>
          <w:sz w:val="24"/>
          <w:szCs w:val="24"/>
        </w:rPr>
        <w:t xml:space="preserve"> </w:t>
      </w:r>
      <w:r w:rsidR="008E1BA7" w:rsidRPr="00331974">
        <w:rPr>
          <w:rFonts w:ascii="黑体" w:eastAsia="黑体" w:hAnsi="黑体" w:cs="Times New Roman" w:hint="eastAsia"/>
          <w:b/>
          <w:sz w:val="24"/>
          <w:szCs w:val="24"/>
        </w:rPr>
        <w:t>绪论</w:t>
      </w:r>
    </w:p>
    <w:p w14:paraId="1CF957C8" w14:textId="77777777" w:rsidR="002A7568" w:rsidRPr="00331974" w:rsidRDefault="002A7568" w:rsidP="00331974">
      <w:pPr>
        <w:pStyle w:val="a3"/>
        <w:jc w:val="left"/>
        <w:rPr>
          <w:rFonts w:hAnsi="宋体" w:cs="宋体"/>
          <w:szCs w:val="21"/>
        </w:rPr>
      </w:pPr>
      <w:r w:rsidRPr="00331974">
        <w:rPr>
          <w:rFonts w:hAnsi="宋体" w:cs="宋体"/>
          <w:szCs w:val="21"/>
        </w:rPr>
        <w:t>1.</w:t>
      </w:r>
      <w:r w:rsidRPr="00331974">
        <w:rPr>
          <w:rFonts w:hAnsi="宋体" w:cs="宋体" w:hint="eastAsia"/>
          <w:szCs w:val="21"/>
        </w:rPr>
        <w:t>教学目标</w:t>
      </w:r>
      <w:r w:rsidR="00331974">
        <w:rPr>
          <w:rFonts w:hAnsi="宋体" w:cs="宋体" w:hint="eastAsia"/>
          <w:szCs w:val="21"/>
        </w:rPr>
        <w:t>：</w:t>
      </w:r>
      <w:r w:rsidR="008E1BA7" w:rsidRPr="00331974">
        <w:rPr>
          <w:rFonts w:hAnsi="宋体" w:cs="宋体" w:hint="eastAsia"/>
          <w:szCs w:val="21"/>
        </w:rPr>
        <w:t>掌握酶工程和蛋白质工程的概念以及蛋白质与酶分子改造的目的。熟悉蛋白质和酶工程的内容。了解蛋白质与酶工程的发展历史和发展方向。</w:t>
      </w:r>
    </w:p>
    <w:p w14:paraId="24A95080" w14:textId="77777777" w:rsidR="002A7568" w:rsidRPr="00331974" w:rsidRDefault="002A7568" w:rsidP="00331974">
      <w:pPr>
        <w:pStyle w:val="a3"/>
        <w:jc w:val="left"/>
        <w:rPr>
          <w:rFonts w:hAnsi="宋体" w:cs="宋体"/>
          <w:szCs w:val="21"/>
        </w:rPr>
      </w:pPr>
      <w:r w:rsidRPr="00331974">
        <w:rPr>
          <w:rFonts w:hAnsi="宋体" w:cs="宋体"/>
          <w:szCs w:val="21"/>
        </w:rPr>
        <w:t>2.</w:t>
      </w:r>
      <w:r w:rsidRPr="00331974">
        <w:rPr>
          <w:rFonts w:hAnsi="宋体" w:cs="宋体" w:hint="eastAsia"/>
          <w:szCs w:val="21"/>
        </w:rPr>
        <w:t>教学重难点</w:t>
      </w:r>
      <w:r w:rsidR="008E1BA7" w:rsidRPr="00331974">
        <w:rPr>
          <w:rFonts w:hAnsi="宋体" w:cs="宋体" w:hint="eastAsia"/>
          <w:szCs w:val="21"/>
        </w:rPr>
        <w:t>：蛋</w:t>
      </w:r>
      <w:r w:rsidR="00947F53">
        <w:rPr>
          <w:rFonts w:hAnsi="宋体" w:cs="宋体" w:hint="eastAsia"/>
          <w:szCs w:val="21"/>
        </w:rPr>
        <w:t>白质和酶工程的概念；蛋白质和酶工程在生物技术专业各课程中的核心地</w:t>
      </w:r>
      <w:r w:rsidR="00947F53">
        <w:rPr>
          <w:rFonts w:hAnsi="宋体" w:cs="宋体" w:hint="eastAsia"/>
          <w:szCs w:val="21"/>
        </w:rPr>
        <w:lastRenderedPageBreak/>
        <w:t>位</w:t>
      </w:r>
      <w:r w:rsidR="00331974">
        <w:rPr>
          <w:rFonts w:hAnsi="宋体" w:cs="宋体" w:hint="eastAsia"/>
          <w:szCs w:val="21"/>
        </w:rPr>
        <w:t>。</w:t>
      </w:r>
    </w:p>
    <w:p w14:paraId="0E8204DC" w14:textId="77777777" w:rsidR="008E1BA7" w:rsidRPr="00331974" w:rsidRDefault="002A7568" w:rsidP="00331974">
      <w:pPr>
        <w:pStyle w:val="a3"/>
        <w:jc w:val="left"/>
        <w:rPr>
          <w:rFonts w:hAnsi="宋体" w:cs="宋体"/>
          <w:szCs w:val="21"/>
        </w:rPr>
      </w:pPr>
      <w:r w:rsidRPr="00331974">
        <w:rPr>
          <w:rFonts w:hAnsi="宋体" w:cs="宋体"/>
          <w:szCs w:val="21"/>
        </w:rPr>
        <w:t>3.</w:t>
      </w:r>
      <w:r w:rsidRPr="00331974">
        <w:rPr>
          <w:rFonts w:hAnsi="宋体" w:cs="宋体" w:hint="eastAsia"/>
          <w:szCs w:val="21"/>
        </w:rPr>
        <w:t>教学内容</w:t>
      </w:r>
      <w:r w:rsidR="008E1BA7" w:rsidRPr="00331974">
        <w:rPr>
          <w:rFonts w:hAnsi="宋体" w:cs="宋体" w:hint="eastAsia"/>
          <w:szCs w:val="21"/>
        </w:rPr>
        <w:t>：酶工程和蛋白质工程的概念，几大生物工程之间的关系，蛋白质与酶工程的内容，蛋白质与酶工程的发展历史和发展方向。此外，在本章中还通过胰岛素、青霉素酰化酶和纤维素酶的改造和应用的实例分析，来阐明蛋白质与酶分子改造的目的和意义。</w:t>
      </w:r>
    </w:p>
    <w:p w14:paraId="2D0134E7" w14:textId="77777777" w:rsidR="002A7568" w:rsidRPr="00331974" w:rsidRDefault="002A7568" w:rsidP="00331974">
      <w:pPr>
        <w:pStyle w:val="a3"/>
        <w:jc w:val="left"/>
        <w:rPr>
          <w:rFonts w:hAnsi="宋体" w:cs="宋体"/>
          <w:szCs w:val="21"/>
        </w:rPr>
      </w:pPr>
      <w:r w:rsidRPr="00331974">
        <w:rPr>
          <w:rFonts w:hAnsi="宋体" w:cs="宋体"/>
          <w:szCs w:val="21"/>
        </w:rPr>
        <w:t>4.</w:t>
      </w:r>
      <w:r w:rsidRPr="00331974">
        <w:rPr>
          <w:rFonts w:hAnsi="宋体" w:cs="宋体" w:hint="eastAsia"/>
          <w:szCs w:val="21"/>
        </w:rPr>
        <w:t>教学方法</w:t>
      </w:r>
      <w:r w:rsidR="00DF2FA2" w:rsidRPr="00331974">
        <w:rPr>
          <w:rFonts w:hAnsi="宋体" w:cs="宋体" w:hint="eastAsia"/>
          <w:szCs w:val="21"/>
        </w:rPr>
        <w:t>：</w:t>
      </w:r>
      <w:r w:rsidR="008E1BA7" w:rsidRPr="00331974">
        <w:rPr>
          <w:rFonts w:hAnsi="宋体" w:cs="宋体" w:hint="eastAsia"/>
          <w:szCs w:val="21"/>
        </w:rPr>
        <w:t>以讲解为主，同时采用学生提问、教师提问、课堂讨论和课后延伸阅读的教学方法。</w:t>
      </w:r>
      <w:r w:rsidRPr="00331974">
        <w:rPr>
          <w:rFonts w:hAnsi="宋体" w:cs="宋体" w:hint="eastAsia"/>
          <w:szCs w:val="21"/>
        </w:rPr>
        <w:t xml:space="preserve"> </w:t>
      </w:r>
    </w:p>
    <w:p w14:paraId="2257589D" w14:textId="77777777" w:rsidR="002A7568" w:rsidRPr="00331974" w:rsidRDefault="002A7568" w:rsidP="00331974">
      <w:pPr>
        <w:pStyle w:val="a3"/>
        <w:jc w:val="left"/>
        <w:rPr>
          <w:rFonts w:hAnsi="宋体" w:cs="宋体"/>
          <w:szCs w:val="21"/>
        </w:rPr>
      </w:pPr>
      <w:r w:rsidRPr="00331974">
        <w:rPr>
          <w:rFonts w:hAnsi="宋体" w:cs="宋体"/>
          <w:szCs w:val="21"/>
        </w:rPr>
        <w:t>5.</w:t>
      </w:r>
      <w:r w:rsidRPr="00331974">
        <w:rPr>
          <w:rFonts w:hAnsi="宋体" w:cs="宋体" w:hint="eastAsia"/>
          <w:szCs w:val="21"/>
        </w:rPr>
        <w:t>教学评价</w:t>
      </w:r>
      <w:r w:rsidR="008E1BA7" w:rsidRPr="00331974">
        <w:rPr>
          <w:rFonts w:hAnsi="宋体" w:cs="宋体" w:hint="eastAsia"/>
          <w:szCs w:val="21"/>
        </w:rPr>
        <w:t>：学生提问和回答问题的情况</w:t>
      </w:r>
      <w:r w:rsidR="00331974">
        <w:rPr>
          <w:rFonts w:hAnsi="宋体" w:cs="宋体" w:hint="eastAsia"/>
          <w:szCs w:val="21"/>
        </w:rPr>
        <w:t>。</w:t>
      </w:r>
    </w:p>
    <w:p w14:paraId="0BEF3895" w14:textId="77777777" w:rsidR="00FC24B5" w:rsidRPr="00331974" w:rsidRDefault="00947F53" w:rsidP="00331974">
      <w:pPr>
        <w:pStyle w:val="a3"/>
        <w:jc w:val="left"/>
        <w:rPr>
          <w:rFonts w:hAnsi="宋体" w:cs="宋体"/>
          <w:szCs w:val="21"/>
        </w:rPr>
      </w:pPr>
      <w:r>
        <w:rPr>
          <w:rFonts w:hAnsi="宋体" w:cs="宋体" w:hint="eastAsia"/>
          <w:szCs w:val="21"/>
        </w:rPr>
        <w:t>6.</w:t>
      </w:r>
      <w:r w:rsidR="00DF2FA2" w:rsidRPr="00331974">
        <w:rPr>
          <w:rFonts w:hAnsi="宋体" w:cs="宋体" w:hint="eastAsia"/>
          <w:szCs w:val="21"/>
        </w:rPr>
        <w:t>思考题：蛋白质与酶分子为什么需要改造？</w:t>
      </w:r>
    </w:p>
    <w:p w14:paraId="735A72C9" w14:textId="3344692F" w:rsidR="00FC24B5" w:rsidRPr="00C865BF" w:rsidRDefault="00FC24B5" w:rsidP="001F5CCE">
      <w:pPr>
        <w:widowControl/>
        <w:spacing w:beforeLines="50" w:before="156" w:afterLines="50" w:after="156"/>
        <w:jc w:val="left"/>
        <w:rPr>
          <w:rFonts w:ascii="黑体" w:eastAsia="黑体" w:hAnsi="黑体" w:cs="TimesNewRomanPSMT"/>
          <w:b/>
          <w:bCs/>
          <w:color w:val="000000"/>
          <w:kern w:val="0"/>
          <w:sz w:val="24"/>
          <w:szCs w:val="24"/>
        </w:rPr>
      </w:pPr>
      <w:r w:rsidRPr="00331974">
        <w:rPr>
          <w:rFonts w:ascii="黑体" w:eastAsia="黑体" w:hAnsi="黑体" w:cs="Times New Roman" w:hint="eastAsia"/>
          <w:b/>
          <w:sz w:val="24"/>
          <w:szCs w:val="24"/>
        </w:rPr>
        <w:t>第二章</w:t>
      </w:r>
      <w:r w:rsidR="00C865BF">
        <w:rPr>
          <w:rFonts w:ascii="黑体" w:eastAsia="黑体" w:hAnsi="黑体" w:cs="Times New Roman" w:hint="eastAsia"/>
          <w:b/>
          <w:sz w:val="24"/>
          <w:szCs w:val="24"/>
        </w:rPr>
        <w:t xml:space="preserve"> </w:t>
      </w:r>
      <w:r w:rsidR="008E1BA7" w:rsidRPr="00C865BF">
        <w:rPr>
          <w:rFonts w:ascii="黑体" w:eastAsia="黑体" w:hAnsi="黑体" w:hint="eastAsia"/>
          <w:b/>
          <w:bCs/>
          <w:sz w:val="24"/>
          <w:szCs w:val="24"/>
        </w:rPr>
        <w:t>蛋白质的结构和功能</w:t>
      </w:r>
    </w:p>
    <w:p w14:paraId="6FF26DDF" w14:textId="77777777" w:rsidR="00DF2FA2"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Pr="00331974">
        <w:rPr>
          <w:rFonts w:ascii="宋体" w:eastAsia="宋体" w:hAnsi="宋体" w:hint="eastAsia"/>
          <w:szCs w:val="21"/>
        </w:rPr>
        <w:t>掌握蛋白质的一级、二级、模序、结构域、三级和四级结构以及酶的活性中心的概念，蛋白质的结构和功能的关系。熟悉氨基酸的结构特征、肽单位和构象角的概念。了解拉氏</w:t>
      </w:r>
      <w:proofErr w:type="gramStart"/>
      <w:r w:rsidRPr="00331974">
        <w:rPr>
          <w:rFonts w:ascii="宋体" w:eastAsia="宋体" w:hAnsi="宋体" w:hint="eastAsia"/>
          <w:szCs w:val="21"/>
        </w:rPr>
        <w:t>构象图</w:t>
      </w:r>
      <w:proofErr w:type="gramEnd"/>
      <w:r w:rsidRPr="00331974">
        <w:rPr>
          <w:rFonts w:ascii="宋体" w:eastAsia="宋体" w:hAnsi="宋体" w:hint="eastAsia"/>
          <w:szCs w:val="21"/>
        </w:rPr>
        <w:t>和蛋白质分子结构的表示方法。</w:t>
      </w:r>
    </w:p>
    <w:p w14:paraId="426DF0BC"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Pr="00331974">
        <w:rPr>
          <w:rFonts w:ascii="宋体" w:eastAsia="宋体" w:hAnsi="宋体" w:hint="eastAsia"/>
          <w:szCs w:val="21"/>
        </w:rPr>
        <w:t>蛋白质的结构和功能的关系；蛋白质的超二级结构、模序、结构域和模块的不同</w:t>
      </w:r>
      <w:r w:rsidR="00331974">
        <w:rPr>
          <w:rFonts w:ascii="宋体" w:eastAsia="宋体" w:hAnsi="宋体" w:hint="eastAsia"/>
          <w:szCs w:val="21"/>
        </w:rPr>
        <w:t>。</w:t>
      </w:r>
    </w:p>
    <w:p w14:paraId="0EB9255B"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Pr="00331974">
        <w:rPr>
          <w:rFonts w:ascii="宋体" w:eastAsia="宋体" w:hAnsi="宋体" w:hint="eastAsia"/>
          <w:szCs w:val="21"/>
        </w:rPr>
        <w:t>氨基酸的结构特征，蛋白质的一级、二级、模序、结构域、三级和四级结构，蛋白质的结构和功能的关系。此外，在本章中还通过胰岛素的结构和功能关系以及镰刀型贫血症的实例分析，来阐明蛋白质的结构和功能的关系。</w:t>
      </w:r>
    </w:p>
    <w:p w14:paraId="6FDACB5A" w14:textId="77777777" w:rsidR="00DF2FA2"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4.</w:t>
      </w:r>
      <w:r w:rsidRPr="00331974">
        <w:rPr>
          <w:rFonts w:ascii="宋体" w:eastAsia="宋体" w:hAnsi="宋体" w:cs="宋体" w:hint="eastAsia"/>
          <w:color w:val="000000"/>
          <w:kern w:val="0"/>
          <w:szCs w:val="21"/>
        </w:rPr>
        <w:t>教学方法：</w:t>
      </w:r>
      <w:r w:rsidRPr="00331974">
        <w:rPr>
          <w:rFonts w:ascii="宋体" w:eastAsia="宋体" w:hAnsi="宋体" w:hint="eastAsia"/>
          <w:szCs w:val="21"/>
        </w:rPr>
        <w:t>以讲解为主，同时采用学生提问、教师提问、课堂讨论和课后延伸阅读的教学方法。</w:t>
      </w:r>
    </w:p>
    <w:p w14:paraId="37B83DD9" w14:textId="77777777" w:rsidR="00DF2FA2" w:rsidRPr="00B4789E" w:rsidRDefault="00DF2FA2" w:rsidP="00331974">
      <w:pPr>
        <w:widowControl/>
        <w:jc w:val="left"/>
        <w:rPr>
          <w:rFonts w:ascii="宋体" w:eastAsia="宋体" w:hAnsi="宋体"/>
          <w:szCs w:val="21"/>
        </w:rPr>
      </w:pPr>
      <w:r w:rsidRPr="00B4789E">
        <w:rPr>
          <w:rFonts w:ascii="宋体" w:eastAsia="宋体" w:hAnsi="宋体"/>
          <w:szCs w:val="21"/>
        </w:rPr>
        <w:t>5.</w:t>
      </w:r>
      <w:r w:rsidRPr="00B4789E">
        <w:rPr>
          <w:rFonts w:ascii="宋体" w:eastAsia="宋体" w:hAnsi="宋体" w:hint="eastAsia"/>
          <w:szCs w:val="21"/>
        </w:rPr>
        <w:t>教学评价：</w:t>
      </w:r>
      <w:r w:rsidR="00B4789E" w:rsidRPr="00B4789E">
        <w:rPr>
          <w:rFonts w:ascii="宋体" w:eastAsia="宋体" w:hAnsi="宋体" w:hint="eastAsia"/>
          <w:szCs w:val="21"/>
        </w:rPr>
        <w:t>学生提问和回答问题的情况，</w:t>
      </w:r>
      <w:r w:rsidRPr="00B4789E">
        <w:rPr>
          <w:rFonts w:ascii="宋体" w:eastAsia="宋体" w:hAnsi="宋体" w:hint="eastAsia"/>
          <w:szCs w:val="21"/>
        </w:rPr>
        <w:t>课后作业的成绩</w:t>
      </w:r>
      <w:r w:rsidR="00331974" w:rsidRPr="00B4789E">
        <w:rPr>
          <w:rFonts w:ascii="宋体" w:eastAsia="宋体" w:hAnsi="宋体" w:hint="eastAsia"/>
          <w:szCs w:val="21"/>
        </w:rPr>
        <w:t>。</w:t>
      </w:r>
    </w:p>
    <w:p w14:paraId="322974F1" w14:textId="77777777" w:rsidR="00DF2FA2"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hint="eastAsia"/>
          <w:color w:val="000000"/>
          <w:kern w:val="0"/>
          <w:szCs w:val="21"/>
        </w:rPr>
        <w:t>6.</w:t>
      </w:r>
      <w:r w:rsidRPr="00331974">
        <w:rPr>
          <w:rFonts w:ascii="宋体" w:eastAsia="宋体" w:hAnsi="宋体" w:hint="eastAsia"/>
          <w:szCs w:val="21"/>
        </w:rPr>
        <w:t>为什么血红蛋白的第六位</w:t>
      </w:r>
      <w:r w:rsidRPr="00331974">
        <w:rPr>
          <w:rFonts w:ascii="宋体" w:eastAsia="宋体" w:hAnsi="宋体"/>
          <w:szCs w:val="21"/>
        </w:rPr>
        <w:t>Glu</w:t>
      </w:r>
      <w:r w:rsidRPr="00331974">
        <w:rPr>
          <w:rFonts w:ascii="宋体" w:eastAsia="宋体" w:hAnsi="宋体" w:hint="eastAsia"/>
          <w:szCs w:val="21"/>
        </w:rPr>
        <w:t>突变成</w:t>
      </w:r>
      <w:r w:rsidRPr="00331974">
        <w:rPr>
          <w:rFonts w:ascii="宋体" w:eastAsia="宋体" w:hAnsi="宋体"/>
          <w:szCs w:val="21"/>
        </w:rPr>
        <w:t>Val</w:t>
      </w:r>
      <w:r w:rsidRPr="00331974">
        <w:rPr>
          <w:rFonts w:ascii="宋体" w:eastAsia="宋体" w:hAnsi="宋体" w:hint="eastAsia"/>
          <w:szCs w:val="21"/>
        </w:rPr>
        <w:t>后易发生聚集？</w:t>
      </w:r>
    </w:p>
    <w:p w14:paraId="7B78037C" w14:textId="77777777" w:rsidR="009A0431" w:rsidRPr="00331974" w:rsidRDefault="009A0431" w:rsidP="001F5CCE">
      <w:pPr>
        <w:widowControl/>
        <w:spacing w:beforeLines="50" w:before="156" w:afterLines="50" w:after="156"/>
        <w:jc w:val="left"/>
        <w:rPr>
          <w:rFonts w:ascii="黑体" w:eastAsia="黑体" w:hAnsi="黑体" w:cs="Times New Roman"/>
          <w:b/>
          <w:sz w:val="24"/>
          <w:szCs w:val="24"/>
        </w:rPr>
      </w:pPr>
      <w:r w:rsidRPr="00331974">
        <w:rPr>
          <w:rFonts w:ascii="黑体" w:eastAsia="黑体" w:hAnsi="黑体" w:cs="Times New Roman" w:hint="eastAsia"/>
          <w:b/>
          <w:sz w:val="24"/>
          <w:szCs w:val="24"/>
        </w:rPr>
        <w:t>第三章 蛋白质的折叠</w:t>
      </w:r>
    </w:p>
    <w:p w14:paraId="462AA641"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009A0431" w:rsidRPr="00331974">
        <w:rPr>
          <w:rFonts w:ascii="宋体" w:eastAsia="宋体" w:hAnsi="宋体" w:hint="eastAsia"/>
          <w:szCs w:val="21"/>
        </w:rPr>
        <w:t>掌握蛋白质和新生肽链的折叠、分子伴侣、</w:t>
      </w:r>
      <w:proofErr w:type="gramStart"/>
      <w:r w:rsidR="009A0431" w:rsidRPr="00331974">
        <w:rPr>
          <w:rFonts w:ascii="宋体" w:eastAsia="宋体" w:hAnsi="宋体" w:hint="eastAsia"/>
          <w:szCs w:val="21"/>
        </w:rPr>
        <w:t>构象病</w:t>
      </w:r>
      <w:proofErr w:type="gramEnd"/>
      <w:r w:rsidR="009A0431" w:rsidRPr="00331974">
        <w:rPr>
          <w:rFonts w:ascii="宋体" w:eastAsia="宋体" w:hAnsi="宋体" w:hint="eastAsia"/>
          <w:szCs w:val="21"/>
        </w:rPr>
        <w:t>的概念。熟悉蛋白质和新生肽链的折叠的过程。了解蛋白质和新生肽链的折叠的</w:t>
      </w:r>
      <w:proofErr w:type="gramStart"/>
      <w:r w:rsidR="009A0431" w:rsidRPr="00331974">
        <w:rPr>
          <w:rFonts w:ascii="宋体" w:eastAsia="宋体" w:hAnsi="宋体" w:hint="eastAsia"/>
          <w:szCs w:val="21"/>
        </w:rPr>
        <w:t>熔球态</w:t>
      </w:r>
      <w:proofErr w:type="gramEnd"/>
      <w:r w:rsidR="009A0431" w:rsidRPr="00331974">
        <w:rPr>
          <w:rFonts w:ascii="宋体" w:eastAsia="宋体" w:hAnsi="宋体" w:hint="eastAsia"/>
          <w:szCs w:val="21"/>
        </w:rPr>
        <w:t>假说以及疯牛病的致病机理。</w:t>
      </w:r>
    </w:p>
    <w:p w14:paraId="6D38EF57"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9A0431" w:rsidRPr="00331974">
        <w:rPr>
          <w:rFonts w:ascii="宋体" w:eastAsia="宋体" w:hAnsi="宋体" w:hint="eastAsia"/>
          <w:szCs w:val="21"/>
        </w:rPr>
        <w:t>蛋白质和新生肽链的折叠、分子伴侣的概念</w:t>
      </w:r>
      <w:r w:rsidR="00B4789E">
        <w:rPr>
          <w:rFonts w:ascii="宋体" w:eastAsia="宋体" w:hAnsi="宋体" w:hint="eastAsia"/>
          <w:szCs w:val="21"/>
        </w:rPr>
        <w:t>。</w:t>
      </w:r>
    </w:p>
    <w:p w14:paraId="3C42D3BE"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9A0431" w:rsidRPr="00331974">
        <w:rPr>
          <w:rFonts w:ascii="宋体" w:eastAsia="宋体" w:hAnsi="宋体" w:hint="eastAsia"/>
          <w:szCs w:val="21"/>
        </w:rPr>
        <w:t>本章介绍了蛋白质折叠的热力学原理，新生肽链的折叠理论和过程以及帮助蛋白质和新生肽链折叠的生物大分子。此外，在本章中还通过疯牛病的致病机理的实例探讨，来阐明蛋白质和新生肽链折叠的生物学意义。</w:t>
      </w:r>
    </w:p>
    <w:p w14:paraId="6AC1F2AB"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4.</w:t>
      </w:r>
      <w:r w:rsidRPr="00331974">
        <w:rPr>
          <w:rFonts w:ascii="宋体" w:eastAsia="宋体" w:hAnsi="宋体" w:cs="宋体" w:hint="eastAsia"/>
          <w:color w:val="000000"/>
          <w:kern w:val="0"/>
          <w:szCs w:val="21"/>
        </w:rPr>
        <w:t>教学方法：</w:t>
      </w:r>
      <w:r w:rsidR="009A0431" w:rsidRPr="00331974">
        <w:rPr>
          <w:rFonts w:ascii="宋体" w:eastAsia="宋体" w:hAnsi="宋体" w:hint="eastAsia"/>
          <w:szCs w:val="21"/>
        </w:rPr>
        <w:t>以讲解为主，同时采用学生提问、教师提问、课堂讨论和课后延伸阅读的教学方法。</w:t>
      </w:r>
    </w:p>
    <w:p w14:paraId="2D877160" w14:textId="77777777" w:rsidR="009A0431" w:rsidRPr="00B4789E" w:rsidRDefault="00DF2FA2" w:rsidP="00B4789E">
      <w:pPr>
        <w:autoSpaceDE w:val="0"/>
        <w:autoSpaceDN w:val="0"/>
        <w:adjustRightInd w:val="0"/>
        <w:snapToGrid w:val="0"/>
        <w:rPr>
          <w:rFonts w:ascii="宋体" w:eastAsia="宋体" w:hAnsi="宋体"/>
          <w:szCs w:val="21"/>
        </w:rPr>
      </w:pPr>
      <w:r w:rsidRPr="00B4789E">
        <w:rPr>
          <w:rFonts w:ascii="宋体" w:eastAsia="宋体" w:hAnsi="宋体"/>
          <w:szCs w:val="21"/>
        </w:rPr>
        <w:t>5.</w:t>
      </w:r>
      <w:r w:rsidRPr="00B4789E">
        <w:rPr>
          <w:rFonts w:ascii="宋体" w:eastAsia="宋体" w:hAnsi="宋体" w:hint="eastAsia"/>
          <w:szCs w:val="21"/>
        </w:rPr>
        <w:t>教学评价：</w:t>
      </w:r>
      <w:r w:rsidR="00B4789E" w:rsidRPr="00B4789E">
        <w:rPr>
          <w:rFonts w:ascii="宋体" w:eastAsia="宋体" w:hAnsi="宋体" w:hint="eastAsia"/>
          <w:szCs w:val="21"/>
        </w:rPr>
        <w:t>学生提问和回答问题的情况；</w:t>
      </w:r>
      <w:r w:rsidR="009A0431" w:rsidRPr="00B4789E">
        <w:rPr>
          <w:rFonts w:ascii="宋体" w:eastAsia="宋体" w:hAnsi="宋体" w:hint="eastAsia"/>
          <w:szCs w:val="21"/>
        </w:rPr>
        <w:t>课后作业的成绩</w:t>
      </w:r>
    </w:p>
    <w:p w14:paraId="40152EE4" w14:textId="77777777" w:rsidR="009A0431" w:rsidRPr="00331974" w:rsidRDefault="00331974" w:rsidP="00331974">
      <w:pPr>
        <w:autoSpaceDE w:val="0"/>
        <w:autoSpaceDN w:val="0"/>
        <w:adjustRightInd w:val="0"/>
        <w:jc w:val="left"/>
        <w:rPr>
          <w:rFonts w:ascii="宋体" w:eastAsia="宋体" w:hAnsi="宋体"/>
          <w:szCs w:val="21"/>
        </w:rPr>
      </w:pPr>
      <w:r>
        <w:rPr>
          <w:rFonts w:ascii="宋体" w:eastAsia="宋体" w:hAnsi="宋体" w:cs="TimesNewRomanPSMT" w:hint="eastAsia"/>
          <w:color w:val="000000"/>
          <w:kern w:val="0"/>
          <w:szCs w:val="21"/>
        </w:rPr>
        <w:t>6</w:t>
      </w:r>
      <w:r w:rsidR="009A0431" w:rsidRPr="00331974">
        <w:rPr>
          <w:rFonts w:ascii="宋体" w:eastAsia="宋体" w:hAnsi="宋体" w:cs="TimesNewRomanPSMT"/>
          <w:color w:val="000000"/>
          <w:kern w:val="0"/>
          <w:szCs w:val="21"/>
        </w:rPr>
        <w:t>.</w:t>
      </w:r>
      <w:r w:rsidR="009A0431" w:rsidRPr="00331974">
        <w:rPr>
          <w:rFonts w:ascii="宋体" w:eastAsia="宋体" w:hAnsi="宋体" w:hint="eastAsia"/>
          <w:szCs w:val="21"/>
        </w:rPr>
        <w:t>讨论题：谈谈你对蛋白质和新生肽链折叠的机理的看法。</w:t>
      </w:r>
    </w:p>
    <w:p w14:paraId="07B4B174" w14:textId="77777777" w:rsidR="009A0431" w:rsidRPr="00331974" w:rsidRDefault="009A0431" w:rsidP="001F5CCE">
      <w:pPr>
        <w:widowControl/>
        <w:spacing w:beforeLines="50" w:before="156" w:afterLines="50" w:after="156"/>
        <w:jc w:val="left"/>
        <w:rPr>
          <w:rFonts w:ascii="黑体" w:eastAsia="黑体" w:hAnsi="黑体" w:cs="Times New Roman"/>
          <w:b/>
          <w:sz w:val="24"/>
          <w:szCs w:val="24"/>
        </w:rPr>
      </w:pPr>
      <w:r w:rsidRPr="00331974">
        <w:rPr>
          <w:rFonts w:ascii="黑体" w:eastAsia="黑体" w:hAnsi="黑体" w:cs="Times New Roman" w:hint="eastAsia"/>
          <w:b/>
          <w:sz w:val="24"/>
          <w:szCs w:val="24"/>
        </w:rPr>
        <w:t>第四章 蛋白质结构的解析</w:t>
      </w:r>
    </w:p>
    <w:p w14:paraId="3A0873B3"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009A0431" w:rsidRPr="00331974">
        <w:rPr>
          <w:rFonts w:ascii="宋体" w:eastAsia="宋体" w:hAnsi="宋体" w:hint="eastAsia"/>
          <w:szCs w:val="21"/>
        </w:rPr>
        <w:t>掌握蛋白质结构的各种解析方法的基本原理。熟悉蛋白质结构各种解析方法的优缺点。了解蛋白质结构的各种解析方法的流程和应用。</w:t>
      </w:r>
    </w:p>
    <w:p w14:paraId="714B7B95"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9A0431" w:rsidRPr="00331974">
        <w:rPr>
          <w:rFonts w:ascii="宋体" w:eastAsia="宋体" w:hAnsi="宋体" w:hint="eastAsia"/>
          <w:szCs w:val="21"/>
        </w:rPr>
        <w:t>蛋白质结构的各种解析方法的基本原理</w:t>
      </w:r>
      <w:r w:rsidR="00331974">
        <w:rPr>
          <w:rFonts w:ascii="宋体" w:eastAsia="宋体" w:hAnsi="宋体" w:hint="eastAsia"/>
          <w:szCs w:val="21"/>
        </w:rPr>
        <w:t>。</w:t>
      </w:r>
    </w:p>
    <w:p w14:paraId="77D0EFFF"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9A0431" w:rsidRPr="00331974">
        <w:rPr>
          <w:rFonts w:ascii="宋体" w:eastAsia="宋体" w:hAnsi="宋体" w:hint="eastAsia"/>
          <w:szCs w:val="21"/>
        </w:rPr>
        <w:t>本章介绍了X-射线晶体衍射、核磁共振</w:t>
      </w:r>
      <w:proofErr w:type="gramStart"/>
      <w:r w:rsidR="009A0431" w:rsidRPr="00331974">
        <w:rPr>
          <w:rFonts w:ascii="宋体" w:eastAsia="宋体" w:hAnsi="宋体" w:hint="eastAsia"/>
          <w:szCs w:val="21"/>
        </w:rPr>
        <w:t>和圆二色谱</w:t>
      </w:r>
      <w:proofErr w:type="gramEnd"/>
      <w:r w:rsidR="009A0431" w:rsidRPr="00331974">
        <w:rPr>
          <w:rFonts w:ascii="宋体" w:eastAsia="宋体" w:hAnsi="宋体" w:hint="eastAsia"/>
          <w:szCs w:val="21"/>
        </w:rPr>
        <w:t>等蛋白质结构解析方法的基本原理和流程。</w:t>
      </w:r>
    </w:p>
    <w:p w14:paraId="259406FE"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4.</w:t>
      </w:r>
      <w:r w:rsidRPr="00331974">
        <w:rPr>
          <w:rFonts w:ascii="宋体" w:eastAsia="宋体" w:hAnsi="宋体" w:cs="宋体" w:hint="eastAsia"/>
          <w:color w:val="000000"/>
          <w:kern w:val="0"/>
          <w:szCs w:val="21"/>
        </w:rPr>
        <w:t>教学方法：</w:t>
      </w:r>
      <w:r w:rsidR="009A0431" w:rsidRPr="00331974">
        <w:rPr>
          <w:rFonts w:ascii="宋体" w:eastAsia="宋体" w:hAnsi="宋体" w:hint="eastAsia"/>
          <w:szCs w:val="21"/>
        </w:rPr>
        <w:t>以讲解为主，同时采用学生提问、教师提问、课堂讨论和课后延伸阅读的教学方法。</w:t>
      </w:r>
    </w:p>
    <w:p w14:paraId="3ADD13C4" w14:textId="77777777" w:rsidR="00DF2FA2" w:rsidRPr="00331974" w:rsidRDefault="00DF2FA2" w:rsidP="00331974">
      <w:pPr>
        <w:widowControl/>
        <w:jc w:val="left"/>
        <w:rPr>
          <w:rFonts w:ascii="宋体" w:eastAsia="宋体" w:hAnsi="宋体" w:cs="TimesNewRomanPSMT"/>
          <w:color w:val="000000"/>
          <w:kern w:val="0"/>
          <w:szCs w:val="21"/>
        </w:rPr>
      </w:pPr>
      <w:r w:rsidRPr="00331974">
        <w:rPr>
          <w:rFonts w:ascii="宋体" w:eastAsia="宋体" w:hAnsi="宋体" w:cs="TimesNewRomanPSMT"/>
          <w:color w:val="000000"/>
          <w:kern w:val="0"/>
          <w:szCs w:val="21"/>
        </w:rPr>
        <w:t>5.</w:t>
      </w:r>
      <w:r w:rsidRPr="00331974">
        <w:rPr>
          <w:rFonts w:ascii="宋体" w:eastAsia="宋体" w:hAnsi="宋体" w:cs="TimesNewRomanPSMT" w:hint="eastAsia"/>
          <w:color w:val="000000"/>
          <w:kern w:val="0"/>
          <w:szCs w:val="21"/>
        </w:rPr>
        <w:t>教学评价：</w:t>
      </w:r>
      <w:r w:rsidR="009A0431" w:rsidRPr="00331974">
        <w:rPr>
          <w:rFonts w:ascii="宋体" w:eastAsia="宋体" w:hAnsi="宋体" w:cs="TimesNewRomanPSMT" w:hint="eastAsia"/>
          <w:color w:val="000000"/>
          <w:kern w:val="0"/>
          <w:szCs w:val="21"/>
        </w:rPr>
        <w:t>学生提问和回答问题的情况</w:t>
      </w:r>
      <w:r w:rsidR="009A6F29">
        <w:rPr>
          <w:rFonts w:ascii="宋体" w:eastAsia="宋体" w:hAnsi="宋体" w:cs="TimesNewRomanPSMT" w:hint="eastAsia"/>
          <w:color w:val="000000"/>
          <w:kern w:val="0"/>
          <w:szCs w:val="21"/>
        </w:rPr>
        <w:t>。</w:t>
      </w:r>
    </w:p>
    <w:p w14:paraId="4E4C29B5" w14:textId="77777777" w:rsidR="009A0431" w:rsidRPr="00331974" w:rsidRDefault="00331974" w:rsidP="00331974">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sidR="009A0431" w:rsidRPr="00331974">
        <w:rPr>
          <w:rFonts w:ascii="宋体" w:eastAsia="宋体" w:hAnsi="宋体" w:cs="TimesNewRomanPSMT"/>
          <w:color w:val="000000"/>
          <w:kern w:val="0"/>
          <w:szCs w:val="21"/>
        </w:rPr>
        <w:t>.</w:t>
      </w:r>
      <w:r w:rsidR="009A0431" w:rsidRPr="00331974">
        <w:rPr>
          <w:rFonts w:ascii="宋体" w:eastAsia="宋体" w:hAnsi="宋体" w:hint="eastAsia"/>
          <w:szCs w:val="21"/>
        </w:rPr>
        <w:t>思考题：X-射线晶体衍射和核磁共振这两种蛋白质结构测定方法各有何优缺点？</w:t>
      </w:r>
    </w:p>
    <w:p w14:paraId="33F23068" w14:textId="77777777" w:rsidR="009A0431" w:rsidRPr="00331974" w:rsidRDefault="009A0431" w:rsidP="001F5CCE">
      <w:pPr>
        <w:widowControl/>
        <w:spacing w:beforeLines="50" w:before="156" w:afterLines="50" w:after="156"/>
        <w:jc w:val="left"/>
        <w:rPr>
          <w:rFonts w:ascii="黑体" w:eastAsia="黑体" w:hAnsi="黑体" w:cs="Times New Roman"/>
          <w:b/>
          <w:sz w:val="24"/>
          <w:szCs w:val="24"/>
        </w:rPr>
      </w:pPr>
      <w:r w:rsidRPr="00331974">
        <w:rPr>
          <w:rFonts w:ascii="黑体" w:eastAsia="黑体" w:hAnsi="黑体" w:cs="Times New Roman" w:hint="eastAsia"/>
          <w:b/>
          <w:sz w:val="24"/>
          <w:szCs w:val="24"/>
        </w:rPr>
        <w:t>第五章 蛋白质</w:t>
      </w:r>
      <w:r w:rsidR="00501BBA">
        <w:rPr>
          <w:rFonts w:ascii="黑体" w:eastAsia="黑体" w:hAnsi="黑体" w:cs="Times New Roman" w:hint="eastAsia"/>
          <w:b/>
          <w:sz w:val="24"/>
          <w:szCs w:val="24"/>
        </w:rPr>
        <w:t>结构和功能</w:t>
      </w:r>
      <w:r w:rsidRPr="00331974">
        <w:rPr>
          <w:rFonts w:ascii="黑体" w:eastAsia="黑体" w:hAnsi="黑体" w:cs="Times New Roman" w:hint="eastAsia"/>
          <w:b/>
          <w:sz w:val="24"/>
          <w:szCs w:val="24"/>
        </w:rPr>
        <w:t>的设计和改造</w:t>
      </w:r>
    </w:p>
    <w:p w14:paraId="6D37DDF8"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lastRenderedPageBreak/>
        <w:t>1.</w:t>
      </w:r>
      <w:r w:rsidRPr="00331974">
        <w:rPr>
          <w:rFonts w:ascii="宋体" w:eastAsia="宋体" w:hAnsi="宋体" w:cs="宋体" w:hint="eastAsia"/>
          <w:color w:val="000000"/>
          <w:kern w:val="0"/>
          <w:szCs w:val="21"/>
        </w:rPr>
        <w:t>教学目标：</w:t>
      </w:r>
      <w:r w:rsidR="009A0431" w:rsidRPr="00331974">
        <w:rPr>
          <w:rFonts w:ascii="宋体" w:eastAsia="宋体" w:hAnsi="宋体" w:hint="eastAsia"/>
          <w:szCs w:val="21"/>
        </w:rPr>
        <w:t>掌握蛋白质分子的各种改造方法的原理和技术，以及各种高通量筛选方法的原理和应用。熟悉蛋白质分子的从头设计的原理和方法。了解生物信息学在蛋白质结构和功能改造中的应用。</w:t>
      </w:r>
    </w:p>
    <w:p w14:paraId="134B6B48" w14:textId="77777777" w:rsidR="00DF2FA2" w:rsidRPr="00331974" w:rsidRDefault="00DF2FA2" w:rsidP="00331974">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9A0431" w:rsidRPr="00331974">
        <w:rPr>
          <w:rFonts w:ascii="宋体" w:eastAsia="宋体" w:hAnsi="宋体" w:hint="eastAsia"/>
          <w:szCs w:val="21"/>
        </w:rPr>
        <w:t>PCR技术、定点突变技术和定向进化技术原理和应用</w:t>
      </w:r>
      <w:r w:rsidR="008B4FB1">
        <w:rPr>
          <w:rFonts w:ascii="宋体" w:eastAsia="宋体" w:hAnsi="宋体" w:hint="eastAsia"/>
          <w:szCs w:val="21"/>
        </w:rPr>
        <w:t>，噬菌体表面展示技术的原理和应用</w:t>
      </w:r>
      <w:r w:rsidR="00331974">
        <w:rPr>
          <w:rFonts w:ascii="宋体" w:eastAsia="宋体" w:hAnsi="宋体" w:hint="eastAsia"/>
          <w:szCs w:val="21"/>
        </w:rPr>
        <w:t>。</w:t>
      </w:r>
    </w:p>
    <w:p w14:paraId="4F5F6A1E"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9A0431" w:rsidRPr="00331974">
        <w:rPr>
          <w:rFonts w:ascii="宋体" w:eastAsia="宋体" w:hAnsi="宋体" w:hint="eastAsia"/>
          <w:szCs w:val="21"/>
        </w:rPr>
        <w:t>本章是本课程的重点内容。</w:t>
      </w:r>
      <w:proofErr w:type="gramStart"/>
      <w:r w:rsidR="009A0431" w:rsidRPr="00331974">
        <w:rPr>
          <w:rFonts w:ascii="宋体" w:eastAsia="宋体" w:hAnsi="宋体" w:hint="eastAsia"/>
          <w:szCs w:val="21"/>
        </w:rPr>
        <w:t>本章先</w:t>
      </w:r>
      <w:proofErr w:type="gramEnd"/>
      <w:r w:rsidR="009A0431" w:rsidRPr="00331974">
        <w:rPr>
          <w:rFonts w:ascii="宋体" w:eastAsia="宋体" w:hAnsi="宋体" w:hint="eastAsia"/>
          <w:szCs w:val="21"/>
        </w:rPr>
        <w:t>讨论了蛋白质和酶分子为什么需要改造，然后介绍了生物信息学在蛋白质结构和功能改造中的应用，酶与蛋白质分子设计改造方法，蛋白质分子的从头设计</w:t>
      </w:r>
      <w:r w:rsidR="003C3252">
        <w:rPr>
          <w:rFonts w:ascii="宋体" w:eastAsia="宋体" w:hAnsi="宋体" w:hint="eastAsia"/>
          <w:szCs w:val="21"/>
        </w:rPr>
        <w:t>方法，以及噬菌体表面展示技术等</w:t>
      </w:r>
      <w:r w:rsidR="009A0431" w:rsidRPr="00331974">
        <w:rPr>
          <w:rFonts w:ascii="宋体" w:eastAsia="宋体" w:hAnsi="宋体" w:hint="eastAsia"/>
          <w:szCs w:val="21"/>
        </w:rPr>
        <w:t>高通量筛选方法。在酶与蛋白质分子设计改造方法中，详细介绍了化学修饰方法、传统诱变方法、体外定点突变、定向进化、融合蛋白、酶的人工模拟和抗体酶。在高通量筛选方法中，分别介绍了表型观察和筛选方法、菌体表面展示技术、核糖体展示技术和</w:t>
      </w:r>
      <w:proofErr w:type="gramStart"/>
      <w:r w:rsidR="009A0431" w:rsidRPr="00331974">
        <w:rPr>
          <w:rFonts w:ascii="宋体" w:eastAsia="宋体" w:hAnsi="宋体" w:hint="eastAsia"/>
          <w:szCs w:val="21"/>
        </w:rPr>
        <w:t>酵母双</w:t>
      </w:r>
      <w:proofErr w:type="gramEnd"/>
      <w:r w:rsidR="009A0431" w:rsidRPr="00331974">
        <w:rPr>
          <w:rFonts w:ascii="宋体" w:eastAsia="宋体" w:hAnsi="宋体" w:hint="eastAsia"/>
          <w:szCs w:val="21"/>
        </w:rPr>
        <w:t>杂交技术。此外，在本章中还通过L-天冬酰胺酶、碱性脂肪酶、胰岛素、绿色荧光蛋白、L-天冬氨酸酶以及嵌合抗体的改造和应用实例分析，来阐明蛋白质和酶分子改造的原理</w:t>
      </w:r>
      <w:r w:rsidR="003C3252">
        <w:rPr>
          <w:rFonts w:ascii="宋体" w:eastAsia="宋体" w:hAnsi="宋体" w:hint="eastAsia"/>
          <w:szCs w:val="21"/>
        </w:rPr>
        <w:t>、</w:t>
      </w:r>
      <w:r w:rsidR="009A0431" w:rsidRPr="00331974">
        <w:rPr>
          <w:rFonts w:ascii="宋体" w:eastAsia="宋体" w:hAnsi="宋体" w:hint="eastAsia"/>
          <w:szCs w:val="21"/>
        </w:rPr>
        <w:t>技术</w:t>
      </w:r>
      <w:r w:rsidR="003C3252">
        <w:rPr>
          <w:rFonts w:ascii="宋体" w:eastAsia="宋体" w:hAnsi="宋体" w:hint="eastAsia"/>
          <w:szCs w:val="21"/>
        </w:rPr>
        <w:t>和应用</w:t>
      </w:r>
      <w:r w:rsidR="009A0431" w:rsidRPr="00331974">
        <w:rPr>
          <w:rFonts w:ascii="宋体" w:eastAsia="宋体" w:hAnsi="宋体" w:hint="eastAsia"/>
          <w:szCs w:val="21"/>
        </w:rPr>
        <w:t>。</w:t>
      </w:r>
    </w:p>
    <w:p w14:paraId="1A76ED3F" w14:textId="77777777" w:rsidR="009A0431"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4.</w:t>
      </w:r>
      <w:r w:rsidRPr="00331974">
        <w:rPr>
          <w:rFonts w:ascii="宋体" w:eastAsia="宋体" w:hAnsi="宋体" w:cs="宋体" w:hint="eastAsia"/>
          <w:color w:val="000000"/>
          <w:kern w:val="0"/>
          <w:szCs w:val="21"/>
        </w:rPr>
        <w:t>教学方法：</w:t>
      </w:r>
      <w:r w:rsidR="009A0431" w:rsidRPr="00331974">
        <w:rPr>
          <w:rFonts w:ascii="宋体" w:eastAsia="宋体" w:hAnsi="宋体" w:hint="eastAsia"/>
          <w:szCs w:val="21"/>
        </w:rPr>
        <w:t>以讲解为主，同时采用学生提问、教师提问、课堂讨论、反转课堂和课后延伸阅读的教学方法。</w:t>
      </w:r>
    </w:p>
    <w:p w14:paraId="5F785663" w14:textId="77777777" w:rsidR="00DF2FA2" w:rsidRPr="00331974" w:rsidRDefault="00DF2FA2" w:rsidP="00331974">
      <w:pPr>
        <w:widowControl/>
        <w:jc w:val="left"/>
        <w:rPr>
          <w:rFonts w:ascii="宋体" w:eastAsia="宋体" w:hAnsi="宋体" w:cs="TimesNewRomanPSMT"/>
          <w:color w:val="000000"/>
          <w:kern w:val="0"/>
          <w:szCs w:val="21"/>
        </w:rPr>
      </w:pPr>
      <w:r w:rsidRPr="00331974">
        <w:rPr>
          <w:rFonts w:ascii="宋体" w:eastAsia="宋体" w:hAnsi="宋体" w:cs="TimesNewRomanPSMT"/>
          <w:color w:val="000000"/>
          <w:kern w:val="0"/>
          <w:szCs w:val="21"/>
        </w:rPr>
        <w:t>5.</w:t>
      </w:r>
      <w:r w:rsidRPr="00331974">
        <w:rPr>
          <w:rFonts w:ascii="宋体" w:eastAsia="宋体" w:hAnsi="宋体" w:cs="TimesNewRomanPSMT" w:hint="eastAsia"/>
          <w:color w:val="000000"/>
          <w:kern w:val="0"/>
          <w:szCs w:val="21"/>
        </w:rPr>
        <w:t>教学评价：</w:t>
      </w:r>
      <w:r w:rsidR="009A0431" w:rsidRPr="00331974">
        <w:rPr>
          <w:rFonts w:ascii="宋体" w:eastAsia="宋体" w:hAnsi="宋体" w:cs="TimesNewRomanPSMT" w:hint="eastAsia"/>
          <w:color w:val="000000"/>
          <w:kern w:val="0"/>
          <w:szCs w:val="21"/>
        </w:rPr>
        <w:t>学生提问和回答问题的情况，</w:t>
      </w:r>
      <w:r w:rsidR="009A0431" w:rsidRPr="00331974">
        <w:rPr>
          <w:rFonts w:ascii="宋体" w:eastAsia="宋体" w:hAnsi="宋体" w:hint="eastAsia"/>
          <w:szCs w:val="21"/>
        </w:rPr>
        <w:t>反转课堂的成绩</w:t>
      </w:r>
      <w:r w:rsidR="009A0431" w:rsidRPr="00331974">
        <w:rPr>
          <w:rFonts w:ascii="宋体" w:eastAsia="宋体" w:hAnsi="宋体" w:cs="TimesNewRomanPSMT" w:hint="eastAsia"/>
          <w:color w:val="000000"/>
          <w:kern w:val="0"/>
          <w:szCs w:val="21"/>
        </w:rPr>
        <w:t>以及课后作业的成绩</w:t>
      </w:r>
      <w:r w:rsidR="00331974">
        <w:rPr>
          <w:rFonts w:ascii="宋体" w:eastAsia="宋体" w:hAnsi="宋体" w:cs="TimesNewRomanPSMT" w:hint="eastAsia"/>
          <w:color w:val="000000"/>
          <w:kern w:val="0"/>
          <w:szCs w:val="21"/>
        </w:rPr>
        <w:t>.</w:t>
      </w:r>
    </w:p>
    <w:p w14:paraId="2696FF44" w14:textId="77777777" w:rsidR="009A0431" w:rsidRPr="00331974" w:rsidRDefault="00331974" w:rsidP="00331974">
      <w:pPr>
        <w:autoSpaceDE w:val="0"/>
        <w:autoSpaceDN w:val="0"/>
        <w:adjustRightInd w:val="0"/>
        <w:jc w:val="left"/>
        <w:rPr>
          <w:rFonts w:ascii="宋体" w:eastAsia="宋体" w:hAnsi="宋体"/>
          <w:szCs w:val="21"/>
        </w:rPr>
      </w:pPr>
      <w:r>
        <w:rPr>
          <w:rFonts w:ascii="宋体" w:eastAsia="宋体" w:hAnsi="宋体" w:cs="TimesNewRomanPSMT" w:hint="eastAsia"/>
          <w:color w:val="000000"/>
          <w:kern w:val="0"/>
          <w:szCs w:val="21"/>
        </w:rPr>
        <w:t>6</w:t>
      </w:r>
      <w:r w:rsidR="009A0431" w:rsidRPr="00331974">
        <w:rPr>
          <w:rFonts w:ascii="宋体" w:eastAsia="宋体" w:hAnsi="宋体" w:cs="TimesNewRomanPSMT"/>
          <w:color w:val="000000"/>
          <w:kern w:val="0"/>
          <w:szCs w:val="21"/>
        </w:rPr>
        <w:t>.</w:t>
      </w:r>
      <w:r w:rsidR="009A0431" w:rsidRPr="00331974">
        <w:rPr>
          <w:rFonts w:ascii="宋体" w:eastAsia="宋体" w:hAnsi="宋体" w:hint="eastAsia"/>
          <w:szCs w:val="21"/>
        </w:rPr>
        <w:t xml:space="preserve"> 思考题：1）传统诱变和定点突变各有何优缺点？ </w:t>
      </w:r>
    </w:p>
    <w:p w14:paraId="09CB8B61" w14:textId="77777777" w:rsidR="009A0431" w:rsidRPr="00331974" w:rsidRDefault="009A0431" w:rsidP="00331974">
      <w:pPr>
        <w:ind w:firstLineChars="550" w:firstLine="1155"/>
        <w:rPr>
          <w:rFonts w:ascii="宋体" w:eastAsia="宋体" w:hAnsi="宋体"/>
          <w:szCs w:val="21"/>
        </w:rPr>
      </w:pPr>
      <w:r w:rsidRPr="00331974">
        <w:rPr>
          <w:rFonts w:ascii="宋体" w:eastAsia="宋体" w:hAnsi="宋体" w:hint="eastAsia"/>
          <w:szCs w:val="21"/>
        </w:rPr>
        <w:t>2）传统诱变法和定点突变</w:t>
      </w:r>
      <w:proofErr w:type="gramStart"/>
      <w:r w:rsidRPr="00331974">
        <w:rPr>
          <w:rFonts w:ascii="宋体" w:eastAsia="宋体" w:hAnsi="宋体" w:hint="eastAsia"/>
          <w:szCs w:val="21"/>
        </w:rPr>
        <w:t>法改造</w:t>
      </w:r>
      <w:proofErr w:type="gramEnd"/>
      <w:r w:rsidRPr="00331974">
        <w:rPr>
          <w:rFonts w:ascii="宋体" w:eastAsia="宋体" w:hAnsi="宋体" w:hint="eastAsia"/>
          <w:szCs w:val="21"/>
        </w:rPr>
        <w:t>蛋白质的技术路线有何不同？</w:t>
      </w:r>
    </w:p>
    <w:p w14:paraId="60AEBA24" w14:textId="77777777" w:rsidR="009A0431" w:rsidRPr="00331974" w:rsidRDefault="009A0431" w:rsidP="00331974">
      <w:pPr>
        <w:ind w:firstLineChars="550" w:firstLine="1155"/>
        <w:rPr>
          <w:rFonts w:ascii="宋体" w:eastAsia="宋体" w:hAnsi="宋体"/>
          <w:szCs w:val="21"/>
        </w:rPr>
      </w:pPr>
      <w:r w:rsidRPr="00331974">
        <w:rPr>
          <w:rFonts w:ascii="宋体" w:eastAsia="宋体" w:hAnsi="宋体" w:hint="eastAsia"/>
          <w:szCs w:val="21"/>
        </w:rPr>
        <w:t>3）易错PCR、DNA shuffling以及基因家族的同源重组技术三者有何差别？</w:t>
      </w:r>
    </w:p>
    <w:p w14:paraId="2A27CFDF" w14:textId="77777777" w:rsidR="009A0431" w:rsidRPr="00331974" w:rsidRDefault="009A0431" w:rsidP="00331974">
      <w:pPr>
        <w:tabs>
          <w:tab w:val="num" w:pos="720"/>
        </w:tabs>
        <w:ind w:firstLineChars="550" w:firstLine="1155"/>
        <w:rPr>
          <w:rFonts w:ascii="宋体" w:eastAsia="宋体" w:hAnsi="宋体"/>
          <w:szCs w:val="21"/>
        </w:rPr>
      </w:pPr>
      <w:r w:rsidRPr="00331974">
        <w:rPr>
          <w:rFonts w:ascii="宋体" w:eastAsia="宋体" w:hAnsi="宋体" w:hint="eastAsia"/>
          <w:szCs w:val="21"/>
        </w:rPr>
        <w:t>4）自然进化和定向进化有和异同点？</w:t>
      </w:r>
    </w:p>
    <w:p w14:paraId="545E5ADA" w14:textId="77777777" w:rsidR="009A0431" w:rsidRDefault="009A0431" w:rsidP="00331974">
      <w:pPr>
        <w:tabs>
          <w:tab w:val="num" w:pos="720"/>
        </w:tabs>
        <w:ind w:firstLineChars="550" w:firstLine="1155"/>
        <w:rPr>
          <w:rFonts w:ascii="宋体" w:eastAsia="宋体" w:hAnsi="宋体"/>
          <w:szCs w:val="21"/>
        </w:rPr>
      </w:pPr>
      <w:r w:rsidRPr="00331974">
        <w:rPr>
          <w:rFonts w:ascii="宋体" w:eastAsia="宋体" w:hAnsi="宋体" w:hint="eastAsia"/>
          <w:szCs w:val="21"/>
        </w:rPr>
        <w:t>5）定点突变和定向进化有何异同点和优缺点？</w:t>
      </w:r>
    </w:p>
    <w:p w14:paraId="42D049EB" w14:textId="77777777" w:rsidR="00F07BB6" w:rsidRDefault="00F07BB6" w:rsidP="00331974">
      <w:pPr>
        <w:tabs>
          <w:tab w:val="num" w:pos="720"/>
        </w:tabs>
        <w:ind w:firstLineChars="550" w:firstLine="1155"/>
        <w:rPr>
          <w:rFonts w:ascii="宋体" w:eastAsia="宋体" w:hAnsi="宋体"/>
          <w:szCs w:val="21"/>
        </w:rPr>
      </w:pPr>
      <w:r>
        <w:rPr>
          <w:rFonts w:ascii="宋体" w:eastAsia="宋体" w:hAnsi="宋体" w:hint="eastAsia"/>
          <w:szCs w:val="21"/>
        </w:rPr>
        <w:t>6）请写出研发用于治疗新冠肺炎的抗体药物的基本技术路线？</w:t>
      </w:r>
    </w:p>
    <w:p w14:paraId="4BB0855A" w14:textId="77777777" w:rsidR="00F07BB6" w:rsidRPr="00331974" w:rsidRDefault="00F07BB6" w:rsidP="00F07BB6">
      <w:pPr>
        <w:tabs>
          <w:tab w:val="num" w:pos="720"/>
        </w:tabs>
        <w:ind w:firstLineChars="550" w:firstLine="1155"/>
        <w:rPr>
          <w:rFonts w:ascii="宋体" w:eastAsia="宋体" w:hAnsi="宋体"/>
          <w:szCs w:val="21"/>
        </w:rPr>
      </w:pPr>
      <w:r>
        <w:rPr>
          <w:rFonts w:ascii="宋体" w:eastAsia="宋体" w:hAnsi="宋体" w:hint="eastAsia"/>
          <w:szCs w:val="21"/>
        </w:rPr>
        <w:t>7）请写出研发新冠病毒mRNA疫苗的基本技术路线？</w:t>
      </w:r>
    </w:p>
    <w:p w14:paraId="4DF8A463" w14:textId="77777777" w:rsidR="004B6F67" w:rsidRPr="00501BBA" w:rsidRDefault="004B6F67" w:rsidP="001F5CCE">
      <w:pPr>
        <w:widowControl/>
        <w:spacing w:beforeLines="50" w:before="156" w:afterLines="50" w:after="156"/>
        <w:jc w:val="left"/>
        <w:rPr>
          <w:rFonts w:ascii="黑体" w:eastAsia="黑体" w:hAnsi="黑体" w:cs="Times New Roman"/>
          <w:b/>
          <w:sz w:val="24"/>
          <w:szCs w:val="24"/>
        </w:rPr>
      </w:pPr>
      <w:r w:rsidRPr="00501BBA">
        <w:rPr>
          <w:rFonts w:ascii="黑体" w:eastAsia="黑体" w:hAnsi="黑体" w:cs="Times New Roman" w:hint="eastAsia"/>
          <w:b/>
          <w:sz w:val="24"/>
          <w:szCs w:val="24"/>
        </w:rPr>
        <w:t>第六章 蛋白质与酶的表达和生产</w:t>
      </w:r>
    </w:p>
    <w:p w14:paraId="56C749DF" w14:textId="77777777" w:rsidR="004B6F67"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004B6F67" w:rsidRPr="00331974">
        <w:rPr>
          <w:rFonts w:ascii="宋体" w:eastAsia="宋体" w:hAnsi="宋体" w:hint="eastAsia"/>
          <w:szCs w:val="21"/>
        </w:rPr>
        <w:t>掌握酶的传统微生物发酵生产和重组蛋白在大肠杆菌中的表达。熟悉重组蛋白的酵母表达系统，昆虫杆状病毒表达系统和哺乳类动物细胞表达系统。了解</w:t>
      </w:r>
      <w:r w:rsidR="003C3252" w:rsidRPr="00331974">
        <w:rPr>
          <w:rFonts w:ascii="宋体" w:eastAsia="宋体" w:hAnsi="宋体" w:hint="eastAsia"/>
          <w:szCs w:val="21"/>
        </w:rPr>
        <w:t>5</w:t>
      </w:r>
      <w:r w:rsidR="003C3252" w:rsidRPr="00331974">
        <w:rPr>
          <w:rFonts w:ascii="宋体" w:eastAsia="宋体" w:hAnsi="宋体"/>
          <w:szCs w:val="21"/>
        </w:rPr>
        <w:t>'</w:t>
      </w:r>
      <w:r w:rsidR="003C3252" w:rsidRPr="00331974">
        <w:rPr>
          <w:rFonts w:ascii="宋体" w:eastAsia="宋体" w:hAnsi="宋体" w:hint="eastAsia"/>
          <w:szCs w:val="21"/>
        </w:rPr>
        <w:t>-磷酸二酯酶和纤维素酶的发酵生产</w:t>
      </w:r>
      <w:r w:rsidR="004B6F67" w:rsidRPr="00331974">
        <w:rPr>
          <w:rFonts w:ascii="宋体" w:eastAsia="宋体" w:hAnsi="宋体" w:hint="eastAsia"/>
          <w:szCs w:val="21"/>
        </w:rPr>
        <w:t>。</w:t>
      </w:r>
    </w:p>
    <w:p w14:paraId="3669DD09" w14:textId="77777777" w:rsidR="00DF2FA2" w:rsidRPr="00331974" w:rsidRDefault="00DF2FA2" w:rsidP="00501BBA">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4B6F67" w:rsidRPr="00331974">
        <w:rPr>
          <w:rFonts w:ascii="宋体" w:eastAsia="宋体" w:hAnsi="宋体" w:hint="eastAsia"/>
          <w:szCs w:val="21"/>
        </w:rPr>
        <w:t>酶的传统微生物发酵生产和重组蛋白在大肠杆菌中的表达。</w:t>
      </w:r>
    </w:p>
    <w:p w14:paraId="165160C3" w14:textId="77777777" w:rsidR="00DF2FA2" w:rsidRPr="00331974" w:rsidRDefault="00DF2FA2" w:rsidP="00501BBA">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4B6F67" w:rsidRPr="00331974">
        <w:rPr>
          <w:rFonts w:ascii="宋体" w:eastAsia="宋体" w:hAnsi="宋体" w:hint="eastAsia"/>
          <w:szCs w:val="21"/>
        </w:rPr>
        <w:t>本章介绍了酶的传统微生物发酵生产，重组蛋白在大肠杆菌中的表达，重组蛋白在酵母细胞中的表达，昆虫杆状病毒表达系统和重组蛋白在哺乳类动物细胞中的表达。此外，在本章中还通过5</w:t>
      </w:r>
      <w:r w:rsidR="004B6F67" w:rsidRPr="00331974">
        <w:rPr>
          <w:rFonts w:ascii="宋体" w:eastAsia="宋体" w:hAnsi="宋体"/>
          <w:szCs w:val="21"/>
        </w:rPr>
        <w:t>'</w:t>
      </w:r>
      <w:r w:rsidR="004B6F67" w:rsidRPr="00331974">
        <w:rPr>
          <w:rFonts w:ascii="宋体" w:eastAsia="宋体" w:hAnsi="宋体" w:hint="eastAsia"/>
          <w:szCs w:val="21"/>
        </w:rPr>
        <w:t>-磷酸二酯酶和纤维素酶的发酵生产的实例分析，来阐明蛋白质与酶的表达和生产的方法和技术。</w:t>
      </w:r>
    </w:p>
    <w:p w14:paraId="4AF9DF0C" w14:textId="77777777" w:rsidR="004B6F67"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4.</w:t>
      </w:r>
      <w:r w:rsidRPr="00331974">
        <w:rPr>
          <w:rFonts w:ascii="宋体" w:eastAsia="宋体" w:hAnsi="宋体" w:cs="宋体" w:hint="eastAsia"/>
          <w:color w:val="000000"/>
          <w:kern w:val="0"/>
          <w:szCs w:val="21"/>
        </w:rPr>
        <w:t>教学方法：</w:t>
      </w:r>
      <w:r w:rsidR="004B6F67" w:rsidRPr="00331974">
        <w:rPr>
          <w:rFonts w:ascii="宋体" w:eastAsia="宋体" w:hAnsi="宋体" w:hint="eastAsia"/>
          <w:szCs w:val="21"/>
        </w:rPr>
        <w:t>以讲解为主，同时采用学生提问、教师提问、课堂讨论和课后延伸阅读的教学方法。</w:t>
      </w:r>
    </w:p>
    <w:p w14:paraId="6EEEB0C3" w14:textId="77777777" w:rsidR="004B6F67" w:rsidRPr="00331974" w:rsidRDefault="00DF2FA2" w:rsidP="00501BBA">
      <w:pPr>
        <w:widowControl/>
        <w:jc w:val="left"/>
        <w:rPr>
          <w:rFonts w:ascii="宋体" w:eastAsia="宋体" w:hAnsi="宋体" w:cs="TimesNewRomanPSMT"/>
          <w:color w:val="000000"/>
          <w:kern w:val="0"/>
          <w:szCs w:val="21"/>
        </w:rPr>
      </w:pPr>
      <w:r w:rsidRPr="00331974">
        <w:rPr>
          <w:rFonts w:ascii="宋体" w:eastAsia="宋体" w:hAnsi="宋体" w:cs="TimesNewRomanPSMT"/>
          <w:color w:val="000000"/>
          <w:kern w:val="0"/>
          <w:szCs w:val="21"/>
        </w:rPr>
        <w:t>5.</w:t>
      </w:r>
      <w:r w:rsidRPr="00331974">
        <w:rPr>
          <w:rFonts w:ascii="宋体" w:eastAsia="宋体" w:hAnsi="宋体" w:cs="TimesNewRomanPSMT" w:hint="eastAsia"/>
          <w:color w:val="000000"/>
          <w:kern w:val="0"/>
          <w:szCs w:val="21"/>
        </w:rPr>
        <w:t>教学评价：</w:t>
      </w:r>
      <w:r w:rsidR="004B6F67" w:rsidRPr="00331974">
        <w:rPr>
          <w:rFonts w:ascii="宋体" w:eastAsia="宋体" w:hAnsi="宋体" w:cs="TimesNewRomanPSMT" w:hint="eastAsia"/>
          <w:color w:val="000000"/>
          <w:kern w:val="0"/>
          <w:szCs w:val="21"/>
        </w:rPr>
        <w:t>学生提问和回答问题的情况</w:t>
      </w:r>
      <w:r w:rsidR="003C3252" w:rsidRPr="00B4789E">
        <w:rPr>
          <w:rFonts w:ascii="宋体" w:eastAsia="宋体" w:hAnsi="宋体" w:hint="eastAsia"/>
          <w:szCs w:val="21"/>
        </w:rPr>
        <w:t>；课后作业的成绩</w:t>
      </w:r>
      <w:r w:rsidR="00501BBA">
        <w:rPr>
          <w:rFonts w:ascii="宋体" w:eastAsia="宋体" w:hAnsi="宋体" w:cs="TimesNewRomanPSMT" w:hint="eastAsia"/>
          <w:color w:val="000000"/>
          <w:kern w:val="0"/>
          <w:szCs w:val="21"/>
        </w:rPr>
        <w:t>。</w:t>
      </w:r>
    </w:p>
    <w:p w14:paraId="56002E23" w14:textId="77777777" w:rsidR="004B6F67" w:rsidRPr="00331974" w:rsidRDefault="00501BBA" w:rsidP="00331974">
      <w:pPr>
        <w:rPr>
          <w:rFonts w:ascii="宋体" w:eastAsia="宋体" w:hAnsi="宋体"/>
          <w:szCs w:val="21"/>
        </w:rPr>
      </w:pPr>
      <w:r>
        <w:rPr>
          <w:rFonts w:ascii="宋体" w:eastAsia="宋体" w:hAnsi="宋体" w:cs="TimesNewRomanPSMT" w:hint="eastAsia"/>
          <w:color w:val="000000"/>
          <w:kern w:val="0"/>
          <w:szCs w:val="21"/>
        </w:rPr>
        <w:t>6</w:t>
      </w:r>
      <w:r w:rsidR="004B6F67" w:rsidRPr="00331974">
        <w:rPr>
          <w:rFonts w:ascii="宋体" w:eastAsia="宋体" w:hAnsi="宋体" w:cs="TimesNewRomanPSMT"/>
          <w:color w:val="000000"/>
          <w:kern w:val="0"/>
          <w:szCs w:val="21"/>
        </w:rPr>
        <w:t>.</w:t>
      </w:r>
      <w:r w:rsidR="004B6F67" w:rsidRPr="00331974">
        <w:rPr>
          <w:rFonts w:ascii="宋体" w:eastAsia="宋体" w:hAnsi="宋体" w:hint="eastAsia"/>
          <w:szCs w:val="21"/>
        </w:rPr>
        <w:t>思考题：蛋白质生产时为什么要进行诱导表达？</w:t>
      </w:r>
    </w:p>
    <w:p w14:paraId="5FF6D3F2" w14:textId="77777777" w:rsidR="004B6F67" w:rsidRPr="00501BBA" w:rsidRDefault="004B6F67" w:rsidP="001F5CCE">
      <w:pPr>
        <w:widowControl/>
        <w:spacing w:beforeLines="50" w:before="156" w:afterLines="50" w:after="156"/>
        <w:jc w:val="left"/>
        <w:rPr>
          <w:rFonts w:ascii="黑体" w:eastAsia="黑体" w:hAnsi="黑体" w:cs="Times New Roman"/>
          <w:b/>
          <w:sz w:val="24"/>
          <w:szCs w:val="24"/>
        </w:rPr>
      </w:pPr>
      <w:r w:rsidRPr="00501BBA">
        <w:rPr>
          <w:rFonts w:ascii="黑体" w:eastAsia="黑体" w:hAnsi="黑体" w:cs="Times New Roman" w:hint="eastAsia"/>
          <w:b/>
          <w:sz w:val="24"/>
          <w:szCs w:val="24"/>
        </w:rPr>
        <w:t>第七章 蛋白质的分离纯化</w:t>
      </w:r>
      <w:r w:rsidR="00501BBA">
        <w:rPr>
          <w:rFonts w:ascii="黑体" w:eastAsia="黑体" w:hAnsi="黑体" w:cs="Times New Roman" w:hint="eastAsia"/>
          <w:b/>
          <w:sz w:val="24"/>
          <w:szCs w:val="24"/>
        </w:rPr>
        <w:t>、</w:t>
      </w:r>
      <w:r w:rsidRPr="00501BBA">
        <w:rPr>
          <w:rFonts w:ascii="黑体" w:eastAsia="黑体" w:hAnsi="黑体" w:cs="Times New Roman" w:hint="eastAsia"/>
          <w:b/>
          <w:sz w:val="24"/>
          <w:szCs w:val="24"/>
        </w:rPr>
        <w:t>分析和鉴定</w:t>
      </w:r>
    </w:p>
    <w:p w14:paraId="1B2DE5F3" w14:textId="77777777" w:rsidR="004B6F67" w:rsidRPr="00331974" w:rsidRDefault="00DF2FA2" w:rsidP="00501BBA">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004B6F67" w:rsidRPr="00331974">
        <w:rPr>
          <w:rFonts w:ascii="宋体" w:eastAsia="宋体" w:hAnsi="宋体" w:hint="eastAsia"/>
          <w:szCs w:val="21"/>
        </w:rPr>
        <w:t>掌握蛋白质的分离纯化</w:t>
      </w:r>
      <w:r w:rsidR="003C3252">
        <w:rPr>
          <w:rFonts w:ascii="宋体" w:eastAsia="宋体" w:hAnsi="宋体" w:hint="eastAsia"/>
          <w:szCs w:val="21"/>
        </w:rPr>
        <w:t>和</w:t>
      </w:r>
      <w:r w:rsidR="004B6F67" w:rsidRPr="00331974">
        <w:rPr>
          <w:rFonts w:ascii="宋体" w:eastAsia="宋体" w:hAnsi="宋体" w:hint="eastAsia"/>
          <w:szCs w:val="21"/>
        </w:rPr>
        <w:t>鉴定的方法和技术，ELISA技术的原理和应用。熟悉蛋白质与酶制剂的级别、特点和要求。了解5'-磷酸二酯酶的提取和精制和胶体金法早孕试剂盒的研制和应用。</w:t>
      </w:r>
    </w:p>
    <w:p w14:paraId="4ADB587E" w14:textId="77777777" w:rsidR="00DF2FA2" w:rsidRPr="00331974" w:rsidRDefault="00DF2FA2" w:rsidP="00501BBA">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4B6F67" w:rsidRPr="00331974">
        <w:rPr>
          <w:rFonts w:ascii="宋体" w:eastAsia="宋体" w:hAnsi="宋体" w:hint="eastAsia"/>
          <w:szCs w:val="21"/>
        </w:rPr>
        <w:t>SDS-PADE技术和ELISA技术的原理和应用</w:t>
      </w:r>
    </w:p>
    <w:p w14:paraId="5BDEC2F9" w14:textId="77777777" w:rsidR="00DF2FA2" w:rsidRPr="00331974" w:rsidRDefault="00DF2FA2" w:rsidP="00501BBA">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4B6F67" w:rsidRPr="00331974">
        <w:rPr>
          <w:rFonts w:ascii="宋体" w:eastAsia="宋体" w:hAnsi="宋体" w:hint="eastAsia"/>
          <w:szCs w:val="21"/>
        </w:rPr>
        <w:t>本章介绍了蛋白质的粗分离，蛋白质的纯化，蛋白质的分析鉴定，酶和蛋白制剂</w:t>
      </w:r>
      <w:r w:rsidR="003C3252">
        <w:rPr>
          <w:rFonts w:ascii="宋体" w:eastAsia="宋体" w:hAnsi="宋体" w:hint="eastAsia"/>
          <w:szCs w:val="21"/>
        </w:rPr>
        <w:t>，</w:t>
      </w:r>
      <w:r w:rsidR="003C3252" w:rsidRPr="00331974">
        <w:rPr>
          <w:rFonts w:ascii="宋体" w:eastAsia="宋体" w:hAnsi="宋体" w:hint="eastAsia"/>
          <w:szCs w:val="21"/>
        </w:rPr>
        <w:t>ELISA技术的原理和应用</w:t>
      </w:r>
      <w:r w:rsidR="004B6F67" w:rsidRPr="00331974">
        <w:rPr>
          <w:rFonts w:ascii="宋体" w:eastAsia="宋体" w:hAnsi="宋体" w:hint="eastAsia"/>
          <w:szCs w:val="21"/>
        </w:rPr>
        <w:t>。此外，在本章中还通过5'-磷酸二酯酶的提取和精制的实例分析，来阐明蛋白质的分离纯化鉴定方法和技术的实际应用；通过胶体金法早孕试剂盒的实例分析，来阐明ELISA技术的原理和应用。</w:t>
      </w:r>
    </w:p>
    <w:p w14:paraId="0BEAA533" w14:textId="77777777" w:rsidR="004B6F67" w:rsidRPr="00331974" w:rsidRDefault="004B6F67"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lastRenderedPageBreak/>
        <w:t>4.</w:t>
      </w:r>
      <w:r w:rsidRPr="00331974">
        <w:rPr>
          <w:rFonts w:ascii="宋体" w:eastAsia="宋体" w:hAnsi="宋体" w:cs="宋体" w:hint="eastAsia"/>
          <w:color w:val="000000"/>
          <w:kern w:val="0"/>
          <w:szCs w:val="21"/>
        </w:rPr>
        <w:t>教学方法：</w:t>
      </w:r>
      <w:r w:rsidRPr="00331974">
        <w:rPr>
          <w:rFonts w:ascii="宋体" w:eastAsia="宋体" w:hAnsi="宋体" w:hint="eastAsia"/>
          <w:szCs w:val="21"/>
        </w:rPr>
        <w:t>以讲解为主，同时采用学生提问、教师提问、课堂讨论和课后延伸阅读的教学方法。</w:t>
      </w:r>
    </w:p>
    <w:p w14:paraId="43D047BB" w14:textId="77777777" w:rsidR="003C3252" w:rsidRPr="00331974" w:rsidRDefault="003C3252" w:rsidP="003C3252">
      <w:pPr>
        <w:widowControl/>
        <w:jc w:val="left"/>
        <w:rPr>
          <w:rFonts w:ascii="宋体" w:eastAsia="宋体" w:hAnsi="宋体" w:cs="TimesNewRomanPSMT"/>
          <w:color w:val="000000"/>
          <w:kern w:val="0"/>
          <w:szCs w:val="21"/>
        </w:rPr>
      </w:pPr>
      <w:r w:rsidRPr="00331974">
        <w:rPr>
          <w:rFonts w:ascii="宋体" w:eastAsia="宋体" w:hAnsi="宋体" w:cs="TimesNewRomanPSMT"/>
          <w:color w:val="000000"/>
          <w:kern w:val="0"/>
          <w:szCs w:val="21"/>
        </w:rPr>
        <w:t>5.</w:t>
      </w:r>
      <w:r w:rsidRPr="00331974">
        <w:rPr>
          <w:rFonts w:ascii="宋体" w:eastAsia="宋体" w:hAnsi="宋体" w:cs="TimesNewRomanPSMT" w:hint="eastAsia"/>
          <w:color w:val="000000"/>
          <w:kern w:val="0"/>
          <w:szCs w:val="21"/>
        </w:rPr>
        <w:t>教学评价：学生提问和回答问题的情况</w:t>
      </w:r>
      <w:r w:rsidRPr="00B4789E">
        <w:rPr>
          <w:rFonts w:ascii="宋体" w:eastAsia="宋体" w:hAnsi="宋体" w:hint="eastAsia"/>
          <w:szCs w:val="21"/>
        </w:rPr>
        <w:t>；课后作业的成绩</w:t>
      </w:r>
      <w:r>
        <w:rPr>
          <w:rFonts w:ascii="宋体" w:eastAsia="宋体" w:hAnsi="宋体" w:cs="TimesNewRomanPSMT" w:hint="eastAsia"/>
          <w:color w:val="000000"/>
          <w:kern w:val="0"/>
          <w:szCs w:val="21"/>
        </w:rPr>
        <w:t>。</w:t>
      </w:r>
    </w:p>
    <w:p w14:paraId="285C9F3C" w14:textId="77777777" w:rsidR="004B6F67" w:rsidRPr="00331974" w:rsidRDefault="00501BBA" w:rsidP="00501BBA">
      <w:pPr>
        <w:widowControl/>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w:t>
      </w:r>
      <w:r w:rsidR="004B6F67" w:rsidRPr="00331974">
        <w:rPr>
          <w:rFonts w:ascii="宋体" w:eastAsia="宋体" w:hAnsi="宋体" w:cs="TimesNewRomanPSMT"/>
          <w:color w:val="000000"/>
          <w:kern w:val="0"/>
          <w:szCs w:val="21"/>
        </w:rPr>
        <w:t>.</w:t>
      </w:r>
      <w:r w:rsidR="004B6F67" w:rsidRPr="00331974">
        <w:rPr>
          <w:rFonts w:ascii="宋体" w:eastAsia="宋体" w:hAnsi="宋体" w:hint="eastAsia"/>
          <w:szCs w:val="21"/>
        </w:rPr>
        <w:t>思考题：鉴定蛋白质是否纯的方法有哪些？</w:t>
      </w:r>
    </w:p>
    <w:p w14:paraId="04559386" w14:textId="77777777" w:rsidR="004B6F67" w:rsidRPr="00501BBA" w:rsidRDefault="004B6F67" w:rsidP="001F5CCE">
      <w:pPr>
        <w:widowControl/>
        <w:spacing w:beforeLines="50" w:before="156" w:afterLines="50" w:after="156"/>
        <w:jc w:val="left"/>
        <w:rPr>
          <w:rFonts w:ascii="黑体" w:eastAsia="黑体" w:hAnsi="黑体" w:cs="Times New Roman"/>
          <w:b/>
          <w:sz w:val="24"/>
          <w:szCs w:val="24"/>
        </w:rPr>
      </w:pPr>
      <w:r w:rsidRPr="00501BBA">
        <w:rPr>
          <w:rFonts w:ascii="黑体" w:eastAsia="黑体" w:hAnsi="黑体" w:cs="Times New Roman" w:hint="eastAsia"/>
          <w:b/>
          <w:sz w:val="24"/>
          <w:szCs w:val="24"/>
        </w:rPr>
        <w:t>第八章 酶反应动力学</w:t>
      </w:r>
      <w:r w:rsidR="00501BBA">
        <w:rPr>
          <w:rFonts w:ascii="黑体" w:eastAsia="黑体" w:hAnsi="黑体" w:cs="Times New Roman" w:hint="eastAsia"/>
          <w:b/>
          <w:sz w:val="24"/>
          <w:szCs w:val="24"/>
        </w:rPr>
        <w:t>及其应用</w:t>
      </w:r>
    </w:p>
    <w:p w14:paraId="62091D2C" w14:textId="77777777" w:rsidR="004B6F67"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004B6F67" w:rsidRPr="00331974">
        <w:rPr>
          <w:rFonts w:ascii="宋体" w:eastAsia="宋体" w:hAnsi="宋体" w:hint="eastAsia"/>
          <w:szCs w:val="21"/>
        </w:rPr>
        <w:t>掌握酶的催化作用机理，酶反应动力学，酶的抑制作用以及酶活性测定。了解磺胺类药物和二异</w:t>
      </w:r>
      <w:proofErr w:type="gramStart"/>
      <w:r w:rsidR="004B6F67" w:rsidRPr="00331974">
        <w:rPr>
          <w:rFonts w:ascii="宋体" w:eastAsia="宋体" w:hAnsi="宋体" w:hint="eastAsia"/>
          <w:szCs w:val="21"/>
        </w:rPr>
        <w:t>丙基氟磷酸</w:t>
      </w:r>
      <w:proofErr w:type="gramEnd"/>
      <w:r w:rsidR="004B6F67" w:rsidRPr="00331974">
        <w:rPr>
          <w:rFonts w:ascii="宋体" w:eastAsia="宋体" w:hAnsi="宋体" w:hint="eastAsia"/>
          <w:szCs w:val="21"/>
        </w:rPr>
        <w:t>的作用机理，以及过氧化氢酶活性测定方法。</w:t>
      </w:r>
    </w:p>
    <w:p w14:paraId="12B1023F" w14:textId="77777777" w:rsidR="00DF2FA2" w:rsidRPr="00331974" w:rsidRDefault="00DF2FA2" w:rsidP="00501BBA">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4B6F67" w:rsidRPr="00331974">
        <w:rPr>
          <w:rFonts w:ascii="宋体" w:eastAsia="宋体" w:hAnsi="宋体" w:hint="eastAsia"/>
          <w:szCs w:val="21"/>
        </w:rPr>
        <w:t>酶反应动力学和酶的抑制作用</w:t>
      </w:r>
      <w:r w:rsidR="00501BBA">
        <w:rPr>
          <w:rFonts w:ascii="宋体" w:eastAsia="宋体" w:hAnsi="宋体" w:hint="eastAsia"/>
          <w:szCs w:val="21"/>
        </w:rPr>
        <w:t>。</w:t>
      </w:r>
    </w:p>
    <w:p w14:paraId="2BAFD586" w14:textId="77777777" w:rsidR="004B6F67" w:rsidRPr="00331974" w:rsidRDefault="00DF2FA2" w:rsidP="00501BBA">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3C3252">
        <w:rPr>
          <w:rFonts w:ascii="宋体" w:eastAsia="宋体" w:hAnsi="宋体" w:hint="eastAsia"/>
          <w:szCs w:val="21"/>
        </w:rPr>
        <w:t>本章介绍了酶的催化作用机理，</w:t>
      </w:r>
      <w:r w:rsidR="004B6F67" w:rsidRPr="00331974">
        <w:rPr>
          <w:rFonts w:ascii="宋体" w:eastAsia="宋体" w:hAnsi="宋体" w:hint="eastAsia"/>
          <w:szCs w:val="21"/>
        </w:rPr>
        <w:t>酶反应动力学，酶的抑制作用以及酶活性测定。此外，在本章中还通过二氢吡啶二羧酸合成酶、磺胺类药物、二异</w:t>
      </w:r>
      <w:proofErr w:type="gramStart"/>
      <w:r w:rsidR="004B6F67" w:rsidRPr="00331974">
        <w:rPr>
          <w:rFonts w:ascii="宋体" w:eastAsia="宋体" w:hAnsi="宋体" w:hint="eastAsia"/>
          <w:szCs w:val="21"/>
        </w:rPr>
        <w:t>丙基氟磷酸</w:t>
      </w:r>
      <w:proofErr w:type="gramEnd"/>
      <w:r w:rsidR="004B6F67" w:rsidRPr="00331974">
        <w:rPr>
          <w:rFonts w:ascii="宋体" w:eastAsia="宋体" w:hAnsi="宋体" w:hint="eastAsia"/>
          <w:szCs w:val="21"/>
        </w:rPr>
        <w:t>和过氧化氢酶活性测定的实例分析，来阐明酶的别构调节、酶的抑制作用和酶活性测定的原理、方法和应用。</w:t>
      </w:r>
    </w:p>
    <w:p w14:paraId="139F36B8" w14:textId="77777777" w:rsidR="004B6F67" w:rsidRPr="00331974" w:rsidRDefault="004B6F67"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4.</w:t>
      </w:r>
      <w:r w:rsidRPr="00331974">
        <w:rPr>
          <w:rFonts w:ascii="宋体" w:eastAsia="宋体" w:hAnsi="宋体" w:cs="宋体" w:hint="eastAsia"/>
          <w:color w:val="000000"/>
          <w:kern w:val="0"/>
          <w:szCs w:val="21"/>
        </w:rPr>
        <w:t>教学方法：</w:t>
      </w:r>
      <w:r w:rsidRPr="00331974">
        <w:rPr>
          <w:rFonts w:ascii="宋体" w:eastAsia="宋体" w:hAnsi="宋体" w:hint="eastAsia"/>
          <w:szCs w:val="21"/>
        </w:rPr>
        <w:t>以讲解为主，同时采用学生提问、教师提问、课堂讨论和课后延伸阅读的教学方法。</w:t>
      </w:r>
    </w:p>
    <w:p w14:paraId="5E02FDCB" w14:textId="77777777" w:rsidR="003C3252" w:rsidRPr="00331974" w:rsidRDefault="003C3252" w:rsidP="003C3252">
      <w:pPr>
        <w:widowControl/>
        <w:jc w:val="left"/>
        <w:rPr>
          <w:rFonts w:ascii="宋体" w:eastAsia="宋体" w:hAnsi="宋体" w:cs="TimesNewRomanPSMT"/>
          <w:color w:val="000000"/>
          <w:kern w:val="0"/>
          <w:szCs w:val="21"/>
        </w:rPr>
      </w:pPr>
      <w:r w:rsidRPr="00331974">
        <w:rPr>
          <w:rFonts w:ascii="宋体" w:eastAsia="宋体" w:hAnsi="宋体" w:cs="TimesNewRomanPSMT"/>
          <w:color w:val="000000"/>
          <w:kern w:val="0"/>
          <w:szCs w:val="21"/>
        </w:rPr>
        <w:t>5.</w:t>
      </w:r>
      <w:r w:rsidRPr="00331974">
        <w:rPr>
          <w:rFonts w:ascii="宋体" w:eastAsia="宋体" w:hAnsi="宋体" w:cs="TimesNewRomanPSMT" w:hint="eastAsia"/>
          <w:color w:val="000000"/>
          <w:kern w:val="0"/>
          <w:szCs w:val="21"/>
        </w:rPr>
        <w:t>教学评价：学生提问和回答问题的情况</w:t>
      </w:r>
      <w:r w:rsidRPr="00B4789E">
        <w:rPr>
          <w:rFonts w:ascii="宋体" w:eastAsia="宋体" w:hAnsi="宋体" w:hint="eastAsia"/>
          <w:szCs w:val="21"/>
        </w:rPr>
        <w:t>；课后作业的成绩</w:t>
      </w:r>
      <w:r>
        <w:rPr>
          <w:rFonts w:ascii="宋体" w:eastAsia="宋体" w:hAnsi="宋体" w:cs="TimesNewRomanPSMT" w:hint="eastAsia"/>
          <w:color w:val="000000"/>
          <w:kern w:val="0"/>
          <w:szCs w:val="21"/>
        </w:rPr>
        <w:t>。</w:t>
      </w:r>
    </w:p>
    <w:p w14:paraId="33CF437E" w14:textId="77777777" w:rsidR="004B6F67" w:rsidRPr="00331974" w:rsidRDefault="00501BBA" w:rsidP="00501BBA">
      <w:pPr>
        <w:widowControl/>
        <w:jc w:val="left"/>
        <w:rPr>
          <w:rFonts w:ascii="宋体" w:eastAsia="宋体" w:hAnsi="宋体"/>
          <w:szCs w:val="21"/>
        </w:rPr>
      </w:pPr>
      <w:r>
        <w:rPr>
          <w:rFonts w:ascii="宋体" w:eastAsia="宋体" w:hAnsi="宋体" w:cs="TimesNewRomanPSMT" w:hint="eastAsia"/>
          <w:color w:val="000000"/>
          <w:kern w:val="0"/>
          <w:szCs w:val="21"/>
        </w:rPr>
        <w:t>6</w:t>
      </w:r>
      <w:r w:rsidR="004B6F67" w:rsidRPr="00331974">
        <w:rPr>
          <w:rFonts w:ascii="宋体" w:eastAsia="宋体" w:hAnsi="宋体" w:cs="TimesNewRomanPSMT"/>
          <w:color w:val="000000"/>
          <w:kern w:val="0"/>
          <w:szCs w:val="21"/>
        </w:rPr>
        <w:t>.</w:t>
      </w:r>
      <w:r w:rsidR="003C3252" w:rsidRPr="003C3252">
        <w:rPr>
          <w:rFonts w:ascii="宋体" w:eastAsia="宋体" w:hAnsi="宋体" w:hint="eastAsia"/>
          <w:szCs w:val="21"/>
        </w:rPr>
        <w:t xml:space="preserve"> </w:t>
      </w:r>
      <w:r w:rsidR="003C3252" w:rsidRPr="00331974">
        <w:rPr>
          <w:rFonts w:ascii="宋体" w:eastAsia="宋体" w:hAnsi="宋体" w:hint="eastAsia"/>
          <w:szCs w:val="21"/>
        </w:rPr>
        <w:t>思考题：</w:t>
      </w:r>
      <w:r w:rsidR="004B6F67" w:rsidRPr="00331974">
        <w:rPr>
          <w:rFonts w:ascii="宋体" w:eastAsia="宋体" w:hAnsi="宋体" w:hint="eastAsia"/>
          <w:szCs w:val="21"/>
        </w:rPr>
        <w:t>判断</w:t>
      </w:r>
      <w:proofErr w:type="gramStart"/>
      <w:r w:rsidR="004B6F67" w:rsidRPr="00331974">
        <w:rPr>
          <w:rFonts w:ascii="宋体" w:eastAsia="宋体" w:hAnsi="宋体" w:hint="eastAsia"/>
          <w:szCs w:val="21"/>
        </w:rPr>
        <w:t>酶反应</w:t>
      </w:r>
      <w:proofErr w:type="gramEnd"/>
      <w:r w:rsidR="004B6F67" w:rsidRPr="00331974">
        <w:rPr>
          <w:rFonts w:ascii="宋体" w:eastAsia="宋体" w:hAnsi="宋体" w:hint="eastAsia"/>
          <w:szCs w:val="21"/>
        </w:rPr>
        <w:t>初速度的标准是什么？</w:t>
      </w:r>
    </w:p>
    <w:p w14:paraId="315CFE15" w14:textId="77777777" w:rsidR="004B6F67" w:rsidRPr="00501BBA" w:rsidRDefault="004B6F67" w:rsidP="001F5CCE">
      <w:pPr>
        <w:widowControl/>
        <w:spacing w:beforeLines="50" w:before="156" w:afterLines="50" w:after="156"/>
        <w:jc w:val="left"/>
        <w:rPr>
          <w:rFonts w:ascii="黑体" w:eastAsia="黑体" w:hAnsi="黑体" w:cs="Times New Roman"/>
          <w:b/>
          <w:sz w:val="24"/>
          <w:szCs w:val="24"/>
        </w:rPr>
      </w:pPr>
      <w:r w:rsidRPr="00501BBA">
        <w:rPr>
          <w:rFonts w:ascii="黑体" w:eastAsia="黑体" w:hAnsi="黑体" w:cs="Times New Roman" w:hint="eastAsia"/>
          <w:b/>
          <w:sz w:val="24"/>
          <w:szCs w:val="24"/>
        </w:rPr>
        <w:t>第九章 酶与细胞的固定化</w:t>
      </w:r>
      <w:r w:rsidR="00501BBA">
        <w:rPr>
          <w:rFonts w:ascii="黑体" w:eastAsia="黑体" w:hAnsi="黑体" w:cs="Times New Roman" w:hint="eastAsia"/>
          <w:b/>
          <w:sz w:val="24"/>
          <w:szCs w:val="24"/>
        </w:rPr>
        <w:t>及其应用</w:t>
      </w:r>
    </w:p>
    <w:p w14:paraId="578C4624" w14:textId="77777777" w:rsidR="004B6F67" w:rsidRPr="00331974" w:rsidRDefault="00DF2FA2"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1.</w:t>
      </w:r>
      <w:r w:rsidRPr="00331974">
        <w:rPr>
          <w:rFonts w:ascii="宋体" w:eastAsia="宋体" w:hAnsi="宋体" w:cs="宋体" w:hint="eastAsia"/>
          <w:color w:val="000000"/>
          <w:kern w:val="0"/>
          <w:szCs w:val="21"/>
        </w:rPr>
        <w:t>教学目标：</w:t>
      </w:r>
      <w:r w:rsidR="004B6F67" w:rsidRPr="00331974">
        <w:rPr>
          <w:rFonts w:ascii="宋体" w:eastAsia="宋体" w:hAnsi="宋体" w:hint="eastAsia"/>
          <w:szCs w:val="21"/>
        </w:rPr>
        <w:t>掌握固定化酶和细胞的概念和酶和细胞固定化方法。熟悉固定化酶和细胞的应用。了解固定化酰化酶的方法和应用，以及血糖试纸、血糖仪和谷歌眼镜的原理和应用。</w:t>
      </w:r>
    </w:p>
    <w:p w14:paraId="3B6BBD1A" w14:textId="77777777" w:rsidR="00DF2FA2" w:rsidRPr="00331974" w:rsidRDefault="00DF2FA2" w:rsidP="00501BBA">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2.</w:t>
      </w:r>
      <w:r w:rsidRPr="00331974">
        <w:rPr>
          <w:rFonts w:ascii="宋体" w:eastAsia="宋体" w:hAnsi="宋体" w:cs="宋体" w:hint="eastAsia"/>
          <w:color w:val="000000"/>
          <w:kern w:val="0"/>
          <w:szCs w:val="21"/>
        </w:rPr>
        <w:t>教学重难点：</w:t>
      </w:r>
      <w:r w:rsidR="004B6F67" w:rsidRPr="00331974">
        <w:rPr>
          <w:rFonts w:ascii="宋体" w:eastAsia="宋体" w:hAnsi="宋体" w:hint="eastAsia"/>
          <w:szCs w:val="21"/>
        </w:rPr>
        <w:t>酶和细胞固定化方法</w:t>
      </w:r>
      <w:r w:rsidR="003C3252">
        <w:rPr>
          <w:rFonts w:ascii="宋体" w:eastAsia="宋体" w:hAnsi="宋体" w:hint="eastAsia"/>
          <w:szCs w:val="21"/>
        </w:rPr>
        <w:t>。</w:t>
      </w:r>
    </w:p>
    <w:p w14:paraId="2F42691C" w14:textId="77777777" w:rsidR="00DF2FA2" w:rsidRPr="00331974" w:rsidRDefault="00DF2FA2" w:rsidP="00501BBA">
      <w:pPr>
        <w:widowControl/>
        <w:jc w:val="left"/>
        <w:rPr>
          <w:rFonts w:ascii="宋体" w:eastAsia="宋体" w:hAnsi="宋体" w:cs="宋体"/>
          <w:color w:val="000000"/>
          <w:kern w:val="0"/>
          <w:szCs w:val="21"/>
        </w:rPr>
      </w:pPr>
      <w:r w:rsidRPr="00331974">
        <w:rPr>
          <w:rFonts w:ascii="宋体" w:eastAsia="宋体" w:hAnsi="宋体" w:cs="TimesNewRomanPSMT"/>
          <w:color w:val="000000"/>
          <w:kern w:val="0"/>
          <w:szCs w:val="21"/>
        </w:rPr>
        <w:t>3.</w:t>
      </w:r>
      <w:r w:rsidRPr="00331974">
        <w:rPr>
          <w:rFonts w:ascii="宋体" w:eastAsia="宋体" w:hAnsi="宋体" w:cs="宋体" w:hint="eastAsia"/>
          <w:color w:val="000000"/>
          <w:kern w:val="0"/>
          <w:szCs w:val="21"/>
        </w:rPr>
        <w:t>教学内容：</w:t>
      </w:r>
      <w:r w:rsidR="004B6F67" w:rsidRPr="00331974">
        <w:rPr>
          <w:rFonts w:ascii="宋体" w:eastAsia="宋体" w:hAnsi="宋体" w:hint="eastAsia"/>
          <w:szCs w:val="21"/>
        </w:rPr>
        <w:t>本章介绍了酶和细胞固定化方法，固定化酶的性质及表征，固定化细胞和原生质体以及固定化酶和细胞的应用。在本章中通过固定化酰化酶、血糖试纸、血糖仪和谷歌眼镜的实例分析，来阐明酶和细胞固定化方法、技术和应用。</w:t>
      </w:r>
    </w:p>
    <w:p w14:paraId="21C728C5" w14:textId="77777777" w:rsidR="004B6F67" w:rsidRPr="00331974" w:rsidRDefault="004B6F67" w:rsidP="00331974">
      <w:pPr>
        <w:autoSpaceDE w:val="0"/>
        <w:autoSpaceDN w:val="0"/>
        <w:adjustRightInd w:val="0"/>
        <w:snapToGrid w:val="0"/>
        <w:rPr>
          <w:rFonts w:ascii="宋体" w:eastAsia="宋体" w:hAnsi="宋体"/>
          <w:szCs w:val="21"/>
        </w:rPr>
      </w:pPr>
      <w:r w:rsidRPr="00331974">
        <w:rPr>
          <w:rFonts w:ascii="宋体" w:eastAsia="宋体" w:hAnsi="宋体" w:cs="TimesNewRomanPSMT"/>
          <w:color w:val="000000"/>
          <w:kern w:val="0"/>
          <w:szCs w:val="21"/>
        </w:rPr>
        <w:t>4.</w:t>
      </w:r>
      <w:r w:rsidRPr="00331974">
        <w:rPr>
          <w:rFonts w:ascii="宋体" w:eastAsia="宋体" w:hAnsi="宋体" w:cs="宋体" w:hint="eastAsia"/>
          <w:color w:val="000000"/>
          <w:kern w:val="0"/>
          <w:szCs w:val="21"/>
        </w:rPr>
        <w:t>教学方法：</w:t>
      </w:r>
      <w:r w:rsidRPr="00331974">
        <w:rPr>
          <w:rFonts w:ascii="宋体" w:eastAsia="宋体" w:hAnsi="宋体" w:hint="eastAsia"/>
          <w:szCs w:val="21"/>
        </w:rPr>
        <w:t>以讲解为主，同时采用学生提问、教师提问、课堂讨论和课后延伸阅读的教学方法。</w:t>
      </w:r>
    </w:p>
    <w:p w14:paraId="7073DFFC" w14:textId="77777777" w:rsidR="003C3252" w:rsidRPr="00331974" w:rsidRDefault="003C3252" w:rsidP="003C3252">
      <w:pPr>
        <w:widowControl/>
        <w:jc w:val="left"/>
        <w:rPr>
          <w:rFonts w:ascii="宋体" w:eastAsia="宋体" w:hAnsi="宋体" w:cs="TimesNewRomanPSMT"/>
          <w:color w:val="000000"/>
          <w:kern w:val="0"/>
          <w:szCs w:val="21"/>
        </w:rPr>
      </w:pPr>
      <w:r w:rsidRPr="00331974">
        <w:rPr>
          <w:rFonts w:ascii="宋体" w:eastAsia="宋体" w:hAnsi="宋体" w:cs="TimesNewRomanPSMT"/>
          <w:color w:val="000000"/>
          <w:kern w:val="0"/>
          <w:szCs w:val="21"/>
        </w:rPr>
        <w:t>5.</w:t>
      </w:r>
      <w:r w:rsidRPr="00331974">
        <w:rPr>
          <w:rFonts w:ascii="宋体" w:eastAsia="宋体" w:hAnsi="宋体" w:cs="TimesNewRomanPSMT" w:hint="eastAsia"/>
          <w:color w:val="000000"/>
          <w:kern w:val="0"/>
          <w:szCs w:val="21"/>
        </w:rPr>
        <w:t>教学评价：学生提问和回答问题的情况</w:t>
      </w:r>
      <w:r w:rsidRPr="00B4789E">
        <w:rPr>
          <w:rFonts w:ascii="宋体" w:eastAsia="宋体" w:hAnsi="宋体" w:hint="eastAsia"/>
          <w:szCs w:val="21"/>
        </w:rPr>
        <w:t>；课后作业的成绩</w:t>
      </w:r>
      <w:r>
        <w:rPr>
          <w:rFonts w:ascii="宋体" w:eastAsia="宋体" w:hAnsi="宋体" w:cs="TimesNewRomanPSMT" w:hint="eastAsia"/>
          <w:color w:val="000000"/>
          <w:kern w:val="0"/>
          <w:szCs w:val="21"/>
        </w:rPr>
        <w:t>。</w:t>
      </w:r>
    </w:p>
    <w:p w14:paraId="2864BF42" w14:textId="77777777" w:rsidR="004B6F67" w:rsidRPr="00331974" w:rsidRDefault="00501BBA" w:rsidP="00331974">
      <w:pPr>
        <w:autoSpaceDE w:val="0"/>
        <w:autoSpaceDN w:val="0"/>
        <w:adjustRightInd w:val="0"/>
        <w:snapToGrid w:val="0"/>
        <w:rPr>
          <w:rFonts w:ascii="宋体" w:eastAsia="宋体" w:hAnsi="宋体"/>
          <w:szCs w:val="21"/>
        </w:rPr>
      </w:pPr>
      <w:r>
        <w:rPr>
          <w:rFonts w:ascii="宋体" w:eastAsia="宋体" w:hAnsi="宋体" w:cs="TimesNewRomanPSMT" w:hint="eastAsia"/>
          <w:color w:val="000000"/>
          <w:kern w:val="0"/>
          <w:szCs w:val="21"/>
        </w:rPr>
        <w:t>6</w:t>
      </w:r>
      <w:r w:rsidR="004B6F67" w:rsidRPr="00331974">
        <w:rPr>
          <w:rFonts w:ascii="宋体" w:eastAsia="宋体" w:hAnsi="宋体" w:cs="TimesNewRomanPSMT"/>
          <w:color w:val="000000"/>
          <w:kern w:val="0"/>
          <w:szCs w:val="21"/>
        </w:rPr>
        <w:t>.</w:t>
      </w:r>
      <w:r w:rsidR="004B6F67" w:rsidRPr="00331974">
        <w:rPr>
          <w:rFonts w:ascii="宋体" w:eastAsia="宋体" w:hAnsi="宋体" w:hint="eastAsia"/>
          <w:szCs w:val="21"/>
        </w:rPr>
        <w:t xml:space="preserve">思考题：和游离酶相比，固定化酶有何优点？ </w:t>
      </w:r>
    </w:p>
    <w:p w14:paraId="3C0A126E" w14:textId="77777777" w:rsidR="00DF2FA2" w:rsidRPr="00501BBA" w:rsidRDefault="00313A87" w:rsidP="001F5CCE">
      <w:pPr>
        <w:widowControl/>
        <w:spacing w:beforeLines="50" w:before="156" w:afterLines="50" w:after="156"/>
        <w:ind w:firstLineChars="200" w:firstLine="562"/>
        <w:jc w:val="left"/>
        <w:rPr>
          <w:rFonts w:ascii="宋体" w:eastAsia="宋体" w:hAnsi="宋体"/>
          <w:szCs w:val="21"/>
        </w:rPr>
      </w:pPr>
      <w:r w:rsidRPr="00313A87">
        <w:rPr>
          <w:rFonts w:ascii="黑体" w:eastAsia="黑体" w:hAnsi="黑体" w:hint="eastAsia"/>
          <w:b/>
          <w:sz w:val="28"/>
          <w:szCs w:val="28"/>
        </w:rPr>
        <w:t>四、学时分配</w:t>
      </w:r>
    </w:p>
    <w:p w14:paraId="6971DC6D" w14:textId="77777777" w:rsidR="00313A87" w:rsidRPr="00CA53B2" w:rsidRDefault="00DD7B5F" w:rsidP="001F5CCE">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547"/>
        <w:gridCol w:w="3402"/>
        <w:gridCol w:w="2347"/>
      </w:tblGrid>
      <w:tr w:rsidR="00CA53B2" w14:paraId="7531A474" w14:textId="77777777" w:rsidTr="00501BBA">
        <w:trPr>
          <w:trHeight w:val="340"/>
          <w:jc w:val="center"/>
        </w:trPr>
        <w:tc>
          <w:tcPr>
            <w:tcW w:w="2547" w:type="dxa"/>
            <w:vAlign w:val="center"/>
          </w:tcPr>
          <w:p w14:paraId="502232F7" w14:textId="77777777" w:rsidR="00CA53B2" w:rsidRPr="0034254B" w:rsidRDefault="00CA53B2" w:rsidP="001F5CCE">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402" w:type="dxa"/>
            <w:vAlign w:val="center"/>
          </w:tcPr>
          <w:p w14:paraId="4B0A00C0" w14:textId="77777777" w:rsidR="00CA53B2" w:rsidRPr="0034254B" w:rsidRDefault="00CA53B2" w:rsidP="001F5CCE">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347" w:type="dxa"/>
            <w:vAlign w:val="center"/>
          </w:tcPr>
          <w:p w14:paraId="59CBA97A" w14:textId="77777777" w:rsidR="00CA53B2" w:rsidRPr="0034254B" w:rsidRDefault="00CA53B2" w:rsidP="001F5CCE">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4B6F67" w14:paraId="1AB48157" w14:textId="77777777" w:rsidTr="00501BBA">
        <w:trPr>
          <w:trHeight w:val="340"/>
          <w:jc w:val="center"/>
        </w:trPr>
        <w:tc>
          <w:tcPr>
            <w:tcW w:w="2547" w:type="dxa"/>
            <w:vAlign w:val="center"/>
          </w:tcPr>
          <w:p w14:paraId="0C7EEF01" w14:textId="77777777" w:rsidR="004B6F67" w:rsidRPr="0034254B" w:rsidRDefault="004B6F67" w:rsidP="001F5CCE">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3402" w:type="dxa"/>
            <w:vAlign w:val="center"/>
          </w:tcPr>
          <w:p w14:paraId="7CA3AC63" w14:textId="77777777" w:rsidR="004B6F67" w:rsidRPr="00544757" w:rsidRDefault="004B6F67" w:rsidP="001F5CCE">
            <w:pPr>
              <w:widowControl/>
              <w:spacing w:beforeLines="50" w:before="156" w:afterLines="50" w:after="156"/>
              <w:jc w:val="center"/>
              <w:rPr>
                <w:rFonts w:ascii="宋体" w:eastAsia="宋体" w:hAnsi="宋体"/>
              </w:rPr>
            </w:pPr>
            <w:r w:rsidRPr="00544757">
              <w:rPr>
                <w:rFonts w:ascii="宋体" w:eastAsia="宋体" w:hAnsi="宋体" w:hint="eastAsia"/>
              </w:rPr>
              <w:t>绪论</w:t>
            </w:r>
          </w:p>
        </w:tc>
        <w:tc>
          <w:tcPr>
            <w:tcW w:w="2347" w:type="dxa"/>
            <w:vAlign w:val="center"/>
          </w:tcPr>
          <w:p w14:paraId="2E19468E" w14:textId="77777777" w:rsidR="004B6F67" w:rsidRPr="0034254B" w:rsidRDefault="004B6F67" w:rsidP="001F5CCE">
            <w:pPr>
              <w:widowControl/>
              <w:spacing w:beforeLines="50" w:before="156" w:afterLines="50" w:after="156"/>
              <w:jc w:val="center"/>
              <w:rPr>
                <w:rFonts w:ascii="宋体" w:eastAsia="宋体" w:hAnsi="宋体"/>
              </w:rPr>
            </w:pPr>
            <w:r>
              <w:rPr>
                <w:rFonts w:ascii="宋体" w:eastAsia="宋体" w:hAnsi="宋体" w:hint="eastAsia"/>
              </w:rPr>
              <w:t>2</w:t>
            </w:r>
          </w:p>
        </w:tc>
      </w:tr>
      <w:tr w:rsidR="004B6F67" w14:paraId="11741851" w14:textId="77777777" w:rsidTr="00501BBA">
        <w:trPr>
          <w:trHeight w:val="340"/>
          <w:jc w:val="center"/>
        </w:trPr>
        <w:tc>
          <w:tcPr>
            <w:tcW w:w="2547" w:type="dxa"/>
            <w:vAlign w:val="center"/>
          </w:tcPr>
          <w:p w14:paraId="19D2B296" w14:textId="77777777" w:rsidR="004B6F67" w:rsidRPr="0034254B" w:rsidRDefault="004B6F67" w:rsidP="001F5CCE">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402" w:type="dxa"/>
            <w:vAlign w:val="center"/>
          </w:tcPr>
          <w:p w14:paraId="4319DF03" w14:textId="77777777" w:rsidR="004B6F67" w:rsidRPr="00544757" w:rsidRDefault="004B6F67" w:rsidP="001F5CCE">
            <w:pPr>
              <w:widowControl/>
              <w:spacing w:beforeLines="50" w:before="156" w:afterLines="50" w:after="156"/>
              <w:jc w:val="center"/>
              <w:rPr>
                <w:rFonts w:ascii="宋体" w:eastAsia="宋体" w:hAnsi="宋体"/>
              </w:rPr>
            </w:pPr>
            <w:r w:rsidRPr="00544757">
              <w:rPr>
                <w:rFonts w:ascii="宋体" w:eastAsia="宋体" w:hAnsi="宋体" w:hint="eastAsia"/>
              </w:rPr>
              <w:t>蛋白质结构和功能</w:t>
            </w:r>
          </w:p>
        </w:tc>
        <w:tc>
          <w:tcPr>
            <w:tcW w:w="2347" w:type="dxa"/>
            <w:vAlign w:val="center"/>
          </w:tcPr>
          <w:p w14:paraId="528D4A9C" w14:textId="77777777" w:rsidR="004B6F67" w:rsidRPr="0034254B" w:rsidRDefault="001374C7" w:rsidP="001F5CCE">
            <w:pPr>
              <w:widowControl/>
              <w:spacing w:beforeLines="50" w:before="156" w:afterLines="50" w:after="156"/>
              <w:jc w:val="center"/>
              <w:rPr>
                <w:rFonts w:ascii="宋体" w:eastAsia="宋体" w:hAnsi="宋体"/>
              </w:rPr>
            </w:pPr>
            <w:r>
              <w:rPr>
                <w:rFonts w:ascii="宋体" w:eastAsia="宋体" w:hAnsi="宋体" w:hint="eastAsia"/>
              </w:rPr>
              <w:t>4</w:t>
            </w:r>
          </w:p>
        </w:tc>
      </w:tr>
      <w:tr w:rsidR="004B6F67" w14:paraId="3E492DFC" w14:textId="77777777" w:rsidTr="00501BBA">
        <w:trPr>
          <w:trHeight w:val="340"/>
          <w:jc w:val="center"/>
        </w:trPr>
        <w:tc>
          <w:tcPr>
            <w:tcW w:w="2547" w:type="dxa"/>
            <w:vAlign w:val="center"/>
          </w:tcPr>
          <w:p w14:paraId="2DD5A681" w14:textId="77777777" w:rsidR="004B6F67" w:rsidRPr="0034254B" w:rsidRDefault="004B6F67" w:rsidP="001F5CCE">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402" w:type="dxa"/>
            <w:vAlign w:val="center"/>
          </w:tcPr>
          <w:p w14:paraId="78617CD9" w14:textId="77777777" w:rsidR="004B6F67" w:rsidRPr="00544757" w:rsidRDefault="004B6F67" w:rsidP="001F5CCE">
            <w:pPr>
              <w:widowControl/>
              <w:spacing w:beforeLines="50" w:before="156" w:afterLines="50" w:after="156"/>
              <w:jc w:val="center"/>
              <w:rPr>
                <w:rFonts w:ascii="宋体" w:eastAsia="宋体" w:hAnsi="宋体"/>
              </w:rPr>
            </w:pPr>
            <w:r w:rsidRPr="00544757">
              <w:rPr>
                <w:rFonts w:ascii="宋体" w:eastAsia="宋体" w:hAnsi="宋体" w:hint="eastAsia"/>
              </w:rPr>
              <w:t>蛋白质折叠机制</w:t>
            </w:r>
          </w:p>
        </w:tc>
        <w:tc>
          <w:tcPr>
            <w:tcW w:w="2347" w:type="dxa"/>
            <w:vAlign w:val="center"/>
          </w:tcPr>
          <w:p w14:paraId="4EFF96CE" w14:textId="77777777" w:rsidR="004B6F67" w:rsidRPr="0034254B" w:rsidRDefault="001374C7" w:rsidP="001F5CCE">
            <w:pPr>
              <w:widowControl/>
              <w:spacing w:beforeLines="50" w:before="156" w:afterLines="50" w:after="156"/>
              <w:jc w:val="center"/>
              <w:rPr>
                <w:rFonts w:ascii="宋体" w:eastAsia="宋体" w:hAnsi="宋体"/>
              </w:rPr>
            </w:pPr>
            <w:r>
              <w:rPr>
                <w:rFonts w:ascii="宋体" w:eastAsia="宋体" w:hAnsi="宋体" w:hint="eastAsia"/>
              </w:rPr>
              <w:t>4</w:t>
            </w:r>
          </w:p>
        </w:tc>
      </w:tr>
      <w:tr w:rsidR="004B6F67" w14:paraId="5257F622" w14:textId="77777777" w:rsidTr="00501BBA">
        <w:trPr>
          <w:trHeight w:val="340"/>
          <w:jc w:val="center"/>
        </w:trPr>
        <w:tc>
          <w:tcPr>
            <w:tcW w:w="2547" w:type="dxa"/>
            <w:vAlign w:val="center"/>
          </w:tcPr>
          <w:p w14:paraId="1875EB86" w14:textId="77777777" w:rsidR="004B6F67" w:rsidRPr="0034254B" w:rsidRDefault="004B6F67" w:rsidP="001F5CCE">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402" w:type="dxa"/>
            <w:vAlign w:val="center"/>
          </w:tcPr>
          <w:p w14:paraId="7ED93863" w14:textId="77777777" w:rsidR="004B6F67" w:rsidRPr="00544757" w:rsidRDefault="004B6F67" w:rsidP="001F5CCE">
            <w:pPr>
              <w:widowControl/>
              <w:spacing w:beforeLines="50" w:before="156" w:afterLines="50" w:after="156"/>
              <w:jc w:val="center"/>
              <w:rPr>
                <w:rFonts w:ascii="宋体" w:eastAsia="宋体" w:hAnsi="宋体"/>
              </w:rPr>
            </w:pPr>
            <w:r w:rsidRPr="00544757">
              <w:rPr>
                <w:rFonts w:ascii="宋体" w:eastAsia="宋体" w:hAnsi="宋体" w:hint="eastAsia"/>
              </w:rPr>
              <w:t>蛋白质结构的解析</w:t>
            </w:r>
          </w:p>
        </w:tc>
        <w:tc>
          <w:tcPr>
            <w:tcW w:w="2347" w:type="dxa"/>
            <w:vAlign w:val="center"/>
          </w:tcPr>
          <w:p w14:paraId="6E551D75" w14:textId="77777777" w:rsidR="004B6F67" w:rsidRPr="0034254B" w:rsidRDefault="001374C7" w:rsidP="001F5CCE">
            <w:pPr>
              <w:widowControl/>
              <w:spacing w:beforeLines="50" w:before="156" w:afterLines="50" w:after="156"/>
              <w:jc w:val="center"/>
              <w:rPr>
                <w:rFonts w:ascii="宋体" w:eastAsia="宋体" w:hAnsi="宋体"/>
              </w:rPr>
            </w:pPr>
            <w:r>
              <w:rPr>
                <w:rFonts w:ascii="宋体" w:eastAsia="宋体" w:hAnsi="宋体" w:hint="eastAsia"/>
              </w:rPr>
              <w:t>2</w:t>
            </w:r>
          </w:p>
        </w:tc>
      </w:tr>
      <w:tr w:rsidR="004B6F67" w14:paraId="4E914EE1" w14:textId="77777777" w:rsidTr="00501BBA">
        <w:trPr>
          <w:trHeight w:val="340"/>
          <w:jc w:val="center"/>
        </w:trPr>
        <w:tc>
          <w:tcPr>
            <w:tcW w:w="2547" w:type="dxa"/>
            <w:vAlign w:val="center"/>
          </w:tcPr>
          <w:p w14:paraId="138A4E18" w14:textId="77777777" w:rsidR="004B6F67" w:rsidRPr="0034254B" w:rsidRDefault="004B6F67" w:rsidP="001F5CCE">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3402" w:type="dxa"/>
            <w:vAlign w:val="center"/>
          </w:tcPr>
          <w:p w14:paraId="3BE2BD18" w14:textId="77777777" w:rsidR="004B6F67" w:rsidRPr="00544757" w:rsidRDefault="004B6F67" w:rsidP="001F5CCE">
            <w:pPr>
              <w:widowControl/>
              <w:spacing w:beforeLines="50" w:before="156" w:afterLines="50" w:after="156"/>
              <w:jc w:val="center"/>
              <w:rPr>
                <w:rFonts w:ascii="宋体" w:eastAsia="宋体" w:hAnsi="宋体"/>
              </w:rPr>
            </w:pPr>
            <w:r w:rsidRPr="00544757">
              <w:rPr>
                <w:rFonts w:ascii="宋体" w:eastAsia="宋体" w:hAnsi="宋体" w:hint="eastAsia"/>
              </w:rPr>
              <w:t>蛋白质</w:t>
            </w:r>
            <w:r w:rsidR="00501BBA" w:rsidRPr="00544757">
              <w:rPr>
                <w:rFonts w:ascii="宋体" w:eastAsia="宋体" w:hAnsi="宋体" w:hint="eastAsia"/>
              </w:rPr>
              <w:t>结构和功能</w:t>
            </w:r>
            <w:r w:rsidRPr="00544757">
              <w:rPr>
                <w:rFonts w:ascii="宋体" w:eastAsia="宋体" w:hAnsi="宋体" w:hint="eastAsia"/>
              </w:rPr>
              <w:t>的设计和改造</w:t>
            </w:r>
          </w:p>
        </w:tc>
        <w:tc>
          <w:tcPr>
            <w:tcW w:w="2347" w:type="dxa"/>
            <w:vAlign w:val="center"/>
          </w:tcPr>
          <w:p w14:paraId="047D1B69" w14:textId="77777777" w:rsidR="004B6F67" w:rsidRPr="0034254B" w:rsidRDefault="001374C7" w:rsidP="001F5CCE">
            <w:pPr>
              <w:widowControl/>
              <w:spacing w:beforeLines="50" w:before="156" w:afterLines="50" w:after="156"/>
              <w:jc w:val="center"/>
              <w:rPr>
                <w:rFonts w:ascii="宋体" w:eastAsia="宋体" w:hAnsi="宋体"/>
              </w:rPr>
            </w:pPr>
            <w:r>
              <w:rPr>
                <w:rFonts w:ascii="宋体" w:eastAsia="宋体" w:hAnsi="宋体" w:hint="eastAsia"/>
              </w:rPr>
              <w:t>28</w:t>
            </w:r>
          </w:p>
        </w:tc>
      </w:tr>
      <w:tr w:rsidR="004B6F67" w14:paraId="5ED0F694" w14:textId="77777777" w:rsidTr="00501BBA">
        <w:trPr>
          <w:trHeight w:val="340"/>
          <w:jc w:val="center"/>
        </w:trPr>
        <w:tc>
          <w:tcPr>
            <w:tcW w:w="2547" w:type="dxa"/>
            <w:vAlign w:val="center"/>
          </w:tcPr>
          <w:p w14:paraId="378BEF5F" w14:textId="77777777" w:rsidR="004B6F67" w:rsidRPr="0034254B" w:rsidRDefault="004B6F67" w:rsidP="001F5CCE">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第六章</w:t>
            </w:r>
          </w:p>
        </w:tc>
        <w:tc>
          <w:tcPr>
            <w:tcW w:w="3402" w:type="dxa"/>
            <w:vAlign w:val="center"/>
          </w:tcPr>
          <w:p w14:paraId="0E6ADCFE" w14:textId="77777777" w:rsidR="004B6F67" w:rsidRPr="00544757" w:rsidRDefault="004B6F67" w:rsidP="001F5CCE">
            <w:pPr>
              <w:widowControl/>
              <w:spacing w:beforeLines="50" w:before="156" w:afterLines="50" w:after="156"/>
              <w:jc w:val="center"/>
              <w:rPr>
                <w:rFonts w:ascii="宋体" w:eastAsia="宋体" w:hAnsi="宋体"/>
              </w:rPr>
            </w:pPr>
            <w:r w:rsidRPr="00544757">
              <w:rPr>
                <w:rFonts w:ascii="宋体" w:eastAsia="宋体" w:hAnsi="宋体" w:hint="eastAsia"/>
              </w:rPr>
              <w:t>蛋白质与酶的表达和生产</w:t>
            </w:r>
          </w:p>
        </w:tc>
        <w:tc>
          <w:tcPr>
            <w:tcW w:w="2347" w:type="dxa"/>
            <w:vAlign w:val="center"/>
          </w:tcPr>
          <w:p w14:paraId="34ACA8B5" w14:textId="77777777" w:rsidR="004B6F67" w:rsidRPr="0034254B" w:rsidRDefault="001374C7" w:rsidP="001F5CCE">
            <w:pPr>
              <w:widowControl/>
              <w:spacing w:beforeLines="50" w:before="156" w:afterLines="50" w:after="156"/>
              <w:jc w:val="center"/>
              <w:rPr>
                <w:rFonts w:ascii="宋体" w:eastAsia="宋体" w:hAnsi="宋体"/>
              </w:rPr>
            </w:pPr>
            <w:r>
              <w:rPr>
                <w:rFonts w:ascii="宋体" w:eastAsia="宋体" w:hAnsi="宋体" w:hint="eastAsia"/>
              </w:rPr>
              <w:t>4</w:t>
            </w:r>
          </w:p>
        </w:tc>
      </w:tr>
      <w:tr w:rsidR="00501BBA" w14:paraId="113F18A1" w14:textId="77777777" w:rsidTr="00501BBA">
        <w:trPr>
          <w:trHeight w:val="340"/>
          <w:jc w:val="center"/>
        </w:trPr>
        <w:tc>
          <w:tcPr>
            <w:tcW w:w="2547" w:type="dxa"/>
            <w:vAlign w:val="center"/>
          </w:tcPr>
          <w:p w14:paraId="119068E8" w14:textId="77777777" w:rsidR="00501BBA" w:rsidRPr="0034254B" w:rsidRDefault="00501BBA" w:rsidP="001F5CC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3402" w:type="dxa"/>
            <w:vAlign w:val="center"/>
          </w:tcPr>
          <w:p w14:paraId="6C15374A" w14:textId="77777777" w:rsidR="00501BBA" w:rsidRPr="00544757" w:rsidRDefault="00501BBA" w:rsidP="001F5CCE">
            <w:pPr>
              <w:widowControl/>
              <w:spacing w:beforeLines="50" w:before="156" w:afterLines="50" w:after="156"/>
              <w:jc w:val="center"/>
              <w:rPr>
                <w:rFonts w:ascii="宋体" w:eastAsia="宋体" w:hAnsi="宋体"/>
              </w:rPr>
            </w:pPr>
            <w:r w:rsidRPr="00544757">
              <w:rPr>
                <w:rFonts w:ascii="宋体" w:eastAsia="宋体" w:hAnsi="宋体" w:hint="eastAsia"/>
              </w:rPr>
              <w:t>蛋白质的分离纯化</w:t>
            </w:r>
            <w:r w:rsidR="00AD5FEA">
              <w:rPr>
                <w:rFonts w:ascii="宋体" w:eastAsia="宋体" w:hAnsi="宋体" w:hint="eastAsia"/>
              </w:rPr>
              <w:t>、分析</w:t>
            </w:r>
            <w:r w:rsidRPr="00544757">
              <w:rPr>
                <w:rFonts w:ascii="宋体" w:eastAsia="宋体" w:hAnsi="宋体" w:hint="eastAsia"/>
              </w:rPr>
              <w:t>和鉴定</w:t>
            </w:r>
          </w:p>
        </w:tc>
        <w:tc>
          <w:tcPr>
            <w:tcW w:w="2347" w:type="dxa"/>
            <w:vAlign w:val="center"/>
          </w:tcPr>
          <w:p w14:paraId="04F6F5C4" w14:textId="77777777" w:rsidR="00501BBA" w:rsidRPr="0034254B" w:rsidRDefault="00501BBA" w:rsidP="001F5CCE">
            <w:pPr>
              <w:widowControl/>
              <w:spacing w:beforeLines="50" w:before="156" w:afterLines="50" w:after="156"/>
              <w:jc w:val="center"/>
              <w:rPr>
                <w:rFonts w:ascii="宋体" w:eastAsia="宋体" w:hAnsi="宋体"/>
              </w:rPr>
            </w:pPr>
            <w:r>
              <w:rPr>
                <w:rFonts w:ascii="宋体" w:eastAsia="宋体" w:hAnsi="宋体" w:hint="eastAsia"/>
              </w:rPr>
              <w:t>4</w:t>
            </w:r>
          </w:p>
        </w:tc>
      </w:tr>
      <w:tr w:rsidR="00501BBA" w14:paraId="67F5E841" w14:textId="77777777" w:rsidTr="00501BBA">
        <w:trPr>
          <w:trHeight w:val="340"/>
          <w:jc w:val="center"/>
        </w:trPr>
        <w:tc>
          <w:tcPr>
            <w:tcW w:w="2547" w:type="dxa"/>
            <w:vAlign w:val="center"/>
          </w:tcPr>
          <w:p w14:paraId="3CA08359" w14:textId="77777777" w:rsidR="00501BBA" w:rsidRPr="0034254B" w:rsidRDefault="00501BBA" w:rsidP="001F5CCE">
            <w:pPr>
              <w:widowControl/>
              <w:spacing w:beforeLines="50" w:before="156" w:afterLines="50" w:after="156"/>
              <w:jc w:val="center"/>
              <w:rPr>
                <w:rFonts w:ascii="宋体" w:eastAsia="宋体" w:hAnsi="宋体"/>
              </w:rPr>
            </w:pPr>
            <w:r>
              <w:rPr>
                <w:rFonts w:ascii="宋体" w:eastAsia="宋体" w:hAnsi="宋体" w:hint="eastAsia"/>
              </w:rPr>
              <w:t>第八</w:t>
            </w:r>
            <w:r w:rsidRPr="0034254B">
              <w:rPr>
                <w:rFonts w:ascii="宋体" w:eastAsia="宋体" w:hAnsi="宋体" w:hint="eastAsia"/>
              </w:rPr>
              <w:t>章</w:t>
            </w:r>
          </w:p>
        </w:tc>
        <w:tc>
          <w:tcPr>
            <w:tcW w:w="3402" w:type="dxa"/>
            <w:vAlign w:val="center"/>
          </w:tcPr>
          <w:p w14:paraId="74DBC346" w14:textId="77777777" w:rsidR="00501BBA" w:rsidRPr="00544757" w:rsidRDefault="00501BBA" w:rsidP="001F5CCE">
            <w:pPr>
              <w:widowControl/>
              <w:spacing w:beforeLines="50" w:before="156" w:afterLines="50" w:after="156"/>
              <w:jc w:val="center"/>
              <w:rPr>
                <w:rFonts w:ascii="宋体" w:eastAsia="宋体" w:hAnsi="宋体"/>
              </w:rPr>
            </w:pPr>
            <w:r w:rsidRPr="00544757">
              <w:rPr>
                <w:rFonts w:ascii="宋体" w:eastAsia="宋体" w:hAnsi="宋体" w:hint="eastAsia"/>
              </w:rPr>
              <w:t>酶反应动力学及其应用</w:t>
            </w:r>
          </w:p>
        </w:tc>
        <w:tc>
          <w:tcPr>
            <w:tcW w:w="2347" w:type="dxa"/>
            <w:vAlign w:val="center"/>
          </w:tcPr>
          <w:p w14:paraId="2DDF3B62" w14:textId="77777777" w:rsidR="00501BBA" w:rsidRPr="0034254B" w:rsidRDefault="00501BBA" w:rsidP="001F5CCE">
            <w:pPr>
              <w:widowControl/>
              <w:spacing w:beforeLines="50" w:before="156" w:afterLines="50" w:after="156"/>
              <w:jc w:val="center"/>
              <w:rPr>
                <w:rFonts w:ascii="宋体" w:eastAsia="宋体" w:hAnsi="宋体"/>
              </w:rPr>
            </w:pPr>
            <w:r>
              <w:rPr>
                <w:rFonts w:ascii="宋体" w:eastAsia="宋体" w:hAnsi="宋体" w:hint="eastAsia"/>
              </w:rPr>
              <w:t>4</w:t>
            </w:r>
          </w:p>
        </w:tc>
      </w:tr>
      <w:tr w:rsidR="00501BBA" w14:paraId="3E03E240" w14:textId="77777777" w:rsidTr="00501BBA">
        <w:trPr>
          <w:trHeight w:val="340"/>
          <w:jc w:val="center"/>
        </w:trPr>
        <w:tc>
          <w:tcPr>
            <w:tcW w:w="2547" w:type="dxa"/>
            <w:vAlign w:val="center"/>
          </w:tcPr>
          <w:p w14:paraId="5FDBF4A8" w14:textId="77777777" w:rsidR="00501BBA" w:rsidRPr="0034254B" w:rsidRDefault="00501BBA" w:rsidP="001F5CCE">
            <w:pPr>
              <w:widowControl/>
              <w:spacing w:beforeLines="50" w:before="156" w:afterLines="50" w:after="156"/>
              <w:jc w:val="center"/>
              <w:rPr>
                <w:rFonts w:ascii="宋体" w:eastAsia="宋体" w:hAnsi="宋体"/>
              </w:rPr>
            </w:pPr>
            <w:r>
              <w:rPr>
                <w:rFonts w:ascii="宋体" w:eastAsia="宋体" w:hAnsi="宋体" w:hint="eastAsia"/>
              </w:rPr>
              <w:t>第九</w:t>
            </w:r>
            <w:r w:rsidRPr="0034254B">
              <w:rPr>
                <w:rFonts w:ascii="宋体" w:eastAsia="宋体" w:hAnsi="宋体" w:hint="eastAsia"/>
              </w:rPr>
              <w:t>章</w:t>
            </w:r>
          </w:p>
        </w:tc>
        <w:tc>
          <w:tcPr>
            <w:tcW w:w="3402" w:type="dxa"/>
            <w:vAlign w:val="center"/>
          </w:tcPr>
          <w:p w14:paraId="1445B237" w14:textId="77777777" w:rsidR="00501BBA" w:rsidRPr="00544757" w:rsidRDefault="00501BBA" w:rsidP="001F5CCE">
            <w:pPr>
              <w:widowControl/>
              <w:spacing w:beforeLines="50" w:before="156" w:afterLines="50" w:after="156"/>
              <w:jc w:val="center"/>
              <w:rPr>
                <w:rFonts w:ascii="宋体" w:eastAsia="宋体" w:hAnsi="宋体"/>
              </w:rPr>
            </w:pPr>
            <w:r w:rsidRPr="00544757">
              <w:rPr>
                <w:rFonts w:ascii="宋体" w:eastAsia="宋体" w:hAnsi="宋体" w:hint="eastAsia"/>
              </w:rPr>
              <w:t>酶和蛋白质的固定化及其应用</w:t>
            </w:r>
          </w:p>
        </w:tc>
        <w:tc>
          <w:tcPr>
            <w:tcW w:w="2347" w:type="dxa"/>
            <w:vAlign w:val="center"/>
          </w:tcPr>
          <w:p w14:paraId="50D2B202" w14:textId="77777777" w:rsidR="00501BBA" w:rsidRPr="0034254B" w:rsidRDefault="00501BBA" w:rsidP="001F5CCE">
            <w:pPr>
              <w:widowControl/>
              <w:spacing w:beforeLines="50" w:before="156" w:afterLines="50" w:after="156"/>
              <w:jc w:val="center"/>
              <w:rPr>
                <w:rFonts w:ascii="宋体" w:eastAsia="宋体" w:hAnsi="宋体"/>
              </w:rPr>
            </w:pPr>
            <w:r>
              <w:rPr>
                <w:rFonts w:ascii="宋体" w:eastAsia="宋体" w:hAnsi="宋体" w:hint="eastAsia"/>
              </w:rPr>
              <w:t>2</w:t>
            </w:r>
          </w:p>
        </w:tc>
      </w:tr>
    </w:tbl>
    <w:p w14:paraId="360B7DD4" w14:textId="77777777" w:rsidR="00CA53B2" w:rsidRDefault="0034254B" w:rsidP="001F5CCE">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71E6F9EA" w14:textId="77777777" w:rsidR="0034254B" w:rsidRPr="00D504B7" w:rsidRDefault="00DD7B5F" w:rsidP="001F5CCE">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636"/>
        <w:gridCol w:w="501"/>
        <w:gridCol w:w="1276"/>
        <w:gridCol w:w="2693"/>
        <w:gridCol w:w="746"/>
        <w:gridCol w:w="1948"/>
        <w:gridCol w:w="512"/>
      </w:tblGrid>
      <w:tr w:rsidR="00D715F7" w:rsidRPr="00D715F7" w14:paraId="0B9B86C3" w14:textId="77777777" w:rsidTr="00E230A2">
        <w:trPr>
          <w:trHeight w:val="340"/>
          <w:jc w:val="center"/>
        </w:trPr>
        <w:tc>
          <w:tcPr>
            <w:tcW w:w="636" w:type="dxa"/>
            <w:vAlign w:val="center"/>
          </w:tcPr>
          <w:p w14:paraId="450E8649" w14:textId="77777777" w:rsidR="00D715F7" w:rsidRPr="00BA23F0" w:rsidRDefault="00D715F7" w:rsidP="001F5CCE">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01" w:type="dxa"/>
            <w:vAlign w:val="center"/>
          </w:tcPr>
          <w:p w14:paraId="59427729" w14:textId="77777777" w:rsidR="00D715F7" w:rsidRPr="00BA23F0" w:rsidRDefault="00D715F7" w:rsidP="001F5CCE">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276" w:type="dxa"/>
            <w:vAlign w:val="center"/>
          </w:tcPr>
          <w:p w14:paraId="65E23529" w14:textId="77777777" w:rsidR="00D715F7" w:rsidRPr="00BA23F0" w:rsidRDefault="00D715F7" w:rsidP="001F5CCE">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693" w:type="dxa"/>
            <w:vAlign w:val="center"/>
          </w:tcPr>
          <w:p w14:paraId="321E5ADC" w14:textId="77777777" w:rsidR="00D715F7" w:rsidRPr="00BA23F0" w:rsidRDefault="00D715F7" w:rsidP="001F5CCE">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46" w:type="dxa"/>
            <w:vAlign w:val="center"/>
          </w:tcPr>
          <w:p w14:paraId="51907227" w14:textId="77777777" w:rsidR="00D715F7" w:rsidRPr="00BA23F0" w:rsidRDefault="00D715F7" w:rsidP="001F5CCE">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948" w:type="dxa"/>
            <w:vAlign w:val="center"/>
          </w:tcPr>
          <w:p w14:paraId="2D781FE8" w14:textId="77777777" w:rsidR="00D715F7" w:rsidRPr="00BA23F0" w:rsidRDefault="00D715F7" w:rsidP="001F5CCE">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512" w:type="dxa"/>
            <w:vAlign w:val="center"/>
          </w:tcPr>
          <w:p w14:paraId="746CC3AC" w14:textId="77777777" w:rsidR="00D715F7" w:rsidRPr="00BA23F0" w:rsidRDefault="00D715F7" w:rsidP="001F5CCE">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C46260" w:rsidRPr="00D715F7" w14:paraId="4AD13FB0" w14:textId="77777777" w:rsidTr="00E230A2">
        <w:trPr>
          <w:trHeight w:val="340"/>
          <w:jc w:val="center"/>
        </w:trPr>
        <w:tc>
          <w:tcPr>
            <w:tcW w:w="636" w:type="dxa"/>
            <w:vAlign w:val="center"/>
          </w:tcPr>
          <w:p w14:paraId="688DA241"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1</w:t>
            </w:r>
          </w:p>
        </w:tc>
        <w:tc>
          <w:tcPr>
            <w:tcW w:w="501" w:type="dxa"/>
            <w:vAlign w:val="center"/>
          </w:tcPr>
          <w:p w14:paraId="1C969964" w14:textId="77777777" w:rsidR="00C46260" w:rsidRPr="00E230A2" w:rsidRDefault="00C46260" w:rsidP="00E230A2">
            <w:pPr>
              <w:widowControl/>
              <w:jc w:val="center"/>
              <w:rPr>
                <w:rFonts w:ascii="宋体" w:eastAsia="宋体" w:hAnsi="宋体"/>
                <w:szCs w:val="21"/>
              </w:rPr>
            </w:pPr>
          </w:p>
        </w:tc>
        <w:tc>
          <w:tcPr>
            <w:tcW w:w="1276" w:type="dxa"/>
            <w:vAlign w:val="center"/>
          </w:tcPr>
          <w:p w14:paraId="58875BE1" w14:textId="77777777" w:rsidR="00C46260" w:rsidRPr="00E230A2" w:rsidRDefault="00C46260" w:rsidP="00E230A2">
            <w:pPr>
              <w:snapToGrid w:val="0"/>
              <w:ind w:firstLineChars="200" w:firstLine="420"/>
              <w:jc w:val="left"/>
              <w:rPr>
                <w:rFonts w:ascii="宋体" w:eastAsia="宋体" w:hAnsi="宋体"/>
                <w:szCs w:val="21"/>
              </w:rPr>
            </w:pPr>
            <w:r w:rsidRPr="00E230A2">
              <w:rPr>
                <w:rFonts w:ascii="宋体" w:eastAsia="宋体" w:hAnsi="宋体" w:hint="eastAsia"/>
                <w:szCs w:val="21"/>
              </w:rPr>
              <w:t>绪论</w:t>
            </w:r>
          </w:p>
        </w:tc>
        <w:tc>
          <w:tcPr>
            <w:tcW w:w="2693" w:type="dxa"/>
            <w:vAlign w:val="center"/>
          </w:tcPr>
          <w:p w14:paraId="5BDCBCAD" w14:textId="77777777" w:rsidR="00107B5D" w:rsidRPr="00E230A2" w:rsidRDefault="00A66BBA" w:rsidP="00224F52">
            <w:pPr>
              <w:widowControl/>
              <w:rPr>
                <w:rFonts w:ascii="宋体" w:eastAsia="宋体" w:hAnsi="宋体"/>
                <w:szCs w:val="21"/>
              </w:rPr>
            </w:pPr>
            <w:r w:rsidRPr="00E230A2">
              <w:rPr>
                <w:rFonts w:ascii="宋体" w:eastAsia="宋体" w:hAnsi="宋体" w:hint="eastAsia"/>
                <w:bCs/>
                <w:szCs w:val="21"/>
              </w:rPr>
              <w:t>1.</w:t>
            </w:r>
            <w:r w:rsidR="00107B5D" w:rsidRPr="00E230A2">
              <w:rPr>
                <w:rFonts w:ascii="宋体" w:eastAsia="宋体" w:hAnsi="宋体" w:hint="eastAsia"/>
                <w:bCs/>
                <w:szCs w:val="21"/>
              </w:rPr>
              <w:t xml:space="preserve">蛋白质与酶工程的概念和内容 </w:t>
            </w:r>
          </w:p>
          <w:p w14:paraId="3E3F0EF1" w14:textId="77777777" w:rsidR="00107B5D" w:rsidRPr="00E230A2" w:rsidRDefault="00A66BBA" w:rsidP="00E230A2">
            <w:pPr>
              <w:widowControl/>
              <w:rPr>
                <w:rFonts w:ascii="宋体" w:eastAsia="宋体" w:hAnsi="宋体"/>
                <w:szCs w:val="21"/>
              </w:rPr>
            </w:pPr>
            <w:r w:rsidRPr="00E230A2">
              <w:rPr>
                <w:rFonts w:ascii="宋体" w:eastAsia="宋体" w:hAnsi="宋体" w:hint="eastAsia"/>
                <w:bCs/>
                <w:szCs w:val="21"/>
              </w:rPr>
              <w:t>2.</w:t>
            </w:r>
            <w:r w:rsidR="00107B5D" w:rsidRPr="00E230A2">
              <w:rPr>
                <w:rFonts w:ascii="宋体" w:eastAsia="宋体" w:hAnsi="宋体" w:hint="eastAsia"/>
                <w:bCs/>
                <w:szCs w:val="21"/>
              </w:rPr>
              <w:t xml:space="preserve">应用举例 </w:t>
            </w:r>
          </w:p>
          <w:p w14:paraId="142D0214" w14:textId="77777777" w:rsidR="00107B5D" w:rsidRPr="00E230A2" w:rsidRDefault="00A66BBA" w:rsidP="00E230A2">
            <w:pPr>
              <w:widowControl/>
              <w:rPr>
                <w:rFonts w:ascii="宋体" w:eastAsia="宋体" w:hAnsi="宋体"/>
                <w:szCs w:val="21"/>
              </w:rPr>
            </w:pPr>
            <w:r w:rsidRPr="00E230A2">
              <w:rPr>
                <w:rFonts w:ascii="宋体" w:eastAsia="宋体" w:hAnsi="宋体" w:hint="eastAsia"/>
                <w:bCs/>
                <w:szCs w:val="21"/>
              </w:rPr>
              <w:t>3.</w:t>
            </w:r>
            <w:r w:rsidR="00107B5D" w:rsidRPr="00E230A2">
              <w:rPr>
                <w:rFonts w:ascii="宋体" w:eastAsia="宋体" w:hAnsi="宋体" w:hint="eastAsia"/>
                <w:bCs/>
                <w:szCs w:val="21"/>
              </w:rPr>
              <w:t>发展历史</w:t>
            </w:r>
          </w:p>
          <w:p w14:paraId="1DB57A88" w14:textId="77777777" w:rsidR="00107B5D" w:rsidRPr="00E230A2" w:rsidRDefault="00A66BBA" w:rsidP="00E230A2">
            <w:pPr>
              <w:widowControl/>
              <w:rPr>
                <w:rFonts w:ascii="宋体" w:eastAsia="宋体" w:hAnsi="宋体"/>
                <w:szCs w:val="21"/>
              </w:rPr>
            </w:pPr>
            <w:r w:rsidRPr="00E230A2">
              <w:rPr>
                <w:rFonts w:ascii="宋体" w:eastAsia="宋体" w:hAnsi="宋体" w:hint="eastAsia"/>
                <w:bCs/>
                <w:szCs w:val="21"/>
              </w:rPr>
              <w:t>4.</w:t>
            </w:r>
            <w:r w:rsidR="00107B5D" w:rsidRPr="00E230A2">
              <w:rPr>
                <w:rFonts w:ascii="宋体" w:eastAsia="宋体" w:hAnsi="宋体" w:hint="eastAsia"/>
                <w:bCs/>
                <w:szCs w:val="21"/>
              </w:rPr>
              <w:t>发展方向</w:t>
            </w:r>
          </w:p>
          <w:p w14:paraId="562A6EE6" w14:textId="77777777" w:rsidR="00C46260" w:rsidRPr="00E230A2" w:rsidRDefault="00C46260" w:rsidP="00E230A2">
            <w:pPr>
              <w:widowControl/>
              <w:jc w:val="center"/>
              <w:rPr>
                <w:rFonts w:ascii="宋体" w:eastAsia="宋体" w:hAnsi="宋体"/>
                <w:szCs w:val="21"/>
              </w:rPr>
            </w:pPr>
          </w:p>
        </w:tc>
        <w:tc>
          <w:tcPr>
            <w:tcW w:w="746" w:type="dxa"/>
            <w:vAlign w:val="center"/>
          </w:tcPr>
          <w:p w14:paraId="34ED4FF0"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2</w:t>
            </w:r>
          </w:p>
        </w:tc>
        <w:tc>
          <w:tcPr>
            <w:tcW w:w="1948" w:type="dxa"/>
            <w:vAlign w:val="center"/>
          </w:tcPr>
          <w:p w14:paraId="0F2070A0" w14:textId="77777777" w:rsidR="00C46260" w:rsidRPr="00E230A2" w:rsidRDefault="00A66BBA" w:rsidP="00E230A2">
            <w:pPr>
              <w:widowControl/>
              <w:jc w:val="center"/>
              <w:rPr>
                <w:rFonts w:ascii="宋体" w:eastAsia="宋体" w:hAnsi="宋体"/>
                <w:szCs w:val="21"/>
              </w:rPr>
            </w:pPr>
            <w:r w:rsidRPr="00E230A2">
              <w:rPr>
                <w:rFonts w:ascii="宋体" w:eastAsia="宋体" w:hAnsi="宋体" w:cs="宋体" w:hint="eastAsia"/>
                <w:szCs w:val="21"/>
              </w:rPr>
              <w:t>蛋白质与酶分子为什么需要改造？</w:t>
            </w:r>
          </w:p>
        </w:tc>
        <w:tc>
          <w:tcPr>
            <w:tcW w:w="512" w:type="dxa"/>
            <w:vAlign w:val="center"/>
          </w:tcPr>
          <w:p w14:paraId="6A8D53B5"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0B413431" w14:textId="77777777" w:rsidTr="00E230A2">
        <w:trPr>
          <w:trHeight w:val="340"/>
          <w:jc w:val="center"/>
        </w:trPr>
        <w:tc>
          <w:tcPr>
            <w:tcW w:w="636" w:type="dxa"/>
            <w:vAlign w:val="center"/>
          </w:tcPr>
          <w:p w14:paraId="58852338"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2</w:t>
            </w:r>
            <w:r w:rsidRPr="00E230A2">
              <w:rPr>
                <w:rFonts w:ascii="宋体" w:eastAsia="宋体" w:hAnsi="宋体"/>
                <w:szCs w:val="21"/>
              </w:rPr>
              <w:t>-3</w:t>
            </w:r>
          </w:p>
        </w:tc>
        <w:tc>
          <w:tcPr>
            <w:tcW w:w="501" w:type="dxa"/>
            <w:vAlign w:val="center"/>
          </w:tcPr>
          <w:p w14:paraId="06A504D9" w14:textId="77777777" w:rsidR="00C46260" w:rsidRPr="00E230A2" w:rsidRDefault="00C46260" w:rsidP="00E230A2">
            <w:pPr>
              <w:widowControl/>
              <w:jc w:val="center"/>
              <w:rPr>
                <w:rFonts w:ascii="宋体" w:eastAsia="宋体" w:hAnsi="宋体"/>
                <w:szCs w:val="21"/>
              </w:rPr>
            </w:pPr>
          </w:p>
        </w:tc>
        <w:tc>
          <w:tcPr>
            <w:tcW w:w="1276" w:type="dxa"/>
            <w:vAlign w:val="center"/>
          </w:tcPr>
          <w:p w14:paraId="03B7A2B9"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蛋白质结构和功能</w:t>
            </w:r>
          </w:p>
        </w:tc>
        <w:tc>
          <w:tcPr>
            <w:tcW w:w="2693" w:type="dxa"/>
            <w:vAlign w:val="center"/>
          </w:tcPr>
          <w:p w14:paraId="36EA34ED" w14:textId="77777777" w:rsidR="00107B5D" w:rsidRPr="00E230A2" w:rsidRDefault="00A66BBA" w:rsidP="00224F52">
            <w:pPr>
              <w:widowControl/>
              <w:rPr>
                <w:rFonts w:ascii="宋体" w:eastAsia="宋体" w:hAnsi="宋体"/>
                <w:szCs w:val="21"/>
              </w:rPr>
            </w:pPr>
            <w:r w:rsidRPr="00E230A2">
              <w:rPr>
                <w:rFonts w:ascii="宋体" w:eastAsia="宋体" w:hAnsi="宋体" w:hint="eastAsia"/>
                <w:bCs/>
                <w:szCs w:val="21"/>
              </w:rPr>
              <w:t>1.</w:t>
            </w:r>
            <w:r w:rsidR="00107B5D" w:rsidRPr="00E230A2">
              <w:rPr>
                <w:rFonts w:ascii="宋体" w:eastAsia="宋体" w:hAnsi="宋体" w:hint="eastAsia"/>
                <w:bCs/>
                <w:szCs w:val="21"/>
              </w:rPr>
              <w:t xml:space="preserve">氨基酸的结构特征 </w:t>
            </w:r>
          </w:p>
          <w:p w14:paraId="51FD37E5" w14:textId="77777777" w:rsidR="00107B5D" w:rsidRPr="00E230A2" w:rsidRDefault="00A66BBA" w:rsidP="00E230A2">
            <w:pPr>
              <w:widowControl/>
              <w:rPr>
                <w:rFonts w:ascii="宋体" w:eastAsia="宋体" w:hAnsi="宋体"/>
                <w:szCs w:val="21"/>
              </w:rPr>
            </w:pPr>
            <w:r w:rsidRPr="00E230A2">
              <w:rPr>
                <w:rFonts w:ascii="宋体" w:eastAsia="宋体" w:hAnsi="宋体" w:hint="eastAsia"/>
                <w:bCs/>
                <w:szCs w:val="21"/>
              </w:rPr>
              <w:t>2.</w:t>
            </w:r>
            <w:r w:rsidR="00107B5D" w:rsidRPr="00E230A2">
              <w:rPr>
                <w:rFonts w:ascii="宋体" w:eastAsia="宋体" w:hAnsi="宋体" w:hint="eastAsia"/>
                <w:bCs/>
                <w:szCs w:val="21"/>
              </w:rPr>
              <w:t xml:space="preserve">蛋白质的结构 </w:t>
            </w:r>
          </w:p>
          <w:p w14:paraId="7A563730" w14:textId="77777777" w:rsidR="00107B5D" w:rsidRPr="00E230A2" w:rsidRDefault="00A66BBA" w:rsidP="00224F52">
            <w:pPr>
              <w:widowControl/>
              <w:rPr>
                <w:rFonts w:ascii="宋体" w:eastAsia="宋体" w:hAnsi="宋体"/>
                <w:szCs w:val="21"/>
              </w:rPr>
            </w:pPr>
            <w:r w:rsidRPr="00E230A2">
              <w:rPr>
                <w:rFonts w:ascii="宋体" w:eastAsia="宋体" w:hAnsi="宋体" w:hint="eastAsia"/>
                <w:bCs/>
                <w:szCs w:val="21"/>
              </w:rPr>
              <w:t>3.</w:t>
            </w:r>
            <w:r w:rsidR="00107B5D" w:rsidRPr="00E230A2">
              <w:rPr>
                <w:rFonts w:ascii="宋体" w:eastAsia="宋体" w:hAnsi="宋体" w:hint="eastAsia"/>
                <w:bCs/>
                <w:szCs w:val="21"/>
              </w:rPr>
              <w:t>蛋白质结构和功能的关系</w:t>
            </w:r>
          </w:p>
          <w:p w14:paraId="589014F6" w14:textId="77777777" w:rsidR="00C46260" w:rsidRPr="00E230A2" w:rsidRDefault="00C46260" w:rsidP="00E230A2">
            <w:pPr>
              <w:widowControl/>
              <w:jc w:val="center"/>
              <w:rPr>
                <w:rFonts w:ascii="宋体" w:eastAsia="宋体" w:hAnsi="宋体"/>
                <w:szCs w:val="21"/>
              </w:rPr>
            </w:pPr>
          </w:p>
        </w:tc>
        <w:tc>
          <w:tcPr>
            <w:tcW w:w="746" w:type="dxa"/>
            <w:vAlign w:val="center"/>
          </w:tcPr>
          <w:p w14:paraId="2A810A32"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4</w:t>
            </w:r>
          </w:p>
        </w:tc>
        <w:tc>
          <w:tcPr>
            <w:tcW w:w="1948" w:type="dxa"/>
            <w:vAlign w:val="center"/>
          </w:tcPr>
          <w:p w14:paraId="3370D810" w14:textId="77777777" w:rsidR="00C46260" w:rsidRPr="00E230A2" w:rsidRDefault="00107B5D" w:rsidP="00E230A2">
            <w:pPr>
              <w:widowControl/>
              <w:jc w:val="center"/>
              <w:rPr>
                <w:rFonts w:ascii="宋体" w:eastAsia="宋体" w:hAnsi="宋体"/>
                <w:szCs w:val="21"/>
              </w:rPr>
            </w:pPr>
            <w:r w:rsidRPr="00E230A2">
              <w:rPr>
                <w:rFonts w:ascii="宋体" w:eastAsia="宋体" w:hAnsi="宋体" w:hint="eastAsia"/>
                <w:bCs/>
                <w:szCs w:val="21"/>
              </w:rPr>
              <w:t>什么是蛋白质的超二级结构、模序、结构域、模块和三级结构？它们之间有何异同？</w:t>
            </w:r>
          </w:p>
        </w:tc>
        <w:tc>
          <w:tcPr>
            <w:tcW w:w="512" w:type="dxa"/>
            <w:vAlign w:val="center"/>
          </w:tcPr>
          <w:p w14:paraId="0B1DA4A0"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3E8C8006" w14:textId="77777777" w:rsidTr="00E230A2">
        <w:trPr>
          <w:trHeight w:val="340"/>
          <w:jc w:val="center"/>
        </w:trPr>
        <w:tc>
          <w:tcPr>
            <w:tcW w:w="636" w:type="dxa"/>
            <w:vAlign w:val="center"/>
          </w:tcPr>
          <w:p w14:paraId="5F7BF9C4"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4</w:t>
            </w:r>
            <w:r w:rsidR="00544757" w:rsidRPr="00E230A2">
              <w:rPr>
                <w:rFonts w:ascii="宋体" w:eastAsia="宋体" w:hAnsi="宋体" w:hint="eastAsia"/>
                <w:szCs w:val="21"/>
              </w:rPr>
              <w:t>-5</w:t>
            </w:r>
          </w:p>
        </w:tc>
        <w:tc>
          <w:tcPr>
            <w:tcW w:w="501" w:type="dxa"/>
            <w:vAlign w:val="center"/>
          </w:tcPr>
          <w:p w14:paraId="3229B65C" w14:textId="77777777" w:rsidR="00C46260" w:rsidRPr="00E230A2" w:rsidRDefault="00C46260" w:rsidP="00E230A2">
            <w:pPr>
              <w:widowControl/>
              <w:jc w:val="center"/>
              <w:rPr>
                <w:rFonts w:ascii="宋体" w:eastAsia="宋体" w:hAnsi="宋体"/>
                <w:szCs w:val="21"/>
              </w:rPr>
            </w:pPr>
          </w:p>
        </w:tc>
        <w:tc>
          <w:tcPr>
            <w:tcW w:w="1276" w:type="dxa"/>
            <w:vAlign w:val="center"/>
          </w:tcPr>
          <w:p w14:paraId="0545BF51"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蛋白质折叠机制</w:t>
            </w:r>
          </w:p>
        </w:tc>
        <w:tc>
          <w:tcPr>
            <w:tcW w:w="2693" w:type="dxa"/>
            <w:vAlign w:val="center"/>
          </w:tcPr>
          <w:p w14:paraId="5FC93C5F" w14:textId="77777777" w:rsidR="00107B5D" w:rsidRPr="00E230A2" w:rsidRDefault="00107B5D" w:rsidP="00224F52">
            <w:pPr>
              <w:widowControl/>
              <w:rPr>
                <w:rFonts w:ascii="宋体" w:eastAsia="宋体" w:hAnsi="宋体"/>
                <w:szCs w:val="21"/>
              </w:rPr>
            </w:pPr>
            <w:r w:rsidRPr="00E230A2">
              <w:rPr>
                <w:rFonts w:ascii="宋体" w:eastAsia="宋体" w:hAnsi="宋体" w:hint="eastAsia"/>
                <w:bCs/>
                <w:szCs w:val="21"/>
              </w:rPr>
              <w:t xml:space="preserve">1.蛋白质折叠的自组装学说 </w:t>
            </w:r>
          </w:p>
          <w:p w14:paraId="461E0052" w14:textId="77777777" w:rsidR="00107B5D" w:rsidRPr="00E230A2" w:rsidRDefault="00107B5D" w:rsidP="00224F52">
            <w:pPr>
              <w:widowControl/>
              <w:rPr>
                <w:rFonts w:ascii="宋体" w:eastAsia="宋体" w:hAnsi="宋体"/>
                <w:szCs w:val="21"/>
              </w:rPr>
            </w:pPr>
            <w:r w:rsidRPr="00E230A2">
              <w:rPr>
                <w:rFonts w:ascii="宋体" w:eastAsia="宋体" w:hAnsi="宋体" w:hint="eastAsia"/>
                <w:bCs/>
                <w:szCs w:val="21"/>
              </w:rPr>
              <w:t xml:space="preserve">2.蛋白质折叠的热力学原理 </w:t>
            </w:r>
          </w:p>
          <w:p w14:paraId="07FF34A4" w14:textId="77777777" w:rsidR="00107B5D" w:rsidRPr="00E230A2" w:rsidRDefault="00107B5D" w:rsidP="00510671">
            <w:pPr>
              <w:widowControl/>
              <w:rPr>
                <w:rFonts w:ascii="宋体" w:eastAsia="宋体" w:hAnsi="宋体"/>
                <w:szCs w:val="21"/>
              </w:rPr>
            </w:pPr>
            <w:r w:rsidRPr="00E230A2">
              <w:rPr>
                <w:rFonts w:ascii="宋体" w:eastAsia="宋体" w:hAnsi="宋体" w:hint="eastAsia"/>
                <w:bCs/>
                <w:szCs w:val="21"/>
              </w:rPr>
              <w:t xml:space="preserve">3.新生肽链的折叠 </w:t>
            </w:r>
          </w:p>
          <w:p w14:paraId="64932BCD" w14:textId="77777777" w:rsidR="00107B5D" w:rsidRPr="00E230A2" w:rsidRDefault="00107B5D" w:rsidP="00224F52">
            <w:pPr>
              <w:widowControl/>
              <w:rPr>
                <w:rFonts w:ascii="宋体" w:eastAsia="宋体" w:hAnsi="宋体"/>
                <w:szCs w:val="21"/>
              </w:rPr>
            </w:pPr>
            <w:r w:rsidRPr="00E230A2">
              <w:rPr>
                <w:rFonts w:ascii="宋体" w:eastAsia="宋体" w:hAnsi="宋体" w:hint="eastAsia"/>
                <w:bCs/>
                <w:szCs w:val="21"/>
              </w:rPr>
              <w:t xml:space="preserve">4.帮助蛋白质和新生肽链折叠的生物大分子 </w:t>
            </w:r>
          </w:p>
          <w:p w14:paraId="7D044876" w14:textId="77777777" w:rsidR="00107B5D" w:rsidRPr="00E230A2" w:rsidRDefault="00107B5D" w:rsidP="00224F52">
            <w:pPr>
              <w:widowControl/>
              <w:rPr>
                <w:rFonts w:ascii="宋体" w:eastAsia="宋体" w:hAnsi="宋体"/>
                <w:szCs w:val="21"/>
              </w:rPr>
            </w:pPr>
            <w:r w:rsidRPr="00E230A2">
              <w:rPr>
                <w:rFonts w:ascii="宋体" w:eastAsia="宋体" w:hAnsi="宋体" w:hint="eastAsia"/>
                <w:bCs/>
                <w:szCs w:val="21"/>
              </w:rPr>
              <w:t xml:space="preserve">5.蛋白质折叠的动力学原理 </w:t>
            </w:r>
          </w:p>
          <w:p w14:paraId="285CD3C6" w14:textId="77777777" w:rsidR="00107B5D" w:rsidRPr="00E230A2" w:rsidRDefault="00107B5D" w:rsidP="00224F52">
            <w:pPr>
              <w:widowControl/>
              <w:rPr>
                <w:rFonts w:ascii="宋体" w:eastAsia="宋体" w:hAnsi="宋体"/>
                <w:szCs w:val="21"/>
              </w:rPr>
            </w:pPr>
            <w:r w:rsidRPr="00E230A2">
              <w:rPr>
                <w:rFonts w:ascii="宋体" w:eastAsia="宋体" w:hAnsi="宋体" w:hint="eastAsia"/>
                <w:bCs/>
                <w:szCs w:val="21"/>
              </w:rPr>
              <w:t>6.蛋白质构象改变引起的疾病</w:t>
            </w:r>
          </w:p>
          <w:p w14:paraId="0C3524FB" w14:textId="77777777" w:rsidR="00C46260" w:rsidRPr="00E230A2" w:rsidRDefault="00C46260" w:rsidP="00E230A2">
            <w:pPr>
              <w:widowControl/>
              <w:jc w:val="center"/>
              <w:rPr>
                <w:rFonts w:ascii="宋体" w:eastAsia="宋体" w:hAnsi="宋体"/>
                <w:szCs w:val="21"/>
              </w:rPr>
            </w:pPr>
          </w:p>
        </w:tc>
        <w:tc>
          <w:tcPr>
            <w:tcW w:w="746" w:type="dxa"/>
            <w:vAlign w:val="center"/>
          </w:tcPr>
          <w:p w14:paraId="6DD860B0"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4</w:t>
            </w:r>
          </w:p>
        </w:tc>
        <w:tc>
          <w:tcPr>
            <w:tcW w:w="1948" w:type="dxa"/>
            <w:vAlign w:val="center"/>
          </w:tcPr>
          <w:p w14:paraId="21021FEC" w14:textId="77777777" w:rsidR="00C46260" w:rsidRPr="00E230A2" w:rsidRDefault="00107B5D" w:rsidP="00E230A2">
            <w:pPr>
              <w:widowControl/>
              <w:jc w:val="center"/>
              <w:rPr>
                <w:rFonts w:ascii="宋体" w:eastAsia="宋体" w:hAnsi="宋体"/>
                <w:szCs w:val="21"/>
              </w:rPr>
            </w:pPr>
            <w:r w:rsidRPr="00E230A2">
              <w:rPr>
                <w:rFonts w:ascii="宋体" w:eastAsia="宋体" w:hAnsi="宋体" w:hint="eastAsia"/>
                <w:bCs/>
                <w:szCs w:val="21"/>
              </w:rPr>
              <w:t>请描述在细胞内蛋白质从翻译到形成天然结构和具有生物功能的一般过程</w:t>
            </w:r>
          </w:p>
        </w:tc>
        <w:tc>
          <w:tcPr>
            <w:tcW w:w="512" w:type="dxa"/>
            <w:vAlign w:val="center"/>
          </w:tcPr>
          <w:p w14:paraId="698F6E6F"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7E3FEE9A" w14:textId="77777777" w:rsidTr="00E230A2">
        <w:trPr>
          <w:trHeight w:val="340"/>
          <w:jc w:val="center"/>
        </w:trPr>
        <w:tc>
          <w:tcPr>
            <w:tcW w:w="636" w:type="dxa"/>
            <w:vAlign w:val="center"/>
          </w:tcPr>
          <w:p w14:paraId="2F184F01" w14:textId="77777777" w:rsidR="00C46260" w:rsidRPr="00E230A2" w:rsidRDefault="00A66BBA" w:rsidP="00E230A2">
            <w:pPr>
              <w:widowControl/>
              <w:jc w:val="center"/>
              <w:rPr>
                <w:rFonts w:ascii="宋体" w:eastAsia="宋体" w:hAnsi="宋体"/>
                <w:szCs w:val="21"/>
              </w:rPr>
            </w:pPr>
            <w:r w:rsidRPr="00E230A2">
              <w:rPr>
                <w:rFonts w:ascii="宋体" w:eastAsia="宋体" w:hAnsi="宋体" w:hint="eastAsia"/>
                <w:szCs w:val="21"/>
              </w:rPr>
              <w:t>6</w:t>
            </w:r>
          </w:p>
        </w:tc>
        <w:tc>
          <w:tcPr>
            <w:tcW w:w="501" w:type="dxa"/>
            <w:vAlign w:val="center"/>
          </w:tcPr>
          <w:p w14:paraId="529BB79F" w14:textId="77777777" w:rsidR="00C46260" w:rsidRPr="00E230A2" w:rsidRDefault="00C46260" w:rsidP="00E230A2">
            <w:pPr>
              <w:widowControl/>
              <w:jc w:val="center"/>
              <w:rPr>
                <w:rFonts w:ascii="宋体" w:eastAsia="宋体" w:hAnsi="宋体"/>
                <w:szCs w:val="21"/>
              </w:rPr>
            </w:pPr>
          </w:p>
        </w:tc>
        <w:tc>
          <w:tcPr>
            <w:tcW w:w="1276" w:type="dxa"/>
            <w:vAlign w:val="center"/>
          </w:tcPr>
          <w:p w14:paraId="3AE03BEF"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蛋白质结构的解析</w:t>
            </w:r>
            <w:r w:rsidR="00107B5D" w:rsidRPr="00E230A2">
              <w:rPr>
                <w:rFonts w:ascii="宋体" w:eastAsia="宋体" w:hAnsi="宋体" w:hint="eastAsia"/>
                <w:szCs w:val="21"/>
              </w:rPr>
              <w:t>和预测</w:t>
            </w:r>
          </w:p>
        </w:tc>
        <w:tc>
          <w:tcPr>
            <w:tcW w:w="2693" w:type="dxa"/>
            <w:vAlign w:val="center"/>
          </w:tcPr>
          <w:p w14:paraId="47680C40" w14:textId="77777777" w:rsidR="00107B5D" w:rsidRPr="00E230A2" w:rsidRDefault="00A66BBA" w:rsidP="00224F52">
            <w:pPr>
              <w:widowControl/>
              <w:rPr>
                <w:rFonts w:ascii="宋体" w:eastAsia="宋体" w:hAnsi="宋体"/>
                <w:szCs w:val="21"/>
              </w:rPr>
            </w:pPr>
            <w:r w:rsidRPr="00E230A2">
              <w:rPr>
                <w:rFonts w:ascii="宋体" w:eastAsia="宋体" w:hAnsi="宋体" w:hint="eastAsia"/>
                <w:bCs/>
                <w:szCs w:val="21"/>
              </w:rPr>
              <w:t>1.</w:t>
            </w:r>
            <w:r w:rsidR="00107B5D" w:rsidRPr="00E230A2">
              <w:rPr>
                <w:rFonts w:ascii="宋体" w:eastAsia="宋体" w:hAnsi="宋体" w:hint="eastAsia"/>
                <w:bCs/>
                <w:szCs w:val="21"/>
              </w:rPr>
              <w:t>蛋白质三维结构的解析方法</w:t>
            </w:r>
          </w:p>
          <w:p w14:paraId="7DAAD793" w14:textId="77777777" w:rsidR="00C46260" w:rsidRPr="00E230A2" w:rsidRDefault="00A66BBA" w:rsidP="00224F52">
            <w:pPr>
              <w:widowControl/>
              <w:rPr>
                <w:rFonts w:ascii="宋体" w:eastAsia="宋体" w:hAnsi="宋体"/>
                <w:szCs w:val="21"/>
              </w:rPr>
            </w:pPr>
            <w:r w:rsidRPr="00E230A2">
              <w:rPr>
                <w:rFonts w:ascii="宋体" w:eastAsia="宋体" w:hAnsi="宋体" w:hint="eastAsia"/>
                <w:bCs/>
                <w:szCs w:val="21"/>
              </w:rPr>
              <w:t>2.</w:t>
            </w:r>
            <w:r w:rsidR="00107B5D" w:rsidRPr="00E230A2">
              <w:rPr>
                <w:rFonts w:ascii="宋体" w:eastAsia="宋体" w:hAnsi="宋体" w:hint="eastAsia"/>
                <w:bCs/>
                <w:szCs w:val="21"/>
              </w:rPr>
              <w:t>生物信息学在蛋白质结构和功能分析中的应用</w:t>
            </w:r>
          </w:p>
        </w:tc>
        <w:tc>
          <w:tcPr>
            <w:tcW w:w="746" w:type="dxa"/>
            <w:vAlign w:val="center"/>
          </w:tcPr>
          <w:p w14:paraId="1E1D2AED" w14:textId="77777777" w:rsidR="00C46260" w:rsidRPr="00E230A2" w:rsidRDefault="00544757" w:rsidP="00E230A2">
            <w:pPr>
              <w:widowControl/>
              <w:jc w:val="center"/>
              <w:rPr>
                <w:rFonts w:ascii="宋体" w:eastAsia="宋体" w:hAnsi="宋体"/>
                <w:szCs w:val="21"/>
              </w:rPr>
            </w:pPr>
            <w:r w:rsidRPr="00E230A2">
              <w:rPr>
                <w:rFonts w:ascii="宋体" w:eastAsia="宋体" w:hAnsi="宋体" w:hint="eastAsia"/>
                <w:szCs w:val="21"/>
              </w:rPr>
              <w:t>2</w:t>
            </w:r>
          </w:p>
        </w:tc>
        <w:tc>
          <w:tcPr>
            <w:tcW w:w="1948" w:type="dxa"/>
            <w:vAlign w:val="center"/>
          </w:tcPr>
          <w:p w14:paraId="600477C6" w14:textId="77777777" w:rsidR="00107B5D" w:rsidRPr="00E230A2" w:rsidRDefault="00107B5D" w:rsidP="00E230A2">
            <w:pPr>
              <w:widowControl/>
              <w:jc w:val="center"/>
              <w:rPr>
                <w:rFonts w:ascii="宋体" w:eastAsia="宋体" w:hAnsi="宋体"/>
                <w:szCs w:val="21"/>
              </w:rPr>
            </w:pPr>
            <w:r w:rsidRPr="00E230A2">
              <w:rPr>
                <w:rFonts w:ascii="宋体" w:eastAsia="宋体" w:hAnsi="宋体" w:hint="eastAsia"/>
                <w:bCs/>
                <w:szCs w:val="21"/>
              </w:rPr>
              <w:t>葡萄糖转运蛋白的结构和功能的研究有何意义？</w:t>
            </w:r>
          </w:p>
          <w:p w14:paraId="2673D12E" w14:textId="77777777" w:rsidR="00C46260" w:rsidRPr="00E230A2" w:rsidRDefault="00C46260" w:rsidP="00E230A2">
            <w:pPr>
              <w:widowControl/>
              <w:jc w:val="center"/>
              <w:rPr>
                <w:rFonts w:ascii="宋体" w:eastAsia="宋体" w:hAnsi="宋体"/>
                <w:szCs w:val="21"/>
              </w:rPr>
            </w:pPr>
          </w:p>
        </w:tc>
        <w:tc>
          <w:tcPr>
            <w:tcW w:w="512" w:type="dxa"/>
            <w:vAlign w:val="center"/>
          </w:tcPr>
          <w:p w14:paraId="442C9AEA"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6FDD8FFA" w14:textId="77777777" w:rsidTr="00E230A2">
        <w:trPr>
          <w:trHeight w:val="340"/>
          <w:jc w:val="center"/>
        </w:trPr>
        <w:tc>
          <w:tcPr>
            <w:tcW w:w="636" w:type="dxa"/>
            <w:vAlign w:val="center"/>
          </w:tcPr>
          <w:p w14:paraId="75B183DA" w14:textId="77777777" w:rsidR="00C46260" w:rsidRPr="00E230A2" w:rsidRDefault="00A66BBA" w:rsidP="00E230A2">
            <w:pPr>
              <w:widowControl/>
              <w:jc w:val="center"/>
              <w:rPr>
                <w:rFonts w:ascii="宋体" w:eastAsia="宋体" w:hAnsi="宋体"/>
                <w:szCs w:val="21"/>
              </w:rPr>
            </w:pPr>
            <w:r w:rsidRPr="00E230A2">
              <w:rPr>
                <w:rFonts w:ascii="宋体" w:eastAsia="宋体" w:hAnsi="宋体" w:hint="eastAsia"/>
                <w:szCs w:val="21"/>
              </w:rPr>
              <w:lastRenderedPageBreak/>
              <w:t>7-13</w:t>
            </w:r>
          </w:p>
        </w:tc>
        <w:tc>
          <w:tcPr>
            <w:tcW w:w="501" w:type="dxa"/>
            <w:vAlign w:val="center"/>
          </w:tcPr>
          <w:p w14:paraId="361C306A" w14:textId="77777777" w:rsidR="00C46260" w:rsidRPr="00E230A2" w:rsidRDefault="00C46260" w:rsidP="00E230A2">
            <w:pPr>
              <w:widowControl/>
              <w:jc w:val="center"/>
              <w:rPr>
                <w:rFonts w:ascii="宋体" w:eastAsia="宋体" w:hAnsi="宋体"/>
                <w:szCs w:val="21"/>
              </w:rPr>
            </w:pPr>
          </w:p>
        </w:tc>
        <w:tc>
          <w:tcPr>
            <w:tcW w:w="1276" w:type="dxa"/>
            <w:vAlign w:val="center"/>
          </w:tcPr>
          <w:p w14:paraId="727A33D6"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蛋白质</w:t>
            </w:r>
            <w:r w:rsidR="00A66BBA" w:rsidRPr="00E230A2">
              <w:rPr>
                <w:rFonts w:ascii="宋体" w:eastAsia="宋体" w:hAnsi="宋体" w:hint="eastAsia"/>
                <w:szCs w:val="21"/>
              </w:rPr>
              <w:t>结构和功能</w:t>
            </w:r>
            <w:r w:rsidRPr="00E230A2">
              <w:rPr>
                <w:rFonts w:ascii="宋体" w:eastAsia="宋体" w:hAnsi="宋体" w:hint="eastAsia"/>
                <w:szCs w:val="21"/>
              </w:rPr>
              <w:t>的设计和改造</w:t>
            </w:r>
          </w:p>
        </w:tc>
        <w:tc>
          <w:tcPr>
            <w:tcW w:w="2693" w:type="dxa"/>
            <w:vAlign w:val="center"/>
          </w:tcPr>
          <w:p w14:paraId="55239712" w14:textId="77777777" w:rsidR="00817BB9" w:rsidRPr="00E230A2" w:rsidRDefault="00A66BBA" w:rsidP="00224F52">
            <w:pPr>
              <w:widowControl/>
              <w:rPr>
                <w:rFonts w:ascii="宋体" w:eastAsia="宋体" w:hAnsi="宋体"/>
                <w:szCs w:val="21"/>
              </w:rPr>
            </w:pPr>
            <w:r w:rsidRPr="00E230A2">
              <w:rPr>
                <w:rFonts w:ascii="宋体" w:eastAsia="宋体" w:hAnsi="宋体" w:hint="eastAsia"/>
                <w:bCs/>
                <w:szCs w:val="21"/>
              </w:rPr>
              <w:t>1.</w:t>
            </w:r>
            <w:r w:rsidR="00817BB9" w:rsidRPr="00E230A2">
              <w:rPr>
                <w:rFonts w:ascii="宋体" w:eastAsia="宋体" w:hAnsi="宋体" w:hint="eastAsia"/>
                <w:bCs/>
                <w:szCs w:val="21"/>
              </w:rPr>
              <w:t xml:space="preserve">蛋白质结构和功能需改造的原因 </w:t>
            </w:r>
          </w:p>
          <w:p w14:paraId="516770F8" w14:textId="77777777" w:rsidR="00817BB9" w:rsidRPr="00E230A2" w:rsidRDefault="00A66BBA" w:rsidP="00224F52">
            <w:pPr>
              <w:widowControl/>
              <w:rPr>
                <w:rFonts w:ascii="宋体" w:eastAsia="宋体" w:hAnsi="宋体"/>
                <w:szCs w:val="21"/>
              </w:rPr>
            </w:pPr>
            <w:r w:rsidRPr="00E230A2">
              <w:rPr>
                <w:rFonts w:ascii="宋体" w:eastAsia="宋体" w:hAnsi="宋体" w:hint="eastAsia"/>
                <w:bCs/>
                <w:szCs w:val="21"/>
              </w:rPr>
              <w:t>2.</w:t>
            </w:r>
            <w:r w:rsidR="00817BB9" w:rsidRPr="00E230A2">
              <w:rPr>
                <w:rFonts w:ascii="宋体" w:eastAsia="宋体" w:hAnsi="宋体" w:hint="eastAsia"/>
                <w:bCs/>
                <w:szCs w:val="21"/>
              </w:rPr>
              <w:t>离体蛋白质结构和功能的改造及其应用</w:t>
            </w:r>
          </w:p>
          <w:p w14:paraId="0865B55C" w14:textId="77777777" w:rsidR="00817BB9" w:rsidRPr="00E230A2" w:rsidRDefault="00A66BBA" w:rsidP="00224F52">
            <w:pPr>
              <w:widowControl/>
              <w:rPr>
                <w:rFonts w:ascii="宋体" w:eastAsia="宋体" w:hAnsi="宋体"/>
                <w:szCs w:val="21"/>
              </w:rPr>
            </w:pPr>
            <w:r w:rsidRPr="00E230A2">
              <w:rPr>
                <w:rFonts w:ascii="宋体" w:eastAsia="宋体" w:hAnsi="宋体" w:hint="eastAsia"/>
                <w:bCs/>
                <w:szCs w:val="21"/>
              </w:rPr>
              <w:t>3.</w:t>
            </w:r>
            <w:r w:rsidR="00817BB9" w:rsidRPr="00E230A2">
              <w:rPr>
                <w:rFonts w:ascii="宋体" w:eastAsia="宋体" w:hAnsi="宋体" w:hint="eastAsia"/>
                <w:bCs/>
                <w:szCs w:val="21"/>
              </w:rPr>
              <w:t xml:space="preserve">蛋白质的从头设计改造 </w:t>
            </w:r>
          </w:p>
          <w:p w14:paraId="40EB470A" w14:textId="77777777" w:rsidR="00817BB9" w:rsidRPr="00E230A2" w:rsidRDefault="00A66BBA" w:rsidP="00224F52">
            <w:pPr>
              <w:widowControl/>
              <w:rPr>
                <w:rFonts w:ascii="宋体" w:eastAsia="宋体" w:hAnsi="宋体"/>
                <w:szCs w:val="21"/>
              </w:rPr>
            </w:pPr>
            <w:r w:rsidRPr="00E230A2">
              <w:rPr>
                <w:rFonts w:ascii="宋体" w:eastAsia="宋体" w:hAnsi="宋体" w:hint="eastAsia"/>
                <w:bCs/>
                <w:szCs w:val="21"/>
              </w:rPr>
              <w:t>4.</w:t>
            </w:r>
            <w:r w:rsidR="00817BB9" w:rsidRPr="00E230A2">
              <w:rPr>
                <w:rFonts w:ascii="宋体" w:eastAsia="宋体" w:hAnsi="宋体" w:hint="eastAsia"/>
                <w:bCs/>
                <w:szCs w:val="21"/>
              </w:rPr>
              <w:t xml:space="preserve">在体基因改造技术及其应用 </w:t>
            </w:r>
          </w:p>
          <w:p w14:paraId="1D112274" w14:textId="77777777" w:rsidR="00817BB9" w:rsidRPr="00E230A2" w:rsidRDefault="00A66BBA" w:rsidP="00224F52">
            <w:pPr>
              <w:widowControl/>
              <w:rPr>
                <w:rFonts w:ascii="宋体" w:eastAsia="宋体" w:hAnsi="宋体"/>
                <w:szCs w:val="21"/>
              </w:rPr>
            </w:pPr>
            <w:r w:rsidRPr="00E230A2">
              <w:rPr>
                <w:rFonts w:ascii="宋体" w:eastAsia="宋体" w:hAnsi="宋体" w:hint="eastAsia"/>
                <w:bCs/>
                <w:szCs w:val="21"/>
              </w:rPr>
              <w:t>5.</w:t>
            </w:r>
            <w:r w:rsidR="00817BB9" w:rsidRPr="00E230A2">
              <w:rPr>
                <w:rFonts w:ascii="宋体" w:eastAsia="宋体" w:hAnsi="宋体" w:hint="eastAsia"/>
                <w:bCs/>
                <w:szCs w:val="21"/>
              </w:rPr>
              <w:t xml:space="preserve">蛋白质的高通量筛选方法 </w:t>
            </w:r>
          </w:p>
          <w:p w14:paraId="35636B1F" w14:textId="77777777" w:rsidR="00C46260" w:rsidRPr="00E230A2" w:rsidRDefault="00C46260" w:rsidP="00E230A2">
            <w:pPr>
              <w:widowControl/>
              <w:jc w:val="center"/>
              <w:rPr>
                <w:rFonts w:ascii="宋体" w:eastAsia="宋体" w:hAnsi="宋体"/>
                <w:szCs w:val="21"/>
              </w:rPr>
            </w:pPr>
          </w:p>
        </w:tc>
        <w:tc>
          <w:tcPr>
            <w:tcW w:w="746" w:type="dxa"/>
            <w:vAlign w:val="center"/>
          </w:tcPr>
          <w:p w14:paraId="421159D4"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2</w:t>
            </w:r>
            <w:r w:rsidR="00544757" w:rsidRPr="00E230A2">
              <w:rPr>
                <w:rFonts w:ascii="宋体" w:eastAsia="宋体" w:hAnsi="宋体" w:hint="eastAsia"/>
                <w:szCs w:val="21"/>
              </w:rPr>
              <w:t>8</w:t>
            </w:r>
          </w:p>
        </w:tc>
        <w:tc>
          <w:tcPr>
            <w:tcW w:w="1948" w:type="dxa"/>
            <w:vAlign w:val="center"/>
          </w:tcPr>
          <w:p w14:paraId="2EB0047D" w14:textId="77777777" w:rsidR="00F82F9F" w:rsidRPr="00E230A2" w:rsidRDefault="00A66BBA" w:rsidP="00E230A2">
            <w:pPr>
              <w:widowControl/>
              <w:rPr>
                <w:rFonts w:ascii="宋体" w:eastAsia="宋体" w:hAnsi="宋体"/>
                <w:szCs w:val="21"/>
              </w:rPr>
            </w:pPr>
            <w:r w:rsidRPr="00E230A2">
              <w:rPr>
                <w:rFonts w:ascii="宋体" w:eastAsia="宋体" w:hAnsi="宋体" w:hint="eastAsia"/>
                <w:bCs/>
                <w:szCs w:val="21"/>
              </w:rPr>
              <w:t>1.</w:t>
            </w:r>
            <w:r w:rsidR="00F82F9F" w:rsidRPr="00E230A2">
              <w:rPr>
                <w:rFonts w:ascii="宋体" w:eastAsia="宋体" w:hAnsi="宋体" w:hint="eastAsia"/>
                <w:bCs/>
                <w:szCs w:val="21"/>
              </w:rPr>
              <w:t>自然进化和定向进化有何异同点？</w:t>
            </w:r>
          </w:p>
          <w:p w14:paraId="31A90D85" w14:textId="77777777" w:rsidR="00F82F9F" w:rsidRPr="00E230A2" w:rsidRDefault="00A66BBA" w:rsidP="00E230A2">
            <w:pPr>
              <w:widowControl/>
              <w:rPr>
                <w:rFonts w:ascii="宋体" w:eastAsia="宋体" w:hAnsi="宋体"/>
                <w:szCs w:val="21"/>
              </w:rPr>
            </w:pPr>
            <w:r w:rsidRPr="00E230A2">
              <w:rPr>
                <w:rFonts w:ascii="宋体" w:eastAsia="宋体" w:hAnsi="宋体" w:hint="eastAsia"/>
                <w:bCs/>
                <w:szCs w:val="21"/>
              </w:rPr>
              <w:t>2.</w:t>
            </w:r>
            <w:r w:rsidR="00F82F9F" w:rsidRPr="00E230A2">
              <w:rPr>
                <w:rFonts w:ascii="宋体" w:eastAsia="宋体" w:hAnsi="宋体" w:hint="eastAsia"/>
                <w:bCs/>
                <w:szCs w:val="21"/>
              </w:rPr>
              <w:t xml:space="preserve">定点突变和定向进化有何异同点和优缺点？ </w:t>
            </w:r>
          </w:p>
          <w:p w14:paraId="3D78868D" w14:textId="77777777" w:rsidR="00817BB9" w:rsidRPr="00E230A2" w:rsidRDefault="00A66BBA" w:rsidP="00E230A2">
            <w:pPr>
              <w:widowControl/>
              <w:jc w:val="center"/>
              <w:rPr>
                <w:rFonts w:ascii="宋体" w:eastAsia="宋体" w:hAnsi="宋体"/>
                <w:szCs w:val="21"/>
              </w:rPr>
            </w:pPr>
            <w:r w:rsidRPr="00E230A2">
              <w:rPr>
                <w:rFonts w:ascii="宋体" w:eastAsia="宋体" w:hAnsi="宋体" w:hint="eastAsia"/>
                <w:bCs/>
                <w:szCs w:val="21"/>
              </w:rPr>
              <w:t>3.</w:t>
            </w:r>
            <w:r w:rsidR="00817BB9" w:rsidRPr="00E230A2">
              <w:rPr>
                <w:rFonts w:ascii="宋体" w:eastAsia="宋体" w:hAnsi="宋体" w:hint="eastAsia"/>
                <w:bCs/>
                <w:szCs w:val="21"/>
              </w:rPr>
              <w:t>简述体内和体外蛋白质改造的各种技术的方法、优点、缺点和用途。</w:t>
            </w:r>
          </w:p>
          <w:p w14:paraId="53CEA3E4" w14:textId="77777777" w:rsidR="00C46260" w:rsidRPr="00E230A2" w:rsidRDefault="00A66BBA" w:rsidP="00E230A2">
            <w:pPr>
              <w:widowControl/>
              <w:jc w:val="center"/>
              <w:rPr>
                <w:rFonts w:ascii="宋体" w:eastAsia="宋体" w:hAnsi="宋体"/>
                <w:szCs w:val="21"/>
              </w:rPr>
            </w:pPr>
            <w:r w:rsidRPr="00E230A2">
              <w:rPr>
                <w:rFonts w:ascii="宋体" w:eastAsia="宋体" w:hAnsi="宋体" w:hint="eastAsia"/>
                <w:bCs/>
                <w:szCs w:val="21"/>
              </w:rPr>
              <w:t>4.</w:t>
            </w:r>
            <w:r w:rsidR="00817BB9" w:rsidRPr="00E230A2">
              <w:rPr>
                <w:rFonts w:ascii="宋体" w:eastAsia="宋体" w:hAnsi="宋体" w:hint="eastAsia"/>
                <w:bCs/>
                <w:szCs w:val="21"/>
              </w:rPr>
              <w:t>新冠疫苗的种类有哪些？它们各有何优缺点？请写出它们的基本研发技术路线。</w:t>
            </w:r>
          </w:p>
        </w:tc>
        <w:tc>
          <w:tcPr>
            <w:tcW w:w="512" w:type="dxa"/>
            <w:vAlign w:val="center"/>
          </w:tcPr>
          <w:p w14:paraId="39724569"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321B5673" w14:textId="77777777" w:rsidTr="00E230A2">
        <w:trPr>
          <w:trHeight w:val="340"/>
          <w:jc w:val="center"/>
        </w:trPr>
        <w:tc>
          <w:tcPr>
            <w:tcW w:w="636" w:type="dxa"/>
            <w:vAlign w:val="center"/>
          </w:tcPr>
          <w:p w14:paraId="21E96AED" w14:textId="77777777" w:rsidR="00C46260" w:rsidRPr="00E230A2" w:rsidRDefault="00A66BBA" w:rsidP="00E230A2">
            <w:pPr>
              <w:widowControl/>
              <w:jc w:val="center"/>
              <w:rPr>
                <w:rFonts w:ascii="宋体" w:eastAsia="宋体" w:hAnsi="宋体"/>
                <w:szCs w:val="21"/>
              </w:rPr>
            </w:pPr>
            <w:r w:rsidRPr="00E230A2">
              <w:rPr>
                <w:rFonts w:ascii="宋体" w:eastAsia="宋体" w:hAnsi="宋体" w:hint="eastAsia"/>
                <w:szCs w:val="21"/>
              </w:rPr>
              <w:t>14</w:t>
            </w:r>
          </w:p>
        </w:tc>
        <w:tc>
          <w:tcPr>
            <w:tcW w:w="501" w:type="dxa"/>
            <w:vAlign w:val="center"/>
          </w:tcPr>
          <w:p w14:paraId="12B7B861" w14:textId="77777777" w:rsidR="00C46260" w:rsidRPr="00E230A2" w:rsidRDefault="00C46260" w:rsidP="00E230A2">
            <w:pPr>
              <w:widowControl/>
              <w:jc w:val="center"/>
              <w:rPr>
                <w:rFonts w:ascii="宋体" w:eastAsia="宋体" w:hAnsi="宋体"/>
                <w:szCs w:val="21"/>
              </w:rPr>
            </w:pPr>
          </w:p>
        </w:tc>
        <w:tc>
          <w:tcPr>
            <w:tcW w:w="1276" w:type="dxa"/>
            <w:vAlign w:val="center"/>
          </w:tcPr>
          <w:p w14:paraId="2D291025"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蛋白质与酶的表达和生产</w:t>
            </w:r>
          </w:p>
        </w:tc>
        <w:tc>
          <w:tcPr>
            <w:tcW w:w="2693" w:type="dxa"/>
            <w:vAlign w:val="center"/>
          </w:tcPr>
          <w:p w14:paraId="1B5D2A0B" w14:textId="77777777" w:rsidR="00F82F9F" w:rsidRPr="00E230A2" w:rsidRDefault="00A66BBA" w:rsidP="00E230A2">
            <w:pPr>
              <w:widowControl/>
              <w:rPr>
                <w:rFonts w:ascii="宋体" w:eastAsia="宋体" w:hAnsi="宋体"/>
                <w:szCs w:val="21"/>
              </w:rPr>
            </w:pPr>
            <w:r w:rsidRPr="00E230A2">
              <w:rPr>
                <w:rFonts w:ascii="宋体" w:eastAsia="宋体" w:hAnsi="宋体" w:hint="eastAsia"/>
                <w:bCs/>
                <w:szCs w:val="21"/>
              </w:rPr>
              <w:t>1.</w:t>
            </w:r>
            <w:r w:rsidR="00F82F9F" w:rsidRPr="00E230A2">
              <w:rPr>
                <w:rFonts w:ascii="宋体" w:eastAsia="宋体" w:hAnsi="宋体" w:hint="eastAsia"/>
                <w:bCs/>
                <w:szCs w:val="21"/>
              </w:rPr>
              <w:t>酶的传统微生物发酵生产</w:t>
            </w:r>
          </w:p>
          <w:p w14:paraId="6022B03A" w14:textId="77777777" w:rsidR="00F82F9F" w:rsidRPr="00E230A2" w:rsidRDefault="00A66BBA" w:rsidP="00E230A2">
            <w:pPr>
              <w:widowControl/>
              <w:rPr>
                <w:rFonts w:ascii="宋体" w:eastAsia="宋体" w:hAnsi="宋体"/>
                <w:szCs w:val="21"/>
              </w:rPr>
            </w:pPr>
            <w:r w:rsidRPr="00E230A2">
              <w:rPr>
                <w:rFonts w:ascii="宋体" w:eastAsia="宋体" w:hAnsi="宋体" w:hint="eastAsia"/>
                <w:bCs/>
                <w:szCs w:val="21"/>
              </w:rPr>
              <w:t>2.</w:t>
            </w:r>
            <w:r w:rsidR="00F82F9F" w:rsidRPr="00E230A2">
              <w:rPr>
                <w:rFonts w:ascii="宋体" w:eastAsia="宋体" w:hAnsi="宋体" w:hint="eastAsia"/>
                <w:bCs/>
                <w:szCs w:val="21"/>
              </w:rPr>
              <w:t>重组蛋白在大肠杆菌中的表达</w:t>
            </w:r>
          </w:p>
          <w:p w14:paraId="2DCF7ECF" w14:textId="77777777" w:rsidR="00F82F9F" w:rsidRPr="00E230A2" w:rsidRDefault="00A66BBA" w:rsidP="00E230A2">
            <w:pPr>
              <w:widowControl/>
              <w:rPr>
                <w:rFonts w:ascii="宋体" w:eastAsia="宋体" w:hAnsi="宋体"/>
                <w:szCs w:val="21"/>
              </w:rPr>
            </w:pPr>
            <w:r w:rsidRPr="00E230A2">
              <w:rPr>
                <w:rFonts w:ascii="宋体" w:eastAsia="宋体" w:hAnsi="宋体" w:hint="eastAsia"/>
                <w:bCs/>
                <w:szCs w:val="21"/>
              </w:rPr>
              <w:t>3.</w:t>
            </w:r>
            <w:r w:rsidR="00F82F9F" w:rsidRPr="00E230A2">
              <w:rPr>
                <w:rFonts w:ascii="宋体" w:eastAsia="宋体" w:hAnsi="宋体" w:hint="eastAsia"/>
                <w:bCs/>
                <w:szCs w:val="21"/>
              </w:rPr>
              <w:t>重组蛋白在酵母细胞中的表达</w:t>
            </w:r>
          </w:p>
          <w:p w14:paraId="0C408798" w14:textId="77777777" w:rsidR="00F82F9F" w:rsidRPr="00E230A2" w:rsidRDefault="00A66BBA" w:rsidP="00E230A2">
            <w:pPr>
              <w:widowControl/>
              <w:rPr>
                <w:rFonts w:ascii="宋体" w:eastAsia="宋体" w:hAnsi="宋体"/>
                <w:szCs w:val="21"/>
              </w:rPr>
            </w:pPr>
            <w:r w:rsidRPr="00E230A2">
              <w:rPr>
                <w:rFonts w:ascii="宋体" w:eastAsia="宋体" w:hAnsi="宋体" w:hint="eastAsia"/>
                <w:bCs/>
                <w:szCs w:val="21"/>
              </w:rPr>
              <w:t>4.</w:t>
            </w:r>
            <w:r w:rsidR="00F82F9F" w:rsidRPr="00E230A2">
              <w:rPr>
                <w:rFonts w:ascii="宋体" w:eastAsia="宋体" w:hAnsi="宋体" w:hint="eastAsia"/>
                <w:bCs/>
                <w:szCs w:val="21"/>
              </w:rPr>
              <w:t>昆虫杆状病毒表达系统</w:t>
            </w:r>
          </w:p>
          <w:p w14:paraId="229E9522" w14:textId="77777777" w:rsidR="00F82F9F" w:rsidRPr="00E230A2" w:rsidRDefault="00A66BBA" w:rsidP="00E230A2">
            <w:pPr>
              <w:widowControl/>
              <w:rPr>
                <w:rFonts w:ascii="宋体" w:eastAsia="宋体" w:hAnsi="宋体"/>
                <w:szCs w:val="21"/>
              </w:rPr>
            </w:pPr>
            <w:r w:rsidRPr="00E230A2">
              <w:rPr>
                <w:rFonts w:ascii="宋体" w:eastAsia="宋体" w:hAnsi="宋体" w:hint="eastAsia"/>
                <w:bCs/>
                <w:szCs w:val="21"/>
              </w:rPr>
              <w:t>5.</w:t>
            </w:r>
            <w:r w:rsidR="00F82F9F" w:rsidRPr="00E230A2">
              <w:rPr>
                <w:rFonts w:ascii="宋体" w:eastAsia="宋体" w:hAnsi="宋体" w:hint="eastAsia"/>
                <w:bCs/>
                <w:szCs w:val="21"/>
              </w:rPr>
              <w:t>重组蛋白在哺乳类动物细胞中的表达</w:t>
            </w:r>
          </w:p>
          <w:p w14:paraId="38CBF4B2" w14:textId="77777777" w:rsidR="00C46260" w:rsidRPr="00E230A2" w:rsidRDefault="00C46260" w:rsidP="00E230A2">
            <w:pPr>
              <w:widowControl/>
              <w:jc w:val="center"/>
              <w:rPr>
                <w:rFonts w:ascii="宋体" w:eastAsia="宋体" w:hAnsi="宋体"/>
                <w:szCs w:val="21"/>
              </w:rPr>
            </w:pPr>
          </w:p>
        </w:tc>
        <w:tc>
          <w:tcPr>
            <w:tcW w:w="746" w:type="dxa"/>
            <w:vAlign w:val="center"/>
          </w:tcPr>
          <w:p w14:paraId="0377251D"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4</w:t>
            </w:r>
          </w:p>
        </w:tc>
        <w:tc>
          <w:tcPr>
            <w:tcW w:w="1948" w:type="dxa"/>
            <w:vAlign w:val="center"/>
          </w:tcPr>
          <w:p w14:paraId="0CD771DA" w14:textId="77777777" w:rsidR="00AB5A80" w:rsidRPr="00E230A2" w:rsidRDefault="00AB5A80" w:rsidP="00E230A2">
            <w:pPr>
              <w:jc w:val="center"/>
              <w:rPr>
                <w:rFonts w:ascii="宋体" w:eastAsia="宋体" w:hAnsi="宋体"/>
                <w:bCs/>
                <w:szCs w:val="21"/>
              </w:rPr>
            </w:pPr>
            <w:r w:rsidRPr="00E230A2">
              <w:rPr>
                <w:rFonts w:ascii="宋体" w:eastAsia="宋体" w:hAnsi="宋体" w:hint="eastAsia"/>
                <w:bCs/>
                <w:szCs w:val="21"/>
              </w:rPr>
              <w:t>在分子克隆中蓝白斑筛选的原理？蛋白质生产时为什么要进行诱导表达？</w:t>
            </w:r>
          </w:p>
          <w:p w14:paraId="40376108" w14:textId="77777777" w:rsidR="00C46260" w:rsidRPr="00E230A2" w:rsidRDefault="00C46260" w:rsidP="00E230A2">
            <w:pPr>
              <w:widowControl/>
              <w:jc w:val="center"/>
              <w:rPr>
                <w:rFonts w:ascii="宋体" w:eastAsia="宋体" w:hAnsi="宋体"/>
                <w:szCs w:val="21"/>
              </w:rPr>
            </w:pPr>
          </w:p>
        </w:tc>
        <w:tc>
          <w:tcPr>
            <w:tcW w:w="512" w:type="dxa"/>
            <w:vAlign w:val="center"/>
          </w:tcPr>
          <w:p w14:paraId="27924986"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316CD6D4" w14:textId="77777777" w:rsidTr="00E230A2">
        <w:trPr>
          <w:trHeight w:val="340"/>
          <w:jc w:val="center"/>
        </w:trPr>
        <w:tc>
          <w:tcPr>
            <w:tcW w:w="636" w:type="dxa"/>
            <w:vAlign w:val="center"/>
          </w:tcPr>
          <w:p w14:paraId="5DD0392A" w14:textId="77777777" w:rsidR="00C46260" w:rsidRPr="00E230A2" w:rsidRDefault="00A66BBA" w:rsidP="00E230A2">
            <w:pPr>
              <w:widowControl/>
              <w:jc w:val="center"/>
              <w:rPr>
                <w:rFonts w:ascii="宋体" w:eastAsia="宋体" w:hAnsi="宋体"/>
                <w:szCs w:val="21"/>
              </w:rPr>
            </w:pPr>
            <w:r w:rsidRPr="00E230A2">
              <w:rPr>
                <w:rFonts w:ascii="宋体" w:eastAsia="宋体" w:hAnsi="宋体" w:hint="eastAsia"/>
                <w:szCs w:val="21"/>
              </w:rPr>
              <w:t>15</w:t>
            </w:r>
          </w:p>
        </w:tc>
        <w:tc>
          <w:tcPr>
            <w:tcW w:w="501" w:type="dxa"/>
            <w:vAlign w:val="center"/>
          </w:tcPr>
          <w:p w14:paraId="182DF3BA" w14:textId="77777777" w:rsidR="00C46260" w:rsidRPr="00E230A2" w:rsidRDefault="00C46260" w:rsidP="00E230A2">
            <w:pPr>
              <w:widowControl/>
              <w:jc w:val="center"/>
              <w:rPr>
                <w:rFonts w:ascii="宋体" w:eastAsia="宋体" w:hAnsi="宋体"/>
                <w:szCs w:val="21"/>
              </w:rPr>
            </w:pPr>
          </w:p>
        </w:tc>
        <w:tc>
          <w:tcPr>
            <w:tcW w:w="1276" w:type="dxa"/>
            <w:vAlign w:val="center"/>
          </w:tcPr>
          <w:p w14:paraId="35EBD686"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蛋白质的分离纯化</w:t>
            </w:r>
            <w:r w:rsidR="00224F52">
              <w:rPr>
                <w:rFonts w:ascii="宋体" w:eastAsia="宋体" w:hAnsi="宋体" w:hint="eastAsia"/>
                <w:szCs w:val="21"/>
              </w:rPr>
              <w:t>、分析</w:t>
            </w:r>
            <w:r w:rsidR="00AB5A80" w:rsidRPr="00E230A2">
              <w:rPr>
                <w:rFonts w:ascii="宋体" w:eastAsia="宋体" w:hAnsi="宋体" w:hint="eastAsia"/>
                <w:szCs w:val="21"/>
              </w:rPr>
              <w:t>和鉴定</w:t>
            </w:r>
          </w:p>
        </w:tc>
        <w:tc>
          <w:tcPr>
            <w:tcW w:w="2693" w:type="dxa"/>
            <w:vAlign w:val="center"/>
          </w:tcPr>
          <w:p w14:paraId="3391B61C" w14:textId="77777777" w:rsidR="00AB5A80" w:rsidRPr="00E230A2" w:rsidRDefault="00A66BBA" w:rsidP="00224F52">
            <w:pPr>
              <w:widowControl/>
              <w:rPr>
                <w:rFonts w:ascii="宋体" w:eastAsia="宋体" w:hAnsi="宋体"/>
                <w:szCs w:val="21"/>
              </w:rPr>
            </w:pPr>
            <w:r w:rsidRPr="00E230A2">
              <w:rPr>
                <w:rFonts w:ascii="宋体" w:eastAsia="宋体" w:hAnsi="宋体" w:hint="eastAsia"/>
                <w:bCs/>
                <w:szCs w:val="21"/>
              </w:rPr>
              <w:t>1.</w:t>
            </w:r>
            <w:r w:rsidR="00AB5A80" w:rsidRPr="00E230A2">
              <w:rPr>
                <w:rFonts w:ascii="宋体" w:eastAsia="宋体" w:hAnsi="宋体" w:hint="eastAsia"/>
                <w:bCs/>
                <w:szCs w:val="21"/>
              </w:rPr>
              <w:t>蛋白质的分离纯化概述</w:t>
            </w:r>
          </w:p>
          <w:p w14:paraId="78042B6E" w14:textId="77777777" w:rsidR="00AB5A80" w:rsidRPr="00E230A2" w:rsidRDefault="00A66BBA" w:rsidP="00224F52">
            <w:pPr>
              <w:widowControl/>
              <w:rPr>
                <w:rFonts w:ascii="宋体" w:eastAsia="宋体" w:hAnsi="宋体"/>
                <w:szCs w:val="21"/>
              </w:rPr>
            </w:pPr>
            <w:r w:rsidRPr="00E230A2">
              <w:rPr>
                <w:rFonts w:ascii="宋体" w:eastAsia="宋体" w:hAnsi="宋体" w:hint="eastAsia"/>
                <w:bCs/>
                <w:szCs w:val="21"/>
              </w:rPr>
              <w:t>2.</w:t>
            </w:r>
            <w:r w:rsidR="00AB5A80" w:rsidRPr="00E230A2">
              <w:rPr>
                <w:rFonts w:ascii="宋体" w:eastAsia="宋体" w:hAnsi="宋体" w:hint="eastAsia"/>
                <w:bCs/>
                <w:szCs w:val="21"/>
              </w:rPr>
              <w:t>蛋白质的分离纯化技术</w:t>
            </w:r>
          </w:p>
          <w:p w14:paraId="5303244E" w14:textId="77777777" w:rsidR="00AB5A80" w:rsidRPr="00E230A2" w:rsidRDefault="00A66BBA" w:rsidP="00224F52">
            <w:pPr>
              <w:widowControl/>
              <w:rPr>
                <w:rFonts w:ascii="宋体" w:eastAsia="宋体" w:hAnsi="宋体"/>
                <w:szCs w:val="21"/>
              </w:rPr>
            </w:pPr>
            <w:r w:rsidRPr="00E230A2">
              <w:rPr>
                <w:rFonts w:ascii="宋体" w:eastAsia="宋体" w:hAnsi="宋体" w:hint="eastAsia"/>
                <w:bCs/>
                <w:szCs w:val="21"/>
              </w:rPr>
              <w:t>3.</w:t>
            </w:r>
            <w:r w:rsidR="00AB5A80" w:rsidRPr="00E230A2">
              <w:rPr>
                <w:rFonts w:ascii="宋体" w:eastAsia="宋体" w:hAnsi="宋体" w:hint="eastAsia"/>
                <w:bCs/>
                <w:szCs w:val="21"/>
              </w:rPr>
              <w:t xml:space="preserve">酶和蛋白制剂及其特点 </w:t>
            </w:r>
          </w:p>
          <w:p w14:paraId="3A949C3A" w14:textId="77777777" w:rsidR="00AB5A80" w:rsidRPr="00E230A2" w:rsidRDefault="00A66BBA" w:rsidP="00224F52">
            <w:pPr>
              <w:widowControl/>
              <w:rPr>
                <w:rFonts w:ascii="宋体" w:eastAsia="宋体" w:hAnsi="宋体"/>
                <w:szCs w:val="21"/>
              </w:rPr>
            </w:pPr>
            <w:r w:rsidRPr="00E230A2">
              <w:rPr>
                <w:rFonts w:ascii="宋体" w:eastAsia="宋体" w:hAnsi="宋体" w:hint="eastAsia"/>
                <w:bCs/>
                <w:szCs w:val="21"/>
              </w:rPr>
              <w:t>4.</w:t>
            </w:r>
            <w:r w:rsidR="00AB5A80" w:rsidRPr="00E230A2">
              <w:rPr>
                <w:rFonts w:ascii="宋体" w:eastAsia="宋体" w:hAnsi="宋体" w:hint="eastAsia"/>
                <w:bCs/>
                <w:szCs w:val="21"/>
              </w:rPr>
              <w:t>蛋白质的分离纯化举例</w:t>
            </w:r>
          </w:p>
          <w:p w14:paraId="723A3961" w14:textId="77777777" w:rsidR="00C46260" w:rsidRPr="00E230A2" w:rsidRDefault="00A66BBA" w:rsidP="00224F52">
            <w:pPr>
              <w:widowControl/>
              <w:rPr>
                <w:rFonts w:ascii="宋体" w:eastAsia="宋体" w:hAnsi="宋体"/>
                <w:szCs w:val="21"/>
              </w:rPr>
            </w:pPr>
            <w:r w:rsidRPr="00E230A2">
              <w:rPr>
                <w:rFonts w:ascii="宋体" w:eastAsia="宋体" w:hAnsi="宋体" w:hint="eastAsia"/>
                <w:bCs/>
                <w:szCs w:val="21"/>
              </w:rPr>
              <w:t>5.</w:t>
            </w:r>
            <w:r w:rsidR="00AB5A80" w:rsidRPr="00E230A2">
              <w:rPr>
                <w:rFonts w:ascii="宋体" w:eastAsia="宋体" w:hAnsi="宋体" w:hint="eastAsia"/>
                <w:bCs/>
                <w:szCs w:val="21"/>
              </w:rPr>
              <w:t>蛋白质分析检测技术</w:t>
            </w:r>
          </w:p>
        </w:tc>
        <w:tc>
          <w:tcPr>
            <w:tcW w:w="746" w:type="dxa"/>
            <w:vAlign w:val="center"/>
          </w:tcPr>
          <w:p w14:paraId="3EB8360D"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4</w:t>
            </w:r>
          </w:p>
        </w:tc>
        <w:tc>
          <w:tcPr>
            <w:tcW w:w="1948" w:type="dxa"/>
            <w:vAlign w:val="center"/>
          </w:tcPr>
          <w:p w14:paraId="3BFE5548" w14:textId="77777777" w:rsidR="00AB5A80" w:rsidRPr="00E230A2" w:rsidRDefault="00A66BBA" w:rsidP="00E230A2">
            <w:pPr>
              <w:widowControl/>
              <w:rPr>
                <w:rFonts w:ascii="宋体" w:eastAsia="宋体" w:hAnsi="宋体"/>
                <w:bCs/>
                <w:szCs w:val="21"/>
              </w:rPr>
            </w:pPr>
            <w:r w:rsidRPr="00E230A2">
              <w:rPr>
                <w:rFonts w:ascii="宋体" w:eastAsia="宋体" w:hAnsi="宋体" w:hint="eastAsia"/>
                <w:bCs/>
                <w:szCs w:val="21"/>
              </w:rPr>
              <w:t>1.</w:t>
            </w:r>
            <w:r w:rsidR="00AB5A80" w:rsidRPr="00E230A2">
              <w:rPr>
                <w:rFonts w:ascii="宋体" w:eastAsia="宋体" w:hAnsi="宋体" w:hint="eastAsia"/>
                <w:bCs/>
                <w:szCs w:val="21"/>
              </w:rPr>
              <w:t>何谓</w:t>
            </w:r>
            <w:r w:rsidR="00AB5A80" w:rsidRPr="00E230A2">
              <w:rPr>
                <w:rFonts w:ascii="宋体" w:eastAsia="宋体" w:hAnsi="宋体"/>
                <w:bCs/>
                <w:szCs w:val="21"/>
              </w:rPr>
              <w:t>Western blotting</w:t>
            </w:r>
            <w:r w:rsidR="00AB5A80" w:rsidRPr="00E230A2">
              <w:rPr>
                <w:rFonts w:ascii="宋体" w:eastAsia="宋体" w:hAnsi="宋体" w:hint="eastAsia"/>
                <w:bCs/>
                <w:szCs w:val="21"/>
              </w:rPr>
              <w:t>和</w:t>
            </w:r>
            <w:r w:rsidR="00AB5A80" w:rsidRPr="00E230A2">
              <w:rPr>
                <w:rFonts w:ascii="宋体" w:eastAsia="宋体" w:hAnsi="宋体"/>
                <w:bCs/>
                <w:szCs w:val="21"/>
              </w:rPr>
              <w:t>Elisa</w:t>
            </w:r>
            <w:r w:rsidR="00AB5A80" w:rsidRPr="00E230A2">
              <w:rPr>
                <w:rFonts w:ascii="宋体" w:eastAsia="宋体" w:hAnsi="宋体" w:hint="eastAsia"/>
                <w:bCs/>
                <w:szCs w:val="21"/>
              </w:rPr>
              <w:t xml:space="preserve">？二者有何异同？ </w:t>
            </w:r>
          </w:p>
          <w:p w14:paraId="271A8CB7" w14:textId="77777777" w:rsidR="00C46260" w:rsidRPr="00E230A2" w:rsidRDefault="00A66BBA" w:rsidP="00E230A2">
            <w:pPr>
              <w:widowControl/>
              <w:jc w:val="center"/>
              <w:rPr>
                <w:rFonts w:ascii="宋体" w:eastAsia="宋体" w:hAnsi="宋体"/>
                <w:szCs w:val="21"/>
              </w:rPr>
            </w:pPr>
            <w:r w:rsidRPr="00E230A2">
              <w:rPr>
                <w:rFonts w:ascii="宋体" w:eastAsia="宋体" w:hAnsi="宋体" w:hint="eastAsia"/>
                <w:bCs/>
                <w:szCs w:val="21"/>
              </w:rPr>
              <w:t>2.</w:t>
            </w:r>
            <w:r w:rsidR="00AB5A80" w:rsidRPr="00E230A2">
              <w:rPr>
                <w:rFonts w:ascii="宋体" w:eastAsia="宋体" w:hAnsi="宋体" w:hint="eastAsia"/>
                <w:bCs/>
                <w:szCs w:val="21"/>
              </w:rPr>
              <w:t>在临床上用PCR方法和用ELISA方法来检测新冠病毒各有何优缺点？</w:t>
            </w:r>
          </w:p>
        </w:tc>
        <w:tc>
          <w:tcPr>
            <w:tcW w:w="512" w:type="dxa"/>
            <w:vAlign w:val="center"/>
          </w:tcPr>
          <w:p w14:paraId="40950EFD"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2C8268BB" w14:textId="77777777" w:rsidTr="00E230A2">
        <w:trPr>
          <w:trHeight w:val="340"/>
          <w:jc w:val="center"/>
        </w:trPr>
        <w:tc>
          <w:tcPr>
            <w:tcW w:w="636" w:type="dxa"/>
            <w:vAlign w:val="center"/>
          </w:tcPr>
          <w:p w14:paraId="377A5177" w14:textId="77777777" w:rsidR="00C46260" w:rsidRPr="00E230A2" w:rsidRDefault="00A66BBA" w:rsidP="00E230A2">
            <w:pPr>
              <w:widowControl/>
              <w:jc w:val="center"/>
              <w:rPr>
                <w:rFonts w:ascii="宋体" w:eastAsia="宋体" w:hAnsi="宋体"/>
                <w:szCs w:val="21"/>
              </w:rPr>
            </w:pPr>
            <w:r w:rsidRPr="00E230A2">
              <w:rPr>
                <w:rFonts w:ascii="宋体" w:eastAsia="宋体" w:hAnsi="宋体" w:hint="eastAsia"/>
                <w:szCs w:val="21"/>
              </w:rPr>
              <w:t>16</w:t>
            </w:r>
          </w:p>
        </w:tc>
        <w:tc>
          <w:tcPr>
            <w:tcW w:w="501" w:type="dxa"/>
            <w:vAlign w:val="center"/>
          </w:tcPr>
          <w:p w14:paraId="6A9422E3" w14:textId="77777777" w:rsidR="00C46260" w:rsidRPr="00E230A2" w:rsidRDefault="00C46260" w:rsidP="00E230A2">
            <w:pPr>
              <w:widowControl/>
              <w:jc w:val="center"/>
              <w:rPr>
                <w:rFonts w:ascii="宋体" w:eastAsia="宋体" w:hAnsi="宋体"/>
                <w:szCs w:val="21"/>
              </w:rPr>
            </w:pPr>
          </w:p>
        </w:tc>
        <w:tc>
          <w:tcPr>
            <w:tcW w:w="1276" w:type="dxa"/>
            <w:vAlign w:val="center"/>
          </w:tcPr>
          <w:p w14:paraId="500B4471"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酶反应动力学及其应用</w:t>
            </w:r>
          </w:p>
        </w:tc>
        <w:tc>
          <w:tcPr>
            <w:tcW w:w="2693" w:type="dxa"/>
            <w:vAlign w:val="center"/>
          </w:tcPr>
          <w:p w14:paraId="5B4D850E" w14:textId="77777777" w:rsidR="00AB5A80" w:rsidRPr="00E230A2" w:rsidRDefault="00A66BBA" w:rsidP="00224F52">
            <w:pPr>
              <w:widowControl/>
              <w:rPr>
                <w:rFonts w:ascii="宋体" w:eastAsia="宋体" w:hAnsi="宋体"/>
                <w:szCs w:val="21"/>
              </w:rPr>
            </w:pPr>
            <w:r w:rsidRPr="00E230A2">
              <w:rPr>
                <w:rFonts w:ascii="宋体" w:eastAsia="宋体" w:hAnsi="宋体" w:hint="eastAsia"/>
                <w:bCs/>
                <w:szCs w:val="21"/>
              </w:rPr>
              <w:t>1.</w:t>
            </w:r>
            <w:r w:rsidR="00AB5A80" w:rsidRPr="00E230A2">
              <w:rPr>
                <w:rFonts w:ascii="宋体" w:eastAsia="宋体" w:hAnsi="宋体" w:hint="eastAsia"/>
                <w:bCs/>
                <w:szCs w:val="21"/>
              </w:rPr>
              <w:t xml:space="preserve">酶的催化作用机理 </w:t>
            </w:r>
          </w:p>
          <w:p w14:paraId="47F65A67" w14:textId="77777777" w:rsidR="00AB5A80" w:rsidRPr="00E230A2" w:rsidRDefault="00A66BBA" w:rsidP="00224F52">
            <w:pPr>
              <w:widowControl/>
              <w:rPr>
                <w:rFonts w:ascii="宋体" w:eastAsia="宋体" w:hAnsi="宋体"/>
                <w:szCs w:val="21"/>
              </w:rPr>
            </w:pPr>
            <w:r w:rsidRPr="00E230A2">
              <w:rPr>
                <w:rFonts w:ascii="宋体" w:eastAsia="宋体" w:hAnsi="宋体" w:hint="eastAsia"/>
                <w:bCs/>
                <w:szCs w:val="21"/>
              </w:rPr>
              <w:t>2.</w:t>
            </w:r>
            <w:r w:rsidR="00AB5A80" w:rsidRPr="00E230A2">
              <w:rPr>
                <w:rFonts w:ascii="宋体" w:eastAsia="宋体" w:hAnsi="宋体" w:hint="eastAsia"/>
                <w:bCs/>
                <w:szCs w:val="21"/>
              </w:rPr>
              <w:t xml:space="preserve">酶反应动力学及其应用 </w:t>
            </w:r>
          </w:p>
          <w:p w14:paraId="50F705F9" w14:textId="77777777" w:rsidR="00AB5A80" w:rsidRPr="00E230A2" w:rsidRDefault="00A66BBA" w:rsidP="00E230A2">
            <w:pPr>
              <w:widowControl/>
              <w:rPr>
                <w:rFonts w:ascii="宋体" w:eastAsia="宋体" w:hAnsi="宋体"/>
                <w:szCs w:val="21"/>
              </w:rPr>
            </w:pPr>
            <w:r w:rsidRPr="00E230A2">
              <w:rPr>
                <w:rFonts w:ascii="宋体" w:eastAsia="宋体" w:hAnsi="宋体" w:hint="eastAsia"/>
                <w:bCs/>
                <w:szCs w:val="21"/>
              </w:rPr>
              <w:t>3.</w:t>
            </w:r>
            <w:r w:rsidR="00AB5A80" w:rsidRPr="00E230A2">
              <w:rPr>
                <w:rFonts w:ascii="宋体" w:eastAsia="宋体" w:hAnsi="宋体" w:hint="eastAsia"/>
                <w:bCs/>
                <w:szCs w:val="21"/>
              </w:rPr>
              <w:t>酶活力测定</w:t>
            </w:r>
          </w:p>
          <w:p w14:paraId="2FACF228" w14:textId="77777777" w:rsidR="00C46260" w:rsidRPr="00E230A2" w:rsidRDefault="00C46260" w:rsidP="00E230A2">
            <w:pPr>
              <w:widowControl/>
              <w:jc w:val="center"/>
              <w:rPr>
                <w:rFonts w:ascii="宋体" w:eastAsia="宋体" w:hAnsi="宋体"/>
                <w:szCs w:val="21"/>
              </w:rPr>
            </w:pPr>
          </w:p>
        </w:tc>
        <w:tc>
          <w:tcPr>
            <w:tcW w:w="746" w:type="dxa"/>
            <w:vAlign w:val="center"/>
          </w:tcPr>
          <w:p w14:paraId="18D2B410"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4</w:t>
            </w:r>
          </w:p>
        </w:tc>
        <w:tc>
          <w:tcPr>
            <w:tcW w:w="1948" w:type="dxa"/>
            <w:vAlign w:val="center"/>
          </w:tcPr>
          <w:p w14:paraId="665280E2" w14:textId="77777777" w:rsidR="00C46260" w:rsidRPr="00E230A2" w:rsidRDefault="00AB5A80" w:rsidP="00E230A2">
            <w:pPr>
              <w:widowControl/>
              <w:jc w:val="center"/>
              <w:rPr>
                <w:rFonts w:ascii="宋体" w:eastAsia="宋体" w:hAnsi="宋体"/>
                <w:szCs w:val="21"/>
              </w:rPr>
            </w:pPr>
            <w:r w:rsidRPr="00E230A2">
              <w:rPr>
                <w:rFonts w:ascii="宋体" w:eastAsia="宋体" w:hAnsi="宋体" w:hint="eastAsia"/>
                <w:bCs/>
                <w:szCs w:val="21"/>
              </w:rPr>
              <w:t>治疗新冠肺炎的方法或药物可能有哪些？你认为其中哪一种最好？为什么？如果你来研发该方法或药物，请写出你的研发方案？</w:t>
            </w:r>
          </w:p>
        </w:tc>
        <w:tc>
          <w:tcPr>
            <w:tcW w:w="512" w:type="dxa"/>
            <w:vAlign w:val="center"/>
          </w:tcPr>
          <w:p w14:paraId="06274B5A" w14:textId="77777777" w:rsidR="00C46260" w:rsidRPr="00D715F7" w:rsidRDefault="00C46260" w:rsidP="001F5CCE">
            <w:pPr>
              <w:widowControl/>
              <w:spacing w:beforeLines="50" w:before="156" w:afterLines="50" w:after="156"/>
              <w:jc w:val="center"/>
              <w:rPr>
                <w:rFonts w:ascii="宋体" w:eastAsia="宋体" w:hAnsi="宋体"/>
                <w:szCs w:val="21"/>
              </w:rPr>
            </w:pPr>
          </w:p>
        </w:tc>
      </w:tr>
      <w:tr w:rsidR="00C46260" w:rsidRPr="00D715F7" w14:paraId="074816B7" w14:textId="77777777" w:rsidTr="00E230A2">
        <w:trPr>
          <w:trHeight w:val="340"/>
          <w:jc w:val="center"/>
        </w:trPr>
        <w:tc>
          <w:tcPr>
            <w:tcW w:w="636" w:type="dxa"/>
            <w:vAlign w:val="center"/>
          </w:tcPr>
          <w:p w14:paraId="21F887C8"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1</w:t>
            </w:r>
            <w:r w:rsidRPr="00E230A2">
              <w:rPr>
                <w:rFonts w:ascii="宋体" w:eastAsia="宋体" w:hAnsi="宋体"/>
                <w:szCs w:val="21"/>
              </w:rPr>
              <w:t>7</w:t>
            </w:r>
          </w:p>
          <w:p w14:paraId="567DBFD3" w14:textId="77777777" w:rsidR="00C46260" w:rsidRPr="00E230A2" w:rsidRDefault="00C46260" w:rsidP="00E230A2">
            <w:pPr>
              <w:widowControl/>
              <w:jc w:val="center"/>
              <w:rPr>
                <w:rFonts w:ascii="宋体" w:eastAsia="宋体" w:hAnsi="宋体"/>
                <w:szCs w:val="21"/>
              </w:rPr>
            </w:pPr>
          </w:p>
        </w:tc>
        <w:tc>
          <w:tcPr>
            <w:tcW w:w="501" w:type="dxa"/>
            <w:vAlign w:val="center"/>
          </w:tcPr>
          <w:p w14:paraId="3134D606" w14:textId="77777777" w:rsidR="00C46260" w:rsidRPr="00E230A2" w:rsidRDefault="00C46260" w:rsidP="00E230A2">
            <w:pPr>
              <w:widowControl/>
              <w:jc w:val="center"/>
              <w:rPr>
                <w:rFonts w:ascii="宋体" w:eastAsia="宋体" w:hAnsi="宋体"/>
                <w:szCs w:val="21"/>
              </w:rPr>
            </w:pPr>
          </w:p>
        </w:tc>
        <w:tc>
          <w:tcPr>
            <w:tcW w:w="1276" w:type="dxa"/>
            <w:vAlign w:val="center"/>
          </w:tcPr>
          <w:p w14:paraId="53036BE3" w14:textId="77777777" w:rsidR="00C46260" w:rsidRPr="00E230A2" w:rsidRDefault="00C46260" w:rsidP="00E230A2">
            <w:pPr>
              <w:snapToGrid w:val="0"/>
              <w:jc w:val="left"/>
              <w:rPr>
                <w:rFonts w:ascii="宋体" w:eastAsia="宋体" w:hAnsi="宋体"/>
                <w:szCs w:val="21"/>
              </w:rPr>
            </w:pPr>
            <w:r w:rsidRPr="00E230A2">
              <w:rPr>
                <w:rFonts w:ascii="宋体" w:eastAsia="宋体" w:hAnsi="宋体" w:hint="eastAsia"/>
                <w:szCs w:val="21"/>
              </w:rPr>
              <w:t>酶和蛋白质的固定化及其应用</w:t>
            </w:r>
          </w:p>
        </w:tc>
        <w:tc>
          <w:tcPr>
            <w:tcW w:w="2693" w:type="dxa"/>
            <w:vAlign w:val="center"/>
          </w:tcPr>
          <w:p w14:paraId="454EB6C9" w14:textId="77777777" w:rsidR="00AB68E0" w:rsidRPr="00E230A2" w:rsidRDefault="00A66BBA" w:rsidP="00173C36">
            <w:pPr>
              <w:widowControl/>
              <w:rPr>
                <w:rFonts w:ascii="宋体" w:eastAsia="宋体" w:hAnsi="宋体"/>
                <w:szCs w:val="21"/>
              </w:rPr>
            </w:pPr>
            <w:r w:rsidRPr="00E230A2">
              <w:rPr>
                <w:rFonts w:ascii="宋体" w:eastAsia="宋体" w:hAnsi="宋体" w:hint="eastAsia"/>
                <w:bCs/>
                <w:szCs w:val="21"/>
              </w:rPr>
              <w:t>1.</w:t>
            </w:r>
            <w:r w:rsidR="00AB68E0" w:rsidRPr="00E230A2">
              <w:rPr>
                <w:rFonts w:ascii="宋体" w:eastAsia="宋体" w:hAnsi="宋体" w:hint="eastAsia"/>
                <w:bCs/>
                <w:szCs w:val="21"/>
              </w:rPr>
              <w:t xml:space="preserve">酶和细胞固定化方法 </w:t>
            </w:r>
          </w:p>
          <w:p w14:paraId="77C71642" w14:textId="77777777" w:rsidR="00AB68E0" w:rsidRPr="00E230A2" w:rsidRDefault="00A66BBA" w:rsidP="00173C36">
            <w:pPr>
              <w:widowControl/>
              <w:rPr>
                <w:rFonts w:ascii="宋体" w:eastAsia="宋体" w:hAnsi="宋体"/>
                <w:szCs w:val="21"/>
              </w:rPr>
            </w:pPr>
            <w:r w:rsidRPr="00E230A2">
              <w:rPr>
                <w:rFonts w:ascii="宋体" w:eastAsia="宋体" w:hAnsi="宋体" w:hint="eastAsia"/>
                <w:bCs/>
                <w:szCs w:val="21"/>
              </w:rPr>
              <w:t>2.</w:t>
            </w:r>
            <w:r w:rsidR="00AB68E0" w:rsidRPr="00E230A2">
              <w:rPr>
                <w:rFonts w:ascii="宋体" w:eastAsia="宋体" w:hAnsi="宋体" w:hint="eastAsia"/>
                <w:bCs/>
                <w:szCs w:val="21"/>
              </w:rPr>
              <w:t xml:space="preserve">固定化酶的性质及表征 </w:t>
            </w:r>
          </w:p>
          <w:p w14:paraId="2BADC8A1" w14:textId="77777777" w:rsidR="00AB68E0" w:rsidRPr="00E230A2" w:rsidRDefault="00A66BBA" w:rsidP="00173C36">
            <w:pPr>
              <w:widowControl/>
              <w:rPr>
                <w:rFonts w:ascii="宋体" w:eastAsia="宋体" w:hAnsi="宋体"/>
                <w:szCs w:val="21"/>
              </w:rPr>
            </w:pPr>
            <w:r w:rsidRPr="00E230A2">
              <w:rPr>
                <w:rFonts w:ascii="宋体" w:eastAsia="宋体" w:hAnsi="宋体" w:hint="eastAsia"/>
                <w:bCs/>
                <w:szCs w:val="21"/>
              </w:rPr>
              <w:t>3.</w:t>
            </w:r>
            <w:r w:rsidR="00AB68E0" w:rsidRPr="00E230A2">
              <w:rPr>
                <w:rFonts w:ascii="宋体" w:eastAsia="宋体" w:hAnsi="宋体" w:hint="eastAsia"/>
                <w:bCs/>
                <w:szCs w:val="21"/>
              </w:rPr>
              <w:t xml:space="preserve">固定化酶的应用实例 </w:t>
            </w:r>
          </w:p>
          <w:p w14:paraId="44F69CA2" w14:textId="77777777" w:rsidR="00C46260" w:rsidRPr="00E230A2" w:rsidRDefault="00C46260" w:rsidP="00E230A2">
            <w:pPr>
              <w:widowControl/>
              <w:jc w:val="center"/>
              <w:rPr>
                <w:rFonts w:ascii="宋体" w:eastAsia="宋体" w:hAnsi="宋体"/>
                <w:szCs w:val="21"/>
              </w:rPr>
            </w:pPr>
          </w:p>
        </w:tc>
        <w:tc>
          <w:tcPr>
            <w:tcW w:w="746" w:type="dxa"/>
            <w:vAlign w:val="center"/>
          </w:tcPr>
          <w:p w14:paraId="43E3CC04" w14:textId="77777777" w:rsidR="00C46260" w:rsidRPr="00E230A2" w:rsidRDefault="00C46260" w:rsidP="00E230A2">
            <w:pPr>
              <w:widowControl/>
              <w:jc w:val="center"/>
              <w:rPr>
                <w:rFonts w:ascii="宋体" w:eastAsia="宋体" w:hAnsi="宋体"/>
                <w:szCs w:val="21"/>
              </w:rPr>
            </w:pPr>
            <w:r w:rsidRPr="00E230A2">
              <w:rPr>
                <w:rFonts w:ascii="宋体" w:eastAsia="宋体" w:hAnsi="宋体" w:hint="eastAsia"/>
                <w:szCs w:val="21"/>
              </w:rPr>
              <w:t>2</w:t>
            </w:r>
          </w:p>
        </w:tc>
        <w:tc>
          <w:tcPr>
            <w:tcW w:w="1948" w:type="dxa"/>
            <w:vAlign w:val="center"/>
          </w:tcPr>
          <w:p w14:paraId="15169524" w14:textId="77777777" w:rsidR="00AB68E0" w:rsidRPr="00E230A2" w:rsidRDefault="00AB68E0" w:rsidP="00E230A2">
            <w:pPr>
              <w:widowControl/>
              <w:jc w:val="center"/>
              <w:rPr>
                <w:rFonts w:ascii="宋体" w:eastAsia="宋体" w:hAnsi="宋体"/>
                <w:szCs w:val="21"/>
              </w:rPr>
            </w:pPr>
            <w:r w:rsidRPr="00E230A2">
              <w:rPr>
                <w:rFonts w:ascii="宋体" w:eastAsia="宋体" w:hAnsi="宋体" w:hint="eastAsia"/>
                <w:bCs/>
                <w:szCs w:val="21"/>
              </w:rPr>
              <w:t>血糖仪的检测原理？</w:t>
            </w:r>
          </w:p>
          <w:p w14:paraId="1E6437D5" w14:textId="77777777" w:rsidR="00AB68E0" w:rsidRPr="00E230A2" w:rsidRDefault="00AB68E0" w:rsidP="00E230A2">
            <w:pPr>
              <w:widowControl/>
              <w:jc w:val="center"/>
              <w:rPr>
                <w:rFonts w:ascii="宋体" w:eastAsia="宋体" w:hAnsi="宋体"/>
                <w:szCs w:val="21"/>
              </w:rPr>
            </w:pPr>
            <w:r w:rsidRPr="00E230A2">
              <w:rPr>
                <w:rFonts w:ascii="宋体" w:eastAsia="宋体" w:hAnsi="宋体" w:hint="eastAsia"/>
                <w:bCs/>
                <w:szCs w:val="21"/>
              </w:rPr>
              <w:t>血糖</w:t>
            </w:r>
            <w:proofErr w:type="gramStart"/>
            <w:r w:rsidRPr="00E230A2">
              <w:rPr>
                <w:rFonts w:ascii="宋体" w:eastAsia="宋体" w:hAnsi="宋体" w:hint="eastAsia"/>
                <w:bCs/>
                <w:szCs w:val="21"/>
              </w:rPr>
              <w:t>仪如何</w:t>
            </w:r>
            <w:proofErr w:type="gramEnd"/>
            <w:r w:rsidRPr="00E230A2">
              <w:rPr>
                <w:rFonts w:ascii="宋体" w:eastAsia="宋体" w:hAnsi="宋体" w:hint="eastAsia"/>
                <w:bCs/>
                <w:szCs w:val="21"/>
              </w:rPr>
              <w:t>制作？</w:t>
            </w:r>
          </w:p>
          <w:p w14:paraId="05BEB13C" w14:textId="77777777" w:rsidR="00C46260" w:rsidRPr="00E230A2" w:rsidRDefault="00C46260" w:rsidP="00E230A2">
            <w:pPr>
              <w:widowControl/>
              <w:jc w:val="center"/>
              <w:rPr>
                <w:rFonts w:ascii="宋体" w:eastAsia="宋体" w:hAnsi="宋体"/>
                <w:szCs w:val="21"/>
              </w:rPr>
            </w:pPr>
          </w:p>
        </w:tc>
        <w:tc>
          <w:tcPr>
            <w:tcW w:w="512" w:type="dxa"/>
            <w:vAlign w:val="center"/>
          </w:tcPr>
          <w:p w14:paraId="7FA20FE1" w14:textId="77777777" w:rsidR="00C46260" w:rsidRPr="00D715F7" w:rsidRDefault="00C46260" w:rsidP="001F5CCE">
            <w:pPr>
              <w:widowControl/>
              <w:spacing w:beforeLines="50" w:before="156" w:afterLines="50" w:after="156"/>
              <w:jc w:val="center"/>
              <w:rPr>
                <w:rFonts w:ascii="宋体" w:eastAsia="宋体" w:hAnsi="宋体"/>
                <w:szCs w:val="21"/>
              </w:rPr>
            </w:pPr>
          </w:p>
        </w:tc>
      </w:tr>
    </w:tbl>
    <w:p w14:paraId="739C1436" w14:textId="77777777" w:rsidR="00BA23F0" w:rsidRDefault="00BA23F0" w:rsidP="001F5CCE">
      <w:pPr>
        <w:widowControl/>
        <w:spacing w:beforeLines="50" w:before="156" w:afterLines="50" w:after="156"/>
        <w:ind w:firstLineChars="200" w:firstLine="562"/>
        <w:jc w:val="left"/>
      </w:pPr>
      <w:r w:rsidRPr="00BA23F0">
        <w:rPr>
          <w:rFonts w:ascii="黑体" w:eastAsia="黑体" w:hAnsi="黑体" w:hint="eastAsia"/>
          <w:b/>
          <w:sz w:val="28"/>
          <w:szCs w:val="28"/>
        </w:rPr>
        <w:lastRenderedPageBreak/>
        <w:t>六、教材及参考书目</w:t>
      </w:r>
    </w:p>
    <w:p w14:paraId="45C0627D" w14:textId="77777777" w:rsidR="000A5B93" w:rsidRPr="00E230A2" w:rsidRDefault="000A5B93" w:rsidP="00522A38">
      <w:pPr>
        <w:widowControl/>
        <w:jc w:val="left"/>
        <w:rPr>
          <w:rFonts w:ascii="宋体" w:eastAsia="宋体" w:hAnsi="宋体"/>
        </w:rPr>
      </w:pPr>
      <w:r w:rsidRPr="00E230A2">
        <w:rPr>
          <w:rFonts w:ascii="宋体" w:eastAsia="宋体" w:hAnsi="宋体"/>
        </w:rPr>
        <w:t xml:space="preserve">1. </w:t>
      </w:r>
      <w:r w:rsidRPr="00E230A2">
        <w:rPr>
          <w:rFonts w:ascii="宋体" w:eastAsia="宋体" w:hAnsi="宋体" w:hint="eastAsia"/>
        </w:rPr>
        <w:t>汪</w:t>
      </w:r>
      <w:proofErr w:type="gramStart"/>
      <w:r w:rsidRPr="00E230A2">
        <w:rPr>
          <w:rFonts w:ascii="宋体" w:eastAsia="宋体" w:hAnsi="宋体" w:hint="eastAsia"/>
        </w:rPr>
        <w:t>世</w:t>
      </w:r>
      <w:proofErr w:type="gramEnd"/>
      <w:r w:rsidRPr="00E230A2">
        <w:rPr>
          <w:rFonts w:ascii="宋体" w:eastAsia="宋体" w:hAnsi="宋体" w:hint="eastAsia"/>
        </w:rPr>
        <w:t>华. 蛋白质工程，科学出版社，2014年</w:t>
      </w:r>
      <w:r w:rsidRPr="00E230A2">
        <w:rPr>
          <w:rFonts w:ascii="宋体" w:eastAsia="宋体" w:hAnsi="宋体"/>
        </w:rPr>
        <w:t xml:space="preserve"> </w:t>
      </w:r>
    </w:p>
    <w:p w14:paraId="008F2D75" w14:textId="77777777" w:rsidR="000A5B93" w:rsidRPr="000A5B93" w:rsidRDefault="000A5B93" w:rsidP="00522A38">
      <w:pPr>
        <w:widowControl/>
        <w:jc w:val="left"/>
        <w:rPr>
          <w:rFonts w:ascii="宋体" w:eastAsia="宋体" w:hAnsi="宋体"/>
        </w:rPr>
      </w:pPr>
      <w:r w:rsidRPr="00E230A2">
        <w:rPr>
          <w:rFonts w:ascii="宋体" w:eastAsia="宋体" w:hAnsi="宋体"/>
        </w:rPr>
        <w:t xml:space="preserve">2. </w:t>
      </w:r>
      <w:r w:rsidRPr="00E230A2">
        <w:rPr>
          <w:rFonts w:ascii="宋体" w:eastAsia="宋体" w:hAnsi="宋体" w:hint="eastAsia"/>
        </w:rPr>
        <w:t>李维平，蛋白质工程，科学出版社</w:t>
      </w:r>
      <w:r w:rsidRPr="00E230A2">
        <w:rPr>
          <w:rFonts w:ascii="宋体" w:eastAsia="宋体" w:hAnsi="宋体"/>
        </w:rPr>
        <w:t xml:space="preserve"> </w:t>
      </w:r>
      <w:r w:rsidRPr="00E230A2">
        <w:rPr>
          <w:rFonts w:ascii="宋体" w:eastAsia="宋体" w:hAnsi="宋体" w:hint="eastAsia"/>
        </w:rPr>
        <w:t>，2015年</w:t>
      </w:r>
    </w:p>
    <w:p w14:paraId="0FCF7F07" w14:textId="77777777" w:rsidR="000A5B93" w:rsidRPr="000A5B93" w:rsidRDefault="000A5B93" w:rsidP="00522A38">
      <w:pPr>
        <w:widowControl/>
        <w:jc w:val="left"/>
        <w:rPr>
          <w:rFonts w:ascii="宋体" w:eastAsia="宋体" w:hAnsi="宋体"/>
        </w:rPr>
      </w:pPr>
      <w:r w:rsidRPr="00E230A2">
        <w:rPr>
          <w:rFonts w:ascii="宋体" w:eastAsia="宋体" w:hAnsi="宋体"/>
        </w:rPr>
        <w:t xml:space="preserve">3. </w:t>
      </w:r>
      <w:r w:rsidRPr="00E230A2">
        <w:rPr>
          <w:rFonts w:ascii="宋体" w:eastAsia="宋体" w:hAnsi="宋体" w:hint="eastAsia"/>
        </w:rPr>
        <w:t>罗贵民</w:t>
      </w:r>
      <w:r w:rsidR="00840237">
        <w:rPr>
          <w:rFonts w:ascii="宋体" w:eastAsia="宋体" w:hAnsi="宋体" w:hint="eastAsia"/>
        </w:rPr>
        <w:t>，</w:t>
      </w:r>
      <w:r w:rsidRPr="00E230A2">
        <w:rPr>
          <w:rFonts w:ascii="宋体" w:eastAsia="宋体" w:hAnsi="宋体" w:hint="eastAsia"/>
        </w:rPr>
        <w:t>酶工程</w:t>
      </w:r>
      <w:r w:rsidR="00522A38">
        <w:rPr>
          <w:rFonts w:ascii="宋体" w:eastAsia="宋体" w:hAnsi="宋体" w:hint="eastAsia"/>
        </w:rPr>
        <w:t>，</w:t>
      </w:r>
      <w:r w:rsidRPr="00E230A2">
        <w:rPr>
          <w:rFonts w:ascii="宋体" w:eastAsia="宋体" w:hAnsi="宋体" w:hint="eastAsia"/>
        </w:rPr>
        <w:t xml:space="preserve"> 化学工业出版社，2002年</w:t>
      </w:r>
    </w:p>
    <w:p w14:paraId="2648F8C0" w14:textId="77777777" w:rsidR="000A5B93" w:rsidRPr="00E230A2" w:rsidRDefault="000A5B93" w:rsidP="00522A38">
      <w:pPr>
        <w:widowControl/>
        <w:jc w:val="left"/>
        <w:rPr>
          <w:rFonts w:ascii="宋体" w:eastAsia="宋体" w:hAnsi="宋体"/>
        </w:rPr>
      </w:pPr>
      <w:r w:rsidRPr="00E230A2">
        <w:rPr>
          <w:rFonts w:ascii="宋体" w:eastAsia="宋体" w:hAnsi="宋体"/>
        </w:rPr>
        <w:t>4</w:t>
      </w:r>
      <w:r w:rsidRPr="00E230A2">
        <w:rPr>
          <w:rFonts w:ascii="宋体" w:eastAsia="宋体" w:hAnsi="宋体" w:hint="eastAsia"/>
        </w:rPr>
        <w:t>. J.波莱纳，A.P.麦凯布主编，王小宁等译</w:t>
      </w:r>
      <w:r w:rsidR="00522A38">
        <w:rPr>
          <w:rFonts w:ascii="宋体" w:eastAsia="宋体" w:hAnsi="宋体" w:hint="eastAsia"/>
        </w:rPr>
        <w:t>，</w:t>
      </w:r>
      <w:r w:rsidRPr="00E230A2">
        <w:rPr>
          <w:rFonts w:ascii="宋体" w:eastAsia="宋体" w:hAnsi="宋体" w:hint="eastAsia"/>
        </w:rPr>
        <w:t xml:space="preserve"> 工业酶-结构、功能和应用，科学出版社，2010年</w:t>
      </w:r>
    </w:p>
    <w:p w14:paraId="587BAE7C" w14:textId="77777777" w:rsidR="000A5B93" w:rsidRDefault="000A5B93" w:rsidP="00522A38">
      <w:pPr>
        <w:widowControl/>
        <w:jc w:val="left"/>
        <w:rPr>
          <w:rFonts w:ascii="宋体" w:eastAsia="宋体" w:hAnsi="宋体"/>
        </w:rPr>
      </w:pPr>
      <w:r w:rsidRPr="00E230A2">
        <w:rPr>
          <w:rFonts w:ascii="宋体" w:eastAsia="宋体" w:hAnsi="宋体" w:hint="eastAsia"/>
        </w:rPr>
        <w:t xml:space="preserve">5. </w:t>
      </w:r>
      <w:r w:rsidR="0066538D" w:rsidRPr="00E230A2">
        <w:rPr>
          <w:rFonts w:ascii="宋体" w:eastAsia="宋体" w:hAnsi="宋体" w:hint="eastAsia"/>
        </w:rPr>
        <w:t>楼士林. 基因工程，科学出版社，2006年</w:t>
      </w:r>
    </w:p>
    <w:p w14:paraId="1BE1AD3E" w14:textId="77777777" w:rsidR="00522A38" w:rsidRDefault="00840237" w:rsidP="00522A38">
      <w:pPr>
        <w:widowControl/>
        <w:jc w:val="left"/>
        <w:rPr>
          <w:rFonts w:ascii="宋体" w:eastAsia="宋体" w:hAnsi="宋体"/>
        </w:rPr>
      </w:pPr>
      <w:r>
        <w:rPr>
          <w:rFonts w:ascii="宋体" w:eastAsia="宋体" w:hAnsi="宋体" w:hint="eastAsia"/>
        </w:rPr>
        <w:t>6.</w:t>
      </w:r>
      <w:r w:rsidRPr="00840237">
        <w:rPr>
          <w:rFonts w:ascii="宋体" w:eastAsia="宋体" w:hAnsi="宋体" w:hint="eastAsia"/>
        </w:rPr>
        <w:t>卡尔·布兰登、约翰图兹</w:t>
      </w:r>
      <w:r w:rsidRPr="00840237">
        <w:rPr>
          <w:rFonts w:ascii="宋体" w:eastAsia="宋体" w:hAnsi="宋体"/>
        </w:rPr>
        <w:t xml:space="preserve"> 著，王克夷、龚祖</w:t>
      </w:r>
      <w:proofErr w:type="gramStart"/>
      <w:r w:rsidRPr="00840237">
        <w:rPr>
          <w:rFonts w:ascii="宋体" w:eastAsia="宋体" w:hAnsi="宋体"/>
        </w:rPr>
        <w:t>埙</w:t>
      </w:r>
      <w:proofErr w:type="gramEnd"/>
      <w:r w:rsidRPr="00840237">
        <w:rPr>
          <w:rFonts w:ascii="宋体" w:eastAsia="宋体" w:hAnsi="宋体"/>
        </w:rPr>
        <w:t xml:space="preserve"> 译，</w:t>
      </w:r>
      <w:r w:rsidR="00522A38" w:rsidRPr="00840237">
        <w:rPr>
          <w:rFonts w:ascii="宋体" w:eastAsia="宋体" w:hAnsi="宋体" w:hint="eastAsia"/>
        </w:rPr>
        <w:t>蛋白质结构导论，</w:t>
      </w:r>
      <w:r w:rsidRPr="00840237">
        <w:rPr>
          <w:rFonts w:ascii="宋体" w:eastAsia="宋体" w:hAnsi="宋体"/>
        </w:rPr>
        <w:t>上海科学技术出版社，2007年</w:t>
      </w:r>
    </w:p>
    <w:p w14:paraId="3BBFEBC1" w14:textId="77777777" w:rsidR="0066538D" w:rsidRPr="00A46EE3" w:rsidRDefault="00022CBB" w:rsidP="001F5CCE">
      <w:pPr>
        <w:widowControl/>
        <w:spacing w:beforeLines="50" w:before="156"/>
        <w:jc w:val="left"/>
        <w:rPr>
          <w:rFonts w:ascii="宋体" w:eastAsia="宋体" w:hAnsi="宋体"/>
        </w:rPr>
      </w:pPr>
      <w:r>
        <w:rPr>
          <w:rFonts w:ascii="宋体" w:eastAsia="宋体" w:hAnsi="宋体"/>
        </w:rPr>
        <w:t xml:space="preserve">  </w:t>
      </w:r>
      <w:r w:rsidR="00DC4870">
        <w:rPr>
          <w:rFonts w:ascii="宋体" w:eastAsia="宋体" w:hAnsi="宋体" w:hint="eastAsia"/>
        </w:rPr>
        <w:t xml:space="preserve">   </w:t>
      </w:r>
      <w:r w:rsidR="00E76E34" w:rsidRPr="00E76E34">
        <w:rPr>
          <w:rFonts w:ascii="黑体" w:eastAsia="黑体" w:hAnsi="黑体" w:hint="eastAsia"/>
          <w:b/>
          <w:sz w:val="28"/>
          <w:szCs w:val="28"/>
        </w:rPr>
        <w:t>七、教学方法</w:t>
      </w:r>
      <w:r w:rsidR="00E76E34">
        <w:rPr>
          <w:rFonts w:ascii="黑体" w:eastAsia="黑体" w:hAnsi="黑体" w:hint="eastAsia"/>
          <w:b/>
          <w:sz w:val="28"/>
          <w:szCs w:val="28"/>
        </w:rPr>
        <w:t xml:space="preserve"> </w:t>
      </w:r>
    </w:p>
    <w:p w14:paraId="4CC428D9" w14:textId="77777777" w:rsidR="0066538D" w:rsidRPr="0066538D" w:rsidRDefault="00173C36" w:rsidP="00DC4870">
      <w:pPr>
        <w:widowControl/>
        <w:ind w:firstLineChars="200" w:firstLine="420"/>
        <w:jc w:val="left"/>
        <w:rPr>
          <w:rFonts w:ascii="宋体" w:eastAsia="宋体" w:hAnsi="宋体"/>
          <w:szCs w:val="21"/>
        </w:rPr>
      </w:pPr>
      <w:r>
        <w:rPr>
          <w:rFonts w:ascii="宋体" w:eastAsia="宋体" w:hAnsi="宋体"/>
          <w:szCs w:val="21"/>
        </w:rPr>
        <w:t>1.</w:t>
      </w:r>
      <w:r w:rsidR="0066538D" w:rsidRPr="0066538D">
        <w:rPr>
          <w:rFonts w:ascii="宋体" w:eastAsia="宋体" w:hAnsi="宋体"/>
          <w:szCs w:val="21"/>
        </w:rPr>
        <w:t>讲授法：</w:t>
      </w:r>
      <w:r w:rsidR="0066538D" w:rsidRPr="0066538D">
        <w:rPr>
          <w:rFonts w:ascii="宋体" w:eastAsia="宋体" w:hAnsi="宋体" w:hint="eastAsia"/>
          <w:szCs w:val="21"/>
        </w:rPr>
        <w:t>围绕</w:t>
      </w:r>
      <w:r w:rsidR="00A46EE3">
        <w:rPr>
          <w:rFonts w:ascii="宋体" w:eastAsia="宋体" w:hAnsi="宋体" w:hint="eastAsia"/>
          <w:szCs w:val="21"/>
        </w:rPr>
        <w:t>蛋白质和酶工程</w:t>
      </w:r>
      <w:r w:rsidR="0066538D" w:rsidRPr="0066538D">
        <w:rPr>
          <w:rFonts w:ascii="宋体" w:eastAsia="宋体" w:hAnsi="宋体" w:hint="eastAsia"/>
          <w:szCs w:val="21"/>
        </w:rPr>
        <w:t>课程的核心概念</w:t>
      </w:r>
      <w:r w:rsidR="00A46EE3">
        <w:rPr>
          <w:rFonts w:ascii="宋体" w:eastAsia="宋体" w:hAnsi="宋体" w:hint="eastAsia"/>
          <w:szCs w:val="21"/>
        </w:rPr>
        <w:t>、理论、技术及其应用</w:t>
      </w:r>
      <w:r w:rsidR="0066538D" w:rsidRPr="0066538D">
        <w:rPr>
          <w:rFonts w:ascii="宋体" w:eastAsia="宋体" w:hAnsi="宋体" w:hint="eastAsia"/>
          <w:szCs w:val="21"/>
        </w:rPr>
        <w:t>进行讲解。</w:t>
      </w:r>
      <w:r w:rsidR="0066538D" w:rsidRPr="0066538D">
        <w:rPr>
          <w:rFonts w:ascii="宋体" w:eastAsia="宋体" w:hAnsi="宋体"/>
          <w:szCs w:val="21"/>
        </w:rPr>
        <w:t xml:space="preserve"> </w:t>
      </w:r>
    </w:p>
    <w:p w14:paraId="1C5FEF97" w14:textId="77777777" w:rsidR="0066538D" w:rsidRPr="0066538D" w:rsidRDefault="00173C36" w:rsidP="00DC4870">
      <w:pPr>
        <w:widowControl/>
        <w:ind w:firstLineChars="200" w:firstLine="420"/>
        <w:jc w:val="left"/>
        <w:rPr>
          <w:rFonts w:ascii="宋体" w:eastAsia="宋体" w:hAnsi="宋体"/>
          <w:szCs w:val="21"/>
        </w:rPr>
      </w:pPr>
      <w:r>
        <w:rPr>
          <w:rFonts w:ascii="宋体" w:eastAsia="宋体" w:hAnsi="宋体"/>
          <w:szCs w:val="21"/>
        </w:rPr>
        <w:t>2.</w:t>
      </w:r>
      <w:r w:rsidR="0066538D" w:rsidRPr="0066538D">
        <w:rPr>
          <w:rFonts w:ascii="宋体" w:eastAsia="宋体" w:hAnsi="宋体"/>
          <w:szCs w:val="21"/>
        </w:rPr>
        <w:t>讨论法：</w:t>
      </w:r>
      <w:r w:rsidR="00A46EE3">
        <w:rPr>
          <w:rFonts w:ascii="宋体" w:eastAsia="宋体" w:hAnsi="宋体" w:hint="eastAsia"/>
          <w:szCs w:val="21"/>
        </w:rPr>
        <w:t>就一些和蛋白质和酶工程</w:t>
      </w:r>
      <w:r w:rsidR="00A46EE3" w:rsidRPr="0066538D">
        <w:rPr>
          <w:rFonts w:ascii="宋体" w:eastAsia="宋体" w:hAnsi="宋体" w:hint="eastAsia"/>
          <w:szCs w:val="21"/>
        </w:rPr>
        <w:t>课程的核心概念</w:t>
      </w:r>
      <w:r w:rsidR="00A46EE3">
        <w:rPr>
          <w:rFonts w:ascii="宋体" w:eastAsia="宋体" w:hAnsi="宋体" w:hint="eastAsia"/>
          <w:szCs w:val="21"/>
        </w:rPr>
        <w:t>、理论或技术紧密相关的实际生活和生产中的实例</w:t>
      </w:r>
      <w:r w:rsidR="0066538D" w:rsidRPr="0066538D">
        <w:rPr>
          <w:rFonts w:ascii="宋体" w:eastAsia="宋体" w:hAnsi="宋体" w:hint="eastAsia"/>
          <w:szCs w:val="21"/>
        </w:rPr>
        <w:t>等主题</w:t>
      </w:r>
      <w:r w:rsidR="0066538D" w:rsidRPr="0066538D">
        <w:rPr>
          <w:rFonts w:ascii="宋体" w:eastAsia="宋体" w:hAnsi="宋体"/>
          <w:szCs w:val="21"/>
        </w:rPr>
        <w:t>组织学生进行讨论。</w:t>
      </w:r>
    </w:p>
    <w:p w14:paraId="277736C5" w14:textId="77777777" w:rsidR="0066538D" w:rsidRPr="0066538D" w:rsidRDefault="0066538D" w:rsidP="00DC4870">
      <w:pPr>
        <w:widowControl/>
        <w:ind w:firstLineChars="200" w:firstLine="420"/>
        <w:jc w:val="left"/>
        <w:rPr>
          <w:rFonts w:ascii="宋体" w:eastAsia="宋体" w:hAnsi="宋体"/>
          <w:szCs w:val="21"/>
        </w:rPr>
      </w:pPr>
      <w:r w:rsidRPr="0066538D">
        <w:rPr>
          <w:rFonts w:ascii="宋体" w:eastAsia="宋体" w:hAnsi="宋体"/>
          <w:szCs w:val="21"/>
        </w:rPr>
        <w:t>3.</w:t>
      </w:r>
      <w:r w:rsidRPr="0066538D">
        <w:rPr>
          <w:rFonts w:ascii="宋体" w:eastAsia="宋体" w:hAnsi="宋体" w:hint="eastAsia"/>
          <w:szCs w:val="21"/>
        </w:rPr>
        <w:t>案例教学法：</w:t>
      </w:r>
      <w:r w:rsidR="00A46EE3">
        <w:rPr>
          <w:rFonts w:ascii="宋体" w:eastAsia="宋体" w:hAnsi="宋体" w:hint="eastAsia"/>
          <w:szCs w:val="21"/>
        </w:rPr>
        <w:t>举一些紧密相关的产品或应用来进一步分析和讨论蛋白质和酶工程</w:t>
      </w:r>
      <w:r w:rsidR="00A46EE3" w:rsidRPr="0066538D">
        <w:rPr>
          <w:rFonts w:ascii="宋体" w:eastAsia="宋体" w:hAnsi="宋体" w:hint="eastAsia"/>
          <w:szCs w:val="21"/>
        </w:rPr>
        <w:t>课程的核心概念</w:t>
      </w:r>
      <w:r w:rsidR="00A46EE3">
        <w:rPr>
          <w:rFonts w:ascii="宋体" w:eastAsia="宋体" w:hAnsi="宋体" w:hint="eastAsia"/>
          <w:szCs w:val="21"/>
        </w:rPr>
        <w:t>、理论或技术</w:t>
      </w:r>
      <w:r w:rsidRPr="0066538D">
        <w:rPr>
          <w:rFonts w:ascii="宋体" w:eastAsia="宋体" w:hAnsi="宋体" w:hint="eastAsia"/>
          <w:szCs w:val="21"/>
        </w:rPr>
        <w:t>。</w:t>
      </w:r>
    </w:p>
    <w:p w14:paraId="237CDEE9" w14:textId="77777777" w:rsidR="00E76E34" w:rsidRPr="0066538D" w:rsidRDefault="00173C36" w:rsidP="00DC4870">
      <w:pPr>
        <w:widowControl/>
        <w:ind w:firstLineChars="200" w:firstLine="420"/>
        <w:jc w:val="left"/>
        <w:rPr>
          <w:rFonts w:ascii="宋体" w:eastAsia="宋体" w:hAnsi="宋体"/>
          <w:szCs w:val="21"/>
        </w:rPr>
      </w:pPr>
      <w:r>
        <w:rPr>
          <w:rFonts w:ascii="宋体" w:eastAsia="宋体" w:hAnsi="宋体" w:hint="eastAsia"/>
          <w:szCs w:val="21"/>
        </w:rPr>
        <w:t>4.</w:t>
      </w:r>
      <w:r w:rsidR="00A46EE3" w:rsidRPr="0066538D">
        <w:rPr>
          <w:rFonts w:ascii="宋体" w:eastAsia="宋体" w:hAnsi="宋体" w:hint="eastAsia"/>
          <w:szCs w:val="21"/>
        </w:rPr>
        <w:t>翻转课堂</w:t>
      </w:r>
      <w:r w:rsidR="00A46EE3">
        <w:rPr>
          <w:rFonts w:ascii="宋体" w:eastAsia="宋体" w:hAnsi="宋体" w:hint="eastAsia"/>
          <w:szCs w:val="21"/>
        </w:rPr>
        <w:t>教学法：找几篇最新的和</w:t>
      </w:r>
      <w:r w:rsidR="0066538D" w:rsidRPr="0066538D">
        <w:rPr>
          <w:rFonts w:ascii="宋体" w:eastAsia="宋体" w:hAnsi="宋体" w:hint="eastAsia"/>
          <w:szCs w:val="21"/>
        </w:rPr>
        <w:t>本课程</w:t>
      </w:r>
      <w:r w:rsidR="00A46EE3">
        <w:rPr>
          <w:rFonts w:ascii="宋体" w:eastAsia="宋体" w:hAnsi="宋体" w:hint="eastAsia"/>
          <w:szCs w:val="21"/>
        </w:rPr>
        <w:t>密切相关的论文，由学生们自己分组讨论总结并</w:t>
      </w:r>
      <w:r w:rsidR="00DC4870">
        <w:rPr>
          <w:rFonts w:ascii="宋体" w:eastAsia="宋体" w:hAnsi="宋体" w:hint="eastAsia"/>
          <w:szCs w:val="21"/>
        </w:rPr>
        <w:t>讲解。</w:t>
      </w:r>
    </w:p>
    <w:p w14:paraId="08806518" w14:textId="77777777" w:rsidR="00D417A1" w:rsidRPr="00F56396" w:rsidRDefault="00022CBB" w:rsidP="001F5CCE">
      <w:pPr>
        <w:widowControl/>
        <w:spacing w:beforeLines="50" w:before="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0B2F208" w14:textId="77777777" w:rsidR="00D417A1" w:rsidRPr="00DD7B5F" w:rsidRDefault="00DD7B5F" w:rsidP="001F5CC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BFBEC1B" w14:textId="77777777" w:rsidR="00D417A1" w:rsidRPr="00D504B7" w:rsidRDefault="00022CBB" w:rsidP="001F5CCE">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5B7B031A" w14:textId="77777777" w:rsidTr="00B55526">
        <w:trPr>
          <w:trHeight w:val="567"/>
          <w:jc w:val="center"/>
        </w:trPr>
        <w:tc>
          <w:tcPr>
            <w:tcW w:w="2847" w:type="dxa"/>
            <w:vAlign w:val="center"/>
          </w:tcPr>
          <w:p w14:paraId="7A9DA16B" w14:textId="77777777" w:rsidR="00D417A1" w:rsidRDefault="00D417A1" w:rsidP="001F5CCE">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C468F5E" w14:textId="77777777" w:rsidR="00D417A1" w:rsidRDefault="00D417A1" w:rsidP="001F5CCE">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9F6C89E" w14:textId="77777777" w:rsidR="00D417A1" w:rsidRDefault="00D417A1" w:rsidP="001F5CCE">
            <w:pPr>
              <w:pStyle w:val="a3"/>
              <w:spacing w:beforeLines="50" w:before="156" w:afterLines="50" w:after="156"/>
              <w:jc w:val="center"/>
              <w:rPr>
                <w:rFonts w:hAnsi="宋体"/>
                <w:b/>
              </w:rPr>
            </w:pPr>
            <w:r>
              <w:rPr>
                <w:rFonts w:hAnsi="宋体" w:hint="eastAsia"/>
                <w:b/>
              </w:rPr>
              <w:t>考核方式</w:t>
            </w:r>
          </w:p>
        </w:tc>
      </w:tr>
      <w:tr w:rsidR="00D417A1" w14:paraId="5DF7E629" w14:textId="77777777" w:rsidTr="00B55526">
        <w:trPr>
          <w:trHeight w:val="567"/>
          <w:jc w:val="center"/>
        </w:trPr>
        <w:tc>
          <w:tcPr>
            <w:tcW w:w="2847" w:type="dxa"/>
            <w:vAlign w:val="center"/>
          </w:tcPr>
          <w:p w14:paraId="1932F502" w14:textId="77777777" w:rsidR="00D417A1" w:rsidRPr="00285327" w:rsidRDefault="00285327" w:rsidP="001F5CCE">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52EE0B2B" w14:textId="77777777" w:rsidR="00D417A1" w:rsidRPr="00DC4870" w:rsidRDefault="00B55526" w:rsidP="001F5CCE">
            <w:pPr>
              <w:pStyle w:val="a3"/>
              <w:spacing w:beforeLines="50" w:before="156" w:afterLines="50" w:after="156"/>
              <w:jc w:val="center"/>
              <w:rPr>
                <w:rFonts w:hAnsi="宋体"/>
              </w:rPr>
            </w:pPr>
            <w:r w:rsidRPr="00DC4870">
              <w:rPr>
                <w:rFonts w:hAnsi="宋体" w:hint="eastAsia"/>
              </w:rPr>
              <w:t>蛋白质结构和功能的理论</w:t>
            </w:r>
          </w:p>
        </w:tc>
        <w:tc>
          <w:tcPr>
            <w:tcW w:w="2849" w:type="dxa"/>
            <w:vAlign w:val="center"/>
          </w:tcPr>
          <w:p w14:paraId="112F485E" w14:textId="77777777" w:rsidR="00D417A1" w:rsidRPr="00DC4870" w:rsidRDefault="00B55526" w:rsidP="001F5CCE">
            <w:pPr>
              <w:pStyle w:val="a3"/>
              <w:spacing w:beforeLines="50" w:before="156" w:afterLines="50" w:after="156"/>
              <w:jc w:val="center"/>
              <w:rPr>
                <w:rFonts w:hAnsi="宋体"/>
              </w:rPr>
            </w:pPr>
            <w:r w:rsidRPr="00DC4870">
              <w:rPr>
                <w:rFonts w:hAnsi="宋体" w:hint="eastAsia"/>
              </w:rPr>
              <w:t>讨论、作业和测验</w:t>
            </w:r>
          </w:p>
        </w:tc>
      </w:tr>
      <w:tr w:rsidR="00B55526" w14:paraId="27D73ADE" w14:textId="77777777" w:rsidTr="00B55526">
        <w:trPr>
          <w:trHeight w:val="567"/>
          <w:jc w:val="center"/>
        </w:trPr>
        <w:tc>
          <w:tcPr>
            <w:tcW w:w="2847" w:type="dxa"/>
            <w:vAlign w:val="center"/>
          </w:tcPr>
          <w:p w14:paraId="0A458C96" w14:textId="77777777" w:rsidR="00B55526" w:rsidRPr="00285327" w:rsidRDefault="00B55526" w:rsidP="001F5CCE">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292F1A3B" w14:textId="77777777" w:rsidR="00B55526" w:rsidRPr="00DC4870" w:rsidRDefault="00B55526" w:rsidP="001F5CCE">
            <w:pPr>
              <w:pStyle w:val="a3"/>
              <w:spacing w:beforeLines="50" w:before="156" w:afterLines="50" w:after="156"/>
              <w:jc w:val="center"/>
              <w:rPr>
                <w:rFonts w:hAnsi="宋体"/>
              </w:rPr>
            </w:pPr>
            <w:r w:rsidRPr="00DC4870">
              <w:rPr>
                <w:rFonts w:hAnsi="宋体" w:hint="eastAsia"/>
              </w:rPr>
              <w:t>蛋白质结构和功能的设计和改造的各种方法和技术</w:t>
            </w:r>
          </w:p>
        </w:tc>
        <w:tc>
          <w:tcPr>
            <w:tcW w:w="2849" w:type="dxa"/>
            <w:vAlign w:val="center"/>
          </w:tcPr>
          <w:p w14:paraId="0F0E04B5" w14:textId="77777777" w:rsidR="00B55526" w:rsidRPr="00DC4870" w:rsidRDefault="00B55526" w:rsidP="001F5CCE">
            <w:pPr>
              <w:pStyle w:val="a3"/>
              <w:spacing w:beforeLines="50" w:before="156" w:afterLines="50" w:after="156"/>
              <w:jc w:val="center"/>
              <w:rPr>
                <w:rFonts w:hAnsi="宋体"/>
              </w:rPr>
            </w:pPr>
            <w:r w:rsidRPr="00DC4870">
              <w:rPr>
                <w:rFonts w:hAnsi="宋体" w:hint="eastAsia"/>
              </w:rPr>
              <w:t>讨论、作业和测验</w:t>
            </w:r>
          </w:p>
        </w:tc>
      </w:tr>
      <w:tr w:rsidR="00B55526" w14:paraId="0BF362FC" w14:textId="77777777" w:rsidTr="00B55526">
        <w:trPr>
          <w:trHeight w:val="567"/>
          <w:jc w:val="center"/>
        </w:trPr>
        <w:tc>
          <w:tcPr>
            <w:tcW w:w="2847" w:type="dxa"/>
            <w:vAlign w:val="center"/>
          </w:tcPr>
          <w:p w14:paraId="06FA2973" w14:textId="77777777" w:rsidR="00B55526" w:rsidRPr="00285327" w:rsidRDefault="00B55526" w:rsidP="001F5CCE">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4614C93D" w14:textId="77777777" w:rsidR="00B55526" w:rsidRPr="00DC4870" w:rsidRDefault="00B55526" w:rsidP="001F5CCE">
            <w:pPr>
              <w:pStyle w:val="a3"/>
              <w:spacing w:beforeLines="50" w:before="156" w:afterLines="50" w:after="156"/>
              <w:jc w:val="center"/>
              <w:rPr>
                <w:rFonts w:hAnsi="宋体"/>
              </w:rPr>
            </w:pPr>
            <w:r w:rsidRPr="00DC4870">
              <w:rPr>
                <w:rFonts w:hAnsi="宋体" w:hint="eastAsia"/>
              </w:rPr>
              <w:t>各种蛋白质工程的理论和技术在实际中的应用</w:t>
            </w:r>
          </w:p>
        </w:tc>
        <w:tc>
          <w:tcPr>
            <w:tcW w:w="2849" w:type="dxa"/>
            <w:vAlign w:val="center"/>
          </w:tcPr>
          <w:p w14:paraId="2679064C" w14:textId="77777777" w:rsidR="00B55526" w:rsidRPr="00DC4870" w:rsidRDefault="00B55526" w:rsidP="001F5CCE">
            <w:pPr>
              <w:pStyle w:val="a3"/>
              <w:spacing w:beforeLines="50" w:before="156" w:afterLines="50" w:after="156"/>
              <w:jc w:val="center"/>
              <w:rPr>
                <w:rFonts w:hAnsi="宋体"/>
              </w:rPr>
            </w:pPr>
            <w:r w:rsidRPr="00DC4870">
              <w:rPr>
                <w:rFonts w:hAnsi="宋体" w:hint="eastAsia"/>
              </w:rPr>
              <w:t>讨论、作业和测验</w:t>
            </w:r>
          </w:p>
        </w:tc>
      </w:tr>
    </w:tbl>
    <w:p w14:paraId="13291B11" w14:textId="77777777" w:rsidR="00DD7B5F" w:rsidRDefault="00DD7B5F" w:rsidP="001F5CCE">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B001386" w14:textId="77777777" w:rsidR="00C54636" w:rsidRPr="00DD7B5F" w:rsidRDefault="00DD7B5F" w:rsidP="001F5CCE">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CF9C5EF" w14:textId="77777777" w:rsidR="00DC4870" w:rsidRDefault="00C54636" w:rsidP="001F5CCE">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p>
    <w:p w14:paraId="552B3BE3" w14:textId="77777777" w:rsidR="00DC4870" w:rsidRDefault="00C54636" w:rsidP="001F5CCE">
      <w:pPr>
        <w:widowControl/>
        <w:spacing w:beforeLines="50" w:before="156" w:afterLines="50" w:after="156"/>
        <w:jc w:val="left"/>
        <w:rPr>
          <w:rFonts w:ascii="宋体" w:eastAsia="宋体" w:hAnsi="宋体"/>
        </w:rPr>
      </w:pPr>
      <w:r>
        <w:rPr>
          <w:rFonts w:ascii="宋体" w:eastAsia="宋体" w:hAnsi="宋体" w:hint="eastAsia"/>
        </w:rPr>
        <w:t>期中考试：3</w:t>
      </w:r>
      <w:r>
        <w:rPr>
          <w:rFonts w:ascii="宋体" w:eastAsia="宋体" w:hAnsi="宋体"/>
        </w:rPr>
        <w:t>0%</w:t>
      </w:r>
    </w:p>
    <w:p w14:paraId="76A55A0A" w14:textId="77777777" w:rsidR="00C54636" w:rsidRDefault="00C54636" w:rsidP="001F5CCE">
      <w:pPr>
        <w:widowControl/>
        <w:spacing w:beforeLines="50" w:before="156" w:afterLines="50" w:after="156"/>
        <w:jc w:val="left"/>
        <w:rPr>
          <w:rFonts w:ascii="宋体" w:eastAsia="宋体" w:hAnsi="宋体"/>
        </w:rPr>
      </w:pPr>
      <w:r>
        <w:rPr>
          <w:rFonts w:ascii="宋体" w:eastAsia="宋体" w:hAnsi="宋体" w:hint="eastAsia"/>
        </w:rPr>
        <w:t>期末考试</w:t>
      </w:r>
      <w:r w:rsidR="00DC4870">
        <w:rPr>
          <w:rFonts w:ascii="宋体" w:eastAsia="宋体" w:hAnsi="宋体" w:hint="eastAsia"/>
        </w:rPr>
        <w:t>：</w:t>
      </w:r>
      <w:r>
        <w:rPr>
          <w:rFonts w:ascii="宋体" w:eastAsia="宋体" w:hAnsi="宋体" w:hint="eastAsia"/>
        </w:rPr>
        <w:t>6</w:t>
      </w:r>
      <w:r>
        <w:rPr>
          <w:rFonts w:ascii="宋体" w:eastAsia="宋体" w:hAnsi="宋体"/>
        </w:rPr>
        <w:t>0%</w:t>
      </w:r>
    </w:p>
    <w:p w14:paraId="407C2506" w14:textId="77777777" w:rsidR="00B03909" w:rsidRDefault="00DD7B5F" w:rsidP="001F5CCE">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lastRenderedPageBreak/>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75A52687" w14:textId="77777777" w:rsidR="00D504B7" w:rsidRPr="00DD7B5F" w:rsidRDefault="00D504B7" w:rsidP="001F5CCE">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E57B265" w14:textId="77777777" w:rsidTr="00285327">
        <w:trPr>
          <w:jc w:val="center"/>
        </w:trPr>
        <w:tc>
          <w:tcPr>
            <w:tcW w:w="2122" w:type="dxa"/>
            <w:tcBorders>
              <w:tl2br w:val="single" w:sz="4" w:space="0" w:color="auto"/>
            </w:tcBorders>
            <w:shd w:val="clear" w:color="auto" w:fill="auto"/>
            <w:vAlign w:val="center"/>
          </w:tcPr>
          <w:p w14:paraId="5BC3F098" w14:textId="77777777" w:rsidR="00285327" w:rsidRPr="00322986" w:rsidRDefault="00285327" w:rsidP="001F5CCE">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06F1D243" w14:textId="77777777" w:rsidR="00285327" w:rsidRPr="00322986" w:rsidRDefault="00285327" w:rsidP="001F5CCE">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1BFC0E" w14:textId="77777777" w:rsidR="00285327" w:rsidRPr="00322986" w:rsidRDefault="00285327" w:rsidP="001F5CC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AA162E6" w14:textId="77777777" w:rsidR="00285327" w:rsidRPr="00322986" w:rsidRDefault="00285327" w:rsidP="001F5CC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C5C0C24" w14:textId="77777777" w:rsidR="00285327" w:rsidRPr="00322986" w:rsidRDefault="00285327" w:rsidP="001F5CC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24A7ADA" w14:textId="77777777" w:rsidR="00285327" w:rsidRPr="00322986" w:rsidRDefault="00285327" w:rsidP="001F5CCE">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55526" w:rsidRPr="002F4D99" w14:paraId="7A284C98" w14:textId="77777777" w:rsidTr="00285327">
        <w:trPr>
          <w:trHeight w:val="620"/>
          <w:jc w:val="center"/>
        </w:trPr>
        <w:tc>
          <w:tcPr>
            <w:tcW w:w="2122" w:type="dxa"/>
            <w:shd w:val="clear" w:color="auto" w:fill="auto"/>
            <w:vAlign w:val="center"/>
          </w:tcPr>
          <w:p w14:paraId="1563A52F" w14:textId="77777777" w:rsidR="00B55526" w:rsidRPr="00322986" w:rsidRDefault="00B55526" w:rsidP="001F5C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AC4C368" w14:textId="12F2CCD0"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sidR="00C865BF">
              <w:rPr>
                <w:rFonts w:ascii="宋体" w:eastAsia="宋体" w:hAnsi="宋体"/>
              </w:rPr>
              <w:t>%</w:t>
            </w:r>
          </w:p>
        </w:tc>
        <w:tc>
          <w:tcPr>
            <w:tcW w:w="1134" w:type="dxa"/>
            <w:shd w:val="clear" w:color="auto" w:fill="auto"/>
            <w:vAlign w:val="center"/>
          </w:tcPr>
          <w:p w14:paraId="5989439F" w14:textId="4F9F3CEA"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sidR="00B55526">
              <w:rPr>
                <w:rFonts w:ascii="宋体" w:eastAsia="宋体" w:hAnsi="宋体" w:hint="eastAsia"/>
                <w:kern w:val="0"/>
                <w:szCs w:val="21"/>
              </w:rPr>
              <w:t>0</w:t>
            </w:r>
            <w:r w:rsidR="00C865BF">
              <w:rPr>
                <w:rFonts w:ascii="宋体" w:eastAsia="宋体" w:hAnsi="宋体"/>
              </w:rPr>
              <w:t>%</w:t>
            </w:r>
          </w:p>
        </w:tc>
        <w:tc>
          <w:tcPr>
            <w:tcW w:w="1134" w:type="dxa"/>
            <w:vAlign w:val="center"/>
          </w:tcPr>
          <w:p w14:paraId="01F4189C" w14:textId="6C9A3525"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C865BF">
              <w:rPr>
                <w:rFonts w:ascii="宋体" w:eastAsia="宋体" w:hAnsi="宋体"/>
              </w:rPr>
              <w:t>%</w:t>
            </w:r>
          </w:p>
        </w:tc>
        <w:tc>
          <w:tcPr>
            <w:tcW w:w="2627" w:type="dxa"/>
            <w:vMerge w:val="restart"/>
            <w:shd w:val="clear" w:color="auto" w:fill="auto"/>
            <w:vAlign w:val="center"/>
          </w:tcPr>
          <w:p w14:paraId="0C60D717" w14:textId="77777777" w:rsidR="00B55526" w:rsidRPr="00322986" w:rsidRDefault="005E3DE1" w:rsidP="001F5CCE">
            <w:pPr>
              <w:spacing w:beforeLines="50" w:before="156" w:afterLines="50" w:after="156"/>
              <w:rPr>
                <w:rFonts w:ascii="宋体" w:eastAsia="宋体" w:hAnsi="宋体"/>
                <w:kern w:val="0"/>
                <w:szCs w:val="21"/>
              </w:rPr>
            </w:pPr>
            <w:r>
              <w:rPr>
                <w:rFonts w:ascii="宋体" w:eastAsia="宋体" w:hAnsi="宋体" w:hint="eastAsia"/>
                <w:kern w:val="0"/>
                <w:szCs w:val="21"/>
              </w:rPr>
              <w:t>总评成绩=0.1</w:t>
            </w:r>
            <w:r w:rsidRPr="00322986">
              <w:rPr>
                <w:rFonts w:ascii="宋体" w:eastAsia="宋体" w:hAnsi="宋体"/>
                <w:kern w:val="0"/>
                <w:szCs w:val="21"/>
              </w:rPr>
              <w:t>ｘ</w:t>
            </w:r>
            <w:r>
              <w:rPr>
                <w:rFonts w:ascii="宋体" w:eastAsia="宋体" w:hAnsi="宋体" w:hint="eastAsia"/>
                <w:kern w:val="0"/>
                <w:szCs w:val="21"/>
              </w:rPr>
              <w:t>平时成绩+0.3</w:t>
            </w:r>
            <w:r w:rsidRPr="00322986">
              <w:rPr>
                <w:rFonts w:ascii="宋体" w:eastAsia="宋体" w:hAnsi="宋体"/>
                <w:kern w:val="0"/>
                <w:szCs w:val="21"/>
              </w:rPr>
              <w:t>ｘ</w:t>
            </w:r>
            <w:r>
              <w:rPr>
                <w:rFonts w:ascii="宋体" w:eastAsia="宋体" w:hAnsi="宋体" w:hint="eastAsia"/>
                <w:kern w:val="0"/>
                <w:szCs w:val="21"/>
              </w:rPr>
              <w:t>期中成绩+0.6</w:t>
            </w:r>
            <w:r w:rsidRPr="00322986">
              <w:rPr>
                <w:rFonts w:ascii="宋体" w:eastAsia="宋体" w:hAnsi="宋体"/>
                <w:kern w:val="0"/>
                <w:szCs w:val="21"/>
              </w:rPr>
              <w:t>ｘ</w:t>
            </w:r>
            <w:r>
              <w:rPr>
                <w:rFonts w:ascii="宋体" w:eastAsia="宋体" w:hAnsi="宋体" w:hint="eastAsia"/>
                <w:kern w:val="0"/>
                <w:szCs w:val="21"/>
              </w:rPr>
              <w:t>期末</w:t>
            </w:r>
            <w:r w:rsidR="005C1C90">
              <w:rPr>
                <w:rFonts w:ascii="宋体" w:eastAsia="宋体" w:hAnsi="宋体" w:hint="eastAsia"/>
                <w:kern w:val="0"/>
                <w:szCs w:val="21"/>
              </w:rPr>
              <w:t>成绩</w:t>
            </w:r>
          </w:p>
        </w:tc>
      </w:tr>
      <w:tr w:rsidR="00B55526" w:rsidRPr="002F4D99" w14:paraId="4C786776" w14:textId="77777777" w:rsidTr="00285327">
        <w:trPr>
          <w:trHeight w:val="679"/>
          <w:jc w:val="center"/>
        </w:trPr>
        <w:tc>
          <w:tcPr>
            <w:tcW w:w="2122" w:type="dxa"/>
            <w:shd w:val="clear" w:color="auto" w:fill="auto"/>
            <w:vAlign w:val="center"/>
          </w:tcPr>
          <w:p w14:paraId="770F5FBD" w14:textId="77777777" w:rsidR="00B55526" w:rsidRPr="00322986" w:rsidRDefault="00B55526" w:rsidP="001F5C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3D8C262" w14:textId="07A7FE57"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sidR="00C865BF">
              <w:rPr>
                <w:rFonts w:ascii="宋体" w:eastAsia="宋体" w:hAnsi="宋体"/>
              </w:rPr>
              <w:t>%</w:t>
            </w:r>
          </w:p>
        </w:tc>
        <w:tc>
          <w:tcPr>
            <w:tcW w:w="1134" w:type="dxa"/>
            <w:shd w:val="clear" w:color="auto" w:fill="auto"/>
            <w:vAlign w:val="center"/>
          </w:tcPr>
          <w:p w14:paraId="4DA5F2A8" w14:textId="2AF0BBB8"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sidR="00B55526">
              <w:rPr>
                <w:rFonts w:ascii="宋体" w:eastAsia="宋体" w:hAnsi="宋体" w:hint="eastAsia"/>
                <w:kern w:val="0"/>
                <w:szCs w:val="21"/>
              </w:rPr>
              <w:t>0</w:t>
            </w:r>
            <w:r w:rsidR="00C865BF">
              <w:rPr>
                <w:rFonts w:ascii="宋体" w:eastAsia="宋体" w:hAnsi="宋体"/>
              </w:rPr>
              <w:t>%</w:t>
            </w:r>
          </w:p>
        </w:tc>
        <w:tc>
          <w:tcPr>
            <w:tcW w:w="1134" w:type="dxa"/>
            <w:vAlign w:val="center"/>
          </w:tcPr>
          <w:p w14:paraId="725AF4B0" w14:textId="72F5B32A"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C865BF">
              <w:rPr>
                <w:rFonts w:ascii="宋体" w:eastAsia="宋体" w:hAnsi="宋体"/>
              </w:rPr>
              <w:t>%</w:t>
            </w:r>
          </w:p>
        </w:tc>
        <w:tc>
          <w:tcPr>
            <w:tcW w:w="2627" w:type="dxa"/>
            <w:vMerge/>
            <w:shd w:val="clear" w:color="auto" w:fill="auto"/>
            <w:vAlign w:val="center"/>
          </w:tcPr>
          <w:p w14:paraId="266A0617" w14:textId="77777777" w:rsidR="00B55526" w:rsidRPr="00322986" w:rsidRDefault="00B55526" w:rsidP="001F5CCE">
            <w:pPr>
              <w:spacing w:beforeLines="50" w:before="156" w:afterLines="50" w:after="156"/>
              <w:rPr>
                <w:rFonts w:ascii="宋体" w:eastAsia="宋体" w:hAnsi="宋体"/>
                <w:kern w:val="0"/>
                <w:szCs w:val="21"/>
              </w:rPr>
            </w:pPr>
          </w:p>
        </w:tc>
      </w:tr>
      <w:tr w:rsidR="00B55526" w:rsidRPr="002F4D99" w14:paraId="2895F084" w14:textId="77777777" w:rsidTr="00285327">
        <w:trPr>
          <w:trHeight w:val="755"/>
          <w:jc w:val="center"/>
        </w:trPr>
        <w:tc>
          <w:tcPr>
            <w:tcW w:w="2122" w:type="dxa"/>
            <w:shd w:val="clear" w:color="auto" w:fill="auto"/>
            <w:vAlign w:val="center"/>
          </w:tcPr>
          <w:p w14:paraId="4226022B" w14:textId="77777777" w:rsidR="00B55526" w:rsidRPr="00322986" w:rsidRDefault="00B55526" w:rsidP="001F5CCE">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72DFF77" w14:textId="52D4FA9D"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sidR="00C865BF">
              <w:rPr>
                <w:rFonts w:ascii="宋体" w:eastAsia="宋体" w:hAnsi="宋体"/>
              </w:rPr>
              <w:t>%</w:t>
            </w:r>
          </w:p>
        </w:tc>
        <w:tc>
          <w:tcPr>
            <w:tcW w:w="1134" w:type="dxa"/>
            <w:shd w:val="clear" w:color="auto" w:fill="auto"/>
            <w:vAlign w:val="center"/>
          </w:tcPr>
          <w:p w14:paraId="4AAE5BE3" w14:textId="705E4C18"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1</w:t>
            </w:r>
            <w:r w:rsidR="00B55526">
              <w:rPr>
                <w:rFonts w:ascii="宋体" w:eastAsia="宋体" w:hAnsi="宋体" w:hint="eastAsia"/>
                <w:kern w:val="0"/>
                <w:szCs w:val="21"/>
              </w:rPr>
              <w:t>0</w:t>
            </w:r>
            <w:r w:rsidR="00C865BF">
              <w:rPr>
                <w:rFonts w:ascii="宋体" w:eastAsia="宋体" w:hAnsi="宋体"/>
              </w:rPr>
              <w:t>%</w:t>
            </w:r>
          </w:p>
        </w:tc>
        <w:tc>
          <w:tcPr>
            <w:tcW w:w="1134" w:type="dxa"/>
            <w:vAlign w:val="center"/>
          </w:tcPr>
          <w:p w14:paraId="1E07DD46" w14:textId="56E753A8" w:rsidR="00B55526" w:rsidRPr="00322986" w:rsidRDefault="002B486F" w:rsidP="001F5CCE">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C865BF">
              <w:rPr>
                <w:rFonts w:ascii="宋体" w:eastAsia="宋体" w:hAnsi="宋体"/>
              </w:rPr>
              <w:t>%</w:t>
            </w:r>
          </w:p>
        </w:tc>
        <w:tc>
          <w:tcPr>
            <w:tcW w:w="2627" w:type="dxa"/>
            <w:vMerge/>
            <w:shd w:val="clear" w:color="auto" w:fill="auto"/>
            <w:vAlign w:val="center"/>
          </w:tcPr>
          <w:p w14:paraId="2EC076AF" w14:textId="77777777" w:rsidR="00B55526" w:rsidRPr="00322986" w:rsidRDefault="00B55526" w:rsidP="001F5CCE">
            <w:pPr>
              <w:spacing w:beforeLines="50" w:before="156" w:afterLines="50" w:after="156"/>
              <w:rPr>
                <w:rFonts w:ascii="宋体" w:eastAsia="宋体" w:hAnsi="宋体"/>
                <w:kern w:val="0"/>
                <w:szCs w:val="21"/>
              </w:rPr>
            </w:pPr>
          </w:p>
        </w:tc>
      </w:tr>
    </w:tbl>
    <w:p w14:paraId="1B38C2BC" w14:textId="77777777" w:rsidR="00CD1DEF" w:rsidRDefault="00CD1DEF" w:rsidP="00DC4870">
      <w:pPr>
        <w:widowControl/>
        <w:jc w:val="left"/>
        <w:rPr>
          <w:rFonts w:ascii="宋体" w:eastAsia="宋体" w:hAnsi="宋体"/>
        </w:rPr>
      </w:pPr>
    </w:p>
    <w:p w14:paraId="6B936469" w14:textId="77777777" w:rsidR="00CD1DEF" w:rsidRPr="00DD7B5F" w:rsidRDefault="00CD1DEF" w:rsidP="001F5CCE">
      <w:pPr>
        <w:widowControl/>
        <w:spacing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CD1DEF" w:rsidRPr="002F4D99" w14:paraId="15B6B9BF" w14:textId="77777777" w:rsidTr="00616A3A">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080003E" w14:textId="77777777" w:rsidR="00CD1DEF" w:rsidRPr="00F56396" w:rsidRDefault="00CD1DEF" w:rsidP="001F5CCE">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995F3D0" w14:textId="77777777" w:rsidR="00CD1DEF" w:rsidRPr="00F56396" w:rsidRDefault="00CD1DEF" w:rsidP="001F5CCE">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8B72943"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CD1DEF" w:rsidRPr="002F4D99" w14:paraId="1866BA06" w14:textId="77777777" w:rsidTr="00616A3A">
        <w:trPr>
          <w:trHeight w:val="454"/>
          <w:tblHeader/>
          <w:jc w:val="center"/>
        </w:trPr>
        <w:tc>
          <w:tcPr>
            <w:tcW w:w="993" w:type="dxa"/>
            <w:vMerge/>
            <w:tcBorders>
              <w:left w:val="single" w:sz="4" w:space="0" w:color="auto"/>
              <w:right w:val="single" w:sz="4" w:space="0" w:color="auto"/>
            </w:tcBorders>
            <w:vAlign w:val="center"/>
          </w:tcPr>
          <w:p w14:paraId="1E009607" w14:textId="77777777" w:rsidR="00CD1DEF" w:rsidRPr="00F56396" w:rsidRDefault="00CD1DEF" w:rsidP="001F5CC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884284"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16C8FBA"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CD2C13E"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C4C25DD"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0556DEB"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CD1DEF" w:rsidRPr="002F4D99" w14:paraId="1DF7D512" w14:textId="77777777" w:rsidTr="00616A3A">
        <w:trPr>
          <w:trHeight w:val="449"/>
          <w:tblHeader/>
          <w:jc w:val="center"/>
        </w:trPr>
        <w:tc>
          <w:tcPr>
            <w:tcW w:w="993" w:type="dxa"/>
            <w:vMerge/>
            <w:tcBorders>
              <w:left w:val="single" w:sz="4" w:space="0" w:color="auto"/>
              <w:right w:val="single" w:sz="4" w:space="0" w:color="auto"/>
            </w:tcBorders>
            <w:vAlign w:val="center"/>
          </w:tcPr>
          <w:p w14:paraId="37FB3027" w14:textId="77777777" w:rsidR="00CD1DEF" w:rsidRPr="00F56396" w:rsidRDefault="00CD1DEF" w:rsidP="001F5CC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A7315F2"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C1DAD38"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98B220C"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9A604FE"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11A6DEB" w14:textId="77777777" w:rsidR="00CD1DEF" w:rsidRPr="00FB77A1" w:rsidRDefault="00CD1DEF" w:rsidP="001F5CCE">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CD1DEF" w:rsidRPr="002F4D99" w14:paraId="2FE2F982" w14:textId="77777777" w:rsidTr="00616A3A">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7B5E164" w14:textId="77777777" w:rsidR="00CD1DEF" w:rsidRPr="00F56396" w:rsidRDefault="00CD1DEF" w:rsidP="001F5CCE">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794889B" w14:textId="77777777" w:rsidR="00CD1DEF" w:rsidRPr="00FB77A1" w:rsidRDefault="00CD1DEF" w:rsidP="001F5CC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8495C88" w14:textId="77777777" w:rsidR="00CD1DEF" w:rsidRPr="00FB77A1" w:rsidRDefault="00CD1DEF" w:rsidP="001F5CC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16F860E" w14:textId="77777777" w:rsidR="00CD1DEF" w:rsidRPr="00FB77A1" w:rsidRDefault="00CD1DEF" w:rsidP="001F5CC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E7686DA" w14:textId="77777777" w:rsidR="00CD1DEF" w:rsidRPr="00FB77A1" w:rsidRDefault="00CD1DEF" w:rsidP="001F5CC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42022C7" w14:textId="77777777" w:rsidR="00CD1DEF" w:rsidRPr="00FB77A1" w:rsidRDefault="00CD1DEF" w:rsidP="001F5CCE">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CD1DEF" w:rsidRPr="002F4D99" w14:paraId="115136FA" w14:textId="77777777" w:rsidTr="00616A3A">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18ABDD1" w14:textId="77777777" w:rsidR="00CD1DEF" w:rsidRDefault="00CD1DEF" w:rsidP="001F5CC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2A0C4FE" w14:textId="77777777" w:rsidR="00CD1DEF" w:rsidRPr="00F56396" w:rsidRDefault="00CD1DEF" w:rsidP="001F5CC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CB22019" w14:textId="77777777" w:rsidR="00CD1DEF" w:rsidRPr="007D5BF3" w:rsidRDefault="00CD1DEF" w:rsidP="001F5CCE">
            <w:pPr>
              <w:spacing w:beforeLines="50" w:before="156" w:afterLines="50" w:after="156"/>
              <w:rPr>
                <w:rFonts w:ascii="宋体" w:eastAsia="宋体" w:hAnsi="宋体"/>
                <w:szCs w:val="21"/>
              </w:rPr>
            </w:pPr>
            <w:r>
              <w:rPr>
                <w:rFonts w:ascii="宋体" w:eastAsia="宋体" w:hAnsi="宋体" w:hint="eastAsia"/>
                <w:szCs w:val="21"/>
              </w:rPr>
              <w:t>对蛋白质结构和功能的关系</w:t>
            </w:r>
            <w:proofErr w:type="gramStart"/>
            <w:r>
              <w:rPr>
                <w:rFonts w:ascii="宋体" w:eastAsia="宋体" w:hAnsi="宋体" w:hint="eastAsia"/>
                <w:szCs w:val="21"/>
              </w:rPr>
              <w:t>即相关</w:t>
            </w:r>
            <w:proofErr w:type="gramEnd"/>
            <w:r>
              <w:rPr>
                <w:rFonts w:ascii="宋体" w:eastAsia="宋体" w:hAnsi="宋体" w:hint="eastAsia"/>
                <w:szCs w:val="21"/>
              </w:rPr>
              <w:t>的理论很</w:t>
            </w:r>
            <w:r w:rsidRPr="00EF7B1A">
              <w:rPr>
                <w:rFonts w:ascii="宋体" w:eastAsia="宋体" w:hAnsi="宋体" w:hint="eastAsia"/>
                <w:szCs w:val="21"/>
              </w:rPr>
              <w:t>清楚</w:t>
            </w:r>
            <w:r>
              <w:rPr>
                <w:rFonts w:ascii="宋体" w:eastAsia="宋体" w:hAnsi="宋体" w:hint="eastAsia"/>
                <w:szCs w:val="21"/>
              </w:rPr>
              <w:t>，并能很好地</w:t>
            </w:r>
            <w:proofErr w:type="gramStart"/>
            <w:r>
              <w:rPr>
                <w:rFonts w:ascii="宋体" w:eastAsia="宋体" w:hAnsi="宋体" w:hint="eastAsia"/>
                <w:szCs w:val="21"/>
              </w:rPr>
              <w:t>用相关</w:t>
            </w:r>
            <w:proofErr w:type="gramEnd"/>
            <w:r>
              <w:rPr>
                <w:rFonts w:ascii="宋体" w:eastAsia="宋体" w:hAnsi="宋体" w:hint="eastAsia"/>
                <w:szCs w:val="21"/>
              </w:rPr>
              <w:t>的理论分析问题和解决问题</w:t>
            </w:r>
          </w:p>
        </w:tc>
        <w:tc>
          <w:tcPr>
            <w:tcW w:w="1984" w:type="dxa"/>
            <w:tcBorders>
              <w:top w:val="single" w:sz="4" w:space="0" w:color="auto"/>
              <w:left w:val="single" w:sz="4" w:space="0" w:color="auto"/>
              <w:bottom w:val="single" w:sz="4" w:space="0" w:color="auto"/>
              <w:right w:val="single" w:sz="4" w:space="0" w:color="auto"/>
            </w:tcBorders>
          </w:tcPr>
          <w:p w14:paraId="38863CC8" w14:textId="77777777" w:rsidR="00CD1DEF" w:rsidRPr="007D5BF3" w:rsidRDefault="00CD1DEF" w:rsidP="001F5CCE">
            <w:pPr>
              <w:spacing w:beforeLines="50" w:before="156" w:afterLines="50" w:after="156"/>
              <w:rPr>
                <w:rFonts w:ascii="宋体" w:eastAsia="宋体" w:hAnsi="宋体"/>
                <w:szCs w:val="21"/>
              </w:rPr>
            </w:pPr>
            <w:r w:rsidRPr="00EF7B1A">
              <w:rPr>
                <w:rFonts w:ascii="宋体" w:eastAsia="宋体" w:hAnsi="宋体" w:hint="eastAsia"/>
                <w:szCs w:val="21"/>
              </w:rPr>
              <w:t>对蛋白质结构和功能的关系</w:t>
            </w:r>
            <w:proofErr w:type="gramStart"/>
            <w:r w:rsidRPr="00EF7B1A">
              <w:rPr>
                <w:rFonts w:ascii="宋体" w:eastAsia="宋体" w:hAnsi="宋体" w:hint="eastAsia"/>
                <w:szCs w:val="21"/>
              </w:rPr>
              <w:t>即相关</w:t>
            </w:r>
            <w:proofErr w:type="gramEnd"/>
            <w:r w:rsidRPr="00EF7B1A">
              <w:rPr>
                <w:rFonts w:ascii="宋体" w:eastAsia="宋体" w:hAnsi="宋体" w:hint="eastAsia"/>
                <w:szCs w:val="21"/>
              </w:rPr>
              <w:t>的理论</w:t>
            </w:r>
            <w:r>
              <w:rPr>
                <w:rFonts w:ascii="宋体" w:eastAsia="宋体" w:hAnsi="宋体" w:hint="eastAsia"/>
                <w:szCs w:val="21"/>
              </w:rPr>
              <w:t>很</w:t>
            </w:r>
            <w:r w:rsidRPr="00EF7B1A">
              <w:rPr>
                <w:rFonts w:ascii="宋体" w:eastAsia="宋体" w:hAnsi="宋体" w:hint="eastAsia"/>
                <w:szCs w:val="21"/>
              </w:rPr>
              <w:t>清楚</w:t>
            </w:r>
            <w:r>
              <w:rPr>
                <w:rFonts w:ascii="宋体" w:eastAsia="宋体" w:hAnsi="宋体" w:hint="eastAsia"/>
                <w:szCs w:val="21"/>
              </w:rPr>
              <w:t>，并能较好地</w:t>
            </w:r>
            <w:proofErr w:type="gramStart"/>
            <w:r>
              <w:rPr>
                <w:rFonts w:ascii="宋体" w:eastAsia="宋体" w:hAnsi="宋体" w:hint="eastAsia"/>
                <w:szCs w:val="21"/>
              </w:rPr>
              <w:t>用相关</w:t>
            </w:r>
            <w:proofErr w:type="gramEnd"/>
            <w:r>
              <w:rPr>
                <w:rFonts w:ascii="宋体" w:eastAsia="宋体" w:hAnsi="宋体" w:hint="eastAsia"/>
                <w:szCs w:val="21"/>
              </w:rPr>
              <w:t>的理论思考问题</w:t>
            </w:r>
          </w:p>
        </w:tc>
        <w:tc>
          <w:tcPr>
            <w:tcW w:w="1843" w:type="dxa"/>
            <w:tcBorders>
              <w:top w:val="single" w:sz="4" w:space="0" w:color="auto"/>
              <w:left w:val="single" w:sz="4" w:space="0" w:color="auto"/>
              <w:bottom w:val="single" w:sz="4" w:space="0" w:color="auto"/>
              <w:right w:val="single" w:sz="4" w:space="0" w:color="auto"/>
            </w:tcBorders>
          </w:tcPr>
          <w:p w14:paraId="10D690C9" w14:textId="77777777" w:rsidR="00CD1DEF" w:rsidRPr="007D5BF3" w:rsidRDefault="00CD1DEF" w:rsidP="001F5CCE">
            <w:pPr>
              <w:spacing w:beforeLines="50" w:before="156" w:afterLines="50" w:after="156"/>
              <w:rPr>
                <w:rFonts w:ascii="宋体" w:eastAsia="宋体" w:hAnsi="宋体"/>
                <w:szCs w:val="21"/>
              </w:rPr>
            </w:pPr>
            <w:r w:rsidRPr="00EF7B1A">
              <w:rPr>
                <w:rFonts w:ascii="宋体" w:eastAsia="宋体" w:hAnsi="宋体" w:hint="eastAsia"/>
                <w:szCs w:val="21"/>
              </w:rPr>
              <w:t>对蛋白质结构和功能的关系</w:t>
            </w:r>
            <w:proofErr w:type="gramStart"/>
            <w:r w:rsidRPr="00EF7B1A">
              <w:rPr>
                <w:rFonts w:ascii="宋体" w:eastAsia="宋体" w:hAnsi="宋体" w:hint="eastAsia"/>
                <w:szCs w:val="21"/>
              </w:rPr>
              <w:t>即相关</w:t>
            </w:r>
            <w:proofErr w:type="gramEnd"/>
            <w:r w:rsidRPr="00EF7B1A">
              <w:rPr>
                <w:rFonts w:ascii="宋体" w:eastAsia="宋体" w:hAnsi="宋体" w:hint="eastAsia"/>
                <w:szCs w:val="21"/>
              </w:rPr>
              <w:t>的理论</w:t>
            </w:r>
            <w:r>
              <w:rPr>
                <w:rFonts w:ascii="宋体" w:eastAsia="宋体" w:hAnsi="宋体" w:hint="eastAsia"/>
                <w:szCs w:val="21"/>
              </w:rPr>
              <w:t>较</w:t>
            </w:r>
            <w:r w:rsidRPr="00EF7B1A">
              <w:rPr>
                <w:rFonts w:ascii="宋体" w:eastAsia="宋体" w:hAnsi="宋体" w:hint="eastAsia"/>
                <w:szCs w:val="21"/>
              </w:rPr>
              <w:t>清楚</w:t>
            </w:r>
            <w:r>
              <w:rPr>
                <w:rFonts w:ascii="宋体" w:eastAsia="宋体" w:hAnsi="宋体" w:hint="eastAsia"/>
                <w:szCs w:val="21"/>
              </w:rPr>
              <w:t>，但</w:t>
            </w:r>
            <w:proofErr w:type="gramStart"/>
            <w:r>
              <w:rPr>
                <w:rFonts w:ascii="宋体" w:eastAsia="宋体" w:hAnsi="宋体" w:hint="eastAsia"/>
                <w:szCs w:val="21"/>
              </w:rPr>
              <w:t>用相关</w:t>
            </w:r>
            <w:proofErr w:type="gramEnd"/>
            <w:r>
              <w:rPr>
                <w:rFonts w:ascii="宋体" w:eastAsia="宋体" w:hAnsi="宋体" w:hint="eastAsia"/>
                <w:szCs w:val="21"/>
              </w:rPr>
              <w:t>的理论思考问题和分析问题的能力不足</w:t>
            </w:r>
          </w:p>
        </w:tc>
        <w:tc>
          <w:tcPr>
            <w:tcW w:w="1779" w:type="dxa"/>
            <w:tcBorders>
              <w:top w:val="single" w:sz="4" w:space="0" w:color="auto"/>
              <w:left w:val="single" w:sz="4" w:space="0" w:color="auto"/>
              <w:bottom w:val="single" w:sz="4" w:space="0" w:color="auto"/>
              <w:right w:val="single" w:sz="4" w:space="0" w:color="auto"/>
            </w:tcBorders>
          </w:tcPr>
          <w:p w14:paraId="127D377A" w14:textId="77777777" w:rsidR="00CD1DEF" w:rsidRPr="007D5BF3" w:rsidRDefault="00CD1DEF" w:rsidP="001F5CCE">
            <w:pPr>
              <w:spacing w:beforeLines="50" w:before="156" w:afterLines="50" w:after="156"/>
              <w:rPr>
                <w:rFonts w:ascii="宋体" w:eastAsia="宋体" w:hAnsi="宋体"/>
                <w:szCs w:val="21"/>
              </w:rPr>
            </w:pPr>
            <w:r w:rsidRPr="00EF7B1A">
              <w:rPr>
                <w:rFonts w:ascii="宋体" w:eastAsia="宋体" w:hAnsi="宋体" w:hint="eastAsia"/>
                <w:szCs w:val="21"/>
              </w:rPr>
              <w:t>对蛋白质结构和功能的关系</w:t>
            </w:r>
            <w:proofErr w:type="gramStart"/>
            <w:r w:rsidRPr="00EF7B1A">
              <w:rPr>
                <w:rFonts w:ascii="宋体" w:eastAsia="宋体" w:hAnsi="宋体" w:hint="eastAsia"/>
                <w:szCs w:val="21"/>
              </w:rPr>
              <w:t>即相关</w:t>
            </w:r>
            <w:proofErr w:type="gramEnd"/>
            <w:r w:rsidRPr="00EF7B1A">
              <w:rPr>
                <w:rFonts w:ascii="宋体" w:eastAsia="宋体" w:hAnsi="宋体" w:hint="eastAsia"/>
                <w:szCs w:val="21"/>
              </w:rPr>
              <w:t>的理论</w:t>
            </w:r>
            <w:r>
              <w:rPr>
                <w:rFonts w:ascii="宋体" w:eastAsia="宋体" w:hAnsi="宋体" w:hint="eastAsia"/>
                <w:szCs w:val="21"/>
              </w:rPr>
              <w:t>较</w:t>
            </w:r>
            <w:r w:rsidRPr="00EF7B1A">
              <w:rPr>
                <w:rFonts w:ascii="宋体" w:eastAsia="宋体" w:hAnsi="宋体" w:hint="eastAsia"/>
                <w:szCs w:val="21"/>
              </w:rPr>
              <w:t>清楚</w:t>
            </w:r>
            <w:r>
              <w:rPr>
                <w:rFonts w:ascii="宋体" w:eastAsia="宋体" w:hAnsi="宋体" w:hint="eastAsia"/>
                <w:szCs w:val="21"/>
              </w:rPr>
              <w:t>，但不能</w:t>
            </w:r>
            <w:proofErr w:type="gramStart"/>
            <w:r>
              <w:rPr>
                <w:rFonts w:ascii="宋体" w:eastAsia="宋体" w:hAnsi="宋体" w:hint="eastAsia"/>
                <w:szCs w:val="21"/>
              </w:rPr>
              <w:t>用相关</w:t>
            </w:r>
            <w:proofErr w:type="gramEnd"/>
            <w:r>
              <w:rPr>
                <w:rFonts w:ascii="宋体" w:eastAsia="宋体" w:hAnsi="宋体" w:hint="eastAsia"/>
                <w:szCs w:val="21"/>
              </w:rPr>
              <w:t>的理论思考问题和分析问题</w:t>
            </w:r>
          </w:p>
        </w:tc>
        <w:tc>
          <w:tcPr>
            <w:tcW w:w="1779" w:type="dxa"/>
            <w:tcBorders>
              <w:top w:val="single" w:sz="4" w:space="0" w:color="auto"/>
              <w:left w:val="single" w:sz="4" w:space="0" w:color="auto"/>
              <w:bottom w:val="single" w:sz="4" w:space="0" w:color="auto"/>
              <w:right w:val="single" w:sz="4" w:space="0" w:color="auto"/>
            </w:tcBorders>
          </w:tcPr>
          <w:p w14:paraId="68C60F98"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t>对蛋白质结构和功能的关系</w:t>
            </w:r>
            <w:proofErr w:type="gramStart"/>
            <w:r>
              <w:rPr>
                <w:rFonts w:ascii="宋体" w:eastAsia="宋体" w:hAnsi="宋体" w:hint="eastAsia"/>
                <w:szCs w:val="21"/>
              </w:rPr>
              <w:t>即相关</w:t>
            </w:r>
            <w:proofErr w:type="gramEnd"/>
            <w:r>
              <w:rPr>
                <w:rFonts w:ascii="宋体" w:eastAsia="宋体" w:hAnsi="宋体" w:hint="eastAsia"/>
                <w:szCs w:val="21"/>
              </w:rPr>
              <w:t>的理论不够清楚</w:t>
            </w:r>
          </w:p>
        </w:tc>
      </w:tr>
      <w:tr w:rsidR="00CD1DEF" w:rsidRPr="002F4D99" w14:paraId="26AC9A8E" w14:textId="77777777" w:rsidTr="00616A3A">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B6D8DA" w14:textId="77777777" w:rsidR="00CD1DEF" w:rsidRDefault="00CD1DEF" w:rsidP="001F5CC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8AA20B3" w14:textId="77777777" w:rsidR="00CD1DEF" w:rsidRPr="00F56396" w:rsidRDefault="00CD1DEF" w:rsidP="001F5CC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1B55675"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t>很好地掌握了蛋白质设计和改造的相关技术，并能很好地用这些技术来分析问题和解决问题</w:t>
            </w:r>
          </w:p>
        </w:tc>
        <w:tc>
          <w:tcPr>
            <w:tcW w:w="1984" w:type="dxa"/>
            <w:tcBorders>
              <w:top w:val="single" w:sz="4" w:space="0" w:color="auto"/>
              <w:left w:val="single" w:sz="4" w:space="0" w:color="auto"/>
              <w:bottom w:val="single" w:sz="4" w:space="0" w:color="auto"/>
              <w:right w:val="single" w:sz="4" w:space="0" w:color="auto"/>
            </w:tcBorders>
          </w:tcPr>
          <w:p w14:paraId="64C2A1C4"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t>很好地掌握了蛋白质设计和改造的相关技术，并能较好地用这些技术来分析问题和解决问题</w:t>
            </w:r>
          </w:p>
        </w:tc>
        <w:tc>
          <w:tcPr>
            <w:tcW w:w="1843" w:type="dxa"/>
            <w:tcBorders>
              <w:top w:val="single" w:sz="4" w:space="0" w:color="auto"/>
              <w:left w:val="single" w:sz="4" w:space="0" w:color="auto"/>
              <w:bottom w:val="single" w:sz="4" w:space="0" w:color="auto"/>
              <w:right w:val="single" w:sz="4" w:space="0" w:color="auto"/>
            </w:tcBorders>
          </w:tcPr>
          <w:p w14:paraId="19C4BF30"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t>较好地掌握了蛋白质设计和改造的相关技术，但用这些技术来分析问题和解决问题的能力不足</w:t>
            </w:r>
          </w:p>
        </w:tc>
        <w:tc>
          <w:tcPr>
            <w:tcW w:w="1779" w:type="dxa"/>
            <w:tcBorders>
              <w:top w:val="single" w:sz="4" w:space="0" w:color="auto"/>
              <w:left w:val="single" w:sz="4" w:space="0" w:color="auto"/>
              <w:bottom w:val="single" w:sz="4" w:space="0" w:color="auto"/>
              <w:right w:val="single" w:sz="4" w:space="0" w:color="auto"/>
            </w:tcBorders>
          </w:tcPr>
          <w:p w14:paraId="2BE745E4"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t>基本了解蛋白质设计和改造的相关技术，但不会用这些技术来分析问题和解决问题的能力不足</w:t>
            </w:r>
          </w:p>
        </w:tc>
        <w:tc>
          <w:tcPr>
            <w:tcW w:w="1779" w:type="dxa"/>
            <w:tcBorders>
              <w:top w:val="single" w:sz="4" w:space="0" w:color="auto"/>
              <w:left w:val="single" w:sz="4" w:space="0" w:color="auto"/>
              <w:bottom w:val="single" w:sz="4" w:space="0" w:color="auto"/>
              <w:right w:val="single" w:sz="4" w:space="0" w:color="auto"/>
            </w:tcBorders>
          </w:tcPr>
          <w:p w14:paraId="6271112B"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t>基本没有掌握蛋白质设计和改造的相关技术</w:t>
            </w:r>
          </w:p>
        </w:tc>
      </w:tr>
      <w:tr w:rsidR="00CD1DEF" w:rsidRPr="002F4D99" w14:paraId="3E4884B9" w14:textId="77777777" w:rsidTr="00616A3A">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B1FDB2" w14:textId="77777777" w:rsidR="00CD1DEF" w:rsidRDefault="00CD1DEF" w:rsidP="001F5CC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55E73C6" w14:textId="77777777" w:rsidR="00CD1DEF" w:rsidRPr="00F56396" w:rsidRDefault="00CD1DEF" w:rsidP="001F5CC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38C522B"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t>掌握了蛋白质和酶工程相关的理论和技术在实际中的应用，能灵活应用这些理论和技术来设计研发产品的技术</w:t>
            </w:r>
            <w:r>
              <w:rPr>
                <w:rFonts w:ascii="宋体" w:eastAsia="宋体" w:hAnsi="宋体" w:hint="eastAsia"/>
                <w:szCs w:val="21"/>
              </w:rPr>
              <w:lastRenderedPageBreak/>
              <w:t>方案</w:t>
            </w:r>
          </w:p>
        </w:tc>
        <w:tc>
          <w:tcPr>
            <w:tcW w:w="1984" w:type="dxa"/>
            <w:tcBorders>
              <w:top w:val="single" w:sz="4" w:space="0" w:color="auto"/>
              <w:left w:val="single" w:sz="4" w:space="0" w:color="auto"/>
              <w:bottom w:val="single" w:sz="4" w:space="0" w:color="auto"/>
              <w:right w:val="single" w:sz="4" w:space="0" w:color="auto"/>
            </w:tcBorders>
          </w:tcPr>
          <w:p w14:paraId="3938E9ED"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lastRenderedPageBreak/>
              <w:t>掌握了蛋白质和酶工程相关的理论和技术在实际中的应用，基本能应用这些理论和技术来设计研发产品的技术</w:t>
            </w:r>
            <w:r>
              <w:rPr>
                <w:rFonts w:ascii="宋体" w:eastAsia="宋体" w:hAnsi="宋体" w:hint="eastAsia"/>
                <w:szCs w:val="21"/>
              </w:rPr>
              <w:lastRenderedPageBreak/>
              <w:t>方案</w:t>
            </w:r>
          </w:p>
        </w:tc>
        <w:tc>
          <w:tcPr>
            <w:tcW w:w="1843" w:type="dxa"/>
            <w:tcBorders>
              <w:top w:val="single" w:sz="4" w:space="0" w:color="auto"/>
              <w:left w:val="single" w:sz="4" w:space="0" w:color="auto"/>
              <w:bottom w:val="single" w:sz="4" w:space="0" w:color="auto"/>
              <w:right w:val="single" w:sz="4" w:space="0" w:color="auto"/>
            </w:tcBorders>
          </w:tcPr>
          <w:p w14:paraId="57730CAD"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lastRenderedPageBreak/>
              <w:t>基本掌握了蛋白质和酶工程相关的理论和技术在实际中的应用，但很好地应用这些理论和技术来设</w:t>
            </w:r>
            <w:r>
              <w:rPr>
                <w:rFonts w:ascii="宋体" w:eastAsia="宋体" w:hAnsi="宋体" w:hint="eastAsia"/>
                <w:szCs w:val="21"/>
              </w:rPr>
              <w:lastRenderedPageBreak/>
              <w:t>计研发产品的技术方案</w:t>
            </w:r>
          </w:p>
        </w:tc>
        <w:tc>
          <w:tcPr>
            <w:tcW w:w="1779" w:type="dxa"/>
            <w:tcBorders>
              <w:top w:val="single" w:sz="4" w:space="0" w:color="auto"/>
              <w:left w:val="single" w:sz="4" w:space="0" w:color="auto"/>
              <w:bottom w:val="single" w:sz="4" w:space="0" w:color="auto"/>
              <w:right w:val="single" w:sz="4" w:space="0" w:color="auto"/>
            </w:tcBorders>
          </w:tcPr>
          <w:p w14:paraId="73BA320B"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lastRenderedPageBreak/>
              <w:t>基本掌握了蛋白质和酶工程相关的理论和技术在实际中的应用，但不会应用这些理论和技术设计</w:t>
            </w:r>
            <w:r>
              <w:rPr>
                <w:rFonts w:ascii="宋体" w:eastAsia="宋体" w:hAnsi="宋体" w:hint="eastAsia"/>
                <w:szCs w:val="21"/>
              </w:rPr>
              <w:lastRenderedPageBreak/>
              <w:t>研发产品的技术方案</w:t>
            </w:r>
          </w:p>
        </w:tc>
        <w:tc>
          <w:tcPr>
            <w:tcW w:w="1779" w:type="dxa"/>
            <w:tcBorders>
              <w:top w:val="single" w:sz="4" w:space="0" w:color="auto"/>
              <w:left w:val="single" w:sz="4" w:space="0" w:color="auto"/>
              <w:bottom w:val="single" w:sz="4" w:space="0" w:color="auto"/>
              <w:right w:val="single" w:sz="4" w:space="0" w:color="auto"/>
            </w:tcBorders>
          </w:tcPr>
          <w:p w14:paraId="491ED119" w14:textId="77777777" w:rsidR="00CD1DEF" w:rsidRPr="00F56396" w:rsidRDefault="00CD1DEF" w:rsidP="001F5CCE">
            <w:pPr>
              <w:spacing w:beforeLines="50" w:before="156" w:afterLines="50" w:after="156"/>
              <w:rPr>
                <w:rFonts w:ascii="宋体" w:eastAsia="宋体" w:hAnsi="宋体"/>
                <w:szCs w:val="21"/>
              </w:rPr>
            </w:pPr>
            <w:r>
              <w:rPr>
                <w:rFonts w:ascii="宋体" w:eastAsia="宋体" w:hAnsi="宋体" w:hint="eastAsia"/>
                <w:szCs w:val="21"/>
              </w:rPr>
              <w:lastRenderedPageBreak/>
              <w:t>基本没有掌握蛋白质和酶工程相关的理论和技术在实际中的应用</w:t>
            </w:r>
          </w:p>
        </w:tc>
      </w:tr>
    </w:tbl>
    <w:p w14:paraId="6A5250EB" w14:textId="77777777" w:rsidR="00CD1DEF" w:rsidRPr="00F56396" w:rsidRDefault="00CD1DEF" w:rsidP="00DC4870">
      <w:pPr>
        <w:widowControl/>
        <w:jc w:val="left"/>
        <w:rPr>
          <w:rFonts w:ascii="宋体" w:eastAsia="宋体" w:hAnsi="宋体"/>
        </w:rPr>
      </w:pPr>
    </w:p>
    <w:sectPr w:rsidR="00CD1DEF" w:rsidRPr="00F56396" w:rsidSect="00AD01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50958" w14:textId="77777777" w:rsidR="0073684C" w:rsidRDefault="0073684C" w:rsidP="00AA630A">
      <w:r>
        <w:separator/>
      </w:r>
    </w:p>
  </w:endnote>
  <w:endnote w:type="continuationSeparator" w:id="0">
    <w:p w14:paraId="149E4BEA" w14:textId="77777777" w:rsidR="0073684C" w:rsidRDefault="0073684C"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0000000000000000000"/>
    <w:charset w:val="00"/>
    <w:family w:val="auto"/>
    <w:notTrueType/>
    <w:pitch w:val="variable"/>
    <w:sig w:usb0="00000003" w:usb1="00000000" w:usb2="00000000" w:usb3="00000000" w:csb0="8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仿宋_GB2312">
    <w:altName w:val="微软雅黑"/>
    <w:charset w:val="86"/>
    <w:family w:val="modern"/>
    <w:pitch w:val="fixed"/>
    <w:sig w:usb0="00000001" w:usb1="080E0000" w:usb2="0000001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94F6" w14:textId="77777777" w:rsidR="0073684C" w:rsidRDefault="0073684C" w:rsidP="00AA630A">
      <w:r>
        <w:separator/>
      </w:r>
    </w:p>
  </w:footnote>
  <w:footnote w:type="continuationSeparator" w:id="0">
    <w:p w14:paraId="3E8B7C76" w14:textId="77777777" w:rsidR="0073684C" w:rsidRDefault="0073684C"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83AC9"/>
    <w:multiLevelType w:val="hybridMultilevel"/>
    <w:tmpl w:val="CCBAB880"/>
    <w:lvl w:ilvl="0" w:tplc="ED489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E90B53"/>
    <w:multiLevelType w:val="hybridMultilevel"/>
    <w:tmpl w:val="9BC0BD00"/>
    <w:lvl w:ilvl="0" w:tplc="6FE87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4F1C2D"/>
    <w:multiLevelType w:val="hybridMultilevel"/>
    <w:tmpl w:val="16401780"/>
    <w:lvl w:ilvl="0" w:tplc="680A9D4C">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7627BE"/>
    <w:multiLevelType w:val="hybridMultilevel"/>
    <w:tmpl w:val="E1ECD330"/>
    <w:lvl w:ilvl="0" w:tplc="8AAEC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B26988"/>
    <w:multiLevelType w:val="hybridMultilevel"/>
    <w:tmpl w:val="31840FC4"/>
    <w:lvl w:ilvl="0" w:tplc="5790C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4619F"/>
    <w:multiLevelType w:val="hybridMultilevel"/>
    <w:tmpl w:val="A242254C"/>
    <w:lvl w:ilvl="0" w:tplc="5F9C4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CF64E2"/>
    <w:multiLevelType w:val="hybridMultilevel"/>
    <w:tmpl w:val="E91C5A4C"/>
    <w:lvl w:ilvl="0" w:tplc="69A8DCA4">
      <w:start w:val="1"/>
      <w:numFmt w:val="bullet"/>
      <w:lvlText w:val="n"/>
      <w:lvlJc w:val="left"/>
      <w:pPr>
        <w:tabs>
          <w:tab w:val="num" w:pos="720"/>
        </w:tabs>
        <w:ind w:left="720" w:hanging="360"/>
      </w:pPr>
      <w:rPr>
        <w:rFonts w:ascii="Monotype Sorts" w:hAnsi="Monotype Sorts" w:hint="default"/>
      </w:rPr>
    </w:lvl>
    <w:lvl w:ilvl="1" w:tplc="1368C8FA" w:tentative="1">
      <w:start w:val="1"/>
      <w:numFmt w:val="bullet"/>
      <w:lvlText w:val="n"/>
      <w:lvlJc w:val="left"/>
      <w:pPr>
        <w:tabs>
          <w:tab w:val="num" w:pos="1440"/>
        </w:tabs>
        <w:ind w:left="1440" w:hanging="360"/>
      </w:pPr>
      <w:rPr>
        <w:rFonts w:ascii="Monotype Sorts" w:hAnsi="Monotype Sorts" w:hint="default"/>
      </w:rPr>
    </w:lvl>
    <w:lvl w:ilvl="2" w:tplc="BC803090" w:tentative="1">
      <w:start w:val="1"/>
      <w:numFmt w:val="bullet"/>
      <w:lvlText w:val="n"/>
      <w:lvlJc w:val="left"/>
      <w:pPr>
        <w:tabs>
          <w:tab w:val="num" w:pos="2160"/>
        </w:tabs>
        <w:ind w:left="2160" w:hanging="360"/>
      </w:pPr>
      <w:rPr>
        <w:rFonts w:ascii="Monotype Sorts" w:hAnsi="Monotype Sorts" w:hint="default"/>
      </w:rPr>
    </w:lvl>
    <w:lvl w:ilvl="3" w:tplc="69788E78" w:tentative="1">
      <w:start w:val="1"/>
      <w:numFmt w:val="bullet"/>
      <w:lvlText w:val="n"/>
      <w:lvlJc w:val="left"/>
      <w:pPr>
        <w:tabs>
          <w:tab w:val="num" w:pos="2880"/>
        </w:tabs>
        <w:ind w:left="2880" w:hanging="360"/>
      </w:pPr>
      <w:rPr>
        <w:rFonts w:ascii="Monotype Sorts" w:hAnsi="Monotype Sorts" w:hint="default"/>
      </w:rPr>
    </w:lvl>
    <w:lvl w:ilvl="4" w:tplc="F2E86B6A" w:tentative="1">
      <w:start w:val="1"/>
      <w:numFmt w:val="bullet"/>
      <w:lvlText w:val="n"/>
      <w:lvlJc w:val="left"/>
      <w:pPr>
        <w:tabs>
          <w:tab w:val="num" w:pos="3600"/>
        </w:tabs>
        <w:ind w:left="3600" w:hanging="360"/>
      </w:pPr>
      <w:rPr>
        <w:rFonts w:ascii="Monotype Sorts" w:hAnsi="Monotype Sorts" w:hint="default"/>
      </w:rPr>
    </w:lvl>
    <w:lvl w:ilvl="5" w:tplc="2EDAE556" w:tentative="1">
      <w:start w:val="1"/>
      <w:numFmt w:val="bullet"/>
      <w:lvlText w:val="n"/>
      <w:lvlJc w:val="left"/>
      <w:pPr>
        <w:tabs>
          <w:tab w:val="num" w:pos="4320"/>
        </w:tabs>
        <w:ind w:left="4320" w:hanging="360"/>
      </w:pPr>
      <w:rPr>
        <w:rFonts w:ascii="Monotype Sorts" w:hAnsi="Monotype Sorts" w:hint="default"/>
      </w:rPr>
    </w:lvl>
    <w:lvl w:ilvl="6" w:tplc="C4A8D222" w:tentative="1">
      <w:start w:val="1"/>
      <w:numFmt w:val="bullet"/>
      <w:lvlText w:val="n"/>
      <w:lvlJc w:val="left"/>
      <w:pPr>
        <w:tabs>
          <w:tab w:val="num" w:pos="5040"/>
        </w:tabs>
        <w:ind w:left="5040" w:hanging="360"/>
      </w:pPr>
      <w:rPr>
        <w:rFonts w:ascii="Monotype Sorts" w:hAnsi="Monotype Sorts" w:hint="default"/>
      </w:rPr>
    </w:lvl>
    <w:lvl w:ilvl="7" w:tplc="ED14C0DC" w:tentative="1">
      <w:start w:val="1"/>
      <w:numFmt w:val="bullet"/>
      <w:lvlText w:val="n"/>
      <w:lvlJc w:val="left"/>
      <w:pPr>
        <w:tabs>
          <w:tab w:val="num" w:pos="5760"/>
        </w:tabs>
        <w:ind w:left="5760" w:hanging="360"/>
      </w:pPr>
      <w:rPr>
        <w:rFonts w:ascii="Monotype Sorts" w:hAnsi="Monotype Sorts" w:hint="default"/>
      </w:rPr>
    </w:lvl>
    <w:lvl w:ilvl="8" w:tplc="48A0741E" w:tentative="1">
      <w:start w:val="1"/>
      <w:numFmt w:val="bullet"/>
      <w:lvlText w:val="n"/>
      <w:lvlJc w:val="left"/>
      <w:pPr>
        <w:tabs>
          <w:tab w:val="num" w:pos="6480"/>
        </w:tabs>
        <w:ind w:left="6480" w:hanging="360"/>
      </w:pPr>
      <w:rPr>
        <w:rFonts w:ascii="Monotype Sorts" w:hAnsi="Monotype Sorts" w:hint="default"/>
      </w:rPr>
    </w:lvl>
  </w:abstractNum>
  <w:abstractNum w:abstractNumId="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8" w15:restartNumberingAfterBreak="0">
    <w:nsid w:val="3F6B3B7B"/>
    <w:multiLevelType w:val="hybridMultilevel"/>
    <w:tmpl w:val="668A47A4"/>
    <w:lvl w:ilvl="0" w:tplc="C58AD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734E85"/>
    <w:multiLevelType w:val="hybridMultilevel"/>
    <w:tmpl w:val="FB5EF6A6"/>
    <w:lvl w:ilvl="0" w:tplc="DED2DA86">
      <w:start w:val="1"/>
      <w:numFmt w:val="bullet"/>
      <w:lvlText w:val="n"/>
      <w:lvlJc w:val="left"/>
      <w:pPr>
        <w:tabs>
          <w:tab w:val="num" w:pos="720"/>
        </w:tabs>
        <w:ind w:left="720" w:hanging="360"/>
      </w:pPr>
      <w:rPr>
        <w:rFonts w:ascii="Monotype Sorts" w:hAnsi="Monotype Sorts" w:hint="default"/>
      </w:rPr>
    </w:lvl>
    <w:lvl w:ilvl="1" w:tplc="E18A262C" w:tentative="1">
      <w:start w:val="1"/>
      <w:numFmt w:val="bullet"/>
      <w:lvlText w:val="n"/>
      <w:lvlJc w:val="left"/>
      <w:pPr>
        <w:tabs>
          <w:tab w:val="num" w:pos="1440"/>
        </w:tabs>
        <w:ind w:left="1440" w:hanging="360"/>
      </w:pPr>
      <w:rPr>
        <w:rFonts w:ascii="Monotype Sorts" w:hAnsi="Monotype Sorts" w:hint="default"/>
      </w:rPr>
    </w:lvl>
    <w:lvl w:ilvl="2" w:tplc="E5CEB2C0" w:tentative="1">
      <w:start w:val="1"/>
      <w:numFmt w:val="bullet"/>
      <w:lvlText w:val="n"/>
      <w:lvlJc w:val="left"/>
      <w:pPr>
        <w:tabs>
          <w:tab w:val="num" w:pos="2160"/>
        </w:tabs>
        <w:ind w:left="2160" w:hanging="360"/>
      </w:pPr>
      <w:rPr>
        <w:rFonts w:ascii="Monotype Sorts" w:hAnsi="Monotype Sorts" w:hint="default"/>
      </w:rPr>
    </w:lvl>
    <w:lvl w:ilvl="3" w:tplc="FFDAD4EC" w:tentative="1">
      <w:start w:val="1"/>
      <w:numFmt w:val="bullet"/>
      <w:lvlText w:val="n"/>
      <w:lvlJc w:val="left"/>
      <w:pPr>
        <w:tabs>
          <w:tab w:val="num" w:pos="2880"/>
        </w:tabs>
        <w:ind w:left="2880" w:hanging="360"/>
      </w:pPr>
      <w:rPr>
        <w:rFonts w:ascii="Monotype Sorts" w:hAnsi="Monotype Sorts" w:hint="default"/>
      </w:rPr>
    </w:lvl>
    <w:lvl w:ilvl="4" w:tplc="FE1894A8" w:tentative="1">
      <w:start w:val="1"/>
      <w:numFmt w:val="bullet"/>
      <w:lvlText w:val="n"/>
      <w:lvlJc w:val="left"/>
      <w:pPr>
        <w:tabs>
          <w:tab w:val="num" w:pos="3600"/>
        </w:tabs>
        <w:ind w:left="3600" w:hanging="360"/>
      </w:pPr>
      <w:rPr>
        <w:rFonts w:ascii="Monotype Sorts" w:hAnsi="Monotype Sorts" w:hint="default"/>
      </w:rPr>
    </w:lvl>
    <w:lvl w:ilvl="5" w:tplc="5BA2E008" w:tentative="1">
      <w:start w:val="1"/>
      <w:numFmt w:val="bullet"/>
      <w:lvlText w:val="n"/>
      <w:lvlJc w:val="left"/>
      <w:pPr>
        <w:tabs>
          <w:tab w:val="num" w:pos="4320"/>
        </w:tabs>
        <w:ind w:left="4320" w:hanging="360"/>
      </w:pPr>
      <w:rPr>
        <w:rFonts w:ascii="Monotype Sorts" w:hAnsi="Monotype Sorts" w:hint="default"/>
      </w:rPr>
    </w:lvl>
    <w:lvl w:ilvl="6" w:tplc="18409BE0" w:tentative="1">
      <w:start w:val="1"/>
      <w:numFmt w:val="bullet"/>
      <w:lvlText w:val="n"/>
      <w:lvlJc w:val="left"/>
      <w:pPr>
        <w:tabs>
          <w:tab w:val="num" w:pos="5040"/>
        </w:tabs>
        <w:ind w:left="5040" w:hanging="360"/>
      </w:pPr>
      <w:rPr>
        <w:rFonts w:ascii="Monotype Sorts" w:hAnsi="Monotype Sorts" w:hint="default"/>
      </w:rPr>
    </w:lvl>
    <w:lvl w:ilvl="7" w:tplc="69C89C32" w:tentative="1">
      <w:start w:val="1"/>
      <w:numFmt w:val="bullet"/>
      <w:lvlText w:val="n"/>
      <w:lvlJc w:val="left"/>
      <w:pPr>
        <w:tabs>
          <w:tab w:val="num" w:pos="5760"/>
        </w:tabs>
        <w:ind w:left="5760" w:hanging="360"/>
      </w:pPr>
      <w:rPr>
        <w:rFonts w:ascii="Monotype Sorts" w:hAnsi="Monotype Sorts" w:hint="default"/>
      </w:rPr>
    </w:lvl>
    <w:lvl w:ilvl="8" w:tplc="D8B8B210" w:tentative="1">
      <w:start w:val="1"/>
      <w:numFmt w:val="bullet"/>
      <w:lvlText w:val="n"/>
      <w:lvlJc w:val="left"/>
      <w:pPr>
        <w:tabs>
          <w:tab w:val="num" w:pos="6480"/>
        </w:tabs>
        <w:ind w:left="6480" w:hanging="360"/>
      </w:pPr>
      <w:rPr>
        <w:rFonts w:ascii="Monotype Sorts" w:hAnsi="Monotype Sorts" w:hint="default"/>
      </w:rPr>
    </w:lvl>
  </w:abstractNum>
  <w:abstractNum w:abstractNumId="10" w15:restartNumberingAfterBreak="0">
    <w:nsid w:val="47B523EE"/>
    <w:multiLevelType w:val="hybridMultilevel"/>
    <w:tmpl w:val="044052F4"/>
    <w:lvl w:ilvl="0" w:tplc="86D4E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1576F"/>
    <w:multiLevelType w:val="hybridMultilevel"/>
    <w:tmpl w:val="77683CEE"/>
    <w:lvl w:ilvl="0" w:tplc="951E05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0642EC"/>
    <w:multiLevelType w:val="hybridMultilevel"/>
    <w:tmpl w:val="F6782566"/>
    <w:lvl w:ilvl="0" w:tplc="631C7D78">
      <w:start w:val="6"/>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16cid:durableId="129828372">
    <w:abstractNumId w:val="7"/>
  </w:num>
  <w:num w:numId="2" w16cid:durableId="972754650">
    <w:abstractNumId w:val="11"/>
  </w:num>
  <w:num w:numId="3" w16cid:durableId="1187212134">
    <w:abstractNumId w:val="10"/>
  </w:num>
  <w:num w:numId="4" w16cid:durableId="702828292">
    <w:abstractNumId w:val="3"/>
  </w:num>
  <w:num w:numId="5" w16cid:durableId="1203135833">
    <w:abstractNumId w:val="12"/>
  </w:num>
  <w:num w:numId="6" w16cid:durableId="446462596">
    <w:abstractNumId w:val="1"/>
  </w:num>
  <w:num w:numId="7" w16cid:durableId="669450733">
    <w:abstractNumId w:val="2"/>
  </w:num>
  <w:num w:numId="8" w16cid:durableId="2021541920">
    <w:abstractNumId w:val="4"/>
  </w:num>
  <w:num w:numId="9" w16cid:durableId="709763007">
    <w:abstractNumId w:val="5"/>
  </w:num>
  <w:num w:numId="10" w16cid:durableId="1579825334">
    <w:abstractNumId w:val="0"/>
  </w:num>
  <w:num w:numId="11" w16cid:durableId="1315837070">
    <w:abstractNumId w:val="8"/>
  </w:num>
  <w:num w:numId="12" w16cid:durableId="688599835">
    <w:abstractNumId w:val="9"/>
  </w:num>
  <w:num w:numId="13" w16cid:durableId="1884901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6725"/>
    <w:rsid w:val="000224BD"/>
    <w:rsid w:val="00022CBB"/>
    <w:rsid w:val="000514D7"/>
    <w:rsid w:val="00063615"/>
    <w:rsid w:val="00077A5F"/>
    <w:rsid w:val="000A5B93"/>
    <w:rsid w:val="000D7248"/>
    <w:rsid w:val="000F054A"/>
    <w:rsid w:val="00107B5D"/>
    <w:rsid w:val="001374C7"/>
    <w:rsid w:val="0015260B"/>
    <w:rsid w:val="001739E9"/>
    <w:rsid w:val="00173C36"/>
    <w:rsid w:val="001E5724"/>
    <w:rsid w:val="001F5CCE"/>
    <w:rsid w:val="002013C1"/>
    <w:rsid w:val="00224F52"/>
    <w:rsid w:val="00232A32"/>
    <w:rsid w:val="00242673"/>
    <w:rsid w:val="00285320"/>
    <w:rsid w:val="00285327"/>
    <w:rsid w:val="002A7568"/>
    <w:rsid w:val="002B486F"/>
    <w:rsid w:val="00313A87"/>
    <w:rsid w:val="00322986"/>
    <w:rsid w:val="00331974"/>
    <w:rsid w:val="0034254B"/>
    <w:rsid w:val="0038665C"/>
    <w:rsid w:val="003C3252"/>
    <w:rsid w:val="003D4232"/>
    <w:rsid w:val="003F22AB"/>
    <w:rsid w:val="004070CF"/>
    <w:rsid w:val="004A3E72"/>
    <w:rsid w:val="004A6795"/>
    <w:rsid w:val="004B2C13"/>
    <w:rsid w:val="004B6F67"/>
    <w:rsid w:val="00501BBA"/>
    <w:rsid w:val="00510671"/>
    <w:rsid w:val="00512359"/>
    <w:rsid w:val="00522A38"/>
    <w:rsid w:val="005235BC"/>
    <w:rsid w:val="00544757"/>
    <w:rsid w:val="00576248"/>
    <w:rsid w:val="005975EF"/>
    <w:rsid w:val="005A0378"/>
    <w:rsid w:val="005A6AC9"/>
    <w:rsid w:val="005C1C90"/>
    <w:rsid w:val="005E3DE1"/>
    <w:rsid w:val="006134F2"/>
    <w:rsid w:val="00624306"/>
    <w:rsid w:val="00647F81"/>
    <w:rsid w:val="0066538D"/>
    <w:rsid w:val="00665621"/>
    <w:rsid w:val="006B563B"/>
    <w:rsid w:val="006E4F82"/>
    <w:rsid w:val="006F64C9"/>
    <w:rsid w:val="0073684C"/>
    <w:rsid w:val="007563B1"/>
    <w:rsid w:val="007639A2"/>
    <w:rsid w:val="007C379D"/>
    <w:rsid w:val="007C62ED"/>
    <w:rsid w:val="007D5BF3"/>
    <w:rsid w:val="007E39E3"/>
    <w:rsid w:val="008128AD"/>
    <w:rsid w:val="00817BB9"/>
    <w:rsid w:val="00836917"/>
    <w:rsid w:val="00837204"/>
    <w:rsid w:val="00840237"/>
    <w:rsid w:val="008560E2"/>
    <w:rsid w:val="00886EBF"/>
    <w:rsid w:val="008B4FB1"/>
    <w:rsid w:val="008E1BA7"/>
    <w:rsid w:val="008F0B08"/>
    <w:rsid w:val="00907920"/>
    <w:rsid w:val="00947F53"/>
    <w:rsid w:val="0095229D"/>
    <w:rsid w:val="00954E9F"/>
    <w:rsid w:val="009A0431"/>
    <w:rsid w:val="009A6F29"/>
    <w:rsid w:val="009A720D"/>
    <w:rsid w:val="009B1CAD"/>
    <w:rsid w:val="009C4D66"/>
    <w:rsid w:val="00A03BBD"/>
    <w:rsid w:val="00A46EE3"/>
    <w:rsid w:val="00A61EFD"/>
    <w:rsid w:val="00A66BBA"/>
    <w:rsid w:val="00AA4570"/>
    <w:rsid w:val="00AA630A"/>
    <w:rsid w:val="00AB5A80"/>
    <w:rsid w:val="00AB68E0"/>
    <w:rsid w:val="00AD01B5"/>
    <w:rsid w:val="00AD5FEA"/>
    <w:rsid w:val="00AE3D1A"/>
    <w:rsid w:val="00B03909"/>
    <w:rsid w:val="00B353FD"/>
    <w:rsid w:val="00B40ECD"/>
    <w:rsid w:val="00B41248"/>
    <w:rsid w:val="00B4789E"/>
    <w:rsid w:val="00B55526"/>
    <w:rsid w:val="00B6741D"/>
    <w:rsid w:val="00BA23F0"/>
    <w:rsid w:val="00BF58A5"/>
    <w:rsid w:val="00BF7574"/>
    <w:rsid w:val="00C00798"/>
    <w:rsid w:val="00C44F47"/>
    <w:rsid w:val="00C46260"/>
    <w:rsid w:val="00C54636"/>
    <w:rsid w:val="00C70BFD"/>
    <w:rsid w:val="00C865BF"/>
    <w:rsid w:val="00CA53B2"/>
    <w:rsid w:val="00CD1DEF"/>
    <w:rsid w:val="00CD772F"/>
    <w:rsid w:val="00D02F99"/>
    <w:rsid w:val="00D04586"/>
    <w:rsid w:val="00D13271"/>
    <w:rsid w:val="00D14471"/>
    <w:rsid w:val="00D417A1"/>
    <w:rsid w:val="00D504B7"/>
    <w:rsid w:val="00D715F7"/>
    <w:rsid w:val="00DC4870"/>
    <w:rsid w:val="00DD7B5F"/>
    <w:rsid w:val="00DE7849"/>
    <w:rsid w:val="00DF2FA2"/>
    <w:rsid w:val="00DF67A0"/>
    <w:rsid w:val="00E00AAB"/>
    <w:rsid w:val="00E05E8B"/>
    <w:rsid w:val="00E12539"/>
    <w:rsid w:val="00E14436"/>
    <w:rsid w:val="00E230A2"/>
    <w:rsid w:val="00E366AB"/>
    <w:rsid w:val="00E55F5F"/>
    <w:rsid w:val="00E740E7"/>
    <w:rsid w:val="00E76E34"/>
    <w:rsid w:val="00EC5181"/>
    <w:rsid w:val="00ED7F81"/>
    <w:rsid w:val="00EF7C70"/>
    <w:rsid w:val="00F033B1"/>
    <w:rsid w:val="00F07BB6"/>
    <w:rsid w:val="00F56396"/>
    <w:rsid w:val="00F82F9F"/>
    <w:rsid w:val="00FA1BB2"/>
    <w:rsid w:val="00FB77A1"/>
    <w:rsid w:val="00FC24B5"/>
    <w:rsid w:val="00FE7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8D3B0"/>
  <w15:docId w15:val="{3C41B2B4-82CF-4DF9-B786-1686B786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01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A0431"/>
    <w:pPr>
      <w:ind w:firstLineChars="200" w:firstLine="420"/>
    </w:pPr>
  </w:style>
  <w:style w:type="paragraph" w:styleId="ad">
    <w:name w:val="Normal (Web)"/>
    <w:basedOn w:val="a"/>
    <w:uiPriority w:val="99"/>
    <w:semiHidden/>
    <w:unhideWhenUsed/>
    <w:rsid w:val="00AB5A8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6551">
      <w:bodyDiv w:val="1"/>
      <w:marLeft w:val="0"/>
      <w:marRight w:val="0"/>
      <w:marTop w:val="0"/>
      <w:marBottom w:val="0"/>
      <w:divBdr>
        <w:top w:val="none" w:sz="0" w:space="0" w:color="auto"/>
        <w:left w:val="none" w:sz="0" w:space="0" w:color="auto"/>
        <w:bottom w:val="none" w:sz="0" w:space="0" w:color="auto"/>
        <w:right w:val="none" w:sz="0" w:space="0" w:color="auto"/>
      </w:divBdr>
    </w:div>
    <w:div w:id="219950951">
      <w:bodyDiv w:val="1"/>
      <w:marLeft w:val="0"/>
      <w:marRight w:val="0"/>
      <w:marTop w:val="0"/>
      <w:marBottom w:val="0"/>
      <w:divBdr>
        <w:top w:val="none" w:sz="0" w:space="0" w:color="auto"/>
        <w:left w:val="none" w:sz="0" w:space="0" w:color="auto"/>
        <w:bottom w:val="none" w:sz="0" w:space="0" w:color="auto"/>
        <w:right w:val="none" w:sz="0" w:space="0" w:color="auto"/>
      </w:divBdr>
    </w:div>
    <w:div w:id="229852875">
      <w:bodyDiv w:val="1"/>
      <w:marLeft w:val="0"/>
      <w:marRight w:val="0"/>
      <w:marTop w:val="0"/>
      <w:marBottom w:val="0"/>
      <w:divBdr>
        <w:top w:val="none" w:sz="0" w:space="0" w:color="auto"/>
        <w:left w:val="none" w:sz="0" w:space="0" w:color="auto"/>
        <w:bottom w:val="none" w:sz="0" w:space="0" w:color="auto"/>
        <w:right w:val="none" w:sz="0" w:space="0" w:color="auto"/>
      </w:divBdr>
    </w:div>
    <w:div w:id="371074298">
      <w:bodyDiv w:val="1"/>
      <w:marLeft w:val="0"/>
      <w:marRight w:val="0"/>
      <w:marTop w:val="0"/>
      <w:marBottom w:val="0"/>
      <w:divBdr>
        <w:top w:val="none" w:sz="0" w:space="0" w:color="auto"/>
        <w:left w:val="none" w:sz="0" w:space="0" w:color="auto"/>
        <w:bottom w:val="none" w:sz="0" w:space="0" w:color="auto"/>
        <w:right w:val="none" w:sz="0" w:space="0" w:color="auto"/>
      </w:divBdr>
    </w:div>
    <w:div w:id="393771440">
      <w:bodyDiv w:val="1"/>
      <w:marLeft w:val="0"/>
      <w:marRight w:val="0"/>
      <w:marTop w:val="0"/>
      <w:marBottom w:val="0"/>
      <w:divBdr>
        <w:top w:val="none" w:sz="0" w:space="0" w:color="auto"/>
        <w:left w:val="none" w:sz="0" w:space="0" w:color="auto"/>
        <w:bottom w:val="none" w:sz="0" w:space="0" w:color="auto"/>
        <w:right w:val="none" w:sz="0" w:space="0" w:color="auto"/>
      </w:divBdr>
    </w:div>
    <w:div w:id="528026752">
      <w:bodyDiv w:val="1"/>
      <w:marLeft w:val="0"/>
      <w:marRight w:val="0"/>
      <w:marTop w:val="0"/>
      <w:marBottom w:val="0"/>
      <w:divBdr>
        <w:top w:val="none" w:sz="0" w:space="0" w:color="auto"/>
        <w:left w:val="none" w:sz="0" w:space="0" w:color="auto"/>
        <w:bottom w:val="none" w:sz="0" w:space="0" w:color="auto"/>
        <w:right w:val="none" w:sz="0" w:space="0" w:color="auto"/>
      </w:divBdr>
    </w:div>
    <w:div w:id="778764871">
      <w:bodyDiv w:val="1"/>
      <w:marLeft w:val="0"/>
      <w:marRight w:val="0"/>
      <w:marTop w:val="0"/>
      <w:marBottom w:val="0"/>
      <w:divBdr>
        <w:top w:val="none" w:sz="0" w:space="0" w:color="auto"/>
        <w:left w:val="none" w:sz="0" w:space="0" w:color="auto"/>
        <w:bottom w:val="none" w:sz="0" w:space="0" w:color="auto"/>
        <w:right w:val="none" w:sz="0" w:space="0" w:color="auto"/>
      </w:divBdr>
    </w:div>
    <w:div w:id="854730606">
      <w:bodyDiv w:val="1"/>
      <w:marLeft w:val="0"/>
      <w:marRight w:val="0"/>
      <w:marTop w:val="0"/>
      <w:marBottom w:val="0"/>
      <w:divBdr>
        <w:top w:val="none" w:sz="0" w:space="0" w:color="auto"/>
        <w:left w:val="none" w:sz="0" w:space="0" w:color="auto"/>
        <w:bottom w:val="none" w:sz="0" w:space="0" w:color="auto"/>
        <w:right w:val="none" w:sz="0" w:space="0" w:color="auto"/>
      </w:divBdr>
      <w:divsChild>
        <w:div w:id="553007114">
          <w:marLeft w:val="547"/>
          <w:marRight w:val="0"/>
          <w:marTop w:val="302"/>
          <w:marBottom w:val="0"/>
          <w:divBdr>
            <w:top w:val="none" w:sz="0" w:space="0" w:color="auto"/>
            <w:left w:val="none" w:sz="0" w:space="0" w:color="auto"/>
            <w:bottom w:val="none" w:sz="0" w:space="0" w:color="auto"/>
            <w:right w:val="none" w:sz="0" w:space="0" w:color="auto"/>
          </w:divBdr>
        </w:div>
        <w:div w:id="1649287312">
          <w:marLeft w:val="547"/>
          <w:marRight w:val="0"/>
          <w:marTop w:val="302"/>
          <w:marBottom w:val="0"/>
          <w:divBdr>
            <w:top w:val="none" w:sz="0" w:space="0" w:color="auto"/>
            <w:left w:val="none" w:sz="0" w:space="0" w:color="auto"/>
            <w:bottom w:val="none" w:sz="0" w:space="0" w:color="auto"/>
            <w:right w:val="none" w:sz="0" w:space="0" w:color="auto"/>
          </w:divBdr>
        </w:div>
        <w:div w:id="880284022">
          <w:marLeft w:val="547"/>
          <w:marRight w:val="0"/>
          <w:marTop w:val="302"/>
          <w:marBottom w:val="0"/>
          <w:divBdr>
            <w:top w:val="none" w:sz="0" w:space="0" w:color="auto"/>
            <w:left w:val="none" w:sz="0" w:space="0" w:color="auto"/>
            <w:bottom w:val="none" w:sz="0" w:space="0" w:color="auto"/>
            <w:right w:val="none" w:sz="0" w:space="0" w:color="auto"/>
          </w:divBdr>
        </w:div>
        <w:div w:id="2036271490">
          <w:marLeft w:val="547"/>
          <w:marRight w:val="0"/>
          <w:marTop w:val="302"/>
          <w:marBottom w:val="0"/>
          <w:divBdr>
            <w:top w:val="none" w:sz="0" w:space="0" w:color="auto"/>
            <w:left w:val="none" w:sz="0" w:space="0" w:color="auto"/>
            <w:bottom w:val="none" w:sz="0" w:space="0" w:color="auto"/>
            <w:right w:val="none" w:sz="0" w:space="0" w:color="auto"/>
          </w:divBdr>
        </w:div>
        <w:div w:id="1335575348">
          <w:marLeft w:val="547"/>
          <w:marRight w:val="0"/>
          <w:marTop w:val="302"/>
          <w:marBottom w:val="0"/>
          <w:divBdr>
            <w:top w:val="none" w:sz="0" w:space="0" w:color="auto"/>
            <w:left w:val="none" w:sz="0" w:space="0" w:color="auto"/>
            <w:bottom w:val="none" w:sz="0" w:space="0" w:color="auto"/>
            <w:right w:val="none" w:sz="0" w:space="0" w:color="auto"/>
          </w:divBdr>
        </w:div>
      </w:divsChild>
    </w:div>
    <w:div w:id="862476623">
      <w:bodyDiv w:val="1"/>
      <w:marLeft w:val="0"/>
      <w:marRight w:val="0"/>
      <w:marTop w:val="0"/>
      <w:marBottom w:val="0"/>
      <w:divBdr>
        <w:top w:val="none" w:sz="0" w:space="0" w:color="auto"/>
        <w:left w:val="none" w:sz="0" w:space="0" w:color="auto"/>
        <w:bottom w:val="none" w:sz="0" w:space="0" w:color="auto"/>
        <w:right w:val="none" w:sz="0" w:space="0" w:color="auto"/>
      </w:divBdr>
    </w:div>
    <w:div w:id="931357157">
      <w:bodyDiv w:val="1"/>
      <w:marLeft w:val="0"/>
      <w:marRight w:val="0"/>
      <w:marTop w:val="0"/>
      <w:marBottom w:val="0"/>
      <w:divBdr>
        <w:top w:val="none" w:sz="0" w:space="0" w:color="auto"/>
        <w:left w:val="none" w:sz="0" w:space="0" w:color="auto"/>
        <w:bottom w:val="none" w:sz="0" w:space="0" w:color="auto"/>
        <w:right w:val="none" w:sz="0" w:space="0" w:color="auto"/>
      </w:divBdr>
    </w:div>
    <w:div w:id="1114253423">
      <w:bodyDiv w:val="1"/>
      <w:marLeft w:val="0"/>
      <w:marRight w:val="0"/>
      <w:marTop w:val="0"/>
      <w:marBottom w:val="0"/>
      <w:divBdr>
        <w:top w:val="none" w:sz="0" w:space="0" w:color="auto"/>
        <w:left w:val="none" w:sz="0" w:space="0" w:color="auto"/>
        <w:bottom w:val="none" w:sz="0" w:space="0" w:color="auto"/>
        <w:right w:val="none" w:sz="0" w:space="0" w:color="auto"/>
      </w:divBdr>
    </w:div>
    <w:div w:id="1247497792">
      <w:bodyDiv w:val="1"/>
      <w:marLeft w:val="0"/>
      <w:marRight w:val="0"/>
      <w:marTop w:val="0"/>
      <w:marBottom w:val="0"/>
      <w:divBdr>
        <w:top w:val="none" w:sz="0" w:space="0" w:color="auto"/>
        <w:left w:val="none" w:sz="0" w:space="0" w:color="auto"/>
        <w:bottom w:val="none" w:sz="0" w:space="0" w:color="auto"/>
        <w:right w:val="none" w:sz="0" w:space="0" w:color="auto"/>
      </w:divBdr>
    </w:div>
    <w:div w:id="1635599853">
      <w:bodyDiv w:val="1"/>
      <w:marLeft w:val="0"/>
      <w:marRight w:val="0"/>
      <w:marTop w:val="0"/>
      <w:marBottom w:val="0"/>
      <w:divBdr>
        <w:top w:val="none" w:sz="0" w:space="0" w:color="auto"/>
        <w:left w:val="none" w:sz="0" w:space="0" w:color="auto"/>
        <w:bottom w:val="none" w:sz="0" w:space="0" w:color="auto"/>
        <w:right w:val="none" w:sz="0" w:space="0" w:color="auto"/>
      </w:divBdr>
    </w:div>
    <w:div w:id="1781873200">
      <w:bodyDiv w:val="1"/>
      <w:marLeft w:val="0"/>
      <w:marRight w:val="0"/>
      <w:marTop w:val="0"/>
      <w:marBottom w:val="0"/>
      <w:divBdr>
        <w:top w:val="none" w:sz="0" w:space="0" w:color="auto"/>
        <w:left w:val="none" w:sz="0" w:space="0" w:color="auto"/>
        <w:bottom w:val="none" w:sz="0" w:space="0" w:color="auto"/>
        <w:right w:val="none" w:sz="0" w:space="0" w:color="auto"/>
      </w:divBdr>
    </w:div>
    <w:div w:id="1898734928">
      <w:bodyDiv w:val="1"/>
      <w:marLeft w:val="0"/>
      <w:marRight w:val="0"/>
      <w:marTop w:val="0"/>
      <w:marBottom w:val="0"/>
      <w:divBdr>
        <w:top w:val="none" w:sz="0" w:space="0" w:color="auto"/>
        <w:left w:val="none" w:sz="0" w:space="0" w:color="auto"/>
        <w:bottom w:val="none" w:sz="0" w:space="0" w:color="auto"/>
        <w:right w:val="none" w:sz="0" w:space="0" w:color="auto"/>
      </w:divBdr>
    </w:div>
    <w:div w:id="1946300676">
      <w:bodyDiv w:val="1"/>
      <w:marLeft w:val="0"/>
      <w:marRight w:val="0"/>
      <w:marTop w:val="0"/>
      <w:marBottom w:val="0"/>
      <w:divBdr>
        <w:top w:val="none" w:sz="0" w:space="0" w:color="auto"/>
        <w:left w:val="none" w:sz="0" w:space="0" w:color="auto"/>
        <w:bottom w:val="none" w:sz="0" w:space="0" w:color="auto"/>
        <w:right w:val="none" w:sz="0" w:space="0" w:color="auto"/>
      </w:divBdr>
    </w:div>
    <w:div w:id="2007703472">
      <w:bodyDiv w:val="1"/>
      <w:marLeft w:val="0"/>
      <w:marRight w:val="0"/>
      <w:marTop w:val="0"/>
      <w:marBottom w:val="0"/>
      <w:divBdr>
        <w:top w:val="none" w:sz="0" w:space="0" w:color="auto"/>
        <w:left w:val="none" w:sz="0" w:space="0" w:color="auto"/>
        <w:bottom w:val="none" w:sz="0" w:space="0" w:color="auto"/>
        <w:right w:val="none" w:sz="0" w:space="0" w:color="auto"/>
      </w:divBdr>
      <w:divsChild>
        <w:div w:id="1421371663">
          <w:marLeft w:val="547"/>
          <w:marRight w:val="0"/>
          <w:marTop w:val="0"/>
          <w:marBottom w:val="0"/>
          <w:divBdr>
            <w:top w:val="none" w:sz="0" w:space="0" w:color="auto"/>
            <w:left w:val="none" w:sz="0" w:space="0" w:color="auto"/>
            <w:bottom w:val="none" w:sz="0" w:space="0" w:color="auto"/>
            <w:right w:val="none" w:sz="0" w:space="0" w:color="auto"/>
          </w:divBdr>
        </w:div>
        <w:div w:id="20918464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2751</TotalTime>
  <Pages>11</Pages>
  <Words>1366</Words>
  <Characters>7790</Characters>
  <Application>Microsoft Office Word</Application>
  <DocSecurity>0</DocSecurity>
  <Lines>64</Lines>
  <Paragraphs>18</Paragraphs>
  <ScaleCrop>false</ScaleCrop>
  <Company>P R C</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83</cp:revision>
  <cp:lastPrinted>2020-12-24T07:17:00Z</cp:lastPrinted>
  <dcterms:created xsi:type="dcterms:W3CDTF">2020-12-08T08:33:00Z</dcterms:created>
  <dcterms:modified xsi:type="dcterms:W3CDTF">2023-07-22T14:22:00Z</dcterms:modified>
</cp:coreProperties>
</file>