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B67C3" w14:textId="77777777" w:rsidR="00847966" w:rsidRDefault="00DB3F70">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6"/>
        </w:rPr>
        <w:t>互联网＋的健康传播</w:t>
      </w:r>
      <w:r>
        <w:rPr>
          <w:rFonts w:ascii="黑体" w:eastAsia="黑体" w:hAnsi="黑体" w:hint="eastAsia"/>
          <w:sz w:val="32"/>
          <w:szCs w:val="32"/>
        </w:rPr>
        <w:t>》课程教学大纲</w:t>
      </w:r>
    </w:p>
    <w:p w14:paraId="2F18A099" w14:textId="77777777" w:rsidR="00847966" w:rsidRDefault="00DB3F7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47966" w14:paraId="5E5EB8DC" w14:textId="77777777">
        <w:trPr>
          <w:jc w:val="center"/>
        </w:trPr>
        <w:tc>
          <w:tcPr>
            <w:tcW w:w="1135" w:type="dxa"/>
            <w:vAlign w:val="center"/>
          </w:tcPr>
          <w:p w14:paraId="5ED5D1B1"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BDA5169" w14:textId="58EA4758" w:rsidR="00847966" w:rsidRDefault="00DB3F70">
            <w:pPr>
              <w:spacing w:beforeLines="50" w:before="156" w:afterLines="50" w:after="156"/>
              <w:jc w:val="left"/>
              <w:rPr>
                <w:rFonts w:ascii="宋体" w:eastAsia="宋体" w:hAnsi="宋体"/>
              </w:rPr>
            </w:pPr>
            <w:r>
              <w:rPr>
                <w:rFonts w:ascii="宋体" w:eastAsia="宋体" w:hAnsi="宋体" w:hint="eastAsia"/>
              </w:rPr>
              <w:t xml:space="preserve">Internet + Health </w:t>
            </w:r>
            <w:r w:rsidR="00194977" w:rsidRPr="00194977">
              <w:rPr>
                <w:rFonts w:ascii="宋体" w:eastAsia="宋体" w:hAnsi="宋体"/>
              </w:rPr>
              <w:t>C</w:t>
            </w:r>
            <w:r>
              <w:rPr>
                <w:rFonts w:ascii="宋体" w:eastAsia="宋体" w:hAnsi="宋体" w:hint="eastAsia"/>
              </w:rPr>
              <w:t>ommunication</w:t>
            </w:r>
          </w:p>
        </w:tc>
        <w:tc>
          <w:tcPr>
            <w:tcW w:w="1134" w:type="dxa"/>
            <w:vAlign w:val="center"/>
          </w:tcPr>
          <w:p w14:paraId="11720862"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EB845E8" w14:textId="77777777" w:rsidR="00847966" w:rsidRDefault="00DB3F70">
            <w:pPr>
              <w:spacing w:beforeLines="50" w:before="156" w:afterLines="50" w:after="156"/>
              <w:rPr>
                <w:rFonts w:ascii="宋体" w:eastAsia="宋体" w:hAnsi="宋体"/>
              </w:rPr>
            </w:pPr>
            <w:r>
              <w:rPr>
                <w:rFonts w:ascii="宋体" w:eastAsia="宋体" w:hAnsi="宋体" w:hint="eastAsia"/>
              </w:rPr>
              <w:t>CX301001</w:t>
            </w:r>
          </w:p>
        </w:tc>
      </w:tr>
      <w:tr w:rsidR="00847966" w14:paraId="5BE53C6E" w14:textId="77777777">
        <w:trPr>
          <w:jc w:val="center"/>
        </w:trPr>
        <w:tc>
          <w:tcPr>
            <w:tcW w:w="1135" w:type="dxa"/>
            <w:vAlign w:val="center"/>
          </w:tcPr>
          <w:p w14:paraId="72E6B91E"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58B501" w14:textId="77777777" w:rsidR="00847966" w:rsidRDefault="00DB3F70">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1E2499A4"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D26FDD8" w14:textId="1F08B26B" w:rsidR="00847966" w:rsidRDefault="00194977">
            <w:pPr>
              <w:spacing w:beforeLines="50" w:before="156" w:afterLines="50" w:after="156"/>
              <w:rPr>
                <w:rFonts w:ascii="宋体" w:eastAsia="宋体" w:hAnsi="宋体"/>
              </w:rPr>
            </w:pPr>
            <w:r w:rsidRPr="00194977">
              <w:rPr>
                <w:rFonts w:ascii="宋体" w:eastAsia="宋体" w:hAnsi="宋体" w:hint="eastAsia"/>
              </w:rPr>
              <w:t>临床“</w:t>
            </w:r>
            <w:r w:rsidRPr="00194977">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847966" w14:paraId="4EE22283" w14:textId="77777777">
        <w:trPr>
          <w:jc w:val="center"/>
        </w:trPr>
        <w:tc>
          <w:tcPr>
            <w:tcW w:w="1135" w:type="dxa"/>
            <w:vAlign w:val="center"/>
          </w:tcPr>
          <w:p w14:paraId="044C36A2"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AD8A330" w14:textId="4176B03A" w:rsidR="00847966" w:rsidRDefault="00DB3F70">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63F96D6F"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2E8250C" w14:textId="77777777" w:rsidR="00847966" w:rsidRDefault="00DB3F70">
            <w:pPr>
              <w:spacing w:beforeLines="50" w:before="156" w:afterLines="50" w:after="156"/>
              <w:rPr>
                <w:rFonts w:ascii="宋体" w:eastAsia="宋体" w:hAnsi="宋体"/>
              </w:rPr>
            </w:pPr>
            <w:r>
              <w:rPr>
                <w:rFonts w:ascii="宋体" w:eastAsia="宋体" w:hAnsi="宋体" w:hint="eastAsia"/>
              </w:rPr>
              <w:t>36</w:t>
            </w:r>
          </w:p>
        </w:tc>
      </w:tr>
      <w:tr w:rsidR="00847966" w14:paraId="66F208D4" w14:textId="77777777">
        <w:trPr>
          <w:jc w:val="center"/>
        </w:trPr>
        <w:tc>
          <w:tcPr>
            <w:tcW w:w="1135" w:type="dxa"/>
            <w:vAlign w:val="center"/>
          </w:tcPr>
          <w:p w14:paraId="5452DDD2"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A14A027" w14:textId="77777777" w:rsidR="00847966" w:rsidRDefault="00DB3F70">
            <w:pPr>
              <w:spacing w:beforeLines="50" w:before="156" w:afterLines="50" w:after="156"/>
              <w:jc w:val="left"/>
              <w:rPr>
                <w:rFonts w:ascii="宋体" w:eastAsia="宋体" w:hAnsi="宋体"/>
              </w:rPr>
            </w:pPr>
            <w:r>
              <w:rPr>
                <w:rFonts w:ascii="宋体" w:eastAsia="宋体" w:hAnsi="宋体" w:hint="eastAsia"/>
              </w:rPr>
              <w:t>马亚娜，孙宏鹏，张天阳，马庆华</w:t>
            </w:r>
          </w:p>
        </w:tc>
        <w:tc>
          <w:tcPr>
            <w:tcW w:w="1134" w:type="dxa"/>
            <w:vAlign w:val="center"/>
          </w:tcPr>
          <w:p w14:paraId="5450A9FF"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5966D76" w14:textId="4A908C36" w:rsidR="00847966" w:rsidRDefault="00DB3F70">
            <w:pPr>
              <w:spacing w:beforeLines="50" w:before="156" w:afterLines="50" w:after="156"/>
              <w:rPr>
                <w:rFonts w:ascii="宋体" w:eastAsia="宋体" w:hAnsi="宋体"/>
              </w:rPr>
            </w:pPr>
            <w:r>
              <w:rPr>
                <w:rFonts w:ascii="宋体" w:eastAsia="宋体" w:hAnsi="宋体" w:hint="eastAsia"/>
              </w:rPr>
              <w:t>2021</w:t>
            </w:r>
            <w:r w:rsidR="00235308">
              <w:rPr>
                <w:rFonts w:ascii="宋体" w:eastAsia="宋体" w:hAnsi="宋体" w:hint="eastAsia"/>
              </w:rPr>
              <w:t>.</w:t>
            </w:r>
            <w:r w:rsidR="00235308">
              <w:rPr>
                <w:rFonts w:ascii="宋体" w:eastAsia="宋体" w:hAnsi="宋体"/>
              </w:rPr>
              <w:t>0</w:t>
            </w:r>
            <w:r>
              <w:rPr>
                <w:rFonts w:ascii="宋体" w:eastAsia="宋体" w:hAnsi="宋体" w:hint="eastAsia"/>
              </w:rPr>
              <w:t>6</w:t>
            </w:r>
          </w:p>
        </w:tc>
      </w:tr>
      <w:tr w:rsidR="00847966" w14:paraId="007448E5" w14:textId="77777777">
        <w:trPr>
          <w:jc w:val="center"/>
        </w:trPr>
        <w:tc>
          <w:tcPr>
            <w:tcW w:w="1135" w:type="dxa"/>
            <w:vAlign w:val="center"/>
          </w:tcPr>
          <w:p w14:paraId="6E49995C"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88D514A" w14:textId="77777777" w:rsidR="00847966" w:rsidRDefault="00DB3F70">
            <w:pPr>
              <w:spacing w:beforeLines="50" w:before="156" w:afterLines="50" w:after="156"/>
              <w:rPr>
                <w:rFonts w:ascii="宋体" w:eastAsia="宋体" w:hAnsi="宋体"/>
              </w:rPr>
            </w:pPr>
            <w:r>
              <w:rPr>
                <w:rFonts w:ascii="宋体" w:eastAsia="宋体" w:hAnsi="宋体" w:hint="eastAsia"/>
              </w:rPr>
              <w:t>讲义和PPT</w:t>
            </w:r>
          </w:p>
        </w:tc>
      </w:tr>
    </w:tbl>
    <w:p w14:paraId="081D37D6" w14:textId="77777777" w:rsidR="00847966" w:rsidRDefault="00DB3F7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3F3BA86" w14:textId="77777777" w:rsidR="00847966" w:rsidRDefault="00DB3F7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8478B59" w14:textId="77777777" w:rsidR="00847966" w:rsidRDefault="00DB3F70">
      <w:pPr>
        <w:pStyle w:val="a3"/>
        <w:spacing w:beforeLines="50" w:before="156" w:afterLines="50" w:after="156"/>
        <w:ind w:firstLineChars="200" w:firstLine="420"/>
        <w:rPr>
          <w:rFonts w:hAnsi="宋体" w:cs="宋体"/>
        </w:rPr>
      </w:pPr>
      <w:r>
        <w:rPr>
          <w:rFonts w:hAnsi="宋体" w:cs="宋体" w:hint="eastAsia"/>
        </w:rPr>
        <w:t>通过本课程的教学，使学生掌握健康教育和健康传播的基本知识和基本理论，能够将所学的方法和技能应用于今后在促进健康、预防疾病的实践中。在教学中引入互联网+的思路可以引导学生产生创新思维；而“健康传播”以人人健康为出发点，运用各种传媒渠道及方法，为维护和促进人类健康而制作、传递、分散、交流、分享健康信息，将其借助于互联网+的方式，将改变传统媒体无法实现的功能。因此，本门课程将引领学生将“互联网+”和健康教育理念与健康传播的思维结合起来，通过活跃新颖自主的上课形式，外加实践基地的参观学习，使学生们探讨其中的创新性，组织学生进行与课题相关的创业设想展示，培养大学生的创新能力，甚至可以带给学生创业的机会！</w:t>
      </w:r>
      <w:r>
        <w:rPr>
          <w:rFonts w:hAnsi="宋体" w:cs="宋体" w:hint="eastAsia"/>
          <w:bCs/>
        </w:rPr>
        <w:t>培养兼具科学精神和人文精神、德才兼备的适合现代中国社会发展需要的优秀的医疗卫生人才。</w:t>
      </w:r>
    </w:p>
    <w:p w14:paraId="0BB99D44" w14:textId="77777777" w:rsidR="00847966" w:rsidRDefault="00DB3F7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B09B68E" w14:textId="77777777" w:rsidR="00847966" w:rsidRDefault="00DB3F70">
      <w:pPr>
        <w:pStyle w:val="a3"/>
        <w:spacing w:beforeLines="50" w:before="156" w:afterLines="50" w:after="156"/>
        <w:ind w:firstLineChars="200" w:firstLine="422"/>
        <w:rPr>
          <w:rFonts w:hAnsi="宋体" w:cs="宋体"/>
          <w:b/>
        </w:rPr>
      </w:pPr>
      <w:r>
        <w:rPr>
          <w:rFonts w:hAnsi="宋体" w:cs="宋体" w:hint="eastAsia"/>
          <w:b/>
        </w:rPr>
        <w:t>课程目标1：知识目标</w:t>
      </w:r>
    </w:p>
    <w:p w14:paraId="7EAD2725" w14:textId="77777777" w:rsidR="00847966" w:rsidRDefault="00DB3F70">
      <w:pPr>
        <w:pStyle w:val="a3"/>
        <w:spacing w:beforeLines="50" w:before="156" w:afterLines="50" w:after="156"/>
        <w:ind w:firstLineChars="200" w:firstLine="420"/>
        <w:rPr>
          <w:rFonts w:hAnsi="宋体" w:cs="宋体"/>
        </w:rPr>
      </w:pPr>
      <w:r>
        <w:rPr>
          <w:rFonts w:hAnsi="宋体" w:cs="宋体" w:hint="eastAsia"/>
        </w:rPr>
        <w:t>1．1</w:t>
      </w:r>
      <w:r>
        <w:rPr>
          <w:rFonts w:ascii="Times New Roman" w:hAnsi="Times New Roman" w:hint="eastAsia"/>
        </w:rPr>
        <w:t>掌握健康传播的基本概念，健康传播所涉及的基本理论。</w:t>
      </w:r>
    </w:p>
    <w:p w14:paraId="53C3B42C" w14:textId="77777777" w:rsidR="00847966" w:rsidRDefault="00DB3F70">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ascii="Times New Roman" w:hAnsi="Times New Roman" w:hint="eastAsia"/>
        </w:rPr>
        <w:t>掌握健康教育基本理论、新媒体与健康传播和大众健康的关系。</w:t>
      </w:r>
    </w:p>
    <w:p w14:paraId="15E3CE09" w14:textId="77777777" w:rsidR="00847966" w:rsidRDefault="00DB3F70">
      <w:pPr>
        <w:pStyle w:val="a3"/>
        <w:spacing w:beforeLines="50" w:before="156" w:afterLines="50" w:after="156"/>
        <w:ind w:firstLineChars="200" w:firstLine="422"/>
        <w:rPr>
          <w:rFonts w:hAnsi="宋体" w:cs="宋体"/>
          <w:b/>
        </w:rPr>
      </w:pPr>
      <w:r>
        <w:rPr>
          <w:rFonts w:hAnsi="宋体" w:cs="宋体" w:hint="eastAsia"/>
          <w:b/>
        </w:rPr>
        <w:t>课程目标2：技能目标</w:t>
      </w:r>
    </w:p>
    <w:p w14:paraId="5F63DEC6" w14:textId="77777777" w:rsidR="00847966" w:rsidRDefault="00DB3F70">
      <w:pPr>
        <w:pStyle w:val="a3"/>
        <w:spacing w:beforeLines="50" w:before="156" w:afterLines="50" w:after="156"/>
        <w:ind w:firstLineChars="200" w:firstLine="420"/>
        <w:rPr>
          <w:rFonts w:hAnsi="宋体" w:cs="宋体"/>
        </w:rPr>
      </w:pPr>
      <w:r>
        <w:rPr>
          <w:rFonts w:hAnsi="宋体" w:cs="宋体" w:hint="eastAsia"/>
        </w:rPr>
        <w:lastRenderedPageBreak/>
        <w:t>2.1自学能力的培养：课堂讲授重点和难点，指导学生阅读教材和有关资料，培养学生自学能力和理解能力，发挥学生的学习主动性。</w:t>
      </w:r>
    </w:p>
    <w:p w14:paraId="156631EA" w14:textId="77777777" w:rsidR="00847966" w:rsidRDefault="00DB3F70">
      <w:pPr>
        <w:pStyle w:val="a3"/>
        <w:spacing w:beforeLines="50" w:before="156" w:afterLines="50" w:after="156"/>
        <w:ind w:firstLineChars="200" w:firstLine="420"/>
        <w:rPr>
          <w:rFonts w:hAnsi="宋体" w:cs="宋体"/>
        </w:rPr>
      </w:pPr>
      <w:r>
        <w:rPr>
          <w:rFonts w:hAnsi="宋体" w:cs="宋体"/>
        </w:rPr>
        <w:t>2</w:t>
      </w:r>
      <w:r>
        <w:rPr>
          <w:rFonts w:hAnsi="宋体" w:cs="宋体" w:hint="eastAsia"/>
        </w:rPr>
        <w:t>.2掌握互联网＋的相关技术，利用新媒体提升健康传播和大众传播技能。</w:t>
      </w:r>
    </w:p>
    <w:p w14:paraId="0C95ABA3" w14:textId="77777777" w:rsidR="00847966" w:rsidRDefault="00DB3F70">
      <w:pPr>
        <w:pStyle w:val="a3"/>
        <w:spacing w:beforeLines="50" w:before="156" w:afterLines="50" w:after="156"/>
        <w:ind w:firstLineChars="200" w:firstLine="422"/>
        <w:rPr>
          <w:rFonts w:hAnsi="宋体" w:cs="宋体"/>
          <w:b/>
        </w:rPr>
      </w:pPr>
      <w:r>
        <w:rPr>
          <w:rFonts w:hAnsi="宋体" w:cs="宋体" w:hint="eastAsia"/>
          <w:b/>
        </w:rPr>
        <w:t>课程目标3：素质目标</w:t>
      </w:r>
    </w:p>
    <w:p w14:paraId="64E64695" w14:textId="77777777" w:rsidR="00847966" w:rsidRDefault="00DB3F70">
      <w:pPr>
        <w:pStyle w:val="a3"/>
        <w:spacing w:beforeLines="50" w:before="156" w:afterLines="50" w:after="156"/>
        <w:ind w:firstLineChars="200" w:firstLine="420"/>
        <w:rPr>
          <w:rFonts w:ascii="Times New Roman" w:hAnsi="Times New Roman"/>
        </w:rPr>
      </w:pPr>
      <w:r>
        <w:rPr>
          <w:rFonts w:hAnsi="宋体" w:cs="宋体"/>
        </w:rPr>
        <w:t>3</w:t>
      </w:r>
      <w:r>
        <w:rPr>
          <w:rFonts w:hAnsi="宋体" w:cs="宋体" w:hint="eastAsia"/>
        </w:rPr>
        <w:t>.1</w:t>
      </w:r>
      <w:r>
        <w:rPr>
          <w:rFonts w:ascii="Times New Roman" w:hAnsi="Times New Roman" w:hint="eastAsia"/>
        </w:rPr>
        <w:t>及时把新理论、新技术、新发生的案例引入到教学内容中，引导学生思考和查阅有关的文献资料。</w:t>
      </w:r>
    </w:p>
    <w:p w14:paraId="712EAF12" w14:textId="77777777" w:rsidR="00847966" w:rsidRDefault="00DB3F70">
      <w:pPr>
        <w:pStyle w:val="a3"/>
        <w:spacing w:beforeLines="50" w:before="156" w:afterLines="50" w:after="156"/>
        <w:ind w:firstLineChars="200" w:firstLine="420"/>
        <w:rPr>
          <w:rFonts w:hAnsi="宋体" w:cs="宋体"/>
          <w:bCs/>
        </w:rPr>
      </w:pPr>
      <w:r>
        <w:rPr>
          <w:rFonts w:ascii="Times New Roman" w:hAnsi="Times New Roman" w:hint="eastAsia"/>
        </w:rPr>
        <w:t>3.2</w:t>
      </w:r>
      <w:r>
        <w:rPr>
          <w:rFonts w:ascii="Times New Roman" w:hAnsi="Times New Roman" w:hint="eastAsia"/>
        </w:rPr>
        <w:t>培养学生具有独立分析健康问题产生原因的能力，培养鉴别谣言和科学信息的能力，避免陷入恐慌，以传播健康知识和技能为己任。</w:t>
      </w:r>
    </w:p>
    <w:p w14:paraId="2ABE94CA" w14:textId="77777777" w:rsidR="00847966" w:rsidRDefault="00DB3F7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C5ECB05" w14:textId="77777777" w:rsidR="00847966" w:rsidRDefault="00DB3F7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 xml:space="preserve">1 </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47966" w14:paraId="741BD1EF" w14:textId="77777777">
        <w:trPr>
          <w:jc w:val="center"/>
        </w:trPr>
        <w:tc>
          <w:tcPr>
            <w:tcW w:w="1302" w:type="dxa"/>
            <w:vAlign w:val="center"/>
          </w:tcPr>
          <w:p w14:paraId="0B9F5D28" w14:textId="77777777" w:rsidR="00847966" w:rsidRDefault="00DB3F7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BC56F04" w14:textId="77777777" w:rsidR="00847966" w:rsidRDefault="00DB3F7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040E217" w14:textId="77777777" w:rsidR="00847966" w:rsidRDefault="00DB3F7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42E6D17" w14:textId="77777777" w:rsidR="00847966" w:rsidRDefault="00DB3F7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47966" w14:paraId="261F018B" w14:textId="77777777">
        <w:trPr>
          <w:jc w:val="center"/>
        </w:trPr>
        <w:tc>
          <w:tcPr>
            <w:tcW w:w="1302" w:type="dxa"/>
            <w:vMerge w:val="restart"/>
            <w:vAlign w:val="center"/>
          </w:tcPr>
          <w:p w14:paraId="6A51C212" w14:textId="77777777" w:rsidR="00847966" w:rsidRDefault="00DB3F70">
            <w:pPr>
              <w:pStyle w:val="a3"/>
              <w:spacing w:beforeLines="50" w:before="156" w:afterLines="50" w:after="156"/>
              <w:jc w:val="center"/>
              <w:rPr>
                <w:rFonts w:hAnsi="宋体" w:cs="宋体"/>
                <w:szCs w:val="21"/>
              </w:rPr>
            </w:pPr>
            <w:r>
              <w:rPr>
                <w:rFonts w:hAnsi="宋体" w:cs="宋体" w:hint="eastAsia"/>
                <w:szCs w:val="21"/>
              </w:rPr>
              <w:t>知识目标</w:t>
            </w:r>
          </w:p>
        </w:tc>
        <w:tc>
          <w:tcPr>
            <w:tcW w:w="1959" w:type="dxa"/>
            <w:vAlign w:val="center"/>
          </w:tcPr>
          <w:p w14:paraId="5D8F1D4E" w14:textId="77777777" w:rsidR="00847966" w:rsidRDefault="00DB3F7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6642156" w14:textId="77777777" w:rsidR="00847966" w:rsidRDefault="00DB3F70">
            <w:pPr>
              <w:pStyle w:val="a3"/>
              <w:spacing w:beforeLines="50" w:before="156" w:afterLines="50" w:after="156"/>
              <w:jc w:val="center"/>
              <w:rPr>
                <w:rFonts w:hAnsi="宋体" w:cs="宋体"/>
              </w:rPr>
            </w:pPr>
            <w:r>
              <w:rPr>
                <w:rFonts w:hAnsi="宋体" w:cs="宋体" w:hint="eastAsia"/>
              </w:rPr>
              <w:t>第一章、第二章</w:t>
            </w:r>
          </w:p>
        </w:tc>
        <w:tc>
          <w:tcPr>
            <w:tcW w:w="2688" w:type="dxa"/>
            <w:vAlign w:val="center"/>
          </w:tcPr>
          <w:p w14:paraId="5A5FBE93"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08234D91" w14:textId="77777777">
        <w:trPr>
          <w:jc w:val="center"/>
        </w:trPr>
        <w:tc>
          <w:tcPr>
            <w:tcW w:w="1302" w:type="dxa"/>
            <w:vMerge/>
            <w:vAlign w:val="center"/>
          </w:tcPr>
          <w:p w14:paraId="0E8AF9CE" w14:textId="77777777" w:rsidR="00847966" w:rsidRDefault="00847966">
            <w:pPr>
              <w:pStyle w:val="a3"/>
              <w:spacing w:beforeLines="50" w:before="156" w:afterLines="50" w:after="156"/>
              <w:jc w:val="center"/>
              <w:rPr>
                <w:rFonts w:hAnsi="宋体" w:cs="宋体"/>
                <w:szCs w:val="21"/>
              </w:rPr>
            </w:pPr>
          </w:p>
        </w:tc>
        <w:tc>
          <w:tcPr>
            <w:tcW w:w="1959" w:type="dxa"/>
            <w:vAlign w:val="center"/>
          </w:tcPr>
          <w:p w14:paraId="049E122E" w14:textId="77777777" w:rsidR="00847966" w:rsidRDefault="00DB3F7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F2C26FC" w14:textId="77777777" w:rsidR="00847966" w:rsidRDefault="00DB3F70">
            <w:pPr>
              <w:pStyle w:val="a3"/>
              <w:spacing w:beforeLines="50" w:before="156" w:afterLines="50" w:after="156"/>
              <w:jc w:val="center"/>
              <w:rPr>
                <w:rFonts w:hAnsi="宋体" w:cs="宋体"/>
              </w:rPr>
            </w:pPr>
            <w:r>
              <w:rPr>
                <w:rFonts w:hAnsi="宋体" w:cs="宋体" w:hint="eastAsia"/>
              </w:rPr>
              <w:t>第三章、第四章、第五章</w:t>
            </w:r>
          </w:p>
        </w:tc>
        <w:tc>
          <w:tcPr>
            <w:tcW w:w="2688" w:type="dxa"/>
            <w:vAlign w:val="center"/>
          </w:tcPr>
          <w:p w14:paraId="1BE054D6"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330CC62A" w14:textId="77777777">
        <w:trPr>
          <w:jc w:val="center"/>
        </w:trPr>
        <w:tc>
          <w:tcPr>
            <w:tcW w:w="1302" w:type="dxa"/>
            <w:vMerge w:val="restart"/>
            <w:vAlign w:val="center"/>
          </w:tcPr>
          <w:p w14:paraId="4D637384" w14:textId="77777777" w:rsidR="00847966" w:rsidRDefault="00DB3F70">
            <w:pPr>
              <w:pStyle w:val="a3"/>
              <w:spacing w:beforeLines="50" w:before="156" w:afterLines="50" w:after="156"/>
              <w:jc w:val="center"/>
              <w:rPr>
                <w:rFonts w:hAnsi="宋体" w:cs="宋体"/>
                <w:szCs w:val="21"/>
              </w:rPr>
            </w:pPr>
            <w:r>
              <w:rPr>
                <w:rFonts w:hAnsi="宋体" w:cs="宋体" w:hint="eastAsia"/>
                <w:szCs w:val="21"/>
              </w:rPr>
              <w:t>技能目标</w:t>
            </w:r>
          </w:p>
        </w:tc>
        <w:tc>
          <w:tcPr>
            <w:tcW w:w="1959" w:type="dxa"/>
            <w:vAlign w:val="center"/>
          </w:tcPr>
          <w:p w14:paraId="7B535F7F" w14:textId="77777777" w:rsidR="00847966" w:rsidRDefault="00DB3F7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8839574" w14:textId="77777777" w:rsidR="00847966" w:rsidRDefault="00DB3F70">
            <w:pPr>
              <w:pStyle w:val="a3"/>
              <w:spacing w:beforeLines="50" w:before="156" w:afterLines="50" w:after="156"/>
              <w:jc w:val="center"/>
              <w:rPr>
                <w:rFonts w:hAnsi="宋体" w:cs="宋体"/>
              </w:rPr>
            </w:pPr>
            <w:r>
              <w:rPr>
                <w:rFonts w:hAnsi="宋体" w:cs="宋体" w:hint="eastAsia"/>
              </w:rPr>
              <w:t>第六章、第十章、第十一章</w:t>
            </w:r>
          </w:p>
        </w:tc>
        <w:tc>
          <w:tcPr>
            <w:tcW w:w="2688" w:type="dxa"/>
            <w:vAlign w:val="center"/>
          </w:tcPr>
          <w:p w14:paraId="7B0968F7"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17E9D436" w14:textId="77777777">
        <w:trPr>
          <w:jc w:val="center"/>
        </w:trPr>
        <w:tc>
          <w:tcPr>
            <w:tcW w:w="1302" w:type="dxa"/>
            <w:vMerge/>
            <w:vAlign w:val="center"/>
          </w:tcPr>
          <w:p w14:paraId="0C1B0B9C" w14:textId="77777777" w:rsidR="00847966" w:rsidRDefault="00847966">
            <w:pPr>
              <w:pStyle w:val="a3"/>
              <w:spacing w:beforeLines="50" w:before="156" w:afterLines="50" w:after="156"/>
              <w:jc w:val="center"/>
              <w:rPr>
                <w:rFonts w:hAnsi="宋体" w:cs="宋体"/>
                <w:szCs w:val="21"/>
              </w:rPr>
            </w:pPr>
          </w:p>
        </w:tc>
        <w:tc>
          <w:tcPr>
            <w:tcW w:w="1959" w:type="dxa"/>
            <w:vAlign w:val="center"/>
          </w:tcPr>
          <w:p w14:paraId="049904B1" w14:textId="77777777" w:rsidR="00847966" w:rsidRDefault="00DB3F70">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D55A36F" w14:textId="77777777" w:rsidR="00847966" w:rsidRDefault="00DB3F70">
            <w:pPr>
              <w:pStyle w:val="a3"/>
              <w:spacing w:beforeLines="50" w:before="156" w:afterLines="50" w:after="156"/>
              <w:jc w:val="center"/>
              <w:rPr>
                <w:rFonts w:ascii="黑体" w:hAnsi="宋体"/>
                <w:b/>
                <w:bCs/>
                <w:szCs w:val="21"/>
              </w:rPr>
            </w:pPr>
            <w:r>
              <w:rPr>
                <w:rFonts w:ascii="黑体" w:hAnsi="宋体" w:hint="eastAsia"/>
                <w:szCs w:val="21"/>
              </w:rPr>
              <w:t>第七章、第八章、第九章</w:t>
            </w:r>
          </w:p>
        </w:tc>
        <w:tc>
          <w:tcPr>
            <w:tcW w:w="2688" w:type="dxa"/>
            <w:vAlign w:val="center"/>
          </w:tcPr>
          <w:p w14:paraId="596BCED0"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605DDC9A" w14:textId="77777777">
        <w:trPr>
          <w:trHeight w:val="482"/>
          <w:jc w:val="center"/>
        </w:trPr>
        <w:tc>
          <w:tcPr>
            <w:tcW w:w="1302" w:type="dxa"/>
            <w:vMerge w:val="restart"/>
            <w:vAlign w:val="center"/>
          </w:tcPr>
          <w:p w14:paraId="007EDC82" w14:textId="77777777" w:rsidR="00847966" w:rsidRDefault="00DB3F70">
            <w:pPr>
              <w:pStyle w:val="a3"/>
              <w:spacing w:beforeLines="50" w:before="156" w:afterLines="50" w:after="156"/>
              <w:jc w:val="center"/>
              <w:rPr>
                <w:rFonts w:hAnsi="宋体" w:cs="宋体"/>
                <w:szCs w:val="21"/>
              </w:rPr>
            </w:pPr>
            <w:r>
              <w:rPr>
                <w:rFonts w:hAnsi="宋体" w:cs="宋体" w:hint="eastAsia"/>
                <w:szCs w:val="21"/>
              </w:rPr>
              <w:t>素质目标</w:t>
            </w:r>
          </w:p>
        </w:tc>
        <w:tc>
          <w:tcPr>
            <w:tcW w:w="1959" w:type="dxa"/>
            <w:vAlign w:val="center"/>
          </w:tcPr>
          <w:p w14:paraId="1DDE263E" w14:textId="77777777" w:rsidR="00847966" w:rsidRDefault="00DB3F70">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6E6DE925" w14:textId="77777777" w:rsidR="00847966" w:rsidRDefault="00DB3F70">
            <w:pPr>
              <w:pStyle w:val="a3"/>
              <w:spacing w:beforeLines="50" w:before="156" w:afterLines="50" w:after="156"/>
              <w:jc w:val="center"/>
              <w:rPr>
                <w:rFonts w:ascii="黑体" w:hAnsi="宋体"/>
                <w:szCs w:val="21"/>
              </w:rPr>
            </w:pPr>
            <w:r>
              <w:rPr>
                <w:rFonts w:ascii="黑体" w:hAnsi="宋体" w:hint="eastAsia"/>
                <w:szCs w:val="21"/>
              </w:rPr>
              <w:t>第十二章、第十三章、第十四章、第十五章</w:t>
            </w:r>
          </w:p>
        </w:tc>
        <w:tc>
          <w:tcPr>
            <w:tcW w:w="2688" w:type="dxa"/>
            <w:vAlign w:val="center"/>
          </w:tcPr>
          <w:p w14:paraId="099626DF"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13424891" w14:textId="77777777">
        <w:trPr>
          <w:trHeight w:val="474"/>
          <w:jc w:val="center"/>
        </w:trPr>
        <w:tc>
          <w:tcPr>
            <w:tcW w:w="1302" w:type="dxa"/>
            <w:vMerge/>
            <w:vAlign w:val="center"/>
          </w:tcPr>
          <w:p w14:paraId="0BE4E481" w14:textId="77777777" w:rsidR="00847966" w:rsidRDefault="00847966">
            <w:pPr>
              <w:pStyle w:val="a3"/>
              <w:spacing w:beforeLines="50" w:before="156" w:afterLines="50" w:after="156"/>
              <w:jc w:val="center"/>
              <w:rPr>
                <w:rFonts w:hAnsi="宋体" w:cs="宋体"/>
                <w:szCs w:val="21"/>
              </w:rPr>
            </w:pPr>
          </w:p>
        </w:tc>
        <w:tc>
          <w:tcPr>
            <w:tcW w:w="1959" w:type="dxa"/>
            <w:vAlign w:val="center"/>
          </w:tcPr>
          <w:p w14:paraId="671ED332" w14:textId="77777777" w:rsidR="00847966" w:rsidRDefault="00DB3F70">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2499170F" w14:textId="77777777" w:rsidR="00847966" w:rsidRDefault="00DB3F70">
            <w:pPr>
              <w:pStyle w:val="a3"/>
              <w:spacing w:beforeLines="50" w:before="156" w:afterLines="50" w:after="156"/>
              <w:jc w:val="center"/>
              <w:rPr>
                <w:rFonts w:ascii="黑体" w:hAnsi="宋体"/>
                <w:szCs w:val="21"/>
              </w:rPr>
            </w:pPr>
            <w:r>
              <w:rPr>
                <w:rFonts w:ascii="黑体" w:hAnsi="宋体" w:hint="eastAsia"/>
                <w:szCs w:val="21"/>
              </w:rPr>
              <w:t>第十六章、第十七章</w:t>
            </w:r>
          </w:p>
        </w:tc>
        <w:tc>
          <w:tcPr>
            <w:tcW w:w="2688" w:type="dxa"/>
            <w:vAlign w:val="center"/>
          </w:tcPr>
          <w:p w14:paraId="20165186"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bl>
    <w:p w14:paraId="5823F2F6" w14:textId="77777777" w:rsidR="00847966" w:rsidRDefault="00DB3F7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A7EB0ED" w14:textId="77777777" w:rsidR="00847966" w:rsidRDefault="00DB3F7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 健康促进与健康传播</w:t>
      </w:r>
    </w:p>
    <w:p w14:paraId="59563BF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C46E0E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（1）掌握健康教育、健康促进、健康传播的概念；理解如下几种关系：行为与健康的关系、健康教育</w:t>
      </w:r>
      <w:proofErr w:type="gramStart"/>
      <w:r>
        <w:rPr>
          <w:rFonts w:ascii="宋体" w:eastAsia="宋体" w:hAnsi="宋体" w:cs="宋体" w:hint="eastAsia"/>
          <w:color w:val="000000"/>
          <w:kern w:val="0"/>
          <w:szCs w:val="21"/>
        </w:rPr>
        <w:t>与增权的</w:t>
      </w:r>
      <w:proofErr w:type="gramEnd"/>
      <w:r>
        <w:rPr>
          <w:rFonts w:ascii="宋体" w:eastAsia="宋体" w:hAnsi="宋体" w:cs="宋体" w:hint="eastAsia"/>
          <w:color w:val="000000"/>
          <w:kern w:val="0"/>
          <w:szCs w:val="21"/>
        </w:rPr>
        <w:t>关系、健康教育与健康素养的关系、健康促进与健康共治的关系。</w:t>
      </w:r>
    </w:p>
    <w:p w14:paraId="262EA88E"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（2）了解健康促进和健康传播的历史、现状、发展方向和趋势。</w:t>
      </w:r>
    </w:p>
    <w:p w14:paraId="6705109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5B971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（1）重点：健康教育、健康促进、健康传播的概念。</w:t>
      </w:r>
    </w:p>
    <w:p w14:paraId="7CBFA2A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（2）难点：增权、健康素养、健康共治的概念以及其与健康教育和健康促进的关系。</w:t>
      </w:r>
    </w:p>
    <w:p w14:paraId="5ECF7F9D"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95F849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健康和影响健康的因素</w:t>
      </w:r>
    </w:p>
    <w:p w14:paraId="406FB8C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健康促进和健康传播</w:t>
      </w:r>
    </w:p>
    <w:p w14:paraId="190F9AA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互联网+在各个领域的应用</w:t>
      </w:r>
    </w:p>
    <w:p w14:paraId="06ACF10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3A6824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（1）讲授法：相关概念、不同观点及历史发展。</w:t>
      </w:r>
    </w:p>
    <w:p w14:paraId="15E0287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（2）讨论法：互联网+在各个领域的应用。</w:t>
      </w:r>
    </w:p>
    <w:p w14:paraId="537C6AA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714E00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26E2AE48"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健康传播研究现状及案例介绍</w:t>
      </w:r>
    </w:p>
    <w:p w14:paraId="6144B5CE"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3FF7BC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（1）掌握现代健康传播的特点。</w:t>
      </w:r>
    </w:p>
    <w:p w14:paraId="1B3C2FE7"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（2）了解现代健康传播的形式。</w:t>
      </w:r>
    </w:p>
    <w:p w14:paraId="6F0663A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32989A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（1）重点：健康传播研究现状。</w:t>
      </w:r>
    </w:p>
    <w:p w14:paraId="4B92CE4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（2）难点：现代健康传播的特点。</w:t>
      </w:r>
    </w:p>
    <w:p w14:paraId="59FFF78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C87E7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健康教育与健康传播的历史回顾</w:t>
      </w:r>
    </w:p>
    <w:p w14:paraId="65A8757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健康教育与健康传播的案例介绍</w:t>
      </w:r>
    </w:p>
    <w:p w14:paraId="0AAE649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F54D37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（1）讲授法：健康教育与健康传播的历史回顾和特点。</w:t>
      </w:r>
    </w:p>
    <w:p w14:paraId="544125F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（2）讨论法：健康传播的案例介绍。</w:t>
      </w:r>
    </w:p>
    <w:p w14:paraId="625A553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84DD3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0A26D7C7"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大型健康传播活动的策划与实施及案例介绍</w:t>
      </w:r>
    </w:p>
    <w:p w14:paraId="0F30B68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AD611B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（1）掌握成功策划应具备的能力、策划常用理论、策划的步骤与方法。</w:t>
      </w:r>
    </w:p>
    <w:p w14:paraId="61732CD7"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（2）了解策划注意事项的主要内容。</w:t>
      </w:r>
    </w:p>
    <w:p w14:paraId="1A8C224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D0ACB8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（1）重点：策划常用理论和策划应具备的能力。</w:t>
      </w:r>
    </w:p>
    <w:p w14:paraId="722F424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（2）难点：大型健康传播活动的实施。</w:t>
      </w:r>
    </w:p>
    <w:p w14:paraId="1A0D784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1CC0C5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5C02498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成功策划应具备的能力</w:t>
      </w:r>
    </w:p>
    <w:p w14:paraId="5ECCD8A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策划常用理论</w:t>
      </w:r>
    </w:p>
    <w:p w14:paraId="739F5E9E"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策划的步骤与方法</w:t>
      </w:r>
    </w:p>
    <w:p w14:paraId="43FDD43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策划注意事项</w:t>
      </w:r>
    </w:p>
    <w:p w14:paraId="7BC28BA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大型健康传播活动的实施</w:t>
      </w:r>
    </w:p>
    <w:p w14:paraId="717491C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009994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（1）讲授法：成功策划应具备的能力、策划常用理论、策划的步骤与方法。</w:t>
      </w:r>
    </w:p>
    <w:p w14:paraId="2B49D06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（2）讨论法：大型健康传播活动的实施项目举例。</w:t>
      </w:r>
    </w:p>
    <w:p w14:paraId="49CC94D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7720B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1D2F3585"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健康传播作品之一的小组汇报</w:t>
      </w:r>
    </w:p>
    <w:p w14:paraId="372500C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19B23B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（1）掌握健康传播作品的特点。</w:t>
      </w:r>
    </w:p>
    <w:p w14:paraId="57B4F186"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（2）了解健康传播作品的形式。</w:t>
      </w:r>
    </w:p>
    <w:p w14:paraId="53A292A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E1A70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（1）重点：健康传播作品的特点。</w:t>
      </w:r>
    </w:p>
    <w:p w14:paraId="51D1898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（2）难点：分组介绍不同形式的作品。</w:t>
      </w:r>
    </w:p>
    <w:p w14:paraId="6E955BD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F19E4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各小组汇报自己的作品。</w:t>
      </w:r>
    </w:p>
    <w:p w14:paraId="3A52BD39"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332180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（1）讲授法：小组汇报和介绍。</w:t>
      </w:r>
    </w:p>
    <w:p w14:paraId="03D0F36E"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（2）讨论法：小组之间互相提问和讨论。</w:t>
      </w:r>
    </w:p>
    <w:p w14:paraId="0217747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DCBBB8"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271A79A9"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健康传播理论</w:t>
      </w:r>
    </w:p>
    <w:p w14:paraId="3DB9FD8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33FA8D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掌握合理行动理论和计划行为理论、健康信念模式、阶段变化理论和社会认知理论的基本概念、理论框架和主要内容。</w:t>
      </w:r>
    </w:p>
    <w:p w14:paraId="5C3D0B8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1436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合理行动理论和计划行为理论等四个理论的应用。</w:t>
      </w:r>
    </w:p>
    <w:p w14:paraId="3EB42AE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DDA66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在个体水平的行为健康教育理论中，理性行动和计划行为理论</w:t>
      </w:r>
      <w:r>
        <w:rPr>
          <w:rFonts w:ascii="宋体" w:eastAsia="宋体" w:hAnsi="宋体" w:cs="宋体" w:hint="eastAsia"/>
          <w:color w:val="000000"/>
          <w:kern w:val="0"/>
          <w:szCs w:val="21"/>
        </w:rPr>
        <w:t>、健康信念模式、阶段变化理论和社会认知理论</w:t>
      </w:r>
      <w:r>
        <w:rPr>
          <w:rFonts w:ascii="宋体" w:eastAsia="宋体" w:hAnsi="宋体" w:cs="宋体"/>
          <w:color w:val="000000"/>
          <w:kern w:val="0"/>
          <w:szCs w:val="21"/>
        </w:rPr>
        <w:t>已成功地应用于解释和预测大量的健康行为，并发展了一些有效行为改变的干预方式。他们认为个人动机（行为意向）是可能实施行为的决定因素。而个体行为意向又受到实施行为的态度和与行为有关的主观规范的影响。理性行动理论主要是用于解释具有高度意志控制个体的行为意向和行为。计划行为理论是理性行动理论的扩展理论，增加了感知行为控制变量，主要是解释具有较低意志控制个体的行为意向和行为。在计划行为理论的基础上，整合其他个体水平和人际间水平的行为理论的构成要素，提</w:t>
      </w:r>
      <w:r>
        <w:rPr>
          <w:rFonts w:ascii="宋体" w:eastAsia="宋体" w:hAnsi="宋体" w:cs="宋体" w:hint="eastAsia"/>
          <w:color w:val="000000"/>
          <w:kern w:val="0"/>
          <w:szCs w:val="21"/>
        </w:rPr>
        <w:t>出知识和技能、行为特点、环境因素和习惯四个影响因素，形成了整合行为理论。目前应用广泛的是计划行为理论。</w:t>
      </w:r>
    </w:p>
    <w:p w14:paraId="7245546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8C48401"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609135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390AC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课后思考与汇报。</w:t>
      </w:r>
    </w:p>
    <w:p w14:paraId="685EC037"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第六章 新媒体与健康传播 </w:t>
      </w:r>
    </w:p>
    <w:p w14:paraId="1600F4F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DC292A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掌握掌握</w:t>
      </w:r>
      <w:proofErr w:type="gramEnd"/>
      <w:r>
        <w:rPr>
          <w:rFonts w:ascii="宋体" w:eastAsia="宋体" w:hAnsi="宋体" w:cs="宋体" w:hint="eastAsia"/>
          <w:color w:val="000000"/>
          <w:kern w:val="0"/>
          <w:szCs w:val="21"/>
        </w:rPr>
        <w:t>传播的概念、传播要素与传播过程模式；健康传播的概念和特点。</w:t>
      </w:r>
    </w:p>
    <w:p w14:paraId="6C80F239"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熟悉人际传播的特点与技巧、健康传播材料的制作程序。</w:t>
      </w:r>
    </w:p>
    <w:p w14:paraId="29D9619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38141C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影响健康传播效果的因素与对策。</w:t>
      </w:r>
    </w:p>
    <w:p w14:paraId="60C484E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2B21B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章主要介绍了传播的概念、要素和过程模式，阐述了健康传播的概念与发展历程，总结了人际传播的特点和人际传播的基本技巧。分析了群体传播、组织传播和大众传播的特点，并说明了健康传播资料的制作过程，着重分析了影响健康传播效果的相关因素。</w:t>
      </w:r>
    </w:p>
    <w:p w14:paraId="07B9C2ED"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77B65E"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79C1DC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2FF97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课后思考与汇报。</w:t>
      </w:r>
    </w:p>
    <w:p w14:paraId="5A815830"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大众健康传播技能</w:t>
      </w:r>
    </w:p>
    <w:p w14:paraId="2F21181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1.教学目标</w:t>
      </w:r>
    </w:p>
    <w:p w14:paraId="23A6A88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掌握大众健康传播活动设计、选择和实施原则</w:t>
      </w:r>
    </w:p>
    <w:p w14:paraId="4B9B883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掌握健大众健康传播的主要内容和组织实施步骤</w:t>
      </w:r>
    </w:p>
    <w:p w14:paraId="28C5DC5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掌握大众健康传播参与式教学方法与同伴教育的组织、实施</w:t>
      </w:r>
    </w:p>
    <w:p w14:paraId="49A36D3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1DA2C9B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大众健康传播评价的实施。</w:t>
      </w:r>
    </w:p>
    <w:p w14:paraId="0921B51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6D2E23D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大众健康传播，主要是指健康信息传播的活动过程，是健康教育计划的主体部分也是关键环节。在实际工作中，大众健康传播可综合运用多种教学方法开展参与式教学和同伴教育。随着时代的发展，“互联网+教育”在健康教育中发挥着越来越大的作用。为了了解教学效果，发现问题，还应对大众健康传播活动的每一个环节进行评价，以保证大众健康传播目标的实现。</w:t>
      </w:r>
    </w:p>
    <w:p w14:paraId="1E2247E0"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242C2296"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讲授和讨论。</w:t>
      </w:r>
    </w:p>
    <w:p w14:paraId="4C378F8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0A8A59B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课后思考与汇报。</w:t>
      </w:r>
    </w:p>
    <w:p w14:paraId="78A02D8C" w14:textId="77777777" w:rsidR="00847966" w:rsidRDefault="00DB3F7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传播之道</w:t>
      </w:r>
    </w:p>
    <w:p w14:paraId="340047E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09D4108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掌握如何利用认知心理学、社会心理学和传播心理学的方法，有效传播信息，特别是健康相关信息。</w:t>
      </w:r>
    </w:p>
    <w:p w14:paraId="278A3B0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7D0708F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（1）重点：有效沟通和说服的渠道。</w:t>
      </w:r>
    </w:p>
    <w:p w14:paraId="11EF6630"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（2）难点：有效沟通和说服背后的科学理论依据。</w:t>
      </w:r>
    </w:p>
    <w:p w14:paraId="2830087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55C2A76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（1）传播过程中，有效沟通和说服的基本概述</w:t>
      </w:r>
    </w:p>
    <w:p w14:paraId="279E291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（2）信息的发出者</w:t>
      </w:r>
    </w:p>
    <w:p w14:paraId="799C0490"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（3）信息的内容</w:t>
      </w:r>
    </w:p>
    <w:p w14:paraId="7168100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（4）沟通渠道</w:t>
      </w:r>
    </w:p>
    <w:p w14:paraId="403AF4C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（5）听众</w:t>
      </w:r>
    </w:p>
    <w:p w14:paraId="30CCED87"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（6）现实生活中的说服：对邪教精神灌输的分析</w:t>
      </w:r>
    </w:p>
    <w:p w14:paraId="40C12437"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① 态度依从行为</w:t>
      </w:r>
    </w:p>
    <w:p w14:paraId="4C97397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ab/>
        <w:t>② 有说服力的因素</w:t>
      </w:r>
    </w:p>
    <w:p w14:paraId="6084116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③ 团体效应</w:t>
      </w:r>
    </w:p>
    <w:p w14:paraId="459D46DB"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④ 正面例子——心理治疗自助组织</w:t>
      </w:r>
    </w:p>
    <w:p w14:paraId="3DB42B9B"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（7）从反面思考说服的技巧：如何抵制被说服</w:t>
      </w:r>
    </w:p>
    <w:p w14:paraId="43F9B04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① 加强个人承诺</w:t>
      </w:r>
    </w:p>
    <w:p w14:paraId="5CED4F6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②现实生活中的应用：免疫计划</w:t>
      </w:r>
    </w:p>
    <w:p w14:paraId="170B8BD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（8）小结：善用说服</w:t>
      </w:r>
    </w:p>
    <w:p w14:paraId="310183A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（9）课后思考与扩展资料</w:t>
      </w:r>
    </w:p>
    <w:p w14:paraId="2223E2B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55BCC8B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w:t>
      </w:r>
    </w:p>
    <w:p w14:paraId="466DE116"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（2）案例教学法</w:t>
      </w:r>
    </w:p>
    <w:p w14:paraId="0060EE7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21A86302" w14:textId="77777777" w:rsidR="00847966" w:rsidRDefault="00DB3F70">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课程的最后通过分组讨论，请各位同学根据今天学到的传播规律，提出一项健康传播的构想方案。</w:t>
      </w:r>
    </w:p>
    <w:p w14:paraId="53EB042A" w14:textId="77777777" w:rsidR="00847966" w:rsidRDefault="00DB3F7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互联网+的健康传播方式</w:t>
      </w:r>
    </w:p>
    <w:p w14:paraId="7A0BAF92"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2D5B7EF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掌握如何利用</w:t>
      </w:r>
      <w:proofErr w:type="gramStart"/>
      <w:r>
        <w:rPr>
          <w:rFonts w:ascii="宋体" w:eastAsia="宋体" w:hAnsi="宋体" w:cs="TimesNewRomanPSMT" w:hint="eastAsia"/>
          <w:color w:val="000000"/>
          <w:kern w:val="0"/>
          <w:szCs w:val="21"/>
        </w:rPr>
        <w:t>微信公众号</w:t>
      </w:r>
      <w:proofErr w:type="gramEnd"/>
      <w:r>
        <w:rPr>
          <w:rFonts w:ascii="宋体" w:eastAsia="宋体" w:hAnsi="宋体" w:cs="TimesNewRomanPSMT" w:hint="eastAsia"/>
          <w:color w:val="000000"/>
          <w:kern w:val="0"/>
          <w:szCs w:val="21"/>
        </w:rPr>
        <w:t>、视频编辑软件制作健康传播短视频。</w:t>
      </w:r>
    </w:p>
    <w:p w14:paraId="2A224DD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01117DA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（1）重点：通过实例展示初步掌握</w:t>
      </w:r>
      <w:proofErr w:type="gramStart"/>
      <w:r>
        <w:rPr>
          <w:rFonts w:ascii="宋体" w:eastAsia="宋体" w:hAnsi="宋体" w:cs="TimesNewRomanPSMT" w:hint="eastAsia"/>
          <w:color w:val="000000"/>
          <w:kern w:val="0"/>
          <w:szCs w:val="21"/>
        </w:rPr>
        <w:t>微信公众号</w:t>
      </w:r>
      <w:proofErr w:type="gramEnd"/>
      <w:r>
        <w:rPr>
          <w:rFonts w:ascii="宋体" w:eastAsia="宋体" w:hAnsi="宋体" w:cs="TimesNewRomanPSMT" w:hint="eastAsia"/>
          <w:color w:val="000000"/>
          <w:kern w:val="0"/>
          <w:szCs w:val="21"/>
        </w:rPr>
        <w:t>和视频编辑软件的使用方法</w:t>
      </w:r>
    </w:p>
    <w:p w14:paraId="170E9197"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（2）难点：视频编辑软件的选择和使用方法</w:t>
      </w:r>
    </w:p>
    <w:p w14:paraId="24F4157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42E9344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（1）实例展示和分析1：个人</w:t>
      </w:r>
      <w:proofErr w:type="gramStart"/>
      <w:r>
        <w:rPr>
          <w:rFonts w:ascii="宋体" w:eastAsia="宋体" w:hAnsi="宋体" w:cs="TimesNewRomanPSMT" w:hint="eastAsia"/>
          <w:color w:val="000000"/>
          <w:kern w:val="0"/>
          <w:szCs w:val="21"/>
        </w:rPr>
        <w:t>微信公众号</w:t>
      </w:r>
      <w:proofErr w:type="gramEnd"/>
      <w:r>
        <w:rPr>
          <w:rFonts w:ascii="宋体" w:eastAsia="宋体" w:hAnsi="宋体" w:cs="TimesNewRomanPSMT" w:hint="eastAsia"/>
          <w:color w:val="000000"/>
          <w:kern w:val="0"/>
          <w:szCs w:val="21"/>
        </w:rPr>
        <w:t>的创立和运营</w:t>
      </w:r>
    </w:p>
    <w:p w14:paraId="0786DA5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（2）实例展示和分析2：儿童健康教育传播短视频脚本制作</w:t>
      </w:r>
    </w:p>
    <w:p w14:paraId="5B736EF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（3）实例展示和分析3：人民医学综合健康传播账号的特点分析</w:t>
      </w:r>
    </w:p>
    <w:p w14:paraId="76758D8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（4）实例展示和分析4：基于电脑和平板的iMovie软件使用方法演示</w:t>
      </w:r>
    </w:p>
    <w:p w14:paraId="16C3D8B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（5）实例展示和分析5：授课教师个人作品展示和反思</w:t>
      </w:r>
    </w:p>
    <w:p w14:paraId="725E192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（6）打动人心的奥义：贾樟柯演讲《事实的重塑》</w:t>
      </w:r>
    </w:p>
    <w:p w14:paraId="1EF704B8"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（7）分组讨论：如何将上节</w:t>
      </w:r>
      <w:proofErr w:type="gramStart"/>
      <w:r>
        <w:rPr>
          <w:rFonts w:ascii="宋体" w:eastAsia="宋体" w:hAnsi="宋体" w:cs="TimesNewRomanPSMT" w:hint="eastAsia"/>
          <w:color w:val="000000"/>
          <w:kern w:val="0"/>
          <w:szCs w:val="21"/>
        </w:rPr>
        <w:t>课提出</w:t>
      </w:r>
      <w:proofErr w:type="gramEnd"/>
      <w:r>
        <w:rPr>
          <w:rFonts w:ascii="宋体" w:eastAsia="宋体" w:hAnsi="宋体" w:cs="TimesNewRomanPSMT" w:hint="eastAsia"/>
          <w:color w:val="000000"/>
          <w:kern w:val="0"/>
          <w:szCs w:val="21"/>
        </w:rPr>
        <w:t>的构想借助技术转化为容易被人接受的传播产品</w:t>
      </w:r>
    </w:p>
    <w:p w14:paraId="057CD8E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219978B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w:t>
      </w:r>
    </w:p>
    <w:p w14:paraId="17B824A6"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（2）案例教学法</w:t>
      </w:r>
    </w:p>
    <w:p w14:paraId="0E62C1E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DB6A83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分组报告方案：准备如何将上节</w:t>
      </w:r>
      <w:proofErr w:type="gramStart"/>
      <w:r>
        <w:rPr>
          <w:rFonts w:ascii="宋体" w:eastAsia="宋体" w:hAnsi="宋体" w:cs="TimesNewRomanPSMT" w:hint="eastAsia"/>
          <w:color w:val="000000"/>
          <w:kern w:val="0"/>
          <w:szCs w:val="21"/>
        </w:rPr>
        <w:t>课提出</w:t>
      </w:r>
      <w:proofErr w:type="gramEnd"/>
      <w:r>
        <w:rPr>
          <w:rFonts w:ascii="宋体" w:eastAsia="宋体" w:hAnsi="宋体" w:cs="TimesNewRomanPSMT" w:hint="eastAsia"/>
          <w:color w:val="000000"/>
          <w:kern w:val="0"/>
          <w:szCs w:val="21"/>
        </w:rPr>
        <w:t>的构想借助技术转化为容易被人接受的传播产品。</w:t>
      </w:r>
    </w:p>
    <w:p w14:paraId="635F4CBF"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第十章 健康传播材料的制作-脚本创作</w:t>
      </w:r>
    </w:p>
    <w:p w14:paraId="5A10196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6AC1C8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（1）掌握健康传播材料分类及各自的特点、健康传播材料的制作原则。</w:t>
      </w:r>
    </w:p>
    <w:p w14:paraId="03CE334B"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（2）了解健康传播材料的制作与使用程序。</w:t>
      </w:r>
    </w:p>
    <w:p w14:paraId="1892811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76F15B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（1）重点：健康传播材料的制作原则。</w:t>
      </w:r>
    </w:p>
    <w:p w14:paraId="0BA0D67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（2）难点：健康传播材料的制作与使用程序。</w:t>
      </w:r>
    </w:p>
    <w:p w14:paraId="3450438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3CA4D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健康传播材料概述</w:t>
      </w:r>
    </w:p>
    <w:p w14:paraId="5F8D529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健康传播材料制作</w:t>
      </w:r>
    </w:p>
    <w:p w14:paraId="4BA5DC9E"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健康传播材料脚本介绍</w:t>
      </w:r>
    </w:p>
    <w:p w14:paraId="350D85F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2D95C8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（1）讲授法：健康传播材料分类及各自的特点、健康传播材料的制作原则。</w:t>
      </w:r>
    </w:p>
    <w:p w14:paraId="47BE796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（2）讨论法：分组汇报健康传播材料的案例并进行分析。</w:t>
      </w:r>
    </w:p>
    <w:p w14:paraId="7145767B"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0DF40C0"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5FC3C729"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第十一章 健康传播分镜头设计</w:t>
      </w:r>
    </w:p>
    <w:p w14:paraId="74BC5FA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9AFBD1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（1）掌握短视频的视听语言和</w:t>
      </w:r>
      <w:proofErr w:type="gramStart"/>
      <w:r>
        <w:rPr>
          <w:rFonts w:ascii="宋体" w:eastAsia="宋体" w:hAnsi="宋体" w:cs="宋体" w:hint="eastAsia"/>
          <w:color w:val="000000"/>
          <w:kern w:val="0"/>
          <w:szCs w:val="21"/>
        </w:rPr>
        <w:t>景别</w:t>
      </w:r>
      <w:proofErr w:type="gramEnd"/>
      <w:r>
        <w:rPr>
          <w:rFonts w:ascii="宋体" w:eastAsia="宋体" w:hAnsi="宋体" w:cs="宋体" w:hint="eastAsia"/>
          <w:color w:val="000000"/>
          <w:kern w:val="0"/>
          <w:szCs w:val="21"/>
        </w:rPr>
        <w:t>。</w:t>
      </w:r>
    </w:p>
    <w:p w14:paraId="65F56F85"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（2）了解如何取景和拍摄。</w:t>
      </w:r>
    </w:p>
    <w:p w14:paraId="13C437A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996EE0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（1）重点：短视频的视听语言和</w:t>
      </w:r>
      <w:proofErr w:type="gramStart"/>
      <w:r>
        <w:rPr>
          <w:rFonts w:ascii="宋体" w:eastAsia="宋体" w:hAnsi="宋体" w:cs="宋体" w:hint="eastAsia"/>
          <w:color w:val="000000"/>
          <w:kern w:val="0"/>
          <w:szCs w:val="21"/>
        </w:rPr>
        <w:t>景别</w:t>
      </w:r>
      <w:proofErr w:type="gramEnd"/>
      <w:r>
        <w:rPr>
          <w:rFonts w:ascii="宋体" w:eastAsia="宋体" w:hAnsi="宋体" w:cs="宋体" w:hint="eastAsia"/>
          <w:color w:val="000000"/>
          <w:kern w:val="0"/>
          <w:szCs w:val="21"/>
        </w:rPr>
        <w:t>。</w:t>
      </w:r>
    </w:p>
    <w:p w14:paraId="5E3795B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（2）难点：短视频分镜头脚本写作格式。</w:t>
      </w:r>
    </w:p>
    <w:p w14:paraId="1578107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1B429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短视频的视听语言</w:t>
      </w:r>
    </w:p>
    <w:p w14:paraId="42D5C97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景别类型</w:t>
      </w:r>
    </w:p>
    <w:p w14:paraId="1E9F69D9"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短视频分镜头脚本写作格式</w:t>
      </w:r>
    </w:p>
    <w:p w14:paraId="64AC6E7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616B3C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（1）讲授法：短视频的视听语言和</w:t>
      </w:r>
      <w:proofErr w:type="gramStart"/>
      <w:r>
        <w:rPr>
          <w:rFonts w:ascii="宋体" w:eastAsia="宋体" w:hAnsi="宋体" w:cs="宋体" w:hint="eastAsia"/>
          <w:color w:val="000000"/>
          <w:kern w:val="0"/>
          <w:szCs w:val="21"/>
        </w:rPr>
        <w:t>景别</w:t>
      </w:r>
      <w:proofErr w:type="gramEnd"/>
      <w:r>
        <w:rPr>
          <w:rFonts w:ascii="宋体" w:eastAsia="宋体" w:hAnsi="宋体" w:cs="宋体" w:hint="eastAsia"/>
          <w:color w:val="000000"/>
          <w:kern w:val="0"/>
          <w:szCs w:val="21"/>
        </w:rPr>
        <w:t>。</w:t>
      </w:r>
    </w:p>
    <w:p w14:paraId="6FFADBD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（2）讨论法：分组讨论如何拍摄取景。</w:t>
      </w:r>
    </w:p>
    <w:p w14:paraId="05D1849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1D7ECC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63A31496"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第十二章 互联网+的健康传播制作工具</w:t>
      </w:r>
    </w:p>
    <w:p w14:paraId="0259A23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3B1357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（1）掌握影像制作工具、动画制作工具、图片及其他传播作品制作工具的种类。</w:t>
      </w:r>
    </w:p>
    <w:p w14:paraId="005D8230"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（2）了解大学生创新创意作品展简介。</w:t>
      </w:r>
    </w:p>
    <w:p w14:paraId="1E580F0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3456419"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（1）重点：影像制作工具、动画制作工具、图片及其他传播作品制作工具。</w:t>
      </w:r>
    </w:p>
    <w:p w14:paraId="081DF22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（2）难点：动画制作工具。</w:t>
      </w:r>
    </w:p>
    <w:p w14:paraId="7FE0225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492C28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影像制作工具</w:t>
      </w:r>
    </w:p>
    <w:p w14:paraId="1D3D2A7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动画制作工具</w:t>
      </w:r>
    </w:p>
    <w:p w14:paraId="4E93731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图片及其他传播作品制作工具</w:t>
      </w:r>
    </w:p>
    <w:p w14:paraId="09B250D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大学生创新创意作品展简介</w:t>
      </w:r>
    </w:p>
    <w:p w14:paraId="18D3C64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F6B90C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（1）讲授法：影像制作工具、动画制作工具、图片及其他传播作品制作工具。</w:t>
      </w:r>
    </w:p>
    <w:p w14:paraId="2C9CFD9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（2）讨论法：分组讨论大学生创新创意作品的设计。</w:t>
      </w:r>
    </w:p>
    <w:p w14:paraId="1DB9CD5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077EF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469F7777"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第十三章 制作的脚本小组汇报、评估</w:t>
      </w:r>
    </w:p>
    <w:p w14:paraId="6EB6FC0D"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CF0672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每组不超过10分钟，包括视频主题、主要内容、设计的脚本和分镜头介绍等。</w:t>
      </w:r>
    </w:p>
    <w:p w14:paraId="2DB2E4E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304CE6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（1）重点：视频主题、主要内容、设计的脚本和分镜头介绍。</w:t>
      </w:r>
    </w:p>
    <w:p w14:paraId="2A70419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（2）难点：设计的脚本和分镜头介绍。</w:t>
      </w:r>
    </w:p>
    <w:p w14:paraId="2F91A38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3AA80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每组把最后要上交的作品的脚本和分镜头进行汇报。</w:t>
      </w:r>
    </w:p>
    <w:p w14:paraId="424C699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87C5C7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讨论法：分组讨论各组的作品。</w:t>
      </w:r>
    </w:p>
    <w:p w14:paraId="25F32708"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2D186C"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其他小组打分和老师打分综合评价，作为学习过程的一部分。</w:t>
      </w:r>
    </w:p>
    <w:p w14:paraId="690EE21D"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第十四章 基层健康传播情况介绍、使用及评价</w:t>
      </w:r>
    </w:p>
    <w:p w14:paraId="7B056E8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1A6E959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了解基层健康传播现况，健康传播媒体，现行健康传播使用的方法，掌握不同人群不同疾病健康传播的载体选择、使用及评估方法。</w:t>
      </w:r>
    </w:p>
    <w:p w14:paraId="1F6D028B"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340755A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（1）重点：健康传播载体的选择</w:t>
      </w:r>
    </w:p>
    <w:p w14:paraId="186EBD1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（2）难点：基层健康传播使用中的正向和反向作用，如何发挥正向作用及评价</w:t>
      </w:r>
    </w:p>
    <w:p w14:paraId="6B59F79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757D72C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（1）基层健康传播的多种方法</w:t>
      </w:r>
    </w:p>
    <w:p w14:paraId="68A99C1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（2）互联网+健康传播的特点</w:t>
      </w:r>
    </w:p>
    <w:p w14:paraId="4DD680D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（3）如何做好正向的互联网+健康传播</w:t>
      </w:r>
    </w:p>
    <w:p w14:paraId="391A7BF2"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（4）反向作用的互联网+健康传播的识别</w:t>
      </w:r>
    </w:p>
    <w:p w14:paraId="4811CEB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（4）互联网+健康传播的效果评价方法</w:t>
      </w:r>
    </w:p>
    <w:p w14:paraId="6E33966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4C1E8E9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w:t>
      </w:r>
    </w:p>
    <w:p w14:paraId="4B5028B7"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（2）案例教学法</w:t>
      </w:r>
    </w:p>
    <w:p w14:paraId="5D36DEB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1D0B752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课程的最后通过分组讨论，请各位同学根据今天学到的基层健康传播的理论、特点、使用及评价方法，提出不同背景人群的基层健康传播载体的选择。</w:t>
      </w:r>
    </w:p>
    <w:p w14:paraId="5B99AB4F" w14:textId="77777777" w:rsidR="00847966" w:rsidRDefault="00DB3F70">
      <w:pPr>
        <w:widowControl/>
        <w:spacing w:beforeLines="50" w:before="156" w:afterLines="50" w:after="156"/>
        <w:ind w:firstLineChars="200" w:firstLine="562"/>
        <w:jc w:val="left"/>
      </w:pPr>
      <w:r>
        <w:rPr>
          <w:rFonts w:ascii="黑体" w:eastAsia="黑体" w:hAnsi="黑体" w:hint="eastAsia"/>
          <w:b/>
          <w:sz w:val="28"/>
          <w:szCs w:val="28"/>
        </w:rPr>
        <w:t>四、学时分配</w:t>
      </w:r>
    </w:p>
    <w:p w14:paraId="314DEF9C" w14:textId="77777777" w:rsidR="00847966" w:rsidRDefault="00DB3F7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 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847966" w14:paraId="6A83564A" w14:textId="77777777">
        <w:trPr>
          <w:trHeight w:val="340"/>
          <w:jc w:val="center"/>
        </w:trPr>
        <w:tc>
          <w:tcPr>
            <w:tcW w:w="2765" w:type="dxa"/>
            <w:vAlign w:val="center"/>
          </w:tcPr>
          <w:p w14:paraId="15EDFB75"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5D46B6D"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12A3015"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47966" w14:paraId="2F60EBAF" w14:textId="77777777">
        <w:trPr>
          <w:trHeight w:val="340"/>
          <w:jc w:val="center"/>
        </w:trPr>
        <w:tc>
          <w:tcPr>
            <w:tcW w:w="2765" w:type="dxa"/>
            <w:vAlign w:val="center"/>
          </w:tcPr>
          <w:p w14:paraId="4B924BB8"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66FAED4" w14:textId="77777777" w:rsidR="00847966" w:rsidRDefault="00DB3F70">
            <w:pPr>
              <w:jc w:val="center"/>
              <w:rPr>
                <w:rFonts w:ascii="宋体" w:eastAsia="宋体" w:hAnsi="宋体" w:cs="宋体"/>
                <w:szCs w:val="21"/>
              </w:rPr>
            </w:pPr>
            <w:r>
              <w:rPr>
                <w:rFonts w:ascii="宋体" w:eastAsia="宋体" w:hAnsi="宋体" w:cs="宋体" w:hint="eastAsia"/>
                <w:szCs w:val="21"/>
              </w:rPr>
              <w:t>健康促进与健康传播</w:t>
            </w:r>
          </w:p>
        </w:tc>
        <w:tc>
          <w:tcPr>
            <w:tcW w:w="2766" w:type="dxa"/>
            <w:vAlign w:val="center"/>
          </w:tcPr>
          <w:p w14:paraId="4592E4D0"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1F8B82D3" w14:textId="77777777">
        <w:trPr>
          <w:trHeight w:val="340"/>
          <w:jc w:val="center"/>
        </w:trPr>
        <w:tc>
          <w:tcPr>
            <w:tcW w:w="2765" w:type="dxa"/>
            <w:vAlign w:val="center"/>
          </w:tcPr>
          <w:p w14:paraId="343E7689"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lastRenderedPageBreak/>
              <w:t>第二章</w:t>
            </w:r>
          </w:p>
        </w:tc>
        <w:tc>
          <w:tcPr>
            <w:tcW w:w="2765" w:type="dxa"/>
            <w:vAlign w:val="center"/>
          </w:tcPr>
          <w:p w14:paraId="5B563711" w14:textId="77777777" w:rsidR="00847966" w:rsidRDefault="00DB3F70">
            <w:pPr>
              <w:jc w:val="center"/>
              <w:rPr>
                <w:rFonts w:ascii="宋体" w:eastAsia="宋体" w:hAnsi="宋体" w:cs="宋体"/>
                <w:szCs w:val="21"/>
              </w:rPr>
            </w:pPr>
            <w:r>
              <w:rPr>
                <w:rFonts w:ascii="宋体" w:eastAsia="宋体" w:hAnsi="宋体" w:cs="宋体" w:hint="eastAsia"/>
                <w:szCs w:val="21"/>
              </w:rPr>
              <w:t>健康传播研究现状及案例介绍</w:t>
            </w:r>
          </w:p>
        </w:tc>
        <w:tc>
          <w:tcPr>
            <w:tcW w:w="2766" w:type="dxa"/>
            <w:vAlign w:val="center"/>
          </w:tcPr>
          <w:p w14:paraId="158B6417"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37BC6CDF" w14:textId="77777777">
        <w:trPr>
          <w:trHeight w:val="340"/>
          <w:jc w:val="center"/>
        </w:trPr>
        <w:tc>
          <w:tcPr>
            <w:tcW w:w="2765" w:type="dxa"/>
            <w:vAlign w:val="center"/>
          </w:tcPr>
          <w:p w14:paraId="4626A288"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33618FE" w14:textId="77777777" w:rsidR="00847966" w:rsidRDefault="00DB3F70">
            <w:pPr>
              <w:jc w:val="center"/>
              <w:rPr>
                <w:rFonts w:ascii="宋体" w:eastAsia="宋体" w:hAnsi="宋体" w:cs="宋体"/>
                <w:szCs w:val="21"/>
              </w:rPr>
            </w:pPr>
            <w:r>
              <w:rPr>
                <w:rFonts w:ascii="宋体" w:eastAsia="宋体" w:hAnsi="宋体" w:cs="宋体" w:hint="eastAsia"/>
                <w:szCs w:val="21"/>
              </w:rPr>
              <w:t>大型健康传播活动的策划与实施及案例介绍</w:t>
            </w:r>
          </w:p>
        </w:tc>
        <w:tc>
          <w:tcPr>
            <w:tcW w:w="2766" w:type="dxa"/>
            <w:vAlign w:val="center"/>
          </w:tcPr>
          <w:p w14:paraId="5D699D17"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0526D320" w14:textId="77777777">
        <w:trPr>
          <w:trHeight w:val="340"/>
          <w:jc w:val="center"/>
        </w:trPr>
        <w:tc>
          <w:tcPr>
            <w:tcW w:w="2765" w:type="dxa"/>
            <w:vAlign w:val="center"/>
          </w:tcPr>
          <w:p w14:paraId="52A987F8"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4CD21095" w14:textId="77777777" w:rsidR="00847966" w:rsidRDefault="00DB3F70">
            <w:pPr>
              <w:jc w:val="center"/>
              <w:rPr>
                <w:rFonts w:ascii="宋体" w:eastAsia="宋体" w:hAnsi="宋体" w:cs="宋体"/>
                <w:szCs w:val="21"/>
              </w:rPr>
            </w:pPr>
            <w:r>
              <w:rPr>
                <w:rFonts w:ascii="宋体" w:eastAsia="宋体" w:hAnsi="宋体" w:cs="宋体" w:hint="eastAsia"/>
                <w:szCs w:val="21"/>
              </w:rPr>
              <w:t>健康传播作品之一的小组汇报</w:t>
            </w:r>
          </w:p>
        </w:tc>
        <w:tc>
          <w:tcPr>
            <w:tcW w:w="2766" w:type="dxa"/>
            <w:vAlign w:val="center"/>
          </w:tcPr>
          <w:p w14:paraId="31D2F5A7"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226C30FC" w14:textId="77777777">
        <w:trPr>
          <w:trHeight w:val="340"/>
          <w:jc w:val="center"/>
        </w:trPr>
        <w:tc>
          <w:tcPr>
            <w:tcW w:w="2765" w:type="dxa"/>
            <w:vAlign w:val="center"/>
          </w:tcPr>
          <w:p w14:paraId="3D7E22BB"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B072AF0" w14:textId="77777777" w:rsidR="00847966" w:rsidRDefault="00DB3F70">
            <w:pPr>
              <w:jc w:val="center"/>
              <w:rPr>
                <w:rFonts w:ascii="宋体" w:eastAsia="宋体" w:hAnsi="宋体" w:cs="宋体"/>
                <w:szCs w:val="21"/>
              </w:rPr>
            </w:pPr>
            <w:r>
              <w:rPr>
                <w:rFonts w:ascii="宋体" w:eastAsia="宋体" w:hAnsi="宋体" w:cs="宋体" w:hint="eastAsia"/>
                <w:szCs w:val="21"/>
              </w:rPr>
              <w:t>健康传播理论</w:t>
            </w:r>
          </w:p>
        </w:tc>
        <w:tc>
          <w:tcPr>
            <w:tcW w:w="2766" w:type="dxa"/>
            <w:vAlign w:val="center"/>
          </w:tcPr>
          <w:p w14:paraId="4D070C35"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5849EDFF" w14:textId="77777777">
        <w:trPr>
          <w:trHeight w:val="340"/>
          <w:jc w:val="center"/>
        </w:trPr>
        <w:tc>
          <w:tcPr>
            <w:tcW w:w="2765" w:type="dxa"/>
            <w:vAlign w:val="center"/>
          </w:tcPr>
          <w:p w14:paraId="2BA00452"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34D29049" w14:textId="77777777" w:rsidR="00847966" w:rsidRDefault="00DB3F70">
            <w:pPr>
              <w:jc w:val="center"/>
              <w:rPr>
                <w:rFonts w:ascii="宋体" w:eastAsia="宋体" w:hAnsi="宋体" w:cs="宋体"/>
                <w:szCs w:val="21"/>
              </w:rPr>
            </w:pPr>
            <w:r>
              <w:rPr>
                <w:rFonts w:ascii="宋体" w:eastAsia="宋体" w:hAnsi="宋体" w:cs="宋体" w:hint="eastAsia"/>
                <w:szCs w:val="21"/>
              </w:rPr>
              <w:t>新媒体与健康传播</w:t>
            </w:r>
          </w:p>
        </w:tc>
        <w:tc>
          <w:tcPr>
            <w:tcW w:w="2766" w:type="dxa"/>
            <w:vAlign w:val="center"/>
          </w:tcPr>
          <w:p w14:paraId="0CF619D6"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644A17D4" w14:textId="77777777">
        <w:trPr>
          <w:trHeight w:val="340"/>
          <w:jc w:val="center"/>
        </w:trPr>
        <w:tc>
          <w:tcPr>
            <w:tcW w:w="2765" w:type="dxa"/>
            <w:vAlign w:val="center"/>
          </w:tcPr>
          <w:p w14:paraId="273C45E0"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E516DFA" w14:textId="77777777" w:rsidR="00847966" w:rsidRDefault="00DB3F70">
            <w:pPr>
              <w:jc w:val="center"/>
              <w:rPr>
                <w:rFonts w:ascii="宋体" w:eastAsia="宋体" w:hAnsi="宋体" w:cs="宋体"/>
                <w:szCs w:val="21"/>
              </w:rPr>
            </w:pPr>
            <w:r>
              <w:rPr>
                <w:rFonts w:ascii="宋体" w:eastAsia="宋体" w:hAnsi="宋体" w:cs="宋体" w:hint="eastAsia"/>
                <w:szCs w:val="21"/>
              </w:rPr>
              <w:t>大众健康传播技能</w:t>
            </w:r>
          </w:p>
        </w:tc>
        <w:tc>
          <w:tcPr>
            <w:tcW w:w="2766" w:type="dxa"/>
            <w:vAlign w:val="center"/>
          </w:tcPr>
          <w:p w14:paraId="24F4F43A"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09E13C46" w14:textId="77777777">
        <w:trPr>
          <w:trHeight w:val="340"/>
          <w:jc w:val="center"/>
        </w:trPr>
        <w:tc>
          <w:tcPr>
            <w:tcW w:w="2765" w:type="dxa"/>
            <w:vAlign w:val="center"/>
          </w:tcPr>
          <w:p w14:paraId="09811A27"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8D5007E" w14:textId="77777777" w:rsidR="00847966" w:rsidRDefault="00DB3F70">
            <w:pPr>
              <w:jc w:val="center"/>
              <w:rPr>
                <w:rFonts w:ascii="宋体" w:eastAsia="宋体" w:hAnsi="宋体" w:cs="宋体"/>
                <w:szCs w:val="21"/>
              </w:rPr>
            </w:pPr>
            <w:r>
              <w:rPr>
                <w:rFonts w:ascii="宋体" w:eastAsia="宋体" w:hAnsi="宋体" w:cs="宋体" w:hint="eastAsia"/>
                <w:szCs w:val="21"/>
              </w:rPr>
              <w:t>传播之道</w:t>
            </w:r>
          </w:p>
        </w:tc>
        <w:tc>
          <w:tcPr>
            <w:tcW w:w="2766" w:type="dxa"/>
            <w:vAlign w:val="center"/>
          </w:tcPr>
          <w:p w14:paraId="5E80AFB3"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4E83633A" w14:textId="77777777">
        <w:trPr>
          <w:trHeight w:val="340"/>
          <w:jc w:val="center"/>
        </w:trPr>
        <w:tc>
          <w:tcPr>
            <w:tcW w:w="2765" w:type="dxa"/>
            <w:vAlign w:val="center"/>
          </w:tcPr>
          <w:p w14:paraId="20D1FF88"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3344BD6E" w14:textId="77777777" w:rsidR="00847966" w:rsidRDefault="00DB3F70">
            <w:pPr>
              <w:jc w:val="center"/>
              <w:rPr>
                <w:rFonts w:ascii="宋体" w:eastAsia="宋体" w:hAnsi="宋体" w:cs="宋体"/>
                <w:szCs w:val="21"/>
              </w:rPr>
            </w:pPr>
            <w:r>
              <w:rPr>
                <w:rFonts w:ascii="宋体" w:eastAsia="宋体" w:hAnsi="宋体" w:cs="宋体" w:hint="eastAsia"/>
                <w:szCs w:val="21"/>
              </w:rPr>
              <w:t>互联网+的健康传播方式</w:t>
            </w:r>
          </w:p>
        </w:tc>
        <w:tc>
          <w:tcPr>
            <w:tcW w:w="2766" w:type="dxa"/>
            <w:vAlign w:val="center"/>
          </w:tcPr>
          <w:p w14:paraId="6F23E133"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3AA678F3" w14:textId="77777777">
        <w:trPr>
          <w:trHeight w:val="340"/>
          <w:jc w:val="center"/>
        </w:trPr>
        <w:tc>
          <w:tcPr>
            <w:tcW w:w="2765" w:type="dxa"/>
            <w:vAlign w:val="center"/>
          </w:tcPr>
          <w:p w14:paraId="21829219"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92B7D62" w14:textId="77777777" w:rsidR="00847966" w:rsidRDefault="00DB3F70">
            <w:pPr>
              <w:jc w:val="center"/>
              <w:rPr>
                <w:rFonts w:ascii="宋体" w:eastAsia="宋体" w:hAnsi="宋体" w:cs="宋体"/>
                <w:szCs w:val="21"/>
              </w:rPr>
            </w:pPr>
            <w:r>
              <w:rPr>
                <w:rFonts w:ascii="宋体" w:eastAsia="宋体" w:hAnsi="宋体" w:cs="宋体" w:hint="eastAsia"/>
                <w:szCs w:val="21"/>
              </w:rPr>
              <w:t>健康传播材料的制作-脚本创作</w:t>
            </w:r>
          </w:p>
        </w:tc>
        <w:tc>
          <w:tcPr>
            <w:tcW w:w="2766" w:type="dxa"/>
            <w:vAlign w:val="center"/>
          </w:tcPr>
          <w:p w14:paraId="0475EA34"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7A75A3E8" w14:textId="77777777">
        <w:trPr>
          <w:trHeight w:val="340"/>
          <w:jc w:val="center"/>
        </w:trPr>
        <w:tc>
          <w:tcPr>
            <w:tcW w:w="2765" w:type="dxa"/>
            <w:vAlign w:val="center"/>
          </w:tcPr>
          <w:p w14:paraId="1F7AD4A0"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63BC981" w14:textId="77777777" w:rsidR="00847966" w:rsidRDefault="00DB3F70">
            <w:pPr>
              <w:jc w:val="center"/>
              <w:rPr>
                <w:rFonts w:ascii="宋体" w:eastAsia="宋体" w:hAnsi="宋体" w:cs="宋体"/>
                <w:szCs w:val="21"/>
              </w:rPr>
            </w:pPr>
            <w:r>
              <w:rPr>
                <w:rFonts w:ascii="宋体" w:eastAsia="宋体" w:hAnsi="宋体" w:cs="宋体" w:hint="eastAsia"/>
                <w:szCs w:val="21"/>
              </w:rPr>
              <w:t>健康传播分镜头设计</w:t>
            </w:r>
          </w:p>
        </w:tc>
        <w:tc>
          <w:tcPr>
            <w:tcW w:w="2766" w:type="dxa"/>
            <w:vAlign w:val="center"/>
          </w:tcPr>
          <w:p w14:paraId="7EAE295C"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52185B72" w14:textId="77777777">
        <w:trPr>
          <w:trHeight w:val="340"/>
          <w:jc w:val="center"/>
        </w:trPr>
        <w:tc>
          <w:tcPr>
            <w:tcW w:w="2765" w:type="dxa"/>
            <w:vAlign w:val="center"/>
          </w:tcPr>
          <w:p w14:paraId="0E1DF44B"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E31A236" w14:textId="77777777" w:rsidR="00847966" w:rsidRDefault="00DB3F70">
            <w:pPr>
              <w:jc w:val="center"/>
              <w:rPr>
                <w:rFonts w:ascii="宋体" w:eastAsia="宋体" w:hAnsi="宋体" w:cs="宋体"/>
                <w:szCs w:val="21"/>
              </w:rPr>
            </w:pPr>
            <w:r>
              <w:rPr>
                <w:rFonts w:ascii="宋体" w:eastAsia="宋体" w:hAnsi="宋体" w:cs="宋体" w:hint="eastAsia"/>
                <w:szCs w:val="21"/>
              </w:rPr>
              <w:t>互联网+的健康传播制作工具</w:t>
            </w:r>
          </w:p>
        </w:tc>
        <w:tc>
          <w:tcPr>
            <w:tcW w:w="2766" w:type="dxa"/>
            <w:vAlign w:val="center"/>
          </w:tcPr>
          <w:p w14:paraId="4128B79A"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3234FA1E" w14:textId="77777777">
        <w:trPr>
          <w:trHeight w:val="340"/>
          <w:jc w:val="center"/>
        </w:trPr>
        <w:tc>
          <w:tcPr>
            <w:tcW w:w="2765" w:type="dxa"/>
            <w:vAlign w:val="center"/>
          </w:tcPr>
          <w:p w14:paraId="0B790FB7"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3E5C9727" w14:textId="77777777" w:rsidR="00847966" w:rsidRDefault="00DB3F70">
            <w:pPr>
              <w:jc w:val="center"/>
              <w:rPr>
                <w:rFonts w:ascii="宋体" w:eastAsia="宋体" w:hAnsi="宋体" w:cs="宋体"/>
                <w:szCs w:val="21"/>
              </w:rPr>
            </w:pPr>
            <w:r>
              <w:rPr>
                <w:rFonts w:ascii="宋体" w:eastAsia="宋体" w:hAnsi="宋体" w:cs="宋体" w:hint="eastAsia"/>
                <w:szCs w:val="21"/>
              </w:rPr>
              <w:t>制作的脚本小组汇报、评估</w:t>
            </w:r>
          </w:p>
        </w:tc>
        <w:tc>
          <w:tcPr>
            <w:tcW w:w="2766" w:type="dxa"/>
            <w:vAlign w:val="center"/>
          </w:tcPr>
          <w:p w14:paraId="011F8B70"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1B5168FA" w14:textId="77777777">
        <w:trPr>
          <w:trHeight w:val="340"/>
          <w:jc w:val="center"/>
        </w:trPr>
        <w:tc>
          <w:tcPr>
            <w:tcW w:w="2765" w:type="dxa"/>
            <w:vAlign w:val="center"/>
          </w:tcPr>
          <w:p w14:paraId="356C0DBE"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0D5803E3" w14:textId="77777777" w:rsidR="00847966" w:rsidRDefault="00DB3F70">
            <w:pPr>
              <w:jc w:val="center"/>
              <w:rPr>
                <w:rFonts w:ascii="宋体" w:eastAsia="宋体" w:hAnsi="宋体" w:cs="宋体"/>
                <w:szCs w:val="21"/>
              </w:rPr>
            </w:pPr>
            <w:r>
              <w:rPr>
                <w:rFonts w:ascii="宋体" w:eastAsia="宋体" w:hAnsi="宋体" w:cs="宋体" w:hint="eastAsia"/>
                <w:szCs w:val="21"/>
              </w:rPr>
              <w:t>基层健康传播情况介绍、使用及评价</w:t>
            </w:r>
          </w:p>
        </w:tc>
        <w:tc>
          <w:tcPr>
            <w:tcW w:w="2766" w:type="dxa"/>
            <w:vAlign w:val="center"/>
          </w:tcPr>
          <w:p w14:paraId="0499CCC6"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bl>
    <w:p w14:paraId="1D34F645" w14:textId="77777777" w:rsidR="00847966" w:rsidRDefault="00DB3F70">
      <w:pPr>
        <w:widowControl/>
        <w:spacing w:beforeLines="50" w:before="156" w:afterLines="50" w:after="156"/>
        <w:ind w:firstLineChars="200" w:firstLine="562"/>
        <w:jc w:val="left"/>
      </w:pPr>
      <w:r>
        <w:rPr>
          <w:rFonts w:ascii="黑体" w:eastAsia="黑体" w:hAnsi="黑体" w:hint="eastAsia"/>
          <w:b/>
          <w:sz w:val="28"/>
          <w:szCs w:val="28"/>
        </w:rPr>
        <w:t>五、教学进度</w:t>
      </w:r>
    </w:p>
    <w:p w14:paraId="13D8786E"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b/>
          <w:szCs w:val="21"/>
        </w:rPr>
        <w:t>表3 教学进度表</w:t>
      </w:r>
    </w:p>
    <w:tbl>
      <w:tblPr>
        <w:tblStyle w:val="ab"/>
        <w:tblW w:w="8517" w:type="dxa"/>
        <w:jc w:val="center"/>
        <w:tblLook w:val="04A0" w:firstRow="1" w:lastRow="0" w:firstColumn="1" w:lastColumn="0" w:noHBand="0" w:noVBand="1"/>
      </w:tblPr>
      <w:tblGrid>
        <w:gridCol w:w="1520"/>
        <w:gridCol w:w="860"/>
        <w:gridCol w:w="1060"/>
        <w:gridCol w:w="1319"/>
        <w:gridCol w:w="954"/>
        <w:gridCol w:w="1884"/>
        <w:gridCol w:w="485"/>
        <w:gridCol w:w="435"/>
      </w:tblGrid>
      <w:tr w:rsidR="00847966" w14:paraId="6331DD6F" w14:textId="77777777">
        <w:trPr>
          <w:trHeight w:val="340"/>
          <w:jc w:val="center"/>
        </w:trPr>
        <w:tc>
          <w:tcPr>
            <w:tcW w:w="1520" w:type="dxa"/>
            <w:vAlign w:val="center"/>
          </w:tcPr>
          <w:p w14:paraId="7290D2C0"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860" w:type="dxa"/>
            <w:vAlign w:val="center"/>
          </w:tcPr>
          <w:p w14:paraId="38F1F1D5"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060" w:type="dxa"/>
            <w:vAlign w:val="center"/>
          </w:tcPr>
          <w:p w14:paraId="34D74961"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319" w:type="dxa"/>
            <w:vAlign w:val="center"/>
          </w:tcPr>
          <w:p w14:paraId="4226CF47"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54" w:type="dxa"/>
            <w:vAlign w:val="center"/>
          </w:tcPr>
          <w:p w14:paraId="65EAA3BE"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884" w:type="dxa"/>
            <w:vAlign w:val="center"/>
          </w:tcPr>
          <w:p w14:paraId="75989EC4"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85" w:type="dxa"/>
            <w:vAlign w:val="center"/>
          </w:tcPr>
          <w:p w14:paraId="7B0FB0DF"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c>
          <w:tcPr>
            <w:tcW w:w="435" w:type="dxa"/>
            <w:vAlign w:val="center"/>
          </w:tcPr>
          <w:p w14:paraId="24015BF7" w14:textId="77777777" w:rsidR="00847966" w:rsidRDefault="00847966">
            <w:pPr>
              <w:widowControl/>
              <w:spacing w:beforeLines="50" w:before="156" w:afterLines="50" w:after="156"/>
              <w:jc w:val="center"/>
              <w:rPr>
                <w:rFonts w:ascii="黑体" w:eastAsia="黑体" w:hAnsi="黑体"/>
                <w:sz w:val="24"/>
                <w:szCs w:val="24"/>
              </w:rPr>
            </w:pPr>
          </w:p>
        </w:tc>
      </w:tr>
      <w:tr w:rsidR="00847966" w14:paraId="1CEB4060" w14:textId="77777777">
        <w:trPr>
          <w:trHeight w:val="340"/>
          <w:jc w:val="center"/>
        </w:trPr>
        <w:tc>
          <w:tcPr>
            <w:tcW w:w="1520" w:type="dxa"/>
            <w:vAlign w:val="center"/>
          </w:tcPr>
          <w:p w14:paraId="0B08C8D7"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60" w:type="dxa"/>
            <w:vAlign w:val="center"/>
          </w:tcPr>
          <w:p w14:paraId="6B0D8797"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0117A17F"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第一讲</w:t>
            </w:r>
          </w:p>
        </w:tc>
        <w:tc>
          <w:tcPr>
            <w:tcW w:w="1319" w:type="dxa"/>
            <w:vAlign w:val="center"/>
          </w:tcPr>
          <w:p w14:paraId="029B3F83" w14:textId="77777777" w:rsidR="00847966" w:rsidRDefault="00DB3F70">
            <w:pPr>
              <w:jc w:val="center"/>
              <w:rPr>
                <w:rFonts w:ascii="宋体" w:eastAsia="宋体" w:hAnsi="宋体" w:cs="宋体"/>
                <w:szCs w:val="21"/>
              </w:rPr>
            </w:pPr>
            <w:r>
              <w:rPr>
                <w:rFonts w:ascii="宋体" w:eastAsia="宋体" w:hAnsi="宋体" w:cs="宋体" w:hint="eastAsia"/>
                <w:szCs w:val="21"/>
              </w:rPr>
              <w:t>健康促进与健康传播</w:t>
            </w:r>
          </w:p>
        </w:tc>
        <w:tc>
          <w:tcPr>
            <w:tcW w:w="954" w:type="dxa"/>
            <w:vAlign w:val="center"/>
          </w:tcPr>
          <w:p w14:paraId="18E024D0"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69F1029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5DFCF677"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4C881DC7" w14:textId="77777777" w:rsidR="00847966" w:rsidRDefault="00847966">
            <w:pPr>
              <w:widowControl/>
              <w:spacing w:beforeLines="50" w:before="156" w:afterLines="50" w:after="156"/>
              <w:jc w:val="center"/>
              <w:rPr>
                <w:rFonts w:ascii="宋体" w:eastAsia="宋体" w:hAnsi="宋体"/>
                <w:szCs w:val="21"/>
              </w:rPr>
            </w:pPr>
          </w:p>
        </w:tc>
      </w:tr>
      <w:tr w:rsidR="00847966" w14:paraId="31E6FCD4" w14:textId="77777777">
        <w:trPr>
          <w:trHeight w:val="340"/>
          <w:jc w:val="center"/>
        </w:trPr>
        <w:tc>
          <w:tcPr>
            <w:tcW w:w="1520" w:type="dxa"/>
            <w:vAlign w:val="center"/>
          </w:tcPr>
          <w:p w14:paraId="081157A1"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60" w:type="dxa"/>
            <w:vAlign w:val="center"/>
          </w:tcPr>
          <w:p w14:paraId="1C5B6A2C"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7A04D3AD"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第二讲</w:t>
            </w:r>
          </w:p>
        </w:tc>
        <w:tc>
          <w:tcPr>
            <w:tcW w:w="1319" w:type="dxa"/>
            <w:vAlign w:val="center"/>
          </w:tcPr>
          <w:p w14:paraId="26398ECF" w14:textId="77777777" w:rsidR="00847966" w:rsidRDefault="00DB3F70">
            <w:pPr>
              <w:jc w:val="center"/>
              <w:rPr>
                <w:rFonts w:ascii="宋体" w:eastAsia="宋体" w:hAnsi="宋体" w:cs="宋体"/>
                <w:szCs w:val="21"/>
              </w:rPr>
            </w:pPr>
            <w:r>
              <w:rPr>
                <w:rFonts w:ascii="宋体" w:eastAsia="宋体" w:hAnsi="宋体" w:cs="宋体" w:hint="eastAsia"/>
                <w:szCs w:val="21"/>
              </w:rPr>
              <w:t>健康传播研究现状及案例介绍</w:t>
            </w:r>
          </w:p>
        </w:tc>
        <w:tc>
          <w:tcPr>
            <w:tcW w:w="954" w:type="dxa"/>
            <w:vAlign w:val="center"/>
          </w:tcPr>
          <w:p w14:paraId="09285187"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6ACC4F9A"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3B16C38D"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7358D4C2" w14:textId="77777777" w:rsidR="00847966" w:rsidRDefault="00847966">
            <w:pPr>
              <w:widowControl/>
              <w:spacing w:beforeLines="50" w:before="156" w:afterLines="50" w:after="156"/>
              <w:jc w:val="center"/>
              <w:rPr>
                <w:rFonts w:ascii="宋体" w:eastAsia="宋体" w:hAnsi="宋体"/>
                <w:szCs w:val="21"/>
              </w:rPr>
            </w:pPr>
          </w:p>
        </w:tc>
      </w:tr>
      <w:tr w:rsidR="00847966" w14:paraId="5C3B0329" w14:textId="77777777">
        <w:trPr>
          <w:trHeight w:val="340"/>
          <w:jc w:val="center"/>
        </w:trPr>
        <w:tc>
          <w:tcPr>
            <w:tcW w:w="1520" w:type="dxa"/>
            <w:vAlign w:val="center"/>
          </w:tcPr>
          <w:p w14:paraId="057E2FA7"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60" w:type="dxa"/>
            <w:vAlign w:val="center"/>
          </w:tcPr>
          <w:p w14:paraId="54F6DCF4"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D875AD4"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第三讲</w:t>
            </w:r>
          </w:p>
        </w:tc>
        <w:tc>
          <w:tcPr>
            <w:tcW w:w="1319" w:type="dxa"/>
            <w:vAlign w:val="center"/>
          </w:tcPr>
          <w:p w14:paraId="6CB436DA" w14:textId="77777777" w:rsidR="00847966" w:rsidRDefault="00DB3F70">
            <w:pPr>
              <w:jc w:val="center"/>
              <w:rPr>
                <w:rFonts w:ascii="宋体" w:eastAsia="宋体" w:hAnsi="宋体" w:cs="宋体"/>
                <w:szCs w:val="21"/>
              </w:rPr>
            </w:pPr>
            <w:r>
              <w:rPr>
                <w:rFonts w:ascii="宋体" w:eastAsia="宋体" w:hAnsi="宋体" w:cs="宋体" w:hint="eastAsia"/>
                <w:szCs w:val="21"/>
              </w:rPr>
              <w:t>大型健康传播活动的策划与实施及案例介绍</w:t>
            </w:r>
          </w:p>
        </w:tc>
        <w:tc>
          <w:tcPr>
            <w:tcW w:w="954" w:type="dxa"/>
            <w:vAlign w:val="center"/>
          </w:tcPr>
          <w:p w14:paraId="58A9401B"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700D2FD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44F11163"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6F34EB7D" w14:textId="77777777" w:rsidR="00847966" w:rsidRDefault="00847966">
            <w:pPr>
              <w:widowControl/>
              <w:spacing w:beforeLines="50" w:before="156" w:afterLines="50" w:after="156"/>
              <w:jc w:val="center"/>
              <w:rPr>
                <w:rFonts w:ascii="宋体" w:eastAsia="宋体" w:hAnsi="宋体"/>
                <w:szCs w:val="21"/>
              </w:rPr>
            </w:pPr>
          </w:p>
        </w:tc>
      </w:tr>
      <w:tr w:rsidR="00847966" w14:paraId="0996C09C" w14:textId="77777777">
        <w:trPr>
          <w:trHeight w:val="340"/>
          <w:jc w:val="center"/>
        </w:trPr>
        <w:tc>
          <w:tcPr>
            <w:tcW w:w="1520" w:type="dxa"/>
            <w:vAlign w:val="center"/>
          </w:tcPr>
          <w:p w14:paraId="5EF5135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860" w:type="dxa"/>
            <w:vAlign w:val="center"/>
          </w:tcPr>
          <w:p w14:paraId="7AF3A31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6FC52CF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第四讲</w:t>
            </w:r>
          </w:p>
        </w:tc>
        <w:tc>
          <w:tcPr>
            <w:tcW w:w="1319" w:type="dxa"/>
            <w:vAlign w:val="center"/>
          </w:tcPr>
          <w:p w14:paraId="7A5B81DB" w14:textId="77777777" w:rsidR="00847966" w:rsidRDefault="00DB3F70">
            <w:pPr>
              <w:jc w:val="center"/>
              <w:rPr>
                <w:rFonts w:ascii="宋体" w:eastAsia="宋体" w:hAnsi="宋体" w:cs="宋体"/>
                <w:szCs w:val="21"/>
              </w:rPr>
            </w:pPr>
            <w:r>
              <w:rPr>
                <w:rFonts w:ascii="宋体" w:eastAsia="宋体" w:hAnsi="宋体" w:cs="宋体" w:hint="eastAsia"/>
                <w:szCs w:val="21"/>
              </w:rPr>
              <w:t>健康传播作品之一的小组汇报</w:t>
            </w:r>
          </w:p>
        </w:tc>
        <w:tc>
          <w:tcPr>
            <w:tcW w:w="954" w:type="dxa"/>
            <w:vAlign w:val="center"/>
          </w:tcPr>
          <w:p w14:paraId="2391A552"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258010E2"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3D147CA0"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55FDEDC0" w14:textId="77777777" w:rsidR="00847966" w:rsidRDefault="00847966">
            <w:pPr>
              <w:widowControl/>
              <w:spacing w:beforeLines="50" w:before="156" w:afterLines="50" w:after="156"/>
              <w:jc w:val="center"/>
              <w:rPr>
                <w:rFonts w:ascii="宋体" w:eastAsia="宋体" w:hAnsi="宋体"/>
                <w:szCs w:val="21"/>
              </w:rPr>
            </w:pPr>
          </w:p>
        </w:tc>
      </w:tr>
      <w:tr w:rsidR="00847966" w14:paraId="55EB9547" w14:textId="77777777">
        <w:trPr>
          <w:trHeight w:val="340"/>
          <w:jc w:val="center"/>
        </w:trPr>
        <w:tc>
          <w:tcPr>
            <w:tcW w:w="1520" w:type="dxa"/>
            <w:vAlign w:val="center"/>
          </w:tcPr>
          <w:p w14:paraId="7767DCB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860" w:type="dxa"/>
            <w:vAlign w:val="center"/>
          </w:tcPr>
          <w:p w14:paraId="668A38B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5FAF543E"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第五讲</w:t>
            </w:r>
          </w:p>
        </w:tc>
        <w:tc>
          <w:tcPr>
            <w:tcW w:w="1319" w:type="dxa"/>
            <w:vAlign w:val="center"/>
          </w:tcPr>
          <w:p w14:paraId="643FC775" w14:textId="77777777" w:rsidR="00847966" w:rsidRDefault="00DB3F70">
            <w:pPr>
              <w:jc w:val="center"/>
              <w:rPr>
                <w:rFonts w:ascii="宋体" w:eastAsia="宋体" w:hAnsi="宋体" w:cs="宋体"/>
                <w:szCs w:val="21"/>
              </w:rPr>
            </w:pPr>
            <w:r>
              <w:rPr>
                <w:rFonts w:ascii="宋体" w:eastAsia="宋体" w:hAnsi="宋体" w:cs="宋体" w:hint="eastAsia"/>
                <w:szCs w:val="21"/>
              </w:rPr>
              <w:t>健康传播理论</w:t>
            </w:r>
          </w:p>
        </w:tc>
        <w:tc>
          <w:tcPr>
            <w:tcW w:w="954" w:type="dxa"/>
            <w:vAlign w:val="center"/>
          </w:tcPr>
          <w:p w14:paraId="7DD3B3C9"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3DA50F8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00513192"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45E74FC2" w14:textId="77777777" w:rsidR="00847966" w:rsidRDefault="00847966">
            <w:pPr>
              <w:widowControl/>
              <w:spacing w:beforeLines="50" w:before="156" w:afterLines="50" w:after="156"/>
              <w:jc w:val="center"/>
              <w:rPr>
                <w:rFonts w:ascii="宋体" w:eastAsia="宋体" w:hAnsi="宋体"/>
                <w:szCs w:val="21"/>
              </w:rPr>
            </w:pPr>
          </w:p>
        </w:tc>
      </w:tr>
      <w:tr w:rsidR="00847966" w14:paraId="786A0E84" w14:textId="77777777">
        <w:trPr>
          <w:trHeight w:val="340"/>
          <w:jc w:val="center"/>
        </w:trPr>
        <w:tc>
          <w:tcPr>
            <w:tcW w:w="1520" w:type="dxa"/>
            <w:vAlign w:val="center"/>
          </w:tcPr>
          <w:p w14:paraId="49CA97D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860" w:type="dxa"/>
            <w:vAlign w:val="center"/>
          </w:tcPr>
          <w:p w14:paraId="7C2EEA4A"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2EDF100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 xml:space="preserve">第六讲 </w:t>
            </w:r>
          </w:p>
        </w:tc>
        <w:tc>
          <w:tcPr>
            <w:tcW w:w="1319" w:type="dxa"/>
            <w:vAlign w:val="center"/>
          </w:tcPr>
          <w:p w14:paraId="3E766276" w14:textId="77777777" w:rsidR="00847966" w:rsidRDefault="00DB3F70">
            <w:pPr>
              <w:jc w:val="center"/>
              <w:rPr>
                <w:rFonts w:ascii="宋体" w:eastAsia="宋体" w:hAnsi="宋体" w:cs="宋体"/>
                <w:szCs w:val="21"/>
              </w:rPr>
            </w:pPr>
            <w:r>
              <w:rPr>
                <w:rFonts w:ascii="宋体" w:eastAsia="宋体" w:hAnsi="宋体" w:cs="宋体" w:hint="eastAsia"/>
                <w:szCs w:val="21"/>
              </w:rPr>
              <w:t>新媒体与健康传播</w:t>
            </w:r>
          </w:p>
        </w:tc>
        <w:tc>
          <w:tcPr>
            <w:tcW w:w="954" w:type="dxa"/>
            <w:vAlign w:val="center"/>
          </w:tcPr>
          <w:p w14:paraId="5EAC301E"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0EBED448"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49E2786A"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1032656F" w14:textId="77777777" w:rsidR="00847966" w:rsidRDefault="00847966">
            <w:pPr>
              <w:widowControl/>
              <w:spacing w:beforeLines="50" w:before="156" w:afterLines="50" w:after="156"/>
              <w:jc w:val="center"/>
              <w:rPr>
                <w:rFonts w:ascii="宋体" w:eastAsia="宋体" w:hAnsi="宋体"/>
                <w:szCs w:val="21"/>
              </w:rPr>
            </w:pPr>
          </w:p>
        </w:tc>
      </w:tr>
      <w:tr w:rsidR="00847966" w14:paraId="2FFB50AA" w14:textId="77777777">
        <w:trPr>
          <w:trHeight w:val="340"/>
          <w:jc w:val="center"/>
        </w:trPr>
        <w:tc>
          <w:tcPr>
            <w:tcW w:w="1520" w:type="dxa"/>
            <w:vAlign w:val="center"/>
          </w:tcPr>
          <w:p w14:paraId="17BBCAD4"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860" w:type="dxa"/>
            <w:vAlign w:val="center"/>
          </w:tcPr>
          <w:p w14:paraId="1A60D7A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03DAA5D"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 xml:space="preserve">第七讲 </w:t>
            </w:r>
          </w:p>
        </w:tc>
        <w:tc>
          <w:tcPr>
            <w:tcW w:w="1319" w:type="dxa"/>
            <w:vAlign w:val="center"/>
          </w:tcPr>
          <w:p w14:paraId="28BD67F6" w14:textId="77777777" w:rsidR="00847966" w:rsidRDefault="00DB3F70">
            <w:pPr>
              <w:jc w:val="center"/>
              <w:rPr>
                <w:rFonts w:ascii="宋体" w:eastAsia="宋体" w:hAnsi="宋体" w:cs="宋体"/>
                <w:szCs w:val="21"/>
              </w:rPr>
            </w:pPr>
            <w:r>
              <w:rPr>
                <w:rFonts w:ascii="宋体" w:eastAsia="宋体" w:hAnsi="宋体" w:cs="宋体" w:hint="eastAsia"/>
                <w:szCs w:val="21"/>
              </w:rPr>
              <w:t>大众健康传播技能</w:t>
            </w:r>
          </w:p>
        </w:tc>
        <w:tc>
          <w:tcPr>
            <w:tcW w:w="954" w:type="dxa"/>
            <w:vAlign w:val="center"/>
          </w:tcPr>
          <w:p w14:paraId="054A085C"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042F698C"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29F0D536"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173038AF" w14:textId="77777777" w:rsidR="00847966" w:rsidRDefault="00847966">
            <w:pPr>
              <w:widowControl/>
              <w:spacing w:beforeLines="50" w:before="156" w:afterLines="50" w:after="156"/>
              <w:jc w:val="center"/>
              <w:rPr>
                <w:rFonts w:ascii="宋体" w:eastAsia="宋体" w:hAnsi="宋体"/>
                <w:szCs w:val="21"/>
              </w:rPr>
            </w:pPr>
          </w:p>
        </w:tc>
      </w:tr>
      <w:tr w:rsidR="00847966" w14:paraId="293291B7" w14:textId="77777777">
        <w:trPr>
          <w:trHeight w:val="340"/>
          <w:jc w:val="center"/>
        </w:trPr>
        <w:tc>
          <w:tcPr>
            <w:tcW w:w="1520" w:type="dxa"/>
            <w:vAlign w:val="center"/>
          </w:tcPr>
          <w:p w14:paraId="57526159"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60" w:type="dxa"/>
            <w:vAlign w:val="center"/>
          </w:tcPr>
          <w:p w14:paraId="0E6D7A23"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8F34C49"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第八讲</w:t>
            </w:r>
          </w:p>
        </w:tc>
        <w:tc>
          <w:tcPr>
            <w:tcW w:w="1319" w:type="dxa"/>
            <w:vAlign w:val="center"/>
          </w:tcPr>
          <w:p w14:paraId="48C24F81" w14:textId="77777777" w:rsidR="00847966" w:rsidRDefault="00DB3F70">
            <w:pPr>
              <w:jc w:val="center"/>
              <w:rPr>
                <w:rFonts w:ascii="宋体" w:eastAsia="宋体" w:hAnsi="宋体" w:cs="宋体"/>
                <w:szCs w:val="21"/>
              </w:rPr>
            </w:pPr>
            <w:r>
              <w:rPr>
                <w:rFonts w:ascii="宋体" w:eastAsia="宋体" w:hAnsi="宋体" w:cs="宋体" w:hint="eastAsia"/>
                <w:szCs w:val="21"/>
              </w:rPr>
              <w:t>传播之道</w:t>
            </w:r>
          </w:p>
        </w:tc>
        <w:tc>
          <w:tcPr>
            <w:tcW w:w="954" w:type="dxa"/>
            <w:vAlign w:val="center"/>
          </w:tcPr>
          <w:p w14:paraId="6170F089"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44C8AE7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61D98D8D"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72184C43" w14:textId="77777777" w:rsidR="00847966" w:rsidRDefault="00847966">
            <w:pPr>
              <w:widowControl/>
              <w:spacing w:beforeLines="50" w:before="156" w:afterLines="50" w:after="156"/>
              <w:jc w:val="center"/>
              <w:rPr>
                <w:rFonts w:ascii="宋体" w:eastAsia="宋体" w:hAnsi="宋体"/>
                <w:szCs w:val="21"/>
              </w:rPr>
            </w:pPr>
          </w:p>
        </w:tc>
      </w:tr>
      <w:tr w:rsidR="00847966" w14:paraId="09A2082F" w14:textId="77777777">
        <w:trPr>
          <w:trHeight w:val="340"/>
          <w:jc w:val="center"/>
        </w:trPr>
        <w:tc>
          <w:tcPr>
            <w:tcW w:w="1520" w:type="dxa"/>
            <w:vAlign w:val="center"/>
          </w:tcPr>
          <w:p w14:paraId="140CD833"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60" w:type="dxa"/>
            <w:vAlign w:val="center"/>
          </w:tcPr>
          <w:p w14:paraId="4BCED147"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583F65D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第九讲</w:t>
            </w:r>
          </w:p>
        </w:tc>
        <w:tc>
          <w:tcPr>
            <w:tcW w:w="1319" w:type="dxa"/>
            <w:vAlign w:val="center"/>
          </w:tcPr>
          <w:p w14:paraId="1332A2CE" w14:textId="77777777" w:rsidR="00847966" w:rsidRDefault="00DB3F70">
            <w:pPr>
              <w:jc w:val="center"/>
              <w:rPr>
                <w:rFonts w:ascii="宋体" w:eastAsia="宋体" w:hAnsi="宋体" w:cs="宋体"/>
                <w:szCs w:val="21"/>
              </w:rPr>
            </w:pPr>
            <w:r>
              <w:rPr>
                <w:rFonts w:ascii="宋体" w:eastAsia="宋体" w:hAnsi="宋体" w:cs="宋体" w:hint="eastAsia"/>
                <w:szCs w:val="21"/>
              </w:rPr>
              <w:t>互联网+的健康传播方式</w:t>
            </w:r>
          </w:p>
        </w:tc>
        <w:tc>
          <w:tcPr>
            <w:tcW w:w="954" w:type="dxa"/>
            <w:vAlign w:val="center"/>
          </w:tcPr>
          <w:p w14:paraId="189C6712"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432AD3CA"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5D0BB357"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24EBEAF9" w14:textId="77777777" w:rsidR="00847966" w:rsidRDefault="00847966">
            <w:pPr>
              <w:widowControl/>
              <w:spacing w:beforeLines="50" w:before="156" w:afterLines="50" w:after="156"/>
              <w:jc w:val="center"/>
              <w:rPr>
                <w:rFonts w:ascii="宋体" w:eastAsia="宋体" w:hAnsi="宋体"/>
                <w:szCs w:val="21"/>
              </w:rPr>
            </w:pPr>
          </w:p>
        </w:tc>
      </w:tr>
      <w:tr w:rsidR="00847966" w14:paraId="234E8288" w14:textId="77777777">
        <w:trPr>
          <w:trHeight w:val="340"/>
          <w:jc w:val="center"/>
        </w:trPr>
        <w:tc>
          <w:tcPr>
            <w:tcW w:w="1520" w:type="dxa"/>
            <w:vAlign w:val="center"/>
          </w:tcPr>
          <w:p w14:paraId="2820AF9E"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60" w:type="dxa"/>
            <w:vAlign w:val="center"/>
          </w:tcPr>
          <w:p w14:paraId="08FE114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5E8775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第十讲</w:t>
            </w:r>
          </w:p>
        </w:tc>
        <w:tc>
          <w:tcPr>
            <w:tcW w:w="1319" w:type="dxa"/>
            <w:vAlign w:val="center"/>
          </w:tcPr>
          <w:p w14:paraId="12378CE4" w14:textId="77777777" w:rsidR="00847966" w:rsidRDefault="00DB3F70">
            <w:pPr>
              <w:jc w:val="center"/>
              <w:rPr>
                <w:rFonts w:ascii="宋体" w:eastAsia="宋体" w:hAnsi="宋体" w:cs="宋体"/>
                <w:szCs w:val="21"/>
              </w:rPr>
            </w:pPr>
            <w:r>
              <w:rPr>
                <w:rFonts w:ascii="宋体" w:eastAsia="宋体" w:hAnsi="宋体" w:cs="宋体" w:hint="eastAsia"/>
                <w:szCs w:val="21"/>
              </w:rPr>
              <w:t>健康传播材料的制作-脚本创作</w:t>
            </w:r>
          </w:p>
        </w:tc>
        <w:tc>
          <w:tcPr>
            <w:tcW w:w="954" w:type="dxa"/>
            <w:vAlign w:val="center"/>
          </w:tcPr>
          <w:p w14:paraId="7824CE75"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37115138"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2E65AEC8"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0DEEF58B" w14:textId="77777777" w:rsidR="00847966" w:rsidRDefault="00847966">
            <w:pPr>
              <w:widowControl/>
              <w:spacing w:beforeLines="50" w:before="156" w:afterLines="50" w:after="156"/>
              <w:jc w:val="center"/>
              <w:rPr>
                <w:rFonts w:ascii="宋体" w:eastAsia="宋体" w:hAnsi="宋体"/>
                <w:szCs w:val="21"/>
              </w:rPr>
            </w:pPr>
          </w:p>
        </w:tc>
      </w:tr>
      <w:tr w:rsidR="00847966" w14:paraId="0F675D60" w14:textId="77777777">
        <w:trPr>
          <w:trHeight w:val="340"/>
          <w:jc w:val="center"/>
        </w:trPr>
        <w:tc>
          <w:tcPr>
            <w:tcW w:w="1520" w:type="dxa"/>
            <w:vAlign w:val="center"/>
          </w:tcPr>
          <w:p w14:paraId="15F25541"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60" w:type="dxa"/>
            <w:vAlign w:val="center"/>
          </w:tcPr>
          <w:p w14:paraId="0CBD5AC9"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57507F0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第十一讲</w:t>
            </w:r>
          </w:p>
        </w:tc>
        <w:tc>
          <w:tcPr>
            <w:tcW w:w="1319" w:type="dxa"/>
            <w:vAlign w:val="center"/>
          </w:tcPr>
          <w:p w14:paraId="4625F740" w14:textId="77777777" w:rsidR="00847966" w:rsidRDefault="00DB3F70">
            <w:pPr>
              <w:jc w:val="center"/>
              <w:rPr>
                <w:rFonts w:ascii="宋体" w:eastAsia="宋体" w:hAnsi="宋体" w:cs="宋体"/>
                <w:szCs w:val="21"/>
              </w:rPr>
            </w:pPr>
            <w:r>
              <w:rPr>
                <w:rFonts w:ascii="宋体" w:eastAsia="宋体" w:hAnsi="宋体" w:cs="宋体" w:hint="eastAsia"/>
                <w:szCs w:val="21"/>
              </w:rPr>
              <w:t>健康传播分镜头设计</w:t>
            </w:r>
          </w:p>
        </w:tc>
        <w:tc>
          <w:tcPr>
            <w:tcW w:w="954" w:type="dxa"/>
            <w:vAlign w:val="center"/>
          </w:tcPr>
          <w:p w14:paraId="398B2592"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2A2D2B48"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21E22972"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7C5CCE68" w14:textId="77777777" w:rsidR="00847966" w:rsidRDefault="00847966">
            <w:pPr>
              <w:widowControl/>
              <w:spacing w:beforeLines="50" w:before="156" w:afterLines="50" w:after="156"/>
              <w:jc w:val="center"/>
              <w:rPr>
                <w:rFonts w:ascii="宋体" w:eastAsia="宋体" w:hAnsi="宋体"/>
                <w:szCs w:val="21"/>
              </w:rPr>
            </w:pPr>
          </w:p>
        </w:tc>
      </w:tr>
      <w:tr w:rsidR="00847966" w14:paraId="0822EE05" w14:textId="77777777">
        <w:trPr>
          <w:trHeight w:val="340"/>
          <w:jc w:val="center"/>
        </w:trPr>
        <w:tc>
          <w:tcPr>
            <w:tcW w:w="1520" w:type="dxa"/>
            <w:vAlign w:val="center"/>
          </w:tcPr>
          <w:p w14:paraId="0B75ED71"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60" w:type="dxa"/>
            <w:vAlign w:val="center"/>
          </w:tcPr>
          <w:p w14:paraId="4622B90E"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3D221FFC"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第十二讲</w:t>
            </w:r>
          </w:p>
        </w:tc>
        <w:tc>
          <w:tcPr>
            <w:tcW w:w="1319" w:type="dxa"/>
            <w:vAlign w:val="center"/>
          </w:tcPr>
          <w:p w14:paraId="6131CE7A" w14:textId="77777777" w:rsidR="00847966" w:rsidRDefault="00DB3F70">
            <w:pPr>
              <w:jc w:val="center"/>
              <w:rPr>
                <w:rFonts w:ascii="宋体" w:eastAsia="宋体" w:hAnsi="宋体" w:cs="宋体"/>
                <w:szCs w:val="21"/>
              </w:rPr>
            </w:pPr>
            <w:r>
              <w:rPr>
                <w:rFonts w:ascii="宋体" w:eastAsia="宋体" w:hAnsi="宋体" w:cs="宋体" w:hint="eastAsia"/>
                <w:szCs w:val="21"/>
              </w:rPr>
              <w:t>互联网+的健康传播制作工具</w:t>
            </w:r>
          </w:p>
        </w:tc>
        <w:tc>
          <w:tcPr>
            <w:tcW w:w="954" w:type="dxa"/>
            <w:vAlign w:val="center"/>
          </w:tcPr>
          <w:p w14:paraId="4ECB068C"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5DC6F5BC"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34CE1513"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610B4355" w14:textId="77777777" w:rsidR="00847966" w:rsidRDefault="00847966">
            <w:pPr>
              <w:widowControl/>
              <w:spacing w:beforeLines="50" w:before="156" w:afterLines="50" w:after="156"/>
              <w:jc w:val="center"/>
              <w:rPr>
                <w:rFonts w:ascii="宋体" w:eastAsia="宋体" w:hAnsi="宋体"/>
                <w:szCs w:val="21"/>
              </w:rPr>
            </w:pPr>
          </w:p>
        </w:tc>
      </w:tr>
      <w:tr w:rsidR="00847966" w14:paraId="5AEF434F" w14:textId="77777777">
        <w:trPr>
          <w:trHeight w:val="340"/>
          <w:jc w:val="center"/>
        </w:trPr>
        <w:tc>
          <w:tcPr>
            <w:tcW w:w="1520" w:type="dxa"/>
            <w:vAlign w:val="center"/>
          </w:tcPr>
          <w:p w14:paraId="3F11FD0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860" w:type="dxa"/>
            <w:vAlign w:val="center"/>
          </w:tcPr>
          <w:p w14:paraId="3023B1E8"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646CE101"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第十三讲</w:t>
            </w:r>
          </w:p>
        </w:tc>
        <w:tc>
          <w:tcPr>
            <w:tcW w:w="1319" w:type="dxa"/>
            <w:vAlign w:val="center"/>
          </w:tcPr>
          <w:p w14:paraId="4000C765" w14:textId="77777777" w:rsidR="00847966" w:rsidRDefault="00DB3F70">
            <w:pPr>
              <w:jc w:val="center"/>
              <w:rPr>
                <w:rFonts w:ascii="宋体" w:eastAsia="宋体" w:hAnsi="宋体" w:cs="宋体"/>
                <w:szCs w:val="21"/>
              </w:rPr>
            </w:pPr>
            <w:r>
              <w:rPr>
                <w:rFonts w:ascii="宋体" w:eastAsia="宋体" w:hAnsi="宋体" w:cs="宋体" w:hint="eastAsia"/>
                <w:szCs w:val="21"/>
              </w:rPr>
              <w:t>制作的脚本小组汇报、评估</w:t>
            </w:r>
          </w:p>
        </w:tc>
        <w:tc>
          <w:tcPr>
            <w:tcW w:w="954" w:type="dxa"/>
            <w:vAlign w:val="center"/>
          </w:tcPr>
          <w:p w14:paraId="78EE33F9"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654CBFD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4C682944"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5303FC34" w14:textId="77777777" w:rsidR="00847966" w:rsidRDefault="00847966">
            <w:pPr>
              <w:widowControl/>
              <w:spacing w:beforeLines="50" w:before="156" w:afterLines="50" w:after="156"/>
              <w:jc w:val="center"/>
              <w:rPr>
                <w:rFonts w:ascii="宋体" w:eastAsia="宋体" w:hAnsi="宋体"/>
                <w:szCs w:val="21"/>
              </w:rPr>
            </w:pPr>
          </w:p>
        </w:tc>
      </w:tr>
      <w:tr w:rsidR="00847966" w14:paraId="5C831A30" w14:textId="77777777">
        <w:trPr>
          <w:trHeight w:val="340"/>
          <w:jc w:val="center"/>
        </w:trPr>
        <w:tc>
          <w:tcPr>
            <w:tcW w:w="1520" w:type="dxa"/>
            <w:vAlign w:val="center"/>
          </w:tcPr>
          <w:p w14:paraId="27F62789"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860" w:type="dxa"/>
            <w:vAlign w:val="center"/>
          </w:tcPr>
          <w:p w14:paraId="2957739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AF9F98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第十四讲</w:t>
            </w:r>
          </w:p>
        </w:tc>
        <w:tc>
          <w:tcPr>
            <w:tcW w:w="1319" w:type="dxa"/>
            <w:vAlign w:val="center"/>
          </w:tcPr>
          <w:p w14:paraId="02E6F7E1" w14:textId="77777777" w:rsidR="00847966" w:rsidRDefault="00DB3F70">
            <w:pPr>
              <w:jc w:val="center"/>
              <w:rPr>
                <w:rFonts w:ascii="宋体" w:eastAsia="宋体" w:hAnsi="宋体" w:cs="宋体"/>
                <w:szCs w:val="21"/>
              </w:rPr>
            </w:pPr>
            <w:r>
              <w:rPr>
                <w:rFonts w:ascii="宋体" w:eastAsia="宋体" w:hAnsi="宋体" w:cs="宋体" w:hint="eastAsia"/>
                <w:szCs w:val="21"/>
              </w:rPr>
              <w:t>基层健康传播情况介绍、使用及评价</w:t>
            </w:r>
          </w:p>
        </w:tc>
        <w:tc>
          <w:tcPr>
            <w:tcW w:w="954" w:type="dxa"/>
            <w:vAlign w:val="center"/>
          </w:tcPr>
          <w:p w14:paraId="71C036EC"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7607E0D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27487DAE"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230A4844" w14:textId="77777777" w:rsidR="00847966" w:rsidRDefault="00847966">
            <w:pPr>
              <w:widowControl/>
              <w:spacing w:beforeLines="50" w:before="156" w:afterLines="50" w:after="156"/>
              <w:jc w:val="center"/>
              <w:rPr>
                <w:rFonts w:ascii="宋体" w:eastAsia="宋体" w:hAnsi="宋体"/>
                <w:szCs w:val="21"/>
              </w:rPr>
            </w:pPr>
          </w:p>
        </w:tc>
      </w:tr>
    </w:tbl>
    <w:p w14:paraId="2C909A33" w14:textId="77777777" w:rsidR="00847966" w:rsidRDefault="00DB3F7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2786C8C"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．《健康教育学》吕姿之，北京：北京大学出版社</w:t>
      </w:r>
    </w:p>
    <w:p w14:paraId="20E8FE6B"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2．《社会性动物》，阿伦森著，邢占军译，上海：华东师范大学出版社</w:t>
      </w:r>
    </w:p>
    <w:p w14:paraId="25751442"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3．《广告说服力》，阿姆斯特朗著，吴国华等译，北京：商务印书馆</w:t>
      </w:r>
    </w:p>
    <w:p w14:paraId="1796E319"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4.《健康传播学》，田向阳主编，人民卫生出版社，2017年10月</w:t>
      </w:r>
    </w:p>
    <w:p w14:paraId="1292F5A0"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5.《健康传播学:身与心的交融》，张自力著，北京大学出版社，2009年1月</w:t>
      </w:r>
    </w:p>
    <w:p w14:paraId="4896198C" w14:textId="77777777" w:rsidR="00847966" w:rsidRDefault="00DB3F7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415EF40A"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1．讲授法：关于健康传播的主要理论知识、主要观点和体系构成采用讲授法。</w:t>
      </w:r>
    </w:p>
    <w:p w14:paraId="72C4F7D9"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2．讨论法：每个模块后面布置小组讨论，需要学生进行小组内部分工，在课堂上进行汇报，其他小组同学进行提问，针对同学们关注的热点问题进行讨论。</w:t>
      </w:r>
    </w:p>
    <w:p w14:paraId="09654655"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3.案例分析法：通过典型的案例，组织学生进行案例分析，把相关的观点和具体的现象结合起来，通过分析使学生从中掌握学到的知识和观点。</w:t>
      </w:r>
    </w:p>
    <w:p w14:paraId="0D47E028" w14:textId="77777777" w:rsidR="00847966" w:rsidRDefault="00DB3F7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96F17A1" w14:textId="77777777" w:rsidR="00847966" w:rsidRDefault="00DB3F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55EA3EB3"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b/>
          <w:szCs w:val="21"/>
        </w:rPr>
        <w:t>表4 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47966" w14:paraId="6FBAB2D7" w14:textId="77777777">
        <w:trPr>
          <w:trHeight w:val="567"/>
          <w:jc w:val="center"/>
        </w:trPr>
        <w:tc>
          <w:tcPr>
            <w:tcW w:w="2847" w:type="dxa"/>
            <w:vAlign w:val="center"/>
          </w:tcPr>
          <w:p w14:paraId="1674303F" w14:textId="77777777" w:rsidR="00847966" w:rsidRDefault="00DB3F7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26BA4DA" w14:textId="77777777" w:rsidR="00847966" w:rsidRDefault="00DB3F7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69FE901" w14:textId="77777777" w:rsidR="00847966" w:rsidRDefault="00DB3F70">
            <w:pPr>
              <w:pStyle w:val="a3"/>
              <w:spacing w:beforeLines="50" w:before="156" w:afterLines="50" w:after="156"/>
              <w:jc w:val="center"/>
              <w:rPr>
                <w:rFonts w:hAnsi="宋体"/>
                <w:b/>
              </w:rPr>
            </w:pPr>
            <w:r>
              <w:rPr>
                <w:rFonts w:hAnsi="宋体" w:hint="eastAsia"/>
                <w:b/>
              </w:rPr>
              <w:t>考核方式</w:t>
            </w:r>
          </w:p>
        </w:tc>
      </w:tr>
      <w:tr w:rsidR="00847966" w14:paraId="29D0CF73" w14:textId="77777777">
        <w:trPr>
          <w:trHeight w:val="567"/>
          <w:jc w:val="center"/>
        </w:trPr>
        <w:tc>
          <w:tcPr>
            <w:tcW w:w="2847" w:type="dxa"/>
            <w:vAlign w:val="center"/>
          </w:tcPr>
          <w:p w14:paraId="686BCD07" w14:textId="77777777" w:rsidR="00847966" w:rsidRDefault="00DB3F70">
            <w:pPr>
              <w:pStyle w:val="a3"/>
              <w:spacing w:beforeLines="50" w:before="156" w:afterLines="50" w:after="156"/>
              <w:jc w:val="center"/>
              <w:rPr>
                <w:rFonts w:hAnsi="宋体"/>
              </w:rPr>
            </w:pPr>
            <w:r>
              <w:rPr>
                <w:rFonts w:hAnsi="宋体" w:hint="eastAsia"/>
              </w:rPr>
              <w:t>课程目标1</w:t>
            </w:r>
          </w:p>
        </w:tc>
        <w:tc>
          <w:tcPr>
            <w:tcW w:w="2849" w:type="dxa"/>
            <w:vAlign w:val="center"/>
          </w:tcPr>
          <w:p w14:paraId="0AA5672E" w14:textId="77777777" w:rsidR="00847966" w:rsidRDefault="00DB3F70">
            <w:pPr>
              <w:pStyle w:val="a3"/>
              <w:spacing w:beforeLines="50" w:before="156" w:afterLines="50" w:after="156"/>
              <w:jc w:val="center"/>
              <w:rPr>
                <w:rFonts w:hAnsi="宋体"/>
                <w:bCs/>
              </w:rPr>
            </w:pPr>
            <w:r>
              <w:rPr>
                <w:rFonts w:hAnsi="宋体" w:hint="eastAsia"/>
                <w:bCs/>
              </w:rPr>
              <w:t>基本知识和观点</w:t>
            </w:r>
          </w:p>
        </w:tc>
        <w:tc>
          <w:tcPr>
            <w:tcW w:w="2849" w:type="dxa"/>
            <w:vAlign w:val="center"/>
          </w:tcPr>
          <w:p w14:paraId="0673F6D4" w14:textId="77777777" w:rsidR="00847966" w:rsidRDefault="00DB3F70">
            <w:pPr>
              <w:pStyle w:val="a3"/>
              <w:spacing w:beforeLines="50" w:before="156" w:afterLines="50" w:after="156"/>
              <w:jc w:val="center"/>
              <w:rPr>
                <w:rFonts w:hAnsi="宋体"/>
                <w:bCs/>
              </w:rPr>
            </w:pPr>
            <w:r>
              <w:rPr>
                <w:rFonts w:hAnsi="宋体" w:hint="eastAsia"/>
                <w:bCs/>
              </w:rPr>
              <w:t>小组作业和汇报</w:t>
            </w:r>
          </w:p>
        </w:tc>
      </w:tr>
      <w:tr w:rsidR="00847966" w14:paraId="39D108E1" w14:textId="77777777">
        <w:trPr>
          <w:trHeight w:val="567"/>
          <w:jc w:val="center"/>
        </w:trPr>
        <w:tc>
          <w:tcPr>
            <w:tcW w:w="2847" w:type="dxa"/>
            <w:vAlign w:val="center"/>
          </w:tcPr>
          <w:p w14:paraId="4AB33D9A" w14:textId="77777777" w:rsidR="00847966" w:rsidRDefault="00DB3F70">
            <w:pPr>
              <w:pStyle w:val="a3"/>
              <w:spacing w:beforeLines="50" w:before="156" w:afterLines="50" w:after="156"/>
              <w:jc w:val="center"/>
              <w:rPr>
                <w:rFonts w:hAnsi="宋体"/>
              </w:rPr>
            </w:pPr>
            <w:r>
              <w:rPr>
                <w:rFonts w:hAnsi="宋体" w:hint="eastAsia"/>
              </w:rPr>
              <w:t>课程目标2</w:t>
            </w:r>
          </w:p>
        </w:tc>
        <w:tc>
          <w:tcPr>
            <w:tcW w:w="2849" w:type="dxa"/>
            <w:vAlign w:val="center"/>
          </w:tcPr>
          <w:p w14:paraId="594F1A14" w14:textId="77777777" w:rsidR="00847966" w:rsidRDefault="00DB3F70">
            <w:pPr>
              <w:pStyle w:val="a3"/>
              <w:spacing w:beforeLines="50" w:before="156" w:afterLines="50" w:after="156"/>
              <w:jc w:val="center"/>
              <w:rPr>
                <w:rFonts w:hAnsi="宋体"/>
                <w:bCs/>
              </w:rPr>
            </w:pPr>
            <w:r>
              <w:rPr>
                <w:rFonts w:hAnsi="宋体" w:hint="eastAsia"/>
                <w:bCs/>
              </w:rPr>
              <w:t>传播技能</w:t>
            </w:r>
          </w:p>
        </w:tc>
        <w:tc>
          <w:tcPr>
            <w:tcW w:w="2849" w:type="dxa"/>
            <w:vAlign w:val="center"/>
          </w:tcPr>
          <w:p w14:paraId="4AA86900" w14:textId="77777777" w:rsidR="00847966" w:rsidRDefault="00DB3F70">
            <w:pPr>
              <w:pStyle w:val="a3"/>
              <w:spacing w:beforeLines="50" w:before="156" w:afterLines="50" w:after="156"/>
              <w:jc w:val="center"/>
              <w:rPr>
                <w:rFonts w:hAnsi="宋体"/>
                <w:bCs/>
              </w:rPr>
            </w:pPr>
            <w:r>
              <w:rPr>
                <w:rFonts w:hAnsi="宋体" w:hint="eastAsia"/>
                <w:bCs/>
              </w:rPr>
              <w:t>小组作业和汇报</w:t>
            </w:r>
          </w:p>
        </w:tc>
      </w:tr>
      <w:tr w:rsidR="00847966" w14:paraId="510D98AB" w14:textId="77777777">
        <w:trPr>
          <w:trHeight w:val="567"/>
          <w:jc w:val="center"/>
        </w:trPr>
        <w:tc>
          <w:tcPr>
            <w:tcW w:w="2847" w:type="dxa"/>
            <w:vAlign w:val="center"/>
          </w:tcPr>
          <w:p w14:paraId="234E7E73" w14:textId="77777777" w:rsidR="00847966" w:rsidRDefault="00DB3F70">
            <w:pPr>
              <w:pStyle w:val="a3"/>
              <w:spacing w:beforeLines="50" w:before="156" w:afterLines="50" w:after="156"/>
              <w:jc w:val="center"/>
              <w:rPr>
                <w:rFonts w:hAnsi="宋体"/>
              </w:rPr>
            </w:pPr>
            <w:r>
              <w:rPr>
                <w:rFonts w:hAnsi="宋体" w:hint="eastAsia"/>
              </w:rPr>
              <w:t>课程目标3</w:t>
            </w:r>
          </w:p>
        </w:tc>
        <w:tc>
          <w:tcPr>
            <w:tcW w:w="2849" w:type="dxa"/>
            <w:vAlign w:val="center"/>
          </w:tcPr>
          <w:p w14:paraId="1555CC09" w14:textId="77777777" w:rsidR="00847966" w:rsidRDefault="00DB3F70">
            <w:pPr>
              <w:pStyle w:val="a3"/>
              <w:spacing w:beforeLines="50" w:before="156" w:afterLines="50" w:after="156"/>
              <w:jc w:val="center"/>
              <w:rPr>
                <w:rFonts w:hAnsi="宋体"/>
                <w:bCs/>
              </w:rPr>
            </w:pPr>
            <w:r>
              <w:rPr>
                <w:rFonts w:hAnsi="宋体" w:hint="eastAsia"/>
                <w:bCs/>
              </w:rPr>
              <w:t>健康传播的素质</w:t>
            </w:r>
          </w:p>
        </w:tc>
        <w:tc>
          <w:tcPr>
            <w:tcW w:w="2849" w:type="dxa"/>
            <w:vAlign w:val="center"/>
          </w:tcPr>
          <w:p w14:paraId="178128F9" w14:textId="77777777" w:rsidR="00847966" w:rsidRDefault="00DB3F70">
            <w:pPr>
              <w:pStyle w:val="a3"/>
              <w:spacing w:beforeLines="50" w:before="156" w:afterLines="50" w:after="156"/>
              <w:jc w:val="center"/>
              <w:rPr>
                <w:rFonts w:hAnsi="宋体"/>
                <w:bCs/>
              </w:rPr>
            </w:pPr>
            <w:r>
              <w:rPr>
                <w:rFonts w:hAnsi="宋体" w:hint="eastAsia"/>
                <w:bCs/>
              </w:rPr>
              <w:t>小组作业和汇报</w:t>
            </w:r>
          </w:p>
        </w:tc>
      </w:tr>
      <w:tr w:rsidR="00847966" w14:paraId="03DFBA8D" w14:textId="77777777">
        <w:trPr>
          <w:trHeight w:val="567"/>
          <w:jc w:val="center"/>
        </w:trPr>
        <w:tc>
          <w:tcPr>
            <w:tcW w:w="2847" w:type="dxa"/>
            <w:vAlign w:val="center"/>
          </w:tcPr>
          <w:p w14:paraId="11A6CB84" w14:textId="77777777" w:rsidR="00847966" w:rsidRDefault="00847966">
            <w:pPr>
              <w:pStyle w:val="a3"/>
              <w:spacing w:beforeLines="50" w:before="156" w:afterLines="50" w:after="156"/>
              <w:jc w:val="center"/>
              <w:rPr>
                <w:rFonts w:hAnsi="宋体"/>
              </w:rPr>
            </w:pPr>
          </w:p>
        </w:tc>
        <w:tc>
          <w:tcPr>
            <w:tcW w:w="2849" w:type="dxa"/>
            <w:vAlign w:val="center"/>
          </w:tcPr>
          <w:p w14:paraId="46DA2FF0" w14:textId="77777777" w:rsidR="00847966" w:rsidRDefault="00847966">
            <w:pPr>
              <w:pStyle w:val="a3"/>
              <w:spacing w:beforeLines="50" w:before="156" w:afterLines="50" w:after="156"/>
              <w:jc w:val="center"/>
              <w:rPr>
                <w:rFonts w:hAnsi="宋体"/>
                <w:b/>
              </w:rPr>
            </w:pPr>
          </w:p>
        </w:tc>
        <w:tc>
          <w:tcPr>
            <w:tcW w:w="2849" w:type="dxa"/>
            <w:vAlign w:val="center"/>
          </w:tcPr>
          <w:p w14:paraId="3B6DF1BD" w14:textId="77777777" w:rsidR="00847966" w:rsidRDefault="00847966">
            <w:pPr>
              <w:pStyle w:val="a3"/>
              <w:spacing w:beforeLines="50" w:before="156" w:afterLines="50" w:after="156"/>
              <w:jc w:val="center"/>
              <w:rPr>
                <w:rFonts w:hAnsi="宋体"/>
                <w:b/>
              </w:rPr>
            </w:pPr>
          </w:p>
        </w:tc>
      </w:tr>
    </w:tbl>
    <w:p w14:paraId="3904735D" w14:textId="77777777" w:rsidR="00847966" w:rsidRDefault="00DB3F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ACA7CD7" w14:textId="77777777" w:rsidR="00847966" w:rsidRDefault="00DB3F7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45243DF0" w14:textId="77777777" w:rsidR="00847966" w:rsidRDefault="00DB3F70">
      <w:pPr>
        <w:widowControl/>
        <w:spacing w:beforeLines="50" w:before="156" w:afterLines="50" w:after="156"/>
        <w:jc w:val="left"/>
        <w:rPr>
          <w:rFonts w:ascii="宋体" w:eastAsia="宋体" w:hAnsi="宋体"/>
        </w:rPr>
      </w:pPr>
      <w:r>
        <w:rPr>
          <w:rFonts w:ascii="宋体" w:eastAsia="宋体" w:hAnsi="宋体" w:hint="eastAsia"/>
        </w:rPr>
        <w:t>总评成绩建议：平时10%+小组作业30%+期末60%。</w:t>
      </w:r>
    </w:p>
    <w:p w14:paraId="1A690784" w14:textId="77777777" w:rsidR="00847966" w:rsidRDefault="00DB3F70">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4A5218F0" w14:textId="77777777" w:rsidR="00847966" w:rsidRDefault="00DB3F7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 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47966" w14:paraId="07389AC3" w14:textId="77777777">
        <w:trPr>
          <w:jc w:val="center"/>
        </w:trPr>
        <w:tc>
          <w:tcPr>
            <w:tcW w:w="2122" w:type="dxa"/>
            <w:tcBorders>
              <w:tl2br w:val="single" w:sz="4" w:space="0" w:color="auto"/>
            </w:tcBorders>
            <w:shd w:val="clear" w:color="auto" w:fill="auto"/>
            <w:vAlign w:val="center"/>
          </w:tcPr>
          <w:p w14:paraId="4A937BB0" w14:textId="77777777" w:rsidR="00847966" w:rsidRDefault="00DB3F7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6FCFA3D" w14:textId="77777777" w:rsidR="00847966" w:rsidRDefault="00DB3F7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218ADD6"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7D19CA6"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F733EBD"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33A8622"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47966" w14:paraId="70CA3348" w14:textId="77777777">
        <w:trPr>
          <w:trHeight w:val="620"/>
          <w:jc w:val="center"/>
        </w:trPr>
        <w:tc>
          <w:tcPr>
            <w:tcW w:w="2122" w:type="dxa"/>
            <w:shd w:val="clear" w:color="auto" w:fill="auto"/>
            <w:vAlign w:val="center"/>
          </w:tcPr>
          <w:p w14:paraId="2195E2E3"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E2DF336"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13D822CE"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5BBF78D"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val="restart"/>
            <w:shd w:val="clear" w:color="auto" w:fill="auto"/>
            <w:vAlign w:val="center"/>
          </w:tcPr>
          <w:p w14:paraId="7714B755" w14:textId="77777777" w:rsidR="00847966" w:rsidRDefault="00DB3F70">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。依次类推。课程总目标达成度为三次课程目标的平均值。</w:t>
            </w:r>
          </w:p>
        </w:tc>
      </w:tr>
      <w:tr w:rsidR="00847966" w14:paraId="65E3A2AF" w14:textId="77777777">
        <w:trPr>
          <w:trHeight w:val="679"/>
          <w:jc w:val="center"/>
        </w:trPr>
        <w:tc>
          <w:tcPr>
            <w:tcW w:w="2122" w:type="dxa"/>
            <w:shd w:val="clear" w:color="auto" w:fill="auto"/>
            <w:vAlign w:val="center"/>
          </w:tcPr>
          <w:p w14:paraId="181E57A8"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F157D4E"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5674F8CB"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0796D52"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2D63BA02" w14:textId="77777777" w:rsidR="00847966" w:rsidRDefault="00847966">
            <w:pPr>
              <w:spacing w:beforeLines="50" w:before="156" w:afterLines="50" w:after="156"/>
              <w:rPr>
                <w:rFonts w:ascii="宋体" w:eastAsia="宋体" w:hAnsi="宋体"/>
                <w:kern w:val="0"/>
                <w:szCs w:val="21"/>
              </w:rPr>
            </w:pPr>
          </w:p>
        </w:tc>
      </w:tr>
      <w:tr w:rsidR="00847966" w14:paraId="30AFB14E" w14:textId="77777777">
        <w:trPr>
          <w:trHeight w:val="755"/>
          <w:jc w:val="center"/>
        </w:trPr>
        <w:tc>
          <w:tcPr>
            <w:tcW w:w="2122" w:type="dxa"/>
            <w:shd w:val="clear" w:color="auto" w:fill="auto"/>
            <w:vAlign w:val="center"/>
          </w:tcPr>
          <w:p w14:paraId="68E50A1C"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5C1BBA6"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6448A339"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51AAAC54"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shd w:val="clear" w:color="auto" w:fill="auto"/>
            <w:vAlign w:val="center"/>
          </w:tcPr>
          <w:p w14:paraId="1BA1FE91" w14:textId="77777777" w:rsidR="00847966" w:rsidRDefault="00847966">
            <w:pPr>
              <w:spacing w:beforeLines="50" w:before="156" w:afterLines="50" w:after="156"/>
              <w:rPr>
                <w:rFonts w:ascii="宋体" w:eastAsia="宋体" w:hAnsi="宋体"/>
                <w:kern w:val="0"/>
                <w:szCs w:val="21"/>
              </w:rPr>
            </w:pPr>
          </w:p>
        </w:tc>
      </w:tr>
    </w:tbl>
    <w:p w14:paraId="3F1E5287" w14:textId="77777777" w:rsidR="00847966" w:rsidRDefault="00DB3F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47966" w14:paraId="1C36C00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950DCA3"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7E2D19A6"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33DFD9A"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47966" w14:paraId="103E3183" w14:textId="77777777">
        <w:trPr>
          <w:trHeight w:val="454"/>
          <w:tblHeader/>
          <w:jc w:val="center"/>
        </w:trPr>
        <w:tc>
          <w:tcPr>
            <w:tcW w:w="993" w:type="dxa"/>
            <w:vMerge/>
            <w:tcBorders>
              <w:left w:val="single" w:sz="4" w:space="0" w:color="auto"/>
              <w:right w:val="single" w:sz="4" w:space="0" w:color="auto"/>
            </w:tcBorders>
            <w:vAlign w:val="center"/>
          </w:tcPr>
          <w:p w14:paraId="7B70D601" w14:textId="77777777" w:rsidR="00847966" w:rsidRDefault="0084796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CED6EE"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41837F6"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027A77D"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C515F6B"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8C67333"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47966" w14:paraId="25094A81" w14:textId="77777777">
        <w:trPr>
          <w:trHeight w:val="449"/>
          <w:tblHeader/>
          <w:jc w:val="center"/>
        </w:trPr>
        <w:tc>
          <w:tcPr>
            <w:tcW w:w="993" w:type="dxa"/>
            <w:vMerge/>
            <w:tcBorders>
              <w:left w:val="single" w:sz="4" w:space="0" w:color="auto"/>
              <w:right w:val="single" w:sz="4" w:space="0" w:color="auto"/>
            </w:tcBorders>
            <w:vAlign w:val="center"/>
          </w:tcPr>
          <w:p w14:paraId="3CFE3B18" w14:textId="77777777" w:rsidR="00847966" w:rsidRDefault="0084796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02DCCA8"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81100B3"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F54D1A8"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3FC0135"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5C72CA9"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47966" w14:paraId="273DB46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07BFB0C" w14:textId="77777777" w:rsidR="00847966" w:rsidRDefault="0084796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5AE070"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C6103E0"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0DE8462"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389A5E7"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2AE63F5"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47966" w14:paraId="26D58A6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3F8E58"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2448A27"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A74DF3F"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完全达到课程目标1</w:t>
            </w:r>
          </w:p>
        </w:tc>
        <w:tc>
          <w:tcPr>
            <w:tcW w:w="1984" w:type="dxa"/>
            <w:tcBorders>
              <w:top w:val="single" w:sz="4" w:space="0" w:color="auto"/>
              <w:left w:val="single" w:sz="4" w:space="0" w:color="auto"/>
              <w:bottom w:val="single" w:sz="4" w:space="0" w:color="auto"/>
              <w:right w:val="single" w:sz="4" w:space="0" w:color="auto"/>
            </w:tcBorders>
          </w:tcPr>
          <w:p w14:paraId="00A54F14"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绝大部分完成课程目标1</w:t>
            </w:r>
          </w:p>
        </w:tc>
        <w:tc>
          <w:tcPr>
            <w:tcW w:w="1843" w:type="dxa"/>
            <w:tcBorders>
              <w:top w:val="single" w:sz="4" w:space="0" w:color="auto"/>
              <w:left w:val="single" w:sz="4" w:space="0" w:color="auto"/>
              <w:bottom w:val="single" w:sz="4" w:space="0" w:color="auto"/>
              <w:right w:val="single" w:sz="4" w:space="0" w:color="auto"/>
            </w:tcBorders>
          </w:tcPr>
          <w:p w14:paraId="60D767EA"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大部分完成课程目标1</w:t>
            </w:r>
          </w:p>
        </w:tc>
        <w:tc>
          <w:tcPr>
            <w:tcW w:w="1779" w:type="dxa"/>
            <w:tcBorders>
              <w:top w:val="single" w:sz="4" w:space="0" w:color="auto"/>
              <w:left w:val="single" w:sz="4" w:space="0" w:color="auto"/>
              <w:bottom w:val="single" w:sz="4" w:space="0" w:color="auto"/>
              <w:right w:val="single" w:sz="4" w:space="0" w:color="auto"/>
            </w:tcBorders>
          </w:tcPr>
          <w:p w14:paraId="42BA57F2"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一般完成课程目标1</w:t>
            </w:r>
          </w:p>
        </w:tc>
        <w:tc>
          <w:tcPr>
            <w:tcW w:w="1779" w:type="dxa"/>
            <w:tcBorders>
              <w:top w:val="single" w:sz="4" w:space="0" w:color="auto"/>
              <w:left w:val="single" w:sz="4" w:space="0" w:color="auto"/>
              <w:bottom w:val="single" w:sz="4" w:space="0" w:color="auto"/>
              <w:right w:val="single" w:sz="4" w:space="0" w:color="auto"/>
            </w:tcBorders>
          </w:tcPr>
          <w:p w14:paraId="01CCBF5A"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没有完成课程目标1</w:t>
            </w:r>
          </w:p>
        </w:tc>
      </w:tr>
      <w:tr w:rsidR="00847966" w14:paraId="0442DC2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2B7FCA"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4D24837"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2294C08"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完全达到课程目标2</w:t>
            </w:r>
          </w:p>
        </w:tc>
        <w:tc>
          <w:tcPr>
            <w:tcW w:w="1984" w:type="dxa"/>
            <w:tcBorders>
              <w:top w:val="single" w:sz="4" w:space="0" w:color="auto"/>
              <w:left w:val="single" w:sz="4" w:space="0" w:color="auto"/>
              <w:bottom w:val="single" w:sz="4" w:space="0" w:color="auto"/>
              <w:right w:val="single" w:sz="4" w:space="0" w:color="auto"/>
            </w:tcBorders>
          </w:tcPr>
          <w:p w14:paraId="1556B7E2"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绝大部分完成课程目标2</w:t>
            </w:r>
          </w:p>
        </w:tc>
        <w:tc>
          <w:tcPr>
            <w:tcW w:w="1843" w:type="dxa"/>
            <w:tcBorders>
              <w:top w:val="single" w:sz="4" w:space="0" w:color="auto"/>
              <w:left w:val="single" w:sz="4" w:space="0" w:color="auto"/>
              <w:bottom w:val="single" w:sz="4" w:space="0" w:color="auto"/>
              <w:right w:val="single" w:sz="4" w:space="0" w:color="auto"/>
            </w:tcBorders>
          </w:tcPr>
          <w:p w14:paraId="3AD91EEF"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大部分完成课程目标2</w:t>
            </w:r>
          </w:p>
        </w:tc>
        <w:tc>
          <w:tcPr>
            <w:tcW w:w="1779" w:type="dxa"/>
            <w:tcBorders>
              <w:top w:val="single" w:sz="4" w:space="0" w:color="auto"/>
              <w:left w:val="single" w:sz="4" w:space="0" w:color="auto"/>
              <w:bottom w:val="single" w:sz="4" w:space="0" w:color="auto"/>
              <w:right w:val="single" w:sz="4" w:space="0" w:color="auto"/>
            </w:tcBorders>
          </w:tcPr>
          <w:p w14:paraId="36849BC1"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一般完成课程目标2</w:t>
            </w:r>
          </w:p>
        </w:tc>
        <w:tc>
          <w:tcPr>
            <w:tcW w:w="1779" w:type="dxa"/>
            <w:tcBorders>
              <w:top w:val="single" w:sz="4" w:space="0" w:color="auto"/>
              <w:left w:val="single" w:sz="4" w:space="0" w:color="auto"/>
              <w:bottom w:val="single" w:sz="4" w:space="0" w:color="auto"/>
              <w:right w:val="single" w:sz="4" w:space="0" w:color="auto"/>
            </w:tcBorders>
          </w:tcPr>
          <w:p w14:paraId="1858084B"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没有完成课程目标2</w:t>
            </w:r>
          </w:p>
        </w:tc>
      </w:tr>
      <w:tr w:rsidR="00847966" w14:paraId="22F3737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053CEF"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7FF521A"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8FD688B"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完全达到课程目标3</w:t>
            </w:r>
          </w:p>
        </w:tc>
        <w:tc>
          <w:tcPr>
            <w:tcW w:w="1984" w:type="dxa"/>
            <w:tcBorders>
              <w:top w:val="single" w:sz="4" w:space="0" w:color="auto"/>
              <w:left w:val="single" w:sz="4" w:space="0" w:color="auto"/>
              <w:bottom w:val="single" w:sz="4" w:space="0" w:color="auto"/>
              <w:right w:val="single" w:sz="4" w:space="0" w:color="auto"/>
            </w:tcBorders>
          </w:tcPr>
          <w:p w14:paraId="7CA05FB4"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绝大部分完成课程目标3</w:t>
            </w:r>
          </w:p>
        </w:tc>
        <w:tc>
          <w:tcPr>
            <w:tcW w:w="1843" w:type="dxa"/>
            <w:tcBorders>
              <w:top w:val="single" w:sz="4" w:space="0" w:color="auto"/>
              <w:left w:val="single" w:sz="4" w:space="0" w:color="auto"/>
              <w:bottom w:val="single" w:sz="4" w:space="0" w:color="auto"/>
              <w:right w:val="single" w:sz="4" w:space="0" w:color="auto"/>
            </w:tcBorders>
          </w:tcPr>
          <w:p w14:paraId="2F8479F9"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大部分完成课程目标3</w:t>
            </w:r>
          </w:p>
        </w:tc>
        <w:tc>
          <w:tcPr>
            <w:tcW w:w="1779" w:type="dxa"/>
            <w:tcBorders>
              <w:top w:val="single" w:sz="4" w:space="0" w:color="auto"/>
              <w:left w:val="single" w:sz="4" w:space="0" w:color="auto"/>
              <w:bottom w:val="single" w:sz="4" w:space="0" w:color="auto"/>
              <w:right w:val="single" w:sz="4" w:space="0" w:color="auto"/>
            </w:tcBorders>
          </w:tcPr>
          <w:p w14:paraId="0848096C"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一般完成课程目标3</w:t>
            </w:r>
          </w:p>
        </w:tc>
        <w:tc>
          <w:tcPr>
            <w:tcW w:w="1779" w:type="dxa"/>
            <w:tcBorders>
              <w:top w:val="single" w:sz="4" w:space="0" w:color="auto"/>
              <w:left w:val="single" w:sz="4" w:space="0" w:color="auto"/>
              <w:bottom w:val="single" w:sz="4" w:space="0" w:color="auto"/>
              <w:right w:val="single" w:sz="4" w:space="0" w:color="auto"/>
            </w:tcBorders>
          </w:tcPr>
          <w:p w14:paraId="4E9E1E0B"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没有完成课程目标3</w:t>
            </w:r>
          </w:p>
        </w:tc>
      </w:tr>
    </w:tbl>
    <w:p w14:paraId="3CEFFAB2" w14:textId="77777777" w:rsidR="00847966" w:rsidRDefault="00847966">
      <w:pPr>
        <w:widowControl/>
        <w:jc w:val="left"/>
        <w:rPr>
          <w:rFonts w:ascii="宋体" w:eastAsia="宋体" w:hAnsi="宋体"/>
        </w:rPr>
      </w:pPr>
    </w:p>
    <w:sectPr w:rsidR="008479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ZkNzQ4ZWFiZmQ4NTRhOWRkZTk3YTMwMjlmMmZhYmUifQ=="/>
  </w:docVars>
  <w:rsids>
    <w:rsidRoot w:val="001E5724"/>
    <w:rsid w:val="00022CBB"/>
    <w:rsid w:val="00077A5F"/>
    <w:rsid w:val="000859AE"/>
    <w:rsid w:val="000F054A"/>
    <w:rsid w:val="00194977"/>
    <w:rsid w:val="001A096C"/>
    <w:rsid w:val="001E5724"/>
    <w:rsid w:val="00235308"/>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47966"/>
    <w:rsid w:val="008560E2"/>
    <w:rsid w:val="00886EBF"/>
    <w:rsid w:val="00A03BBD"/>
    <w:rsid w:val="00A61EFD"/>
    <w:rsid w:val="00AA4570"/>
    <w:rsid w:val="00AA630A"/>
    <w:rsid w:val="00AD6CD3"/>
    <w:rsid w:val="00AE3D1A"/>
    <w:rsid w:val="00B03909"/>
    <w:rsid w:val="00B40ECD"/>
    <w:rsid w:val="00BA23F0"/>
    <w:rsid w:val="00C00798"/>
    <w:rsid w:val="00C54636"/>
    <w:rsid w:val="00CA53B2"/>
    <w:rsid w:val="00CC428B"/>
    <w:rsid w:val="00D02F99"/>
    <w:rsid w:val="00D13271"/>
    <w:rsid w:val="00D14471"/>
    <w:rsid w:val="00D417A1"/>
    <w:rsid w:val="00D504B7"/>
    <w:rsid w:val="00D715F7"/>
    <w:rsid w:val="00DB3F70"/>
    <w:rsid w:val="00DD7B5F"/>
    <w:rsid w:val="00DE7849"/>
    <w:rsid w:val="00E05E8B"/>
    <w:rsid w:val="00E366AB"/>
    <w:rsid w:val="00E76E34"/>
    <w:rsid w:val="00ED7F81"/>
    <w:rsid w:val="00F21D85"/>
    <w:rsid w:val="00F56396"/>
    <w:rsid w:val="00FB77A1"/>
    <w:rsid w:val="00FC24B5"/>
    <w:rsid w:val="01A971A4"/>
    <w:rsid w:val="01AF288E"/>
    <w:rsid w:val="01F42629"/>
    <w:rsid w:val="02A85394"/>
    <w:rsid w:val="02C20087"/>
    <w:rsid w:val="02D80BCC"/>
    <w:rsid w:val="02ED76D4"/>
    <w:rsid w:val="03690E71"/>
    <w:rsid w:val="039C1DED"/>
    <w:rsid w:val="03A207C5"/>
    <w:rsid w:val="03AB5936"/>
    <w:rsid w:val="03B94B87"/>
    <w:rsid w:val="04C2313D"/>
    <w:rsid w:val="050416A8"/>
    <w:rsid w:val="05181334"/>
    <w:rsid w:val="059B6317"/>
    <w:rsid w:val="05D22CA1"/>
    <w:rsid w:val="062755E9"/>
    <w:rsid w:val="0693696B"/>
    <w:rsid w:val="079F5FF5"/>
    <w:rsid w:val="07AB4FBA"/>
    <w:rsid w:val="08C87842"/>
    <w:rsid w:val="0A0F2FA2"/>
    <w:rsid w:val="0A4E3035"/>
    <w:rsid w:val="0C1D536A"/>
    <w:rsid w:val="0D146D18"/>
    <w:rsid w:val="0D8A7E29"/>
    <w:rsid w:val="0E893300"/>
    <w:rsid w:val="0EBA2C4A"/>
    <w:rsid w:val="10FE0911"/>
    <w:rsid w:val="115F77A2"/>
    <w:rsid w:val="127A5CA9"/>
    <w:rsid w:val="13CC4A11"/>
    <w:rsid w:val="14A52065"/>
    <w:rsid w:val="15DE44FB"/>
    <w:rsid w:val="16637A45"/>
    <w:rsid w:val="16F15F46"/>
    <w:rsid w:val="17BA0614"/>
    <w:rsid w:val="18921DFE"/>
    <w:rsid w:val="196E0348"/>
    <w:rsid w:val="19EF0A96"/>
    <w:rsid w:val="1A6B04E0"/>
    <w:rsid w:val="1B20344A"/>
    <w:rsid w:val="1C1319DC"/>
    <w:rsid w:val="1C61200E"/>
    <w:rsid w:val="1C9D0F2A"/>
    <w:rsid w:val="1D5B3138"/>
    <w:rsid w:val="1E320491"/>
    <w:rsid w:val="1FE306A5"/>
    <w:rsid w:val="23492787"/>
    <w:rsid w:val="23880388"/>
    <w:rsid w:val="23B44363"/>
    <w:rsid w:val="253D1338"/>
    <w:rsid w:val="25585728"/>
    <w:rsid w:val="26B13CA8"/>
    <w:rsid w:val="292401A2"/>
    <w:rsid w:val="29555682"/>
    <w:rsid w:val="2A0A1F65"/>
    <w:rsid w:val="2BDE6075"/>
    <w:rsid w:val="2E515A21"/>
    <w:rsid w:val="2E8D1799"/>
    <w:rsid w:val="2F201356"/>
    <w:rsid w:val="307E44DF"/>
    <w:rsid w:val="31D57122"/>
    <w:rsid w:val="326A0406"/>
    <w:rsid w:val="32917EA6"/>
    <w:rsid w:val="329B7FAD"/>
    <w:rsid w:val="32AC1E59"/>
    <w:rsid w:val="33416614"/>
    <w:rsid w:val="34647F0A"/>
    <w:rsid w:val="3533238A"/>
    <w:rsid w:val="360423D9"/>
    <w:rsid w:val="37C31CFE"/>
    <w:rsid w:val="38C953F9"/>
    <w:rsid w:val="38E731E2"/>
    <w:rsid w:val="390045C0"/>
    <w:rsid w:val="390A22E2"/>
    <w:rsid w:val="399F5C95"/>
    <w:rsid w:val="39EC1743"/>
    <w:rsid w:val="3A1C755A"/>
    <w:rsid w:val="3B8A0249"/>
    <w:rsid w:val="3B8E7F63"/>
    <w:rsid w:val="3BFF778B"/>
    <w:rsid w:val="3C16541E"/>
    <w:rsid w:val="3C2912A7"/>
    <w:rsid w:val="3D09101A"/>
    <w:rsid w:val="3DFF57FF"/>
    <w:rsid w:val="3E3670AB"/>
    <w:rsid w:val="3E8234F9"/>
    <w:rsid w:val="3E9333EB"/>
    <w:rsid w:val="409264A2"/>
    <w:rsid w:val="46A776E5"/>
    <w:rsid w:val="483661B4"/>
    <w:rsid w:val="499C059C"/>
    <w:rsid w:val="4BF24A9E"/>
    <w:rsid w:val="4C873F2E"/>
    <w:rsid w:val="4D893394"/>
    <w:rsid w:val="4E846206"/>
    <w:rsid w:val="4EBF3F46"/>
    <w:rsid w:val="50382F19"/>
    <w:rsid w:val="50494C60"/>
    <w:rsid w:val="50F0079D"/>
    <w:rsid w:val="54FA18B0"/>
    <w:rsid w:val="554F56FC"/>
    <w:rsid w:val="55BF5FFB"/>
    <w:rsid w:val="56D405B8"/>
    <w:rsid w:val="57584AAB"/>
    <w:rsid w:val="58353D78"/>
    <w:rsid w:val="590C01B3"/>
    <w:rsid w:val="59C94302"/>
    <w:rsid w:val="5BDD6F9A"/>
    <w:rsid w:val="5C770674"/>
    <w:rsid w:val="5F9C4CE2"/>
    <w:rsid w:val="5FA57FAA"/>
    <w:rsid w:val="620300A0"/>
    <w:rsid w:val="6266396F"/>
    <w:rsid w:val="626C5FBA"/>
    <w:rsid w:val="627B21A4"/>
    <w:rsid w:val="6285246F"/>
    <w:rsid w:val="67933A23"/>
    <w:rsid w:val="68F401D8"/>
    <w:rsid w:val="693D20AB"/>
    <w:rsid w:val="69850AD7"/>
    <w:rsid w:val="6CB55110"/>
    <w:rsid w:val="6E117B0B"/>
    <w:rsid w:val="6F810F1C"/>
    <w:rsid w:val="6FBB5427"/>
    <w:rsid w:val="6FC56999"/>
    <w:rsid w:val="74907571"/>
    <w:rsid w:val="75F813E5"/>
    <w:rsid w:val="7612579D"/>
    <w:rsid w:val="76332353"/>
    <w:rsid w:val="76754C23"/>
    <w:rsid w:val="778F4216"/>
    <w:rsid w:val="78437B7A"/>
    <w:rsid w:val="79244464"/>
    <w:rsid w:val="79B92BE0"/>
    <w:rsid w:val="7A220BDA"/>
    <w:rsid w:val="7A3C7A0D"/>
    <w:rsid w:val="7A4E24A2"/>
    <w:rsid w:val="7A8C5E29"/>
    <w:rsid w:val="7AB008E9"/>
    <w:rsid w:val="7BAD635F"/>
    <w:rsid w:val="7BCA75AF"/>
    <w:rsid w:val="7C2A4122"/>
    <w:rsid w:val="7EBB62C1"/>
    <w:rsid w:val="7F664734"/>
    <w:rsid w:val="7FA9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029EA"/>
  <w15:docId w15:val="{B84C58EC-A7A0-4F4F-AD70-D6FEAF27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14</Pages>
  <Words>1090</Words>
  <Characters>6217</Characters>
  <Application>Microsoft Office Word</Application>
  <DocSecurity>0</DocSecurity>
  <Lines>51</Lines>
  <Paragraphs>14</Paragraphs>
  <ScaleCrop>false</ScaleCrop>
  <Company>P R C</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38</cp:revision>
  <cp:lastPrinted>2020-12-24T07:17:00Z</cp:lastPrinted>
  <dcterms:created xsi:type="dcterms:W3CDTF">2020-12-08T08:33:00Z</dcterms:created>
  <dcterms:modified xsi:type="dcterms:W3CDTF">2023-07-22T01:33:00Z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D3E5BAA6D6DE487A9B00D8274A19AAD6_12</vt:lpwstr>
  </property>
</Properties>
</file>