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F70E" w14:textId="77777777" w:rsidR="006F64C9" w:rsidRDefault="001E5724" w:rsidP="00257E9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A5653">
        <w:rPr>
          <w:rFonts w:ascii="黑体" w:eastAsia="黑体" w:hAnsi="黑体" w:hint="eastAsia"/>
          <w:sz w:val="32"/>
          <w:szCs w:val="32"/>
        </w:rPr>
        <w:t>药学拉丁语</w:t>
      </w:r>
      <w:r w:rsidRPr="001E5724">
        <w:rPr>
          <w:rFonts w:ascii="黑体" w:eastAsia="黑体" w:hAnsi="黑体" w:hint="eastAsia"/>
          <w:sz w:val="32"/>
          <w:szCs w:val="32"/>
        </w:rPr>
        <w:t>》课程教学大纲</w:t>
      </w:r>
    </w:p>
    <w:p w14:paraId="765E8430" w14:textId="13F28154" w:rsidR="00D13271" w:rsidRDefault="00E05E8B" w:rsidP="00257E9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5A5653" w14:paraId="5B9FC2BB" w14:textId="77777777" w:rsidTr="00DD7B5F">
        <w:trPr>
          <w:jc w:val="center"/>
        </w:trPr>
        <w:tc>
          <w:tcPr>
            <w:tcW w:w="1135" w:type="dxa"/>
            <w:vAlign w:val="center"/>
          </w:tcPr>
          <w:p w14:paraId="230216CE"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英文名称</w:t>
            </w:r>
          </w:p>
        </w:tc>
        <w:tc>
          <w:tcPr>
            <w:tcW w:w="3685" w:type="dxa"/>
            <w:vAlign w:val="center"/>
          </w:tcPr>
          <w:p w14:paraId="2231AFEF" w14:textId="4BFF15C2" w:rsidR="00D13271" w:rsidRPr="005A5653" w:rsidRDefault="00346047" w:rsidP="00257E9F">
            <w:pPr>
              <w:spacing w:beforeLines="50" w:before="156" w:afterLines="50" w:after="156"/>
              <w:jc w:val="left"/>
              <w:rPr>
                <w:rFonts w:ascii="宋体" w:eastAsia="宋体" w:hAnsi="宋体"/>
              </w:rPr>
            </w:pPr>
            <w:r w:rsidRPr="00346047">
              <w:rPr>
                <w:rFonts w:ascii="宋体" w:eastAsia="宋体" w:hAnsi="宋体"/>
              </w:rPr>
              <w:t>Latin</w:t>
            </w:r>
          </w:p>
        </w:tc>
        <w:tc>
          <w:tcPr>
            <w:tcW w:w="1134" w:type="dxa"/>
            <w:vAlign w:val="center"/>
          </w:tcPr>
          <w:p w14:paraId="67372828"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课程代码</w:t>
            </w:r>
          </w:p>
        </w:tc>
        <w:tc>
          <w:tcPr>
            <w:tcW w:w="2744" w:type="dxa"/>
            <w:vAlign w:val="center"/>
          </w:tcPr>
          <w:p w14:paraId="4A0C798C" w14:textId="77777777" w:rsidR="00D13271" w:rsidRPr="005A5653" w:rsidRDefault="00CA1676" w:rsidP="00257E9F">
            <w:pPr>
              <w:spacing w:beforeLines="50" w:before="156" w:afterLines="50" w:after="156"/>
              <w:rPr>
                <w:rFonts w:ascii="宋体" w:eastAsia="宋体" w:hAnsi="宋体"/>
              </w:rPr>
            </w:pPr>
            <w:r w:rsidRPr="00CA1676">
              <w:rPr>
                <w:rFonts w:ascii="宋体" w:eastAsia="宋体" w:hAnsi="宋体"/>
              </w:rPr>
              <w:t>YXBG0004</w:t>
            </w:r>
          </w:p>
        </w:tc>
      </w:tr>
      <w:tr w:rsidR="00D13271" w:rsidRPr="005A5653" w14:paraId="45ECD56C" w14:textId="77777777" w:rsidTr="00DD7B5F">
        <w:trPr>
          <w:jc w:val="center"/>
        </w:trPr>
        <w:tc>
          <w:tcPr>
            <w:tcW w:w="1135" w:type="dxa"/>
            <w:vAlign w:val="center"/>
          </w:tcPr>
          <w:p w14:paraId="1AFE55BB"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课程性质</w:t>
            </w:r>
          </w:p>
        </w:tc>
        <w:tc>
          <w:tcPr>
            <w:tcW w:w="3685" w:type="dxa"/>
            <w:vAlign w:val="center"/>
          </w:tcPr>
          <w:p w14:paraId="2A2B9996" w14:textId="7C90797F" w:rsidR="00D13271" w:rsidRPr="005A5653" w:rsidRDefault="00346047" w:rsidP="00257E9F">
            <w:pPr>
              <w:spacing w:beforeLines="50" w:before="156" w:afterLines="50" w:after="156"/>
              <w:jc w:val="left"/>
              <w:rPr>
                <w:rFonts w:ascii="宋体" w:eastAsia="宋体" w:hAnsi="宋体"/>
              </w:rPr>
            </w:pPr>
            <w:r w:rsidRPr="00346047">
              <w:rPr>
                <w:rFonts w:ascii="宋体" w:eastAsia="宋体" w:hAnsi="宋体" w:hint="eastAsia"/>
              </w:rPr>
              <w:t>跨专业选修课程</w:t>
            </w:r>
          </w:p>
        </w:tc>
        <w:tc>
          <w:tcPr>
            <w:tcW w:w="1134" w:type="dxa"/>
            <w:vAlign w:val="center"/>
          </w:tcPr>
          <w:p w14:paraId="65AFE13D"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授课对象</w:t>
            </w:r>
          </w:p>
        </w:tc>
        <w:tc>
          <w:tcPr>
            <w:tcW w:w="2744" w:type="dxa"/>
            <w:vAlign w:val="center"/>
          </w:tcPr>
          <w:p w14:paraId="2760C185" w14:textId="44F0F60C" w:rsidR="00D13271" w:rsidRPr="005A5653" w:rsidRDefault="00346047" w:rsidP="00257E9F">
            <w:pPr>
              <w:spacing w:beforeLines="50" w:before="156" w:afterLines="50" w:after="156"/>
              <w:rPr>
                <w:rFonts w:ascii="宋体" w:eastAsia="宋体" w:hAnsi="宋体"/>
              </w:rPr>
            </w:pPr>
            <w:r w:rsidRPr="00346047">
              <w:rPr>
                <w:rFonts w:ascii="宋体" w:eastAsia="宋体" w:hAnsi="宋体" w:hint="eastAsia"/>
              </w:rPr>
              <w:t>临床“</w:t>
            </w:r>
            <w:r w:rsidRPr="00346047">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5A5653" w14:paraId="1748586D" w14:textId="77777777" w:rsidTr="00DD7B5F">
        <w:trPr>
          <w:jc w:val="center"/>
        </w:trPr>
        <w:tc>
          <w:tcPr>
            <w:tcW w:w="1135" w:type="dxa"/>
            <w:vAlign w:val="center"/>
          </w:tcPr>
          <w:p w14:paraId="29C45C5D"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学   分</w:t>
            </w:r>
          </w:p>
        </w:tc>
        <w:tc>
          <w:tcPr>
            <w:tcW w:w="3685" w:type="dxa"/>
            <w:vAlign w:val="center"/>
          </w:tcPr>
          <w:p w14:paraId="6D18243D" w14:textId="77777777" w:rsidR="00D13271" w:rsidRPr="005A5653" w:rsidRDefault="005A5653" w:rsidP="00257E9F">
            <w:pPr>
              <w:spacing w:beforeLines="50" w:before="156" w:afterLines="50" w:after="156"/>
              <w:jc w:val="left"/>
              <w:rPr>
                <w:rFonts w:ascii="宋体" w:eastAsia="宋体" w:hAnsi="宋体"/>
              </w:rPr>
            </w:pPr>
            <w:r w:rsidRPr="005A5653">
              <w:rPr>
                <w:rFonts w:ascii="宋体" w:eastAsia="宋体" w:hAnsi="宋体" w:hint="eastAsia"/>
              </w:rPr>
              <w:t>1</w:t>
            </w:r>
          </w:p>
        </w:tc>
        <w:tc>
          <w:tcPr>
            <w:tcW w:w="1134" w:type="dxa"/>
            <w:vAlign w:val="center"/>
          </w:tcPr>
          <w:p w14:paraId="52332ACD"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学   时</w:t>
            </w:r>
          </w:p>
        </w:tc>
        <w:tc>
          <w:tcPr>
            <w:tcW w:w="2744" w:type="dxa"/>
            <w:vAlign w:val="center"/>
          </w:tcPr>
          <w:p w14:paraId="0FFDD105" w14:textId="77777777"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18</w:t>
            </w:r>
          </w:p>
        </w:tc>
      </w:tr>
      <w:tr w:rsidR="00D13271" w:rsidRPr="005A5653" w14:paraId="5E1CBD43" w14:textId="77777777" w:rsidTr="00DD7B5F">
        <w:trPr>
          <w:jc w:val="center"/>
        </w:trPr>
        <w:tc>
          <w:tcPr>
            <w:tcW w:w="1135" w:type="dxa"/>
            <w:vAlign w:val="center"/>
          </w:tcPr>
          <w:p w14:paraId="4D751C7F"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主讲教师</w:t>
            </w:r>
          </w:p>
        </w:tc>
        <w:tc>
          <w:tcPr>
            <w:tcW w:w="3685" w:type="dxa"/>
            <w:vAlign w:val="center"/>
          </w:tcPr>
          <w:p w14:paraId="20D3183E" w14:textId="77777777" w:rsidR="00D13271" w:rsidRPr="005A5653" w:rsidRDefault="005A5653" w:rsidP="00257E9F">
            <w:pPr>
              <w:spacing w:beforeLines="50" w:before="156" w:afterLines="50" w:after="156"/>
              <w:jc w:val="left"/>
              <w:rPr>
                <w:rFonts w:ascii="宋体" w:eastAsia="宋体" w:hAnsi="宋体"/>
              </w:rPr>
            </w:pPr>
            <w:r w:rsidRPr="005A5653">
              <w:rPr>
                <w:rFonts w:ascii="宋体" w:eastAsia="宋体" w:hAnsi="宋体" w:hint="eastAsia"/>
              </w:rPr>
              <w:t>徐丽华</w:t>
            </w:r>
          </w:p>
        </w:tc>
        <w:tc>
          <w:tcPr>
            <w:tcW w:w="1134" w:type="dxa"/>
            <w:vAlign w:val="center"/>
          </w:tcPr>
          <w:p w14:paraId="5D55CFC6"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修订日期</w:t>
            </w:r>
          </w:p>
        </w:tc>
        <w:tc>
          <w:tcPr>
            <w:tcW w:w="2744" w:type="dxa"/>
            <w:vAlign w:val="center"/>
          </w:tcPr>
          <w:p w14:paraId="4010C32F" w14:textId="2E09EED5"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2021.</w:t>
            </w:r>
            <w:r w:rsidR="00B50846">
              <w:rPr>
                <w:rFonts w:ascii="宋体" w:eastAsia="宋体" w:hAnsi="宋体"/>
              </w:rPr>
              <w:t>0</w:t>
            </w:r>
            <w:r w:rsidRPr="005A5653">
              <w:rPr>
                <w:rFonts w:ascii="宋体" w:eastAsia="宋体" w:hAnsi="宋体" w:hint="eastAsia"/>
              </w:rPr>
              <w:t>6</w:t>
            </w:r>
          </w:p>
        </w:tc>
      </w:tr>
      <w:tr w:rsidR="00D13271" w:rsidRPr="005A5653" w14:paraId="34C75AD2" w14:textId="77777777" w:rsidTr="00DD7B5F">
        <w:trPr>
          <w:jc w:val="center"/>
        </w:trPr>
        <w:tc>
          <w:tcPr>
            <w:tcW w:w="1135" w:type="dxa"/>
            <w:vAlign w:val="center"/>
          </w:tcPr>
          <w:p w14:paraId="0F958F5B"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指定教材</w:t>
            </w:r>
          </w:p>
        </w:tc>
        <w:tc>
          <w:tcPr>
            <w:tcW w:w="7563" w:type="dxa"/>
            <w:gridSpan w:val="3"/>
            <w:vAlign w:val="center"/>
          </w:tcPr>
          <w:p w14:paraId="77A94BA1" w14:textId="77777777"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王锡荣主编，《药学拉丁语》，学苑出版社</w:t>
            </w:r>
          </w:p>
        </w:tc>
      </w:tr>
    </w:tbl>
    <w:p w14:paraId="5EF40387" w14:textId="595842CA" w:rsidR="00E05E8B" w:rsidRDefault="00E05E8B" w:rsidP="00257E9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23838B2" w14:textId="6E6225BD" w:rsidR="00E05E8B" w:rsidRPr="00C8492C" w:rsidRDefault="00E05E8B" w:rsidP="00257E9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46047" w:rsidRPr="00C8492C">
        <w:rPr>
          <w:rFonts w:ascii="黑体" w:eastAsia="黑体" w:hAnsi="黑体" w:cs="宋体"/>
          <w:b/>
          <w:sz w:val="24"/>
          <w:szCs w:val="24"/>
        </w:rPr>
        <w:t xml:space="preserve"> </w:t>
      </w:r>
    </w:p>
    <w:p w14:paraId="51E3D8A8" w14:textId="03DF5FF6" w:rsidR="005A5653" w:rsidRDefault="005A5653" w:rsidP="00257E9F">
      <w:pPr>
        <w:pStyle w:val="a3"/>
        <w:spacing w:beforeLines="50" w:before="156" w:afterLines="50" w:after="156"/>
        <w:ind w:firstLineChars="200" w:firstLine="420"/>
        <w:rPr>
          <w:szCs w:val="21"/>
        </w:rPr>
      </w:pPr>
      <w:r>
        <w:rPr>
          <w:rFonts w:hint="eastAsia"/>
          <w:szCs w:val="21"/>
        </w:rPr>
        <w:t>在医药卫生界的各学科，拉丁语是国际通用的学术用语，在国际上统一了医学术语，各国药典也列出了拉丁语名称。为了我国中西药物与国际接轨，有必要让医药专业的本科生熟悉掌握常用的药学拉丁语的拼读和命名。</w:t>
      </w:r>
    </w:p>
    <w:p w14:paraId="2CFB96A0" w14:textId="52D47409" w:rsidR="000F054A" w:rsidRDefault="00E05E8B" w:rsidP="00257E9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46047">
        <w:rPr>
          <w:rFonts w:hAnsi="宋体" w:cs="宋体"/>
        </w:rPr>
        <w:t xml:space="preserve"> </w:t>
      </w:r>
    </w:p>
    <w:p w14:paraId="4ACE39B0" w14:textId="2272B5B2" w:rsidR="005A5653" w:rsidRPr="00346047" w:rsidRDefault="00E05E8B" w:rsidP="005A5653">
      <w:pPr>
        <w:spacing w:after="50" w:line="300" w:lineRule="auto"/>
        <w:ind w:firstLineChars="200" w:firstLine="422"/>
        <w:rPr>
          <w:rFonts w:ascii="宋体" w:eastAsia="宋体" w:hAnsi="Courier New" w:cs="Times New Roman"/>
          <w:szCs w:val="21"/>
        </w:rPr>
      </w:pPr>
      <w:r w:rsidRPr="00EB65A8">
        <w:rPr>
          <w:rFonts w:ascii="宋体" w:eastAsia="宋体" w:hAnsi="Courier New" w:cs="Times New Roman" w:hint="eastAsia"/>
          <w:b/>
          <w:bCs/>
          <w:szCs w:val="21"/>
        </w:rPr>
        <w:t>课程目标1：</w:t>
      </w:r>
      <w:r w:rsidR="005A5653" w:rsidRPr="00346047">
        <w:rPr>
          <w:rFonts w:ascii="宋体" w:eastAsia="宋体" w:hAnsi="Courier New" w:cs="Times New Roman" w:hint="eastAsia"/>
          <w:szCs w:val="21"/>
        </w:rPr>
        <w:t>了解拉丁语的发展状况</w:t>
      </w:r>
      <w:r w:rsidR="005A5653" w:rsidRPr="00346047">
        <w:rPr>
          <w:rFonts w:ascii="宋体" w:eastAsia="宋体" w:hAnsi="Courier New" w:cs="Times New Roman"/>
          <w:szCs w:val="21"/>
        </w:rPr>
        <w:t>，</w:t>
      </w:r>
      <w:r w:rsidR="007D5BC4" w:rsidRPr="00346047">
        <w:rPr>
          <w:rFonts w:ascii="宋体" w:eastAsia="宋体" w:hAnsi="Courier New" w:cs="Times New Roman"/>
          <w:szCs w:val="21"/>
        </w:rPr>
        <w:t>掌握</w:t>
      </w:r>
      <w:r w:rsidR="007D5BC4" w:rsidRPr="00346047">
        <w:rPr>
          <w:rFonts w:ascii="宋体" w:eastAsia="宋体" w:hAnsi="Courier New" w:cs="Times New Roman" w:hint="eastAsia"/>
          <w:szCs w:val="21"/>
        </w:rPr>
        <w:t>拉丁语的拼读方法</w:t>
      </w:r>
      <w:r w:rsidR="00346047">
        <w:rPr>
          <w:rFonts w:ascii="宋体" w:eastAsia="宋体" w:hAnsi="Courier New" w:cs="Times New Roman" w:hint="eastAsia"/>
          <w:szCs w:val="21"/>
        </w:rPr>
        <w:t>，</w:t>
      </w:r>
    </w:p>
    <w:p w14:paraId="6487EC4D" w14:textId="77777777" w:rsidR="00E05E8B" w:rsidRPr="000C2D1F" w:rsidRDefault="00E05E8B" w:rsidP="00257E9F">
      <w:pPr>
        <w:pStyle w:val="a3"/>
        <w:spacing w:beforeLines="50" w:before="156" w:afterLines="50" w:after="156"/>
        <w:ind w:firstLineChars="200" w:firstLine="422"/>
        <w:rPr>
          <w:rFonts w:hAnsi="宋体" w:cs="宋体"/>
          <w:b/>
        </w:rPr>
      </w:pPr>
      <w:r w:rsidRPr="000C2D1F">
        <w:rPr>
          <w:rFonts w:hAnsi="宋体" w:cs="宋体" w:hint="eastAsia"/>
          <w:b/>
        </w:rPr>
        <w:t>课程目标2：</w:t>
      </w:r>
      <w:r w:rsidR="005A5653">
        <w:rPr>
          <w:szCs w:val="21"/>
        </w:rPr>
        <w:t>，熟悉各种</w:t>
      </w:r>
      <w:r w:rsidR="005A5653">
        <w:rPr>
          <w:rFonts w:hint="eastAsia"/>
          <w:szCs w:val="21"/>
        </w:rPr>
        <w:t>词类的使用方法</w:t>
      </w:r>
      <w:r w:rsidR="005A5653">
        <w:rPr>
          <w:szCs w:val="21"/>
        </w:rPr>
        <w:t>，</w:t>
      </w:r>
      <w:r w:rsidR="007D5BC4">
        <w:rPr>
          <w:rFonts w:hint="eastAsia"/>
          <w:szCs w:val="21"/>
        </w:rPr>
        <w:t>掌握</w:t>
      </w:r>
      <w:r w:rsidR="005A5653">
        <w:rPr>
          <w:rFonts w:hint="eastAsia"/>
          <w:szCs w:val="21"/>
        </w:rPr>
        <w:t>药物的命名方法，</w:t>
      </w:r>
    </w:p>
    <w:p w14:paraId="4D813E3B" w14:textId="77777777" w:rsidR="00E05E8B" w:rsidRPr="005A5653" w:rsidRDefault="00E05E8B" w:rsidP="00257E9F">
      <w:pPr>
        <w:pStyle w:val="a3"/>
        <w:spacing w:beforeLines="50" w:before="156" w:afterLines="50" w:after="156"/>
        <w:ind w:firstLineChars="200" w:firstLine="422"/>
        <w:rPr>
          <w:rFonts w:hAnsi="宋体" w:cs="宋体"/>
          <w:b/>
        </w:rPr>
      </w:pPr>
      <w:r w:rsidRPr="000C2D1F">
        <w:rPr>
          <w:rFonts w:hAnsi="宋体" w:cs="宋体" w:hint="eastAsia"/>
          <w:b/>
        </w:rPr>
        <w:t>课程目标3：</w:t>
      </w:r>
      <w:r w:rsidR="007D5BC4" w:rsidRPr="00ED6E60">
        <w:rPr>
          <w:rFonts w:hAnsi="宋体" w:cs="宋体" w:hint="eastAsia"/>
        </w:rPr>
        <w:t>掌握</w:t>
      </w:r>
      <w:r w:rsidR="005A5653">
        <w:rPr>
          <w:rFonts w:hint="eastAsia"/>
          <w:szCs w:val="21"/>
        </w:rPr>
        <w:t>拉丁语的药名和处方</w:t>
      </w:r>
      <w:r w:rsidR="007D5BC4">
        <w:rPr>
          <w:rFonts w:hint="eastAsia"/>
          <w:szCs w:val="21"/>
        </w:rPr>
        <w:t>认识、书写、翻译</w:t>
      </w:r>
      <w:r w:rsidR="005A5653">
        <w:rPr>
          <w:szCs w:val="21"/>
        </w:rPr>
        <w:t>。</w:t>
      </w:r>
    </w:p>
    <w:p w14:paraId="348F06CC" w14:textId="25B11FF1" w:rsidR="00E05E8B" w:rsidRDefault="00E05E8B" w:rsidP="00257E9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E048D0F" w14:textId="172335D2" w:rsidR="00E05E8B" w:rsidRPr="00EB7EB1" w:rsidRDefault="00DD7B5F" w:rsidP="00257E9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0BA9B77" w14:textId="77777777" w:rsidTr="00DD7B5F">
        <w:trPr>
          <w:jc w:val="center"/>
        </w:trPr>
        <w:tc>
          <w:tcPr>
            <w:tcW w:w="1302" w:type="dxa"/>
            <w:vAlign w:val="center"/>
          </w:tcPr>
          <w:p w14:paraId="3FA46732" w14:textId="77777777" w:rsidR="00E05E8B" w:rsidRDefault="00E05E8B" w:rsidP="00257E9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117AEA0" w14:textId="77777777" w:rsidR="00E05E8B" w:rsidRDefault="00E05E8B" w:rsidP="00257E9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492F237" w14:textId="77777777" w:rsidR="00E05E8B" w:rsidRDefault="00B40ECD" w:rsidP="00257E9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62E366" w14:textId="77777777" w:rsidR="00E05E8B" w:rsidRDefault="00B40ECD" w:rsidP="00257E9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22A170B" w14:textId="77777777" w:rsidTr="00DD7B5F">
        <w:trPr>
          <w:jc w:val="center"/>
        </w:trPr>
        <w:tc>
          <w:tcPr>
            <w:tcW w:w="1302" w:type="dxa"/>
            <w:vMerge w:val="restart"/>
            <w:vAlign w:val="center"/>
          </w:tcPr>
          <w:p w14:paraId="21EB1526"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52972261" w14:textId="77777777" w:rsidR="00E05E8B" w:rsidRDefault="00E05E8B" w:rsidP="00257E9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B0EB956" w14:textId="77777777" w:rsidR="00E05E8B" w:rsidRDefault="007D5BC4" w:rsidP="00257E9F">
            <w:pPr>
              <w:pStyle w:val="a3"/>
              <w:spacing w:beforeLines="50" w:before="156" w:afterLines="50" w:after="156"/>
              <w:jc w:val="center"/>
              <w:rPr>
                <w:rFonts w:hAnsi="宋体" w:cs="宋体"/>
              </w:rPr>
            </w:pPr>
            <w:r>
              <w:rPr>
                <w:rFonts w:hint="eastAsia"/>
                <w:szCs w:val="21"/>
              </w:rPr>
              <w:t>了解拉丁语的发展状况</w:t>
            </w:r>
          </w:p>
        </w:tc>
        <w:tc>
          <w:tcPr>
            <w:tcW w:w="2688" w:type="dxa"/>
            <w:vAlign w:val="center"/>
          </w:tcPr>
          <w:p w14:paraId="4EE8C067"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636F15E4" w14:textId="77777777" w:rsidTr="00DD7B5F">
        <w:trPr>
          <w:jc w:val="center"/>
        </w:trPr>
        <w:tc>
          <w:tcPr>
            <w:tcW w:w="1302" w:type="dxa"/>
            <w:vMerge/>
            <w:vAlign w:val="center"/>
          </w:tcPr>
          <w:p w14:paraId="33C2E2DA" w14:textId="77777777" w:rsidR="00E05E8B" w:rsidRDefault="00E05E8B" w:rsidP="00257E9F">
            <w:pPr>
              <w:pStyle w:val="a3"/>
              <w:spacing w:beforeLines="50" w:before="156" w:afterLines="50" w:after="156"/>
              <w:jc w:val="center"/>
              <w:rPr>
                <w:rFonts w:hAnsi="宋体" w:cs="宋体"/>
                <w:szCs w:val="21"/>
              </w:rPr>
            </w:pPr>
          </w:p>
        </w:tc>
        <w:tc>
          <w:tcPr>
            <w:tcW w:w="1959" w:type="dxa"/>
            <w:vAlign w:val="center"/>
          </w:tcPr>
          <w:p w14:paraId="5685A793" w14:textId="77777777" w:rsidR="00E05E8B" w:rsidRDefault="00E05E8B" w:rsidP="00257E9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607A9F32" w14:textId="77777777" w:rsidR="00E05E8B" w:rsidRDefault="007D5BC4" w:rsidP="00257E9F">
            <w:pPr>
              <w:pStyle w:val="a3"/>
              <w:spacing w:beforeLines="50" w:before="156" w:afterLines="50" w:after="156"/>
              <w:jc w:val="center"/>
              <w:rPr>
                <w:rFonts w:hAnsi="宋体" w:cs="宋体"/>
              </w:rPr>
            </w:pPr>
            <w:r>
              <w:rPr>
                <w:szCs w:val="21"/>
              </w:rPr>
              <w:t>掌握</w:t>
            </w:r>
            <w:r>
              <w:rPr>
                <w:rFonts w:hint="eastAsia"/>
                <w:szCs w:val="21"/>
              </w:rPr>
              <w:t>拉丁语的拼读方法</w:t>
            </w:r>
          </w:p>
        </w:tc>
        <w:tc>
          <w:tcPr>
            <w:tcW w:w="2688" w:type="dxa"/>
            <w:vAlign w:val="center"/>
          </w:tcPr>
          <w:p w14:paraId="5B3A3779"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50C2B609" w14:textId="77777777" w:rsidTr="00DD7B5F">
        <w:trPr>
          <w:jc w:val="center"/>
        </w:trPr>
        <w:tc>
          <w:tcPr>
            <w:tcW w:w="1302" w:type="dxa"/>
            <w:vMerge w:val="restart"/>
            <w:vAlign w:val="center"/>
          </w:tcPr>
          <w:p w14:paraId="37A7AC1D"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68297AC" w14:textId="77777777" w:rsidR="00E05E8B" w:rsidRDefault="00E05E8B" w:rsidP="00257E9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B0171BB" w14:textId="77777777" w:rsidR="00E05E8B" w:rsidRDefault="007D5BC4" w:rsidP="00257E9F">
            <w:pPr>
              <w:pStyle w:val="a3"/>
              <w:spacing w:beforeLines="50" w:before="156" w:afterLines="50" w:after="156"/>
              <w:jc w:val="center"/>
              <w:rPr>
                <w:rFonts w:hAnsi="宋体" w:cs="宋体"/>
              </w:rPr>
            </w:pPr>
            <w:r>
              <w:rPr>
                <w:szCs w:val="21"/>
              </w:rPr>
              <w:t>熟悉各种</w:t>
            </w:r>
            <w:r>
              <w:rPr>
                <w:rFonts w:hint="eastAsia"/>
                <w:szCs w:val="21"/>
              </w:rPr>
              <w:t>词类的使用方法</w:t>
            </w:r>
          </w:p>
        </w:tc>
        <w:tc>
          <w:tcPr>
            <w:tcW w:w="2688" w:type="dxa"/>
            <w:vAlign w:val="center"/>
          </w:tcPr>
          <w:p w14:paraId="11750162"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62C77D8F" w14:textId="77777777" w:rsidTr="00DD7B5F">
        <w:trPr>
          <w:jc w:val="center"/>
        </w:trPr>
        <w:tc>
          <w:tcPr>
            <w:tcW w:w="1302" w:type="dxa"/>
            <w:vMerge/>
            <w:vAlign w:val="center"/>
          </w:tcPr>
          <w:p w14:paraId="58CE6244" w14:textId="77777777" w:rsidR="00E05E8B" w:rsidRDefault="00E05E8B" w:rsidP="00257E9F">
            <w:pPr>
              <w:pStyle w:val="a3"/>
              <w:spacing w:beforeLines="50" w:before="156" w:afterLines="50" w:after="156"/>
              <w:jc w:val="center"/>
              <w:rPr>
                <w:rFonts w:hAnsi="宋体" w:cs="宋体"/>
                <w:szCs w:val="21"/>
              </w:rPr>
            </w:pPr>
          </w:p>
        </w:tc>
        <w:tc>
          <w:tcPr>
            <w:tcW w:w="1959" w:type="dxa"/>
            <w:vAlign w:val="center"/>
          </w:tcPr>
          <w:p w14:paraId="009CB33B" w14:textId="77777777" w:rsidR="00E05E8B" w:rsidRDefault="00E05E8B" w:rsidP="00257E9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94A0D3" w14:textId="77777777" w:rsidR="00E05E8B" w:rsidRDefault="007D5BC4" w:rsidP="00257E9F">
            <w:pPr>
              <w:pStyle w:val="a3"/>
              <w:spacing w:beforeLines="50" w:before="156" w:afterLines="50" w:after="156"/>
              <w:jc w:val="center"/>
              <w:rPr>
                <w:rFonts w:ascii="黑体" w:hAnsi="宋体"/>
                <w:b/>
                <w:bCs/>
                <w:szCs w:val="21"/>
              </w:rPr>
            </w:pPr>
            <w:r>
              <w:rPr>
                <w:rFonts w:hint="eastAsia"/>
                <w:szCs w:val="21"/>
              </w:rPr>
              <w:t>掌握药物的命名方法</w:t>
            </w:r>
          </w:p>
        </w:tc>
        <w:tc>
          <w:tcPr>
            <w:tcW w:w="2688" w:type="dxa"/>
            <w:vAlign w:val="center"/>
          </w:tcPr>
          <w:p w14:paraId="5EEA6F95"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11D72AAD" w14:textId="77777777" w:rsidTr="00DD7B5F">
        <w:trPr>
          <w:jc w:val="center"/>
        </w:trPr>
        <w:tc>
          <w:tcPr>
            <w:tcW w:w="1302" w:type="dxa"/>
            <w:vAlign w:val="center"/>
          </w:tcPr>
          <w:p w14:paraId="1A28B19D"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632A5A2" w14:textId="77777777" w:rsidR="00E05E8B" w:rsidRDefault="007D5BC4" w:rsidP="00257E9F">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00090A47" w14:textId="77777777" w:rsidR="00E05E8B" w:rsidRDefault="007D5BC4" w:rsidP="00257E9F">
            <w:pPr>
              <w:pStyle w:val="a3"/>
              <w:spacing w:beforeLines="50" w:before="156" w:afterLines="50" w:after="156"/>
              <w:jc w:val="center"/>
              <w:rPr>
                <w:rFonts w:ascii="黑体" w:hAnsi="宋体"/>
                <w:b/>
                <w:bCs/>
                <w:szCs w:val="21"/>
              </w:rPr>
            </w:pPr>
            <w:r>
              <w:rPr>
                <w:rFonts w:hAnsi="宋体" w:cs="宋体" w:hint="eastAsia"/>
                <w:b/>
              </w:rPr>
              <w:t>掌握</w:t>
            </w:r>
            <w:r>
              <w:rPr>
                <w:rFonts w:hint="eastAsia"/>
                <w:szCs w:val="21"/>
              </w:rPr>
              <w:t>拉丁语的药名和处方认识、书写、翻译</w:t>
            </w:r>
          </w:p>
        </w:tc>
        <w:tc>
          <w:tcPr>
            <w:tcW w:w="2688" w:type="dxa"/>
            <w:vAlign w:val="center"/>
          </w:tcPr>
          <w:p w14:paraId="75DBF1C6"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bl>
    <w:p w14:paraId="068CE5C6" w14:textId="3CD487E4" w:rsidR="00C00798" w:rsidRPr="007C62ED" w:rsidRDefault="007C62ED" w:rsidP="00257E9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65795E0"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绪论</w:t>
      </w:r>
    </w:p>
    <w:p w14:paraId="491D8E0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0DDDE88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1．拉丁语发展史；</w:t>
      </w:r>
    </w:p>
    <w:p w14:paraId="152F2C7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2．拉丁语的特点；</w:t>
      </w:r>
    </w:p>
    <w:p w14:paraId="4DC8758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3．拉丁语在现代科学中的作用；</w:t>
      </w:r>
    </w:p>
    <w:p w14:paraId="1E52197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4．学习拉丁语的方法；</w:t>
      </w:r>
    </w:p>
    <w:p w14:paraId="4EA76DA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08276D5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1．了解拉丁语发展史；</w:t>
      </w:r>
    </w:p>
    <w:p w14:paraId="6B99DD1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2．熟悉拉丁语的特点；</w:t>
      </w:r>
    </w:p>
    <w:p w14:paraId="08C2E62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w:t>
      </w:r>
      <w:proofErr w:type="gramStart"/>
      <w:r w:rsidRPr="00ED6E60">
        <w:rPr>
          <w:rFonts w:ascii="宋体" w:eastAsia="宋体" w:hAnsi="宋体" w:hint="eastAsia"/>
          <w:szCs w:val="21"/>
        </w:rPr>
        <w:t>熟悉学习</w:t>
      </w:r>
      <w:proofErr w:type="gramEnd"/>
      <w:r w:rsidRPr="00ED6E60">
        <w:rPr>
          <w:rFonts w:ascii="宋体" w:eastAsia="宋体" w:hAnsi="宋体" w:hint="eastAsia"/>
          <w:szCs w:val="21"/>
        </w:rPr>
        <w:t>拉丁语的方法。</w:t>
      </w:r>
    </w:p>
    <w:p w14:paraId="38049F04" w14:textId="77777777" w:rsidR="005A5653" w:rsidRPr="00ED6E60" w:rsidRDefault="005A5653" w:rsidP="005A5653">
      <w:pPr>
        <w:rPr>
          <w:rFonts w:ascii="宋体" w:eastAsia="宋体" w:hAnsi="宋体"/>
          <w:b/>
          <w:szCs w:val="21"/>
        </w:rPr>
      </w:pPr>
    </w:p>
    <w:p w14:paraId="24553A6A"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第一课 拉丁语字母的名称、发音、拼音和书写</w:t>
      </w:r>
    </w:p>
    <w:p w14:paraId="74AEC5C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6FE74CB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1．拉丁语字母表；</w:t>
      </w:r>
    </w:p>
    <w:p w14:paraId="17781E3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2．字母的分类；</w:t>
      </w:r>
    </w:p>
    <w:p w14:paraId="762C144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3．字母的名称和发音；</w:t>
      </w:r>
    </w:p>
    <w:p w14:paraId="14138C2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4．拼读练习；</w:t>
      </w:r>
    </w:p>
    <w:p w14:paraId="4CF4F81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6CDEFD4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1．掌握拉丁语字母表；</w:t>
      </w:r>
    </w:p>
    <w:p w14:paraId="41A73BA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2．掌握字母的名称音和发音；</w:t>
      </w:r>
    </w:p>
    <w:p w14:paraId="47A730D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3．熟悉拉丁语单词音节的拼读。</w:t>
      </w:r>
    </w:p>
    <w:p w14:paraId="74092EB2" w14:textId="77777777" w:rsidR="005A5653" w:rsidRPr="00ED6E60" w:rsidRDefault="005A5653" w:rsidP="005A5653">
      <w:pPr>
        <w:spacing w:after="50" w:line="300" w:lineRule="auto"/>
        <w:rPr>
          <w:rFonts w:ascii="宋体" w:eastAsia="宋体" w:hAnsi="宋体"/>
          <w:szCs w:val="21"/>
        </w:rPr>
      </w:pPr>
    </w:p>
    <w:p w14:paraId="1F516245"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lastRenderedPageBreak/>
        <w:t>第二课  读音规则</w:t>
      </w:r>
    </w:p>
    <w:p w14:paraId="1033B16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2A2AA3E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1．几个特殊字母的读音和拼音；</w:t>
      </w:r>
    </w:p>
    <w:p w14:paraId="40DF823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2．读音练习；</w:t>
      </w:r>
    </w:p>
    <w:p w14:paraId="5992ED3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74A244A5" w14:textId="77777777" w:rsidR="005A5653" w:rsidRPr="00ED6E60" w:rsidRDefault="005A5653" w:rsidP="005A5653">
      <w:pPr>
        <w:numPr>
          <w:ilvl w:val="0"/>
          <w:numId w:val="2"/>
        </w:numPr>
        <w:autoSpaceDE w:val="0"/>
        <w:autoSpaceDN w:val="0"/>
        <w:adjustRightInd w:val="0"/>
        <w:spacing w:after="50" w:line="300" w:lineRule="auto"/>
        <w:jc w:val="left"/>
        <w:rPr>
          <w:rFonts w:ascii="宋体" w:eastAsia="宋体" w:hAnsi="宋体"/>
          <w:szCs w:val="21"/>
        </w:rPr>
      </w:pPr>
      <w:r w:rsidRPr="00ED6E60">
        <w:rPr>
          <w:rFonts w:ascii="宋体" w:eastAsia="宋体" w:hAnsi="宋体" w:hint="eastAsia"/>
          <w:szCs w:val="21"/>
        </w:rPr>
        <w:t>熟悉几个特殊字母的读音</w:t>
      </w:r>
    </w:p>
    <w:p w14:paraId="10305199" w14:textId="77777777" w:rsidR="005A5653" w:rsidRPr="00ED6E60" w:rsidRDefault="005A5653" w:rsidP="005A5653">
      <w:pPr>
        <w:spacing w:after="50" w:line="300" w:lineRule="auto"/>
        <w:ind w:left="360"/>
        <w:rPr>
          <w:rFonts w:ascii="宋体" w:eastAsia="宋体" w:hAnsi="宋体"/>
          <w:szCs w:val="21"/>
        </w:rPr>
      </w:pPr>
    </w:p>
    <w:p w14:paraId="28B7248A"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第三课  双元音和双辅音</w:t>
      </w:r>
    </w:p>
    <w:p w14:paraId="1501805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75A4C0D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1．双元音；</w:t>
      </w:r>
    </w:p>
    <w:p w14:paraId="4C8736B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2．双辅音；</w:t>
      </w:r>
    </w:p>
    <w:p w14:paraId="7A4B34A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3．拼音练习；</w:t>
      </w:r>
    </w:p>
    <w:p w14:paraId="322F64D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5F3BC632" w14:textId="77777777" w:rsidR="005A5653" w:rsidRPr="00ED6E60" w:rsidRDefault="005A5653" w:rsidP="005A5653">
      <w:pPr>
        <w:numPr>
          <w:ilvl w:val="0"/>
          <w:numId w:val="3"/>
        </w:numPr>
        <w:autoSpaceDE w:val="0"/>
        <w:autoSpaceDN w:val="0"/>
        <w:adjustRightInd w:val="0"/>
        <w:spacing w:after="50" w:line="300" w:lineRule="auto"/>
        <w:jc w:val="left"/>
        <w:rPr>
          <w:rFonts w:ascii="宋体" w:eastAsia="宋体" w:hAnsi="宋体"/>
          <w:szCs w:val="21"/>
        </w:rPr>
      </w:pPr>
      <w:r w:rsidRPr="00ED6E60">
        <w:rPr>
          <w:rFonts w:ascii="宋体" w:eastAsia="宋体" w:hAnsi="宋体" w:hint="eastAsia"/>
          <w:szCs w:val="21"/>
        </w:rPr>
        <w:t>掌握双元音和双辅音；</w:t>
      </w:r>
    </w:p>
    <w:p w14:paraId="132F5A50" w14:textId="77777777" w:rsidR="005A5653" w:rsidRPr="00ED6E60" w:rsidRDefault="005A5653" w:rsidP="005A5653">
      <w:pPr>
        <w:spacing w:after="50" w:line="300" w:lineRule="auto"/>
        <w:ind w:left="360"/>
        <w:rPr>
          <w:rFonts w:ascii="宋体" w:eastAsia="宋体" w:hAnsi="宋体"/>
          <w:szCs w:val="21"/>
        </w:rPr>
      </w:pPr>
    </w:p>
    <w:p w14:paraId="1AA862FE"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第四章  音节、移行、音量、重音、音符</w:t>
      </w:r>
    </w:p>
    <w:p w14:paraId="48EA590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6166489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1．音节及其划分方法</w:t>
      </w:r>
    </w:p>
    <w:p w14:paraId="2BFAD98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2．移行</w:t>
      </w:r>
    </w:p>
    <w:p w14:paraId="5177539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3．音量、重音；</w:t>
      </w:r>
    </w:p>
    <w:p w14:paraId="69CE183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4．音符</w:t>
      </w:r>
    </w:p>
    <w:p w14:paraId="228348A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2186E64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1．掌握音节的划分方法；</w:t>
      </w:r>
    </w:p>
    <w:p w14:paraId="4F3C900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2．熟悉移行、音量、重音、音符；</w:t>
      </w:r>
    </w:p>
    <w:p w14:paraId="616D2CE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3．了解重音的一般规则；</w:t>
      </w:r>
    </w:p>
    <w:p w14:paraId="3460C97A" w14:textId="77777777" w:rsidR="005A5653" w:rsidRPr="00ED6E60" w:rsidRDefault="005A5653" w:rsidP="005A5653">
      <w:pPr>
        <w:rPr>
          <w:rFonts w:ascii="宋体" w:eastAsia="宋体" w:hAnsi="宋体"/>
          <w:szCs w:val="21"/>
        </w:rPr>
      </w:pPr>
    </w:p>
    <w:p w14:paraId="001E1734"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第五章</w:t>
      </w:r>
      <w:r w:rsidRPr="00ED6E60">
        <w:rPr>
          <w:rFonts w:ascii="宋体" w:eastAsia="宋体" w:hAnsi="宋体"/>
          <w:b/>
          <w:szCs w:val="21"/>
        </w:rPr>
        <w:t xml:space="preserve">  </w:t>
      </w:r>
      <w:r w:rsidRPr="00ED6E60">
        <w:rPr>
          <w:rFonts w:ascii="宋体" w:eastAsia="宋体" w:hAnsi="宋体" w:hint="eastAsia"/>
          <w:b/>
          <w:szCs w:val="21"/>
        </w:rPr>
        <w:t>拉丁语词类、名词的概念</w:t>
      </w:r>
    </w:p>
    <w:p w14:paraId="1D6CDD1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746B765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1．拉丁语词类</w:t>
      </w:r>
    </w:p>
    <w:p w14:paraId="59A85A9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2．名词的概念</w:t>
      </w:r>
    </w:p>
    <w:p w14:paraId="2AA87BD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CA2F1C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1．掌握名词的性、数、格；</w:t>
      </w:r>
    </w:p>
    <w:p w14:paraId="3221DB2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2．了解拉丁语词类。</w:t>
      </w:r>
    </w:p>
    <w:p w14:paraId="57E20132" w14:textId="77777777" w:rsidR="005A5653" w:rsidRPr="00ED6E60" w:rsidRDefault="005A5653" w:rsidP="005A5653">
      <w:pPr>
        <w:spacing w:after="50" w:line="300" w:lineRule="auto"/>
        <w:rPr>
          <w:rFonts w:ascii="宋体" w:eastAsia="宋体" w:hAnsi="宋体"/>
          <w:szCs w:val="21"/>
        </w:rPr>
      </w:pPr>
    </w:p>
    <w:p w14:paraId="1454CFAE"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第六章  第一变格法名词</w:t>
      </w:r>
    </w:p>
    <w:p w14:paraId="14B00B0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40A2A8B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3B3014C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3E9AFAE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药物制剂名称命名规则</w:t>
      </w:r>
    </w:p>
    <w:p w14:paraId="5A974D9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 动植物学名命名规则</w:t>
      </w:r>
    </w:p>
    <w:p w14:paraId="7989BC5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5. 药材命名规则</w:t>
      </w:r>
    </w:p>
    <w:p w14:paraId="340ACE1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D92021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1．掌握第一变格法名词的变格方法；</w:t>
      </w:r>
    </w:p>
    <w:p w14:paraId="0566A76A"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2．掌握药物制剂名称的命名规则。</w:t>
      </w:r>
    </w:p>
    <w:p w14:paraId="4E31416F"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3. 熟悉动植物学名命名规则</w:t>
      </w:r>
    </w:p>
    <w:p w14:paraId="52A81471"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4. 掌握药材命名规则</w:t>
      </w:r>
    </w:p>
    <w:p w14:paraId="15251A15" w14:textId="77777777" w:rsidR="005A5653" w:rsidRPr="00ED6E60" w:rsidRDefault="005A5653" w:rsidP="005A5653">
      <w:pPr>
        <w:rPr>
          <w:rFonts w:ascii="宋体" w:eastAsia="宋体" w:hAnsi="宋体"/>
          <w:szCs w:val="21"/>
        </w:rPr>
      </w:pPr>
    </w:p>
    <w:p w14:paraId="4B6641BD"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第七章  第二变格法名词</w:t>
      </w:r>
    </w:p>
    <w:p w14:paraId="2CF4CCA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465BBFB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48D7A1C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1366539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盐类药物名称命名规则</w:t>
      </w:r>
    </w:p>
    <w:p w14:paraId="57A2A5B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5BB7A9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1．掌握第二变格法名词的变格方法；</w:t>
      </w:r>
    </w:p>
    <w:p w14:paraId="545A3C3B"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2．掌握盐类药物的命名规则。</w:t>
      </w:r>
    </w:p>
    <w:p w14:paraId="24C593AE" w14:textId="77777777" w:rsidR="005A5653" w:rsidRPr="00ED6E60" w:rsidRDefault="005A5653" w:rsidP="005A5653">
      <w:pPr>
        <w:rPr>
          <w:rFonts w:ascii="宋体" w:eastAsia="宋体" w:hAnsi="宋体"/>
          <w:szCs w:val="21"/>
        </w:rPr>
      </w:pPr>
    </w:p>
    <w:p w14:paraId="4ABF316F"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第八章  形容词</w:t>
      </w:r>
    </w:p>
    <w:p w14:paraId="23D8442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ABB0A9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1．形容词概念</w:t>
      </w:r>
    </w:p>
    <w:p w14:paraId="34924A2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2．第一种形容此</w:t>
      </w:r>
    </w:p>
    <w:p w14:paraId="6B347BD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酸类药物名称命名规则</w:t>
      </w:r>
    </w:p>
    <w:p w14:paraId="577F924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541B062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1．掌握第一种形容词的变格方法；</w:t>
      </w:r>
    </w:p>
    <w:p w14:paraId="2BC80300"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2．掌握酸类药物的命名规则。</w:t>
      </w:r>
    </w:p>
    <w:p w14:paraId="3327E201" w14:textId="77777777" w:rsidR="005A5653" w:rsidRPr="00ED6E60" w:rsidRDefault="005A5653" w:rsidP="005A5653">
      <w:pPr>
        <w:rPr>
          <w:rFonts w:ascii="宋体" w:eastAsia="宋体" w:hAnsi="宋体"/>
          <w:b/>
          <w:szCs w:val="21"/>
        </w:rPr>
      </w:pPr>
    </w:p>
    <w:p w14:paraId="1C161363"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第九章  第三变格法名词</w:t>
      </w:r>
    </w:p>
    <w:p w14:paraId="15F27A5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124BDFA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03CFDC2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lastRenderedPageBreak/>
        <w:t>2．变格方法</w:t>
      </w:r>
    </w:p>
    <w:p w14:paraId="583E109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盐类药物名称命名规则</w:t>
      </w:r>
    </w:p>
    <w:p w14:paraId="600E9EA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2BE9894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1．掌握第三变格法名词的变格方法；</w:t>
      </w:r>
    </w:p>
    <w:p w14:paraId="3943E7A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2．掌握盐类药物的命名规则。</w:t>
      </w:r>
    </w:p>
    <w:p w14:paraId="7D1B6F86" w14:textId="77777777" w:rsidR="005A5653" w:rsidRPr="00ED6E60" w:rsidRDefault="005A5653" w:rsidP="005A5653">
      <w:pPr>
        <w:spacing w:after="50" w:line="300" w:lineRule="auto"/>
        <w:rPr>
          <w:rFonts w:ascii="宋体" w:eastAsia="宋体" w:hAnsi="宋体"/>
          <w:szCs w:val="21"/>
        </w:rPr>
      </w:pPr>
    </w:p>
    <w:p w14:paraId="209250CE" w14:textId="77777777" w:rsidR="005A5653" w:rsidRPr="00ED6E60" w:rsidRDefault="005A5653" w:rsidP="005A5653">
      <w:pPr>
        <w:rPr>
          <w:rFonts w:ascii="宋体" w:eastAsia="宋体" w:hAnsi="宋体"/>
          <w:szCs w:val="21"/>
        </w:rPr>
      </w:pPr>
      <w:r w:rsidRPr="00ED6E60">
        <w:rPr>
          <w:rFonts w:ascii="宋体" w:eastAsia="宋体" w:hAnsi="宋体" w:hint="eastAsia"/>
          <w:b/>
          <w:szCs w:val="21"/>
        </w:rPr>
        <w:t>第十章  第二种形容词</w:t>
      </w:r>
    </w:p>
    <w:p w14:paraId="2832C2A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E6370D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07EDBE7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46B03EC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药材名称命名规则</w:t>
      </w:r>
    </w:p>
    <w:p w14:paraId="7264716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25FE0A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1．掌握第二变格法名词的变格方法；</w:t>
      </w:r>
    </w:p>
    <w:p w14:paraId="033A24F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2．掌握药材的命名规则。</w:t>
      </w:r>
    </w:p>
    <w:p w14:paraId="68A7BC7D" w14:textId="77777777" w:rsidR="005A5653" w:rsidRPr="00ED6E60" w:rsidRDefault="005A5653" w:rsidP="005A5653">
      <w:pPr>
        <w:spacing w:after="50" w:line="300" w:lineRule="auto"/>
        <w:rPr>
          <w:rFonts w:ascii="宋体" w:eastAsia="宋体" w:hAnsi="宋体"/>
          <w:szCs w:val="21"/>
        </w:rPr>
      </w:pPr>
    </w:p>
    <w:p w14:paraId="05F6F530" w14:textId="77777777" w:rsidR="005A5653" w:rsidRPr="00ED6E60" w:rsidRDefault="005A5653" w:rsidP="005A5653">
      <w:pPr>
        <w:rPr>
          <w:rFonts w:ascii="宋体" w:eastAsia="宋体" w:hAnsi="宋体"/>
          <w:szCs w:val="21"/>
        </w:rPr>
      </w:pPr>
      <w:r w:rsidRPr="00ED6E60">
        <w:rPr>
          <w:rFonts w:ascii="宋体" w:eastAsia="宋体" w:hAnsi="宋体" w:hint="eastAsia"/>
          <w:b/>
          <w:szCs w:val="21"/>
        </w:rPr>
        <w:t>第十一章  第四、五变格法名词</w:t>
      </w:r>
    </w:p>
    <w:p w14:paraId="6E28DA8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054275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1．第四变格法名词</w:t>
      </w:r>
    </w:p>
    <w:p w14:paraId="2775F45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2．第五变格法名词</w:t>
      </w:r>
    </w:p>
    <w:p w14:paraId="732CAA1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不变化名词</w:t>
      </w:r>
    </w:p>
    <w:p w14:paraId="13861C6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AFD8D5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1．熟悉第四、五变格法名词的变格方法；</w:t>
      </w:r>
    </w:p>
    <w:p w14:paraId="0C24133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2．了解不变化词类。</w:t>
      </w:r>
    </w:p>
    <w:p w14:paraId="5F0282FE" w14:textId="77777777" w:rsidR="005A5653" w:rsidRPr="00ED6E60" w:rsidRDefault="005A5653" w:rsidP="005A5653">
      <w:pPr>
        <w:spacing w:after="50" w:line="360" w:lineRule="auto"/>
        <w:rPr>
          <w:rFonts w:ascii="宋体" w:eastAsia="宋体" w:hAnsi="宋体"/>
          <w:szCs w:val="21"/>
        </w:rPr>
      </w:pPr>
    </w:p>
    <w:p w14:paraId="7E682BD4" w14:textId="77777777" w:rsidR="005A5653" w:rsidRDefault="005A5653" w:rsidP="005A5653">
      <w:pPr>
        <w:spacing w:after="50" w:line="360" w:lineRule="auto"/>
        <w:rPr>
          <w:rFonts w:ascii="宋体" w:eastAsia="宋体" w:hAnsi="宋体"/>
          <w:b/>
          <w:szCs w:val="21"/>
        </w:rPr>
      </w:pPr>
      <w:r w:rsidRPr="00ED6E60">
        <w:rPr>
          <w:rFonts w:ascii="宋体" w:eastAsia="宋体" w:hAnsi="宋体" w:hint="eastAsia"/>
          <w:b/>
          <w:szCs w:val="21"/>
        </w:rPr>
        <w:t>第十二课 来源于希腊的名词（自学）</w:t>
      </w:r>
    </w:p>
    <w:p w14:paraId="4FD3973B" w14:textId="77777777" w:rsidR="00EB65A8" w:rsidRPr="00ED6E60" w:rsidRDefault="00EB65A8" w:rsidP="005A5653">
      <w:pPr>
        <w:spacing w:after="50" w:line="360" w:lineRule="auto"/>
        <w:rPr>
          <w:rFonts w:ascii="宋体" w:eastAsia="宋体" w:hAnsi="宋体" w:hint="eastAsia"/>
          <w:b/>
          <w:szCs w:val="21"/>
        </w:rPr>
      </w:pPr>
    </w:p>
    <w:p w14:paraId="7D6650E2" w14:textId="77777777" w:rsidR="005A5653" w:rsidRPr="00ED6E60" w:rsidRDefault="005A5653" w:rsidP="005A5653">
      <w:pPr>
        <w:spacing w:after="50" w:line="360" w:lineRule="auto"/>
        <w:rPr>
          <w:rFonts w:ascii="宋体" w:eastAsia="宋体" w:hAnsi="宋体"/>
          <w:b/>
          <w:szCs w:val="21"/>
        </w:rPr>
      </w:pPr>
      <w:r w:rsidRPr="00ED6E60">
        <w:rPr>
          <w:rFonts w:ascii="宋体" w:eastAsia="宋体" w:hAnsi="宋体" w:hint="eastAsia"/>
          <w:b/>
          <w:szCs w:val="21"/>
        </w:rPr>
        <w:t>第十三课 动植物学名和药材名简介（自学）</w:t>
      </w:r>
    </w:p>
    <w:p w14:paraId="5939EB75" w14:textId="77777777" w:rsidR="005A5653" w:rsidRPr="00ED6E60" w:rsidRDefault="005A5653" w:rsidP="005A5653">
      <w:pPr>
        <w:snapToGrid w:val="0"/>
        <w:spacing w:line="360" w:lineRule="auto"/>
        <w:rPr>
          <w:rFonts w:ascii="宋体" w:eastAsia="宋体" w:hAnsi="宋体"/>
          <w:szCs w:val="21"/>
        </w:rPr>
      </w:pPr>
    </w:p>
    <w:p w14:paraId="1E0ABD00" w14:textId="77777777" w:rsidR="005A5653" w:rsidRPr="00ED6E60" w:rsidRDefault="005A5653" w:rsidP="005A5653">
      <w:pPr>
        <w:snapToGrid w:val="0"/>
        <w:spacing w:line="360" w:lineRule="auto"/>
        <w:rPr>
          <w:rFonts w:ascii="宋体" w:eastAsia="宋体" w:hAnsi="宋体"/>
          <w:b/>
          <w:szCs w:val="21"/>
        </w:rPr>
      </w:pPr>
      <w:r w:rsidRPr="00ED6E60">
        <w:rPr>
          <w:rFonts w:ascii="宋体" w:eastAsia="宋体" w:hAnsi="宋体" w:hint="eastAsia"/>
          <w:b/>
          <w:szCs w:val="21"/>
        </w:rPr>
        <w:t>第十四课 处方</w:t>
      </w:r>
    </w:p>
    <w:p w14:paraId="1D01662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59B8554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1．处方概论</w:t>
      </w:r>
    </w:p>
    <w:p w14:paraId="0FAD969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lastRenderedPageBreak/>
        <w:t>2．处方的结构</w:t>
      </w:r>
    </w:p>
    <w:p w14:paraId="1175C42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处方书写注意事项</w:t>
      </w:r>
    </w:p>
    <w:p w14:paraId="6DF26AE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07FBE0E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1．掌握处方的结构和书写注意事项；</w:t>
      </w:r>
    </w:p>
    <w:p w14:paraId="64EF0428" w14:textId="77777777" w:rsidR="005A5653" w:rsidRPr="00ED6E60" w:rsidRDefault="005A5653" w:rsidP="005A5653">
      <w:pPr>
        <w:snapToGrid w:val="0"/>
        <w:spacing w:line="360" w:lineRule="auto"/>
        <w:rPr>
          <w:rFonts w:ascii="宋体" w:eastAsia="宋体" w:hAnsi="宋体"/>
          <w:szCs w:val="21"/>
        </w:rPr>
      </w:pPr>
      <w:r w:rsidRPr="00ED6E60">
        <w:rPr>
          <w:rFonts w:ascii="宋体" w:eastAsia="宋体" w:hAnsi="宋体" w:hint="eastAsia"/>
          <w:szCs w:val="21"/>
        </w:rPr>
        <w:t>2．了解处方的种类和变化。</w:t>
      </w:r>
    </w:p>
    <w:p w14:paraId="407F6C5D" w14:textId="77777777" w:rsidR="005A5653" w:rsidRPr="00ED6E60" w:rsidRDefault="005A5653" w:rsidP="005A5653">
      <w:pPr>
        <w:snapToGrid w:val="0"/>
        <w:spacing w:line="360" w:lineRule="auto"/>
        <w:rPr>
          <w:rFonts w:ascii="宋体" w:eastAsia="宋体" w:hAnsi="宋体"/>
          <w:szCs w:val="21"/>
        </w:rPr>
      </w:pPr>
    </w:p>
    <w:p w14:paraId="736D12F5" w14:textId="77777777" w:rsidR="005A5653" w:rsidRPr="00ED6E60" w:rsidRDefault="005A5653" w:rsidP="005A5653">
      <w:pPr>
        <w:snapToGrid w:val="0"/>
        <w:spacing w:line="360" w:lineRule="auto"/>
        <w:rPr>
          <w:rFonts w:ascii="宋体" w:eastAsia="宋体" w:hAnsi="宋体"/>
          <w:b/>
          <w:szCs w:val="21"/>
        </w:rPr>
      </w:pPr>
      <w:r w:rsidRPr="00ED6E60">
        <w:rPr>
          <w:rFonts w:ascii="宋体" w:eastAsia="宋体" w:hAnsi="宋体" w:hint="eastAsia"/>
          <w:b/>
          <w:szCs w:val="21"/>
        </w:rPr>
        <w:t>第十五课 其它词类</w:t>
      </w:r>
    </w:p>
    <w:p w14:paraId="3A7D45C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72EAB80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1．前置词</w:t>
      </w:r>
    </w:p>
    <w:p w14:paraId="31A31BD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2．连接词</w:t>
      </w:r>
    </w:p>
    <w:p w14:paraId="596F062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动词</w:t>
      </w:r>
    </w:p>
    <w:p w14:paraId="134BEF3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63250425" w14:textId="77777777" w:rsidR="005A5653" w:rsidRDefault="005A5653" w:rsidP="005A5653">
      <w:pPr>
        <w:spacing w:after="50" w:line="300" w:lineRule="auto"/>
        <w:rPr>
          <w:rFonts w:hAnsi="宋体"/>
        </w:rPr>
      </w:pPr>
      <w:r w:rsidRPr="00ED6E60">
        <w:rPr>
          <w:rFonts w:ascii="宋体" w:eastAsia="宋体" w:hAnsi="宋体" w:hint="eastAsia"/>
          <w:szCs w:val="21"/>
        </w:rPr>
        <w:t>1．了解前置词、连接词、动词的使用方法</w:t>
      </w:r>
      <w:r>
        <w:rPr>
          <w:rFonts w:hAnsi="宋体" w:hint="eastAsia"/>
        </w:rPr>
        <w:t>；</w:t>
      </w:r>
    </w:p>
    <w:p w14:paraId="54D3C4CD" w14:textId="406DFE0F" w:rsidR="00313A87" w:rsidRDefault="00313A87" w:rsidP="00257E9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B31C63C" w14:textId="56B8632F" w:rsidR="00313A87" w:rsidRPr="00CA53B2" w:rsidRDefault="00DD7B5F" w:rsidP="00257E9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619"/>
        <w:gridCol w:w="2061"/>
      </w:tblGrid>
      <w:tr w:rsidR="005A5653" w:rsidRPr="001207FB" w14:paraId="06208EA5" w14:textId="77777777" w:rsidTr="0018702B">
        <w:trPr>
          <w:jc w:val="center"/>
        </w:trPr>
        <w:tc>
          <w:tcPr>
            <w:tcW w:w="1908" w:type="dxa"/>
            <w:vAlign w:val="center"/>
          </w:tcPr>
          <w:p w14:paraId="1F8EDCDE"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章序号</w:t>
            </w:r>
          </w:p>
        </w:tc>
        <w:tc>
          <w:tcPr>
            <w:tcW w:w="2619" w:type="dxa"/>
            <w:vAlign w:val="center"/>
          </w:tcPr>
          <w:p w14:paraId="46BBE7CC"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章内容</w:t>
            </w:r>
          </w:p>
        </w:tc>
        <w:tc>
          <w:tcPr>
            <w:tcW w:w="2061" w:type="dxa"/>
            <w:vAlign w:val="center"/>
          </w:tcPr>
          <w:p w14:paraId="31B84AF6"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学时数</w:t>
            </w:r>
          </w:p>
        </w:tc>
      </w:tr>
      <w:tr w:rsidR="005A5653" w:rsidRPr="001207FB" w14:paraId="511F16F0" w14:textId="77777777" w:rsidTr="0018702B">
        <w:trPr>
          <w:jc w:val="center"/>
        </w:trPr>
        <w:tc>
          <w:tcPr>
            <w:tcW w:w="1908" w:type="dxa"/>
            <w:vAlign w:val="center"/>
          </w:tcPr>
          <w:p w14:paraId="2A0D0A2A" w14:textId="77777777" w:rsidR="005A5653" w:rsidRPr="001207FB" w:rsidRDefault="005A5653" w:rsidP="00EB65A8">
            <w:pPr>
              <w:snapToGrid w:val="0"/>
              <w:spacing w:line="480" w:lineRule="auto"/>
              <w:jc w:val="center"/>
              <w:rPr>
                <w:rFonts w:ascii="黑体" w:eastAsia="黑体" w:hAnsi="Times New Roman"/>
              </w:rPr>
            </w:pPr>
          </w:p>
        </w:tc>
        <w:tc>
          <w:tcPr>
            <w:tcW w:w="2619" w:type="dxa"/>
            <w:vAlign w:val="center"/>
          </w:tcPr>
          <w:p w14:paraId="514BA5E7"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绪论</w:t>
            </w:r>
          </w:p>
        </w:tc>
        <w:tc>
          <w:tcPr>
            <w:tcW w:w="2061" w:type="dxa"/>
            <w:vAlign w:val="center"/>
          </w:tcPr>
          <w:p w14:paraId="5E28750B"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w:t>
            </w:r>
          </w:p>
        </w:tc>
      </w:tr>
      <w:tr w:rsidR="005A5653" w:rsidRPr="001207FB" w14:paraId="0D124544" w14:textId="77777777" w:rsidTr="0018702B">
        <w:trPr>
          <w:jc w:val="center"/>
        </w:trPr>
        <w:tc>
          <w:tcPr>
            <w:tcW w:w="1908" w:type="dxa"/>
            <w:vAlign w:val="center"/>
          </w:tcPr>
          <w:p w14:paraId="30BFDD44"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w:t>
            </w:r>
          </w:p>
        </w:tc>
        <w:tc>
          <w:tcPr>
            <w:tcW w:w="2619" w:type="dxa"/>
            <w:vAlign w:val="center"/>
          </w:tcPr>
          <w:p w14:paraId="4B9838A4"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拉丁语字母的名称、发音、拼音和书写</w:t>
            </w:r>
          </w:p>
        </w:tc>
        <w:tc>
          <w:tcPr>
            <w:tcW w:w="2061" w:type="dxa"/>
            <w:vAlign w:val="center"/>
          </w:tcPr>
          <w:p w14:paraId="29C1DB99"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ED6E60" w:rsidRPr="001207FB" w14:paraId="62B1A95E" w14:textId="77777777" w:rsidTr="0018702B">
        <w:trPr>
          <w:jc w:val="center"/>
        </w:trPr>
        <w:tc>
          <w:tcPr>
            <w:tcW w:w="1908" w:type="dxa"/>
            <w:vAlign w:val="center"/>
          </w:tcPr>
          <w:p w14:paraId="10F7FC86" w14:textId="77777777" w:rsidR="00ED6E60" w:rsidRPr="001207FB" w:rsidRDefault="00ED6E60" w:rsidP="00EB65A8">
            <w:pPr>
              <w:snapToGrid w:val="0"/>
              <w:spacing w:line="480" w:lineRule="auto"/>
              <w:jc w:val="center"/>
              <w:rPr>
                <w:rFonts w:ascii="黑体" w:eastAsia="黑体" w:hAnsi="Times New Roman"/>
              </w:rPr>
            </w:pPr>
            <w:r w:rsidRPr="001207FB">
              <w:rPr>
                <w:rFonts w:ascii="黑体" w:eastAsia="黑体" w:hAnsi="Times New Roman" w:hint="eastAsia"/>
              </w:rPr>
              <w:t>2</w:t>
            </w:r>
          </w:p>
        </w:tc>
        <w:tc>
          <w:tcPr>
            <w:tcW w:w="2619" w:type="dxa"/>
            <w:vAlign w:val="center"/>
          </w:tcPr>
          <w:p w14:paraId="149F6AB6" w14:textId="77777777" w:rsidR="00ED6E60" w:rsidRPr="001207FB" w:rsidRDefault="00ED6E60" w:rsidP="00EB65A8">
            <w:pPr>
              <w:snapToGrid w:val="0"/>
              <w:spacing w:line="480" w:lineRule="auto"/>
              <w:jc w:val="center"/>
              <w:rPr>
                <w:rFonts w:ascii="黑体" w:eastAsia="黑体" w:hAnsi="Times New Roman"/>
              </w:rPr>
            </w:pPr>
            <w:r w:rsidRPr="001207FB">
              <w:rPr>
                <w:rFonts w:hint="eastAsia"/>
              </w:rPr>
              <w:t>读音规则</w:t>
            </w:r>
          </w:p>
        </w:tc>
        <w:tc>
          <w:tcPr>
            <w:tcW w:w="2061" w:type="dxa"/>
            <w:vMerge w:val="restart"/>
            <w:vAlign w:val="center"/>
          </w:tcPr>
          <w:p w14:paraId="42CD8D47" w14:textId="77777777" w:rsidR="00ED6E60" w:rsidRPr="001207FB" w:rsidRDefault="00ED6E60" w:rsidP="00EB65A8">
            <w:pPr>
              <w:snapToGrid w:val="0"/>
              <w:spacing w:line="480" w:lineRule="auto"/>
              <w:jc w:val="center"/>
              <w:rPr>
                <w:rFonts w:ascii="黑体" w:eastAsia="黑体" w:hAnsi="Times New Roman"/>
              </w:rPr>
            </w:pPr>
            <w:r>
              <w:rPr>
                <w:rFonts w:ascii="黑体" w:eastAsia="黑体" w:hAnsi="Times New Roman" w:hint="eastAsia"/>
              </w:rPr>
              <w:t>1</w:t>
            </w:r>
          </w:p>
        </w:tc>
      </w:tr>
      <w:tr w:rsidR="00ED6E60" w:rsidRPr="001207FB" w14:paraId="73F0AEA4" w14:textId="77777777" w:rsidTr="0018702B">
        <w:trPr>
          <w:jc w:val="center"/>
        </w:trPr>
        <w:tc>
          <w:tcPr>
            <w:tcW w:w="1908" w:type="dxa"/>
            <w:vAlign w:val="center"/>
          </w:tcPr>
          <w:p w14:paraId="54BB6D6A" w14:textId="77777777" w:rsidR="00ED6E60" w:rsidRPr="001207FB" w:rsidRDefault="00ED6E60" w:rsidP="00EB65A8">
            <w:pPr>
              <w:snapToGrid w:val="0"/>
              <w:spacing w:line="480" w:lineRule="auto"/>
              <w:jc w:val="center"/>
              <w:rPr>
                <w:rFonts w:ascii="黑体" w:eastAsia="黑体" w:hAnsi="Times New Roman"/>
              </w:rPr>
            </w:pPr>
            <w:r w:rsidRPr="001207FB">
              <w:rPr>
                <w:rFonts w:ascii="黑体" w:eastAsia="黑体" w:hAnsi="Times New Roman" w:hint="eastAsia"/>
              </w:rPr>
              <w:t>3</w:t>
            </w:r>
          </w:p>
        </w:tc>
        <w:tc>
          <w:tcPr>
            <w:tcW w:w="2619" w:type="dxa"/>
            <w:vAlign w:val="center"/>
          </w:tcPr>
          <w:p w14:paraId="3561556C" w14:textId="77777777" w:rsidR="00ED6E60" w:rsidRPr="001207FB" w:rsidRDefault="00ED6E60" w:rsidP="00EB65A8">
            <w:pPr>
              <w:snapToGrid w:val="0"/>
              <w:spacing w:line="480" w:lineRule="auto"/>
              <w:jc w:val="center"/>
            </w:pPr>
            <w:r w:rsidRPr="001207FB">
              <w:rPr>
                <w:rFonts w:hint="eastAsia"/>
              </w:rPr>
              <w:t>双元音和双辅音</w:t>
            </w:r>
          </w:p>
        </w:tc>
        <w:tc>
          <w:tcPr>
            <w:tcW w:w="2061" w:type="dxa"/>
            <w:vMerge/>
            <w:vAlign w:val="center"/>
          </w:tcPr>
          <w:p w14:paraId="7216E8DF" w14:textId="77777777" w:rsidR="00ED6E60" w:rsidRPr="001207FB" w:rsidRDefault="00ED6E60" w:rsidP="00EB65A8">
            <w:pPr>
              <w:snapToGrid w:val="0"/>
              <w:spacing w:line="480" w:lineRule="auto"/>
              <w:jc w:val="center"/>
              <w:rPr>
                <w:rFonts w:ascii="黑体" w:eastAsia="黑体" w:hAnsi="Times New Roman"/>
              </w:rPr>
            </w:pPr>
          </w:p>
        </w:tc>
      </w:tr>
      <w:tr w:rsidR="005A5653" w:rsidRPr="001207FB" w14:paraId="2AE05843" w14:textId="77777777" w:rsidTr="0018702B">
        <w:trPr>
          <w:jc w:val="center"/>
        </w:trPr>
        <w:tc>
          <w:tcPr>
            <w:tcW w:w="1908" w:type="dxa"/>
            <w:vAlign w:val="center"/>
          </w:tcPr>
          <w:p w14:paraId="7368BEB0"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4</w:t>
            </w:r>
          </w:p>
        </w:tc>
        <w:tc>
          <w:tcPr>
            <w:tcW w:w="2619" w:type="dxa"/>
            <w:vAlign w:val="center"/>
          </w:tcPr>
          <w:p w14:paraId="1468628C"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音节、移行、音量、重音、音符</w:t>
            </w:r>
          </w:p>
        </w:tc>
        <w:tc>
          <w:tcPr>
            <w:tcW w:w="2061" w:type="dxa"/>
            <w:vAlign w:val="center"/>
          </w:tcPr>
          <w:p w14:paraId="03994B09"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72387D40" w14:textId="77777777" w:rsidTr="0018702B">
        <w:trPr>
          <w:jc w:val="center"/>
        </w:trPr>
        <w:tc>
          <w:tcPr>
            <w:tcW w:w="1908" w:type="dxa"/>
            <w:vAlign w:val="center"/>
          </w:tcPr>
          <w:p w14:paraId="7BA6BA75"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5</w:t>
            </w:r>
          </w:p>
        </w:tc>
        <w:tc>
          <w:tcPr>
            <w:tcW w:w="2619" w:type="dxa"/>
            <w:vAlign w:val="center"/>
          </w:tcPr>
          <w:p w14:paraId="464C1C94"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拉丁语词类、名词的概念</w:t>
            </w:r>
          </w:p>
        </w:tc>
        <w:tc>
          <w:tcPr>
            <w:tcW w:w="2061" w:type="dxa"/>
            <w:vAlign w:val="center"/>
          </w:tcPr>
          <w:p w14:paraId="70F14031"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74E66206" w14:textId="77777777" w:rsidTr="0018702B">
        <w:trPr>
          <w:jc w:val="center"/>
        </w:trPr>
        <w:tc>
          <w:tcPr>
            <w:tcW w:w="1908" w:type="dxa"/>
            <w:vAlign w:val="center"/>
          </w:tcPr>
          <w:p w14:paraId="7C29FE5A"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6</w:t>
            </w:r>
          </w:p>
        </w:tc>
        <w:tc>
          <w:tcPr>
            <w:tcW w:w="2619" w:type="dxa"/>
            <w:vAlign w:val="center"/>
          </w:tcPr>
          <w:p w14:paraId="720FB781"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第一变格法名词</w:t>
            </w:r>
          </w:p>
        </w:tc>
        <w:tc>
          <w:tcPr>
            <w:tcW w:w="2061" w:type="dxa"/>
            <w:vAlign w:val="center"/>
          </w:tcPr>
          <w:p w14:paraId="5FFFD6F5"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2</w:t>
            </w:r>
          </w:p>
        </w:tc>
      </w:tr>
      <w:tr w:rsidR="005A5653" w:rsidRPr="001207FB" w14:paraId="3E77C770" w14:textId="77777777" w:rsidTr="0018702B">
        <w:trPr>
          <w:jc w:val="center"/>
        </w:trPr>
        <w:tc>
          <w:tcPr>
            <w:tcW w:w="1908" w:type="dxa"/>
            <w:vAlign w:val="center"/>
          </w:tcPr>
          <w:p w14:paraId="454B6508"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7</w:t>
            </w:r>
          </w:p>
        </w:tc>
        <w:tc>
          <w:tcPr>
            <w:tcW w:w="2619" w:type="dxa"/>
            <w:vAlign w:val="center"/>
          </w:tcPr>
          <w:p w14:paraId="786FD0A0"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第二变格法名词</w:t>
            </w:r>
          </w:p>
        </w:tc>
        <w:tc>
          <w:tcPr>
            <w:tcW w:w="2061" w:type="dxa"/>
            <w:vAlign w:val="center"/>
          </w:tcPr>
          <w:p w14:paraId="74A37977"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2</w:t>
            </w:r>
          </w:p>
        </w:tc>
      </w:tr>
      <w:tr w:rsidR="005A5653" w:rsidRPr="001207FB" w14:paraId="3A1DE5C3" w14:textId="77777777" w:rsidTr="0018702B">
        <w:trPr>
          <w:jc w:val="center"/>
        </w:trPr>
        <w:tc>
          <w:tcPr>
            <w:tcW w:w="1908" w:type="dxa"/>
            <w:vAlign w:val="center"/>
          </w:tcPr>
          <w:p w14:paraId="142ADB3F"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8</w:t>
            </w:r>
          </w:p>
        </w:tc>
        <w:tc>
          <w:tcPr>
            <w:tcW w:w="2619" w:type="dxa"/>
            <w:vAlign w:val="center"/>
          </w:tcPr>
          <w:p w14:paraId="4B29C545"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形容词</w:t>
            </w:r>
          </w:p>
        </w:tc>
        <w:tc>
          <w:tcPr>
            <w:tcW w:w="2061" w:type="dxa"/>
            <w:vAlign w:val="center"/>
          </w:tcPr>
          <w:p w14:paraId="1C81C98D"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2</w:t>
            </w:r>
          </w:p>
        </w:tc>
      </w:tr>
      <w:tr w:rsidR="005A5653" w:rsidRPr="001207FB" w14:paraId="1851813F" w14:textId="77777777" w:rsidTr="0018702B">
        <w:trPr>
          <w:jc w:val="center"/>
        </w:trPr>
        <w:tc>
          <w:tcPr>
            <w:tcW w:w="1908" w:type="dxa"/>
            <w:vAlign w:val="center"/>
          </w:tcPr>
          <w:p w14:paraId="280444E1"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lastRenderedPageBreak/>
              <w:t>9</w:t>
            </w:r>
          </w:p>
        </w:tc>
        <w:tc>
          <w:tcPr>
            <w:tcW w:w="2619" w:type="dxa"/>
            <w:vAlign w:val="center"/>
          </w:tcPr>
          <w:p w14:paraId="46D339D0"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第三变格法名词</w:t>
            </w:r>
          </w:p>
        </w:tc>
        <w:tc>
          <w:tcPr>
            <w:tcW w:w="2061" w:type="dxa"/>
            <w:vAlign w:val="center"/>
          </w:tcPr>
          <w:p w14:paraId="305DC4BE"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59273B73" w14:textId="77777777" w:rsidTr="0018702B">
        <w:trPr>
          <w:jc w:val="center"/>
        </w:trPr>
        <w:tc>
          <w:tcPr>
            <w:tcW w:w="1908" w:type="dxa"/>
            <w:vAlign w:val="center"/>
          </w:tcPr>
          <w:p w14:paraId="09D807A9"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10</w:t>
            </w:r>
          </w:p>
        </w:tc>
        <w:tc>
          <w:tcPr>
            <w:tcW w:w="2619" w:type="dxa"/>
            <w:vAlign w:val="center"/>
          </w:tcPr>
          <w:p w14:paraId="3FAA9398" w14:textId="77777777" w:rsidR="005A5653" w:rsidRPr="001207FB" w:rsidRDefault="005A5653" w:rsidP="00EB65A8">
            <w:pPr>
              <w:snapToGrid w:val="0"/>
              <w:spacing w:line="480" w:lineRule="auto"/>
              <w:jc w:val="center"/>
              <w:rPr>
                <w:rFonts w:ascii="黑体" w:eastAsia="黑体" w:hAnsi="Times New Roman"/>
              </w:rPr>
            </w:pPr>
            <w:r w:rsidRPr="001207FB">
              <w:rPr>
                <w:rFonts w:hint="eastAsia"/>
              </w:rPr>
              <w:t>第二种形容词</w:t>
            </w:r>
          </w:p>
        </w:tc>
        <w:tc>
          <w:tcPr>
            <w:tcW w:w="2061" w:type="dxa"/>
            <w:vAlign w:val="center"/>
          </w:tcPr>
          <w:p w14:paraId="0DED06B6"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05B8BA94" w14:textId="77777777" w:rsidTr="0018702B">
        <w:trPr>
          <w:jc w:val="center"/>
        </w:trPr>
        <w:tc>
          <w:tcPr>
            <w:tcW w:w="1908" w:type="dxa"/>
            <w:vAlign w:val="center"/>
          </w:tcPr>
          <w:p w14:paraId="5120819E"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11</w:t>
            </w:r>
          </w:p>
        </w:tc>
        <w:tc>
          <w:tcPr>
            <w:tcW w:w="2619" w:type="dxa"/>
            <w:vAlign w:val="center"/>
          </w:tcPr>
          <w:p w14:paraId="6719783E" w14:textId="77777777" w:rsidR="005A5653" w:rsidRPr="001207FB" w:rsidRDefault="005A5653" w:rsidP="00EB65A8">
            <w:pPr>
              <w:spacing w:line="480" w:lineRule="auto"/>
              <w:rPr>
                <w:rFonts w:hAnsi="宋体"/>
              </w:rPr>
            </w:pPr>
            <w:r w:rsidRPr="001207FB">
              <w:rPr>
                <w:rFonts w:hint="eastAsia"/>
              </w:rPr>
              <w:t>第四、五变格法名词</w:t>
            </w:r>
          </w:p>
        </w:tc>
        <w:tc>
          <w:tcPr>
            <w:tcW w:w="2061" w:type="dxa"/>
            <w:vAlign w:val="center"/>
          </w:tcPr>
          <w:p w14:paraId="5726C74D"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51CD93E1" w14:textId="77777777" w:rsidTr="0018702B">
        <w:trPr>
          <w:jc w:val="center"/>
        </w:trPr>
        <w:tc>
          <w:tcPr>
            <w:tcW w:w="1908" w:type="dxa"/>
            <w:vAlign w:val="center"/>
          </w:tcPr>
          <w:p w14:paraId="1ADA7EEF"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12、13</w:t>
            </w:r>
          </w:p>
        </w:tc>
        <w:tc>
          <w:tcPr>
            <w:tcW w:w="2619" w:type="dxa"/>
            <w:vAlign w:val="center"/>
          </w:tcPr>
          <w:p w14:paraId="4B444F05" w14:textId="77777777" w:rsidR="005A5653" w:rsidRPr="001207FB" w:rsidRDefault="005A5653" w:rsidP="00EB65A8">
            <w:pPr>
              <w:spacing w:line="480" w:lineRule="auto"/>
              <w:rPr>
                <w:rFonts w:hAnsi="宋体"/>
              </w:rPr>
            </w:pPr>
            <w:r w:rsidRPr="001207FB">
              <w:rPr>
                <w:rFonts w:hAnsi="宋体" w:hint="eastAsia"/>
              </w:rPr>
              <w:t>来源于希腊的名词</w:t>
            </w:r>
          </w:p>
          <w:p w14:paraId="16985580" w14:textId="77777777" w:rsidR="005A5653" w:rsidRPr="001207FB" w:rsidRDefault="005A5653" w:rsidP="00EB65A8">
            <w:pPr>
              <w:spacing w:line="480" w:lineRule="auto"/>
            </w:pPr>
            <w:r w:rsidRPr="001207FB">
              <w:rPr>
                <w:rFonts w:hAnsi="宋体" w:hint="eastAsia"/>
              </w:rPr>
              <w:t>动植物学名</w:t>
            </w:r>
            <w:r w:rsidR="00ED6E60">
              <w:rPr>
                <w:rFonts w:hAnsi="宋体" w:hint="eastAsia"/>
              </w:rPr>
              <w:t>等药物命名法</w:t>
            </w:r>
          </w:p>
        </w:tc>
        <w:tc>
          <w:tcPr>
            <w:tcW w:w="2061" w:type="dxa"/>
            <w:vAlign w:val="center"/>
          </w:tcPr>
          <w:p w14:paraId="6D14CB71" w14:textId="77777777" w:rsidR="005A5653" w:rsidRPr="001207FB" w:rsidRDefault="00ED6E60"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111FE715" w14:textId="77777777" w:rsidTr="0018702B">
        <w:trPr>
          <w:jc w:val="center"/>
        </w:trPr>
        <w:tc>
          <w:tcPr>
            <w:tcW w:w="1908" w:type="dxa"/>
            <w:vAlign w:val="center"/>
          </w:tcPr>
          <w:p w14:paraId="56AEF2E2"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14</w:t>
            </w:r>
          </w:p>
        </w:tc>
        <w:tc>
          <w:tcPr>
            <w:tcW w:w="2619" w:type="dxa"/>
            <w:vAlign w:val="center"/>
          </w:tcPr>
          <w:p w14:paraId="10A8A145" w14:textId="77777777" w:rsidR="005A5653" w:rsidRPr="001207FB" w:rsidRDefault="005A5653" w:rsidP="00EB65A8">
            <w:pPr>
              <w:snapToGrid w:val="0"/>
              <w:spacing w:line="480" w:lineRule="auto"/>
              <w:rPr>
                <w:rFonts w:hAnsi="宋体"/>
              </w:rPr>
            </w:pPr>
            <w:r w:rsidRPr="001207FB">
              <w:rPr>
                <w:rFonts w:hAnsi="宋体" w:hint="eastAsia"/>
              </w:rPr>
              <w:t>处方</w:t>
            </w:r>
          </w:p>
        </w:tc>
        <w:tc>
          <w:tcPr>
            <w:tcW w:w="2061" w:type="dxa"/>
            <w:vAlign w:val="center"/>
          </w:tcPr>
          <w:p w14:paraId="303F8D63"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2</w:t>
            </w:r>
          </w:p>
        </w:tc>
      </w:tr>
      <w:tr w:rsidR="005A5653" w:rsidRPr="001207FB" w14:paraId="2A58E764" w14:textId="77777777" w:rsidTr="0018702B">
        <w:trPr>
          <w:jc w:val="center"/>
        </w:trPr>
        <w:tc>
          <w:tcPr>
            <w:tcW w:w="1908" w:type="dxa"/>
            <w:vAlign w:val="center"/>
          </w:tcPr>
          <w:p w14:paraId="0FF0DB7C"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15</w:t>
            </w:r>
          </w:p>
        </w:tc>
        <w:tc>
          <w:tcPr>
            <w:tcW w:w="2619" w:type="dxa"/>
            <w:vAlign w:val="center"/>
          </w:tcPr>
          <w:p w14:paraId="2620E922" w14:textId="77777777" w:rsidR="005A5653" w:rsidRPr="001207FB" w:rsidRDefault="005A5653" w:rsidP="00EB65A8">
            <w:pPr>
              <w:snapToGrid w:val="0"/>
              <w:spacing w:line="480" w:lineRule="auto"/>
            </w:pPr>
            <w:r w:rsidRPr="001207FB">
              <w:rPr>
                <w:rFonts w:hAnsi="宋体" w:hint="eastAsia"/>
              </w:rPr>
              <w:t>其它词类</w:t>
            </w:r>
          </w:p>
        </w:tc>
        <w:tc>
          <w:tcPr>
            <w:tcW w:w="2061" w:type="dxa"/>
            <w:vAlign w:val="center"/>
          </w:tcPr>
          <w:p w14:paraId="579C82F5"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w:t>
            </w:r>
          </w:p>
        </w:tc>
      </w:tr>
      <w:tr w:rsidR="005A5653" w:rsidRPr="001207FB" w14:paraId="40FD4F13" w14:textId="77777777" w:rsidTr="0018702B">
        <w:trPr>
          <w:jc w:val="center"/>
        </w:trPr>
        <w:tc>
          <w:tcPr>
            <w:tcW w:w="4527" w:type="dxa"/>
            <w:gridSpan w:val="2"/>
            <w:vAlign w:val="center"/>
          </w:tcPr>
          <w:p w14:paraId="2FB1C0DE" w14:textId="77777777" w:rsidR="005A5653" w:rsidRPr="001207FB" w:rsidRDefault="005A5653" w:rsidP="00EB65A8">
            <w:pPr>
              <w:snapToGrid w:val="0"/>
              <w:spacing w:line="480" w:lineRule="auto"/>
              <w:jc w:val="center"/>
              <w:rPr>
                <w:rFonts w:ascii="黑体" w:eastAsia="黑体" w:hAnsi="Times New Roman"/>
              </w:rPr>
            </w:pPr>
            <w:r w:rsidRPr="001207FB">
              <w:rPr>
                <w:rFonts w:ascii="黑体" w:eastAsia="黑体" w:hAnsi="Times New Roman" w:hint="eastAsia"/>
              </w:rPr>
              <w:t>总        计</w:t>
            </w:r>
          </w:p>
        </w:tc>
        <w:tc>
          <w:tcPr>
            <w:tcW w:w="2061" w:type="dxa"/>
            <w:vAlign w:val="center"/>
          </w:tcPr>
          <w:p w14:paraId="5140E0CF" w14:textId="77777777" w:rsidR="005A5653" w:rsidRPr="001207FB" w:rsidRDefault="005A5653" w:rsidP="00EB65A8">
            <w:pPr>
              <w:snapToGrid w:val="0"/>
              <w:spacing w:line="480" w:lineRule="auto"/>
              <w:jc w:val="center"/>
              <w:rPr>
                <w:rFonts w:ascii="黑体" w:eastAsia="黑体" w:hAnsi="Times New Roman"/>
              </w:rPr>
            </w:pPr>
            <w:r>
              <w:rPr>
                <w:rFonts w:ascii="黑体" w:eastAsia="黑体" w:hAnsi="Times New Roman" w:hint="eastAsia"/>
              </w:rPr>
              <w:t>18</w:t>
            </w:r>
          </w:p>
        </w:tc>
      </w:tr>
    </w:tbl>
    <w:p w14:paraId="3D87F254" w14:textId="7AC1E4D4" w:rsidR="00CA53B2" w:rsidRDefault="0034254B" w:rsidP="00257E9F">
      <w:pPr>
        <w:widowControl/>
        <w:spacing w:beforeLines="50" w:before="156" w:afterLines="50" w:after="156"/>
        <w:ind w:firstLineChars="200" w:firstLine="562"/>
        <w:jc w:val="left"/>
        <w:rPr>
          <w:rFonts w:ascii="宋体" w:eastAsia="宋体" w:hAnsi="宋体"/>
        </w:rPr>
      </w:pPr>
      <w:r w:rsidRPr="0034254B">
        <w:rPr>
          <w:rFonts w:ascii="黑体" w:eastAsia="黑体" w:hAnsi="黑体" w:hint="eastAsia"/>
          <w:b/>
          <w:sz w:val="28"/>
          <w:szCs w:val="28"/>
        </w:rPr>
        <w:t>五、教学进度</w:t>
      </w:r>
    </w:p>
    <w:p w14:paraId="23685231" w14:textId="77777777" w:rsidR="00ED6E60" w:rsidRDefault="00ED6E60" w:rsidP="00257E9F">
      <w:pPr>
        <w:widowControl/>
        <w:spacing w:beforeLines="50" w:before="156" w:afterLines="50" w:after="156"/>
        <w:ind w:firstLineChars="1800" w:firstLine="3795"/>
        <w:jc w:val="left"/>
      </w:pPr>
      <w:r w:rsidRPr="00D504B7">
        <w:rPr>
          <w:rFonts w:ascii="宋体" w:eastAsia="宋体" w:hAnsi="宋体" w:hint="eastAsia"/>
          <w:b/>
          <w:szCs w:val="21"/>
        </w:rPr>
        <w:t>表3：教学进度表</w:t>
      </w:r>
    </w:p>
    <w:tbl>
      <w:tblPr>
        <w:tblW w:w="8647" w:type="dxa"/>
        <w:tblInd w:w="-34"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46"/>
        <w:gridCol w:w="2552"/>
        <w:gridCol w:w="1695"/>
        <w:gridCol w:w="1050"/>
        <w:gridCol w:w="1224"/>
        <w:gridCol w:w="708"/>
      </w:tblGrid>
      <w:tr w:rsidR="005A5653" w:rsidRPr="005A5653" w14:paraId="4DFD87C4" w14:textId="77777777" w:rsidTr="00EB65A8">
        <w:trPr>
          <w:trHeight w:val="600"/>
        </w:trPr>
        <w:tc>
          <w:tcPr>
            <w:tcW w:w="672" w:type="dxa"/>
            <w:shd w:val="clear" w:color="000000" w:fill="FFFFFF"/>
            <w:vAlign w:val="center"/>
            <w:hideMark/>
          </w:tcPr>
          <w:p w14:paraId="7425D4D3" w14:textId="77777777" w:rsidR="005A5653" w:rsidRPr="005A5653" w:rsidRDefault="005A5653" w:rsidP="005A5653">
            <w:pPr>
              <w:widowControl/>
              <w:rPr>
                <w:rFonts w:ascii="宋体" w:eastAsia="宋体" w:hAnsi="宋体" w:cs="宋体"/>
                <w:b/>
                <w:bCs/>
                <w:color w:val="000000"/>
                <w:kern w:val="0"/>
                <w:sz w:val="20"/>
                <w:szCs w:val="20"/>
              </w:rPr>
            </w:pPr>
            <w:r w:rsidRPr="005A5653">
              <w:rPr>
                <w:rFonts w:ascii="宋体" w:eastAsia="宋体" w:hAnsi="宋体" w:cs="宋体" w:hint="eastAsia"/>
                <w:b/>
                <w:bCs/>
                <w:color w:val="000000"/>
                <w:kern w:val="0"/>
                <w:sz w:val="20"/>
                <w:szCs w:val="20"/>
              </w:rPr>
              <w:t>周次</w:t>
            </w:r>
          </w:p>
        </w:tc>
        <w:tc>
          <w:tcPr>
            <w:tcW w:w="746" w:type="dxa"/>
            <w:shd w:val="clear" w:color="000000" w:fill="FFFFFF"/>
            <w:vAlign w:val="center"/>
            <w:hideMark/>
          </w:tcPr>
          <w:p w14:paraId="6A62973D" w14:textId="77777777" w:rsidR="005A5653" w:rsidRPr="005A5653" w:rsidRDefault="005A5653" w:rsidP="00EB65A8">
            <w:pPr>
              <w:widowControl/>
              <w:rPr>
                <w:rFonts w:ascii="宋体" w:eastAsia="宋体" w:hAnsi="宋体" w:cs="宋体"/>
                <w:b/>
                <w:bCs/>
                <w:color w:val="000000"/>
                <w:kern w:val="0"/>
                <w:sz w:val="20"/>
                <w:szCs w:val="20"/>
              </w:rPr>
            </w:pPr>
            <w:r w:rsidRPr="005A5653">
              <w:rPr>
                <w:rFonts w:ascii="宋体" w:eastAsia="宋体" w:hAnsi="宋体" w:cs="宋体" w:hint="eastAsia"/>
                <w:b/>
                <w:bCs/>
                <w:color w:val="000000"/>
                <w:kern w:val="0"/>
                <w:sz w:val="20"/>
                <w:szCs w:val="20"/>
              </w:rPr>
              <w:t>日期</w:t>
            </w:r>
          </w:p>
        </w:tc>
        <w:tc>
          <w:tcPr>
            <w:tcW w:w="2552" w:type="dxa"/>
            <w:shd w:val="clear" w:color="000000" w:fill="FFFFFF"/>
            <w:vAlign w:val="center"/>
            <w:hideMark/>
          </w:tcPr>
          <w:p w14:paraId="6350F146" w14:textId="77777777" w:rsidR="005A5653" w:rsidRPr="005A5653" w:rsidRDefault="005A5653" w:rsidP="005A5653">
            <w:pPr>
              <w:widowControl/>
              <w:ind w:firstLineChars="100" w:firstLine="201"/>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章节名称</w:t>
            </w:r>
          </w:p>
        </w:tc>
        <w:tc>
          <w:tcPr>
            <w:tcW w:w="1695" w:type="dxa"/>
            <w:shd w:val="clear" w:color="000000" w:fill="FFFFFF"/>
            <w:vAlign w:val="center"/>
            <w:hideMark/>
          </w:tcPr>
          <w:p w14:paraId="3344FCC5" w14:textId="77777777" w:rsidR="005A5653" w:rsidRPr="005A5653" w:rsidRDefault="005A5653" w:rsidP="00EB65A8">
            <w:pPr>
              <w:widowControl/>
              <w:ind w:firstLineChars="100" w:firstLine="201"/>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内容提要</w:t>
            </w:r>
          </w:p>
        </w:tc>
        <w:tc>
          <w:tcPr>
            <w:tcW w:w="1050" w:type="dxa"/>
            <w:shd w:val="clear" w:color="000000" w:fill="FFFFFF"/>
            <w:vAlign w:val="center"/>
            <w:hideMark/>
          </w:tcPr>
          <w:p w14:paraId="78A1F272" w14:textId="77777777" w:rsidR="005A5653" w:rsidRPr="005A5653" w:rsidRDefault="005A5653" w:rsidP="00EB65A8">
            <w:pPr>
              <w:widowControl/>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授课时数</w:t>
            </w:r>
          </w:p>
        </w:tc>
        <w:tc>
          <w:tcPr>
            <w:tcW w:w="1224" w:type="dxa"/>
            <w:shd w:val="clear" w:color="000000" w:fill="FFFFFF"/>
            <w:vAlign w:val="center"/>
            <w:hideMark/>
          </w:tcPr>
          <w:p w14:paraId="77DEFA4B" w14:textId="77777777" w:rsidR="005A5653" w:rsidRPr="005A5653" w:rsidRDefault="005A5653" w:rsidP="005A5653">
            <w:pPr>
              <w:widowControl/>
              <w:ind w:firstLineChars="100" w:firstLine="201"/>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作业要求</w:t>
            </w:r>
          </w:p>
        </w:tc>
        <w:tc>
          <w:tcPr>
            <w:tcW w:w="708" w:type="dxa"/>
            <w:shd w:val="clear" w:color="000000" w:fill="FFFFFF"/>
          </w:tcPr>
          <w:p w14:paraId="40350B41" w14:textId="5C905871" w:rsidR="005A5653" w:rsidRDefault="005A5653" w:rsidP="00EB65A8">
            <w:pPr>
              <w:widowControl/>
              <w:spacing w:line="480" w:lineRule="auto"/>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备注</w:t>
            </w:r>
          </w:p>
        </w:tc>
      </w:tr>
      <w:tr w:rsidR="005A5653" w:rsidRPr="005A5653" w14:paraId="24AC5301" w14:textId="77777777" w:rsidTr="00EB65A8">
        <w:trPr>
          <w:trHeight w:val="600"/>
        </w:trPr>
        <w:tc>
          <w:tcPr>
            <w:tcW w:w="672" w:type="dxa"/>
            <w:shd w:val="clear" w:color="000000" w:fill="FFFFFF"/>
            <w:noWrap/>
            <w:vAlign w:val="center"/>
            <w:hideMark/>
          </w:tcPr>
          <w:p w14:paraId="124E4B2A"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1</w:t>
            </w:r>
          </w:p>
        </w:tc>
        <w:tc>
          <w:tcPr>
            <w:tcW w:w="746" w:type="dxa"/>
            <w:shd w:val="clear" w:color="000000" w:fill="FFFFFF"/>
            <w:noWrap/>
            <w:vAlign w:val="center"/>
            <w:hideMark/>
          </w:tcPr>
          <w:p w14:paraId="60A63F61"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64DA641F" w14:textId="77777777" w:rsidR="005A5653" w:rsidRPr="00EB65A8" w:rsidRDefault="008A7289"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 xml:space="preserve">绪论  </w:t>
            </w:r>
            <w:r w:rsidR="005A5653" w:rsidRPr="00EB65A8">
              <w:rPr>
                <w:rFonts w:ascii="宋体" w:eastAsia="宋体" w:hAnsi="宋体" w:cs="宋体" w:hint="eastAsia"/>
                <w:color w:val="000000"/>
                <w:kern w:val="0"/>
                <w:sz w:val="20"/>
                <w:szCs w:val="20"/>
              </w:rPr>
              <w:t>第一课 拉丁字母读音  第二课 拼音规则</w:t>
            </w:r>
          </w:p>
        </w:tc>
        <w:tc>
          <w:tcPr>
            <w:tcW w:w="1695" w:type="dxa"/>
            <w:shd w:val="clear" w:color="000000" w:fill="FFFFFF"/>
            <w:vAlign w:val="center"/>
            <w:hideMark/>
          </w:tcPr>
          <w:p w14:paraId="293FEB14" w14:textId="77777777" w:rsidR="005A5653" w:rsidRPr="00EB65A8" w:rsidRDefault="008A7289" w:rsidP="005A5653">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了解拉丁语发展史，掌握拉丁语字母读音、拼音规则</w:t>
            </w:r>
          </w:p>
        </w:tc>
        <w:tc>
          <w:tcPr>
            <w:tcW w:w="1050" w:type="dxa"/>
            <w:shd w:val="clear" w:color="000000" w:fill="FFFFFF"/>
            <w:vAlign w:val="center"/>
            <w:hideMark/>
          </w:tcPr>
          <w:p w14:paraId="142A34BC"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3235DB4D" w14:textId="77777777" w:rsidR="005A5653" w:rsidRPr="005A5653" w:rsidRDefault="008A7289" w:rsidP="008A7289">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572AEBFE"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538B9BAA" w14:textId="77777777" w:rsidTr="00EB65A8">
        <w:trPr>
          <w:trHeight w:val="600"/>
        </w:trPr>
        <w:tc>
          <w:tcPr>
            <w:tcW w:w="672" w:type="dxa"/>
            <w:shd w:val="clear" w:color="000000" w:fill="FFFFFF"/>
            <w:noWrap/>
            <w:vAlign w:val="center"/>
            <w:hideMark/>
          </w:tcPr>
          <w:p w14:paraId="01F91E24"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2</w:t>
            </w:r>
          </w:p>
        </w:tc>
        <w:tc>
          <w:tcPr>
            <w:tcW w:w="746" w:type="dxa"/>
            <w:shd w:val="clear" w:color="000000" w:fill="FFFFFF"/>
            <w:noWrap/>
            <w:vAlign w:val="center"/>
            <w:hideMark/>
          </w:tcPr>
          <w:p w14:paraId="4D05F736"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78E9ABEE" w14:textId="77777777" w:rsidR="005A5653" w:rsidRPr="00EB65A8" w:rsidRDefault="005A5653" w:rsidP="008A7289">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第三</w:t>
            </w:r>
            <w:r w:rsidR="008A7289" w:rsidRPr="00EB65A8">
              <w:rPr>
                <w:rFonts w:ascii="宋体" w:eastAsia="宋体" w:hAnsi="宋体" w:cs="宋体" w:hint="eastAsia"/>
                <w:color w:val="000000"/>
                <w:kern w:val="0"/>
                <w:sz w:val="20"/>
                <w:szCs w:val="20"/>
              </w:rPr>
              <w:t>音节 第</w:t>
            </w:r>
            <w:r w:rsidRPr="00EB65A8">
              <w:rPr>
                <w:rFonts w:ascii="宋体" w:eastAsia="宋体" w:hAnsi="宋体" w:cs="宋体" w:hint="eastAsia"/>
                <w:color w:val="000000"/>
                <w:kern w:val="0"/>
                <w:sz w:val="20"/>
                <w:szCs w:val="20"/>
              </w:rPr>
              <w:t>四</w:t>
            </w:r>
            <w:r w:rsidR="008A7289" w:rsidRPr="00EB65A8">
              <w:rPr>
                <w:rFonts w:ascii="宋体" w:eastAsia="宋体" w:hAnsi="宋体" w:cs="宋体" w:hint="eastAsia"/>
                <w:color w:val="000000"/>
                <w:kern w:val="0"/>
                <w:sz w:val="20"/>
                <w:szCs w:val="20"/>
              </w:rPr>
              <w:t>语音符号第</w:t>
            </w:r>
            <w:r w:rsidRPr="00EB65A8">
              <w:rPr>
                <w:rFonts w:ascii="宋体" w:eastAsia="宋体" w:hAnsi="宋体" w:cs="宋体" w:hint="eastAsia"/>
                <w:color w:val="000000"/>
                <w:kern w:val="0"/>
                <w:sz w:val="20"/>
                <w:szCs w:val="20"/>
              </w:rPr>
              <w:t>五课</w:t>
            </w:r>
            <w:r w:rsidR="008A7289" w:rsidRPr="00EB65A8">
              <w:rPr>
                <w:rFonts w:ascii="宋体" w:eastAsia="宋体" w:hAnsi="宋体" w:cs="宋体" w:hint="eastAsia"/>
                <w:color w:val="000000"/>
                <w:kern w:val="0"/>
                <w:sz w:val="20"/>
                <w:szCs w:val="20"/>
              </w:rPr>
              <w:t xml:space="preserve"> 特殊读音</w:t>
            </w:r>
          </w:p>
        </w:tc>
        <w:tc>
          <w:tcPr>
            <w:tcW w:w="1695" w:type="dxa"/>
            <w:shd w:val="clear" w:color="000000" w:fill="FFFFFF"/>
            <w:vAlign w:val="center"/>
            <w:hideMark/>
          </w:tcPr>
          <w:p w14:paraId="3775CE16" w14:textId="77777777" w:rsidR="005A5653" w:rsidRPr="00EB65A8" w:rsidRDefault="008A7289" w:rsidP="005A5653">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掌握音节的划分，熟悉拉丁语音符，了解常用特殊发音</w:t>
            </w:r>
          </w:p>
        </w:tc>
        <w:tc>
          <w:tcPr>
            <w:tcW w:w="1050" w:type="dxa"/>
            <w:shd w:val="clear" w:color="000000" w:fill="FFFFFF"/>
            <w:vAlign w:val="center"/>
            <w:hideMark/>
          </w:tcPr>
          <w:p w14:paraId="3D6FE8F3"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09488CA5"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3F484BAA"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453D83B4" w14:textId="77777777" w:rsidTr="00EB65A8">
        <w:trPr>
          <w:trHeight w:val="600"/>
        </w:trPr>
        <w:tc>
          <w:tcPr>
            <w:tcW w:w="672" w:type="dxa"/>
            <w:shd w:val="clear" w:color="000000" w:fill="FFFFFF"/>
            <w:noWrap/>
            <w:vAlign w:val="center"/>
            <w:hideMark/>
          </w:tcPr>
          <w:p w14:paraId="2DDF999B"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3</w:t>
            </w:r>
          </w:p>
        </w:tc>
        <w:tc>
          <w:tcPr>
            <w:tcW w:w="746" w:type="dxa"/>
            <w:shd w:val="clear" w:color="000000" w:fill="FFFFFF"/>
            <w:noWrap/>
            <w:vAlign w:val="center"/>
            <w:hideMark/>
          </w:tcPr>
          <w:p w14:paraId="7614A8C5"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119B8920"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第六课 第一变格法名词   第七课 第二变格法名词</w:t>
            </w:r>
          </w:p>
        </w:tc>
        <w:tc>
          <w:tcPr>
            <w:tcW w:w="1695" w:type="dxa"/>
            <w:shd w:val="clear" w:color="000000" w:fill="FFFFFF"/>
            <w:vAlign w:val="center"/>
            <w:hideMark/>
          </w:tcPr>
          <w:p w14:paraId="16E85856" w14:textId="77777777" w:rsidR="005A5653" w:rsidRPr="00EB65A8" w:rsidRDefault="008A7289" w:rsidP="005A5653">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掌握第一、第二变格法名词的特征及变格方法</w:t>
            </w:r>
          </w:p>
        </w:tc>
        <w:tc>
          <w:tcPr>
            <w:tcW w:w="1050" w:type="dxa"/>
            <w:shd w:val="clear" w:color="000000" w:fill="FFFFFF"/>
            <w:vAlign w:val="center"/>
            <w:hideMark/>
          </w:tcPr>
          <w:p w14:paraId="6A918832"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6C22E5C4"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11D576DC"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4890E4CF" w14:textId="77777777" w:rsidTr="00EB65A8">
        <w:trPr>
          <w:trHeight w:val="600"/>
        </w:trPr>
        <w:tc>
          <w:tcPr>
            <w:tcW w:w="672" w:type="dxa"/>
            <w:shd w:val="clear" w:color="000000" w:fill="FFFFFF"/>
            <w:noWrap/>
            <w:vAlign w:val="center"/>
            <w:hideMark/>
          </w:tcPr>
          <w:p w14:paraId="63F2698E"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4</w:t>
            </w:r>
          </w:p>
        </w:tc>
        <w:tc>
          <w:tcPr>
            <w:tcW w:w="746" w:type="dxa"/>
            <w:shd w:val="clear" w:color="000000" w:fill="FFFFFF"/>
            <w:noWrap/>
            <w:vAlign w:val="center"/>
            <w:hideMark/>
          </w:tcPr>
          <w:p w14:paraId="65C84C44"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5022CB2E"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第八课 形容词  第九、第三变格法名词</w:t>
            </w:r>
          </w:p>
        </w:tc>
        <w:tc>
          <w:tcPr>
            <w:tcW w:w="1695" w:type="dxa"/>
            <w:shd w:val="clear" w:color="000000" w:fill="FFFFFF"/>
            <w:vAlign w:val="center"/>
            <w:hideMark/>
          </w:tcPr>
          <w:p w14:paraId="61D994ED" w14:textId="77777777" w:rsidR="005A5653" w:rsidRPr="00EB65A8" w:rsidRDefault="008A7289" w:rsidP="008A7289">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掌握第三变格法名词的特征及变格方法，</w:t>
            </w:r>
            <w:proofErr w:type="gramStart"/>
            <w:r w:rsidRPr="00EB65A8">
              <w:rPr>
                <w:rFonts w:ascii="宋体" w:eastAsia="宋体" w:hAnsi="宋体" w:cs="宋体" w:hint="eastAsia"/>
                <w:color w:val="000000"/>
                <w:kern w:val="0"/>
                <w:sz w:val="20"/>
                <w:szCs w:val="20"/>
              </w:rPr>
              <w:t>掌握第</w:t>
            </w:r>
            <w:proofErr w:type="gramEnd"/>
            <w:r w:rsidRPr="00EB65A8">
              <w:rPr>
                <w:rFonts w:ascii="宋体" w:eastAsia="宋体" w:hAnsi="宋体" w:cs="宋体" w:hint="eastAsia"/>
                <w:color w:val="000000"/>
                <w:kern w:val="0"/>
                <w:sz w:val="20"/>
                <w:szCs w:val="20"/>
              </w:rPr>
              <w:t>一类形容词的特征及变格方法</w:t>
            </w:r>
          </w:p>
        </w:tc>
        <w:tc>
          <w:tcPr>
            <w:tcW w:w="1050" w:type="dxa"/>
            <w:shd w:val="clear" w:color="000000" w:fill="FFFFFF"/>
            <w:vAlign w:val="center"/>
            <w:hideMark/>
          </w:tcPr>
          <w:p w14:paraId="7333338B"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0E4D4779"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45BB96B1"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38DFC306" w14:textId="77777777" w:rsidTr="00EB65A8">
        <w:trPr>
          <w:trHeight w:val="600"/>
        </w:trPr>
        <w:tc>
          <w:tcPr>
            <w:tcW w:w="672" w:type="dxa"/>
            <w:shd w:val="clear" w:color="000000" w:fill="FFFFFF"/>
            <w:noWrap/>
            <w:vAlign w:val="center"/>
            <w:hideMark/>
          </w:tcPr>
          <w:p w14:paraId="79A6B13D"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5</w:t>
            </w:r>
          </w:p>
        </w:tc>
        <w:tc>
          <w:tcPr>
            <w:tcW w:w="746" w:type="dxa"/>
            <w:shd w:val="clear" w:color="000000" w:fill="FFFFFF"/>
            <w:noWrap/>
            <w:vAlign w:val="center"/>
            <w:hideMark/>
          </w:tcPr>
          <w:p w14:paraId="0AEA5B69"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5BC1947F"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第十课  第二种形容词</w:t>
            </w:r>
          </w:p>
          <w:p w14:paraId="2C6AC5AC" w14:textId="77777777" w:rsidR="008A7289" w:rsidRPr="00EB65A8" w:rsidRDefault="008A7289"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第十一课 第四、五类变格法名词，不变化名词</w:t>
            </w:r>
          </w:p>
        </w:tc>
        <w:tc>
          <w:tcPr>
            <w:tcW w:w="1695" w:type="dxa"/>
            <w:shd w:val="clear" w:color="000000" w:fill="FFFFFF"/>
            <w:vAlign w:val="center"/>
            <w:hideMark/>
          </w:tcPr>
          <w:p w14:paraId="172E22CA" w14:textId="77777777" w:rsidR="005A5653" w:rsidRPr="00EB65A8" w:rsidRDefault="008A7289" w:rsidP="008A7289">
            <w:pPr>
              <w:widowControl/>
              <w:ind w:firstLineChars="100" w:firstLine="200"/>
              <w:jc w:val="center"/>
              <w:rPr>
                <w:rFonts w:ascii="宋体" w:eastAsia="宋体" w:hAnsi="宋体" w:cs="宋体"/>
                <w:color w:val="000000"/>
                <w:kern w:val="0"/>
                <w:sz w:val="20"/>
                <w:szCs w:val="20"/>
              </w:rPr>
            </w:pPr>
            <w:proofErr w:type="gramStart"/>
            <w:r w:rsidRPr="00EB65A8">
              <w:rPr>
                <w:rFonts w:ascii="宋体" w:eastAsia="宋体" w:hAnsi="宋体" w:cs="宋体" w:hint="eastAsia"/>
                <w:color w:val="000000"/>
                <w:kern w:val="0"/>
                <w:sz w:val="20"/>
                <w:szCs w:val="20"/>
              </w:rPr>
              <w:t>掌握第</w:t>
            </w:r>
            <w:proofErr w:type="gramEnd"/>
            <w:r w:rsidRPr="00EB65A8">
              <w:rPr>
                <w:rFonts w:ascii="宋体" w:eastAsia="宋体" w:hAnsi="宋体" w:cs="宋体" w:hint="eastAsia"/>
                <w:color w:val="000000"/>
                <w:kern w:val="0"/>
                <w:sz w:val="20"/>
                <w:szCs w:val="20"/>
              </w:rPr>
              <w:t>四五类变格法名词的特征及变格方法，掌握不变化名词特征及变格方法</w:t>
            </w:r>
          </w:p>
        </w:tc>
        <w:tc>
          <w:tcPr>
            <w:tcW w:w="1050" w:type="dxa"/>
            <w:shd w:val="clear" w:color="000000" w:fill="FFFFFF"/>
            <w:vAlign w:val="center"/>
            <w:hideMark/>
          </w:tcPr>
          <w:p w14:paraId="5FF967E9"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7E144F40"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6C3142E2"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0B3EE1A3" w14:textId="77777777" w:rsidTr="00EB65A8">
        <w:trPr>
          <w:trHeight w:val="600"/>
        </w:trPr>
        <w:tc>
          <w:tcPr>
            <w:tcW w:w="672" w:type="dxa"/>
            <w:shd w:val="clear" w:color="000000" w:fill="FFFFFF"/>
            <w:noWrap/>
            <w:vAlign w:val="center"/>
            <w:hideMark/>
          </w:tcPr>
          <w:p w14:paraId="7B499ECF"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lastRenderedPageBreak/>
              <w:t>6</w:t>
            </w:r>
          </w:p>
        </w:tc>
        <w:tc>
          <w:tcPr>
            <w:tcW w:w="746" w:type="dxa"/>
            <w:shd w:val="clear" w:color="000000" w:fill="FFFFFF"/>
            <w:noWrap/>
            <w:vAlign w:val="center"/>
            <w:hideMark/>
          </w:tcPr>
          <w:p w14:paraId="525E5F0A"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0970D595" w14:textId="77777777" w:rsidR="005A5653" w:rsidRPr="00EB65A8" w:rsidRDefault="005A5653" w:rsidP="00ED6E60">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第十</w:t>
            </w:r>
            <w:r w:rsidR="00ED6E60" w:rsidRPr="00EB65A8">
              <w:rPr>
                <w:rFonts w:ascii="宋体" w:eastAsia="宋体" w:hAnsi="宋体" w:cs="宋体" w:hint="eastAsia"/>
                <w:color w:val="000000"/>
                <w:kern w:val="0"/>
                <w:sz w:val="20"/>
                <w:szCs w:val="20"/>
              </w:rPr>
              <w:t>五</w:t>
            </w:r>
            <w:r w:rsidRPr="00EB65A8">
              <w:rPr>
                <w:rFonts w:ascii="宋体" w:eastAsia="宋体" w:hAnsi="宋体" w:cs="宋体" w:hint="eastAsia"/>
                <w:color w:val="000000"/>
                <w:kern w:val="0"/>
                <w:sz w:val="20"/>
                <w:szCs w:val="20"/>
              </w:rPr>
              <w:t>课 其它词类  第十三课 构词法</w:t>
            </w:r>
          </w:p>
        </w:tc>
        <w:tc>
          <w:tcPr>
            <w:tcW w:w="1695" w:type="dxa"/>
            <w:shd w:val="clear" w:color="000000" w:fill="FFFFFF"/>
            <w:vAlign w:val="center"/>
            <w:hideMark/>
          </w:tcPr>
          <w:p w14:paraId="48BE6B87" w14:textId="77777777" w:rsidR="005A5653" w:rsidRPr="00EB65A8" w:rsidRDefault="00CA1676" w:rsidP="005A5653">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了解其它常用词类，掌握药物制剂、生药、中药、酸类、盐类、动植物学名的命名规则</w:t>
            </w:r>
          </w:p>
        </w:tc>
        <w:tc>
          <w:tcPr>
            <w:tcW w:w="1050" w:type="dxa"/>
            <w:shd w:val="clear" w:color="000000" w:fill="FFFFFF"/>
            <w:vAlign w:val="center"/>
            <w:hideMark/>
          </w:tcPr>
          <w:p w14:paraId="4C2FEEF0"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65EE3F4F"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7FFF9688"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0B3806EF" w14:textId="77777777" w:rsidTr="00EB65A8">
        <w:trPr>
          <w:trHeight w:val="600"/>
        </w:trPr>
        <w:tc>
          <w:tcPr>
            <w:tcW w:w="672" w:type="dxa"/>
            <w:shd w:val="clear" w:color="000000" w:fill="FFFFFF"/>
            <w:noWrap/>
            <w:vAlign w:val="center"/>
            <w:hideMark/>
          </w:tcPr>
          <w:p w14:paraId="0662D201"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r w:rsidRPr="005A5653">
              <w:rPr>
                <w:rFonts w:ascii="宋体" w:eastAsia="宋体" w:hAnsi="宋体" w:cs="宋体" w:hint="eastAsia"/>
                <w:color w:val="000000"/>
                <w:kern w:val="0"/>
                <w:sz w:val="20"/>
                <w:szCs w:val="20"/>
              </w:rPr>
              <w:t>7</w:t>
            </w:r>
          </w:p>
        </w:tc>
        <w:tc>
          <w:tcPr>
            <w:tcW w:w="746" w:type="dxa"/>
            <w:shd w:val="clear" w:color="000000" w:fill="FFFFFF"/>
            <w:noWrap/>
            <w:vAlign w:val="center"/>
            <w:hideMark/>
          </w:tcPr>
          <w:p w14:paraId="181F3526"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0046C2E8"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第十四课 处方</w:t>
            </w:r>
          </w:p>
        </w:tc>
        <w:tc>
          <w:tcPr>
            <w:tcW w:w="1695" w:type="dxa"/>
            <w:shd w:val="clear" w:color="000000" w:fill="FFFFFF"/>
            <w:vAlign w:val="center"/>
            <w:hideMark/>
          </w:tcPr>
          <w:p w14:paraId="35AFF86D" w14:textId="77777777" w:rsidR="005A5653" w:rsidRPr="00EB65A8" w:rsidRDefault="00CA1676" w:rsidP="00CA1676">
            <w:pPr>
              <w:widowControl/>
              <w:ind w:firstLineChars="100" w:firstLine="210"/>
              <w:jc w:val="center"/>
              <w:rPr>
                <w:rFonts w:ascii="宋体" w:eastAsia="宋体" w:hAnsi="宋体" w:cs="宋体"/>
                <w:color w:val="000000"/>
                <w:kern w:val="0"/>
                <w:sz w:val="20"/>
                <w:szCs w:val="20"/>
              </w:rPr>
            </w:pPr>
            <w:r w:rsidRPr="00EB65A8">
              <w:rPr>
                <w:rFonts w:ascii="宋体" w:eastAsia="宋体" w:hAnsi="宋体" w:hint="eastAsia"/>
                <w:szCs w:val="21"/>
              </w:rPr>
              <w:t>熟悉拉丁语的处方认识、书写、翻译</w:t>
            </w:r>
          </w:p>
        </w:tc>
        <w:tc>
          <w:tcPr>
            <w:tcW w:w="1050" w:type="dxa"/>
            <w:shd w:val="clear" w:color="000000" w:fill="FFFFFF"/>
            <w:vAlign w:val="center"/>
            <w:hideMark/>
          </w:tcPr>
          <w:p w14:paraId="3ADA45A4"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62AE76D9"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5A124D9B"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0C8D87CF" w14:textId="77777777" w:rsidTr="00EB65A8">
        <w:trPr>
          <w:trHeight w:val="600"/>
        </w:trPr>
        <w:tc>
          <w:tcPr>
            <w:tcW w:w="672" w:type="dxa"/>
            <w:shd w:val="clear" w:color="000000" w:fill="FFFFFF"/>
            <w:noWrap/>
            <w:vAlign w:val="center"/>
            <w:hideMark/>
          </w:tcPr>
          <w:p w14:paraId="7F6EA735" w14:textId="77777777" w:rsidR="005A5653" w:rsidRPr="005A5653" w:rsidRDefault="00FD4F7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w:t>
            </w:r>
          </w:p>
        </w:tc>
        <w:tc>
          <w:tcPr>
            <w:tcW w:w="746" w:type="dxa"/>
            <w:shd w:val="clear" w:color="000000" w:fill="FFFFFF"/>
            <w:noWrap/>
            <w:vAlign w:val="center"/>
            <w:hideMark/>
          </w:tcPr>
          <w:p w14:paraId="531198C9"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651F2CA9"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复习</w:t>
            </w:r>
          </w:p>
        </w:tc>
        <w:tc>
          <w:tcPr>
            <w:tcW w:w="1695" w:type="dxa"/>
            <w:shd w:val="clear" w:color="000000" w:fill="FFFFFF"/>
            <w:vAlign w:val="center"/>
            <w:hideMark/>
          </w:tcPr>
          <w:p w14:paraId="780140D5" w14:textId="77777777" w:rsidR="005A5653" w:rsidRPr="00EB65A8" w:rsidRDefault="00CA1676" w:rsidP="00CA1676">
            <w:pPr>
              <w:widowControl/>
              <w:ind w:firstLineChars="100" w:firstLine="200"/>
              <w:jc w:val="center"/>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拼音、音节的划分，名词和形容词的变格使用，命名规则，处方翻译</w:t>
            </w:r>
          </w:p>
        </w:tc>
        <w:tc>
          <w:tcPr>
            <w:tcW w:w="1050" w:type="dxa"/>
            <w:shd w:val="clear" w:color="000000" w:fill="FFFFFF"/>
            <w:vAlign w:val="center"/>
            <w:hideMark/>
          </w:tcPr>
          <w:p w14:paraId="63212BBB"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0A97849F"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课堂完成</w:t>
            </w:r>
          </w:p>
        </w:tc>
        <w:tc>
          <w:tcPr>
            <w:tcW w:w="708" w:type="dxa"/>
            <w:shd w:val="clear" w:color="000000" w:fill="FFFFFF"/>
          </w:tcPr>
          <w:p w14:paraId="71C77983"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r w:rsidR="005A5653" w:rsidRPr="005A5653" w14:paraId="7CAA5135" w14:textId="77777777" w:rsidTr="00EB65A8">
        <w:trPr>
          <w:trHeight w:val="600"/>
        </w:trPr>
        <w:tc>
          <w:tcPr>
            <w:tcW w:w="672" w:type="dxa"/>
            <w:shd w:val="clear" w:color="000000" w:fill="FFFFFF"/>
            <w:noWrap/>
            <w:vAlign w:val="center"/>
            <w:hideMark/>
          </w:tcPr>
          <w:p w14:paraId="2C9FD55C" w14:textId="77777777" w:rsidR="005A5653" w:rsidRPr="005A5653" w:rsidRDefault="00FD4F7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p>
        </w:tc>
        <w:tc>
          <w:tcPr>
            <w:tcW w:w="746" w:type="dxa"/>
            <w:shd w:val="clear" w:color="000000" w:fill="FFFFFF"/>
            <w:noWrap/>
            <w:vAlign w:val="center"/>
            <w:hideMark/>
          </w:tcPr>
          <w:p w14:paraId="0AC8F701"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2552" w:type="dxa"/>
            <w:shd w:val="clear" w:color="000000" w:fill="FFFFFF"/>
            <w:vAlign w:val="center"/>
            <w:hideMark/>
          </w:tcPr>
          <w:p w14:paraId="5AB886E7" w14:textId="77777777" w:rsidR="005A5653" w:rsidRPr="00EB65A8" w:rsidRDefault="005A5653" w:rsidP="005A5653">
            <w:pPr>
              <w:widowControl/>
              <w:ind w:firstLineChars="100" w:firstLine="200"/>
              <w:jc w:val="left"/>
              <w:rPr>
                <w:rFonts w:ascii="宋体" w:eastAsia="宋体" w:hAnsi="宋体" w:cs="宋体"/>
                <w:color w:val="000000"/>
                <w:kern w:val="0"/>
                <w:sz w:val="20"/>
                <w:szCs w:val="20"/>
              </w:rPr>
            </w:pPr>
            <w:r w:rsidRPr="00EB65A8">
              <w:rPr>
                <w:rFonts w:ascii="宋体" w:eastAsia="宋体" w:hAnsi="宋体" w:cs="宋体" w:hint="eastAsia"/>
                <w:color w:val="000000"/>
                <w:kern w:val="0"/>
                <w:sz w:val="20"/>
                <w:szCs w:val="20"/>
              </w:rPr>
              <w:t>考试</w:t>
            </w:r>
          </w:p>
        </w:tc>
        <w:tc>
          <w:tcPr>
            <w:tcW w:w="1695" w:type="dxa"/>
            <w:shd w:val="clear" w:color="000000" w:fill="FFFFFF"/>
            <w:vAlign w:val="center"/>
            <w:hideMark/>
          </w:tcPr>
          <w:p w14:paraId="741C25D4"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c>
          <w:tcPr>
            <w:tcW w:w="1050" w:type="dxa"/>
            <w:shd w:val="clear" w:color="000000" w:fill="FFFFFF"/>
            <w:vAlign w:val="center"/>
            <w:hideMark/>
          </w:tcPr>
          <w:p w14:paraId="76E43504" w14:textId="77777777" w:rsidR="005A5653" w:rsidRPr="005A5653" w:rsidRDefault="008A728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p>
        </w:tc>
        <w:tc>
          <w:tcPr>
            <w:tcW w:w="1224" w:type="dxa"/>
            <w:shd w:val="clear" w:color="000000" w:fill="FFFFFF"/>
            <w:vAlign w:val="center"/>
            <w:hideMark/>
          </w:tcPr>
          <w:p w14:paraId="2BD2D629" w14:textId="77777777" w:rsidR="005A5653" w:rsidRPr="005A5653" w:rsidRDefault="00FD4F79" w:rsidP="005A5653">
            <w:pPr>
              <w:widowControl/>
              <w:ind w:firstLineChars="100" w:firstLine="20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开卷</w:t>
            </w:r>
          </w:p>
        </w:tc>
        <w:tc>
          <w:tcPr>
            <w:tcW w:w="708" w:type="dxa"/>
            <w:shd w:val="clear" w:color="000000" w:fill="FFFFFF"/>
          </w:tcPr>
          <w:p w14:paraId="526EB889" w14:textId="77777777" w:rsidR="005A5653" w:rsidRPr="005A5653" w:rsidRDefault="005A5653" w:rsidP="005A5653">
            <w:pPr>
              <w:widowControl/>
              <w:ind w:firstLineChars="100" w:firstLine="200"/>
              <w:jc w:val="center"/>
              <w:rPr>
                <w:rFonts w:ascii="宋体" w:eastAsia="宋体" w:hAnsi="宋体" w:cs="宋体"/>
                <w:color w:val="000000"/>
                <w:kern w:val="0"/>
                <w:sz w:val="20"/>
                <w:szCs w:val="20"/>
              </w:rPr>
            </w:pPr>
          </w:p>
        </w:tc>
      </w:tr>
    </w:tbl>
    <w:p w14:paraId="1C0C3FFF" w14:textId="7B748249" w:rsidR="00BA23F0" w:rsidRDefault="00BA23F0" w:rsidP="00257E9F">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CFFCB64" w14:textId="77777777" w:rsidR="008C7D6E" w:rsidRDefault="00E76E34" w:rsidP="00257E9F">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w:t>
      </w:r>
      <w:r w:rsidR="008C7D6E" w:rsidRPr="005A5653">
        <w:rPr>
          <w:rFonts w:ascii="宋体" w:eastAsia="宋体" w:hAnsi="宋体" w:hint="eastAsia"/>
        </w:rPr>
        <w:t>王锡荣主编，《药学拉丁语》，学苑出版社</w:t>
      </w:r>
    </w:p>
    <w:p w14:paraId="266A7E29" w14:textId="5F059206" w:rsidR="00D417A1" w:rsidRPr="00E76E34" w:rsidRDefault="00E76E34" w:rsidP="00257E9F">
      <w:pPr>
        <w:widowControl/>
        <w:spacing w:beforeLines="50" w:before="156" w:afterLines="50" w:after="156"/>
        <w:jc w:val="left"/>
        <w:rPr>
          <w:rFonts w:ascii="宋体" w:eastAsia="宋体" w:hAnsi="宋体" w:hint="eastAsia"/>
        </w:rPr>
      </w:pPr>
      <w:r>
        <w:rPr>
          <w:rFonts w:ascii="宋体" w:eastAsia="宋体" w:hAnsi="宋体" w:hint="eastAsia"/>
        </w:rPr>
        <w:t>2．</w:t>
      </w:r>
      <w:r w:rsidR="008C7D6E" w:rsidRPr="00346047">
        <w:rPr>
          <w:rFonts w:ascii="宋体" w:eastAsia="宋体" w:hAnsi="宋体" w:hint="eastAsia"/>
        </w:rPr>
        <w:t>孙启时主编 《药学拉丁语》</w:t>
      </w:r>
      <w:r w:rsidR="006469D3">
        <w:rPr>
          <w:rFonts w:ascii="宋体" w:eastAsia="宋体" w:hAnsi="宋体" w:hint="eastAsia"/>
        </w:rPr>
        <w:t>，</w:t>
      </w:r>
      <w:r w:rsidR="008C7D6E" w:rsidRPr="00346047">
        <w:rPr>
          <w:rFonts w:ascii="宋体" w:eastAsia="宋体" w:hAnsi="宋体" w:hint="eastAsia"/>
        </w:rPr>
        <w:t>中国医药科技出版社</w:t>
      </w:r>
    </w:p>
    <w:p w14:paraId="5E76B080" w14:textId="721F7F3E" w:rsidR="00E76E34" w:rsidRDefault="00E76E34" w:rsidP="00257E9F">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0A5E14E4" w14:textId="77777777" w:rsidR="00E76E34" w:rsidRDefault="00D417A1"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8C7D6E">
        <w:rPr>
          <w:rFonts w:ascii="宋体" w:eastAsia="宋体" w:hAnsi="宋体" w:hint="eastAsia"/>
        </w:rPr>
        <w:t>讲授法</w:t>
      </w:r>
    </w:p>
    <w:p w14:paraId="56542201" w14:textId="77777777" w:rsidR="008C7D6E" w:rsidRDefault="008C7D6E"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讲解拼读方法  </w:t>
      </w:r>
      <w:proofErr w:type="spellStart"/>
      <w:r>
        <w:rPr>
          <w:rFonts w:ascii="宋体" w:eastAsia="宋体" w:hAnsi="宋体" w:hint="eastAsia"/>
        </w:rPr>
        <w:t>ba</w:t>
      </w:r>
      <w:proofErr w:type="spellEnd"/>
      <w:r>
        <w:rPr>
          <w:rFonts w:ascii="宋体" w:eastAsia="宋体" w:hAnsi="宋体" w:hint="eastAsia"/>
        </w:rPr>
        <w:t xml:space="preserve">  摆辅音b的口型，振动声带发a，发出混合拼音“八”</w:t>
      </w:r>
    </w:p>
    <w:p w14:paraId="74A95C86" w14:textId="77777777" w:rsidR="00D417A1" w:rsidRDefault="00D417A1"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C7D6E">
        <w:rPr>
          <w:rFonts w:ascii="宋体" w:eastAsia="宋体" w:hAnsi="宋体" w:hint="eastAsia"/>
        </w:rPr>
        <w:t>举例教学法</w:t>
      </w:r>
    </w:p>
    <w:p w14:paraId="204F6A8E" w14:textId="77777777" w:rsidR="008C7D6E" w:rsidRDefault="008C7D6E"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sidR="00C00560">
        <w:rPr>
          <w:rFonts w:ascii="宋体" w:eastAsia="宋体" w:hAnsi="宋体" w:hint="eastAsia"/>
        </w:rPr>
        <w:t xml:space="preserve">  大多</w:t>
      </w:r>
      <w:r>
        <w:rPr>
          <w:rFonts w:ascii="宋体" w:eastAsia="宋体" w:hAnsi="宋体" w:hint="eastAsia"/>
        </w:rPr>
        <w:t>特殊发音</w:t>
      </w:r>
      <w:r w:rsidR="00C00560">
        <w:rPr>
          <w:rFonts w:ascii="宋体" w:eastAsia="宋体" w:hAnsi="宋体" w:hint="eastAsia"/>
        </w:rPr>
        <w:t>也是有规律的  如C在软元音前发“器”；在硬元音前发“k”</w:t>
      </w:r>
    </w:p>
    <w:p w14:paraId="21B79664" w14:textId="24941C0D" w:rsidR="00D417A1" w:rsidRPr="00F56396" w:rsidRDefault="00022CBB" w:rsidP="00257E9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B1134C6" w14:textId="6104E9B9" w:rsidR="00D417A1" w:rsidRPr="00DD7B5F" w:rsidRDefault="00DD7B5F" w:rsidP="00257E9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E225D7A" w14:textId="14875798" w:rsidR="00D417A1" w:rsidRPr="00D504B7" w:rsidRDefault="00022CBB" w:rsidP="00257E9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39DC6CC" w14:textId="77777777" w:rsidTr="00C00560">
        <w:trPr>
          <w:trHeight w:val="567"/>
          <w:jc w:val="center"/>
        </w:trPr>
        <w:tc>
          <w:tcPr>
            <w:tcW w:w="2847" w:type="dxa"/>
            <w:vAlign w:val="center"/>
          </w:tcPr>
          <w:p w14:paraId="07691174" w14:textId="77777777" w:rsidR="00D417A1" w:rsidRDefault="00D417A1" w:rsidP="00257E9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4CF33A1" w14:textId="77777777" w:rsidR="00D417A1" w:rsidRDefault="00D417A1" w:rsidP="00257E9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BFC92EF" w14:textId="77777777" w:rsidR="00D417A1" w:rsidRDefault="00D417A1" w:rsidP="00257E9F">
            <w:pPr>
              <w:pStyle w:val="a3"/>
              <w:spacing w:beforeLines="50" w:before="156" w:afterLines="50" w:after="156"/>
              <w:jc w:val="center"/>
              <w:rPr>
                <w:rFonts w:hAnsi="宋体"/>
                <w:b/>
              </w:rPr>
            </w:pPr>
            <w:r>
              <w:rPr>
                <w:rFonts w:hAnsi="宋体" w:hint="eastAsia"/>
                <w:b/>
              </w:rPr>
              <w:t>考核方式</w:t>
            </w:r>
          </w:p>
        </w:tc>
      </w:tr>
      <w:tr w:rsidR="00D417A1" w14:paraId="495D1AFD" w14:textId="77777777" w:rsidTr="00C00560">
        <w:trPr>
          <w:trHeight w:val="567"/>
          <w:jc w:val="center"/>
        </w:trPr>
        <w:tc>
          <w:tcPr>
            <w:tcW w:w="2847" w:type="dxa"/>
            <w:vAlign w:val="center"/>
          </w:tcPr>
          <w:p w14:paraId="76E05034"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671E1C4"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音节划分</w:t>
            </w:r>
          </w:p>
        </w:tc>
        <w:tc>
          <w:tcPr>
            <w:tcW w:w="2849" w:type="dxa"/>
            <w:vAlign w:val="center"/>
          </w:tcPr>
          <w:p w14:paraId="29EECDE2"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开卷</w:t>
            </w:r>
          </w:p>
        </w:tc>
      </w:tr>
      <w:tr w:rsidR="00D417A1" w14:paraId="1CA3BB57" w14:textId="77777777" w:rsidTr="00C00560">
        <w:trPr>
          <w:trHeight w:val="567"/>
          <w:jc w:val="center"/>
        </w:trPr>
        <w:tc>
          <w:tcPr>
            <w:tcW w:w="2847" w:type="dxa"/>
            <w:vAlign w:val="center"/>
          </w:tcPr>
          <w:p w14:paraId="13E1251E"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F59B522"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药物命名规则</w:t>
            </w:r>
          </w:p>
        </w:tc>
        <w:tc>
          <w:tcPr>
            <w:tcW w:w="2849" w:type="dxa"/>
            <w:vAlign w:val="center"/>
          </w:tcPr>
          <w:p w14:paraId="6F86ACE5"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开卷</w:t>
            </w:r>
          </w:p>
        </w:tc>
      </w:tr>
      <w:tr w:rsidR="00D417A1" w14:paraId="0A0081A3" w14:textId="77777777" w:rsidTr="00C00560">
        <w:trPr>
          <w:trHeight w:val="567"/>
          <w:jc w:val="center"/>
        </w:trPr>
        <w:tc>
          <w:tcPr>
            <w:tcW w:w="2847" w:type="dxa"/>
            <w:vAlign w:val="center"/>
          </w:tcPr>
          <w:p w14:paraId="5056ACAE"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82B7245"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处方翻译</w:t>
            </w:r>
          </w:p>
        </w:tc>
        <w:tc>
          <w:tcPr>
            <w:tcW w:w="2849" w:type="dxa"/>
            <w:vAlign w:val="center"/>
          </w:tcPr>
          <w:p w14:paraId="25CB797D" w14:textId="77777777" w:rsidR="00D417A1" w:rsidRPr="006469D3" w:rsidRDefault="00C00560" w:rsidP="00257E9F">
            <w:pPr>
              <w:pStyle w:val="a3"/>
              <w:spacing w:beforeLines="50" w:before="156" w:afterLines="50" w:after="156"/>
              <w:jc w:val="center"/>
              <w:rPr>
                <w:rFonts w:hAnsi="宋体"/>
                <w:bCs/>
              </w:rPr>
            </w:pPr>
            <w:r w:rsidRPr="006469D3">
              <w:rPr>
                <w:rFonts w:hAnsi="宋体" w:hint="eastAsia"/>
                <w:bCs/>
              </w:rPr>
              <w:t>开卷</w:t>
            </w:r>
          </w:p>
        </w:tc>
      </w:tr>
    </w:tbl>
    <w:p w14:paraId="5079F9CB" w14:textId="27381F96" w:rsidR="00DD7B5F" w:rsidRDefault="00DD7B5F" w:rsidP="00257E9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270C7B2" w14:textId="2F208E44" w:rsidR="00C54636" w:rsidRPr="00DD7B5F" w:rsidRDefault="00DD7B5F" w:rsidP="00257E9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6BA9E788" w14:textId="77777777" w:rsidR="00C54636" w:rsidRDefault="00C54636" w:rsidP="00257E9F">
      <w:pPr>
        <w:widowControl/>
        <w:spacing w:beforeLines="50" w:before="156" w:afterLines="50" w:after="156"/>
        <w:ind w:firstLineChars="250" w:firstLine="525"/>
        <w:jc w:val="left"/>
        <w:rPr>
          <w:rFonts w:ascii="宋体" w:eastAsia="宋体" w:hAnsi="宋体"/>
        </w:rPr>
      </w:pPr>
      <w:r>
        <w:rPr>
          <w:rFonts w:ascii="宋体" w:eastAsia="宋体" w:hAnsi="宋体" w:hint="eastAsia"/>
        </w:rPr>
        <w:t>平时成绩：</w:t>
      </w:r>
      <w:r w:rsidR="00C00560">
        <w:rPr>
          <w:rFonts w:ascii="宋体" w:eastAsia="宋体" w:hAnsi="宋体" w:hint="eastAsia"/>
        </w:rPr>
        <w:t>3</w:t>
      </w:r>
      <w:r>
        <w:rPr>
          <w:rFonts w:ascii="宋体" w:eastAsia="宋体" w:hAnsi="宋体"/>
        </w:rPr>
        <w:t>0%</w:t>
      </w:r>
      <w:r w:rsidR="00C00560">
        <w:rPr>
          <w:rFonts w:ascii="宋体" w:eastAsia="宋体" w:hAnsi="宋体" w:hint="eastAsia"/>
        </w:rPr>
        <w:t xml:space="preserve">   </w:t>
      </w:r>
      <w:r>
        <w:rPr>
          <w:rFonts w:ascii="宋体" w:eastAsia="宋体" w:hAnsi="宋体" w:hint="eastAsia"/>
        </w:rPr>
        <w:t>期末考试</w:t>
      </w:r>
      <w:r w:rsidR="00C00560">
        <w:rPr>
          <w:rFonts w:ascii="宋体" w:eastAsia="宋体" w:hAnsi="宋体" w:hint="eastAsia"/>
        </w:rPr>
        <w:t>：7</w:t>
      </w:r>
      <w:r>
        <w:rPr>
          <w:rFonts w:ascii="宋体" w:eastAsia="宋体" w:hAnsi="宋体"/>
        </w:rPr>
        <w:t>0%</w:t>
      </w:r>
    </w:p>
    <w:p w14:paraId="70242D96" w14:textId="0EFE9934" w:rsidR="00B03909" w:rsidRDefault="00DD7B5F" w:rsidP="00257E9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36F5C3F6" w14:textId="584812D7" w:rsidR="00D504B7" w:rsidRPr="00DD7B5F" w:rsidRDefault="00D504B7" w:rsidP="00257E9F">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EF96F53" w14:textId="77777777" w:rsidTr="00285327">
        <w:trPr>
          <w:jc w:val="center"/>
        </w:trPr>
        <w:tc>
          <w:tcPr>
            <w:tcW w:w="2122" w:type="dxa"/>
            <w:tcBorders>
              <w:tl2br w:val="single" w:sz="4" w:space="0" w:color="auto"/>
            </w:tcBorders>
            <w:shd w:val="clear" w:color="auto" w:fill="auto"/>
            <w:vAlign w:val="center"/>
          </w:tcPr>
          <w:p w14:paraId="0D6B8093" w14:textId="77777777" w:rsidR="00285327" w:rsidRPr="00322986" w:rsidRDefault="00285327" w:rsidP="00257E9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70303076" w14:textId="77777777" w:rsidR="00285327" w:rsidRPr="00322986" w:rsidRDefault="00285327" w:rsidP="00257E9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3C00D64"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9CE65CE"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E247DAD"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8F66123"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399A6FC" w14:textId="77777777" w:rsidTr="00285327">
        <w:trPr>
          <w:trHeight w:val="620"/>
          <w:jc w:val="center"/>
        </w:trPr>
        <w:tc>
          <w:tcPr>
            <w:tcW w:w="2122" w:type="dxa"/>
            <w:shd w:val="clear" w:color="auto" w:fill="auto"/>
            <w:vAlign w:val="center"/>
          </w:tcPr>
          <w:p w14:paraId="4230CDC5"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552D9E7"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67E5CDE"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28BD8458"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098AF9B1" w14:textId="77777777" w:rsidR="00322986" w:rsidRPr="00322986" w:rsidRDefault="00D14471" w:rsidP="00257E9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5D24C2">
              <w:rPr>
                <w:rFonts w:ascii="宋体" w:eastAsia="宋体" w:hAnsi="宋体" w:hint="eastAsia"/>
                <w:kern w:val="0"/>
                <w:szCs w:val="21"/>
              </w:rPr>
              <w:t xml:space="preserve"> </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ｘ平时目标成绩+0.</w:t>
            </w:r>
            <w:r w:rsidR="005D24C2">
              <w:rPr>
                <w:rFonts w:ascii="宋体" w:eastAsia="宋体" w:hAnsi="宋体" w:hint="eastAsia"/>
                <w:kern w:val="0"/>
                <w:szCs w:val="21"/>
              </w:rPr>
              <w:t>7</w:t>
            </w:r>
            <w:r w:rsidR="00322986" w:rsidRPr="00322986">
              <w:rPr>
                <w:rFonts w:ascii="宋体" w:eastAsia="宋体" w:hAnsi="宋体"/>
                <w:kern w:val="0"/>
                <w:szCs w:val="21"/>
              </w:rPr>
              <w:t>ｘ期末目标成绩}/目标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14:paraId="74CE997C" w14:textId="77777777" w:rsidTr="00285327">
        <w:trPr>
          <w:trHeight w:val="679"/>
          <w:jc w:val="center"/>
        </w:trPr>
        <w:tc>
          <w:tcPr>
            <w:tcW w:w="2122" w:type="dxa"/>
            <w:shd w:val="clear" w:color="auto" w:fill="auto"/>
            <w:vAlign w:val="center"/>
          </w:tcPr>
          <w:p w14:paraId="28A7E76B"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C65AD7E"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73BD8865"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492691C9"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67B3B90A" w14:textId="77777777" w:rsidR="00322986" w:rsidRPr="00322986" w:rsidRDefault="00322986" w:rsidP="00257E9F">
            <w:pPr>
              <w:spacing w:beforeLines="50" w:before="156" w:afterLines="50" w:after="156"/>
              <w:rPr>
                <w:rFonts w:ascii="宋体" w:eastAsia="宋体" w:hAnsi="宋体"/>
                <w:kern w:val="0"/>
                <w:szCs w:val="21"/>
              </w:rPr>
            </w:pPr>
          </w:p>
        </w:tc>
      </w:tr>
      <w:tr w:rsidR="00322986" w:rsidRPr="002F4D99" w14:paraId="0C2C5003" w14:textId="77777777" w:rsidTr="00285327">
        <w:trPr>
          <w:trHeight w:val="755"/>
          <w:jc w:val="center"/>
        </w:trPr>
        <w:tc>
          <w:tcPr>
            <w:tcW w:w="2122" w:type="dxa"/>
            <w:shd w:val="clear" w:color="auto" w:fill="auto"/>
            <w:vAlign w:val="center"/>
          </w:tcPr>
          <w:p w14:paraId="34E3169E"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6E78CE2"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7C1479A3"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388B639E"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5679728C" w14:textId="77777777" w:rsidR="00322986" w:rsidRPr="00322986" w:rsidRDefault="00322986" w:rsidP="00257E9F">
            <w:pPr>
              <w:spacing w:beforeLines="50" w:before="156" w:afterLines="50" w:after="156"/>
              <w:rPr>
                <w:rFonts w:ascii="宋体" w:eastAsia="宋体" w:hAnsi="宋体"/>
                <w:kern w:val="0"/>
                <w:szCs w:val="21"/>
              </w:rPr>
            </w:pPr>
          </w:p>
        </w:tc>
      </w:tr>
    </w:tbl>
    <w:p w14:paraId="1B062CD4" w14:textId="6007AFB9" w:rsidR="00285327" w:rsidRPr="00DD7B5F" w:rsidRDefault="00DD7B5F" w:rsidP="00257E9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54DD41C"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6F27B29" w14:textId="77777777" w:rsidR="00DE7849" w:rsidRPr="00F56396" w:rsidRDefault="00DE7849" w:rsidP="00257E9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F6BABF0" w14:textId="77777777" w:rsidR="00DE7849" w:rsidRPr="00F56396" w:rsidRDefault="00DE7849" w:rsidP="00257E9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0AFDA12"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8529E11" w14:textId="77777777" w:rsidTr="006409D4">
        <w:trPr>
          <w:trHeight w:val="454"/>
          <w:tblHeader/>
          <w:jc w:val="center"/>
        </w:trPr>
        <w:tc>
          <w:tcPr>
            <w:tcW w:w="993" w:type="dxa"/>
            <w:vMerge/>
            <w:tcBorders>
              <w:left w:val="single" w:sz="4" w:space="0" w:color="auto"/>
              <w:right w:val="single" w:sz="4" w:space="0" w:color="auto"/>
            </w:tcBorders>
            <w:vAlign w:val="center"/>
          </w:tcPr>
          <w:p w14:paraId="15CEFB69"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8F9854"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FD3964C"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39BBE6"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8EA3BAC"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D001C82"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E7CC39" w14:textId="77777777" w:rsidTr="006409D4">
        <w:trPr>
          <w:trHeight w:val="449"/>
          <w:tblHeader/>
          <w:jc w:val="center"/>
        </w:trPr>
        <w:tc>
          <w:tcPr>
            <w:tcW w:w="993" w:type="dxa"/>
            <w:vMerge/>
            <w:tcBorders>
              <w:left w:val="single" w:sz="4" w:space="0" w:color="auto"/>
              <w:right w:val="single" w:sz="4" w:space="0" w:color="auto"/>
            </w:tcBorders>
            <w:vAlign w:val="center"/>
          </w:tcPr>
          <w:p w14:paraId="6486A8F2"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0C43A7"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A8C1B2E"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BFBB8C8"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2ECC146"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FBF7492"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48A86CB"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D926F9E"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5D0A9C2"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10D5B81"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87C5083"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42973C0"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54A7581"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00560" w:rsidRPr="002F4D99" w14:paraId="48F7E6E2" w14:textId="77777777" w:rsidTr="002D26A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61E4AD" w14:textId="77777777" w:rsidR="00C00560" w:rsidRDefault="00C00560" w:rsidP="00257E9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38E8CE6" w14:textId="77777777" w:rsidR="00C00560" w:rsidRPr="00F56396" w:rsidRDefault="00C00560" w:rsidP="00257E9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right w:val="single" w:sz="4" w:space="0" w:color="auto"/>
            </w:tcBorders>
          </w:tcPr>
          <w:p w14:paraId="4EC03B68" w14:textId="77777777" w:rsidR="00C00560" w:rsidRPr="00F56396" w:rsidRDefault="00C00560" w:rsidP="00257E9F">
            <w:pPr>
              <w:spacing w:beforeLines="50" w:before="156" w:afterLines="50" w:after="156"/>
              <w:rPr>
                <w:rFonts w:ascii="宋体" w:eastAsia="宋体" w:hAnsi="宋体"/>
                <w:szCs w:val="21"/>
              </w:rPr>
            </w:pPr>
            <w:r w:rsidRPr="00FB77A1">
              <w:rPr>
                <w:rFonts w:ascii="宋体" w:eastAsia="宋体" w:hAnsi="宋体"/>
                <w:b/>
                <w:bCs/>
                <w:szCs w:val="21"/>
              </w:rPr>
              <w:t>90-100</w:t>
            </w:r>
          </w:p>
        </w:tc>
        <w:tc>
          <w:tcPr>
            <w:tcW w:w="1984" w:type="dxa"/>
            <w:tcBorders>
              <w:top w:val="single" w:sz="4" w:space="0" w:color="auto"/>
              <w:left w:val="single" w:sz="4" w:space="0" w:color="auto"/>
              <w:right w:val="single" w:sz="4" w:space="0" w:color="auto"/>
            </w:tcBorders>
          </w:tcPr>
          <w:p w14:paraId="3FB3D52E" w14:textId="77777777" w:rsidR="00C00560" w:rsidRPr="00F56396" w:rsidRDefault="00C00560" w:rsidP="00257E9F">
            <w:pPr>
              <w:spacing w:beforeLines="50" w:before="156" w:afterLines="50" w:after="156"/>
              <w:rPr>
                <w:rFonts w:ascii="宋体" w:eastAsia="宋体" w:hAnsi="宋体"/>
                <w:szCs w:val="21"/>
              </w:rPr>
            </w:pPr>
            <w:r w:rsidRPr="00FB77A1">
              <w:rPr>
                <w:rFonts w:ascii="宋体" w:eastAsia="宋体" w:hAnsi="宋体"/>
                <w:b/>
                <w:bCs/>
                <w:szCs w:val="21"/>
              </w:rPr>
              <w:t>80-89</w:t>
            </w:r>
          </w:p>
        </w:tc>
        <w:tc>
          <w:tcPr>
            <w:tcW w:w="1843" w:type="dxa"/>
            <w:tcBorders>
              <w:top w:val="single" w:sz="4" w:space="0" w:color="auto"/>
              <w:left w:val="single" w:sz="4" w:space="0" w:color="auto"/>
              <w:right w:val="single" w:sz="4" w:space="0" w:color="auto"/>
            </w:tcBorders>
          </w:tcPr>
          <w:p w14:paraId="71061BBA" w14:textId="77777777" w:rsidR="00C00560" w:rsidRPr="00F56396" w:rsidRDefault="00C00560" w:rsidP="00257E9F">
            <w:pPr>
              <w:spacing w:beforeLines="50" w:before="156" w:afterLines="50" w:after="156"/>
              <w:rPr>
                <w:rFonts w:ascii="宋体" w:eastAsia="宋体" w:hAnsi="宋体"/>
                <w:szCs w:val="21"/>
              </w:rPr>
            </w:pPr>
            <w:r w:rsidRPr="00FB77A1">
              <w:rPr>
                <w:rFonts w:ascii="宋体" w:eastAsia="宋体" w:hAnsi="宋体"/>
                <w:b/>
                <w:bCs/>
                <w:szCs w:val="21"/>
              </w:rPr>
              <w:t>70-79</w:t>
            </w:r>
          </w:p>
        </w:tc>
        <w:tc>
          <w:tcPr>
            <w:tcW w:w="1779" w:type="dxa"/>
            <w:tcBorders>
              <w:top w:val="single" w:sz="4" w:space="0" w:color="auto"/>
              <w:left w:val="single" w:sz="4" w:space="0" w:color="auto"/>
              <w:right w:val="single" w:sz="4" w:space="0" w:color="auto"/>
            </w:tcBorders>
          </w:tcPr>
          <w:p w14:paraId="12629C7E" w14:textId="77777777" w:rsidR="00C00560" w:rsidRPr="00F56396" w:rsidRDefault="00C00560" w:rsidP="00257E9F">
            <w:pPr>
              <w:spacing w:beforeLines="50" w:before="156" w:afterLines="50" w:after="156"/>
              <w:rPr>
                <w:rFonts w:ascii="宋体" w:eastAsia="宋体" w:hAnsi="宋体"/>
                <w:szCs w:val="21"/>
              </w:rPr>
            </w:pPr>
            <w:r w:rsidRPr="00FB77A1">
              <w:rPr>
                <w:rFonts w:ascii="宋体" w:eastAsia="宋体" w:hAnsi="宋体"/>
                <w:b/>
                <w:bCs/>
                <w:szCs w:val="21"/>
              </w:rPr>
              <w:t>60-69</w:t>
            </w:r>
          </w:p>
        </w:tc>
        <w:tc>
          <w:tcPr>
            <w:tcW w:w="1779" w:type="dxa"/>
            <w:tcBorders>
              <w:top w:val="single" w:sz="4" w:space="0" w:color="auto"/>
              <w:left w:val="single" w:sz="4" w:space="0" w:color="auto"/>
              <w:right w:val="single" w:sz="4" w:space="0" w:color="auto"/>
            </w:tcBorders>
          </w:tcPr>
          <w:p w14:paraId="6C1A533B" w14:textId="77777777" w:rsidR="00C00560" w:rsidRPr="00F56396" w:rsidRDefault="00C00560" w:rsidP="00257E9F">
            <w:pPr>
              <w:spacing w:beforeLines="50" w:before="156" w:afterLines="50" w:after="156"/>
              <w:rPr>
                <w:rFonts w:ascii="宋体" w:eastAsia="宋体" w:hAnsi="宋体"/>
                <w:szCs w:val="21"/>
              </w:rPr>
            </w:pPr>
            <w:r w:rsidRPr="00FB77A1">
              <w:rPr>
                <w:rFonts w:ascii="宋体" w:eastAsia="宋体" w:hAnsi="宋体" w:hint="eastAsia"/>
                <w:b/>
                <w:bCs/>
                <w:szCs w:val="21"/>
              </w:rPr>
              <w:t>＜6</w:t>
            </w:r>
            <w:r w:rsidRPr="00FB77A1">
              <w:rPr>
                <w:rFonts w:ascii="宋体" w:eastAsia="宋体" w:hAnsi="宋体"/>
                <w:b/>
                <w:bCs/>
                <w:szCs w:val="21"/>
              </w:rPr>
              <w:t>0</w:t>
            </w:r>
          </w:p>
        </w:tc>
      </w:tr>
    </w:tbl>
    <w:p w14:paraId="29D814E4" w14:textId="77777777" w:rsidR="00F56396" w:rsidRPr="00F56396" w:rsidRDefault="00F56396" w:rsidP="00B03909">
      <w:pPr>
        <w:widowControl/>
        <w:jc w:val="left"/>
        <w:rPr>
          <w:rFonts w:ascii="宋体" w:eastAsia="宋体" w:hAnsi="宋体"/>
        </w:rPr>
      </w:pPr>
    </w:p>
    <w:sectPr w:rsidR="00F56396" w:rsidRPr="00F56396" w:rsidSect="007640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47C5" w14:textId="77777777" w:rsidR="0099106B" w:rsidRDefault="0099106B" w:rsidP="00AA630A">
      <w:r>
        <w:separator/>
      </w:r>
    </w:p>
  </w:endnote>
  <w:endnote w:type="continuationSeparator" w:id="0">
    <w:p w14:paraId="03A3ADA7" w14:textId="77777777" w:rsidR="0099106B" w:rsidRDefault="0099106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F5E1" w14:textId="77777777" w:rsidR="0099106B" w:rsidRDefault="0099106B" w:rsidP="00AA630A">
      <w:r>
        <w:separator/>
      </w:r>
    </w:p>
  </w:footnote>
  <w:footnote w:type="continuationSeparator" w:id="0">
    <w:p w14:paraId="4856E720" w14:textId="77777777" w:rsidR="0099106B" w:rsidRDefault="0099106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41650E45"/>
    <w:multiLevelType w:val="hybridMultilevel"/>
    <w:tmpl w:val="8AD0D17E"/>
    <w:lvl w:ilvl="0" w:tplc="EF3E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D901C6"/>
    <w:multiLevelType w:val="hybridMultilevel"/>
    <w:tmpl w:val="20DE6226"/>
    <w:lvl w:ilvl="0" w:tplc="A87E5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2311698">
    <w:abstractNumId w:val="0"/>
  </w:num>
  <w:num w:numId="2" w16cid:durableId="2086105642">
    <w:abstractNumId w:val="2"/>
  </w:num>
  <w:num w:numId="3" w16cid:durableId="1685016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77A5F"/>
    <w:rsid w:val="000F054A"/>
    <w:rsid w:val="001E5724"/>
    <w:rsid w:val="002071FE"/>
    <w:rsid w:val="00210FF5"/>
    <w:rsid w:val="00242673"/>
    <w:rsid w:val="00257E9F"/>
    <w:rsid w:val="00285327"/>
    <w:rsid w:val="002A64BB"/>
    <w:rsid w:val="002A7568"/>
    <w:rsid w:val="00313A87"/>
    <w:rsid w:val="00322986"/>
    <w:rsid w:val="0034254B"/>
    <w:rsid w:val="00346047"/>
    <w:rsid w:val="0038665C"/>
    <w:rsid w:val="004070CF"/>
    <w:rsid w:val="005A0378"/>
    <w:rsid w:val="005A5653"/>
    <w:rsid w:val="005D24C2"/>
    <w:rsid w:val="006023DD"/>
    <w:rsid w:val="006469D3"/>
    <w:rsid w:val="00665621"/>
    <w:rsid w:val="006E4F82"/>
    <w:rsid w:val="006F64C9"/>
    <w:rsid w:val="007639A2"/>
    <w:rsid w:val="007640F3"/>
    <w:rsid w:val="007C379D"/>
    <w:rsid w:val="007C62ED"/>
    <w:rsid w:val="007D5BC4"/>
    <w:rsid w:val="007E39E3"/>
    <w:rsid w:val="008128AD"/>
    <w:rsid w:val="008560E2"/>
    <w:rsid w:val="00886EBF"/>
    <w:rsid w:val="008A7289"/>
    <w:rsid w:val="008C7D6E"/>
    <w:rsid w:val="0099106B"/>
    <w:rsid w:val="00A03BBD"/>
    <w:rsid w:val="00A61EFD"/>
    <w:rsid w:val="00AA4570"/>
    <w:rsid w:val="00AA630A"/>
    <w:rsid w:val="00AE3D1A"/>
    <w:rsid w:val="00B03909"/>
    <w:rsid w:val="00B40ECD"/>
    <w:rsid w:val="00B50846"/>
    <w:rsid w:val="00BA23F0"/>
    <w:rsid w:val="00C00560"/>
    <w:rsid w:val="00C00798"/>
    <w:rsid w:val="00C54636"/>
    <w:rsid w:val="00CA1676"/>
    <w:rsid w:val="00CA1F8A"/>
    <w:rsid w:val="00CA53B2"/>
    <w:rsid w:val="00D02F99"/>
    <w:rsid w:val="00D13271"/>
    <w:rsid w:val="00D14471"/>
    <w:rsid w:val="00D417A1"/>
    <w:rsid w:val="00D504B7"/>
    <w:rsid w:val="00D715F7"/>
    <w:rsid w:val="00DD7B5F"/>
    <w:rsid w:val="00DE7849"/>
    <w:rsid w:val="00E05E8B"/>
    <w:rsid w:val="00E366AB"/>
    <w:rsid w:val="00E76E34"/>
    <w:rsid w:val="00E91AC8"/>
    <w:rsid w:val="00EB65A8"/>
    <w:rsid w:val="00ED6E60"/>
    <w:rsid w:val="00ED7F81"/>
    <w:rsid w:val="00F56396"/>
    <w:rsid w:val="00FB77A1"/>
    <w:rsid w:val="00FC24B5"/>
    <w:rsid w:val="00FD4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ACD13"/>
  <w15:docId w15:val="{7A5AAE28-FC84-4D19-9164-56EC5156E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0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41534">
      <w:bodyDiv w:val="1"/>
      <w:marLeft w:val="0"/>
      <w:marRight w:val="0"/>
      <w:marTop w:val="0"/>
      <w:marBottom w:val="0"/>
      <w:divBdr>
        <w:top w:val="none" w:sz="0" w:space="0" w:color="auto"/>
        <w:left w:val="none" w:sz="0" w:space="0" w:color="auto"/>
        <w:bottom w:val="none" w:sz="0" w:space="0" w:color="auto"/>
        <w:right w:val="none" w:sz="0" w:space="0" w:color="auto"/>
      </w:divBdr>
    </w:div>
    <w:div w:id="1427773077">
      <w:bodyDiv w:val="1"/>
      <w:marLeft w:val="0"/>
      <w:marRight w:val="0"/>
      <w:marTop w:val="0"/>
      <w:marBottom w:val="0"/>
      <w:divBdr>
        <w:top w:val="none" w:sz="0" w:space="0" w:color="auto"/>
        <w:left w:val="none" w:sz="0" w:space="0" w:color="auto"/>
        <w:bottom w:val="none" w:sz="0" w:space="0" w:color="auto"/>
        <w:right w:val="none" w:sz="0" w:space="0" w:color="auto"/>
      </w:divBdr>
    </w:div>
    <w:div w:id="160334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498</Words>
  <Characters>2845</Characters>
  <Application>Microsoft Office Word</Application>
  <DocSecurity>0</DocSecurity>
  <Lines>23</Lines>
  <Paragraphs>6</Paragraphs>
  <ScaleCrop>false</ScaleCrop>
  <Company>P R C</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10</cp:revision>
  <cp:lastPrinted>2020-12-24T07:17:00Z</cp:lastPrinted>
  <dcterms:created xsi:type="dcterms:W3CDTF">2021-06-20T12:51:00Z</dcterms:created>
  <dcterms:modified xsi:type="dcterms:W3CDTF">2023-07-23T07:40:00Z</dcterms:modified>
</cp:coreProperties>
</file>