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6B8B4" w14:textId="3DA469FD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82096">
        <w:rPr>
          <w:rFonts w:ascii="黑体" w:eastAsia="黑体" w:hAnsi="黑体" w:hint="eastAsia"/>
          <w:sz w:val="32"/>
          <w:szCs w:val="32"/>
        </w:rPr>
        <w:t>干细胞生物学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F38B725" w14:textId="2347526C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72F5CC0" w14:textId="77777777" w:rsidTr="00DD7B5F">
        <w:trPr>
          <w:jc w:val="center"/>
        </w:trPr>
        <w:tc>
          <w:tcPr>
            <w:tcW w:w="1135" w:type="dxa"/>
            <w:vAlign w:val="center"/>
          </w:tcPr>
          <w:p w14:paraId="7DD6D38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57E51D1" w14:textId="3D79DD4E" w:rsidR="00D13271" w:rsidRPr="00DD7B5F" w:rsidRDefault="00A8209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82096">
              <w:rPr>
                <w:rFonts w:ascii="宋体" w:eastAsia="宋体" w:hAnsi="宋体"/>
              </w:rPr>
              <w:t>Stem Cell Biology</w:t>
            </w:r>
          </w:p>
        </w:tc>
        <w:tc>
          <w:tcPr>
            <w:tcW w:w="1134" w:type="dxa"/>
            <w:vAlign w:val="center"/>
          </w:tcPr>
          <w:p w14:paraId="4A157BF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5429A89" w14:textId="74C18175" w:rsidR="00D13271" w:rsidRPr="00DD7B5F" w:rsidRDefault="00A8209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82096">
              <w:rPr>
                <w:rFonts w:ascii="宋体" w:eastAsia="宋体" w:hAnsi="宋体"/>
              </w:rPr>
              <w:t>YXBG0044</w:t>
            </w:r>
          </w:p>
        </w:tc>
      </w:tr>
      <w:tr w:rsidR="00D13271" w:rsidRPr="002F4D99" w14:paraId="4656CF0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F06099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5A9D505" w14:textId="50AD8F80" w:rsidR="00D13271" w:rsidRPr="00DD7B5F" w:rsidRDefault="00A8209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82096"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4F5DF66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2C1F813" w14:textId="2FA17207" w:rsidR="00D13271" w:rsidRPr="00DD7B5F" w:rsidRDefault="00A8209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82096">
              <w:rPr>
                <w:rFonts w:ascii="宋体" w:eastAsia="宋体" w:hAnsi="宋体" w:hint="eastAsia"/>
              </w:rPr>
              <w:t>临床“</w:t>
            </w:r>
            <w:r w:rsidRPr="00A82096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62821492" w14:textId="77777777" w:rsidTr="00DD7B5F">
        <w:trPr>
          <w:jc w:val="center"/>
        </w:trPr>
        <w:tc>
          <w:tcPr>
            <w:tcW w:w="1135" w:type="dxa"/>
            <w:vAlign w:val="center"/>
          </w:tcPr>
          <w:p w14:paraId="0B50855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B1795D3" w14:textId="5FA03375" w:rsidR="00D13271" w:rsidRPr="00DD7B5F" w:rsidRDefault="00A8209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2DB7CD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95239D8" w14:textId="62FE5A05" w:rsidR="00D13271" w:rsidRPr="00DD7B5F" w:rsidRDefault="00A8209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0C91555C" w14:textId="77777777" w:rsidTr="00DD7B5F">
        <w:trPr>
          <w:jc w:val="center"/>
        </w:trPr>
        <w:tc>
          <w:tcPr>
            <w:tcW w:w="1135" w:type="dxa"/>
            <w:vAlign w:val="center"/>
          </w:tcPr>
          <w:p w14:paraId="335BFDA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B1FD17A" w14:textId="70FF2EC6" w:rsidR="00D13271" w:rsidRPr="00DD7B5F" w:rsidRDefault="00A8209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胡士军、韩延超、</w:t>
            </w:r>
            <w:r w:rsidRPr="00A82096">
              <w:rPr>
                <w:rFonts w:ascii="宋体" w:eastAsia="宋体" w:hAnsi="宋体" w:hint="eastAsia"/>
              </w:rPr>
              <w:t>唐明亮</w:t>
            </w:r>
            <w:r>
              <w:rPr>
                <w:rFonts w:ascii="宋体" w:eastAsia="宋体" w:hAnsi="宋体" w:hint="eastAsia"/>
              </w:rPr>
              <w:t>、</w:t>
            </w:r>
            <w:r w:rsidRPr="00A82096">
              <w:rPr>
                <w:rFonts w:ascii="宋体" w:eastAsia="宋体" w:hAnsi="宋体" w:hint="eastAsia"/>
              </w:rPr>
              <w:t>陈维倩</w:t>
            </w:r>
            <w:r>
              <w:rPr>
                <w:rFonts w:ascii="宋体" w:eastAsia="宋体" w:hAnsi="宋体" w:hint="eastAsia"/>
              </w:rPr>
              <w:t>、</w:t>
            </w:r>
            <w:r w:rsidRPr="00A82096">
              <w:rPr>
                <w:rFonts w:ascii="宋体" w:eastAsia="宋体" w:hAnsi="宋体" w:hint="eastAsia"/>
              </w:rPr>
              <w:t>张燕霞</w:t>
            </w:r>
            <w:r>
              <w:rPr>
                <w:rFonts w:ascii="宋体" w:eastAsia="宋体" w:hAnsi="宋体" w:hint="eastAsia"/>
              </w:rPr>
              <w:t>、雷伟、于淼、李小云</w:t>
            </w:r>
          </w:p>
        </w:tc>
        <w:tc>
          <w:tcPr>
            <w:tcW w:w="1134" w:type="dxa"/>
            <w:vAlign w:val="center"/>
          </w:tcPr>
          <w:p w14:paraId="3EB42A4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C6FAD4" w14:textId="6230013D" w:rsidR="00D13271" w:rsidRPr="00DD7B5F" w:rsidRDefault="00A8209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EB39CB">
              <w:rPr>
                <w:rFonts w:ascii="宋体" w:eastAsia="宋体" w:hAnsi="宋体" w:hint="eastAsia"/>
              </w:rPr>
              <w:t>．0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43498D76" w14:textId="77777777" w:rsidTr="00DD7B5F">
        <w:trPr>
          <w:jc w:val="center"/>
        </w:trPr>
        <w:tc>
          <w:tcPr>
            <w:tcW w:w="1135" w:type="dxa"/>
            <w:vAlign w:val="center"/>
          </w:tcPr>
          <w:p w14:paraId="3E8462B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7CB09F2" w14:textId="54629D12" w:rsidR="00D13271" w:rsidRPr="00DD7B5F" w:rsidRDefault="00BA295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DA3354">
              <w:rPr>
                <w:rFonts w:ascii="宋体" w:eastAsia="宋体" w:hAnsi="宋体" w:hint="eastAsia"/>
              </w:rPr>
              <w:t>庞希宁</w:t>
            </w:r>
            <w:r w:rsidRPr="00DA3354">
              <w:rPr>
                <w:rFonts w:ascii="宋体" w:eastAsia="宋体" w:hAnsi="宋体"/>
              </w:rPr>
              <w:t xml:space="preserve"> 付小兵</w:t>
            </w:r>
            <w:r>
              <w:rPr>
                <w:rFonts w:ascii="宋体" w:eastAsia="宋体" w:hAnsi="宋体" w:hint="eastAsia"/>
              </w:rPr>
              <w:t xml:space="preserve"> 主编，</w:t>
            </w:r>
            <w:r w:rsidR="001E444C">
              <w:rPr>
                <w:rFonts w:ascii="宋体" w:eastAsia="宋体" w:hAnsi="宋体" w:hint="eastAsia"/>
              </w:rPr>
              <w:t>《</w:t>
            </w:r>
            <w:r w:rsidR="001E444C" w:rsidRPr="00DA3354">
              <w:rPr>
                <w:rFonts w:ascii="宋体" w:eastAsia="宋体" w:hAnsi="宋体" w:hint="eastAsia"/>
              </w:rPr>
              <w:t>干细胞与再生医学</w:t>
            </w:r>
            <w:r w:rsidR="001E444C">
              <w:rPr>
                <w:rFonts w:ascii="宋体" w:eastAsia="宋体" w:hAnsi="宋体" w:hint="eastAsia"/>
              </w:rPr>
              <w:t>》</w:t>
            </w:r>
            <w:r w:rsidR="00DA3354">
              <w:rPr>
                <w:rFonts w:ascii="宋体" w:eastAsia="宋体" w:hAnsi="宋体" w:hint="eastAsia"/>
              </w:rPr>
              <w:t>，人民卫生出版社</w:t>
            </w:r>
            <w:r>
              <w:rPr>
                <w:rFonts w:ascii="宋体" w:eastAsia="宋体" w:hAnsi="宋体" w:hint="eastAsia"/>
              </w:rPr>
              <w:t>，第一版</w:t>
            </w:r>
          </w:p>
        </w:tc>
      </w:tr>
    </w:tbl>
    <w:p w14:paraId="77C4CE24" w14:textId="11369556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42538F5" w14:textId="760BD17E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3306EED7" w14:textId="42C98EDD" w:rsidR="00E05E8B" w:rsidRPr="00FB77A1" w:rsidRDefault="0023401D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干细胞是一类具有自我更新能力和特定分化潜能的细胞，在细胞治疗、疾病模型和药物筛选等领域具有广阔的应用前景。近年来，干细胞研究取得突飞猛进的发展，干细胞生物学也成为细胞生物学和再生医学教育的新前沿。《干细胞生物学》课程将帮助本科阶段学生了解干细胞研究领域的概况、分类以及不同干细胞的应用前景，培养学生对干细胞生物学研究的兴趣，提升生物医学本科生的科研素养。</w:t>
      </w:r>
    </w:p>
    <w:p w14:paraId="6751EDB8" w14:textId="4E38EBA9" w:rsidR="000F054A" w:rsidRDefault="00E05E8B" w:rsidP="001E444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D19980A" w14:textId="2677660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4C1786">
        <w:rPr>
          <w:rFonts w:hAnsi="宋体" w:cs="宋体" w:hint="eastAsia"/>
          <w:b/>
        </w:rPr>
        <w:t>基础知识</w:t>
      </w:r>
    </w:p>
    <w:p w14:paraId="536351B2" w14:textId="0050A824" w:rsidR="00E05E8B" w:rsidRDefault="004C178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通过本课程学习，将使学生了解干细胞生物学领域的概况，掌握干细胞的基本定义、分类、生物学特征等</w:t>
      </w:r>
      <w:r w:rsidR="001E444C">
        <w:rPr>
          <w:rFonts w:hAnsi="宋体" w:cs="宋体" w:hint="eastAsia"/>
        </w:rPr>
        <w:t>基础</w:t>
      </w:r>
      <w:r>
        <w:rPr>
          <w:rFonts w:hAnsi="宋体" w:cs="宋体" w:hint="eastAsia"/>
        </w:rPr>
        <w:t>知识，了解干细胞对现代生命科学和再生医学的影响及干细胞的应用前景。</w:t>
      </w:r>
    </w:p>
    <w:p w14:paraId="2441F8FA" w14:textId="0F1245F9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4C1786">
        <w:rPr>
          <w:rFonts w:hAnsi="宋体" w:cs="宋体" w:hint="eastAsia"/>
          <w:b/>
        </w:rPr>
        <w:t>基本技能</w:t>
      </w:r>
    </w:p>
    <w:p w14:paraId="41C9A3EC" w14:textId="5402FC79" w:rsidR="00E05E8B" w:rsidRDefault="004C178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通过本课程的学习，将使学生了解干细胞分离、培养、鉴定和分化等相关</w:t>
      </w:r>
      <w:r w:rsidR="001E444C">
        <w:rPr>
          <w:rFonts w:hAnsi="宋体" w:cs="宋体" w:hint="eastAsia"/>
        </w:rPr>
        <w:t>技术的基本原理、方法；了解干细胞在疾病模型、疾病治疗和药物筛选等领域应用的可能策略。</w:t>
      </w:r>
    </w:p>
    <w:p w14:paraId="6FA26BF3" w14:textId="0BCB200E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lastRenderedPageBreak/>
        <w:t>课程目标3</w:t>
      </w:r>
      <w:r w:rsidR="004C1786">
        <w:rPr>
          <w:rFonts w:hAnsi="宋体" w:cs="宋体" w:hint="eastAsia"/>
          <w:b/>
        </w:rPr>
        <w:t>：科研兴趣</w:t>
      </w:r>
    </w:p>
    <w:p w14:paraId="330C6B32" w14:textId="6B248530" w:rsidR="00E05E8B" w:rsidRDefault="001E444C" w:rsidP="001E444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通过本课程学习，启发学生对生命科学和再生医学研究的兴趣，培养学生独立思考、查阅文献、提出科学问题和解决科学问题的能力。</w:t>
      </w:r>
    </w:p>
    <w:p w14:paraId="7E79253E" w14:textId="3B7952BA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896B1B0" w14:textId="386780A3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764A2A1A" w14:textId="77777777" w:rsidTr="00DD7B5F">
        <w:trPr>
          <w:jc w:val="center"/>
        </w:trPr>
        <w:tc>
          <w:tcPr>
            <w:tcW w:w="1302" w:type="dxa"/>
            <w:vAlign w:val="center"/>
          </w:tcPr>
          <w:p w14:paraId="182B71A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55B3B66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A6AA4F3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846FC4F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02130DC8" w14:textId="77777777" w:rsidTr="00DD7B5F">
        <w:trPr>
          <w:jc w:val="center"/>
        </w:trPr>
        <w:tc>
          <w:tcPr>
            <w:tcW w:w="1302" w:type="dxa"/>
            <w:vAlign w:val="center"/>
          </w:tcPr>
          <w:p w14:paraId="163E2B9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A1C361F" w14:textId="1CF3104C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118" w:type="dxa"/>
            <w:vAlign w:val="center"/>
          </w:tcPr>
          <w:p w14:paraId="5755286A" w14:textId="5228C89C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第一章～第十五章</w:t>
            </w:r>
          </w:p>
        </w:tc>
        <w:tc>
          <w:tcPr>
            <w:tcW w:w="2688" w:type="dxa"/>
            <w:vAlign w:val="center"/>
          </w:tcPr>
          <w:p w14:paraId="78FC4C96" w14:textId="254DFAD6" w:rsidR="00E05E8B" w:rsidRDefault="0024087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40870">
              <w:rPr>
                <w:rFonts w:hAnsi="宋体" w:cs="宋体" w:hint="eastAsia"/>
              </w:rPr>
              <w:t>掌握生物技术方面的基本理论、基本知识</w:t>
            </w:r>
          </w:p>
        </w:tc>
      </w:tr>
      <w:tr w:rsidR="00E05E8B" w14:paraId="57A08F81" w14:textId="77777777" w:rsidTr="00DD7B5F">
        <w:trPr>
          <w:jc w:val="center"/>
        </w:trPr>
        <w:tc>
          <w:tcPr>
            <w:tcW w:w="1302" w:type="dxa"/>
            <w:vAlign w:val="center"/>
          </w:tcPr>
          <w:p w14:paraId="4279BB7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31ADC70" w14:textId="265A6C37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/</w:t>
            </w:r>
          </w:p>
        </w:tc>
        <w:tc>
          <w:tcPr>
            <w:tcW w:w="3118" w:type="dxa"/>
            <w:vAlign w:val="center"/>
          </w:tcPr>
          <w:p w14:paraId="4887A4B5" w14:textId="06C0B425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第一章～第十五章</w:t>
            </w:r>
          </w:p>
        </w:tc>
        <w:tc>
          <w:tcPr>
            <w:tcW w:w="2688" w:type="dxa"/>
            <w:vAlign w:val="center"/>
          </w:tcPr>
          <w:p w14:paraId="16C67C70" w14:textId="53495447" w:rsidR="00E05E8B" w:rsidRDefault="0024087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40870">
              <w:rPr>
                <w:rFonts w:hAnsi="宋体" w:cs="宋体" w:hint="eastAsia"/>
              </w:rPr>
              <w:t>掌握生物技术方面的基本技能</w:t>
            </w:r>
          </w:p>
        </w:tc>
      </w:tr>
      <w:tr w:rsidR="00E05E8B" w14:paraId="0DC82E57" w14:textId="77777777" w:rsidTr="00DD7B5F">
        <w:trPr>
          <w:jc w:val="center"/>
        </w:trPr>
        <w:tc>
          <w:tcPr>
            <w:tcW w:w="1302" w:type="dxa"/>
            <w:vAlign w:val="center"/>
          </w:tcPr>
          <w:p w14:paraId="7FADB0DE" w14:textId="40B84280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45672F28" w14:textId="0245DBA4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118" w:type="dxa"/>
            <w:vAlign w:val="center"/>
          </w:tcPr>
          <w:p w14:paraId="2288EAC6" w14:textId="720D2ACD" w:rsidR="00E05E8B" w:rsidRDefault="00571ED2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第一章～第十五章</w:t>
            </w:r>
          </w:p>
        </w:tc>
        <w:tc>
          <w:tcPr>
            <w:tcW w:w="2688" w:type="dxa"/>
            <w:vAlign w:val="center"/>
          </w:tcPr>
          <w:p w14:paraId="79A36E37" w14:textId="6AC11D3C" w:rsidR="00E05E8B" w:rsidRDefault="0024087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40870">
              <w:rPr>
                <w:rFonts w:hAnsi="宋体" w:cs="宋体" w:hint="eastAsia"/>
              </w:rPr>
              <w:t>熟悉生物技术的前沿理论、应用前景和最新发展动态</w:t>
            </w:r>
          </w:p>
        </w:tc>
      </w:tr>
    </w:tbl>
    <w:p w14:paraId="279DF298" w14:textId="7707748B" w:rsidR="007C62ED" w:rsidRPr="00A20B63" w:rsidRDefault="007C62ED" w:rsidP="00A20B63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170837D" w14:textId="72D926C4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A20B63">
        <w:rPr>
          <w:rFonts w:ascii="黑体" w:eastAsia="黑体" w:hAnsi="黑体" w:cs="Times New Roman" w:hint="eastAsia"/>
          <w:b/>
          <w:sz w:val="24"/>
          <w:szCs w:val="24"/>
        </w:rPr>
        <w:t>干细胞绪论与研究方法</w:t>
      </w:r>
    </w:p>
    <w:p w14:paraId="4786E184" w14:textId="77777777" w:rsidR="00AA3583" w:rsidRDefault="002A7568" w:rsidP="00AA35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AA3583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84E0F6F" w14:textId="77777777" w:rsidR="00AA3583" w:rsidRDefault="00AA3583" w:rsidP="00AA35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了解干细胞的概念、分类、特征和应用前景</w:t>
      </w:r>
    </w:p>
    <w:p w14:paraId="4C9D244D" w14:textId="4735AD7D" w:rsidR="00A20B63" w:rsidRPr="00AA3583" w:rsidRDefault="00AA3583" w:rsidP="00AA35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（2）了解干细胞的研究方法</w:t>
      </w:r>
    </w:p>
    <w:p w14:paraId="074507C6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47E648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3D96E7" w14:textId="6FC5A455" w:rsidR="00AA3583" w:rsidRDefault="00E00BD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（1）干细胞的概念及分类</w:t>
      </w:r>
    </w:p>
    <w:p w14:paraId="4AFEE3BA" w14:textId="17DFA039" w:rsidR="00E00BDE" w:rsidRDefault="00E00BD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（2）干细胞的生物学特征及转化应用前景</w:t>
      </w:r>
    </w:p>
    <w:p w14:paraId="4FCE0D17" w14:textId="2DE8E43A" w:rsidR="00E00BDE" w:rsidRPr="00E00BDE" w:rsidRDefault="00E00BD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（3）干细胞的研究方法</w:t>
      </w:r>
    </w:p>
    <w:p w14:paraId="275A5091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BB6AD70" w14:textId="33CECDFD" w:rsidR="00E00BDE" w:rsidRPr="00313A87" w:rsidRDefault="00E00BD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4ED1A09E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B0BB459" w14:textId="35736295" w:rsidR="00FC24B5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09C05CEF" w14:textId="5E04272B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多潜能干细胞</w:t>
      </w:r>
    </w:p>
    <w:p w14:paraId="33B9FC70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11636B3" w14:textId="00BE3DAA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>
        <w:rPr>
          <w:rFonts w:ascii="宋体" w:eastAsia="宋体" w:hAnsi="宋体" w:hint="eastAsia"/>
          <w:szCs w:val="21"/>
        </w:rPr>
        <w:t>了解</w:t>
      </w:r>
      <w:r w:rsidR="003322A8">
        <w:rPr>
          <w:rFonts w:ascii="宋体" w:eastAsia="宋体" w:hAnsi="宋体" w:hint="eastAsia"/>
          <w:szCs w:val="21"/>
        </w:rPr>
        <w:t>多潜能</w:t>
      </w:r>
      <w:r>
        <w:rPr>
          <w:rFonts w:ascii="宋体" w:eastAsia="宋体" w:hAnsi="宋体" w:hint="eastAsia"/>
          <w:szCs w:val="21"/>
        </w:rPr>
        <w:t>干细胞的概念、分类</w:t>
      </w:r>
      <w:r w:rsidR="003322A8"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特征</w:t>
      </w:r>
    </w:p>
    <w:p w14:paraId="4C3D149E" w14:textId="6D60E60E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（2）了解</w:t>
      </w:r>
      <w:r w:rsidR="003322A8">
        <w:rPr>
          <w:rFonts w:ascii="宋体" w:eastAsia="宋体" w:hAnsi="宋体" w:hint="eastAsia"/>
          <w:szCs w:val="21"/>
        </w:rPr>
        <w:t>胚胎</w:t>
      </w:r>
      <w:r>
        <w:rPr>
          <w:rFonts w:ascii="宋体" w:eastAsia="宋体" w:hAnsi="宋体" w:hint="eastAsia"/>
          <w:szCs w:val="21"/>
        </w:rPr>
        <w:t>干细胞</w:t>
      </w:r>
      <w:r w:rsidR="003322A8">
        <w:rPr>
          <w:rFonts w:ascii="宋体" w:eastAsia="宋体" w:hAnsi="宋体" w:hint="eastAsia"/>
          <w:szCs w:val="21"/>
        </w:rPr>
        <w:t>和诱导干细胞的制备、鉴定方法</w:t>
      </w:r>
    </w:p>
    <w:p w14:paraId="2FAB9065" w14:textId="1CDFEDB8" w:rsidR="003322A8" w:rsidRPr="00AA3583" w:rsidRDefault="003322A8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（3）了解多潜能干细胞的分化技术和应用前景</w:t>
      </w:r>
    </w:p>
    <w:p w14:paraId="5E4CD5F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B86E38" w14:textId="6A7F5E79" w:rsidR="00553219" w:rsidRPr="00313A87" w:rsidRDefault="00553219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多潜能干细胞与成体干细胞的异同</w:t>
      </w:r>
    </w:p>
    <w:p w14:paraId="44B8CDCD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BC1B5A" w14:textId="55AF7439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多潜能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干细胞的概念及分类</w:t>
      </w:r>
    </w:p>
    <w:p w14:paraId="4B71F20F" w14:textId="5D81D12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胚胎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的发现，及其分离、培养与鉴定方法</w:t>
      </w:r>
    </w:p>
    <w:p w14:paraId="6D600349" w14:textId="6F5B458F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诱导多能干细胞的发现、构建与培养</w:t>
      </w:r>
    </w:p>
    <w:p w14:paraId="5CB401CF" w14:textId="04F87CD2" w:rsidR="003322A8" w:rsidRPr="00E00BDE" w:rsidRDefault="003322A8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（4）多潜能干细胞的分化技术及其在疾病治疗、疾病模型构建和药物筛选中的应用</w:t>
      </w:r>
    </w:p>
    <w:p w14:paraId="176B0B06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0929045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11B54531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22C1D06" w14:textId="77777777" w:rsidR="00E00BDE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6B6D3077" w14:textId="348BE7A1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间充质干细胞</w:t>
      </w:r>
    </w:p>
    <w:p w14:paraId="56E925F6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9623B63" w14:textId="6599640A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322A8" w:rsidRPr="003322A8">
        <w:rPr>
          <w:rFonts w:ascii="宋体" w:eastAsia="宋体" w:hAnsi="宋体" w:hint="eastAsia"/>
          <w:szCs w:val="21"/>
        </w:rPr>
        <w:t>了解几种常见的间充质干细胞</w:t>
      </w:r>
    </w:p>
    <w:p w14:paraId="588D29D1" w14:textId="55B89E65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3322A8" w:rsidRPr="003322A8">
        <w:rPr>
          <w:rFonts w:ascii="宋体" w:eastAsia="宋体" w:hAnsi="宋体" w:hint="eastAsia"/>
          <w:szCs w:val="21"/>
        </w:rPr>
        <w:t>了解间充质干细胞的临床应用</w:t>
      </w:r>
    </w:p>
    <w:p w14:paraId="3A8A237F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D311A6D" w14:textId="000E77EA" w:rsidR="00553219" w:rsidRPr="00313A87" w:rsidRDefault="00553219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间充质干细胞的来源和分类</w:t>
      </w:r>
    </w:p>
    <w:p w14:paraId="6080A08B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19BD36E" w14:textId="0E159412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间充质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干细胞的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发现、分类与分离</w:t>
      </w:r>
    </w:p>
    <w:p w14:paraId="120B021F" w14:textId="0370E1F3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间充质干细胞的来源、分化与鉴定</w:t>
      </w:r>
    </w:p>
    <w:p w14:paraId="4B5D2CF6" w14:textId="4785DA3A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间充质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干细胞的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的临床转化现状与挑战</w:t>
      </w:r>
    </w:p>
    <w:p w14:paraId="5092C111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059201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55BEE842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E11926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3BB71620" w14:textId="56C44D51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造血干细胞</w:t>
      </w:r>
    </w:p>
    <w:p w14:paraId="79D897EC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54931D3" w14:textId="6F996370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>
        <w:rPr>
          <w:rFonts w:ascii="宋体" w:eastAsia="宋体" w:hAnsi="宋体" w:hint="eastAsia"/>
          <w:szCs w:val="21"/>
        </w:rPr>
        <w:t>了解</w:t>
      </w:r>
      <w:r w:rsidR="00965921" w:rsidRPr="00965921">
        <w:rPr>
          <w:rFonts w:ascii="宋体" w:eastAsia="宋体" w:hAnsi="宋体" w:hint="eastAsia"/>
          <w:szCs w:val="21"/>
        </w:rPr>
        <w:t>造血组织的结构与功能</w:t>
      </w:r>
    </w:p>
    <w:p w14:paraId="64090D25" w14:textId="2A749348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65921" w:rsidRPr="00965921">
        <w:rPr>
          <w:rFonts w:ascii="宋体" w:eastAsia="宋体" w:hAnsi="宋体" w:hint="eastAsia"/>
          <w:szCs w:val="21"/>
        </w:rPr>
        <w:t>掌握造血干细胞的概念、特点及分类</w:t>
      </w:r>
    </w:p>
    <w:p w14:paraId="03F63942" w14:textId="12242044" w:rsidR="00965921" w:rsidRPr="00AA3583" w:rsidRDefault="00965921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Pr="00965921">
        <w:rPr>
          <w:rFonts w:ascii="宋体" w:eastAsia="宋体" w:hAnsi="宋体" w:hint="eastAsia"/>
          <w:szCs w:val="21"/>
        </w:rPr>
        <w:t>了解造血干细胞与血液相关疾病</w:t>
      </w:r>
    </w:p>
    <w:p w14:paraId="4A4A25B3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249E66F" w14:textId="6A1A029E" w:rsidR="00553219" w:rsidRPr="00313A87" w:rsidRDefault="00553219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造血干细胞的谱系分化</w:t>
      </w:r>
    </w:p>
    <w:p w14:paraId="19951507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7546E96" w14:textId="6C25C11C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造血干细胞的发现与定义</w:t>
      </w:r>
    </w:p>
    <w:p w14:paraId="4D231714" w14:textId="2C03C08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造血干细胞的生物性特征与调控</w:t>
      </w:r>
    </w:p>
    <w:p w14:paraId="56394902" w14:textId="339A95EE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造血干细胞移植</w:t>
      </w:r>
      <w:r w:rsidR="003322A8">
        <w:rPr>
          <w:rFonts w:ascii="宋体" w:eastAsia="宋体" w:hAnsi="宋体" w:cs="宋体" w:hint="eastAsia"/>
          <w:color w:val="000000"/>
          <w:kern w:val="0"/>
          <w:szCs w:val="21"/>
        </w:rPr>
        <w:t>的适应症与分类</w:t>
      </w:r>
    </w:p>
    <w:p w14:paraId="6EB2BD65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A18CC91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046CC0B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B296DB0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167AF62D" w14:textId="12D86A2B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肿瘤干细胞</w:t>
      </w:r>
    </w:p>
    <w:p w14:paraId="0642E901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FF177DF" w14:textId="3F6D93E8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</w:t>
      </w:r>
      <w:r w:rsidR="00965921" w:rsidRPr="00965921">
        <w:rPr>
          <w:rFonts w:ascii="宋体" w:eastAsia="宋体" w:hAnsi="宋体" w:hint="eastAsia"/>
          <w:szCs w:val="21"/>
        </w:rPr>
        <w:t>肿瘤干细胞的概念、特点及分类</w:t>
      </w:r>
    </w:p>
    <w:p w14:paraId="7D907BCD" w14:textId="1896087C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</w:t>
      </w:r>
      <w:r w:rsidR="00965921" w:rsidRPr="00965921">
        <w:rPr>
          <w:rFonts w:ascii="宋体" w:eastAsia="宋体" w:hAnsi="宋体" w:hint="eastAsia"/>
          <w:szCs w:val="21"/>
        </w:rPr>
        <w:t>肿瘤干细胞的临床应用</w:t>
      </w:r>
    </w:p>
    <w:p w14:paraId="2AEA66DA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DC52AF" w14:textId="7730B16B" w:rsidR="00553219" w:rsidRPr="00313A87" w:rsidRDefault="00553219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肿瘤干细胞与肿瘤细胞的区别</w:t>
      </w:r>
    </w:p>
    <w:p w14:paraId="7D788AF0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771FE9" w14:textId="66480F69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肿瘤概论和肿瘤干细胞的发现</w:t>
      </w:r>
    </w:p>
    <w:p w14:paraId="390FF7E6" w14:textId="5321161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肿瘤干细胞的特征、起源与鉴定</w:t>
      </w:r>
    </w:p>
    <w:p w14:paraId="34A60C9F" w14:textId="04311780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基于肿瘤干细胞的转化医学研究</w:t>
      </w:r>
    </w:p>
    <w:p w14:paraId="613EEFF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68916D9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143E522F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5E39643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698634BA" w14:textId="5D190CE9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内皮祖细胞</w:t>
      </w:r>
    </w:p>
    <w:p w14:paraId="5CA1A6A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08396E2" w14:textId="6FCBCA42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</w:t>
      </w:r>
      <w:r w:rsidR="00965921">
        <w:rPr>
          <w:rFonts w:ascii="宋体" w:eastAsia="宋体" w:hAnsi="宋体" w:hint="eastAsia"/>
          <w:szCs w:val="21"/>
        </w:rPr>
        <w:t>内皮祖细胞</w:t>
      </w:r>
      <w:r>
        <w:rPr>
          <w:rFonts w:ascii="宋体" w:eastAsia="宋体" w:hAnsi="宋体" w:hint="eastAsia"/>
          <w:szCs w:val="21"/>
        </w:rPr>
        <w:t>的概念、</w:t>
      </w:r>
      <w:r w:rsidR="00965921">
        <w:rPr>
          <w:rFonts w:ascii="宋体" w:eastAsia="宋体" w:hAnsi="宋体" w:hint="eastAsia"/>
          <w:szCs w:val="21"/>
        </w:rPr>
        <w:t>起源和生物标志物</w:t>
      </w:r>
    </w:p>
    <w:p w14:paraId="13402EC0" w14:textId="76CBA8C2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（2）了解</w:t>
      </w:r>
      <w:r w:rsidR="00965921">
        <w:rPr>
          <w:rFonts w:ascii="宋体" w:eastAsia="宋体" w:hAnsi="宋体" w:hint="eastAsia"/>
          <w:szCs w:val="21"/>
        </w:rPr>
        <w:t>内皮祖细胞的分离、培养和应用</w:t>
      </w:r>
    </w:p>
    <w:p w14:paraId="204E3CA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8723FFF" w14:textId="1D99415A" w:rsidR="00371FC2" w:rsidRPr="00313A87" w:rsidRDefault="00371FC2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血管新生与血管发生的定义</w:t>
      </w:r>
    </w:p>
    <w:p w14:paraId="74791E97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5977DD7" w14:textId="2A7A3115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血管的基本结构，血管发育与新生</w:t>
      </w:r>
    </w:p>
    <w:p w14:paraId="7FC38C06" w14:textId="33DB8E2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内皮祖细胞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基本概念和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生物学特征</w:t>
      </w:r>
    </w:p>
    <w:p w14:paraId="0BDFCA1A" w14:textId="31F8C33D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965921">
        <w:rPr>
          <w:rFonts w:ascii="宋体" w:eastAsia="宋体" w:hAnsi="宋体" w:cs="宋体" w:hint="eastAsia"/>
          <w:color w:val="000000"/>
          <w:kern w:val="0"/>
          <w:szCs w:val="21"/>
        </w:rPr>
        <w:t>内皮祖细胞在疾病治疗和人造血管中的应用</w:t>
      </w:r>
    </w:p>
    <w:p w14:paraId="23590E1B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7EE04D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606FB02E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7C6B61E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564BF38A" w14:textId="35322120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神经干细胞</w:t>
      </w:r>
    </w:p>
    <w:p w14:paraId="3ACAD74A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2B209C7" w14:textId="3D3BA3FB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</w:t>
      </w:r>
      <w:r w:rsidR="00AF41AE">
        <w:rPr>
          <w:rFonts w:ascii="宋体" w:eastAsia="宋体" w:hAnsi="宋体" w:hint="eastAsia"/>
          <w:szCs w:val="21"/>
        </w:rPr>
        <w:t>神经</w:t>
      </w:r>
      <w:r>
        <w:rPr>
          <w:rFonts w:ascii="宋体" w:eastAsia="宋体" w:hAnsi="宋体" w:hint="eastAsia"/>
          <w:szCs w:val="21"/>
        </w:rPr>
        <w:t>干细胞</w:t>
      </w:r>
      <w:r w:rsidR="00AF41AE">
        <w:rPr>
          <w:rFonts w:ascii="宋体" w:eastAsia="宋体" w:hAnsi="宋体" w:hint="eastAsia"/>
          <w:szCs w:val="21"/>
        </w:rPr>
        <w:t>的起源和特征</w:t>
      </w:r>
    </w:p>
    <w:p w14:paraId="532DCD3E" w14:textId="48C3B232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</w:t>
      </w:r>
      <w:r w:rsidR="00AF41AE">
        <w:rPr>
          <w:rFonts w:ascii="宋体" w:eastAsia="宋体" w:hAnsi="宋体" w:hint="eastAsia"/>
          <w:szCs w:val="21"/>
        </w:rPr>
        <w:t>神经</w:t>
      </w:r>
      <w:r>
        <w:rPr>
          <w:rFonts w:ascii="宋体" w:eastAsia="宋体" w:hAnsi="宋体" w:hint="eastAsia"/>
          <w:szCs w:val="21"/>
        </w:rPr>
        <w:t>干细胞的</w:t>
      </w:r>
      <w:r w:rsidR="00AF41AE">
        <w:rPr>
          <w:rFonts w:ascii="宋体" w:eastAsia="宋体" w:hAnsi="宋体" w:hint="eastAsia"/>
          <w:szCs w:val="21"/>
        </w:rPr>
        <w:t>应用前景</w:t>
      </w:r>
    </w:p>
    <w:p w14:paraId="1F2794F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970527" w14:textId="4A01BE7B" w:rsidR="00371FC2" w:rsidRPr="00313A87" w:rsidRDefault="00371FC2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神经干细胞的生物学特征</w:t>
      </w:r>
    </w:p>
    <w:p w14:paraId="4C8AD8F1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B17025" w14:textId="17DC3E9B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神经系统的组成和神经系统疾病</w:t>
      </w:r>
    </w:p>
    <w:p w14:paraId="0327DFB6" w14:textId="27380C41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的定义、来源和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生物学特征</w:t>
      </w:r>
    </w:p>
    <w:p w14:paraId="2BBDF94C" w14:textId="7CE1E3BA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在神经系统疾病治疗和组织修复中的应用</w:t>
      </w:r>
    </w:p>
    <w:p w14:paraId="3211AA96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AC9FC07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61D699F1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DCA712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2ADCB102" w14:textId="288C5CA0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皮肤干细胞</w:t>
      </w:r>
    </w:p>
    <w:p w14:paraId="6F7F61A8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4D25243" w14:textId="1A0ABBEC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AF41AE">
        <w:rPr>
          <w:rFonts w:ascii="宋体" w:eastAsia="宋体" w:hAnsi="宋体" w:hint="eastAsia"/>
          <w:szCs w:val="21"/>
        </w:rPr>
        <w:t>皮肤干细胞的定义和特征</w:t>
      </w:r>
    </w:p>
    <w:p w14:paraId="13AA7AEE" w14:textId="3E7A9A4A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</w:t>
      </w:r>
      <w:r w:rsidR="00AF41AE">
        <w:rPr>
          <w:rFonts w:ascii="宋体" w:eastAsia="宋体" w:hAnsi="宋体" w:hint="eastAsia"/>
          <w:szCs w:val="21"/>
        </w:rPr>
        <w:t>皮肤</w:t>
      </w:r>
      <w:r>
        <w:rPr>
          <w:rFonts w:ascii="宋体" w:eastAsia="宋体" w:hAnsi="宋体" w:hint="eastAsia"/>
          <w:szCs w:val="21"/>
        </w:rPr>
        <w:t>干细胞</w:t>
      </w:r>
      <w:r w:rsidR="00AF41AE">
        <w:rPr>
          <w:rFonts w:ascii="宋体" w:eastAsia="宋体" w:hAnsi="宋体" w:hint="eastAsia"/>
          <w:szCs w:val="21"/>
        </w:rPr>
        <w:t>在组织修复中的作用</w:t>
      </w:r>
    </w:p>
    <w:p w14:paraId="0E3AC4D8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F9E57C6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89A47CE" w14:textId="78B96D9D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皮肤的基本结构和细胞组成</w:t>
      </w:r>
    </w:p>
    <w:p w14:paraId="51C193DC" w14:textId="239C069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皮肤干细胞的来源和分布</w:t>
      </w:r>
    </w:p>
    <w:p w14:paraId="0A5239AA" w14:textId="51041911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皮肤干细胞的特征及在组织修复中的应用案例</w:t>
      </w:r>
    </w:p>
    <w:p w14:paraId="0F7AE0F7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8150BAA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5A6D71D7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3B53353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7D5D6239" w14:textId="25532A2D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干细胞与再生</w:t>
      </w:r>
    </w:p>
    <w:p w14:paraId="028E23A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1F9F2AB" w14:textId="6879886C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</w:t>
      </w:r>
      <w:r w:rsidR="002240D8">
        <w:rPr>
          <w:rFonts w:ascii="宋体" w:eastAsia="宋体" w:hAnsi="宋体" w:hint="eastAsia"/>
          <w:szCs w:val="21"/>
        </w:rPr>
        <w:t>再生的定义和再生的方式</w:t>
      </w:r>
    </w:p>
    <w:p w14:paraId="0CDF446C" w14:textId="08CF59E2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（2）了解干细胞</w:t>
      </w:r>
      <w:r w:rsidR="00AF41AE">
        <w:rPr>
          <w:rFonts w:ascii="宋体" w:eastAsia="宋体" w:hAnsi="宋体" w:hint="eastAsia"/>
          <w:szCs w:val="21"/>
        </w:rPr>
        <w:t>介导的再生和组织损伤修复机制</w:t>
      </w:r>
    </w:p>
    <w:p w14:paraId="6C50937C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C96BC1B" w14:textId="048DBC8F" w:rsidR="00AF41AE" w:rsidRPr="00313A87" w:rsidRDefault="00AF41A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干细胞介导再生的主要机制有哪些</w:t>
      </w:r>
    </w:p>
    <w:p w14:paraId="6A36FB5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A55768C" w14:textId="75B1C0E8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再生的基本概念</w:t>
      </w:r>
    </w:p>
    <w:p w14:paraId="1BB1C44F" w14:textId="4F27E21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再生研究的主要问题</w:t>
      </w:r>
    </w:p>
    <w:p w14:paraId="0DC4D050" w14:textId="7684293B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AF41AE">
        <w:rPr>
          <w:rFonts w:ascii="宋体" w:eastAsia="宋体" w:hAnsi="宋体" w:cs="宋体" w:hint="eastAsia"/>
          <w:color w:val="000000"/>
          <w:kern w:val="0"/>
          <w:szCs w:val="21"/>
        </w:rPr>
        <w:t>干细胞介导再生的机制和意义</w:t>
      </w:r>
    </w:p>
    <w:p w14:paraId="527836B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8D830BF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48D2EB8C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A343BB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24CFA030" w14:textId="02C7EE62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干细胞与外泌体</w:t>
      </w:r>
    </w:p>
    <w:p w14:paraId="4C41127A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76E9F45" w14:textId="15E3B73B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</w:t>
      </w:r>
      <w:r w:rsidR="002240D8">
        <w:rPr>
          <w:rFonts w:ascii="宋体" w:eastAsia="宋体" w:hAnsi="宋体" w:hint="eastAsia"/>
          <w:szCs w:val="21"/>
        </w:rPr>
        <w:t>外泌体</w:t>
      </w:r>
      <w:r>
        <w:rPr>
          <w:rFonts w:ascii="宋体" w:eastAsia="宋体" w:hAnsi="宋体" w:hint="eastAsia"/>
          <w:szCs w:val="21"/>
        </w:rPr>
        <w:t>的概念、</w:t>
      </w:r>
      <w:r w:rsidR="002240D8">
        <w:rPr>
          <w:rFonts w:ascii="宋体" w:eastAsia="宋体" w:hAnsi="宋体" w:hint="eastAsia"/>
          <w:szCs w:val="21"/>
        </w:rPr>
        <w:t>来源和特征</w:t>
      </w:r>
    </w:p>
    <w:p w14:paraId="69E108CF" w14:textId="0AC4F008" w:rsidR="00E00BDE" w:rsidRPr="00AA3583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（2）了解干细胞</w:t>
      </w:r>
      <w:r w:rsidR="002240D8">
        <w:rPr>
          <w:rFonts w:ascii="宋体" w:eastAsia="宋体" w:hAnsi="宋体" w:hint="eastAsia"/>
          <w:szCs w:val="21"/>
        </w:rPr>
        <w:t>来源外泌体的应用前景</w:t>
      </w:r>
    </w:p>
    <w:p w14:paraId="791BD905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6975AB" w14:textId="6FBF2856" w:rsidR="00AF41AE" w:rsidRPr="00313A87" w:rsidRDefault="00AF41A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外泌体的形成机制和组成</w:t>
      </w:r>
    </w:p>
    <w:p w14:paraId="3C617D4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30F7BA3" w14:textId="676F6E80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2240D8">
        <w:rPr>
          <w:rFonts w:ascii="宋体" w:eastAsia="宋体" w:hAnsi="宋体" w:cs="宋体" w:hint="eastAsia"/>
          <w:color w:val="000000"/>
          <w:kern w:val="0"/>
          <w:szCs w:val="21"/>
        </w:rPr>
        <w:t>外泌体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的概念</w:t>
      </w:r>
      <w:r w:rsidR="002240D8">
        <w:rPr>
          <w:rFonts w:ascii="宋体" w:eastAsia="宋体" w:hAnsi="宋体" w:cs="宋体" w:hint="eastAsia"/>
          <w:color w:val="000000"/>
          <w:kern w:val="0"/>
          <w:szCs w:val="21"/>
        </w:rPr>
        <w:t>、特征、来源和功能</w:t>
      </w:r>
    </w:p>
    <w:p w14:paraId="0406DF34" w14:textId="68BF6930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="002240D8">
        <w:rPr>
          <w:rFonts w:ascii="宋体" w:eastAsia="宋体" w:hAnsi="宋体" w:cs="宋体" w:hint="eastAsia"/>
          <w:color w:val="000000"/>
          <w:kern w:val="0"/>
          <w:szCs w:val="21"/>
        </w:rPr>
        <w:t>外泌体的形成机制和组成</w:t>
      </w:r>
    </w:p>
    <w:p w14:paraId="16AD9035" w14:textId="1FB53239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（3）干细胞</w:t>
      </w:r>
      <w:r w:rsidR="002240D8">
        <w:rPr>
          <w:rFonts w:ascii="宋体" w:eastAsia="宋体" w:hAnsi="宋体" w:cs="宋体" w:hint="eastAsia"/>
          <w:color w:val="000000"/>
          <w:kern w:val="0"/>
          <w:szCs w:val="21"/>
        </w:rPr>
        <w:t>来源外泌体在疾病治疗中的应用</w:t>
      </w:r>
    </w:p>
    <w:p w14:paraId="1B820236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59B885A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1ACAC5C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011C2EC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607752DE" w14:textId="6101A578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生物材料与干细胞组织工程</w:t>
      </w:r>
    </w:p>
    <w:p w14:paraId="5CB2E5A4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3BC0A82C" w14:textId="318772EE" w:rsidR="00E00BDE" w:rsidRPr="008007F1" w:rsidRDefault="008007F1" w:rsidP="008007F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hint="eastAsia"/>
          <w:szCs w:val="21"/>
        </w:rPr>
        <w:t>生物材料的</w:t>
      </w:r>
      <w:r w:rsidR="00E00BDE">
        <w:rPr>
          <w:rFonts w:ascii="宋体" w:eastAsia="宋体" w:hAnsi="宋体" w:hint="eastAsia"/>
          <w:szCs w:val="21"/>
        </w:rPr>
        <w:t>概念、分类、特征</w:t>
      </w:r>
      <w:r>
        <w:rPr>
          <w:rFonts w:ascii="宋体" w:eastAsia="宋体" w:hAnsi="宋体" w:hint="eastAsia"/>
          <w:szCs w:val="21"/>
        </w:rPr>
        <w:t>及在干细胞生物学研究和再生医学中的</w:t>
      </w:r>
      <w:r w:rsidR="00E00BDE">
        <w:rPr>
          <w:rFonts w:ascii="宋体" w:eastAsia="宋体" w:hAnsi="宋体" w:hint="eastAsia"/>
          <w:szCs w:val="21"/>
        </w:rPr>
        <w:t>应用前景</w:t>
      </w:r>
    </w:p>
    <w:p w14:paraId="69008656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2E6FBA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810E49" w14:textId="77F1190F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生物材料的概念和分类</w:t>
      </w:r>
    </w:p>
    <w:p w14:paraId="360DC696" w14:textId="715E9900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生物材料在干细胞生物学研究中的应用</w:t>
      </w:r>
    </w:p>
    <w:p w14:paraId="49882795" w14:textId="22282BD6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工程化组织器官的概念、构建，及其在再生医学中的应用</w:t>
      </w:r>
    </w:p>
    <w:p w14:paraId="076356B9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902B7A6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课堂讲授和PPT展示为主，课堂讨论为辅</w:t>
      </w:r>
    </w:p>
    <w:p w14:paraId="484C16DF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A16525D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课堂提问和期末考核</w:t>
      </w:r>
    </w:p>
    <w:p w14:paraId="01B937D5" w14:textId="399DE668" w:rsidR="00E00BDE" w:rsidRDefault="00E00BDE" w:rsidP="00E00BDE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文献阅读与考核</w:t>
      </w:r>
    </w:p>
    <w:p w14:paraId="399F98F5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3ABBB9C9" w14:textId="7EDF4DA4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>了解科研文献查阅技巧</w:t>
      </w:r>
    </w:p>
    <w:p w14:paraId="4ED32923" w14:textId="5BA5D1C5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（2）了解</w:t>
      </w:r>
      <w:r w:rsidR="008007F1">
        <w:rPr>
          <w:rFonts w:ascii="宋体" w:eastAsia="宋体" w:hAnsi="宋体" w:hint="eastAsia"/>
          <w:szCs w:val="21"/>
        </w:rPr>
        <w:t>科研论文研究思路和研究策略</w:t>
      </w:r>
    </w:p>
    <w:p w14:paraId="15DE0ABF" w14:textId="77777777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24EEB80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AD4420" w14:textId="3BCE78E6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掌握科研文献和科研资料基本查阅和收集方法、流程</w:t>
      </w:r>
    </w:p>
    <w:p w14:paraId="1A1B4311" w14:textId="6581E41E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分解科研论文研究思路、科学问题的提出和解决方案</w:t>
      </w:r>
    </w:p>
    <w:p w14:paraId="22E89993" w14:textId="513E37F9" w:rsidR="00E00BDE" w:rsidRP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干细胞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生物学课程》期末考试</w:t>
      </w:r>
    </w:p>
    <w:p w14:paraId="5058714C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FF42BA" w14:textId="4EF97268" w:rsidR="00E00BDE" w:rsidRPr="00313A87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课堂讲授和PPT展示为主，课堂讨论</w:t>
      </w:r>
      <w:r w:rsidR="008007F1">
        <w:rPr>
          <w:rFonts w:ascii="宋体" w:eastAsia="宋体" w:hAnsi="宋体" w:cs="宋体" w:hint="eastAsia"/>
          <w:color w:val="000000"/>
          <w:kern w:val="0"/>
          <w:szCs w:val="21"/>
        </w:rPr>
        <w:t>、学生分享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为辅</w:t>
      </w:r>
    </w:p>
    <w:p w14:paraId="3AAFDCC5" w14:textId="77777777" w:rsidR="00E00BDE" w:rsidRDefault="00E00BDE" w:rsidP="00E00B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7B54D82" w14:textId="77777777" w:rsidR="00E00BDE" w:rsidRPr="00313A87" w:rsidRDefault="00E00BDE" w:rsidP="00E00BD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课堂提问和期末考核</w:t>
      </w:r>
    </w:p>
    <w:p w14:paraId="2C80FB47" w14:textId="51E7E295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B349C12" w14:textId="050953FE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2276EA4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C54511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9B8484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DBACDD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08652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7074CD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E1C794C" w14:textId="57D2967E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干细胞绪论与研究方法</w:t>
            </w:r>
          </w:p>
        </w:tc>
        <w:tc>
          <w:tcPr>
            <w:tcW w:w="2766" w:type="dxa"/>
            <w:vAlign w:val="center"/>
          </w:tcPr>
          <w:p w14:paraId="25664F99" w14:textId="46C5F72B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0A92C81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A1CF7A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454EEB8" w14:textId="06BEBCF4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多潜能干细胞</w:t>
            </w:r>
          </w:p>
        </w:tc>
        <w:tc>
          <w:tcPr>
            <w:tcW w:w="2766" w:type="dxa"/>
            <w:vAlign w:val="center"/>
          </w:tcPr>
          <w:p w14:paraId="29570620" w14:textId="33A810A7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3827F3C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C1261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83590EE" w14:textId="46F2CD91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间充质干细胞</w:t>
            </w:r>
          </w:p>
        </w:tc>
        <w:tc>
          <w:tcPr>
            <w:tcW w:w="2766" w:type="dxa"/>
            <w:vAlign w:val="center"/>
          </w:tcPr>
          <w:p w14:paraId="2A05B61B" w14:textId="51939CF3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D0798D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BF646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C7B4764" w14:textId="243B1D7C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造血干细胞</w:t>
            </w:r>
          </w:p>
        </w:tc>
        <w:tc>
          <w:tcPr>
            <w:tcW w:w="2766" w:type="dxa"/>
            <w:vAlign w:val="center"/>
          </w:tcPr>
          <w:p w14:paraId="406E92EE" w14:textId="26F8FEA8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ABD7F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7803F6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E0D72FD" w14:textId="3D8D1B18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肿瘤干细胞</w:t>
            </w:r>
          </w:p>
        </w:tc>
        <w:tc>
          <w:tcPr>
            <w:tcW w:w="2766" w:type="dxa"/>
            <w:vAlign w:val="center"/>
          </w:tcPr>
          <w:p w14:paraId="15013791" w14:textId="394E277B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1F2252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2D6280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CCAFEB1" w14:textId="4F7F995D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内皮祖细胞</w:t>
            </w:r>
          </w:p>
        </w:tc>
        <w:tc>
          <w:tcPr>
            <w:tcW w:w="2766" w:type="dxa"/>
            <w:vAlign w:val="center"/>
          </w:tcPr>
          <w:p w14:paraId="4299BE32" w14:textId="064D7939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2DD24DF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2BCB237" w14:textId="624EF30C" w:rsidR="00CA53B2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C0D91B8" w14:textId="127CBDED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神经干细胞</w:t>
            </w:r>
          </w:p>
        </w:tc>
        <w:tc>
          <w:tcPr>
            <w:tcW w:w="2766" w:type="dxa"/>
            <w:vAlign w:val="center"/>
          </w:tcPr>
          <w:p w14:paraId="4F9BF9FD" w14:textId="65302385" w:rsidR="00CA53B2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A20B63" w14:paraId="2849891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EB9DE74" w14:textId="626E8F33" w:rsidR="00A20B63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B981694" w14:textId="5BEA950E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皮肤干细胞</w:t>
            </w:r>
          </w:p>
        </w:tc>
        <w:tc>
          <w:tcPr>
            <w:tcW w:w="2766" w:type="dxa"/>
            <w:vAlign w:val="center"/>
          </w:tcPr>
          <w:p w14:paraId="54A71125" w14:textId="02CF9EC7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A20B63" w14:paraId="2B02318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C519B21" w14:textId="1590B599" w:rsidR="00A20B63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1B92DDC" w14:textId="4C9D419B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干细胞与再生</w:t>
            </w:r>
          </w:p>
        </w:tc>
        <w:tc>
          <w:tcPr>
            <w:tcW w:w="2766" w:type="dxa"/>
            <w:vAlign w:val="center"/>
          </w:tcPr>
          <w:p w14:paraId="782127D6" w14:textId="720AFCA0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A20B63" w14:paraId="23F188B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079D18B" w14:textId="13C90139" w:rsidR="00A20B63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C68BC9B" w14:textId="502F98C3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干细胞与外泌体</w:t>
            </w:r>
          </w:p>
        </w:tc>
        <w:tc>
          <w:tcPr>
            <w:tcW w:w="2766" w:type="dxa"/>
            <w:vAlign w:val="center"/>
          </w:tcPr>
          <w:p w14:paraId="29184A92" w14:textId="2A8A7925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A20B63" w14:paraId="2DDAF69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CD3AD62" w14:textId="47A21F55" w:rsidR="00A20B63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AF7028" w14:textId="5099CB5F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175D9">
              <w:rPr>
                <w:rFonts w:ascii="宋体" w:eastAsia="宋体" w:hAnsi="宋体" w:hint="eastAsia"/>
              </w:rPr>
              <w:t>生物材料与干细胞组织工程</w:t>
            </w:r>
          </w:p>
        </w:tc>
        <w:tc>
          <w:tcPr>
            <w:tcW w:w="2766" w:type="dxa"/>
            <w:vAlign w:val="center"/>
          </w:tcPr>
          <w:p w14:paraId="286E630F" w14:textId="1D5643F4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A20B63" w14:paraId="051DE0D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F23DD2A" w14:textId="4E080EFC" w:rsidR="00A20B63" w:rsidRPr="0034254B" w:rsidRDefault="00A20B6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DE87823" w14:textId="50722A1A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文献阅读与考核</w:t>
            </w:r>
          </w:p>
        </w:tc>
        <w:tc>
          <w:tcPr>
            <w:tcW w:w="2766" w:type="dxa"/>
            <w:vAlign w:val="center"/>
          </w:tcPr>
          <w:p w14:paraId="3A55B56D" w14:textId="1179B45F" w:rsidR="00A20B63" w:rsidRPr="0034254B" w:rsidRDefault="004175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78056AD2" w14:textId="47EC4785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2DFEAB0" w14:textId="4E80878A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5192EAF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33B00B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6997F8E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06338C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0299770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4773AD4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D18AC35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693724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BA2955" w:rsidRPr="00D715F7" w14:paraId="453222E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C4D379D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095B3DC2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C5CE60A" w14:textId="342A7820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1145" w:type="dxa"/>
            <w:vAlign w:val="center"/>
          </w:tcPr>
          <w:p w14:paraId="62F1C7B3" w14:textId="55F52D68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干细胞绪论与研究方法</w:t>
            </w:r>
          </w:p>
        </w:tc>
        <w:tc>
          <w:tcPr>
            <w:tcW w:w="1145" w:type="dxa"/>
            <w:vAlign w:val="center"/>
          </w:tcPr>
          <w:p w14:paraId="70871576" w14:textId="4C2DD53F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094F3E3D" w14:textId="7D6B4EDC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40137311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11FB453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F71B596" w14:textId="526D4D66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929" w:type="dxa"/>
            <w:vAlign w:val="center"/>
          </w:tcPr>
          <w:p w14:paraId="385001C7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060F14D" w14:textId="5C4F32BF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1145" w:type="dxa"/>
            <w:vAlign w:val="center"/>
          </w:tcPr>
          <w:p w14:paraId="52161826" w14:textId="39DBE0D3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多潜能干细胞</w:t>
            </w:r>
          </w:p>
        </w:tc>
        <w:tc>
          <w:tcPr>
            <w:tcW w:w="1145" w:type="dxa"/>
            <w:vAlign w:val="center"/>
          </w:tcPr>
          <w:p w14:paraId="34A94957" w14:textId="155AB060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5D6F58C8" w14:textId="30797E3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13ADEA1E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3F7E0F8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F9BDB72" w14:textId="012EAE90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493E9DA6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32BF40" w14:textId="655AC265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1145" w:type="dxa"/>
            <w:vAlign w:val="center"/>
          </w:tcPr>
          <w:p w14:paraId="6FDFBAD6" w14:textId="434CC3A9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间充质干细胞</w:t>
            </w:r>
          </w:p>
        </w:tc>
        <w:tc>
          <w:tcPr>
            <w:tcW w:w="1145" w:type="dxa"/>
            <w:vAlign w:val="center"/>
          </w:tcPr>
          <w:p w14:paraId="750F939C" w14:textId="532D0839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719EBFC7" w14:textId="3D734DEC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72303C16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791BB83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22596E9" w14:textId="76EB70D3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571B5AAF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F72D6F2" w14:textId="65E083F1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1145" w:type="dxa"/>
            <w:vAlign w:val="center"/>
          </w:tcPr>
          <w:p w14:paraId="03ACE6EC" w14:textId="72FB0F65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造血干细胞</w:t>
            </w:r>
          </w:p>
        </w:tc>
        <w:tc>
          <w:tcPr>
            <w:tcW w:w="1145" w:type="dxa"/>
            <w:vAlign w:val="center"/>
          </w:tcPr>
          <w:p w14:paraId="1B239985" w14:textId="01A15923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3FC5361E" w14:textId="63603B29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0BB9FC96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68EACE4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77813BE" w14:textId="4154366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149A252F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89148A6" w14:textId="713299E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1145" w:type="dxa"/>
            <w:vAlign w:val="center"/>
          </w:tcPr>
          <w:p w14:paraId="789CFA91" w14:textId="248A9033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肿瘤干细胞</w:t>
            </w:r>
          </w:p>
        </w:tc>
        <w:tc>
          <w:tcPr>
            <w:tcW w:w="1145" w:type="dxa"/>
            <w:vAlign w:val="center"/>
          </w:tcPr>
          <w:p w14:paraId="39458D07" w14:textId="25E552C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3C40253A" w14:textId="05F9CFE2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03E0FA31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54AE12C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A892A0" w14:textId="35134A0E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040DF3FF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6563862" w14:textId="3D481016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1145" w:type="dxa"/>
            <w:vAlign w:val="center"/>
          </w:tcPr>
          <w:p w14:paraId="54BDCAA9" w14:textId="72CACDC4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内皮祖细胞</w:t>
            </w:r>
          </w:p>
        </w:tc>
        <w:tc>
          <w:tcPr>
            <w:tcW w:w="1145" w:type="dxa"/>
            <w:vAlign w:val="center"/>
          </w:tcPr>
          <w:p w14:paraId="1014A50A" w14:textId="69A6806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030C3CD7" w14:textId="61E529C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0786AD2C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44D0EE3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C28BCE1" w14:textId="400CC99C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11E2B62B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1734C77" w14:textId="109DE08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7F493796" w14:textId="6944BEDA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神经干细胞</w:t>
            </w:r>
          </w:p>
        </w:tc>
        <w:tc>
          <w:tcPr>
            <w:tcW w:w="1145" w:type="dxa"/>
            <w:vAlign w:val="center"/>
          </w:tcPr>
          <w:p w14:paraId="36E664D6" w14:textId="3399C7E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3FB73C96" w14:textId="524BAED8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739C0DF9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58334DA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4390A2C" w14:textId="459F4D4C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6B47FBC5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92A0D7" w14:textId="13BC62C8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6B311DB6" w14:textId="0D5AABB5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皮肤干细胞</w:t>
            </w:r>
          </w:p>
        </w:tc>
        <w:tc>
          <w:tcPr>
            <w:tcW w:w="1145" w:type="dxa"/>
            <w:vAlign w:val="center"/>
          </w:tcPr>
          <w:p w14:paraId="564DC581" w14:textId="2D96B319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009EBF68" w14:textId="22E90BA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6521AE94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46D1911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1468F60" w14:textId="0B653E78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2AF708E7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21D5424" w14:textId="3D26592A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1A31DB32" w14:textId="6A79F18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干细胞与再生</w:t>
            </w:r>
          </w:p>
        </w:tc>
        <w:tc>
          <w:tcPr>
            <w:tcW w:w="1145" w:type="dxa"/>
            <w:vAlign w:val="center"/>
          </w:tcPr>
          <w:p w14:paraId="05B2D925" w14:textId="0961992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39411AF6" w14:textId="1C7AA05B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11B423E4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7A7FA9E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1ED3526" w14:textId="77BA7677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041C9D4B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8CAF959" w14:textId="0337772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7DCCB784" w14:textId="6334B444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干细胞与外泌体</w:t>
            </w:r>
          </w:p>
        </w:tc>
        <w:tc>
          <w:tcPr>
            <w:tcW w:w="1145" w:type="dxa"/>
            <w:vAlign w:val="center"/>
          </w:tcPr>
          <w:p w14:paraId="31A93EF6" w14:textId="003E3E0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44E12E85" w14:textId="74B86EA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0DC28547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23674AD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2A8BCD2" w14:textId="790926E5" w:rsidR="00BA2955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1E6074D8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6F50EB" w14:textId="01E3C7C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4A803F08" w14:textId="77F4932E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75D9">
              <w:rPr>
                <w:rFonts w:ascii="宋体" w:eastAsia="宋体" w:hAnsi="宋体" w:hint="eastAsia"/>
              </w:rPr>
              <w:t>生物材料与干细胞组织工程</w:t>
            </w:r>
          </w:p>
        </w:tc>
        <w:tc>
          <w:tcPr>
            <w:tcW w:w="1145" w:type="dxa"/>
            <w:vAlign w:val="center"/>
          </w:tcPr>
          <w:p w14:paraId="34FEF2E5" w14:textId="6EDF1F02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33B8FEA1" w14:textId="3B1DF330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自主拓展阅读</w:t>
            </w:r>
          </w:p>
        </w:tc>
        <w:tc>
          <w:tcPr>
            <w:tcW w:w="904" w:type="dxa"/>
            <w:vAlign w:val="center"/>
          </w:tcPr>
          <w:p w14:paraId="5B0D2C3F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A2955" w:rsidRPr="00D715F7" w14:paraId="1029155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F8FFA7C" w14:textId="564EDFC3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01895D70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D244DE" w14:textId="1A74BDC6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56A8AE72" w14:textId="7CBF3CED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文献阅读与考核</w:t>
            </w:r>
          </w:p>
        </w:tc>
        <w:tc>
          <w:tcPr>
            <w:tcW w:w="1145" w:type="dxa"/>
            <w:vAlign w:val="center"/>
          </w:tcPr>
          <w:p w14:paraId="203940CB" w14:textId="00B588F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4F7760CB" w14:textId="582F1DA9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课堂考核</w:t>
            </w:r>
          </w:p>
        </w:tc>
        <w:tc>
          <w:tcPr>
            <w:tcW w:w="904" w:type="dxa"/>
            <w:vAlign w:val="center"/>
          </w:tcPr>
          <w:p w14:paraId="31C93CAA" w14:textId="77777777" w:rsidR="00BA2955" w:rsidRPr="00D715F7" w:rsidRDefault="00BA2955" w:rsidP="00BA29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EEAA5FB" w14:textId="2FBC2C32" w:rsidR="00BA23F0" w:rsidRPr="00BA2955" w:rsidRDefault="00BA23F0" w:rsidP="00BA2955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AEE75CF" w14:textId="1D64271D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A2955" w:rsidRPr="00BA2955">
        <w:rPr>
          <w:rFonts w:ascii="宋体" w:eastAsia="宋体" w:hAnsi="宋体" w:hint="eastAsia"/>
        </w:rPr>
        <w:t>庞希宁</w:t>
      </w:r>
      <w:r w:rsidR="00BA2955" w:rsidRPr="00BA2955">
        <w:rPr>
          <w:rFonts w:ascii="宋体" w:eastAsia="宋体" w:hAnsi="宋体"/>
        </w:rPr>
        <w:t xml:space="preserve"> 付小兵 主编，《干细胞与再生医学》，</w:t>
      </w:r>
      <w:r w:rsidR="00BA2955">
        <w:rPr>
          <w:rFonts w:ascii="宋体" w:eastAsia="宋体" w:hAnsi="宋体" w:hint="eastAsia"/>
        </w:rPr>
        <w:t>北京</w:t>
      </w:r>
      <w:r w:rsidR="00BA2955" w:rsidRPr="00BA2955">
        <w:rPr>
          <w:rFonts w:ascii="宋体" w:eastAsia="宋体" w:hAnsi="宋体"/>
        </w:rPr>
        <w:t>:人民卫生出版社，</w:t>
      </w:r>
      <w:r w:rsidR="00BA2955">
        <w:rPr>
          <w:rFonts w:ascii="宋体" w:eastAsia="宋体" w:hAnsi="宋体" w:hint="eastAsia"/>
        </w:rPr>
        <w:t>2</w:t>
      </w:r>
      <w:r w:rsidR="00BA2955">
        <w:rPr>
          <w:rFonts w:ascii="宋体" w:eastAsia="宋体" w:hAnsi="宋体"/>
        </w:rPr>
        <w:t>014</w:t>
      </w:r>
    </w:p>
    <w:p w14:paraId="1AE9A357" w14:textId="7A980855" w:rsidR="00D417A1" w:rsidRPr="00E76E34" w:rsidRDefault="00E76E34" w:rsidP="003223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BA2955" w:rsidRPr="00BA2955">
        <w:rPr>
          <w:rFonts w:ascii="宋体" w:eastAsia="宋体" w:hAnsi="宋体"/>
        </w:rPr>
        <w:t>韩忠朝、李宗金主译。干细胞的细胞生物学。北京:科学出版社，2014</w:t>
      </w:r>
    </w:p>
    <w:p w14:paraId="0378C1B3" w14:textId="45D75C86" w:rsidR="00E76E34" w:rsidRDefault="00E76E34" w:rsidP="0032234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4AAB98B7" w14:textId="0200DF7B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1．</w:t>
      </w:r>
      <w:r w:rsidR="0032234A">
        <w:rPr>
          <w:rFonts w:ascii="宋体" w:eastAsia="宋体" w:hAnsi="宋体" w:hint="eastAsia"/>
        </w:rPr>
        <w:t>讲授法：围绕课程重点、难点知识，如干细胞定义、分类和生物学特征等进行详细讲解。</w:t>
      </w:r>
    </w:p>
    <w:p w14:paraId="340E7029" w14:textId="004E6451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32234A">
        <w:rPr>
          <w:rFonts w:ascii="宋体" w:eastAsia="宋体" w:hAnsi="宋体" w:hint="eastAsia"/>
        </w:rPr>
        <w:t>讨论法：围绕各种干细胞的应用，组织学生查阅文献，课堂安排讨论</w:t>
      </w:r>
    </w:p>
    <w:p w14:paraId="1598DEC8" w14:textId="10EBF546" w:rsidR="0032234A" w:rsidRDefault="0032234A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案例教学法：围绕</w:t>
      </w:r>
      <w:r w:rsidR="00D01B27">
        <w:rPr>
          <w:rFonts w:ascii="宋体" w:eastAsia="宋体" w:hAnsi="宋体" w:hint="eastAsia"/>
        </w:rPr>
        <w:t>心血管和神经类</w:t>
      </w:r>
      <w:r>
        <w:rPr>
          <w:rFonts w:ascii="宋体" w:eastAsia="宋体" w:hAnsi="宋体" w:hint="eastAsia"/>
        </w:rPr>
        <w:t>疾病案例，为学生讲述</w:t>
      </w:r>
      <w:r w:rsidR="00D01B27">
        <w:rPr>
          <w:rFonts w:ascii="宋体" w:eastAsia="宋体" w:hAnsi="宋体" w:hint="eastAsia"/>
        </w:rPr>
        <w:t>干细胞在疾病模型</w:t>
      </w:r>
      <w:r>
        <w:rPr>
          <w:rFonts w:ascii="宋体" w:eastAsia="宋体" w:hAnsi="宋体" w:hint="eastAsia"/>
        </w:rPr>
        <w:t>、疾病治疗</w:t>
      </w:r>
      <w:r w:rsidR="00D01B27">
        <w:rPr>
          <w:rFonts w:ascii="宋体" w:eastAsia="宋体" w:hAnsi="宋体" w:hint="eastAsia"/>
        </w:rPr>
        <w:t>和药物开发中的实施策略</w:t>
      </w:r>
    </w:p>
    <w:p w14:paraId="28F199E8" w14:textId="0CAEAB19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7AA17EC" w14:textId="23E6A89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3648CE1" w14:textId="62DD64EB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78892DAA" w14:textId="77777777" w:rsidTr="00D01B27">
        <w:trPr>
          <w:trHeight w:val="567"/>
          <w:jc w:val="center"/>
        </w:trPr>
        <w:tc>
          <w:tcPr>
            <w:tcW w:w="2847" w:type="dxa"/>
            <w:vAlign w:val="center"/>
          </w:tcPr>
          <w:p w14:paraId="337D6CE7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DC7B999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2282110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7F0A9604" w14:textId="77777777" w:rsidTr="00D01B27">
        <w:trPr>
          <w:trHeight w:val="567"/>
          <w:jc w:val="center"/>
        </w:trPr>
        <w:tc>
          <w:tcPr>
            <w:tcW w:w="2847" w:type="dxa"/>
            <w:vAlign w:val="center"/>
          </w:tcPr>
          <w:p w14:paraId="41A9BE35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27F2BD04" w14:textId="146C8AD6" w:rsidR="00D417A1" w:rsidRDefault="00D01B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D01B27">
              <w:rPr>
                <w:rFonts w:hAnsi="宋体" w:hint="eastAsia"/>
              </w:rPr>
              <w:t>干细胞</w:t>
            </w:r>
            <w:r>
              <w:rPr>
                <w:rFonts w:hAnsi="宋体" w:hint="eastAsia"/>
              </w:rPr>
              <w:t>定义、分类和特征</w:t>
            </w:r>
          </w:p>
        </w:tc>
        <w:tc>
          <w:tcPr>
            <w:tcW w:w="2849" w:type="dxa"/>
            <w:vAlign w:val="center"/>
          </w:tcPr>
          <w:p w14:paraId="2649FA0D" w14:textId="42C20938" w:rsidR="00D417A1" w:rsidRDefault="00D01B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D01B27">
              <w:rPr>
                <w:rFonts w:hAnsi="宋体" w:hint="eastAsia"/>
              </w:rPr>
              <w:t>开卷考试</w:t>
            </w:r>
          </w:p>
        </w:tc>
      </w:tr>
      <w:tr w:rsidR="00D01B27" w14:paraId="442BCA58" w14:textId="77777777" w:rsidTr="00D01B27">
        <w:trPr>
          <w:trHeight w:val="567"/>
          <w:jc w:val="center"/>
        </w:trPr>
        <w:tc>
          <w:tcPr>
            <w:tcW w:w="2847" w:type="dxa"/>
            <w:vAlign w:val="center"/>
          </w:tcPr>
          <w:p w14:paraId="542A1ABA" w14:textId="77777777" w:rsidR="00D01B27" w:rsidRPr="002853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6E503466" w14:textId="0CED52E0" w:rsidR="00D01B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D01B27">
              <w:rPr>
                <w:rFonts w:hAnsi="宋体" w:hint="eastAsia"/>
              </w:rPr>
              <w:t>干细胞分离培养、鉴定</w:t>
            </w:r>
            <w:r>
              <w:rPr>
                <w:rFonts w:hAnsi="宋体" w:hint="eastAsia"/>
              </w:rPr>
              <w:t>方法</w:t>
            </w:r>
          </w:p>
        </w:tc>
        <w:tc>
          <w:tcPr>
            <w:tcW w:w="2849" w:type="dxa"/>
            <w:vAlign w:val="center"/>
          </w:tcPr>
          <w:p w14:paraId="15F71D4D" w14:textId="3A6FBDE8" w:rsidR="00D01B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D01B27">
              <w:rPr>
                <w:rFonts w:hAnsi="宋体" w:hint="eastAsia"/>
              </w:rPr>
              <w:t>开卷考试</w:t>
            </w:r>
          </w:p>
        </w:tc>
      </w:tr>
      <w:tr w:rsidR="00D01B27" w14:paraId="0D7556C7" w14:textId="77777777" w:rsidTr="00D01B27">
        <w:trPr>
          <w:trHeight w:val="567"/>
          <w:jc w:val="center"/>
        </w:trPr>
        <w:tc>
          <w:tcPr>
            <w:tcW w:w="2847" w:type="dxa"/>
            <w:vAlign w:val="center"/>
          </w:tcPr>
          <w:p w14:paraId="5EFE74B9" w14:textId="77777777" w:rsidR="00D01B27" w:rsidRPr="002853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2D0C67B" w14:textId="5BBEF5A1" w:rsidR="00D01B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干细胞转化应用前景分析</w:t>
            </w:r>
          </w:p>
        </w:tc>
        <w:tc>
          <w:tcPr>
            <w:tcW w:w="2849" w:type="dxa"/>
            <w:vAlign w:val="center"/>
          </w:tcPr>
          <w:p w14:paraId="7E5B3E63" w14:textId="12CAE48D" w:rsidR="00D01B27" w:rsidRDefault="00D01B27" w:rsidP="00D01B2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D01B27">
              <w:rPr>
                <w:rFonts w:hAnsi="宋体" w:hint="eastAsia"/>
              </w:rPr>
              <w:t>开卷考试</w:t>
            </w:r>
          </w:p>
        </w:tc>
      </w:tr>
    </w:tbl>
    <w:p w14:paraId="3CC9E2EB" w14:textId="47E216E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813303B" w14:textId="47956798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032E1FA1" w14:textId="79941A03" w:rsidR="00C54636" w:rsidRDefault="00C54636" w:rsidP="00D01B27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D01B27">
        <w:rPr>
          <w:rFonts w:ascii="宋体" w:eastAsia="宋体" w:hAnsi="宋体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D01B27">
        <w:rPr>
          <w:rFonts w:ascii="宋体" w:eastAsia="宋体" w:hAnsi="宋体"/>
        </w:rPr>
        <w:t>7</w:t>
      </w:r>
      <w:r>
        <w:rPr>
          <w:rFonts w:ascii="宋体" w:eastAsia="宋体" w:hAnsi="宋体"/>
        </w:rPr>
        <w:t>0%</w:t>
      </w:r>
    </w:p>
    <w:p w14:paraId="1B800EF3" w14:textId="41B6D376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1ACA413F" w14:textId="1D63CD7D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1CE700D1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C35C482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5C09907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8BB674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6D2E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186EC1F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01D3E2D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3E15BE89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5171BCE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928B6C" w14:textId="52562E60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B830F" w14:textId="19E8B8FC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6DDF7B3D" w14:textId="1175321E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70%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187B41E" w14:textId="49656D25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DF1325">
              <w:rPr>
                <w:rFonts w:ascii="宋体" w:eastAsia="宋体" w:hAnsi="宋体"/>
                <w:kern w:val="0"/>
                <w:szCs w:val="21"/>
              </w:rPr>
              <w:t>4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DF1325">
              <w:rPr>
                <w:rFonts w:ascii="宋体" w:eastAsia="宋体" w:hAnsi="宋体"/>
                <w:kern w:val="0"/>
                <w:szCs w:val="21"/>
              </w:rPr>
              <w:t>4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ｘ目标</w:t>
            </w:r>
            <w:r w:rsidR="00DF1325">
              <w:rPr>
                <w:rFonts w:ascii="宋体" w:eastAsia="宋体" w:hAnsi="宋体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DF1325">
              <w:rPr>
                <w:rFonts w:ascii="宋体" w:eastAsia="宋体" w:hAnsi="宋体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ｘ目标</w:t>
            </w:r>
            <w:r w:rsidR="00DF1325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22986" w:rsidRPr="002F4D99" w14:paraId="196F0A6A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3B6D3A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9DA33A4" w14:textId="2EE3E448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C1828" w14:textId="100D6714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5C37A0DA" w14:textId="682A46B0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70%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D22C1BB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70A94AB1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3EF3210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607A70" w14:textId="6F2E9A06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45E060" w14:textId="6D382156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4DBD7381" w14:textId="1BF9D206" w:rsidR="00322986" w:rsidRPr="00322986" w:rsidRDefault="00DF132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70%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804F148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B98F791" w14:textId="5318FAAF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5255DB41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E6A31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5F1C9EA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F9076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86FC6B6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92507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644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860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A80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636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7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EF4F190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72B41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F1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E7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68A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37F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FD3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3EF25E90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A70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3E7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EB30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84B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A9D0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6D0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72748E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9CEA" w14:textId="5D79B58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1EABEB6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FC6" w14:textId="671B2284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完全掌握干细胞生物学基本知识，包括干细胞定义、分类和特征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FF6" w14:textId="4E0CE8CB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较好掌握干细胞生物学基本知识</w:t>
            </w:r>
            <w:r w:rsidR="00AA3583">
              <w:rPr>
                <w:rFonts w:ascii="宋体" w:eastAsia="宋体" w:hAnsi="宋体" w:hint="eastAsia"/>
                <w:szCs w:val="21"/>
              </w:rPr>
              <w:t>和原理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BC0" w14:textId="7F8F4FBD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正确掌握干细胞生物学基本知识和原理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51C" w14:textId="19544E73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基本了解干细胞基本知识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D47" w14:textId="32CE331D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未正确掌握干细胞基本知识，未按时完成课堂考核</w:t>
            </w:r>
          </w:p>
        </w:tc>
      </w:tr>
      <w:tr w:rsidR="00DE7849" w:rsidRPr="002F4D99" w14:paraId="50CAAB4E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4E30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7357A14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27A9" w14:textId="209DA98B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完全掌握干细胞分离、培养、鉴定和分化等基本方法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26E" w14:textId="50F31D97" w:rsidR="00DE7849" w:rsidRPr="00F56396" w:rsidRDefault="00AA35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  <w:r w:rsidR="004759A5">
              <w:rPr>
                <w:rFonts w:ascii="宋体" w:eastAsia="宋体" w:hAnsi="宋体" w:hint="eastAsia"/>
                <w:szCs w:val="21"/>
              </w:rPr>
              <w:t>掌握干细胞分离培养、鉴定和分化等基本方法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4D1B" w14:textId="0432BF1E" w:rsidR="00DE7849" w:rsidRPr="00F56396" w:rsidRDefault="00AA35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基本掌握干细胞分离培养、鉴定和分化方法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1CD" w14:textId="60142604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大致了解干细胞相关方法和原理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9C5" w14:textId="3158940C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不了解干细胞分离培养、鉴定和分化等基本方法</w:t>
            </w:r>
          </w:p>
        </w:tc>
      </w:tr>
      <w:tr w:rsidR="00DE7849" w:rsidRPr="002F4D99" w14:paraId="4025BD7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A6C8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B7CF929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DB4" w14:textId="6C1EFD7A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通过文献查阅，了解干细胞的应用场景和潜在转化价值</w:t>
            </w:r>
            <w:r w:rsidR="00AA3583">
              <w:rPr>
                <w:rFonts w:ascii="宋体" w:eastAsia="宋体" w:hAnsi="宋体" w:hint="eastAsia"/>
                <w:szCs w:val="21"/>
              </w:rPr>
              <w:t>，有较强的发现问题和解决问题的能力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AFD" w14:textId="687A6B75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掌握文献查阅、科学信息收集等基本方法</w:t>
            </w:r>
            <w:r w:rsidR="00AA3583">
              <w:rPr>
                <w:rFonts w:ascii="宋体" w:eastAsia="宋体" w:hAnsi="宋体" w:hint="eastAsia"/>
                <w:szCs w:val="21"/>
              </w:rPr>
              <w:t>，对老师提出的问题能提供一定的解决方案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BA1" w14:textId="6E14EE12" w:rsidR="00DE7849" w:rsidRPr="00F56396" w:rsidRDefault="00AA35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基本掌握文献查阅和科学信息收集能力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2BC" w14:textId="45280B1F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具备一定文献查阅能力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F892" w14:textId="40B59443" w:rsidR="00DE7849" w:rsidRPr="00F56396" w:rsidRDefault="004759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不具备文献查询等基本能力</w:t>
            </w:r>
          </w:p>
        </w:tc>
      </w:tr>
    </w:tbl>
    <w:p w14:paraId="0A4AB0DA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11A3" w14:textId="77777777" w:rsidR="00CD252C" w:rsidRDefault="00CD252C" w:rsidP="00AA630A">
      <w:r>
        <w:separator/>
      </w:r>
    </w:p>
  </w:endnote>
  <w:endnote w:type="continuationSeparator" w:id="0">
    <w:p w14:paraId="233BCB74" w14:textId="77777777" w:rsidR="00CD252C" w:rsidRDefault="00CD252C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3791" w14:textId="77777777" w:rsidR="00CD252C" w:rsidRDefault="00CD252C" w:rsidP="00AA630A">
      <w:r>
        <w:separator/>
      </w:r>
    </w:p>
  </w:footnote>
  <w:footnote w:type="continuationSeparator" w:id="0">
    <w:p w14:paraId="1A1105D9" w14:textId="77777777" w:rsidR="00CD252C" w:rsidRDefault="00CD252C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444C"/>
    <w:rsid w:val="001E5724"/>
    <w:rsid w:val="002240D8"/>
    <w:rsid w:val="0023401D"/>
    <w:rsid w:val="00240870"/>
    <w:rsid w:val="00242673"/>
    <w:rsid w:val="00285327"/>
    <w:rsid w:val="0029219E"/>
    <w:rsid w:val="002A7568"/>
    <w:rsid w:val="00313A87"/>
    <w:rsid w:val="0032234A"/>
    <w:rsid w:val="00322986"/>
    <w:rsid w:val="003322A8"/>
    <w:rsid w:val="0034254B"/>
    <w:rsid w:val="00371FC2"/>
    <w:rsid w:val="0038665C"/>
    <w:rsid w:val="004070CF"/>
    <w:rsid w:val="004175D9"/>
    <w:rsid w:val="004759A5"/>
    <w:rsid w:val="004C1786"/>
    <w:rsid w:val="005511B7"/>
    <w:rsid w:val="00553219"/>
    <w:rsid w:val="00571ED2"/>
    <w:rsid w:val="005A0378"/>
    <w:rsid w:val="005A0694"/>
    <w:rsid w:val="00665621"/>
    <w:rsid w:val="006E4F82"/>
    <w:rsid w:val="006F64C9"/>
    <w:rsid w:val="007639A2"/>
    <w:rsid w:val="007C379D"/>
    <w:rsid w:val="007C62ED"/>
    <w:rsid w:val="007E39E3"/>
    <w:rsid w:val="008007F1"/>
    <w:rsid w:val="008128AD"/>
    <w:rsid w:val="008560E2"/>
    <w:rsid w:val="00886EBF"/>
    <w:rsid w:val="00965921"/>
    <w:rsid w:val="00A03BBD"/>
    <w:rsid w:val="00A05A98"/>
    <w:rsid w:val="00A20B63"/>
    <w:rsid w:val="00A61EFD"/>
    <w:rsid w:val="00A82096"/>
    <w:rsid w:val="00AA3583"/>
    <w:rsid w:val="00AA4570"/>
    <w:rsid w:val="00AA630A"/>
    <w:rsid w:val="00AE3D1A"/>
    <w:rsid w:val="00AF41AE"/>
    <w:rsid w:val="00B03909"/>
    <w:rsid w:val="00B40ECD"/>
    <w:rsid w:val="00BA23F0"/>
    <w:rsid w:val="00BA2955"/>
    <w:rsid w:val="00C00798"/>
    <w:rsid w:val="00C54636"/>
    <w:rsid w:val="00CA53B2"/>
    <w:rsid w:val="00CD252C"/>
    <w:rsid w:val="00D01B27"/>
    <w:rsid w:val="00D02F99"/>
    <w:rsid w:val="00D13271"/>
    <w:rsid w:val="00D14471"/>
    <w:rsid w:val="00D417A1"/>
    <w:rsid w:val="00D504B7"/>
    <w:rsid w:val="00D715F7"/>
    <w:rsid w:val="00DA3354"/>
    <w:rsid w:val="00DD7B5F"/>
    <w:rsid w:val="00DE7849"/>
    <w:rsid w:val="00DF1325"/>
    <w:rsid w:val="00E00BDE"/>
    <w:rsid w:val="00E05E8B"/>
    <w:rsid w:val="00E366AB"/>
    <w:rsid w:val="00E76E34"/>
    <w:rsid w:val="00EB39CB"/>
    <w:rsid w:val="00ED7F81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BA3D7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11</Pages>
  <Words>722</Words>
  <Characters>4121</Characters>
  <Application>Microsoft Office Word</Application>
  <DocSecurity>0</DocSecurity>
  <Lines>34</Lines>
  <Paragraphs>9</Paragraphs>
  <ScaleCrop>false</ScaleCrop>
  <Company>P R C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11</cp:revision>
  <cp:lastPrinted>2020-12-24T07:17:00Z</cp:lastPrinted>
  <dcterms:created xsi:type="dcterms:W3CDTF">2023-05-04T04:13:00Z</dcterms:created>
  <dcterms:modified xsi:type="dcterms:W3CDTF">2023-07-21T02:53:00Z</dcterms:modified>
</cp:coreProperties>
</file>