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0C63B" w14:textId="77777777" w:rsidR="006F64C9" w:rsidRPr="00B2593C" w:rsidRDefault="007408C8" w:rsidP="00DD7B5F">
      <w:pPr>
        <w:spacing w:beforeLines="50" w:before="156" w:afterLines="50" w:after="156"/>
        <w:jc w:val="center"/>
        <w:rPr>
          <w:rFonts w:ascii="Times New Roman" w:eastAsia="黑体" w:hAnsi="Times New Roman"/>
          <w:sz w:val="32"/>
          <w:szCs w:val="32"/>
        </w:rPr>
      </w:pPr>
      <w:r w:rsidRPr="00B2593C">
        <w:rPr>
          <w:rFonts w:ascii="Times New Roman" w:eastAsia="黑体" w:hAnsi="Times New Roman" w:hint="eastAsia"/>
          <w:sz w:val="32"/>
          <w:szCs w:val="32"/>
        </w:rPr>
        <w:t>《生物化学（一）》</w:t>
      </w:r>
      <w:r w:rsidR="001E5724" w:rsidRPr="00B2593C">
        <w:rPr>
          <w:rFonts w:ascii="Times New Roman" w:eastAsia="黑体" w:hAnsi="Times New Roman" w:hint="eastAsia"/>
          <w:sz w:val="32"/>
          <w:szCs w:val="32"/>
        </w:rPr>
        <w:t>课程教学大纲</w:t>
      </w:r>
    </w:p>
    <w:p w14:paraId="569179A8" w14:textId="77777777" w:rsidR="00D13271" w:rsidRPr="00B2593C" w:rsidRDefault="00E05E8B" w:rsidP="00F631D8">
      <w:pPr>
        <w:pStyle w:val="a3"/>
        <w:spacing w:beforeLines="50" w:before="156" w:afterLines="50" w:after="156"/>
        <w:jc w:val="left"/>
        <w:rPr>
          <w:rFonts w:ascii="Times New Roman" w:hAnsi="Times New Roman" w:cs="宋体"/>
        </w:rPr>
      </w:pPr>
      <w:r w:rsidRPr="00B2593C">
        <w:rPr>
          <w:rFonts w:ascii="Times New Roman" w:eastAsia="黑体" w:hAnsi="Times New Roman" w:cs="宋体" w:hint="eastAsia"/>
          <w:b/>
          <w:sz w:val="28"/>
          <w:szCs w:val="28"/>
        </w:rPr>
        <w:t>一、</w:t>
      </w:r>
      <w:r w:rsidR="00D13271" w:rsidRPr="00B2593C">
        <w:rPr>
          <w:rFonts w:ascii="Times New Roman" w:eastAsia="黑体" w:hAnsi="Times New Roman"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113"/>
        <w:gridCol w:w="1276"/>
        <w:gridCol w:w="3174"/>
      </w:tblGrid>
      <w:tr w:rsidR="00D13271" w:rsidRPr="00B2593C" w14:paraId="02309DC8" w14:textId="77777777" w:rsidTr="00524F88">
        <w:trPr>
          <w:jc w:val="center"/>
        </w:trPr>
        <w:tc>
          <w:tcPr>
            <w:tcW w:w="1135" w:type="dxa"/>
            <w:vAlign w:val="center"/>
          </w:tcPr>
          <w:p w14:paraId="25F51306"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英文名称</w:t>
            </w:r>
          </w:p>
        </w:tc>
        <w:tc>
          <w:tcPr>
            <w:tcW w:w="3113" w:type="dxa"/>
            <w:vAlign w:val="center"/>
          </w:tcPr>
          <w:p w14:paraId="45E7A3B9" w14:textId="37AABD38" w:rsidR="00D13271" w:rsidRPr="00B2593C" w:rsidRDefault="007408C8" w:rsidP="00DD7B5F">
            <w:pPr>
              <w:spacing w:beforeLines="50" w:before="156" w:afterLines="50" w:after="156"/>
              <w:jc w:val="left"/>
              <w:rPr>
                <w:rFonts w:ascii="Times New Roman" w:eastAsia="宋体" w:hAnsi="Times New Roman"/>
              </w:rPr>
            </w:pPr>
            <w:r w:rsidRPr="00B2593C">
              <w:rPr>
                <w:rFonts w:ascii="Times New Roman" w:eastAsia="宋体" w:hAnsi="Times New Roman"/>
              </w:rPr>
              <w:t xml:space="preserve">Biochemistry </w:t>
            </w:r>
            <w:r w:rsidR="00524F88" w:rsidRPr="00524F88">
              <w:rPr>
                <w:rFonts w:ascii="Times New Roman" w:eastAsia="宋体" w:hAnsi="Times New Roman"/>
              </w:rPr>
              <w:t>I</w:t>
            </w:r>
          </w:p>
        </w:tc>
        <w:tc>
          <w:tcPr>
            <w:tcW w:w="1276" w:type="dxa"/>
            <w:vAlign w:val="center"/>
          </w:tcPr>
          <w:p w14:paraId="6280C22D"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课程代码</w:t>
            </w:r>
          </w:p>
        </w:tc>
        <w:tc>
          <w:tcPr>
            <w:tcW w:w="3174" w:type="dxa"/>
            <w:vAlign w:val="center"/>
          </w:tcPr>
          <w:p w14:paraId="00A62D9D" w14:textId="77777777" w:rsidR="00D13271" w:rsidRPr="00B2593C" w:rsidRDefault="007408C8" w:rsidP="00DD7B5F">
            <w:pPr>
              <w:spacing w:beforeLines="50" w:before="156" w:afterLines="50" w:after="156"/>
              <w:rPr>
                <w:rFonts w:ascii="Times New Roman" w:eastAsia="宋体" w:hAnsi="Times New Roman"/>
              </w:rPr>
            </w:pPr>
            <w:r w:rsidRPr="00B2593C">
              <w:rPr>
                <w:rFonts w:ascii="Times New Roman" w:eastAsia="宋体" w:hAnsi="Times New Roman"/>
              </w:rPr>
              <w:t>CLMB1005</w:t>
            </w:r>
          </w:p>
        </w:tc>
      </w:tr>
      <w:tr w:rsidR="00D13271" w:rsidRPr="00B2593C" w14:paraId="513DA231" w14:textId="77777777" w:rsidTr="00524F88">
        <w:trPr>
          <w:jc w:val="center"/>
        </w:trPr>
        <w:tc>
          <w:tcPr>
            <w:tcW w:w="1135" w:type="dxa"/>
            <w:vAlign w:val="center"/>
          </w:tcPr>
          <w:p w14:paraId="1E21A88C"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课程性质</w:t>
            </w:r>
          </w:p>
        </w:tc>
        <w:tc>
          <w:tcPr>
            <w:tcW w:w="3113" w:type="dxa"/>
            <w:vAlign w:val="center"/>
          </w:tcPr>
          <w:p w14:paraId="0C4BCC41" w14:textId="77777777" w:rsidR="00D13271" w:rsidRPr="00B2593C" w:rsidRDefault="007408C8" w:rsidP="00DD7B5F">
            <w:pPr>
              <w:spacing w:beforeLines="50" w:before="156" w:afterLines="50" w:after="156"/>
              <w:jc w:val="left"/>
              <w:rPr>
                <w:rFonts w:ascii="Times New Roman" w:eastAsia="宋体" w:hAnsi="Times New Roman"/>
              </w:rPr>
            </w:pPr>
            <w:r w:rsidRPr="00B2593C">
              <w:rPr>
                <w:rFonts w:ascii="Times New Roman" w:eastAsia="宋体" w:hAnsi="Times New Roman" w:hint="eastAsia"/>
              </w:rPr>
              <w:t>大类基础课程</w:t>
            </w:r>
          </w:p>
        </w:tc>
        <w:tc>
          <w:tcPr>
            <w:tcW w:w="1276" w:type="dxa"/>
            <w:vAlign w:val="center"/>
          </w:tcPr>
          <w:p w14:paraId="52E78615"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授课对象</w:t>
            </w:r>
          </w:p>
        </w:tc>
        <w:tc>
          <w:tcPr>
            <w:tcW w:w="3174" w:type="dxa"/>
            <w:vAlign w:val="center"/>
          </w:tcPr>
          <w:p w14:paraId="170FB91F" w14:textId="5E6519AE" w:rsidR="00D13271" w:rsidRPr="00B2593C" w:rsidRDefault="00524F88" w:rsidP="00DD7B5F">
            <w:pPr>
              <w:spacing w:beforeLines="50" w:before="156" w:afterLines="50" w:after="156"/>
              <w:rPr>
                <w:rFonts w:ascii="Times New Roman" w:eastAsia="宋体" w:hAnsi="Times New Roman"/>
              </w:rPr>
            </w:pPr>
            <w:r w:rsidRPr="00524F88">
              <w:rPr>
                <w:rFonts w:ascii="Times New Roman" w:eastAsia="宋体" w:hAnsi="Times New Roman" w:hint="eastAsia"/>
              </w:rPr>
              <w:t>临床医学、儿科学、口腔医学、医学影像学</w:t>
            </w:r>
            <w:r w:rsidR="002F34D2" w:rsidRPr="002F34D2">
              <w:rPr>
                <w:rFonts w:ascii="Times New Roman" w:eastAsia="宋体" w:hAnsi="Times New Roman" w:hint="eastAsia"/>
              </w:rPr>
              <w:t>、放射医学</w:t>
            </w:r>
          </w:p>
        </w:tc>
      </w:tr>
      <w:tr w:rsidR="00D13271" w:rsidRPr="00B2593C" w14:paraId="4FF2526F" w14:textId="77777777" w:rsidTr="00524F88">
        <w:trPr>
          <w:jc w:val="center"/>
        </w:trPr>
        <w:tc>
          <w:tcPr>
            <w:tcW w:w="1135" w:type="dxa"/>
            <w:vAlign w:val="center"/>
          </w:tcPr>
          <w:p w14:paraId="44841A07"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学</w:t>
            </w:r>
            <w:r w:rsidRPr="00B2593C">
              <w:rPr>
                <w:rFonts w:ascii="Times New Roman" w:eastAsia="宋体" w:hAnsi="Times New Roman" w:cs="黑体" w:hint="eastAsia"/>
                <w:b/>
                <w:bCs/>
              </w:rPr>
              <w:t xml:space="preserve">   </w:t>
            </w:r>
            <w:r w:rsidRPr="00B2593C">
              <w:rPr>
                <w:rFonts w:ascii="Times New Roman" w:eastAsia="宋体" w:hAnsi="Times New Roman" w:cs="黑体" w:hint="eastAsia"/>
                <w:b/>
                <w:bCs/>
              </w:rPr>
              <w:t>分</w:t>
            </w:r>
          </w:p>
        </w:tc>
        <w:tc>
          <w:tcPr>
            <w:tcW w:w="3113" w:type="dxa"/>
            <w:vAlign w:val="center"/>
          </w:tcPr>
          <w:p w14:paraId="1AE74B6C" w14:textId="77777777" w:rsidR="00D13271" w:rsidRPr="00B2593C" w:rsidRDefault="007408C8" w:rsidP="00DD7B5F">
            <w:pPr>
              <w:spacing w:beforeLines="50" w:before="156" w:afterLines="50" w:after="156"/>
              <w:jc w:val="left"/>
              <w:rPr>
                <w:rFonts w:ascii="Times New Roman" w:eastAsia="宋体" w:hAnsi="Times New Roman"/>
              </w:rPr>
            </w:pPr>
            <w:r w:rsidRPr="00B2593C">
              <w:rPr>
                <w:rFonts w:ascii="Times New Roman" w:eastAsia="宋体" w:hAnsi="Times New Roman" w:hint="eastAsia"/>
              </w:rPr>
              <w:t>6</w:t>
            </w:r>
            <w:r w:rsidRPr="00B2593C">
              <w:rPr>
                <w:rFonts w:ascii="Times New Roman" w:eastAsia="宋体" w:hAnsi="Times New Roman"/>
              </w:rPr>
              <w:t>.5</w:t>
            </w:r>
          </w:p>
        </w:tc>
        <w:tc>
          <w:tcPr>
            <w:tcW w:w="1276" w:type="dxa"/>
            <w:vAlign w:val="center"/>
          </w:tcPr>
          <w:p w14:paraId="36452FA6"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学</w:t>
            </w:r>
            <w:r w:rsidRPr="00B2593C">
              <w:rPr>
                <w:rFonts w:ascii="Times New Roman" w:eastAsia="宋体" w:hAnsi="Times New Roman" w:cs="黑体" w:hint="eastAsia"/>
                <w:b/>
                <w:bCs/>
              </w:rPr>
              <w:t xml:space="preserve">   </w:t>
            </w:r>
            <w:r w:rsidRPr="00B2593C">
              <w:rPr>
                <w:rFonts w:ascii="Times New Roman" w:eastAsia="宋体" w:hAnsi="Times New Roman" w:cs="黑体" w:hint="eastAsia"/>
                <w:b/>
                <w:bCs/>
              </w:rPr>
              <w:t>时</w:t>
            </w:r>
          </w:p>
        </w:tc>
        <w:tc>
          <w:tcPr>
            <w:tcW w:w="3174" w:type="dxa"/>
            <w:vAlign w:val="center"/>
          </w:tcPr>
          <w:p w14:paraId="1741BCBD" w14:textId="5CA813D1" w:rsidR="00D13271" w:rsidRPr="00B2593C" w:rsidRDefault="007408C8" w:rsidP="00DD7B5F">
            <w:pPr>
              <w:spacing w:beforeLines="50" w:before="156" w:afterLines="50" w:after="156"/>
              <w:rPr>
                <w:rFonts w:ascii="Times New Roman" w:eastAsia="宋体" w:hAnsi="Times New Roman"/>
              </w:rPr>
            </w:pPr>
            <w:r w:rsidRPr="00B2593C">
              <w:rPr>
                <w:rFonts w:ascii="Times New Roman" w:eastAsia="宋体" w:hAnsi="Times New Roman" w:hint="eastAsia"/>
              </w:rPr>
              <w:t>1</w:t>
            </w:r>
            <w:r w:rsidRPr="00B2593C">
              <w:rPr>
                <w:rFonts w:ascii="Times New Roman" w:eastAsia="宋体" w:hAnsi="Times New Roman"/>
              </w:rPr>
              <w:t>44</w:t>
            </w:r>
            <w:r w:rsidR="00BF4CE6">
              <w:rPr>
                <w:rFonts w:ascii="Times New Roman" w:eastAsia="宋体" w:hAnsi="Times New Roman"/>
              </w:rPr>
              <w:t>（</w:t>
            </w:r>
            <w:r w:rsidR="00826140">
              <w:rPr>
                <w:rFonts w:ascii="Times New Roman" w:eastAsia="宋体" w:hAnsi="Times New Roman" w:hint="eastAsia"/>
              </w:rPr>
              <w:t>90</w:t>
            </w:r>
            <w:r w:rsidR="00BF4CE6">
              <w:rPr>
                <w:rFonts w:ascii="Times New Roman" w:eastAsia="宋体" w:hAnsi="Times New Roman" w:hint="eastAsia"/>
              </w:rPr>
              <w:t>理论</w:t>
            </w:r>
            <w:r w:rsidR="00826140">
              <w:rPr>
                <w:rFonts w:ascii="Times New Roman" w:eastAsia="宋体" w:hAnsi="Times New Roman" w:hint="eastAsia"/>
              </w:rPr>
              <w:t>+</w:t>
            </w:r>
            <w:r w:rsidR="00826140">
              <w:rPr>
                <w:rFonts w:ascii="Times New Roman" w:eastAsia="宋体" w:hAnsi="Times New Roman" w:hint="eastAsia"/>
              </w:rPr>
              <w:t>54</w:t>
            </w:r>
            <w:r w:rsidR="00BF4CE6">
              <w:rPr>
                <w:rFonts w:ascii="Times New Roman" w:eastAsia="宋体" w:hAnsi="Times New Roman" w:hint="eastAsia"/>
              </w:rPr>
              <w:t>实验</w:t>
            </w:r>
            <w:r w:rsidR="00BF4CE6">
              <w:rPr>
                <w:rFonts w:ascii="Times New Roman" w:eastAsia="宋体" w:hAnsi="Times New Roman"/>
              </w:rPr>
              <w:t>）</w:t>
            </w:r>
          </w:p>
        </w:tc>
      </w:tr>
      <w:tr w:rsidR="00D13271" w:rsidRPr="00B2593C" w14:paraId="2D66BF09" w14:textId="77777777" w:rsidTr="00524F88">
        <w:trPr>
          <w:jc w:val="center"/>
        </w:trPr>
        <w:tc>
          <w:tcPr>
            <w:tcW w:w="1135" w:type="dxa"/>
            <w:vAlign w:val="center"/>
          </w:tcPr>
          <w:p w14:paraId="1E5159DF"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主讲教师</w:t>
            </w:r>
          </w:p>
        </w:tc>
        <w:tc>
          <w:tcPr>
            <w:tcW w:w="3113" w:type="dxa"/>
            <w:vAlign w:val="center"/>
          </w:tcPr>
          <w:p w14:paraId="31F188EB" w14:textId="326ABD85" w:rsidR="00D13271" w:rsidRPr="00B2593C" w:rsidRDefault="00BF4CE6" w:rsidP="00DD7B5F">
            <w:pPr>
              <w:spacing w:beforeLines="50" w:before="156" w:afterLines="50" w:after="156"/>
              <w:jc w:val="left"/>
              <w:rPr>
                <w:rFonts w:ascii="Times New Roman" w:eastAsia="宋体" w:hAnsi="Times New Roman"/>
              </w:rPr>
            </w:pPr>
            <w:r w:rsidRPr="00BF4CE6">
              <w:rPr>
                <w:rFonts w:ascii="Times New Roman" w:eastAsia="宋体" w:hAnsi="Times New Roman" w:hint="eastAsia"/>
              </w:rPr>
              <w:t>生物化学与分子生物学系教师</w:t>
            </w:r>
          </w:p>
        </w:tc>
        <w:tc>
          <w:tcPr>
            <w:tcW w:w="1276" w:type="dxa"/>
            <w:vAlign w:val="center"/>
          </w:tcPr>
          <w:p w14:paraId="1A1E6F19"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修订日期</w:t>
            </w:r>
          </w:p>
        </w:tc>
        <w:tc>
          <w:tcPr>
            <w:tcW w:w="3174" w:type="dxa"/>
            <w:vAlign w:val="center"/>
          </w:tcPr>
          <w:p w14:paraId="1C98CFC0" w14:textId="33AE9F8D" w:rsidR="00D13271" w:rsidRPr="00B2593C" w:rsidRDefault="007408C8" w:rsidP="00DD7B5F">
            <w:pPr>
              <w:spacing w:beforeLines="50" w:before="156" w:afterLines="50" w:after="156"/>
              <w:rPr>
                <w:rFonts w:ascii="Times New Roman" w:eastAsia="宋体" w:hAnsi="Times New Roman"/>
              </w:rPr>
            </w:pPr>
            <w:r w:rsidRPr="00B2593C">
              <w:rPr>
                <w:rFonts w:ascii="Times New Roman" w:eastAsia="宋体" w:hAnsi="Times New Roman" w:hint="eastAsia"/>
              </w:rPr>
              <w:t>2</w:t>
            </w:r>
            <w:r w:rsidR="00BF4CE6">
              <w:rPr>
                <w:rFonts w:ascii="Times New Roman" w:eastAsia="宋体" w:hAnsi="Times New Roman"/>
              </w:rPr>
              <w:t>021</w:t>
            </w:r>
            <w:r w:rsidR="00826140">
              <w:rPr>
                <w:rFonts w:ascii="Times New Roman" w:eastAsia="宋体" w:hAnsi="Times New Roman" w:hint="eastAsia"/>
              </w:rPr>
              <w:t>.</w:t>
            </w:r>
            <w:r w:rsidR="00826140">
              <w:rPr>
                <w:rFonts w:ascii="Times New Roman" w:eastAsia="宋体" w:hAnsi="Times New Roman"/>
              </w:rPr>
              <w:t>0</w:t>
            </w:r>
            <w:r w:rsidR="00BF4CE6">
              <w:rPr>
                <w:rFonts w:ascii="Times New Roman" w:eastAsia="宋体" w:hAnsi="Times New Roman" w:hint="eastAsia"/>
              </w:rPr>
              <w:t>6</w:t>
            </w:r>
          </w:p>
        </w:tc>
      </w:tr>
      <w:tr w:rsidR="00D13271" w:rsidRPr="00B2593C" w14:paraId="575C8BA0" w14:textId="77777777" w:rsidTr="00524F88">
        <w:trPr>
          <w:jc w:val="center"/>
        </w:trPr>
        <w:tc>
          <w:tcPr>
            <w:tcW w:w="1135" w:type="dxa"/>
            <w:vAlign w:val="center"/>
          </w:tcPr>
          <w:p w14:paraId="59BB7E48" w14:textId="77777777" w:rsidR="00D13271" w:rsidRPr="00B2593C" w:rsidRDefault="00D13271" w:rsidP="00DD7B5F">
            <w:pPr>
              <w:spacing w:beforeLines="50" w:before="156" w:afterLines="50" w:after="156"/>
              <w:jc w:val="center"/>
              <w:rPr>
                <w:rFonts w:ascii="Times New Roman" w:eastAsia="宋体" w:hAnsi="Times New Roman" w:cs="黑体"/>
                <w:b/>
                <w:bCs/>
              </w:rPr>
            </w:pPr>
            <w:r w:rsidRPr="00B2593C">
              <w:rPr>
                <w:rFonts w:ascii="Times New Roman" w:eastAsia="宋体" w:hAnsi="Times New Roman" w:cs="黑体" w:hint="eastAsia"/>
                <w:b/>
                <w:bCs/>
              </w:rPr>
              <w:t>指定教材</w:t>
            </w:r>
          </w:p>
        </w:tc>
        <w:tc>
          <w:tcPr>
            <w:tcW w:w="7563" w:type="dxa"/>
            <w:gridSpan w:val="3"/>
            <w:vAlign w:val="center"/>
          </w:tcPr>
          <w:p w14:paraId="5EE827F0" w14:textId="77777777" w:rsidR="00194E18" w:rsidRDefault="007408C8" w:rsidP="00DD7B5F">
            <w:pPr>
              <w:spacing w:beforeLines="50" w:before="156" w:afterLines="50" w:after="156"/>
              <w:rPr>
                <w:rFonts w:ascii="Times New Roman" w:eastAsia="宋体" w:hAnsi="Times New Roman"/>
              </w:rPr>
            </w:pPr>
            <w:r w:rsidRPr="00B2593C">
              <w:rPr>
                <w:rFonts w:ascii="Times New Roman" w:eastAsia="宋体" w:hAnsi="Times New Roman" w:hint="eastAsia"/>
              </w:rPr>
              <w:t>《生物化学与分子生物学》，</w:t>
            </w:r>
            <w:r w:rsidRPr="00B2593C">
              <w:rPr>
                <w:rFonts w:ascii="Times New Roman" w:eastAsia="宋体" w:hAnsi="Times New Roman"/>
              </w:rPr>
              <w:t>周春燕、药立波主编，人民卫生出版社，第</w:t>
            </w:r>
            <w:r w:rsidRPr="00B2593C">
              <w:rPr>
                <w:rFonts w:ascii="Times New Roman" w:eastAsia="宋体" w:hAnsi="Times New Roman"/>
              </w:rPr>
              <w:t>9</w:t>
            </w:r>
            <w:r w:rsidRPr="00B2593C">
              <w:rPr>
                <w:rFonts w:ascii="Times New Roman" w:eastAsia="宋体" w:hAnsi="Times New Roman"/>
              </w:rPr>
              <w:t>版</w:t>
            </w:r>
            <w:r w:rsidR="00524F88">
              <w:rPr>
                <w:rFonts w:ascii="Times New Roman" w:eastAsia="宋体" w:hAnsi="Times New Roman" w:hint="eastAsia"/>
              </w:rPr>
              <w:t>；</w:t>
            </w:r>
          </w:p>
          <w:p w14:paraId="08E86AF9" w14:textId="617E0334" w:rsidR="00D13271" w:rsidRPr="00B2593C" w:rsidRDefault="00194E18" w:rsidP="00DD7B5F">
            <w:pPr>
              <w:spacing w:beforeLines="50" w:before="156" w:afterLines="50" w:after="156"/>
              <w:rPr>
                <w:rFonts w:ascii="Times New Roman" w:eastAsia="宋体" w:hAnsi="Times New Roman"/>
              </w:rPr>
            </w:pPr>
            <w:r>
              <w:rPr>
                <w:rFonts w:ascii="Times New Roman" w:eastAsia="宋体" w:hAnsi="Times New Roman" w:hint="eastAsia"/>
              </w:rPr>
              <w:t>《</w:t>
            </w:r>
            <w:r w:rsidR="00524F88" w:rsidRPr="00524F88">
              <w:rPr>
                <w:rFonts w:ascii="Times New Roman" w:eastAsia="宋体" w:hAnsi="Times New Roman" w:hint="eastAsia"/>
              </w:rPr>
              <w:t>生物化学与分子生物学实验教程</w:t>
            </w:r>
            <w:r>
              <w:rPr>
                <w:rFonts w:ascii="Times New Roman" w:eastAsia="宋体" w:hAnsi="Times New Roman" w:hint="eastAsia"/>
              </w:rPr>
              <w:t>》</w:t>
            </w:r>
            <w:r w:rsidR="00524F88">
              <w:rPr>
                <w:rFonts w:ascii="Times New Roman" w:eastAsia="宋体" w:hAnsi="Times New Roman" w:hint="eastAsia"/>
              </w:rPr>
              <w:t>，</w:t>
            </w:r>
            <w:r w:rsidR="00524F88" w:rsidRPr="00524F88">
              <w:rPr>
                <w:rFonts w:ascii="Times New Roman" w:eastAsia="宋体" w:hAnsi="Times New Roman" w:hint="eastAsia"/>
              </w:rPr>
              <w:t>徐岚、钱晖</w:t>
            </w:r>
            <w:r w:rsidR="00524F88" w:rsidRPr="00B2593C">
              <w:rPr>
                <w:rFonts w:ascii="Times New Roman" w:eastAsia="宋体" w:hAnsi="Times New Roman"/>
              </w:rPr>
              <w:t>主编，</w:t>
            </w:r>
            <w:r w:rsidR="00524F88">
              <w:rPr>
                <w:rFonts w:ascii="Times New Roman" w:eastAsia="宋体" w:hAnsi="Times New Roman" w:hint="eastAsia"/>
              </w:rPr>
              <w:t>科学</w:t>
            </w:r>
            <w:r w:rsidR="00524F88" w:rsidRPr="00B2593C">
              <w:rPr>
                <w:rFonts w:ascii="Times New Roman" w:eastAsia="宋体" w:hAnsi="Times New Roman"/>
              </w:rPr>
              <w:t>出版社</w:t>
            </w:r>
            <w:r w:rsidR="00524F88">
              <w:rPr>
                <w:rFonts w:ascii="Times New Roman" w:eastAsia="宋体" w:hAnsi="Times New Roman" w:hint="eastAsia"/>
              </w:rPr>
              <w:t>，</w:t>
            </w:r>
            <w:r w:rsidR="00524F88" w:rsidRPr="00B2593C">
              <w:rPr>
                <w:rFonts w:ascii="Times New Roman" w:eastAsia="宋体" w:hAnsi="Times New Roman"/>
              </w:rPr>
              <w:t>第</w:t>
            </w:r>
            <w:r w:rsidR="00524F88">
              <w:rPr>
                <w:rFonts w:ascii="Times New Roman" w:eastAsia="宋体" w:hAnsi="Times New Roman" w:hint="eastAsia"/>
              </w:rPr>
              <w:t>三</w:t>
            </w:r>
            <w:r w:rsidR="00524F88" w:rsidRPr="00B2593C">
              <w:rPr>
                <w:rFonts w:ascii="Times New Roman" w:eastAsia="宋体" w:hAnsi="Times New Roman"/>
              </w:rPr>
              <w:t>版</w:t>
            </w:r>
            <w:r>
              <w:rPr>
                <w:rFonts w:ascii="Times New Roman" w:eastAsia="宋体" w:hAnsi="Times New Roman" w:hint="eastAsia"/>
              </w:rPr>
              <w:t>。</w:t>
            </w:r>
          </w:p>
        </w:tc>
      </w:tr>
    </w:tbl>
    <w:p w14:paraId="635D4F3C" w14:textId="77777777" w:rsidR="00F631D8" w:rsidRDefault="00E05E8B" w:rsidP="00F631D8">
      <w:pPr>
        <w:pStyle w:val="a3"/>
        <w:spacing w:beforeLines="50" w:before="156" w:afterLines="50" w:after="156"/>
        <w:rPr>
          <w:rFonts w:ascii="Times New Roman" w:hAnsi="Times New Roman" w:cs="宋体"/>
        </w:rPr>
      </w:pPr>
      <w:r w:rsidRPr="00B2593C">
        <w:rPr>
          <w:rFonts w:ascii="Times New Roman" w:eastAsia="黑体" w:hAnsi="Times New Roman" w:cs="宋体" w:hint="eastAsia"/>
          <w:b/>
          <w:sz w:val="28"/>
          <w:szCs w:val="28"/>
        </w:rPr>
        <w:t>二、课程目标</w:t>
      </w:r>
    </w:p>
    <w:p w14:paraId="0BDD1D48" w14:textId="77777777" w:rsidR="003E5CDF" w:rsidRPr="003E5CDF" w:rsidRDefault="003E5CDF" w:rsidP="003E5CDF">
      <w:pPr>
        <w:spacing w:beforeLines="50" w:before="156" w:afterLines="50" w:after="156"/>
        <w:rPr>
          <w:rFonts w:ascii="Times New Roman" w:eastAsia="宋体" w:hAnsi="Times New Roman" w:cs="宋体"/>
          <w:szCs w:val="20"/>
        </w:rPr>
      </w:pPr>
      <w:r w:rsidRPr="003E5CDF">
        <w:rPr>
          <w:rFonts w:ascii="Times New Roman" w:eastAsia="黑体" w:hAnsi="Times New Roman" w:cs="宋体" w:hint="eastAsia"/>
          <w:sz w:val="24"/>
          <w:szCs w:val="24"/>
        </w:rPr>
        <w:t>（一）</w:t>
      </w:r>
      <w:r w:rsidRPr="003E5CDF">
        <w:rPr>
          <w:rFonts w:ascii="Times New Roman" w:eastAsia="黑体" w:hAnsi="Times New Roman" w:cs="宋体" w:hint="eastAsia"/>
          <w:b/>
          <w:sz w:val="24"/>
          <w:szCs w:val="24"/>
        </w:rPr>
        <w:t>总体目标：</w:t>
      </w:r>
    </w:p>
    <w:p w14:paraId="3CB8F985" w14:textId="77777777" w:rsidR="003E5CDF" w:rsidRPr="003E5CDF" w:rsidRDefault="003E5CDF" w:rsidP="003E5CDF">
      <w:pPr>
        <w:spacing w:line="400" w:lineRule="exact"/>
        <w:ind w:firstLine="480"/>
        <w:rPr>
          <w:rFonts w:ascii="宋体" w:eastAsia="宋体" w:hAnsi="宋体"/>
          <w:szCs w:val="21"/>
        </w:rPr>
      </w:pPr>
      <w:r w:rsidRPr="003E5CDF">
        <w:rPr>
          <w:rFonts w:ascii="宋体" w:eastAsia="宋体" w:hAnsi="宋体" w:hint="eastAsia"/>
          <w:szCs w:val="21"/>
        </w:rPr>
        <w:t>生物化学与分子生物学是发展和更新较快的前沿学科之一，其主要任务是在分子水平上研究和阐述生物大分子物质的结构与功能，物质代谢途径、规律及调节机制，遗传信息的传递与表达等。生物化学与分子生物学是一门基础学科，越来越多的成为生命科学的共同语言，与其他有关的基础医学如生理学、微生物学、免疫学、生物物理学、药理学、病理学、病理生理学、组织学及寄生虫学等都有越来越密切的联系，是医学科学的重要基础。为了适应当今医学基础各学科及临床医学的需要，作为医学相关专业的学生，掌握生物化学的基本理论和一些基本技术原理，学好生物化学这门课程非常必要。</w:t>
      </w:r>
    </w:p>
    <w:p w14:paraId="1F493D28" w14:textId="77777777" w:rsidR="003E5CDF" w:rsidRPr="003E5CDF" w:rsidRDefault="003E5CDF" w:rsidP="003E5CDF">
      <w:pPr>
        <w:spacing w:line="360" w:lineRule="auto"/>
        <w:ind w:firstLineChars="202" w:firstLine="424"/>
        <w:rPr>
          <w:rFonts w:ascii="宋体" w:eastAsia="宋体" w:hAnsi="宋体"/>
          <w:szCs w:val="21"/>
        </w:rPr>
      </w:pPr>
      <w:r w:rsidRPr="003E5CDF">
        <w:rPr>
          <w:rFonts w:ascii="宋体" w:eastAsia="宋体" w:hAnsi="宋体" w:hint="eastAsia"/>
          <w:szCs w:val="21"/>
        </w:rPr>
        <w:t>根据五年制临床医学及其他相关临床专业的培养目标的要求，本课程着重从以下几个方面强调对学生的培养。</w:t>
      </w:r>
    </w:p>
    <w:p w14:paraId="57BBF934" w14:textId="67C329A9" w:rsidR="003E5CDF" w:rsidRPr="003E5CDF" w:rsidRDefault="002D4D82" w:rsidP="002D4D82">
      <w:pPr>
        <w:spacing w:line="360" w:lineRule="auto"/>
        <w:rPr>
          <w:rFonts w:ascii="宋体" w:eastAsia="宋体" w:hAnsi="宋体"/>
          <w:szCs w:val="21"/>
        </w:rPr>
      </w:pPr>
      <w:r>
        <w:rPr>
          <w:rFonts w:ascii="宋体" w:eastAsia="宋体" w:hAnsi="宋体" w:hint="eastAsia"/>
          <w:szCs w:val="21"/>
        </w:rPr>
        <w:t>1.</w:t>
      </w:r>
      <w:r w:rsidR="003E5CDF" w:rsidRPr="003E5CDF">
        <w:rPr>
          <w:rFonts w:ascii="宋体" w:eastAsia="宋体" w:hAnsi="宋体" w:hint="eastAsia"/>
          <w:szCs w:val="21"/>
        </w:rPr>
        <w:t>素质目标</w:t>
      </w:r>
    </w:p>
    <w:p w14:paraId="61541947" w14:textId="0A64B89E" w:rsidR="003E5CDF" w:rsidRPr="003E5CDF" w:rsidRDefault="002D4D82" w:rsidP="002D4D82">
      <w:pPr>
        <w:spacing w:line="360" w:lineRule="auto"/>
        <w:ind w:firstLineChars="50" w:firstLine="105"/>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.1</w:t>
      </w:r>
      <w:r w:rsidR="003E5CDF" w:rsidRPr="003E5CDF">
        <w:rPr>
          <w:rFonts w:ascii="宋体" w:eastAsia="宋体" w:hAnsi="宋体" w:cs="Times New Roman" w:hint="eastAsia"/>
          <w:szCs w:val="21"/>
        </w:rPr>
        <w:t>注重理论联系实际，能够从临床实践的视角去理解和运用书本知识，综合分析问题</w:t>
      </w:r>
    </w:p>
    <w:p w14:paraId="725AAD61" w14:textId="04F3A507" w:rsidR="003E5CDF" w:rsidRPr="003E5CDF" w:rsidRDefault="002D4D82" w:rsidP="002D4D82">
      <w:pPr>
        <w:spacing w:line="360" w:lineRule="auto"/>
        <w:ind w:firstLineChars="50" w:firstLine="105"/>
        <w:rPr>
          <w:rFonts w:ascii="宋体" w:eastAsia="宋体" w:hAnsi="宋体"/>
          <w:szCs w:val="21"/>
        </w:rPr>
      </w:pPr>
      <w:r>
        <w:rPr>
          <w:rFonts w:ascii="宋体" w:eastAsia="宋体" w:hAnsi="宋体" w:hint="eastAsia"/>
          <w:szCs w:val="21"/>
        </w:rPr>
        <w:t>1</w:t>
      </w:r>
      <w:r>
        <w:rPr>
          <w:rFonts w:ascii="宋体" w:eastAsia="宋体" w:hAnsi="宋体"/>
          <w:szCs w:val="21"/>
        </w:rPr>
        <w:t>.2</w:t>
      </w:r>
      <w:r w:rsidR="003E5CDF" w:rsidRPr="003E5CDF">
        <w:rPr>
          <w:rFonts w:ascii="宋体" w:eastAsia="宋体" w:hAnsi="宋体" w:hint="eastAsia"/>
          <w:szCs w:val="21"/>
        </w:rPr>
        <w:t>培养</w:t>
      </w:r>
      <w:r w:rsidR="00021326">
        <w:rPr>
          <w:rFonts w:ascii="宋体" w:eastAsia="宋体" w:hAnsi="宋体" w:hint="eastAsia"/>
          <w:szCs w:val="21"/>
        </w:rPr>
        <w:t>自学能力，能够在将来的行医实践中自己查询资料，发展新的治疗手段</w:t>
      </w:r>
    </w:p>
    <w:p w14:paraId="1BBA545B" w14:textId="493341AC" w:rsidR="003E5CDF" w:rsidRPr="003E5CDF" w:rsidRDefault="002D4D82" w:rsidP="002D4D82">
      <w:pPr>
        <w:spacing w:line="360" w:lineRule="auto"/>
        <w:rPr>
          <w:rFonts w:ascii="宋体" w:eastAsia="宋体" w:hAnsi="宋体"/>
          <w:szCs w:val="21"/>
        </w:rPr>
      </w:pPr>
      <w:r>
        <w:rPr>
          <w:rFonts w:ascii="宋体" w:eastAsia="宋体" w:hAnsi="宋体" w:hint="eastAsia"/>
          <w:szCs w:val="21"/>
        </w:rPr>
        <w:t>2</w:t>
      </w:r>
      <w:r>
        <w:rPr>
          <w:rFonts w:ascii="宋体" w:eastAsia="宋体" w:hAnsi="宋体"/>
          <w:szCs w:val="21"/>
        </w:rPr>
        <w:t>.</w:t>
      </w:r>
      <w:r w:rsidR="003E5CDF" w:rsidRPr="003E5CDF">
        <w:rPr>
          <w:rFonts w:ascii="宋体" w:eastAsia="宋体" w:hAnsi="宋体" w:hint="eastAsia"/>
          <w:szCs w:val="21"/>
        </w:rPr>
        <w:t>知识目标</w:t>
      </w:r>
    </w:p>
    <w:p w14:paraId="5642F31C" w14:textId="0F962195" w:rsidR="003E5CDF" w:rsidRPr="003E5CDF" w:rsidRDefault="002D4D82" w:rsidP="002D4D82">
      <w:pPr>
        <w:spacing w:line="360" w:lineRule="auto"/>
        <w:ind w:firstLineChars="50" w:firstLine="105"/>
        <w:rPr>
          <w:rFonts w:ascii="宋体" w:eastAsia="宋体" w:hAnsi="宋体"/>
          <w:szCs w:val="21"/>
        </w:rPr>
      </w:pPr>
      <w:r>
        <w:rPr>
          <w:rFonts w:ascii="宋体" w:eastAsia="宋体" w:hAnsi="宋体" w:hint="eastAsia"/>
          <w:szCs w:val="21"/>
        </w:rPr>
        <w:t>2</w:t>
      </w:r>
      <w:r>
        <w:rPr>
          <w:rFonts w:ascii="宋体" w:eastAsia="宋体" w:hAnsi="宋体"/>
          <w:szCs w:val="21"/>
        </w:rPr>
        <w:t>.1</w:t>
      </w:r>
      <w:r w:rsidR="003E5CDF" w:rsidRPr="003E5CDF">
        <w:rPr>
          <w:rFonts w:ascii="宋体" w:eastAsia="宋体" w:hAnsi="宋体" w:hint="eastAsia"/>
          <w:szCs w:val="21"/>
        </w:rPr>
        <w:t>了解与医学有关的物质代谢，如糖代谢、脂代谢等能量代谢</w:t>
      </w:r>
    </w:p>
    <w:p w14:paraId="61756105" w14:textId="5800461E" w:rsidR="003E5CDF" w:rsidRPr="003E5CDF" w:rsidRDefault="002D4D82" w:rsidP="002D4D82">
      <w:pPr>
        <w:spacing w:line="360" w:lineRule="auto"/>
        <w:ind w:firstLineChars="50" w:firstLine="105"/>
        <w:rPr>
          <w:rFonts w:ascii="宋体" w:eastAsia="宋体" w:hAnsi="宋体"/>
          <w:szCs w:val="21"/>
        </w:rPr>
      </w:pPr>
      <w:r>
        <w:rPr>
          <w:rFonts w:ascii="宋体" w:eastAsia="宋体" w:hAnsi="宋体" w:hint="eastAsia"/>
          <w:szCs w:val="21"/>
        </w:rPr>
        <w:t>2</w:t>
      </w:r>
      <w:r>
        <w:rPr>
          <w:rFonts w:ascii="宋体" w:eastAsia="宋体" w:hAnsi="宋体"/>
          <w:szCs w:val="21"/>
        </w:rPr>
        <w:t>.2</w:t>
      </w:r>
      <w:r w:rsidR="003E5CDF" w:rsidRPr="003E5CDF">
        <w:rPr>
          <w:rFonts w:ascii="宋体" w:eastAsia="宋体" w:hAnsi="宋体" w:hint="eastAsia"/>
          <w:szCs w:val="21"/>
        </w:rPr>
        <w:t>学好分子生物学的基本理论如核酸</w:t>
      </w:r>
      <w:r w:rsidR="00021326">
        <w:rPr>
          <w:rFonts w:ascii="宋体" w:eastAsia="宋体" w:hAnsi="宋体" w:hint="eastAsia"/>
          <w:szCs w:val="21"/>
        </w:rPr>
        <w:t>、蛋白质等生物大分子的结构和功能，代谢调节机</w:t>
      </w:r>
      <w:r w:rsidR="00021326">
        <w:rPr>
          <w:rFonts w:ascii="宋体" w:eastAsia="宋体" w:hAnsi="宋体" w:hint="eastAsia"/>
          <w:szCs w:val="21"/>
        </w:rPr>
        <w:lastRenderedPageBreak/>
        <w:t>制及基因表达调控等</w:t>
      </w:r>
    </w:p>
    <w:p w14:paraId="6F17F393" w14:textId="04FADD95" w:rsidR="003E5CDF" w:rsidRPr="003E5CDF" w:rsidRDefault="002D4D82" w:rsidP="002D4D82">
      <w:pPr>
        <w:spacing w:line="360" w:lineRule="auto"/>
        <w:rPr>
          <w:rFonts w:ascii="宋体" w:eastAsia="宋体" w:hAnsi="宋体"/>
          <w:szCs w:val="21"/>
        </w:rPr>
      </w:pPr>
      <w:r>
        <w:rPr>
          <w:rFonts w:ascii="宋体" w:eastAsia="宋体" w:hAnsi="宋体" w:hint="eastAsia"/>
          <w:szCs w:val="21"/>
        </w:rPr>
        <w:t>3</w:t>
      </w:r>
      <w:r>
        <w:rPr>
          <w:rFonts w:ascii="宋体" w:eastAsia="宋体" w:hAnsi="宋体"/>
          <w:szCs w:val="21"/>
        </w:rPr>
        <w:t>.</w:t>
      </w:r>
      <w:r w:rsidR="003E5CDF" w:rsidRPr="003E5CDF">
        <w:rPr>
          <w:rFonts w:ascii="宋体" w:eastAsia="宋体" w:hAnsi="宋体" w:hint="eastAsia"/>
          <w:szCs w:val="21"/>
        </w:rPr>
        <w:t>技能目标</w:t>
      </w:r>
    </w:p>
    <w:p w14:paraId="04E84ACA" w14:textId="0B4B1CBD" w:rsidR="003E5CDF" w:rsidRPr="003E5CDF" w:rsidRDefault="002D4D82" w:rsidP="002D4D82">
      <w:pPr>
        <w:spacing w:line="360" w:lineRule="auto"/>
        <w:ind w:firstLineChars="50" w:firstLine="105"/>
        <w:rPr>
          <w:rFonts w:ascii="宋体" w:eastAsia="宋体" w:hAnsi="宋体"/>
          <w:szCs w:val="21"/>
        </w:rPr>
      </w:pPr>
      <w:r>
        <w:rPr>
          <w:rFonts w:ascii="宋体" w:eastAsia="宋体" w:hAnsi="宋体" w:hint="eastAsia"/>
          <w:szCs w:val="21"/>
        </w:rPr>
        <w:t>3</w:t>
      </w:r>
      <w:r>
        <w:rPr>
          <w:rFonts w:ascii="宋体" w:eastAsia="宋体" w:hAnsi="宋体"/>
          <w:szCs w:val="21"/>
        </w:rPr>
        <w:t>.1</w:t>
      </w:r>
      <w:r w:rsidR="003E5CDF" w:rsidRPr="003E5CDF">
        <w:rPr>
          <w:rFonts w:ascii="宋体" w:eastAsia="宋体" w:hAnsi="宋体" w:hint="eastAsia"/>
          <w:szCs w:val="21"/>
        </w:rPr>
        <w:t>与临床常见的一些疾病相联系，在分子水平上认识其</w:t>
      </w:r>
      <w:r w:rsidR="00021326">
        <w:rPr>
          <w:rFonts w:ascii="宋体" w:eastAsia="宋体" w:hAnsi="宋体" w:hint="eastAsia"/>
          <w:szCs w:val="21"/>
        </w:rPr>
        <w:t>病因</w:t>
      </w:r>
    </w:p>
    <w:p w14:paraId="5E89C893" w14:textId="45CA1727" w:rsidR="003E5CDF" w:rsidRPr="003E5CDF" w:rsidRDefault="002D4D82" w:rsidP="002D4D82">
      <w:pPr>
        <w:spacing w:line="360" w:lineRule="auto"/>
        <w:ind w:firstLineChars="50" w:firstLine="105"/>
        <w:rPr>
          <w:rFonts w:ascii="宋体" w:eastAsia="宋体" w:hAnsi="宋体"/>
          <w:szCs w:val="21"/>
        </w:rPr>
      </w:pPr>
      <w:r>
        <w:rPr>
          <w:rFonts w:ascii="宋体" w:eastAsia="宋体" w:hAnsi="宋体" w:hint="eastAsia"/>
          <w:szCs w:val="21"/>
        </w:rPr>
        <w:t>3</w:t>
      </w:r>
      <w:r>
        <w:rPr>
          <w:rFonts w:ascii="宋体" w:eastAsia="宋体" w:hAnsi="宋体"/>
          <w:szCs w:val="21"/>
        </w:rPr>
        <w:t>.2</w:t>
      </w:r>
      <w:r w:rsidR="00021326">
        <w:rPr>
          <w:rFonts w:ascii="宋体" w:eastAsia="宋体" w:hAnsi="宋体" w:hint="eastAsia"/>
          <w:szCs w:val="21"/>
        </w:rPr>
        <w:t>深刻理解各种治疗手段的原理</w:t>
      </w:r>
    </w:p>
    <w:p w14:paraId="66E09B26" w14:textId="77777777" w:rsidR="003E5CDF" w:rsidRPr="003E5CDF" w:rsidRDefault="003E5CDF" w:rsidP="003E5CDF">
      <w:pPr>
        <w:spacing w:beforeLines="50" w:before="156" w:afterLines="50" w:after="156"/>
        <w:rPr>
          <w:rFonts w:ascii="Times New Roman" w:eastAsia="宋体" w:hAnsi="Times New Roman" w:cs="宋体"/>
          <w:szCs w:val="20"/>
        </w:rPr>
      </w:pPr>
      <w:r w:rsidRPr="003E5CDF">
        <w:rPr>
          <w:rFonts w:ascii="Times New Roman" w:eastAsia="黑体" w:hAnsi="Times New Roman" w:cs="宋体" w:hint="eastAsia"/>
          <w:sz w:val="24"/>
          <w:szCs w:val="24"/>
        </w:rPr>
        <w:t>（二）课程目标：</w:t>
      </w:r>
    </w:p>
    <w:p w14:paraId="51ACE249" w14:textId="1DFF979C" w:rsidR="003E5CDF" w:rsidRPr="003E5CDF" w:rsidRDefault="003E5CDF" w:rsidP="003E5CDF">
      <w:pPr>
        <w:spacing w:line="360" w:lineRule="auto"/>
        <w:ind w:firstLine="482"/>
        <w:rPr>
          <w:rFonts w:ascii="宋体" w:eastAsia="宋体" w:hAnsi="宋体"/>
          <w:szCs w:val="21"/>
        </w:rPr>
      </w:pPr>
      <w:r w:rsidRPr="003E5CDF">
        <w:rPr>
          <w:rFonts w:ascii="宋体" w:eastAsia="宋体" w:hAnsi="宋体" w:hint="eastAsia"/>
          <w:szCs w:val="21"/>
        </w:rPr>
        <w:t>课程设置由</w:t>
      </w:r>
      <w:r w:rsidRPr="003E5CDF">
        <w:rPr>
          <w:rFonts w:ascii="宋体" w:eastAsia="宋体" w:hAnsi="宋体" w:cs="宋体"/>
          <w:color w:val="000000" w:themeColor="text1"/>
          <w:szCs w:val="21"/>
        </w:rPr>
        <w:t>生物化学与分</w:t>
      </w:r>
      <w:r w:rsidRPr="003E5CDF">
        <w:rPr>
          <w:rFonts w:ascii="宋体" w:eastAsia="宋体" w:hAnsi="宋体" w:cs="宋体" w:hint="eastAsia"/>
          <w:color w:val="000000" w:themeColor="text1"/>
          <w:szCs w:val="21"/>
        </w:rPr>
        <w:t>子</w:t>
      </w:r>
      <w:r w:rsidRPr="003E5CDF">
        <w:rPr>
          <w:rFonts w:ascii="宋体" w:eastAsia="宋体" w:hAnsi="宋体" w:cs="宋体"/>
          <w:color w:val="000000" w:themeColor="text1"/>
          <w:szCs w:val="21"/>
        </w:rPr>
        <w:t>生物学</w:t>
      </w:r>
      <w:r w:rsidRPr="003E5CDF">
        <w:rPr>
          <w:rFonts w:ascii="宋体" w:eastAsia="宋体" w:hAnsi="宋体" w:cs="宋体" w:hint="eastAsia"/>
          <w:color w:val="000000" w:themeColor="text1"/>
          <w:szCs w:val="21"/>
        </w:rPr>
        <w:t>理论和</w:t>
      </w:r>
      <w:r w:rsidRPr="003E5CDF">
        <w:rPr>
          <w:rFonts w:ascii="宋体" w:eastAsia="宋体" w:hAnsi="宋体" w:cs="宋体"/>
          <w:color w:val="000000" w:themeColor="text1"/>
          <w:szCs w:val="21"/>
        </w:rPr>
        <w:t>生物化学与分予生物学实验</w:t>
      </w:r>
      <w:r w:rsidRPr="003E5CDF">
        <w:rPr>
          <w:rFonts w:ascii="宋体" w:eastAsia="宋体" w:hAnsi="宋体" w:cs="宋体" w:hint="eastAsia"/>
          <w:color w:val="000000" w:themeColor="text1"/>
          <w:szCs w:val="21"/>
        </w:rPr>
        <w:t>两部分构成。理论部分</w:t>
      </w:r>
      <w:r w:rsidRPr="003E5CDF">
        <w:rPr>
          <w:rFonts w:ascii="宋体" w:eastAsia="宋体" w:hAnsi="宋体" w:hint="eastAsia"/>
          <w:szCs w:val="21"/>
        </w:rPr>
        <w:t>要求学生在学习了生物分子的结构与功能、经典的物质代谢途径的基础上，进一步学好分子生物学的基本知识，使学生们着重联系生命现象及与临床医学特点进行学习。</w:t>
      </w:r>
      <w:r w:rsidR="004D6639">
        <w:rPr>
          <w:rFonts w:ascii="宋体" w:eastAsia="宋体" w:hAnsi="宋体" w:hint="eastAsia"/>
          <w:szCs w:val="21"/>
        </w:rPr>
        <w:t>实验部分指导学生进行</w:t>
      </w:r>
      <w:r w:rsidR="004D6639" w:rsidRPr="004D6639">
        <w:rPr>
          <w:rFonts w:ascii="宋体" w:eastAsia="宋体" w:hAnsi="宋体"/>
          <w:szCs w:val="21"/>
        </w:rPr>
        <w:t>基本的实验室技术和实验方法的</w:t>
      </w:r>
      <w:r w:rsidR="004D6639" w:rsidRPr="004D6639">
        <w:rPr>
          <w:rFonts w:ascii="宋体" w:eastAsia="宋体" w:hAnsi="宋体" w:hint="eastAsia"/>
          <w:szCs w:val="21"/>
        </w:rPr>
        <w:t>学习</w:t>
      </w:r>
      <w:r w:rsidRPr="004D6639">
        <w:rPr>
          <w:rFonts w:ascii="宋体" w:eastAsia="宋体" w:hAnsi="宋体"/>
          <w:szCs w:val="21"/>
        </w:rPr>
        <w:t>，</w:t>
      </w:r>
      <w:r w:rsidR="004D6639" w:rsidRPr="004D6639">
        <w:rPr>
          <w:rFonts w:ascii="宋体" w:eastAsia="宋体" w:hAnsi="宋体" w:hint="eastAsia"/>
          <w:szCs w:val="21"/>
        </w:rPr>
        <w:t>从而使学生对理论知识有更深刻的理解，是</w:t>
      </w:r>
      <w:r w:rsidR="004D6639" w:rsidRPr="004D6639">
        <w:rPr>
          <w:rFonts w:ascii="宋体" w:eastAsia="宋体" w:hAnsi="宋体"/>
          <w:szCs w:val="21"/>
        </w:rPr>
        <w:t>生物化学和分子生</w:t>
      </w:r>
      <w:r w:rsidR="004D6639" w:rsidRPr="003E5CDF">
        <w:rPr>
          <w:rFonts w:ascii="宋体" w:eastAsia="宋体" w:hAnsi="宋体" w:cs="宋体"/>
          <w:color w:val="000000" w:themeColor="text1"/>
          <w:szCs w:val="21"/>
        </w:rPr>
        <w:t>物学</w:t>
      </w:r>
      <w:r w:rsidR="004D6639" w:rsidRPr="003E5CDF">
        <w:rPr>
          <w:rFonts w:ascii="宋体" w:eastAsia="宋体" w:hAnsi="宋体" w:cs="宋体" w:hint="eastAsia"/>
          <w:color w:val="000000" w:themeColor="text1"/>
          <w:szCs w:val="21"/>
        </w:rPr>
        <w:t>理论教学的必要补充</w:t>
      </w:r>
      <w:r w:rsidR="004D6639">
        <w:rPr>
          <w:rFonts w:ascii="宋体" w:eastAsia="宋体" w:hAnsi="宋体" w:cs="宋体" w:hint="eastAsia"/>
          <w:color w:val="000000" w:themeColor="text1"/>
          <w:szCs w:val="21"/>
        </w:rPr>
        <w:t>。</w:t>
      </w:r>
      <w:r w:rsidRPr="003E5CDF">
        <w:rPr>
          <w:rFonts w:ascii="宋体" w:eastAsia="宋体" w:hAnsi="宋体" w:cs="宋体" w:hint="eastAsia"/>
          <w:color w:val="000000" w:themeColor="text1"/>
          <w:szCs w:val="21"/>
        </w:rPr>
        <w:t>通过系统</w:t>
      </w:r>
      <w:r w:rsidR="004D6639">
        <w:rPr>
          <w:rFonts w:ascii="宋体" w:eastAsia="宋体" w:hAnsi="宋体" w:cs="宋体" w:hint="eastAsia"/>
          <w:color w:val="000000" w:themeColor="text1"/>
          <w:szCs w:val="21"/>
        </w:rPr>
        <w:t>的理论和实验学习</w:t>
      </w:r>
      <w:r w:rsidRPr="003E5CDF">
        <w:rPr>
          <w:rFonts w:ascii="宋体" w:eastAsia="宋体" w:hAnsi="宋体" w:cs="宋体" w:hint="eastAsia"/>
          <w:color w:val="000000" w:themeColor="text1"/>
          <w:szCs w:val="21"/>
        </w:rPr>
        <w:t>为学生</w:t>
      </w:r>
      <w:r w:rsidR="004D6639">
        <w:rPr>
          <w:rFonts w:ascii="宋体" w:eastAsia="宋体" w:hAnsi="宋体" w:cs="宋体" w:hint="eastAsia"/>
          <w:color w:val="000000" w:themeColor="text1"/>
          <w:szCs w:val="21"/>
        </w:rPr>
        <w:t>从分子水平去理解学习其他医学基础课程、</w:t>
      </w:r>
      <w:r w:rsidRPr="003E5CDF">
        <w:rPr>
          <w:rFonts w:ascii="宋体" w:eastAsia="宋体" w:hAnsi="宋体" w:cs="宋体" w:hint="eastAsia"/>
          <w:color w:val="000000" w:themeColor="text1"/>
          <w:szCs w:val="21"/>
        </w:rPr>
        <w:t>临床医学课程</w:t>
      </w:r>
      <w:r w:rsidR="0017183D">
        <w:rPr>
          <w:rFonts w:ascii="宋体" w:eastAsia="宋体" w:hAnsi="宋体" w:cs="宋体" w:hint="eastAsia"/>
          <w:color w:val="000000" w:themeColor="text1"/>
          <w:szCs w:val="21"/>
        </w:rPr>
        <w:t>提供帮助；</w:t>
      </w:r>
      <w:r w:rsidRPr="003E5CDF">
        <w:rPr>
          <w:rFonts w:ascii="宋体" w:eastAsia="宋体" w:hAnsi="宋体" w:cs="宋体" w:hint="eastAsia"/>
          <w:color w:val="000000" w:themeColor="text1"/>
          <w:szCs w:val="21"/>
        </w:rPr>
        <w:t>对指引毕业后医学实践工作及毕业后的继续教育</w:t>
      </w:r>
      <w:r w:rsidR="0017183D">
        <w:rPr>
          <w:rFonts w:ascii="宋体" w:eastAsia="宋体" w:hAnsi="宋体" w:cs="宋体" w:hint="eastAsia"/>
          <w:color w:val="000000" w:themeColor="text1"/>
          <w:szCs w:val="21"/>
        </w:rPr>
        <w:t>奠定理论与实验基础。该课程的学习</w:t>
      </w:r>
      <w:r w:rsidRPr="003E5CDF">
        <w:rPr>
          <w:rFonts w:ascii="宋体" w:eastAsia="宋体" w:hAnsi="宋体" w:cs="宋体" w:hint="eastAsia"/>
          <w:color w:val="000000" w:themeColor="text1"/>
          <w:szCs w:val="21"/>
        </w:rPr>
        <w:t>将使得学生能够达到以下要求：</w:t>
      </w:r>
    </w:p>
    <w:p w14:paraId="7071F06B" w14:textId="77777777" w:rsidR="003E5CDF" w:rsidRPr="003E5CDF" w:rsidRDefault="003E5CDF" w:rsidP="003E5CDF">
      <w:pPr>
        <w:spacing w:line="400" w:lineRule="exact"/>
        <w:ind w:firstLine="480"/>
        <w:rPr>
          <w:rFonts w:ascii="Times New Roman" w:eastAsia="宋体" w:hAnsi="Times New Roman" w:cs="宋体"/>
          <w:b/>
          <w:bCs/>
          <w:color w:val="000000" w:themeColor="text1"/>
          <w:szCs w:val="21"/>
        </w:rPr>
      </w:pPr>
      <w:r w:rsidRPr="003E5CDF">
        <w:rPr>
          <w:rFonts w:ascii="Times New Roman" w:eastAsia="宋体" w:hAnsi="Times New Roman" w:cs="宋体" w:hint="eastAsia"/>
          <w:b/>
          <w:bCs/>
          <w:color w:val="000000" w:themeColor="text1"/>
          <w:szCs w:val="21"/>
        </w:rPr>
        <w:t>课程目标</w:t>
      </w:r>
      <w:r w:rsidRPr="003E5CDF">
        <w:rPr>
          <w:rFonts w:ascii="Times New Roman" w:eastAsia="宋体" w:hAnsi="Times New Roman" w:cs="宋体" w:hint="eastAsia"/>
          <w:b/>
          <w:bCs/>
          <w:color w:val="000000" w:themeColor="text1"/>
          <w:szCs w:val="21"/>
        </w:rPr>
        <w:t>1</w:t>
      </w:r>
      <w:r w:rsidRPr="003E5CDF">
        <w:rPr>
          <w:rFonts w:ascii="Times New Roman" w:eastAsia="宋体" w:hAnsi="Times New Roman" w:cs="宋体" w:hint="eastAsia"/>
          <w:b/>
          <w:bCs/>
          <w:color w:val="000000" w:themeColor="text1"/>
          <w:szCs w:val="21"/>
        </w:rPr>
        <w:t>：</w:t>
      </w:r>
    </w:p>
    <w:p w14:paraId="5E213A45" w14:textId="77777777" w:rsidR="003E5CDF" w:rsidRPr="003E5CDF" w:rsidRDefault="003E5CDF" w:rsidP="003E5CDF">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介绍生命体内重要生物大分子的结构与功能，包括蛋白质、核酸、酶。使学生重点掌握</w:t>
      </w:r>
      <w:r w:rsidRPr="003E5CDF">
        <w:rPr>
          <w:rFonts w:ascii="Times New Roman" w:eastAsia="宋体" w:hAnsi="Times New Roman" w:cs="宋体"/>
          <w:color w:val="000000" w:themeColor="text1"/>
          <w:szCs w:val="21"/>
        </w:rPr>
        <w:t>上述生物体内重要分子的结构特性、功能及基本的理化性质与应用，这对理解生命的本质具有重要意义</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也为后续课程的学习打下基础。</w:t>
      </w:r>
    </w:p>
    <w:p w14:paraId="3BC55D95" w14:textId="28194FF2" w:rsidR="003E5CDF" w:rsidRPr="003E5CDF" w:rsidRDefault="003E5CDF" w:rsidP="003E5CDF">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蛋白质结构与功</w:t>
      </w:r>
      <w:r w:rsidR="00E03817">
        <w:rPr>
          <w:rFonts w:ascii="Times New Roman" w:eastAsia="宋体" w:hAnsi="Times New Roman" w:cs="宋体" w:hint="eastAsia"/>
          <w:color w:val="000000" w:themeColor="text1"/>
          <w:szCs w:val="21"/>
        </w:rPr>
        <w:t>能</w:t>
      </w:r>
    </w:p>
    <w:p w14:paraId="1DA3E1EA" w14:textId="60A8635A" w:rsidR="003E5CDF" w:rsidRPr="003E5CDF" w:rsidRDefault="003E5CDF" w:rsidP="003E5CDF">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组成蛋白质的</w:t>
      </w:r>
      <w:r w:rsidRPr="003E5CDF">
        <w:rPr>
          <w:rFonts w:ascii="Times New Roman" w:eastAsia="宋体" w:hAnsi="Times New Roman" w:cs="宋体"/>
          <w:color w:val="000000" w:themeColor="text1"/>
          <w:szCs w:val="21"/>
        </w:rPr>
        <w:t>20</w:t>
      </w:r>
      <w:r w:rsidRPr="003E5CDF">
        <w:rPr>
          <w:rFonts w:ascii="Times New Roman" w:eastAsia="宋体" w:hAnsi="Times New Roman" w:cs="宋体"/>
          <w:color w:val="000000" w:themeColor="text1"/>
          <w:szCs w:val="21"/>
        </w:rPr>
        <w:t>种氨基酸的结构特点，蛋白质的</w:t>
      </w:r>
      <w:r w:rsidRPr="003E5CDF">
        <w:rPr>
          <w:rFonts w:ascii="Times New Roman" w:eastAsia="宋体" w:hAnsi="Times New Roman" w:cs="宋体" w:hint="eastAsia"/>
          <w:color w:val="000000" w:themeColor="text1"/>
          <w:szCs w:val="21"/>
        </w:rPr>
        <w:t>一级、</w:t>
      </w:r>
      <w:r w:rsidRPr="003E5CDF">
        <w:rPr>
          <w:rFonts w:ascii="Times New Roman" w:eastAsia="宋体" w:hAnsi="Times New Roman" w:cs="宋体"/>
          <w:color w:val="000000" w:themeColor="text1"/>
          <w:szCs w:val="21"/>
        </w:rPr>
        <w:t>二级、三级、四级结构</w:t>
      </w:r>
      <w:r w:rsidR="00021326">
        <w:rPr>
          <w:rFonts w:ascii="Times New Roman" w:eastAsia="宋体" w:hAnsi="Times New Roman" w:cs="宋体"/>
          <w:color w:val="000000" w:themeColor="text1"/>
          <w:szCs w:val="21"/>
        </w:rPr>
        <w:t>的概念及其特点；模体、结构域的概念；蛋白质各级结构与功能的关系</w:t>
      </w:r>
    </w:p>
    <w:p w14:paraId="331E9E1B" w14:textId="7B068E51" w:rsidR="003E5CDF" w:rsidRPr="003E5CDF" w:rsidRDefault="003E5CDF" w:rsidP="003E5CDF">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核酸的结构与功能</w:t>
      </w:r>
    </w:p>
    <w:p w14:paraId="38A45251" w14:textId="77777777" w:rsidR="003E5CDF" w:rsidRPr="003E5CDF" w:rsidRDefault="003E5CDF" w:rsidP="003E5CDF">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核酸的基本化学组分；</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双螺旋结构的特征；</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的种类、结构特征和生物学功能；核酸链的变性、复性、杂交</w:t>
      </w:r>
    </w:p>
    <w:p w14:paraId="12F6C578" w14:textId="0C71C9E6" w:rsidR="003E5CDF" w:rsidRPr="003E5CDF" w:rsidRDefault="003E5CDF" w:rsidP="003E5CDF">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1.3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酶与酶促反应</w:t>
      </w:r>
    </w:p>
    <w:p w14:paraId="2002507B" w14:textId="77777777" w:rsidR="003E5CDF" w:rsidRPr="003E5CDF" w:rsidRDefault="003E5CDF" w:rsidP="003E5CDF">
      <w:pPr>
        <w:spacing w:line="400" w:lineRule="exact"/>
        <w:ind w:firstLineChars="200" w:firstLine="42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酶的分子组成、酶的活性中心、同工酶、酶促反应特点、米氏方程、别构调节、化学修饰调节、酶原及其激活</w:t>
      </w:r>
    </w:p>
    <w:p w14:paraId="13D647E4" w14:textId="77777777" w:rsidR="003E5CDF" w:rsidRPr="003E5CDF" w:rsidRDefault="003E5CDF" w:rsidP="003E5CDF">
      <w:pPr>
        <w:spacing w:line="400" w:lineRule="exact"/>
        <w:ind w:firstLine="480"/>
        <w:rPr>
          <w:rFonts w:ascii="Times New Roman" w:eastAsia="宋体" w:hAnsi="Times New Roman" w:cs="宋体"/>
          <w:b/>
          <w:bCs/>
          <w:color w:val="000000" w:themeColor="text1"/>
          <w:szCs w:val="21"/>
        </w:rPr>
      </w:pPr>
      <w:r w:rsidRPr="003E5CDF">
        <w:rPr>
          <w:rFonts w:ascii="Times New Roman" w:eastAsia="宋体" w:hAnsi="Times New Roman" w:cs="宋体" w:hint="eastAsia"/>
          <w:b/>
          <w:bCs/>
          <w:color w:val="000000" w:themeColor="text1"/>
          <w:szCs w:val="21"/>
        </w:rPr>
        <w:t>课程目标</w:t>
      </w:r>
      <w:r w:rsidRPr="003E5CDF">
        <w:rPr>
          <w:rFonts w:ascii="Times New Roman" w:eastAsia="宋体" w:hAnsi="Times New Roman" w:cs="宋体" w:hint="eastAsia"/>
          <w:b/>
          <w:bCs/>
          <w:color w:val="000000" w:themeColor="text1"/>
          <w:szCs w:val="21"/>
        </w:rPr>
        <w:t>2</w:t>
      </w:r>
      <w:r w:rsidRPr="003E5CDF">
        <w:rPr>
          <w:rFonts w:ascii="Times New Roman" w:eastAsia="宋体" w:hAnsi="Times New Roman" w:cs="宋体" w:hint="eastAsia"/>
          <w:b/>
          <w:bCs/>
          <w:color w:val="000000" w:themeColor="text1"/>
          <w:szCs w:val="21"/>
        </w:rPr>
        <w:t>：</w:t>
      </w:r>
    </w:p>
    <w:p w14:paraId="1E90BB10"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介绍体内几类重要物质的代谢过程及其调节。包括糖代谢、脂质代谢、</w:t>
      </w:r>
      <w:r w:rsidRPr="003E5CDF">
        <w:rPr>
          <w:rFonts w:ascii="Times New Roman" w:eastAsia="宋体" w:hAnsi="Times New Roman" w:cs="宋体"/>
          <w:color w:val="000000" w:themeColor="text1"/>
          <w:szCs w:val="21"/>
        </w:rPr>
        <w:t>生物氧化、</w:t>
      </w:r>
      <w:r w:rsidRPr="003E5CDF">
        <w:rPr>
          <w:rFonts w:ascii="Times New Roman" w:eastAsia="宋体" w:hAnsi="Times New Roman" w:cs="宋体" w:hint="eastAsia"/>
          <w:color w:val="000000" w:themeColor="text1"/>
          <w:szCs w:val="21"/>
        </w:rPr>
        <w:t>氨</w:t>
      </w:r>
      <w:r w:rsidRPr="003E5CDF">
        <w:rPr>
          <w:rFonts w:ascii="Times New Roman" w:eastAsia="宋体" w:hAnsi="Times New Roman" w:cs="宋体"/>
          <w:color w:val="000000" w:themeColor="text1"/>
          <w:szCs w:val="21"/>
        </w:rPr>
        <w:t>基酸代谢、核苷酸代谢以及各种重要物质代谢的相互联系与调节规律。</w:t>
      </w:r>
      <w:r w:rsidRPr="003E5CDF">
        <w:rPr>
          <w:rFonts w:ascii="Times New Roman" w:eastAsia="宋体" w:hAnsi="Times New Roman" w:cs="宋体" w:hint="eastAsia"/>
          <w:color w:val="000000" w:themeColor="text1"/>
          <w:szCs w:val="21"/>
        </w:rPr>
        <w:t>让学生更好地认识生命的本质及规律，也能更好认识疾病的机制及其防治措施，</w:t>
      </w:r>
      <w:r w:rsidRPr="003E5CDF">
        <w:rPr>
          <w:rFonts w:ascii="Times New Roman" w:eastAsia="宋体" w:hAnsi="Times New Roman" w:cs="宋体"/>
          <w:color w:val="000000" w:themeColor="text1"/>
          <w:szCs w:val="21"/>
        </w:rPr>
        <w:t>还能为深</w:t>
      </w:r>
      <w:r w:rsidRPr="003E5CDF">
        <w:rPr>
          <w:rFonts w:ascii="Times New Roman" w:eastAsia="宋体" w:hAnsi="Times New Roman" w:cs="宋体" w:hint="eastAsia"/>
          <w:color w:val="000000" w:themeColor="text1"/>
          <w:szCs w:val="21"/>
        </w:rPr>
        <w:t>入</w:t>
      </w:r>
      <w:r w:rsidRPr="003E5CDF">
        <w:rPr>
          <w:rFonts w:ascii="Times New Roman" w:eastAsia="宋体" w:hAnsi="Times New Roman" w:cs="宋体"/>
          <w:color w:val="000000" w:themeColor="text1"/>
          <w:szCs w:val="21"/>
        </w:rPr>
        <w:t>探讨疾病的发生机制、寻找新的防治措施打下基础。</w:t>
      </w:r>
    </w:p>
    <w:p w14:paraId="3165285C"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糖代谢</w:t>
      </w:r>
      <w:r w:rsidRPr="003E5CDF">
        <w:rPr>
          <w:rFonts w:ascii="Times New Roman" w:eastAsia="宋体" w:hAnsi="Times New Roman" w:cs="宋体" w:hint="eastAsia"/>
          <w:color w:val="000000" w:themeColor="text1"/>
          <w:szCs w:val="21"/>
        </w:rPr>
        <w:t>过程及维生素的作用</w:t>
      </w:r>
    </w:p>
    <w:p w14:paraId="10CA1935" w14:textId="70B77BF0"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糖代谢基本概念，主要代谢途径中关键酶的酶促反应、能量转换、调控及意义；作为辅</w:t>
      </w:r>
      <w:r w:rsidRPr="003E5CDF">
        <w:rPr>
          <w:rFonts w:ascii="Times New Roman" w:eastAsia="宋体" w:hAnsi="Times New Roman" w:cs="宋体" w:hint="eastAsia"/>
          <w:color w:val="000000" w:themeColor="text1"/>
          <w:szCs w:val="21"/>
        </w:rPr>
        <w:lastRenderedPageBreak/>
        <w:t>酶或辅基成分的</w:t>
      </w:r>
      <w:r w:rsidRPr="003E5CDF">
        <w:rPr>
          <w:rFonts w:ascii="Times New Roman" w:eastAsia="宋体" w:hAnsi="Times New Roman" w:cs="宋体"/>
          <w:color w:val="000000" w:themeColor="text1"/>
          <w:szCs w:val="21"/>
        </w:rPr>
        <w:t>B</w:t>
      </w:r>
      <w:r w:rsidRPr="003E5CDF">
        <w:rPr>
          <w:rFonts w:ascii="Times New Roman" w:eastAsia="宋体" w:hAnsi="Times New Roman" w:cs="宋体"/>
          <w:color w:val="000000" w:themeColor="text1"/>
          <w:szCs w:val="21"/>
        </w:rPr>
        <w:t>族维生素及其作用</w:t>
      </w:r>
    </w:p>
    <w:p w14:paraId="3435BA2E"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生物氧化</w:t>
      </w:r>
      <w:r w:rsidRPr="003E5CDF">
        <w:rPr>
          <w:rFonts w:ascii="Times New Roman" w:eastAsia="宋体" w:hAnsi="Times New Roman" w:cs="宋体" w:hint="eastAsia"/>
          <w:color w:val="000000" w:themeColor="text1"/>
          <w:szCs w:val="21"/>
        </w:rPr>
        <w:t>过程</w:t>
      </w:r>
    </w:p>
    <w:p w14:paraId="0C344BD5" w14:textId="77634AA1"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生物氧化的概念；线粒体呼吸链的组成及功能；氧化磷酸化的概念、意义及其影响因素；</w:t>
      </w:r>
      <w:r w:rsidRPr="003E5CDF">
        <w:rPr>
          <w:rFonts w:ascii="Times New Roman" w:eastAsia="宋体" w:hAnsi="Times New Roman" w:cs="宋体"/>
          <w:color w:val="000000" w:themeColor="text1"/>
          <w:szCs w:val="21"/>
        </w:rPr>
        <w:t>ATP</w:t>
      </w:r>
      <w:r w:rsidR="00021326">
        <w:rPr>
          <w:rFonts w:ascii="Times New Roman" w:eastAsia="宋体" w:hAnsi="Times New Roman" w:cs="宋体"/>
          <w:color w:val="000000" w:themeColor="text1"/>
          <w:szCs w:val="21"/>
        </w:rPr>
        <w:t>在能量代谢中的作用</w:t>
      </w:r>
    </w:p>
    <w:p w14:paraId="4D4DEB0B"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脂质代谢</w:t>
      </w:r>
      <w:r w:rsidRPr="003E5CDF">
        <w:rPr>
          <w:rFonts w:ascii="Times New Roman" w:eastAsia="宋体" w:hAnsi="Times New Roman" w:cs="宋体" w:hint="eastAsia"/>
          <w:color w:val="000000" w:themeColor="text1"/>
          <w:szCs w:val="21"/>
        </w:rPr>
        <w:t>过程</w:t>
      </w:r>
    </w:p>
    <w:p w14:paraId="413ED578"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脂质的概念和分类及不饱和脂肪酸的作用，脂肪动员和激素敏感甘油三酯脂肪酶</w:t>
      </w:r>
    </w:p>
    <w:p w14:paraId="22903995"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2.4</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蛋白质消化吸收和氨基酸代谢</w:t>
      </w:r>
      <w:r w:rsidRPr="003E5CDF">
        <w:rPr>
          <w:rFonts w:ascii="Times New Roman" w:eastAsia="宋体" w:hAnsi="Times New Roman" w:cs="宋体" w:hint="eastAsia"/>
          <w:color w:val="000000" w:themeColor="text1"/>
          <w:szCs w:val="21"/>
        </w:rPr>
        <w:t>过程</w:t>
      </w:r>
    </w:p>
    <w:p w14:paraId="11FDCC91" w14:textId="3A123C99"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蛋白质的生理功能、脱氨基作用、转氨基作用、</w:t>
      </w:r>
      <w:r w:rsidRPr="003E5CDF">
        <w:rPr>
          <w:rFonts w:ascii="Times New Roman" w:eastAsia="宋体" w:hAnsi="Times New Roman" w:cs="宋体"/>
          <w:color w:val="000000" w:themeColor="text1"/>
          <w:szCs w:val="21"/>
        </w:rPr>
        <w:t>氨的代谢</w:t>
      </w:r>
      <w:r w:rsidRPr="003E5CDF">
        <w:rPr>
          <w:rFonts w:ascii="Times New Roman" w:eastAsia="宋体" w:hAnsi="Times New Roman" w:cs="宋体" w:hint="eastAsia"/>
          <w:color w:val="000000" w:themeColor="text1"/>
          <w:szCs w:val="21"/>
        </w:rPr>
        <w:t>途径等概念；</w:t>
      </w:r>
      <w:r w:rsidRPr="003E5CDF">
        <w:rPr>
          <w:rFonts w:ascii="Times New Roman" w:eastAsia="宋体" w:hAnsi="Times New Roman" w:cs="宋体"/>
          <w:color w:val="000000" w:themeColor="text1"/>
          <w:szCs w:val="21"/>
        </w:rPr>
        <w:t>一碳单位的概念、种类、来源及</w:t>
      </w:r>
      <w:r w:rsidR="00021326">
        <w:rPr>
          <w:rFonts w:ascii="Times New Roman" w:eastAsia="宋体" w:hAnsi="Times New Roman" w:cs="宋体"/>
          <w:color w:val="000000" w:themeColor="text1"/>
          <w:szCs w:val="21"/>
        </w:rPr>
        <w:t>生理作用；甲硫氨酸循环</w:t>
      </w:r>
    </w:p>
    <w:p w14:paraId="509D9C6F"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2.5</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核苷酸代谢</w:t>
      </w:r>
      <w:r w:rsidRPr="003E5CDF">
        <w:rPr>
          <w:rFonts w:ascii="Times New Roman" w:eastAsia="宋体" w:hAnsi="Times New Roman" w:cs="宋体" w:hint="eastAsia"/>
          <w:color w:val="000000" w:themeColor="text1"/>
          <w:szCs w:val="21"/>
        </w:rPr>
        <w:t>过程</w:t>
      </w:r>
    </w:p>
    <w:p w14:paraId="49872C49" w14:textId="1991046B"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核苷酸的生物学功能；嘌呤和嘧啶核苷酸从头合成的要点</w:t>
      </w:r>
      <w:r w:rsidR="00021326">
        <w:rPr>
          <w:rFonts w:ascii="Times New Roman" w:eastAsia="宋体" w:hAnsi="Times New Roman" w:cs="宋体" w:hint="eastAsia"/>
          <w:color w:val="000000" w:themeColor="text1"/>
          <w:szCs w:val="21"/>
        </w:rPr>
        <w:t>、原料及补救合成概念；抗代谢物的概念；嘌呤核苷酸分解代谢的产物</w:t>
      </w:r>
    </w:p>
    <w:p w14:paraId="61BABDD1"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2.6</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掌握几种重要物质代谢的相互联系与调节规律</w:t>
      </w:r>
    </w:p>
    <w:p w14:paraId="5410D7D6"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激素调节靶细胞的代谢，营养过剩和应激状态下的整体代谢调节；代谢的整体性，代谢调节的方式，重要组织器官的代谢特点</w:t>
      </w:r>
    </w:p>
    <w:p w14:paraId="25350F93" w14:textId="77777777" w:rsidR="003E5CDF" w:rsidRPr="003E5CDF" w:rsidRDefault="003E5CDF" w:rsidP="003E5CDF">
      <w:pPr>
        <w:spacing w:line="400" w:lineRule="exact"/>
        <w:ind w:firstLine="480"/>
        <w:rPr>
          <w:rFonts w:ascii="Times New Roman" w:eastAsia="宋体" w:hAnsi="Times New Roman" w:cs="宋体"/>
          <w:b/>
          <w:bCs/>
          <w:color w:val="000000" w:themeColor="text1"/>
          <w:szCs w:val="21"/>
        </w:rPr>
      </w:pPr>
      <w:r w:rsidRPr="003E5CDF">
        <w:rPr>
          <w:rFonts w:ascii="Times New Roman" w:eastAsia="宋体" w:hAnsi="Times New Roman" w:cs="宋体" w:hint="eastAsia"/>
          <w:b/>
          <w:bCs/>
          <w:color w:val="000000" w:themeColor="text1"/>
          <w:szCs w:val="21"/>
        </w:rPr>
        <w:t>课程目标</w:t>
      </w:r>
      <w:r w:rsidRPr="003E5CDF">
        <w:rPr>
          <w:rFonts w:ascii="Times New Roman" w:eastAsia="宋体" w:hAnsi="Times New Roman" w:cs="宋体" w:hint="eastAsia"/>
          <w:b/>
          <w:bCs/>
          <w:color w:val="000000" w:themeColor="text1"/>
          <w:szCs w:val="21"/>
        </w:rPr>
        <w:t>3</w:t>
      </w:r>
      <w:r w:rsidRPr="003E5CDF">
        <w:rPr>
          <w:rFonts w:ascii="Times New Roman" w:eastAsia="宋体" w:hAnsi="Times New Roman" w:cs="宋体" w:hint="eastAsia"/>
          <w:b/>
          <w:bCs/>
          <w:color w:val="000000" w:themeColor="text1"/>
          <w:szCs w:val="21"/>
        </w:rPr>
        <w:t>：</w:t>
      </w:r>
    </w:p>
    <w:p w14:paraId="7FA34447"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讨论遗传信息的传递及其调节过程</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包括真核基因与基因组，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和蛋白质的合成，</w:t>
      </w:r>
      <w:r w:rsidRPr="003E5CDF">
        <w:rPr>
          <w:rFonts w:ascii="Times New Roman" w:eastAsia="宋体" w:hAnsi="Times New Roman" w:cs="宋体" w:hint="eastAsia"/>
          <w:color w:val="000000" w:themeColor="text1"/>
          <w:szCs w:val="21"/>
        </w:rPr>
        <w:t>DNA</w:t>
      </w:r>
      <w:r w:rsidRPr="003E5CDF">
        <w:rPr>
          <w:rFonts w:ascii="Times New Roman" w:eastAsia="宋体" w:hAnsi="Times New Roman" w:cs="宋体" w:hint="eastAsia"/>
          <w:color w:val="000000" w:themeColor="text1"/>
          <w:szCs w:val="21"/>
        </w:rPr>
        <w:t>损伤</w:t>
      </w:r>
      <w:r w:rsidRPr="003E5CDF">
        <w:rPr>
          <w:rFonts w:ascii="Times New Roman" w:eastAsia="宋体" w:hAnsi="Times New Roman" w:cs="宋体"/>
          <w:color w:val="000000" w:themeColor="text1"/>
          <w:szCs w:val="21"/>
        </w:rPr>
        <w:t>和损伤修复，基因表达调控和细胞信号转导的分子机制。</w:t>
      </w:r>
      <w:r w:rsidRPr="003E5CDF">
        <w:rPr>
          <w:rFonts w:ascii="Times New Roman" w:eastAsia="宋体" w:hAnsi="Times New Roman" w:cs="宋体" w:hint="eastAsia"/>
          <w:color w:val="000000" w:themeColor="text1"/>
          <w:szCs w:val="21"/>
        </w:rPr>
        <w:t>使学生对名词概念的理解深透</w:t>
      </w:r>
      <w:r w:rsidRPr="003E5CDF">
        <w:rPr>
          <w:rFonts w:ascii="Times New Roman" w:eastAsia="宋体" w:hAnsi="Times New Roman" w:cs="宋体"/>
          <w:color w:val="000000" w:themeColor="text1"/>
          <w:szCs w:val="21"/>
        </w:rPr>
        <w:t>，理解基因信息传递各过程的基本</w:t>
      </w:r>
      <w:r w:rsidRPr="003E5CDF">
        <w:rPr>
          <w:rFonts w:ascii="Times New Roman" w:eastAsia="宋体" w:hAnsi="Times New Roman" w:cs="宋体" w:hint="eastAsia"/>
          <w:color w:val="000000" w:themeColor="text1"/>
          <w:szCs w:val="21"/>
        </w:rPr>
        <w:t>规律</w:t>
      </w:r>
      <w:r w:rsidRPr="003E5CDF">
        <w:rPr>
          <w:rFonts w:ascii="Times New Roman" w:eastAsia="宋体" w:hAnsi="Times New Roman" w:cs="宋体"/>
          <w:color w:val="000000" w:themeColor="text1"/>
          <w:szCs w:val="21"/>
        </w:rPr>
        <w:t>和特点：把</w:t>
      </w:r>
      <w:r w:rsidRPr="003E5CDF">
        <w:rPr>
          <w:rFonts w:ascii="Times New Roman" w:eastAsia="宋体" w:hAnsi="Times New Roman" w:cs="宋体" w:hint="eastAsia"/>
          <w:color w:val="000000" w:themeColor="text1"/>
          <w:szCs w:val="21"/>
        </w:rPr>
        <w:t>握起始、延</w:t>
      </w:r>
      <w:r w:rsidRPr="003E5CDF">
        <w:rPr>
          <w:rFonts w:ascii="Times New Roman" w:eastAsia="宋体" w:hAnsi="Times New Roman" w:cs="宋体"/>
          <w:color w:val="000000" w:themeColor="text1"/>
          <w:szCs w:val="21"/>
        </w:rPr>
        <w:t>长和</w:t>
      </w:r>
      <w:r w:rsidRPr="003E5CDF">
        <w:rPr>
          <w:rFonts w:ascii="Times New Roman" w:eastAsia="宋体" w:hAnsi="Times New Roman" w:cs="宋体" w:hint="eastAsia"/>
          <w:color w:val="000000" w:themeColor="text1"/>
          <w:szCs w:val="21"/>
        </w:rPr>
        <w:t>终止</w:t>
      </w:r>
      <w:r w:rsidRPr="003E5CDF">
        <w:rPr>
          <w:rFonts w:ascii="Times New Roman" w:eastAsia="宋体" w:hAnsi="Times New Roman" w:cs="宋体"/>
          <w:color w:val="000000" w:themeColor="text1"/>
          <w:szCs w:val="21"/>
        </w:rPr>
        <w:t>过程中大分子</w:t>
      </w:r>
      <w:r w:rsidRPr="003E5CDF">
        <w:rPr>
          <w:rFonts w:ascii="Times New Roman" w:eastAsia="宋体" w:hAnsi="Times New Roman" w:cs="宋体" w:hint="eastAsia"/>
          <w:color w:val="000000" w:themeColor="text1"/>
          <w:szCs w:val="21"/>
        </w:rPr>
        <w:t>复合物的动</w:t>
      </w:r>
      <w:r w:rsidRPr="003E5CDF">
        <w:rPr>
          <w:rFonts w:ascii="Times New Roman" w:eastAsia="宋体" w:hAnsi="Times New Roman" w:cs="宋体"/>
          <w:color w:val="000000" w:themeColor="text1"/>
          <w:szCs w:val="21"/>
        </w:rPr>
        <w:t>态变化：认识信息</w:t>
      </w:r>
      <w:r w:rsidRPr="003E5CDF">
        <w:rPr>
          <w:rFonts w:ascii="Times New Roman" w:eastAsia="宋体" w:hAnsi="Times New Roman" w:cs="宋体" w:hint="eastAsia"/>
          <w:color w:val="000000" w:themeColor="text1"/>
          <w:szCs w:val="21"/>
        </w:rPr>
        <w:t>传递过程中的</w:t>
      </w:r>
      <w:r w:rsidRPr="003E5CDF">
        <w:rPr>
          <w:rFonts w:ascii="Times New Roman" w:eastAsia="宋体" w:hAnsi="Times New Roman" w:cs="宋体"/>
          <w:color w:val="000000" w:themeColor="text1"/>
          <w:szCs w:val="21"/>
        </w:rPr>
        <w:t>复</w:t>
      </w:r>
      <w:r w:rsidRPr="003E5CDF">
        <w:rPr>
          <w:rFonts w:ascii="Times New Roman" w:eastAsia="宋体" w:hAnsi="Times New Roman" w:cs="宋体" w:hint="eastAsia"/>
          <w:color w:val="000000" w:themeColor="text1"/>
          <w:szCs w:val="21"/>
        </w:rPr>
        <w:t>杂</w:t>
      </w:r>
      <w:r w:rsidRPr="003E5CDF">
        <w:rPr>
          <w:rFonts w:ascii="Times New Roman" w:eastAsia="宋体" w:hAnsi="Times New Roman" w:cs="宋体"/>
          <w:color w:val="000000" w:themeColor="text1"/>
          <w:szCs w:val="21"/>
        </w:rPr>
        <w:t>性和</w:t>
      </w:r>
      <w:r w:rsidRPr="003E5CDF">
        <w:rPr>
          <w:rFonts w:ascii="Times New Roman" w:eastAsia="宋体" w:hAnsi="Times New Roman" w:cs="宋体" w:hint="eastAsia"/>
          <w:color w:val="000000" w:themeColor="text1"/>
          <w:szCs w:val="21"/>
        </w:rPr>
        <w:t>网络特点</w:t>
      </w:r>
      <w:r w:rsidRPr="003E5CDF">
        <w:rPr>
          <w:rFonts w:ascii="Times New Roman" w:eastAsia="宋体" w:hAnsi="Times New Roman" w:cs="宋体"/>
          <w:color w:val="000000" w:themeColor="text1"/>
          <w:szCs w:val="21"/>
        </w:rPr>
        <w:t>。</w:t>
      </w:r>
      <w:r w:rsidRPr="003E5CDF">
        <w:rPr>
          <w:rFonts w:ascii="Times New Roman" w:eastAsia="宋体" w:hAnsi="Times New Roman" w:cs="宋体" w:hint="eastAsia"/>
          <w:color w:val="000000" w:themeColor="text1"/>
          <w:szCs w:val="21"/>
        </w:rPr>
        <w:t>并且通过介绍几组与医学相关的重要分子生物学技术原理和作为目前研究热点的组学。包括</w:t>
      </w:r>
      <w:r w:rsidRPr="003E5CDF">
        <w:rPr>
          <w:rFonts w:ascii="Times New Roman" w:eastAsia="宋体" w:hAnsi="Times New Roman" w:cs="宋体"/>
          <w:color w:val="000000" w:themeColor="text1"/>
          <w:szCs w:val="21"/>
        </w:rPr>
        <w:t xml:space="preserve"> DNA </w:t>
      </w:r>
      <w:r w:rsidRPr="003E5CDF">
        <w:rPr>
          <w:rFonts w:ascii="Times New Roman" w:eastAsia="宋体" w:hAnsi="Times New Roman" w:cs="宋体"/>
          <w:color w:val="000000" w:themeColor="text1"/>
          <w:szCs w:val="21"/>
        </w:rPr>
        <w:t>重组和重组</w:t>
      </w:r>
      <w:r w:rsidRPr="003E5CDF">
        <w:rPr>
          <w:rFonts w:ascii="Times New Roman" w:eastAsia="宋体" w:hAnsi="Times New Roman" w:cs="宋体"/>
          <w:color w:val="000000" w:themeColor="text1"/>
          <w:szCs w:val="21"/>
        </w:rPr>
        <w:t xml:space="preserve"> DNA </w:t>
      </w:r>
      <w:r w:rsidRPr="003E5CDF">
        <w:rPr>
          <w:rFonts w:ascii="Times New Roman" w:eastAsia="宋体" w:hAnsi="Times New Roman" w:cs="宋体"/>
          <w:color w:val="000000" w:themeColor="text1"/>
          <w:szCs w:val="21"/>
        </w:rPr>
        <w:t>技术、常用分子生物学技术、疾病相关基因检测、基因诊断和基因治疗以及组学和医学。使学生熟悉常用的生物技术原理，对生物技术的应用有更深的认识。</w:t>
      </w:r>
    </w:p>
    <w:p w14:paraId="357F5BBE"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的合成</w:t>
      </w:r>
      <w:r w:rsidRPr="003E5CDF">
        <w:rPr>
          <w:rFonts w:ascii="Times New Roman" w:eastAsia="宋体" w:hAnsi="Times New Roman" w:cs="宋体" w:hint="eastAsia"/>
          <w:color w:val="000000" w:themeColor="text1"/>
          <w:szCs w:val="21"/>
        </w:rPr>
        <w:t>机制</w:t>
      </w:r>
    </w:p>
    <w:p w14:paraId="71EF5CEA" w14:textId="57C3F22F"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半保留复制意义，原核生物与真核生物在</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的生物合成过程中的异同</w:t>
      </w:r>
      <w:r w:rsidR="00021326">
        <w:rPr>
          <w:rFonts w:ascii="Times New Roman" w:eastAsia="宋体" w:hAnsi="Times New Roman" w:cs="宋体" w:hint="eastAsia"/>
          <w:color w:val="000000" w:themeColor="text1"/>
          <w:szCs w:val="21"/>
        </w:rPr>
        <w:t>点，端粒酶对染色体末端复制的作用</w:t>
      </w:r>
    </w:p>
    <w:p w14:paraId="06CC757F"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损伤和损伤修复</w:t>
      </w:r>
      <w:r w:rsidRPr="003E5CDF">
        <w:rPr>
          <w:rFonts w:ascii="Times New Roman" w:eastAsia="宋体" w:hAnsi="Times New Roman" w:cs="宋体" w:hint="eastAsia"/>
          <w:color w:val="000000" w:themeColor="text1"/>
          <w:szCs w:val="21"/>
        </w:rPr>
        <w:t>的机制</w:t>
      </w:r>
    </w:p>
    <w:p w14:paraId="6CC43F9B" w14:textId="06AAAE56"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损伤和修复的类型及</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损伤修复的意义；</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损伤及其修复的特点；各类</w:t>
      </w:r>
      <w:r w:rsidRPr="003E5CDF">
        <w:rPr>
          <w:rFonts w:ascii="Times New Roman" w:eastAsia="宋体" w:hAnsi="Times New Roman" w:cs="宋体"/>
          <w:color w:val="000000" w:themeColor="text1"/>
          <w:szCs w:val="21"/>
        </w:rPr>
        <w:t>DNA</w:t>
      </w:r>
      <w:r w:rsidR="00021326">
        <w:rPr>
          <w:rFonts w:ascii="Times New Roman" w:eastAsia="宋体" w:hAnsi="Times New Roman" w:cs="宋体"/>
          <w:color w:val="000000" w:themeColor="text1"/>
          <w:szCs w:val="21"/>
        </w:rPr>
        <w:t>损伤修复的具体修复机制</w:t>
      </w:r>
    </w:p>
    <w:p w14:paraId="3FC91F89"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的合成</w:t>
      </w:r>
      <w:r w:rsidRPr="003E5CDF">
        <w:rPr>
          <w:rFonts w:ascii="Times New Roman" w:eastAsia="宋体" w:hAnsi="Times New Roman" w:cs="宋体" w:hint="eastAsia"/>
          <w:color w:val="000000" w:themeColor="text1"/>
          <w:szCs w:val="21"/>
        </w:rPr>
        <w:t>机制</w:t>
      </w:r>
    </w:p>
    <w:p w14:paraId="21CB98EC" w14:textId="52752664"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转录的模板和酶</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原核生物的转录过程，真核生物</w:t>
      </w:r>
      <w:r w:rsidRPr="003E5CDF">
        <w:rPr>
          <w:rFonts w:ascii="Times New Roman" w:eastAsia="宋体" w:hAnsi="Times New Roman" w:cs="宋体"/>
          <w:color w:val="000000" w:themeColor="text1"/>
          <w:szCs w:val="21"/>
        </w:rPr>
        <w:t>RNA</w:t>
      </w:r>
      <w:r w:rsidR="00021326">
        <w:rPr>
          <w:rFonts w:ascii="Times New Roman" w:eastAsia="宋体" w:hAnsi="Times New Roman" w:cs="宋体"/>
          <w:color w:val="000000" w:themeColor="text1"/>
          <w:szCs w:val="21"/>
        </w:rPr>
        <w:t>的生物合成</w:t>
      </w:r>
    </w:p>
    <w:p w14:paraId="1AB65A85"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3.4</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蛋白质的合成</w:t>
      </w:r>
      <w:r w:rsidRPr="003E5CDF">
        <w:rPr>
          <w:rFonts w:ascii="Times New Roman" w:eastAsia="宋体" w:hAnsi="Times New Roman" w:cs="宋体" w:hint="eastAsia"/>
          <w:color w:val="000000" w:themeColor="text1"/>
          <w:szCs w:val="21"/>
        </w:rPr>
        <w:t>机制</w:t>
      </w:r>
    </w:p>
    <w:p w14:paraId="60BB706A" w14:textId="2CA6442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蛋白质生物合成体系的组成；三类</w:t>
      </w:r>
      <w:r w:rsidRPr="003E5CDF">
        <w:rPr>
          <w:rFonts w:ascii="Times New Roman" w:eastAsia="宋体" w:hAnsi="Times New Roman" w:cs="宋体"/>
          <w:color w:val="000000" w:themeColor="text1"/>
          <w:szCs w:val="21"/>
        </w:rPr>
        <w:t>RNA</w:t>
      </w:r>
      <w:r w:rsidRPr="003E5CDF">
        <w:rPr>
          <w:rFonts w:ascii="Times New Roman" w:eastAsia="宋体" w:hAnsi="Times New Roman" w:cs="宋体"/>
          <w:color w:val="000000" w:themeColor="text1"/>
          <w:szCs w:val="21"/>
        </w:rPr>
        <w:t>的作用；</w:t>
      </w:r>
      <w:r w:rsidRPr="003E5CDF">
        <w:rPr>
          <w:rFonts w:ascii="Times New Roman" w:eastAsia="宋体" w:hAnsi="Times New Roman" w:cs="宋体"/>
          <w:color w:val="000000" w:themeColor="text1"/>
          <w:szCs w:val="21"/>
        </w:rPr>
        <w:t>mRNA</w:t>
      </w:r>
      <w:r w:rsidRPr="003E5CDF">
        <w:rPr>
          <w:rFonts w:ascii="Times New Roman" w:eastAsia="宋体" w:hAnsi="Times New Roman" w:cs="宋体"/>
          <w:color w:val="000000" w:themeColor="text1"/>
          <w:szCs w:val="21"/>
        </w:rPr>
        <w:t>与遗传密码</w:t>
      </w:r>
      <w:r w:rsidRPr="003E5CDF">
        <w:rPr>
          <w:rFonts w:ascii="Times New Roman" w:eastAsia="宋体" w:hAnsi="Times New Roman" w:cs="宋体" w:hint="eastAsia"/>
          <w:color w:val="000000" w:themeColor="text1"/>
          <w:szCs w:val="21"/>
        </w:rPr>
        <w:t>；</w:t>
      </w:r>
      <w:r w:rsidR="00021326">
        <w:rPr>
          <w:rFonts w:ascii="Times New Roman" w:eastAsia="宋体" w:hAnsi="Times New Roman" w:cs="宋体"/>
          <w:color w:val="000000" w:themeColor="text1"/>
          <w:szCs w:val="21"/>
        </w:rPr>
        <w:t>蛋白质合成后靶向输送</w:t>
      </w:r>
    </w:p>
    <w:p w14:paraId="11D47305"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lastRenderedPageBreak/>
        <w:t>3.5</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w:t>
      </w:r>
      <w:r w:rsidRPr="003E5CDF">
        <w:rPr>
          <w:rFonts w:ascii="Times New Roman" w:eastAsia="宋体" w:hAnsi="Times New Roman" w:cs="宋体"/>
          <w:color w:val="000000" w:themeColor="text1"/>
          <w:szCs w:val="21"/>
        </w:rPr>
        <w:t>基因表达调控</w:t>
      </w:r>
      <w:r w:rsidRPr="003E5CDF">
        <w:rPr>
          <w:rFonts w:ascii="Times New Roman" w:eastAsia="宋体" w:hAnsi="Times New Roman" w:cs="宋体" w:hint="eastAsia"/>
          <w:color w:val="000000" w:themeColor="text1"/>
          <w:szCs w:val="21"/>
        </w:rPr>
        <w:t>机制</w:t>
      </w:r>
    </w:p>
    <w:p w14:paraId="1E4D387F" w14:textId="428D2631"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基因表达调控的</w:t>
      </w:r>
      <w:r w:rsidR="00021326">
        <w:rPr>
          <w:rFonts w:ascii="Times New Roman" w:eastAsia="宋体" w:hAnsi="Times New Roman" w:cs="宋体" w:hint="eastAsia"/>
          <w:color w:val="000000" w:themeColor="text1"/>
          <w:szCs w:val="21"/>
        </w:rPr>
        <w:t>基本概念和特点；原核基因表达调控的特点；真核基因表达调控的特点</w:t>
      </w:r>
    </w:p>
    <w:p w14:paraId="137D2406" w14:textId="3341069C" w:rsidR="003E5CDF" w:rsidRPr="003E5CDF" w:rsidRDefault="00E03817" w:rsidP="003E5CDF">
      <w:pPr>
        <w:spacing w:line="400" w:lineRule="exact"/>
        <w:ind w:firstLine="480"/>
        <w:rPr>
          <w:rFonts w:ascii="Times New Roman" w:eastAsia="宋体" w:hAnsi="Times New Roman" w:cs="宋体"/>
          <w:color w:val="000000" w:themeColor="text1"/>
          <w:szCs w:val="21"/>
        </w:rPr>
      </w:pPr>
      <w:r>
        <w:rPr>
          <w:rFonts w:ascii="Times New Roman" w:eastAsia="宋体" w:hAnsi="Times New Roman" w:cs="宋体" w:hint="eastAsia"/>
          <w:color w:val="000000" w:themeColor="text1"/>
          <w:szCs w:val="21"/>
        </w:rPr>
        <w:t>3.</w:t>
      </w:r>
      <w:r>
        <w:rPr>
          <w:rFonts w:ascii="Times New Roman" w:eastAsia="宋体" w:hAnsi="Times New Roman" w:cs="宋体"/>
          <w:color w:val="000000" w:themeColor="text1"/>
          <w:szCs w:val="21"/>
        </w:rPr>
        <w:t xml:space="preserve">6 </w:t>
      </w:r>
      <w:r>
        <w:rPr>
          <w:rFonts w:ascii="Times New Roman" w:eastAsia="宋体" w:hAnsi="Times New Roman" w:cs="宋体" w:hint="eastAsia"/>
          <w:color w:val="000000" w:themeColor="text1"/>
          <w:szCs w:val="21"/>
        </w:rPr>
        <w:t>掌握</w:t>
      </w:r>
      <w:r w:rsidR="003E5CDF" w:rsidRPr="003E5CDF">
        <w:rPr>
          <w:rFonts w:ascii="Times New Roman" w:eastAsia="宋体" w:hAnsi="Times New Roman" w:cs="宋体"/>
          <w:color w:val="000000" w:themeColor="text1"/>
          <w:szCs w:val="21"/>
        </w:rPr>
        <w:t>DNA</w:t>
      </w:r>
      <w:r w:rsidR="003E5CDF" w:rsidRPr="003E5CDF">
        <w:rPr>
          <w:rFonts w:ascii="Times New Roman" w:eastAsia="宋体" w:hAnsi="Times New Roman" w:cs="宋体"/>
          <w:color w:val="000000" w:themeColor="text1"/>
          <w:szCs w:val="21"/>
        </w:rPr>
        <w:t>重组和重组</w:t>
      </w:r>
      <w:r w:rsidR="003E5CDF" w:rsidRPr="003E5CDF">
        <w:rPr>
          <w:rFonts w:ascii="Times New Roman" w:eastAsia="宋体" w:hAnsi="Times New Roman" w:cs="宋体"/>
          <w:color w:val="000000" w:themeColor="text1"/>
          <w:szCs w:val="21"/>
        </w:rPr>
        <w:t>DNA</w:t>
      </w:r>
      <w:r w:rsidR="003E5CDF" w:rsidRPr="003E5CDF">
        <w:rPr>
          <w:rFonts w:ascii="Times New Roman" w:eastAsia="宋体" w:hAnsi="Times New Roman" w:cs="宋体"/>
          <w:color w:val="000000" w:themeColor="text1"/>
          <w:szCs w:val="21"/>
        </w:rPr>
        <w:t>技术</w:t>
      </w:r>
    </w:p>
    <w:p w14:paraId="42DBC363" w14:textId="3FAADED6"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接合、转化和转导的基本概念；重组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技术的相关概念</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重组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技术的基本原理及操作步骤；重组</w:t>
      </w:r>
      <w:r w:rsidRPr="003E5CDF">
        <w:rPr>
          <w:rFonts w:ascii="Times New Roman" w:eastAsia="宋体" w:hAnsi="Times New Roman" w:cs="宋体"/>
          <w:color w:val="000000" w:themeColor="text1"/>
          <w:szCs w:val="21"/>
        </w:rPr>
        <w:t>DNA</w:t>
      </w:r>
      <w:r w:rsidR="00021326">
        <w:rPr>
          <w:rFonts w:ascii="Times New Roman" w:eastAsia="宋体" w:hAnsi="Times New Roman" w:cs="宋体"/>
          <w:color w:val="000000" w:themeColor="text1"/>
          <w:szCs w:val="21"/>
        </w:rPr>
        <w:t>技术与医学的关系</w:t>
      </w:r>
    </w:p>
    <w:p w14:paraId="03E37234" w14:textId="111F1E3D" w:rsidR="003E5CDF" w:rsidRPr="003E5CDF" w:rsidRDefault="00E03817" w:rsidP="003E5CDF">
      <w:pPr>
        <w:spacing w:line="400" w:lineRule="exact"/>
        <w:ind w:firstLine="480"/>
        <w:rPr>
          <w:rFonts w:ascii="Times New Roman" w:eastAsia="宋体" w:hAnsi="Times New Roman" w:cs="宋体"/>
          <w:color w:val="000000" w:themeColor="text1"/>
          <w:szCs w:val="21"/>
        </w:rPr>
      </w:pPr>
      <w:r>
        <w:rPr>
          <w:rFonts w:ascii="Times New Roman" w:eastAsia="宋体" w:hAnsi="Times New Roman" w:cs="宋体" w:hint="eastAsia"/>
          <w:color w:val="000000" w:themeColor="text1"/>
          <w:szCs w:val="21"/>
        </w:rPr>
        <w:t>3.</w:t>
      </w:r>
      <w:r>
        <w:rPr>
          <w:rFonts w:ascii="Times New Roman" w:eastAsia="宋体" w:hAnsi="Times New Roman" w:cs="宋体"/>
          <w:color w:val="000000" w:themeColor="text1"/>
          <w:szCs w:val="21"/>
        </w:rPr>
        <w:t xml:space="preserve">7 </w:t>
      </w:r>
      <w:r>
        <w:rPr>
          <w:rFonts w:ascii="Times New Roman" w:eastAsia="宋体" w:hAnsi="Times New Roman" w:cs="宋体" w:hint="eastAsia"/>
          <w:color w:val="000000" w:themeColor="text1"/>
          <w:szCs w:val="21"/>
        </w:rPr>
        <w:t>掌握</w:t>
      </w:r>
      <w:r w:rsidR="003E5CDF" w:rsidRPr="003E5CDF">
        <w:rPr>
          <w:rFonts w:ascii="Times New Roman" w:eastAsia="宋体" w:hAnsi="Times New Roman" w:cs="宋体" w:hint="eastAsia"/>
          <w:color w:val="000000" w:themeColor="text1"/>
          <w:szCs w:val="21"/>
        </w:rPr>
        <w:t>常用分子生物学技术的原理及其应用</w:t>
      </w:r>
    </w:p>
    <w:p w14:paraId="47A0E212" w14:textId="1A07B8E5"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核酸分子杂交</w:t>
      </w:r>
      <w:r w:rsidRPr="003E5CDF">
        <w:rPr>
          <w:rFonts w:ascii="Times New Roman" w:eastAsia="宋体" w:hAnsi="Times New Roman" w:cs="宋体"/>
          <w:color w:val="000000" w:themeColor="text1"/>
          <w:szCs w:val="21"/>
        </w:rPr>
        <w:t>的原理；</w:t>
      </w:r>
      <w:r w:rsidRPr="003E5CDF">
        <w:rPr>
          <w:rFonts w:ascii="Times New Roman" w:eastAsia="宋体" w:hAnsi="Times New Roman" w:cs="宋体"/>
          <w:color w:val="000000" w:themeColor="text1"/>
          <w:szCs w:val="21"/>
        </w:rPr>
        <w:t>Southern blotting</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Northern blotting</w:t>
      </w:r>
      <w:r w:rsidRPr="003E5CDF">
        <w:rPr>
          <w:rFonts w:ascii="Times New Roman" w:eastAsia="宋体" w:hAnsi="Times New Roman" w:cs="宋体"/>
          <w:color w:val="000000" w:themeColor="text1"/>
          <w:szCs w:val="21"/>
        </w:rPr>
        <w:t>、</w:t>
      </w:r>
      <w:r w:rsidRPr="003E5CDF">
        <w:rPr>
          <w:rFonts w:ascii="Times New Roman" w:eastAsia="宋体" w:hAnsi="Times New Roman" w:cs="宋体"/>
          <w:color w:val="000000" w:themeColor="text1"/>
          <w:szCs w:val="21"/>
        </w:rPr>
        <w:t>Western blotting</w:t>
      </w:r>
      <w:r w:rsidRPr="003E5CDF">
        <w:rPr>
          <w:rFonts w:ascii="Times New Roman" w:eastAsia="宋体" w:hAnsi="Times New Roman" w:cs="宋体"/>
          <w:color w:val="000000" w:themeColor="text1"/>
          <w:szCs w:val="21"/>
        </w:rPr>
        <w:t>的基本概念；</w:t>
      </w:r>
      <w:r w:rsidRPr="003E5CDF">
        <w:rPr>
          <w:rFonts w:ascii="Times New Roman" w:eastAsia="宋体" w:hAnsi="Times New Roman" w:cs="宋体"/>
          <w:color w:val="000000" w:themeColor="text1"/>
          <w:szCs w:val="21"/>
        </w:rPr>
        <w:t>PCR</w:t>
      </w:r>
      <w:r w:rsidR="00021326">
        <w:rPr>
          <w:rFonts w:ascii="Times New Roman" w:eastAsia="宋体" w:hAnsi="Times New Roman" w:cs="宋体"/>
          <w:color w:val="000000" w:themeColor="text1"/>
          <w:szCs w:val="21"/>
        </w:rPr>
        <w:t>的概念</w:t>
      </w:r>
      <w:r w:rsidR="00021326">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基因组</w:t>
      </w:r>
      <w:r w:rsidRPr="003E5CDF">
        <w:rPr>
          <w:rFonts w:ascii="Times New Roman" w:eastAsia="宋体" w:hAnsi="Times New Roman" w:cs="宋体"/>
          <w:color w:val="000000" w:themeColor="text1"/>
          <w:szCs w:val="21"/>
        </w:rPr>
        <w:t>DNA</w:t>
      </w:r>
      <w:r w:rsidRPr="003E5CDF">
        <w:rPr>
          <w:rFonts w:ascii="Times New Roman" w:eastAsia="宋体" w:hAnsi="Times New Roman" w:cs="宋体"/>
          <w:color w:val="000000" w:themeColor="text1"/>
          <w:szCs w:val="21"/>
        </w:rPr>
        <w:t>文库；</w:t>
      </w:r>
      <w:r w:rsidRPr="003E5CDF">
        <w:rPr>
          <w:rFonts w:ascii="Times New Roman" w:eastAsia="宋体" w:hAnsi="Times New Roman" w:cs="宋体"/>
          <w:color w:val="000000" w:themeColor="text1"/>
          <w:szCs w:val="21"/>
        </w:rPr>
        <w:t>cDNA</w:t>
      </w:r>
      <w:r w:rsidR="00021326">
        <w:rPr>
          <w:rFonts w:ascii="Times New Roman" w:eastAsia="宋体" w:hAnsi="Times New Roman" w:cs="宋体"/>
          <w:color w:val="000000" w:themeColor="text1"/>
          <w:szCs w:val="21"/>
        </w:rPr>
        <w:t>文库</w:t>
      </w:r>
    </w:p>
    <w:p w14:paraId="020DBAB0" w14:textId="77777777" w:rsidR="003E5CDF" w:rsidRPr="003E5CDF" w:rsidRDefault="003E5CDF" w:rsidP="003E5CDF">
      <w:pPr>
        <w:spacing w:line="400" w:lineRule="exact"/>
        <w:ind w:firstLine="480"/>
        <w:rPr>
          <w:rFonts w:ascii="Times New Roman" w:eastAsia="宋体" w:hAnsi="Times New Roman" w:cs="宋体"/>
          <w:b/>
          <w:bCs/>
          <w:color w:val="000000" w:themeColor="text1"/>
          <w:szCs w:val="21"/>
        </w:rPr>
      </w:pPr>
      <w:r w:rsidRPr="003E5CDF">
        <w:rPr>
          <w:rFonts w:ascii="Times New Roman" w:eastAsia="宋体" w:hAnsi="Times New Roman" w:cs="宋体" w:hint="eastAsia"/>
          <w:b/>
          <w:bCs/>
          <w:color w:val="000000" w:themeColor="text1"/>
          <w:szCs w:val="21"/>
        </w:rPr>
        <w:t>课程目标</w:t>
      </w:r>
      <w:r w:rsidRPr="003E5CDF">
        <w:rPr>
          <w:rFonts w:ascii="Times New Roman" w:eastAsia="宋体" w:hAnsi="Times New Roman" w:cs="宋体"/>
          <w:b/>
          <w:bCs/>
          <w:color w:val="000000" w:themeColor="text1"/>
          <w:szCs w:val="21"/>
        </w:rPr>
        <w:t>4</w:t>
      </w:r>
      <w:r w:rsidRPr="003E5CDF">
        <w:rPr>
          <w:rFonts w:ascii="Times New Roman" w:eastAsia="宋体" w:hAnsi="Times New Roman" w:cs="宋体" w:hint="eastAsia"/>
          <w:b/>
          <w:bCs/>
          <w:color w:val="000000" w:themeColor="text1"/>
          <w:szCs w:val="21"/>
        </w:rPr>
        <w:t>：</w:t>
      </w:r>
    </w:p>
    <w:p w14:paraId="63BFA5DC"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为了</w:t>
      </w:r>
      <w:r w:rsidRPr="003E5CDF">
        <w:rPr>
          <w:rFonts w:ascii="Times New Roman" w:eastAsia="宋体" w:hAnsi="Times New Roman" w:cs="宋体" w:hint="eastAsia"/>
          <w:color w:val="000000" w:themeColor="text1"/>
          <w:szCs w:val="21"/>
        </w:rPr>
        <w:t>加强</w:t>
      </w:r>
      <w:r w:rsidRPr="003E5CDF">
        <w:rPr>
          <w:rFonts w:ascii="Times New Roman" w:eastAsia="宋体" w:hAnsi="Times New Roman" w:cs="宋体"/>
          <w:color w:val="000000" w:themeColor="text1"/>
          <w:szCs w:val="21"/>
        </w:rPr>
        <w:t>学生对于生物化学与分子生物学理论基本内容的深刻理解</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我们在教学实践</w:t>
      </w:r>
      <w:r w:rsidRPr="003E5CDF">
        <w:rPr>
          <w:rFonts w:ascii="Times New Roman" w:eastAsia="宋体" w:hAnsi="Times New Roman" w:cs="宋体" w:hint="eastAsia"/>
          <w:color w:val="000000" w:themeColor="text1"/>
          <w:szCs w:val="21"/>
        </w:rPr>
        <w:t>过程中设置</w:t>
      </w:r>
      <w:r w:rsidRPr="003E5CDF">
        <w:rPr>
          <w:rFonts w:ascii="Times New Roman" w:eastAsia="宋体" w:hAnsi="Times New Roman" w:cs="宋体"/>
          <w:color w:val="000000" w:themeColor="text1"/>
          <w:szCs w:val="21"/>
        </w:rPr>
        <w:t>实验课</w:t>
      </w:r>
      <w:r w:rsidRPr="003E5CDF">
        <w:rPr>
          <w:rFonts w:ascii="Times New Roman" w:eastAsia="宋体" w:hAnsi="Times New Roman" w:cs="宋体" w:hint="eastAsia"/>
          <w:color w:val="000000" w:themeColor="text1"/>
          <w:szCs w:val="21"/>
        </w:rPr>
        <w:t>。</w:t>
      </w:r>
      <w:r w:rsidRPr="003E5CDF">
        <w:rPr>
          <w:rFonts w:ascii="Times New Roman" w:eastAsia="宋体" w:hAnsi="Times New Roman" w:cs="宋体"/>
          <w:color w:val="000000" w:themeColor="text1"/>
          <w:szCs w:val="21"/>
        </w:rPr>
        <w:t>蛋白质与核酸、酶学、糖、脂和生物氧化部分的实验是比较成熟的生物化学基本实验，通过这些实验训练学生的生化基本实验操作，在基本技能训练的基础上，对学生进行实验设计和科研入门训练</w:t>
      </w:r>
      <w:r w:rsidRPr="003E5CDF">
        <w:rPr>
          <w:rFonts w:ascii="Times New Roman" w:eastAsia="宋体" w:hAnsi="Times New Roman" w:cs="宋体" w:hint="eastAsia"/>
          <w:color w:val="000000" w:themeColor="text1"/>
          <w:szCs w:val="21"/>
        </w:rPr>
        <w:t>。</w:t>
      </w:r>
    </w:p>
    <w:p w14:paraId="4A4AE468"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学习实验器材基本操作法，掌握吸量管、离心机、分光光度计的正确使用方法</w:t>
      </w:r>
    </w:p>
    <w:p w14:paraId="36294173"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通过测定唾液淀粉酶在不同温度，</w:t>
      </w:r>
      <w:r w:rsidRPr="003E5CDF">
        <w:rPr>
          <w:rFonts w:ascii="Times New Roman" w:eastAsia="宋体" w:hAnsi="Times New Roman" w:cs="宋体" w:hint="eastAsia"/>
          <w:color w:val="000000" w:themeColor="text1"/>
          <w:szCs w:val="21"/>
        </w:rPr>
        <w:t>pH</w:t>
      </w:r>
      <w:r w:rsidRPr="003E5CDF">
        <w:rPr>
          <w:rFonts w:ascii="Times New Roman" w:eastAsia="宋体" w:hAnsi="Times New Roman" w:cs="宋体" w:hint="eastAsia"/>
          <w:color w:val="000000" w:themeColor="text1"/>
          <w:szCs w:val="21"/>
        </w:rPr>
        <w:t>值条件下，水解淀粉的活力大小，进而了解酶的特异性和影响酶活性的因素</w:t>
      </w:r>
    </w:p>
    <w:p w14:paraId="67C0A02F"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用邻甲苯胺法测定血糖，了解血糖测定的临床意义</w:t>
      </w:r>
    </w:p>
    <w:p w14:paraId="63CE08E2"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.4</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掌握薄层层析法的基本原理和操作技术，了解</w:t>
      </w:r>
      <w:r w:rsidRPr="003E5CDF">
        <w:rPr>
          <w:rFonts w:ascii="Times New Roman" w:eastAsia="宋体" w:hAnsi="Times New Roman" w:cs="宋体"/>
          <w:color w:val="000000" w:themeColor="text1"/>
          <w:szCs w:val="21"/>
        </w:rPr>
        <w:t>根据迁移率鉴定被分离的物质的原理</w:t>
      </w:r>
    </w:p>
    <w:p w14:paraId="7237AFD3"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4.5</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了解</w:t>
      </w:r>
      <w:r w:rsidRPr="003E5CDF">
        <w:rPr>
          <w:rFonts w:ascii="Times New Roman" w:eastAsia="宋体" w:hAnsi="Times New Roman" w:cs="宋体" w:hint="eastAsia"/>
          <w:color w:val="000000" w:themeColor="text1"/>
          <w:szCs w:val="21"/>
        </w:rPr>
        <w:t>Folin-</w:t>
      </w:r>
      <w:r w:rsidRPr="003E5CDF">
        <w:rPr>
          <w:rFonts w:ascii="Times New Roman" w:eastAsia="宋体" w:hAnsi="Times New Roman" w:cs="宋体" w:hint="eastAsia"/>
          <w:color w:val="000000" w:themeColor="text1"/>
          <w:szCs w:val="21"/>
        </w:rPr>
        <w:t>酚试剂法测定蛋白质含量的原理，掌握绘制标准曲线测定蛋白质含量的方法</w:t>
      </w:r>
    </w:p>
    <w:p w14:paraId="5D6116CE"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.6</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掌握高密度脂蛋白中胆固醇分离方法及含量测定的原理与方法</w:t>
      </w:r>
    </w:p>
    <w:p w14:paraId="70B4BF10"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hint="eastAsia"/>
          <w:color w:val="000000" w:themeColor="text1"/>
          <w:szCs w:val="21"/>
        </w:rPr>
        <w:t>4</w:t>
      </w:r>
      <w:r w:rsidRPr="003E5CDF">
        <w:rPr>
          <w:rFonts w:ascii="Times New Roman" w:eastAsia="宋体" w:hAnsi="Times New Roman" w:cs="宋体"/>
          <w:color w:val="000000" w:themeColor="text1"/>
          <w:szCs w:val="21"/>
        </w:rPr>
        <w:t>.7</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掌握血清</w:t>
      </w:r>
      <w:r w:rsidRPr="003E5CDF">
        <w:rPr>
          <w:rFonts w:ascii="Times New Roman" w:eastAsia="宋体" w:hAnsi="Times New Roman" w:cs="宋体" w:hint="eastAsia"/>
          <w:color w:val="000000" w:themeColor="text1"/>
          <w:szCs w:val="21"/>
        </w:rPr>
        <w:t>ALT</w:t>
      </w:r>
      <w:r w:rsidRPr="003E5CDF">
        <w:rPr>
          <w:rFonts w:ascii="Times New Roman" w:eastAsia="宋体" w:hAnsi="Times New Roman" w:cs="宋体" w:hint="eastAsia"/>
          <w:color w:val="000000" w:themeColor="text1"/>
          <w:szCs w:val="21"/>
        </w:rPr>
        <w:t>的测定原理，</w:t>
      </w:r>
      <w:r w:rsidRPr="003E5CDF">
        <w:rPr>
          <w:rFonts w:ascii="Times New Roman" w:eastAsia="宋体" w:hAnsi="Times New Roman" w:cs="宋体"/>
          <w:color w:val="000000" w:themeColor="text1"/>
          <w:szCs w:val="21"/>
        </w:rPr>
        <w:t>熟悉</w:t>
      </w:r>
      <w:r w:rsidRPr="003E5CDF">
        <w:rPr>
          <w:rFonts w:ascii="Times New Roman" w:eastAsia="宋体" w:hAnsi="Times New Roman" w:cs="宋体"/>
          <w:color w:val="000000" w:themeColor="text1"/>
          <w:szCs w:val="21"/>
        </w:rPr>
        <w:t>ALT</w:t>
      </w:r>
      <w:r w:rsidRPr="003E5CDF">
        <w:rPr>
          <w:rFonts w:ascii="Times New Roman" w:eastAsia="宋体" w:hAnsi="Times New Roman" w:cs="宋体"/>
          <w:color w:val="000000" w:themeColor="text1"/>
          <w:szCs w:val="21"/>
        </w:rPr>
        <w:t>活性强弱的临床意义及临床诊断指标</w:t>
      </w:r>
    </w:p>
    <w:p w14:paraId="6112CE09" w14:textId="77777777" w:rsidR="003E5CDF" w:rsidRPr="003E5CDF" w:rsidRDefault="003E5CDF" w:rsidP="003E5CDF">
      <w:pPr>
        <w:spacing w:line="400" w:lineRule="exact"/>
        <w:ind w:firstLine="480"/>
        <w:rPr>
          <w:rFonts w:ascii="Times New Roman" w:eastAsia="宋体" w:hAnsi="Times New Roman" w:cs="宋体"/>
          <w:b/>
          <w:bCs/>
          <w:color w:val="000000" w:themeColor="text1"/>
          <w:szCs w:val="21"/>
        </w:rPr>
      </w:pPr>
      <w:r w:rsidRPr="003E5CDF">
        <w:rPr>
          <w:rFonts w:ascii="Times New Roman" w:eastAsia="宋体" w:hAnsi="Times New Roman" w:cs="宋体" w:hint="eastAsia"/>
          <w:b/>
          <w:bCs/>
          <w:color w:val="000000" w:themeColor="text1"/>
          <w:szCs w:val="21"/>
        </w:rPr>
        <w:t>课程目标</w:t>
      </w:r>
      <w:r w:rsidRPr="003E5CDF">
        <w:rPr>
          <w:rFonts w:ascii="Times New Roman" w:eastAsia="宋体" w:hAnsi="Times New Roman" w:cs="宋体"/>
          <w:b/>
          <w:bCs/>
          <w:color w:val="000000" w:themeColor="text1"/>
          <w:szCs w:val="21"/>
        </w:rPr>
        <w:t>5</w:t>
      </w:r>
      <w:r w:rsidRPr="003E5CDF">
        <w:rPr>
          <w:rFonts w:ascii="Times New Roman" w:eastAsia="宋体" w:hAnsi="Times New Roman" w:cs="宋体" w:hint="eastAsia"/>
          <w:b/>
          <w:bCs/>
          <w:color w:val="000000" w:themeColor="text1"/>
          <w:szCs w:val="21"/>
        </w:rPr>
        <w:t>：</w:t>
      </w:r>
    </w:p>
    <w:p w14:paraId="2977079D"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实验课介绍生物化学的基本操作技术外，还系统介绍了当前生物化学与分子生物学研究常用的电泳、离心分离、印迹技术等实验技术的原理、种类、应用和前沿</w:t>
      </w:r>
      <w:r w:rsidRPr="003E5CDF">
        <w:rPr>
          <w:rFonts w:ascii="Times New Roman" w:eastAsia="宋体" w:hAnsi="Times New Roman" w:cs="宋体" w:hint="eastAsia"/>
          <w:color w:val="000000" w:themeColor="text1"/>
          <w:szCs w:val="21"/>
        </w:rPr>
        <w:t>。</w:t>
      </w:r>
    </w:p>
    <w:p w14:paraId="566BCB6E" w14:textId="61725584"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5.1</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掌握使用盐析法分离血清</w:t>
      </w:r>
      <w:r w:rsidRPr="003E5CDF">
        <w:rPr>
          <w:rFonts w:ascii="Times New Roman" w:eastAsia="宋体" w:hAnsi="Times New Roman" w:cs="宋体" w:hint="eastAsia"/>
          <w:color w:val="000000" w:themeColor="text1"/>
          <w:szCs w:val="21"/>
        </w:rPr>
        <w:sym w:font="Symbol" w:char="F067"/>
      </w:r>
      <w:r w:rsidRPr="003E5CDF">
        <w:rPr>
          <w:rFonts w:ascii="Times New Roman" w:eastAsia="宋体" w:hAnsi="Times New Roman" w:cs="宋体" w:hint="eastAsia"/>
          <w:color w:val="000000" w:themeColor="text1"/>
          <w:szCs w:val="21"/>
        </w:rPr>
        <w:sym w:font="Symbol" w:char="F02D"/>
      </w:r>
      <w:r w:rsidRPr="003E5CDF">
        <w:rPr>
          <w:rFonts w:ascii="Times New Roman" w:eastAsia="宋体" w:hAnsi="Times New Roman" w:cs="宋体" w:hint="eastAsia"/>
          <w:color w:val="000000" w:themeColor="text1"/>
          <w:szCs w:val="21"/>
        </w:rPr>
        <w:t>球蛋白，用葡萄糖凝胶</w:t>
      </w:r>
      <w:r w:rsidRPr="003E5CDF">
        <w:rPr>
          <w:rFonts w:ascii="Times New Roman" w:eastAsia="宋体" w:hAnsi="Times New Roman" w:cs="宋体" w:hint="eastAsia"/>
          <w:color w:val="000000" w:themeColor="text1"/>
          <w:szCs w:val="21"/>
        </w:rPr>
        <w:t>G25</w:t>
      </w:r>
      <w:r w:rsidRPr="003E5CDF">
        <w:rPr>
          <w:rFonts w:ascii="Times New Roman" w:eastAsia="宋体" w:hAnsi="Times New Roman" w:cs="宋体" w:hint="eastAsia"/>
          <w:color w:val="000000" w:themeColor="text1"/>
          <w:szCs w:val="21"/>
        </w:rPr>
        <w:t>进行蛋白质的纯</w:t>
      </w:r>
      <w:r w:rsidR="00021326">
        <w:rPr>
          <w:rFonts w:ascii="Times New Roman" w:eastAsia="宋体" w:hAnsi="Times New Roman" w:cs="宋体" w:hint="eastAsia"/>
          <w:color w:val="000000" w:themeColor="text1"/>
          <w:szCs w:val="21"/>
        </w:rPr>
        <w:t>化的原理。掌握使用醋酸纤维素薄膜电泳法进行蛋白质鉴定的操作技术</w:t>
      </w:r>
    </w:p>
    <w:p w14:paraId="00681A0D" w14:textId="77777777" w:rsidR="003E5CDF" w:rsidRP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5.2</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掌握使用离心技术，从新鲜大鼠肝细胞中分离细胞质和细胞核的操作技术，学会通过比色获得细胞质和细胞核水解液中的</w:t>
      </w:r>
      <w:r w:rsidRPr="003E5CDF">
        <w:rPr>
          <w:rFonts w:ascii="Times New Roman" w:eastAsia="宋体" w:hAnsi="Times New Roman" w:cs="宋体" w:hint="eastAsia"/>
          <w:color w:val="000000" w:themeColor="text1"/>
          <w:szCs w:val="21"/>
        </w:rPr>
        <w:t>RNA</w:t>
      </w:r>
      <w:r w:rsidRPr="003E5CDF">
        <w:rPr>
          <w:rFonts w:ascii="Times New Roman" w:eastAsia="宋体" w:hAnsi="Times New Roman" w:cs="宋体" w:hint="eastAsia"/>
          <w:color w:val="000000" w:themeColor="text1"/>
          <w:szCs w:val="21"/>
        </w:rPr>
        <w:t>和</w:t>
      </w:r>
      <w:r w:rsidRPr="003E5CDF">
        <w:rPr>
          <w:rFonts w:ascii="Times New Roman" w:eastAsia="宋体" w:hAnsi="Times New Roman" w:cs="宋体" w:hint="eastAsia"/>
          <w:color w:val="000000" w:themeColor="text1"/>
          <w:szCs w:val="21"/>
        </w:rPr>
        <w:t>DNA</w:t>
      </w:r>
      <w:r w:rsidRPr="003E5CDF">
        <w:rPr>
          <w:rFonts w:ascii="Times New Roman" w:eastAsia="宋体" w:hAnsi="Times New Roman" w:cs="宋体" w:hint="eastAsia"/>
          <w:color w:val="000000" w:themeColor="text1"/>
          <w:szCs w:val="21"/>
        </w:rPr>
        <w:t>的含量及比值</w:t>
      </w:r>
    </w:p>
    <w:p w14:paraId="34BC0518" w14:textId="25182FEB" w:rsidR="003E5CDF" w:rsidRDefault="003E5CDF" w:rsidP="003E5CDF">
      <w:pPr>
        <w:spacing w:line="400" w:lineRule="exact"/>
        <w:ind w:firstLine="480"/>
        <w:rPr>
          <w:rFonts w:ascii="Times New Roman" w:eastAsia="宋体" w:hAnsi="Times New Roman" w:cs="宋体"/>
          <w:color w:val="000000" w:themeColor="text1"/>
          <w:szCs w:val="21"/>
        </w:rPr>
      </w:pPr>
      <w:r w:rsidRPr="003E5CDF">
        <w:rPr>
          <w:rFonts w:ascii="Times New Roman" w:eastAsia="宋体" w:hAnsi="Times New Roman" w:cs="宋体"/>
          <w:color w:val="000000" w:themeColor="text1"/>
          <w:szCs w:val="21"/>
        </w:rPr>
        <w:t>5.3</w:t>
      </w:r>
      <w:r w:rsidRPr="003E5CDF">
        <w:rPr>
          <w:rFonts w:ascii="Times New Roman" w:eastAsia="宋体" w:hAnsi="Times New Roman" w:cs="宋体" w:hint="eastAsia"/>
          <w:color w:val="000000" w:themeColor="text1"/>
          <w:szCs w:val="21"/>
        </w:rPr>
        <w:t xml:space="preserve"> </w:t>
      </w:r>
      <w:r w:rsidRPr="003E5CDF">
        <w:rPr>
          <w:rFonts w:ascii="Times New Roman" w:eastAsia="宋体" w:hAnsi="Times New Roman" w:cs="宋体" w:hint="eastAsia"/>
          <w:color w:val="000000" w:themeColor="text1"/>
          <w:szCs w:val="21"/>
        </w:rPr>
        <w:t>掌握分离提取蛋白质，制作</w:t>
      </w:r>
      <w:r w:rsidRPr="003E5CDF">
        <w:rPr>
          <w:rFonts w:ascii="Times New Roman" w:eastAsia="宋体" w:hAnsi="Times New Roman" w:cs="宋体" w:hint="eastAsia"/>
          <w:color w:val="000000" w:themeColor="text1"/>
          <w:szCs w:val="21"/>
        </w:rPr>
        <w:t>SDS-</w:t>
      </w:r>
      <w:r w:rsidRPr="003E5CDF">
        <w:rPr>
          <w:rFonts w:ascii="Times New Roman" w:eastAsia="宋体" w:hAnsi="Times New Roman" w:cs="宋体" w:hint="eastAsia"/>
          <w:color w:val="000000" w:themeColor="text1"/>
          <w:szCs w:val="21"/>
        </w:rPr>
        <w:t>聚丙烯酰胺凝胶，电泳的基本操作方法，学会应用</w:t>
      </w:r>
      <w:r w:rsidRPr="003E5CDF">
        <w:rPr>
          <w:rFonts w:ascii="Times New Roman" w:eastAsia="宋体" w:hAnsi="Times New Roman" w:cs="宋体" w:hint="eastAsia"/>
          <w:color w:val="000000" w:themeColor="text1"/>
          <w:szCs w:val="21"/>
        </w:rPr>
        <w:t>Western</w:t>
      </w:r>
      <w:r w:rsidRPr="003E5CDF">
        <w:rPr>
          <w:rFonts w:ascii="Times New Roman" w:eastAsia="宋体" w:hAnsi="Times New Roman" w:cs="宋体" w:hint="eastAsia"/>
          <w:color w:val="000000" w:themeColor="text1"/>
          <w:szCs w:val="21"/>
        </w:rPr>
        <w:t>印迹技术，分析经</w:t>
      </w:r>
      <w:r w:rsidRPr="003E5CDF">
        <w:rPr>
          <w:rFonts w:ascii="Times New Roman" w:eastAsia="宋体" w:hAnsi="Times New Roman" w:cs="宋体" w:hint="eastAsia"/>
          <w:color w:val="000000" w:themeColor="text1"/>
          <w:szCs w:val="21"/>
        </w:rPr>
        <w:t>SDS-</w:t>
      </w:r>
      <w:r w:rsidR="00021326">
        <w:rPr>
          <w:rFonts w:ascii="Times New Roman" w:eastAsia="宋体" w:hAnsi="Times New Roman" w:cs="宋体" w:hint="eastAsia"/>
          <w:color w:val="000000" w:themeColor="text1"/>
          <w:szCs w:val="21"/>
        </w:rPr>
        <w:t>聚丙烯酰胺凝胶电泳分离并转移到硝酸纤维素薄膜上的特定蛋白质成分</w:t>
      </w:r>
    </w:p>
    <w:p w14:paraId="4C45F794" w14:textId="77777777" w:rsidR="00615E50" w:rsidRPr="003E5CDF" w:rsidRDefault="00615E50" w:rsidP="003E5CDF">
      <w:pPr>
        <w:spacing w:line="400" w:lineRule="exact"/>
        <w:ind w:firstLine="480"/>
        <w:rPr>
          <w:rFonts w:ascii="Times New Roman" w:eastAsia="宋体" w:hAnsi="Times New Roman" w:cs="宋体"/>
          <w:color w:val="000000" w:themeColor="text1"/>
          <w:szCs w:val="21"/>
        </w:rPr>
      </w:pPr>
    </w:p>
    <w:p w14:paraId="267B8547" w14:textId="77777777" w:rsidR="00E05E8B" w:rsidRPr="00B2593C" w:rsidRDefault="00E05E8B" w:rsidP="00DD7B5F">
      <w:pPr>
        <w:pStyle w:val="a3"/>
        <w:spacing w:beforeLines="50" w:before="156" w:afterLines="50" w:after="156"/>
        <w:ind w:firstLineChars="200" w:firstLine="480"/>
        <w:rPr>
          <w:rFonts w:ascii="Times New Roman" w:hAnsi="Times New Roman" w:cs="宋体"/>
        </w:rPr>
      </w:pPr>
      <w:r w:rsidRPr="00B2593C">
        <w:rPr>
          <w:rFonts w:ascii="Times New Roman" w:eastAsia="黑体" w:hAnsi="Times New Roman" w:cs="宋体" w:hint="eastAsia"/>
          <w:sz w:val="24"/>
          <w:szCs w:val="24"/>
        </w:rPr>
        <w:lastRenderedPageBreak/>
        <w:t>（三）课程目标与毕业要求、课程内容的</w:t>
      </w:r>
      <w:r w:rsidR="00DD7B5F" w:rsidRPr="00B2593C">
        <w:rPr>
          <w:rFonts w:ascii="Times New Roman" w:eastAsia="黑体" w:hAnsi="Times New Roman" w:cs="宋体" w:hint="eastAsia"/>
          <w:sz w:val="24"/>
          <w:szCs w:val="24"/>
        </w:rPr>
        <w:t>对应</w:t>
      </w:r>
      <w:r w:rsidRPr="00B2593C">
        <w:rPr>
          <w:rFonts w:ascii="Times New Roman" w:eastAsia="黑体" w:hAnsi="Times New Roman" w:cs="宋体" w:hint="eastAsia"/>
          <w:sz w:val="24"/>
          <w:szCs w:val="24"/>
        </w:rPr>
        <w:t>关系</w:t>
      </w:r>
    </w:p>
    <w:p w14:paraId="6BB4AD23" w14:textId="555F6E87" w:rsidR="00E05E8B" w:rsidRPr="00B2593C" w:rsidRDefault="00DD7B5F" w:rsidP="00DD7B5F">
      <w:pPr>
        <w:pStyle w:val="a3"/>
        <w:spacing w:beforeLines="50" w:before="156" w:afterLines="50" w:after="156"/>
        <w:ind w:firstLineChars="200" w:firstLine="422"/>
        <w:jc w:val="center"/>
        <w:rPr>
          <w:rFonts w:ascii="Times New Roman" w:hAnsi="Times New Roman"/>
          <w:b/>
          <w:bCs/>
          <w:szCs w:val="21"/>
        </w:rPr>
      </w:pPr>
      <w:r w:rsidRPr="00B2593C">
        <w:rPr>
          <w:rFonts w:ascii="Times New Roman" w:hAnsi="Times New Roman" w:hint="eastAsia"/>
          <w:b/>
          <w:bCs/>
          <w:szCs w:val="21"/>
        </w:rPr>
        <w:t>表</w:t>
      </w:r>
      <w:r w:rsidRPr="00B2593C">
        <w:rPr>
          <w:rFonts w:ascii="Times New Roman" w:hAnsi="Times New Roman" w:hint="eastAsia"/>
          <w:b/>
          <w:bCs/>
          <w:szCs w:val="21"/>
        </w:rPr>
        <w:t>1</w:t>
      </w:r>
      <w:r w:rsidRPr="00B2593C">
        <w:rPr>
          <w:rFonts w:ascii="Times New Roman" w:hAnsi="Times New Roman" w:hint="eastAsia"/>
          <w:b/>
          <w:bCs/>
          <w:szCs w:val="21"/>
        </w:rPr>
        <w:t>：</w:t>
      </w:r>
      <w:r w:rsidR="00E05E8B" w:rsidRPr="00B2593C">
        <w:rPr>
          <w:rFonts w:ascii="Times New Roman" w:hAnsi="Times New Roman" w:hint="eastAsia"/>
          <w:b/>
          <w:bCs/>
          <w:szCs w:val="21"/>
        </w:rPr>
        <w:t>课程目标与</w:t>
      </w:r>
      <w:r w:rsidR="00242673" w:rsidRPr="00B2593C">
        <w:rPr>
          <w:rFonts w:ascii="Times New Roman" w:hAnsi="Times New Roman" w:hint="eastAsia"/>
          <w:b/>
          <w:bCs/>
          <w:szCs w:val="21"/>
        </w:rPr>
        <w:t>课程内容、毕业要求</w:t>
      </w:r>
      <w:r w:rsidR="00E05E8B" w:rsidRPr="00B2593C">
        <w:rPr>
          <w:rFonts w:ascii="Times New Roman" w:hAnsi="Times New Roman" w:hint="eastAsia"/>
          <w:b/>
          <w:bCs/>
          <w:szCs w:val="21"/>
        </w:rPr>
        <w:t>的对应关系表</w:t>
      </w:r>
      <w:r w:rsidR="00D504B7" w:rsidRPr="00B2593C">
        <w:rPr>
          <w:rFonts w:ascii="Times New Roman" w:hAnsi="Times New Roman" w:hint="eastAsia"/>
          <w:b/>
          <w:bCs/>
          <w:szCs w:val="21"/>
        </w:rPr>
        <w:t xml:space="preserve"> </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289"/>
        <w:gridCol w:w="2947"/>
      </w:tblGrid>
      <w:tr w:rsidR="002D5771" w:rsidRPr="00B2593C" w14:paraId="0857B602" w14:textId="77777777" w:rsidTr="009E4E32">
        <w:trPr>
          <w:jc w:val="center"/>
        </w:trPr>
        <w:tc>
          <w:tcPr>
            <w:tcW w:w="1302" w:type="dxa"/>
            <w:vAlign w:val="center"/>
          </w:tcPr>
          <w:p w14:paraId="0D630856" w14:textId="77777777" w:rsidR="002D5771" w:rsidRPr="00B2593C" w:rsidRDefault="002D5771" w:rsidP="002D5771">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课程目标</w:t>
            </w:r>
          </w:p>
        </w:tc>
        <w:tc>
          <w:tcPr>
            <w:tcW w:w="1959" w:type="dxa"/>
            <w:vAlign w:val="center"/>
          </w:tcPr>
          <w:p w14:paraId="2B437F05" w14:textId="77777777" w:rsidR="002D5771" w:rsidRPr="00B2593C" w:rsidRDefault="002D5771" w:rsidP="00DD7B5F">
            <w:pPr>
              <w:pStyle w:val="a3"/>
              <w:spacing w:beforeLines="50" w:before="156" w:afterLines="50" w:after="156"/>
              <w:jc w:val="center"/>
              <w:rPr>
                <w:rFonts w:ascii="Times New Roman" w:hAnsi="Times New Roman" w:cs="宋体"/>
                <w:b/>
              </w:rPr>
            </w:pPr>
            <w:r w:rsidRPr="00B2593C">
              <w:rPr>
                <w:rFonts w:ascii="Times New Roman" w:hAnsi="Times New Roman" w:cs="宋体" w:hint="eastAsia"/>
                <w:b/>
              </w:rPr>
              <w:t>课程子目标</w:t>
            </w:r>
          </w:p>
        </w:tc>
        <w:tc>
          <w:tcPr>
            <w:tcW w:w="3289" w:type="dxa"/>
            <w:vAlign w:val="center"/>
          </w:tcPr>
          <w:p w14:paraId="576CA9FF" w14:textId="77777777" w:rsidR="002D5771" w:rsidRPr="00B2593C" w:rsidRDefault="002D5771" w:rsidP="00DD7B5F">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对应课程内容</w:t>
            </w:r>
          </w:p>
        </w:tc>
        <w:tc>
          <w:tcPr>
            <w:tcW w:w="2947" w:type="dxa"/>
          </w:tcPr>
          <w:p w14:paraId="7EC28AE7" w14:textId="77777777" w:rsidR="002D5771" w:rsidRPr="00B2593C" w:rsidRDefault="002D5771" w:rsidP="00DD7B5F">
            <w:pPr>
              <w:pStyle w:val="a3"/>
              <w:spacing w:beforeLines="50" w:before="156" w:afterLines="50" w:after="156"/>
              <w:jc w:val="center"/>
              <w:rPr>
                <w:rFonts w:ascii="Times New Roman" w:hAnsi="Times New Roman"/>
                <w:b/>
                <w:bCs/>
                <w:szCs w:val="21"/>
              </w:rPr>
            </w:pPr>
            <w:r w:rsidRPr="00B2593C">
              <w:rPr>
                <w:rFonts w:ascii="Times New Roman" w:hAnsi="Times New Roman" w:hint="eastAsia"/>
                <w:b/>
                <w:bCs/>
                <w:szCs w:val="21"/>
              </w:rPr>
              <w:t>对应毕业要求</w:t>
            </w:r>
          </w:p>
        </w:tc>
      </w:tr>
      <w:tr w:rsidR="004A2396" w:rsidRPr="00B2593C" w14:paraId="4DD72D34" w14:textId="77777777" w:rsidTr="009E4E32">
        <w:trPr>
          <w:jc w:val="center"/>
        </w:trPr>
        <w:tc>
          <w:tcPr>
            <w:tcW w:w="1302" w:type="dxa"/>
            <w:vMerge w:val="restart"/>
            <w:vAlign w:val="center"/>
          </w:tcPr>
          <w:p w14:paraId="27EE2865" w14:textId="77777777" w:rsidR="004A2396" w:rsidRPr="00B2593C" w:rsidRDefault="004A2396" w:rsidP="004A2396">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hint="eastAsia"/>
                <w:szCs w:val="21"/>
              </w:rPr>
              <w:t>1</w:t>
            </w:r>
          </w:p>
        </w:tc>
        <w:tc>
          <w:tcPr>
            <w:tcW w:w="1959" w:type="dxa"/>
            <w:vAlign w:val="center"/>
          </w:tcPr>
          <w:p w14:paraId="769070F9"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1.1</w:t>
            </w:r>
          </w:p>
        </w:tc>
        <w:tc>
          <w:tcPr>
            <w:tcW w:w="3289" w:type="dxa"/>
            <w:vAlign w:val="center"/>
          </w:tcPr>
          <w:p w14:paraId="1E4AE8D6"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蛋白质结构与功能</w:t>
            </w:r>
          </w:p>
        </w:tc>
        <w:tc>
          <w:tcPr>
            <w:tcW w:w="2947" w:type="dxa"/>
            <w:vMerge w:val="restart"/>
            <w:vAlign w:val="center"/>
          </w:tcPr>
          <w:p w14:paraId="3AD30E44" w14:textId="285C8D54"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rPr>
              <w:t>能够从分子层面理解和掌握</w:t>
            </w:r>
            <w:r w:rsidRPr="00EB5C8F">
              <w:rPr>
                <w:rFonts w:ascii="Times New Roman" w:hAnsi="Times New Roman" w:cs="宋体" w:hint="eastAsia"/>
              </w:rPr>
              <w:t>蛋白质、核酸、酶</w:t>
            </w:r>
            <w:r>
              <w:rPr>
                <w:rFonts w:ascii="Times New Roman" w:hAnsi="Times New Roman" w:cs="宋体" w:hint="eastAsia"/>
              </w:rPr>
              <w:t>等</w:t>
            </w:r>
            <w:r w:rsidRPr="00EB5C8F">
              <w:rPr>
                <w:rFonts w:ascii="Times New Roman" w:hAnsi="Times New Roman" w:cs="宋体" w:hint="eastAsia"/>
              </w:rPr>
              <w:t>生物体内重要分子的结构特性、功能及基本的理化性质</w:t>
            </w:r>
            <w:r w:rsidRPr="00B2593C">
              <w:rPr>
                <w:rFonts w:ascii="Times New Roman" w:hAnsi="Times New Roman" w:cs="宋体"/>
              </w:rPr>
              <w:t>，并运用到具体的科学研究和生产实践中</w:t>
            </w:r>
            <w:r w:rsidRPr="00B2593C">
              <w:rPr>
                <w:rFonts w:ascii="Times New Roman" w:hAnsi="Times New Roman" w:cs="宋体" w:hint="eastAsia"/>
              </w:rPr>
              <w:t>；</w:t>
            </w:r>
            <w:r w:rsidRPr="00B2593C">
              <w:rPr>
                <w:rFonts w:ascii="Times New Roman" w:hAnsi="Times New Roman" w:cs="宋体"/>
              </w:rPr>
              <w:t>能够从医学专业的角度分析生物技术发展过程中的问题</w:t>
            </w:r>
          </w:p>
        </w:tc>
      </w:tr>
      <w:tr w:rsidR="004A2396" w:rsidRPr="00B2593C" w14:paraId="1E6754E1" w14:textId="77777777" w:rsidTr="009E4E32">
        <w:trPr>
          <w:jc w:val="center"/>
        </w:trPr>
        <w:tc>
          <w:tcPr>
            <w:tcW w:w="1302" w:type="dxa"/>
            <w:vMerge/>
            <w:vAlign w:val="center"/>
          </w:tcPr>
          <w:p w14:paraId="52EE1050"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11F4A089"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1.2</w:t>
            </w:r>
          </w:p>
        </w:tc>
        <w:tc>
          <w:tcPr>
            <w:tcW w:w="3289" w:type="dxa"/>
            <w:vAlign w:val="center"/>
          </w:tcPr>
          <w:p w14:paraId="70BF6894"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核酸的结构与功能</w:t>
            </w:r>
          </w:p>
        </w:tc>
        <w:tc>
          <w:tcPr>
            <w:tcW w:w="2947" w:type="dxa"/>
            <w:vMerge/>
            <w:vAlign w:val="center"/>
          </w:tcPr>
          <w:p w14:paraId="7A1BFA89"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715F0209" w14:textId="77777777" w:rsidTr="009E4E32">
        <w:trPr>
          <w:jc w:val="center"/>
        </w:trPr>
        <w:tc>
          <w:tcPr>
            <w:tcW w:w="1302" w:type="dxa"/>
            <w:vMerge/>
            <w:vAlign w:val="center"/>
          </w:tcPr>
          <w:p w14:paraId="7D2FFFFF"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357CC5AF"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1.</w:t>
            </w:r>
            <w:r w:rsidRPr="00B2593C">
              <w:rPr>
                <w:rFonts w:ascii="Times New Roman" w:hAnsi="Times New Roman" w:cs="宋体"/>
              </w:rPr>
              <w:t>3</w:t>
            </w:r>
          </w:p>
        </w:tc>
        <w:tc>
          <w:tcPr>
            <w:tcW w:w="3289" w:type="dxa"/>
            <w:vAlign w:val="center"/>
          </w:tcPr>
          <w:p w14:paraId="0EB8A1B8"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酶与酶促反应</w:t>
            </w:r>
          </w:p>
        </w:tc>
        <w:tc>
          <w:tcPr>
            <w:tcW w:w="2947" w:type="dxa"/>
            <w:vMerge/>
            <w:vAlign w:val="center"/>
          </w:tcPr>
          <w:p w14:paraId="5C20CCD6"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2A9E0EDF" w14:textId="77777777" w:rsidTr="009E4E32">
        <w:trPr>
          <w:jc w:val="center"/>
        </w:trPr>
        <w:tc>
          <w:tcPr>
            <w:tcW w:w="1302" w:type="dxa"/>
            <w:vMerge w:val="restart"/>
            <w:vAlign w:val="center"/>
          </w:tcPr>
          <w:p w14:paraId="64DDFA5E" w14:textId="77777777" w:rsidR="004A2396" w:rsidRPr="00B2593C" w:rsidRDefault="004A2396" w:rsidP="004A2396">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2</w:t>
            </w:r>
          </w:p>
        </w:tc>
        <w:tc>
          <w:tcPr>
            <w:tcW w:w="1959" w:type="dxa"/>
            <w:vAlign w:val="center"/>
          </w:tcPr>
          <w:p w14:paraId="32DAE5F4"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.1</w:t>
            </w:r>
          </w:p>
        </w:tc>
        <w:tc>
          <w:tcPr>
            <w:tcW w:w="3289" w:type="dxa"/>
            <w:vAlign w:val="center"/>
          </w:tcPr>
          <w:p w14:paraId="12B49A82"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糖代谢</w:t>
            </w:r>
          </w:p>
        </w:tc>
        <w:tc>
          <w:tcPr>
            <w:tcW w:w="2947" w:type="dxa"/>
            <w:vMerge w:val="restart"/>
            <w:vAlign w:val="center"/>
          </w:tcPr>
          <w:p w14:paraId="3598310A" w14:textId="6DC24782" w:rsidR="004A2396" w:rsidRPr="00B2593C" w:rsidRDefault="004A2396" w:rsidP="004A2396">
            <w:pPr>
              <w:pStyle w:val="a3"/>
              <w:spacing w:beforeLines="50" w:before="156" w:afterLines="50" w:after="156"/>
              <w:jc w:val="center"/>
              <w:rPr>
                <w:rFonts w:ascii="Times New Roman" w:hAnsi="Times New Roman" w:cs="宋体"/>
              </w:rPr>
            </w:pPr>
            <w:r>
              <w:rPr>
                <w:rFonts w:ascii="Times New Roman" w:hAnsi="Times New Roman" w:cs="宋体" w:hint="eastAsia"/>
              </w:rPr>
              <w:t>熟悉和</w:t>
            </w:r>
            <w:r w:rsidRPr="00B2593C">
              <w:rPr>
                <w:rFonts w:ascii="Times New Roman" w:hAnsi="Times New Roman" w:cs="宋体"/>
              </w:rPr>
              <w:t>掌握</w:t>
            </w:r>
            <w:r w:rsidRPr="00EB5C8F">
              <w:rPr>
                <w:rFonts w:ascii="Times New Roman" w:hAnsi="Times New Roman" w:cs="宋体" w:hint="eastAsia"/>
              </w:rPr>
              <w:t>体内几类重要物质的代谢过程及其调节。包括糖代谢、脂质代谢、生物氧化、氨基酸代谢、核苷酸代谢以及各种重要物质代谢的相互联系与调节规律</w:t>
            </w:r>
            <w:r w:rsidRPr="00B2593C">
              <w:rPr>
                <w:rFonts w:ascii="Times New Roman" w:hAnsi="Times New Roman" w:cs="宋体"/>
              </w:rPr>
              <w:t>，并运用到具体的科学研究和生产实践中</w:t>
            </w:r>
            <w:r w:rsidRPr="00B2593C">
              <w:rPr>
                <w:rFonts w:ascii="Times New Roman" w:hAnsi="Times New Roman" w:cs="宋体" w:hint="eastAsia"/>
              </w:rPr>
              <w:t>；</w:t>
            </w:r>
            <w:r w:rsidRPr="00B2593C">
              <w:rPr>
                <w:rFonts w:ascii="Times New Roman" w:hAnsi="Times New Roman" w:cs="宋体"/>
              </w:rPr>
              <w:t>能够从医学专业的角度分析生物技术发展过程中的问题</w:t>
            </w:r>
          </w:p>
        </w:tc>
      </w:tr>
      <w:tr w:rsidR="004A2396" w:rsidRPr="00B2593C" w14:paraId="3F72FB5E" w14:textId="77777777" w:rsidTr="009E4E32">
        <w:trPr>
          <w:jc w:val="center"/>
        </w:trPr>
        <w:tc>
          <w:tcPr>
            <w:tcW w:w="1302" w:type="dxa"/>
            <w:vMerge/>
            <w:vAlign w:val="center"/>
          </w:tcPr>
          <w:p w14:paraId="0CAD4A5F"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6F0ACB51"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.2</w:t>
            </w:r>
          </w:p>
        </w:tc>
        <w:tc>
          <w:tcPr>
            <w:tcW w:w="3289" w:type="dxa"/>
            <w:vAlign w:val="center"/>
          </w:tcPr>
          <w:p w14:paraId="0C26D418"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生物氧化</w:t>
            </w:r>
          </w:p>
        </w:tc>
        <w:tc>
          <w:tcPr>
            <w:tcW w:w="2947" w:type="dxa"/>
            <w:vMerge/>
            <w:vAlign w:val="center"/>
          </w:tcPr>
          <w:p w14:paraId="48A36553"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0BC7088F" w14:textId="77777777" w:rsidTr="009E4E32">
        <w:trPr>
          <w:jc w:val="center"/>
        </w:trPr>
        <w:tc>
          <w:tcPr>
            <w:tcW w:w="1302" w:type="dxa"/>
            <w:vMerge/>
            <w:vAlign w:val="center"/>
          </w:tcPr>
          <w:p w14:paraId="3922134D"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6B4B35C1"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.3</w:t>
            </w:r>
          </w:p>
        </w:tc>
        <w:tc>
          <w:tcPr>
            <w:tcW w:w="3289" w:type="dxa"/>
            <w:vAlign w:val="center"/>
          </w:tcPr>
          <w:p w14:paraId="3F5A2393"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脂质代谢</w:t>
            </w:r>
          </w:p>
        </w:tc>
        <w:tc>
          <w:tcPr>
            <w:tcW w:w="2947" w:type="dxa"/>
            <w:vMerge/>
            <w:vAlign w:val="center"/>
          </w:tcPr>
          <w:p w14:paraId="00139EFD"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2AB9BC93" w14:textId="77777777" w:rsidTr="009E4E32">
        <w:trPr>
          <w:jc w:val="center"/>
        </w:trPr>
        <w:tc>
          <w:tcPr>
            <w:tcW w:w="1302" w:type="dxa"/>
            <w:vMerge/>
            <w:vAlign w:val="center"/>
          </w:tcPr>
          <w:p w14:paraId="6DA015B6"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316DE4B8"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.4</w:t>
            </w:r>
          </w:p>
        </w:tc>
        <w:tc>
          <w:tcPr>
            <w:tcW w:w="3289" w:type="dxa"/>
            <w:vAlign w:val="center"/>
          </w:tcPr>
          <w:p w14:paraId="5FEC2302"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蛋白质消化吸收和氨基酸代谢</w:t>
            </w:r>
          </w:p>
        </w:tc>
        <w:tc>
          <w:tcPr>
            <w:tcW w:w="2947" w:type="dxa"/>
            <w:vMerge/>
            <w:vAlign w:val="center"/>
          </w:tcPr>
          <w:p w14:paraId="0107FE77"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1CCA1657" w14:textId="77777777" w:rsidTr="009E4E32">
        <w:trPr>
          <w:jc w:val="center"/>
        </w:trPr>
        <w:tc>
          <w:tcPr>
            <w:tcW w:w="1302" w:type="dxa"/>
            <w:vMerge/>
            <w:vAlign w:val="center"/>
          </w:tcPr>
          <w:p w14:paraId="328426BA"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12CE6BF4"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.5</w:t>
            </w:r>
          </w:p>
        </w:tc>
        <w:tc>
          <w:tcPr>
            <w:tcW w:w="3289" w:type="dxa"/>
            <w:vAlign w:val="center"/>
          </w:tcPr>
          <w:p w14:paraId="14101838"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核苷酸代谢</w:t>
            </w:r>
          </w:p>
        </w:tc>
        <w:tc>
          <w:tcPr>
            <w:tcW w:w="2947" w:type="dxa"/>
            <w:vMerge/>
            <w:vAlign w:val="center"/>
          </w:tcPr>
          <w:p w14:paraId="487DCA63"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6A65DC9C" w14:textId="77777777" w:rsidTr="009E4E32">
        <w:trPr>
          <w:jc w:val="center"/>
        </w:trPr>
        <w:tc>
          <w:tcPr>
            <w:tcW w:w="1302" w:type="dxa"/>
            <w:vMerge/>
            <w:vAlign w:val="center"/>
          </w:tcPr>
          <w:p w14:paraId="0FC7C5A6"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7DF63410"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2</w:t>
            </w:r>
            <w:r w:rsidRPr="00B2593C">
              <w:rPr>
                <w:rFonts w:ascii="Times New Roman" w:hAnsi="Times New Roman" w:cs="宋体"/>
              </w:rPr>
              <w:t>.6</w:t>
            </w:r>
          </w:p>
        </w:tc>
        <w:tc>
          <w:tcPr>
            <w:tcW w:w="3289" w:type="dxa"/>
            <w:vAlign w:val="center"/>
          </w:tcPr>
          <w:p w14:paraId="693843F2"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代谢的整合与调节</w:t>
            </w:r>
          </w:p>
        </w:tc>
        <w:tc>
          <w:tcPr>
            <w:tcW w:w="2947" w:type="dxa"/>
            <w:vMerge/>
            <w:vAlign w:val="center"/>
          </w:tcPr>
          <w:p w14:paraId="2E9377C0"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36994546" w14:textId="77777777" w:rsidTr="009E4E32">
        <w:trPr>
          <w:jc w:val="center"/>
        </w:trPr>
        <w:tc>
          <w:tcPr>
            <w:tcW w:w="1302" w:type="dxa"/>
            <w:vMerge w:val="restart"/>
            <w:vAlign w:val="center"/>
          </w:tcPr>
          <w:p w14:paraId="60CD4109" w14:textId="77777777" w:rsidR="004A2396" w:rsidRPr="00B2593C" w:rsidRDefault="004A2396" w:rsidP="004A2396">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3</w:t>
            </w:r>
          </w:p>
        </w:tc>
        <w:tc>
          <w:tcPr>
            <w:tcW w:w="1959" w:type="dxa"/>
            <w:vAlign w:val="center"/>
          </w:tcPr>
          <w:p w14:paraId="3D44D37B"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.1</w:t>
            </w:r>
          </w:p>
        </w:tc>
        <w:tc>
          <w:tcPr>
            <w:tcW w:w="3289" w:type="dxa"/>
            <w:vAlign w:val="center"/>
          </w:tcPr>
          <w:p w14:paraId="1471EE07"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的合成</w:t>
            </w:r>
          </w:p>
        </w:tc>
        <w:tc>
          <w:tcPr>
            <w:tcW w:w="2947" w:type="dxa"/>
            <w:vMerge w:val="restart"/>
            <w:vAlign w:val="center"/>
          </w:tcPr>
          <w:p w14:paraId="71C53BEF" w14:textId="5D37C636" w:rsidR="004A2396" w:rsidRPr="00B2593C" w:rsidRDefault="004A2396" w:rsidP="004A2396">
            <w:pPr>
              <w:pStyle w:val="a3"/>
              <w:spacing w:beforeLines="50" w:before="156" w:afterLines="50" w:after="156"/>
              <w:jc w:val="center"/>
              <w:rPr>
                <w:rFonts w:ascii="Times New Roman" w:hAnsi="Times New Roman" w:cs="宋体"/>
              </w:rPr>
            </w:pPr>
            <w:r>
              <w:rPr>
                <w:rFonts w:ascii="Times New Roman" w:hAnsi="Times New Roman" w:cs="宋体" w:hint="eastAsia"/>
              </w:rPr>
              <w:t>掌握</w:t>
            </w:r>
            <w:r w:rsidRPr="00EB5C8F">
              <w:rPr>
                <w:rFonts w:ascii="Times New Roman" w:hAnsi="Times New Roman" w:cs="宋体" w:hint="eastAsia"/>
              </w:rPr>
              <w:t>遗传信息的传递及其调节过程</w:t>
            </w:r>
            <w:r w:rsidRPr="00EB5C8F">
              <w:rPr>
                <w:rFonts w:ascii="Times New Roman" w:hAnsi="Times New Roman" w:cs="宋体"/>
              </w:rPr>
              <w:t>,</w:t>
            </w:r>
            <w:r w:rsidRPr="00EB5C8F">
              <w:rPr>
                <w:rFonts w:ascii="Times New Roman" w:hAnsi="Times New Roman" w:cs="宋体"/>
              </w:rPr>
              <w:t>包括真核基因与基因组，</w:t>
            </w:r>
            <w:r w:rsidRPr="00EB5C8F">
              <w:rPr>
                <w:rFonts w:ascii="Times New Roman" w:hAnsi="Times New Roman" w:cs="宋体"/>
              </w:rPr>
              <w:t>DNA</w:t>
            </w:r>
            <w:r w:rsidRPr="00EB5C8F">
              <w:rPr>
                <w:rFonts w:ascii="Times New Roman" w:hAnsi="Times New Roman" w:cs="宋体"/>
              </w:rPr>
              <w:t>，</w:t>
            </w:r>
            <w:r w:rsidRPr="00EB5C8F">
              <w:rPr>
                <w:rFonts w:ascii="Times New Roman" w:hAnsi="Times New Roman" w:cs="宋体"/>
              </w:rPr>
              <w:t>RNA</w:t>
            </w:r>
            <w:r w:rsidRPr="00EB5C8F">
              <w:rPr>
                <w:rFonts w:ascii="Times New Roman" w:hAnsi="Times New Roman" w:cs="宋体"/>
              </w:rPr>
              <w:t>和蛋白质的合成，</w:t>
            </w:r>
            <w:r w:rsidRPr="00EB5C8F">
              <w:rPr>
                <w:rFonts w:ascii="Times New Roman" w:hAnsi="Times New Roman" w:cs="宋体"/>
              </w:rPr>
              <w:t>DNA</w:t>
            </w:r>
            <w:r w:rsidRPr="00EB5C8F">
              <w:rPr>
                <w:rFonts w:ascii="Times New Roman" w:hAnsi="Times New Roman" w:cs="宋体"/>
              </w:rPr>
              <w:t>损伤和损伤修复，基因表达调控和细胞信号转导的分子机制</w:t>
            </w:r>
            <w:r w:rsidRPr="00B2593C">
              <w:rPr>
                <w:rFonts w:ascii="Times New Roman" w:hAnsi="Times New Roman" w:cs="宋体" w:hint="eastAsia"/>
              </w:rPr>
              <w:t>，并运用到具体的科学研究</w:t>
            </w:r>
            <w:r w:rsidR="00021326">
              <w:rPr>
                <w:rFonts w:ascii="Times New Roman" w:hAnsi="Times New Roman" w:cs="宋体" w:hint="eastAsia"/>
              </w:rPr>
              <w:t>和生产实践中；能够从医学专业的角度分析生物技术发展过程中的问题</w:t>
            </w:r>
          </w:p>
        </w:tc>
      </w:tr>
      <w:tr w:rsidR="004A2396" w:rsidRPr="00B2593C" w14:paraId="129A824F" w14:textId="77777777" w:rsidTr="009E4E32">
        <w:trPr>
          <w:jc w:val="center"/>
        </w:trPr>
        <w:tc>
          <w:tcPr>
            <w:tcW w:w="1302" w:type="dxa"/>
            <w:vMerge/>
            <w:vAlign w:val="center"/>
          </w:tcPr>
          <w:p w14:paraId="3103553D"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67E9D196"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.2</w:t>
            </w:r>
          </w:p>
        </w:tc>
        <w:tc>
          <w:tcPr>
            <w:tcW w:w="3289" w:type="dxa"/>
            <w:vAlign w:val="center"/>
          </w:tcPr>
          <w:p w14:paraId="101A4BD3"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损伤和损伤修复</w:t>
            </w:r>
          </w:p>
        </w:tc>
        <w:tc>
          <w:tcPr>
            <w:tcW w:w="2947" w:type="dxa"/>
            <w:vMerge/>
            <w:vAlign w:val="center"/>
          </w:tcPr>
          <w:p w14:paraId="5BDB9972"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1A53559E" w14:textId="77777777" w:rsidTr="009E4E32">
        <w:trPr>
          <w:jc w:val="center"/>
        </w:trPr>
        <w:tc>
          <w:tcPr>
            <w:tcW w:w="1302" w:type="dxa"/>
            <w:vMerge/>
            <w:vAlign w:val="center"/>
          </w:tcPr>
          <w:p w14:paraId="4C85C6A6"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43229FC0"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.3</w:t>
            </w:r>
          </w:p>
        </w:tc>
        <w:tc>
          <w:tcPr>
            <w:tcW w:w="3289" w:type="dxa"/>
            <w:vAlign w:val="center"/>
          </w:tcPr>
          <w:p w14:paraId="2257739A"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R</w:t>
            </w:r>
            <w:r w:rsidRPr="00B2593C">
              <w:rPr>
                <w:rFonts w:ascii="Times New Roman" w:hAnsi="Times New Roman" w:cs="宋体"/>
              </w:rPr>
              <w:t>NA</w:t>
            </w:r>
            <w:r w:rsidRPr="00B2593C">
              <w:rPr>
                <w:rFonts w:ascii="Times New Roman" w:hAnsi="Times New Roman" w:cs="宋体" w:hint="eastAsia"/>
              </w:rPr>
              <w:t>的合成</w:t>
            </w:r>
          </w:p>
        </w:tc>
        <w:tc>
          <w:tcPr>
            <w:tcW w:w="2947" w:type="dxa"/>
            <w:vMerge/>
            <w:vAlign w:val="center"/>
          </w:tcPr>
          <w:p w14:paraId="0FFA8F2C"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2BF11236" w14:textId="77777777" w:rsidTr="009E4E32">
        <w:trPr>
          <w:jc w:val="center"/>
        </w:trPr>
        <w:tc>
          <w:tcPr>
            <w:tcW w:w="1302" w:type="dxa"/>
            <w:vMerge/>
            <w:vAlign w:val="center"/>
          </w:tcPr>
          <w:p w14:paraId="0A083E95"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795585BC"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.4</w:t>
            </w:r>
          </w:p>
        </w:tc>
        <w:tc>
          <w:tcPr>
            <w:tcW w:w="3289" w:type="dxa"/>
            <w:vAlign w:val="center"/>
          </w:tcPr>
          <w:p w14:paraId="60F8728F"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蛋白质的合成</w:t>
            </w:r>
          </w:p>
        </w:tc>
        <w:tc>
          <w:tcPr>
            <w:tcW w:w="2947" w:type="dxa"/>
            <w:vMerge/>
            <w:vAlign w:val="center"/>
          </w:tcPr>
          <w:p w14:paraId="364FBC21"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6933FA28" w14:textId="77777777" w:rsidTr="009E4E32">
        <w:trPr>
          <w:jc w:val="center"/>
        </w:trPr>
        <w:tc>
          <w:tcPr>
            <w:tcW w:w="1302" w:type="dxa"/>
            <w:vMerge/>
            <w:vAlign w:val="center"/>
          </w:tcPr>
          <w:p w14:paraId="5A545B63"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7142C086"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w:t>
            </w:r>
            <w:r w:rsidRPr="00B2593C">
              <w:rPr>
                <w:rFonts w:ascii="Times New Roman" w:hAnsi="Times New Roman" w:cs="宋体"/>
              </w:rPr>
              <w:t>.5</w:t>
            </w:r>
          </w:p>
        </w:tc>
        <w:tc>
          <w:tcPr>
            <w:tcW w:w="3289" w:type="dxa"/>
            <w:vAlign w:val="center"/>
          </w:tcPr>
          <w:p w14:paraId="28E0D389"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基因表达调控</w:t>
            </w:r>
          </w:p>
        </w:tc>
        <w:tc>
          <w:tcPr>
            <w:tcW w:w="2947" w:type="dxa"/>
            <w:vMerge/>
            <w:vAlign w:val="center"/>
          </w:tcPr>
          <w:p w14:paraId="541FF62D"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6D0DF97B" w14:textId="77777777" w:rsidTr="009E4E32">
        <w:trPr>
          <w:jc w:val="center"/>
        </w:trPr>
        <w:tc>
          <w:tcPr>
            <w:tcW w:w="1302" w:type="dxa"/>
            <w:vMerge/>
            <w:vAlign w:val="center"/>
          </w:tcPr>
          <w:p w14:paraId="0A10BA42"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3EC634C4"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3.6</w:t>
            </w:r>
          </w:p>
        </w:tc>
        <w:tc>
          <w:tcPr>
            <w:tcW w:w="3289" w:type="dxa"/>
            <w:vAlign w:val="center"/>
          </w:tcPr>
          <w:p w14:paraId="54E32549"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DNA</w:t>
            </w:r>
            <w:r w:rsidRPr="00B2593C">
              <w:rPr>
                <w:rFonts w:ascii="Times New Roman" w:hAnsi="Times New Roman" w:cs="宋体" w:hint="eastAsia"/>
              </w:rPr>
              <w:t>重组和重组</w:t>
            </w:r>
            <w:r w:rsidRPr="00B2593C">
              <w:rPr>
                <w:rFonts w:ascii="Times New Roman" w:hAnsi="Times New Roman" w:cs="宋体" w:hint="eastAsia"/>
              </w:rPr>
              <w:t>DNA</w:t>
            </w:r>
            <w:r w:rsidRPr="00B2593C">
              <w:rPr>
                <w:rFonts w:ascii="Times New Roman" w:hAnsi="Times New Roman" w:cs="宋体" w:hint="eastAsia"/>
              </w:rPr>
              <w:t>技术</w:t>
            </w:r>
          </w:p>
        </w:tc>
        <w:tc>
          <w:tcPr>
            <w:tcW w:w="2947" w:type="dxa"/>
            <w:vMerge/>
            <w:vAlign w:val="center"/>
          </w:tcPr>
          <w:p w14:paraId="291A3272"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765CE241" w14:textId="77777777" w:rsidTr="009E4E32">
        <w:trPr>
          <w:jc w:val="center"/>
        </w:trPr>
        <w:tc>
          <w:tcPr>
            <w:tcW w:w="1302" w:type="dxa"/>
            <w:vMerge/>
            <w:vAlign w:val="center"/>
          </w:tcPr>
          <w:p w14:paraId="4C28DB1E"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566AFC6B"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3.7</w:t>
            </w:r>
          </w:p>
        </w:tc>
        <w:tc>
          <w:tcPr>
            <w:tcW w:w="3289" w:type="dxa"/>
            <w:vAlign w:val="center"/>
          </w:tcPr>
          <w:p w14:paraId="61626BA3"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常用分子生物学技术的原理及其应用</w:t>
            </w:r>
          </w:p>
        </w:tc>
        <w:tc>
          <w:tcPr>
            <w:tcW w:w="2947" w:type="dxa"/>
            <w:vMerge/>
            <w:vAlign w:val="center"/>
          </w:tcPr>
          <w:p w14:paraId="17C83318"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35FCCA6F" w14:textId="77777777" w:rsidTr="009E4E32">
        <w:trPr>
          <w:jc w:val="center"/>
        </w:trPr>
        <w:tc>
          <w:tcPr>
            <w:tcW w:w="1302" w:type="dxa"/>
            <w:vMerge w:val="restart"/>
            <w:vAlign w:val="center"/>
          </w:tcPr>
          <w:p w14:paraId="6460BCD7" w14:textId="77777777" w:rsidR="004A2396" w:rsidRPr="00B2593C" w:rsidRDefault="004A2396" w:rsidP="004A2396">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4</w:t>
            </w:r>
          </w:p>
        </w:tc>
        <w:tc>
          <w:tcPr>
            <w:tcW w:w="1959" w:type="dxa"/>
            <w:vAlign w:val="center"/>
          </w:tcPr>
          <w:p w14:paraId="6E396D3A"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.1</w:t>
            </w:r>
          </w:p>
        </w:tc>
        <w:tc>
          <w:tcPr>
            <w:tcW w:w="3289" w:type="dxa"/>
            <w:vAlign w:val="center"/>
          </w:tcPr>
          <w:p w14:paraId="2C204434" w14:textId="77777777" w:rsidR="004A2396" w:rsidRPr="00B2593C" w:rsidRDefault="004A2396" w:rsidP="004A2396">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1</w:t>
            </w:r>
            <w:r w:rsidRPr="00B2593C">
              <w:rPr>
                <w:rFonts w:ascii="Times New Roman" w:eastAsia="宋体" w:hAnsi="Times New Roman" w:cs="宋体" w:hint="eastAsia"/>
                <w:szCs w:val="21"/>
              </w:rPr>
              <w:t>：基本操作法</w:t>
            </w:r>
          </w:p>
        </w:tc>
        <w:tc>
          <w:tcPr>
            <w:tcW w:w="2947" w:type="dxa"/>
            <w:vMerge w:val="restart"/>
            <w:vAlign w:val="center"/>
          </w:tcPr>
          <w:p w14:paraId="6CE55BB9" w14:textId="3E887275" w:rsidR="004A2396" w:rsidRPr="00B2593C" w:rsidRDefault="004A2396" w:rsidP="00CF7BD3">
            <w:pPr>
              <w:pStyle w:val="a3"/>
              <w:spacing w:beforeLines="50" w:before="156" w:afterLines="50" w:after="156"/>
              <w:rPr>
                <w:rFonts w:ascii="Times New Roman" w:hAnsi="Times New Roman" w:cs="宋体"/>
              </w:rPr>
            </w:pPr>
            <w:r w:rsidRPr="00B2593C">
              <w:rPr>
                <w:rFonts w:ascii="Times New Roman" w:hAnsi="Times New Roman" w:cs="宋体"/>
              </w:rPr>
              <w:t>能够在掌握专业知识的基础</w:t>
            </w:r>
            <w:r w:rsidRPr="00B2593C">
              <w:rPr>
                <w:rFonts w:ascii="Times New Roman" w:hAnsi="Times New Roman" w:cs="宋体"/>
              </w:rPr>
              <w:lastRenderedPageBreak/>
              <w:t>上，根据研究目标有针对性地设计实验方案，对其可行性进行评价</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w:t>
            </w:r>
            <w:r w:rsidR="00CF7BD3">
              <w:rPr>
                <w:rFonts w:ascii="Times New Roman" w:hAnsi="Times New Roman" w:cs="宋体" w:hint="eastAsia"/>
              </w:rPr>
              <w:t>，</w:t>
            </w:r>
            <w:r w:rsidRPr="00B2593C">
              <w:rPr>
                <w:rFonts w:ascii="Times New Roman" w:hAnsi="Times New Roman" w:cs="宋体"/>
              </w:rPr>
              <w:t>安全开展实验并正确采集数据</w:t>
            </w:r>
            <w:r w:rsidRPr="00B2593C">
              <w:rPr>
                <w:rFonts w:ascii="Times New Roman" w:hAnsi="Times New Roman" w:cs="宋体" w:hint="eastAsia"/>
              </w:rPr>
              <w:t>；</w:t>
            </w:r>
            <w:r w:rsidR="00CF7BD3">
              <w:rPr>
                <w:rFonts w:ascii="Times New Roman" w:hAnsi="Times New Roman" w:cs="宋体"/>
              </w:rPr>
              <w:t>能够分析实验结果，解释实验数据</w:t>
            </w:r>
            <w:r w:rsidR="00CF7BD3">
              <w:rPr>
                <w:rFonts w:ascii="Times New Roman" w:hAnsi="Times New Roman" w:cs="宋体" w:hint="eastAsia"/>
              </w:rPr>
              <w:t>，</w:t>
            </w:r>
            <w:r w:rsidRPr="00B2593C">
              <w:rPr>
                <w:rFonts w:ascii="Times New Roman" w:hAnsi="Times New Roman" w:cs="宋体"/>
              </w:rPr>
              <w:t>以获得合理有效</w:t>
            </w:r>
            <w:r w:rsidRPr="00B2593C">
              <w:rPr>
                <w:rFonts w:ascii="Times New Roman" w:hAnsi="Times New Roman" w:cs="宋体" w:hint="eastAsia"/>
              </w:rPr>
              <w:t>的</w:t>
            </w:r>
            <w:r w:rsidRPr="00B2593C">
              <w:rPr>
                <w:rFonts w:ascii="Times New Roman" w:hAnsi="Times New Roman" w:cs="宋体"/>
              </w:rPr>
              <w:t>结论</w:t>
            </w:r>
          </w:p>
        </w:tc>
      </w:tr>
      <w:tr w:rsidR="004A2396" w:rsidRPr="00B2593C" w14:paraId="0BF7576D" w14:textId="77777777" w:rsidTr="009E4E32">
        <w:trPr>
          <w:jc w:val="center"/>
        </w:trPr>
        <w:tc>
          <w:tcPr>
            <w:tcW w:w="1302" w:type="dxa"/>
            <w:vMerge/>
            <w:vAlign w:val="center"/>
          </w:tcPr>
          <w:p w14:paraId="3DEED27A"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0E0D571C"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.2</w:t>
            </w:r>
          </w:p>
        </w:tc>
        <w:tc>
          <w:tcPr>
            <w:tcW w:w="3289" w:type="dxa"/>
            <w:vAlign w:val="center"/>
          </w:tcPr>
          <w:p w14:paraId="30D376E8" w14:textId="77777777" w:rsidR="004A2396" w:rsidRPr="00B2593C" w:rsidRDefault="004A2396" w:rsidP="004A2396">
            <w:pPr>
              <w:widowControl/>
              <w:spacing w:beforeLines="50" w:before="156" w:afterLines="50" w:after="156"/>
              <w:jc w:val="center"/>
              <w:rPr>
                <w:rFonts w:ascii="Times New Roman" w:eastAsia="宋体" w:hAnsi="Times New Roman" w:cs="宋体"/>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2</w:t>
            </w:r>
            <w:r w:rsidRPr="00B2593C">
              <w:rPr>
                <w:rFonts w:ascii="Times New Roman" w:eastAsia="宋体" w:hAnsi="Times New Roman" w:cs="宋体" w:hint="eastAsia"/>
                <w:szCs w:val="21"/>
              </w:rPr>
              <w:t>：酶的特异性和影响酶活性的因素</w:t>
            </w:r>
          </w:p>
        </w:tc>
        <w:tc>
          <w:tcPr>
            <w:tcW w:w="2947" w:type="dxa"/>
            <w:vMerge/>
            <w:vAlign w:val="center"/>
          </w:tcPr>
          <w:p w14:paraId="3B8582CA"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6B072504" w14:textId="77777777" w:rsidTr="009E4E32">
        <w:trPr>
          <w:jc w:val="center"/>
        </w:trPr>
        <w:tc>
          <w:tcPr>
            <w:tcW w:w="1302" w:type="dxa"/>
            <w:vMerge/>
            <w:vAlign w:val="center"/>
          </w:tcPr>
          <w:p w14:paraId="2AE1B47C"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2FD5C241"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.3</w:t>
            </w:r>
          </w:p>
        </w:tc>
        <w:tc>
          <w:tcPr>
            <w:tcW w:w="3289" w:type="dxa"/>
            <w:vAlign w:val="center"/>
          </w:tcPr>
          <w:p w14:paraId="3689FCD9" w14:textId="77777777" w:rsidR="004A2396" w:rsidRPr="00B2593C" w:rsidRDefault="004A2396" w:rsidP="004A2396">
            <w:pPr>
              <w:widowControl/>
              <w:jc w:val="center"/>
              <w:rPr>
                <w:rFonts w:ascii="Times New Roman" w:eastAsia="宋体" w:hAnsi="Times New Roman"/>
                <w:color w:val="000000"/>
                <w:szCs w:val="21"/>
              </w:rPr>
            </w:pPr>
            <w:r w:rsidRPr="00B2593C">
              <w:rPr>
                <w:rFonts w:ascii="Times New Roman" w:eastAsia="宋体" w:hAnsi="Times New Roman" w:hint="eastAsia"/>
                <w:color w:val="000000"/>
                <w:szCs w:val="21"/>
              </w:rPr>
              <w:t>实验项目</w:t>
            </w:r>
            <w:r w:rsidRPr="00B2593C">
              <w:rPr>
                <w:rFonts w:ascii="Times New Roman" w:eastAsia="宋体" w:hAnsi="Times New Roman"/>
                <w:color w:val="000000"/>
                <w:szCs w:val="21"/>
              </w:rPr>
              <w:t>3</w:t>
            </w:r>
            <w:r w:rsidRPr="00B2593C">
              <w:rPr>
                <w:rFonts w:ascii="Times New Roman" w:eastAsia="宋体" w:hAnsi="Times New Roman"/>
                <w:color w:val="000000"/>
                <w:szCs w:val="21"/>
              </w:rPr>
              <w:t>：邻甲苯胺法测定血糖</w:t>
            </w:r>
          </w:p>
        </w:tc>
        <w:tc>
          <w:tcPr>
            <w:tcW w:w="2947" w:type="dxa"/>
            <w:vMerge/>
            <w:vAlign w:val="center"/>
          </w:tcPr>
          <w:p w14:paraId="66B5E460"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1E1BF646" w14:textId="77777777" w:rsidTr="009E4E32">
        <w:trPr>
          <w:jc w:val="center"/>
        </w:trPr>
        <w:tc>
          <w:tcPr>
            <w:tcW w:w="1302" w:type="dxa"/>
            <w:vMerge/>
            <w:vAlign w:val="center"/>
          </w:tcPr>
          <w:p w14:paraId="0C240B1C"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5DCAE000"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.4</w:t>
            </w:r>
          </w:p>
        </w:tc>
        <w:tc>
          <w:tcPr>
            <w:tcW w:w="3289" w:type="dxa"/>
            <w:vAlign w:val="center"/>
          </w:tcPr>
          <w:p w14:paraId="4B004DFF" w14:textId="77777777" w:rsidR="004A2396" w:rsidRPr="00B2593C" w:rsidRDefault="004A2396" w:rsidP="004A2396">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4</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氨基酸的薄层层析</w:t>
            </w:r>
          </w:p>
        </w:tc>
        <w:tc>
          <w:tcPr>
            <w:tcW w:w="2947" w:type="dxa"/>
            <w:vMerge/>
            <w:vAlign w:val="center"/>
          </w:tcPr>
          <w:p w14:paraId="65BCFBFD"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4CC6F982" w14:textId="77777777" w:rsidTr="009E4E32">
        <w:trPr>
          <w:jc w:val="center"/>
        </w:trPr>
        <w:tc>
          <w:tcPr>
            <w:tcW w:w="1302" w:type="dxa"/>
            <w:vMerge/>
            <w:vAlign w:val="center"/>
          </w:tcPr>
          <w:p w14:paraId="31C39B58"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382B567C"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.5</w:t>
            </w:r>
          </w:p>
        </w:tc>
        <w:tc>
          <w:tcPr>
            <w:tcW w:w="3289" w:type="dxa"/>
            <w:vAlign w:val="center"/>
          </w:tcPr>
          <w:p w14:paraId="71A1B2E1" w14:textId="77777777" w:rsidR="004A2396" w:rsidRPr="00B2593C" w:rsidRDefault="004A2396" w:rsidP="004A2396">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5</w:t>
            </w:r>
            <w:r w:rsidRPr="00B2593C">
              <w:rPr>
                <w:rFonts w:ascii="Times New Roman" w:eastAsia="宋体" w:hAnsi="Times New Roman" w:cs="宋体" w:hint="eastAsia"/>
                <w:szCs w:val="21"/>
              </w:rPr>
              <w:t>：</w:t>
            </w:r>
            <w:r w:rsidRPr="00B2593C">
              <w:rPr>
                <w:rFonts w:ascii="Times New Roman" w:eastAsia="宋体" w:hAnsi="Times New Roman"/>
                <w:color w:val="000000"/>
                <w:szCs w:val="21"/>
              </w:rPr>
              <w:t>Folin-</w:t>
            </w:r>
            <w:r w:rsidRPr="00B2593C">
              <w:rPr>
                <w:rFonts w:ascii="Times New Roman" w:eastAsia="宋体" w:hAnsi="Times New Roman"/>
                <w:color w:val="000000"/>
                <w:szCs w:val="21"/>
              </w:rPr>
              <w:t>酚试剂法测定蛋白质</w:t>
            </w:r>
          </w:p>
        </w:tc>
        <w:tc>
          <w:tcPr>
            <w:tcW w:w="2947" w:type="dxa"/>
            <w:vMerge/>
            <w:vAlign w:val="center"/>
          </w:tcPr>
          <w:p w14:paraId="635847CA"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62BFF8B0" w14:textId="77777777" w:rsidTr="009E4E32">
        <w:trPr>
          <w:jc w:val="center"/>
        </w:trPr>
        <w:tc>
          <w:tcPr>
            <w:tcW w:w="1302" w:type="dxa"/>
            <w:vMerge/>
            <w:vAlign w:val="center"/>
          </w:tcPr>
          <w:p w14:paraId="085EC400"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3691EA53"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.6</w:t>
            </w:r>
          </w:p>
        </w:tc>
        <w:tc>
          <w:tcPr>
            <w:tcW w:w="3289" w:type="dxa"/>
            <w:vAlign w:val="center"/>
          </w:tcPr>
          <w:p w14:paraId="16D74015" w14:textId="77777777" w:rsidR="004A2396" w:rsidRPr="00B2593C" w:rsidRDefault="004A2396" w:rsidP="004A2396">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6</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高密度脂蛋白中胆固醇含量测定</w:t>
            </w:r>
          </w:p>
        </w:tc>
        <w:tc>
          <w:tcPr>
            <w:tcW w:w="2947" w:type="dxa"/>
            <w:vMerge/>
            <w:vAlign w:val="center"/>
          </w:tcPr>
          <w:p w14:paraId="5AC21582"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38506478" w14:textId="77777777" w:rsidTr="009E4E32">
        <w:trPr>
          <w:jc w:val="center"/>
        </w:trPr>
        <w:tc>
          <w:tcPr>
            <w:tcW w:w="1302" w:type="dxa"/>
            <w:vMerge/>
            <w:vAlign w:val="center"/>
          </w:tcPr>
          <w:p w14:paraId="79B45751"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1686C766"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4</w:t>
            </w:r>
            <w:r w:rsidRPr="00B2593C">
              <w:rPr>
                <w:rFonts w:ascii="Times New Roman" w:hAnsi="Times New Roman" w:cs="宋体"/>
              </w:rPr>
              <w:t>.7</w:t>
            </w:r>
          </w:p>
        </w:tc>
        <w:tc>
          <w:tcPr>
            <w:tcW w:w="3289" w:type="dxa"/>
            <w:vAlign w:val="center"/>
          </w:tcPr>
          <w:p w14:paraId="4B9C4907" w14:textId="77777777" w:rsidR="004A2396" w:rsidRPr="00B2593C" w:rsidRDefault="004A2396" w:rsidP="004A2396">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szCs w:val="21"/>
              </w:rPr>
              <w:t>7</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丙氨酸转氨酶活性的测定</w:t>
            </w:r>
          </w:p>
        </w:tc>
        <w:tc>
          <w:tcPr>
            <w:tcW w:w="2947" w:type="dxa"/>
            <w:vMerge/>
            <w:vAlign w:val="center"/>
          </w:tcPr>
          <w:p w14:paraId="45AA7B7E"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1F54F011" w14:textId="77777777" w:rsidTr="009E4E32">
        <w:trPr>
          <w:jc w:val="center"/>
        </w:trPr>
        <w:tc>
          <w:tcPr>
            <w:tcW w:w="1302" w:type="dxa"/>
            <w:vMerge w:val="restart"/>
            <w:vAlign w:val="center"/>
          </w:tcPr>
          <w:p w14:paraId="7F2B254F" w14:textId="77777777" w:rsidR="004A2396" w:rsidRPr="00B2593C" w:rsidRDefault="004A2396" w:rsidP="004A2396">
            <w:pPr>
              <w:pStyle w:val="a3"/>
              <w:spacing w:beforeLines="50" w:before="156" w:afterLines="50" w:after="156"/>
              <w:jc w:val="center"/>
              <w:rPr>
                <w:rFonts w:ascii="Times New Roman" w:hAnsi="Times New Roman" w:cs="宋体"/>
                <w:szCs w:val="21"/>
              </w:rPr>
            </w:pPr>
            <w:r w:rsidRPr="00B2593C">
              <w:rPr>
                <w:rFonts w:ascii="Times New Roman" w:hAnsi="Times New Roman" w:cs="宋体" w:hint="eastAsia"/>
                <w:szCs w:val="21"/>
              </w:rPr>
              <w:t>课程目标</w:t>
            </w:r>
            <w:r w:rsidRPr="00B2593C">
              <w:rPr>
                <w:rFonts w:ascii="Times New Roman" w:hAnsi="Times New Roman" w:cs="宋体"/>
                <w:szCs w:val="21"/>
              </w:rPr>
              <w:t>5</w:t>
            </w:r>
          </w:p>
        </w:tc>
        <w:tc>
          <w:tcPr>
            <w:tcW w:w="1959" w:type="dxa"/>
            <w:vAlign w:val="center"/>
          </w:tcPr>
          <w:p w14:paraId="3543401C"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rPr>
              <w:t>5.1</w:t>
            </w:r>
          </w:p>
        </w:tc>
        <w:tc>
          <w:tcPr>
            <w:tcW w:w="3289" w:type="dxa"/>
            <w:vAlign w:val="center"/>
          </w:tcPr>
          <w:p w14:paraId="6FFF481D" w14:textId="77777777" w:rsidR="004A2396" w:rsidRPr="00B2593C" w:rsidRDefault="004A2396" w:rsidP="004A2396">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8</w:t>
            </w:r>
            <w:r w:rsidRPr="00B2593C">
              <w:rPr>
                <w:rFonts w:ascii="Times New Roman" w:eastAsia="宋体" w:hAnsi="Times New Roman" w:cs="宋体"/>
                <w:szCs w:val="21"/>
              </w:rPr>
              <w:t>-9</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（一）（二）</w:t>
            </w:r>
          </w:p>
        </w:tc>
        <w:tc>
          <w:tcPr>
            <w:tcW w:w="2947" w:type="dxa"/>
            <w:vMerge w:val="restart"/>
            <w:vAlign w:val="center"/>
          </w:tcPr>
          <w:p w14:paraId="2F7E677D" w14:textId="55D88ED2" w:rsidR="004A2396" w:rsidRPr="00B2593C" w:rsidRDefault="004A2396" w:rsidP="004A2396">
            <w:pPr>
              <w:pStyle w:val="a3"/>
              <w:spacing w:beforeLines="50" w:before="156" w:afterLines="50" w:after="156"/>
              <w:jc w:val="center"/>
              <w:rPr>
                <w:rFonts w:ascii="Times New Roman" w:hAnsi="Times New Roman" w:cs="宋体"/>
              </w:rPr>
            </w:pPr>
            <w:r>
              <w:rPr>
                <w:rFonts w:ascii="Times New Roman" w:hAnsi="Times New Roman" w:cs="宋体" w:hint="eastAsia"/>
              </w:rPr>
              <w:t>掌握</w:t>
            </w:r>
            <w:r w:rsidRPr="00EB5C8F">
              <w:rPr>
                <w:rFonts w:ascii="Times New Roman" w:hAnsi="Times New Roman" w:cs="宋体" w:hint="eastAsia"/>
              </w:rPr>
              <w:t>生物化学与分子生物学研究常用的电泳、离心分离、印迹技术等实验技术的原理、种类、应用和前沿</w:t>
            </w:r>
            <w:r w:rsidRPr="00B2593C">
              <w:rPr>
                <w:rFonts w:ascii="Times New Roman" w:hAnsi="Times New Roman" w:cs="宋体" w:hint="eastAsia"/>
              </w:rPr>
              <w:t>；</w:t>
            </w:r>
            <w:r w:rsidRPr="00B2593C">
              <w:rPr>
                <w:rFonts w:ascii="Times New Roman" w:hAnsi="Times New Roman" w:cs="宋体"/>
              </w:rPr>
              <w:t>掌握生物学分析测试方法的原理与适用范围，并用于实验数据的采集中</w:t>
            </w:r>
            <w:r w:rsidRPr="00B2593C">
              <w:rPr>
                <w:rFonts w:ascii="Times New Roman" w:hAnsi="Times New Roman" w:cs="宋体" w:hint="eastAsia"/>
              </w:rPr>
              <w:t>；</w:t>
            </w:r>
            <w:r w:rsidRPr="00B2593C">
              <w:rPr>
                <w:rFonts w:ascii="Times New Roman" w:hAnsi="Times New Roman" w:cs="宋体"/>
              </w:rPr>
              <w:t>能够选用或搭建实验装置安全开展实验并正确采集数据</w:t>
            </w:r>
            <w:r w:rsidRPr="00B2593C">
              <w:rPr>
                <w:rFonts w:ascii="Times New Roman" w:hAnsi="Times New Roman" w:cs="宋体" w:hint="eastAsia"/>
              </w:rPr>
              <w:t>；</w:t>
            </w:r>
            <w:r w:rsidRPr="00B2593C">
              <w:rPr>
                <w:rFonts w:ascii="Times New Roman" w:hAnsi="Times New Roman" w:cs="宋体"/>
              </w:rPr>
              <w:t>能够分析实验结果，解释实验数据，以获得合理有效</w:t>
            </w:r>
            <w:r w:rsidRPr="00B2593C">
              <w:rPr>
                <w:rFonts w:ascii="Times New Roman" w:hAnsi="Times New Roman" w:cs="宋体" w:hint="eastAsia"/>
              </w:rPr>
              <w:t>的</w:t>
            </w:r>
            <w:r w:rsidRPr="00B2593C">
              <w:rPr>
                <w:rFonts w:ascii="Times New Roman" w:hAnsi="Times New Roman" w:cs="宋体"/>
              </w:rPr>
              <w:t>结论</w:t>
            </w:r>
          </w:p>
        </w:tc>
      </w:tr>
      <w:tr w:rsidR="004A2396" w:rsidRPr="00B2593C" w14:paraId="2073BC77" w14:textId="77777777" w:rsidTr="009E4E32">
        <w:trPr>
          <w:jc w:val="center"/>
        </w:trPr>
        <w:tc>
          <w:tcPr>
            <w:tcW w:w="1302" w:type="dxa"/>
            <w:vMerge/>
            <w:vAlign w:val="center"/>
          </w:tcPr>
          <w:p w14:paraId="188A84DC"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1517A6BE"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5</w:t>
            </w:r>
            <w:r w:rsidRPr="00B2593C">
              <w:rPr>
                <w:rFonts w:ascii="Times New Roman" w:hAnsi="Times New Roman" w:cs="宋体"/>
              </w:rPr>
              <w:t>.2</w:t>
            </w:r>
          </w:p>
        </w:tc>
        <w:tc>
          <w:tcPr>
            <w:tcW w:w="3289" w:type="dxa"/>
            <w:vAlign w:val="center"/>
          </w:tcPr>
          <w:p w14:paraId="4764910D" w14:textId="77777777" w:rsidR="004A2396" w:rsidRPr="00B2593C" w:rsidRDefault="004A2396" w:rsidP="004A2396">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szCs w:val="21"/>
              </w:rPr>
              <w:t>10-11</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细胞核的分离、纯化和核酸含量的测定（一）（二）</w:t>
            </w:r>
          </w:p>
        </w:tc>
        <w:tc>
          <w:tcPr>
            <w:tcW w:w="2947" w:type="dxa"/>
            <w:vMerge/>
            <w:vAlign w:val="center"/>
          </w:tcPr>
          <w:p w14:paraId="781D8B3E" w14:textId="77777777" w:rsidR="004A2396" w:rsidRPr="00B2593C" w:rsidRDefault="004A2396" w:rsidP="004A2396">
            <w:pPr>
              <w:pStyle w:val="a3"/>
              <w:spacing w:beforeLines="50" w:before="156" w:afterLines="50" w:after="156"/>
              <w:jc w:val="center"/>
              <w:rPr>
                <w:rFonts w:ascii="Times New Roman" w:hAnsi="Times New Roman" w:cs="宋体"/>
              </w:rPr>
            </w:pPr>
          </w:p>
        </w:tc>
      </w:tr>
      <w:tr w:rsidR="004A2396" w:rsidRPr="00B2593C" w14:paraId="45ABBA7F" w14:textId="77777777" w:rsidTr="009E4E32">
        <w:trPr>
          <w:jc w:val="center"/>
        </w:trPr>
        <w:tc>
          <w:tcPr>
            <w:tcW w:w="1302" w:type="dxa"/>
            <w:vMerge/>
            <w:vAlign w:val="center"/>
          </w:tcPr>
          <w:p w14:paraId="1311ED49" w14:textId="77777777" w:rsidR="004A2396" w:rsidRPr="00B2593C" w:rsidRDefault="004A2396" w:rsidP="004A2396">
            <w:pPr>
              <w:pStyle w:val="a3"/>
              <w:spacing w:beforeLines="50" w:before="156" w:afterLines="50" w:after="156"/>
              <w:jc w:val="center"/>
              <w:rPr>
                <w:rFonts w:ascii="Times New Roman" w:hAnsi="Times New Roman" w:cs="宋体"/>
                <w:szCs w:val="21"/>
              </w:rPr>
            </w:pPr>
          </w:p>
        </w:tc>
        <w:tc>
          <w:tcPr>
            <w:tcW w:w="1959" w:type="dxa"/>
            <w:vAlign w:val="center"/>
          </w:tcPr>
          <w:p w14:paraId="31C8CB02" w14:textId="77777777" w:rsidR="004A2396" w:rsidRPr="00B2593C" w:rsidRDefault="004A2396" w:rsidP="004A2396">
            <w:pPr>
              <w:pStyle w:val="a3"/>
              <w:spacing w:beforeLines="50" w:before="156" w:afterLines="50" w:after="156"/>
              <w:jc w:val="center"/>
              <w:rPr>
                <w:rFonts w:ascii="Times New Roman" w:hAnsi="Times New Roman" w:cs="宋体"/>
              </w:rPr>
            </w:pPr>
            <w:r w:rsidRPr="00B2593C">
              <w:rPr>
                <w:rFonts w:ascii="Times New Roman" w:hAnsi="Times New Roman" w:cs="宋体" w:hint="eastAsia"/>
              </w:rPr>
              <w:t>5</w:t>
            </w:r>
            <w:r w:rsidRPr="00B2593C">
              <w:rPr>
                <w:rFonts w:ascii="Times New Roman" w:hAnsi="Times New Roman" w:cs="宋体"/>
              </w:rPr>
              <w:t>.3</w:t>
            </w:r>
          </w:p>
        </w:tc>
        <w:tc>
          <w:tcPr>
            <w:tcW w:w="3289" w:type="dxa"/>
            <w:vAlign w:val="center"/>
          </w:tcPr>
          <w:p w14:paraId="5D09AEE9" w14:textId="16FD3495" w:rsidR="001F7130" w:rsidRDefault="004A2396" w:rsidP="004A2396">
            <w:pPr>
              <w:widowControl/>
              <w:spacing w:beforeLines="50" w:before="156" w:afterLines="50" w:after="156"/>
              <w:jc w:val="center"/>
              <w:rPr>
                <w:rFonts w:ascii="Times New Roman" w:eastAsia="宋体" w:hAnsi="Times New Roman"/>
              </w:rPr>
            </w:pPr>
            <w:r w:rsidRPr="00B2593C">
              <w:rPr>
                <w:rFonts w:ascii="Times New Roman" w:eastAsia="宋体" w:hAnsi="Times New Roman" w:cs="宋体" w:hint="eastAsia"/>
                <w:szCs w:val="21"/>
              </w:rPr>
              <w:t>实验项目</w:t>
            </w:r>
            <w:r w:rsidRPr="00B2593C">
              <w:rPr>
                <w:rFonts w:ascii="Times New Roman" w:eastAsia="宋体" w:hAnsi="Times New Roman" w:cs="宋体"/>
                <w:szCs w:val="21"/>
              </w:rPr>
              <w:t>12-13</w:t>
            </w:r>
            <w:r w:rsidRPr="00B2593C">
              <w:rPr>
                <w:rFonts w:ascii="Times New Roman" w:eastAsia="宋体" w:hAnsi="Times New Roman" w:cs="宋体" w:hint="eastAsia"/>
                <w:szCs w:val="21"/>
              </w:rPr>
              <w:t>：蛋白</w:t>
            </w:r>
            <w:r w:rsidRPr="00B2593C">
              <w:rPr>
                <w:rFonts w:ascii="Times New Roman" w:eastAsia="宋体" w:hAnsi="Times New Roman" w:hint="eastAsia"/>
              </w:rPr>
              <w:t>质的分离、提取、</w:t>
            </w:r>
            <w:r w:rsidRPr="00B2593C">
              <w:rPr>
                <w:rFonts w:ascii="Times New Roman" w:eastAsia="宋体" w:hAnsi="Times New Roman"/>
              </w:rPr>
              <w:t>SDS-</w:t>
            </w:r>
            <w:r w:rsidRPr="00B2593C">
              <w:rPr>
                <w:rFonts w:ascii="Times New Roman" w:eastAsia="宋体" w:hAnsi="Times New Roman"/>
              </w:rPr>
              <w:t>聚丙烯酰胺凝胶电泳</w:t>
            </w:r>
            <w:r w:rsidRPr="00B2593C">
              <w:rPr>
                <w:rFonts w:ascii="Times New Roman" w:eastAsia="宋体" w:hAnsi="Times New Roman" w:hint="eastAsia"/>
              </w:rPr>
              <w:t>、</w:t>
            </w:r>
            <w:r w:rsidRPr="00B2593C">
              <w:rPr>
                <w:rFonts w:ascii="Times New Roman" w:eastAsia="宋体" w:hAnsi="Times New Roman" w:hint="eastAsia"/>
              </w:rPr>
              <w:t>western</w:t>
            </w:r>
            <w:r w:rsidRPr="00B2593C">
              <w:rPr>
                <w:rFonts w:ascii="Times New Roman" w:eastAsia="宋体" w:hAnsi="Times New Roman" w:hint="eastAsia"/>
              </w:rPr>
              <w:t>印迹</w:t>
            </w:r>
          </w:p>
          <w:p w14:paraId="7F20DC1F" w14:textId="63D427D9" w:rsidR="004A2396" w:rsidRPr="00B2593C" w:rsidRDefault="001F7130" w:rsidP="004A2396">
            <w:pPr>
              <w:widowControl/>
              <w:spacing w:beforeLines="50" w:before="156" w:afterLines="50" w:after="156"/>
              <w:jc w:val="center"/>
              <w:rPr>
                <w:rFonts w:ascii="Times New Roman" w:eastAsia="宋体" w:hAnsi="Times New Roman"/>
              </w:rPr>
            </w:pPr>
            <w:r>
              <w:rPr>
                <w:rFonts w:ascii="Times New Roman" w:eastAsia="宋体" w:hAnsi="Times New Roman" w:hint="eastAsia"/>
              </w:rPr>
              <w:t>实验考试</w:t>
            </w:r>
          </w:p>
        </w:tc>
        <w:tc>
          <w:tcPr>
            <w:tcW w:w="2947" w:type="dxa"/>
            <w:vMerge/>
            <w:vAlign w:val="center"/>
          </w:tcPr>
          <w:p w14:paraId="2AA98DA5" w14:textId="77777777" w:rsidR="004A2396" w:rsidRPr="00B2593C" w:rsidRDefault="004A2396" w:rsidP="004A2396">
            <w:pPr>
              <w:pStyle w:val="a3"/>
              <w:spacing w:beforeLines="50" w:before="156" w:afterLines="50" w:after="156"/>
              <w:jc w:val="center"/>
              <w:rPr>
                <w:rFonts w:ascii="Times New Roman" w:hAnsi="Times New Roman" w:cs="宋体"/>
              </w:rPr>
            </w:pPr>
          </w:p>
        </w:tc>
      </w:tr>
    </w:tbl>
    <w:p w14:paraId="0CADAFF3" w14:textId="4DBA9DBD" w:rsidR="006E7B8F" w:rsidRDefault="007C62ED" w:rsidP="00233E3C">
      <w:pPr>
        <w:spacing w:beforeLines="50" w:before="156" w:afterLines="50" w:after="156"/>
        <w:ind w:firstLineChars="200" w:firstLine="562"/>
        <w:rPr>
          <w:rFonts w:ascii="Times New Roman" w:eastAsia="黑体" w:hAnsi="Times New Roman"/>
          <w:b/>
          <w:sz w:val="28"/>
          <w:szCs w:val="28"/>
        </w:rPr>
      </w:pPr>
      <w:r w:rsidRPr="00B2593C">
        <w:rPr>
          <w:rFonts w:ascii="Times New Roman" w:eastAsia="黑体" w:hAnsi="Times New Roman" w:hint="eastAsia"/>
          <w:b/>
          <w:sz w:val="28"/>
          <w:szCs w:val="28"/>
        </w:rPr>
        <w:t>三、教学内容</w:t>
      </w:r>
    </w:p>
    <w:p w14:paraId="1C27D442" w14:textId="01E92CF1" w:rsidR="00BF4CE6" w:rsidRPr="00BF4CE6" w:rsidRDefault="00BF4CE6" w:rsidP="00BF4CE6">
      <w:pPr>
        <w:spacing w:beforeLines="50" w:before="156" w:afterLines="50" w:after="156"/>
        <w:ind w:firstLineChars="200" w:firstLine="482"/>
        <w:rPr>
          <w:rFonts w:ascii="Times New Roman" w:eastAsia="黑体" w:hAnsi="Times New Roman"/>
          <w:b/>
          <w:sz w:val="24"/>
          <w:szCs w:val="24"/>
        </w:rPr>
      </w:pPr>
      <w:r w:rsidRPr="00BF4CE6">
        <w:rPr>
          <w:rFonts w:ascii="Times New Roman" w:eastAsia="黑体" w:hAnsi="Times New Roman" w:hint="eastAsia"/>
          <w:b/>
          <w:sz w:val="24"/>
          <w:szCs w:val="24"/>
        </w:rPr>
        <w:t>（一）理论教学部分</w:t>
      </w:r>
    </w:p>
    <w:p w14:paraId="7E43A510" w14:textId="77777777" w:rsidR="00786B8C" w:rsidRPr="00B2593C" w:rsidRDefault="00786B8C" w:rsidP="008A3728">
      <w:pPr>
        <w:spacing w:line="360" w:lineRule="auto"/>
        <w:rPr>
          <w:rFonts w:ascii="Times New Roman" w:eastAsia="黑体" w:hAnsi="Times New Roman"/>
          <w:b/>
          <w:sz w:val="24"/>
        </w:rPr>
      </w:pPr>
      <w:r w:rsidRPr="00B2593C">
        <w:rPr>
          <w:rFonts w:ascii="Times New Roman" w:hAnsi="Times New Roman"/>
          <w:b/>
        </w:rPr>
        <w:t xml:space="preserve"> </w:t>
      </w:r>
      <w:r w:rsidRPr="00B2593C">
        <w:rPr>
          <w:rFonts w:ascii="Times New Roman" w:eastAsia="黑体" w:hAnsi="Times New Roman" w:hint="eastAsia"/>
          <w:b/>
          <w:sz w:val="24"/>
        </w:rPr>
        <w:t>绪论</w:t>
      </w:r>
    </w:p>
    <w:p w14:paraId="042041F7" w14:textId="77777777" w:rsidR="00786B8C" w:rsidRPr="00B2593C" w:rsidRDefault="008A3728" w:rsidP="00786B8C">
      <w:pPr>
        <w:spacing w:line="360" w:lineRule="auto"/>
        <w:rPr>
          <w:rFonts w:ascii="Times New Roman" w:eastAsia="宋体" w:hAnsi="Times New Roman"/>
          <w:szCs w:val="21"/>
        </w:rPr>
      </w:pPr>
      <w:r w:rsidRPr="00B2593C">
        <w:rPr>
          <w:rFonts w:ascii="Times New Roman" w:eastAsia="宋体" w:hAnsi="Times New Roman" w:hint="eastAsia"/>
          <w:szCs w:val="21"/>
        </w:rPr>
        <w:t>1</w:t>
      </w:r>
      <w:r w:rsidRPr="00B2593C">
        <w:rPr>
          <w:rFonts w:ascii="Times New Roman" w:eastAsia="宋体" w:hAnsi="Times New Roman"/>
          <w:szCs w:val="21"/>
        </w:rPr>
        <w:t>.</w:t>
      </w:r>
      <w:r w:rsidR="00786B8C" w:rsidRPr="00B2593C">
        <w:rPr>
          <w:rFonts w:ascii="Times New Roman" w:eastAsia="宋体" w:hAnsi="Times New Roman"/>
          <w:szCs w:val="21"/>
        </w:rPr>
        <w:t>教学目标</w:t>
      </w:r>
      <w:r w:rsidR="00786B8C" w:rsidRPr="00B2593C">
        <w:rPr>
          <w:rFonts w:ascii="Times New Roman" w:eastAsia="宋体" w:hAnsi="Times New Roman" w:hint="eastAsia"/>
          <w:szCs w:val="21"/>
        </w:rPr>
        <w:t>：</w:t>
      </w:r>
    </w:p>
    <w:p w14:paraId="648F4A9D" w14:textId="445A8D85" w:rsidR="008A3728" w:rsidRPr="00B2593C" w:rsidRDefault="001D06A3" w:rsidP="001D06A3">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.1</w:t>
      </w:r>
      <w:r w:rsidR="00786B8C" w:rsidRPr="00B2593C">
        <w:rPr>
          <w:rFonts w:ascii="Times New Roman" w:eastAsia="宋体" w:hAnsi="Times New Roman" w:hint="eastAsia"/>
          <w:szCs w:val="21"/>
        </w:rPr>
        <w:t>熟悉</w:t>
      </w:r>
      <w:r w:rsidR="008A3728" w:rsidRPr="00B2593C">
        <w:rPr>
          <w:rFonts w:ascii="Times New Roman" w:eastAsia="宋体" w:hAnsi="Times New Roman" w:hint="eastAsia"/>
          <w:szCs w:val="21"/>
        </w:rPr>
        <w:t>：</w:t>
      </w:r>
      <w:r w:rsidR="00786B8C" w:rsidRPr="00B2593C">
        <w:rPr>
          <w:rFonts w:ascii="Times New Roman" w:eastAsia="宋体" w:hAnsi="Times New Roman" w:hint="eastAsia"/>
          <w:szCs w:val="21"/>
        </w:rPr>
        <w:t>生物化学含义及其研究任务和</w:t>
      </w:r>
      <w:r w:rsidR="008A3728" w:rsidRPr="00B2593C">
        <w:rPr>
          <w:rFonts w:ascii="Times New Roman" w:eastAsia="宋体" w:hAnsi="Times New Roman" w:hint="eastAsia"/>
          <w:szCs w:val="21"/>
        </w:rPr>
        <w:t>内容；生物化学研究在基础医学和临床医学中的地位及将来的发展趋势</w:t>
      </w:r>
      <w:r w:rsidR="00021326">
        <w:rPr>
          <w:rFonts w:ascii="Times New Roman" w:eastAsia="宋体" w:hAnsi="Times New Roman" w:hint="eastAsia"/>
          <w:szCs w:val="21"/>
        </w:rPr>
        <w:t>。</w:t>
      </w:r>
    </w:p>
    <w:p w14:paraId="682E577A" w14:textId="09B100BE" w:rsidR="00786B8C" w:rsidRPr="00B2593C" w:rsidRDefault="001D06A3" w:rsidP="001D06A3">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.2</w:t>
      </w:r>
      <w:r w:rsidR="008A3728" w:rsidRPr="00B2593C">
        <w:rPr>
          <w:rFonts w:ascii="Times New Roman" w:eastAsia="宋体" w:hAnsi="Times New Roman" w:hint="eastAsia"/>
          <w:szCs w:val="21"/>
        </w:rPr>
        <w:t>了解：生物化学的发展简史、</w:t>
      </w:r>
      <w:r>
        <w:rPr>
          <w:rFonts w:ascii="Times New Roman" w:eastAsia="宋体" w:hAnsi="Times New Roman" w:hint="eastAsia"/>
          <w:szCs w:val="21"/>
        </w:rPr>
        <w:t>我国科学家在生物化学发展中的作用</w:t>
      </w:r>
      <w:r w:rsidR="00021326">
        <w:rPr>
          <w:rFonts w:ascii="Times New Roman" w:eastAsia="宋体" w:hAnsi="Times New Roman" w:hint="eastAsia"/>
          <w:szCs w:val="21"/>
        </w:rPr>
        <w:t>。</w:t>
      </w:r>
    </w:p>
    <w:p w14:paraId="54DED97B" w14:textId="77777777" w:rsidR="00786B8C" w:rsidRPr="00B2593C" w:rsidRDefault="008A3728" w:rsidP="00786B8C">
      <w:pPr>
        <w:spacing w:line="360" w:lineRule="auto"/>
        <w:rPr>
          <w:rFonts w:ascii="Times New Roman" w:eastAsia="宋体" w:hAnsi="Times New Roman"/>
          <w:szCs w:val="21"/>
        </w:rPr>
      </w:pPr>
      <w:r w:rsidRPr="00B2593C">
        <w:rPr>
          <w:rFonts w:ascii="Times New Roman" w:eastAsia="宋体" w:hAnsi="Times New Roman" w:hint="eastAsia"/>
          <w:szCs w:val="21"/>
        </w:rPr>
        <w:t>2</w:t>
      </w:r>
      <w:r w:rsidRPr="00B2593C">
        <w:rPr>
          <w:rFonts w:ascii="Times New Roman" w:eastAsia="宋体" w:hAnsi="Times New Roman"/>
          <w:szCs w:val="21"/>
        </w:rPr>
        <w:t>.</w:t>
      </w:r>
      <w:r w:rsidRPr="00B2593C">
        <w:rPr>
          <w:rFonts w:ascii="Times New Roman" w:eastAsia="宋体" w:hAnsi="Times New Roman" w:hint="eastAsia"/>
          <w:szCs w:val="21"/>
        </w:rPr>
        <w:t>教学重</w:t>
      </w:r>
      <w:r w:rsidR="00786B8C" w:rsidRPr="00B2593C">
        <w:rPr>
          <w:rFonts w:ascii="Times New Roman" w:eastAsia="宋体" w:hAnsi="Times New Roman" w:hint="eastAsia"/>
          <w:szCs w:val="21"/>
        </w:rPr>
        <w:t>难点：</w:t>
      </w:r>
    </w:p>
    <w:p w14:paraId="044A2EAF" w14:textId="63146E49" w:rsidR="00786B8C" w:rsidRPr="00B2593C" w:rsidRDefault="00021326" w:rsidP="001D06A3">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生物化学揭示生命的本质的发展过程及研究方法</w:t>
      </w:r>
    </w:p>
    <w:p w14:paraId="2CEDB1BD" w14:textId="77777777" w:rsidR="00786B8C" w:rsidRPr="00B2593C" w:rsidRDefault="008A3728" w:rsidP="00786B8C">
      <w:pPr>
        <w:spacing w:line="360" w:lineRule="auto"/>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w:t>
      </w:r>
      <w:r w:rsidR="00786B8C" w:rsidRPr="00B2593C">
        <w:rPr>
          <w:rFonts w:ascii="Times New Roman" w:eastAsia="宋体" w:hAnsi="Times New Roman" w:hint="eastAsia"/>
          <w:szCs w:val="21"/>
        </w:rPr>
        <w:t>教学内容：</w:t>
      </w:r>
    </w:p>
    <w:p w14:paraId="35C8620C" w14:textId="77777777" w:rsidR="00786B8C" w:rsidRPr="00B2593C" w:rsidRDefault="008A3728" w:rsidP="008A3728">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.1</w:t>
      </w:r>
      <w:r w:rsidR="00786B8C" w:rsidRPr="00B2593C">
        <w:rPr>
          <w:rFonts w:ascii="Times New Roman" w:eastAsia="宋体" w:hAnsi="Times New Roman" w:hint="eastAsia"/>
          <w:szCs w:val="21"/>
        </w:rPr>
        <w:t>生物化学的含义、研究任务与目的。</w:t>
      </w:r>
    </w:p>
    <w:p w14:paraId="63663DA6" w14:textId="77777777" w:rsidR="00786B8C" w:rsidRPr="00B2593C" w:rsidRDefault="008A3728" w:rsidP="008A3728">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.2</w:t>
      </w:r>
      <w:r w:rsidR="00786B8C" w:rsidRPr="00B2593C">
        <w:rPr>
          <w:rFonts w:ascii="Times New Roman" w:eastAsia="宋体" w:hAnsi="Times New Roman" w:hint="eastAsia"/>
          <w:szCs w:val="21"/>
        </w:rPr>
        <w:t>生物化学与分子生物学发展简史。</w:t>
      </w:r>
    </w:p>
    <w:p w14:paraId="6457FA98" w14:textId="77777777" w:rsidR="00786B8C" w:rsidRPr="00B2593C" w:rsidRDefault="008A3728" w:rsidP="008A3728">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lastRenderedPageBreak/>
        <w:t>3</w:t>
      </w:r>
      <w:r w:rsidRPr="00B2593C">
        <w:rPr>
          <w:rFonts w:ascii="Times New Roman" w:eastAsia="宋体" w:hAnsi="Times New Roman"/>
          <w:szCs w:val="21"/>
        </w:rPr>
        <w:t>.3</w:t>
      </w:r>
      <w:r w:rsidR="00786B8C" w:rsidRPr="00B2593C">
        <w:rPr>
          <w:rFonts w:ascii="Times New Roman" w:eastAsia="宋体" w:hAnsi="Times New Roman" w:hint="eastAsia"/>
          <w:szCs w:val="21"/>
        </w:rPr>
        <w:t>当代生物化学与分子生物学研究的主要内容。</w:t>
      </w:r>
    </w:p>
    <w:p w14:paraId="1E358BA3" w14:textId="77777777" w:rsidR="00786B8C" w:rsidRPr="00B2593C" w:rsidRDefault="008A3728" w:rsidP="008A3728">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.4</w:t>
      </w:r>
      <w:r w:rsidR="00786B8C" w:rsidRPr="00B2593C">
        <w:rPr>
          <w:rFonts w:ascii="Times New Roman" w:eastAsia="宋体" w:hAnsi="Times New Roman" w:hint="eastAsia"/>
          <w:szCs w:val="21"/>
        </w:rPr>
        <w:t>生物化学与分子生物学和医学。其在基础医学和临床医学中的地位。</w:t>
      </w:r>
    </w:p>
    <w:p w14:paraId="073AADB5" w14:textId="77777777" w:rsidR="00786B8C" w:rsidRPr="00B2593C" w:rsidRDefault="008A3728" w:rsidP="008A3728">
      <w:pPr>
        <w:spacing w:line="360" w:lineRule="auto"/>
        <w:ind w:firstLineChars="100" w:firstLine="210"/>
        <w:rPr>
          <w:rFonts w:ascii="Times New Roman" w:eastAsia="宋体" w:hAnsi="Times New Roman"/>
          <w:szCs w:val="21"/>
        </w:rPr>
      </w:pPr>
      <w:r w:rsidRPr="00B2593C">
        <w:rPr>
          <w:rFonts w:ascii="Times New Roman" w:eastAsia="宋体" w:hAnsi="Times New Roman"/>
          <w:szCs w:val="21"/>
        </w:rPr>
        <w:t>3.5</w:t>
      </w:r>
      <w:r w:rsidR="00786B8C" w:rsidRPr="00B2593C">
        <w:rPr>
          <w:rFonts w:ascii="Times New Roman" w:eastAsia="宋体" w:hAnsi="Times New Roman" w:hint="eastAsia"/>
          <w:szCs w:val="21"/>
        </w:rPr>
        <w:t>简介学习生物化学与分子生物学应注意的事项。生物化学含义。研究任务与目的。</w:t>
      </w:r>
    </w:p>
    <w:p w14:paraId="7126A2C9" w14:textId="77777777" w:rsidR="00786B8C" w:rsidRPr="00B2593C" w:rsidRDefault="008A3728" w:rsidP="008A3728">
      <w:pPr>
        <w:spacing w:line="360" w:lineRule="auto"/>
        <w:ind w:firstLineChars="100" w:firstLine="210"/>
        <w:rPr>
          <w:rFonts w:ascii="Times New Roman" w:eastAsia="宋体" w:hAnsi="Times New Roman"/>
          <w:b/>
          <w:szCs w:val="21"/>
        </w:rPr>
      </w:pPr>
      <w:r w:rsidRPr="00B2593C">
        <w:rPr>
          <w:rFonts w:ascii="Times New Roman" w:eastAsia="宋体" w:hAnsi="Times New Roman" w:hint="eastAsia"/>
          <w:szCs w:val="21"/>
        </w:rPr>
        <w:t>3</w:t>
      </w:r>
      <w:r w:rsidRPr="00B2593C">
        <w:rPr>
          <w:rFonts w:ascii="Times New Roman" w:eastAsia="宋体" w:hAnsi="Times New Roman"/>
          <w:szCs w:val="21"/>
        </w:rPr>
        <w:t>.6</w:t>
      </w:r>
      <w:r w:rsidR="00786B8C" w:rsidRPr="00B2593C">
        <w:rPr>
          <w:rFonts w:ascii="Times New Roman" w:eastAsia="宋体" w:hAnsi="Times New Roman" w:hint="eastAsia"/>
          <w:szCs w:val="21"/>
        </w:rPr>
        <w:t>简介参考书目。</w:t>
      </w:r>
    </w:p>
    <w:p w14:paraId="723FF566" w14:textId="77777777" w:rsidR="00786B8C" w:rsidRPr="00B2593C" w:rsidRDefault="008A3728" w:rsidP="00786B8C">
      <w:pPr>
        <w:spacing w:line="360" w:lineRule="auto"/>
        <w:rPr>
          <w:rFonts w:ascii="Times New Roman" w:eastAsia="宋体" w:hAnsi="Times New Roman"/>
          <w:szCs w:val="21"/>
        </w:rPr>
      </w:pPr>
      <w:r w:rsidRPr="00B2593C">
        <w:rPr>
          <w:rFonts w:ascii="Times New Roman" w:eastAsia="宋体" w:hAnsi="Times New Roman" w:hint="eastAsia"/>
          <w:szCs w:val="21"/>
        </w:rPr>
        <w:t>4</w:t>
      </w:r>
      <w:r w:rsidRPr="00B2593C">
        <w:rPr>
          <w:rFonts w:ascii="Times New Roman" w:eastAsia="宋体" w:hAnsi="Times New Roman"/>
          <w:szCs w:val="21"/>
        </w:rPr>
        <w:t>.</w:t>
      </w:r>
      <w:r w:rsidR="00786B8C" w:rsidRPr="00B2593C">
        <w:rPr>
          <w:rFonts w:ascii="Times New Roman" w:eastAsia="宋体" w:hAnsi="Times New Roman" w:hint="eastAsia"/>
          <w:szCs w:val="21"/>
        </w:rPr>
        <w:t>教学方法：</w:t>
      </w:r>
    </w:p>
    <w:p w14:paraId="1AB637FA" w14:textId="36E48769" w:rsidR="00786B8C" w:rsidRPr="00B2593C" w:rsidRDefault="001D06A3" w:rsidP="001D06A3">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.1</w:t>
      </w:r>
      <w:r w:rsidR="00786B8C" w:rsidRPr="00B2593C">
        <w:rPr>
          <w:rFonts w:ascii="Times New Roman" w:eastAsia="宋体" w:hAnsi="Times New Roman" w:cs="Times New Roman" w:hint="eastAsia"/>
          <w:szCs w:val="21"/>
        </w:rPr>
        <w:t>讲授法：相关概念及理论框架。</w:t>
      </w:r>
    </w:p>
    <w:p w14:paraId="5B8E3747" w14:textId="1544C112" w:rsidR="00786B8C" w:rsidRPr="00B2593C" w:rsidRDefault="001D06A3" w:rsidP="001D06A3">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szCs w:val="21"/>
        </w:rPr>
        <w:t xml:space="preserve">4.2 </w:t>
      </w:r>
      <w:r w:rsidR="00786B8C" w:rsidRPr="00B2593C">
        <w:rPr>
          <w:rFonts w:ascii="Times New Roman" w:eastAsia="宋体" w:hAnsi="Times New Roman" w:cs="Times New Roman" w:hint="eastAsia"/>
          <w:szCs w:val="21"/>
        </w:rPr>
        <w:t>Flash</w:t>
      </w:r>
      <w:r w:rsidR="00786B8C" w:rsidRPr="00B2593C">
        <w:rPr>
          <w:rFonts w:ascii="Times New Roman" w:eastAsia="宋体" w:hAnsi="Times New Roman" w:cs="Times New Roman"/>
          <w:szCs w:val="21"/>
        </w:rPr>
        <w:t xml:space="preserve"> </w:t>
      </w:r>
      <w:r w:rsidR="00786B8C" w:rsidRPr="00B2593C">
        <w:rPr>
          <w:rFonts w:ascii="Times New Roman" w:eastAsia="宋体" w:hAnsi="Times New Roman" w:cs="Times New Roman" w:hint="eastAsia"/>
          <w:szCs w:val="21"/>
        </w:rPr>
        <w:t>动画和讨论</w:t>
      </w:r>
      <w:r w:rsidR="00021326">
        <w:rPr>
          <w:rFonts w:ascii="Times New Roman" w:eastAsia="宋体" w:hAnsi="Times New Roman" w:cs="Times New Roman" w:hint="eastAsia"/>
          <w:szCs w:val="21"/>
        </w:rPr>
        <w:t>。</w:t>
      </w:r>
    </w:p>
    <w:p w14:paraId="79EB873D" w14:textId="77777777" w:rsidR="00786B8C" w:rsidRPr="00B2593C" w:rsidRDefault="008A3728" w:rsidP="00786B8C">
      <w:pPr>
        <w:spacing w:line="360" w:lineRule="auto"/>
        <w:rPr>
          <w:rFonts w:ascii="Times New Roman" w:eastAsia="宋体" w:hAnsi="Times New Roman"/>
          <w:szCs w:val="21"/>
        </w:rPr>
      </w:pPr>
      <w:r w:rsidRPr="00B2593C">
        <w:rPr>
          <w:rFonts w:ascii="Times New Roman" w:eastAsia="宋体" w:hAnsi="Times New Roman" w:hint="eastAsia"/>
          <w:szCs w:val="21"/>
        </w:rPr>
        <w:t>5</w:t>
      </w:r>
      <w:r w:rsidRPr="00B2593C">
        <w:rPr>
          <w:rFonts w:ascii="Times New Roman" w:eastAsia="宋体" w:hAnsi="Times New Roman"/>
          <w:szCs w:val="21"/>
        </w:rPr>
        <w:t>.</w:t>
      </w:r>
      <w:r w:rsidR="00786B8C" w:rsidRPr="00B2593C">
        <w:rPr>
          <w:rFonts w:ascii="Times New Roman" w:eastAsia="宋体" w:hAnsi="Times New Roman" w:hint="eastAsia"/>
          <w:szCs w:val="21"/>
        </w:rPr>
        <w:t>教学评价：</w:t>
      </w:r>
    </w:p>
    <w:p w14:paraId="5BB0374E" w14:textId="77777777" w:rsidR="00786B8C" w:rsidRPr="00B2593C" w:rsidRDefault="00786B8C" w:rsidP="008A3728">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回答下列问题：</w:t>
      </w:r>
    </w:p>
    <w:p w14:paraId="124686D4" w14:textId="4A2F648E" w:rsidR="00786B8C" w:rsidRPr="00B2593C" w:rsidRDefault="00677676" w:rsidP="00677676">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5</w:t>
      </w:r>
      <w:r>
        <w:rPr>
          <w:rFonts w:ascii="Times New Roman" w:eastAsia="宋体" w:hAnsi="Times New Roman"/>
          <w:szCs w:val="21"/>
        </w:rPr>
        <w:t>.1</w:t>
      </w:r>
      <w:r w:rsidR="00786B8C" w:rsidRPr="00B2593C">
        <w:rPr>
          <w:rFonts w:ascii="Times New Roman" w:eastAsia="宋体" w:hAnsi="Times New Roman" w:hint="eastAsia"/>
          <w:szCs w:val="21"/>
        </w:rPr>
        <w:t>基因重组技术的发展简史是什么？有什么重要意义？请实例说明。</w:t>
      </w:r>
    </w:p>
    <w:p w14:paraId="36AF1E2D" w14:textId="4652DE7D" w:rsidR="008A3728" w:rsidRPr="00B2593C" w:rsidRDefault="00677676" w:rsidP="00677676">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5</w:t>
      </w:r>
      <w:r>
        <w:rPr>
          <w:rFonts w:ascii="Times New Roman" w:eastAsia="宋体" w:hAnsi="Times New Roman"/>
          <w:szCs w:val="21"/>
        </w:rPr>
        <w:t>.2</w:t>
      </w:r>
      <w:r w:rsidR="00786B8C" w:rsidRPr="00B2593C">
        <w:rPr>
          <w:rFonts w:ascii="Times New Roman" w:eastAsia="宋体" w:hAnsi="Times New Roman" w:hint="eastAsia"/>
          <w:szCs w:val="21"/>
        </w:rPr>
        <w:t>代谢过程的关键研究技术是什么？</w:t>
      </w:r>
    </w:p>
    <w:p w14:paraId="77256FCC" w14:textId="1101EB73" w:rsidR="00786B8C" w:rsidRPr="00B2593C" w:rsidRDefault="00677676" w:rsidP="00677676">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5</w:t>
      </w:r>
      <w:r>
        <w:rPr>
          <w:rFonts w:ascii="Times New Roman" w:eastAsia="宋体" w:hAnsi="Times New Roman"/>
          <w:szCs w:val="21"/>
        </w:rPr>
        <w:t>.3</w:t>
      </w:r>
      <w:r w:rsidR="00786B8C" w:rsidRPr="00B2593C">
        <w:rPr>
          <w:rFonts w:ascii="Times New Roman" w:eastAsia="宋体" w:hAnsi="Times New Roman" w:hint="eastAsia"/>
          <w:szCs w:val="21"/>
        </w:rPr>
        <w:t>我国科学家在生物化学发展中的贡献是什么？</w:t>
      </w:r>
    </w:p>
    <w:p w14:paraId="723EE1F0" w14:textId="77777777" w:rsidR="00786B8C" w:rsidRPr="00B2593C" w:rsidRDefault="00786B8C" w:rsidP="008A3728">
      <w:pPr>
        <w:spacing w:beforeLines="50" w:before="156" w:afterLines="50" w:after="156" w:line="288" w:lineRule="auto"/>
        <w:rPr>
          <w:rFonts w:ascii="Times New Roman" w:eastAsia="黑体" w:hAnsi="Times New Roman" w:cs="Times New Roman"/>
          <w:b/>
          <w:bCs/>
          <w:sz w:val="24"/>
          <w:szCs w:val="24"/>
        </w:rPr>
      </w:pPr>
      <w:r w:rsidRPr="00B2593C">
        <w:rPr>
          <w:rFonts w:ascii="Times New Roman" w:eastAsia="黑体" w:hAnsi="Times New Roman" w:cs="Times New Roman" w:hint="eastAsia"/>
          <w:b/>
          <w:sz w:val="24"/>
          <w:szCs w:val="24"/>
        </w:rPr>
        <w:t>第一章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bCs/>
          <w:sz w:val="24"/>
          <w:szCs w:val="24"/>
        </w:rPr>
        <w:t>蛋白质的结构与功能</w:t>
      </w:r>
    </w:p>
    <w:p w14:paraId="716EA5B4" w14:textId="77777777" w:rsidR="00786B8C" w:rsidRPr="00B2593C" w:rsidRDefault="00786B8C" w:rsidP="00786B8C">
      <w:pPr>
        <w:widowControl/>
        <w:spacing w:beforeLines="50" w:before="156" w:afterLines="50" w:after="156" w:line="288" w:lineRule="auto"/>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p>
    <w:p w14:paraId="3CD7CB6C" w14:textId="11FA5E0A" w:rsidR="00786B8C" w:rsidRPr="00B2593C" w:rsidRDefault="001D06A3" w:rsidP="001D06A3">
      <w:pPr>
        <w:autoSpaceDE w:val="0"/>
        <w:autoSpaceDN w:val="0"/>
        <w:adjustRightInd w:val="0"/>
        <w:spacing w:line="288" w:lineRule="auto"/>
        <w:ind w:firstLineChars="100" w:firstLine="21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 xml:space="preserve">.1 </w:t>
      </w:r>
      <w:r w:rsidR="00786B8C" w:rsidRPr="00B2593C">
        <w:rPr>
          <w:rFonts w:ascii="Times New Roman" w:eastAsia="宋体" w:hAnsi="Times New Roman" w:hint="eastAsia"/>
          <w:szCs w:val="21"/>
        </w:rPr>
        <w:t>掌握：组成蛋白质的</w:t>
      </w:r>
      <w:r w:rsidR="00786B8C" w:rsidRPr="00B2593C">
        <w:rPr>
          <w:rFonts w:ascii="Times New Roman" w:eastAsia="宋体" w:hAnsi="Times New Roman" w:hint="eastAsia"/>
          <w:szCs w:val="21"/>
        </w:rPr>
        <w:t>20</w:t>
      </w:r>
      <w:r w:rsidR="00786B8C" w:rsidRPr="00B2593C">
        <w:rPr>
          <w:rFonts w:ascii="Times New Roman" w:eastAsia="宋体" w:hAnsi="Times New Roman" w:hint="eastAsia"/>
          <w:szCs w:val="21"/>
        </w:rPr>
        <w:t>种氨基酸的结构特点、分类及其三字母缩写符号；蛋白质一级结构的概念，理解肽键、肽单元等概念及其结构特点；蛋白质的二级、三级、四级结构的概念及其特点；模体、结构域的概念；蛋白质各级结构与功能的关系，掌握别构效应、协同效应的概念。</w:t>
      </w:r>
    </w:p>
    <w:p w14:paraId="3DA3D0C4" w14:textId="4CF668EB" w:rsidR="00786B8C" w:rsidRPr="00B2593C" w:rsidRDefault="001D06A3" w:rsidP="001D06A3">
      <w:pPr>
        <w:autoSpaceDE w:val="0"/>
        <w:autoSpaceDN w:val="0"/>
        <w:adjustRightInd w:val="0"/>
        <w:spacing w:line="288" w:lineRule="auto"/>
        <w:ind w:firstLineChars="100" w:firstLine="21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 xml:space="preserve">.2 </w:t>
      </w:r>
      <w:r w:rsidR="00786B8C" w:rsidRPr="00B2593C">
        <w:rPr>
          <w:rFonts w:ascii="Times New Roman" w:eastAsia="宋体" w:hAnsi="Times New Roman" w:hint="eastAsia"/>
          <w:szCs w:val="21"/>
        </w:rPr>
        <w:t>熟悉：氨基酸、蛋白质的理化性质及有关的基本概念，如两性解离与等电点、变性、紫外吸收等。</w:t>
      </w:r>
    </w:p>
    <w:p w14:paraId="508CC392" w14:textId="2423DD8F" w:rsidR="00786B8C" w:rsidRPr="00B2593C" w:rsidRDefault="001D06A3" w:rsidP="001D06A3">
      <w:pPr>
        <w:autoSpaceDE w:val="0"/>
        <w:autoSpaceDN w:val="0"/>
        <w:adjustRightInd w:val="0"/>
        <w:spacing w:line="288" w:lineRule="auto"/>
        <w:ind w:firstLineChars="100" w:firstLine="21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 xml:space="preserve">.3 </w:t>
      </w:r>
      <w:r w:rsidR="00786B8C" w:rsidRPr="00B2593C">
        <w:rPr>
          <w:rFonts w:ascii="Times New Roman" w:eastAsia="宋体" w:hAnsi="Times New Roman" w:hint="eastAsia"/>
          <w:szCs w:val="21"/>
        </w:rPr>
        <w:t>了解：蛋白质的重要生理功能；重要的生物活性肽；蛋白质分离纯化的主要方法及其基本原理；多肽链中氨基酸的序列分析方法及其原理；蛋白质空间结构测定的基本原理。</w:t>
      </w:r>
      <w:r w:rsidR="00786B8C" w:rsidRPr="00B2593C">
        <w:rPr>
          <w:rFonts w:ascii="Times New Roman" w:eastAsia="宋体" w:hAnsi="Times New Roman" w:hint="eastAsia"/>
          <w:szCs w:val="21"/>
        </w:rPr>
        <w:t xml:space="preserve"> </w:t>
      </w:r>
    </w:p>
    <w:p w14:paraId="4337A61C"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TimesNewRomanPSMT" w:hint="eastAsia"/>
          <w:color w:val="000000"/>
          <w:kern w:val="0"/>
          <w:szCs w:val="21"/>
        </w:rPr>
        <w:t>教学重难点</w:t>
      </w:r>
    </w:p>
    <w:p w14:paraId="48EC537E" w14:textId="65EEDC92"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 xml:space="preserve">.1 </w:t>
      </w:r>
      <w:r w:rsidR="00786B8C" w:rsidRPr="00B2593C">
        <w:rPr>
          <w:rFonts w:ascii="Times New Roman" w:eastAsia="宋体" w:hAnsi="Times New Roman" w:cs="TimesNewRomanPSMT"/>
          <w:color w:val="000000"/>
          <w:kern w:val="0"/>
          <w:szCs w:val="21"/>
        </w:rPr>
        <w:t>重点</w:t>
      </w:r>
      <w:r w:rsidR="00786B8C" w:rsidRPr="00B2593C">
        <w:rPr>
          <w:rFonts w:ascii="Times New Roman" w:eastAsia="宋体" w:hAnsi="Times New Roman" w:cs="TimesNewRomanPSMT" w:hint="eastAsia"/>
          <w:color w:val="000000"/>
          <w:kern w:val="0"/>
          <w:szCs w:val="21"/>
        </w:rPr>
        <w:t>：</w:t>
      </w:r>
      <w:r w:rsidR="00786B8C" w:rsidRPr="00B2593C">
        <w:rPr>
          <w:rFonts w:ascii="Times New Roman" w:eastAsia="宋体" w:hAnsi="Times New Roman" w:cs="TimesNewRomanPSMT" w:hint="eastAsia"/>
          <w:color w:val="000000"/>
          <w:kern w:val="0"/>
          <w:szCs w:val="21"/>
        </w:rPr>
        <w:t xml:space="preserve"> </w:t>
      </w:r>
      <w:r w:rsidR="00786B8C" w:rsidRPr="00B2593C">
        <w:rPr>
          <w:rFonts w:ascii="Times New Roman" w:eastAsia="宋体" w:hAnsi="Times New Roman" w:cs="TimesNewRomanPSMT" w:hint="eastAsia"/>
          <w:color w:val="000000"/>
          <w:kern w:val="0"/>
          <w:szCs w:val="21"/>
        </w:rPr>
        <w:t>蛋白质的分子组成；蛋白质的分子结构；蛋白质结构与功能的关系；氨基酸和蛋白质的理化性质。</w:t>
      </w:r>
    </w:p>
    <w:p w14:paraId="2D4BE204" w14:textId="2A37CE58"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 xml:space="preserve">.2 </w:t>
      </w:r>
      <w:r w:rsidR="00786B8C" w:rsidRPr="00B2593C">
        <w:rPr>
          <w:rFonts w:ascii="Times New Roman" w:eastAsia="宋体" w:hAnsi="Times New Roman" w:cs="TimesNewRomanPSMT"/>
          <w:color w:val="000000"/>
          <w:kern w:val="0"/>
          <w:szCs w:val="21"/>
        </w:rPr>
        <w:t>难点</w:t>
      </w:r>
      <w:r w:rsidR="00786B8C" w:rsidRPr="00B2593C">
        <w:rPr>
          <w:rFonts w:ascii="Times New Roman" w:eastAsia="宋体" w:hAnsi="Times New Roman" w:cs="TimesNewRomanPSMT" w:hint="eastAsia"/>
          <w:color w:val="000000"/>
          <w:kern w:val="0"/>
          <w:szCs w:val="21"/>
        </w:rPr>
        <w:t>：</w:t>
      </w:r>
      <w:r w:rsidR="00786B8C" w:rsidRPr="00B2593C">
        <w:rPr>
          <w:rFonts w:ascii="Times New Roman" w:eastAsia="宋体" w:hAnsi="Times New Roman" w:cs="TimesNewRomanPSMT" w:hint="eastAsia"/>
          <w:color w:val="000000"/>
          <w:kern w:val="0"/>
          <w:szCs w:val="21"/>
        </w:rPr>
        <w:t xml:space="preserve"> </w:t>
      </w:r>
      <w:r w:rsidR="00786B8C" w:rsidRPr="00B2593C">
        <w:rPr>
          <w:rFonts w:ascii="Times New Roman" w:eastAsia="宋体" w:hAnsi="Times New Roman" w:hint="eastAsia"/>
          <w:szCs w:val="21"/>
        </w:rPr>
        <w:t>模体、结构域、蛋白质的高级结构、蛋白质结构与功能的关系、别构效应、协同效应。</w:t>
      </w:r>
    </w:p>
    <w:p w14:paraId="532A73BE"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TimesNewRomanPSMT" w:hint="eastAsia"/>
          <w:color w:val="000000"/>
          <w:kern w:val="0"/>
          <w:szCs w:val="21"/>
        </w:rPr>
        <w:t>教学内容：</w:t>
      </w:r>
    </w:p>
    <w:p w14:paraId="1EA71405" w14:textId="07C12952"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3</w:t>
      </w:r>
      <w:r>
        <w:rPr>
          <w:rFonts w:ascii="Times New Roman" w:eastAsia="宋体" w:hAnsi="Times New Roman" w:cs="TimesNewRomanPSMT"/>
          <w:color w:val="000000"/>
          <w:kern w:val="0"/>
          <w:szCs w:val="21"/>
        </w:rPr>
        <w:t>.1</w:t>
      </w:r>
      <w:r w:rsidR="00786B8C" w:rsidRPr="00B2593C">
        <w:rPr>
          <w:rFonts w:ascii="Times New Roman" w:eastAsia="宋体" w:hAnsi="Times New Roman" w:cs="TimesNewRomanPSMT" w:hint="eastAsia"/>
          <w:color w:val="000000"/>
          <w:kern w:val="0"/>
          <w:szCs w:val="21"/>
        </w:rPr>
        <w:t xml:space="preserve"> </w:t>
      </w:r>
      <w:r w:rsidR="00786B8C" w:rsidRPr="00B2593C">
        <w:rPr>
          <w:rFonts w:ascii="Times New Roman" w:eastAsia="宋体" w:hAnsi="Times New Roman" w:cs="TimesNewRomanPSMT" w:hint="eastAsia"/>
          <w:color w:val="000000"/>
          <w:kern w:val="0"/>
          <w:szCs w:val="21"/>
        </w:rPr>
        <w:t>蛋白质的分子组成：元素组成，组成单位，氨基酸的理化性质，氨基酸的等电点，氨基酸的紫外吸收性质，茚三酮反应，肽，</w:t>
      </w:r>
      <w:r w:rsidR="00786B8C" w:rsidRPr="00B2593C">
        <w:rPr>
          <w:rFonts w:ascii="Times New Roman" w:eastAsia="宋体" w:hAnsi="Times New Roman" w:cs="TimesNewRomanPSMT" w:hint="eastAsia"/>
          <w:color w:val="000000"/>
          <w:kern w:val="0"/>
          <w:szCs w:val="21"/>
        </w:rPr>
        <w:t>N-</w:t>
      </w:r>
      <w:r w:rsidR="00786B8C" w:rsidRPr="00B2593C">
        <w:rPr>
          <w:rFonts w:ascii="Times New Roman" w:eastAsia="宋体" w:hAnsi="Times New Roman" w:cs="TimesNewRomanPSMT" w:hint="eastAsia"/>
          <w:color w:val="000000"/>
          <w:kern w:val="0"/>
          <w:szCs w:val="21"/>
        </w:rPr>
        <w:t>末端，</w:t>
      </w:r>
      <w:r w:rsidR="00786B8C" w:rsidRPr="00B2593C">
        <w:rPr>
          <w:rFonts w:ascii="Times New Roman" w:eastAsia="宋体" w:hAnsi="Times New Roman" w:cs="TimesNewRomanPSMT" w:hint="eastAsia"/>
          <w:color w:val="000000"/>
          <w:kern w:val="0"/>
          <w:szCs w:val="21"/>
        </w:rPr>
        <w:t>C-</w:t>
      </w:r>
      <w:r w:rsidR="00786B8C" w:rsidRPr="00B2593C">
        <w:rPr>
          <w:rFonts w:ascii="Times New Roman" w:eastAsia="宋体" w:hAnsi="Times New Roman" w:cs="TimesNewRomanPSMT" w:hint="eastAsia"/>
          <w:color w:val="000000"/>
          <w:kern w:val="0"/>
          <w:szCs w:val="21"/>
        </w:rPr>
        <w:t>末端和生物活性肽。</w:t>
      </w:r>
    </w:p>
    <w:p w14:paraId="0AB7CF0C" w14:textId="4D795CD2"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color w:val="000000"/>
          <w:kern w:val="0"/>
          <w:szCs w:val="21"/>
        </w:rPr>
        <w:lastRenderedPageBreak/>
        <w:t>3.2</w:t>
      </w:r>
      <w:r w:rsidR="00786B8C" w:rsidRPr="00B2593C">
        <w:rPr>
          <w:rFonts w:ascii="Times New Roman" w:eastAsia="宋体" w:hAnsi="Times New Roman" w:cs="TimesNewRomanPSMT" w:hint="eastAsia"/>
          <w:color w:val="000000"/>
          <w:kern w:val="0"/>
          <w:szCs w:val="21"/>
        </w:rPr>
        <w:t xml:space="preserve"> </w:t>
      </w:r>
      <w:r w:rsidR="00786B8C" w:rsidRPr="00B2593C">
        <w:rPr>
          <w:rFonts w:ascii="Times New Roman" w:eastAsia="宋体" w:hAnsi="Times New Roman" w:cs="TimesNewRomanPSMT" w:hint="eastAsia"/>
          <w:color w:val="000000"/>
          <w:kern w:val="0"/>
          <w:szCs w:val="21"/>
        </w:rPr>
        <w:t>蛋白质的分子结构：一级结构，二级结构，模体，三级结构，结构域和分子伴侣，四级结构。</w:t>
      </w:r>
    </w:p>
    <w:p w14:paraId="488EC0EC" w14:textId="43EAB7E9"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3</w:t>
      </w:r>
      <w:r>
        <w:rPr>
          <w:rFonts w:ascii="Times New Roman" w:eastAsia="宋体" w:hAnsi="Times New Roman" w:cs="TimesNewRomanPSMT"/>
          <w:color w:val="000000"/>
          <w:kern w:val="0"/>
          <w:szCs w:val="21"/>
        </w:rPr>
        <w:t>.3</w:t>
      </w:r>
      <w:r w:rsidR="00786B8C" w:rsidRPr="00B2593C">
        <w:rPr>
          <w:rFonts w:ascii="Times New Roman" w:eastAsia="宋体" w:hAnsi="Times New Roman" w:cs="TimesNewRomanPSMT" w:hint="eastAsia"/>
          <w:color w:val="000000"/>
          <w:kern w:val="0"/>
          <w:szCs w:val="21"/>
        </w:rPr>
        <w:t>蛋白质结构与功能的关系：一级结构是高级结构与功能的基础，一级结构的个体差异与分子病。蛋白质的功能依赖特定空间结构，肌红蛋白和血红蛋白结构，血红蛋白的构象变化与结合氧，蛋白质构象改变与疾病。</w:t>
      </w:r>
    </w:p>
    <w:p w14:paraId="278BF51A" w14:textId="1F2B7B26"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3</w:t>
      </w:r>
      <w:r>
        <w:rPr>
          <w:rFonts w:ascii="Times New Roman" w:eastAsia="宋体" w:hAnsi="Times New Roman" w:cs="TimesNewRomanPSMT"/>
          <w:color w:val="000000"/>
          <w:kern w:val="0"/>
          <w:szCs w:val="21"/>
        </w:rPr>
        <w:t>.4</w:t>
      </w:r>
      <w:r w:rsidR="00786B8C" w:rsidRPr="00B2593C">
        <w:rPr>
          <w:rFonts w:ascii="Times New Roman" w:eastAsia="宋体" w:hAnsi="Times New Roman" w:cs="TimesNewRomanPSMT" w:hint="eastAsia"/>
          <w:color w:val="000000"/>
          <w:kern w:val="0"/>
          <w:szCs w:val="21"/>
        </w:rPr>
        <w:t>蛋白质的理化性质：蛋白质的两性解离和等电点，胶体性质，蛋白质的变性、沉淀和凝固，紫外吸收和几种重要呈色反应。</w:t>
      </w:r>
      <w:r w:rsidR="00786B8C" w:rsidRPr="00B2593C">
        <w:rPr>
          <w:rFonts w:ascii="Times New Roman" w:eastAsia="宋体" w:hAnsi="Times New Roman" w:cs="TimesNewRomanPSMT" w:hint="eastAsia"/>
          <w:color w:val="000000"/>
          <w:kern w:val="0"/>
          <w:szCs w:val="21"/>
        </w:rPr>
        <w:t xml:space="preserve"> </w:t>
      </w:r>
    </w:p>
    <w:p w14:paraId="3F46B858"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171ACFE7"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教师讲授为主，适当的</w:t>
      </w:r>
      <w:r w:rsidRPr="00B2593C">
        <w:rPr>
          <w:rFonts w:ascii="Times New Roman" w:eastAsia="宋体" w:hAnsi="Times New Roman" w:cs="Times New Roman"/>
          <w:color w:val="000000"/>
          <w:kern w:val="0"/>
          <w:szCs w:val="21"/>
        </w:rPr>
        <w:t>PBL</w:t>
      </w:r>
      <w:r w:rsidRPr="00B2593C">
        <w:rPr>
          <w:rFonts w:ascii="Times New Roman" w:eastAsia="宋体" w:hAnsi="Times New Roman" w:cs="TimesNewRomanPSMT" w:hint="eastAsia"/>
          <w:color w:val="000000"/>
          <w:kern w:val="0"/>
          <w:szCs w:val="21"/>
        </w:rPr>
        <w:t>教学和翻转课堂。</w:t>
      </w:r>
    </w:p>
    <w:p w14:paraId="7AA692C7"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077B7C56" w14:textId="6CF321E7" w:rsidR="00786B8C" w:rsidRPr="00BF4CE6" w:rsidRDefault="00786B8C" w:rsidP="00BF4CE6">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任选蛋白质空间结构病例疯牛病、蛋白质一级结构病例镰刀型红细胞贫血两个主题中的一个，完成课后讨论和病例分析。</w:t>
      </w:r>
    </w:p>
    <w:p w14:paraId="275DA03F" w14:textId="77777777" w:rsidR="00786B8C" w:rsidRPr="00B2593C" w:rsidRDefault="00786B8C" w:rsidP="00786B8C">
      <w:pPr>
        <w:spacing w:beforeLines="50" w:before="156" w:afterLines="50" w:after="156" w:line="288" w:lineRule="auto"/>
        <w:jc w:val="left"/>
        <w:rPr>
          <w:rFonts w:ascii="Times New Roman" w:eastAsia="黑体" w:hAnsi="Times New Roman" w:cs="Times New Roman"/>
          <w:b/>
        </w:rPr>
      </w:pPr>
      <w:r w:rsidRPr="00B2593C">
        <w:rPr>
          <w:rFonts w:ascii="Times New Roman" w:eastAsia="黑体" w:hAnsi="Times New Roman" w:cs="Times New Roman" w:hint="eastAsia"/>
          <w:b/>
          <w:sz w:val="24"/>
          <w:szCs w:val="24"/>
        </w:rPr>
        <w:t>第二章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bCs/>
          <w:sz w:val="24"/>
          <w:szCs w:val="24"/>
        </w:rPr>
        <w:t>核酸的结构与功能</w:t>
      </w:r>
    </w:p>
    <w:p w14:paraId="4DD962C8" w14:textId="77777777" w:rsidR="00786B8C" w:rsidRPr="00B2593C" w:rsidRDefault="00786B8C" w:rsidP="00786B8C">
      <w:pPr>
        <w:widowControl/>
        <w:spacing w:beforeLines="50" w:before="156" w:afterLines="50" w:after="156" w:line="288" w:lineRule="auto"/>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r w:rsidRPr="00B2593C">
        <w:rPr>
          <w:rFonts w:ascii="Times New Roman" w:eastAsia="宋体" w:hAnsi="Times New Roman" w:cs="宋体" w:hint="eastAsia"/>
          <w:color w:val="000000"/>
          <w:kern w:val="0"/>
          <w:szCs w:val="21"/>
        </w:rPr>
        <w:t xml:space="preserve"> </w:t>
      </w:r>
    </w:p>
    <w:p w14:paraId="27AF80F4" w14:textId="08460C3A" w:rsidR="00786B8C" w:rsidRPr="00B2593C" w:rsidRDefault="001D06A3" w:rsidP="001D06A3">
      <w:pPr>
        <w:autoSpaceDE w:val="0"/>
        <w:autoSpaceDN w:val="0"/>
        <w:adjustRightInd w:val="0"/>
        <w:spacing w:line="288" w:lineRule="auto"/>
        <w:ind w:firstLineChars="100" w:firstLine="21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 xml:space="preserve">.1 </w:t>
      </w:r>
      <w:r w:rsidR="00786B8C" w:rsidRPr="00B2593C">
        <w:rPr>
          <w:rFonts w:ascii="Times New Roman" w:eastAsia="宋体" w:hAnsi="Times New Roman"/>
          <w:szCs w:val="21"/>
        </w:rPr>
        <w:t>掌握：</w:t>
      </w:r>
      <w:r w:rsidR="00786B8C" w:rsidRPr="00B2593C">
        <w:rPr>
          <w:rFonts w:ascii="Times New Roman" w:eastAsia="宋体" w:hAnsi="Times New Roman"/>
          <w:szCs w:val="21"/>
        </w:rPr>
        <w:t xml:space="preserve"> </w:t>
      </w:r>
      <w:r w:rsidR="00786B8C" w:rsidRPr="00B2593C">
        <w:rPr>
          <w:rFonts w:ascii="Times New Roman" w:eastAsia="宋体" w:hAnsi="Times New Roman" w:hint="eastAsia"/>
          <w:szCs w:val="21"/>
        </w:rPr>
        <w:t>核酸的基本化学组分；</w:t>
      </w:r>
      <w:r w:rsidR="00786B8C" w:rsidRPr="00B2593C">
        <w:rPr>
          <w:rFonts w:ascii="Times New Roman" w:eastAsia="宋体" w:hAnsi="Times New Roman" w:hint="eastAsia"/>
          <w:szCs w:val="21"/>
        </w:rPr>
        <w:t>DNA</w:t>
      </w:r>
      <w:r w:rsidR="00786B8C" w:rsidRPr="00B2593C">
        <w:rPr>
          <w:rFonts w:ascii="Times New Roman" w:eastAsia="宋体" w:hAnsi="Times New Roman" w:hint="eastAsia"/>
          <w:szCs w:val="21"/>
        </w:rPr>
        <w:t>双螺旋结构的特征；</w:t>
      </w:r>
      <w:r w:rsidR="00786B8C" w:rsidRPr="00B2593C">
        <w:rPr>
          <w:rFonts w:ascii="Times New Roman" w:eastAsia="宋体" w:hAnsi="Times New Roman" w:hint="eastAsia"/>
          <w:szCs w:val="21"/>
        </w:rPr>
        <w:t>RNA</w:t>
      </w:r>
      <w:r w:rsidR="00786B8C" w:rsidRPr="00B2593C">
        <w:rPr>
          <w:rFonts w:ascii="Times New Roman" w:eastAsia="宋体" w:hAnsi="Times New Roman" w:hint="eastAsia"/>
          <w:szCs w:val="21"/>
        </w:rPr>
        <w:t>的种类、结构特征和生物学功能；核酸链的变性、复性、杂交。</w:t>
      </w:r>
    </w:p>
    <w:p w14:paraId="12F2D281" w14:textId="5E6B2997" w:rsidR="00786B8C" w:rsidRPr="00B2593C" w:rsidRDefault="001D06A3" w:rsidP="001D06A3">
      <w:pPr>
        <w:autoSpaceDE w:val="0"/>
        <w:autoSpaceDN w:val="0"/>
        <w:adjustRightInd w:val="0"/>
        <w:spacing w:line="288" w:lineRule="auto"/>
        <w:ind w:firstLineChars="100" w:firstLine="21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 xml:space="preserve">.2 </w:t>
      </w:r>
      <w:r w:rsidR="00786B8C" w:rsidRPr="00B2593C">
        <w:rPr>
          <w:rFonts w:ascii="Times New Roman" w:eastAsia="宋体" w:hAnsi="Times New Roman"/>
          <w:szCs w:val="21"/>
        </w:rPr>
        <w:t>熟悉：</w:t>
      </w:r>
      <w:r w:rsidR="00786B8C" w:rsidRPr="00B2593C">
        <w:rPr>
          <w:rFonts w:ascii="Times New Roman" w:eastAsia="宋体" w:hAnsi="Times New Roman" w:hint="eastAsia"/>
          <w:szCs w:val="21"/>
        </w:rPr>
        <w:t>核酸的一级结构；</w:t>
      </w:r>
      <w:r w:rsidR="00786B8C" w:rsidRPr="00B2593C">
        <w:rPr>
          <w:rFonts w:ascii="Times New Roman" w:eastAsia="宋体" w:hAnsi="Times New Roman"/>
          <w:szCs w:val="21"/>
        </w:rPr>
        <w:t>DNA</w:t>
      </w:r>
      <w:r w:rsidR="00786B8C" w:rsidRPr="00B2593C">
        <w:rPr>
          <w:rFonts w:ascii="Times New Roman" w:eastAsia="宋体" w:hAnsi="Times New Roman"/>
          <w:szCs w:val="21"/>
        </w:rPr>
        <w:t>的结构多态性和超螺旋结构</w:t>
      </w:r>
      <w:r w:rsidR="00786B8C" w:rsidRPr="00B2593C">
        <w:rPr>
          <w:rFonts w:ascii="Times New Roman" w:eastAsia="宋体" w:hAnsi="Times New Roman" w:hint="eastAsia"/>
          <w:szCs w:val="21"/>
        </w:rPr>
        <w:t>；核酸的紫外吸收、核酸链的解链温度</w:t>
      </w:r>
      <w:r w:rsidR="00021326">
        <w:rPr>
          <w:rFonts w:ascii="Times New Roman" w:eastAsia="宋体" w:hAnsi="Times New Roman" w:hint="eastAsia"/>
          <w:szCs w:val="21"/>
        </w:rPr>
        <w:t>。</w:t>
      </w:r>
      <w:r w:rsidR="00786B8C" w:rsidRPr="00B2593C">
        <w:rPr>
          <w:rFonts w:ascii="Times New Roman" w:eastAsia="宋体" w:hAnsi="Times New Roman" w:hint="eastAsia"/>
          <w:szCs w:val="21"/>
        </w:rPr>
        <w:t xml:space="preserve"> </w:t>
      </w:r>
    </w:p>
    <w:p w14:paraId="08826BBE" w14:textId="2FA4A1B1" w:rsidR="00786B8C" w:rsidRPr="00B2593C" w:rsidRDefault="001D06A3" w:rsidP="001D06A3">
      <w:pPr>
        <w:autoSpaceDE w:val="0"/>
        <w:autoSpaceDN w:val="0"/>
        <w:adjustRightInd w:val="0"/>
        <w:spacing w:line="288" w:lineRule="auto"/>
        <w:ind w:firstLineChars="100" w:firstLine="210"/>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 xml:space="preserve">.3 </w:t>
      </w:r>
      <w:r w:rsidR="00786B8C" w:rsidRPr="00B2593C">
        <w:rPr>
          <w:rFonts w:ascii="Times New Roman" w:eastAsia="宋体" w:hAnsi="Times New Roman" w:hint="eastAsia"/>
          <w:szCs w:val="21"/>
        </w:rPr>
        <w:t>了解：非编码</w:t>
      </w:r>
      <w:r w:rsidR="00786B8C" w:rsidRPr="00B2593C">
        <w:rPr>
          <w:rFonts w:ascii="Times New Roman" w:eastAsia="宋体" w:hAnsi="Times New Roman" w:hint="eastAsia"/>
          <w:szCs w:val="21"/>
        </w:rPr>
        <w:t>RNA</w:t>
      </w:r>
      <w:r w:rsidR="00786B8C" w:rsidRPr="00B2593C">
        <w:rPr>
          <w:rFonts w:ascii="Times New Roman" w:eastAsia="宋体" w:hAnsi="Times New Roman" w:hint="eastAsia"/>
          <w:szCs w:val="21"/>
        </w:rPr>
        <w:t>的种类和生物学功能</w:t>
      </w:r>
      <w:r w:rsidR="00021326">
        <w:rPr>
          <w:rFonts w:ascii="Times New Roman" w:eastAsia="宋体" w:hAnsi="Times New Roman" w:hint="eastAsia"/>
          <w:szCs w:val="21"/>
        </w:rPr>
        <w:t>。</w:t>
      </w:r>
    </w:p>
    <w:p w14:paraId="0E6C1970" w14:textId="77777777" w:rsidR="00786B8C" w:rsidRPr="00B2593C" w:rsidRDefault="00786B8C" w:rsidP="00786B8C">
      <w:pPr>
        <w:widowControl/>
        <w:spacing w:beforeLines="50" w:before="156" w:afterLines="50" w:after="156" w:line="288" w:lineRule="auto"/>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6418A71E" w14:textId="5A3A7FA8"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2.1 </w:t>
      </w:r>
      <w:r>
        <w:rPr>
          <w:rFonts w:ascii="Times New Roman" w:eastAsia="宋体" w:hAnsi="Times New Roman" w:cs="TimesNewRomanPSMT" w:hint="eastAsia"/>
          <w:color w:val="000000"/>
          <w:kern w:val="0"/>
          <w:szCs w:val="21"/>
        </w:rPr>
        <w:t>重点</w:t>
      </w:r>
      <w:r w:rsidR="00786B8C" w:rsidRPr="00B2593C">
        <w:rPr>
          <w:rFonts w:ascii="Times New Roman" w:eastAsia="宋体" w:hAnsi="Times New Roman"/>
          <w:szCs w:val="21"/>
        </w:rPr>
        <w:t xml:space="preserve"> </w:t>
      </w:r>
      <w:r w:rsidR="00786B8C" w:rsidRPr="00B2593C">
        <w:rPr>
          <w:rFonts w:ascii="Times New Roman" w:eastAsia="宋体" w:hAnsi="Times New Roman" w:cs="Times New Roman" w:hint="eastAsia"/>
          <w:szCs w:val="21"/>
        </w:rPr>
        <w:t>DNA</w:t>
      </w:r>
      <w:r w:rsidR="00786B8C" w:rsidRPr="00B2593C">
        <w:rPr>
          <w:rFonts w:ascii="Times New Roman" w:eastAsia="宋体" w:hAnsi="Times New Roman" w:cs="Times New Roman" w:hint="eastAsia"/>
          <w:szCs w:val="21"/>
        </w:rPr>
        <w:t>双螺旋结构模型要点</w:t>
      </w:r>
      <w:r w:rsidR="00786B8C" w:rsidRPr="00B2593C">
        <w:rPr>
          <w:rFonts w:ascii="Times New Roman" w:eastAsia="宋体" w:hAnsi="Times New Roman"/>
          <w:szCs w:val="21"/>
        </w:rPr>
        <w:t>；</w:t>
      </w:r>
      <w:r w:rsidR="00786B8C" w:rsidRPr="00B2593C">
        <w:rPr>
          <w:rFonts w:ascii="Times New Roman" w:eastAsia="宋体" w:hAnsi="Times New Roman"/>
          <w:szCs w:val="21"/>
        </w:rPr>
        <w:t>mRNA</w:t>
      </w:r>
      <w:r w:rsidR="00786B8C" w:rsidRPr="00B2593C">
        <w:rPr>
          <w:rFonts w:ascii="Times New Roman" w:eastAsia="宋体" w:hAnsi="Times New Roman"/>
          <w:szCs w:val="21"/>
        </w:rPr>
        <w:t>与</w:t>
      </w:r>
      <w:r w:rsidR="00786B8C" w:rsidRPr="00B2593C">
        <w:rPr>
          <w:rFonts w:ascii="Times New Roman" w:eastAsia="宋体" w:hAnsi="Times New Roman"/>
          <w:szCs w:val="21"/>
        </w:rPr>
        <w:t>tRNA</w:t>
      </w:r>
      <w:r w:rsidR="00786B8C" w:rsidRPr="00B2593C">
        <w:rPr>
          <w:rFonts w:ascii="Times New Roman" w:eastAsia="宋体" w:hAnsi="Times New Roman"/>
          <w:szCs w:val="21"/>
        </w:rPr>
        <w:t>的结构特征与功能；核小体的结构特点；</w:t>
      </w:r>
      <w:r w:rsidR="00786B8C" w:rsidRPr="00B2593C">
        <w:rPr>
          <w:rFonts w:ascii="Times New Roman" w:eastAsia="宋体" w:hAnsi="Times New Roman"/>
          <w:szCs w:val="21"/>
        </w:rPr>
        <w:t>DNA</w:t>
      </w:r>
      <w:r w:rsidR="00786B8C" w:rsidRPr="00B2593C">
        <w:rPr>
          <w:rFonts w:ascii="Times New Roman" w:eastAsia="宋体" w:hAnsi="Times New Roman"/>
          <w:szCs w:val="21"/>
        </w:rPr>
        <w:t>的理化性质及其与结构的关系。</w:t>
      </w:r>
    </w:p>
    <w:p w14:paraId="20D0040A" w14:textId="725E523B"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 xml:space="preserve">.2 </w:t>
      </w:r>
      <w:r w:rsidR="00786B8C" w:rsidRPr="00B2593C">
        <w:rPr>
          <w:rFonts w:ascii="Times New Roman" w:eastAsia="宋体" w:hAnsi="Times New Roman" w:cs="TimesNewRomanPSMT"/>
          <w:color w:val="000000"/>
          <w:kern w:val="0"/>
          <w:szCs w:val="21"/>
        </w:rPr>
        <w:t>难点</w:t>
      </w:r>
      <w:r w:rsidR="00786B8C" w:rsidRPr="00B2593C">
        <w:rPr>
          <w:rFonts w:ascii="Times New Roman" w:eastAsia="宋体" w:hAnsi="Times New Roman" w:hint="eastAsia"/>
          <w:szCs w:val="21"/>
        </w:rPr>
        <w:t>：</w:t>
      </w:r>
      <w:r w:rsidR="00786B8C" w:rsidRPr="00B2593C">
        <w:rPr>
          <w:rFonts w:ascii="Times New Roman" w:eastAsia="宋体" w:hAnsi="Times New Roman"/>
          <w:szCs w:val="21"/>
        </w:rPr>
        <w:t>DNA</w:t>
      </w:r>
      <w:r w:rsidR="00786B8C" w:rsidRPr="00B2593C">
        <w:rPr>
          <w:rFonts w:ascii="Times New Roman" w:eastAsia="宋体" w:hAnsi="Times New Roman"/>
          <w:szCs w:val="21"/>
        </w:rPr>
        <w:t>的高级结构；</w:t>
      </w:r>
      <w:r w:rsidR="00786B8C" w:rsidRPr="00B2593C">
        <w:rPr>
          <w:rFonts w:ascii="Times New Roman" w:eastAsia="宋体" w:hAnsi="Times New Roman"/>
          <w:szCs w:val="21"/>
        </w:rPr>
        <w:t>DNA</w:t>
      </w:r>
      <w:r w:rsidR="00786B8C" w:rsidRPr="00B2593C">
        <w:rPr>
          <w:rFonts w:ascii="Times New Roman" w:eastAsia="宋体" w:hAnsi="Times New Roman"/>
          <w:szCs w:val="21"/>
        </w:rPr>
        <w:t>变性，增色效应，</w:t>
      </w:r>
      <w:r w:rsidR="00786B8C" w:rsidRPr="00B2593C">
        <w:rPr>
          <w:rFonts w:ascii="Times New Roman" w:eastAsia="宋体" w:hAnsi="Times New Roman"/>
          <w:szCs w:val="21"/>
        </w:rPr>
        <w:t>Tm</w:t>
      </w:r>
      <w:r w:rsidR="00786B8C" w:rsidRPr="00B2593C">
        <w:rPr>
          <w:rFonts w:ascii="Times New Roman" w:eastAsia="宋体" w:hAnsi="Times New Roman"/>
          <w:szCs w:val="21"/>
        </w:rPr>
        <w:t>的概念；</w:t>
      </w:r>
      <w:r w:rsidR="00786B8C" w:rsidRPr="00B2593C">
        <w:rPr>
          <w:rFonts w:ascii="Times New Roman" w:eastAsia="宋体" w:hAnsi="Times New Roman"/>
          <w:szCs w:val="21"/>
        </w:rPr>
        <w:t>DNA</w:t>
      </w:r>
      <w:r w:rsidR="00786B8C" w:rsidRPr="00B2593C">
        <w:rPr>
          <w:rFonts w:ascii="Times New Roman" w:eastAsia="宋体" w:hAnsi="Times New Roman"/>
          <w:szCs w:val="21"/>
        </w:rPr>
        <w:t>复性、退火与核酸分子杂交；基因及基因组的概念</w:t>
      </w:r>
      <w:r w:rsidR="00786B8C" w:rsidRPr="00B2593C">
        <w:rPr>
          <w:rFonts w:ascii="Times New Roman" w:eastAsia="宋体" w:hAnsi="Times New Roman" w:hint="eastAsia"/>
          <w:szCs w:val="21"/>
        </w:rPr>
        <w:t>。</w:t>
      </w:r>
    </w:p>
    <w:p w14:paraId="6737BAD0"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TimesNewRomanPSMT" w:hint="eastAsia"/>
          <w:color w:val="000000"/>
          <w:kern w:val="0"/>
          <w:szCs w:val="21"/>
        </w:rPr>
        <w:t>教学内容</w:t>
      </w:r>
    </w:p>
    <w:p w14:paraId="6006ACD4" w14:textId="27B84CCC"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 New Roman"/>
          <w:szCs w:val="21"/>
        </w:rPr>
      </w:pPr>
      <w:r>
        <w:rPr>
          <w:rFonts w:ascii="Times New Roman" w:eastAsia="宋体" w:hAnsi="Times New Roman" w:cs="TimesNewRomanPSMT" w:hint="eastAsia"/>
          <w:color w:val="000000"/>
          <w:kern w:val="0"/>
          <w:szCs w:val="21"/>
        </w:rPr>
        <w:t>3</w:t>
      </w:r>
      <w:r>
        <w:rPr>
          <w:rFonts w:ascii="Times New Roman" w:eastAsia="宋体" w:hAnsi="Times New Roman" w:cs="TimesNewRomanPSMT"/>
          <w:color w:val="000000"/>
          <w:kern w:val="0"/>
          <w:szCs w:val="21"/>
        </w:rPr>
        <w:t xml:space="preserve">.1 </w:t>
      </w:r>
      <w:r w:rsidR="00786B8C" w:rsidRPr="00B2593C">
        <w:rPr>
          <w:rFonts w:ascii="Times New Roman" w:eastAsia="宋体" w:hAnsi="Times New Roman" w:cs="Times New Roman" w:hint="eastAsia"/>
          <w:szCs w:val="21"/>
        </w:rPr>
        <w:t>核酸的化学组成以及一级结构：核苷、核苷酸的组成及结构，核酸的一级结构。</w:t>
      </w:r>
    </w:p>
    <w:p w14:paraId="7B213719" w14:textId="7A8F9922"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 xml:space="preserve">.2 </w:t>
      </w:r>
      <w:r w:rsidR="00786B8C" w:rsidRPr="00B2593C">
        <w:rPr>
          <w:rFonts w:ascii="Times New Roman" w:eastAsia="宋体" w:hAnsi="Times New Roman" w:cs="Times New Roman" w:hint="eastAsia"/>
          <w:szCs w:val="21"/>
        </w:rPr>
        <w:t>DNA</w:t>
      </w:r>
      <w:r w:rsidR="00786B8C" w:rsidRPr="00B2593C">
        <w:rPr>
          <w:rFonts w:ascii="Times New Roman" w:eastAsia="宋体" w:hAnsi="Times New Roman" w:cs="Times New Roman" w:hint="eastAsia"/>
          <w:szCs w:val="21"/>
        </w:rPr>
        <w:t>的空间结构与功能：</w:t>
      </w:r>
      <w:r w:rsidR="00786B8C" w:rsidRPr="00B2593C">
        <w:rPr>
          <w:rFonts w:ascii="Times New Roman" w:eastAsia="宋体" w:hAnsi="Times New Roman" w:cs="Times New Roman" w:hint="eastAsia"/>
          <w:szCs w:val="21"/>
        </w:rPr>
        <w:t>DNA</w:t>
      </w:r>
      <w:r w:rsidR="00786B8C" w:rsidRPr="00B2593C">
        <w:rPr>
          <w:rFonts w:ascii="Times New Roman" w:eastAsia="宋体" w:hAnsi="Times New Roman" w:cs="Times New Roman" w:hint="eastAsia"/>
          <w:szCs w:val="21"/>
        </w:rPr>
        <w:t>双螺旋结构模型要点，双螺旋结构的多样性，超螺旋结构、核小体及</w:t>
      </w:r>
      <w:r w:rsidR="00786B8C" w:rsidRPr="00B2593C">
        <w:rPr>
          <w:rFonts w:ascii="Times New Roman" w:eastAsia="宋体" w:hAnsi="Times New Roman" w:cs="Times New Roman" w:hint="eastAsia"/>
          <w:szCs w:val="21"/>
        </w:rPr>
        <w:t>DNA</w:t>
      </w:r>
      <w:r w:rsidR="00786B8C" w:rsidRPr="00B2593C">
        <w:rPr>
          <w:rFonts w:ascii="Times New Roman" w:eastAsia="宋体" w:hAnsi="Times New Roman" w:cs="Times New Roman" w:hint="eastAsia"/>
          <w:szCs w:val="21"/>
        </w:rPr>
        <w:t>在真核细胞内的组装。</w:t>
      </w:r>
    </w:p>
    <w:p w14:paraId="444BC47A" w14:textId="6E3FF06E"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 xml:space="preserve">.3 </w:t>
      </w:r>
      <w:r w:rsidR="00786B8C" w:rsidRPr="00B2593C">
        <w:rPr>
          <w:rFonts w:ascii="Times New Roman" w:eastAsia="宋体" w:hAnsi="Times New Roman" w:cs="Times New Roman" w:hint="eastAsia"/>
          <w:szCs w:val="21"/>
        </w:rPr>
        <w:t>RNA</w:t>
      </w:r>
      <w:r w:rsidR="00786B8C" w:rsidRPr="00B2593C">
        <w:rPr>
          <w:rFonts w:ascii="Times New Roman" w:eastAsia="宋体" w:hAnsi="Times New Roman" w:cs="Times New Roman" w:hint="eastAsia"/>
          <w:szCs w:val="21"/>
        </w:rPr>
        <w:t>的空间结构与功能：</w:t>
      </w:r>
      <w:r w:rsidR="00786B8C" w:rsidRPr="00B2593C">
        <w:rPr>
          <w:rFonts w:ascii="Times New Roman" w:eastAsia="宋体" w:hAnsi="Times New Roman" w:cs="Times New Roman" w:hint="eastAsia"/>
          <w:szCs w:val="21"/>
        </w:rPr>
        <w:t>RNA</w:t>
      </w:r>
      <w:r w:rsidR="00786B8C" w:rsidRPr="00B2593C">
        <w:rPr>
          <w:rFonts w:ascii="Times New Roman" w:eastAsia="宋体" w:hAnsi="Times New Roman" w:cs="Times New Roman" w:hint="eastAsia"/>
          <w:szCs w:val="21"/>
        </w:rPr>
        <w:t>类型及功能，</w:t>
      </w:r>
      <w:r w:rsidR="00786B8C" w:rsidRPr="00B2593C">
        <w:rPr>
          <w:rFonts w:ascii="Times New Roman" w:eastAsia="宋体" w:hAnsi="Times New Roman" w:cs="Times New Roman" w:hint="eastAsia"/>
          <w:szCs w:val="21"/>
        </w:rPr>
        <w:t>tRNA</w:t>
      </w:r>
      <w:r w:rsidR="00786B8C" w:rsidRPr="00B2593C">
        <w:rPr>
          <w:rFonts w:ascii="Times New Roman" w:eastAsia="宋体" w:hAnsi="Times New Roman" w:cs="Times New Roman" w:hint="eastAsia"/>
          <w:szCs w:val="21"/>
        </w:rPr>
        <w:t>的三级结构</w:t>
      </w:r>
      <w:r w:rsidR="00786B8C" w:rsidRPr="00B2593C">
        <w:rPr>
          <w:rFonts w:ascii="Times New Roman" w:eastAsia="宋体" w:hAnsi="Times New Roman" w:cs="Times New Roman"/>
          <w:szCs w:val="21"/>
        </w:rPr>
        <w:t>，</w:t>
      </w:r>
      <w:r w:rsidR="00786B8C" w:rsidRPr="00B2593C">
        <w:rPr>
          <w:rFonts w:ascii="Times New Roman" w:eastAsia="宋体" w:hAnsi="Times New Roman" w:cs="Times New Roman" w:hint="eastAsia"/>
          <w:szCs w:val="21"/>
        </w:rPr>
        <w:t>rRNA</w:t>
      </w:r>
      <w:r w:rsidR="00786B8C" w:rsidRPr="00B2593C">
        <w:rPr>
          <w:rFonts w:ascii="Times New Roman" w:eastAsia="宋体" w:hAnsi="Times New Roman" w:cs="Times New Roman" w:hint="eastAsia"/>
          <w:szCs w:val="21"/>
        </w:rPr>
        <w:t>为组分的核糖体，其他小分子</w:t>
      </w:r>
      <w:r w:rsidR="00786B8C" w:rsidRPr="00B2593C">
        <w:rPr>
          <w:rFonts w:ascii="Times New Roman" w:eastAsia="宋体" w:hAnsi="Times New Roman" w:cs="Times New Roman" w:hint="eastAsia"/>
          <w:szCs w:val="21"/>
        </w:rPr>
        <w:t>RNA</w:t>
      </w:r>
      <w:r w:rsidR="00786B8C" w:rsidRPr="00B2593C">
        <w:rPr>
          <w:rFonts w:ascii="Times New Roman" w:eastAsia="宋体" w:hAnsi="Times New Roman" w:cs="Times New Roman" w:hint="eastAsia"/>
          <w:szCs w:val="21"/>
        </w:rPr>
        <w:t>及</w:t>
      </w:r>
      <w:r w:rsidR="00786B8C" w:rsidRPr="00B2593C">
        <w:rPr>
          <w:rFonts w:ascii="Times New Roman" w:eastAsia="宋体" w:hAnsi="Times New Roman" w:cs="Times New Roman" w:hint="eastAsia"/>
          <w:szCs w:val="21"/>
        </w:rPr>
        <w:t>RNA</w:t>
      </w:r>
      <w:r w:rsidR="00786B8C" w:rsidRPr="00B2593C">
        <w:rPr>
          <w:rFonts w:ascii="Times New Roman" w:eastAsia="宋体" w:hAnsi="Times New Roman" w:cs="Times New Roman" w:hint="eastAsia"/>
          <w:szCs w:val="21"/>
        </w:rPr>
        <w:t>组学简介。</w:t>
      </w:r>
    </w:p>
    <w:p w14:paraId="29BD42AE" w14:textId="68536BE6" w:rsidR="00786B8C" w:rsidRPr="00B2593C" w:rsidRDefault="001D06A3" w:rsidP="001D06A3">
      <w:pPr>
        <w:widowControl/>
        <w:spacing w:beforeLines="50" w:before="156" w:afterLines="50" w:after="156" w:line="288" w:lineRule="auto"/>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3</w:t>
      </w:r>
      <w:r>
        <w:rPr>
          <w:rFonts w:ascii="Times New Roman" w:eastAsia="宋体" w:hAnsi="Times New Roman" w:cs="Times New Roman"/>
          <w:szCs w:val="21"/>
        </w:rPr>
        <w:t xml:space="preserve">.4 </w:t>
      </w:r>
      <w:r w:rsidR="00786B8C" w:rsidRPr="00B2593C">
        <w:rPr>
          <w:rFonts w:ascii="Times New Roman" w:eastAsia="宋体" w:hAnsi="Times New Roman" w:cs="Times New Roman" w:hint="eastAsia"/>
          <w:szCs w:val="21"/>
        </w:rPr>
        <w:t>核酸的理化性质：核酸分子的紫外吸收，</w:t>
      </w:r>
      <w:r w:rsidR="00786B8C" w:rsidRPr="00B2593C">
        <w:rPr>
          <w:rFonts w:ascii="Times New Roman" w:eastAsia="宋体" w:hAnsi="Times New Roman" w:cs="Times New Roman" w:hint="eastAsia"/>
          <w:szCs w:val="21"/>
        </w:rPr>
        <w:t>DNA</w:t>
      </w:r>
      <w:r w:rsidR="00786B8C" w:rsidRPr="00B2593C">
        <w:rPr>
          <w:rFonts w:ascii="Times New Roman" w:eastAsia="宋体" w:hAnsi="Times New Roman" w:cs="Times New Roman" w:hint="eastAsia"/>
          <w:szCs w:val="21"/>
        </w:rPr>
        <w:t>的变性、复性与分子杂交，增色效应。</w:t>
      </w:r>
    </w:p>
    <w:p w14:paraId="5CB3D631"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7A2CEC7D"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教师讲授为主，适当的翻转课堂。</w:t>
      </w:r>
    </w:p>
    <w:p w14:paraId="28797DAF" w14:textId="77777777" w:rsidR="00786B8C" w:rsidRPr="00B2593C" w:rsidRDefault="00786B8C" w:rsidP="00786B8C">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7DECE149" w14:textId="46687A87" w:rsidR="008A3728" w:rsidRPr="00BF4CE6" w:rsidRDefault="00786B8C" w:rsidP="008A3728">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文献调研</w:t>
      </w:r>
      <w:r w:rsidRPr="00B2593C">
        <w:rPr>
          <w:rFonts w:ascii="Times New Roman" w:eastAsia="宋体" w:hAnsi="Times New Roman" w:cs="TimesNewRomanPSMT" w:hint="eastAsia"/>
          <w:color w:val="000000"/>
          <w:kern w:val="0"/>
          <w:szCs w:val="21"/>
        </w:rPr>
        <w:t>B-</w:t>
      </w:r>
      <w:r w:rsidRPr="00B2593C">
        <w:rPr>
          <w:rFonts w:ascii="Times New Roman" w:eastAsia="宋体" w:hAnsi="Times New Roman" w:cs="TimesNewRomanPSMT" w:hint="eastAsia"/>
          <w:color w:val="000000"/>
          <w:kern w:val="0"/>
          <w:szCs w:val="21"/>
        </w:rPr>
        <w:t>型</w:t>
      </w:r>
      <w:r w:rsidRPr="00B2593C">
        <w:rPr>
          <w:rFonts w:ascii="Times New Roman" w:eastAsia="宋体" w:hAnsi="Times New Roman" w:cs="TimesNewRomanPSMT" w:hint="eastAsia"/>
          <w:color w:val="000000"/>
          <w:kern w:val="0"/>
          <w:szCs w:val="21"/>
        </w:rPr>
        <w:t>DNA</w:t>
      </w:r>
      <w:r w:rsidRPr="00B2593C">
        <w:rPr>
          <w:rFonts w:ascii="Times New Roman" w:eastAsia="宋体" w:hAnsi="Times New Roman" w:cs="TimesNewRomanPSMT" w:hint="eastAsia"/>
          <w:color w:val="000000"/>
          <w:kern w:val="0"/>
          <w:szCs w:val="21"/>
        </w:rPr>
        <w:t>分子双螺旋结构的提出，以及双螺旋结构中大沟和小沟的生物学意义，完成课后思考题。</w:t>
      </w:r>
    </w:p>
    <w:p w14:paraId="038B9A18" w14:textId="77777777" w:rsidR="00786B8C" w:rsidRPr="00B2593C" w:rsidRDefault="00786B8C" w:rsidP="008A3728">
      <w:pPr>
        <w:widowControl/>
        <w:spacing w:beforeLines="50" w:before="156" w:afterLines="50" w:after="156" w:line="288" w:lineRule="auto"/>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第三章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sz w:val="24"/>
          <w:szCs w:val="24"/>
        </w:rPr>
        <w:t>酶与酶促反应</w:t>
      </w:r>
    </w:p>
    <w:p w14:paraId="1DA345D7" w14:textId="77777777" w:rsidR="00786B8C" w:rsidRPr="00B2593C" w:rsidRDefault="008A3728" w:rsidP="00786B8C">
      <w:pPr>
        <w:spacing w:line="360" w:lineRule="auto"/>
        <w:rPr>
          <w:rFonts w:ascii="Times New Roman" w:eastAsia="宋体" w:hAnsi="Times New Roman"/>
          <w:szCs w:val="21"/>
        </w:rPr>
      </w:pPr>
      <w:r w:rsidRPr="00B2593C">
        <w:rPr>
          <w:rFonts w:ascii="Times New Roman" w:eastAsia="宋体" w:hAnsi="Times New Roman" w:hint="eastAsia"/>
          <w:szCs w:val="21"/>
        </w:rPr>
        <w:t>1</w:t>
      </w:r>
      <w:r w:rsidRPr="00B2593C">
        <w:rPr>
          <w:rFonts w:ascii="Times New Roman" w:eastAsia="宋体" w:hAnsi="Times New Roman"/>
          <w:szCs w:val="21"/>
        </w:rPr>
        <w:t>.</w:t>
      </w:r>
      <w:r w:rsidR="00786B8C" w:rsidRPr="00B2593C">
        <w:rPr>
          <w:rFonts w:ascii="Times New Roman" w:eastAsia="宋体" w:hAnsi="Times New Roman"/>
          <w:szCs w:val="21"/>
        </w:rPr>
        <w:t>教学目标</w:t>
      </w:r>
      <w:r w:rsidR="00786B8C" w:rsidRPr="00B2593C">
        <w:rPr>
          <w:rFonts w:ascii="Times New Roman" w:eastAsia="宋体" w:hAnsi="Times New Roman" w:hint="eastAsia"/>
          <w:szCs w:val="21"/>
        </w:rPr>
        <w:t>：</w:t>
      </w:r>
    </w:p>
    <w:p w14:paraId="1BBB08A6" w14:textId="5BAEF554" w:rsidR="00786B8C" w:rsidRPr="00B2593C" w:rsidRDefault="001D06A3" w:rsidP="001D06A3">
      <w:pPr>
        <w:spacing w:line="360" w:lineRule="auto"/>
        <w:ind w:firstLineChars="100" w:firstLine="210"/>
        <w:rPr>
          <w:rFonts w:ascii="Times New Roman" w:eastAsia="宋体" w:hAnsi="Times New Roman" w:cs="Times New Roman"/>
          <w:bCs/>
          <w:szCs w:val="21"/>
        </w:rPr>
      </w:pPr>
      <w:r>
        <w:rPr>
          <w:rFonts w:ascii="Times New Roman" w:eastAsia="宋体" w:hAnsi="Times New Roman" w:cs="Times New Roman" w:hint="eastAsia"/>
          <w:bCs/>
          <w:szCs w:val="21"/>
        </w:rPr>
        <w:t>1</w:t>
      </w:r>
      <w:r>
        <w:rPr>
          <w:rFonts w:ascii="Times New Roman" w:eastAsia="宋体" w:hAnsi="Times New Roman" w:cs="Times New Roman"/>
          <w:bCs/>
          <w:szCs w:val="21"/>
        </w:rPr>
        <w:t>.1</w:t>
      </w:r>
      <w:r w:rsidR="00786B8C" w:rsidRPr="00B2593C">
        <w:rPr>
          <w:rFonts w:ascii="Times New Roman" w:eastAsia="宋体" w:hAnsi="Times New Roman" w:cs="Times New Roman" w:hint="eastAsia"/>
          <w:bCs/>
          <w:szCs w:val="21"/>
        </w:rPr>
        <w:t>掌握：酶的分子组成、酶的活性中心、同工酶、酶促反应特点、米氏方程、别构调节、化学修饰调节、酶原及其激活</w:t>
      </w:r>
      <w:r w:rsidR="00021326">
        <w:rPr>
          <w:rFonts w:ascii="Times New Roman" w:eastAsia="宋体" w:hAnsi="Times New Roman" w:cs="Times New Roman" w:hint="eastAsia"/>
          <w:bCs/>
          <w:szCs w:val="21"/>
        </w:rPr>
        <w:t>。</w:t>
      </w:r>
    </w:p>
    <w:p w14:paraId="71477CFA" w14:textId="68599F37" w:rsidR="00786B8C" w:rsidRPr="00B2593C" w:rsidRDefault="001D06A3" w:rsidP="001D06A3">
      <w:pPr>
        <w:spacing w:line="360" w:lineRule="auto"/>
        <w:ind w:firstLineChars="100" w:firstLine="210"/>
        <w:rPr>
          <w:rFonts w:ascii="Times New Roman" w:eastAsia="宋体" w:hAnsi="Times New Roman" w:cs="Times New Roman"/>
          <w:bCs/>
          <w:szCs w:val="21"/>
        </w:rPr>
      </w:pPr>
      <w:r>
        <w:rPr>
          <w:rFonts w:ascii="Times New Roman" w:eastAsia="宋体" w:hAnsi="Times New Roman" w:cs="Times New Roman" w:hint="eastAsia"/>
          <w:bCs/>
          <w:szCs w:val="21"/>
        </w:rPr>
        <w:t>1</w:t>
      </w:r>
      <w:r>
        <w:rPr>
          <w:rFonts w:ascii="Times New Roman" w:eastAsia="宋体" w:hAnsi="Times New Roman" w:cs="Times New Roman"/>
          <w:bCs/>
          <w:szCs w:val="21"/>
        </w:rPr>
        <w:t>.2</w:t>
      </w:r>
      <w:r w:rsidR="00786B8C" w:rsidRPr="00B2593C">
        <w:rPr>
          <w:rFonts w:ascii="Times New Roman" w:eastAsia="宋体" w:hAnsi="Times New Roman" w:cs="Times New Roman" w:hint="eastAsia"/>
          <w:bCs/>
          <w:szCs w:val="21"/>
        </w:rPr>
        <w:t>熟悉：熟悉影响酶促反应速率的因素及其机制</w:t>
      </w:r>
      <w:r w:rsidR="00021326">
        <w:rPr>
          <w:rFonts w:ascii="Times New Roman" w:eastAsia="宋体" w:hAnsi="Times New Roman" w:cs="Times New Roman" w:hint="eastAsia"/>
          <w:bCs/>
          <w:szCs w:val="21"/>
        </w:rPr>
        <w:t>。</w:t>
      </w:r>
    </w:p>
    <w:p w14:paraId="5E927742" w14:textId="6162B72B" w:rsidR="00786B8C" w:rsidRPr="00B2593C" w:rsidRDefault="001D06A3" w:rsidP="001D06A3">
      <w:pPr>
        <w:spacing w:line="360" w:lineRule="auto"/>
        <w:ind w:firstLineChars="100" w:firstLine="210"/>
        <w:rPr>
          <w:rFonts w:ascii="Times New Roman" w:eastAsia="宋体" w:hAnsi="Times New Roman" w:cs="Times New Roman"/>
          <w:bCs/>
          <w:szCs w:val="21"/>
        </w:rPr>
      </w:pPr>
      <w:r>
        <w:rPr>
          <w:rFonts w:ascii="Times New Roman" w:eastAsia="宋体" w:hAnsi="Times New Roman" w:cs="Times New Roman" w:hint="eastAsia"/>
          <w:bCs/>
          <w:szCs w:val="21"/>
        </w:rPr>
        <w:t>1</w:t>
      </w:r>
      <w:r>
        <w:rPr>
          <w:rFonts w:ascii="Times New Roman" w:eastAsia="宋体" w:hAnsi="Times New Roman" w:cs="Times New Roman"/>
          <w:bCs/>
          <w:szCs w:val="21"/>
        </w:rPr>
        <w:t>.3</w:t>
      </w:r>
      <w:r w:rsidR="00786B8C" w:rsidRPr="00B2593C">
        <w:rPr>
          <w:rFonts w:ascii="Times New Roman" w:eastAsia="宋体" w:hAnsi="Times New Roman" w:cs="Times New Roman" w:hint="eastAsia"/>
          <w:bCs/>
          <w:szCs w:val="21"/>
        </w:rPr>
        <w:t>了解：酶的分类与命名、酶在医学中的应用</w:t>
      </w:r>
      <w:r w:rsidR="00021326">
        <w:rPr>
          <w:rFonts w:ascii="Times New Roman" w:eastAsia="宋体" w:hAnsi="Times New Roman" w:cs="Times New Roman" w:hint="eastAsia"/>
          <w:bCs/>
          <w:szCs w:val="21"/>
        </w:rPr>
        <w:t>。</w:t>
      </w:r>
    </w:p>
    <w:p w14:paraId="33F6034E" w14:textId="77777777" w:rsidR="00786B8C" w:rsidRPr="00B2593C" w:rsidRDefault="008A3728" w:rsidP="00786B8C">
      <w:pPr>
        <w:spacing w:line="360" w:lineRule="auto"/>
        <w:rPr>
          <w:rFonts w:ascii="Times New Roman" w:eastAsia="宋体" w:hAnsi="Times New Roman"/>
          <w:szCs w:val="21"/>
        </w:rPr>
      </w:pPr>
      <w:r w:rsidRPr="00B2593C">
        <w:rPr>
          <w:rFonts w:ascii="Times New Roman" w:eastAsia="宋体" w:hAnsi="Times New Roman" w:hint="eastAsia"/>
          <w:szCs w:val="21"/>
        </w:rPr>
        <w:t>2</w:t>
      </w:r>
      <w:r w:rsidRPr="00B2593C">
        <w:rPr>
          <w:rFonts w:ascii="Times New Roman" w:eastAsia="宋体" w:hAnsi="Times New Roman"/>
          <w:szCs w:val="21"/>
        </w:rPr>
        <w:t>.</w:t>
      </w:r>
      <w:r w:rsidRPr="00B2593C">
        <w:rPr>
          <w:rFonts w:ascii="Times New Roman" w:eastAsia="宋体" w:hAnsi="Times New Roman" w:hint="eastAsia"/>
          <w:szCs w:val="21"/>
        </w:rPr>
        <w:t>教学重</w:t>
      </w:r>
      <w:r w:rsidR="00786B8C" w:rsidRPr="00B2593C">
        <w:rPr>
          <w:rFonts w:ascii="Times New Roman" w:eastAsia="宋体" w:hAnsi="Times New Roman" w:hint="eastAsia"/>
          <w:szCs w:val="21"/>
        </w:rPr>
        <w:t>难点：</w:t>
      </w:r>
    </w:p>
    <w:p w14:paraId="7FE9A97D" w14:textId="77777777" w:rsidR="00786B8C" w:rsidRPr="00B2593C" w:rsidRDefault="00786B8C" w:rsidP="00786B8C">
      <w:pPr>
        <w:spacing w:line="360" w:lineRule="auto"/>
        <w:rPr>
          <w:rFonts w:ascii="Times New Roman" w:eastAsia="宋体" w:hAnsi="Times New Roman"/>
          <w:bCs/>
          <w:szCs w:val="21"/>
        </w:rPr>
      </w:pPr>
      <w:r w:rsidRPr="00B2593C">
        <w:rPr>
          <w:rFonts w:ascii="Times New Roman" w:eastAsia="宋体" w:hAnsi="Times New Roman" w:hint="eastAsia"/>
          <w:bCs/>
          <w:szCs w:val="21"/>
        </w:rPr>
        <w:t>酶的概念和分子组成，酶蛋白、辅助因子（辅酶或辅基）、全酶。酶的必需基团和活性中心。同工酶概念。酶促反应特点。酶促反应动力学概念，米氏方程及</w:t>
      </w:r>
      <w:r w:rsidRPr="00B2593C">
        <w:rPr>
          <w:rFonts w:ascii="Times New Roman" w:eastAsia="宋体" w:hAnsi="Times New Roman" w:hint="eastAsia"/>
          <w:bCs/>
          <w:szCs w:val="21"/>
        </w:rPr>
        <w:t>Km</w:t>
      </w:r>
      <w:r w:rsidRPr="00B2593C">
        <w:rPr>
          <w:rFonts w:ascii="Times New Roman" w:eastAsia="宋体" w:hAnsi="Times New Roman" w:hint="eastAsia"/>
          <w:bCs/>
          <w:szCs w:val="21"/>
        </w:rPr>
        <w:t>的意义。酶的激活与抑制、原理及特点。酶原、酶原激活概念。</w:t>
      </w:r>
    </w:p>
    <w:p w14:paraId="42181EAA" w14:textId="77777777" w:rsidR="00786B8C" w:rsidRPr="00B2593C" w:rsidRDefault="00F50E2A" w:rsidP="00786B8C">
      <w:pPr>
        <w:spacing w:line="360" w:lineRule="auto"/>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w:t>
      </w:r>
      <w:r w:rsidR="00786B8C" w:rsidRPr="00B2593C">
        <w:rPr>
          <w:rFonts w:ascii="Times New Roman" w:eastAsia="宋体" w:hAnsi="Times New Roman" w:hint="eastAsia"/>
          <w:szCs w:val="21"/>
        </w:rPr>
        <w:t>教学内容：</w:t>
      </w:r>
    </w:p>
    <w:p w14:paraId="325D3C25" w14:textId="77777777" w:rsidR="00786B8C" w:rsidRPr="00B2593C" w:rsidRDefault="00F50E2A" w:rsidP="00F50E2A">
      <w:pPr>
        <w:spacing w:line="360" w:lineRule="auto"/>
        <w:ind w:firstLineChars="100" w:firstLine="210"/>
        <w:rPr>
          <w:rFonts w:ascii="Times New Roman" w:eastAsia="宋体" w:hAnsi="Times New Roman" w:cs="Times New Roman"/>
          <w:bCs/>
          <w:szCs w:val="21"/>
        </w:rPr>
      </w:pPr>
      <w:r w:rsidRPr="00B2593C">
        <w:rPr>
          <w:rFonts w:ascii="Times New Roman" w:eastAsia="宋体" w:hAnsi="Times New Roman" w:cs="Times New Roman" w:hint="eastAsia"/>
          <w:bCs/>
          <w:szCs w:val="21"/>
        </w:rPr>
        <w:t>3</w:t>
      </w:r>
      <w:r w:rsidRPr="00B2593C">
        <w:rPr>
          <w:rFonts w:ascii="Times New Roman" w:eastAsia="宋体" w:hAnsi="Times New Roman" w:cs="Times New Roman"/>
          <w:bCs/>
          <w:szCs w:val="21"/>
        </w:rPr>
        <w:t>.1</w:t>
      </w:r>
      <w:r w:rsidR="00786B8C" w:rsidRPr="00B2593C">
        <w:rPr>
          <w:rFonts w:ascii="Times New Roman" w:eastAsia="宋体" w:hAnsi="Times New Roman" w:cs="Times New Roman" w:hint="eastAsia"/>
          <w:bCs/>
          <w:szCs w:val="21"/>
        </w:rPr>
        <w:t>酶的概念和分子结构。</w:t>
      </w:r>
    </w:p>
    <w:p w14:paraId="3DD92FDB" w14:textId="4E65CC17"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酶的概念，酶的组成——单纯酶和结合酶，全酶包括酶蛋白和辅酶或辅基。</w:t>
      </w:r>
    </w:p>
    <w:p w14:paraId="500DCB49" w14:textId="32535AEF"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酶活性中心的概念与作用。</w:t>
      </w:r>
    </w:p>
    <w:p w14:paraId="3C3C8A7C" w14:textId="42D44EBA"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3</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同工酶的概念。</w:t>
      </w:r>
    </w:p>
    <w:p w14:paraId="79997E27" w14:textId="77777777" w:rsidR="00786B8C" w:rsidRPr="00B2593C" w:rsidRDefault="00F50E2A" w:rsidP="00F50E2A">
      <w:pPr>
        <w:spacing w:line="360" w:lineRule="auto"/>
        <w:ind w:firstLineChars="100" w:firstLine="210"/>
        <w:rPr>
          <w:rFonts w:ascii="Times New Roman" w:eastAsia="宋体" w:hAnsi="Times New Roman" w:cs="Times New Roman"/>
          <w:bCs/>
          <w:szCs w:val="21"/>
        </w:rPr>
      </w:pPr>
      <w:r w:rsidRPr="00B2593C">
        <w:rPr>
          <w:rFonts w:ascii="Times New Roman" w:eastAsia="宋体" w:hAnsi="Times New Roman" w:cs="Times New Roman" w:hint="eastAsia"/>
          <w:bCs/>
          <w:szCs w:val="21"/>
        </w:rPr>
        <w:t>3</w:t>
      </w:r>
      <w:r w:rsidRPr="00B2593C">
        <w:rPr>
          <w:rFonts w:ascii="Times New Roman" w:eastAsia="宋体" w:hAnsi="Times New Roman" w:cs="Times New Roman"/>
          <w:bCs/>
          <w:szCs w:val="21"/>
        </w:rPr>
        <w:t>.2</w:t>
      </w:r>
      <w:r w:rsidR="00786B8C" w:rsidRPr="00B2593C">
        <w:rPr>
          <w:rFonts w:ascii="Times New Roman" w:eastAsia="宋体" w:hAnsi="Times New Roman" w:cs="Times New Roman" w:hint="eastAsia"/>
          <w:bCs/>
          <w:szCs w:val="21"/>
        </w:rPr>
        <w:t>酶的工作原理。</w:t>
      </w:r>
    </w:p>
    <w:p w14:paraId="10898679" w14:textId="77777777"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酶对底物具有极高的催化效率。高催化效率、高特异性及可调节性。</w:t>
      </w:r>
    </w:p>
    <w:p w14:paraId="06F87D71" w14:textId="20F62F84"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酶通过促进底物形成过渡态而提高反应速率。酶</w:t>
      </w:r>
      <w:r w:rsidR="00786B8C"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底物复合物的形成、诱导契合假说简介等</w:t>
      </w:r>
      <w:r w:rsidR="00021326">
        <w:rPr>
          <w:rFonts w:ascii="Times New Roman" w:eastAsia="宋体" w:hAnsi="Times New Roman" w:cs="Times New Roman" w:hint="eastAsia"/>
          <w:szCs w:val="21"/>
        </w:rPr>
        <w:t>。</w:t>
      </w:r>
    </w:p>
    <w:p w14:paraId="05F11559" w14:textId="77777777" w:rsidR="00786B8C" w:rsidRPr="00B2593C" w:rsidRDefault="00F50E2A" w:rsidP="00F50E2A">
      <w:pPr>
        <w:spacing w:line="360" w:lineRule="auto"/>
        <w:ind w:firstLineChars="100" w:firstLine="210"/>
        <w:rPr>
          <w:rFonts w:ascii="Times New Roman" w:eastAsia="宋体" w:hAnsi="Times New Roman" w:cs="Times New Roman"/>
          <w:bCs/>
          <w:szCs w:val="21"/>
        </w:rPr>
      </w:pPr>
      <w:r w:rsidRPr="00B2593C">
        <w:rPr>
          <w:rFonts w:ascii="Times New Roman" w:eastAsia="宋体" w:hAnsi="Times New Roman" w:cs="Times New Roman" w:hint="eastAsia"/>
          <w:bCs/>
          <w:szCs w:val="21"/>
        </w:rPr>
        <w:t>3</w:t>
      </w:r>
      <w:r w:rsidRPr="00B2593C">
        <w:rPr>
          <w:rFonts w:ascii="Times New Roman" w:eastAsia="宋体" w:hAnsi="Times New Roman" w:cs="Times New Roman"/>
          <w:bCs/>
          <w:szCs w:val="21"/>
        </w:rPr>
        <w:t>.3</w:t>
      </w:r>
      <w:r w:rsidR="00786B8C" w:rsidRPr="00B2593C">
        <w:rPr>
          <w:rFonts w:ascii="Times New Roman" w:eastAsia="宋体" w:hAnsi="Times New Roman" w:cs="Times New Roman" w:hint="eastAsia"/>
          <w:bCs/>
          <w:szCs w:val="21"/>
        </w:rPr>
        <w:t>酶促反应动力学。</w:t>
      </w:r>
    </w:p>
    <w:p w14:paraId="0CCC9AC7" w14:textId="77777777"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酶促反应动力学概念。</w:t>
      </w:r>
    </w:p>
    <w:p w14:paraId="205A748D" w14:textId="1F89A103"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底物浓度和酶浓度对反应速度的影响。</w:t>
      </w:r>
    </w:p>
    <w:p w14:paraId="4935F7CD" w14:textId="7DF2C38E"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lastRenderedPageBreak/>
        <w:t>（</w:t>
      </w:r>
      <w:r w:rsidRPr="00B2593C">
        <w:rPr>
          <w:rFonts w:ascii="Times New Roman" w:eastAsia="宋体" w:hAnsi="Times New Roman" w:cs="Times New Roman" w:hint="eastAsia"/>
          <w:szCs w:val="21"/>
        </w:rPr>
        <w:t>3</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米氏方程简介、</w:t>
      </w:r>
      <w:r w:rsidR="00786B8C" w:rsidRPr="00B2593C">
        <w:rPr>
          <w:rFonts w:ascii="Times New Roman" w:eastAsia="宋体" w:hAnsi="Times New Roman" w:cs="Times New Roman" w:hint="eastAsia"/>
          <w:szCs w:val="21"/>
        </w:rPr>
        <w:t>Km</w:t>
      </w:r>
      <w:r w:rsidR="00786B8C" w:rsidRPr="00B2593C">
        <w:rPr>
          <w:rFonts w:ascii="Times New Roman" w:eastAsia="宋体" w:hAnsi="Times New Roman" w:cs="Times New Roman" w:hint="eastAsia"/>
          <w:szCs w:val="21"/>
        </w:rPr>
        <w:t>值的意义、</w:t>
      </w:r>
      <w:r w:rsidR="00786B8C" w:rsidRPr="00B2593C">
        <w:rPr>
          <w:rFonts w:ascii="Times New Roman" w:eastAsia="宋体" w:hAnsi="Times New Roman" w:cs="Times New Roman" w:hint="eastAsia"/>
          <w:szCs w:val="21"/>
        </w:rPr>
        <w:t>Vmax</w:t>
      </w:r>
      <w:r w:rsidR="00786B8C" w:rsidRPr="00B2593C">
        <w:rPr>
          <w:rFonts w:ascii="Times New Roman" w:eastAsia="宋体" w:hAnsi="Times New Roman" w:cs="Times New Roman" w:hint="eastAsia"/>
          <w:szCs w:val="21"/>
        </w:rPr>
        <w:t>及</w:t>
      </w:r>
      <w:r w:rsidR="00786B8C" w:rsidRPr="00B2593C">
        <w:rPr>
          <w:rFonts w:ascii="Times New Roman" w:eastAsia="宋体" w:hAnsi="Times New Roman" w:cs="Times New Roman" w:hint="eastAsia"/>
          <w:szCs w:val="21"/>
        </w:rPr>
        <w:t>Km</w:t>
      </w:r>
      <w:r w:rsidR="00786B8C" w:rsidRPr="00B2593C">
        <w:rPr>
          <w:rFonts w:ascii="Times New Roman" w:eastAsia="宋体" w:hAnsi="Times New Roman" w:cs="Times New Roman" w:hint="eastAsia"/>
          <w:szCs w:val="21"/>
        </w:rPr>
        <w:t>值的测定法。</w:t>
      </w:r>
    </w:p>
    <w:p w14:paraId="36703E41" w14:textId="29BAA61C"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4</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温度、</w:t>
      </w:r>
      <w:r w:rsidR="00786B8C" w:rsidRPr="00B2593C">
        <w:rPr>
          <w:rFonts w:ascii="Times New Roman" w:eastAsia="宋体" w:hAnsi="Times New Roman" w:cs="Times New Roman" w:hint="eastAsia"/>
          <w:szCs w:val="21"/>
        </w:rPr>
        <w:t>pH</w:t>
      </w:r>
      <w:r w:rsidR="00786B8C" w:rsidRPr="00B2593C">
        <w:rPr>
          <w:rFonts w:ascii="Times New Roman" w:eastAsia="宋体" w:hAnsi="Times New Roman" w:cs="Times New Roman" w:hint="eastAsia"/>
          <w:szCs w:val="21"/>
        </w:rPr>
        <w:t>、激活剂及抑制剂对反应速度的影响。</w:t>
      </w:r>
    </w:p>
    <w:p w14:paraId="0B1101BB" w14:textId="77777777" w:rsidR="00786B8C" w:rsidRPr="00B2593C" w:rsidRDefault="00F50E2A" w:rsidP="00F50E2A">
      <w:pPr>
        <w:spacing w:line="360" w:lineRule="auto"/>
        <w:ind w:firstLineChars="100" w:firstLine="210"/>
        <w:rPr>
          <w:rFonts w:ascii="Times New Roman" w:eastAsia="宋体" w:hAnsi="Times New Roman" w:cs="Times New Roman"/>
          <w:bCs/>
          <w:szCs w:val="21"/>
        </w:rPr>
      </w:pPr>
      <w:r w:rsidRPr="00B2593C">
        <w:rPr>
          <w:rFonts w:ascii="Times New Roman" w:eastAsia="宋体" w:hAnsi="Times New Roman" w:cs="Times New Roman" w:hint="eastAsia"/>
          <w:bCs/>
          <w:szCs w:val="21"/>
        </w:rPr>
        <w:t>3</w:t>
      </w:r>
      <w:r w:rsidRPr="00B2593C">
        <w:rPr>
          <w:rFonts w:ascii="Times New Roman" w:eastAsia="宋体" w:hAnsi="Times New Roman" w:cs="Times New Roman"/>
          <w:bCs/>
          <w:szCs w:val="21"/>
        </w:rPr>
        <w:t>.4</w:t>
      </w:r>
      <w:r w:rsidR="00786B8C" w:rsidRPr="00B2593C">
        <w:rPr>
          <w:rFonts w:ascii="Times New Roman" w:eastAsia="宋体" w:hAnsi="Times New Roman" w:cs="Times New Roman" w:hint="eastAsia"/>
          <w:bCs/>
          <w:szCs w:val="21"/>
        </w:rPr>
        <w:t>酶的调节。</w:t>
      </w:r>
      <w:r w:rsidR="00786B8C" w:rsidRPr="00B2593C">
        <w:rPr>
          <w:rFonts w:ascii="Times New Roman" w:eastAsia="宋体" w:hAnsi="Times New Roman" w:cs="Times New Roman" w:hint="eastAsia"/>
          <w:bCs/>
          <w:szCs w:val="21"/>
        </w:rPr>
        <w:t xml:space="preserve"> </w:t>
      </w:r>
    </w:p>
    <w:p w14:paraId="267C2CAA" w14:textId="78835BE2"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酶活性的调节。</w:t>
      </w:r>
    </w:p>
    <w:p w14:paraId="04CA4569" w14:textId="6A87C792"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酶原与酶原激活的概念。</w:t>
      </w:r>
    </w:p>
    <w:p w14:paraId="5ED583D7" w14:textId="6B6356B8" w:rsidR="00786B8C" w:rsidRPr="00B2593C" w:rsidRDefault="00F50E2A" w:rsidP="00F50E2A">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3</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变构酶、共价修饰</w:t>
      </w:r>
      <w:r w:rsidR="00021326">
        <w:rPr>
          <w:rFonts w:ascii="Times New Roman" w:eastAsia="宋体" w:hAnsi="Times New Roman" w:cs="Times New Roman" w:hint="eastAsia"/>
          <w:szCs w:val="21"/>
        </w:rPr>
        <w:t>概念</w:t>
      </w:r>
      <w:r w:rsidR="00786B8C" w:rsidRPr="00B2593C">
        <w:rPr>
          <w:rFonts w:ascii="Times New Roman" w:eastAsia="宋体" w:hAnsi="Times New Roman" w:cs="Times New Roman" w:hint="eastAsia"/>
          <w:szCs w:val="21"/>
        </w:rPr>
        <w:t>。简介酶含量的调节。</w:t>
      </w:r>
    </w:p>
    <w:p w14:paraId="402FBFDF" w14:textId="0260B361" w:rsidR="00786B8C" w:rsidRPr="00B2593C" w:rsidRDefault="00F50E2A" w:rsidP="00F50E2A">
      <w:pPr>
        <w:spacing w:line="360" w:lineRule="auto"/>
        <w:ind w:firstLineChars="100" w:firstLine="210"/>
        <w:rPr>
          <w:rFonts w:ascii="Times New Roman" w:eastAsia="宋体" w:hAnsi="Times New Roman" w:cs="Times New Roman"/>
          <w:bCs/>
          <w:szCs w:val="21"/>
        </w:rPr>
      </w:pPr>
      <w:r w:rsidRPr="00B2593C">
        <w:rPr>
          <w:rFonts w:ascii="Times New Roman" w:eastAsia="宋体" w:hAnsi="Times New Roman" w:cs="Times New Roman" w:hint="eastAsia"/>
          <w:bCs/>
          <w:szCs w:val="21"/>
        </w:rPr>
        <w:t>3</w:t>
      </w:r>
      <w:r w:rsidRPr="00B2593C">
        <w:rPr>
          <w:rFonts w:ascii="Times New Roman" w:eastAsia="宋体" w:hAnsi="Times New Roman" w:cs="Times New Roman"/>
          <w:bCs/>
          <w:szCs w:val="21"/>
        </w:rPr>
        <w:t>.5</w:t>
      </w:r>
      <w:r w:rsidR="00786B8C" w:rsidRPr="00B2593C">
        <w:rPr>
          <w:rFonts w:ascii="Times New Roman" w:eastAsia="宋体" w:hAnsi="Times New Roman" w:cs="Times New Roman" w:hint="eastAsia"/>
          <w:bCs/>
          <w:szCs w:val="21"/>
        </w:rPr>
        <w:t>简介酶的命名与分类</w:t>
      </w:r>
      <w:r w:rsidR="00021326">
        <w:rPr>
          <w:rFonts w:ascii="Times New Roman" w:eastAsia="宋体" w:hAnsi="Times New Roman" w:cs="Times New Roman" w:hint="eastAsia"/>
          <w:bCs/>
          <w:szCs w:val="21"/>
        </w:rPr>
        <w:t>。</w:t>
      </w:r>
    </w:p>
    <w:p w14:paraId="02E0B604" w14:textId="77777777" w:rsidR="00786B8C" w:rsidRPr="00B2593C" w:rsidRDefault="00F50E2A" w:rsidP="00F50E2A">
      <w:pPr>
        <w:spacing w:line="360" w:lineRule="auto"/>
        <w:ind w:firstLineChars="100" w:firstLine="210"/>
        <w:rPr>
          <w:rFonts w:ascii="Times New Roman" w:eastAsia="宋体" w:hAnsi="Times New Roman" w:cs="Times New Roman"/>
          <w:bCs/>
          <w:szCs w:val="21"/>
        </w:rPr>
      </w:pPr>
      <w:r w:rsidRPr="00B2593C">
        <w:rPr>
          <w:rFonts w:ascii="Times New Roman" w:eastAsia="宋体" w:hAnsi="Times New Roman" w:cs="Times New Roman" w:hint="eastAsia"/>
          <w:bCs/>
          <w:szCs w:val="21"/>
        </w:rPr>
        <w:t>3</w:t>
      </w:r>
      <w:r w:rsidRPr="00B2593C">
        <w:rPr>
          <w:rFonts w:ascii="Times New Roman" w:eastAsia="宋体" w:hAnsi="Times New Roman" w:cs="Times New Roman"/>
          <w:bCs/>
          <w:szCs w:val="21"/>
        </w:rPr>
        <w:t>.6</w:t>
      </w:r>
      <w:r w:rsidR="00786B8C" w:rsidRPr="00B2593C">
        <w:rPr>
          <w:rFonts w:ascii="Times New Roman" w:eastAsia="宋体" w:hAnsi="Times New Roman" w:cs="Times New Roman" w:hint="eastAsia"/>
          <w:bCs/>
          <w:szCs w:val="21"/>
        </w:rPr>
        <w:t>酶与医学的关系。</w:t>
      </w:r>
    </w:p>
    <w:p w14:paraId="01B36F6E" w14:textId="77777777" w:rsidR="00786B8C" w:rsidRPr="00B2593C" w:rsidRDefault="00F50E2A" w:rsidP="00786B8C">
      <w:pPr>
        <w:spacing w:line="360" w:lineRule="auto"/>
        <w:rPr>
          <w:rFonts w:ascii="Times New Roman" w:eastAsia="宋体" w:hAnsi="Times New Roman"/>
          <w:szCs w:val="21"/>
        </w:rPr>
      </w:pPr>
      <w:r w:rsidRPr="00B2593C">
        <w:rPr>
          <w:rFonts w:ascii="Times New Roman" w:eastAsia="宋体" w:hAnsi="Times New Roman" w:hint="eastAsia"/>
          <w:szCs w:val="21"/>
        </w:rPr>
        <w:t>4</w:t>
      </w:r>
      <w:r w:rsidRPr="00B2593C">
        <w:rPr>
          <w:rFonts w:ascii="Times New Roman" w:eastAsia="宋体" w:hAnsi="Times New Roman"/>
          <w:szCs w:val="21"/>
        </w:rPr>
        <w:t>.</w:t>
      </w:r>
      <w:r w:rsidR="00786B8C" w:rsidRPr="00B2593C">
        <w:rPr>
          <w:rFonts w:ascii="Times New Roman" w:eastAsia="宋体" w:hAnsi="Times New Roman" w:hint="eastAsia"/>
          <w:szCs w:val="21"/>
        </w:rPr>
        <w:t>教学方法：</w:t>
      </w:r>
    </w:p>
    <w:p w14:paraId="5BC67660" w14:textId="3F758BD5" w:rsidR="00786B8C" w:rsidRPr="00B2593C" w:rsidRDefault="001D06A3" w:rsidP="001D06A3">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.1</w:t>
      </w:r>
      <w:r w:rsidR="00786B8C" w:rsidRPr="00B2593C">
        <w:rPr>
          <w:rFonts w:ascii="Times New Roman" w:eastAsia="宋体" w:hAnsi="Times New Roman" w:hint="eastAsia"/>
          <w:szCs w:val="21"/>
        </w:rPr>
        <w:t>讲授法：相关概念及理论框架。</w:t>
      </w:r>
    </w:p>
    <w:p w14:paraId="67B8202D" w14:textId="02D3F1DD" w:rsidR="00786B8C" w:rsidRPr="00B2593C" w:rsidRDefault="001D06A3" w:rsidP="001D06A3">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 xml:space="preserve">.2 </w:t>
      </w:r>
      <w:r w:rsidR="00786B8C" w:rsidRPr="00B2593C">
        <w:rPr>
          <w:rFonts w:ascii="Times New Roman" w:eastAsia="宋体" w:hAnsi="Times New Roman" w:hint="eastAsia"/>
          <w:szCs w:val="21"/>
        </w:rPr>
        <w:t>PBL</w:t>
      </w:r>
      <w:r w:rsidR="00786B8C" w:rsidRPr="00B2593C">
        <w:rPr>
          <w:rFonts w:ascii="Times New Roman" w:eastAsia="宋体" w:hAnsi="Times New Roman" w:hint="eastAsia"/>
          <w:szCs w:val="21"/>
        </w:rPr>
        <w:t>教学和翻转课堂。</w:t>
      </w:r>
    </w:p>
    <w:p w14:paraId="1DB758B5" w14:textId="77777777" w:rsidR="00786B8C" w:rsidRPr="00B2593C" w:rsidRDefault="00F50E2A" w:rsidP="00786B8C">
      <w:pPr>
        <w:spacing w:line="360" w:lineRule="auto"/>
        <w:rPr>
          <w:rFonts w:ascii="Times New Roman" w:eastAsia="宋体" w:hAnsi="Times New Roman"/>
          <w:szCs w:val="21"/>
        </w:rPr>
      </w:pPr>
      <w:r w:rsidRPr="00B2593C">
        <w:rPr>
          <w:rFonts w:ascii="Times New Roman" w:eastAsia="宋体" w:hAnsi="Times New Roman" w:hint="eastAsia"/>
          <w:szCs w:val="21"/>
        </w:rPr>
        <w:t>5</w:t>
      </w:r>
      <w:r w:rsidRPr="00B2593C">
        <w:rPr>
          <w:rFonts w:ascii="Times New Roman" w:eastAsia="宋体" w:hAnsi="Times New Roman"/>
          <w:szCs w:val="21"/>
        </w:rPr>
        <w:t>.</w:t>
      </w:r>
      <w:r w:rsidR="00786B8C" w:rsidRPr="00B2593C">
        <w:rPr>
          <w:rFonts w:ascii="Times New Roman" w:eastAsia="宋体" w:hAnsi="Times New Roman" w:hint="eastAsia"/>
          <w:szCs w:val="21"/>
        </w:rPr>
        <w:t>教学评价：</w:t>
      </w:r>
    </w:p>
    <w:p w14:paraId="1DD2E2FC" w14:textId="77777777" w:rsidR="00786B8C" w:rsidRPr="00B2593C" w:rsidRDefault="00F50E2A" w:rsidP="00F50E2A">
      <w:pPr>
        <w:spacing w:line="360" w:lineRule="auto"/>
        <w:ind w:firstLineChars="100" w:firstLine="210"/>
        <w:rPr>
          <w:rFonts w:ascii="Times New Roman" w:eastAsia="宋体" w:hAnsi="Times New Roman"/>
          <w:szCs w:val="21"/>
        </w:rPr>
      </w:pPr>
      <w:r w:rsidRPr="00B2593C">
        <w:rPr>
          <w:rFonts w:ascii="Times New Roman" w:eastAsia="宋体" w:hAnsi="Times New Roman"/>
          <w:szCs w:val="21"/>
        </w:rPr>
        <w:t>5.1</w:t>
      </w:r>
      <w:r w:rsidR="00786B8C" w:rsidRPr="00B2593C">
        <w:rPr>
          <w:rFonts w:ascii="Times New Roman" w:eastAsia="宋体" w:hAnsi="Times New Roman" w:hint="eastAsia"/>
          <w:szCs w:val="21"/>
        </w:rPr>
        <w:t>回答下列问题：</w:t>
      </w:r>
    </w:p>
    <w:p w14:paraId="3E5A9F1C" w14:textId="77777777" w:rsidR="00786B8C" w:rsidRPr="00B2593C" w:rsidRDefault="00786B8C" w:rsidP="00021326">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1</w:t>
      </w:r>
      <w:r w:rsidRPr="00B2593C">
        <w:rPr>
          <w:rFonts w:ascii="Times New Roman" w:eastAsia="宋体" w:hAnsi="Times New Roman" w:hint="eastAsia"/>
          <w:szCs w:val="21"/>
        </w:rPr>
        <w:t>）用什么办法能证明酶的化学本质是蛋白质？</w:t>
      </w:r>
    </w:p>
    <w:p w14:paraId="3596CC8A" w14:textId="77777777" w:rsidR="00786B8C" w:rsidRPr="00B2593C" w:rsidRDefault="00786B8C" w:rsidP="00021326">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2</w:t>
      </w:r>
      <w:r w:rsidRPr="00B2593C">
        <w:rPr>
          <w:rFonts w:ascii="Times New Roman" w:eastAsia="宋体" w:hAnsi="Times New Roman" w:hint="eastAsia"/>
          <w:szCs w:val="21"/>
        </w:rPr>
        <w:t>）在测定某一酶的活性时，应当注意控制哪些条件？</w:t>
      </w:r>
    </w:p>
    <w:p w14:paraId="75319C07" w14:textId="77777777" w:rsidR="00786B8C" w:rsidRPr="00B2593C" w:rsidRDefault="00786B8C" w:rsidP="00021326">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3</w:t>
      </w:r>
      <w:r w:rsidRPr="00B2593C">
        <w:rPr>
          <w:rFonts w:ascii="Times New Roman" w:eastAsia="宋体" w:hAnsi="Times New Roman" w:hint="eastAsia"/>
          <w:szCs w:val="21"/>
        </w:rPr>
        <w:t>）温度如何对酶促反应速度发挥双重影响？</w:t>
      </w:r>
    </w:p>
    <w:p w14:paraId="0B3BA6D7" w14:textId="77777777" w:rsidR="00786B8C" w:rsidRPr="00B2593C" w:rsidRDefault="00786B8C" w:rsidP="00021326">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4</w:t>
      </w:r>
      <w:r w:rsidRPr="00B2593C">
        <w:rPr>
          <w:rFonts w:ascii="Times New Roman" w:eastAsia="宋体" w:hAnsi="Times New Roman" w:hint="eastAsia"/>
          <w:szCs w:val="21"/>
        </w:rPr>
        <w:t>）欲使一个酶促反应的速度达到最大反应速度的</w:t>
      </w:r>
      <w:r w:rsidRPr="00B2593C">
        <w:rPr>
          <w:rFonts w:ascii="Times New Roman" w:eastAsia="宋体" w:hAnsi="Times New Roman" w:hint="eastAsia"/>
          <w:szCs w:val="21"/>
        </w:rPr>
        <w:t>8</w:t>
      </w:r>
      <w:r w:rsidRPr="00B2593C">
        <w:rPr>
          <w:rFonts w:ascii="Times New Roman" w:eastAsia="宋体" w:hAnsi="Times New Roman"/>
          <w:szCs w:val="21"/>
        </w:rPr>
        <w:t>0%</w:t>
      </w:r>
      <w:r w:rsidRPr="00B2593C">
        <w:rPr>
          <w:rFonts w:ascii="Times New Roman" w:eastAsia="宋体" w:hAnsi="Times New Roman" w:hint="eastAsia"/>
          <w:szCs w:val="21"/>
        </w:rPr>
        <w:t>，则</w:t>
      </w:r>
      <w:r w:rsidRPr="00B2593C">
        <w:rPr>
          <w:rFonts w:ascii="Times New Roman" w:eastAsia="宋体" w:hAnsi="Times New Roman"/>
          <w:szCs w:val="21"/>
        </w:rPr>
        <w:t>[</w:t>
      </w:r>
      <w:r w:rsidRPr="00B2593C">
        <w:rPr>
          <w:rFonts w:ascii="Times New Roman" w:eastAsia="宋体" w:hAnsi="Times New Roman" w:hint="eastAsia"/>
          <w:szCs w:val="21"/>
        </w:rPr>
        <w:t>S</w:t>
      </w:r>
      <w:r w:rsidRPr="00B2593C">
        <w:rPr>
          <w:rFonts w:ascii="Times New Roman" w:eastAsia="宋体" w:hAnsi="Times New Roman"/>
          <w:szCs w:val="21"/>
        </w:rPr>
        <w:t>]</w:t>
      </w:r>
      <w:r w:rsidRPr="00B2593C">
        <w:rPr>
          <w:rFonts w:ascii="Times New Roman" w:eastAsia="宋体" w:hAnsi="Times New Roman" w:hint="eastAsia"/>
          <w:szCs w:val="21"/>
        </w:rPr>
        <w:t>与</w:t>
      </w:r>
      <w:r w:rsidRPr="00B2593C">
        <w:rPr>
          <w:rFonts w:ascii="Times New Roman" w:eastAsia="宋体" w:hAnsi="Times New Roman" w:hint="eastAsia"/>
          <w:szCs w:val="21"/>
        </w:rPr>
        <w:t>K</w:t>
      </w:r>
      <w:r w:rsidRPr="00B2593C">
        <w:rPr>
          <w:rFonts w:ascii="Times New Roman" w:eastAsia="宋体" w:hAnsi="Times New Roman" w:hint="eastAsia"/>
          <w:szCs w:val="21"/>
          <w:vertAlign w:val="subscript"/>
        </w:rPr>
        <w:t>m</w:t>
      </w:r>
      <w:r w:rsidRPr="00B2593C">
        <w:rPr>
          <w:rFonts w:ascii="Times New Roman" w:eastAsia="宋体" w:hAnsi="Times New Roman" w:hint="eastAsia"/>
          <w:szCs w:val="21"/>
        </w:rPr>
        <w:t>的关系如何？</w:t>
      </w:r>
    </w:p>
    <w:p w14:paraId="7DC1A2DF" w14:textId="31315E31" w:rsidR="00B077AE" w:rsidRPr="00BF4CE6" w:rsidRDefault="00F50E2A" w:rsidP="00BF4CE6">
      <w:pPr>
        <w:spacing w:line="360" w:lineRule="auto"/>
        <w:ind w:firstLineChars="100" w:firstLine="210"/>
        <w:rPr>
          <w:rFonts w:ascii="Times New Roman" w:hAnsi="Times New Roman"/>
          <w:sz w:val="24"/>
        </w:rPr>
      </w:pPr>
      <w:r w:rsidRPr="00B2593C">
        <w:rPr>
          <w:rFonts w:ascii="Times New Roman" w:eastAsia="宋体" w:hAnsi="Times New Roman"/>
          <w:szCs w:val="21"/>
        </w:rPr>
        <w:t>5.2</w:t>
      </w:r>
      <w:r w:rsidR="00786B8C" w:rsidRPr="00B2593C">
        <w:rPr>
          <w:rFonts w:ascii="Times New Roman" w:eastAsia="宋体" w:hAnsi="Times New Roman" w:hint="eastAsia"/>
          <w:szCs w:val="21"/>
        </w:rPr>
        <w:t>结合案例，当某种酶抑制剂中混有抑制剂，怎样来鉴别这是可逆抑制剂还是不可逆抑制剂？假如混有的是可逆性抑制剂，怎么来证明？</w:t>
      </w:r>
    </w:p>
    <w:p w14:paraId="13B35B31" w14:textId="2D7B07C2" w:rsidR="00786B8C" w:rsidRPr="00B2593C" w:rsidRDefault="00786B8C" w:rsidP="00786B8C">
      <w:pPr>
        <w:widowControl/>
        <w:spacing w:beforeLines="50" w:before="156" w:afterLines="50" w:after="156"/>
        <w:jc w:val="left"/>
        <w:rPr>
          <w:rFonts w:ascii="Times New Roman" w:hAnsi="Times New Roman"/>
        </w:rPr>
      </w:pPr>
      <w:r w:rsidRPr="00B2593C">
        <w:rPr>
          <w:rFonts w:ascii="Times New Roman" w:eastAsia="黑体" w:hAnsi="Times New Roman" w:cs="Times New Roman" w:hint="eastAsia"/>
          <w:b/>
          <w:sz w:val="24"/>
          <w:szCs w:val="24"/>
        </w:rPr>
        <w:t>第</w:t>
      </w:r>
      <w:r w:rsidR="00826140">
        <w:rPr>
          <w:rFonts w:ascii="Times New Roman" w:eastAsia="黑体" w:hAnsi="Times New Roman" w:cs="Times New Roman" w:hint="eastAsia"/>
          <w:b/>
          <w:sz w:val="24"/>
          <w:szCs w:val="24"/>
        </w:rPr>
        <w:t>四</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sz w:val="24"/>
          <w:szCs w:val="24"/>
        </w:rPr>
        <w:t>维生素</w:t>
      </w:r>
      <w:r w:rsidRPr="00B2593C">
        <w:rPr>
          <w:rFonts w:ascii="Times New Roman" w:hAnsi="Times New Roman" w:cs="宋体" w:hint="eastAsia"/>
          <w:b/>
          <w:color w:val="000000"/>
          <w:kern w:val="0"/>
          <w:sz w:val="20"/>
          <w:szCs w:val="20"/>
        </w:rPr>
        <w:t xml:space="preserve"> </w:t>
      </w:r>
    </w:p>
    <w:p w14:paraId="62BE14CE" w14:textId="77777777" w:rsidR="00786B8C" w:rsidRPr="00B2593C" w:rsidRDefault="00786B8C" w:rsidP="00786B8C">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TimesNewRomanPSMT" w:hint="eastAsia"/>
          <w:color w:val="000000"/>
          <w:kern w:val="0"/>
          <w:szCs w:val="21"/>
        </w:rPr>
        <w:t>1.</w:t>
      </w:r>
      <w:r w:rsidRPr="00B2593C">
        <w:rPr>
          <w:rFonts w:ascii="Times New Roman" w:eastAsia="宋体" w:hAnsi="Times New Roman" w:cs="宋体" w:hint="eastAsia"/>
          <w:color w:val="000000"/>
          <w:kern w:val="0"/>
          <w:szCs w:val="21"/>
        </w:rPr>
        <w:t>教学目标</w:t>
      </w:r>
      <w:r w:rsidRPr="00B2593C">
        <w:rPr>
          <w:rFonts w:ascii="Times New Roman" w:eastAsia="宋体" w:hAnsi="Times New Roman" w:cs="宋体" w:hint="eastAsia"/>
          <w:color w:val="000000"/>
          <w:kern w:val="0"/>
          <w:szCs w:val="21"/>
        </w:rPr>
        <w:t xml:space="preserve"> </w:t>
      </w:r>
    </w:p>
    <w:p w14:paraId="313110E8" w14:textId="3376FB27" w:rsidR="00786B8C" w:rsidRPr="00B2593C" w:rsidRDefault="00B077AE" w:rsidP="00B077AE">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w:t>
      </w:r>
      <w:r>
        <w:rPr>
          <w:rFonts w:ascii="Times New Roman" w:eastAsia="宋体" w:hAnsi="Times New Roman" w:cs="TimesNewRomanPSMT"/>
          <w:color w:val="000000"/>
          <w:kern w:val="0"/>
          <w:szCs w:val="21"/>
        </w:rPr>
        <w:t>.1</w:t>
      </w:r>
      <w:r w:rsidR="00786B8C" w:rsidRPr="00B2593C">
        <w:rPr>
          <w:rFonts w:ascii="Times New Roman" w:eastAsia="宋体" w:hAnsi="Times New Roman" w:cs="TimesNewRomanPSMT" w:hint="eastAsia"/>
          <w:color w:val="000000"/>
          <w:kern w:val="0"/>
          <w:szCs w:val="21"/>
        </w:rPr>
        <w:t>掌握：作为辅酶或辅基成分的</w:t>
      </w:r>
      <w:r w:rsidR="00786B8C" w:rsidRPr="00B2593C">
        <w:rPr>
          <w:rFonts w:ascii="Times New Roman" w:eastAsia="宋体" w:hAnsi="Times New Roman" w:cs="TimesNewRomanPSMT" w:hint="eastAsia"/>
          <w:color w:val="000000"/>
          <w:kern w:val="0"/>
          <w:szCs w:val="21"/>
        </w:rPr>
        <w:t>B</w:t>
      </w:r>
      <w:r w:rsidR="00786B8C" w:rsidRPr="00B2593C">
        <w:rPr>
          <w:rFonts w:ascii="Times New Roman" w:eastAsia="宋体" w:hAnsi="Times New Roman" w:cs="TimesNewRomanPSMT" w:hint="eastAsia"/>
          <w:color w:val="000000"/>
          <w:kern w:val="0"/>
          <w:szCs w:val="21"/>
        </w:rPr>
        <w:t>族维生素及其作用；微量元素的主要功能。</w:t>
      </w:r>
    </w:p>
    <w:p w14:paraId="4262679A" w14:textId="0597E0AE" w:rsidR="00786B8C" w:rsidRPr="00B2593C" w:rsidRDefault="00B077AE" w:rsidP="00B077AE">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w:t>
      </w:r>
      <w:r>
        <w:rPr>
          <w:rFonts w:ascii="Times New Roman" w:eastAsia="宋体" w:hAnsi="Times New Roman" w:cs="TimesNewRomanPSMT"/>
          <w:color w:val="000000"/>
          <w:kern w:val="0"/>
          <w:szCs w:val="21"/>
        </w:rPr>
        <w:t>.2</w:t>
      </w:r>
      <w:r w:rsidR="00786B8C" w:rsidRPr="00B2593C">
        <w:rPr>
          <w:rFonts w:ascii="Times New Roman" w:eastAsia="宋体" w:hAnsi="Times New Roman" w:cs="TimesNewRomanPSMT" w:hint="eastAsia"/>
          <w:color w:val="000000"/>
          <w:kern w:val="0"/>
          <w:szCs w:val="21"/>
        </w:rPr>
        <w:t xml:space="preserve"> </w:t>
      </w:r>
      <w:r w:rsidR="00786B8C" w:rsidRPr="00B2593C">
        <w:rPr>
          <w:rFonts w:ascii="Times New Roman" w:eastAsia="宋体" w:hAnsi="Times New Roman" w:cs="TimesNewRomanPSMT" w:hint="eastAsia"/>
          <w:color w:val="000000"/>
          <w:kern w:val="0"/>
          <w:szCs w:val="21"/>
        </w:rPr>
        <w:t>熟悉：维生素概念及分类。</w:t>
      </w:r>
    </w:p>
    <w:p w14:paraId="542D582F" w14:textId="6ECC768C" w:rsidR="00786B8C" w:rsidRPr="00B2593C" w:rsidRDefault="00B077AE" w:rsidP="00B077AE">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w:t>
      </w:r>
      <w:r>
        <w:rPr>
          <w:rFonts w:ascii="Times New Roman" w:eastAsia="宋体" w:hAnsi="Times New Roman" w:cs="TimesNewRomanPSMT"/>
          <w:color w:val="000000"/>
          <w:kern w:val="0"/>
          <w:szCs w:val="21"/>
        </w:rPr>
        <w:t>.3</w:t>
      </w:r>
      <w:r w:rsidR="00786B8C" w:rsidRPr="00B2593C">
        <w:rPr>
          <w:rFonts w:ascii="Times New Roman" w:eastAsia="宋体" w:hAnsi="Times New Roman" w:cs="TimesNewRomanPSMT" w:hint="eastAsia"/>
          <w:color w:val="000000"/>
          <w:kern w:val="0"/>
          <w:szCs w:val="21"/>
        </w:rPr>
        <w:t>了解：脂溶性维生素的化学结构与功用，与临床疾病的关系。</w:t>
      </w:r>
    </w:p>
    <w:p w14:paraId="6A9CE9B9"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hint="eastAsia"/>
          <w:color w:val="000000"/>
          <w:kern w:val="0"/>
          <w:szCs w:val="21"/>
        </w:rPr>
        <w:t>2.</w:t>
      </w:r>
      <w:r w:rsidRPr="00B2593C">
        <w:rPr>
          <w:rFonts w:ascii="Times New Roman" w:eastAsia="宋体" w:hAnsi="Times New Roman" w:cs="宋体" w:hint="eastAsia"/>
          <w:color w:val="000000"/>
          <w:kern w:val="0"/>
          <w:szCs w:val="21"/>
        </w:rPr>
        <w:t>教学重难点</w:t>
      </w:r>
    </w:p>
    <w:p w14:paraId="20BF5891" w14:textId="60BB7EB3" w:rsidR="00786B8C" w:rsidRPr="00B2593C" w:rsidRDefault="00B077AE" w:rsidP="00B077AE">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 xml:space="preserve">.1 </w:t>
      </w:r>
      <w:r w:rsidR="00786B8C" w:rsidRPr="00B2593C">
        <w:rPr>
          <w:rFonts w:ascii="Times New Roman" w:eastAsia="宋体" w:hAnsi="Times New Roman" w:cs="宋体" w:hint="eastAsia"/>
          <w:color w:val="000000"/>
          <w:kern w:val="0"/>
          <w:szCs w:val="21"/>
        </w:rPr>
        <w:t>教学重点：水溶性维生素</w:t>
      </w:r>
      <w:r w:rsidR="00786B8C" w:rsidRPr="00B2593C">
        <w:rPr>
          <w:rFonts w:ascii="Times New Roman" w:eastAsia="宋体" w:hAnsi="Times New Roman" w:cs="宋体" w:hint="eastAsia"/>
          <w:color w:val="000000"/>
          <w:kern w:val="0"/>
          <w:szCs w:val="21"/>
        </w:rPr>
        <w:t>B</w:t>
      </w:r>
      <w:r w:rsidR="00786B8C" w:rsidRPr="00B2593C">
        <w:rPr>
          <w:rFonts w:ascii="Times New Roman" w:eastAsia="宋体" w:hAnsi="Times New Roman" w:cs="宋体" w:hint="eastAsia"/>
          <w:color w:val="000000"/>
          <w:kern w:val="0"/>
          <w:szCs w:val="21"/>
        </w:rPr>
        <w:t>族、泛酸、生物素及叶酸等的活性形式参与构成辅酶（或辅基）的作用原理、主要生物学功能。各类型维生素的一般性质、生物学功能及缺乏症等。</w:t>
      </w:r>
    </w:p>
    <w:p w14:paraId="67B57DE7" w14:textId="6737BF87" w:rsidR="00786B8C" w:rsidRPr="00B2593C" w:rsidRDefault="00B077AE" w:rsidP="00B077AE">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 xml:space="preserve"> </w:t>
      </w:r>
      <w:r w:rsidR="00786B8C" w:rsidRPr="00B2593C">
        <w:rPr>
          <w:rFonts w:ascii="Times New Roman" w:eastAsia="宋体" w:hAnsi="Times New Roman" w:cs="宋体" w:hint="eastAsia"/>
          <w:color w:val="000000"/>
          <w:kern w:val="0"/>
          <w:szCs w:val="21"/>
        </w:rPr>
        <w:t>教学难点：各类型维生素的化学结构及活性形式的结构。维生素活性形式参与构成辅酶或辅基的生物学功能。</w:t>
      </w:r>
    </w:p>
    <w:p w14:paraId="38ABEED8"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hint="eastAsia"/>
          <w:color w:val="000000"/>
          <w:kern w:val="0"/>
          <w:szCs w:val="21"/>
        </w:rPr>
        <w:lastRenderedPageBreak/>
        <w:t>3.</w:t>
      </w:r>
      <w:r w:rsidRPr="00B2593C">
        <w:rPr>
          <w:rFonts w:ascii="Times New Roman" w:eastAsia="宋体" w:hAnsi="Times New Roman" w:cs="宋体" w:hint="eastAsia"/>
          <w:color w:val="000000"/>
          <w:kern w:val="0"/>
          <w:szCs w:val="21"/>
        </w:rPr>
        <w:t>教学内容</w:t>
      </w:r>
    </w:p>
    <w:p w14:paraId="36F6ABD6" w14:textId="7F09AAC8" w:rsidR="00786B8C" w:rsidRPr="00B2593C" w:rsidRDefault="00B077AE" w:rsidP="00B077AE">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维生素的概念、分类及特点。脂溶性维生素包括维生素</w:t>
      </w:r>
      <w:r w:rsidR="00786B8C" w:rsidRPr="00B2593C">
        <w:rPr>
          <w:rFonts w:ascii="Times New Roman" w:eastAsia="宋体" w:hAnsi="Times New Roman" w:cs="宋体" w:hint="eastAsia"/>
          <w:color w:val="000000"/>
          <w:kern w:val="0"/>
          <w:szCs w:val="21"/>
        </w:rPr>
        <w:t>A</w:t>
      </w:r>
      <w:r w:rsidR="00786B8C" w:rsidRPr="00B2593C">
        <w:rPr>
          <w:rFonts w:ascii="Times New Roman" w:eastAsia="宋体" w:hAnsi="Times New Roman" w:cs="宋体" w:hint="eastAsia"/>
          <w:color w:val="000000"/>
          <w:kern w:val="0"/>
          <w:szCs w:val="21"/>
        </w:rPr>
        <w:t>、维生素</w:t>
      </w:r>
      <w:r w:rsidR="00786B8C" w:rsidRPr="00B2593C">
        <w:rPr>
          <w:rFonts w:ascii="Times New Roman" w:eastAsia="宋体" w:hAnsi="Times New Roman" w:cs="宋体" w:hint="eastAsia"/>
          <w:color w:val="000000"/>
          <w:kern w:val="0"/>
          <w:szCs w:val="21"/>
        </w:rPr>
        <w:t>D</w:t>
      </w:r>
      <w:r w:rsidR="00786B8C" w:rsidRPr="00B2593C">
        <w:rPr>
          <w:rFonts w:ascii="Times New Roman" w:eastAsia="宋体" w:hAnsi="Times New Roman" w:cs="宋体" w:hint="eastAsia"/>
          <w:color w:val="000000"/>
          <w:kern w:val="0"/>
          <w:szCs w:val="21"/>
        </w:rPr>
        <w:t>、维生素</w:t>
      </w:r>
      <w:r w:rsidR="00786B8C" w:rsidRPr="00B2593C">
        <w:rPr>
          <w:rFonts w:ascii="Times New Roman" w:eastAsia="宋体" w:hAnsi="Times New Roman" w:cs="宋体" w:hint="eastAsia"/>
          <w:color w:val="000000"/>
          <w:kern w:val="0"/>
          <w:szCs w:val="21"/>
        </w:rPr>
        <w:t>E</w:t>
      </w:r>
      <w:r w:rsidR="00786B8C" w:rsidRPr="00B2593C">
        <w:rPr>
          <w:rFonts w:ascii="Times New Roman" w:eastAsia="宋体" w:hAnsi="Times New Roman" w:cs="宋体" w:hint="eastAsia"/>
          <w:color w:val="000000"/>
          <w:kern w:val="0"/>
          <w:szCs w:val="21"/>
        </w:rPr>
        <w:t>和维生素</w:t>
      </w:r>
      <w:r w:rsidR="00786B8C" w:rsidRPr="00B2593C">
        <w:rPr>
          <w:rFonts w:ascii="Times New Roman" w:eastAsia="宋体" w:hAnsi="Times New Roman" w:cs="宋体" w:hint="eastAsia"/>
          <w:color w:val="000000"/>
          <w:kern w:val="0"/>
          <w:szCs w:val="21"/>
        </w:rPr>
        <w:t>K</w:t>
      </w:r>
      <w:r w:rsidR="00786B8C" w:rsidRPr="00B2593C">
        <w:rPr>
          <w:rFonts w:ascii="Times New Roman" w:eastAsia="宋体" w:hAnsi="Times New Roman" w:cs="宋体" w:hint="eastAsia"/>
          <w:color w:val="000000"/>
          <w:kern w:val="0"/>
          <w:szCs w:val="21"/>
        </w:rPr>
        <w:t>。各类型维生素的一般性质、生物学功能、缺乏症。</w:t>
      </w:r>
    </w:p>
    <w:p w14:paraId="302B02A4" w14:textId="13F5F30E" w:rsidR="00786B8C" w:rsidRPr="00B2593C" w:rsidRDefault="00B077AE" w:rsidP="00B077AE">
      <w:pPr>
        <w:widowControl/>
        <w:spacing w:beforeLines="50" w:before="156" w:afterLines="50" w:after="156"/>
        <w:ind w:firstLineChars="100" w:firstLine="210"/>
        <w:jc w:val="left"/>
        <w:rPr>
          <w:rFonts w:ascii="Times New Roman" w:eastAsia="宋体" w:hAnsi="Times New Roman"/>
          <w:szCs w:val="21"/>
        </w:rPr>
      </w:pPr>
      <w:r>
        <w:rPr>
          <w:rFonts w:ascii="Times New Roman" w:eastAsia="宋体" w:hAnsi="Times New Roman" w:hint="eastAsia"/>
          <w:szCs w:val="21"/>
        </w:rPr>
        <w:t>3</w:t>
      </w:r>
      <w:r>
        <w:rPr>
          <w:rFonts w:ascii="Times New Roman" w:eastAsia="宋体" w:hAnsi="Times New Roman"/>
          <w:szCs w:val="21"/>
        </w:rPr>
        <w:t>.2</w:t>
      </w:r>
      <w:r w:rsidR="00786B8C" w:rsidRPr="00B2593C">
        <w:rPr>
          <w:rFonts w:ascii="Times New Roman" w:eastAsia="宋体" w:hAnsi="Times New Roman" w:hint="eastAsia"/>
          <w:szCs w:val="21"/>
        </w:rPr>
        <w:t>水溶性维生素：维生素</w:t>
      </w:r>
      <w:r w:rsidR="00786B8C" w:rsidRPr="00B2593C">
        <w:rPr>
          <w:rFonts w:ascii="Times New Roman" w:eastAsia="宋体" w:hAnsi="Times New Roman" w:hint="eastAsia"/>
          <w:szCs w:val="21"/>
        </w:rPr>
        <w:t>B1</w:t>
      </w:r>
      <w:r w:rsidR="00786B8C" w:rsidRPr="00B2593C">
        <w:rPr>
          <w:rFonts w:ascii="Times New Roman" w:eastAsia="宋体" w:hAnsi="Times New Roman" w:hint="eastAsia"/>
          <w:szCs w:val="21"/>
        </w:rPr>
        <w:t>、</w:t>
      </w:r>
      <w:r w:rsidR="00786B8C" w:rsidRPr="00B2593C">
        <w:rPr>
          <w:rFonts w:ascii="Times New Roman" w:eastAsia="宋体" w:hAnsi="Times New Roman" w:hint="eastAsia"/>
          <w:szCs w:val="21"/>
        </w:rPr>
        <w:t>B2</w:t>
      </w:r>
      <w:r w:rsidR="00786B8C" w:rsidRPr="00B2593C">
        <w:rPr>
          <w:rFonts w:ascii="Times New Roman" w:eastAsia="宋体" w:hAnsi="Times New Roman" w:hint="eastAsia"/>
          <w:szCs w:val="21"/>
        </w:rPr>
        <w:t>、</w:t>
      </w:r>
      <w:r w:rsidR="00786B8C" w:rsidRPr="00B2593C">
        <w:rPr>
          <w:rFonts w:ascii="Times New Roman" w:eastAsia="宋体" w:hAnsi="Times New Roman" w:hint="eastAsia"/>
          <w:szCs w:val="21"/>
        </w:rPr>
        <w:t>PP</w:t>
      </w:r>
      <w:r w:rsidR="00786B8C" w:rsidRPr="00B2593C">
        <w:rPr>
          <w:rFonts w:ascii="Times New Roman" w:eastAsia="宋体" w:hAnsi="Times New Roman" w:hint="eastAsia"/>
          <w:szCs w:val="21"/>
        </w:rPr>
        <w:t>、</w:t>
      </w:r>
      <w:r w:rsidR="00786B8C" w:rsidRPr="00B2593C">
        <w:rPr>
          <w:rFonts w:ascii="Times New Roman" w:eastAsia="宋体" w:hAnsi="Times New Roman" w:hint="eastAsia"/>
          <w:szCs w:val="21"/>
        </w:rPr>
        <w:t>B6</w:t>
      </w:r>
      <w:r w:rsidR="00786B8C" w:rsidRPr="00B2593C">
        <w:rPr>
          <w:rFonts w:ascii="Times New Roman" w:eastAsia="宋体" w:hAnsi="Times New Roman" w:hint="eastAsia"/>
          <w:szCs w:val="21"/>
        </w:rPr>
        <w:t>、泛酸、生物素、叶酸、</w:t>
      </w:r>
      <w:r w:rsidR="00786B8C" w:rsidRPr="00B2593C">
        <w:rPr>
          <w:rFonts w:ascii="Times New Roman" w:eastAsia="宋体" w:hAnsi="Times New Roman" w:hint="eastAsia"/>
          <w:szCs w:val="21"/>
        </w:rPr>
        <w:t>B12</w:t>
      </w:r>
      <w:r w:rsidR="00786B8C" w:rsidRPr="00B2593C">
        <w:rPr>
          <w:rFonts w:ascii="Times New Roman" w:eastAsia="宋体" w:hAnsi="Times New Roman" w:hint="eastAsia"/>
          <w:szCs w:val="21"/>
        </w:rPr>
        <w:t>及维生素</w:t>
      </w:r>
      <w:r w:rsidR="00786B8C" w:rsidRPr="00B2593C">
        <w:rPr>
          <w:rFonts w:ascii="Times New Roman" w:eastAsia="宋体" w:hAnsi="Times New Roman" w:hint="eastAsia"/>
          <w:szCs w:val="21"/>
        </w:rPr>
        <w:t>C</w:t>
      </w:r>
      <w:r w:rsidR="00786B8C" w:rsidRPr="00B2593C">
        <w:rPr>
          <w:rFonts w:ascii="Times New Roman" w:eastAsia="宋体" w:hAnsi="Times New Roman" w:hint="eastAsia"/>
          <w:szCs w:val="21"/>
        </w:rPr>
        <w:t>的一般性质、活性形式及参与构成的辅酶（或辅基）及其作用原理、主要生物学功能以及缺乏症。</w:t>
      </w:r>
    </w:p>
    <w:p w14:paraId="7D111582"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hint="eastAsia"/>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13730474"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教师课堂引导，辅以翻转课堂讨论。授课班级分小组分配相关问题进行分组学习，准备文档及</w:t>
      </w:r>
      <w:r w:rsidRPr="00B2593C">
        <w:rPr>
          <w:rFonts w:ascii="Times New Roman" w:eastAsia="宋体" w:hAnsi="Times New Roman" w:cs="宋体" w:hint="eastAsia"/>
          <w:color w:val="000000"/>
          <w:kern w:val="0"/>
          <w:szCs w:val="21"/>
        </w:rPr>
        <w:t>PPT</w:t>
      </w:r>
      <w:r w:rsidRPr="00B2593C">
        <w:rPr>
          <w:rFonts w:ascii="Times New Roman" w:eastAsia="宋体" w:hAnsi="Times New Roman" w:cs="宋体" w:hint="eastAsia"/>
          <w:color w:val="000000"/>
          <w:kern w:val="0"/>
          <w:szCs w:val="21"/>
        </w:rPr>
        <w:t>，课堂进行</w:t>
      </w:r>
      <w:r w:rsidRPr="00B2593C">
        <w:rPr>
          <w:rFonts w:ascii="Times New Roman" w:eastAsia="宋体" w:hAnsi="Times New Roman" w:cs="宋体" w:hint="eastAsia"/>
          <w:color w:val="000000"/>
          <w:kern w:val="0"/>
          <w:szCs w:val="21"/>
        </w:rPr>
        <w:t>PPT</w:t>
      </w:r>
      <w:r w:rsidRPr="00B2593C">
        <w:rPr>
          <w:rFonts w:ascii="Times New Roman" w:eastAsia="宋体" w:hAnsi="Times New Roman" w:cs="宋体" w:hint="eastAsia"/>
          <w:color w:val="000000"/>
          <w:kern w:val="0"/>
          <w:szCs w:val="21"/>
        </w:rPr>
        <w:t>汇报。</w:t>
      </w:r>
    </w:p>
    <w:p w14:paraId="3E7EA318"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5.</w:t>
      </w:r>
      <w:r w:rsidRPr="00B2593C">
        <w:rPr>
          <w:rFonts w:ascii="Times New Roman" w:eastAsia="宋体" w:hAnsi="Times New Roman" w:cs="宋体" w:hint="eastAsia"/>
          <w:color w:val="000000"/>
          <w:kern w:val="0"/>
          <w:szCs w:val="21"/>
        </w:rPr>
        <w:t>教学评价</w:t>
      </w:r>
    </w:p>
    <w:p w14:paraId="0B2EE2C2" w14:textId="4DF74CC6" w:rsidR="00786B8C" w:rsidRPr="00BF4CE6" w:rsidRDefault="00786B8C" w:rsidP="00BF4CE6">
      <w:pPr>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任课老师对学生的课堂表现进行及时的评价；根据教学内容以维生素生物学功能及缺陷症进行翻转课堂，根据学生准备的</w:t>
      </w:r>
      <w:r w:rsidRPr="00B2593C">
        <w:rPr>
          <w:rFonts w:ascii="Times New Roman" w:eastAsia="宋体" w:hAnsi="Times New Roman" w:cs="宋体" w:hint="eastAsia"/>
          <w:color w:val="000000"/>
          <w:kern w:val="0"/>
          <w:szCs w:val="21"/>
        </w:rPr>
        <w:t>PPT</w:t>
      </w:r>
      <w:r w:rsidRPr="00B2593C">
        <w:rPr>
          <w:rFonts w:ascii="Times New Roman" w:eastAsia="宋体" w:hAnsi="Times New Roman" w:cs="宋体" w:hint="eastAsia"/>
          <w:color w:val="000000"/>
          <w:kern w:val="0"/>
          <w:szCs w:val="21"/>
        </w:rPr>
        <w:t>及汇报及讨论情况进行评价。</w:t>
      </w:r>
    </w:p>
    <w:p w14:paraId="20BDE0A1" w14:textId="77777777" w:rsidR="00786B8C" w:rsidRPr="00B2593C" w:rsidRDefault="00786B8C" w:rsidP="00786B8C">
      <w:pPr>
        <w:widowControl/>
        <w:spacing w:beforeLines="50" w:before="156" w:afterLines="50" w:after="156"/>
        <w:jc w:val="left"/>
        <w:rPr>
          <w:rFonts w:ascii="Times New Roman" w:hAnsi="Times New Roman"/>
        </w:rPr>
      </w:pPr>
      <w:r w:rsidRPr="00B2593C">
        <w:rPr>
          <w:rFonts w:ascii="Times New Roman" w:eastAsia="黑体" w:hAnsi="Times New Roman" w:cs="Times New Roman" w:hint="eastAsia"/>
          <w:b/>
          <w:sz w:val="24"/>
          <w:szCs w:val="24"/>
        </w:rPr>
        <w:t>第五章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sz w:val="24"/>
          <w:szCs w:val="24"/>
        </w:rPr>
        <w:t>糖代谢</w:t>
      </w:r>
      <w:r w:rsidRPr="00B2593C">
        <w:rPr>
          <w:rFonts w:ascii="Times New Roman" w:hAnsi="Times New Roman" w:cs="宋体" w:hint="eastAsia"/>
          <w:b/>
          <w:color w:val="000000"/>
          <w:kern w:val="0"/>
          <w:sz w:val="20"/>
          <w:szCs w:val="20"/>
        </w:rPr>
        <w:t xml:space="preserve"> </w:t>
      </w:r>
    </w:p>
    <w:p w14:paraId="2F5F4426" w14:textId="77777777" w:rsidR="00786B8C" w:rsidRPr="00B2593C" w:rsidRDefault="00786B8C" w:rsidP="00786B8C">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r w:rsidRPr="00B2593C">
        <w:rPr>
          <w:rFonts w:ascii="Times New Roman" w:eastAsia="宋体" w:hAnsi="Times New Roman" w:cs="宋体" w:hint="eastAsia"/>
          <w:color w:val="000000"/>
          <w:kern w:val="0"/>
          <w:szCs w:val="21"/>
        </w:rPr>
        <w:t xml:space="preserve"> </w:t>
      </w:r>
    </w:p>
    <w:p w14:paraId="74C64077" w14:textId="4D8E21AF" w:rsidR="00786B8C" w:rsidRPr="00B2593C" w:rsidRDefault="00B077AE" w:rsidP="00B077AE">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1.1</w:t>
      </w:r>
      <w:r>
        <w:rPr>
          <w:rFonts w:ascii="Times New Roman" w:eastAsia="宋体" w:hAnsi="Times New Roman" w:cs="TimesNewRomanPSMT" w:hint="eastAsia"/>
          <w:color w:val="000000"/>
          <w:kern w:val="0"/>
          <w:szCs w:val="21"/>
        </w:rPr>
        <w:t>掌握：</w:t>
      </w:r>
      <w:r w:rsidR="00786B8C" w:rsidRPr="00B2593C">
        <w:rPr>
          <w:rFonts w:ascii="Times New Roman" w:eastAsia="宋体" w:hAnsi="Times New Roman" w:cs="TimesNewRomanPSMT" w:hint="eastAsia"/>
          <w:color w:val="000000"/>
          <w:kern w:val="0"/>
          <w:szCs w:val="21"/>
        </w:rPr>
        <w:t>糖代谢基本概念。主要代谢途径中关键酶的酶促反应、能量转换、调控及意义（这些途径包括糖酵解与糖异生、糖的有氧氧化与磷酸戊糖途径、糖原合成与分解）。三羧酸循环、乳酸循环（</w:t>
      </w:r>
      <w:r w:rsidR="00786B8C" w:rsidRPr="00B2593C">
        <w:rPr>
          <w:rFonts w:ascii="Times New Roman" w:eastAsia="宋体" w:hAnsi="Times New Roman" w:cs="TimesNewRomanPSMT" w:hint="eastAsia"/>
          <w:color w:val="000000"/>
          <w:kern w:val="0"/>
          <w:szCs w:val="21"/>
        </w:rPr>
        <w:t>cori</w:t>
      </w:r>
      <w:r w:rsidR="00786B8C" w:rsidRPr="00B2593C">
        <w:rPr>
          <w:rFonts w:ascii="Times New Roman" w:eastAsia="宋体" w:hAnsi="Times New Roman" w:cs="TimesNewRomanPSMT" w:hint="eastAsia"/>
          <w:color w:val="000000"/>
          <w:kern w:val="0"/>
          <w:szCs w:val="21"/>
        </w:rPr>
        <w:t>循环）的过程及生理意义。各代谢途径的生理意义。</w:t>
      </w:r>
    </w:p>
    <w:p w14:paraId="74A40D30" w14:textId="6EF4DC32" w:rsidR="00786B8C" w:rsidRPr="00B2593C" w:rsidRDefault="00B077AE" w:rsidP="00B077AE">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1.2 </w:t>
      </w:r>
      <w:r>
        <w:rPr>
          <w:rFonts w:ascii="Times New Roman" w:eastAsia="宋体" w:hAnsi="Times New Roman" w:cs="TimesNewRomanPSMT" w:hint="eastAsia"/>
          <w:color w:val="000000"/>
          <w:kern w:val="0"/>
          <w:szCs w:val="21"/>
        </w:rPr>
        <w:t>熟悉：</w:t>
      </w:r>
      <w:r w:rsidR="00786B8C" w:rsidRPr="00B2593C">
        <w:rPr>
          <w:rFonts w:ascii="Times New Roman" w:eastAsia="宋体" w:hAnsi="Times New Roman" w:cs="TimesNewRomanPSMT" w:hint="eastAsia"/>
          <w:color w:val="000000"/>
          <w:kern w:val="0"/>
          <w:szCs w:val="21"/>
        </w:rPr>
        <w:t>糖的各代谢途径的全过程概貌及相互联系。糖代谢的关键酶调节方式。蚕豆病及发病机制。血糖来源和去路以及血糖水平的调节。巴斯德效应；瓦伯格效应；糖原贮积症；血糖水平异常。</w:t>
      </w:r>
    </w:p>
    <w:p w14:paraId="549AE34C" w14:textId="271A7C48" w:rsidR="00786B8C" w:rsidRPr="00B2593C" w:rsidRDefault="00B077AE" w:rsidP="00B077AE">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1.3 </w:t>
      </w:r>
      <w:r>
        <w:rPr>
          <w:rFonts w:ascii="Times New Roman" w:eastAsia="宋体" w:hAnsi="Times New Roman" w:cs="TimesNewRomanPSMT" w:hint="eastAsia"/>
          <w:color w:val="000000"/>
          <w:kern w:val="0"/>
          <w:szCs w:val="21"/>
        </w:rPr>
        <w:t>了解：</w:t>
      </w:r>
      <w:r w:rsidR="00786B8C" w:rsidRPr="00B2593C">
        <w:rPr>
          <w:rFonts w:ascii="Times New Roman" w:eastAsia="宋体" w:hAnsi="Times New Roman" w:cs="TimesNewRomanPSMT" w:hint="eastAsia"/>
          <w:color w:val="000000"/>
          <w:kern w:val="0"/>
          <w:szCs w:val="21"/>
        </w:rPr>
        <w:t>磷酸戊糖途径非氧化反应阶段；其他单糖的代谢；糖尿病的监测指标。</w:t>
      </w:r>
    </w:p>
    <w:p w14:paraId="550EB3FF"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301C323A" w14:textId="6C9AE1D4" w:rsidR="00786B8C" w:rsidRPr="00B2593C" w:rsidRDefault="00B077AE" w:rsidP="00B077AE">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.1</w:t>
      </w:r>
      <w:r w:rsidR="00786B8C" w:rsidRPr="00B2593C">
        <w:rPr>
          <w:rFonts w:ascii="Times New Roman" w:eastAsia="宋体" w:hAnsi="Times New Roman" w:cs="宋体"/>
          <w:color w:val="000000"/>
          <w:kern w:val="0"/>
          <w:szCs w:val="21"/>
        </w:rPr>
        <w:t>教学重点</w:t>
      </w:r>
      <w:r w:rsidR="00786B8C" w:rsidRPr="00B2593C">
        <w:rPr>
          <w:rFonts w:ascii="Times New Roman" w:eastAsia="宋体" w:hAnsi="Times New Roman" w:cs="宋体" w:hint="eastAsia"/>
          <w:color w:val="000000"/>
          <w:kern w:val="0"/>
          <w:szCs w:val="21"/>
        </w:rPr>
        <w:t>：</w:t>
      </w:r>
      <w:r w:rsidR="00786B8C" w:rsidRPr="00B2593C">
        <w:rPr>
          <w:rFonts w:ascii="Times New Roman" w:eastAsia="宋体" w:hAnsi="Times New Roman" w:cs="宋体"/>
          <w:color w:val="000000"/>
          <w:kern w:val="0"/>
          <w:szCs w:val="21"/>
        </w:rPr>
        <w:t>糖酵解</w:t>
      </w:r>
      <w:r w:rsidR="00786B8C" w:rsidRPr="00B2593C">
        <w:rPr>
          <w:rFonts w:ascii="Times New Roman" w:eastAsia="宋体" w:hAnsi="Times New Roman" w:cs="宋体" w:hint="eastAsia"/>
          <w:color w:val="000000"/>
          <w:kern w:val="0"/>
          <w:szCs w:val="21"/>
        </w:rPr>
        <w:t>、</w:t>
      </w:r>
      <w:r w:rsidR="00786B8C" w:rsidRPr="00B2593C">
        <w:rPr>
          <w:rFonts w:ascii="Times New Roman" w:eastAsia="宋体" w:hAnsi="Times New Roman" w:cs="宋体"/>
          <w:color w:val="000000"/>
          <w:kern w:val="0"/>
          <w:szCs w:val="21"/>
        </w:rPr>
        <w:t>糖有氧氧化的关键酶催化的关键步骤</w:t>
      </w:r>
      <w:r w:rsidR="00786B8C" w:rsidRPr="00B2593C">
        <w:rPr>
          <w:rFonts w:ascii="Times New Roman" w:eastAsia="宋体" w:hAnsi="Times New Roman" w:cs="宋体" w:hint="eastAsia"/>
          <w:color w:val="000000"/>
          <w:kern w:val="0"/>
          <w:szCs w:val="21"/>
        </w:rPr>
        <w:t>；葡萄糖彻底氧化分解产能。三羧酸循环是联系糖、脂及氨基酸代谢的枢纽，需要重点掌握。磷酸戊糖途径联系了糖代谢与核苷酸代谢。血糖的来源与去路。血糖水平保持恒定是糖、脂肪、氨基酸代谢协调的结果，是血糖的来源和去路相对平衡的结果。</w:t>
      </w:r>
    </w:p>
    <w:p w14:paraId="44BFA6D3" w14:textId="13E0212D" w:rsidR="00786B8C" w:rsidRPr="00B2593C" w:rsidRDefault="00B077AE" w:rsidP="00B077AE">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.2</w:t>
      </w:r>
      <w:r w:rsidR="00786B8C" w:rsidRPr="00B2593C">
        <w:rPr>
          <w:rFonts w:ascii="Times New Roman" w:eastAsia="宋体" w:hAnsi="Times New Roman" w:cs="宋体"/>
          <w:color w:val="000000"/>
          <w:kern w:val="0"/>
          <w:szCs w:val="21"/>
        </w:rPr>
        <w:t xml:space="preserve"> </w:t>
      </w:r>
      <w:r w:rsidR="00786B8C" w:rsidRPr="00B2593C">
        <w:rPr>
          <w:rFonts w:ascii="Times New Roman" w:eastAsia="宋体" w:hAnsi="Times New Roman" w:cs="宋体"/>
          <w:color w:val="000000"/>
          <w:kern w:val="0"/>
          <w:szCs w:val="21"/>
        </w:rPr>
        <w:t>教学难点</w:t>
      </w:r>
      <w:r w:rsidR="00786B8C" w:rsidRPr="00B2593C">
        <w:rPr>
          <w:rFonts w:ascii="Times New Roman" w:eastAsia="宋体" w:hAnsi="Times New Roman" w:cs="宋体" w:hint="eastAsia"/>
          <w:color w:val="000000"/>
          <w:kern w:val="0"/>
          <w:szCs w:val="21"/>
        </w:rPr>
        <w:t>：糖酵解的过程比较繁琐，主要抓住两个阶段，两次底物水平磷酸化，两次脱氢，三个关键酶的特点来讲解。三羧酸循环的过程比较繁琐，主要抓住一次底物水平磷酸化，两次氧化脱羧，四次脱氢的特点来讲解。糖异生与糖酵解的关系，通过把握底物循环的特点帮助学生理解和掌握。糖原合成与分解的调节，把握酶的共价修饰和别构调节特点，对糖原合成和分解的关键酶进行调节。血糖水平主要受多种激素的调控。</w:t>
      </w:r>
    </w:p>
    <w:p w14:paraId="076FB8A2"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宋体" w:hint="eastAsia"/>
          <w:color w:val="000000"/>
          <w:kern w:val="0"/>
          <w:szCs w:val="21"/>
        </w:rPr>
        <w:t>教学内容</w:t>
      </w:r>
    </w:p>
    <w:p w14:paraId="640AD95E" w14:textId="77777777" w:rsidR="00786B8C" w:rsidRPr="00B2593C" w:rsidRDefault="00786B8C" w:rsidP="00D31C42">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.1</w:t>
      </w:r>
      <w:r w:rsidRPr="00B2593C">
        <w:rPr>
          <w:rFonts w:ascii="Times New Roman" w:eastAsia="宋体" w:hAnsi="Times New Roman" w:cs="宋体" w:hint="eastAsia"/>
          <w:color w:val="000000"/>
          <w:kern w:val="0"/>
          <w:szCs w:val="21"/>
        </w:rPr>
        <w:t>糖的摄取与利用：糖的消化吸收，葡萄糖转运蛋白，糖代谢概况分解、储存和合成。</w:t>
      </w:r>
    </w:p>
    <w:p w14:paraId="0F41E609" w14:textId="77777777" w:rsidR="00786B8C" w:rsidRPr="00B2593C" w:rsidRDefault="00786B8C" w:rsidP="00D31C42">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.2</w:t>
      </w:r>
      <w:r w:rsidRPr="00B2593C">
        <w:rPr>
          <w:rFonts w:ascii="Times New Roman" w:eastAsia="宋体" w:hAnsi="Times New Roman" w:cs="宋体" w:hint="eastAsia"/>
          <w:color w:val="000000"/>
          <w:kern w:val="0"/>
          <w:szCs w:val="21"/>
        </w:rPr>
        <w:t>糖的无氧氧化：糖的无氧氧化分为糖酵解和乳酸生成两个阶段。糖酵解途径主要反应和参与的酶，关键酶，能量的产生和利用。糖酵解调节及生理意义。其他单糖的代谢。</w:t>
      </w:r>
    </w:p>
    <w:p w14:paraId="6E22968C" w14:textId="43FE068E" w:rsidR="00786B8C" w:rsidRPr="00B2593C" w:rsidRDefault="00786B8C" w:rsidP="00D31C42">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lastRenderedPageBreak/>
        <w:t>3</w:t>
      </w:r>
      <w:r w:rsidRPr="00B2593C">
        <w:rPr>
          <w:rFonts w:ascii="Times New Roman" w:eastAsia="宋体" w:hAnsi="Times New Roman" w:cs="宋体"/>
          <w:color w:val="000000"/>
          <w:kern w:val="0"/>
          <w:szCs w:val="21"/>
        </w:rPr>
        <w:t>.3</w:t>
      </w:r>
      <w:r w:rsidRPr="00B2593C">
        <w:rPr>
          <w:rFonts w:ascii="Times New Roman" w:eastAsia="宋体" w:hAnsi="Times New Roman" w:cs="宋体" w:hint="eastAsia"/>
          <w:color w:val="000000"/>
          <w:kern w:val="0"/>
          <w:szCs w:val="21"/>
        </w:rPr>
        <w:t>糖的有氧氧化：反应过程包括细胞反应阶段、丙酮酸在线粒体内生成乙酰</w:t>
      </w:r>
      <w:r w:rsidRPr="00B2593C">
        <w:rPr>
          <w:rFonts w:ascii="Times New Roman" w:eastAsia="宋体" w:hAnsi="Times New Roman" w:cs="宋体" w:hint="eastAsia"/>
          <w:color w:val="000000"/>
          <w:kern w:val="0"/>
          <w:szCs w:val="21"/>
        </w:rPr>
        <w:t>CoA</w:t>
      </w:r>
      <w:r w:rsidRPr="00B2593C">
        <w:rPr>
          <w:rFonts w:ascii="Times New Roman" w:eastAsia="宋体" w:hAnsi="Times New Roman" w:cs="宋体" w:hint="eastAsia"/>
          <w:color w:val="000000"/>
          <w:kern w:val="0"/>
          <w:szCs w:val="21"/>
        </w:rPr>
        <w:t>、三羧酸循环</w:t>
      </w:r>
      <w:r w:rsidRPr="00B2593C">
        <w:rPr>
          <w:rFonts w:ascii="Times New Roman" w:eastAsia="宋体" w:hAnsi="Times New Roman" w:cs="宋体" w:hint="eastAsia"/>
          <w:color w:val="000000"/>
          <w:kern w:val="0"/>
          <w:szCs w:val="21"/>
        </w:rPr>
        <w:t>(TCA cycle)</w:t>
      </w:r>
      <w:r w:rsidRPr="00B2593C">
        <w:rPr>
          <w:rFonts w:ascii="Times New Roman" w:eastAsia="宋体" w:hAnsi="Times New Roman" w:cs="宋体" w:hint="eastAsia"/>
          <w:color w:val="000000"/>
          <w:kern w:val="0"/>
          <w:szCs w:val="21"/>
        </w:rPr>
        <w:t>。三羧酸循环的过程和关键酶。糖有氧氧化的产能和调节，糖有氧氧化的生理意义。巴斯德效应和瓦伯格效应。</w:t>
      </w:r>
    </w:p>
    <w:p w14:paraId="3FF66A4D" w14:textId="77777777" w:rsidR="00786B8C" w:rsidRPr="00B2593C" w:rsidRDefault="00786B8C" w:rsidP="00D31C42">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.4</w:t>
      </w:r>
      <w:r w:rsidRPr="00B2593C">
        <w:rPr>
          <w:rFonts w:ascii="Times New Roman" w:eastAsia="宋体" w:hAnsi="Times New Roman" w:cs="宋体" w:hint="eastAsia"/>
          <w:color w:val="000000"/>
          <w:kern w:val="0"/>
          <w:szCs w:val="21"/>
        </w:rPr>
        <w:t>磷酸戊糖途径：分为两个阶段，第一阶段为氧化反应，生成</w:t>
      </w:r>
      <w:r w:rsidRPr="00B2593C">
        <w:rPr>
          <w:rFonts w:ascii="Times New Roman" w:eastAsia="宋体" w:hAnsi="Times New Roman" w:cs="宋体" w:hint="eastAsia"/>
          <w:color w:val="000000"/>
          <w:kern w:val="0"/>
          <w:szCs w:val="21"/>
        </w:rPr>
        <w:t>NADPH</w:t>
      </w:r>
      <w:r w:rsidRPr="00B2593C">
        <w:rPr>
          <w:rFonts w:ascii="Times New Roman" w:eastAsia="宋体" w:hAnsi="Times New Roman" w:cs="宋体" w:hint="eastAsia"/>
          <w:color w:val="000000"/>
          <w:kern w:val="0"/>
          <w:szCs w:val="21"/>
        </w:rPr>
        <w:t>及磷酸核糖；第二阶段为基团转移反应。磷酸戊糖途径调节及生理意义。</w:t>
      </w:r>
    </w:p>
    <w:p w14:paraId="6B58E61C" w14:textId="77777777" w:rsidR="00786B8C" w:rsidRPr="00B2593C" w:rsidRDefault="00786B8C" w:rsidP="00D31C42">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.5</w:t>
      </w:r>
      <w:r w:rsidRPr="00B2593C">
        <w:rPr>
          <w:rFonts w:ascii="Times New Roman" w:eastAsia="宋体" w:hAnsi="Times New Roman" w:cs="宋体" w:hint="eastAsia"/>
          <w:color w:val="000000"/>
          <w:kern w:val="0"/>
          <w:szCs w:val="21"/>
        </w:rPr>
        <w:t>糖原的合成与分解：糖原合成与分解途径的酶促反应、</w:t>
      </w:r>
      <w:r w:rsidRPr="00B2593C">
        <w:rPr>
          <w:rFonts w:ascii="Times New Roman" w:eastAsia="宋体" w:hAnsi="Times New Roman" w:cs="宋体" w:hint="eastAsia"/>
          <w:color w:val="000000"/>
          <w:kern w:val="0"/>
          <w:szCs w:val="21"/>
        </w:rPr>
        <w:t>UDPG</w:t>
      </w:r>
      <w:r w:rsidRPr="00B2593C">
        <w:rPr>
          <w:rFonts w:ascii="Times New Roman" w:eastAsia="宋体" w:hAnsi="Times New Roman" w:cs="宋体" w:hint="eastAsia"/>
          <w:color w:val="000000"/>
          <w:kern w:val="0"/>
          <w:szCs w:val="21"/>
        </w:rPr>
        <w:t>生成、糖原合成酶、磷酸化酶。糖原合成与分解的调节及意义。先天性酶缺陷及糖原贮积症。</w:t>
      </w:r>
    </w:p>
    <w:p w14:paraId="4C80ADB7" w14:textId="034E4863" w:rsidR="00786B8C" w:rsidRPr="00B2593C" w:rsidRDefault="00786B8C" w:rsidP="00D31C42">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.6</w:t>
      </w:r>
      <w:r w:rsidRPr="00B2593C">
        <w:rPr>
          <w:rFonts w:ascii="Times New Roman" w:eastAsia="宋体" w:hAnsi="Times New Roman" w:cs="宋体" w:hint="eastAsia"/>
          <w:color w:val="000000"/>
          <w:kern w:val="0"/>
          <w:szCs w:val="21"/>
        </w:rPr>
        <w:t>糖异生：糖异生概念，反应过程及关键酶，能量消耗，调节及生理意义，乳酸循环。糖异生及糖酵解的调节。</w:t>
      </w:r>
    </w:p>
    <w:p w14:paraId="7F9534E5" w14:textId="77777777" w:rsidR="00786B8C" w:rsidRPr="00B2593C" w:rsidRDefault="00786B8C" w:rsidP="00D31C42">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 xml:space="preserve">.7 </w:t>
      </w:r>
      <w:r w:rsidRPr="00B2593C">
        <w:rPr>
          <w:rFonts w:ascii="Times New Roman" w:eastAsia="宋体" w:hAnsi="Times New Roman" w:cs="宋体" w:hint="eastAsia"/>
          <w:color w:val="000000"/>
          <w:kern w:val="0"/>
          <w:szCs w:val="21"/>
        </w:rPr>
        <w:t>葡萄糖的其他代谢产物：糖醛酸途径，多元醇途径。</w:t>
      </w:r>
    </w:p>
    <w:p w14:paraId="1A1B3938" w14:textId="77777777" w:rsidR="00786B8C" w:rsidRPr="00B2593C" w:rsidRDefault="00786B8C" w:rsidP="00D31C42">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 xml:space="preserve">.8 </w:t>
      </w:r>
      <w:r w:rsidRPr="00B2593C">
        <w:rPr>
          <w:rFonts w:ascii="Times New Roman" w:eastAsia="宋体" w:hAnsi="Times New Roman" w:cs="宋体" w:hint="eastAsia"/>
          <w:color w:val="000000"/>
          <w:kern w:val="0"/>
          <w:szCs w:val="21"/>
        </w:rPr>
        <w:t>血糖及其调节：血糖的来源和去路；血糖水平的肝脏调节及激素调节；糖代谢障碍导致血糖水平异常；高糖刺激的生物学效应。</w:t>
      </w:r>
    </w:p>
    <w:p w14:paraId="216ECEEB"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3304E257" w14:textId="60258DFF" w:rsidR="00786B8C" w:rsidRPr="00B2593C" w:rsidRDefault="00B077AE" w:rsidP="00B077AE">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4</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重要概念、基本理论、难点及重点内容采用课堂讲授法进行教学。</w:t>
      </w:r>
    </w:p>
    <w:p w14:paraId="5D6BFCB2" w14:textId="4E5E827D" w:rsidR="00786B8C" w:rsidRPr="00B2593C" w:rsidRDefault="00B077AE" w:rsidP="00B077AE">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4</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重要内容结合典型案例进行案例教学法，辅以微课程及翻转课堂进行分析讨论。</w:t>
      </w:r>
    </w:p>
    <w:p w14:paraId="12CA1162"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color w:val="000000"/>
          <w:kern w:val="0"/>
          <w:szCs w:val="21"/>
        </w:rPr>
        <w:t>5.</w:t>
      </w:r>
      <w:r w:rsidRPr="00B2593C">
        <w:rPr>
          <w:rFonts w:ascii="Times New Roman" w:eastAsia="宋体" w:hAnsi="Times New Roman" w:cs="宋体" w:hint="eastAsia"/>
          <w:color w:val="000000"/>
          <w:kern w:val="0"/>
          <w:szCs w:val="21"/>
        </w:rPr>
        <w:t>教学评价</w:t>
      </w:r>
    </w:p>
    <w:p w14:paraId="226D081D" w14:textId="23493301" w:rsidR="00D31C42" w:rsidRPr="00BF4CE6" w:rsidRDefault="00786B8C" w:rsidP="00BF4CE6">
      <w:pPr>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任课老师对学生的课堂表现进行及时的评价；根据教学内容进行翻转课堂，根据学生准备的</w:t>
      </w:r>
      <w:r w:rsidRPr="00B2593C">
        <w:rPr>
          <w:rFonts w:ascii="Times New Roman" w:eastAsia="宋体" w:hAnsi="Times New Roman" w:cs="宋体" w:hint="eastAsia"/>
          <w:color w:val="000000"/>
          <w:kern w:val="0"/>
          <w:szCs w:val="21"/>
        </w:rPr>
        <w:t>P</w:t>
      </w:r>
      <w:r w:rsidRPr="00B2593C">
        <w:rPr>
          <w:rFonts w:ascii="Times New Roman" w:eastAsia="宋体" w:hAnsi="Times New Roman" w:cs="宋体"/>
          <w:color w:val="000000"/>
          <w:kern w:val="0"/>
          <w:szCs w:val="21"/>
        </w:rPr>
        <w:t>PT</w:t>
      </w:r>
      <w:r w:rsidRPr="00B2593C">
        <w:rPr>
          <w:rFonts w:ascii="Times New Roman" w:eastAsia="宋体" w:hAnsi="Times New Roman" w:cs="宋体"/>
          <w:color w:val="000000"/>
          <w:kern w:val="0"/>
          <w:szCs w:val="21"/>
        </w:rPr>
        <w:t>及汇报情况</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学生的讨论情况进行评价</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以典型糖尿病案例进行</w:t>
      </w:r>
      <w:r w:rsidRPr="00B2593C">
        <w:rPr>
          <w:rFonts w:ascii="Times New Roman" w:eastAsia="宋体" w:hAnsi="Times New Roman" w:cs="宋体" w:hint="eastAsia"/>
          <w:color w:val="000000"/>
          <w:kern w:val="0"/>
          <w:szCs w:val="21"/>
        </w:rPr>
        <w:t>P</w:t>
      </w:r>
      <w:r w:rsidRPr="00B2593C">
        <w:rPr>
          <w:rFonts w:ascii="Times New Roman" w:eastAsia="宋体" w:hAnsi="Times New Roman" w:cs="宋体"/>
          <w:color w:val="000000"/>
          <w:kern w:val="0"/>
          <w:szCs w:val="21"/>
        </w:rPr>
        <w:t>BL</w:t>
      </w:r>
      <w:r w:rsidRPr="00B2593C">
        <w:rPr>
          <w:rFonts w:ascii="Times New Roman" w:eastAsia="宋体" w:hAnsi="Times New Roman" w:cs="宋体"/>
          <w:color w:val="000000"/>
          <w:kern w:val="0"/>
          <w:szCs w:val="21"/>
        </w:rPr>
        <w:t>教学</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根据问题完成讨论及报告</w:t>
      </w:r>
      <w:r w:rsidRPr="00B2593C">
        <w:rPr>
          <w:rFonts w:ascii="Times New Roman" w:eastAsia="宋体" w:hAnsi="Times New Roman" w:cs="宋体" w:hint="eastAsia"/>
          <w:color w:val="000000"/>
          <w:kern w:val="0"/>
          <w:szCs w:val="21"/>
        </w:rPr>
        <w:t>。小论文：从生物化学物质代谢角度分析糖尿病药物治疗的作用机制。</w:t>
      </w:r>
    </w:p>
    <w:p w14:paraId="4BDCFEA6" w14:textId="77777777" w:rsidR="00786B8C" w:rsidRPr="00B2593C" w:rsidRDefault="00786B8C" w:rsidP="00D31C42">
      <w:pPr>
        <w:spacing w:line="360" w:lineRule="auto"/>
        <w:rPr>
          <w:rFonts w:ascii="Times New Roman" w:eastAsia="黑体" w:hAnsi="Times New Roman"/>
          <w:b/>
          <w:bCs/>
          <w:sz w:val="24"/>
        </w:rPr>
      </w:pPr>
      <w:r w:rsidRPr="00B2593C">
        <w:rPr>
          <w:rFonts w:ascii="Times New Roman" w:eastAsia="黑体" w:hAnsi="Times New Roman" w:hint="eastAsia"/>
          <w:b/>
          <w:bCs/>
          <w:sz w:val="24"/>
        </w:rPr>
        <w:t>第六章</w:t>
      </w:r>
      <w:r w:rsidRPr="00B2593C">
        <w:rPr>
          <w:rFonts w:ascii="Times New Roman" w:eastAsia="黑体" w:hAnsi="Times New Roman" w:hint="eastAsia"/>
          <w:b/>
          <w:bCs/>
          <w:sz w:val="24"/>
        </w:rPr>
        <w:t xml:space="preserve">  </w:t>
      </w:r>
      <w:r w:rsidRPr="00B2593C">
        <w:rPr>
          <w:rFonts w:ascii="Times New Roman" w:eastAsia="黑体" w:hAnsi="Times New Roman" w:hint="eastAsia"/>
          <w:b/>
          <w:bCs/>
          <w:sz w:val="24"/>
        </w:rPr>
        <w:t>生物氧化</w:t>
      </w:r>
    </w:p>
    <w:p w14:paraId="78221665" w14:textId="77777777" w:rsidR="00786B8C" w:rsidRPr="00B077AE" w:rsidRDefault="00D31C42" w:rsidP="00786B8C">
      <w:pPr>
        <w:spacing w:line="360" w:lineRule="auto"/>
        <w:rPr>
          <w:rFonts w:ascii="Times New Roman" w:eastAsia="宋体" w:hAnsi="Times New Roman"/>
          <w:szCs w:val="21"/>
        </w:rPr>
      </w:pPr>
      <w:r w:rsidRPr="00B077AE">
        <w:rPr>
          <w:rFonts w:ascii="Times New Roman" w:eastAsia="宋体" w:hAnsi="Times New Roman" w:hint="eastAsia"/>
          <w:szCs w:val="21"/>
        </w:rPr>
        <w:t>1</w:t>
      </w:r>
      <w:r w:rsidRPr="00B077AE">
        <w:rPr>
          <w:rFonts w:ascii="Times New Roman" w:eastAsia="宋体" w:hAnsi="Times New Roman"/>
          <w:szCs w:val="21"/>
        </w:rPr>
        <w:t>.</w:t>
      </w:r>
      <w:r w:rsidR="00786B8C" w:rsidRPr="00B077AE">
        <w:rPr>
          <w:rFonts w:ascii="Times New Roman" w:eastAsia="宋体" w:hAnsi="Times New Roman"/>
          <w:szCs w:val="21"/>
        </w:rPr>
        <w:t>教学目标</w:t>
      </w:r>
      <w:r w:rsidR="00786B8C" w:rsidRPr="00B077AE">
        <w:rPr>
          <w:rFonts w:ascii="Times New Roman" w:eastAsia="宋体" w:hAnsi="Times New Roman" w:hint="eastAsia"/>
          <w:szCs w:val="21"/>
        </w:rPr>
        <w:t>：</w:t>
      </w:r>
    </w:p>
    <w:p w14:paraId="4EC216B4" w14:textId="719394AB" w:rsidR="00786B8C" w:rsidRPr="00B2593C" w:rsidRDefault="00B077AE" w:rsidP="00B077AE">
      <w:pPr>
        <w:spacing w:line="360" w:lineRule="auto"/>
        <w:ind w:firstLineChars="100" w:firstLine="210"/>
        <w:rPr>
          <w:rFonts w:ascii="Times New Roman" w:eastAsia="宋体" w:hAnsi="Times New Roman" w:cs="Times New Roman"/>
          <w:bCs/>
          <w:szCs w:val="21"/>
        </w:rPr>
      </w:pPr>
      <w:r>
        <w:rPr>
          <w:rFonts w:ascii="Times New Roman" w:eastAsia="宋体" w:hAnsi="Times New Roman" w:cs="Times New Roman" w:hint="eastAsia"/>
          <w:bCs/>
          <w:szCs w:val="21"/>
        </w:rPr>
        <w:t>1</w:t>
      </w:r>
      <w:r>
        <w:rPr>
          <w:rFonts w:ascii="Times New Roman" w:eastAsia="宋体" w:hAnsi="Times New Roman" w:cs="Times New Roman"/>
          <w:bCs/>
          <w:szCs w:val="21"/>
        </w:rPr>
        <w:t>.1</w:t>
      </w:r>
      <w:r w:rsidR="00786B8C" w:rsidRPr="00B2593C">
        <w:rPr>
          <w:rFonts w:ascii="Times New Roman" w:eastAsia="宋体" w:hAnsi="Times New Roman" w:cs="Times New Roman" w:hint="eastAsia"/>
          <w:bCs/>
          <w:szCs w:val="21"/>
        </w:rPr>
        <w:t>掌握：生物氧化的概念；线粒体呼吸链的组成及功能；氧化磷酸化的概念、意义及其影响因素；</w:t>
      </w:r>
      <w:r w:rsidR="00786B8C" w:rsidRPr="00B2593C">
        <w:rPr>
          <w:rFonts w:ascii="Times New Roman" w:eastAsia="宋体" w:hAnsi="Times New Roman" w:cs="Times New Roman" w:hint="eastAsia"/>
          <w:bCs/>
          <w:szCs w:val="21"/>
        </w:rPr>
        <w:t>ATP</w:t>
      </w:r>
      <w:r w:rsidR="00786B8C" w:rsidRPr="00B2593C">
        <w:rPr>
          <w:rFonts w:ascii="Times New Roman" w:eastAsia="宋体" w:hAnsi="Times New Roman" w:cs="Times New Roman" w:hint="eastAsia"/>
          <w:bCs/>
          <w:szCs w:val="21"/>
        </w:rPr>
        <w:t>在能量代谢中的作用。</w:t>
      </w:r>
    </w:p>
    <w:p w14:paraId="06EDD488" w14:textId="7A203B17" w:rsidR="00786B8C" w:rsidRPr="00B2593C" w:rsidRDefault="00B077AE" w:rsidP="00B077AE">
      <w:pPr>
        <w:spacing w:line="360" w:lineRule="auto"/>
        <w:ind w:firstLineChars="100" w:firstLine="210"/>
        <w:rPr>
          <w:rFonts w:ascii="Times New Roman" w:eastAsia="宋体" w:hAnsi="Times New Roman" w:cs="Times New Roman"/>
          <w:bCs/>
          <w:szCs w:val="21"/>
        </w:rPr>
      </w:pPr>
      <w:r>
        <w:rPr>
          <w:rFonts w:ascii="Times New Roman" w:eastAsia="宋体" w:hAnsi="Times New Roman" w:cs="Times New Roman"/>
          <w:bCs/>
          <w:szCs w:val="21"/>
        </w:rPr>
        <w:t>1.2</w:t>
      </w:r>
      <w:r w:rsidR="00786B8C" w:rsidRPr="00B2593C">
        <w:rPr>
          <w:rFonts w:ascii="Times New Roman" w:eastAsia="宋体" w:hAnsi="Times New Roman" w:cs="Times New Roman" w:hint="eastAsia"/>
          <w:bCs/>
          <w:szCs w:val="21"/>
        </w:rPr>
        <w:t>熟悉：化学渗透学说与</w:t>
      </w:r>
      <w:r w:rsidR="00786B8C" w:rsidRPr="00B2593C">
        <w:rPr>
          <w:rFonts w:ascii="Times New Roman" w:eastAsia="宋体" w:hAnsi="Times New Roman" w:cs="Times New Roman" w:hint="eastAsia"/>
          <w:bCs/>
          <w:szCs w:val="21"/>
        </w:rPr>
        <w:t>ATP</w:t>
      </w:r>
      <w:r w:rsidR="00786B8C" w:rsidRPr="00B2593C">
        <w:rPr>
          <w:rFonts w:ascii="Times New Roman" w:eastAsia="宋体" w:hAnsi="Times New Roman" w:cs="Times New Roman" w:hint="eastAsia"/>
          <w:bCs/>
          <w:szCs w:val="21"/>
        </w:rPr>
        <w:t>的生成机制；呼吸链抑制剂的种类及作用特点；</w:t>
      </w:r>
      <w:r w:rsidR="00786B8C" w:rsidRPr="00B2593C">
        <w:rPr>
          <w:rFonts w:ascii="Times New Roman" w:eastAsia="宋体" w:hAnsi="Times New Roman" w:cs="Times New Roman" w:hint="eastAsia"/>
          <w:bCs/>
          <w:szCs w:val="21"/>
        </w:rPr>
        <w:t>ROS</w:t>
      </w:r>
      <w:r w:rsidR="00786B8C" w:rsidRPr="00B2593C">
        <w:rPr>
          <w:rFonts w:ascii="Times New Roman" w:eastAsia="宋体" w:hAnsi="Times New Roman" w:cs="Times New Roman" w:hint="eastAsia"/>
          <w:bCs/>
          <w:szCs w:val="21"/>
        </w:rPr>
        <w:t>的种类及生成机制；清除</w:t>
      </w:r>
      <w:r w:rsidR="00786B8C" w:rsidRPr="00B2593C">
        <w:rPr>
          <w:rFonts w:ascii="Times New Roman" w:eastAsia="宋体" w:hAnsi="Times New Roman" w:cs="Times New Roman" w:hint="eastAsia"/>
          <w:bCs/>
          <w:szCs w:val="21"/>
        </w:rPr>
        <w:t>ROS</w:t>
      </w:r>
      <w:r w:rsidR="00786B8C" w:rsidRPr="00B2593C">
        <w:rPr>
          <w:rFonts w:ascii="Times New Roman" w:eastAsia="宋体" w:hAnsi="Times New Roman" w:cs="Times New Roman" w:hint="eastAsia"/>
          <w:bCs/>
          <w:szCs w:val="21"/>
        </w:rPr>
        <w:t>的抗氧化酶。</w:t>
      </w:r>
    </w:p>
    <w:p w14:paraId="6CFF106A" w14:textId="08BC5EE5" w:rsidR="00786B8C" w:rsidRPr="00B2593C" w:rsidRDefault="00B077AE" w:rsidP="00B077AE">
      <w:pPr>
        <w:spacing w:line="360" w:lineRule="auto"/>
        <w:ind w:firstLineChars="100" w:firstLine="210"/>
        <w:rPr>
          <w:rFonts w:ascii="Times New Roman" w:eastAsia="宋体" w:hAnsi="Times New Roman" w:cs="Times New Roman"/>
          <w:bCs/>
          <w:szCs w:val="21"/>
        </w:rPr>
      </w:pPr>
      <w:r>
        <w:rPr>
          <w:rFonts w:ascii="Times New Roman" w:eastAsia="宋体" w:hAnsi="Times New Roman" w:cs="Times New Roman" w:hint="eastAsia"/>
          <w:bCs/>
          <w:szCs w:val="21"/>
        </w:rPr>
        <w:t>1</w:t>
      </w:r>
      <w:r>
        <w:rPr>
          <w:rFonts w:ascii="Times New Roman" w:eastAsia="宋体" w:hAnsi="Times New Roman" w:cs="Times New Roman"/>
          <w:bCs/>
          <w:szCs w:val="21"/>
        </w:rPr>
        <w:t>.3</w:t>
      </w:r>
      <w:r w:rsidR="00786B8C" w:rsidRPr="00B2593C">
        <w:rPr>
          <w:rFonts w:ascii="Times New Roman" w:eastAsia="宋体" w:hAnsi="Times New Roman" w:cs="Times New Roman" w:hint="eastAsia"/>
          <w:bCs/>
          <w:szCs w:val="21"/>
        </w:rPr>
        <w:t>了解：微粒体的生物氧化。</w:t>
      </w:r>
    </w:p>
    <w:p w14:paraId="10259664" w14:textId="77777777" w:rsidR="00786B8C" w:rsidRPr="00B077AE" w:rsidRDefault="00D31C42" w:rsidP="00786B8C">
      <w:pPr>
        <w:spacing w:line="360" w:lineRule="auto"/>
        <w:rPr>
          <w:rFonts w:ascii="Times New Roman" w:eastAsia="宋体" w:hAnsi="Times New Roman"/>
          <w:szCs w:val="21"/>
        </w:rPr>
      </w:pPr>
      <w:r w:rsidRPr="00B077AE">
        <w:rPr>
          <w:rFonts w:ascii="Times New Roman" w:eastAsia="宋体" w:hAnsi="Times New Roman" w:hint="eastAsia"/>
          <w:szCs w:val="21"/>
        </w:rPr>
        <w:t>2</w:t>
      </w:r>
      <w:r w:rsidRPr="00B077AE">
        <w:rPr>
          <w:rFonts w:ascii="Times New Roman" w:eastAsia="宋体" w:hAnsi="Times New Roman"/>
          <w:szCs w:val="21"/>
        </w:rPr>
        <w:t>.</w:t>
      </w:r>
      <w:r w:rsidRPr="00B077AE">
        <w:rPr>
          <w:rFonts w:ascii="Times New Roman" w:eastAsia="宋体" w:hAnsi="Times New Roman" w:hint="eastAsia"/>
          <w:szCs w:val="21"/>
        </w:rPr>
        <w:t>教学重</w:t>
      </w:r>
      <w:r w:rsidR="00786B8C" w:rsidRPr="00B077AE">
        <w:rPr>
          <w:rFonts w:ascii="Times New Roman" w:eastAsia="宋体" w:hAnsi="Times New Roman" w:hint="eastAsia"/>
          <w:szCs w:val="21"/>
        </w:rPr>
        <w:t>难点：</w:t>
      </w:r>
    </w:p>
    <w:p w14:paraId="0D0732C1" w14:textId="77777777" w:rsidR="00786B8C" w:rsidRPr="00B2593C" w:rsidRDefault="00786B8C" w:rsidP="00786B8C">
      <w:pPr>
        <w:spacing w:line="360" w:lineRule="auto"/>
        <w:rPr>
          <w:rFonts w:ascii="Times New Roman" w:eastAsia="宋体" w:hAnsi="Times New Roman"/>
          <w:b/>
          <w:szCs w:val="21"/>
        </w:rPr>
      </w:pPr>
      <w:r w:rsidRPr="00B2593C">
        <w:rPr>
          <w:rFonts w:ascii="Times New Roman" w:eastAsia="宋体" w:hAnsi="Times New Roman" w:hint="eastAsia"/>
          <w:szCs w:val="21"/>
        </w:rPr>
        <w:t>生物氧化的概念。呼吸链的概念、种类、组成和电子传递体的顺序。氧化磷酸化的概念和偶联部位。解偶联剂。体内产生</w:t>
      </w:r>
      <w:r w:rsidRPr="00B2593C">
        <w:rPr>
          <w:rFonts w:ascii="Times New Roman" w:eastAsia="宋体" w:hAnsi="Times New Roman"/>
          <w:szCs w:val="21"/>
        </w:rPr>
        <w:t>ATP</w:t>
      </w:r>
      <w:r w:rsidRPr="00B2593C">
        <w:rPr>
          <w:rFonts w:ascii="Times New Roman" w:eastAsia="宋体" w:hAnsi="Times New Roman" w:hint="eastAsia"/>
          <w:szCs w:val="21"/>
        </w:rPr>
        <w:t>的方式及其他高能磷酸化合物。氧化磷酸化的化学渗透假说和影响因素。</w:t>
      </w:r>
      <w:r w:rsidRPr="00B2593C">
        <w:rPr>
          <w:rFonts w:ascii="Times New Roman" w:eastAsia="宋体" w:hAnsi="Times New Roman"/>
          <w:szCs w:val="21"/>
        </w:rPr>
        <w:t>NADH</w:t>
      </w:r>
      <w:r w:rsidRPr="00B2593C">
        <w:rPr>
          <w:rFonts w:ascii="Times New Roman" w:eastAsia="宋体" w:hAnsi="Times New Roman" w:hint="eastAsia"/>
          <w:szCs w:val="21"/>
        </w:rPr>
        <w:t>进入线粒体的两种穿梭机制。</w:t>
      </w:r>
    </w:p>
    <w:p w14:paraId="6832C0F8" w14:textId="77777777" w:rsidR="00786B8C" w:rsidRPr="00B077AE" w:rsidRDefault="00D31C42" w:rsidP="00786B8C">
      <w:pPr>
        <w:spacing w:line="360" w:lineRule="auto"/>
        <w:rPr>
          <w:rFonts w:ascii="Times New Roman" w:eastAsia="宋体" w:hAnsi="Times New Roman"/>
          <w:szCs w:val="21"/>
        </w:rPr>
      </w:pPr>
      <w:r w:rsidRPr="00B077AE">
        <w:rPr>
          <w:rFonts w:ascii="Times New Roman" w:eastAsia="宋体" w:hAnsi="Times New Roman" w:hint="eastAsia"/>
          <w:szCs w:val="21"/>
        </w:rPr>
        <w:t>3</w:t>
      </w:r>
      <w:r w:rsidRPr="00B077AE">
        <w:rPr>
          <w:rFonts w:ascii="Times New Roman" w:eastAsia="宋体" w:hAnsi="Times New Roman"/>
          <w:szCs w:val="21"/>
        </w:rPr>
        <w:t>.</w:t>
      </w:r>
      <w:r w:rsidR="00786B8C" w:rsidRPr="00B077AE">
        <w:rPr>
          <w:rFonts w:ascii="Times New Roman" w:eastAsia="宋体" w:hAnsi="Times New Roman" w:hint="eastAsia"/>
          <w:szCs w:val="21"/>
        </w:rPr>
        <w:t>教学内容：</w:t>
      </w:r>
    </w:p>
    <w:p w14:paraId="7E21E665" w14:textId="03080BDA" w:rsidR="00786B8C" w:rsidRPr="00B2593C" w:rsidRDefault="00D31C42" w:rsidP="00D31C42">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3</w:t>
      </w:r>
      <w:r w:rsidRPr="00B2593C">
        <w:rPr>
          <w:rFonts w:ascii="Times New Roman" w:eastAsia="宋体" w:hAnsi="Times New Roman" w:cs="Times New Roman"/>
          <w:szCs w:val="21"/>
        </w:rPr>
        <w:t>.1</w:t>
      </w:r>
      <w:r w:rsidR="00786B8C" w:rsidRPr="00B2593C">
        <w:rPr>
          <w:rFonts w:ascii="Times New Roman" w:eastAsia="宋体" w:hAnsi="Times New Roman" w:cs="Times New Roman" w:hint="eastAsia"/>
          <w:szCs w:val="21"/>
        </w:rPr>
        <w:t>线粒体氧化体系欲呼吸链。呼吸链的概念、组成和电子传递的顺序。</w:t>
      </w:r>
    </w:p>
    <w:p w14:paraId="7590BE01" w14:textId="77777777" w:rsidR="00786B8C" w:rsidRPr="00B2593C" w:rsidRDefault="00D31C42" w:rsidP="00D31C42">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线粒体氧化体系含多种传递氢和电子的组分。</w:t>
      </w:r>
    </w:p>
    <w:p w14:paraId="4CD61C61" w14:textId="77777777" w:rsidR="00786B8C" w:rsidRPr="00B2593C" w:rsidRDefault="00D31C42" w:rsidP="00D31C42">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lastRenderedPageBreak/>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w:t>
      </w:r>
      <w:r w:rsidR="00786B8C" w:rsidRPr="00B2593C">
        <w:rPr>
          <w:rFonts w:ascii="Times New Roman" w:eastAsia="宋体" w:hAnsi="Times New Roman" w:cs="Times New Roman" w:hint="eastAsia"/>
          <w:szCs w:val="21"/>
        </w:rPr>
        <w:t>具有传递电子能力的蛋白质复合体组成呼吸链。</w:t>
      </w:r>
    </w:p>
    <w:p w14:paraId="4D0BA45B" w14:textId="77777777" w:rsidR="00786B8C" w:rsidRPr="00B2593C" w:rsidRDefault="00D31C42" w:rsidP="00D31C42">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3</w:t>
      </w:r>
      <w:r w:rsidRPr="00B2593C">
        <w:rPr>
          <w:rFonts w:ascii="Times New Roman" w:eastAsia="宋体" w:hAnsi="Times New Roman" w:cs="Times New Roman"/>
          <w:szCs w:val="21"/>
        </w:rPr>
        <w:t>.2</w:t>
      </w:r>
      <w:r w:rsidR="00786B8C" w:rsidRPr="00B2593C">
        <w:rPr>
          <w:rFonts w:ascii="Times New Roman" w:eastAsia="宋体" w:hAnsi="Times New Roman" w:cs="Times New Roman" w:hint="eastAsia"/>
          <w:szCs w:val="21"/>
        </w:rPr>
        <w:t>氧化磷酸化与</w:t>
      </w:r>
      <w:r w:rsidR="00786B8C" w:rsidRPr="00B2593C">
        <w:rPr>
          <w:rFonts w:ascii="Times New Roman" w:eastAsia="宋体" w:hAnsi="Times New Roman" w:cs="Times New Roman" w:hint="eastAsia"/>
          <w:szCs w:val="21"/>
        </w:rPr>
        <w:t xml:space="preserve"> ATP </w:t>
      </w:r>
      <w:r w:rsidR="00786B8C" w:rsidRPr="00B2593C">
        <w:rPr>
          <w:rFonts w:ascii="Times New Roman" w:eastAsia="宋体" w:hAnsi="Times New Roman" w:cs="Times New Roman" w:hint="eastAsia"/>
          <w:szCs w:val="21"/>
        </w:rPr>
        <w:t>的生成。</w:t>
      </w:r>
    </w:p>
    <w:p w14:paraId="52AD1F35" w14:textId="2E068DAD" w:rsidR="00786B8C" w:rsidRPr="00B2593C" w:rsidRDefault="00786B8C" w:rsidP="00786B8C">
      <w:pPr>
        <w:spacing w:line="360" w:lineRule="auto"/>
        <w:rPr>
          <w:rFonts w:ascii="Times New Roman" w:eastAsia="宋体" w:hAnsi="Times New Roman"/>
          <w:szCs w:val="21"/>
        </w:rPr>
      </w:pPr>
      <w:r w:rsidRPr="00B2593C">
        <w:rPr>
          <w:rFonts w:ascii="Times New Roman" w:eastAsia="宋体" w:hAnsi="Times New Roman" w:hint="eastAsia"/>
          <w:szCs w:val="21"/>
        </w:rPr>
        <w:t>氧化磷酸化的概念、偶联部位及偶联部位的确定；</w:t>
      </w:r>
      <w:bookmarkStart w:id="0" w:name="OLE_LINK1"/>
      <w:bookmarkStart w:id="1" w:name="OLE_LINK2"/>
      <w:r w:rsidRPr="00B2593C">
        <w:rPr>
          <w:rFonts w:ascii="Times New Roman" w:eastAsia="宋体" w:hAnsi="Times New Roman" w:hint="eastAsia"/>
          <w:szCs w:val="21"/>
        </w:rPr>
        <w:t>电子传递中质子的跨膜转移和能量的产生；</w:t>
      </w:r>
      <w:bookmarkEnd w:id="0"/>
      <w:bookmarkEnd w:id="1"/>
      <w:r w:rsidRPr="00B2593C">
        <w:rPr>
          <w:rFonts w:ascii="Times New Roman" w:eastAsia="宋体" w:hAnsi="Times New Roman"/>
          <w:szCs w:val="21"/>
        </w:rPr>
        <w:t>P/O</w:t>
      </w:r>
      <w:r w:rsidRPr="00B2593C">
        <w:rPr>
          <w:rFonts w:ascii="Times New Roman" w:eastAsia="宋体" w:hAnsi="Times New Roman" w:hint="eastAsia"/>
          <w:szCs w:val="21"/>
        </w:rPr>
        <w:t>比值；化学渗透假说；</w:t>
      </w:r>
      <w:r w:rsidRPr="00B2593C">
        <w:rPr>
          <w:rFonts w:ascii="Times New Roman" w:eastAsia="宋体" w:hAnsi="Times New Roman"/>
          <w:szCs w:val="21"/>
        </w:rPr>
        <w:t>ATP</w:t>
      </w:r>
      <w:r w:rsidRPr="00B2593C">
        <w:rPr>
          <w:rFonts w:ascii="Times New Roman" w:eastAsia="宋体" w:hAnsi="Times New Roman" w:hint="eastAsia"/>
          <w:szCs w:val="21"/>
        </w:rPr>
        <w:t>合酶。</w:t>
      </w:r>
    </w:p>
    <w:p w14:paraId="56932086" w14:textId="77777777" w:rsidR="00786B8C" w:rsidRPr="00B2593C" w:rsidRDefault="00D31C42" w:rsidP="00D31C42">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3</w:t>
      </w:r>
      <w:r w:rsidRPr="00B2593C">
        <w:rPr>
          <w:rFonts w:ascii="Times New Roman" w:eastAsia="宋体" w:hAnsi="Times New Roman" w:cs="Times New Roman"/>
          <w:szCs w:val="21"/>
        </w:rPr>
        <w:t>.3</w:t>
      </w:r>
      <w:r w:rsidR="00786B8C" w:rsidRPr="00B2593C">
        <w:rPr>
          <w:rFonts w:ascii="Times New Roman" w:eastAsia="宋体" w:hAnsi="Times New Roman" w:cs="Times New Roman" w:hint="eastAsia"/>
          <w:szCs w:val="21"/>
        </w:rPr>
        <w:t>氧化磷酸化的影响因素。</w:t>
      </w:r>
    </w:p>
    <w:p w14:paraId="6553A093" w14:textId="70AFA950" w:rsidR="00786B8C" w:rsidRPr="00B2593C" w:rsidRDefault="00786B8C" w:rsidP="00786B8C">
      <w:pPr>
        <w:spacing w:line="360" w:lineRule="auto"/>
        <w:rPr>
          <w:rFonts w:ascii="Times New Roman" w:eastAsia="宋体" w:hAnsi="Times New Roman"/>
          <w:szCs w:val="21"/>
        </w:rPr>
      </w:pPr>
      <w:r w:rsidRPr="00B2593C">
        <w:rPr>
          <w:rFonts w:ascii="Times New Roman" w:eastAsia="宋体" w:hAnsi="Times New Roman" w:hint="eastAsia"/>
          <w:szCs w:val="21"/>
        </w:rPr>
        <w:t>氧化磷酸化的影响因素：（电子传递抑制剂、解偶联剂、</w:t>
      </w:r>
      <w:r w:rsidRPr="00B2593C">
        <w:rPr>
          <w:rFonts w:ascii="Times New Roman" w:eastAsia="宋体" w:hAnsi="Times New Roman"/>
          <w:szCs w:val="21"/>
        </w:rPr>
        <w:t>ADP</w:t>
      </w:r>
      <w:r w:rsidRPr="00B2593C">
        <w:rPr>
          <w:rFonts w:ascii="Times New Roman" w:eastAsia="宋体" w:hAnsi="Times New Roman" w:hint="eastAsia"/>
          <w:szCs w:val="21"/>
        </w:rPr>
        <w:t>、甲状腺素等）；体内产生</w:t>
      </w:r>
      <w:r w:rsidRPr="00B2593C">
        <w:rPr>
          <w:rFonts w:ascii="Times New Roman" w:eastAsia="宋体" w:hAnsi="Times New Roman"/>
          <w:szCs w:val="21"/>
        </w:rPr>
        <w:t>ATP</w:t>
      </w:r>
      <w:r w:rsidRPr="00B2593C">
        <w:rPr>
          <w:rFonts w:ascii="Times New Roman" w:eastAsia="宋体" w:hAnsi="Times New Roman" w:hint="eastAsia"/>
          <w:szCs w:val="21"/>
        </w:rPr>
        <w:t>的方式包含氧化磷酸化和底物水平磷酸化；除</w:t>
      </w:r>
      <w:r w:rsidRPr="00B2593C">
        <w:rPr>
          <w:rFonts w:ascii="Times New Roman" w:eastAsia="宋体" w:hAnsi="Times New Roman"/>
          <w:szCs w:val="21"/>
        </w:rPr>
        <w:t>ATP</w:t>
      </w:r>
      <w:r w:rsidRPr="00B2593C">
        <w:rPr>
          <w:rFonts w:ascii="Times New Roman" w:eastAsia="宋体" w:hAnsi="Times New Roman" w:hint="eastAsia"/>
          <w:szCs w:val="21"/>
        </w:rPr>
        <w:t>外，体内其他高能化合物；</w:t>
      </w:r>
      <w:r w:rsidRPr="00B2593C">
        <w:rPr>
          <w:rFonts w:ascii="Times New Roman" w:eastAsia="宋体" w:hAnsi="Times New Roman"/>
          <w:szCs w:val="21"/>
        </w:rPr>
        <w:t>NADH</w:t>
      </w:r>
      <w:r w:rsidRPr="00B2593C">
        <w:rPr>
          <w:rFonts w:ascii="Times New Roman" w:eastAsia="宋体" w:hAnsi="Times New Roman" w:hint="eastAsia"/>
          <w:szCs w:val="21"/>
        </w:rPr>
        <w:t>通过α</w:t>
      </w:r>
      <w:r w:rsidRPr="00B2593C">
        <w:rPr>
          <w:rFonts w:ascii="Times New Roman" w:eastAsia="宋体" w:hAnsi="Times New Roman"/>
          <w:szCs w:val="21"/>
        </w:rPr>
        <w:t>-</w:t>
      </w:r>
      <w:r w:rsidRPr="00B2593C">
        <w:rPr>
          <w:rFonts w:ascii="Times New Roman" w:eastAsia="宋体" w:hAnsi="Times New Roman" w:hint="eastAsia"/>
          <w:szCs w:val="21"/>
        </w:rPr>
        <w:t>磷酸甘油穿梭和苹果酸</w:t>
      </w:r>
      <w:r w:rsidRPr="00B2593C">
        <w:rPr>
          <w:rFonts w:ascii="Times New Roman" w:eastAsia="宋体" w:hAnsi="Times New Roman"/>
          <w:szCs w:val="21"/>
        </w:rPr>
        <w:t>-</w:t>
      </w:r>
      <w:r w:rsidRPr="00B2593C">
        <w:rPr>
          <w:rFonts w:ascii="Times New Roman" w:eastAsia="宋体" w:hAnsi="Times New Roman" w:hint="eastAsia"/>
          <w:szCs w:val="21"/>
        </w:rPr>
        <w:t>天冬氨酸穿梭进入线粒体。</w:t>
      </w:r>
    </w:p>
    <w:p w14:paraId="544416D2" w14:textId="77777777" w:rsidR="00786B8C" w:rsidRPr="00B2593C" w:rsidRDefault="00D31C42" w:rsidP="00D31C42">
      <w:pPr>
        <w:spacing w:line="360" w:lineRule="auto"/>
        <w:ind w:firstLineChars="100" w:firstLine="210"/>
        <w:rPr>
          <w:rFonts w:ascii="Times New Roman" w:eastAsia="宋体" w:hAnsi="Times New Roman" w:cs="Times New Roman"/>
          <w:szCs w:val="21"/>
        </w:rPr>
      </w:pPr>
      <w:r w:rsidRPr="00B2593C">
        <w:rPr>
          <w:rFonts w:ascii="Times New Roman" w:eastAsia="宋体" w:hAnsi="Times New Roman" w:cs="Times New Roman" w:hint="eastAsia"/>
          <w:szCs w:val="21"/>
        </w:rPr>
        <w:t>3</w:t>
      </w:r>
      <w:r w:rsidRPr="00B2593C">
        <w:rPr>
          <w:rFonts w:ascii="Times New Roman" w:eastAsia="宋体" w:hAnsi="Times New Roman" w:cs="Times New Roman"/>
          <w:szCs w:val="21"/>
        </w:rPr>
        <w:t>.4</w:t>
      </w:r>
      <w:r w:rsidR="00786B8C" w:rsidRPr="00B2593C">
        <w:rPr>
          <w:rFonts w:ascii="Times New Roman" w:eastAsia="宋体" w:hAnsi="Times New Roman" w:cs="Times New Roman" w:hint="eastAsia"/>
          <w:szCs w:val="21"/>
        </w:rPr>
        <w:t>其他氧化与抗氧化体系。</w:t>
      </w:r>
    </w:p>
    <w:p w14:paraId="532C53F3" w14:textId="52F51807" w:rsidR="00786B8C" w:rsidRPr="00B2593C" w:rsidRDefault="00786B8C" w:rsidP="00786B8C">
      <w:pPr>
        <w:spacing w:line="360" w:lineRule="auto"/>
        <w:rPr>
          <w:rFonts w:ascii="Times New Roman" w:eastAsia="宋体" w:hAnsi="Times New Roman"/>
          <w:szCs w:val="21"/>
        </w:rPr>
      </w:pPr>
      <w:r w:rsidRPr="00B2593C">
        <w:rPr>
          <w:rFonts w:ascii="Times New Roman" w:eastAsia="宋体" w:hAnsi="Times New Roman" w:hint="eastAsia"/>
          <w:szCs w:val="21"/>
        </w:rPr>
        <w:t>脱氢酶和氧化酶、过氧化氢酶和过氧化物酶、超氧化物岐化酶及微粒体中的酶类。</w:t>
      </w:r>
    </w:p>
    <w:p w14:paraId="669D6D10" w14:textId="77777777" w:rsidR="00786B8C" w:rsidRPr="00B2593C" w:rsidRDefault="00D31C42" w:rsidP="00786B8C">
      <w:pPr>
        <w:spacing w:line="360" w:lineRule="auto"/>
        <w:rPr>
          <w:rFonts w:ascii="Times New Roman" w:eastAsia="宋体" w:hAnsi="Times New Roman"/>
          <w:szCs w:val="21"/>
        </w:rPr>
      </w:pPr>
      <w:r w:rsidRPr="00B2593C">
        <w:rPr>
          <w:rFonts w:ascii="Times New Roman" w:eastAsia="宋体" w:hAnsi="Times New Roman" w:hint="eastAsia"/>
          <w:szCs w:val="21"/>
        </w:rPr>
        <w:t>4</w:t>
      </w:r>
      <w:r w:rsidRPr="00B2593C">
        <w:rPr>
          <w:rFonts w:ascii="Times New Roman" w:eastAsia="宋体" w:hAnsi="Times New Roman"/>
          <w:szCs w:val="21"/>
        </w:rPr>
        <w:t>.</w:t>
      </w:r>
      <w:r w:rsidR="00786B8C" w:rsidRPr="00B2593C">
        <w:rPr>
          <w:rFonts w:ascii="Times New Roman" w:eastAsia="宋体" w:hAnsi="Times New Roman" w:hint="eastAsia"/>
          <w:szCs w:val="21"/>
        </w:rPr>
        <w:t>教学方法：</w:t>
      </w:r>
    </w:p>
    <w:p w14:paraId="406DEC35" w14:textId="0B6AE2EA" w:rsidR="00786B8C" w:rsidRPr="00B2593C" w:rsidRDefault="00B077AE" w:rsidP="00B077AE">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.1</w:t>
      </w:r>
      <w:r w:rsidR="00786B8C" w:rsidRPr="00B2593C">
        <w:rPr>
          <w:rFonts w:ascii="Times New Roman" w:eastAsia="宋体" w:hAnsi="Times New Roman" w:hint="eastAsia"/>
          <w:szCs w:val="21"/>
        </w:rPr>
        <w:t>讲授法：相关概念及理论框架。</w:t>
      </w:r>
    </w:p>
    <w:p w14:paraId="540B8E96" w14:textId="6F83BCC3" w:rsidR="00786B8C" w:rsidRPr="00B2593C" w:rsidRDefault="00B077AE" w:rsidP="00B077AE">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 xml:space="preserve">.2 </w:t>
      </w:r>
      <w:r w:rsidR="00786B8C" w:rsidRPr="00B2593C">
        <w:rPr>
          <w:rFonts w:ascii="Times New Roman" w:eastAsia="宋体" w:hAnsi="Times New Roman" w:hint="eastAsia"/>
          <w:szCs w:val="21"/>
        </w:rPr>
        <w:t>PBL</w:t>
      </w:r>
      <w:r w:rsidR="00786B8C" w:rsidRPr="00B2593C">
        <w:rPr>
          <w:rFonts w:ascii="Times New Roman" w:eastAsia="宋体" w:hAnsi="Times New Roman" w:hint="eastAsia"/>
          <w:szCs w:val="21"/>
        </w:rPr>
        <w:t>教学和翻转课堂。</w:t>
      </w:r>
    </w:p>
    <w:p w14:paraId="5A69E875" w14:textId="77777777" w:rsidR="00786B8C" w:rsidRPr="00B2593C" w:rsidRDefault="00D31C42" w:rsidP="00786B8C">
      <w:pPr>
        <w:spacing w:line="360" w:lineRule="auto"/>
        <w:rPr>
          <w:rFonts w:ascii="Times New Roman" w:eastAsia="宋体" w:hAnsi="Times New Roman"/>
          <w:szCs w:val="21"/>
        </w:rPr>
      </w:pPr>
      <w:r w:rsidRPr="00B2593C">
        <w:rPr>
          <w:rFonts w:ascii="Times New Roman" w:eastAsia="宋体" w:hAnsi="Times New Roman" w:hint="eastAsia"/>
          <w:szCs w:val="21"/>
        </w:rPr>
        <w:t>5</w:t>
      </w:r>
      <w:r w:rsidRPr="00B2593C">
        <w:rPr>
          <w:rFonts w:ascii="Times New Roman" w:eastAsia="宋体" w:hAnsi="Times New Roman"/>
          <w:szCs w:val="21"/>
        </w:rPr>
        <w:t>.</w:t>
      </w:r>
      <w:r w:rsidR="00786B8C" w:rsidRPr="00B2593C">
        <w:rPr>
          <w:rFonts w:ascii="Times New Roman" w:eastAsia="宋体" w:hAnsi="Times New Roman" w:hint="eastAsia"/>
          <w:szCs w:val="21"/>
        </w:rPr>
        <w:t>教学评价：</w:t>
      </w:r>
    </w:p>
    <w:p w14:paraId="2C07B3C9" w14:textId="77777777" w:rsidR="00786B8C" w:rsidRPr="00B2593C" w:rsidRDefault="00D31C42" w:rsidP="00D31C42">
      <w:pPr>
        <w:spacing w:line="360" w:lineRule="auto"/>
        <w:ind w:firstLineChars="100" w:firstLine="210"/>
        <w:rPr>
          <w:rFonts w:ascii="Times New Roman" w:eastAsia="宋体" w:hAnsi="Times New Roman"/>
          <w:szCs w:val="21"/>
        </w:rPr>
      </w:pPr>
      <w:r w:rsidRPr="00B2593C">
        <w:rPr>
          <w:rFonts w:ascii="Times New Roman" w:eastAsia="宋体" w:hAnsi="Times New Roman"/>
          <w:szCs w:val="21"/>
        </w:rPr>
        <w:t>5.1</w:t>
      </w:r>
      <w:r w:rsidR="00786B8C" w:rsidRPr="00B2593C">
        <w:rPr>
          <w:rFonts w:ascii="Times New Roman" w:eastAsia="宋体" w:hAnsi="Times New Roman" w:hint="eastAsia"/>
          <w:szCs w:val="21"/>
        </w:rPr>
        <w:t>、回答下列问题：</w:t>
      </w:r>
    </w:p>
    <w:p w14:paraId="3E88F359" w14:textId="77777777" w:rsidR="00786B8C" w:rsidRPr="00B2593C" w:rsidRDefault="00786B8C" w:rsidP="00CF7BD3">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1</w:t>
      </w:r>
      <w:r w:rsidRPr="00B2593C">
        <w:rPr>
          <w:rFonts w:ascii="Times New Roman" w:eastAsia="宋体" w:hAnsi="Times New Roman" w:hint="eastAsia"/>
          <w:szCs w:val="21"/>
        </w:rPr>
        <w:t>）何谓氧化磷酸化作用？糖酵解和柠檬酸循环如何影响氧化磷酸化的速率？</w:t>
      </w:r>
    </w:p>
    <w:p w14:paraId="26EC6231" w14:textId="77777777" w:rsidR="00786B8C" w:rsidRPr="00B2593C" w:rsidRDefault="00786B8C" w:rsidP="00CF7BD3">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2</w:t>
      </w:r>
      <w:r w:rsidRPr="00B2593C">
        <w:rPr>
          <w:rFonts w:ascii="Times New Roman" w:eastAsia="宋体" w:hAnsi="Times New Roman" w:hint="eastAsia"/>
          <w:szCs w:val="21"/>
        </w:rPr>
        <w:t>）呼吸链中哪些复合体容易产生</w:t>
      </w:r>
      <w:r w:rsidRPr="00B2593C">
        <w:rPr>
          <w:rFonts w:ascii="Times New Roman" w:eastAsia="宋体" w:hAnsi="Times New Roman" w:hint="eastAsia"/>
          <w:szCs w:val="21"/>
        </w:rPr>
        <w:t xml:space="preserve"> ROS</w:t>
      </w:r>
      <w:r w:rsidRPr="00B2593C">
        <w:rPr>
          <w:rFonts w:ascii="Times New Roman" w:eastAsia="宋体" w:hAnsi="Times New Roman" w:hint="eastAsia"/>
          <w:szCs w:val="21"/>
        </w:rPr>
        <w:t>？</w:t>
      </w:r>
      <w:r w:rsidRPr="00B2593C">
        <w:rPr>
          <w:rFonts w:ascii="Times New Roman" w:eastAsia="宋体" w:hAnsi="Times New Roman" w:hint="eastAsia"/>
          <w:szCs w:val="21"/>
        </w:rPr>
        <w:t xml:space="preserve">ROS </w:t>
      </w:r>
      <w:r w:rsidRPr="00B2593C">
        <w:rPr>
          <w:rFonts w:ascii="Times New Roman" w:eastAsia="宋体" w:hAnsi="Times New Roman" w:hint="eastAsia"/>
          <w:szCs w:val="21"/>
        </w:rPr>
        <w:t>有哪些作用？如何定量分析细胞内</w:t>
      </w:r>
      <w:r w:rsidRPr="00B2593C">
        <w:rPr>
          <w:rFonts w:ascii="Times New Roman" w:eastAsia="宋体" w:hAnsi="Times New Roman" w:hint="eastAsia"/>
          <w:szCs w:val="21"/>
        </w:rPr>
        <w:t xml:space="preserve"> ROS </w:t>
      </w:r>
      <w:r w:rsidRPr="00B2593C">
        <w:rPr>
          <w:rFonts w:ascii="Times New Roman" w:eastAsia="宋体" w:hAnsi="Times New Roman" w:hint="eastAsia"/>
          <w:szCs w:val="21"/>
        </w:rPr>
        <w:t>的含量？</w:t>
      </w:r>
    </w:p>
    <w:p w14:paraId="557FC8DE" w14:textId="77777777" w:rsidR="00786B8C" w:rsidRPr="00B2593C" w:rsidRDefault="00786B8C" w:rsidP="00CF7BD3">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3</w:t>
      </w:r>
      <w:r w:rsidRPr="00B2593C">
        <w:rPr>
          <w:rFonts w:ascii="Times New Roman" w:eastAsia="宋体" w:hAnsi="Times New Roman" w:hint="eastAsia"/>
          <w:szCs w:val="21"/>
        </w:rPr>
        <w:t>）根据呼吸链的结构和作用特点，哪些方法可以分析其功能的变化？</w:t>
      </w:r>
    </w:p>
    <w:p w14:paraId="2249C90A" w14:textId="77777777" w:rsidR="00786B8C" w:rsidRPr="00B2593C" w:rsidRDefault="00786B8C" w:rsidP="00CF7BD3">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4</w:t>
      </w:r>
      <w:r w:rsidRPr="00B2593C">
        <w:rPr>
          <w:rFonts w:ascii="Times New Roman" w:eastAsia="宋体" w:hAnsi="Times New Roman" w:hint="eastAsia"/>
          <w:szCs w:val="21"/>
        </w:rPr>
        <w:t>）解偶联剂与白色脂肪、棕色脂肪的关系是什么？解偶联剂有助于减肥吗？</w:t>
      </w:r>
    </w:p>
    <w:p w14:paraId="4C01B7FB" w14:textId="4A36767E" w:rsidR="00786B8C" w:rsidRPr="00BF4CE6" w:rsidRDefault="00D31C42" w:rsidP="00BF4CE6">
      <w:pPr>
        <w:spacing w:line="360" w:lineRule="auto"/>
        <w:ind w:firstLineChars="100" w:firstLine="210"/>
        <w:rPr>
          <w:rFonts w:ascii="Times New Roman" w:eastAsia="宋体" w:hAnsi="Times New Roman"/>
          <w:szCs w:val="21"/>
        </w:rPr>
      </w:pPr>
      <w:r w:rsidRPr="00B2593C">
        <w:rPr>
          <w:rFonts w:ascii="Times New Roman" w:eastAsia="宋体" w:hAnsi="Times New Roman"/>
          <w:szCs w:val="21"/>
        </w:rPr>
        <w:t>5.2</w:t>
      </w:r>
      <w:r w:rsidR="00786B8C" w:rsidRPr="00B2593C">
        <w:rPr>
          <w:rFonts w:ascii="Times New Roman" w:eastAsia="宋体" w:hAnsi="Times New Roman" w:hint="eastAsia"/>
          <w:szCs w:val="21"/>
        </w:rPr>
        <w:t>、线粒体是重要的能量代谢细胞器，结合案例，理解线粒体在神经性退行性病变、肿瘤发生发展中的作用。</w:t>
      </w:r>
    </w:p>
    <w:p w14:paraId="78FBF53E" w14:textId="77777777" w:rsidR="00786B8C" w:rsidRPr="00B2593C" w:rsidRDefault="00786B8C" w:rsidP="00D31C42">
      <w:pPr>
        <w:spacing w:line="360" w:lineRule="auto"/>
        <w:rPr>
          <w:rFonts w:ascii="Times New Roman" w:eastAsia="黑体" w:hAnsi="Times New Roman"/>
          <w:b/>
          <w:sz w:val="24"/>
        </w:rPr>
      </w:pPr>
      <w:r w:rsidRPr="00B2593C">
        <w:rPr>
          <w:rFonts w:ascii="Times New Roman" w:eastAsia="黑体" w:hAnsi="Times New Roman" w:hint="eastAsia"/>
          <w:b/>
          <w:sz w:val="24"/>
        </w:rPr>
        <w:t>第七章</w:t>
      </w:r>
      <w:r w:rsidRPr="00B2593C">
        <w:rPr>
          <w:rFonts w:ascii="Times New Roman" w:eastAsia="黑体" w:hAnsi="Times New Roman" w:hint="eastAsia"/>
          <w:b/>
          <w:sz w:val="24"/>
        </w:rPr>
        <w:t xml:space="preserve">  </w:t>
      </w:r>
      <w:r w:rsidRPr="00B2593C">
        <w:rPr>
          <w:rFonts w:ascii="Times New Roman" w:eastAsia="黑体" w:hAnsi="Times New Roman" w:hint="eastAsia"/>
          <w:b/>
          <w:sz w:val="24"/>
        </w:rPr>
        <w:t>脂质代谢</w:t>
      </w:r>
    </w:p>
    <w:p w14:paraId="74FC3C4A" w14:textId="77777777" w:rsidR="00786B8C" w:rsidRPr="00B2593C" w:rsidRDefault="00D31C42" w:rsidP="00786B8C">
      <w:pPr>
        <w:spacing w:line="360" w:lineRule="auto"/>
        <w:rPr>
          <w:rFonts w:ascii="Times New Roman" w:eastAsia="宋体" w:hAnsi="Times New Roman"/>
          <w:szCs w:val="21"/>
        </w:rPr>
      </w:pPr>
      <w:r w:rsidRPr="00B2593C">
        <w:rPr>
          <w:rFonts w:ascii="Times New Roman" w:eastAsia="宋体" w:hAnsi="Times New Roman" w:hint="eastAsia"/>
          <w:szCs w:val="21"/>
        </w:rPr>
        <w:t>1</w:t>
      </w:r>
      <w:r w:rsidRPr="00B2593C">
        <w:rPr>
          <w:rFonts w:ascii="Times New Roman" w:eastAsia="宋体" w:hAnsi="Times New Roman"/>
          <w:szCs w:val="21"/>
        </w:rPr>
        <w:t>.</w:t>
      </w:r>
      <w:r w:rsidR="00786B8C" w:rsidRPr="00B2593C">
        <w:rPr>
          <w:rFonts w:ascii="Times New Roman" w:eastAsia="宋体" w:hAnsi="Times New Roman"/>
          <w:szCs w:val="21"/>
        </w:rPr>
        <w:t>教学目标</w:t>
      </w:r>
      <w:r w:rsidR="00786B8C" w:rsidRPr="00B2593C">
        <w:rPr>
          <w:rFonts w:ascii="Times New Roman" w:eastAsia="宋体" w:hAnsi="Times New Roman" w:hint="eastAsia"/>
          <w:szCs w:val="21"/>
        </w:rPr>
        <w:t>：</w:t>
      </w:r>
    </w:p>
    <w:p w14:paraId="0BA1CAF6" w14:textId="585AC229" w:rsidR="00786B8C" w:rsidRPr="00B2593C" w:rsidRDefault="00B077AE" w:rsidP="00B077AE">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1.1</w:t>
      </w:r>
      <w:r>
        <w:rPr>
          <w:rFonts w:ascii="Times New Roman" w:eastAsia="宋体" w:hAnsi="Times New Roman" w:hint="eastAsia"/>
          <w:szCs w:val="21"/>
        </w:rPr>
        <w:t>掌握：</w:t>
      </w:r>
      <w:r w:rsidR="00786B8C" w:rsidRPr="00B2593C">
        <w:rPr>
          <w:rFonts w:ascii="Times New Roman" w:eastAsia="宋体" w:hAnsi="Times New Roman" w:hint="eastAsia"/>
          <w:szCs w:val="21"/>
        </w:rPr>
        <w:t>脂质的概念和分类及不饱和脂肪酸的作用，脂肪动员和激素敏感甘油三酯脂肪酶。脂酸β</w:t>
      </w:r>
      <w:r w:rsidR="00786B8C" w:rsidRPr="00B2593C">
        <w:rPr>
          <w:rFonts w:ascii="Times New Roman" w:eastAsia="宋体" w:hAnsi="Times New Roman" w:hint="eastAsia"/>
          <w:szCs w:val="21"/>
        </w:rPr>
        <w:t>-</w:t>
      </w:r>
      <w:r w:rsidR="00786B8C" w:rsidRPr="00B2593C">
        <w:rPr>
          <w:rFonts w:ascii="Times New Roman" w:eastAsia="宋体" w:hAnsi="Times New Roman" w:hint="eastAsia"/>
          <w:szCs w:val="21"/>
        </w:rPr>
        <w:t>氧化的反应过程。酮体的概念、组成、代谢特点、氧化利用及生理意义。磷脂的种类。胆固醇的结构特点，胆固醇合成关键酶及重要反应步骤，胆固醇的转化及转化产物的生理功能。血浆脂蛋白的概念、分类、结构及代谢概况。载脂蛋白的概念。</w:t>
      </w:r>
      <w:r w:rsidR="00786B8C" w:rsidRPr="00B2593C">
        <w:rPr>
          <w:rFonts w:ascii="Times New Roman" w:eastAsia="宋体" w:hAnsi="Times New Roman"/>
          <w:szCs w:val="21"/>
        </w:rPr>
        <w:t xml:space="preserve"> </w:t>
      </w:r>
    </w:p>
    <w:p w14:paraId="58F3FE61" w14:textId="650232BA" w:rsidR="00786B8C" w:rsidRPr="00B2593C" w:rsidRDefault="00B077AE" w:rsidP="00B077AE">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 xml:space="preserve">1.2 </w:t>
      </w:r>
      <w:r>
        <w:rPr>
          <w:rFonts w:ascii="Times New Roman" w:eastAsia="宋体" w:hAnsi="Times New Roman" w:hint="eastAsia"/>
          <w:szCs w:val="21"/>
        </w:rPr>
        <w:t>熟悉：</w:t>
      </w:r>
      <w:r w:rsidR="00786B8C" w:rsidRPr="00B2593C">
        <w:rPr>
          <w:rFonts w:ascii="Times New Roman" w:eastAsia="宋体" w:hAnsi="Times New Roman" w:hint="eastAsia"/>
          <w:szCs w:val="21"/>
        </w:rPr>
        <w:t>不饱和脂肪酸的命名及分类。脂肪的消化和吸收，肠粘膜细胞中</w:t>
      </w:r>
      <w:r w:rsidR="00786B8C" w:rsidRPr="00B2593C">
        <w:rPr>
          <w:rFonts w:ascii="Times New Roman" w:eastAsia="宋体" w:hAnsi="Times New Roman"/>
          <w:szCs w:val="21"/>
        </w:rPr>
        <w:t>CM</w:t>
      </w:r>
      <w:r w:rsidR="00786B8C" w:rsidRPr="00B2593C">
        <w:rPr>
          <w:rFonts w:ascii="Times New Roman" w:eastAsia="宋体" w:hAnsi="Times New Roman" w:hint="eastAsia"/>
          <w:szCs w:val="21"/>
        </w:rPr>
        <w:t>的生成。脂肪酸合成部位、原料、供氢体、能源、关键酶促反应及调节。磷脂的合成代谢途径。胆固</w:t>
      </w:r>
      <w:r w:rsidR="00786B8C" w:rsidRPr="00B2593C">
        <w:rPr>
          <w:rFonts w:ascii="Times New Roman" w:eastAsia="宋体" w:hAnsi="Times New Roman" w:hint="eastAsia"/>
          <w:szCs w:val="21"/>
        </w:rPr>
        <w:lastRenderedPageBreak/>
        <w:t>醇的合成部位、原料及调节。</w:t>
      </w:r>
      <w:r w:rsidR="00786B8C" w:rsidRPr="00B2593C">
        <w:rPr>
          <w:rFonts w:ascii="Times New Roman" w:eastAsia="宋体" w:hAnsi="Times New Roman"/>
          <w:szCs w:val="21"/>
        </w:rPr>
        <w:t xml:space="preserve"> </w:t>
      </w:r>
    </w:p>
    <w:p w14:paraId="2372C63A" w14:textId="73578B03" w:rsidR="00786B8C" w:rsidRPr="00B2593C" w:rsidRDefault="00B077AE" w:rsidP="00B077AE">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 xml:space="preserve">1.3 </w:t>
      </w:r>
      <w:r>
        <w:rPr>
          <w:rFonts w:ascii="Times New Roman" w:eastAsia="宋体" w:hAnsi="Times New Roman" w:hint="eastAsia"/>
          <w:szCs w:val="21"/>
        </w:rPr>
        <w:t>了解：</w:t>
      </w:r>
      <w:r w:rsidR="00786B8C" w:rsidRPr="00B2593C">
        <w:rPr>
          <w:rFonts w:ascii="Times New Roman" w:eastAsia="宋体" w:hAnsi="Times New Roman" w:hint="eastAsia"/>
          <w:szCs w:val="21"/>
        </w:rPr>
        <w:t>脂肪酸合成过程。不饱和脂肪酸的产物。</w:t>
      </w:r>
      <w:r w:rsidR="00786B8C" w:rsidRPr="00B2593C">
        <w:rPr>
          <w:rFonts w:ascii="Times New Roman" w:eastAsia="宋体" w:hAnsi="Times New Roman" w:hint="eastAsia"/>
          <w:szCs w:val="21"/>
        </w:rPr>
        <w:t xml:space="preserve"> </w:t>
      </w:r>
      <w:r w:rsidR="00786B8C" w:rsidRPr="00B2593C">
        <w:rPr>
          <w:rFonts w:ascii="Times New Roman" w:eastAsia="宋体" w:hAnsi="Times New Roman" w:hint="eastAsia"/>
          <w:szCs w:val="21"/>
        </w:rPr>
        <w:t>鞘磷脂的代谢。血浆脂蛋白代谢异常。</w:t>
      </w:r>
    </w:p>
    <w:p w14:paraId="052B63A2" w14:textId="77777777" w:rsidR="00786B8C" w:rsidRPr="00B2593C" w:rsidRDefault="00D31C42" w:rsidP="00786B8C">
      <w:pPr>
        <w:spacing w:line="360" w:lineRule="auto"/>
        <w:rPr>
          <w:rFonts w:ascii="Times New Roman" w:eastAsia="宋体" w:hAnsi="Times New Roman"/>
          <w:bCs/>
          <w:szCs w:val="21"/>
        </w:rPr>
      </w:pPr>
      <w:r w:rsidRPr="00B2593C">
        <w:rPr>
          <w:rFonts w:ascii="Times New Roman" w:eastAsia="宋体" w:hAnsi="Times New Roman" w:hint="eastAsia"/>
          <w:bCs/>
          <w:szCs w:val="21"/>
        </w:rPr>
        <w:t>2</w:t>
      </w:r>
      <w:r w:rsidRPr="00B2593C">
        <w:rPr>
          <w:rFonts w:ascii="Times New Roman" w:eastAsia="宋体" w:hAnsi="Times New Roman"/>
          <w:bCs/>
          <w:szCs w:val="21"/>
        </w:rPr>
        <w:t>.</w:t>
      </w:r>
      <w:r w:rsidRPr="00B2593C">
        <w:rPr>
          <w:rFonts w:ascii="Times New Roman" w:eastAsia="宋体" w:hAnsi="Times New Roman" w:hint="eastAsia"/>
          <w:bCs/>
          <w:szCs w:val="21"/>
        </w:rPr>
        <w:t>教学重</w:t>
      </w:r>
      <w:r w:rsidR="00786B8C" w:rsidRPr="00B2593C">
        <w:rPr>
          <w:rFonts w:ascii="Times New Roman" w:eastAsia="宋体" w:hAnsi="Times New Roman" w:hint="eastAsia"/>
          <w:bCs/>
          <w:szCs w:val="21"/>
        </w:rPr>
        <w:t>难点：</w:t>
      </w:r>
    </w:p>
    <w:p w14:paraId="6C99F90B" w14:textId="77777777" w:rsidR="00786B8C" w:rsidRPr="00B2593C" w:rsidRDefault="00786B8C" w:rsidP="00786B8C">
      <w:pPr>
        <w:spacing w:line="360" w:lineRule="auto"/>
        <w:rPr>
          <w:rFonts w:ascii="Times New Roman" w:eastAsia="宋体" w:hAnsi="Times New Roman"/>
          <w:szCs w:val="21"/>
        </w:rPr>
      </w:pPr>
      <w:r w:rsidRPr="00B2593C">
        <w:rPr>
          <w:rFonts w:ascii="Times New Roman" w:eastAsia="宋体" w:hAnsi="Times New Roman" w:hint="eastAsia"/>
          <w:szCs w:val="21"/>
        </w:rPr>
        <w:t>必须脂肪酸和磷脂的作用，脂肪动员和激素敏感甘油三酯脂肪酶。脂酸β</w:t>
      </w:r>
      <w:r w:rsidRPr="00B2593C">
        <w:rPr>
          <w:rFonts w:ascii="Times New Roman" w:eastAsia="宋体" w:hAnsi="Times New Roman" w:hint="eastAsia"/>
          <w:szCs w:val="21"/>
        </w:rPr>
        <w:t>-</w:t>
      </w:r>
      <w:r w:rsidRPr="00B2593C">
        <w:rPr>
          <w:rFonts w:ascii="Times New Roman" w:eastAsia="宋体" w:hAnsi="Times New Roman" w:hint="eastAsia"/>
          <w:szCs w:val="21"/>
        </w:rPr>
        <w:t>氧化的反应过程。酮体的概念、组成、代谢特点、氧化利用及生理意义。磷脂的种类。胆固醇的结构特点，胆固醇合成关键酶及重要反应步骤，胆固醇的转化及转化产物的生理功能。血浆脂蛋白的概念、分类、结构及代谢概况。难点是脂肪酸的合成过程。</w:t>
      </w:r>
    </w:p>
    <w:p w14:paraId="69F407DD" w14:textId="77777777" w:rsidR="00786B8C" w:rsidRPr="00B2593C" w:rsidRDefault="00D31C42" w:rsidP="00786B8C">
      <w:pPr>
        <w:spacing w:line="360" w:lineRule="auto"/>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w:t>
      </w:r>
      <w:r w:rsidR="00786B8C" w:rsidRPr="00B2593C">
        <w:rPr>
          <w:rFonts w:ascii="Times New Roman" w:eastAsia="宋体" w:hAnsi="Times New Roman" w:hint="eastAsia"/>
          <w:szCs w:val="21"/>
        </w:rPr>
        <w:t>教学内容：</w:t>
      </w:r>
    </w:p>
    <w:p w14:paraId="51DEA6A4" w14:textId="410E7D3B" w:rsidR="00786B8C" w:rsidRPr="00B2593C" w:rsidRDefault="00D31C42" w:rsidP="00D31C42">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.1</w:t>
      </w:r>
      <w:r w:rsidR="00786B8C" w:rsidRPr="00B2593C">
        <w:rPr>
          <w:rFonts w:ascii="Times New Roman" w:eastAsia="宋体" w:hAnsi="Times New Roman" w:hint="eastAsia"/>
          <w:szCs w:val="21"/>
        </w:rPr>
        <w:t>脂质的构成，功能及分析：脂质分为脂肪及类脂（固醇及其酯，磷脂和糖脂等）两大类；脂肪的主要功能，磷脂及胆固醇的功能；脂质的分析技术。</w:t>
      </w:r>
    </w:p>
    <w:p w14:paraId="65ABB6FF" w14:textId="77777777" w:rsidR="00786B8C" w:rsidRPr="00B2593C" w:rsidRDefault="00D31C42" w:rsidP="00D31C42">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.2</w:t>
      </w:r>
      <w:r w:rsidR="00786B8C" w:rsidRPr="00B2593C">
        <w:rPr>
          <w:rFonts w:ascii="Times New Roman" w:eastAsia="宋体" w:hAnsi="Times New Roman" w:hint="eastAsia"/>
          <w:szCs w:val="21"/>
        </w:rPr>
        <w:t>脂类的消化和吸收：胆汁酸盐</w:t>
      </w:r>
      <w:r w:rsidR="00786B8C" w:rsidRPr="00B2593C">
        <w:rPr>
          <w:rFonts w:ascii="Times New Roman" w:eastAsia="宋体" w:hAnsi="Times New Roman"/>
          <w:szCs w:val="21"/>
        </w:rPr>
        <w:t>(bile salt)</w:t>
      </w:r>
      <w:r w:rsidR="00786B8C" w:rsidRPr="00B2593C">
        <w:rPr>
          <w:rFonts w:ascii="Times New Roman" w:eastAsia="宋体" w:hAnsi="Times New Roman" w:hint="eastAsia"/>
          <w:szCs w:val="21"/>
        </w:rPr>
        <w:t>和脂质消化酶的作用，肠粘膜细胞中</w:t>
      </w:r>
      <w:r w:rsidR="00786B8C" w:rsidRPr="00B2593C">
        <w:rPr>
          <w:rFonts w:ascii="Times New Roman" w:eastAsia="宋体" w:hAnsi="Times New Roman"/>
          <w:szCs w:val="21"/>
        </w:rPr>
        <w:t>CM</w:t>
      </w:r>
      <w:r w:rsidR="00786B8C" w:rsidRPr="00B2593C">
        <w:rPr>
          <w:rFonts w:ascii="Times New Roman" w:eastAsia="宋体" w:hAnsi="Times New Roman" w:hint="eastAsia"/>
          <w:szCs w:val="21"/>
        </w:rPr>
        <w:t>的生成及分泌，在维持机体脂质平衡中的作用。</w:t>
      </w:r>
      <w:r w:rsidR="00786B8C" w:rsidRPr="00B2593C">
        <w:rPr>
          <w:rFonts w:ascii="Times New Roman" w:eastAsia="宋体" w:hAnsi="Times New Roman"/>
          <w:szCs w:val="21"/>
        </w:rPr>
        <w:t xml:space="preserve"> </w:t>
      </w:r>
    </w:p>
    <w:p w14:paraId="0798312D" w14:textId="77777777" w:rsidR="00786B8C" w:rsidRPr="00B2593C" w:rsidRDefault="00D31C42" w:rsidP="00D31C42">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.3</w:t>
      </w:r>
      <w:r w:rsidR="00786B8C" w:rsidRPr="00B2593C">
        <w:rPr>
          <w:rFonts w:ascii="Times New Roman" w:eastAsia="宋体" w:hAnsi="Times New Roman" w:hint="eastAsia"/>
          <w:szCs w:val="21"/>
        </w:rPr>
        <w:t>甘油三酯代谢：</w:t>
      </w:r>
    </w:p>
    <w:p w14:paraId="74A34B55" w14:textId="35DECA78" w:rsidR="00786B8C" w:rsidRPr="00B2593C" w:rsidRDefault="00D31C42" w:rsidP="00B077AE">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1</w:t>
      </w:r>
      <w:r w:rsidRPr="00B2593C">
        <w:rPr>
          <w:rFonts w:ascii="Times New Roman" w:eastAsia="宋体" w:hAnsi="Times New Roman" w:hint="eastAsia"/>
          <w:szCs w:val="21"/>
        </w:rPr>
        <w:t>）</w:t>
      </w:r>
      <w:r w:rsidR="00786B8C" w:rsidRPr="00B2593C">
        <w:rPr>
          <w:rFonts w:ascii="Times New Roman" w:eastAsia="宋体" w:hAnsi="Times New Roman" w:hint="eastAsia"/>
          <w:szCs w:val="21"/>
        </w:rPr>
        <w:t>甘油三酯的合成代谢：甘油三酯的合成部位、原料、途径包括甘油一酯途径和甘油二酯途径。</w:t>
      </w:r>
    </w:p>
    <w:p w14:paraId="378E00BA" w14:textId="77777777" w:rsidR="00786B8C" w:rsidRPr="00B2593C" w:rsidRDefault="00D31C42" w:rsidP="00B077AE">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2</w:t>
      </w:r>
      <w:r w:rsidRPr="00B2593C">
        <w:rPr>
          <w:rFonts w:ascii="Times New Roman" w:eastAsia="宋体" w:hAnsi="Times New Roman" w:hint="eastAsia"/>
          <w:szCs w:val="21"/>
        </w:rPr>
        <w:t>）</w:t>
      </w:r>
      <w:r w:rsidR="00786B8C" w:rsidRPr="00B2593C">
        <w:rPr>
          <w:rFonts w:ascii="Times New Roman" w:eastAsia="宋体" w:hAnsi="Times New Roman" w:hint="eastAsia"/>
          <w:szCs w:val="21"/>
        </w:rPr>
        <w:t>内源性脂肪酸的合成：先合成软脂酸再加工延长。合成原料、关键步骤和关键酶；</w:t>
      </w:r>
      <w:r w:rsidR="00786B8C" w:rsidRPr="00B2593C">
        <w:rPr>
          <w:rFonts w:ascii="Times New Roman" w:eastAsia="宋体" w:hAnsi="Times New Roman"/>
          <w:szCs w:val="21"/>
        </w:rPr>
        <w:t>ACP</w:t>
      </w:r>
      <w:r w:rsidR="00786B8C" w:rsidRPr="00B2593C">
        <w:rPr>
          <w:rFonts w:ascii="Times New Roman" w:eastAsia="宋体" w:hAnsi="Times New Roman" w:hint="eastAsia"/>
          <w:szCs w:val="21"/>
        </w:rPr>
        <w:t>的作用。</w:t>
      </w:r>
    </w:p>
    <w:p w14:paraId="5DBEBB5B" w14:textId="2F46256C" w:rsidR="00786B8C" w:rsidRPr="00B2593C" w:rsidRDefault="00D31C42" w:rsidP="007736E0">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3</w:t>
      </w:r>
      <w:r w:rsidRPr="00B2593C">
        <w:rPr>
          <w:rFonts w:ascii="Times New Roman" w:eastAsia="宋体" w:hAnsi="Times New Roman" w:hint="eastAsia"/>
          <w:szCs w:val="21"/>
        </w:rPr>
        <w:t>）</w:t>
      </w:r>
      <w:r w:rsidR="00786B8C" w:rsidRPr="00B2593C">
        <w:rPr>
          <w:rFonts w:ascii="Times New Roman" w:eastAsia="宋体" w:hAnsi="Times New Roman" w:hint="eastAsia"/>
          <w:szCs w:val="21"/>
        </w:rPr>
        <w:t>甘油三酯的分解代谢：脂肪的动员，激素敏感甘油三酯脂肪酶作用；脂酸β</w:t>
      </w:r>
      <w:r w:rsidR="00786B8C" w:rsidRPr="00B2593C">
        <w:rPr>
          <w:rFonts w:ascii="Times New Roman" w:eastAsia="宋体" w:hAnsi="Times New Roman" w:hint="eastAsia"/>
          <w:szCs w:val="21"/>
        </w:rPr>
        <w:t>-</w:t>
      </w:r>
      <w:r w:rsidR="00786B8C" w:rsidRPr="00B2593C">
        <w:rPr>
          <w:rFonts w:ascii="Times New Roman" w:eastAsia="宋体" w:hAnsi="Times New Roman" w:hint="eastAsia"/>
          <w:szCs w:val="21"/>
        </w:rPr>
        <w:t>氧化；酮体的概念和分类、生成部位和反应过程；酮体氧化的部位、氧化供能的反应及其生理意义。</w:t>
      </w:r>
    </w:p>
    <w:p w14:paraId="79267F73" w14:textId="05B824B2" w:rsidR="00786B8C" w:rsidRPr="00B2593C" w:rsidRDefault="00D31C42" w:rsidP="00D31C42">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.4</w:t>
      </w:r>
      <w:r w:rsidR="00786B8C" w:rsidRPr="00B2593C">
        <w:rPr>
          <w:rFonts w:ascii="Times New Roman" w:eastAsia="宋体" w:hAnsi="Times New Roman" w:hint="eastAsia"/>
          <w:szCs w:val="21"/>
        </w:rPr>
        <w:t>磷脂代谢：磷脂的种类及组成；甘油磷脂；多种磷脂酶类。简介鞘磷脂的代谢。</w:t>
      </w:r>
    </w:p>
    <w:p w14:paraId="54F46679" w14:textId="04647112" w:rsidR="00786B8C" w:rsidRPr="00B2593C" w:rsidRDefault="00D31C42" w:rsidP="00D31C42">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.5</w:t>
      </w:r>
      <w:r w:rsidR="00786B8C" w:rsidRPr="00B2593C">
        <w:rPr>
          <w:rFonts w:ascii="Times New Roman" w:eastAsia="宋体" w:hAnsi="Times New Roman" w:hint="eastAsia"/>
          <w:szCs w:val="21"/>
        </w:rPr>
        <w:t>胆固醇代谢：胆固醇的结构特点；胆固醇的合成部位、合成原料（主要为乙酰</w:t>
      </w:r>
      <w:r w:rsidR="00786B8C" w:rsidRPr="00B2593C">
        <w:rPr>
          <w:rFonts w:ascii="Times New Roman" w:eastAsia="宋体" w:hAnsi="Times New Roman"/>
          <w:szCs w:val="21"/>
        </w:rPr>
        <w:t>CoA</w:t>
      </w:r>
      <w:r w:rsidR="00786B8C" w:rsidRPr="00B2593C">
        <w:rPr>
          <w:rFonts w:ascii="Times New Roman" w:eastAsia="宋体" w:hAnsi="Times New Roman"/>
          <w:szCs w:val="21"/>
        </w:rPr>
        <w:t>、</w:t>
      </w:r>
      <w:r w:rsidR="00786B8C" w:rsidRPr="00B2593C">
        <w:rPr>
          <w:rFonts w:ascii="Times New Roman" w:eastAsia="宋体" w:hAnsi="Times New Roman"/>
          <w:szCs w:val="21"/>
        </w:rPr>
        <w:t>NADPH+H</w:t>
      </w:r>
      <w:r w:rsidR="00786B8C" w:rsidRPr="00B2593C">
        <w:rPr>
          <w:rFonts w:ascii="Times New Roman" w:eastAsia="宋体" w:hAnsi="Times New Roman"/>
          <w:szCs w:val="21"/>
          <w:vertAlign w:val="superscript"/>
        </w:rPr>
        <w:t>+</w:t>
      </w:r>
      <w:r w:rsidR="00786B8C" w:rsidRPr="00B2593C">
        <w:rPr>
          <w:rFonts w:ascii="Times New Roman" w:eastAsia="宋体" w:hAnsi="Times New Roman"/>
          <w:szCs w:val="21"/>
        </w:rPr>
        <w:t>、</w:t>
      </w:r>
      <w:r w:rsidR="00786B8C" w:rsidRPr="00B2593C">
        <w:rPr>
          <w:rFonts w:ascii="Times New Roman" w:eastAsia="宋体" w:hAnsi="Times New Roman"/>
          <w:szCs w:val="21"/>
        </w:rPr>
        <w:t>ATP</w:t>
      </w:r>
      <w:r w:rsidR="00786B8C" w:rsidRPr="00B2593C">
        <w:rPr>
          <w:rFonts w:ascii="Times New Roman" w:eastAsia="宋体" w:hAnsi="Times New Roman" w:hint="eastAsia"/>
          <w:szCs w:val="21"/>
        </w:rPr>
        <w:t>）；关键酶是</w:t>
      </w:r>
      <w:r w:rsidR="00786B8C" w:rsidRPr="00B2593C">
        <w:rPr>
          <w:rFonts w:ascii="Times New Roman" w:eastAsia="宋体" w:hAnsi="Times New Roman"/>
          <w:szCs w:val="21"/>
        </w:rPr>
        <w:t>HMGCoA</w:t>
      </w:r>
      <w:r w:rsidR="00786B8C" w:rsidRPr="00B2593C">
        <w:rPr>
          <w:rFonts w:ascii="Times New Roman" w:eastAsia="宋体" w:hAnsi="Times New Roman" w:hint="eastAsia"/>
          <w:szCs w:val="21"/>
        </w:rPr>
        <w:t>还原酶</w:t>
      </w:r>
      <w:r w:rsidR="00786B8C" w:rsidRPr="00B2593C">
        <w:rPr>
          <w:rFonts w:ascii="Times New Roman" w:eastAsia="宋体" w:hAnsi="Times New Roman"/>
          <w:szCs w:val="21"/>
        </w:rPr>
        <w:t>(HMGCoA reductases)</w:t>
      </w:r>
      <w:r w:rsidR="00786B8C" w:rsidRPr="00B2593C">
        <w:rPr>
          <w:rFonts w:ascii="Times New Roman" w:eastAsia="宋体" w:hAnsi="Times New Roman" w:hint="eastAsia"/>
          <w:szCs w:val="21"/>
        </w:rPr>
        <w:t>。</w:t>
      </w:r>
    </w:p>
    <w:p w14:paraId="3F0C0800" w14:textId="77777777" w:rsidR="00786B8C" w:rsidRPr="00B2593C" w:rsidRDefault="00D31C42" w:rsidP="00D31C42">
      <w:pPr>
        <w:spacing w:line="360" w:lineRule="auto"/>
        <w:ind w:firstLineChars="100" w:firstLine="210"/>
        <w:rPr>
          <w:rFonts w:ascii="Times New Roman" w:eastAsia="宋体" w:hAnsi="Times New Roman"/>
          <w:szCs w:val="21"/>
        </w:rPr>
      </w:pPr>
      <w:r w:rsidRPr="00B2593C">
        <w:rPr>
          <w:rFonts w:ascii="Times New Roman" w:eastAsia="宋体" w:hAnsi="Times New Roman" w:hint="eastAsia"/>
          <w:szCs w:val="21"/>
        </w:rPr>
        <w:t>3</w:t>
      </w:r>
      <w:r w:rsidRPr="00B2593C">
        <w:rPr>
          <w:rFonts w:ascii="Times New Roman" w:eastAsia="宋体" w:hAnsi="Times New Roman"/>
          <w:szCs w:val="21"/>
        </w:rPr>
        <w:t>.6</w:t>
      </w:r>
      <w:r w:rsidR="00786B8C" w:rsidRPr="00B2593C">
        <w:rPr>
          <w:rFonts w:ascii="Times New Roman" w:eastAsia="宋体" w:hAnsi="Times New Roman" w:hint="eastAsia"/>
          <w:szCs w:val="21"/>
        </w:rPr>
        <w:t>血浆脂蛋白代谢：血脂不溶于水，以脂蛋白形式运输；按超速离心法可将血浆脂蛋白分为</w:t>
      </w:r>
      <w:r w:rsidR="00786B8C" w:rsidRPr="00B2593C">
        <w:rPr>
          <w:rFonts w:ascii="Times New Roman" w:eastAsia="宋体" w:hAnsi="Times New Roman"/>
          <w:szCs w:val="21"/>
        </w:rPr>
        <w:t>CM</w:t>
      </w:r>
      <w:r w:rsidR="00786B8C" w:rsidRPr="00B2593C">
        <w:rPr>
          <w:rFonts w:ascii="Times New Roman" w:eastAsia="宋体" w:hAnsi="Times New Roman" w:hint="eastAsia"/>
          <w:szCs w:val="21"/>
        </w:rPr>
        <w:t>、</w:t>
      </w:r>
      <w:r w:rsidR="00786B8C" w:rsidRPr="00B2593C">
        <w:rPr>
          <w:rFonts w:ascii="Times New Roman" w:eastAsia="宋体" w:hAnsi="Times New Roman"/>
          <w:szCs w:val="21"/>
        </w:rPr>
        <w:t>VLDL</w:t>
      </w:r>
      <w:r w:rsidR="00786B8C" w:rsidRPr="00B2593C">
        <w:rPr>
          <w:rFonts w:ascii="Times New Roman" w:eastAsia="宋体" w:hAnsi="Times New Roman" w:hint="eastAsia"/>
          <w:szCs w:val="21"/>
        </w:rPr>
        <w:t>、</w:t>
      </w:r>
      <w:r w:rsidR="00786B8C" w:rsidRPr="00B2593C">
        <w:rPr>
          <w:rFonts w:ascii="Times New Roman" w:eastAsia="宋体" w:hAnsi="Times New Roman"/>
          <w:szCs w:val="21"/>
        </w:rPr>
        <w:t>LDL</w:t>
      </w:r>
      <w:r w:rsidR="00786B8C" w:rsidRPr="00B2593C">
        <w:rPr>
          <w:rFonts w:ascii="Times New Roman" w:eastAsia="宋体" w:hAnsi="Times New Roman" w:hint="eastAsia"/>
          <w:szCs w:val="21"/>
        </w:rPr>
        <w:t>及</w:t>
      </w:r>
      <w:r w:rsidR="00786B8C" w:rsidRPr="00B2593C">
        <w:rPr>
          <w:rFonts w:ascii="Times New Roman" w:eastAsia="宋体" w:hAnsi="Times New Roman"/>
          <w:szCs w:val="21"/>
        </w:rPr>
        <w:t>HDL</w:t>
      </w:r>
      <w:r w:rsidR="00786B8C" w:rsidRPr="00B2593C">
        <w:rPr>
          <w:rFonts w:ascii="Times New Roman" w:eastAsia="宋体" w:hAnsi="Times New Roman" w:hint="eastAsia"/>
          <w:szCs w:val="21"/>
        </w:rPr>
        <w:t>四类；脂蛋白的结构特点和功能。</w:t>
      </w:r>
    </w:p>
    <w:p w14:paraId="4B9BABE2" w14:textId="77777777" w:rsidR="00786B8C" w:rsidRPr="00B2593C" w:rsidRDefault="00D31C42" w:rsidP="00786B8C">
      <w:pPr>
        <w:spacing w:line="360" w:lineRule="auto"/>
        <w:rPr>
          <w:rFonts w:ascii="Times New Roman" w:eastAsia="宋体" w:hAnsi="Times New Roman"/>
          <w:szCs w:val="21"/>
        </w:rPr>
      </w:pPr>
      <w:r w:rsidRPr="00B2593C">
        <w:rPr>
          <w:rFonts w:ascii="Times New Roman" w:eastAsia="宋体" w:hAnsi="Times New Roman" w:hint="eastAsia"/>
          <w:szCs w:val="21"/>
        </w:rPr>
        <w:t>4</w:t>
      </w:r>
      <w:r w:rsidRPr="00B2593C">
        <w:rPr>
          <w:rFonts w:ascii="Times New Roman" w:eastAsia="宋体" w:hAnsi="Times New Roman"/>
          <w:szCs w:val="21"/>
        </w:rPr>
        <w:t>.</w:t>
      </w:r>
      <w:r w:rsidR="00786B8C" w:rsidRPr="00B2593C">
        <w:rPr>
          <w:rFonts w:ascii="Times New Roman" w:eastAsia="宋体" w:hAnsi="Times New Roman" w:hint="eastAsia"/>
          <w:szCs w:val="21"/>
        </w:rPr>
        <w:t>教学方法：</w:t>
      </w:r>
    </w:p>
    <w:p w14:paraId="2E1DECAC" w14:textId="47800EE4" w:rsidR="00786B8C" w:rsidRPr="00B2593C" w:rsidRDefault="007736E0" w:rsidP="007736E0">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.1</w:t>
      </w:r>
      <w:r w:rsidR="00786B8C" w:rsidRPr="00B2593C">
        <w:rPr>
          <w:rFonts w:ascii="Times New Roman" w:eastAsia="宋体" w:hAnsi="Times New Roman" w:hint="eastAsia"/>
          <w:szCs w:val="21"/>
        </w:rPr>
        <w:t>讲授法：相关概念及理论框架。</w:t>
      </w:r>
    </w:p>
    <w:p w14:paraId="4D0D47B8" w14:textId="741D5DD7" w:rsidR="00786B8C" w:rsidRPr="00B2593C" w:rsidRDefault="007736E0" w:rsidP="007736E0">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.2</w:t>
      </w:r>
      <w:r w:rsidR="00786B8C" w:rsidRPr="00B2593C">
        <w:rPr>
          <w:rFonts w:ascii="Times New Roman" w:eastAsia="宋体" w:hAnsi="Times New Roman" w:hint="eastAsia"/>
          <w:szCs w:val="21"/>
        </w:rPr>
        <w:t>适当的翻转课堂。</w:t>
      </w:r>
    </w:p>
    <w:p w14:paraId="11853164" w14:textId="6C949990" w:rsidR="00786B8C" w:rsidRDefault="00D31C42" w:rsidP="00786B8C">
      <w:pPr>
        <w:spacing w:line="360" w:lineRule="auto"/>
        <w:rPr>
          <w:rFonts w:ascii="Times New Roman" w:eastAsia="宋体" w:hAnsi="Times New Roman"/>
          <w:szCs w:val="21"/>
        </w:rPr>
      </w:pPr>
      <w:r w:rsidRPr="00B2593C">
        <w:rPr>
          <w:rFonts w:ascii="Times New Roman" w:eastAsia="宋体" w:hAnsi="Times New Roman" w:hint="eastAsia"/>
          <w:szCs w:val="21"/>
        </w:rPr>
        <w:t>5</w:t>
      </w:r>
      <w:r w:rsidRPr="00B2593C">
        <w:rPr>
          <w:rFonts w:ascii="Times New Roman" w:eastAsia="宋体" w:hAnsi="Times New Roman"/>
          <w:szCs w:val="21"/>
        </w:rPr>
        <w:t>.</w:t>
      </w:r>
      <w:r w:rsidR="00786B8C" w:rsidRPr="00B2593C">
        <w:rPr>
          <w:rFonts w:ascii="Times New Roman" w:eastAsia="宋体" w:hAnsi="Times New Roman" w:hint="eastAsia"/>
          <w:szCs w:val="21"/>
        </w:rPr>
        <w:t>教学评价：</w:t>
      </w:r>
    </w:p>
    <w:p w14:paraId="1BD42B04" w14:textId="0F9B7320" w:rsidR="009326FB" w:rsidRPr="00B2593C" w:rsidRDefault="009326FB" w:rsidP="009326FB">
      <w:pPr>
        <w:spacing w:line="360" w:lineRule="auto"/>
        <w:rPr>
          <w:rFonts w:ascii="Times New Roman" w:eastAsia="宋体" w:hAnsi="Times New Roman"/>
          <w:szCs w:val="21"/>
        </w:rPr>
      </w:pPr>
      <w:r>
        <w:rPr>
          <w:rFonts w:ascii="Times New Roman" w:eastAsia="宋体" w:hAnsi="Times New Roman" w:hint="eastAsia"/>
          <w:szCs w:val="21"/>
        </w:rPr>
        <w:t>回答下列问题：</w:t>
      </w:r>
    </w:p>
    <w:p w14:paraId="3DC4911C" w14:textId="5B261837" w:rsidR="00786B8C" w:rsidRPr="00B2593C" w:rsidRDefault="007736E0" w:rsidP="007736E0">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lastRenderedPageBreak/>
        <w:t>5</w:t>
      </w:r>
      <w:r>
        <w:rPr>
          <w:rFonts w:ascii="Times New Roman" w:eastAsia="宋体" w:hAnsi="Times New Roman" w:cs="Times New Roman"/>
          <w:szCs w:val="21"/>
        </w:rPr>
        <w:t>.1</w:t>
      </w:r>
      <w:r w:rsidR="00786B8C" w:rsidRPr="00B2593C">
        <w:rPr>
          <w:rFonts w:ascii="Times New Roman" w:eastAsia="宋体" w:hAnsi="Times New Roman" w:cs="Times New Roman" w:hint="eastAsia"/>
          <w:szCs w:val="21"/>
        </w:rPr>
        <w:t>脂类的消化过程和产物什么，对实际生活的警示是什么。</w:t>
      </w:r>
    </w:p>
    <w:p w14:paraId="38FFB976" w14:textId="65E1701E" w:rsidR="00786B8C" w:rsidRPr="00B2593C" w:rsidRDefault="007736E0" w:rsidP="007736E0">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.2</w:t>
      </w:r>
      <w:r w:rsidR="00786B8C" w:rsidRPr="00B2593C">
        <w:rPr>
          <w:rFonts w:ascii="Times New Roman" w:eastAsia="宋体" w:hAnsi="Times New Roman" w:cs="Times New Roman" w:hint="eastAsia"/>
          <w:szCs w:val="21"/>
        </w:rPr>
        <w:t>磷脂的作用是什么？</w:t>
      </w:r>
    </w:p>
    <w:p w14:paraId="457AB8FC" w14:textId="19E43808" w:rsidR="00786B8C" w:rsidRPr="00B2593C" w:rsidRDefault="007736E0" w:rsidP="007736E0">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.3</w:t>
      </w:r>
      <w:r w:rsidR="00786B8C" w:rsidRPr="00B2593C">
        <w:rPr>
          <w:rFonts w:ascii="Times New Roman" w:eastAsia="宋体" w:hAnsi="Times New Roman" w:cs="Times New Roman" w:hint="eastAsia"/>
          <w:szCs w:val="21"/>
        </w:rPr>
        <w:t>胆固醇的合成原料是什么，平时饮食应该注意什么？</w:t>
      </w:r>
    </w:p>
    <w:p w14:paraId="10178294" w14:textId="24EE9186" w:rsidR="00786B8C" w:rsidRPr="00B2593C" w:rsidRDefault="007736E0" w:rsidP="007736E0">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.4</w:t>
      </w:r>
      <w:r w:rsidR="00786B8C" w:rsidRPr="00B2593C">
        <w:rPr>
          <w:rFonts w:ascii="Times New Roman" w:eastAsia="宋体" w:hAnsi="Times New Roman" w:cs="Times New Roman" w:hint="eastAsia"/>
          <w:szCs w:val="21"/>
        </w:rPr>
        <w:t>脂肪酸的产能过程是什么？</w:t>
      </w:r>
    </w:p>
    <w:p w14:paraId="70F911DF" w14:textId="14332AC5" w:rsidR="00786B8C" w:rsidRPr="00B2593C" w:rsidRDefault="007736E0" w:rsidP="007736E0">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.5</w:t>
      </w:r>
      <w:r w:rsidR="00786B8C" w:rsidRPr="00B2593C">
        <w:rPr>
          <w:rFonts w:ascii="Times New Roman" w:eastAsia="宋体" w:hAnsi="Times New Roman" w:cs="Times New Roman" w:hint="eastAsia"/>
          <w:szCs w:val="21"/>
        </w:rPr>
        <w:t>如何避免动脉粥样硬化？</w:t>
      </w:r>
    </w:p>
    <w:p w14:paraId="24FBA289" w14:textId="266CA467" w:rsidR="00786B8C" w:rsidRPr="00BF4CE6" w:rsidRDefault="007736E0" w:rsidP="00BF4CE6">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.6</w:t>
      </w:r>
      <w:r w:rsidR="00786B8C" w:rsidRPr="00B2593C">
        <w:rPr>
          <w:rFonts w:ascii="Times New Roman" w:eastAsia="宋体" w:hAnsi="Times New Roman" w:cs="Times New Roman" w:hint="eastAsia"/>
          <w:szCs w:val="21"/>
        </w:rPr>
        <w:t>血浆脂蛋白的分类依据及功能是什么？</w:t>
      </w:r>
    </w:p>
    <w:p w14:paraId="6497371C" w14:textId="77777777" w:rsidR="00786B8C" w:rsidRPr="00B2593C" w:rsidRDefault="00786B8C" w:rsidP="00786B8C">
      <w:pPr>
        <w:spacing w:beforeLines="50" w:before="156" w:afterLines="50" w:after="156"/>
        <w:jc w:val="left"/>
        <w:rPr>
          <w:rFonts w:ascii="Times New Roman" w:eastAsia="黑体" w:hAnsi="Times New Roman" w:cs="Times New Roman"/>
          <w:b/>
          <w:bCs/>
          <w:sz w:val="24"/>
          <w:szCs w:val="24"/>
        </w:rPr>
      </w:pPr>
      <w:r w:rsidRPr="00B2593C">
        <w:rPr>
          <w:rFonts w:ascii="Times New Roman" w:eastAsia="黑体" w:hAnsi="Times New Roman" w:cs="Times New Roman" w:hint="eastAsia"/>
          <w:b/>
          <w:sz w:val="24"/>
          <w:szCs w:val="24"/>
        </w:rPr>
        <w:t>第八章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bCs/>
          <w:sz w:val="24"/>
          <w:szCs w:val="24"/>
        </w:rPr>
        <w:t>蛋白质消化吸收和氨基酸代谢</w:t>
      </w:r>
    </w:p>
    <w:p w14:paraId="182A291B"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p>
    <w:p w14:paraId="2477B4EC" w14:textId="77CCA395" w:rsidR="00786B8C" w:rsidRPr="00B2593C" w:rsidRDefault="00B077AE" w:rsidP="007736E0">
      <w:pPr>
        <w:autoSpaceDE w:val="0"/>
        <w:autoSpaceDN w:val="0"/>
        <w:adjustRightInd w:val="0"/>
        <w:spacing w:line="360" w:lineRule="auto"/>
        <w:ind w:firstLineChars="100" w:firstLine="210"/>
        <w:rPr>
          <w:rFonts w:ascii="Times New Roman" w:eastAsia="宋体" w:hAnsi="Times New Roman"/>
          <w:szCs w:val="21"/>
        </w:rPr>
      </w:pPr>
      <w:r>
        <w:rPr>
          <w:rFonts w:ascii="Times New Roman" w:eastAsia="宋体" w:hAnsi="Times New Roman" w:hint="eastAsia"/>
          <w:szCs w:val="21"/>
        </w:rPr>
        <w:t>1.1</w:t>
      </w:r>
      <w:r w:rsidR="007736E0">
        <w:rPr>
          <w:rFonts w:ascii="Times New Roman" w:eastAsia="宋体" w:hAnsi="Times New Roman"/>
          <w:szCs w:val="21"/>
        </w:rPr>
        <w:t xml:space="preserve"> </w:t>
      </w:r>
      <w:r>
        <w:rPr>
          <w:rFonts w:ascii="Times New Roman" w:eastAsia="宋体" w:hAnsi="Times New Roman" w:hint="eastAsia"/>
          <w:szCs w:val="21"/>
        </w:rPr>
        <w:t>掌握：</w:t>
      </w:r>
      <w:r w:rsidR="00786B8C" w:rsidRPr="00B2593C">
        <w:rPr>
          <w:rFonts w:ascii="Times New Roman" w:eastAsia="宋体" w:hAnsi="Times New Roman" w:hint="eastAsia"/>
          <w:szCs w:val="21"/>
        </w:rPr>
        <w:t>蛋白质的生理功能、氮平衡、必需氨基酸、营养价值和腐败作用的概念。蛋白质降解的泛素化反应。氨基酸的脱氨基作用：转氨基作用和转氨酶，</w:t>
      </w:r>
      <w:r w:rsidR="00786B8C" w:rsidRPr="00B2593C">
        <w:rPr>
          <w:rFonts w:ascii="Times New Roman" w:eastAsia="宋体" w:hAnsi="Times New Roman" w:cs="Times New Roman"/>
          <w:szCs w:val="21"/>
        </w:rPr>
        <w:t>L-</w:t>
      </w:r>
      <w:r w:rsidR="00786B8C" w:rsidRPr="00B2593C">
        <w:rPr>
          <w:rFonts w:ascii="Times New Roman" w:eastAsia="宋体" w:hAnsi="Times New Roman" w:hint="eastAsia"/>
          <w:szCs w:val="21"/>
        </w:rPr>
        <w:t>谷氨酸氧化脱氨基。氨的代谢：氨的来源，丙氨酸和谷氨酰胺对氨的转运，尿素的生成（主要器官、反应步骤、调节）。一碳单位的概念、种类、来源及生理作用。甲硫氨酸循环。</w:t>
      </w:r>
    </w:p>
    <w:p w14:paraId="1F64797C" w14:textId="0F73367C" w:rsidR="00786B8C" w:rsidRPr="00B2593C" w:rsidRDefault="00B077AE" w:rsidP="007736E0">
      <w:pPr>
        <w:autoSpaceDE w:val="0"/>
        <w:autoSpaceDN w:val="0"/>
        <w:adjustRightInd w:val="0"/>
        <w:spacing w:line="360" w:lineRule="auto"/>
        <w:ind w:firstLineChars="100" w:firstLine="210"/>
        <w:rPr>
          <w:rFonts w:ascii="Times New Roman" w:eastAsia="宋体" w:hAnsi="Times New Roman"/>
          <w:szCs w:val="21"/>
        </w:rPr>
      </w:pPr>
      <w:r>
        <w:rPr>
          <w:rFonts w:ascii="Times New Roman" w:eastAsia="宋体" w:hAnsi="Times New Roman" w:hint="eastAsia"/>
          <w:szCs w:val="21"/>
        </w:rPr>
        <w:t xml:space="preserve">1.2 </w:t>
      </w:r>
      <w:r>
        <w:rPr>
          <w:rFonts w:ascii="Times New Roman" w:eastAsia="宋体" w:hAnsi="Times New Roman" w:hint="eastAsia"/>
          <w:szCs w:val="21"/>
        </w:rPr>
        <w:t>熟悉：</w:t>
      </w:r>
      <w:r w:rsidR="00786B8C" w:rsidRPr="00B2593C">
        <w:rPr>
          <w:rFonts w:ascii="Times New Roman" w:eastAsia="宋体" w:hAnsi="Times New Roman" w:hint="eastAsia"/>
          <w:szCs w:val="21"/>
        </w:rPr>
        <w:t>蛋白质的消化、吸收和几种蛋白水解酶的作用特点。</w:t>
      </w:r>
      <w:r w:rsidR="00786B8C" w:rsidRPr="00B2593C">
        <w:rPr>
          <w:rFonts w:ascii="Times New Roman" w:eastAsia="宋体" w:hAnsi="Times New Roman" w:cs="Times New Roman"/>
          <w:szCs w:val="21"/>
        </w:rPr>
        <w:t>α-</w:t>
      </w:r>
      <w:r w:rsidR="00786B8C" w:rsidRPr="00B2593C">
        <w:rPr>
          <w:rFonts w:ascii="Times New Roman" w:eastAsia="宋体" w:hAnsi="Times New Roman" w:hint="eastAsia"/>
          <w:szCs w:val="21"/>
        </w:rPr>
        <w:t>酮酸的代谢。几种氨基酸的脱羧产物：组胺、</w:t>
      </w:r>
      <w:r w:rsidR="00786B8C" w:rsidRPr="00B2593C">
        <w:rPr>
          <w:rFonts w:ascii="Times New Roman" w:eastAsia="宋体" w:hAnsi="Times New Roman" w:cs="Times New Roman"/>
          <w:szCs w:val="21"/>
        </w:rPr>
        <w:t>γ-</w:t>
      </w:r>
      <w:r w:rsidR="00786B8C" w:rsidRPr="00B2593C">
        <w:rPr>
          <w:rFonts w:ascii="Times New Roman" w:eastAsia="宋体" w:hAnsi="Times New Roman" w:hint="eastAsia"/>
          <w:szCs w:val="21"/>
        </w:rPr>
        <w:t>氨基丁酸、</w:t>
      </w:r>
      <w:r w:rsidR="00786B8C" w:rsidRPr="00B2593C">
        <w:rPr>
          <w:rFonts w:ascii="Times New Roman" w:eastAsia="宋体" w:hAnsi="Times New Roman" w:cs="Times New Roman"/>
          <w:szCs w:val="21"/>
        </w:rPr>
        <w:t>5-</w:t>
      </w:r>
      <w:r w:rsidR="00786B8C" w:rsidRPr="00B2593C">
        <w:rPr>
          <w:rFonts w:ascii="Times New Roman" w:eastAsia="宋体" w:hAnsi="Times New Roman" w:hint="eastAsia"/>
          <w:szCs w:val="21"/>
        </w:rPr>
        <w:t>羟色胺等。含硫氨基酸、芳香族氨基酸和支链氨基酸的代谢。</w:t>
      </w:r>
    </w:p>
    <w:p w14:paraId="6C9542EA" w14:textId="197F24CA" w:rsidR="00786B8C" w:rsidRPr="00B2593C" w:rsidRDefault="00B077AE" w:rsidP="007736E0">
      <w:pPr>
        <w:autoSpaceDE w:val="0"/>
        <w:autoSpaceDN w:val="0"/>
        <w:adjustRightInd w:val="0"/>
        <w:spacing w:line="360" w:lineRule="auto"/>
        <w:ind w:firstLineChars="100" w:firstLine="210"/>
        <w:rPr>
          <w:rFonts w:ascii="Times New Roman" w:eastAsia="宋体" w:hAnsi="Times New Roman"/>
          <w:szCs w:val="21"/>
        </w:rPr>
      </w:pPr>
      <w:r>
        <w:rPr>
          <w:rFonts w:ascii="Times New Roman" w:eastAsia="宋体" w:hAnsi="Times New Roman" w:hint="eastAsia"/>
          <w:szCs w:val="21"/>
        </w:rPr>
        <w:t xml:space="preserve">1.3 </w:t>
      </w:r>
      <w:r>
        <w:rPr>
          <w:rFonts w:ascii="Times New Roman" w:eastAsia="宋体" w:hAnsi="Times New Roman" w:hint="eastAsia"/>
          <w:szCs w:val="21"/>
        </w:rPr>
        <w:t>了解：</w:t>
      </w:r>
      <w:r w:rsidR="00786B8C" w:rsidRPr="00B2593C">
        <w:rPr>
          <w:rFonts w:ascii="Times New Roman" w:eastAsia="宋体" w:hAnsi="Times New Roman" w:hint="eastAsia"/>
          <w:szCs w:val="21"/>
        </w:rPr>
        <w:t>体内蛋白质的转换更新。</w:t>
      </w:r>
    </w:p>
    <w:p w14:paraId="3535060B"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TimesNewRomanPSMT" w:hint="eastAsia"/>
          <w:color w:val="000000"/>
          <w:kern w:val="0"/>
          <w:szCs w:val="21"/>
        </w:rPr>
        <w:t>教学重难点</w:t>
      </w:r>
    </w:p>
    <w:p w14:paraId="4E35915D" w14:textId="6937AE52" w:rsidR="00786B8C" w:rsidRPr="00B2593C" w:rsidRDefault="001D06A3" w:rsidP="007736E0">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2.1 </w:t>
      </w:r>
      <w:r>
        <w:rPr>
          <w:rFonts w:ascii="Times New Roman" w:eastAsia="宋体" w:hAnsi="Times New Roman" w:cs="TimesNewRomanPSMT" w:hint="eastAsia"/>
          <w:color w:val="000000"/>
          <w:kern w:val="0"/>
          <w:szCs w:val="21"/>
        </w:rPr>
        <w:t>重点</w:t>
      </w:r>
      <w:r w:rsidR="00786B8C" w:rsidRPr="00B2593C">
        <w:rPr>
          <w:rFonts w:ascii="Times New Roman" w:eastAsia="宋体" w:hAnsi="Times New Roman" w:cs="TimesNewRomanPSMT"/>
          <w:color w:val="000000"/>
          <w:kern w:val="0"/>
          <w:szCs w:val="21"/>
        </w:rPr>
        <w:t xml:space="preserve"> </w:t>
      </w:r>
      <w:r w:rsidR="00786B8C" w:rsidRPr="00B2593C">
        <w:rPr>
          <w:rFonts w:ascii="Times New Roman" w:eastAsia="宋体" w:hAnsi="Times New Roman" w:cs="TimesNewRomanPSMT" w:hint="eastAsia"/>
          <w:color w:val="000000"/>
          <w:kern w:val="0"/>
          <w:szCs w:val="21"/>
        </w:rPr>
        <w:t>营养必需氨基酸；蛋白质降解的泛素化反应；氨基酸代谢库的来源与去路；脱氨基方式；血氨的来源、运输形式和去路；尿素合成的部位和特点；一碳单位代谢。</w:t>
      </w:r>
    </w:p>
    <w:p w14:paraId="78166D8E" w14:textId="00B2AAD6" w:rsidR="00786B8C" w:rsidRPr="00B2593C" w:rsidRDefault="007736E0" w:rsidP="007736E0">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.2</w:t>
      </w:r>
      <w:r w:rsidR="00786B8C" w:rsidRPr="00B2593C">
        <w:rPr>
          <w:rFonts w:ascii="Times New Roman" w:eastAsia="宋体" w:hAnsi="Times New Roman" w:cs="TimesNewRomanPSMT"/>
          <w:color w:val="000000"/>
          <w:kern w:val="0"/>
          <w:szCs w:val="21"/>
        </w:rPr>
        <w:t>难点</w:t>
      </w:r>
      <w:r w:rsidR="00786B8C" w:rsidRPr="00B2593C">
        <w:rPr>
          <w:rFonts w:ascii="Times New Roman" w:eastAsia="宋体" w:hAnsi="Times New Roman" w:cs="TimesNewRomanPSMT" w:hint="eastAsia"/>
          <w:color w:val="000000"/>
          <w:kern w:val="0"/>
          <w:szCs w:val="21"/>
        </w:rPr>
        <w:t>：蛋白质降解的泛素化反应；一碳单位；甲硫氨酸循环；肌酸代谢。</w:t>
      </w:r>
    </w:p>
    <w:p w14:paraId="0F75D973"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TimesNewRomanPSMT" w:hint="eastAsia"/>
          <w:color w:val="000000"/>
          <w:kern w:val="0"/>
          <w:szCs w:val="21"/>
        </w:rPr>
        <w:t>教学内容：</w:t>
      </w:r>
    </w:p>
    <w:p w14:paraId="20C303FE" w14:textId="77777777" w:rsidR="001D6DF3" w:rsidRDefault="00D31C42" w:rsidP="001D6DF3">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.1</w:t>
      </w:r>
      <w:r w:rsidR="00786B8C" w:rsidRPr="00B2593C">
        <w:rPr>
          <w:rFonts w:ascii="Times New Roman" w:eastAsia="宋体" w:hAnsi="Times New Roman" w:cs="TimesNewRomanPSMT" w:hint="eastAsia"/>
          <w:color w:val="000000"/>
          <w:kern w:val="0"/>
          <w:szCs w:val="21"/>
        </w:rPr>
        <w:t>蛋白质的生理功能与营养价值：蛋白质的需要量和营养价值；营养必需氨基酸的概念。</w:t>
      </w:r>
    </w:p>
    <w:p w14:paraId="721B840F" w14:textId="5337DA6A" w:rsidR="00786B8C" w:rsidRPr="00B2593C" w:rsidRDefault="00D31C42" w:rsidP="001D6DF3">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.2</w:t>
      </w:r>
      <w:r w:rsidR="00786B8C" w:rsidRPr="00B2593C">
        <w:rPr>
          <w:rFonts w:ascii="Times New Roman" w:eastAsia="宋体" w:hAnsi="Times New Roman" w:cs="TimesNewRomanPSMT" w:hint="eastAsia"/>
          <w:color w:val="000000"/>
          <w:kern w:val="0"/>
          <w:szCs w:val="21"/>
        </w:rPr>
        <w:t>蛋白质的消化、吸收和腐败：氨基酸吸收载体的作用；蛋白质在肠道中的腐败作用。</w:t>
      </w:r>
    </w:p>
    <w:p w14:paraId="24A62591" w14:textId="77777777" w:rsidR="00786B8C" w:rsidRPr="00B2593C" w:rsidRDefault="00D31C42" w:rsidP="00D31C42">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.3</w:t>
      </w:r>
      <w:r w:rsidR="00786B8C" w:rsidRPr="00B2593C">
        <w:rPr>
          <w:rFonts w:ascii="Times New Roman" w:eastAsia="宋体" w:hAnsi="Times New Roman" w:cs="TimesNewRomanPSMT" w:hint="eastAsia"/>
          <w:color w:val="000000"/>
          <w:kern w:val="0"/>
          <w:szCs w:val="21"/>
        </w:rPr>
        <w:t>氨基酸的一般代谢：简介体内蛋白质的转换更新。氨基酸的脱氨基作用：转氨作用的概念，转氨酶和磷酸吡哆醛的作用；</w:t>
      </w:r>
      <w:r w:rsidR="00786B8C" w:rsidRPr="00B2593C">
        <w:rPr>
          <w:rFonts w:ascii="Times New Roman" w:eastAsia="宋体" w:hAnsi="Times New Roman" w:cs="Times New Roman"/>
          <w:color w:val="000000"/>
          <w:kern w:val="0"/>
          <w:szCs w:val="21"/>
        </w:rPr>
        <w:t>L-</w:t>
      </w:r>
      <w:r w:rsidR="00786B8C" w:rsidRPr="00B2593C">
        <w:rPr>
          <w:rFonts w:ascii="Times New Roman" w:eastAsia="宋体" w:hAnsi="Times New Roman" w:cs="TimesNewRomanPSMT" w:hint="eastAsia"/>
          <w:color w:val="000000"/>
          <w:kern w:val="0"/>
          <w:szCs w:val="21"/>
        </w:rPr>
        <w:t>谷氨酸氧化脱氨的反应及特点。</w:t>
      </w:r>
      <w:r w:rsidR="00786B8C" w:rsidRPr="00B2593C">
        <w:rPr>
          <w:rFonts w:ascii="Times New Roman" w:eastAsia="宋体" w:hAnsi="Times New Roman" w:cs="Times New Roman"/>
          <w:color w:val="000000"/>
          <w:kern w:val="0"/>
          <w:szCs w:val="21"/>
        </w:rPr>
        <w:t>α-</w:t>
      </w:r>
      <w:r w:rsidR="00786B8C" w:rsidRPr="00B2593C">
        <w:rPr>
          <w:rFonts w:ascii="Times New Roman" w:eastAsia="宋体" w:hAnsi="Times New Roman" w:cs="TimesNewRomanPSMT" w:hint="eastAsia"/>
          <w:color w:val="000000"/>
          <w:kern w:val="0"/>
          <w:szCs w:val="21"/>
        </w:rPr>
        <w:t>酮酸的代谢：生糖、生酮及生糖兼生酮氨基酸的代谢及它们与三羧酸循环的联系。</w:t>
      </w:r>
    </w:p>
    <w:p w14:paraId="14FBF7BB" w14:textId="77777777" w:rsidR="00786B8C" w:rsidRPr="00B2593C" w:rsidRDefault="00D31C42" w:rsidP="00D31C42">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.4</w:t>
      </w:r>
      <w:r w:rsidR="00786B8C" w:rsidRPr="00B2593C">
        <w:rPr>
          <w:rFonts w:ascii="Times New Roman" w:eastAsia="宋体" w:hAnsi="Times New Roman" w:cs="TimesNewRomanPSMT" w:hint="eastAsia"/>
          <w:color w:val="000000"/>
          <w:kern w:val="0"/>
          <w:szCs w:val="21"/>
        </w:rPr>
        <w:t>氨的代谢：体内氨的来源；丙氨酸和谷氨酰胺对氨的转运；尿素的生成（鸟氨酸循环）的主要器官、详细步骤、生理意义、调节；高血氨症和氨中毒。</w:t>
      </w:r>
    </w:p>
    <w:p w14:paraId="215B826C" w14:textId="77777777" w:rsidR="00786B8C" w:rsidRPr="00B2593C" w:rsidRDefault="00D31C42" w:rsidP="00D31C42">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.5</w:t>
      </w:r>
      <w:r w:rsidR="00786B8C" w:rsidRPr="00B2593C">
        <w:rPr>
          <w:rFonts w:ascii="Times New Roman" w:eastAsia="宋体" w:hAnsi="Times New Roman" w:cs="TimesNewRomanPSMT" w:hint="eastAsia"/>
          <w:color w:val="000000"/>
          <w:kern w:val="0"/>
          <w:szCs w:val="21"/>
        </w:rPr>
        <w:t>个别氨基酸的代谢：几种氨基酸的脱羧产物（</w:t>
      </w:r>
      <w:r w:rsidR="00786B8C" w:rsidRPr="00B2593C">
        <w:rPr>
          <w:rFonts w:ascii="Times New Roman" w:eastAsia="宋体" w:hAnsi="Times New Roman" w:cs="Times New Roman"/>
          <w:color w:val="000000"/>
          <w:kern w:val="0"/>
          <w:szCs w:val="21"/>
        </w:rPr>
        <w:t>γ-</w:t>
      </w:r>
      <w:r w:rsidR="00786B8C" w:rsidRPr="00B2593C">
        <w:rPr>
          <w:rFonts w:ascii="Times New Roman" w:eastAsia="宋体" w:hAnsi="Times New Roman" w:cs="TimesNewRomanPSMT" w:hint="eastAsia"/>
          <w:color w:val="000000"/>
          <w:kern w:val="0"/>
          <w:szCs w:val="21"/>
        </w:rPr>
        <w:t>氨基丁酸、多胺等）及生理功能。一碳单位的概念、分类、与</w:t>
      </w:r>
      <w:r w:rsidR="00786B8C" w:rsidRPr="00B2593C">
        <w:rPr>
          <w:rFonts w:ascii="Times New Roman" w:eastAsia="宋体" w:hAnsi="Times New Roman" w:cs="Times New Roman"/>
          <w:color w:val="000000"/>
          <w:kern w:val="0"/>
          <w:szCs w:val="21"/>
        </w:rPr>
        <w:t>FH4</w:t>
      </w:r>
      <w:r w:rsidR="00786B8C" w:rsidRPr="00B2593C">
        <w:rPr>
          <w:rFonts w:ascii="Times New Roman" w:eastAsia="宋体" w:hAnsi="Times New Roman" w:cs="TimesNewRomanPSMT" w:hint="eastAsia"/>
          <w:color w:val="000000"/>
          <w:kern w:val="0"/>
          <w:szCs w:val="21"/>
        </w:rPr>
        <w:t>的关系、来源及生理功能。含硫氨基酸、芳香族氨基酸和支链氨基酸的代谢。</w:t>
      </w:r>
    </w:p>
    <w:p w14:paraId="4EA739A2"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005AD1E0" w14:textId="43BCB409" w:rsidR="00786B8C" w:rsidRPr="00B2593C" w:rsidRDefault="007736E0" w:rsidP="007736E0">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lastRenderedPageBreak/>
        <w:t>4</w:t>
      </w:r>
      <w:r>
        <w:rPr>
          <w:rFonts w:ascii="Times New Roman" w:eastAsia="宋体" w:hAnsi="Times New Roman" w:cs="TimesNewRomanPSMT"/>
          <w:color w:val="000000"/>
          <w:kern w:val="0"/>
          <w:szCs w:val="21"/>
        </w:rPr>
        <w:t>.1</w:t>
      </w:r>
      <w:r w:rsidR="00786B8C" w:rsidRPr="00B2593C">
        <w:rPr>
          <w:rFonts w:ascii="Times New Roman" w:eastAsia="宋体" w:hAnsi="Times New Roman" w:cs="TimesNewRomanPSMT" w:hint="eastAsia"/>
          <w:color w:val="000000"/>
          <w:kern w:val="0"/>
          <w:szCs w:val="21"/>
        </w:rPr>
        <w:t>讲授法：概念及基本理论采用讲授法进行教学。</w:t>
      </w:r>
    </w:p>
    <w:p w14:paraId="37321F92" w14:textId="6CACEB88" w:rsidR="00786B8C" w:rsidRPr="00B2593C" w:rsidRDefault="007736E0" w:rsidP="007736E0">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4</w:t>
      </w:r>
      <w:r>
        <w:rPr>
          <w:rFonts w:ascii="Times New Roman" w:eastAsia="宋体" w:hAnsi="Times New Roman" w:cs="TimesNewRomanPSMT"/>
          <w:color w:val="000000"/>
          <w:kern w:val="0"/>
          <w:szCs w:val="21"/>
        </w:rPr>
        <w:t>.2</w:t>
      </w:r>
      <w:r w:rsidR="00786B8C" w:rsidRPr="00B2593C">
        <w:rPr>
          <w:rFonts w:ascii="Times New Roman" w:eastAsia="宋体" w:hAnsi="Times New Roman" w:cs="TimesNewRomanPSMT" w:hint="eastAsia"/>
          <w:color w:val="000000"/>
          <w:kern w:val="0"/>
          <w:szCs w:val="21"/>
        </w:rPr>
        <w:t>案例教学</w:t>
      </w:r>
      <w:r w:rsidR="00786B8C" w:rsidRPr="00B2593C">
        <w:rPr>
          <w:rFonts w:ascii="Times New Roman" w:eastAsia="宋体" w:hAnsi="Times New Roman" w:cs="TimesNewRomanPSMT"/>
          <w:color w:val="000000"/>
          <w:kern w:val="0"/>
          <w:szCs w:val="21"/>
        </w:rPr>
        <w:t>法</w:t>
      </w:r>
      <w:r w:rsidR="00786B8C" w:rsidRPr="00B2593C">
        <w:rPr>
          <w:rFonts w:ascii="Times New Roman" w:eastAsia="宋体" w:hAnsi="Times New Roman" w:cs="TimesNewRomanPSMT" w:hint="eastAsia"/>
          <w:color w:val="000000"/>
          <w:kern w:val="0"/>
          <w:szCs w:val="21"/>
        </w:rPr>
        <w:t>：结合肝昏迷整合课程典型案例、微课程实例进行分析讨论。</w:t>
      </w:r>
    </w:p>
    <w:p w14:paraId="18F1E96D"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35B472A2" w14:textId="30EBDB16"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任选肝性脑病、高同型半胱氨酸血症及遗传性代谢病三个主题中的一个，完成课后讨论和相应的病例分析报告。</w:t>
      </w:r>
    </w:p>
    <w:p w14:paraId="669E7A5B" w14:textId="77777777" w:rsidR="00786B8C" w:rsidRPr="00B2593C" w:rsidRDefault="00786B8C" w:rsidP="00D31C42">
      <w:pPr>
        <w:spacing w:beforeLines="50" w:before="156" w:afterLines="50" w:after="156"/>
        <w:rPr>
          <w:rFonts w:ascii="Times New Roman" w:eastAsia="黑体" w:hAnsi="Times New Roman" w:cs="Times New Roman"/>
          <w:b/>
        </w:rPr>
      </w:pPr>
      <w:r w:rsidRPr="00B2593C">
        <w:rPr>
          <w:rFonts w:ascii="Times New Roman" w:eastAsia="黑体" w:hAnsi="Times New Roman" w:cs="Times New Roman" w:hint="eastAsia"/>
          <w:b/>
          <w:sz w:val="24"/>
          <w:szCs w:val="24"/>
        </w:rPr>
        <w:t>第九章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bCs/>
          <w:sz w:val="24"/>
          <w:szCs w:val="24"/>
        </w:rPr>
        <w:t>核苷酸代谢</w:t>
      </w:r>
    </w:p>
    <w:p w14:paraId="68C8D62A"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r w:rsidRPr="00B2593C">
        <w:rPr>
          <w:rFonts w:ascii="Times New Roman" w:eastAsia="宋体" w:hAnsi="Times New Roman" w:cs="宋体" w:hint="eastAsia"/>
          <w:color w:val="000000"/>
          <w:kern w:val="0"/>
          <w:szCs w:val="21"/>
        </w:rPr>
        <w:t xml:space="preserve"> </w:t>
      </w:r>
    </w:p>
    <w:p w14:paraId="7BCCF2AE" w14:textId="03669944" w:rsidR="00786B8C" w:rsidRPr="00B2593C" w:rsidRDefault="00B077AE" w:rsidP="007736E0">
      <w:pPr>
        <w:autoSpaceDE w:val="0"/>
        <w:autoSpaceDN w:val="0"/>
        <w:adjustRightInd w:val="0"/>
        <w:spacing w:line="360" w:lineRule="auto"/>
        <w:ind w:firstLineChars="100" w:firstLine="210"/>
        <w:rPr>
          <w:rFonts w:ascii="Times New Roman" w:eastAsia="宋体" w:hAnsi="Times New Roman"/>
          <w:szCs w:val="21"/>
        </w:rPr>
      </w:pPr>
      <w:r>
        <w:rPr>
          <w:rFonts w:ascii="Times New Roman" w:eastAsia="宋体" w:hAnsi="Times New Roman" w:hint="eastAsia"/>
          <w:szCs w:val="21"/>
        </w:rPr>
        <w:t>1.1</w:t>
      </w:r>
      <w:r w:rsidR="007736E0">
        <w:rPr>
          <w:rFonts w:ascii="Times New Roman" w:eastAsia="宋体" w:hAnsi="Times New Roman"/>
          <w:szCs w:val="21"/>
        </w:rPr>
        <w:t xml:space="preserve"> </w:t>
      </w:r>
      <w:r>
        <w:rPr>
          <w:rFonts w:ascii="Times New Roman" w:eastAsia="宋体" w:hAnsi="Times New Roman" w:hint="eastAsia"/>
          <w:szCs w:val="21"/>
        </w:rPr>
        <w:t>掌握：</w:t>
      </w:r>
      <w:r w:rsidR="00786B8C" w:rsidRPr="00B2593C">
        <w:rPr>
          <w:rFonts w:ascii="Times New Roman" w:eastAsia="宋体" w:hAnsi="Times New Roman"/>
          <w:szCs w:val="21"/>
        </w:rPr>
        <w:t xml:space="preserve"> </w:t>
      </w:r>
      <w:r w:rsidR="00786B8C" w:rsidRPr="00B2593C">
        <w:rPr>
          <w:rFonts w:ascii="Times New Roman" w:eastAsia="宋体" w:hAnsi="Times New Roman" w:hint="eastAsia"/>
          <w:szCs w:val="21"/>
        </w:rPr>
        <w:t>核苷酸的生物学功能。核酸酶。</w:t>
      </w:r>
      <w:r w:rsidR="00786B8C" w:rsidRPr="00B2593C">
        <w:rPr>
          <w:rFonts w:ascii="Times New Roman" w:eastAsia="宋体" w:hAnsi="Times New Roman"/>
          <w:szCs w:val="21"/>
        </w:rPr>
        <w:t>嘌呤和嘧啶核苷酸从头合成的要点、原料及补救合成概念。抗代谢物的概念</w:t>
      </w:r>
      <w:r w:rsidR="00786B8C" w:rsidRPr="00B2593C">
        <w:rPr>
          <w:rFonts w:ascii="Times New Roman" w:eastAsia="宋体" w:hAnsi="Times New Roman" w:hint="eastAsia"/>
          <w:szCs w:val="21"/>
        </w:rPr>
        <w:t>；</w:t>
      </w:r>
      <w:r w:rsidR="00786B8C" w:rsidRPr="00B2593C">
        <w:rPr>
          <w:rFonts w:ascii="Times New Roman" w:eastAsia="宋体" w:hAnsi="Times New Roman"/>
          <w:szCs w:val="21"/>
        </w:rPr>
        <w:t>嘌呤核苷酸</w:t>
      </w:r>
      <w:r w:rsidR="00786B8C" w:rsidRPr="00B2593C">
        <w:rPr>
          <w:rFonts w:ascii="Times New Roman" w:eastAsia="宋体" w:hAnsi="Times New Roman" w:hint="eastAsia"/>
          <w:szCs w:val="21"/>
        </w:rPr>
        <w:t>分解代谢的产物。</w:t>
      </w:r>
      <w:r w:rsidR="00786B8C" w:rsidRPr="00B2593C">
        <w:rPr>
          <w:rFonts w:ascii="Times New Roman" w:eastAsia="宋体" w:hAnsi="Times New Roman"/>
          <w:szCs w:val="21"/>
        </w:rPr>
        <w:t>尿酸与痛风症。</w:t>
      </w:r>
      <w:r w:rsidR="00786B8C" w:rsidRPr="00B2593C">
        <w:rPr>
          <w:rFonts w:ascii="Times New Roman" w:eastAsia="宋体" w:hAnsi="Times New Roman"/>
          <w:szCs w:val="21"/>
        </w:rPr>
        <w:t xml:space="preserve"> </w:t>
      </w:r>
    </w:p>
    <w:p w14:paraId="0086ECDC" w14:textId="594FC891" w:rsidR="00786B8C" w:rsidRPr="00B2593C" w:rsidRDefault="00B077AE" w:rsidP="007736E0">
      <w:pPr>
        <w:autoSpaceDE w:val="0"/>
        <w:autoSpaceDN w:val="0"/>
        <w:adjustRightInd w:val="0"/>
        <w:spacing w:line="360" w:lineRule="auto"/>
        <w:ind w:firstLineChars="100" w:firstLine="210"/>
        <w:rPr>
          <w:rFonts w:ascii="Times New Roman" w:eastAsia="宋体" w:hAnsi="Times New Roman"/>
          <w:szCs w:val="21"/>
        </w:rPr>
      </w:pPr>
      <w:r>
        <w:rPr>
          <w:rFonts w:ascii="Times New Roman" w:eastAsia="宋体" w:hAnsi="Times New Roman" w:hint="eastAsia"/>
          <w:szCs w:val="21"/>
        </w:rPr>
        <w:t xml:space="preserve">1.2 </w:t>
      </w:r>
      <w:r>
        <w:rPr>
          <w:rFonts w:ascii="Times New Roman" w:eastAsia="宋体" w:hAnsi="Times New Roman" w:hint="eastAsia"/>
          <w:szCs w:val="21"/>
        </w:rPr>
        <w:t>熟悉：</w:t>
      </w:r>
      <w:r w:rsidR="00786B8C" w:rsidRPr="00B2593C">
        <w:rPr>
          <w:rFonts w:ascii="Times New Roman" w:eastAsia="宋体" w:hAnsi="Times New Roman"/>
          <w:szCs w:val="21"/>
        </w:rPr>
        <w:t>核苷酸合成的调节</w:t>
      </w:r>
      <w:r w:rsidR="00786B8C" w:rsidRPr="00B2593C">
        <w:rPr>
          <w:rFonts w:ascii="Times New Roman" w:eastAsia="宋体" w:hAnsi="Times New Roman" w:hint="eastAsia"/>
          <w:szCs w:val="21"/>
        </w:rPr>
        <w:t>和</w:t>
      </w:r>
      <w:r w:rsidR="00786B8C" w:rsidRPr="00B2593C">
        <w:rPr>
          <w:rFonts w:ascii="Times New Roman" w:eastAsia="宋体" w:hAnsi="Times New Roman"/>
          <w:szCs w:val="21"/>
        </w:rPr>
        <w:t>抗代谢物。</w:t>
      </w:r>
    </w:p>
    <w:p w14:paraId="533959E9"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r w:rsidRPr="00B2593C">
        <w:rPr>
          <w:rFonts w:ascii="Times New Roman" w:eastAsia="宋体" w:hAnsi="Times New Roman" w:cs="宋体" w:hint="eastAsia"/>
          <w:color w:val="000000"/>
          <w:kern w:val="0"/>
          <w:szCs w:val="21"/>
        </w:rPr>
        <w:t xml:space="preserve"> </w:t>
      </w:r>
    </w:p>
    <w:p w14:paraId="5A3B1D01" w14:textId="10AAF3A8" w:rsidR="00786B8C" w:rsidRPr="00B2593C" w:rsidRDefault="001D06A3" w:rsidP="007736E0">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2.1 </w:t>
      </w:r>
      <w:r>
        <w:rPr>
          <w:rFonts w:ascii="Times New Roman" w:eastAsia="宋体" w:hAnsi="Times New Roman" w:cs="TimesNewRomanPSMT" w:hint="eastAsia"/>
          <w:color w:val="000000"/>
          <w:kern w:val="0"/>
          <w:szCs w:val="21"/>
        </w:rPr>
        <w:t>重点</w:t>
      </w:r>
      <w:r w:rsidR="00786B8C" w:rsidRPr="00B2593C">
        <w:rPr>
          <w:rFonts w:ascii="Times New Roman" w:eastAsia="宋体" w:hAnsi="Times New Roman" w:cs="TimesNewRomanPSMT"/>
          <w:color w:val="000000"/>
          <w:kern w:val="0"/>
          <w:szCs w:val="21"/>
        </w:rPr>
        <w:t xml:space="preserve"> </w:t>
      </w:r>
      <w:r w:rsidR="00786B8C" w:rsidRPr="00B2593C">
        <w:rPr>
          <w:rFonts w:ascii="Times New Roman" w:eastAsia="宋体" w:hAnsi="Times New Roman" w:cs="TimesNewRomanPSMT" w:hint="eastAsia"/>
          <w:color w:val="000000"/>
          <w:kern w:val="0"/>
          <w:szCs w:val="21"/>
        </w:rPr>
        <w:t>限制性核酸内切酶。</w:t>
      </w:r>
      <w:r w:rsidR="00786B8C" w:rsidRPr="00B2593C">
        <w:rPr>
          <w:rFonts w:ascii="Times New Roman" w:eastAsia="宋体" w:hAnsi="Times New Roman"/>
          <w:szCs w:val="21"/>
        </w:rPr>
        <w:t>嘌呤</w:t>
      </w:r>
      <w:r w:rsidR="00786B8C" w:rsidRPr="00B2593C">
        <w:rPr>
          <w:rFonts w:ascii="Times New Roman" w:eastAsia="宋体" w:hAnsi="Times New Roman" w:hint="eastAsia"/>
          <w:szCs w:val="21"/>
        </w:rPr>
        <w:t>、</w:t>
      </w:r>
      <w:r w:rsidR="00786B8C" w:rsidRPr="00B2593C">
        <w:rPr>
          <w:rFonts w:ascii="Times New Roman" w:eastAsia="宋体" w:hAnsi="Times New Roman"/>
          <w:szCs w:val="21"/>
        </w:rPr>
        <w:t>嘧啶核苷酸从头合成</w:t>
      </w:r>
      <w:r w:rsidR="00786B8C" w:rsidRPr="00B2593C">
        <w:rPr>
          <w:rFonts w:ascii="Times New Roman" w:eastAsia="宋体" w:hAnsi="Times New Roman" w:hint="eastAsia"/>
          <w:szCs w:val="21"/>
        </w:rPr>
        <w:t>的定义、细胞定位及元素来源；</w:t>
      </w:r>
      <w:r w:rsidR="00786B8C" w:rsidRPr="00B2593C">
        <w:rPr>
          <w:rFonts w:ascii="Times New Roman" w:eastAsia="宋体" w:hAnsi="Times New Roman"/>
          <w:szCs w:val="21"/>
        </w:rPr>
        <w:t>嘌呤核苷酸</w:t>
      </w:r>
      <w:r w:rsidR="00786B8C" w:rsidRPr="00B2593C">
        <w:rPr>
          <w:rFonts w:ascii="Times New Roman" w:eastAsia="宋体" w:hAnsi="Times New Roman" w:hint="eastAsia"/>
          <w:szCs w:val="21"/>
        </w:rPr>
        <w:t>补救</w:t>
      </w:r>
      <w:r w:rsidR="00786B8C" w:rsidRPr="00B2593C">
        <w:rPr>
          <w:rFonts w:ascii="Times New Roman" w:eastAsia="宋体" w:hAnsi="Times New Roman"/>
          <w:szCs w:val="21"/>
        </w:rPr>
        <w:t>合成</w:t>
      </w:r>
      <w:r w:rsidR="00786B8C" w:rsidRPr="00B2593C">
        <w:rPr>
          <w:rFonts w:ascii="Times New Roman" w:eastAsia="宋体" w:hAnsi="Times New Roman" w:hint="eastAsia"/>
          <w:szCs w:val="21"/>
        </w:rPr>
        <w:t>的定义及生理意义；脱氧核糖核苷酸的生成；</w:t>
      </w:r>
      <w:r w:rsidR="00786B8C" w:rsidRPr="00B2593C">
        <w:rPr>
          <w:rFonts w:ascii="Times New Roman" w:eastAsia="宋体" w:hAnsi="Times New Roman" w:cs="Times New Roman"/>
          <w:szCs w:val="21"/>
        </w:rPr>
        <w:t>6-</w:t>
      </w:r>
      <w:r w:rsidR="00786B8C" w:rsidRPr="00B2593C">
        <w:rPr>
          <w:rFonts w:ascii="Times New Roman" w:eastAsia="宋体" w:hAnsi="Times New Roman" w:hint="eastAsia"/>
          <w:szCs w:val="21"/>
        </w:rPr>
        <w:t>巯基嘌呤的作用；</w:t>
      </w:r>
      <w:r w:rsidR="00786B8C" w:rsidRPr="00B2593C">
        <w:rPr>
          <w:rFonts w:ascii="Times New Roman" w:eastAsia="宋体" w:hAnsi="Times New Roman"/>
          <w:szCs w:val="21"/>
        </w:rPr>
        <w:t>嘌呤核苷酸</w:t>
      </w:r>
      <w:r w:rsidR="00786B8C" w:rsidRPr="00B2593C">
        <w:rPr>
          <w:rFonts w:ascii="Times New Roman" w:eastAsia="宋体" w:hAnsi="Times New Roman" w:hint="eastAsia"/>
          <w:szCs w:val="21"/>
        </w:rPr>
        <w:t>分解代谢的产物。</w:t>
      </w:r>
    </w:p>
    <w:p w14:paraId="28D4A11B" w14:textId="48976DBE" w:rsidR="00786B8C" w:rsidRPr="00B2593C" w:rsidRDefault="007736E0" w:rsidP="007736E0">
      <w:pPr>
        <w:widowControl/>
        <w:spacing w:beforeLines="50" w:before="156" w:afterLines="50" w:after="156"/>
        <w:ind w:firstLineChars="100" w:firstLine="210"/>
        <w:jc w:val="left"/>
        <w:rPr>
          <w:rFonts w:ascii="Times New Roman" w:eastAsia="宋体" w:hAnsi="Times New Roman"/>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 xml:space="preserve">.2 </w:t>
      </w:r>
      <w:r w:rsidR="00786B8C" w:rsidRPr="00B2593C">
        <w:rPr>
          <w:rFonts w:ascii="Times New Roman" w:eastAsia="宋体" w:hAnsi="Times New Roman" w:cs="TimesNewRomanPSMT"/>
          <w:color w:val="000000"/>
          <w:kern w:val="0"/>
          <w:szCs w:val="21"/>
        </w:rPr>
        <w:t>难点</w:t>
      </w:r>
      <w:r w:rsidR="00786B8C" w:rsidRPr="00B2593C">
        <w:rPr>
          <w:rFonts w:ascii="Times New Roman" w:eastAsia="宋体" w:hAnsi="Times New Roman" w:cs="TimesNewRomanPSMT" w:hint="eastAsia"/>
          <w:color w:val="000000"/>
          <w:kern w:val="0"/>
          <w:szCs w:val="21"/>
        </w:rPr>
        <w:t>：</w:t>
      </w:r>
      <w:r w:rsidR="00786B8C" w:rsidRPr="00B2593C">
        <w:rPr>
          <w:rFonts w:ascii="Times New Roman" w:eastAsia="宋体" w:hAnsi="Times New Roman" w:cs="Times New Roman"/>
          <w:szCs w:val="21"/>
        </w:rPr>
        <w:t>IMP</w:t>
      </w:r>
      <w:r w:rsidR="00786B8C" w:rsidRPr="00B2593C">
        <w:rPr>
          <w:rFonts w:ascii="Times New Roman" w:eastAsia="宋体" w:hAnsi="Times New Roman" w:cs="Times New Roman"/>
          <w:szCs w:val="21"/>
        </w:rPr>
        <w:t>、</w:t>
      </w:r>
      <w:r w:rsidR="00786B8C" w:rsidRPr="00B2593C">
        <w:rPr>
          <w:rFonts w:ascii="Times New Roman" w:eastAsia="宋体" w:hAnsi="Times New Roman" w:cs="Times New Roman"/>
          <w:szCs w:val="21"/>
        </w:rPr>
        <w:t>AMP</w:t>
      </w:r>
      <w:r w:rsidR="00786B8C" w:rsidRPr="00B2593C">
        <w:rPr>
          <w:rFonts w:ascii="Times New Roman" w:eastAsia="宋体" w:hAnsi="Times New Roman" w:cs="Times New Roman"/>
          <w:szCs w:val="21"/>
        </w:rPr>
        <w:t>、</w:t>
      </w:r>
      <w:r w:rsidR="00786B8C" w:rsidRPr="00B2593C">
        <w:rPr>
          <w:rFonts w:ascii="Times New Roman" w:eastAsia="宋体" w:hAnsi="Times New Roman" w:cs="Times New Roman"/>
          <w:szCs w:val="21"/>
        </w:rPr>
        <w:t>GMP</w:t>
      </w:r>
      <w:r w:rsidR="00786B8C" w:rsidRPr="00B2593C">
        <w:rPr>
          <w:rFonts w:ascii="Times New Roman" w:eastAsia="宋体" w:hAnsi="Times New Roman" w:hint="eastAsia"/>
          <w:szCs w:val="21"/>
        </w:rPr>
        <w:t>的合成及调节。</w:t>
      </w:r>
    </w:p>
    <w:p w14:paraId="00355850"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TimesNewRomanPSMT" w:hint="eastAsia"/>
          <w:color w:val="000000"/>
          <w:kern w:val="0"/>
          <w:szCs w:val="21"/>
        </w:rPr>
        <w:t>教学内容</w:t>
      </w:r>
    </w:p>
    <w:p w14:paraId="19899DD3" w14:textId="77777777" w:rsidR="00786B8C" w:rsidRPr="00B2593C" w:rsidRDefault="00D31C42" w:rsidP="00D31C42">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.1</w:t>
      </w:r>
      <w:r w:rsidR="00786B8C" w:rsidRPr="00B2593C">
        <w:rPr>
          <w:rFonts w:ascii="Times New Roman" w:eastAsia="宋体" w:hAnsi="Times New Roman" w:cs="TimesNewRomanPSMT" w:hint="eastAsia"/>
          <w:color w:val="000000"/>
          <w:kern w:val="0"/>
          <w:szCs w:val="21"/>
        </w:rPr>
        <w:t>核苷酸代谢概述：核苷酸的生物学功能；核酸酶；核酸的消化与吸收。</w:t>
      </w:r>
    </w:p>
    <w:p w14:paraId="4F787A4D" w14:textId="77777777" w:rsidR="00786B8C" w:rsidRPr="00B2593C" w:rsidRDefault="00D31C42" w:rsidP="00D31C42">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.2</w:t>
      </w:r>
      <w:r w:rsidR="00786B8C" w:rsidRPr="00B2593C">
        <w:rPr>
          <w:rFonts w:ascii="Times New Roman" w:eastAsia="宋体" w:hAnsi="Times New Roman" w:cs="Times New Roman"/>
          <w:szCs w:val="21"/>
        </w:rPr>
        <w:t>嘌呤核苷酸的合成与分解代谢：从头合成途径：概念、原料和要点；</w:t>
      </w:r>
      <w:r w:rsidR="00786B8C" w:rsidRPr="00B2593C">
        <w:rPr>
          <w:rFonts w:ascii="Times New Roman" w:eastAsia="宋体" w:hAnsi="Times New Roman" w:cs="Times New Roman"/>
          <w:szCs w:val="21"/>
        </w:rPr>
        <w:t>IMP</w:t>
      </w:r>
      <w:r w:rsidR="00786B8C" w:rsidRPr="00B2593C">
        <w:rPr>
          <w:rFonts w:ascii="Times New Roman" w:eastAsia="宋体" w:hAnsi="Times New Roman" w:cs="Times New Roman"/>
          <w:szCs w:val="21"/>
        </w:rPr>
        <w:t>生成及其转变成</w:t>
      </w:r>
      <w:r w:rsidR="00786B8C" w:rsidRPr="00B2593C">
        <w:rPr>
          <w:rFonts w:ascii="Times New Roman" w:eastAsia="宋体" w:hAnsi="Times New Roman" w:cs="Times New Roman"/>
          <w:szCs w:val="21"/>
        </w:rPr>
        <w:t>AMP</w:t>
      </w:r>
      <w:r w:rsidR="00786B8C" w:rsidRPr="00B2593C">
        <w:rPr>
          <w:rFonts w:ascii="Times New Roman" w:eastAsia="宋体" w:hAnsi="Times New Roman" w:cs="Times New Roman"/>
          <w:szCs w:val="21"/>
        </w:rPr>
        <w:t>和</w:t>
      </w:r>
      <w:r w:rsidR="00786B8C" w:rsidRPr="00B2593C">
        <w:rPr>
          <w:rFonts w:ascii="Times New Roman" w:eastAsia="宋体" w:hAnsi="Times New Roman" w:cs="Times New Roman"/>
          <w:szCs w:val="21"/>
        </w:rPr>
        <w:t>GMP</w:t>
      </w:r>
      <w:r w:rsidR="00786B8C" w:rsidRPr="00B2593C">
        <w:rPr>
          <w:rFonts w:ascii="Times New Roman" w:eastAsia="宋体" w:hAnsi="Times New Roman" w:cs="Times New Roman"/>
          <w:szCs w:val="21"/>
        </w:rPr>
        <w:t>的反应；从头合成的调节；脱氧核苷酸的生成。补救合成途径：概念、参与的主要酶和生理意义。嘌呤核苷酸的抗代谢物：概念、作用机制及临床应用。嘌呤核苷酸的分解代谢：尿酸生成，痛风症。</w:t>
      </w:r>
    </w:p>
    <w:p w14:paraId="5BF8AB3A" w14:textId="77777777" w:rsidR="00786B8C" w:rsidRPr="00B2593C" w:rsidRDefault="00D31C42" w:rsidP="00D31C42">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3</w:t>
      </w:r>
      <w:r w:rsidRPr="00B2593C">
        <w:rPr>
          <w:rFonts w:ascii="Times New Roman" w:eastAsia="宋体" w:hAnsi="Times New Roman" w:cs="Times New Roman"/>
          <w:szCs w:val="21"/>
        </w:rPr>
        <w:t>.3</w:t>
      </w:r>
      <w:r w:rsidR="00786B8C" w:rsidRPr="00B2593C">
        <w:rPr>
          <w:rFonts w:ascii="Times New Roman" w:eastAsia="宋体" w:hAnsi="Times New Roman" w:cs="Times New Roman"/>
          <w:szCs w:val="21"/>
        </w:rPr>
        <w:t>嘧啶核苷酸的合成与分解代谢：从头合成途径：概念、原料和要点；</w:t>
      </w:r>
      <w:r w:rsidR="00786B8C" w:rsidRPr="00B2593C">
        <w:rPr>
          <w:rFonts w:ascii="Times New Roman" w:eastAsia="宋体" w:hAnsi="Times New Roman" w:cs="Times New Roman"/>
          <w:szCs w:val="21"/>
        </w:rPr>
        <w:t xml:space="preserve"> UMP</w:t>
      </w:r>
      <w:r w:rsidR="00786B8C" w:rsidRPr="00B2593C">
        <w:rPr>
          <w:rFonts w:ascii="Times New Roman" w:eastAsia="宋体" w:hAnsi="Times New Roman" w:cs="Times New Roman"/>
          <w:szCs w:val="21"/>
        </w:rPr>
        <w:t>生成；</w:t>
      </w:r>
      <w:r w:rsidR="00786B8C" w:rsidRPr="00B2593C">
        <w:rPr>
          <w:rFonts w:ascii="Times New Roman" w:eastAsia="宋体" w:hAnsi="Times New Roman" w:cs="Times New Roman"/>
          <w:szCs w:val="21"/>
        </w:rPr>
        <w:t>UMP</w:t>
      </w:r>
      <w:r w:rsidR="00786B8C" w:rsidRPr="00B2593C">
        <w:rPr>
          <w:rFonts w:ascii="Times New Roman" w:eastAsia="宋体" w:hAnsi="Times New Roman" w:cs="Times New Roman"/>
          <w:szCs w:val="21"/>
        </w:rPr>
        <w:t>转变成</w:t>
      </w:r>
      <w:r w:rsidR="00786B8C" w:rsidRPr="00B2593C">
        <w:rPr>
          <w:rFonts w:ascii="Times New Roman" w:eastAsia="宋体" w:hAnsi="Times New Roman" w:cs="Times New Roman"/>
          <w:szCs w:val="21"/>
        </w:rPr>
        <w:t>CTP</w:t>
      </w:r>
      <w:r w:rsidR="00786B8C" w:rsidRPr="00B2593C">
        <w:rPr>
          <w:rFonts w:ascii="Times New Roman" w:eastAsia="宋体" w:hAnsi="Times New Roman" w:cs="Times New Roman"/>
          <w:szCs w:val="21"/>
        </w:rPr>
        <w:t>；</w:t>
      </w:r>
      <w:r w:rsidR="00786B8C" w:rsidRPr="00B2593C">
        <w:rPr>
          <w:rFonts w:ascii="Times New Roman" w:eastAsia="宋体" w:hAnsi="Times New Roman" w:cs="Times New Roman"/>
          <w:szCs w:val="21"/>
        </w:rPr>
        <w:t>TMP</w:t>
      </w:r>
      <w:r w:rsidR="00786B8C" w:rsidRPr="00B2593C">
        <w:rPr>
          <w:rFonts w:ascii="Times New Roman" w:eastAsia="宋体" w:hAnsi="Times New Roman" w:cs="Times New Roman"/>
          <w:szCs w:val="21"/>
        </w:rPr>
        <w:t>的生成；从头合成的调节</w:t>
      </w:r>
      <w:r w:rsidR="00786B8C" w:rsidRPr="00B2593C">
        <w:rPr>
          <w:rFonts w:ascii="Times New Roman" w:eastAsia="宋体" w:hAnsi="Times New Roman" w:cs="Times New Roman" w:hint="eastAsia"/>
          <w:szCs w:val="21"/>
        </w:rPr>
        <w:t>。</w:t>
      </w:r>
      <w:r w:rsidR="00786B8C" w:rsidRPr="00B2593C">
        <w:rPr>
          <w:rFonts w:ascii="Times New Roman" w:eastAsia="宋体" w:hAnsi="Times New Roman" w:cs="Times New Roman"/>
          <w:szCs w:val="21"/>
        </w:rPr>
        <w:t>补救合成途径的简介</w:t>
      </w:r>
      <w:r w:rsidR="00786B8C" w:rsidRPr="00B2593C">
        <w:rPr>
          <w:rFonts w:ascii="Times New Roman" w:eastAsia="宋体" w:hAnsi="Times New Roman" w:cs="Times New Roman" w:hint="eastAsia"/>
          <w:szCs w:val="21"/>
        </w:rPr>
        <w:t>。</w:t>
      </w:r>
      <w:r w:rsidR="00786B8C" w:rsidRPr="00B2593C">
        <w:rPr>
          <w:rFonts w:ascii="Times New Roman" w:eastAsia="宋体" w:hAnsi="Times New Roman" w:cs="Times New Roman"/>
          <w:szCs w:val="21"/>
        </w:rPr>
        <w:t>嘧啶核苷酸的抗代谢物：概念、作用机制及临床应用。嘧啶核苷酸的分解代谢简介。</w:t>
      </w:r>
    </w:p>
    <w:p w14:paraId="6DCDB885"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082CA81A"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教师讲授为主，适当的</w:t>
      </w:r>
      <w:r w:rsidRPr="00B2593C">
        <w:rPr>
          <w:rFonts w:ascii="Times New Roman" w:eastAsia="宋体" w:hAnsi="Times New Roman" w:cs="Times New Roman"/>
          <w:color w:val="000000"/>
          <w:kern w:val="0"/>
          <w:szCs w:val="21"/>
        </w:rPr>
        <w:t>PBL</w:t>
      </w:r>
      <w:r w:rsidRPr="00B2593C">
        <w:rPr>
          <w:rFonts w:ascii="Times New Roman" w:eastAsia="宋体" w:hAnsi="Times New Roman" w:cs="TimesNewRomanPSMT" w:hint="eastAsia"/>
          <w:color w:val="000000"/>
          <w:kern w:val="0"/>
          <w:szCs w:val="21"/>
        </w:rPr>
        <w:t>教学和翻转课堂。</w:t>
      </w:r>
    </w:p>
    <w:p w14:paraId="3439A292"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09033BC5" w14:textId="6340A266" w:rsidR="00786B8C" w:rsidRPr="00BF4CE6"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任选痛风症、自毁容貌征两个主题中的一个，完成课后讨论。</w:t>
      </w:r>
    </w:p>
    <w:p w14:paraId="5C18A4AB" w14:textId="2DC2F1C4" w:rsidR="00786B8C" w:rsidRPr="00B2593C" w:rsidRDefault="00786B8C" w:rsidP="00D31C42">
      <w:pPr>
        <w:spacing w:line="360" w:lineRule="auto"/>
        <w:rPr>
          <w:rFonts w:ascii="Times New Roman" w:eastAsia="黑体" w:hAnsi="Times New Roman"/>
          <w:b/>
          <w:sz w:val="24"/>
        </w:rPr>
      </w:pPr>
      <w:r w:rsidRPr="00B2593C">
        <w:rPr>
          <w:rFonts w:ascii="Times New Roman" w:eastAsia="黑体" w:hAnsi="Times New Roman" w:hint="eastAsia"/>
          <w:b/>
          <w:sz w:val="24"/>
        </w:rPr>
        <w:t>第十章</w:t>
      </w:r>
      <w:r w:rsidRPr="00B2593C">
        <w:rPr>
          <w:rFonts w:ascii="Times New Roman" w:eastAsia="黑体" w:hAnsi="Times New Roman"/>
          <w:b/>
          <w:sz w:val="24"/>
        </w:rPr>
        <w:t xml:space="preserve">  </w:t>
      </w:r>
      <w:r w:rsidRPr="00B2593C">
        <w:rPr>
          <w:rFonts w:ascii="Times New Roman" w:eastAsia="黑体" w:hAnsi="Times New Roman" w:hint="eastAsia"/>
          <w:b/>
          <w:sz w:val="24"/>
        </w:rPr>
        <w:t>代谢的整合与调节</w:t>
      </w:r>
    </w:p>
    <w:p w14:paraId="3872257D" w14:textId="77777777" w:rsidR="00786B8C" w:rsidRPr="00B2593C" w:rsidRDefault="00B2593C" w:rsidP="00B2593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1</w:t>
      </w:r>
      <w:r w:rsidRPr="00B2593C">
        <w:rPr>
          <w:rFonts w:ascii="Times New Roman" w:eastAsia="宋体" w:hAnsi="Times New Roman" w:cs="宋体"/>
          <w:color w:val="000000"/>
          <w:kern w:val="0"/>
          <w:szCs w:val="21"/>
        </w:rPr>
        <w:t>.</w:t>
      </w:r>
      <w:r w:rsidR="00786B8C" w:rsidRPr="00B2593C">
        <w:rPr>
          <w:rFonts w:ascii="Times New Roman" w:eastAsia="宋体" w:hAnsi="Times New Roman" w:cs="宋体" w:hint="eastAsia"/>
          <w:color w:val="000000"/>
          <w:kern w:val="0"/>
          <w:szCs w:val="21"/>
        </w:rPr>
        <w:t>教学目标</w:t>
      </w:r>
      <w:r w:rsidR="00786B8C" w:rsidRPr="00B2593C">
        <w:rPr>
          <w:rFonts w:ascii="Times New Roman" w:eastAsia="宋体" w:hAnsi="Times New Roman" w:cs="宋体" w:hint="eastAsia"/>
          <w:color w:val="000000"/>
          <w:kern w:val="0"/>
          <w:szCs w:val="21"/>
        </w:rPr>
        <w:t xml:space="preserve"> </w:t>
      </w:r>
    </w:p>
    <w:p w14:paraId="0E14FF6F" w14:textId="2F44EFA8" w:rsidR="00786B8C" w:rsidRPr="00B2593C" w:rsidRDefault="00B077AE" w:rsidP="007736E0">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1.1</w:t>
      </w:r>
      <w:r>
        <w:rPr>
          <w:rFonts w:ascii="Times New Roman" w:eastAsia="宋体" w:hAnsi="Times New Roman" w:hint="eastAsia"/>
          <w:szCs w:val="21"/>
        </w:rPr>
        <w:t>掌握：</w:t>
      </w:r>
      <w:r w:rsidR="00786B8C" w:rsidRPr="00B2593C">
        <w:rPr>
          <w:rFonts w:ascii="Times New Roman" w:eastAsia="宋体" w:hAnsi="Times New Roman" w:hint="eastAsia"/>
          <w:szCs w:val="21"/>
        </w:rPr>
        <w:t>代谢的整体性，代谢调节的方式，重要组织器官的代谢特点。</w:t>
      </w:r>
    </w:p>
    <w:p w14:paraId="569802B0" w14:textId="0CB7ABF7" w:rsidR="00786B8C" w:rsidRPr="00B2593C" w:rsidRDefault="00426267" w:rsidP="007736E0">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t>1.2</w:t>
      </w:r>
      <w:r w:rsidR="00B077AE">
        <w:rPr>
          <w:rFonts w:ascii="Times New Roman" w:eastAsia="宋体" w:hAnsi="Times New Roman" w:hint="eastAsia"/>
          <w:szCs w:val="21"/>
        </w:rPr>
        <w:t>熟悉：</w:t>
      </w:r>
      <w:r w:rsidR="00786B8C" w:rsidRPr="00B2593C">
        <w:rPr>
          <w:rFonts w:ascii="Times New Roman" w:eastAsia="宋体" w:hAnsi="Times New Roman" w:hint="eastAsia"/>
          <w:szCs w:val="21"/>
        </w:rPr>
        <w:t>细胞内物质代谢的调节方式，饱食、空腹、饥饿状态下的整体代谢调节。</w:t>
      </w:r>
    </w:p>
    <w:p w14:paraId="20AC1113" w14:textId="4B3DEBB6" w:rsidR="00786B8C" w:rsidRPr="00B2593C" w:rsidRDefault="00426267" w:rsidP="007736E0">
      <w:pPr>
        <w:spacing w:line="360" w:lineRule="auto"/>
        <w:ind w:firstLineChars="100" w:firstLine="210"/>
        <w:rPr>
          <w:rFonts w:ascii="Times New Roman" w:eastAsia="宋体" w:hAnsi="Times New Roman"/>
          <w:szCs w:val="21"/>
        </w:rPr>
      </w:pPr>
      <w:r>
        <w:rPr>
          <w:rFonts w:ascii="Times New Roman" w:eastAsia="宋体" w:hAnsi="Times New Roman" w:hint="eastAsia"/>
          <w:szCs w:val="21"/>
        </w:rPr>
        <w:lastRenderedPageBreak/>
        <w:t>1.3</w:t>
      </w:r>
      <w:r w:rsidR="00B077AE">
        <w:rPr>
          <w:rFonts w:ascii="Times New Roman" w:eastAsia="宋体" w:hAnsi="Times New Roman" w:hint="eastAsia"/>
          <w:szCs w:val="21"/>
        </w:rPr>
        <w:t>了解：</w:t>
      </w:r>
      <w:r w:rsidR="00786B8C" w:rsidRPr="00B2593C">
        <w:rPr>
          <w:rFonts w:ascii="Times New Roman" w:eastAsia="宋体" w:hAnsi="Times New Roman" w:hint="eastAsia"/>
          <w:szCs w:val="21"/>
        </w:rPr>
        <w:t>激素调节靶细胞的代谢，营养过剩和应激状态下的整体代谢调节。</w:t>
      </w:r>
    </w:p>
    <w:p w14:paraId="0417D867"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21D59A5F" w14:textId="46C308B0" w:rsidR="00786B8C" w:rsidRPr="00B2593C" w:rsidRDefault="007736E0"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教学重点：</w:t>
      </w:r>
      <w:r w:rsidR="00786B8C" w:rsidRPr="00B2593C">
        <w:rPr>
          <w:rFonts w:ascii="Times New Roman" w:eastAsia="宋体" w:hAnsi="Times New Roman" w:hint="eastAsia"/>
          <w:szCs w:val="21"/>
        </w:rPr>
        <w:t>代谢的整体性，代谢调节的方式，重要组织器官的代谢特点；细胞内物质代谢的调节方式，饱食、空腹、饥饿状态下的整体代谢调节。</w:t>
      </w:r>
    </w:p>
    <w:p w14:paraId="1A8FF5C5" w14:textId="5F36DFB1" w:rsidR="00786B8C" w:rsidRPr="00B2593C" w:rsidRDefault="007736E0"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教学难点：</w:t>
      </w:r>
      <w:r w:rsidR="00786B8C" w:rsidRPr="00B2593C">
        <w:rPr>
          <w:rFonts w:ascii="Times New Roman" w:eastAsia="宋体" w:hAnsi="Times New Roman" w:hint="eastAsia"/>
          <w:szCs w:val="21"/>
        </w:rPr>
        <w:t>细胞内物质代谢的调节方式；激素调节靶细胞的代谢。</w:t>
      </w:r>
    </w:p>
    <w:p w14:paraId="1FD45671"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宋体" w:hint="eastAsia"/>
          <w:color w:val="000000"/>
          <w:kern w:val="0"/>
          <w:szCs w:val="21"/>
        </w:rPr>
        <w:t>教学内容</w:t>
      </w:r>
    </w:p>
    <w:p w14:paraId="3004F8A8" w14:textId="77777777" w:rsidR="00786B8C" w:rsidRPr="00B2593C" w:rsidRDefault="00786B8C" w:rsidP="00B2593C">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color w:val="000000"/>
          <w:kern w:val="0"/>
          <w:szCs w:val="21"/>
        </w:rPr>
        <w:t>3.1</w:t>
      </w:r>
      <w:r w:rsidRPr="00B2593C">
        <w:rPr>
          <w:rFonts w:ascii="Times New Roman" w:eastAsia="宋体" w:hAnsi="Times New Roman" w:cs="宋体" w:hint="eastAsia"/>
          <w:color w:val="000000"/>
          <w:kern w:val="0"/>
          <w:szCs w:val="21"/>
        </w:rPr>
        <w:t>代谢的整体性：体内代谢过程互相联系形成一个整体；物质代谢与能量代谢相互关联；糖、脂质和蛋白质代谢通过中间代谢物而相互联系。</w:t>
      </w:r>
    </w:p>
    <w:p w14:paraId="49C40312" w14:textId="77777777" w:rsidR="00786B8C" w:rsidRPr="00B2593C" w:rsidRDefault="00786B8C" w:rsidP="00B2593C">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.2</w:t>
      </w:r>
      <w:r w:rsidRPr="00B2593C">
        <w:rPr>
          <w:rFonts w:ascii="Times New Roman" w:eastAsia="宋体" w:hAnsi="Times New Roman" w:cs="宋体" w:hint="eastAsia"/>
          <w:color w:val="000000"/>
          <w:kern w:val="0"/>
          <w:szCs w:val="21"/>
        </w:rPr>
        <w:t>代谢调节的主要方式：细胞内物质代谢主要通过关键酶活性的调节来实现；激素通过特异性受体调节靶细胞的代谢；机体通过神经系统及神经</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hint="eastAsia"/>
          <w:color w:val="000000"/>
          <w:kern w:val="0"/>
          <w:szCs w:val="21"/>
        </w:rPr>
        <w:t>体液途径协调整体的代谢。</w:t>
      </w:r>
    </w:p>
    <w:p w14:paraId="7FB6B2A9" w14:textId="77777777" w:rsidR="00786B8C" w:rsidRPr="00B2593C" w:rsidRDefault="00786B8C" w:rsidP="00B2593C">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.3</w:t>
      </w:r>
      <w:r w:rsidRPr="00B2593C">
        <w:rPr>
          <w:rFonts w:ascii="Times New Roman" w:eastAsia="宋体" w:hAnsi="Times New Roman" w:cs="宋体" w:hint="eastAsia"/>
          <w:color w:val="000000"/>
          <w:kern w:val="0"/>
          <w:szCs w:val="21"/>
        </w:rPr>
        <w:t>体内重要组织和器官的代谢特点：肝是人体物质代谢中心和枢纽；脑主要利用葡萄糖供能且耗氧量大；心肌可利用多种能源物质；骨骼肌以肌糖原和脂肪酸为主要能源物质；脂肪组织是储存和动员甘油三酯的重要组织；肾可进行糖异生和酮体生成。</w:t>
      </w:r>
    </w:p>
    <w:p w14:paraId="1EF0F788"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1D54D2E2" w14:textId="263270BA" w:rsidR="00786B8C" w:rsidRPr="00B2593C" w:rsidRDefault="007736E0" w:rsidP="00B2593C">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4</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重要概念、基本理论、难点及重点内容采用课堂讲授法进行教学。</w:t>
      </w:r>
    </w:p>
    <w:p w14:paraId="5A2ADD99" w14:textId="518342DD" w:rsidR="00786B8C" w:rsidRPr="00B2593C" w:rsidRDefault="007736E0" w:rsidP="00B2593C">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4</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重要内容结合典型案例进行案例教学法，辅以微课程及翻转课堂进行分析讨论。</w:t>
      </w:r>
    </w:p>
    <w:p w14:paraId="39842AF2"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33934DE3" w14:textId="41A300DD" w:rsidR="00786B8C" w:rsidRPr="00BF4CE6" w:rsidRDefault="00786B8C" w:rsidP="00BF4CE6">
      <w:pPr>
        <w:rPr>
          <w:rFonts w:ascii="Times New Roman" w:eastAsia="宋体" w:hAnsi="Times New Roman"/>
        </w:rPr>
      </w:pPr>
      <w:r w:rsidRPr="00B2593C">
        <w:rPr>
          <w:rFonts w:ascii="Times New Roman" w:eastAsia="宋体" w:hAnsi="Times New Roman" w:hint="eastAsia"/>
        </w:rPr>
        <w:t>任课老师对学生的课堂表现的评价；对根据教学内容进行的翻转课堂（学生准备的</w:t>
      </w:r>
      <w:r w:rsidRPr="00B2593C">
        <w:rPr>
          <w:rFonts w:ascii="Times New Roman" w:eastAsia="宋体" w:hAnsi="Times New Roman" w:hint="eastAsia"/>
        </w:rPr>
        <w:t>P</w:t>
      </w:r>
      <w:r w:rsidRPr="00B2593C">
        <w:rPr>
          <w:rFonts w:ascii="Times New Roman" w:eastAsia="宋体" w:hAnsi="Times New Roman"/>
        </w:rPr>
        <w:t>PT</w:t>
      </w:r>
      <w:r w:rsidRPr="00B2593C">
        <w:rPr>
          <w:rFonts w:ascii="Times New Roman" w:eastAsia="宋体" w:hAnsi="Times New Roman" w:hint="eastAsia"/>
        </w:rPr>
        <w:t>、</w:t>
      </w:r>
      <w:r w:rsidRPr="00B2593C">
        <w:rPr>
          <w:rFonts w:ascii="Times New Roman" w:eastAsia="宋体" w:hAnsi="Times New Roman"/>
        </w:rPr>
        <w:t>汇报情况</w:t>
      </w:r>
      <w:r w:rsidRPr="00B2593C">
        <w:rPr>
          <w:rFonts w:ascii="Times New Roman" w:eastAsia="宋体" w:hAnsi="Times New Roman" w:hint="eastAsia"/>
        </w:rPr>
        <w:t>及同学之间</w:t>
      </w:r>
      <w:r w:rsidRPr="00B2593C">
        <w:rPr>
          <w:rFonts w:ascii="Times New Roman" w:eastAsia="宋体" w:hAnsi="Times New Roman"/>
        </w:rPr>
        <w:t>的讨论情况</w:t>
      </w:r>
      <w:r w:rsidRPr="00B2593C">
        <w:rPr>
          <w:rFonts w:ascii="Times New Roman" w:eastAsia="宋体" w:hAnsi="Times New Roman" w:hint="eastAsia"/>
        </w:rPr>
        <w:t>）的</w:t>
      </w:r>
      <w:r w:rsidRPr="00B2593C">
        <w:rPr>
          <w:rFonts w:ascii="Times New Roman" w:eastAsia="宋体" w:hAnsi="Times New Roman"/>
        </w:rPr>
        <w:t>评价</w:t>
      </w:r>
      <w:r w:rsidRPr="00B2593C">
        <w:rPr>
          <w:rFonts w:ascii="Times New Roman" w:eastAsia="宋体" w:hAnsi="Times New Roman" w:hint="eastAsia"/>
        </w:rPr>
        <w:t>；主题小论文等。</w:t>
      </w:r>
    </w:p>
    <w:p w14:paraId="351FD2CF" w14:textId="4526E616" w:rsidR="00786B8C" w:rsidRPr="00B2593C" w:rsidRDefault="00786B8C" w:rsidP="00786B8C">
      <w:pPr>
        <w:widowControl/>
        <w:spacing w:beforeLines="50" w:before="156" w:afterLines="50" w:after="156"/>
        <w:jc w:val="left"/>
        <w:rPr>
          <w:rFonts w:ascii="Times New Roman" w:eastAsia="黑体" w:hAnsi="Times New Roman" w:cs="Times New Roman"/>
        </w:rPr>
      </w:pPr>
      <w:r w:rsidRPr="00B2593C">
        <w:rPr>
          <w:rFonts w:ascii="Times New Roman" w:eastAsia="黑体" w:hAnsi="Times New Roman" w:cs="Times New Roman" w:hint="eastAsia"/>
          <w:b/>
          <w:sz w:val="24"/>
          <w:szCs w:val="24"/>
        </w:rPr>
        <w:t>第十</w:t>
      </w:r>
      <w:r w:rsidR="00615E50">
        <w:rPr>
          <w:rFonts w:ascii="Times New Roman" w:eastAsia="黑体" w:hAnsi="Times New Roman" w:cs="Times New Roman" w:hint="eastAsia"/>
          <w:b/>
          <w:sz w:val="24"/>
          <w:szCs w:val="24"/>
        </w:rPr>
        <w:t>二</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hint="eastAsia"/>
          <w:b/>
          <w:sz w:val="24"/>
          <w:szCs w:val="24"/>
        </w:rPr>
        <w:t xml:space="preserve">  DNA</w:t>
      </w:r>
      <w:r w:rsidRPr="00B2593C">
        <w:rPr>
          <w:rFonts w:ascii="Times New Roman" w:eastAsia="黑体" w:hAnsi="Times New Roman" w:cs="Times New Roman" w:hint="eastAsia"/>
          <w:b/>
          <w:sz w:val="24"/>
          <w:szCs w:val="24"/>
        </w:rPr>
        <w:t>的合成</w:t>
      </w:r>
    </w:p>
    <w:p w14:paraId="20E724C5"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hint="eastAsia"/>
          <w:color w:val="000000"/>
          <w:kern w:val="0"/>
          <w:szCs w:val="21"/>
        </w:rPr>
        <w:t>1</w:t>
      </w:r>
      <w:r w:rsidRPr="00B2593C">
        <w:rPr>
          <w:rFonts w:ascii="Times New Roman" w:eastAsia="宋体" w:hAnsi="Times New Roman" w:cs="TimesNewRomanPSMT"/>
          <w:color w:val="000000"/>
          <w:kern w:val="0"/>
          <w:szCs w:val="21"/>
        </w:rPr>
        <w:t>.</w:t>
      </w:r>
      <w:r w:rsidRPr="00B2593C">
        <w:rPr>
          <w:rFonts w:ascii="Times New Roman" w:eastAsia="宋体" w:hAnsi="Times New Roman" w:cs="TimesNewRomanPSMT" w:hint="eastAsia"/>
          <w:color w:val="000000"/>
          <w:kern w:val="0"/>
          <w:szCs w:val="21"/>
        </w:rPr>
        <w:t>教学目标</w:t>
      </w:r>
      <w:r w:rsidRPr="00B2593C">
        <w:rPr>
          <w:rFonts w:ascii="Times New Roman" w:eastAsia="宋体" w:hAnsi="Times New Roman" w:cs="TimesNewRomanPSMT" w:hint="eastAsia"/>
          <w:color w:val="000000"/>
          <w:kern w:val="0"/>
          <w:szCs w:val="21"/>
        </w:rPr>
        <w:t xml:space="preserve"> </w:t>
      </w:r>
    </w:p>
    <w:p w14:paraId="5E7A5DAD" w14:textId="6EC22DF7" w:rsidR="00786B8C" w:rsidRPr="00B2593C" w:rsidRDefault="00B077AE" w:rsidP="007736E0">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1.1</w:t>
      </w:r>
      <w:r>
        <w:rPr>
          <w:rFonts w:ascii="Times New Roman" w:eastAsia="宋体" w:hAnsi="Times New Roman" w:cs="Times New Roman" w:hint="eastAsia"/>
          <w:szCs w:val="21"/>
        </w:rPr>
        <w:t>掌握：</w:t>
      </w:r>
      <w:r w:rsidR="00786B8C" w:rsidRPr="00B2593C">
        <w:rPr>
          <w:rFonts w:ascii="Times New Roman" w:eastAsia="宋体" w:hAnsi="Times New Roman" w:cs="Times New Roman" w:hint="eastAsia"/>
          <w:szCs w:val="21"/>
        </w:rPr>
        <w:t>半保留复制意义，原核生物与真核生物在</w:t>
      </w:r>
      <w:r w:rsidR="00786B8C" w:rsidRPr="00B2593C">
        <w:rPr>
          <w:rFonts w:ascii="Times New Roman" w:eastAsia="宋体" w:hAnsi="Times New Roman" w:cs="Times New Roman"/>
          <w:szCs w:val="21"/>
        </w:rPr>
        <w:t>DNA</w:t>
      </w:r>
      <w:r w:rsidR="00786B8C" w:rsidRPr="00B2593C">
        <w:rPr>
          <w:rFonts w:ascii="Times New Roman" w:eastAsia="宋体" w:hAnsi="Times New Roman" w:cs="Times New Roman"/>
          <w:szCs w:val="21"/>
        </w:rPr>
        <w:t>的生物合成过程中的异同</w:t>
      </w:r>
    </w:p>
    <w:p w14:paraId="176893F6" w14:textId="77777777" w:rsidR="00786B8C" w:rsidRPr="00B2593C" w:rsidRDefault="00786B8C" w:rsidP="00786B8C">
      <w:pPr>
        <w:widowControl/>
        <w:spacing w:beforeLines="50" w:before="156" w:afterLines="50" w:after="156"/>
        <w:jc w:val="left"/>
        <w:rPr>
          <w:rFonts w:ascii="Times New Roman" w:eastAsia="宋体" w:hAnsi="Times New Roman" w:cs="Times New Roman"/>
          <w:szCs w:val="21"/>
        </w:rPr>
      </w:pPr>
      <w:r w:rsidRPr="00B2593C">
        <w:rPr>
          <w:rFonts w:ascii="Times New Roman" w:eastAsia="宋体" w:hAnsi="Times New Roman" w:cs="Times New Roman"/>
          <w:szCs w:val="21"/>
        </w:rPr>
        <w:t>点</w:t>
      </w:r>
      <w:r w:rsidRPr="00B2593C">
        <w:rPr>
          <w:rFonts w:ascii="Times New Roman" w:eastAsia="宋体" w:hAnsi="Times New Roman" w:cs="Times New Roman" w:hint="eastAsia"/>
          <w:szCs w:val="21"/>
        </w:rPr>
        <w:t>，端粒酶对染色体末端复制的作用。</w:t>
      </w:r>
    </w:p>
    <w:p w14:paraId="2200FD3D" w14:textId="14C5138D" w:rsidR="00786B8C" w:rsidRPr="00B2593C" w:rsidRDefault="00B077AE" w:rsidP="007736E0">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 xml:space="preserve">1.2 </w:t>
      </w:r>
      <w:r>
        <w:rPr>
          <w:rFonts w:ascii="Times New Roman" w:eastAsia="宋体" w:hAnsi="Times New Roman" w:cs="Times New Roman" w:hint="eastAsia"/>
          <w:szCs w:val="21"/>
        </w:rPr>
        <w:t>熟悉：</w:t>
      </w:r>
      <w:r w:rsidR="00786B8C" w:rsidRPr="00B2593C">
        <w:rPr>
          <w:rFonts w:ascii="Times New Roman" w:eastAsia="宋体" w:hAnsi="Times New Roman" w:cs="Times New Roman" w:hint="eastAsia"/>
          <w:szCs w:val="21"/>
        </w:rPr>
        <w:t>DNA</w:t>
      </w:r>
      <w:r w:rsidR="00786B8C" w:rsidRPr="00B2593C">
        <w:rPr>
          <w:rFonts w:ascii="Times New Roman" w:eastAsia="宋体" w:hAnsi="Times New Roman" w:cs="Times New Roman" w:hint="eastAsia"/>
          <w:szCs w:val="21"/>
        </w:rPr>
        <w:t>复制过程中的解链和</w:t>
      </w:r>
      <w:r w:rsidR="00786B8C" w:rsidRPr="00B2593C">
        <w:rPr>
          <w:rFonts w:ascii="Times New Roman" w:eastAsia="宋体" w:hAnsi="Times New Roman" w:cs="Times New Roman" w:hint="eastAsia"/>
          <w:szCs w:val="21"/>
        </w:rPr>
        <w:t>DNA</w:t>
      </w:r>
      <w:r w:rsidR="00786B8C" w:rsidRPr="00B2593C">
        <w:rPr>
          <w:rFonts w:ascii="Times New Roman" w:eastAsia="宋体" w:hAnsi="Times New Roman" w:cs="Times New Roman" w:hint="eastAsia"/>
          <w:szCs w:val="21"/>
        </w:rPr>
        <w:t>分子拓扑学变化，逆转录的相关机制。</w:t>
      </w:r>
    </w:p>
    <w:p w14:paraId="1AFFE1D5" w14:textId="4681CF65" w:rsidR="00786B8C" w:rsidRPr="00B2593C" w:rsidRDefault="00B077AE" w:rsidP="007736E0">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 xml:space="preserve">1.3 </w:t>
      </w:r>
      <w:r>
        <w:rPr>
          <w:rFonts w:ascii="Times New Roman" w:eastAsia="宋体" w:hAnsi="Times New Roman" w:cs="Times New Roman" w:hint="eastAsia"/>
          <w:szCs w:val="21"/>
        </w:rPr>
        <w:t>了解：</w:t>
      </w:r>
      <w:r w:rsidR="00786B8C" w:rsidRPr="00B2593C">
        <w:rPr>
          <w:rFonts w:ascii="Times New Roman" w:eastAsia="宋体" w:hAnsi="Times New Roman" w:cs="Times New Roman" w:hint="eastAsia"/>
          <w:szCs w:val="21"/>
        </w:rPr>
        <w:t>DNA</w:t>
      </w:r>
      <w:r w:rsidR="00786B8C" w:rsidRPr="00B2593C">
        <w:rPr>
          <w:rFonts w:ascii="Times New Roman" w:eastAsia="宋体" w:hAnsi="Times New Roman" w:cs="Times New Roman" w:hint="eastAsia"/>
          <w:szCs w:val="21"/>
        </w:rPr>
        <w:t>复制相关酶的结构</w:t>
      </w:r>
      <w:r w:rsidR="00A60AD5">
        <w:rPr>
          <w:rFonts w:ascii="Times New Roman" w:eastAsia="宋体" w:hAnsi="Times New Roman" w:cs="Times New Roman" w:hint="eastAsia"/>
          <w:szCs w:val="21"/>
        </w:rPr>
        <w:t>，原核细胞</w:t>
      </w:r>
      <w:r w:rsidR="00A60AD5">
        <w:rPr>
          <w:rFonts w:ascii="Times New Roman" w:eastAsia="宋体" w:hAnsi="Times New Roman" w:cs="Times New Roman" w:hint="eastAsia"/>
          <w:szCs w:val="21"/>
        </w:rPr>
        <w:t>DNA</w:t>
      </w:r>
      <w:r w:rsidR="00A60AD5">
        <w:rPr>
          <w:rFonts w:ascii="Times New Roman" w:eastAsia="宋体" w:hAnsi="Times New Roman" w:cs="Times New Roman" w:hint="eastAsia"/>
          <w:szCs w:val="21"/>
        </w:rPr>
        <w:t>聚合酶发现历程</w:t>
      </w:r>
      <w:r w:rsidR="00786B8C" w:rsidRPr="00B2593C">
        <w:rPr>
          <w:rFonts w:ascii="Times New Roman" w:eastAsia="宋体" w:hAnsi="Times New Roman" w:cs="Times New Roman" w:hint="eastAsia"/>
          <w:szCs w:val="21"/>
        </w:rPr>
        <w:t>。</w:t>
      </w:r>
    </w:p>
    <w:p w14:paraId="65876598"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2</w:t>
      </w:r>
      <w:r w:rsidRPr="00B2593C">
        <w:rPr>
          <w:rFonts w:ascii="Times New Roman" w:eastAsia="宋体" w:hAnsi="Times New Roman" w:cs="TimesNewRomanPSMT"/>
          <w:color w:val="000000"/>
          <w:kern w:val="0"/>
          <w:szCs w:val="21"/>
        </w:rPr>
        <w:t>.</w:t>
      </w:r>
      <w:r w:rsidRPr="00B2593C">
        <w:rPr>
          <w:rFonts w:ascii="Times New Roman" w:eastAsia="宋体" w:hAnsi="Times New Roman" w:cs="TimesNewRomanPSMT" w:hint="eastAsia"/>
          <w:color w:val="000000"/>
          <w:kern w:val="0"/>
          <w:szCs w:val="21"/>
        </w:rPr>
        <w:t>教学重难点</w:t>
      </w:r>
    </w:p>
    <w:p w14:paraId="1651616C"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 xml:space="preserve">2.1 </w:t>
      </w:r>
      <w:r w:rsidRPr="00B2593C">
        <w:rPr>
          <w:rFonts w:ascii="Times New Roman" w:eastAsia="宋体" w:hAnsi="Times New Roman" w:cs="Times New Roman" w:hint="eastAsia"/>
          <w:szCs w:val="21"/>
        </w:rPr>
        <w:t>重点</w:t>
      </w:r>
    </w:p>
    <w:p w14:paraId="4B13209C"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szCs w:val="21"/>
        </w:rPr>
        <w:t>（</w:t>
      </w:r>
      <w:r w:rsidRPr="00B2593C">
        <w:rPr>
          <w:rFonts w:ascii="Times New Roman" w:eastAsia="宋体" w:hAnsi="Times New Roman" w:cs="Times New Roman"/>
          <w:szCs w:val="21"/>
        </w:rPr>
        <w:t>1</w:t>
      </w:r>
      <w:r w:rsidRPr="00B2593C">
        <w:rPr>
          <w:rFonts w:ascii="Times New Roman" w:eastAsia="宋体" w:hAnsi="Times New Roman" w:cs="Times New Roman"/>
          <w:szCs w:val="21"/>
        </w:rPr>
        <w:t>）</w:t>
      </w:r>
      <w:r w:rsidRPr="00B2593C">
        <w:rPr>
          <w:rFonts w:ascii="Times New Roman" w:eastAsia="宋体" w:hAnsi="Times New Roman" w:cs="Times New Roman" w:hint="eastAsia"/>
          <w:szCs w:val="21"/>
        </w:rPr>
        <w:t>半保留复制与半不连续复制的定义。</w:t>
      </w:r>
    </w:p>
    <w:p w14:paraId="37D6D93D"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）原核生物与真核生物的</w:t>
      </w:r>
      <w:r w:rsidRPr="00B2593C">
        <w:rPr>
          <w:rFonts w:ascii="Times New Roman" w:eastAsia="宋体" w:hAnsi="Times New Roman" w:cs="Times New Roman"/>
          <w:szCs w:val="21"/>
        </w:rPr>
        <w:t>DNA</w:t>
      </w:r>
      <w:r w:rsidRPr="00B2593C">
        <w:rPr>
          <w:rFonts w:ascii="Times New Roman" w:eastAsia="宋体" w:hAnsi="Times New Roman" w:cs="Times New Roman"/>
          <w:szCs w:val="21"/>
        </w:rPr>
        <w:t>合成</w:t>
      </w:r>
      <w:r w:rsidRPr="00B2593C">
        <w:rPr>
          <w:rFonts w:ascii="Times New Roman" w:eastAsia="宋体" w:hAnsi="Times New Roman" w:cs="Times New Roman" w:hint="eastAsia"/>
          <w:szCs w:val="21"/>
        </w:rPr>
        <w:t>过程</w:t>
      </w:r>
      <w:r w:rsidRPr="00B2593C">
        <w:rPr>
          <w:rFonts w:ascii="Times New Roman" w:eastAsia="宋体" w:hAnsi="Times New Roman" w:cs="Times New Roman"/>
          <w:szCs w:val="21"/>
        </w:rPr>
        <w:t>。</w:t>
      </w:r>
    </w:p>
    <w:p w14:paraId="4858C776"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 xml:space="preserve">2.2 </w:t>
      </w:r>
      <w:r w:rsidRPr="00B2593C">
        <w:rPr>
          <w:rFonts w:ascii="Times New Roman" w:eastAsia="宋体" w:hAnsi="Times New Roman" w:cs="Times New Roman" w:hint="eastAsia"/>
          <w:szCs w:val="21"/>
        </w:rPr>
        <w:t>难点</w:t>
      </w:r>
    </w:p>
    <w:p w14:paraId="10E8CC97"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w:t>
      </w:r>
      <w:r w:rsidRPr="00B2593C">
        <w:rPr>
          <w:rFonts w:ascii="Times New Roman" w:eastAsia="宋体" w:hAnsi="Times New Roman" w:cs="Times New Roman"/>
          <w:szCs w:val="21"/>
        </w:rPr>
        <w:t>DNA</w:t>
      </w:r>
      <w:r w:rsidRPr="00B2593C">
        <w:rPr>
          <w:rFonts w:ascii="Times New Roman" w:eastAsia="宋体" w:hAnsi="Times New Roman" w:cs="Times New Roman"/>
          <w:szCs w:val="21"/>
        </w:rPr>
        <w:t>聚合酶的结构特点</w:t>
      </w:r>
      <w:r w:rsidRPr="00B2593C">
        <w:rPr>
          <w:rFonts w:ascii="Times New Roman" w:eastAsia="宋体" w:hAnsi="Times New Roman" w:cs="Times New Roman" w:hint="eastAsia"/>
          <w:szCs w:val="21"/>
        </w:rPr>
        <w:t>。</w:t>
      </w:r>
    </w:p>
    <w:p w14:paraId="4DFD84B6"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lastRenderedPageBreak/>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）端粒酶的作用。</w:t>
      </w:r>
    </w:p>
    <w:p w14:paraId="11D91B61"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3</w:t>
      </w:r>
      <w:r w:rsidRPr="00B2593C">
        <w:rPr>
          <w:rFonts w:ascii="Times New Roman" w:eastAsia="宋体" w:hAnsi="Times New Roman" w:cs="Times New Roman" w:hint="eastAsia"/>
          <w:szCs w:val="21"/>
        </w:rPr>
        <w:t>）逆转录复制的机制。</w:t>
      </w:r>
    </w:p>
    <w:p w14:paraId="50FC02DF"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w:t>
      </w:r>
      <w:r w:rsidRPr="00B2593C">
        <w:rPr>
          <w:rFonts w:ascii="Times New Roman" w:eastAsia="宋体" w:hAnsi="Times New Roman" w:cs="TimesNewRomanPSMT" w:hint="eastAsia"/>
          <w:color w:val="000000"/>
          <w:kern w:val="0"/>
          <w:szCs w:val="21"/>
        </w:rPr>
        <w:t>教学内容</w:t>
      </w:r>
    </w:p>
    <w:p w14:paraId="6F070C69"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3.1</w:t>
      </w:r>
      <w:r w:rsidRPr="00B2593C">
        <w:rPr>
          <w:rFonts w:ascii="Times New Roman" w:eastAsia="宋体" w:hAnsi="Times New Roman" w:cs="Times New Roman" w:hint="eastAsia"/>
          <w:b/>
          <w:szCs w:val="21"/>
        </w:rPr>
        <w:t xml:space="preserve"> </w:t>
      </w:r>
      <w:r w:rsidRPr="00B2593C">
        <w:rPr>
          <w:rFonts w:ascii="Times New Roman" w:eastAsia="宋体" w:hAnsi="Times New Roman" w:cs="Times New Roman"/>
          <w:b/>
          <w:szCs w:val="21"/>
        </w:rPr>
        <w:t xml:space="preserve"> </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复制的基本规律</w:t>
      </w:r>
    </w:p>
    <w:p w14:paraId="7C740B75"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以半保留方式进行复制</w:t>
      </w:r>
    </w:p>
    <w:p w14:paraId="0AE87654"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复制从起点双向进行</w:t>
      </w:r>
    </w:p>
    <w:p w14:paraId="13101A82"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3</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复制以半不连续方式进行</w:t>
      </w:r>
    </w:p>
    <w:p w14:paraId="6BD5A439"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4</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复制具有高保真性</w:t>
      </w:r>
    </w:p>
    <w:p w14:paraId="7E0A04FB"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 xml:space="preserve">3.2 </w:t>
      </w:r>
      <w:r w:rsidRPr="00B2593C">
        <w:rPr>
          <w:rFonts w:ascii="Times New Roman" w:eastAsia="宋体" w:hAnsi="Times New Roman" w:cs="Times New Roman"/>
          <w:b/>
          <w:szCs w:val="21"/>
        </w:rPr>
        <w:t xml:space="preserve"> </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复制的酶学和拓扑学</w:t>
      </w:r>
    </w:p>
    <w:p w14:paraId="616E0F23"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聚合酶催化脱氧核糖核苷酸间的聚合</w:t>
      </w:r>
    </w:p>
    <w:p w14:paraId="56479897"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szCs w:val="21"/>
        </w:rPr>
        <w:t>）</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聚合酶的碱基选择和校读功能</w:t>
      </w:r>
    </w:p>
    <w:p w14:paraId="13B5C1C2"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3</w:t>
      </w:r>
      <w:r w:rsidRPr="00B2593C">
        <w:rPr>
          <w:rFonts w:ascii="Times New Roman" w:eastAsia="宋体" w:hAnsi="Times New Roman" w:cs="Times New Roman" w:hint="eastAsia"/>
          <w:szCs w:val="21"/>
        </w:rPr>
        <w:t>）复制中</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分子拓扑学变化</w:t>
      </w:r>
    </w:p>
    <w:p w14:paraId="3ED6EE58"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4</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连接酶连接复制中产生的单链缺口</w:t>
      </w:r>
    </w:p>
    <w:p w14:paraId="568268A7"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 xml:space="preserve">3.3 </w:t>
      </w:r>
      <w:r w:rsidRPr="00B2593C">
        <w:rPr>
          <w:rFonts w:ascii="Times New Roman" w:eastAsia="宋体" w:hAnsi="Times New Roman" w:cs="Times New Roman"/>
          <w:szCs w:val="21"/>
        </w:rPr>
        <w:t xml:space="preserve"> </w:t>
      </w:r>
      <w:r w:rsidRPr="00B2593C">
        <w:rPr>
          <w:rFonts w:ascii="Times New Roman" w:eastAsia="宋体" w:hAnsi="Times New Roman" w:cs="Times New Roman" w:hint="eastAsia"/>
          <w:szCs w:val="21"/>
        </w:rPr>
        <w:t>原核生物</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复制过程</w:t>
      </w:r>
    </w:p>
    <w:p w14:paraId="63F5C1D5"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）复制的起始</w:t>
      </w:r>
    </w:p>
    <w:p w14:paraId="6619E92F"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szCs w:val="21"/>
        </w:rPr>
        <w:t>（</w:t>
      </w:r>
      <w:r w:rsidRPr="00B2593C">
        <w:rPr>
          <w:rFonts w:ascii="Times New Roman" w:eastAsia="宋体" w:hAnsi="Times New Roman" w:cs="Times New Roman"/>
          <w:szCs w:val="21"/>
        </w:rPr>
        <w:t>2</w:t>
      </w:r>
      <w:r w:rsidRPr="00B2593C">
        <w:rPr>
          <w:rFonts w:ascii="Times New Roman" w:eastAsia="宋体" w:hAnsi="Times New Roman" w:cs="Times New Roman"/>
          <w:szCs w:val="21"/>
        </w:rPr>
        <w:t>）</w:t>
      </w:r>
      <w:r w:rsidRPr="00B2593C">
        <w:rPr>
          <w:rFonts w:ascii="Times New Roman" w:eastAsia="宋体" w:hAnsi="Times New Roman" w:cs="Times New Roman" w:hint="eastAsia"/>
          <w:szCs w:val="21"/>
        </w:rPr>
        <w:t xml:space="preserve">DNA </w:t>
      </w:r>
      <w:r w:rsidRPr="00B2593C">
        <w:rPr>
          <w:rFonts w:ascii="Times New Roman" w:eastAsia="宋体" w:hAnsi="Times New Roman" w:cs="Times New Roman" w:hint="eastAsia"/>
          <w:szCs w:val="21"/>
        </w:rPr>
        <w:t>链的延长</w:t>
      </w:r>
    </w:p>
    <w:p w14:paraId="0B13A3FE"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3</w:t>
      </w:r>
      <w:r w:rsidRPr="00B2593C">
        <w:rPr>
          <w:rFonts w:ascii="Times New Roman" w:eastAsia="宋体" w:hAnsi="Times New Roman" w:cs="Times New Roman" w:hint="eastAsia"/>
          <w:szCs w:val="21"/>
        </w:rPr>
        <w:t>）复制的终止</w:t>
      </w:r>
    </w:p>
    <w:p w14:paraId="0B86FAAE"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 xml:space="preserve">3.4 </w:t>
      </w:r>
      <w:r w:rsidRPr="00B2593C">
        <w:rPr>
          <w:rFonts w:ascii="Times New Roman" w:eastAsia="宋体" w:hAnsi="Times New Roman" w:cs="Times New Roman"/>
          <w:szCs w:val="21"/>
        </w:rPr>
        <w:t xml:space="preserve"> </w:t>
      </w:r>
      <w:r w:rsidRPr="00B2593C">
        <w:rPr>
          <w:rFonts w:ascii="Times New Roman" w:eastAsia="宋体" w:hAnsi="Times New Roman" w:cs="Times New Roman" w:hint="eastAsia"/>
          <w:szCs w:val="21"/>
        </w:rPr>
        <w:t>真核生物</w:t>
      </w:r>
      <w:r w:rsidRPr="00B2593C">
        <w:rPr>
          <w:rFonts w:ascii="Times New Roman" w:eastAsia="宋体" w:hAnsi="Times New Roman" w:cs="Times New Roman" w:hint="eastAsia"/>
          <w:szCs w:val="21"/>
        </w:rPr>
        <w:t xml:space="preserve"> DNA</w:t>
      </w:r>
      <w:r w:rsidRPr="00B2593C">
        <w:rPr>
          <w:rFonts w:ascii="Times New Roman" w:eastAsia="宋体" w:hAnsi="Times New Roman" w:cs="Times New Roman" w:hint="eastAsia"/>
          <w:szCs w:val="21"/>
        </w:rPr>
        <w:t>复制过程</w:t>
      </w:r>
    </w:p>
    <w:p w14:paraId="544B898D"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）真核生物</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复制的起始与原核生物基本相似</w:t>
      </w:r>
    </w:p>
    <w:p w14:paraId="70E8C3BB"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）真核生物</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复制的延长发生</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聚合酶转换</w:t>
      </w:r>
    </w:p>
    <w:p w14:paraId="2CA9D126"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3</w:t>
      </w:r>
      <w:r w:rsidRPr="00B2593C">
        <w:rPr>
          <w:rFonts w:ascii="Times New Roman" w:eastAsia="宋体" w:hAnsi="Times New Roman" w:cs="Times New Roman" w:hint="eastAsia"/>
          <w:szCs w:val="21"/>
        </w:rPr>
        <w:t>）真核生物</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合成后立即组装成核小体</w:t>
      </w:r>
    </w:p>
    <w:p w14:paraId="09C96E28"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4</w:t>
      </w:r>
      <w:r w:rsidRPr="00B2593C">
        <w:rPr>
          <w:rFonts w:ascii="Times New Roman" w:eastAsia="宋体" w:hAnsi="Times New Roman" w:cs="Times New Roman" w:hint="eastAsia"/>
          <w:szCs w:val="21"/>
        </w:rPr>
        <w:t>）端粒酶参与解决染色体末端复制问题</w:t>
      </w:r>
    </w:p>
    <w:p w14:paraId="0F93B5B9"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5</w:t>
      </w:r>
      <w:r w:rsidRPr="00B2593C">
        <w:rPr>
          <w:rFonts w:ascii="Times New Roman" w:eastAsia="宋体" w:hAnsi="Times New Roman" w:cs="Times New Roman" w:hint="eastAsia"/>
          <w:szCs w:val="21"/>
        </w:rPr>
        <w:t>）真核生物染色体</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在每个细胞周期中只能复制一次</w:t>
      </w:r>
    </w:p>
    <w:p w14:paraId="30AF2EBC"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szCs w:val="21"/>
        </w:rPr>
        <w:t>（</w:t>
      </w:r>
      <w:r w:rsidRPr="00B2593C">
        <w:rPr>
          <w:rFonts w:ascii="Times New Roman" w:eastAsia="宋体" w:hAnsi="Times New Roman" w:cs="Times New Roman"/>
          <w:szCs w:val="21"/>
        </w:rPr>
        <w:t>6</w:t>
      </w:r>
      <w:r w:rsidRPr="00B2593C">
        <w:rPr>
          <w:rFonts w:ascii="Times New Roman" w:eastAsia="宋体" w:hAnsi="Times New Roman" w:cs="Times New Roman"/>
          <w:szCs w:val="21"/>
        </w:rPr>
        <w:t>）</w:t>
      </w:r>
      <w:r w:rsidRPr="00B2593C">
        <w:rPr>
          <w:rFonts w:ascii="Times New Roman" w:eastAsia="宋体" w:hAnsi="Times New Roman" w:cs="Times New Roman" w:hint="eastAsia"/>
          <w:szCs w:val="21"/>
        </w:rPr>
        <w:t>真核生物线粒体</w:t>
      </w:r>
      <w:r w:rsidRPr="00B2593C">
        <w:rPr>
          <w:rFonts w:ascii="Times New Roman" w:eastAsia="宋体" w:hAnsi="Times New Roman" w:cs="Times New Roman" w:hint="eastAsia"/>
          <w:szCs w:val="21"/>
        </w:rPr>
        <w:t>DNA</w:t>
      </w:r>
      <w:r w:rsidRPr="00B2593C">
        <w:rPr>
          <w:rFonts w:ascii="Times New Roman" w:eastAsia="宋体" w:hAnsi="Times New Roman" w:cs="Times New Roman" w:hint="eastAsia"/>
          <w:szCs w:val="21"/>
        </w:rPr>
        <w:t>按</w:t>
      </w:r>
      <w:r w:rsidRPr="00B2593C">
        <w:rPr>
          <w:rFonts w:ascii="Times New Roman" w:eastAsia="宋体" w:hAnsi="Times New Roman" w:cs="Times New Roman" w:hint="eastAsia"/>
          <w:szCs w:val="21"/>
        </w:rPr>
        <w:t>D</w:t>
      </w:r>
      <w:r w:rsidRPr="00B2593C">
        <w:rPr>
          <w:rFonts w:ascii="Times New Roman" w:eastAsia="宋体" w:hAnsi="Times New Roman" w:cs="Times New Roman" w:hint="eastAsia"/>
          <w:szCs w:val="21"/>
        </w:rPr>
        <w:t>环方式复制</w:t>
      </w:r>
    </w:p>
    <w:p w14:paraId="4BA0A26F"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3.5</w:t>
      </w:r>
      <w:r w:rsidRPr="00B2593C">
        <w:rPr>
          <w:rFonts w:ascii="Times New Roman" w:eastAsia="宋体" w:hAnsi="Times New Roman" w:cs="Times New Roman" w:hint="eastAsia"/>
          <w:b/>
          <w:szCs w:val="21"/>
        </w:rPr>
        <w:t xml:space="preserve"> </w:t>
      </w:r>
      <w:r w:rsidRPr="00B2593C">
        <w:rPr>
          <w:rFonts w:ascii="Times New Roman" w:eastAsia="宋体" w:hAnsi="Times New Roman" w:cs="Times New Roman"/>
          <w:b/>
          <w:szCs w:val="21"/>
        </w:rPr>
        <w:t xml:space="preserve"> </w:t>
      </w:r>
      <w:r w:rsidRPr="00B2593C">
        <w:rPr>
          <w:rFonts w:ascii="Times New Roman" w:eastAsia="宋体" w:hAnsi="Times New Roman" w:cs="Times New Roman" w:hint="eastAsia"/>
          <w:szCs w:val="21"/>
        </w:rPr>
        <w:t>逆转录</w:t>
      </w:r>
    </w:p>
    <w:p w14:paraId="6C8468BE"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1</w:t>
      </w:r>
      <w:r w:rsidRPr="00B2593C">
        <w:rPr>
          <w:rFonts w:ascii="Times New Roman" w:eastAsia="宋体" w:hAnsi="Times New Roman" w:cs="Times New Roman" w:hint="eastAsia"/>
          <w:szCs w:val="21"/>
        </w:rPr>
        <w:t>）逆转录病毒的基因组</w:t>
      </w:r>
      <w:r w:rsidRPr="00B2593C">
        <w:rPr>
          <w:rFonts w:ascii="Times New Roman" w:eastAsia="宋体" w:hAnsi="Times New Roman" w:cs="Times New Roman" w:hint="eastAsia"/>
          <w:szCs w:val="21"/>
        </w:rPr>
        <w:t>RNA</w:t>
      </w:r>
      <w:r w:rsidRPr="00B2593C">
        <w:rPr>
          <w:rFonts w:ascii="Times New Roman" w:eastAsia="宋体" w:hAnsi="Times New Roman" w:cs="Times New Roman" w:hint="eastAsia"/>
          <w:szCs w:val="21"/>
        </w:rPr>
        <w:t>以逆转录机制复制</w:t>
      </w:r>
    </w:p>
    <w:p w14:paraId="2EB33ADC"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Times New Roman"/>
          <w:szCs w:val="21"/>
        </w:rPr>
      </w:pP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2</w:t>
      </w:r>
      <w:r w:rsidRPr="00B2593C">
        <w:rPr>
          <w:rFonts w:ascii="Times New Roman" w:eastAsia="宋体" w:hAnsi="Times New Roman" w:cs="Times New Roman" w:hint="eastAsia"/>
          <w:szCs w:val="21"/>
        </w:rPr>
        <w:t>）逆转录的发现发展了中心法则</w:t>
      </w:r>
    </w:p>
    <w:p w14:paraId="2CE5CAE3"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4</w:t>
      </w:r>
      <w:r w:rsidRPr="00B2593C">
        <w:rPr>
          <w:rFonts w:ascii="Times New Roman" w:eastAsia="宋体" w:hAnsi="Times New Roman" w:cs="TimesNewRomanPSMT"/>
          <w:color w:val="000000"/>
          <w:kern w:val="0"/>
          <w:szCs w:val="21"/>
        </w:rPr>
        <w:t>.</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06A52C74" w14:textId="3186E331" w:rsidR="00786B8C" w:rsidRPr="00B2593C" w:rsidRDefault="007736E0"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4</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讲授法：结合教学课件，以讲述为主。</w:t>
      </w:r>
    </w:p>
    <w:p w14:paraId="3FC1A64F" w14:textId="75D7F908" w:rsidR="00A60AD5" w:rsidRPr="00B2593C" w:rsidRDefault="007736E0" w:rsidP="00A60AD5">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4</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翻转课堂：确定主题，让学生通过小组讨论的模式完成学习任务。</w:t>
      </w:r>
    </w:p>
    <w:p w14:paraId="675C0317"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lastRenderedPageBreak/>
        <w:t>5</w:t>
      </w:r>
      <w:r w:rsidRPr="00B2593C">
        <w:rPr>
          <w:rFonts w:ascii="Times New Roman" w:eastAsia="宋体" w:hAnsi="Times New Roman" w:cs="TimesNewRomanPSMT"/>
          <w:color w:val="000000"/>
          <w:kern w:val="0"/>
          <w:szCs w:val="21"/>
        </w:rPr>
        <w:t>.</w:t>
      </w:r>
      <w:r w:rsidRPr="00B2593C">
        <w:rPr>
          <w:rFonts w:ascii="Times New Roman" w:eastAsia="宋体" w:hAnsi="Times New Roman" w:cs="TimesNewRomanPSMT" w:hint="eastAsia"/>
          <w:color w:val="000000"/>
          <w:kern w:val="0"/>
          <w:szCs w:val="21"/>
        </w:rPr>
        <w:t>教学评价</w:t>
      </w:r>
    </w:p>
    <w:p w14:paraId="4FEF6764" w14:textId="77777777" w:rsidR="00786B8C" w:rsidRPr="00B2593C" w:rsidRDefault="00786B8C" w:rsidP="00786B8C">
      <w:pPr>
        <w:widowControl/>
        <w:spacing w:beforeLines="50" w:before="156" w:afterLines="50" w:after="156"/>
        <w:jc w:val="left"/>
        <w:rPr>
          <w:rFonts w:ascii="Times New Roman" w:eastAsia="宋体" w:hAnsi="Times New Roman" w:cs="Times New Roman"/>
        </w:rPr>
      </w:pPr>
      <w:r w:rsidRPr="00B2593C">
        <w:rPr>
          <w:rFonts w:ascii="Times New Roman" w:eastAsia="宋体" w:hAnsi="Times New Roman" w:cs="Times New Roman" w:hint="eastAsia"/>
        </w:rPr>
        <w:t>回答下列问题：</w:t>
      </w:r>
    </w:p>
    <w:p w14:paraId="2E5E3F98" w14:textId="0F957CEA" w:rsidR="00786B8C" w:rsidRPr="00B2593C" w:rsidRDefault="007736E0" w:rsidP="009326FB">
      <w:pPr>
        <w:spacing w:beforeLines="50" w:before="156" w:afterLines="50" w:after="156"/>
        <w:ind w:firstLineChars="100" w:firstLine="210"/>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.1</w:t>
      </w:r>
      <w:r w:rsidR="00786B8C" w:rsidRPr="00B2593C">
        <w:rPr>
          <w:rFonts w:ascii="Times New Roman" w:eastAsia="宋体" w:hAnsi="Times New Roman" w:cs="Times New Roman" w:hint="eastAsia"/>
        </w:rPr>
        <w:t>原核生物</w:t>
      </w:r>
      <w:r w:rsidR="00786B8C" w:rsidRPr="00B2593C">
        <w:rPr>
          <w:rFonts w:ascii="Times New Roman" w:eastAsia="宋体" w:hAnsi="Times New Roman" w:cs="Times New Roman" w:hint="eastAsia"/>
        </w:rPr>
        <w:t>DNA</w:t>
      </w:r>
      <w:r w:rsidR="00786B8C" w:rsidRPr="00B2593C">
        <w:rPr>
          <w:rFonts w:ascii="Times New Roman" w:eastAsia="宋体" w:hAnsi="Times New Roman" w:cs="Times New Roman" w:hint="eastAsia"/>
        </w:rPr>
        <w:t>的复制体系有哪些酶及蛋白质成分</w:t>
      </w:r>
      <w:r w:rsidR="00786B8C" w:rsidRPr="00B2593C">
        <w:rPr>
          <w:rFonts w:ascii="Times New Roman" w:eastAsia="宋体" w:hAnsi="Times New Roman" w:cs="Times New Roman" w:hint="eastAsia"/>
        </w:rPr>
        <w:t>?</w:t>
      </w:r>
      <w:r w:rsidR="00786B8C" w:rsidRPr="00B2593C">
        <w:rPr>
          <w:rFonts w:ascii="Times New Roman" w:eastAsia="宋体" w:hAnsi="Times New Roman" w:cs="Times New Roman" w:hint="eastAsia"/>
        </w:rPr>
        <w:t>各有何作用</w:t>
      </w:r>
      <w:r w:rsidR="00786B8C" w:rsidRPr="00B2593C">
        <w:rPr>
          <w:rFonts w:ascii="Times New Roman" w:eastAsia="宋体" w:hAnsi="Times New Roman" w:cs="Times New Roman" w:hint="eastAsia"/>
        </w:rPr>
        <w:t>?</w:t>
      </w:r>
    </w:p>
    <w:p w14:paraId="70BA8302" w14:textId="33C5CB42" w:rsidR="00786B8C" w:rsidRPr="00B2593C" w:rsidRDefault="007736E0" w:rsidP="009326FB">
      <w:pPr>
        <w:spacing w:beforeLines="50" w:before="156" w:afterLines="50" w:after="156"/>
        <w:ind w:firstLineChars="100" w:firstLine="210"/>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.2</w:t>
      </w:r>
      <w:r w:rsidR="00786B8C" w:rsidRPr="00B2593C">
        <w:rPr>
          <w:rFonts w:ascii="Times New Roman" w:eastAsia="宋体" w:hAnsi="Times New Roman" w:cs="Times New Roman" w:hint="eastAsia"/>
        </w:rPr>
        <w:t>真核生物的</w:t>
      </w:r>
      <w:r w:rsidR="00786B8C" w:rsidRPr="00B2593C">
        <w:rPr>
          <w:rFonts w:ascii="Times New Roman" w:eastAsia="宋体" w:hAnsi="Times New Roman" w:cs="Times New Roman" w:hint="eastAsia"/>
        </w:rPr>
        <w:t>DNA</w:t>
      </w:r>
      <w:r w:rsidR="00786B8C" w:rsidRPr="00B2593C">
        <w:rPr>
          <w:rFonts w:ascii="Times New Roman" w:eastAsia="宋体" w:hAnsi="Times New Roman" w:cs="Times New Roman" w:hint="eastAsia"/>
        </w:rPr>
        <w:t>复制如何实现高速及保真性</w:t>
      </w:r>
      <w:r w:rsidR="00786B8C" w:rsidRPr="00B2593C">
        <w:rPr>
          <w:rFonts w:ascii="Times New Roman" w:eastAsia="宋体" w:hAnsi="Times New Roman" w:cs="Times New Roman" w:hint="eastAsia"/>
        </w:rPr>
        <w:t>?</w:t>
      </w:r>
    </w:p>
    <w:p w14:paraId="3E40C6EF" w14:textId="029E8A6F" w:rsidR="00786B8C" w:rsidRPr="00B2593C" w:rsidRDefault="007736E0" w:rsidP="009326FB">
      <w:pPr>
        <w:spacing w:beforeLines="50" w:before="156" w:afterLines="50" w:after="156"/>
        <w:ind w:firstLineChars="100" w:firstLine="210"/>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.3</w:t>
      </w:r>
      <w:r w:rsidR="00786B8C" w:rsidRPr="00B2593C">
        <w:rPr>
          <w:rFonts w:ascii="Times New Roman" w:eastAsia="宋体" w:hAnsi="Times New Roman" w:cs="Times New Roman" w:hint="eastAsia"/>
        </w:rPr>
        <w:t>端粒有何作用</w:t>
      </w:r>
      <w:r w:rsidR="00786B8C" w:rsidRPr="00B2593C">
        <w:rPr>
          <w:rFonts w:ascii="Times New Roman" w:eastAsia="宋体" w:hAnsi="Times New Roman" w:cs="Times New Roman" w:hint="eastAsia"/>
        </w:rPr>
        <w:t>?</w:t>
      </w:r>
      <w:r w:rsidR="00786B8C" w:rsidRPr="00B2593C">
        <w:rPr>
          <w:rFonts w:ascii="Times New Roman" w:eastAsia="宋体" w:hAnsi="Times New Roman" w:cs="Times New Roman" w:hint="eastAsia"/>
        </w:rPr>
        <w:t>为何有些肿瘤的发生与端粒有关</w:t>
      </w:r>
      <w:r w:rsidR="00786B8C" w:rsidRPr="00B2593C">
        <w:rPr>
          <w:rFonts w:ascii="Times New Roman" w:eastAsia="宋体" w:hAnsi="Times New Roman" w:cs="Times New Roman" w:hint="eastAsia"/>
        </w:rPr>
        <w:t>?</w:t>
      </w:r>
    </w:p>
    <w:p w14:paraId="561C852E" w14:textId="0BD026C2" w:rsidR="00786B8C" w:rsidRPr="00B2593C" w:rsidRDefault="007736E0" w:rsidP="009326FB">
      <w:pPr>
        <w:spacing w:beforeLines="50" w:before="156" w:afterLines="50" w:after="156"/>
        <w:ind w:firstLineChars="100" w:firstLine="210"/>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.4</w:t>
      </w:r>
      <w:r w:rsidR="00786B8C" w:rsidRPr="00B2593C">
        <w:rPr>
          <w:rFonts w:ascii="Times New Roman" w:eastAsia="宋体" w:hAnsi="Times New Roman" w:cs="Times New Roman" w:hint="eastAsia"/>
        </w:rPr>
        <w:t>冈崎片段合成结束时是如何连接的</w:t>
      </w:r>
      <w:r w:rsidR="00786B8C" w:rsidRPr="00B2593C">
        <w:rPr>
          <w:rFonts w:ascii="Times New Roman" w:eastAsia="宋体" w:hAnsi="Times New Roman" w:cs="Times New Roman" w:hint="eastAsia"/>
        </w:rPr>
        <w:t>?</w:t>
      </w:r>
    </w:p>
    <w:p w14:paraId="1F2E250F" w14:textId="1912F27E" w:rsidR="00786B8C" w:rsidRPr="00B2593C" w:rsidRDefault="007736E0" w:rsidP="009326FB">
      <w:pPr>
        <w:spacing w:beforeLines="50" w:before="156" w:afterLines="50" w:after="156"/>
        <w:ind w:firstLineChars="100" w:firstLine="210"/>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.5</w:t>
      </w:r>
      <w:r w:rsidR="00380694">
        <w:rPr>
          <w:rFonts w:ascii="Times New Roman" w:eastAsia="宋体" w:hAnsi="Times New Roman" w:cs="Times New Roman"/>
        </w:rPr>
        <w:t xml:space="preserve"> </w:t>
      </w:r>
      <w:r w:rsidR="00786B8C" w:rsidRPr="00B2593C">
        <w:rPr>
          <w:rFonts w:ascii="Times New Roman" w:eastAsia="宋体" w:hAnsi="Times New Roman" w:cs="Times New Roman" w:hint="eastAsia"/>
        </w:rPr>
        <w:t>DNA</w:t>
      </w:r>
      <w:r w:rsidR="00786B8C" w:rsidRPr="00B2593C">
        <w:rPr>
          <w:rFonts w:ascii="Times New Roman" w:eastAsia="宋体" w:hAnsi="Times New Roman" w:cs="Times New Roman" w:hint="eastAsia"/>
        </w:rPr>
        <w:t>聚合酶、拓扑酶和连接酶都催化</w:t>
      </w:r>
      <w:r w:rsidR="00786B8C" w:rsidRPr="00B2593C">
        <w:rPr>
          <w:rFonts w:ascii="Times New Roman" w:eastAsia="宋体" w:hAnsi="Times New Roman" w:cs="Times New Roman" w:hint="eastAsia"/>
        </w:rPr>
        <w:t>3',5'-</w:t>
      </w:r>
      <w:r w:rsidR="00786B8C" w:rsidRPr="00B2593C">
        <w:rPr>
          <w:rFonts w:ascii="Times New Roman" w:eastAsia="宋体" w:hAnsi="Times New Roman" w:cs="Times New Roman" w:hint="eastAsia"/>
        </w:rPr>
        <w:t>磷酸二酯键的生成，各有何不同</w:t>
      </w:r>
      <w:r w:rsidR="00786B8C" w:rsidRPr="00B2593C">
        <w:rPr>
          <w:rFonts w:ascii="Times New Roman" w:eastAsia="宋体" w:hAnsi="Times New Roman" w:cs="Times New Roman" w:hint="eastAsia"/>
        </w:rPr>
        <w:t>?</w:t>
      </w:r>
    </w:p>
    <w:p w14:paraId="5AD6A7D7" w14:textId="25650803" w:rsidR="00786B8C" w:rsidRPr="00BF4CE6" w:rsidRDefault="007736E0" w:rsidP="009326FB">
      <w:pPr>
        <w:spacing w:beforeLines="50" w:before="156" w:afterLines="50" w:after="156"/>
        <w:ind w:firstLineChars="100" w:firstLine="210"/>
        <w:rPr>
          <w:rFonts w:ascii="Times New Roman" w:eastAsia="宋体" w:hAnsi="Times New Roman" w:cs="Times New Roman"/>
        </w:rPr>
      </w:pPr>
      <w:r>
        <w:rPr>
          <w:rFonts w:ascii="Times New Roman" w:eastAsia="宋体" w:hAnsi="Times New Roman" w:cs="Times New Roman" w:hint="eastAsia"/>
        </w:rPr>
        <w:t>5</w:t>
      </w:r>
      <w:r>
        <w:rPr>
          <w:rFonts w:ascii="Times New Roman" w:eastAsia="宋体" w:hAnsi="Times New Roman" w:cs="Times New Roman"/>
        </w:rPr>
        <w:t>.6</w:t>
      </w:r>
      <w:r w:rsidR="00786B8C" w:rsidRPr="00B2593C">
        <w:rPr>
          <w:rFonts w:ascii="Times New Roman" w:eastAsia="宋体" w:hAnsi="Times New Roman" w:cs="Times New Roman" w:hint="eastAsia"/>
        </w:rPr>
        <w:t>阐述逆转录的基本过程和逆转录现象发现的重大研究价值。</w:t>
      </w:r>
    </w:p>
    <w:p w14:paraId="77F1D9A4" w14:textId="15CAFD2F"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黑体" w:hAnsi="Times New Roman" w:cs="Times New Roman" w:hint="eastAsia"/>
          <w:b/>
          <w:sz w:val="24"/>
          <w:szCs w:val="24"/>
        </w:rPr>
        <w:t>第十</w:t>
      </w:r>
      <w:r w:rsidR="00615E50">
        <w:rPr>
          <w:rFonts w:ascii="Times New Roman" w:eastAsia="黑体" w:hAnsi="Times New Roman" w:cs="Times New Roman" w:hint="eastAsia"/>
          <w:b/>
          <w:sz w:val="24"/>
          <w:szCs w:val="24"/>
        </w:rPr>
        <w:t>三</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b/>
          <w:sz w:val="24"/>
          <w:szCs w:val="24"/>
        </w:rPr>
        <w:t xml:space="preserve"> DNA</w:t>
      </w:r>
      <w:r w:rsidRPr="00B2593C">
        <w:rPr>
          <w:rFonts w:ascii="Times New Roman" w:eastAsia="黑体" w:hAnsi="Times New Roman" w:cs="Times New Roman" w:hint="eastAsia"/>
          <w:b/>
          <w:sz w:val="24"/>
          <w:szCs w:val="24"/>
        </w:rPr>
        <w:t>损伤和损伤修复</w:t>
      </w:r>
    </w:p>
    <w:p w14:paraId="1437500F"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r w:rsidRPr="00B2593C">
        <w:rPr>
          <w:rFonts w:ascii="Times New Roman" w:eastAsia="宋体" w:hAnsi="Times New Roman" w:cs="宋体" w:hint="eastAsia"/>
          <w:color w:val="000000"/>
          <w:kern w:val="0"/>
          <w:szCs w:val="21"/>
        </w:rPr>
        <w:t xml:space="preserve"> </w:t>
      </w:r>
    </w:p>
    <w:p w14:paraId="2906FD15" w14:textId="4D0633F3" w:rsidR="00786B8C" w:rsidRPr="00B2593C" w:rsidRDefault="00B077AE" w:rsidP="007736E0">
      <w:pPr>
        <w:widowControl/>
        <w:spacing w:beforeLines="50" w:before="156" w:afterLines="50" w:after="156"/>
        <w:ind w:firstLineChars="100" w:firstLine="210"/>
        <w:jc w:val="left"/>
        <w:rPr>
          <w:rFonts w:ascii="Times New Roman" w:eastAsia="宋体" w:hAnsi="Times New Roman"/>
          <w:szCs w:val="21"/>
        </w:rPr>
      </w:pPr>
      <w:r>
        <w:rPr>
          <w:rFonts w:ascii="Times New Roman" w:eastAsia="宋体" w:hAnsi="Times New Roman" w:hint="eastAsia"/>
          <w:szCs w:val="21"/>
        </w:rPr>
        <w:t>1.1</w:t>
      </w:r>
      <w:r>
        <w:rPr>
          <w:rFonts w:ascii="Times New Roman" w:eastAsia="宋体" w:hAnsi="Times New Roman" w:hint="eastAsia"/>
          <w:szCs w:val="21"/>
        </w:rPr>
        <w:t>掌握：</w:t>
      </w:r>
      <w:r w:rsidR="00786B8C" w:rsidRPr="00B2593C">
        <w:rPr>
          <w:rFonts w:ascii="Times New Roman" w:eastAsia="宋体" w:hAnsi="Times New Roman" w:cs="宋体"/>
          <w:color w:val="000000"/>
          <w:kern w:val="0"/>
          <w:szCs w:val="21"/>
        </w:rPr>
        <w:t>DNA</w:t>
      </w:r>
      <w:r w:rsidR="00786B8C" w:rsidRPr="00B2593C">
        <w:rPr>
          <w:rFonts w:ascii="Times New Roman" w:eastAsia="宋体" w:hAnsi="Times New Roman" w:cs="宋体"/>
          <w:color w:val="000000"/>
          <w:kern w:val="0"/>
          <w:szCs w:val="21"/>
        </w:rPr>
        <w:t>损伤和修复的类型</w:t>
      </w:r>
      <w:r w:rsidR="00786B8C" w:rsidRPr="00B2593C">
        <w:rPr>
          <w:rFonts w:ascii="Times New Roman" w:eastAsia="宋体" w:hAnsi="Times New Roman" w:cs="宋体" w:hint="eastAsia"/>
          <w:color w:val="000000"/>
          <w:kern w:val="0"/>
          <w:szCs w:val="21"/>
        </w:rPr>
        <w:t>及</w:t>
      </w:r>
      <w:r w:rsidR="00786B8C" w:rsidRPr="00B2593C">
        <w:rPr>
          <w:rFonts w:ascii="Times New Roman" w:eastAsia="宋体" w:hAnsi="Times New Roman" w:cs="宋体" w:hint="eastAsia"/>
          <w:color w:val="000000"/>
          <w:kern w:val="0"/>
          <w:szCs w:val="21"/>
        </w:rPr>
        <w:t>DNA</w:t>
      </w:r>
      <w:r w:rsidR="00786B8C" w:rsidRPr="00B2593C">
        <w:rPr>
          <w:rFonts w:ascii="Times New Roman" w:eastAsia="宋体" w:hAnsi="Times New Roman" w:cs="宋体" w:hint="eastAsia"/>
          <w:color w:val="000000"/>
          <w:kern w:val="0"/>
          <w:szCs w:val="21"/>
        </w:rPr>
        <w:t>损伤修复的意义</w:t>
      </w:r>
      <w:r w:rsidR="00786B8C" w:rsidRPr="00B2593C">
        <w:rPr>
          <w:rFonts w:ascii="Times New Roman" w:eastAsia="宋体" w:hAnsi="Times New Roman"/>
          <w:szCs w:val="21"/>
        </w:rPr>
        <w:t>。</w:t>
      </w:r>
    </w:p>
    <w:p w14:paraId="0C27D9DC" w14:textId="78787F01" w:rsidR="00786B8C" w:rsidRPr="00B2593C" w:rsidRDefault="00B077AE" w:rsidP="007736E0">
      <w:pPr>
        <w:widowControl/>
        <w:spacing w:beforeLines="50" w:before="156" w:afterLines="50" w:after="156"/>
        <w:ind w:firstLineChars="100" w:firstLine="210"/>
        <w:jc w:val="left"/>
        <w:rPr>
          <w:rFonts w:ascii="Times New Roman" w:eastAsia="宋体" w:hAnsi="Times New Roman"/>
          <w:szCs w:val="21"/>
        </w:rPr>
      </w:pPr>
      <w:r>
        <w:rPr>
          <w:rFonts w:ascii="Times New Roman" w:eastAsia="宋体" w:hAnsi="Times New Roman" w:hint="eastAsia"/>
          <w:szCs w:val="21"/>
        </w:rPr>
        <w:t xml:space="preserve">1.2 </w:t>
      </w:r>
      <w:r>
        <w:rPr>
          <w:rFonts w:ascii="Times New Roman" w:eastAsia="宋体" w:hAnsi="Times New Roman" w:hint="eastAsia"/>
          <w:szCs w:val="21"/>
        </w:rPr>
        <w:t>熟悉：</w:t>
      </w:r>
      <w:r w:rsidR="00786B8C" w:rsidRPr="00B2593C">
        <w:rPr>
          <w:rFonts w:ascii="Times New Roman" w:eastAsia="宋体" w:hAnsi="Times New Roman"/>
          <w:szCs w:val="21"/>
        </w:rPr>
        <w:t>DNA</w:t>
      </w:r>
      <w:r w:rsidR="00786B8C" w:rsidRPr="00B2593C">
        <w:rPr>
          <w:rFonts w:ascii="Times New Roman" w:eastAsia="宋体" w:hAnsi="Times New Roman"/>
          <w:szCs w:val="21"/>
        </w:rPr>
        <w:t>损伤及其修复的特点。</w:t>
      </w:r>
    </w:p>
    <w:p w14:paraId="6FDD8E7B" w14:textId="70C552E4" w:rsidR="00786B8C" w:rsidRPr="00B2593C" w:rsidRDefault="00B077AE"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hint="eastAsia"/>
          <w:szCs w:val="21"/>
        </w:rPr>
        <w:t xml:space="preserve">1.3 </w:t>
      </w:r>
      <w:r>
        <w:rPr>
          <w:rFonts w:ascii="Times New Roman" w:eastAsia="宋体" w:hAnsi="Times New Roman" w:hint="eastAsia"/>
          <w:szCs w:val="21"/>
        </w:rPr>
        <w:t>了解：</w:t>
      </w:r>
      <w:r w:rsidR="00786B8C" w:rsidRPr="00B2593C">
        <w:rPr>
          <w:rFonts w:ascii="Times New Roman" w:eastAsia="宋体" w:hAnsi="Times New Roman" w:hint="eastAsia"/>
          <w:szCs w:val="21"/>
        </w:rPr>
        <w:t>各类</w:t>
      </w:r>
      <w:r w:rsidR="00786B8C" w:rsidRPr="00B2593C">
        <w:rPr>
          <w:rFonts w:ascii="Times New Roman" w:eastAsia="宋体" w:hAnsi="Times New Roman"/>
          <w:szCs w:val="21"/>
        </w:rPr>
        <w:t>DNA</w:t>
      </w:r>
      <w:r w:rsidR="00786B8C" w:rsidRPr="00B2593C">
        <w:rPr>
          <w:rFonts w:ascii="Times New Roman" w:eastAsia="宋体" w:hAnsi="Times New Roman"/>
          <w:szCs w:val="21"/>
        </w:rPr>
        <w:t>损伤修复的</w:t>
      </w:r>
      <w:r w:rsidR="00786B8C" w:rsidRPr="00B2593C">
        <w:rPr>
          <w:rFonts w:ascii="Times New Roman" w:eastAsia="宋体" w:hAnsi="Times New Roman" w:hint="eastAsia"/>
          <w:szCs w:val="21"/>
        </w:rPr>
        <w:t>具体修复机制。</w:t>
      </w:r>
    </w:p>
    <w:p w14:paraId="21B0026A"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78596E8D"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 xml:space="preserve">2.1 </w:t>
      </w:r>
      <w:r w:rsidRPr="00B2593C">
        <w:rPr>
          <w:rFonts w:ascii="Times New Roman" w:eastAsia="宋体" w:hAnsi="Times New Roman" w:cs="宋体" w:hint="eastAsia"/>
          <w:color w:val="000000"/>
          <w:kern w:val="0"/>
          <w:szCs w:val="21"/>
        </w:rPr>
        <w:t>重点</w:t>
      </w:r>
    </w:p>
    <w:p w14:paraId="19F31375"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w:t>
      </w:r>
      <w:r w:rsidRPr="00B2593C">
        <w:rPr>
          <w:rFonts w:ascii="Times New Roman" w:eastAsia="宋体" w:hAnsi="Times New Roman" w:cs="宋体" w:hint="eastAsia"/>
          <w:color w:val="000000"/>
          <w:kern w:val="0"/>
          <w:szCs w:val="21"/>
        </w:rPr>
        <w:t>1</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DNA</w:t>
      </w:r>
      <w:r w:rsidRPr="00B2593C">
        <w:rPr>
          <w:rFonts w:ascii="Times New Roman" w:eastAsia="宋体" w:hAnsi="Times New Roman" w:cs="宋体"/>
          <w:color w:val="000000"/>
          <w:kern w:val="0"/>
          <w:szCs w:val="21"/>
        </w:rPr>
        <w:t>损伤和修复的类型。</w:t>
      </w:r>
    </w:p>
    <w:p w14:paraId="1D3E2947" w14:textId="482A328A" w:rsidR="00786B8C" w:rsidRPr="00B2593C" w:rsidRDefault="00786B8C"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w:t>
      </w:r>
      <w:r w:rsidRPr="00B2593C">
        <w:rPr>
          <w:rFonts w:ascii="Times New Roman" w:eastAsia="宋体" w:hAnsi="Times New Roman" w:cs="宋体" w:hint="eastAsia"/>
          <w:color w:val="000000"/>
          <w:kern w:val="0"/>
          <w:szCs w:val="21"/>
        </w:rPr>
        <w:t>2</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DNA</w:t>
      </w:r>
      <w:r w:rsidRPr="00B2593C">
        <w:rPr>
          <w:rFonts w:ascii="Times New Roman" w:eastAsia="宋体" w:hAnsi="Times New Roman" w:cs="宋体"/>
          <w:color w:val="000000"/>
          <w:kern w:val="0"/>
          <w:szCs w:val="21"/>
        </w:rPr>
        <w:t>损伤修复的意义</w:t>
      </w:r>
      <w:r w:rsidR="00426267">
        <w:rPr>
          <w:rFonts w:ascii="Times New Roman" w:eastAsia="宋体" w:hAnsi="Times New Roman" w:cs="宋体" w:hint="eastAsia"/>
          <w:color w:val="000000"/>
          <w:kern w:val="0"/>
          <w:szCs w:val="21"/>
        </w:rPr>
        <w:t>。</w:t>
      </w:r>
    </w:p>
    <w:p w14:paraId="74C23DFD"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 xml:space="preserve">2.2 </w:t>
      </w:r>
      <w:r w:rsidRPr="00B2593C">
        <w:rPr>
          <w:rFonts w:ascii="Times New Roman" w:eastAsia="宋体" w:hAnsi="Times New Roman" w:cs="宋体" w:hint="eastAsia"/>
          <w:color w:val="000000"/>
          <w:kern w:val="0"/>
          <w:szCs w:val="21"/>
        </w:rPr>
        <w:t>难点</w:t>
      </w:r>
    </w:p>
    <w:p w14:paraId="5AD111C3"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w:t>
      </w:r>
      <w:r w:rsidRPr="00B2593C">
        <w:rPr>
          <w:rFonts w:ascii="Times New Roman" w:eastAsia="宋体" w:hAnsi="Times New Roman" w:cs="宋体" w:hint="eastAsia"/>
          <w:color w:val="000000"/>
          <w:kern w:val="0"/>
          <w:szCs w:val="21"/>
        </w:rPr>
        <w:t>1</w:t>
      </w:r>
      <w:r w:rsidRPr="00B2593C">
        <w:rPr>
          <w:rFonts w:ascii="Times New Roman" w:eastAsia="宋体" w:hAnsi="Times New Roman" w:cs="宋体" w:hint="eastAsia"/>
          <w:color w:val="000000"/>
          <w:kern w:val="0"/>
          <w:szCs w:val="21"/>
        </w:rPr>
        <w:t>）各类</w:t>
      </w:r>
      <w:r w:rsidRPr="00B2593C">
        <w:rPr>
          <w:rFonts w:ascii="Times New Roman" w:eastAsia="宋体" w:hAnsi="Times New Roman" w:cs="宋体"/>
          <w:color w:val="000000"/>
          <w:kern w:val="0"/>
          <w:szCs w:val="21"/>
        </w:rPr>
        <w:t>DNA</w:t>
      </w:r>
      <w:r w:rsidRPr="00B2593C">
        <w:rPr>
          <w:rFonts w:ascii="Times New Roman" w:eastAsia="宋体" w:hAnsi="Times New Roman" w:cs="宋体"/>
          <w:color w:val="000000"/>
          <w:kern w:val="0"/>
          <w:szCs w:val="21"/>
        </w:rPr>
        <w:t>损伤修复</w:t>
      </w:r>
      <w:r w:rsidRPr="00B2593C">
        <w:rPr>
          <w:rFonts w:ascii="Times New Roman" w:eastAsia="宋体" w:hAnsi="Times New Roman" w:cs="宋体" w:hint="eastAsia"/>
          <w:color w:val="000000"/>
          <w:kern w:val="0"/>
          <w:szCs w:val="21"/>
        </w:rPr>
        <w:t>的区别</w:t>
      </w:r>
      <w:r w:rsidRPr="00B2593C">
        <w:rPr>
          <w:rFonts w:ascii="Times New Roman" w:eastAsia="宋体" w:hAnsi="Times New Roman" w:cs="宋体"/>
          <w:color w:val="000000"/>
          <w:kern w:val="0"/>
          <w:szCs w:val="21"/>
        </w:rPr>
        <w:t>。</w:t>
      </w:r>
    </w:p>
    <w:p w14:paraId="21A3539D"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w:t>
      </w:r>
      <w:r w:rsidRPr="00B2593C">
        <w:rPr>
          <w:rFonts w:ascii="Times New Roman" w:eastAsia="宋体" w:hAnsi="Times New Roman" w:cs="宋体" w:hint="eastAsia"/>
          <w:color w:val="000000"/>
          <w:kern w:val="0"/>
          <w:szCs w:val="21"/>
        </w:rPr>
        <w:t>2</w:t>
      </w:r>
      <w:r w:rsidRPr="00B2593C">
        <w:rPr>
          <w:rFonts w:ascii="Times New Roman" w:eastAsia="宋体" w:hAnsi="Times New Roman" w:cs="宋体" w:hint="eastAsia"/>
          <w:color w:val="000000"/>
          <w:kern w:val="0"/>
          <w:szCs w:val="21"/>
        </w:rPr>
        <w:t>）各类</w:t>
      </w:r>
      <w:r w:rsidRPr="00B2593C">
        <w:rPr>
          <w:rFonts w:ascii="Times New Roman" w:eastAsia="宋体" w:hAnsi="Times New Roman" w:cs="宋体"/>
          <w:color w:val="000000"/>
          <w:kern w:val="0"/>
          <w:szCs w:val="21"/>
        </w:rPr>
        <w:t>DNA</w:t>
      </w:r>
      <w:r w:rsidRPr="00B2593C">
        <w:rPr>
          <w:rFonts w:ascii="Times New Roman" w:eastAsia="宋体" w:hAnsi="Times New Roman" w:cs="宋体"/>
          <w:color w:val="000000"/>
          <w:kern w:val="0"/>
          <w:szCs w:val="21"/>
        </w:rPr>
        <w:t>损伤修复</w:t>
      </w:r>
      <w:r w:rsidRPr="00B2593C">
        <w:rPr>
          <w:rFonts w:ascii="Times New Roman" w:eastAsia="宋体" w:hAnsi="Times New Roman" w:cs="宋体" w:hint="eastAsia"/>
          <w:color w:val="000000"/>
          <w:kern w:val="0"/>
          <w:szCs w:val="21"/>
        </w:rPr>
        <w:t>的具体机制。</w:t>
      </w:r>
    </w:p>
    <w:p w14:paraId="11CB657C"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宋体" w:hint="eastAsia"/>
          <w:color w:val="000000"/>
          <w:kern w:val="0"/>
          <w:szCs w:val="21"/>
        </w:rPr>
        <w:t>教学内容</w:t>
      </w:r>
    </w:p>
    <w:p w14:paraId="43010968"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 xml:space="preserve">3.1 </w:t>
      </w:r>
      <w:r w:rsidRPr="00B2593C">
        <w:rPr>
          <w:rFonts w:ascii="Times New Roman" w:eastAsia="宋体" w:hAnsi="Times New Roman"/>
          <w:szCs w:val="21"/>
        </w:rPr>
        <w:t xml:space="preserve"> DNA</w:t>
      </w:r>
      <w:r w:rsidRPr="00B2593C">
        <w:rPr>
          <w:rFonts w:ascii="Times New Roman" w:eastAsia="宋体" w:hAnsi="Times New Roman"/>
          <w:szCs w:val="21"/>
        </w:rPr>
        <w:t>损伤</w:t>
      </w:r>
    </w:p>
    <w:p w14:paraId="19D2BFF0"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1</w:t>
      </w:r>
      <w:r w:rsidRPr="00B2593C">
        <w:rPr>
          <w:rFonts w:ascii="Times New Roman" w:eastAsia="宋体" w:hAnsi="Times New Roman" w:hint="eastAsia"/>
          <w:szCs w:val="21"/>
        </w:rPr>
        <w:t>）多种因素通过不同机制导致</w:t>
      </w:r>
      <w:r w:rsidRPr="00B2593C">
        <w:rPr>
          <w:rFonts w:ascii="Times New Roman" w:eastAsia="宋体" w:hAnsi="Times New Roman" w:hint="eastAsia"/>
          <w:szCs w:val="21"/>
        </w:rPr>
        <w:t>D</w:t>
      </w:r>
      <w:r w:rsidRPr="00B2593C">
        <w:rPr>
          <w:rFonts w:ascii="Times New Roman" w:eastAsia="宋体" w:hAnsi="Times New Roman"/>
          <w:szCs w:val="21"/>
        </w:rPr>
        <w:t>NA</w:t>
      </w:r>
      <w:r w:rsidRPr="00B2593C">
        <w:rPr>
          <w:rFonts w:ascii="Times New Roman" w:eastAsia="宋体" w:hAnsi="Times New Roman" w:hint="eastAsia"/>
          <w:szCs w:val="21"/>
        </w:rPr>
        <w:t>损伤</w:t>
      </w:r>
      <w:r w:rsidRPr="00B2593C">
        <w:rPr>
          <w:rFonts w:ascii="Times New Roman" w:eastAsia="宋体" w:hAnsi="Times New Roman"/>
          <w:szCs w:val="21"/>
        </w:rPr>
        <w:t xml:space="preserve">            </w:t>
      </w:r>
    </w:p>
    <w:p w14:paraId="451A15E8"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2</w:t>
      </w:r>
      <w:r w:rsidRPr="00B2593C">
        <w:rPr>
          <w:rFonts w:ascii="Times New Roman" w:eastAsia="宋体" w:hAnsi="Times New Roman" w:hint="eastAsia"/>
          <w:szCs w:val="21"/>
        </w:rPr>
        <w:t>）</w:t>
      </w:r>
      <w:r w:rsidRPr="00B2593C">
        <w:rPr>
          <w:rFonts w:ascii="Times New Roman" w:eastAsia="宋体" w:hAnsi="Times New Roman"/>
          <w:szCs w:val="21"/>
        </w:rPr>
        <w:t>DNA</w:t>
      </w:r>
      <w:r w:rsidRPr="00B2593C">
        <w:rPr>
          <w:rFonts w:ascii="Times New Roman" w:eastAsia="宋体" w:hAnsi="Times New Roman"/>
          <w:szCs w:val="21"/>
        </w:rPr>
        <w:t>损伤</w:t>
      </w:r>
      <w:r w:rsidRPr="00B2593C">
        <w:rPr>
          <w:rFonts w:ascii="Times New Roman" w:eastAsia="宋体" w:hAnsi="Times New Roman" w:hint="eastAsia"/>
          <w:szCs w:val="21"/>
        </w:rPr>
        <w:t>有多种</w:t>
      </w:r>
      <w:r w:rsidRPr="00B2593C">
        <w:rPr>
          <w:rFonts w:ascii="Times New Roman" w:eastAsia="宋体" w:hAnsi="Times New Roman"/>
          <w:szCs w:val="21"/>
        </w:rPr>
        <w:t>类型</w:t>
      </w:r>
      <w:r w:rsidRPr="00B2593C">
        <w:rPr>
          <w:rFonts w:ascii="Times New Roman" w:eastAsia="宋体" w:hAnsi="Times New Roman"/>
          <w:szCs w:val="21"/>
        </w:rPr>
        <w:t xml:space="preserve">                   </w:t>
      </w:r>
    </w:p>
    <w:p w14:paraId="14C73635"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3.2</w:t>
      </w:r>
      <w:r w:rsidRPr="00B2593C">
        <w:rPr>
          <w:rFonts w:ascii="Times New Roman" w:eastAsia="宋体" w:hAnsi="Times New Roman"/>
          <w:szCs w:val="21"/>
        </w:rPr>
        <w:t xml:space="preserve">  DNA</w:t>
      </w:r>
      <w:r w:rsidRPr="00B2593C">
        <w:rPr>
          <w:rFonts w:ascii="Times New Roman" w:eastAsia="宋体" w:hAnsi="Times New Roman"/>
          <w:szCs w:val="21"/>
        </w:rPr>
        <w:t>损伤修复</w:t>
      </w:r>
    </w:p>
    <w:p w14:paraId="39774953"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1</w:t>
      </w:r>
      <w:r w:rsidRPr="00B2593C">
        <w:rPr>
          <w:rFonts w:ascii="Times New Roman" w:eastAsia="宋体" w:hAnsi="Times New Roman" w:hint="eastAsia"/>
          <w:szCs w:val="21"/>
        </w:rPr>
        <w:t>）有些</w:t>
      </w:r>
      <w:r w:rsidRPr="00B2593C">
        <w:rPr>
          <w:rFonts w:ascii="Times New Roman" w:eastAsia="宋体" w:hAnsi="Times New Roman" w:hint="eastAsia"/>
          <w:szCs w:val="21"/>
        </w:rPr>
        <w:t>D</w:t>
      </w:r>
      <w:r w:rsidRPr="00B2593C">
        <w:rPr>
          <w:rFonts w:ascii="Times New Roman" w:eastAsia="宋体" w:hAnsi="Times New Roman"/>
          <w:szCs w:val="21"/>
        </w:rPr>
        <w:t>NA</w:t>
      </w:r>
      <w:r w:rsidRPr="00B2593C">
        <w:rPr>
          <w:rFonts w:ascii="Times New Roman" w:eastAsia="宋体" w:hAnsi="Times New Roman" w:hint="eastAsia"/>
          <w:szCs w:val="21"/>
        </w:rPr>
        <w:t>损伤可以</w:t>
      </w:r>
      <w:r w:rsidRPr="00B2593C">
        <w:rPr>
          <w:rFonts w:ascii="Times New Roman" w:eastAsia="宋体" w:hAnsi="Times New Roman"/>
          <w:szCs w:val="21"/>
        </w:rPr>
        <w:t>直接修复</w:t>
      </w:r>
    </w:p>
    <w:p w14:paraId="3044C63A"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2</w:t>
      </w:r>
      <w:r w:rsidRPr="00B2593C">
        <w:rPr>
          <w:rFonts w:ascii="Times New Roman" w:eastAsia="宋体" w:hAnsi="Times New Roman" w:hint="eastAsia"/>
          <w:szCs w:val="21"/>
        </w:rPr>
        <w:t>）切除修复是最普遍的</w:t>
      </w:r>
      <w:r w:rsidRPr="00B2593C">
        <w:rPr>
          <w:rFonts w:ascii="Times New Roman" w:eastAsia="宋体" w:hAnsi="Times New Roman" w:hint="eastAsia"/>
          <w:szCs w:val="21"/>
        </w:rPr>
        <w:t>D</w:t>
      </w:r>
      <w:r w:rsidRPr="00B2593C">
        <w:rPr>
          <w:rFonts w:ascii="Times New Roman" w:eastAsia="宋体" w:hAnsi="Times New Roman"/>
          <w:szCs w:val="21"/>
        </w:rPr>
        <w:t>NA</w:t>
      </w:r>
      <w:r w:rsidRPr="00B2593C">
        <w:rPr>
          <w:rFonts w:ascii="Times New Roman" w:eastAsia="宋体" w:hAnsi="Times New Roman" w:hint="eastAsia"/>
          <w:szCs w:val="21"/>
        </w:rPr>
        <w:t>损伤修复方式</w:t>
      </w:r>
    </w:p>
    <w:p w14:paraId="59756713"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3</w:t>
      </w:r>
      <w:r w:rsidRPr="00B2593C">
        <w:rPr>
          <w:rFonts w:ascii="Times New Roman" w:eastAsia="宋体" w:hAnsi="Times New Roman" w:hint="eastAsia"/>
          <w:szCs w:val="21"/>
        </w:rPr>
        <w:t>）</w:t>
      </w:r>
      <w:r w:rsidRPr="00B2593C">
        <w:rPr>
          <w:rFonts w:ascii="Times New Roman" w:eastAsia="宋体" w:hAnsi="Times New Roman" w:hint="eastAsia"/>
          <w:szCs w:val="21"/>
        </w:rPr>
        <w:t>DNA</w:t>
      </w:r>
      <w:r w:rsidRPr="00B2593C">
        <w:rPr>
          <w:rFonts w:ascii="Times New Roman" w:eastAsia="宋体" w:hAnsi="Times New Roman"/>
          <w:szCs w:val="21"/>
        </w:rPr>
        <w:t>严重损伤时需要重组修复</w:t>
      </w:r>
    </w:p>
    <w:p w14:paraId="0800331A"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4</w:t>
      </w:r>
      <w:r w:rsidRPr="00B2593C">
        <w:rPr>
          <w:rFonts w:ascii="Times New Roman" w:eastAsia="宋体" w:hAnsi="Times New Roman" w:hint="eastAsia"/>
          <w:szCs w:val="21"/>
        </w:rPr>
        <w:t>）跨越损伤</w:t>
      </w:r>
      <w:r w:rsidRPr="00B2593C">
        <w:rPr>
          <w:rFonts w:ascii="Times New Roman" w:eastAsia="宋体" w:hAnsi="Times New Roman"/>
          <w:szCs w:val="21"/>
        </w:rPr>
        <w:t>DNA</w:t>
      </w:r>
      <w:r w:rsidRPr="00B2593C">
        <w:rPr>
          <w:rFonts w:ascii="Times New Roman" w:eastAsia="宋体" w:hAnsi="Times New Roman"/>
          <w:szCs w:val="21"/>
        </w:rPr>
        <w:t>合成是一种差错倾向性</w:t>
      </w:r>
      <w:r w:rsidRPr="00B2593C">
        <w:rPr>
          <w:rFonts w:ascii="Times New Roman" w:eastAsia="宋体" w:hAnsi="Times New Roman"/>
          <w:szCs w:val="21"/>
        </w:rPr>
        <w:t>DNA</w:t>
      </w:r>
      <w:r w:rsidRPr="00B2593C">
        <w:rPr>
          <w:rFonts w:ascii="Times New Roman" w:eastAsia="宋体" w:hAnsi="Times New Roman"/>
          <w:szCs w:val="21"/>
        </w:rPr>
        <w:t>损伤修复</w:t>
      </w:r>
    </w:p>
    <w:p w14:paraId="0AB50ED7"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szCs w:val="21"/>
        </w:rPr>
        <w:t>3.3</w:t>
      </w:r>
      <w:r w:rsidRPr="00B2593C">
        <w:rPr>
          <w:rFonts w:ascii="Times New Roman" w:eastAsia="宋体" w:hAnsi="Times New Roman" w:hint="eastAsia"/>
          <w:b/>
          <w:szCs w:val="21"/>
        </w:rPr>
        <w:t xml:space="preserve"> </w:t>
      </w:r>
      <w:r w:rsidRPr="00B2593C">
        <w:rPr>
          <w:rFonts w:ascii="Times New Roman" w:eastAsia="宋体" w:hAnsi="Times New Roman"/>
          <w:b/>
          <w:szCs w:val="21"/>
        </w:rPr>
        <w:t xml:space="preserve"> </w:t>
      </w:r>
      <w:r w:rsidRPr="00B2593C">
        <w:rPr>
          <w:rFonts w:ascii="Times New Roman" w:eastAsia="宋体" w:hAnsi="Times New Roman"/>
          <w:szCs w:val="21"/>
        </w:rPr>
        <w:t>DNA</w:t>
      </w:r>
      <w:r w:rsidRPr="00B2593C">
        <w:rPr>
          <w:rFonts w:ascii="Times New Roman" w:eastAsia="宋体" w:hAnsi="Times New Roman"/>
          <w:szCs w:val="21"/>
        </w:rPr>
        <w:t>损伤及其修复的意义</w:t>
      </w:r>
    </w:p>
    <w:p w14:paraId="5F070FE4"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lastRenderedPageBreak/>
        <w:t>（</w:t>
      </w:r>
      <w:r w:rsidRPr="00B2593C">
        <w:rPr>
          <w:rFonts w:ascii="Times New Roman" w:eastAsia="宋体" w:hAnsi="Times New Roman" w:hint="eastAsia"/>
          <w:szCs w:val="21"/>
        </w:rPr>
        <w:t>1</w:t>
      </w:r>
      <w:r w:rsidRPr="00B2593C">
        <w:rPr>
          <w:rFonts w:ascii="Times New Roman" w:eastAsia="宋体" w:hAnsi="Times New Roman" w:hint="eastAsia"/>
          <w:szCs w:val="21"/>
        </w:rPr>
        <w:t>）</w:t>
      </w:r>
      <w:r w:rsidRPr="00B2593C">
        <w:rPr>
          <w:rFonts w:ascii="Times New Roman" w:eastAsia="宋体" w:hAnsi="Times New Roman"/>
          <w:szCs w:val="21"/>
        </w:rPr>
        <w:t xml:space="preserve">DNA </w:t>
      </w:r>
      <w:r w:rsidRPr="00B2593C">
        <w:rPr>
          <w:rFonts w:ascii="Times New Roman" w:eastAsia="宋体" w:hAnsi="Times New Roman"/>
          <w:szCs w:val="21"/>
        </w:rPr>
        <w:t>损伤具有双重效应</w:t>
      </w:r>
    </w:p>
    <w:p w14:paraId="2CF98A1A" w14:textId="77777777" w:rsidR="00786B8C" w:rsidRPr="00B2593C" w:rsidRDefault="00786B8C" w:rsidP="007736E0">
      <w:pPr>
        <w:widowControl/>
        <w:spacing w:beforeLines="50" w:before="156" w:afterLines="50" w:after="156"/>
        <w:ind w:firstLineChars="100" w:firstLine="210"/>
        <w:jc w:val="left"/>
        <w:rPr>
          <w:rFonts w:ascii="Times New Roman" w:eastAsia="宋体" w:hAnsi="Times New Roman"/>
          <w:szCs w:val="21"/>
        </w:rPr>
      </w:pPr>
      <w:r w:rsidRPr="00B2593C">
        <w:rPr>
          <w:rFonts w:ascii="Times New Roman" w:eastAsia="宋体" w:hAnsi="Times New Roman" w:hint="eastAsia"/>
          <w:szCs w:val="21"/>
        </w:rPr>
        <w:t>（</w:t>
      </w:r>
      <w:r w:rsidRPr="00B2593C">
        <w:rPr>
          <w:rFonts w:ascii="Times New Roman" w:eastAsia="宋体" w:hAnsi="Times New Roman" w:hint="eastAsia"/>
          <w:szCs w:val="21"/>
        </w:rPr>
        <w:t>2</w:t>
      </w:r>
      <w:r w:rsidRPr="00B2593C">
        <w:rPr>
          <w:rFonts w:ascii="Times New Roman" w:eastAsia="宋体" w:hAnsi="Times New Roman" w:hint="eastAsia"/>
          <w:szCs w:val="21"/>
        </w:rPr>
        <w:t>）</w:t>
      </w:r>
      <w:r w:rsidRPr="00B2593C">
        <w:rPr>
          <w:rFonts w:ascii="Times New Roman" w:eastAsia="宋体" w:hAnsi="Times New Roman"/>
          <w:szCs w:val="21"/>
        </w:rPr>
        <w:t>DNA</w:t>
      </w:r>
      <w:r w:rsidRPr="00B2593C">
        <w:rPr>
          <w:rFonts w:ascii="Times New Roman" w:eastAsia="宋体" w:hAnsi="Times New Roman"/>
          <w:szCs w:val="21"/>
        </w:rPr>
        <w:t>损伤修复障碍与多种疾病相关</w:t>
      </w:r>
    </w:p>
    <w:p w14:paraId="7C33CCFA"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6A4B823D"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color w:val="000000"/>
          <w:kern w:val="0"/>
          <w:szCs w:val="21"/>
        </w:rPr>
        <w:t>讲授法：</w:t>
      </w:r>
      <w:r w:rsidRPr="00B2593C">
        <w:rPr>
          <w:rFonts w:ascii="Times New Roman" w:eastAsia="宋体" w:hAnsi="Times New Roman" w:cs="宋体" w:hint="eastAsia"/>
          <w:color w:val="000000"/>
          <w:kern w:val="0"/>
          <w:szCs w:val="21"/>
        </w:rPr>
        <w:t>结合教学课件，以讲述为主</w:t>
      </w:r>
      <w:r w:rsidRPr="00B2593C">
        <w:rPr>
          <w:rFonts w:ascii="Times New Roman" w:eastAsia="宋体" w:hAnsi="Times New Roman" w:cs="宋体"/>
          <w:color w:val="000000"/>
          <w:kern w:val="0"/>
          <w:szCs w:val="21"/>
        </w:rPr>
        <w:t>。</w:t>
      </w:r>
    </w:p>
    <w:p w14:paraId="6DD03BE5"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6896A2F2"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回答下列问题</w:t>
      </w:r>
    </w:p>
    <w:p w14:paraId="75F60756" w14:textId="0BDAD333" w:rsidR="00786B8C" w:rsidRPr="00B2593C" w:rsidRDefault="007736E0" w:rsidP="003B5C3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5</w:t>
      </w:r>
      <w:r>
        <w:rPr>
          <w:rFonts w:ascii="Times New Roman" w:eastAsia="宋体" w:hAnsi="Times New Roman" w:cs="TimesNewRomanPSMT"/>
          <w:color w:val="000000"/>
          <w:kern w:val="0"/>
          <w:szCs w:val="21"/>
        </w:rPr>
        <w:t>.1</w:t>
      </w:r>
      <w:r w:rsidR="00426267">
        <w:rPr>
          <w:rFonts w:ascii="Times New Roman" w:eastAsia="宋体" w:hAnsi="Times New Roman" w:cs="TimesNewRomanPSMT"/>
          <w:color w:val="000000"/>
          <w:kern w:val="0"/>
          <w:szCs w:val="21"/>
        </w:rPr>
        <w:t>通常所见的引发突变的因素有哪些</w:t>
      </w:r>
      <w:r w:rsidR="00426267">
        <w:rPr>
          <w:rFonts w:ascii="Times New Roman" w:eastAsia="宋体" w:hAnsi="Times New Roman" w:cs="TimesNewRomanPSMT" w:hint="eastAsia"/>
          <w:color w:val="000000"/>
          <w:kern w:val="0"/>
          <w:szCs w:val="21"/>
        </w:rPr>
        <w:t>。</w:t>
      </w:r>
    </w:p>
    <w:p w14:paraId="431299D1" w14:textId="2FF119E2" w:rsidR="00786B8C" w:rsidRPr="00B2593C" w:rsidRDefault="007736E0" w:rsidP="00BF4CE6">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5</w:t>
      </w:r>
      <w:r>
        <w:rPr>
          <w:rFonts w:ascii="Times New Roman" w:eastAsia="宋体" w:hAnsi="Times New Roman" w:cs="TimesNewRomanPSMT"/>
          <w:color w:val="000000"/>
          <w:kern w:val="0"/>
          <w:szCs w:val="21"/>
        </w:rPr>
        <w:t xml:space="preserve">.2 </w:t>
      </w:r>
      <w:r w:rsidR="00786B8C" w:rsidRPr="00B2593C">
        <w:rPr>
          <w:rFonts w:ascii="Times New Roman" w:eastAsia="宋体" w:hAnsi="Times New Roman" w:cs="TimesNewRomanPSMT"/>
          <w:color w:val="000000"/>
          <w:kern w:val="0"/>
          <w:szCs w:val="21"/>
        </w:rPr>
        <w:t>DNA</w:t>
      </w:r>
      <w:r w:rsidR="00786B8C" w:rsidRPr="00B2593C">
        <w:rPr>
          <w:rFonts w:ascii="Times New Roman" w:eastAsia="宋体" w:hAnsi="Times New Roman" w:cs="TimesNewRomanPSMT"/>
          <w:color w:val="000000"/>
          <w:kern w:val="0"/>
          <w:szCs w:val="21"/>
        </w:rPr>
        <w:t>损伤的修复的类型及大致机制。</w:t>
      </w:r>
    </w:p>
    <w:p w14:paraId="3BA3C45D" w14:textId="415BE643" w:rsidR="00B2593C" w:rsidRPr="00B2593C" w:rsidRDefault="00786B8C" w:rsidP="00B2593C">
      <w:pPr>
        <w:widowControl/>
        <w:spacing w:beforeLines="50" w:before="156" w:afterLines="50" w:after="156"/>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第十</w:t>
      </w:r>
      <w:r w:rsidR="00615E50">
        <w:rPr>
          <w:rFonts w:ascii="Times New Roman" w:eastAsia="黑体" w:hAnsi="Times New Roman" w:cs="Times New Roman" w:hint="eastAsia"/>
          <w:b/>
          <w:sz w:val="24"/>
          <w:szCs w:val="24"/>
        </w:rPr>
        <w:t>四</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hint="eastAsia"/>
          <w:b/>
          <w:sz w:val="24"/>
          <w:szCs w:val="24"/>
        </w:rPr>
        <w:t xml:space="preserve"> RNA</w:t>
      </w:r>
      <w:r w:rsidRPr="00B2593C">
        <w:rPr>
          <w:rFonts w:ascii="Times New Roman" w:eastAsia="黑体" w:hAnsi="Times New Roman" w:cs="Times New Roman" w:hint="eastAsia"/>
          <w:b/>
          <w:sz w:val="24"/>
          <w:szCs w:val="24"/>
        </w:rPr>
        <w:t>的合成</w:t>
      </w:r>
    </w:p>
    <w:p w14:paraId="14B0EAAC" w14:textId="77777777" w:rsidR="00786B8C" w:rsidRPr="00B2593C" w:rsidRDefault="00B2593C" w:rsidP="00B2593C">
      <w:pPr>
        <w:widowControl/>
        <w:tabs>
          <w:tab w:val="left" w:pos="2745"/>
        </w:tabs>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1</w:t>
      </w:r>
      <w:r w:rsidRPr="00B2593C">
        <w:rPr>
          <w:rFonts w:ascii="Times New Roman" w:eastAsia="宋体" w:hAnsi="Times New Roman" w:cs="宋体"/>
          <w:color w:val="000000"/>
          <w:kern w:val="0"/>
          <w:szCs w:val="21"/>
        </w:rPr>
        <w:t>.</w:t>
      </w:r>
      <w:r w:rsidR="00786B8C" w:rsidRPr="00B2593C">
        <w:rPr>
          <w:rFonts w:ascii="Times New Roman" w:eastAsia="宋体" w:hAnsi="Times New Roman" w:cs="宋体" w:hint="eastAsia"/>
          <w:color w:val="000000"/>
          <w:kern w:val="0"/>
          <w:szCs w:val="21"/>
        </w:rPr>
        <w:t>教学目标</w:t>
      </w:r>
      <w:r w:rsidR="00786B8C" w:rsidRPr="00B2593C">
        <w:rPr>
          <w:rFonts w:ascii="Times New Roman" w:eastAsia="宋体" w:hAnsi="Times New Roman" w:cs="宋体" w:hint="eastAsia"/>
          <w:color w:val="000000"/>
          <w:kern w:val="0"/>
          <w:szCs w:val="21"/>
        </w:rPr>
        <w:t xml:space="preserve"> </w:t>
      </w:r>
    </w:p>
    <w:p w14:paraId="62277584" w14:textId="5165FB78" w:rsidR="00786B8C" w:rsidRPr="00B2593C" w:rsidRDefault="00662E09" w:rsidP="00662E0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1</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掌握</w:t>
      </w:r>
      <w:r w:rsidR="00786B8C" w:rsidRPr="00B2593C">
        <w:rPr>
          <w:rFonts w:ascii="Times New Roman" w:eastAsia="宋体" w:hAnsi="Times New Roman" w:cs="宋体" w:hint="eastAsia"/>
          <w:color w:val="000000"/>
          <w:kern w:val="0"/>
          <w:szCs w:val="21"/>
        </w:rPr>
        <w:t xml:space="preserve">: </w:t>
      </w:r>
      <w:r w:rsidR="00786B8C" w:rsidRPr="00B2593C">
        <w:rPr>
          <w:rFonts w:ascii="Times New Roman" w:eastAsia="宋体" w:hAnsi="Times New Roman" w:cs="宋体" w:hint="eastAsia"/>
          <w:color w:val="000000"/>
          <w:kern w:val="0"/>
          <w:szCs w:val="21"/>
        </w:rPr>
        <w:t>转录的模板和酶</w:t>
      </w:r>
      <w:r w:rsidR="00786B8C" w:rsidRPr="00B2593C">
        <w:rPr>
          <w:rFonts w:ascii="Times New Roman" w:eastAsia="宋体" w:hAnsi="Times New Roman" w:cs="宋体" w:hint="eastAsia"/>
          <w:color w:val="000000"/>
          <w:kern w:val="0"/>
          <w:szCs w:val="21"/>
        </w:rPr>
        <w:t>,</w:t>
      </w:r>
      <w:r w:rsidR="00786B8C" w:rsidRPr="00B2593C">
        <w:rPr>
          <w:rFonts w:ascii="Times New Roman" w:eastAsia="宋体" w:hAnsi="Times New Roman" w:cs="宋体" w:hint="eastAsia"/>
          <w:color w:val="000000"/>
          <w:kern w:val="0"/>
          <w:szCs w:val="21"/>
        </w:rPr>
        <w:t>原核生物的转录过程，真核生物</w:t>
      </w:r>
      <w:r w:rsidR="00786B8C" w:rsidRPr="00B2593C">
        <w:rPr>
          <w:rFonts w:ascii="Times New Roman" w:eastAsia="宋体" w:hAnsi="Times New Roman" w:cs="宋体" w:hint="eastAsia"/>
          <w:color w:val="000000"/>
          <w:kern w:val="0"/>
          <w:szCs w:val="21"/>
        </w:rPr>
        <w:t>RNA</w:t>
      </w:r>
      <w:r w:rsidR="00786B8C" w:rsidRPr="00B2593C">
        <w:rPr>
          <w:rFonts w:ascii="Times New Roman" w:eastAsia="宋体" w:hAnsi="Times New Roman" w:cs="宋体" w:hint="eastAsia"/>
          <w:color w:val="000000"/>
          <w:kern w:val="0"/>
          <w:szCs w:val="21"/>
        </w:rPr>
        <w:t>的生物合成</w:t>
      </w:r>
    </w:p>
    <w:p w14:paraId="1ED4292A" w14:textId="77E8AE0B" w:rsidR="00786B8C" w:rsidRPr="00B2593C" w:rsidRDefault="00B077AE" w:rsidP="00662E09">
      <w:pPr>
        <w:spacing w:line="360" w:lineRule="auto"/>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 xml:space="preserve">1.2 </w:t>
      </w:r>
      <w:r>
        <w:rPr>
          <w:rFonts w:ascii="Times New Roman" w:eastAsia="宋体" w:hAnsi="Times New Roman" w:cs="宋体" w:hint="eastAsia"/>
          <w:color w:val="000000"/>
          <w:kern w:val="0"/>
          <w:szCs w:val="21"/>
        </w:rPr>
        <w:t>熟悉：</w:t>
      </w:r>
      <w:r w:rsidR="00786B8C" w:rsidRPr="00B2593C">
        <w:rPr>
          <w:rFonts w:ascii="Times New Roman" w:eastAsia="宋体" w:hAnsi="Times New Roman" w:cs="宋体" w:hint="eastAsia"/>
          <w:color w:val="000000"/>
          <w:kern w:val="0"/>
          <w:szCs w:val="21"/>
        </w:rPr>
        <w:t>真核生物</w:t>
      </w:r>
      <w:r w:rsidR="00786B8C" w:rsidRPr="00B2593C">
        <w:rPr>
          <w:rFonts w:ascii="Times New Roman" w:eastAsia="宋体" w:hAnsi="Times New Roman" w:cs="宋体" w:hint="eastAsia"/>
          <w:color w:val="000000"/>
          <w:kern w:val="0"/>
          <w:szCs w:val="21"/>
        </w:rPr>
        <w:t>tRNA</w:t>
      </w:r>
      <w:r w:rsidR="00786B8C" w:rsidRPr="00B2593C">
        <w:rPr>
          <w:rFonts w:ascii="Times New Roman" w:eastAsia="宋体" w:hAnsi="Times New Roman" w:cs="宋体" w:hint="eastAsia"/>
          <w:color w:val="000000"/>
          <w:kern w:val="0"/>
          <w:szCs w:val="21"/>
        </w:rPr>
        <w:t>转录后加工。真核生物的加工和降解</w:t>
      </w:r>
    </w:p>
    <w:p w14:paraId="4C3BEC6D" w14:textId="1C9414A5" w:rsidR="00786B8C" w:rsidRPr="00B2593C" w:rsidRDefault="00B077AE" w:rsidP="00662E09">
      <w:pPr>
        <w:spacing w:line="360" w:lineRule="auto"/>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 xml:space="preserve">1.3 </w:t>
      </w:r>
      <w:r>
        <w:rPr>
          <w:rFonts w:ascii="Times New Roman" w:eastAsia="宋体" w:hAnsi="Times New Roman" w:cs="宋体" w:hint="eastAsia"/>
          <w:color w:val="000000"/>
          <w:kern w:val="0"/>
          <w:szCs w:val="21"/>
        </w:rPr>
        <w:t>了解：</w:t>
      </w:r>
      <w:r w:rsidR="00786B8C" w:rsidRPr="00B2593C">
        <w:rPr>
          <w:rFonts w:ascii="Times New Roman" w:eastAsia="宋体" w:hAnsi="Times New Roman" w:cs="宋体" w:hint="eastAsia"/>
          <w:color w:val="000000"/>
          <w:kern w:val="0"/>
          <w:szCs w:val="21"/>
        </w:rPr>
        <w:t>真核生物的转录过程。核酶以及核酶研究的意义。</w:t>
      </w:r>
      <w:r w:rsidR="00786B8C" w:rsidRPr="00B2593C">
        <w:rPr>
          <w:rFonts w:ascii="Times New Roman" w:eastAsia="宋体" w:hAnsi="Times New Roman" w:cs="宋体" w:hint="eastAsia"/>
          <w:color w:val="000000"/>
          <w:kern w:val="0"/>
          <w:szCs w:val="21"/>
        </w:rPr>
        <w:t xml:space="preserve"> </w:t>
      </w:r>
    </w:p>
    <w:p w14:paraId="31E9E5F8" w14:textId="77777777" w:rsidR="00786B8C" w:rsidRPr="00B2593C" w:rsidRDefault="00786B8C" w:rsidP="00786B8C">
      <w:pPr>
        <w:widowControl/>
        <w:tabs>
          <w:tab w:val="left" w:pos="2745"/>
        </w:tabs>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color w:val="000000"/>
          <w:kern w:val="0"/>
          <w:szCs w:val="21"/>
        </w:rPr>
        <w:t>2.</w:t>
      </w:r>
      <w:r w:rsidRPr="00B2593C">
        <w:rPr>
          <w:rFonts w:ascii="Times New Roman" w:eastAsia="宋体" w:hAnsi="Times New Roman" w:cs="宋体" w:hint="eastAsia"/>
          <w:color w:val="000000"/>
          <w:kern w:val="0"/>
          <w:szCs w:val="21"/>
        </w:rPr>
        <w:t>教学重难点</w:t>
      </w:r>
      <w:r w:rsidRPr="00B2593C">
        <w:rPr>
          <w:rFonts w:ascii="Times New Roman" w:eastAsia="宋体" w:hAnsi="Times New Roman" w:cs="宋体"/>
          <w:color w:val="000000"/>
          <w:kern w:val="0"/>
          <w:szCs w:val="21"/>
        </w:rPr>
        <w:tab/>
      </w:r>
    </w:p>
    <w:p w14:paraId="752822CC" w14:textId="77777777" w:rsidR="00786B8C" w:rsidRPr="00B2593C" w:rsidRDefault="00786B8C" w:rsidP="00786B8C">
      <w:pPr>
        <w:spacing w:line="360" w:lineRule="auto"/>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RNA</w:t>
      </w:r>
      <w:r w:rsidRPr="00B2593C">
        <w:rPr>
          <w:rFonts w:ascii="Times New Roman" w:eastAsia="宋体" w:hAnsi="Times New Roman" w:cs="宋体" w:hint="eastAsia"/>
          <w:color w:val="000000"/>
          <w:kern w:val="0"/>
          <w:szCs w:val="21"/>
        </w:rPr>
        <w:t>转录的模板和酶：基因单位的</w:t>
      </w:r>
      <w:r w:rsidRPr="00B2593C">
        <w:rPr>
          <w:rFonts w:ascii="Times New Roman" w:eastAsia="宋体" w:hAnsi="Times New Roman" w:cs="宋体" w:hint="eastAsia"/>
          <w:color w:val="000000"/>
          <w:kern w:val="0"/>
          <w:szCs w:val="21"/>
        </w:rPr>
        <w:t>DNA</w:t>
      </w:r>
      <w:r w:rsidRPr="00B2593C">
        <w:rPr>
          <w:rFonts w:ascii="Times New Roman" w:eastAsia="宋体" w:hAnsi="Times New Roman" w:cs="宋体" w:hint="eastAsia"/>
          <w:color w:val="000000"/>
          <w:kern w:val="0"/>
          <w:szCs w:val="21"/>
        </w:rPr>
        <w:t>模板链及编码链。</w:t>
      </w:r>
      <w:r w:rsidRPr="00B2593C">
        <w:rPr>
          <w:rFonts w:ascii="Times New Roman" w:eastAsia="宋体" w:hAnsi="Times New Roman" w:cs="宋体" w:hint="eastAsia"/>
          <w:color w:val="000000"/>
          <w:kern w:val="0"/>
          <w:szCs w:val="21"/>
        </w:rPr>
        <w:t>RNA</w:t>
      </w:r>
      <w:r w:rsidRPr="00B2593C">
        <w:rPr>
          <w:rFonts w:ascii="Times New Roman" w:eastAsia="宋体" w:hAnsi="Times New Roman" w:cs="宋体" w:hint="eastAsia"/>
          <w:color w:val="000000"/>
          <w:kern w:val="0"/>
          <w:szCs w:val="21"/>
        </w:rPr>
        <w:t>聚合酶亚基组成及作用。启动子，操纵子。转录起始，延长和终止。真核生物</w:t>
      </w:r>
      <w:r w:rsidRPr="00B2593C">
        <w:rPr>
          <w:rFonts w:ascii="Times New Roman" w:eastAsia="宋体" w:hAnsi="Times New Roman" w:cs="宋体" w:hint="eastAsia"/>
          <w:color w:val="000000"/>
          <w:kern w:val="0"/>
          <w:szCs w:val="21"/>
        </w:rPr>
        <w:t>mRNA</w:t>
      </w:r>
      <w:r w:rsidRPr="00B2593C">
        <w:rPr>
          <w:rFonts w:ascii="Times New Roman" w:eastAsia="宋体" w:hAnsi="Times New Roman" w:cs="宋体" w:hint="eastAsia"/>
          <w:color w:val="000000"/>
          <w:kern w:val="0"/>
          <w:szCs w:val="21"/>
        </w:rPr>
        <w:t>转录后加工。</w:t>
      </w:r>
    </w:p>
    <w:p w14:paraId="1FCBE5CC"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color w:val="000000"/>
          <w:kern w:val="0"/>
          <w:szCs w:val="21"/>
        </w:rPr>
        <w:t>3.</w:t>
      </w:r>
      <w:r w:rsidRPr="00B2593C">
        <w:rPr>
          <w:rFonts w:ascii="Times New Roman" w:eastAsia="宋体" w:hAnsi="Times New Roman" w:cs="宋体" w:hint="eastAsia"/>
          <w:color w:val="000000"/>
          <w:kern w:val="0"/>
          <w:szCs w:val="21"/>
        </w:rPr>
        <w:t>教学内容</w:t>
      </w:r>
    </w:p>
    <w:p w14:paraId="6C3B75FC" w14:textId="231E1170" w:rsidR="00786B8C" w:rsidRPr="00B2593C" w:rsidRDefault="00662E09" w:rsidP="003B5C39">
      <w:pPr>
        <w:spacing w:line="360" w:lineRule="auto"/>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转录的模板和酶：不对称转录，</w:t>
      </w:r>
      <w:r w:rsidR="00786B8C" w:rsidRPr="00B2593C">
        <w:rPr>
          <w:rFonts w:ascii="Times New Roman" w:eastAsia="宋体" w:hAnsi="Times New Roman" w:cs="宋体" w:hint="eastAsia"/>
          <w:color w:val="000000"/>
          <w:kern w:val="0"/>
          <w:szCs w:val="21"/>
        </w:rPr>
        <w:t>DNA</w:t>
      </w:r>
      <w:r w:rsidR="00786B8C" w:rsidRPr="00B2593C">
        <w:rPr>
          <w:rFonts w:ascii="Times New Roman" w:eastAsia="宋体" w:hAnsi="Times New Roman" w:cs="宋体" w:hint="eastAsia"/>
          <w:color w:val="000000"/>
          <w:kern w:val="0"/>
          <w:szCs w:val="21"/>
        </w:rPr>
        <w:t>的模板链和编码链；原核生物</w:t>
      </w:r>
      <w:r w:rsidR="00786B8C" w:rsidRPr="00B2593C">
        <w:rPr>
          <w:rFonts w:ascii="Times New Roman" w:eastAsia="宋体" w:hAnsi="Times New Roman" w:cs="宋体" w:hint="eastAsia"/>
          <w:color w:val="000000"/>
          <w:kern w:val="0"/>
          <w:szCs w:val="21"/>
        </w:rPr>
        <w:t>RNA</w:t>
      </w:r>
      <w:r w:rsidR="00786B8C" w:rsidRPr="00B2593C">
        <w:rPr>
          <w:rFonts w:ascii="Times New Roman" w:eastAsia="宋体" w:hAnsi="Times New Roman" w:cs="宋体" w:hint="eastAsia"/>
          <w:color w:val="000000"/>
          <w:kern w:val="0"/>
          <w:szCs w:val="21"/>
        </w:rPr>
        <w:t>聚合酶：亚基组成及各亚基的基本功能；真核生物</w:t>
      </w:r>
      <w:r w:rsidR="00786B8C" w:rsidRPr="00B2593C">
        <w:rPr>
          <w:rFonts w:ascii="Times New Roman" w:eastAsia="宋体" w:hAnsi="Times New Roman" w:cs="宋体" w:hint="eastAsia"/>
          <w:color w:val="000000"/>
          <w:kern w:val="0"/>
          <w:szCs w:val="21"/>
        </w:rPr>
        <w:t>RNA</w:t>
      </w:r>
      <w:r w:rsidR="00786B8C" w:rsidRPr="00B2593C">
        <w:rPr>
          <w:rFonts w:ascii="Times New Roman" w:eastAsia="宋体" w:hAnsi="Times New Roman" w:cs="宋体" w:hint="eastAsia"/>
          <w:color w:val="000000"/>
          <w:kern w:val="0"/>
          <w:szCs w:val="21"/>
        </w:rPr>
        <w:t>聚合酶。</w:t>
      </w:r>
      <w:r w:rsidR="00786B8C" w:rsidRPr="00B2593C">
        <w:rPr>
          <w:rFonts w:ascii="Times New Roman" w:eastAsia="宋体" w:hAnsi="Times New Roman" w:cs="宋体" w:hint="eastAsia"/>
          <w:color w:val="000000"/>
          <w:kern w:val="0"/>
          <w:szCs w:val="21"/>
        </w:rPr>
        <w:t>RNA</w:t>
      </w:r>
      <w:r w:rsidR="00786B8C" w:rsidRPr="00B2593C">
        <w:rPr>
          <w:rFonts w:ascii="Times New Roman" w:eastAsia="宋体" w:hAnsi="Times New Roman" w:cs="宋体" w:hint="eastAsia"/>
          <w:color w:val="000000"/>
          <w:kern w:val="0"/>
          <w:szCs w:val="21"/>
        </w:rPr>
        <w:t>聚合酶与模板的辨认结合：操纵子，启动子。</w:t>
      </w:r>
    </w:p>
    <w:p w14:paraId="402A2B33" w14:textId="4D1F567A" w:rsidR="00786B8C" w:rsidRPr="00B2593C" w:rsidRDefault="00662E09" w:rsidP="003B5C39">
      <w:pPr>
        <w:spacing w:line="360" w:lineRule="auto"/>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原核生物的转录过程：转录起始——</w:t>
      </w:r>
      <w:r w:rsidR="00786B8C" w:rsidRPr="00B2593C">
        <w:rPr>
          <w:rFonts w:ascii="Times New Roman" w:eastAsia="宋体" w:hAnsi="Times New Roman" w:cs="宋体" w:hint="eastAsia"/>
          <w:color w:val="000000"/>
          <w:kern w:val="0"/>
          <w:szCs w:val="21"/>
        </w:rPr>
        <w:t>RNA</w:t>
      </w:r>
      <w:r w:rsidR="00786B8C" w:rsidRPr="00B2593C">
        <w:rPr>
          <w:rFonts w:ascii="Times New Roman" w:eastAsia="宋体" w:hAnsi="Times New Roman" w:cs="宋体" w:hint="eastAsia"/>
          <w:color w:val="000000"/>
          <w:kern w:val="0"/>
          <w:szCs w:val="21"/>
        </w:rPr>
        <w:t>聚合酶全酶分子通过σ因子辨认结合到</w:t>
      </w:r>
      <w:r w:rsidR="00786B8C" w:rsidRPr="00B2593C">
        <w:rPr>
          <w:rFonts w:ascii="Times New Roman" w:eastAsia="宋体" w:hAnsi="Times New Roman" w:cs="宋体" w:hint="eastAsia"/>
          <w:color w:val="000000"/>
          <w:kern w:val="0"/>
          <w:szCs w:val="21"/>
        </w:rPr>
        <w:t>DNA</w:t>
      </w:r>
      <w:r w:rsidR="00786B8C" w:rsidRPr="00B2593C">
        <w:rPr>
          <w:rFonts w:ascii="Times New Roman" w:eastAsia="宋体" w:hAnsi="Times New Roman" w:cs="宋体" w:hint="eastAsia"/>
          <w:color w:val="000000"/>
          <w:kern w:val="0"/>
          <w:szCs w:val="21"/>
        </w:rPr>
        <w:t>某一基因单位模板链的启动子区域，当其移动至起始位点时便开始转录；转录延长——链的延长方向，由核心酶催化生成</w:t>
      </w:r>
      <w:r w:rsidR="00786B8C" w:rsidRPr="00B2593C">
        <w:rPr>
          <w:rFonts w:ascii="Times New Roman" w:eastAsia="宋体" w:hAnsi="Times New Roman" w:cs="宋体" w:hint="eastAsia"/>
          <w:color w:val="000000"/>
          <w:kern w:val="0"/>
          <w:szCs w:val="21"/>
        </w:rPr>
        <w:t>3</w:t>
      </w:r>
      <w:r w:rsidR="00786B8C" w:rsidRPr="00B2593C">
        <w:rPr>
          <w:rFonts w:ascii="Times New Roman" w:eastAsia="宋体" w:hAnsi="Times New Roman" w:cs="宋体" w:hint="eastAsia"/>
          <w:color w:val="000000"/>
          <w:kern w:val="0"/>
          <w:szCs w:val="21"/>
        </w:rPr>
        <w:t>’</w:t>
      </w:r>
      <w:r w:rsidR="00786B8C" w:rsidRPr="00B2593C">
        <w:rPr>
          <w:rFonts w:ascii="Times New Roman" w:eastAsia="宋体" w:hAnsi="Times New Roman" w:cs="宋体" w:hint="eastAsia"/>
          <w:color w:val="000000"/>
          <w:kern w:val="0"/>
          <w:szCs w:val="21"/>
        </w:rPr>
        <w:t>,5</w:t>
      </w:r>
      <w:r w:rsidR="00786B8C" w:rsidRPr="00B2593C">
        <w:rPr>
          <w:rFonts w:ascii="Times New Roman" w:eastAsia="宋体" w:hAnsi="Times New Roman" w:cs="宋体" w:hint="eastAsia"/>
          <w:color w:val="000000"/>
          <w:kern w:val="0"/>
          <w:szCs w:val="21"/>
        </w:rPr>
        <w:t>’</w:t>
      </w:r>
      <w:r w:rsidR="00786B8C" w:rsidRPr="00B2593C">
        <w:rPr>
          <w:rFonts w:ascii="Times New Roman" w:eastAsia="宋体" w:hAnsi="Times New Roman" w:cs="宋体" w:hint="eastAsia"/>
          <w:color w:val="000000"/>
          <w:kern w:val="0"/>
          <w:szCs w:val="21"/>
        </w:rPr>
        <w:t>-</w:t>
      </w:r>
      <w:r w:rsidR="00786B8C" w:rsidRPr="00B2593C">
        <w:rPr>
          <w:rFonts w:ascii="Times New Roman" w:eastAsia="宋体" w:hAnsi="Times New Roman" w:cs="宋体" w:hint="eastAsia"/>
          <w:color w:val="000000"/>
          <w:kern w:val="0"/>
          <w:szCs w:val="21"/>
        </w:rPr>
        <w:t>磷酸二酯键；转录终止——依赖</w:t>
      </w:r>
      <w:r w:rsidR="00786B8C" w:rsidRPr="00B2593C">
        <w:rPr>
          <w:rFonts w:ascii="Times New Roman" w:eastAsia="宋体" w:hAnsi="Times New Roman" w:cs="宋体" w:hint="eastAsia"/>
          <w:color w:val="000000"/>
          <w:kern w:val="0"/>
          <w:szCs w:val="21"/>
        </w:rPr>
        <w:t>Rho</w:t>
      </w:r>
      <w:r w:rsidR="00786B8C" w:rsidRPr="00B2593C">
        <w:rPr>
          <w:rFonts w:ascii="Times New Roman" w:eastAsia="宋体" w:hAnsi="Times New Roman" w:cs="宋体" w:hint="eastAsia"/>
          <w:color w:val="000000"/>
          <w:kern w:val="0"/>
          <w:szCs w:val="21"/>
        </w:rPr>
        <w:t>的转录终止和非依赖</w:t>
      </w:r>
      <w:r w:rsidR="00786B8C" w:rsidRPr="00B2593C">
        <w:rPr>
          <w:rFonts w:ascii="Times New Roman" w:eastAsia="宋体" w:hAnsi="Times New Roman" w:cs="宋体" w:hint="eastAsia"/>
          <w:color w:val="000000"/>
          <w:kern w:val="0"/>
          <w:szCs w:val="21"/>
        </w:rPr>
        <w:t>Rho</w:t>
      </w:r>
      <w:r w:rsidR="00786B8C" w:rsidRPr="00B2593C">
        <w:rPr>
          <w:rFonts w:ascii="Times New Roman" w:eastAsia="宋体" w:hAnsi="Times New Roman" w:cs="宋体" w:hint="eastAsia"/>
          <w:color w:val="000000"/>
          <w:kern w:val="0"/>
          <w:szCs w:val="21"/>
        </w:rPr>
        <w:t>的转录终止；终止区域碱基顺序特点。</w:t>
      </w:r>
    </w:p>
    <w:p w14:paraId="2CC817AC" w14:textId="6F46E44F" w:rsidR="00786B8C" w:rsidRPr="00B2593C" w:rsidRDefault="00662E09" w:rsidP="003B5C39">
      <w:pPr>
        <w:spacing w:line="360" w:lineRule="auto"/>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.3</w:t>
      </w:r>
      <w:r w:rsidR="00786B8C" w:rsidRPr="00B2593C">
        <w:rPr>
          <w:rFonts w:ascii="Times New Roman" w:eastAsia="宋体" w:hAnsi="Times New Roman" w:cs="宋体" w:hint="eastAsia"/>
          <w:color w:val="000000"/>
          <w:kern w:val="0"/>
          <w:szCs w:val="21"/>
        </w:rPr>
        <w:t>真核生物</w:t>
      </w:r>
      <w:r w:rsidR="00786B8C" w:rsidRPr="00B2593C">
        <w:rPr>
          <w:rFonts w:ascii="Times New Roman" w:eastAsia="宋体" w:hAnsi="Times New Roman" w:cs="宋体" w:hint="eastAsia"/>
          <w:color w:val="000000"/>
          <w:kern w:val="0"/>
          <w:szCs w:val="21"/>
        </w:rPr>
        <w:t>RNA</w:t>
      </w:r>
      <w:r w:rsidR="00786B8C" w:rsidRPr="00B2593C">
        <w:rPr>
          <w:rFonts w:ascii="Times New Roman" w:eastAsia="宋体" w:hAnsi="Times New Roman" w:cs="宋体" w:hint="eastAsia"/>
          <w:color w:val="000000"/>
          <w:kern w:val="0"/>
          <w:szCs w:val="21"/>
        </w:rPr>
        <w:t>的生物合成：三种主要</w:t>
      </w:r>
      <w:r w:rsidR="00786B8C" w:rsidRPr="00B2593C">
        <w:rPr>
          <w:rFonts w:ascii="Times New Roman" w:eastAsia="宋体" w:hAnsi="Times New Roman" w:cs="宋体" w:hint="eastAsia"/>
          <w:color w:val="000000"/>
          <w:kern w:val="0"/>
          <w:szCs w:val="21"/>
        </w:rPr>
        <w:t>RNA</w:t>
      </w:r>
      <w:r w:rsidR="00786B8C" w:rsidRPr="00B2593C">
        <w:rPr>
          <w:rFonts w:ascii="Times New Roman" w:eastAsia="宋体" w:hAnsi="Times New Roman" w:cs="宋体" w:hint="eastAsia"/>
          <w:color w:val="000000"/>
          <w:kern w:val="0"/>
          <w:szCs w:val="21"/>
        </w:rPr>
        <w:t>聚合酶；转录因子的功能、没有转录和翻译同步的现象，终止和加尾同时进行。</w:t>
      </w:r>
    </w:p>
    <w:p w14:paraId="1340FAA7" w14:textId="270E0C23" w:rsidR="00786B8C" w:rsidRPr="00B2593C" w:rsidRDefault="003B5C39" w:rsidP="003B5C39">
      <w:pPr>
        <w:spacing w:line="360" w:lineRule="auto"/>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.4</w:t>
      </w:r>
      <w:r w:rsidR="00786B8C" w:rsidRPr="00B2593C">
        <w:rPr>
          <w:rFonts w:ascii="Times New Roman" w:eastAsia="宋体" w:hAnsi="Times New Roman" w:cs="宋体" w:hint="eastAsia"/>
          <w:color w:val="000000"/>
          <w:kern w:val="0"/>
          <w:szCs w:val="21"/>
        </w:rPr>
        <w:t>真核生物端粒的行程，端粒酶的工作机制。</w:t>
      </w:r>
    </w:p>
    <w:p w14:paraId="3EDC91FD" w14:textId="645A3986" w:rsidR="00786B8C" w:rsidRPr="00B2593C" w:rsidRDefault="003B5C39" w:rsidP="003B5C39">
      <w:pPr>
        <w:spacing w:line="360" w:lineRule="auto"/>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.5</w:t>
      </w:r>
      <w:r w:rsidR="00786B8C" w:rsidRPr="00B2593C">
        <w:rPr>
          <w:rFonts w:ascii="Times New Roman" w:eastAsia="宋体" w:hAnsi="Times New Roman" w:cs="宋体" w:hint="eastAsia"/>
          <w:color w:val="000000"/>
          <w:kern w:val="0"/>
          <w:szCs w:val="21"/>
        </w:rPr>
        <w:t>真核生物的加工和降解：介绍转录后修饰的基本概念；</w:t>
      </w:r>
      <w:r w:rsidR="00786B8C" w:rsidRPr="00B2593C">
        <w:rPr>
          <w:rFonts w:ascii="Times New Roman" w:eastAsia="宋体" w:hAnsi="Times New Roman" w:cs="宋体" w:hint="eastAsia"/>
          <w:color w:val="000000"/>
          <w:kern w:val="0"/>
          <w:szCs w:val="21"/>
        </w:rPr>
        <w:t>mRNA</w:t>
      </w:r>
      <w:r w:rsidR="00786B8C" w:rsidRPr="00B2593C">
        <w:rPr>
          <w:rFonts w:ascii="Times New Roman" w:eastAsia="宋体" w:hAnsi="Times New Roman" w:cs="宋体" w:hint="eastAsia"/>
          <w:color w:val="000000"/>
          <w:kern w:val="0"/>
          <w:szCs w:val="21"/>
        </w:rPr>
        <w:t>的首尾修饰和剪接，外显子，内含子；</w:t>
      </w:r>
      <w:r w:rsidR="00786B8C" w:rsidRPr="00B2593C">
        <w:rPr>
          <w:rFonts w:ascii="Times New Roman" w:eastAsia="宋体" w:hAnsi="Times New Roman" w:cs="宋体" w:hint="eastAsia"/>
          <w:color w:val="000000"/>
          <w:kern w:val="0"/>
          <w:szCs w:val="21"/>
        </w:rPr>
        <w:t>tRNA</w:t>
      </w:r>
      <w:r w:rsidR="00786B8C" w:rsidRPr="00B2593C">
        <w:rPr>
          <w:rFonts w:ascii="Times New Roman" w:eastAsia="宋体" w:hAnsi="Times New Roman" w:cs="宋体" w:hint="eastAsia"/>
          <w:color w:val="000000"/>
          <w:kern w:val="0"/>
          <w:szCs w:val="21"/>
        </w:rPr>
        <w:t>和</w:t>
      </w:r>
      <w:r w:rsidR="00786B8C" w:rsidRPr="00B2593C">
        <w:rPr>
          <w:rFonts w:ascii="Times New Roman" w:eastAsia="宋体" w:hAnsi="Times New Roman" w:cs="宋体" w:hint="eastAsia"/>
          <w:color w:val="000000"/>
          <w:kern w:val="0"/>
          <w:szCs w:val="21"/>
        </w:rPr>
        <w:t>rRNA</w:t>
      </w:r>
      <w:r w:rsidR="00786B8C" w:rsidRPr="00B2593C">
        <w:rPr>
          <w:rFonts w:ascii="Times New Roman" w:eastAsia="宋体" w:hAnsi="Times New Roman" w:cs="宋体" w:hint="eastAsia"/>
          <w:color w:val="000000"/>
          <w:kern w:val="0"/>
          <w:szCs w:val="21"/>
        </w:rPr>
        <w:t>转录后修饰的简要过程。</w:t>
      </w:r>
    </w:p>
    <w:p w14:paraId="2ED96F07"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lastRenderedPageBreak/>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66852A65"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以讲授为主并辅以视频，动画的教师为主的讲授方式。部分内容辅以翻转课堂，案例讨论等方式进行教。</w:t>
      </w:r>
      <w:r w:rsidRPr="00B2593C">
        <w:rPr>
          <w:rFonts w:ascii="Times New Roman" w:eastAsia="宋体" w:hAnsi="Times New Roman" w:cs="宋体"/>
          <w:color w:val="000000"/>
          <w:kern w:val="0"/>
          <w:szCs w:val="21"/>
        </w:rPr>
        <w:t xml:space="preserve"> </w:t>
      </w:r>
    </w:p>
    <w:p w14:paraId="1DB85024" w14:textId="2B3C78C9" w:rsidR="00786B8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3D4552F2" w14:textId="22EF045B" w:rsidR="00426267" w:rsidRPr="00B2593C" w:rsidRDefault="00426267" w:rsidP="00426267">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回答下列问题</w:t>
      </w:r>
      <w:r w:rsidR="001D6DF3">
        <w:rPr>
          <w:rFonts w:ascii="Times New Roman" w:eastAsia="宋体" w:hAnsi="Times New Roman" w:cs="TimesNewRomanPSMT" w:hint="eastAsia"/>
          <w:color w:val="000000"/>
          <w:kern w:val="0"/>
          <w:szCs w:val="21"/>
        </w:rPr>
        <w:t>：</w:t>
      </w:r>
    </w:p>
    <w:p w14:paraId="278BF3AC" w14:textId="10AE4200" w:rsidR="00426267" w:rsidRPr="00B2593C" w:rsidRDefault="00426267" w:rsidP="00426267">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5</w:t>
      </w:r>
      <w:r>
        <w:rPr>
          <w:rFonts w:ascii="Times New Roman" w:eastAsia="宋体" w:hAnsi="Times New Roman" w:cs="TimesNewRomanPSMT"/>
          <w:color w:val="000000"/>
          <w:kern w:val="0"/>
          <w:szCs w:val="21"/>
        </w:rPr>
        <w:t>.1</w:t>
      </w:r>
      <w:r w:rsidRPr="00426267">
        <w:rPr>
          <w:rFonts w:ascii="Times New Roman" w:eastAsia="宋体" w:hAnsi="Times New Roman" w:cs="TimesNewRomanPSMT" w:hint="eastAsia"/>
          <w:color w:val="000000"/>
          <w:kern w:val="0"/>
          <w:szCs w:val="21"/>
        </w:rPr>
        <w:t>原核生物的转录过程</w:t>
      </w:r>
      <w:r w:rsidR="009326FB">
        <w:rPr>
          <w:rFonts w:ascii="Times New Roman" w:eastAsia="宋体" w:hAnsi="Times New Roman" w:cs="TimesNewRomanPSMT" w:hint="eastAsia"/>
          <w:color w:val="000000"/>
          <w:kern w:val="0"/>
          <w:szCs w:val="21"/>
        </w:rPr>
        <w:t>。</w:t>
      </w:r>
    </w:p>
    <w:p w14:paraId="3F0FCB3A" w14:textId="0826A397" w:rsidR="00426267" w:rsidRDefault="00426267" w:rsidP="00426267">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5</w:t>
      </w:r>
      <w:r>
        <w:rPr>
          <w:rFonts w:ascii="Times New Roman" w:eastAsia="宋体" w:hAnsi="Times New Roman" w:cs="TimesNewRomanPSMT"/>
          <w:color w:val="000000"/>
          <w:kern w:val="0"/>
          <w:szCs w:val="21"/>
        </w:rPr>
        <w:t>.2</w:t>
      </w:r>
      <w:r>
        <w:rPr>
          <w:rFonts w:ascii="Times New Roman" w:eastAsia="宋体" w:hAnsi="Times New Roman" w:cs="TimesNewRomanPSMT" w:hint="eastAsia"/>
          <w:color w:val="000000"/>
          <w:kern w:val="0"/>
          <w:szCs w:val="21"/>
        </w:rPr>
        <w:t>真</w:t>
      </w:r>
      <w:r w:rsidRPr="00426267">
        <w:rPr>
          <w:rFonts w:ascii="Times New Roman" w:eastAsia="宋体" w:hAnsi="Times New Roman" w:cs="TimesNewRomanPSMT" w:hint="eastAsia"/>
          <w:color w:val="000000"/>
          <w:kern w:val="0"/>
          <w:szCs w:val="21"/>
        </w:rPr>
        <w:t>核生物的转录过程</w:t>
      </w:r>
      <w:r w:rsidRPr="00B2593C">
        <w:rPr>
          <w:rFonts w:ascii="Times New Roman" w:eastAsia="宋体" w:hAnsi="Times New Roman" w:cs="TimesNewRomanPSMT"/>
          <w:color w:val="000000"/>
          <w:kern w:val="0"/>
          <w:szCs w:val="21"/>
        </w:rPr>
        <w:t>。</w:t>
      </w:r>
    </w:p>
    <w:p w14:paraId="4D5E8410" w14:textId="6F76CB26" w:rsidR="009326FB" w:rsidRDefault="009326FB" w:rsidP="00426267">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5</w:t>
      </w:r>
      <w:r>
        <w:rPr>
          <w:rFonts w:ascii="Times New Roman" w:eastAsia="宋体" w:hAnsi="Times New Roman" w:cs="TimesNewRomanPSMT"/>
          <w:color w:val="000000"/>
          <w:kern w:val="0"/>
          <w:szCs w:val="21"/>
        </w:rPr>
        <w:t>.3</w:t>
      </w:r>
      <w:r>
        <w:rPr>
          <w:rFonts w:ascii="Times New Roman" w:eastAsia="宋体" w:hAnsi="Times New Roman" w:cs="TimesNewRomanPSMT" w:hint="eastAsia"/>
          <w:color w:val="000000"/>
          <w:kern w:val="0"/>
          <w:szCs w:val="21"/>
        </w:rPr>
        <w:t>比较复制与转录异同点。</w:t>
      </w:r>
    </w:p>
    <w:p w14:paraId="719C2E44" w14:textId="6B8D4C7D" w:rsidR="009326FB" w:rsidRDefault="009326FB" w:rsidP="00426267">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5</w:t>
      </w:r>
      <w:r>
        <w:rPr>
          <w:rFonts w:ascii="Times New Roman" w:eastAsia="宋体" w:hAnsi="Times New Roman" w:cs="TimesNewRomanPSMT"/>
          <w:color w:val="000000"/>
          <w:kern w:val="0"/>
          <w:szCs w:val="21"/>
        </w:rPr>
        <w:t>.4</w:t>
      </w:r>
      <w:r>
        <w:rPr>
          <w:rFonts w:ascii="Times New Roman" w:eastAsia="宋体" w:hAnsi="Times New Roman" w:cs="TimesNewRomanPSMT" w:hint="eastAsia"/>
          <w:color w:val="000000"/>
          <w:kern w:val="0"/>
          <w:szCs w:val="21"/>
        </w:rPr>
        <w:t>试述</w:t>
      </w:r>
      <w:r>
        <w:rPr>
          <w:rFonts w:ascii="Times New Roman" w:eastAsia="宋体" w:hAnsi="Times New Roman" w:cs="TimesNewRomanPSMT"/>
          <w:color w:val="000000"/>
          <w:kern w:val="0"/>
          <w:szCs w:val="21"/>
        </w:rPr>
        <w:t>RNA</w:t>
      </w:r>
      <w:r>
        <w:rPr>
          <w:rFonts w:ascii="Times New Roman" w:eastAsia="宋体" w:hAnsi="Times New Roman" w:cs="TimesNewRomanPSMT" w:hint="eastAsia"/>
          <w:color w:val="000000"/>
          <w:kern w:val="0"/>
          <w:szCs w:val="21"/>
        </w:rPr>
        <w:t>转录体系的组成及各成分的作用。</w:t>
      </w:r>
    </w:p>
    <w:p w14:paraId="26BC4362" w14:textId="400A776E" w:rsidR="009326FB" w:rsidRPr="00B2593C" w:rsidRDefault="009326FB" w:rsidP="00426267">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5</w:t>
      </w:r>
      <w:r>
        <w:rPr>
          <w:rFonts w:ascii="Times New Roman" w:eastAsia="宋体" w:hAnsi="Times New Roman" w:cs="TimesNewRomanPSMT"/>
          <w:color w:val="000000"/>
          <w:kern w:val="0"/>
          <w:szCs w:val="21"/>
        </w:rPr>
        <w:t>.5</w:t>
      </w:r>
      <w:r>
        <w:rPr>
          <w:rFonts w:ascii="Times New Roman" w:eastAsia="宋体" w:hAnsi="Times New Roman" w:cs="TimesNewRomanPSMT" w:hint="eastAsia"/>
          <w:color w:val="000000"/>
          <w:kern w:val="0"/>
          <w:szCs w:val="21"/>
        </w:rPr>
        <w:t>为什么说真核生物的基因是断裂基因。</w:t>
      </w:r>
    </w:p>
    <w:p w14:paraId="779F43F4" w14:textId="39230AED"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黑体" w:hAnsi="Times New Roman" w:cs="Times New Roman" w:hint="eastAsia"/>
          <w:b/>
          <w:sz w:val="24"/>
          <w:szCs w:val="24"/>
        </w:rPr>
        <w:t>第十</w:t>
      </w:r>
      <w:r w:rsidR="00615E50">
        <w:rPr>
          <w:rFonts w:ascii="Times New Roman" w:eastAsia="黑体" w:hAnsi="Times New Roman" w:cs="Times New Roman" w:hint="eastAsia"/>
          <w:b/>
          <w:sz w:val="24"/>
          <w:szCs w:val="24"/>
        </w:rPr>
        <w:t>五</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sz w:val="24"/>
          <w:szCs w:val="24"/>
        </w:rPr>
        <w:t>蛋白质的合成</w:t>
      </w:r>
    </w:p>
    <w:p w14:paraId="33FEE154" w14:textId="77777777" w:rsidR="00786B8C" w:rsidRPr="00B2593C" w:rsidRDefault="00B2593C" w:rsidP="00B2593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1</w:t>
      </w:r>
      <w:r w:rsidRPr="00B2593C">
        <w:rPr>
          <w:rFonts w:ascii="Times New Roman" w:eastAsia="宋体" w:hAnsi="Times New Roman" w:cs="宋体"/>
          <w:color w:val="000000"/>
          <w:kern w:val="0"/>
          <w:szCs w:val="21"/>
        </w:rPr>
        <w:t>.</w:t>
      </w:r>
      <w:r w:rsidR="00786B8C" w:rsidRPr="00B2593C">
        <w:rPr>
          <w:rFonts w:ascii="Times New Roman" w:eastAsia="宋体" w:hAnsi="Times New Roman" w:cs="宋体" w:hint="eastAsia"/>
          <w:color w:val="000000"/>
          <w:kern w:val="0"/>
          <w:szCs w:val="21"/>
        </w:rPr>
        <w:t>教学目标</w:t>
      </w:r>
    </w:p>
    <w:p w14:paraId="54171D78" w14:textId="0C6690D9" w:rsidR="00786B8C" w:rsidRPr="00B2593C" w:rsidRDefault="00B077AE" w:rsidP="003B5C39">
      <w:pPr>
        <w:spacing w:line="360" w:lineRule="auto"/>
        <w:ind w:firstLineChars="100" w:firstLine="210"/>
        <w:rPr>
          <w:rFonts w:ascii="Times New Roman" w:eastAsia="宋体" w:hAnsi="Times New Roman" w:cs="Times New Roman"/>
          <w:szCs w:val="24"/>
        </w:rPr>
      </w:pPr>
      <w:r>
        <w:rPr>
          <w:rFonts w:ascii="Times New Roman" w:eastAsia="宋体" w:hAnsi="Times New Roman" w:cs="Times New Roman" w:hint="eastAsia"/>
          <w:szCs w:val="24"/>
        </w:rPr>
        <w:t>1.1</w:t>
      </w:r>
      <w:r>
        <w:rPr>
          <w:rFonts w:ascii="Times New Roman" w:eastAsia="宋体" w:hAnsi="Times New Roman" w:cs="Times New Roman" w:hint="eastAsia"/>
          <w:szCs w:val="24"/>
        </w:rPr>
        <w:t>掌握：</w:t>
      </w:r>
      <w:r w:rsidR="00786B8C" w:rsidRPr="00B2593C">
        <w:rPr>
          <w:rFonts w:ascii="Times New Roman" w:eastAsia="宋体" w:hAnsi="Times New Roman" w:cs="Times New Roman" w:hint="eastAsia"/>
          <w:szCs w:val="24"/>
        </w:rPr>
        <w:t>蛋白质生物合成体系的组成。三类</w:t>
      </w:r>
      <w:r w:rsidR="00786B8C" w:rsidRPr="00B2593C">
        <w:rPr>
          <w:rFonts w:ascii="Times New Roman" w:eastAsia="宋体" w:hAnsi="Times New Roman" w:cs="Times New Roman" w:hint="eastAsia"/>
          <w:szCs w:val="24"/>
        </w:rPr>
        <w:t>RNA</w:t>
      </w:r>
      <w:r w:rsidR="00786B8C" w:rsidRPr="00B2593C">
        <w:rPr>
          <w:rFonts w:ascii="Times New Roman" w:eastAsia="宋体" w:hAnsi="Times New Roman" w:cs="Times New Roman" w:hint="eastAsia"/>
          <w:szCs w:val="24"/>
        </w:rPr>
        <w:t>的作用：</w:t>
      </w:r>
      <w:r w:rsidR="00786B8C" w:rsidRPr="00B2593C">
        <w:rPr>
          <w:rFonts w:ascii="Times New Roman" w:eastAsia="宋体" w:hAnsi="Times New Roman" w:cs="Times New Roman" w:hint="eastAsia"/>
          <w:szCs w:val="24"/>
        </w:rPr>
        <w:t>mRNA</w:t>
      </w:r>
      <w:r w:rsidR="00786B8C" w:rsidRPr="00B2593C">
        <w:rPr>
          <w:rFonts w:ascii="Times New Roman" w:eastAsia="宋体" w:hAnsi="Times New Roman" w:cs="Times New Roman" w:hint="eastAsia"/>
          <w:szCs w:val="24"/>
        </w:rPr>
        <w:t>与遗传密码</w:t>
      </w:r>
    </w:p>
    <w:p w14:paraId="15D26927" w14:textId="6C3FBB27" w:rsidR="00786B8C" w:rsidRPr="00B2593C" w:rsidRDefault="00B077AE" w:rsidP="003B5C39">
      <w:pPr>
        <w:spacing w:line="360" w:lineRule="auto"/>
        <w:ind w:firstLineChars="100" w:firstLine="210"/>
        <w:rPr>
          <w:rFonts w:ascii="Times New Roman" w:eastAsia="宋体" w:hAnsi="Times New Roman" w:cs="Times New Roman"/>
          <w:szCs w:val="24"/>
        </w:rPr>
      </w:pPr>
      <w:r>
        <w:rPr>
          <w:rFonts w:ascii="Times New Roman" w:eastAsia="宋体" w:hAnsi="Times New Roman" w:cs="Times New Roman" w:hint="eastAsia"/>
          <w:szCs w:val="24"/>
        </w:rPr>
        <w:t xml:space="preserve">1.2 </w:t>
      </w:r>
      <w:r>
        <w:rPr>
          <w:rFonts w:ascii="Times New Roman" w:eastAsia="宋体" w:hAnsi="Times New Roman" w:cs="Times New Roman" w:hint="eastAsia"/>
          <w:szCs w:val="24"/>
        </w:rPr>
        <w:t>熟悉：</w:t>
      </w:r>
      <w:r w:rsidR="00786B8C" w:rsidRPr="00B2593C">
        <w:rPr>
          <w:rFonts w:ascii="Times New Roman" w:eastAsia="宋体" w:hAnsi="Times New Roman" w:cs="Times New Roman" w:hint="eastAsia"/>
          <w:szCs w:val="24"/>
        </w:rPr>
        <w:t>蛋白质合成后靶向输送。</w:t>
      </w:r>
    </w:p>
    <w:p w14:paraId="4418A781" w14:textId="45190845" w:rsidR="00786B8C" w:rsidRPr="00B2593C" w:rsidRDefault="00B077AE" w:rsidP="003B5C39">
      <w:pPr>
        <w:spacing w:line="360" w:lineRule="auto"/>
        <w:ind w:firstLineChars="100" w:firstLine="210"/>
        <w:rPr>
          <w:rFonts w:ascii="Times New Roman" w:eastAsia="宋体" w:hAnsi="Times New Roman" w:cs="Times New Roman"/>
          <w:szCs w:val="24"/>
        </w:rPr>
      </w:pPr>
      <w:r>
        <w:rPr>
          <w:rFonts w:ascii="Times New Roman" w:eastAsia="宋体" w:hAnsi="Times New Roman" w:cs="Times New Roman" w:hint="eastAsia"/>
          <w:szCs w:val="24"/>
        </w:rPr>
        <w:t xml:space="preserve">1.3 </w:t>
      </w:r>
      <w:r>
        <w:rPr>
          <w:rFonts w:ascii="Times New Roman" w:eastAsia="宋体" w:hAnsi="Times New Roman" w:cs="Times New Roman" w:hint="eastAsia"/>
          <w:szCs w:val="24"/>
        </w:rPr>
        <w:t>了解：</w:t>
      </w:r>
      <w:r w:rsidR="00786B8C" w:rsidRPr="00B2593C">
        <w:rPr>
          <w:rFonts w:ascii="Times New Roman" w:eastAsia="宋体" w:hAnsi="Times New Roman" w:cs="Times New Roman" w:hint="eastAsia"/>
          <w:szCs w:val="24"/>
        </w:rPr>
        <w:t>蛋白质合成后加工。抗生素对蛋白质翻译的干扰和抑制。干扰素的作用。</w:t>
      </w:r>
    </w:p>
    <w:p w14:paraId="00DECB65"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7E2D98C3" w14:textId="77777777" w:rsidR="00B2593C" w:rsidRPr="00B2593C" w:rsidRDefault="00786B8C" w:rsidP="00786B8C">
      <w:pPr>
        <w:spacing w:line="360" w:lineRule="auto"/>
        <w:rPr>
          <w:rFonts w:ascii="Times New Roman" w:eastAsia="宋体" w:hAnsi="Times New Roman" w:cs="Times New Roman"/>
          <w:szCs w:val="24"/>
        </w:rPr>
      </w:pPr>
      <w:r w:rsidRPr="00B2593C">
        <w:rPr>
          <w:rFonts w:ascii="Times New Roman" w:eastAsia="宋体" w:hAnsi="Times New Roman" w:cs="Times New Roman" w:hint="eastAsia"/>
          <w:szCs w:val="24"/>
        </w:rPr>
        <w:t>rRNA</w:t>
      </w:r>
      <w:r w:rsidRPr="00B2593C">
        <w:rPr>
          <w:rFonts w:ascii="Times New Roman" w:eastAsia="宋体" w:hAnsi="Times New Roman" w:cs="Times New Roman" w:hint="eastAsia"/>
          <w:szCs w:val="24"/>
        </w:rPr>
        <w:t>组成核糖体，</w:t>
      </w:r>
      <w:r w:rsidRPr="00B2593C">
        <w:rPr>
          <w:rFonts w:ascii="Times New Roman" w:eastAsia="宋体" w:hAnsi="Times New Roman" w:cs="Times New Roman" w:hint="eastAsia"/>
          <w:szCs w:val="24"/>
        </w:rPr>
        <w:t>tRNA</w:t>
      </w:r>
      <w:r w:rsidRPr="00B2593C">
        <w:rPr>
          <w:rFonts w:ascii="Times New Roman" w:eastAsia="宋体" w:hAnsi="Times New Roman" w:cs="Times New Roman" w:hint="eastAsia"/>
          <w:szCs w:val="24"/>
        </w:rPr>
        <w:t>的反密码子及氨基酰－</w:t>
      </w:r>
      <w:r w:rsidRPr="00B2593C">
        <w:rPr>
          <w:rFonts w:ascii="Times New Roman" w:eastAsia="宋体" w:hAnsi="Times New Roman" w:cs="Times New Roman" w:hint="eastAsia"/>
          <w:szCs w:val="24"/>
        </w:rPr>
        <w:t>tRNA</w:t>
      </w:r>
      <w:r w:rsidRPr="00B2593C">
        <w:rPr>
          <w:rFonts w:ascii="Times New Roman" w:eastAsia="宋体" w:hAnsi="Times New Roman" w:cs="Times New Roman" w:hint="eastAsia"/>
          <w:szCs w:val="24"/>
        </w:rPr>
        <w:t>的合成。原核</w:t>
      </w:r>
      <w:r w:rsidRPr="00B2593C">
        <w:rPr>
          <w:rFonts w:ascii="Times New Roman" w:eastAsia="宋体" w:hAnsi="Times New Roman" w:cs="Times New Roman" w:hint="eastAsia"/>
          <w:szCs w:val="24"/>
        </w:rPr>
        <w:t>70S</w:t>
      </w:r>
      <w:r w:rsidRPr="00B2593C">
        <w:rPr>
          <w:rFonts w:ascii="Times New Roman" w:eastAsia="宋体" w:hAnsi="Times New Roman" w:cs="Times New Roman" w:hint="eastAsia"/>
          <w:szCs w:val="24"/>
        </w:rPr>
        <w:t>起始复合物的形成。</w:t>
      </w:r>
      <w:r w:rsidRPr="00B2593C">
        <w:rPr>
          <w:rFonts w:ascii="Times New Roman" w:eastAsia="宋体" w:hAnsi="Times New Roman" w:cs="Times New Roman" w:hint="eastAsia"/>
          <w:szCs w:val="24"/>
        </w:rPr>
        <w:t xml:space="preserve"> </w:t>
      </w:r>
      <w:r w:rsidRPr="00B2593C">
        <w:rPr>
          <w:rFonts w:ascii="Times New Roman" w:eastAsia="宋体" w:hAnsi="Times New Roman" w:cs="Times New Roman" w:hint="eastAsia"/>
          <w:szCs w:val="24"/>
        </w:rPr>
        <w:t>蛋白质生物合成中主要酶和蛋白质因子的作用。原核生物蛋白质合成的主要步骤。</w:t>
      </w:r>
    </w:p>
    <w:p w14:paraId="364A5E16" w14:textId="77777777" w:rsidR="00786B8C" w:rsidRPr="00B2593C" w:rsidRDefault="00786B8C" w:rsidP="00786B8C">
      <w:pPr>
        <w:spacing w:line="360" w:lineRule="auto"/>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宋体" w:hint="eastAsia"/>
          <w:color w:val="000000"/>
          <w:kern w:val="0"/>
          <w:szCs w:val="21"/>
        </w:rPr>
        <w:t>教学内容</w:t>
      </w:r>
    </w:p>
    <w:p w14:paraId="5E0850ED" w14:textId="291E6846" w:rsidR="00786B8C" w:rsidRPr="00B2593C" w:rsidRDefault="00B2593C" w:rsidP="003B5C39">
      <w:pPr>
        <w:spacing w:line="360" w:lineRule="auto"/>
        <w:ind w:firstLineChars="100" w:firstLine="210"/>
        <w:rPr>
          <w:rFonts w:ascii="Times New Roman" w:eastAsia="宋体" w:hAnsi="Times New Roman" w:cs="Times New Roman"/>
          <w:szCs w:val="24"/>
        </w:rPr>
      </w:pPr>
      <w:r w:rsidRPr="00B2593C">
        <w:rPr>
          <w:rFonts w:ascii="Times New Roman" w:eastAsia="宋体" w:hAnsi="Times New Roman" w:cs="Times New Roman" w:hint="eastAsia"/>
          <w:szCs w:val="24"/>
        </w:rPr>
        <w:t>3</w:t>
      </w:r>
      <w:r w:rsidRPr="00B2593C">
        <w:rPr>
          <w:rFonts w:ascii="Times New Roman" w:eastAsia="宋体" w:hAnsi="Times New Roman" w:cs="Times New Roman"/>
          <w:szCs w:val="24"/>
        </w:rPr>
        <w:t>.1</w:t>
      </w:r>
      <w:r w:rsidR="00786B8C" w:rsidRPr="00B2593C">
        <w:rPr>
          <w:rFonts w:ascii="Times New Roman" w:eastAsia="宋体" w:hAnsi="Times New Roman" w:cs="Times New Roman" w:hint="eastAsia"/>
          <w:szCs w:val="24"/>
        </w:rPr>
        <w:t>蛋白质生物合成体系：</w:t>
      </w:r>
      <w:r w:rsidR="00786B8C" w:rsidRPr="00B2593C">
        <w:rPr>
          <w:rFonts w:ascii="Times New Roman" w:eastAsia="宋体" w:hAnsi="Times New Roman" w:cs="Times New Roman" w:hint="eastAsia"/>
          <w:szCs w:val="24"/>
        </w:rPr>
        <w:t>mRNA</w:t>
      </w:r>
      <w:r w:rsidR="00786B8C" w:rsidRPr="00B2593C">
        <w:rPr>
          <w:rFonts w:ascii="Times New Roman" w:eastAsia="宋体" w:hAnsi="Times New Roman" w:cs="Times New Roman" w:hint="eastAsia"/>
          <w:szCs w:val="24"/>
        </w:rPr>
        <w:t>与遗传密码：</w:t>
      </w:r>
      <w:r w:rsidR="00786B8C" w:rsidRPr="00B2593C">
        <w:rPr>
          <w:rFonts w:ascii="Times New Roman" w:eastAsia="宋体" w:hAnsi="Times New Roman" w:cs="Times New Roman" w:hint="eastAsia"/>
          <w:szCs w:val="24"/>
        </w:rPr>
        <w:t>mRNA</w:t>
      </w:r>
      <w:r w:rsidR="00786B8C" w:rsidRPr="00B2593C">
        <w:rPr>
          <w:rFonts w:ascii="Times New Roman" w:eastAsia="宋体" w:hAnsi="Times New Roman" w:cs="Times New Roman" w:hint="eastAsia"/>
          <w:szCs w:val="24"/>
        </w:rPr>
        <w:t>中核苷酸排列顺序代表一定遗传信息——三联体密码及其特点，起始与终止密码；</w:t>
      </w:r>
      <w:r w:rsidR="00786B8C" w:rsidRPr="00B2593C">
        <w:rPr>
          <w:rFonts w:ascii="Times New Roman" w:eastAsia="宋体" w:hAnsi="Times New Roman" w:cs="Times New Roman" w:hint="eastAsia"/>
          <w:szCs w:val="24"/>
        </w:rPr>
        <w:t>rRNA</w:t>
      </w:r>
      <w:r w:rsidR="00786B8C" w:rsidRPr="00B2593C">
        <w:rPr>
          <w:rFonts w:ascii="Times New Roman" w:eastAsia="宋体" w:hAnsi="Times New Roman" w:cs="Times New Roman" w:hint="eastAsia"/>
          <w:szCs w:val="24"/>
        </w:rPr>
        <w:t>与核蛋白体装配，核蛋白体的大小亚基；</w:t>
      </w:r>
    </w:p>
    <w:p w14:paraId="00157343" w14:textId="65B6FE63" w:rsidR="00786B8C" w:rsidRPr="00B2593C" w:rsidRDefault="00B2593C" w:rsidP="00B2593C">
      <w:pPr>
        <w:spacing w:line="360" w:lineRule="auto"/>
        <w:ind w:firstLineChars="100" w:firstLine="210"/>
        <w:rPr>
          <w:rFonts w:ascii="Times New Roman" w:eastAsia="宋体" w:hAnsi="Times New Roman" w:cs="Times New Roman"/>
          <w:szCs w:val="24"/>
        </w:rPr>
      </w:pPr>
      <w:r w:rsidRPr="00B2593C">
        <w:rPr>
          <w:rFonts w:ascii="Times New Roman" w:eastAsia="宋体" w:hAnsi="Times New Roman" w:cs="Times New Roman" w:hint="eastAsia"/>
          <w:szCs w:val="24"/>
        </w:rPr>
        <w:t>3</w:t>
      </w:r>
      <w:r w:rsidRPr="00B2593C">
        <w:rPr>
          <w:rFonts w:ascii="Times New Roman" w:eastAsia="宋体" w:hAnsi="Times New Roman" w:cs="Times New Roman"/>
          <w:szCs w:val="24"/>
        </w:rPr>
        <w:t>.2</w:t>
      </w:r>
      <w:r w:rsidR="00A60AD5">
        <w:rPr>
          <w:rFonts w:ascii="Times New Roman" w:eastAsia="宋体" w:hAnsi="Times New Roman" w:cs="Times New Roman"/>
          <w:szCs w:val="24"/>
        </w:rPr>
        <w:t xml:space="preserve"> </w:t>
      </w:r>
      <w:r w:rsidR="00786B8C" w:rsidRPr="00B2593C">
        <w:rPr>
          <w:rFonts w:ascii="Times New Roman" w:eastAsia="宋体" w:hAnsi="Times New Roman" w:cs="Times New Roman" w:hint="eastAsia"/>
          <w:szCs w:val="24"/>
        </w:rPr>
        <w:t>tRNA</w:t>
      </w:r>
      <w:r w:rsidR="00786B8C" w:rsidRPr="00B2593C">
        <w:rPr>
          <w:rFonts w:ascii="Times New Roman" w:eastAsia="宋体" w:hAnsi="Times New Roman" w:cs="Times New Roman" w:hint="eastAsia"/>
          <w:szCs w:val="24"/>
        </w:rPr>
        <w:t>的与氨基酸的连接：</w:t>
      </w:r>
      <w:r w:rsidR="00786B8C" w:rsidRPr="00B2593C">
        <w:rPr>
          <w:rFonts w:ascii="Times New Roman" w:eastAsia="宋体" w:hAnsi="Times New Roman" w:cs="Times New Roman" w:hint="eastAsia"/>
          <w:szCs w:val="24"/>
        </w:rPr>
        <w:t>tRNA</w:t>
      </w:r>
      <w:r w:rsidR="00786B8C" w:rsidRPr="00B2593C">
        <w:rPr>
          <w:rFonts w:ascii="Times New Roman" w:eastAsia="宋体" w:hAnsi="Times New Roman" w:cs="Times New Roman" w:hint="eastAsia"/>
          <w:szCs w:val="24"/>
        </w:rPr>
        <w:t>的与氨基酸的活化：氨基酰－</w:t>
      </w:r>
      <w:r w:rsidR="00786B8C" w:rsidRPr="00B2593C">
        <w:rPr>
          <w:rFonts w:ascii="Times New Roman" w:eastAsia="宋体" w:hAnsi="Times New Roman" w:cs="Times New Roman" w:hint="eastAsia"/>
          <w:szCs w:val="24"/>
        </w:rPr>
        <w:t>tRNA</w:t>
      </w:r>
      <w:r w:rsidR="00786B8C" w:rsidRPr="00B2593C">
        <w:rPr>
          <w:rFonts w:ascii="Times New Roman" w:eastAsia="宋体" w:hAnsi="Times New Roman" w:cs="Times New Roman" w:hint="eastAsia"/>
          <w:szCs w:val="24"/>
        </w:rPr>
        <w:t>合成酶的作用，氨基酰－</w:t>
      </w:r>
      <w:r w:rsidR="00786B8C" w:rsidRPr="00B2593C">
        <w:rPr>
          <w:rFonts w:ascii="Times New Roman" w:eastAsia="宋体" w:hAnsi="Times New Roman" w:cs="Times New Roman" w:hint="eastAsia"/>
          <w:szCs w:val="24"/>
        </w:rPr>
        <w:t>tRNA</w:t>
      </w:r>
      <w:r w:rsidR="00786B8C" w:rsidRPr="00B2593C">
        <w:rPr>
          <w:rFonts w:ascii="Times New Roman" w:eastAsia="宋体" w:hAnsi="Times New Roman" w:cs="Times New Roman" w:hint="eastAsia"/>
          <w:szCs w:val="24"/>
        </w:rPr>
        <w:t>的生成与转运，起始氨基酰－</w:t>
      </w:r>
      <w:r w:rsidR="00786B8C" w:rsidRPr="00B2593C">
        <w:rPr>
          <w:rFonts w:ascii="Times New Roman" w:eastAsia="宋体" w:hAnsi="Times New Roman" w:cs="Times New Roman" w:hint="eastAsia"/>
          <w:szCs w:val="24"/>
        </w:rPr>
        <w:t>tRNA</w:t>
      </w:r>
      <w:r w:rsidR="00786B8C" w:rsidRPr="00B2593C">
        <w:rPr>
          <w:rFonts w:ascii="Times New Roman" w:eastAsia="宋体" w:hAnsi="Times New Roman" w:cs="Times New Roman" w:hint="eastAsia"/>
          <w:szCs w:val="24"/>
        </w:rPr>
        <w:t>。</w:t>
      </w:r>
    </w:p>
    <w:p w14:paraId="51F378AD" w14:textId="45A1A801" w:rsidR="00786B8C" w:rsidRPr="00B2593C" w:rsidRDefault="00B2593C" w:rsidP="00B2593C">
      <w:pPr>
        <w:spacing w:line="360" w:lineRule="auto"/>
        <w:ind w:firstLineChars="100" w:firstLine="210"/>
        <w:rPr>
          <w:rFonts w:ascii="Times New Roman" w:eastAsia="宋体" w:hAnsi="Times New Roman" w:cs="Times New Roman"/>
          <w:szCs w:val="24"/>
        </w:rPr>
      </w:pPr>
      <w:r w:rsidRPr="00B2593C">
        <w:rPr>
          <w:rFonts w:ascii="Times New Roman" w:eastAsia="宋体" w:hAnsi="Times New Roman" w:cs="Times New Roman" w:hint="eastAsia"/>
          <w:szCs w:val="24"/>
        </w:rPr>
        <w:t>3</w:t>
      </w:r>
      <w:r w:rsidRPr="00B2593C">
        <w:rPr>
          <w:rFonts w:ascii="Times New Roman" w:eastAsia="宋体" w:hAnsi="Times New Roman" w:cs="Times New Roman"/>
          <w:szCs w:val="24"/>
        </w:rPr>
        <w:t>.3</w:t>
      </w:r>
      <w:r w:rsidR="00A60AD5">
        <w:rPr>
          <w:rFonts w:ascii="Times New Roman" w:eastAsia="宋体" w:hAnsi="Times New Roman" w:cs="Times New Roman" w:hint="eastAsia"/>
          <w:szCs w:val="24"/>
        </w:rPr>
        <w:t>肽链的</w:t>
      </w:r>
      <w:r w:rsidR="00786B8C" w:rsidRPr="00B2593C">
        <w:rPr>
          <w:rFonts w:ascii="Times New Roman" w:eastAsia="宋体" w:hAnsi="Times New Roman" w:cs="Times New Roman" w:hint="eastAsia"/>
          <w:szCs w:val="24"/>
        </w:rPr>
        <w:t>合成过程：起始复合物的形成，参与的能源和因子；肽链的延长：进位、成肽和转位的过程及相关蛋白质因子；肽链合成的终止：释放因子，多聚核蛋白体；真核和原核生物蛋白质合成的异同：起始</w:t>
      </w:r>
      <w:r w:rsidR="00786B8C" w:rsidRPr="00B2593C">
        <w:rPr>
          <w:rFonts w:ascii="Times New Roman" w:eastAsia="宋体" w:hAnsi="Times New Roman" w:cs="Times New Roman" w:hint="eastAsia"/>
          <w:szCs w:val="24"/>
        </w:rPr>
        <w:t>tRNA</w:t>
      </w:r>
      <w:r w:rsidR="00786B8C" w:rsidRPr="00B2593C">
        <w:rPr>
          <w:rFonts w:ascii="Times New Roman" w:eastAsia="宋体" w:hAnsi="Times New Roman" w:cs="Times New Roman" w:hint="eastAsia"/>
          <w:szCs w:val="24"/>
        </w:rPr>
        <w:t>，起始密码的辨认和起始因子、核蛋白体。延长因子和释放因子。</w:t>
      </w:r>
    </w:p>
    <w:p w14:paraId="04696C8E" w14:textId="08214905" w:rsidR="00786B8C" w:rsidRPr="00B2593C" w:rsidRDefault="00B2593C" w:rsidP="00B2593C">
      <w:pPr>
        <w:spacing w:line="360" w:lineRule="auto"/>
        <w:ind w:firstLineChars="100" w:firstLine="210"/>
        <w:rPr>
          <w:rFonts w:ascii="Times New Roman" w:eastAsia="宋体" w:hAnsi="Times New Roman" w:cs="Times New Roman"/>
          <w:szCs w:val="24"/>
        </w:rPr>
      </w:pPr>
      <w:r w:rsidRPr="00B2593C">
        <w:rPr>
          <w:rFonts w:ascii="Times New Roman" w:eastAsia="宋体" w:hAnsi="Times New Roman" w:cs="Times New Roman" w:hint="eastAsia"/>
          <w:szCs w:val="24"/>
        </w:rPr>
        <w:t>3</w:t>
      </w:r>
      <w:r w:rsidRPr="00B2593C">
        <w:rPr>
          <w:rFonts w:ascii="Times New Roman" w:eastAsia="宋体" w:hAnsi="Times New Roman" w:cs="Times New Roman"/>
          <w:szCs w:val="24"/>
        </w:rPr>
        <w:t>.4</w:t>
      </w:r>
      <w:r w:rsidR="00786B8C" w:rsidRPr="00B2593C">
        <w:rPr>
          <w:rFonts w:ascii="Times New Roman" w:eastAsia="宋体" w:hAnsi="Times New Roman" w:cs="Times New Roman" w:hint="eastAsia"/>
          <w:szCs w:val="24"/>
        </w:rPr>
        <w:t>蛋白质合成后加工和输送：简介一级结构和高级结构的修饰；简介多肽链的折叠；蛋白质合成后的靶向输送，分泌蛋白及信号肽的概念。</w:t>
      </w:r>
    </w:p>
    <w:p w14:paraId="5B762D52" w14:textId="59C0CAAB" w:rsidR="00786B8C" w:rsidRPr="00B2593C" w:rsidRDefault="00B2593C" w:rsidP="00B2593C">
      <w:pPr>
        <w:spacing w:line="360" w:lineRule="auto"/>
        <w:ind w:firstLineChars="100" w:firstLine="210"/>
        <w:rPr>
          <w:rFonts w:ascii="Times New Roman" w:eastAsia="宋体" w:hAnsi="Times New Roman" w:cs="Times New Roman"/>
          <w:szCs w:val="24"/>
        </w:rPr>
      </w:pPr>
      <w:r w:rsidRPr="00B2593C">
        <w:rPr>
          <w:rFonts w:ascii="Times New Roman" w:eastAsia="宋体" w:hAnsi="Times New Roman" w:cs="Times New Roman" w:hint="eastAsia"/>
          <w:szCs w:val="24"/>
        </w:rPr>
        <w:lastRenderedPageBreak/>
        <w:t>3</w:t>
      </w:r>
      <w:r w:rsidRPr="00B2593C">
        <w:rPr>
          <w:rFonts w:ascii="Times New Roman" w:eastAsia="宋体" w:hAnsi="Times New Roman" w:cs="Times New Roman"/>
          <w:szCs w:val="24"/>
        </w:rPr>
        <w:t>.5</w:t>
      </w:r>
      <w:r w:rsidR="00786B8C" w:rsidRPr="00B2593C">
        <w:rPr>
          <w:rFonts w:ascii="Times New Roman" w:eastAsia="宋体" w:hAnsi="Times New Roman" w:cs="Times New Roman" w:hint="eastAsia"/>
          <w:szCs w:val="24"/>
        </w:rPr>
        <w:t>、蛋白质生物合成的干扰和抑制：抗生素对蛋白质翻译的干扰和抑制；干扰素的作用。</w:t>
      </w:r>
    </w:p>
    <w:p w14:paraId="5FB5834C"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517AD2A6"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以讲授为主并辅以视频，动画的教师为主的讲授方式。部分内容辅以翻转课堂，案例讨论等方式进行教。</w:t>
      </w:r>
      <w:r w:rsidRPr="00B2593C">
        <w:rPr>
          <w:rFonts w:ascii="Times New Roman" w:eastAsia="宋体" w:hAnsi="Times New Roman" w:cs="宋体"/>
          <w:color w:val="000000"/>
          <w:kern w:val="0"/>
          <w:szCs w:val="21"/>
        </w:rPr>
        <w:t xml:space="preserve"> </w:t>
      </w:r>
    </w:p>
    <w:p w14:paraId="6FF0148D" w14:textId="4686DCD1" w:rsidR="00786B8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3ED21BE3" w14:textId="7BEFE2E1" w:rsidR="001D6DF3" w:rsidRDefault="001D6DF3" w:rsidP="00786B8C">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回答下列问题：</w:t>
      </w:r>
    </w:p>
    <w:p w14:paraId="3CDFC341" w14:textId="6D31C270" w:rsidR="001D6DF3" w:rsidRDefault="001D6DF3" w:rsidP="00786B8C">
      <w:pPr>
        <w:widowControl/>
        <w:spacing w:beforeLines="50" w:before="156" w:afterLines="50" w:after="156"/>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 </w:t>
      </w:r>
      <w:r>
        <w:rPr>
          <w:rFonts w:ascii="Times New Roman" w:eastAsia="宋体" w:hAnsi="Times New Roman" w:cs="TimesNewRomanPSMT"/>
          <w:color w:val="000000"/>
          <w:kern w:val="0"/>
          <w:szCs w:val="21"/>
        </w:rPr>
        <w:t xml:space="preserve"> 5.1</w:t>
      </w:r>
      <w:r>
        <w:rPr>
          <w:rFonts w:ascii="Times New Roman" w:eastAsia="宋体" w:hAnsi="Times New Roman" w:cs="TimesNewRomanPSMT" w:hint="eastAsia"/>
          <w:color w:val="000000"/>
          <w:kern w:val="0"/>
          <w:szCs w:val="21"/>
        </w:rPr>
        <w:t>遗传密码的特点。</w:t>
      </w:r>
    </w:p>
    <w:p w14:paraId="6D7B2AE0" w14:textId="079BD561" w:rsidR="001D6DF3" w:rsidRDefault="001D6DF3" w:rsidP="001D6DF3">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color w:val="000000"/>
          <w:kern w:val="0"/>
          <w:szCs w:val="21"/>
        </w:rPr>
        <w:t>5.2</w:t>
      </w:r>
      <w:r>
        <w:rPr>
          <w:rFonts w:ascii="Times New Roman" w:eastAsia="宋体" w:hAnsi="Times New Roman" w:cs="TimesNewRomanPSMT" w:hint="eastAsia"/>
          <w:color w:val="000000"/>
          <w:kern w:val="0"/>
          <w:szCs w:val="21"/>
        </w:rPr>
        <w:t>蛋白质生物合成体系及各成分作用。</w:t>
      </w:r>
    </w:p>
    <w:p w14:paraId="2A130F6F" w14:textId="430443CB" w:rsidR="001D6DF3" w:rsidRDefault="001D6DF3" w:rsidP="001D6DF3">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color w:val="000000"/>
          <w:kern w:val="0"/>
          <w:szCs w:val="21"/>
        </w:rPr>
        <w:t>5.3</w:t>
      </w:r>
      <w:r w:rsidR="00A60AD5">
        <w:rPr>
          <w:rFonts w:ascii="Times New Roman" w:eastAsia="宋体" w:hAnsi="Times New Roman" w:cs="TimesNewRomanPSMT" w:hint="eastAsia"/>
          <w:color w:val="000000"/>
          <w:kern w:val="0"/>
          <w:szCs w:val="21"/>
        </w:rPr>
        <w:t>肽链的</w:t>
      </w:r>
      <w:r>
        <w:rPr>
          <w:rFonts w:ascii="Times New Roman" w:eastAsia="宋体" w:hAnsi="Times New Roman" w:cs="TimesNewRomanPSMT" w:hint="eastAsia"/>
          <w:color w:val="000000"/>
          <w:kern w:val="0"/>
          <w:szCs w:val="21"/>
        </w:rPr>
        <w:t>合成过程。</w:t>
      </w:r>
    </w:p>
    <w:p w14:paraId="0718D6B7" w14:textId="311BC142" w:rsidR="001D6DF3" w:rsidRPr="00B2593C" w:rsidRDefault="001D6DF3" w:rsidP="001D6DF3">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color w:val="000000"/>
          <w:kern w:val="0"/>
          <w:szCs w:val="21"/>
        </w:rPr>
        <w:t>5.4</w:t>
      </w:r>
      <w:r>
        <w:rPr>
          <w:rFonts w:ascii="Times New Roman" w:eastAsia="宋体" w:hAnsi="Times New Roman" w:cs="TimesNewRomanPSMT" w:hint="eastAsia"/>
          <w:color w:val="000000"/>
          <w:kern w:val="0"/>
          <w:szCs w:val="21"/>
        </w:rPr>
        <w:t>蛋白质靶向运输</w:t>
      </w:r>
      <w:r w:rsidR="00C80C8E">
        <w:rPr>
          <w:rFonts w:ascii="Times New Roman" w:eastAsia="宋体" w:hAnsi="Times New Roman" w:cs="TimesNewRomanPSMT" w:hint="eastAsia"/>
          <w:color w:val="000000"/>
          <w:kern w:val="0"/>
          <w:szCs w:val="21"/>
        </w:rPr>
        <w:t>过程</w:t>
      </w:r>
      <w:r w:rsidR="00C80C8E">
        <w:rPr>
          <w:rFonts w:ascii="Times New Roman" w:eastAsia="宋体" w:hAnsi="Times New Roman" w:cs="TimesNewRomanPSMT"/>
          <w:color w:val="000000"/>
          <w:kern w:val="0"/>
          <w:szCs w:val="21"/>
        </w:rPr>
        <w:t>。</w:t>
      </w:r>
    </w:p>
    <w:p w14:paraId="3E44FAFF" w14:textId="248F027E" w:rsidR="00786B8C" w:rsidRPr="00B2593C" w:rsidRDefault="00786B8C" w:rsidP="00B2593C">
      <w:pPr>
        <w:spacing w:line="360" w:lineRule="auto"/>
        <w:rPr>
          <w:rFonts w:ascii="Times New Roman" w:eastAsia="黑体" w:hAnsi="Times New Roman"/>
          <w:b/>
          <w:sz w:val="24"/>
        </w:rPr>
      </w:pPr>
      <w:r w:rsidRPr="00B2593C">
        <w:rPr>
          <w:rFonts w:ascii="Times New Roman" w:eastAsia="黑体" w:hAnsi="Times New Roman" w:hint="eastAsia"/>
          <w:b/>
          <w:sz w:val="24"/>
        </w:rPr>
        <w:t>第十</w:t>
      </w:r>
      <w:r w:rsidR="00615E50">
        <w:rPr>
          <w:rFonts w:ascii="Times New Roman" w:eastAsia="黑体" w:hAnsi="Times New Roman" w:hint="eastAsia"/>
          <w:b/>
          <w:sz w:val="24"/>
        </w:rPr>
        <w:t>六</w:t>
      </w:r>
      <w:r w:rsidRPr="00B2593C">
        <w:rPr>
          <w:rFonts w:ascii="Times New Roman" w:eastAsia="黑体" w:hAnsi="Times New Roman" w:hint="eastAsia"/>
          <w:b/>
          <w:sz w:val="24"/>
        </w:rPr>
        <w:t>章</w:t>
      </w:r>
      <w:r w:rsidRPr="00B2593C">
        <w:rPr>
          <w:rFonts w:ascii="Times New Roman" w:eastAsia="黑体" w:hAnsi="Times New Roman"/>
          <w:b/>
          <w:sz w:val="24"/>
        </w:rPr>
        <w:t xml:space="preserve">  </w:t>
      </w:r>
      <w:r w:rsidRPr="00B2593C">
        <w:rPr>
          <w:rFonts w:ascii="Times New Roman" w:eastAsia="黑体" w:hAnsi="Times New Roman" w:hint="eastAsia"/>
          <w:b/>
          <w:sz w:val="24"/>
        </w:rPr>
        <w:t>基因表达调控</w:t>
      </w:r>
    </w:p>
    <w:p w14:paraId="775DEE76" w14:textId="77777777" w:rsidR="00786B8C" w:rsidRPr="00B2593C" w:rsidRDefault="00B2593C" w:rsidP="00B2593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1</w:t>
      </w:r>
      <w:r w:rsidRPr="00B2593C">
        <w:rPr>
          <w:rFonts w:ascii="Times New Roman" w:eastAsia="宋体" w:hAnsi="Times New Roman" w:cs="宋体"/>
          <w:color w:val="000000"/>
          <w:kern w:val="0"/>
          <w:szCs w:val="21"/>
        </w:rPr>
        <w:t>.</w:t>
      </w:r>
      <w:r w:rsidR="00786B8C" w:rsidRPr="00B2593C">
        <w:rPr>
          <w:rFonts w:ascii="Times New Roman" w:eastAsia="宋体" w:hAnsi="Times New Roman" w:cs="宋体" w:hint="eastAsia"/>
          <w:color w:val="000000"/>
          <w:kern w:val="0"/>
          <w:szCs w:val="21"/>
        </w:rPr>
        <w:t>教学目标</w:t>
      </w:r>
      <w:r w:rsidR="00786B8C" w:rsidRPr="00B2593C">
        <w:rPr>
          <w:rFonts w:ascii="Times New Roman" w:eastAsia="宋体" w:hAnsi="Times New Roman" w:cs="宋体" w:hint="eastAsia"/>
          <w:color w:val="000000"/>
          <w:kern w:val="0"/>
          <w:szCs w:val="21"/>
        </w:rPr>
        <w:t xml:space="preserve"> </w:t>
      </w:r>
    </w:p>
    <w:p w14:paraId="69921F4C" w14:textId="785FFE0A" w:rsidR="00786B8C" w:rsidRPr="00B2593C" w:rsidRDefault="00B077AE"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1.1</w:t>
      </w:r>
      <w:r>
        <w:rPr>
          <w:rFonts w:ascii="Times New Roman" w:eastAsia="宋体" w:hAnsi="Times New Roman" w:cs="宋体" w:hint="eastAsia"/>
          <w:color w:val="000000"/>
          <w:kern w:val="0"/>
          <w:szCs w:val="21"/>
        </w:rPr>
        <w:t>掌握：</w:t>
      </w:r>
      <w:r w:rsidR="00786B8C" w:rsidRPr="00B2593C">
        <w:rPr>
          <w:rFonts w:ascii="Times New Roman" w:eastAsia="宋体" w:hAnsi="Times New Roman" w:cs="宋体" w:hint="eastAsia"/>
          <w:color w:val="000000"/>
          <w:kern w:val="0"/>
          <w:szCs w:val="21"/>
        </w:rPr>
        <w:t>基因表达调控的基本概念和特点；原核基因表达调控的特点；真核基因表达调控的特点。</w:t>
      </w:r>
    </w:p>
    <w:p w14:paraId="25C79F52" w14:textId="112DC5C9" w:rsidR="00786B8C" w:rsidRPr="00B2593C" w:rsidRDefault="00B077AE"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 xml:space="preserve">1.2 </w:t>
      </w:r>
      <w:r>
        <w:rPr>
          <w:rFonts w:ascii="Times New Roman" w:eastAsia="宋体" w:hAnsi="Times New Roman" w:cs="宋体" w:hint="eastAsia"/>
          <w:color w:val="000000"/>
          <w:kern w:val="0"/>
          <w:szCs w:val="21"/>
        </w:rPr>
        <w:t>熟悉：</w:t>
      </w:r>
      <w:r w:rsidR="00786B8C" w:rsidRPr="00B2593C">
        <w:rPr>
          <w:rFonts w:ascii="Times New Roman" w:eastAsia="宋体" w:hAnsi="Times New Roman" w:cs="宋体" w:hint="eastAsia"/>
          <w:color w:val="000000"/>
          <w:kern w:val="0"/>
          <w:szCs w:val="21"/>
        </w:rPr>
        <w:t>操纵子的结构特点；乳糖操纵子的作用机制；色氨酸操纵子的作用机制；真核细胞染色质结构与真核基因表达的关系；真核基因转录起始及转录后的调节。</w:t>
      </w:r>
    </w:p>
    <w:p w14:paraId="7637D82A" w14:textId="62E1EC39" w:rsidR="00786B8C" w:rsidRPr="00B2593C" w:rsidRDefault="00B077AE"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 xml:space="preserve">1.3 </w:t>
      </w:r>
      <w:r>
        <w:rPr>
          <w:rFonts w:ascii="Times New Roman" w:eastAsia="宋体" w:hAnsi="Times New Roman" w:cs="宋体" w:hint="eastAsia"/>
          <w:color w:val="000000"/>
          <w:kern w:val="0"/>
          <w:szCs w:val="21"/>
        </w:rPr>
        <w:t>了解：</w:t>
      </w:r>
      <w:r w:rsidR="00786B8C" w:rsidRPr="00B2593C">
        <w:rPr>
          <w:rFonts w:ascii="Times New Roman" w:eastAsia="宋体" w:hAnsi="Times New Roman" w:cs="宋体" w:hint="eastAsia"/>
          <w:color w:val="000000"/>
          <w:kern w:val="0"/>
          <w:szCs w:val="21"/>
        </w:rPr>
        <w:t>小分子对真核基因表达的调节；长链非编码对真核基因表达的调节。</w:t>
      </w:r>
    </w:p>
    <w:p w14:paraId="576CB91E"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0106A977" w14:textId="74FA98F6" w:rsidR="00786B8C"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教学重点：基因表达调控的基本概念和特点；原核基因表达调控的特点；真核基因表达调控的特点；操纵子的结构特点；乳糖操纵子的作用机制；色氨酸操纵子的作用机制；真核基因转录起始及转录后的调节；小分子对真核基因表达的调节。</w:t>
      </w:r>
    </w:p>
    <w:p w14:paraId="779FED7A" w14:textId="6175B2D8" w:rsidR="00786B8C"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教学难点：</w:t>
      </w:r>
      <w:r w:rsidR="00786B8C" w:rsidRPr="00B2593C">
        <w:rPr>
          <w:rFonts w:ascii="Times New Roman" w:eastAsia="宋体" w:hAnsi="Times New Roman" w:hint="eastAsia"/>
          <w:szCs w:val="21"/>
        </w:rPr>
        <w:t>原核基因表达调控的特点；真核基因表达调控的特点；操纵子的结构特点；乳糖操纵子的作用机制；色氨酸操纵子的作用机制；真核基因转录起始及转录后的调节。</w:t>
      </w:r>
    </w:p>
    <w:p w14:paraId="4D666AD0"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宋体" w:hint="eastAsia"/>
          <w:color w:val="000000"/>
          <w:kern w:val="0"/>
          <w:szCs w:val="21"/>
        </w:rPr>
        <w:t>教学内容</w:t>
      </w:r>
    </w:p>
    <w:p w14:paraId="6D1C9EED" w14:textId="77777777" w:rsidR="00786B8C" w:rsidRPr="00B2593C" w:rsidRDefault="00786B8C" w:rsidP="00B2593C">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color w:val="000000"/>
          <w:kern w:val="0"/>
          <w:szCs w:val="21"/>
        </w:rPr>
        <w:t>3.1</w:t>
      </w:r>
      <w:r w:rsidRPr="00B2593C">
        <w:rPr>
          <w:rFonts w:ascii="Times New Roman" w:eastAsia="宋体" w:hAnsi="Times New Roman" w:cs="宋体" w:hint="eastAsia"/>
          <w:color w:val="000000"/>
          <w:kern w:val="0"/>
          <w:szCs w:val="21"/>
        </w:rPr>
        <w:t>基因表达调控的基本概念与特点：基因表达具有时间特异性和空间特异性；基因表达的方式存在多样性；基因表达受调控序列和调节分子共同调节；基因表达调控呈现多层次和复杂性。</w:t>
      </w:r>
    </w:p>
    <w:p w14:paraId="7E09E37A" w14:textId="77777777" w:rsidR="00786B8C" w:rsidRPr="00B2593C" w:rsidRDefault="00786B8C" w:rsidP="00B2593C">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3</w:t>
      </w:r>
      <w:r w:rsidRPr="00B2593C">
        <w:rPr>
          <w:rFonts w:ascii="Times New Roman" w:eastAsia="宋体" w:hAnsi="Times New Roman" w:cs="宋体"/>
          <w:color w:val="000000"/>
          <w:kern w:val="0"/>
          <w:szCs w:val="21"/>
        </w:rPr>
        <w:t>.2</w:t>
      </w:r>
      <w:r w:rsidRPr="00B2593C">
        <w:rPr>
          <w:rFonts w:ascii="Times New Roman" w:eastAsia="宋体" w:hAnsi="Times New Roman" w:cs="宋体" w:hint="eastAsia"/>
          <w:color w:val="000000"/>
          <w:kern w:val="0"/>
          <w:szCs w:val="21"/>
        </w:rPr>
        <w:t>原核基因表达调控：操纵子是原核基因转录调控的基本单位；乳糖操纵子是典型的诱导型调控；色氨酸操纵子通过阻遏作用和衰减作用抑制基因表达；原核基因表达在翻译水平受到精细调控。</w:t>
      </w:r>
    </w:p>
    <w:p w14:paraId="5C68C969" w14:textId="77777777" w:rsidR="00786B8C" w:rsidRPr="00B2593C" w:rsidRDefault="00786B8C" w:rsidP="00B2593C">
      <w:pPr>
        <w:widowControl/>
        <w:spacing w:beforeLines="50" w:before="156" w:afterLines="50" w:after="156"/>
        <w:ind w:firstLineChars="100" w:firstLine="210"/>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lastRenderedPageBreak/>
        <w:t>3</w:t>
      </w:r>
      <w:r w:rsidRPr="00B2593C">
        <w:rPr>
          <w:rFonts w:ascii="Times New Roman" w:eastAsia="宋体" w:hAnsi="Times New Roman" w:cs="宋体"/>
          <w:color w:val="000000"/>
          <w:kern w:val="0"/>
          <w:szCs w:val="21"/>
        </w:rPr>
        <w:t>.3</w:t>
      </w:r>
      <w:r w:rsidRPr="00B2593C">
        <w:rPr>
          <w:rFonts w:ascii="Times New Roman" w:eastAsia="宋体" w:hAnsi="Times New Roman" w:cs="宋体" w:hint="eastAsia"/>
          <w:color w:val="000000"/>
          <w:kern w:val="0"/>
          <w:szCs w:val="21"/>
        </w:rPr>
        <w:t>真核基因表达：真核基因表达特点；染色质结构与真核基因表达密切相关；转录起始的调节；转录后调控主要影响真核</w:t>
      </w:r>
      <w:r w:rsidRPr="00B2593C">
        <w:rPr>
          <w:rFonts w:ascii="Times New Roman" w:eastAsia="宋体" w:hAnsi="Times New Roman" w:cs="宋体" w:hint="eastAsia"/>
          <w:color w:val="000000"/>
          <w:kern w:val="0"/>
          <w:szCs w:val="21"/>
        </w:rPr>
        <w:t>m</w:t>
      </w:r>
      <w:r w:rsidRPr="00B2593C">
        <w:rPr>
          <w:rFonts w:ascii="Times New Roman" w:eastAsia="宋体" w:hAnsi="Times New Roman" w:cs="宋体"/>
          <w:color w:val="000000"/>
          <w:kern w:val="0"/>
          <w:szCs w:val="21"/>
        </w:rPr>
        <w:t>RNA</w:t>
      </w:r>
      <w:r w:rsidRPr="00B2593C">
        <w:rPr>
          <w:rFonts w:ascii="Times New Roman" w:eastAsia="宋体" w:hAnsi="Times New Roman" w:cs="宋体" w:hint="eastAsia"/>
          <w:color w:val="000000"/>
          <w:kern w:val="0"/>
          <w:szCs w:val="21"/>
        </w:rPr>
        <w:t>的结构和功能；真核基因表达在翻译及翻译后仍可受到调控。</w:t>
      </w:r>
    </w:p>
    <w:p w14:paraId="3B03B85B"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18C45487" w14:textId="46913B17" w:rsidR="00786B8C"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4</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重要概念、基本理论、难点及重点内容采用课堂讲授法进行教学。</w:t>
      </w:r>
    </w:p>
    <w:p w14:paraId="3EEB6DE0" w14:textId="420BCD7A" w:rsidR="00786B8C"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4</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重要内容结合典型案例进行案例教学法，辅以微课程及翻转课堂进行分析讨论。</w:t>
      </w:r>
    </w:p>
    <w:p w14:paraId="68E2F201"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29CC2767" w14:textId="30917F36" w:rsidR="00786B8C" w:rsidRPr="00BF4CE6" w:rsidRDefault="00786B8C" w:rsidP="00BF4CE6">
      <w:pPr>
        <w:rPr>
          <w:rFonts w:ascii="Times New Roman" w:eastAsia="宋体" w:hAnsi="Times New Roman"/>
        </w:rPr>
      </w:pPr>
      <w:r w:rsidRPr="00B2593C">
        <w:rPr>
          <w:rFonts w:ascii="Times New Roman" w:eastAsia="宋体" w:hAnsi="Times New Roman" w:hint="eastAsia"/>
        </w:rPr>
        <w:t>任课老师对学生的课堂表现的评价；对根据教学内容进行的翻转课堂（学生准备的</w:t>
      </w:r>
      <w:r w:rsidRPr="00B2593C">
        <w:rPr>
          <w:rFonts w:ascii="Times New Roman" w:eastAsia="宋体" w:hAnsi="Times New Roman" w:hint="eastAsia"/>
        </w:rPr>
        <w:t>P</w:t>
      </w:r>
      <w:r w:rsidRPr="00B2593C">
        <w:rPr>
          <w:rFonts w:ascii="Times New Roman" w:eastAsia="宋体" w:hAnsi="Times New Roman"/>
        </w:rPr>
        <w:t>PT</w:t>
      </w:r>
      <w:r w:rsidRPr="00B2593C">
        <w:rPr>
          <w:rFonts w:ascii="Times New Roman" w:eastAsia="宋体" w:hAnsi="Times New Roman" w:hint="eastAsia"/>
        </w:rPr>
        <w:t>、</w:t>
      </w:r>
      <w:r w:rsidRPr="00B2593C">
        <w:rPr>
          <w:rFonts w:ascii="Times New Roman" w:eastAsia="宋体" w:hAnsi="Times New Roman"/>
        </w:rPr>
        <w:t>汇报情况</w:t>
      </w:r>
      <w:r w:rsidRPr="00B2593C">
        <w:rPr>
          <w:rFonts w:ascii="Times New Roman" w:eastAsia="宋体" w:hAnsi="Times New Roman" w:hint="eastAsia"/>
        </w:rPr>
        <w:t>及同学之间</w:t>
      </w:r>
      <w:r w:rsidRPr="00B2593C">
        <w:rPr>
          <w:rFonts w:ascii="Times New Roman" w:eastAsia="宋体" w:hAnsi="Times New Roman"/>
        </w:rPr>
        <w:t>的讨论情况</w:t>
      </w:r>
      <w:r w:rsidRPr="00B2593C">
        <w:rPr>
          <w:rFonts w:ascii="Times New Roman" w:eastAsia="宋体" w:hAnsi="Times New Roman" w:hint="eastAsia"/>
        </w:rPr>
        <w:t>）的</w:t>
      </w:r>
      <w:r w:rsidRPr="00B2593C">
        <w:rPr>
          <w:rFonts w:ascii="Times New Roman" w:eastAsia="宋体" w:hAnsi="Times New Roman"/>
        </w:rPr>
        <w:t>评价</w:t>
      </w:r>
      <w:r w:rsidRPr="00B2593C">
        <w:rPr>
          <w:rFonts w:ascii="Times New Roman" w:eastAsia="宋体" w:hAnsi="Times New Roman" w:hint="eastAsia"/>
        </w:rPr>
        <w:t>；主题小论文等。</w:t>
      </w:r>
    </w:p>
    <w:p w14:paraId="181071F0" w14:textId="156AA9C8" w:rsidR="00786B8C" w:rsidRPr="00B2593C" w:rsidRDefault="00786B8C" w:rsidP="00786B8C">
      <w:pPr>
        <w:widowControl/>
        <w:spacing w:beforeLines="50" w:before="156" w:afterLines="50" w:after="156"/>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第</w:t>
      </w:r>
      <w:r w:rsidR="00615E50">
        <w:rPr>
          <w:rFonts w:ascii="Times New Roman" w:eastAsia="黑体" w:hAnsi="Times New Roman" w:cs="Times New Roman" w:hint="eastAsia"/>
          <w:b/>
          <w:sz w:val="24"/>
          <w:szCs w:val="24"/>
        </w:rPr>
        <w:t>二十三</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b/>
          <w:sz w:val="24"/>
          <w:szCs w:val="24"/>
        </w:rPr>
        <w:t xml:space="preserve">  </w:t>
      </w:r>
      <w:r w:rsidRPr="00B2593C">
        <w:rPr>
          <w:rFonts w:ascii="Times New Roman" w:eastAsia="黑体" w:hAnsi="Times New Roman" w:cs="Times New Roman" w:hint="eastAsia"/>
          <w:b/>
          <w:sz w:val="24"/>
          <w:szCs w:val="24"/>
        </w:rPr>
        <w:t>DNA</w:t>
      </w:r>
      <w:r w:rsidRPr="00B2593C">
        <w:rPr>
          <w:rFonts w:ascii="Times New Roman" w:eastAsia="黑体" w:hAnsi="Times New Roman" w:cs="Times New Roman" w:hint="eastAsia"/>
          <w:b/>
          <w:sz w:val="24"/>
          <w:szCs w:val="24"/>
        </w:rPr>
        <w:t>重组及重组</w:t>
      </w:r>
      <w:r w:rsidRPr="00B2593C">
        <w:rPr>
          <w:rFonts w:ascii="Times New Roman" w:eastAsia="黑体" w:hAnsi="Times New Roman" w:cs="Times New Roman" w:hint="eastAsia"/>
          <w:b/>
          <w:sz w:val="24"/>
          <w:szCs w:val="24"/>
        </w:rPr>
        <w:t>DNA</w:t>
      </w:r>
      <w:r w:rsidRPr="00B2593C">
        <w:rPr>
          <w:rFonts w:ascii="Times New Roman" w:eastAsia="黑体" w:hAnsi="Times New Roman" w:cs="Times New Roman" w:hint="eastAsia"/>
          <w:b/>
          <w:sz w:val="24"/>
          <w:szCs w:val="24"/>
        </w:rPr>
        <w:t>技术</w:t>
      </w:r>
    </w:p>
    <w:p w14:paraId="49EFBDA8"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r w:rsidRPr="00B2593C">
        <w:rPr>
          <w:rFonts w:ascii="Times New Roman" w:eastAsia="宋体" w:hAnsi="Times New Roman" w:cs="宋体" w:hint="eastAsia"/>
          <w:color w:val="000000"/>
          <w:kern w:val="0"/>
          <w:szCs w:val="21"/>
        </w:rPr>
        <w:t xml:space="preserve"> </w:t>
      </w:r>
    </w:p>
    <w:p w14:paraId="3087A618" w14:textId="4993C985" w:rsidR="003B5C39"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1.1</w:t>
      </w:r>
      <w:r>
        <w:rPr>
          <w:rFonts w:ascii="Times New Roman" w:eastAsia="宋体" w:hAnsi="Times New Roman" w:cs="宋体" w:hint="eastAsia"/>
          <w:color w:val="000000"/>
          <w:kern w:val="0"/>
          <w:szCs w:val="21"/>
        </w:rPr>
        <w:t>掌握：</w:t>
      </w:r>
      <w:r w:rsidRPr="00B2593C">
        <w:rPr>
          <w:rFonts w:ascii="Times New Roman" w:eastAsia="宋体" w:hAnsi="Times New Roman" w:cs="宋体" w:hint="eastAsia"/>
          <w:color w:val="000000"/>
          <w:kern w:val="0"/>
          <w:szCs w:val="21"/>
        </w:rPr>
        <w:t>接合、转化和转导的基本概念。重组</w:t>
      </w:r>
      <w:r w:rsidRPr="00B2593C">
        <w:rPr>
          <w:rFonts w:ascii="Times New Roman" w:eastAsia="宋体" w:hAnsi="Times New Roman" w:cs="宋体"/>
          <w:color w:val="000000"/>
          <w:kern w:val="0"/>
          <w:szCs w:val="21"/>
        </w:rPr>
        <w:t>DNA</w:t>
      </w:r>
      <w:r w:rsidRPr="00B2593C">
        <w:rPr>
          <w:rFonts w:ascii="Times New Roman" w:eastAsia="宋体" w:hAnsi="Times New Roman" w:cs="宋体" w:hint="eastAsia"/>
          <w:color w:val="000000"/>
          <w:kern w:val="0"/>
          <w:szCs w:val="21"/>
        </w:rPr>
        <w:t>技术的相关概念。</w:t>
      </w:r>
    </w:p>
    <w:p w14:paraId="5EFBAE46" w14:textId="45A6E26F" w:rsidR="003B5C39"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 xml:space="preserve">1.2 </w:t>
      </w:r>
      <w:r>
        <w:rPr>
          <w:rFonts w:ascii="Times New Roman" w:eastAsia="宋体" w:hAnsi="Times New Roman" w:cs="宋体" w:hint="eastAsia"/>
          <w:color w:val="000000"/>
          <w:kern w:val="0"/>
          <w:szCs w:val="21"/>
        </w:rPr>
        <w:t>熟悉：</w:t>
      </w:r>
      <w:r w:rsidRPr="00B2593C">
        <w:rPr>
          <w:rFonts w:ascii="Times New Roman" w:eastAsia="宋体" w:hAnsi="Times New Roman" w:cs="宋体" w:hint="eastAsia"/>
          <w:color w:val="000000"/>
          <w:kern w:val="0"/>
          <w:szCs w:val="21"/>
        </w:rPr>
        <w:t>重组</w:t>
      </w:r>
      <w:r w:rsidRPr="00B2593C">
        <w:rPr>
          <w:rFonts w:ascii="Times New Roman" w:eastAsia="宋体" w:hAnsi="Times New Roman" w:cs="宋体"/>
          <w:color w:val="000000"/>
          <w:kern w:val="0"/>
          <w:szCs w:val="21"/>
        </w:rPr>
        <w:t>DNA</w:t>
      </w:r>
      <w:r w:rsidRPr="00B2593C">
        <w:rPr>
          <w:rFonts w:ascii="Times New Roman" w:eastAsia="宋体" w:hAnsi="Times New Roman" w:cs="宋体" w:hint="eastAsia"/>
          <w:color w:val="000000"/>
          <w:kern w:val="0"/>
          <w:szCs w:val="21"/>
        </w:rPr>
        <w:t>技术的基本原理及操作步骤。</w:t>
      </w:r>
    </w:p>
    <w:p w14:paraId="78599F2C" w14:textId="77777777" w:rsidR="003B5C39"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 xml:space="preserve">1.3 </w:t>
      </w:r>
      <w:r>
        <w:rPr>
          <w:rFonts w:ascii="Times New Roman" w:eastAsia="宋体" w:hAnsi="Times New Roman" w:cs="宋体" w:hint="eastAsia"/>
          <w:color w:val="000000"/>
          <w:kern w:val="0"/>
          <w:szCs w:val="21"/>
        </w:rPr>
        <w:t>了解：</w:t>
      </w:r>
      <w:r w:rsidRPr="00B2593C">
        <w:rPr>
          <w:rFonts w:ascii="Times New Roman" w:eastAsia="宋体" w:hAnsi="Times New Roman" w:cs="宋体" w:hint="eastAsia"/>
          <w:color w:val="000000"/>
          <w:kern w:val="0"/>
          <w:szCs w:val="21"/>
        </w:rPr>
        <w:t>重组</w:t>
      </w:r>
      <w:r w:rsidRPr="00B2593C">
        <w:rPr>
          <w:rFonts w:ascii="Times New Roman" w:eastAsia="宋体" w:hAnsi="Times New Roman" w:cs="宋体"/>
          <w:color w:val="000000"/>
          <w:kern w:val="0"/>
          <w:szCs w:val="21"/>
        </w:rPr>
        <w:t>DNA</w:t>
      </w:r>
      <w:r w:rsidRPr="00B2593C">
        <w:rPr>
          <w:rFonts w:ascii="Times New Roman" w:eastAsia="宋体" w:hAnsi="Times New Roman" w:cs="宋体" w:hint="eastAsia"/>
          <w:color w:val="000000"/>
          <w:kern w:val="0"/>
          <w:szCs w:val="21"/>
        </w:rPr>
        <w:t>技术与医学的关系。</w:t>
      </w:r>
    </w:p>
    <w:p w14:paraId="2D7B5A9B" w14:textId="24A844FF" w:rsidR="00786B8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666BA647" w14:textId="7F332044" w:rsidR="003B5C39" w:rsidRPr="003B5C39" w:rsidRDefault="003B5C39" w:rsidP="00786B8C">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color w:val="000000"/>
          <w:kern w:val="0"/>
          <w:szCs w:val="21"/>
        </w:rPr>
        <w:t>从原理上理解</w:t>
      </w:r>
      <w:r w:rsidRPr="00B2593C">
        <w:rPr>
          <w:rFonts w:ascii="Times New Roman" w:eastAsia="宋体" w:hAnsi="Times New Roman" w:cs="宋体" w:hint="eastAsia"/>
          <w:color w:val="000000"/>
          <w:kern w:val="0"/>
          <w:szCs w:val="21"/>
        </w:rPr>
        <w:t>DNA</w:t>
      </w:r>
      <w:r w:rsidRPr="00B2593C">
        <w:rPr>
          <w:rFonts w:ascii="Times New Roman" w:eastAsia="宋体" w:hAnsi="Times New Roman" w:cs="宋体" w:hint="eastAsia"/>
          <w:color w:val="000000"/>
          <w:kern w:val="0"/>
          <w:szCs w:val="21"/>
        </w:rPr>
        <w:t>重组和其相关技术</w:t>
      </w:r>
    </w:p>
    <w:p w14:paraId="03470414"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宋体" w:hint="eastAsia"/>
          <w:color w:val="000000"/>
          <w:kern w:val="0"/>
          <w:szCs w:val="21"/>
        </w:rPr>
        <w:t>教学内容</w:t>
      </w:r>
    </w:p>
    <w:p w14:paraId="5674283D" w14:textId="47BD1B02" w:rsidR="00786B8C" w:rsidRPr="00B2593C" w:rsidRDefault="003B5C39" w:rsidP="003B5C39">
      <w:pPr>
        <w:widowControl/>
        <w:spacing w:beforeLines="50" w:before="156" w:afterLines="50" w:after="156"/>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.1</w:t>
      </w:r>
      <w:r w:rsidR="00786B8C" w:rsidRPr="00B2593C">
        <w:rPr>
          <w:rFonts w:ascii="Times New Roman" w:eastAsia="宋体" w:hAnsi="Times New Roman" w:cs="宋体"/>
          <w:color w:val="000000"/>
          <w:kern w:val="0"/>
          <w:szCs w:val="21"/>
        </w:rPr>
        <w:t>DNA</w:t>
      </w:r>
      <w:r w:rsidR="00786B8C" w:rsidRPr="00B2593C">
        <w:rPr>
          <w:rFonts w:ascii="Times New Roman" w:eastAsia="宋体" w:hAnsi="Times New Roman" w:cs="宋体" w:hint="eastAsia"/>
          <w:color w:val="000000"/>
          <w:kern w:val="0"/>
          <w:szCs w:val="21"/>
        </w:rPr>
        <w:t>的重组和基因转移：同源重组，位点特异性重组，转座重组或转座，原核细胞可通过接合、转化和转导进行基因转移或重组。</w:t>
      </w:r>
    </w:p>
    <w:p w14:paraId="4138961D" w14:textId="6C69EC42" w:rsidR="00786B8C"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重组</w:t>
      </w:r>
      <w:r w:rsidR="00786B8C" w:rsidRPr="00B2593C">
        <w:rPr>
          <w:rFonts w:ascii="Times New Roman" w:eastAsia="宋体" w:hAnsi="Times New Roman" w:cs="宋体"/>
          <w:color w:val="000000"/>
          <w:kern w:val="0"/>
          <w:szCs w:val="21"/>
        </w:rPr>
        <w:t>DNA</w:t>
      </w:r>
      <w:r w:rsidR="00786B8C" w:rsidRPr="00B2593C">
        <w:rPr>
          <w:rFonts w:ascii="Times New Roman" w:eastAsia="宋体" w:hAnsi="Times New Roman" w:cs="宋体" w:hint="eastAsia"/>
          <w:color w:val="000000"/>
          <w:kern w:val="0"/>
          <w:szCs w:val="21"/>
        </w:rPr>
        <w:t>技术：</w:t>
      </w:r>
      <w:r w:rsidR="00786B8C" w:rsidRPr="00B2593C">
        <w:rPr>
          <w:rFonts w:ascii="Times New Roman" w:eastAsia="宋体" w:hAnsi="Times New Roman" w:cs="宋体"/>
          <w:color w:val="000000"/>
          <w:kern w:val="0"/>
          <w:szCs w:val="21"/>
        </w:rPr>
        <w:t>DNA</w:t>
      </w:r>
      <w:r w:rsidR="00786B8C" w:rsidRPr="00B2593C">
        <w:rPr>
          <w:rFonts w:ascii="Times New Roman" w:eastAsia="宋体" w:hAnsi="Times New Roman" w:cs="宋体" w:hint="eastAsia"/>
          <w:color w:val="000000"/>
          <w:kern w:val="0"/>
          <w:szCs w:val="21"/>
        </w:rPr>
        <w:t>克隆、工具酶、目的基因、基因载体；重组</w:t>
      </w:r>
      <w:r w:rsidR="00786B8C" w:rsidRPr="00B2593C">
        <w:rPr>
          <w:rFonts w:ascii="Times New Roman" w:eastAsia="宋体" w:hAnsi="Times New Roman" w:cs="宋体"/>
          <w:color w:val="000000"/>
          <w:kern w:val="0"/>
          <w:szCs w:val="21"/>
        </w:rPr>
        <w:t>DNA</w:t>
      </w:r>
      <w:r w:rsidR="00786B8C" w:rsidRPr="00B2593C">
        <w:rPr>
          <w:rFonts w:ascii="Times New Roman" w:eastAsia="宋体" w:hAnsi="Times New Roman" w:cs="宋体" w:hint="eastAsia"/>
          <w:color w:val="000000"/>
          <w:kern w:val="0"/>
          <w:szCs w:val="21"/>
        </w:rPr>
        <w:t>技术基本原理及操作步骤。</w:t>
      </w:r>
    </w:p>
    <w:p w14:paraId="32E39ADF" w14:textId="5F9F9430" w:rsidR="00786B8C"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3</w:t>
      </w:r>
      <w:r>
        <w:rPr>
          <w:rFonts w:ascii="Times New Roman" w:eastAsia="宋体" w:hAnsi="Times New Roman" w:cs="宋体"/>
          <w:color w:val="000000"/>
          <w:kern w:val="0"/>
          <w:szCs w:val="21"/>
        </w:rPr>
        <w:t>.3</w:t>
      </w:r>
      <w:r w:rsidR="00786B8C" w:rsidRPr="00B2593C">
        <w:rPr>
          <w:rFonts w:ascii="Times New Roman" w:eastAsia="宋体" w:hAnsi="Times New Roman" w:cs="宋体" w:hint="eastAsia"/>
          <w:color w:val="000000"/>
          <w:kern w:val="0"/>
          <w:szCs w:val="21"/>
        </w:rPr>
        <w:t>简介重组</w:t>
      </w:r>
      <w:r w:rsidR="00786B8C" w:rsidRPr="00B2593C">
        <w:rPr>
          <w:rFonts w:ascii="Times New Roman" w:eastAsia="宋体" w:hAnsi="Times New Roman" w:cs="宋体"/>
          <w:color w:val="000000"/>
          <w:kern w:val="0"/>
          <w:szCs w:val="21"/>
        </w:rPr>
        <w:t>DNA</w:t>
      </w:r>
      <w:r w:rsidR="00786B8C" w:rsidRPr="00B2593C">
        <w:rPr>
          <w:rFonts w:ascii="Times New Roman" w:eastAsia="宋体" w:hAnsi="Times New Roman" w:cs="宋体" w:hint="eastAsia"/>
          <w:color w:val="000000"/>
          <w:kern w:val="0"/>
          <w:szCs w:val="21"/>
        </w:rPr>
        <w:t>技术与医学的关系。</w:t>
      </w:r>
    </w:p>
    <w:p w14:paraId="60B929A9"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3A8031A1"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PPT</w:t>
      </w:r>
      <w:r w:rsidRPr="00B2593C">
        <w:rPr>
          <w:rFonts w:ascii="Times New Roman" w:eastAsia="宋体" w:hAnsi="Times New Roman" w:cs="宋体" w:hint="eastAsia"/>
          <w:color w:val="000000"/>
          <w:kern w:val="0"/>
          <w:szCs w:val="21"/>
        </w:rPr>
        <w:t>原理讲授为主，结合实验经验讲解</w:t>
      </w:r>
    </w:p>
    <w:p w14:paraId="62FCC348" w14:textId="77777777" w:rsidR="00786B8C" w:rsidRPr="00B2593C" w:rsidRDefault="00786B8C" w:rsidP="00786B8C">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15DC7A2D" w14:textId="614F401B" w:rsidR="00786B8C" w:rsidRPr="00B2593C" w:rsidRDefault="003B5C39" w:rsidP="003B5C39">
      <w:pPr>
        <w:ind w:firstLineChars="100" w:firstLine="210"/>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5</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课堂测试：</w:t>
      </w:r>
    </w:p>
    <w:p w14:paraId="4647BBBB" w14:textId="43D53CBE" w:rsidR="00786B8C" w:rsidRPr="00B2593C" w:rsidRDefault="00786B8C" w:rsidP="003B5C39">
      <w:pPr>
        <w:ind w:firstLineChars="200" w:firstLine="420"/>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自然界中</w:t>
      </w:r>
      <w:r w:rsidRPr="00B2593C">
        <w:rPr>
          <w:rFonts w:ascii="Times New Roman" w:eastAsia="宋体" w:hAnsi="Times New Roman" w:cs="宋体" w:hint="eastAsia"/>
          <w:color w:val="000000"/>
          <w:kern w:val="0"/>
          <w:szCs w:val="21"/>
        </w:rPr>
        <w:t>DNA</w:t>
      </w:r>
      <w:r w:rsidRPr="00B2593C">
        <w:rPr>
          <w:rFonts w:ascii="Times New Roman" w:eastAsia="宋体" w:hAnsi="Times New Roman" w:cs="宋体" w:hint="eastAsia"/>
          <w:color w:val="000000"/>
          <w:kern w:val="0"/>
          <w:szCs w:val="21"/>
        </w:rPr>
        <w:t>重组的方式有哪些，</w:t>
      </w:r>
      <w:r w:rsidR="00E03817">
        <w:rPr>
          <w:rFonts w:ascii="Times New Roman" w:eastAsia="宋体" w:hAnsi="Times New Roman" w:cs="宋体" w:hint="eastAsia"/>
          <w:color w:val="000000"/>
          <w:kern w:val="0"/>
          <w:szCs w:val="21"/>
        </w:rPr>
        <w:t>接合、转化和转导的</w:t>
      </w:r>
      <w:r w:rsidRPr="00B2593C">
        <w:rPr>
          <w:rFonts w:ascii="Times New Roman" w:eastAsia="宋体" w:hAnsi="Times New Roman" w:cs="宋体" w:hint="eastAsia"/>
          <w:color w:val="000000"/>
          <w:kern w:val="0"/>
          <w:szCs w:val="21"/>
        </w:rPr>
        <w:t>概念是什么？</w:t>
      </w:r>
    </w:p>
    <w:p w14:paraId="48F9D54B" w14:textId="798DAA27" w:rsidR="00786B8C" w:rsidRPr="00B2593C" w:rsidRDefault="00786B8C" w:rsidP="003B5C39">
      <w:pPr>
        <w:ind w:firstLineChars="200" w:firstLine="420"/>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限制性核酸内切酶识别序列的特点有哪些？</w:t>
      </w:r>
    </w:p>
    <w:p w14:paraId="4F81D582" w14:textId="58CA1B0C" w:rsidR="00786B8C" w:rsidRPr="00B2593C" w:rsidRDefault="003B5C39" w:rsidP="00BF4CE6">
      <w:pPr>
        <w:ind w:firstLineChars="100" w:firstLine="210"/>
        <w:rPr>
          <w:rFonts w:ascii="Times New Roman" w:hAnsi="Times New Roman"/>
        </w:rPr>
      </w:pPr>
      <w:r>
        <w:rPr>
          <w:rFonts w:ascii="Times New Roman" w:eastAsia="宋体" w:hAnsi="Times New Roman" w:cs="宋体" w:hint="eastAsia"/>
          <w:color w:val="000000"/>
          <w:kern w:val="0"/>
          <w:szCs w:val="21"/>
        </w:rPr>
        <w:t>5</w:t>
      </w:r>
      <w:r>
        <w:rPr>
          <w:rFonts w:ascii="Times New Roman" w:eastAsia="宋体" w:hAnsi="Times New Roman" w:cs="宋体"/>
          <w:color w:val="000000"/>
          <w:kern w:val="0"/>
          <w:szCs w:val="21"/>
        </w:rPr>
        <w:t>.2</w:t>
      </w:r>
      <w:r w:rsidR="00786B8C" w:rsidRPr="00B2593C">
        <w:rPr>
          <w:rFonts w:ascii="Times New Roman" w:eastAsia="宋体" w:hAnsi="Times New Roman" w:cs="宋体" w:hint="eastAsia"/>
          <w:color w:val="000000"/>
          <w:kern w:val="0"/>
          <w:szCs w:val="21"/>
        </w:rPr>
        <w:t>课后阅读：重组</w:t>
      </w:r>
      <w:r w:rsidR="00786B8C" w:rsidRPr="00B2593C">
        <w:rPr>
          <w:rFonts w:ascii="Times New Roman" w:eastAsia="宋体" w:hAnsi="Times New Roman" w:cs="宋体" w:hint="eastAsia"/>
          <w:color w:val="000000"/>
          <w:kern w:val="0"/>
          <w:szCs w:val="21"/>
        </w:rPr>
        <w:t>DNA</w:t>
      </w:r>
      <w:r w:rsidR="00786B8C" w:rsidRPr="00B2593C">
        <w:rPr>
          <w:rFonts w:ascii="Times New Roman" w:eastAsia="宋体" w:hAnsi="Times New Roman" w:cs="宋体" w:hint="eastAsia"/>
          <w:color w:val="000000"/>
          <w:kern w:val="0"/>
          <w:szCs w:val="21"/>
        </w:rPr>
        <w:t>技术在新冠疫苗研发中的应用。</w:t>
      </w:r>
    </w:p>
    <w:p w14:paraId="42E8CE7E" w14:textId="1506CA4C" w:rsidR="00786B8C" w:rsidRPr="00B2593C" w:rsidRDefault="00786B8C" w:rsidP="00786B8C">
      <w:pPr>
        <w:widowControl/>
        <w:spacing w:beforeLines="50" w:before="156" w:afterLines="50" w:after="156"/>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第</w:t>
      </w:r>
      <w:r w:rsidR="00615E50">
        <w:rPr>
          <w:rFonts w:ascii="Times New Roman" w:eastAsia="黑体" w:hAnsi="Times New Roman" w:cs="Times New Roman" w:hint="eastAsia"/>
          <w:b/>
          <w:sz w:val="24"/>
          <w:szCs w:val="24"/>
        </w:rPr>
        <w:t>二十四</w:t>
      </w:r>
      <w:r w:rsidRPr="00B2593C">
        <w:rPr>
          <w:rFonts w:ascii="Times New Roman" w:eastAsia="黑体" w:hAnsi="Times New Roman" w:cs="Times New Roman" w:hint="eastAsia"/>
          <w:b/>
          <w:sz w:val="24"/>
          <w:szCs w:val="24"/>
        </w:rPr>
        <w:t>章</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sz w:val="24"/>
          <w:szCs w:val="24"/>
        </w:rPr>
        <w:t>常用分子生物学技术的原理及其应用</w:t>
      </w:r>
    </w:p>
    <w:p w14:paraId="784691AF"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r w:rsidRPr="00B2593C">
        <w:rPr>
          <w:rFonts w:ascii="Times New Roman" w:eastAsia="宋体" w:hAnsi="Times New Roman" w:cs="宋体" w:hint="eastAsia"/>
          <w:color w:val="000000"/>
          <w:kern w:val="0"/>
          <w:szCs w:val="21"/>
        </w:rPr>
        <w:t xml:space="preserve"> </w:t>
      </w:r>
    </w:p>
    <w:p w14:paraId="67AFDD37" w14:textId="61EDA9EB" w:rsidR="003B5C39"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1.1</w:t>
      </w:r>
      <w:r>
        <w:rPr>
          <w:rFonts w:ascii="Times New Roman" w:eastAsia="宋体" w:hAnsi="Times New Roman" w:cs="宋体" w:hint="eastAsia"/>
          <w:color w:val="000000"/>
          <w:kern w:val="0"/>
          <w:szCs w:val="21"/>
        </w:rPr>
        <w:t>掌握：</w:t>
      </w:r>
      <w:r w:rsidRPr="00B2593C">
        <w:rPr>
          <w:rFonts w:ascii="Times New Roman" w:eastAsia="宋体" w:hAnsi="Times New Roman" w:cs="宋体" w:hint="eastAsia"/>
          <w:color w:val="000000"/>
          <w:kern w:val="0"/>
          <w:szCs w:val="21"/>
        </w:rPr>
        <w:t>核酸分子杂交的原理；</w:t>
      </w:r>
      <w:r w:rsidRPr="00B2593C">
        <w:rPr>
          <w:rFonts w:ascii="Times New Roman" w:eastAsia="宋体" w:hAnsi="Times New Roman" w:cs="宋体" w:hint="eastAsia"/>
          <w:color w:val="000000"/>
          <w:kern w:val="0"/>
          <w:szCs w:val="21"/>
        </w:rPr>
        <w:t>Southern blotting</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hint="eastAsia"/>
          <w:color w:val="000000"/>
          <w:kern w:val="0"/>
          <w:szCs w:val="21"/>
        </w:rPr>
        <w:t>Northern blotting</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hint="eastAsia"/>
          <w:color w:val="000000"/>
          <w:kern w:val="0"/>
          <w:szCs w:val="21"/>
        </w:rPr>
        <w:t>Western blotting</w:t>
      </w:r>
      <w:r w:rsidRPr="00B2593C">
        <w:rPr>
          <w:rFonts w:ascii="Times New Roman" w:eastAsia="宋体" w:hAnsi="Times New Roman" w:cs="宋体" w:hint="eastAsia"/>
          <w:color w:val="000000"/>
          <w:kern w:val="0"/>
          <w:szCs w:val="21"/>
        </w:rPr>
        <w:t>的基本概念。</w:t>
      </w:r>
      <w:r w:rsidRPr="00B2593C">
        <w:rPr>
          <w:rFonts w:ascii="Times New Roman" w:eastAsia="宋体" w:hAnsi="Times New Roman" w:cs="宋体" w:hint="eastAsia"/>
          <w:color w:val="000000"/>
          <w:kern w:val="0"/>
          <w:szCs w:val="21"/>
        </w:rPr>
        <w:t>PCR</w:t>
      </w:r>
      <w:r w:rsidR="00426267">
        <w:rPr>
          <w:rFonts w:ascii="Times New Roman" w:eastAsia="宋体" w:hAnsi="Times New Roman" w:cs="宋体" w:hint="eastAsia"/>
          <w:color w:val="000000"/>
          <w:kern w:val="0"/>
          <w:szCs w:val="21"/>
        </w:rPr>
        <w:t>的概念，</w:t>
      </w:r>
      <w:r w:rsidRPr="00B2593C">
        <w:rPr>
          <w:rFonts w:ascii="Times New Roman" w:eastAsia="宋体" w:hAnsi="Times New Roman" w:cs="宋体" w:hint="eastAsia"/>
          <w:color w:val="000000"/>
          <w:kern w:val="0"/>
          <w:szCs w:val="21"/>
        </w:rPr>
        <w:t>基因组</w:t>
      </w:r>
      <w:r w:rsidRPr="00B2593C">
        <w:rPr>
          <w:rFonts w:ascii="Times New Roman" w:eastAsia="宋体" w:hAnsi="Times New Roman" w:cs="宋体" w:hint="eastAsia"/>
          <w:color w:val="000000"/>
          <w:kern w:val="0"/>
          <w:szCs w:val="21"/>
        </w:rPr>
        <w:t>DNA</w:t>
      </w:r>
      <w:r w:rsidRPr="00B2593C">
        <w:rPr>
          <w:rFonts w:ascii="Times New Roman" w:eastAsia="宋体" w:hAnsi="Times New Roman" w:cs="宋体" w:hint="eastAsia"/>
          <w:color w:val="000000"/>
          <w:kern w:val="0"/>
          <w:szCs w:val="21"/>
        </w:rPr>
        <w:t>文库；</w:t>
      </w:r>
      <w:r w:rsidRPr="00B2593C">
        <w:rPr>
          <w:rFonts w:ascii="Times New Roman" w:eastAsia="宋体" w:hAnsi="Times New Roman" w:cs="宋体" w:hint="eastAsia"/>
          <w:color w:val="000000"/>
          <w:kern w:val="0"/>
          <w:szCs w:val="21"/>
        </w:rPr>
        <w:t>cDNA</w:t>
      </w:r>
      <w:r w:rsidR="00426267">
        <w:rPr>
          <w:rFonts w:ascii="Times New Roman" w:eastAsia="宋体" w:hAnsi="Times New Roman" w:cs="宋体" w:hint="eastAsia"/>
          <w:color w:val="000000"/>
          <w:kern w:val="0"/>
          <w:szCs w:val="21"/>
        </w:rPr>
        <w:t>文库。</w:t>
      </w:r>
    </w:p>
    <w:p w14:paraId="60C66936" w14:textId="12EAB3B1" w:rsidR="003B5C39" w:rsidRPr="00B2593C" w:rsidRDefault="00426267"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lastRenderedPageBreak/>
        <w:t>1.2</w:t>
      </w:r>
      <w:r w:rsidR="003B5C39">
        <w:rPr>
          <w:rFonts w:ascii="Times New Roman" w:eastAsia="宋体" w:hAnsi="Times New Roman" w:cs="宋体" w:hint="eastAsia"/>
          <w:color w:val="000000"/>
          <w:kern w:val="0"/>
          <w:szCs w:val="21"/>
        </w:rPr>
        <w:t>熟悉：</w:t>
      </w:r>
      <w:r w:rsidR="003B5C39" w:rsidRPr="00B2593C">
        <w:rPr>
          <w:rFonts w:ascii="Times New Roman" w:eastAsia="宋体" w:hAnsi="Times New Roman" w:cs="宋体" w:hint="eastAsia"/>
          <w:color w:val="000000"/>
          <w:kern w:val="0"/>
          <w:szCs w:val="21"/>
        </w:rPr>
        <w:t>生物芯片技术。</w:t>
      </w:r>
    </w:p>
    <w:p w14:paraId="36BF1B7A" w14:textId="790B9B6D" w:rsidR="003B5C39" w:rsidRPr="00B2593C" w:rsidRDefault="00426267"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1.3</w:t>
      </w:r>
      <w:r w:rsidR="003B5C39">
        <w:rPr>
          <w:rFonts w:ascii="Times New Roman" w:eastAsia="宋体" w:hAnsi="Times New Roman" w:cs="宋体" w:hint="eastAsia"/>
          <w:color w:val="000000"/>
          <w:kern w:val="0"/>
          <w:szCs w:val="21"/>
        </w:rPr>
        <w:t>了解：</w:t>
      </w:r>
      <w:r w:rsidR="003B5C39" w:rsidRPr="00B2593C">
        <w:rPr>
          <w:rFonts w:ascii="Times New Roman" w:eastAsia="宋体" w:hAnsi="Times New Roman" w:cs="宋体" w:hint="eastAsia"/>
          <w:color w:val="000000"/>
          <w:kern w:val="0"/>
          <w:szCs w:val="21"/>
        </w:rPr>
        <w:t>PCR</w:t>
      </w:r>
      <w:r w:rsidR="003B5C39" w:rsidRPr="00B2593C">
        <w:rPr>
          <w:rFonts w:ascii="Times New Roman" w:eastAsia="宋体" w:hAnsi="Times New Roman" w:cs="宋体" w:hint="eastAsia"/>
          <w:color w:val="000000"/>
          <w:kern w:val="0"/>
          <w:szCs w:val="21"/>
        </w:rPr>
        <w:t>衍生技术。</w:t>
      </w:r>
    </w:p>
    <w:p w14:paraId="0227341D" w14:textId="4C2A4669" w:rsidR="00786B8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0CDC1179" w14:textId="5A37A23A" w:rsidR="003B5C39" w:rsidRPr="00677676" w:rsidRDefault="003B5C39" w:rsidP="00786B8C">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color w:val="000000"/>
          <w:kern w:val="0"/>
          <w:szCs w:val="21"/>
        </w:rPr>
        <w:t>对分子杂交与印迹技术，</w:t>
      </w:r>
      <w:r w:rsidRPr="00B2593C">
        <w:rPr>
          <w:rFonts w:ascii="Times New Roman" w:eastAsia="宋体" w:hAnsi="Times New Roman" w:cs="宋体" w:hint="eastAsia"/>
          <w:color w:val="000000"/>
          <w:kern w:val="0"/>
          <w:szCs w:val="21"/>
        </w:rPr>
        <w:t>PCR</w:t>
      </w:r>
      <w:r w:rsidRPr="00B2593C">
        <w:rPr>
          <w:rFonts w:ascii="Times New Roman" w:eastAsia="宋体" w:hAnsi="Times New Roman" w:cs="宋体" w:hint="eastAsia"/>
          <w:color w:val="000000"/>
          <w:kern w:val="0"/>
          <w:szCs w:val="21"/>
        </w:rPr>
        <w:t>，基因文库和生物芯片等相关分子生物学技术原理和其针对解决的分子生物学问题从理论上了解和掌握。</w:t>
      </w:r>
    </w:p>
    <w:p w14:paraId="08BFE067" w14:textId="723CC589"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宋体" w:hint="eastAsia"/>
          <w:color w:val="000000"/>
          <w:kern w:val="0"/>
          <w:szCs w:val="21"/>
        </w:rPr>
        <w:t>教学内容</w:t>
      </w:r>
    </w:p>
    <w:p w14:paraId="44107E8C" w14:textId="7C4CD5BD" w:rsidR="00786B8C" w:rsidRPr="00B2593C" w:rsidRDefault="003B5C39" w:rsidP="003B5C39">
      <w:pPr>
        <w:spacing w:line="360" w:lineRule="auto"/>
        <w:ind w:firstLineChars="100" w:firstLine="210"/>
        <w:rPr>
          <w:rFonts w:ascii="Times New Roman" w:eastAsia="宋体" w:hAnsi="Times New Roman"/>
        </w:rPr>
      </w:pPr>
      <w:r>
        <w:rPr>
          <w:rFonts w:ascii="Times New Roman" w:eastAsia="宋体" w:hAnsi="Times New Roman" w:hint="eastAsia"/>
        </w:rPr>
        <w:t>3</w:t>
      </w:r>
      <w:r>
        <w:rPr>
          <w:rFonts w:ascii="Times New Roman" w:eastAsia="宋体" w:hAnsi="Times New Roman"/>
        </w:rPr>
        <w:t>.1</w:t>
      </w:r>
      <w:r w:rsidR="00786B8C" w:rsidRPr="00B2593C">
        <w:rPr>
          <w:rFonts w:ascii="Times New Roman" w:eastAsia="宋体" w:hAnsi="Times New Roman" w:hint="eastAsia"/>
        </w:rPr>
        <w:t>分子杂交与印迹技术：核酸分子杂交的原理；</w:t>
      </w:r>
      <w:r w:rsidR="00786B8C" w:rsidRPr="00B2593C">
        <w:rPr>
          <w:rFonts w:ascii="Times New Roman" w:eastAsia="宋体" w:hAnsi="Times New Roman" w:hint="eastAsia"/>
        </w:rPr>
        <w:t>Southern blotting</w:t>
      </w:r>
      <w:r w:rsidR="00786B8C" w:rsidRPr="00B2593C">
        <w:rPr>
          <w:rFonts w:ascii="Times New Roman" w:eastAsia="宋体" w:hAnsi="Times New Roman" w:hint="eastAsia"/>
        </w:rPr>
        <w:t>；</w:t>
      </w:r>
      <w:r w:rsidR="00786B8C" w:rsidRPr="00B2593C">
        <w:rPr>
          <w:rFonts w:ascii="Times New Roman" w:eastAsia="宋体" w:hAnsi="Times New Roman" w:hint="eastAsia"/>
        </w:rPr>
        <w:t>Northern blotting</w:t>
      </w:r>
      <w:r w:rsidR="00786B8C" w:rsidRPr="00B2593C">
        <w:rPr>
          <w:rFonts w:ascii="Times New Roman" w:eastAsia="宋体" w:hAnsi="Times New Roman" w:hint="eastAsia"/>
        </w:rPr>
        <w:t>；</w:t>
      </w:r>
      <w:r w:rsidR="00786B8C" w:rsidRPr="00B2593C">
        <w:rPr>
          <w:rFonts w:ascii="Times New Roman" w:eastAsia="宋体" w:hAnsi="Times New Roman" w:hint="eastAsia"/>
        </w:rPr>
        <w:t>Western blotting</w:t>
      </w:r>
      <w:r w:rsidR="00786B8C" w:rsidRPr="00B2593C">
        <w:rPr>
          <w:rFonts w:ascii="Times New Roman" w:eastAsia="宋体" w:hAnsi="Times New Roman" w:hint="eastAsia"/>
        </w:rPr>
        <w:t>。</w:t>
      </w:r>
    </w:p>
    <w:p w14:paraId="47D3A45D" w14:textId="46B8CDFE" w:rsidR="00786B8C" w:rsidRPr="00B2593C" w:rsidRDefault="003B5C39" w:rsidP="003B5C39">
      <w:pPr>
        <w:spacing w:line="360" w:lineRule="auto"/>
        <w:ind w:firstLineChars="100" w:firstLine="210"/>
        <w:rPr>
          <w:rFonts w:ascii="Times New Roman" w:eastAsia="宋体" w:hAnsi="Times New Roman"/>
        </w:rPr>
      </w:pPr>
      <w:r>
        <w:rPr>
          <w:rFonts w:ascii="Times New Roman" w:eastAsia="宋体" w:hAnsi="Times New Roman" w:hint="eastAsia"/>
        </w:rPr>
        <w:t>3</w:t>
      </w:r>
      <w:r>
        <w:rPr>
          <w:rFonts w:ascii="Times New Roman" w:eastAsia="宋体" w:hAnsi="Times New Roman"/>
        </w:rPr>
        <w:t>.2</w:t>
      </w:r>
      <w:r w:rsidR="00786B8C" w:rsidRPr="00B2593C">
        <w:rPr>
          <w:rFonts w:ascii="Times New Roman" w:eastAsia="宋体" w:hAnsi="Times New Roman" w:hint="eastAsia"/>
        </w:rPr>
        <w:t>PCR</w:t>
      </w:r>
      <w:r w:rsidR="00786B8C" w:rsidRPr="00B2593C">
        <w:rPr>
          <w:rFonts w:ascii="Times New Roman" w:eastAsia="宋体" w:hAnsi="Times New Roman" w:hint="eastAsia"/>
        </w:rPr>
        <w:t>技术的原理与应用：</w:t>
      </w:r>
      <w:r w:rsidR="00786B8C" w:rsidRPr="00B2593C">
        <w:rPr>
          <w:rFonts w:ascii="Times New Roman" w:eastAsia="宋体" w:hAnsi="Times New Roman" w:hint="eastAsia"/>
        </w:rPr>
        <w:t>PCR</w:t>
      </w:r>
      <w:r w:rsidR="00786B8C" w:rsidRPr="00B2593C">
        <w:rPr>
          <w:rFonts w:ascii="Times New Roman" w:eastAsia="宋体" w:hAnsi="Times New Roman" w:hint="eastAsia"/>
        </w:rPr>
        <w:t>的原理，基本反应步骤。</w:t>
      </w:r>
    </w:p>
    <w:p w14:paraId="1D556605" w14:textId="7782EFAF" w:rsidR="00786B8C" w:rsidRPr="00B2593C" w:rsidRDefault="00786B8C" w:rsidP="00786B8C">
      <w:pPr>
        <w:spacing w:line="360" w:lineRule="auto"/>
        <w:rPr>
          <w:rFonts w:ascii="Times New Roman" w:eastAsia="宋体" w:hAnsi="Times New Roman"/>
        </w:rPr>
      </w:pPr>
      <w:r w:rsidRPr="00B2593C">
        <w:rPr>
          <w:rFonts w:ascii="Times New Roman" w:eastAsia="宋体" w:hAnsi="Times New Roman" w:hint="eastAsia"/>
        </w:rPr>
        <w:t xml:space="preserve">  </w:t>
      </w:r>
      <w:r w:rsidR="003B5C39">
        <w:rPr>
          <w:rFonts w:ascii="Times New Roman" w:eastAsia="宋体" w:hAnsi="Times New Roman" w:hint="eastAsia"/>
        </w:rPr>
        <w:t>3</w:t>
      </w:r>
      <w:r w:rsidR="003B5C39">
        <w:rPr>
          <w:rFonts w:ascii="Times New Roman" w:eastAsia="宋体" w:hAnsi="Times New Roman"/>
        </w:rPr>
        <w:t>.3</w:t>
      </w:r>
      <w:r w:rsidRPr="00B2593C">
        <w:rPr>
          <w:rFonts w:ascii="Times New Roman" w:eastAsia="宋体" w:hAnsi="Times New Roman" w:hint="eastAsia"/>
        </w:rPr>
        <w:t>基因文库：基因组</w:t>
      </w:r>
      <w:r w:rsidRPr="00B2593C">
        <w:rPr>
          <w:rFonts w:ascii="Times New Roman" w:eastAsia="宋体" w:hAnsi="Times New Roman" w:hint="eastAsia"/>
        </w:rPr>
        <w:t>DNA</w:t>
      </w:r>
      <w:r w:rsidRPr="00B2593C">
        <w:rPr>
          <w:rFonts w:ascii="Times New Roman" w:eastAsia="宋体" w:hAnsi="Times New Roman" w:hint="eastAsia"/>
        </w:rPr>
        <w:t>文库；</w:t>
      </w:r>
      <w:r w:rsidRPr="00B2593C">
        <w:rPr>
          <w:rFonts w:ascii="Times New Roman" w:eastAsia="宋体" w:hAnsi="Times New Roman" w:hint="eastAsia"/>
        </w:rPr>
        <w:t>cDNA</w:t>
      </w:r>
      <w:r w:rsidRPr="00B2593C">
        <w:rPr>
          <w:rFonts w:ascii="Times New Roman" w:eastAsia="宋体" w:hAnsi="Times New Roman" w:hint="eastAsia"/>
        </w:rPr>
        <w:t>文库；</w:t>
      </w:r>
    </w:p>
    <w:p w14:paraId="7037864F" w14:textId="779AD87B" w:rsidR="00786B8C" w:rsidRPr="00B2593C" w:rsidRDefault="00786B8C" w:rsidP="00786B8C">
      <w:pPr>
        <w:spacing w:line="360" w:lineRule="auto"/>
        <w:rPr>
          <w:rFonts w:ascii="Times New Roman" w:eastAsia="宋体" w:hAnsi="Times New Roman"/>
        </w:rPr>
      </w:pPr>
      <w:r w:rsidRPr="00B2593C">
        <w:rPr>
          <w:rFonts w:ascii="Times New Roman" w:eastAsia="宋体" w:hAnsi="Times New Roman" w:hint="eastAsia"/>
        </w:rPr>
        <w:t xml:space="preserve"> </w:t>
      </w:r>
      <w:r w:rsidR="003B5C39">
        <w:rPr>
          <w:rFonts w:ascii="Times New Roman" w:eastAsia="宋体" w:hAnsi="Times New Roman"/>
        </w:rPr>
        <w:t xml:space="preserve"> </w:t>
      </w:r>
      <w:r w:rsidR="003B5C39">
        <w:rPr>
          <w:rFonts w:ascii="Times New Roman" w:eastAsia="宋体" w:hAnsi="Times New Roman" w:hint="eastAsia"/>
        </w:rPr>
        <w:t>3</w:t>
      </w:r>
      <w:r w:rsidR="003B5C39">
        <w:rPr>
          <w:rFonts w:ascii="Times New Roman" w:eastAsia="宋体" w:hAnsi="Times New Roman"/>
        </w:rPr>
        <w:t>.4</w:t>
      </w:r>
      <w:r w:rsidRPr="00B2593C">
        <w:rPr>
          <w:rFonts w:ascii="Times New Roman" w:eastAsia="宋体" w:hAnsi="Times New Roman" w:hint="eastAsia"/>
        </w:rPr>
        <w:t>生物芯片技术：基因芯片；蛋白质芯片。</w:t>
      </w:r>
    </w:p>
    <w:p w14:paraId="1D288341" w14:textId="7F8A964F"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36402683"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课堂讲授为主，多媒体教学和翻转课堂等形式相结合</w:t>
      </w:r>
    </w:p>
    <w:p w14:paraId="56123785"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color w:val="000000"/>
          <w:kern w:val="0"/>
          <w:szCs w:val="21"/>
        </w:rPr>
        <w:t>5.</w:t>
      </w:r>
      <w:r w:rsidRPr="00B2593C">
        <w:rPr>
          <w:rFonts w:ascii="Times New Roman" w:eastAsia="宋体" w:hAnsi="Times New Roman" w:cs="宋体" w:hint="eastAsia"/>
          <w:color w:val="000000"/>
          <w:kern w:val="0"/>
          <w:szCs w:val="21"/>
        </w:rPr>
        <w:t>教学评价</w:t>
      </w:r>
    </w:p>
    <w:p w14:paraId="13E8D18B" w14:textId="77777777" w:rsidR="00786B8C" w:rsidRPr="00B2593C" w:rsidRDefault="00786B8C" w:rsidP="00786B8C">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随堂测试：</w:t>
      </w:r>
    </w:p>
    <w:p w14:paraId="65BB8E5F" w14:textId="3E671699" w:rsidR="00786B8C"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5</w:t>
      </w:r>
      <w:r>
        <w:rPr>
          <w:rFonts w:ascii="Times New Roman" w:eastAsia="宋体" w:hAnsi="Times New Roman" w:cs="宋体"/>
          <w:color w:val="000000"/>
          <w:kern w:val="0"/>
          <w:szCs w:val="21"/>
        </w:rPr>
        <w:t>.1</w:t>
      </w:r>
      <w:r w:rsidR="00786B8C" w:rsidRPr="00B2593C">
        <w:rPr>
          <w:rFonts w:ascii="Times New Roman" w:eastAsia="宋体" w:hAnsi="Times New Roman" w:cs="宋体" w:hint="eastAsia"/>
          <w:color w:val="000000"/>
          <w:kern w:val="0"/>
          <w:szCs w:val="21"/>
        </w:rPr>
        <w:t>核酸分子杂交原理是什么？</w:t>
      </w:r>
    </w:p>
    <w:p w14:paraId="6751BA49" w14:textId="256EE944" w:rsidR="00786B8C" w:rsidRPr="00B2593C"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5</w:t>
      </w:r>
      <w:r>
        <w:rPr>
          <w:rFonts w:ascii="Times New Roman" w:eastAsia="宋体" w:hAnsi="Times New Roman" w:cs="宋体"/>
          <w:color w:val="000000"/>
          <w:kern w:val="0"/>
          <w:szCs w:val="21"/>
        </w:rPr>
        <w:t xml:space="preserve">.2 </w:t>
      </w:r>
      <w:r w:rsidR="00786B8C" w:rsidRPr="00B2593C">
        <w:rPr>
          <w:rFonts w:ascii="Times New Roman" w:eastAsia="宋体" w:hAnsi="Times New Roman" w:cs="宋体" w:hint="eastAsia"/>
          <w:color w:val="000000"/>
          <w:kern w:val="0"/>
          <w:szCs w:val="21"/>
        </w:rPr>
        <w:t>PCR</w:t>
      </w:r>
      <w:r w:rsidR="00786B8C" w:rsidRPr="00B2593C">
        <w:rPr>
          <w:rFonts w:ascii="Times New Roman" w:eastAsia="宋体" w:hAnsi="Times New Roman" w:cs="宋体" w:hint="eastAsia"/>
          <w:color w:val="000000"/>
          <w:kern w:val="0"/>
          <w:szCs w:val="21"/>
        </w:rPr>
        <w:t>反应需要的条件包括哪些？举例说明该技术在现</w:t>
      </w:r>
      <w:r w:rsidR="00E03817">
        <w:rPr>
          <w:rFonts w:ascii="Times New Roman" w:eastAsia="宋体" w:hAnsi="Times New Roman" w:cs="宋体" w:hint="eastAsia"/>
          <w:color w:val="000000"/>
          <w:kern w:val="0"/>
          <w:szCs w:val="21"/>
        </w:rPr>
        <w:t>代生活中的应用有哪些？</w:t>
      </w:r>
    </w:p>
    <w:p w14:paraId="45647250" w14:textId="67B1256C" w:rsidR="00814D5A" w:rsidRDefault="003B5C39"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5</w:t>
      </w:r>
      <w:r>
        <w:rPr>
          <w:rFonts w:ascii="Times New Roman" w:eastAsia="宋体" w:hAnsi="Times New Roman" w:cs="宋体"/>
          <w:color w:val="000000"/>
          <w:kern w:val="0"/>
          <w:szCs w:val="21"/>
        </w:rPr>
        <w:t xml:space="preserve">.3 </w:t>
      </w:r>
      <w:r w:rsidR="00786B8C" w:rsidRPr="00B2593C">
        <w:rPr>
          <w:rFonts w:ascii="Times New Roman" w:eastAsia="宋体" w:hAnsi="Times New Roman" w:cs="宋体" w:hint="eastAsia"/>
          <w:color w:val="000000"/>
          <w:kern w:val="0"/>
          <w:szCs w:val="21"/>
        </w:rPr>
        <w:t>cDNA</w:t>
      </w:r>
      <w:r w:rsidR="00786B8C" w:rsidRPr="00B2593C">
        <w:rPr>
          <w:rFonts w:ascii="Times New Roman" w:eastAsia="宋体" w:hAnsi="Times New Roman" w:cs="宋体" w:hint="eastAsia"/>
          <w:color w:val="000000"/>
          <w:kern w:val="0"/>
          <w:szCs w:val="21"/>
        </w:rPr>
        <w:t>文库构建的具体步骤有哪些？</w:t>
      </w:r>
    </w:p>
    <w:p w14:paraId="073DABA0" w14:textId="77777777" w:rsidR="00BF4CE6" w:rsidRDefault="00BF4CE6" w:rsidP="003B5C39">
      <w:pPr>
        <w:widowControl/>
        <w:spacing w:beforeLines="50" w:before="156" w:afterLines="50" w:after="156"/>
        <w:ind w:firstLineChars="100" w:firstLine="210"/>
        <w:jc w:val="left"/>
        <w:rPr>
          <w:rFonts w:ascii="Times New Roman" w:eastAsia="宋体" w:hAnsi="Times New Roman" w:cs="宋体"/>
          <w:color w:val="000000"/>
          <w:kern w:val="0"/>
          <w:szCs w:val="21"/>
        </w:rPr>
      </w:pPr>
    </w:p>
    <w:p w14:paraId="4021D4F2" w14:textId="0BEF72DB" w:rsidR="00BF4CE6" w:rsidRPr="00BF4CE6" w:rsidRDefault="00BF4CE6" w:rsidP="00BF4CE6">
      <w:pPr>
        <w:widowControl/>
        <w:spacing w:beforeLines="50" w:before="156" w:afterLines="50" w:after="156"/>
        <w:ind w:firstLineChars="200" w:firstLine="482"/>
        <w:jc w:val="left"/>
        <w:rPr>
          <w:rFonts w:ascii="黑体" w:eastAsia="黑体" w:hAnsi="黑体" w:cs="宋体"/>
          <w:b/>
          <w:color w:val="000000"/>
          <w:kern w:val="0"/>
          <w:sz w:val="24"/>
          <w:szCs w:val="24"/>
        </w:rPr>
      </w:pPr>
      <w:r w:rsidRPr="00BF4CE6">
        <w:rPr>
          <w:rFonts w:ascii="黑体" w:eastAsia="黑体" w:hAnsi="黑体" w:cs="宋体" w:hint="eastAsia"/>
          <w:b/>
          <w:color w:val="000000"/>
          <w:kern w:val="0"/>
          <w:sz w:val="24"/>
          <w:szCs w:val="24"/>
        </w:rPr>
        <w:t>（二）实验教学部分</w:t>
      </w:r>
    </w:p>
    <w:p w14:paraId="7EB893D5" w14:textId="77777777" w:rsidR="00662E09" w:rsidRPr="00B2593C" w:rsidRDefault="00662E09" w:rsidP="00662E09">
      <w:pPr>
        <w:spacing w:line="360" w:lineRule="auto"/>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实验项目</w:t>
      </w:r>
      <w:r w:rsidRPr="00B2593C">
        <w:rPr>
          <w:rFonts w:ascii="Times New Roman" w:eastAsia="黑体" w:hAnsi="Times New Roman" w:cs="Times New Roman" w:hint="eastAsia"/>
          <w:b/>
          <w:sz w:val="24"/>
          <w:szCs w:val="24"/>
        </w:rPr>
        <w:t>1</w:t>
      </w:r>
      <w:r w:rsidRPr="00B2593C">
        <w:rPr>
          <w:rFonts w:ascii="Times New Roman" w:eastAsia="黑体" w:hAnsi="Times New Roman" w:cs="Times New Roman" w:hint="eastAsia"/>
          <w:b/>
          <w:sz w:val="24"/>
          <w:szCs w:val="24"/>
        </w:rPr>
        <w:t>：基本操作法</w:t>
      </w:r>
    </w:p>
    <w:p w14:paraId="0A0C3C08"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hint="eastAsia"/>
          <w:szCs w:val="21"/>
        </w:rPr>
        <w:t>1</w:t>
      </w:r>
      <w:r w:rsidRPr="00B2593C">
        <w:rPr>
          <w:rFonts w:ascii="Times New Roman" w:eastAsia="宋体" w:hAnsi="Times New Roman" w:cs="Times New Roman"/>
          <w:szCs w:val="21"/>
        </w:rPr>
        <w:t>.</w:t>
      </w:r>
      <w:r w:rsidRPr="00B2593C">
        <w:rPr>
          <w:rFonts w:ascii="Times New Roman" w:eastAsia="宋体" w:hAnsi="Times New Roman" w:cs="Times New Roman"/>
          <w:szCs w:val="21"/>
        </w:rPr>
        <w:t>教学目标</w:t>
      </w:r>
      <w:r w:rsidRPr="00B2593C">
        <w:rPr>
          <w:rFonts w:ascii="Times New Roman" w:eastAsia="宋体" w:hAnsi="Times New Roman" w:cs="Times New Roman" w:hint="eastAsia"/>
          <w:szCs w:val="21"/>
        </w:rPr>
        <w:t>：</w:t>
      </w:r>
    </w:p>
    <w:p w14:paraId="1267B6E1" w14:textId="77777777"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 xml:space="preserve">1.1 </w:t>
      </w:r>
      <w:r>
        <w:rPr>
          <w:rFonts w:ascii="Times New Roman" w:eastAsia="宋体" w:hAnsi="Times New Roman" w:cs="Times New Roman" w:hint="eastAsia"/>
          <w:szCs w:val="21"/>
        </w:rPr>
        <w:t>掌握：</w:t>
      </w:r>
      <w:r w:rsidRPr="00B2593C">
        <w:rPr>
          <w:rFonts w:ascii="Times New Roman" w:eastAsia="宋体" w:hAnsi="Times New Roman" w:cs="Times New Roman" w:hint="eastAsia"/>
          <w:szCs w:val="21"/>
        </w:rPr>
        <w:t>吸量管、离心机、分光光度计的正确使用方法，书写实验报告。</w:t>
      </w:r>
    </w:p>
    <w:p w14:paraId="2FDFA384" w14:textId="77777777"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 xml:space="preserve">1.2 </w:t>
      </w:r>
      <w:r>
        <w:rPr>
          <w:rFonts w:ascii="Times New Roman" w:eastAsia="宋体" w:hAnsi="Times New Roman" w:cs="Times New Roman" w:hint="eastAsia"/>
          <w:szCs w:val="21"/>
        </w:rPr>
        <w:t>熟悉</w:t>
      </w:r>
      <w:r w:rsidRPr="00B2593C">
        <w:rPr>
          <w:rFonts w:ascii="Times New Roman" w:eastAsia="宋体" w:hAnsi="Times New Roman" w:cs="Times New Roman" w:hint="eastAsia"/>
          <w:szCs w:val="21"/>
        </w:rPr>
        <w:t>：移液管、离心机、分光光度计的使用。</w:t>
      </w:r>
    </w:p>
    <w:p w14:paraId="3190C743" w14:textId="77777777"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 xml:space="preserve">1.3 </w:t>
      </w:r>
      <w:r>
        <w:rPr>
          <w:rFonts w:ascii="Times New Roman" w:eastAsia="宋体" w:hAnsi="Times New Roman" w:cs="Times New Roman" w:hint="eastAsia"/>
          <w:szCs w:val="21"/>
        </w:rPr>
        <w:t>了解：</w:t>
      </w:r>
      <w:r w:rsidRPr="00B2593C">
        <w:rPr>
          <w:rFonts w:ascii="Times New Roman" w:eastAsia="宋体" w:hAnsi="Times New Roman" w:cs="Times New Roman" w:hint="eastAsia"/>
          <w:szCs w:val="21"/>
        </w:rPr>
        <w:t>实验室基本操作和各项规章制度。</w:t>
      </w:r>
    </w:p>
    <w:p w14:paraId="1A3913AF"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hint="eastAsia"/>
          <w:szCs w:val="21"/>
        </w:rPr>
        <w:t>2</w:t>
      </w:r>
      <w:r w:rsidRPr="00B2593C">
        <w:rPr>
          <w:rFonts w:ascii="Times New Roman" w:eastAsia="宋体" w:hAnsi="Times New Roman" w:cs="Times New Roman"/>
          <w:szCs w:val="21"/>
        </w:rPr>
        <w:t>.</w:t>
      </w:r>
      <w:r w:rsidRPr="00B2593C">
        <w:rPr>
          <w:rFonts w:ascii="Times New Roman" w:eastAsia="宋体" w:hAnsi="Times New Roman" w:cs="Times New Roman" w:hint="eastAsia"/>
          <w:szCs w:val="21"/>
        </w:rPr>
        <w:t>教学重难点：</w:t>
      </w:r>
    </w:p>
    <w:p w14:paraId="1AB4D8D9"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hint="eastAsia"/>
          <w:szCs w:val="21"/>
        </w:rPr>
        <w:t>移液管的正确使用方法；离心机的注意事项；规范操作分光光度计的使用流程。</w:t>
      </w:r>
    </w:p>
    <w:p w14:paraId="26EFC01F" w14:textId="77777777" w:rsidR="00662E09" w:rsidRPr="00B2593C" w:rsidRDefault="00662E09" w:rsidP="00662E09">
      <w:pPr>
        <w:spacing w:line="360" w:lineRule="auto"/>
        <w:rPr>
          <w:rFonts w:ascii="Times New Roman" w:eastAsia="宋体" w:hAnsi="Times New Roman" w:cs="Times New Roman"/>
          <w:szCs w:val="21"/>
        </w:rPr>
      </w:pPr>
      <w:bookmarkStart w:id="2" w:name="_Hlk74656888"/>
      <w:r w:rsidRPr="00B2593C">
        <w:rPr>
          <w:rFonts w:ascii="Times New Roman" w:eastAsia="宋体" w:hAnsi="Times New Roman" w:cs="Times New Roman" w:hint="eastAsia"/>
          <w:szCs w:val="21"/>
        </w:rPr>
        <w:t>3</w:t>
      </w:r>
      <w:r w:rsidRPr="00B2593C">
        <w:rPr>
          <w:rFonts w:ascii="Times New Roman" w:eastAsia="宋体" w:hAnsi="Times New Roman" w:cs="Times New Roman"/>
          <w:szCs w:val="21"/>
        </w:rPr>
        <w:t>.</w:t>
      </w:r>
      <w:r w:rsidRPr="00B2593C">
        <w:rPr>
          <w:rFonts w:ascii="Times New Roman" w:eastAsia="宋体" w:hAnsi="Times New Roman" w:cs="Times New Roman" w:hint="eastAsia"/>
          <w:szCs w:val="21"/>
        </w:rPr>
        <w:t>教学内容：</w:t>
      </w:r>
    </w:p>
    <w:bookmarkEnd w:id="2"/>
    <w:p w14:paraId="56AA1D15" w14:textId="77777777" w:rsidR="00662E09" w:rsidRPr="00B2593C" w:rsidRDefault="00662E09" w:rsidP="00662E09">
      <w:pPr>
        <w:rPr>
          <w:rFonts w:ascii="Times New Roman" w:eastAsia="宋体" w:hAnsi="Times New Roman" w:cs="Times New Roman"/>
          <w:szCs w:val="21"/>
        </w:rPr>
      </w:pPr>
      <w:r w:rsidRPr="00B2593C">
        <w:rPr>
          <w:rFonts w:ascii="Times New Roman" w:eastAsia="宋体" w:hAnsi="Times New Roman" w:cs="Times New Roman" w:hint="eastAsia"/>
          <w:szCs w:val="21"/>
        </w:rPr>
        <w:t>了解实验室基本操作和各项规章制度。如何正确使用吸量管、离心机、分光光度计，正确书写实验报告的要素。</w:t>
      </w:r>
    </w:p>
    <w:p w14:paraId="572A94D4"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hint="eastAsia"/>
          <w:szCs w:val="21"/>
        </w:rPr>
        <w:lastRenderedPageBreak/>
        <w:t>4</w:t>
      </w:r>
      <w:r w:rsidRPr="00B2593C">
        <w:rPr>
          <w:rFonts w:ascii="Times New Roman" w:eastAsia="宋体" w:hAnsi="Times New Roman" w:cs="Times New Roman"/>
          <w:szCs w:val="21"/>
        </w:rPr>
        <w:t>.</w:t>
      </w:r>
      <w:r w:rsidRPr="00B2593C">
        <w:rPr>
          <w:rFonts w:ascii="Times New Roman" w:eastAsia="宋体" w:hAnsi="Times New Roman" w:cs="Times New Roman" w:hint="eastAsia"/>
          <w:szCs w:val="21"/>
        </w:rPr>
        <w:t>教学方法：</w:t>
      </w:r>
    </w:p>
    <w:p w14:paraId="179C7FEE" w14:textId="77777777" w:rsidR="00662E09" w:rsidRPr="00B2593C" w:rsidRDefault="00662E09" w:rsidP="00662E09">
      <w:pPr>
        <w:spacing w:line="360" w:lineRule="auto"/>
        <w:ind w:firstLineChars="100" w:firstLine="210"/>
        <w:rPr>
          <w:rFonts w:ascii="Times New Roman" w:eastAsia="宋体" w:hAnsi="Times New Roman" w:cs="Times New Roman"/>
          <w:szCs w:val="21"/>
        </w:rPr>
      </w:pPr>
      <w:bookmarkStart w:id="3" w:name="_Hlk74657083"/>
      <w:r>
        <w:rPr>
          <w:rFonts w:ascii="Times New Roman" w:eastAsia="宋体" w:hAnsi="Times New Roman" w:cs="Times New Roman" w:hint="eastAsia"/>
          <w:szCs w:val="21"/>
        </w:rPr>
        <w:t>4</w:t>
      </w:r>
      <w:r>
        <w:rPr>
          <w:rFonts w:ascii="Times New Roman" w:eastAsia="宋体" w:hAnsi="Times New Roman" w:cs="Times New Roman"/>
          <w:szCs w:val="21"/>
        </w:rPr>
        <w:t>.1</w:t>
      </w:r>
      <w:r w:rsidRPr="00B2593C">
        <w:rPr>
          <w:rFonts w:ascii="Times New Roman" w:eastAsia="宋体" w:hAnsi="Times New Roman" w:cs="Times New Roman" w:hint="eastAsia"/>
          <w:szCs w:val="21"/>
        </w:rPr>
        <w:t>讲授法：相关概念及理论框架。</w:t>
      </w:r>
    </w:p>
    <w:p w14:paraId="69E48B0D" w14:textId="392DFE24"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.2</w:t>
      </w:r>
      <w:r w:rsidR="00426267">
        <w:rPr>
          <w:rFonts w:ascii="Times New Roman" w:eastAsia="宋体" w:hAnsi="Times New Roman" w:cs="Times New Roman" w:hint="eastAsia"/>
          <w:szCs w:val="21"/>
        </w:rPr>
        <w:t>实验。</w:t>
      </w:r>
    </w:p>
    <w:bookmarkEnd w:id="3"/>
    <w:p w14:paraId="7FB75766"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hint="eastAsia"/>
          <w:szCs w:val="21"/>
        </w:rPr>
        <w:t>5</w:t>
      </w:r>
      <w:r w:rsidRPr="00B2593C">
        <w:rPr>
          <w:rFonts w:ascii="Times New Roman" w:eastAsia="宋体" w:hAnsi="Times New Roman" w:cs="Times New Roman"/>
          <w:szCs w:val="21"/>
        </w:rPr>
        <w:t>.</w:t>
      </w:r>
      <w:r w:rsidRPr="00B2593C">
        <w:rPr>
          <w:rFonts w:ascii="Times New Roman" w:eastAsia="宋体" w:hAnsi="Times New Roman" w:cs="Times New Roman" w:hint="eastAsia"/>
          <w:szCs w:val="21"/>
        </w:rPr>
        <w:t>教学评价：</w:t>
      </w:r>
    </w:p>
    <w:p w14:paraId="37A0D08D" w14:textId="77777777"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.1</w:t>
      </w:r>
      <w:r w:rsidRPr="00B2593C">
        <w:rPr>
          <w:rFonts w:ascii="Times New Roman" w:eastAsia="宋体" w:hAnsi="Times New Roman" w:cs="Times New Roman" w:hint="eastAsia"/>
          <w:szCs w:val="21"/>
        </w:rPr>
        <w:t>如何吸取</w:t>
      </w:r>
      <w:r w:rsidRPr="00B2593C">
        <w:rPr>
          <w:rFonts w:ascii="Times New Roman" w:eastAsia="宋体" w:hAnsi="Times New Roman" w:cs="Times New Roman" w:hint="eastAsia"/>
          <w:szCs w:val="21"/>
        </w:rPr>
        <w:t>1</w:t>
      </w:r>
      <w:r w:rsidRPr="00B2593C">
        <w:rPr>
          <w:rFonts w:ascii="Times New Roman" w:eastAsia="宋体" w:hAnsi="Times New Roman" w:cs="Times New Roman"/>
          <w:szCs w:val="21"/>
        </w:rPr>
        <w:t>.8</w:t>
      </w:r>
      <w:r w:rsidRPr="00B2593C">
        <w:rPr>
          <w:rFonts w:ascii="Times New Roman" w:eastAsia="宋体" w:hAnsi="Times New Roman" w:cs="Times New Roman" w:hint="eastAsia"/>
          <w:szCs w:val="21"/>
        </w:rPr>
        <w:t>ml</w:t>
      </w:r>
      <w:r w:rsidRPr="00B2593C">
        <w:rPr>
          <w:rFonts w:ascii="Times New Roman" w:eastAsia="宋体" w:hAnsi="Times New Roman" w:cs="Times New Roman" w:hint="eastAsia"/>
          <w:szCs w:val="21"/>
        </w:rPr>
        <w:t>的液体，使用移液管的规则是什么？</w:t>
      </w:r>
    </w:p>
    <w:p w14:paraId="2F6D8BAA" w14:textId="77777777"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.2</w:t>
      </w:r>
      <w:r w:rsidRPr="00B2593C">
        <w:rPr>
          <w:rFonts w:ascii="Times New Roman" w:eastAsia="宋体" w:hAnsi="Times New Roman" w:cs="Times New Roman" w:hint="eastAsia"/>
          <w:szCs w:val="21"/>
        </w:rPr>
        <w:t>如何对未知样品进行定量测定，标准曲线的几个要素是什么？</w:t>
      </w:r>
    </w:p>
    <w:p w14:paraId="1893B574"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.3</w:t>
      </w:r>
      <w:r w:rsidRPr="00B2593C">
        <w:rPr>
          <w:rFonts w:ascii="Times New Roman" w:eastAsia="宋体" w:hAnsi="Times New Roman" w:cs="Times New Roman" w:hint="eastAsia"/>
          <w:szCs w:val="21"/>
        </w:rPr>
        <w:t>离心机的注意事项是什么？</w:t>
      </w:r>
    </w:p>
    <w:p w14:paraId="75A4DB8F" w14:textId="77777777" w:rsidR="00662E09" w:rsidRPr="00B2593C" w:rsidRDefault="00662E09" w:rsidP="00662E09">
      <w:pPr>
        <w:widowControl/>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实验项目</w:t>
      </w:r>
      <w:r w:rsidRPr="00B2593C">
        <w:rPr>
          <w:rFonts w:ascii="Times New Roman" w:eastAsia="黑体" w:hAnsi="Times New Roman" w:cs="Times New Roman" w:hint="eastAsia"/>
          <w:b/>
          <w:sz w:val="24"/>
          <w:szCs w:val="24"/>
        </w:rPr>
        <w:t>2</w:t>
      </w:r>
      <w:r w:rsidRPr="00B2593C">
        <w:rPr>
          <w:rFonts w:ascii="Times New Roman" w:eastAsia="黑体" w:hAnsi="Times New Roman" w:cs="Times New Roman" w:hint="eastAsia"/>
          <w:b/>
          <w:sz w:val="24"/>
          <w:szCs w:val="24"/>
        </w:rPr>
        <w:t>：</w:t>
      </w:r>
      <w:r w:rsidRPr="00B2593C">
        <w:rPr>
          <w:rFonts w:ascii="Times New Roman" w:eastAsia="黑体" w:hAnsi="Times New Roman" w:cs="Times New Roman" w:hint="eastAsia"/>
          <w:b/>
          <w:bCs/>
          <w:sz w:val="24"/>
          <w:szCs w:val="24"/>
        </w:rPr>
        <w:t>酶的特异性和影响酶活性的因素</w:t>
      </w:r>
    </w:p>
    <w:p w14:paraId="5087F489"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szCs w:val="21"/>
        </w:rPr>
        <w:t>1</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教学目标</w:t>
      </w:r>
    </w:p>
    <w:p w14:paraId="0ABD01B7" w14:textId="77777777" w:rsidR="00662E09" w:rsidRPr="00B2593C" w:rsidRDefault="00662E09" w:rsidP="00662E09">
      <w:pPr>
        <w:spacing w:line="360" w:lineRule="auto"/>
        <w:ind w:firstLineChars="100" w:firstLine="210"/>
        <w:rPr>
          <w:rFonts w:ascii="Times New Roman" w:eastAsia="宋体" w:hAnsi="Times New Roman" w:cs="宋体"/>
          <w:szCs w:val="21"/>
        </w:rPr>
      </w:pPr>
      <w:r>
        <w:rPr>
          <w:rFonts w:ascii="Times New Roman" w:eastAsia="宋体" w:hAnsi="Times New Roman" w:cs="Times New Roman" w:hint="eastAsia"/>
          <w:szCs w:val="21"/>
        </w:rPr>
        <w:t>1.1</w:t>
      </w:r>
      <w:r>
        <w:rPr>
          <w:rFonts w:ascii="Times New Roman" w:eastAsia="宋体" w:hAnsi="Times New Roman" w:cs="Times New Roman" w:hint="eastAsia"/>
          <w:szCs w:val="21"/>
        </w:rPr>
        <w:t>掌握：</w:t>
      </w:r>
      <w:r w:rsidRPr="00B2593C">
        <w:rPr>
          <w:rFonts w:ascii="Times New Roman" w:eastAsia="宋体" w:hAnsi="Times New Roman" w:cs="宋体" w:hint="eastAsia"/>
          <w:szCs w:val="21"/>
        </w:rPr>
        <w:t>唾液淀粉酶在不同温度，</w:t>
      </w:r>
      <w:r w:rsidRPr="00B2593C">
        <w:rPr>
          <w:rFonts w:ascii="Times New Roman" w:eastAsia="宋体" w:hAnsi="Times New Roman" w:cs="宋体" w:hint="eastAsia"/>
          <w:szCs w:val="21"/>
        </w:rPr>
        <w:t>pH</w:t>
      </w:r>
      <w:r w:rsidRPr="00B2593C">
        <w:rPr>
          <w:rFonts w:ascii="Times New Roman" w:eastAsia="宋体" w:hAnsi="Times New Roman" w:cs="宋体" w:hint="eastAsia"/>
          <w:szCs w:val="21"/>
        </w:rPr>
        <w:t>值条件下，水解淀粉的活力大小，以及氯离子、铜离子对其酶活力的影响。</w:t>
      </w:r>
    </w:p>
    <w:p w14:paraId="0FF78A12" w14:textId="77777777"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 xml:space="preserve">1.2 </w:t>
      </w:r>
      <w:r>
        <w:rPr>
          <w:rFonts w:ascii="Times New Roman" w:eastAsia="宋体" w:hAnsi="Times New Roman" w:cs="Times New Roman" w:hint="eastAsia"/>
          <w:szCs w:val="21"/>
        </w:rPr>
        <w:t>熟悉：</w:t>
      </w:r>
      <w:r w:rsidRPr="00B2593C">
        <w:rPr>
          <w:rFonts w:ascii="Times New Roman" w:eastAsia="宋体" w:hAnsi="Times New Roman" w:cs="Times New Roman" w:hint="eastAsia"/>
          <w:szCs w:val="21"/>
        </w:rPr>
        <w:t>酶的化学本质。</w:t>
      </w:r>
    </w:p>
    <w:p w14:paraId="26789E0C" w14:textId="77777777" w:rsidR="00662E09" w:rsidRPr="00B2593C" w:rsidRDefault="00662E09" w:rsidP="00662E09">
      <w:pPr>
        <w:spacing w:line="360" w:lineRule="auto"/>
        <w:ind w:firstLineChars="100" w:firstLine="210"/>
        <w:rPr>
          <w:rFonts w:ascii="Times New Roman" w:eastAsia="宋体" w:hAnsi="Times New Roman" w:cs="宋体"/>
          <w:szCs w:val="21"/>
        </w:rPr>
      </w:pPr>
      <w:r>
        <w:rPr>
          <w:rFonts w:ascii="Times New Roman" w:eastAsia="宋体" w:hAnsi="Times New Roman" w:cs="Times New Roman" w:hint="eastAsia"/>
          <w:szCs w:val="21"/>
        </w:rPr>
        <w:t xml:space="preserve">1.3 </w:t>
      </w:r>
      <w:r>
        <w:rPr>
          <w:rFonts w:ascii="Times New Roman" w:eastAsia="宋体" w:hAnsi="Times New Roman" w:cs="Times New Roman" w:hint="eastAsia"/>
          <w:szCs w:val="21"/>
        </w:rPr>
        <w:t>了解：</w:t>
      </w:r>
      <w:r w:rsidRPr="00B2593C">
        <w:rPr>
          <w:rFonts w:ascii="Times New Roman" w:eastAsia="宋体" w:hAnsi="Times New Roman" w:cs="宋体" w:hint="eastAsia"/>
          <w:szCs w:val="21"/>
        </w:rPr>
        <w:t>温度、</w:t>
      </w:r>
      <w:r w:rsidRPr="00B2593C">
        <w:rPr>
          <w:rFonts w:ascii="Times New Roman" w:eastAsia="宋体" w:hAnsi="Times New Roman" w:cs="宋体" w:hint="eastAsia"/>
          <w:szCs w:val="21"/>
        </w:rPr>
        <w:t>pH</w:t>
      </w:r>
      <w:r w:rsidRPr="00B2593C">
        <w:rPr>
          <w:rFonts w:ascii="Times New Roman" w:eastAsia="宋体" w:hAnsi="Times New Roman" w:cs="宋体" w:hint="eastAsia"/>
          <w:szCs w:val="21"/>
        </w:rPr>
        <w:t>、无机离子对酶催化活性的影响。</w:t>
      </w:r>
    </w:p>
    <w:p w14:paraId="7C53ED1A"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szCs w:val="21"/>
        </w:rPr>
        <w:t>2.</w:t>
      </w:r>
      <w:r w:rsidRPr="00B2593C">
        <w:rPr>
          <w:rFonts w:ascii="Times New Roman" w:eastAsia="宋体" w:hAnsi="Times New Roman" w:cs="宋体" w:hint="eastAsia"/>
          <w:szCs w:val="21"/>
        </w:rPr>
        <w:t>教学重难点</w:t>
      </w:r>
    </w:p>
    <w:p w14:paraId="3ABBE7DF" w14:textId="77777777" w:rsidR="00662E09" w:rsidRPr="00B2593C" w:rsidRDefault="00662E09" w:rsidP="00662E09">
      <w:pPr>
        <w:spacing w:line="360" w:lineRule="auto"/>
        <w:ind w:firstLineChars="100" w:firstLine="210"/>
        <w:rPr>
          <w:rFonts w:ascii="Times New Roman" w:eastAsia="宋体" w:hAnsi="Times New Roman" w:cs="宋体"/>
          <w:szCs w:val="21"/>
        </w:rPr>
      </w:pPr>
      <w:r>
        <w:rPr>
          <w:rFonts w:ascii="Times New Roman" w:eastAsia="宋体" w:hAnsi="Times New Roman" w:cs="宋体" w:hint="eastAsia"/>
          <w:szCs w:val="21"/>
        </w:rPr>
        <w:t xml:space="preserve">2.1 </w:t>
      </w:r>
      <w:r>
        <w:rPr>
          <w:rFonts w:ascii="Times New Roman" w:eastAsia="宋体" w:hAnsi="Times New Roman" w:cs="宋体" w:hint="eastAsia"/>
          <w:szCs w:val="21"/>
        </w:rPr>
        <w:t>重点：</w:t>
      </w:r>
      <w:r w:rsidRPr="00B2593C">
        <w:rPr>
          <w:rFonts w:ascii="Times New Roman" w:eastAsia="宋体" w:hAnsi="Times New Roman" w:cs="宋体" w:hint="eastAsia"/>
          <w:szCs w:val="21"/>
        </w:rPr>
        <w:t>酶的化学本质、根据颜色变化判断酶活力。</w:t>
      </w:r>
    </w:p>
    <w:p w14:paraId="55BB1F5E" w14:textId="77777777" w:rsidR="00662E09" w:rsidRPr="00B2593C" w:rsidRDefault="00662E09" w:rsidP="00662E09">
      <w:pPr>
        <w:spacing w:line="360" w:lineRule="auto"/>
        <w:ind w:firstLineChars="100" w:firstLine="210"/>
        <w:rPr>
          <w:rFonts w:ascii="Times New Roman" w:eastAsia="宋体" w:hAnsi="Times New Roman" w:cs="宋体"/>
          <w:szCs w:val="21"/>
        </w:rPr>
      </w:pPr>
      <w:r>
        <w:rPr>
          <w:rFonts w:ascii="Times New Roman" w:eastAsia="宋体" w:hAnsi="Times New Roman" w:cs="宋体" w:hint="eastAsia"/>
          <w:szCs w:val="21"/>
        </w:rPr>
        <w:t>2</w:t>
      </w:r>
      <w:r>
        <w:rPr>
          <w:rFonts w:ascii="Times New Roman" w:eastAsia="宋体" w:hAnsi="Times New Roman" w:cs="宋体"/>
          <w:szCs w:val="21"/>
        </w:rPr>
        <w:t xml:space="preserve">.2 </w:t>
      </w:r>
      <w:r w:rsidRPr="00B2593C">
        <w:rPr>
          <w:rFonts w:ascii="Times New Roman" w:eastAsia="宋体" w:hAnsi="Times New Roman" w:cs="宋体"/>
          <w:szCs w:val="21"/>
        </w:rPr>
        <w:t>难点</w:t>
      </w:r>
      <w:r w:rsidRPr="00B2593C">
        <w:rPr>
          <w:rFonts w:ascii="Times New Roman" w:eastAsia="宋体" w:hAnsi="Times New Roman" w:cs="宋体" w:hint="eastAsia"/>
          <w:szCs w:val="21"/>
        </w:rPr>
        <w:t>：不同温度、</w:t>
      </w:r>
      <w:r w:rsidRPr="00B2593C">
        <w:rPr>
          <w:rFonts w:ascii="Times New Roman" w:eastAsia="宋体" w:hAnsi="Times New Roman" w:cs="宋体" w:hint="eastAsia"/>
          <w:szCs w:val="21"/>
        </w:rPr>
        <w:t>P</w:t>
      </w:r>
      <w:r w:rsidRPr="00B2593C">
        <w:rPr>
          <w:rFonts w:ascii="Times New Roman" w:eastAsia="宋体" w:hAnsi="Times New Roman" w:cs="宋体"/>
          <w:szCs w:val="21"/>
        </w:rPr>
        <w:t>H</w:t>
      </w:r>
      <w:r w:rsidRPr="00B2593C">
        <w:rPr>
          <w:rFonts w:ascii="Times New Roman" w:eastAsia="宋体" w:hAnsi="Times New Roman" w:cs="宋体" w:hint="eastAsia"/>
          <w:szCs w:val="21"/>
        </w:rPr>
        <w:t>值条件下测定酶活力的操作技术。</w:t>
      </w:r>
    </w:p>
    <w:p w14:paraId="06AF2C53"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szCs w:val="21"/>
        </w:rPr>
        <w:t>3</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教学内容</w:t>
      </w:r>
    </w:p>
    <w:p w14:paraId="09441118"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以唾液淀粉酶为例，通过不同的颜色反应来验证其在不同温度，</w:t>
      </w:r>
      <w:r w:rsidRPr="00B2593C">
        <w:rPr>
          <w:rFonts w:ascii="Times New Roman" w:eastAsia="宋体" w:hAnsi="Times New Roman" w:cs="宋体" w:hint="eastAsia"/>
          <w:szCs w:val="21"/>
        </w:rPr>
        <w:t>pH</w:t>
      </w:r>
      <w:r w:rsidRPr="00B2593C">
        <w:rPr>
          <w:rFonts w:ascii="Times New Roman" w:eastAsia="宋体" w:hAnsi="Times New Roman" w:cs="宋体" w:hint="eastAsia"/>
          <w:szCs w:val="21"/>
        </w:rPr>
        <w:t>值条件下，水解淀粉的活力大小，以及氯离子、铜离子对酶活力的提高和抑制作用。</w:t>
      </w:r>
    </w:p>
    <w:p w14:paraId="13508E41"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4</w:t>
      </w:r>
      <w:r w:rsidRPr="00B2593C">
        <w:rPr>
          <w:rFonts w:ascii="Times New Roman" w:eastAsia="宋体" w:hAnsi="Times New Roman" w:cs="宋体"/>
          <w:szCs w:val="21"/>
        </w:rPr>
        <w:t>.</w:t>
      </w:r>
      <w:r w:rsidRPr="00B2593C">
        <w:rPr>
          <w:rFonts w:ascii="Times New Roman" w:eastAsia="宋体" w:hAnsi="Times New Roman" w:cs="宋体" w:hint="eastAsia"/>
          <w:szCs w:val="21"/>
        </w:rPr>
        <w:t>教学方法</w:t>
      </w:r>
    </w:p>
    <w:p w14:paraId="146E0080"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教师现场讲授、示范实验操作技术难点和关键细节。</w:t>
      </w:r>
    </w:p>
    <w:p w14:paraId="5B15DA68"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5</w:t>
      </w:r>
      <w:r w:rsidRPr="00B2593C">
        <w:rPr>
          <w:rFonts w:ascii="Times New Roman" w:eastAsia="宋体" w:hAnsi="Times New Roman" w:cs="宋体"/>
          <w:szCs w:val="21"/>
        </w:rPr>
        <w:t>.</w:t>
      </w:r>
      <w:r w:rsidRPr="00B2593C">
        <w:rPr>
          <w:rFonts w:ascii="Times New Roman" w:eastAsia="宋体" w:hAnsi="Times New Roman" w:cs="宋体" w:hint="eastAsia"/>
          <w:szCs w:val="21"/>
        </w:rPr>
        <w:t>教学评价</w:t>
      </w:r>
    </w:p>
    <w:p w14:paraId="7068B28D" w14:textId="77777777" w:rsidR="00662E09" w:rsidRPr="00B2593C" w:rsidRDefault="00662E09" w:rsidP="00662E09">
      <w:pPr>
        <w:widowControl/>
        <w:spacing w:beforeLines="50" w:before="156" w:afterLines="50" w:after="156"/>
        <w:jc w:val="left"/>
        <w:rPr>
          <w:rFonts w:ascii="Times New Roman" w:eastAsia="宋体" w:hAnsi="Times New Roman"/>
          <w:szCs w:val="21"/>
        </w:rPr>
      </w:pPr>
      <w:r w:rsidRPr="00B2593C">
        <w:rPr>
          <w:rFonts w:ascii="Times New Roman" w:eastAsia="宋体" w:hAnsi="Times New Roman" w:cs="宋体" w:hint="eastAsia"/>
          <w:szCs w:val="21"/>
        </w:rPr>
        <w:t>教师当堂考察学生实验操作，学生观察比较各个试管的实验结果，分析实验数据，完成实验报告。</w:t>
      </w:r>
    </w:p>
    <w:p w14:paraId="7B96C534" w14:textId="77777777" w:rsidR="00662E09" w:rsidRPr="00B2593C" w:rsidRDefault="00662E09" w:rsidP="00662E09">
      <w:pPr>
        <w:widowControl/>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实验项目</w:t>
      </w:r>
      <w:r w:rsidRPr="00B2593C">
        <w:rPr>
          <w:rFonts w:ascii="Times New Roman" w:eastAsia="黑体" w:hAnsi="Times New Roman" w:cs="Times New Roman"/>
          <w:b/>
          <w:sz w:val="24"/>
          <w:szCs w:val="24"/>
        </w:rPr>
        <w:t>3</w:t>
      </w:r>
      <w:r w:rsidRPr="00B2593C">
        <w:rPr>
          <w:rFonts w:ascii="Times New Roman" w:eastAsia="黑体" w:hAnsi="Times New Roman" w:cs="Times New Roman" w:hint="eastAsia"/>
          <w:b/>
          <w:sz w:val="24"/>
          <w:szCs w:val="24"/>
        </w:rPr>
        <w:t>：</w:t>
      </w:r>
      <w:r w:rsidRPr="00B2593C">
        <w:rPr>
          <w:rFonts w:ascii="Times New Roman" w:eastAsia="黑体" w:hAnsi="Times New Roman" w:cs="Times New Roman" w:hint="eastAsia"/>
          <w:b/>
          <w:bCs/>
          <w:sz w:val="24"/>
          <w:szCs w:val="24"/>
        </w:rPr>
        <w:t>邻甲苯胺法测定血糖</w:t>
      </w:r>
    </w:p>
    <w:p w14:paraId="62185100"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szCs w:val="21"/>
        </w:rPr>
        <w:t>1</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教学目标</w:t>
      </w:r>
    </w:p>
    <w:p w14:paraId="59E8699B" w14:textId="3A3561C3"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1.1</w:t>
      </w:r>
      <w:r>
        <w:rPr>
          <w:rFonts w:ascii="Times New Roman" w:eastAsia="宋体" w:hAnsi="Times New Roman" w:cs="Times New Roman" w:hint="eastAsia"/>
          <w:szCs w:val="21"/>
        </w:rPr>
        <w:t>掌握：</w:t>
      </w:r>
      <w:r w:rsidRPr="00B2593C">
        <w:rPr>
          <w:rFonts w:ascii="Times New Roman" w:eastAsia="宋体" w:hAnsi="Times New Roman" w:cs="Times New Roman" w:hint="eastAsia"/>
          <w:szCs w:val="21"/>
        </w:rPr>
        <w:t>邻甲苯胺法测定血糖的原理</w:t>
      </w:r>
      <w:r w:rsidR="00E03817">
        <w:rPr>
          <w:rFonts w:ascii="Times New Roman" w:eastAsia="宋体" w:hAnsi="Times New Roman" w:cs="Times New Roman" w:hint="eastAsia"/>
          <w:szCs w:val="21"/>
        </w:rPr>
        <w:t>。</w:t>
      </w:r>
    </w:p>
    <w:p w14:paraId="44283BC5" w14:textId="0CEFC814"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 xml:space="preserve">1.2 </w:t>
      </w:r>
      <w:r>
        <w:rPr>
          <w:rFonts w:ascii="Times New Roman" w:eastAsia="宋体" w:hAnsi="Times New Roman" w:cs="Times New Roman" w:hint="eastAsia"/>
          <w:szCs w:val="21"/>
        </w:rPr>
        <w:t>熟悉：</w:t>
      </w:r>
      <w:r w:rsidRPr="00B2593C">
        <w:rPr>
          <w:rFonts w:ascii="Times New Roman" w:eastAsia="宋体" w:hAnsi="Times New Roman" w:cs="Times New Roman" w:hint="eastAsia"/>
          <w:szCs w:val="21"/>
        </w:rPr>
        <w:t>血糖测定的操作过程</w:t>
      </w:r>
      <w:r w:rsidR="00E03817">
        <w:rPr>
          <w:rFonts w:ascii="Times New Roman" w:eastAsia="宋体" w:hAnsi="Times New Roman" w:cs="Times New Roman" w:hint="eastAsia"/>
          <w:szCs w:val="21"/>
        </w:rPr>
        <w:t>。</w:t>
      </w:r>
    </w:p>
    <w:p w14:paraId="5689D3F3" w14:textId="0ED858FD"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 xml:space="preserve">1.3 </w:t>
      </w:r>
      <w:r>
        <w:rPr>
          <w:rFonts w:ascii="Times New Roman" w:eastAsia="宋体" w:hAnsi="Times New Roman" w:cs="Times New Roman" w:hint="eastAsia"/>
          <w:szCs w:val="21"/>
        </w:rPr>
        <w:t>了解：</w:t>
      </w:r>
      <w:r w:rsidRPr="00B2593C">
        <w:rPr>
          <w:rFonts w:ascii="Times New Roman" w:eastAsia="宋体" w:hAnsi="Times New Roman" w:cs="Times New Roman" w:hint="eastAsia"/>
          <w:szCs w:val="21"/>
        </w:rPr>
        <w:t>血糖测定的临床意义</w:t>
      </w:r>
      <w:r w:rsidR="00E03817">
        <w:rPr>
          <w:rFonts w:ascii="Times New Roman" w:eastAsia="宋体" w:hAnsi="Times New Roman" w:cs="Times New Roman" w:hint="eastAsia"/>
          <w:szCs w:val="21"/>
        </w:rPr>
        <w:t>。</w:t>
      </w:r>
    </w:p>
    <w:p w14:paraId="0094F3E3"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szCs w:val="21"/>
        </w:rPr>
        <w:t>2.</w:t>
      </w:r>
      <w:r w:rsidRPr="00B2593C">
        <w:rPr>
          <w:rFonts w:ascii="Times New Roman" w:eastAsia="宋体" w:hAnsi="Times New Roman" w:cs="Times New Roman"/>
          <w:szCs w:val="21"/>
        </w:rPr>
        <w:t>教学重难点</w:t>
      </w:r>
    </w:p>
    <w:p w14:paraId="6D5D0070" w14:textId="577FA429"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lastRenderedPageBreak/>
        <w:t xml:space="preserve">2.1 </w:t>
      </w:r>
      <w:r>
        <w:rPr>
          <w:rFonts w:ascii="Times New Roman" w:eastAsia="宋体" w:hAnsi="Times New Roman" w:cs="Times New Roman" w:hint="eastAsia"/>
          <w:szCs w:val="21"/>
        </w:rPr>
        <w:t>重点</w:t>
      </w:r>
      <w:r w:rsidRPr="00B2593C">
        <w:rPr>
          <w:rFonts w:ascii="Times New Roman" w:eastAsia="宋体" w:hAnsi="Times New Roman" w:cs="Times New Roman" w:hint="eastAsia"/>
          <w:szCs w:val="21"/>
        </w:rPr>
        <w:t>邻甲苯胺法测定血糖的原理</w:t>
      </w:r>
      <w:r w:rsidR="00E03817">
        <w:rPr>
          <w:rFonts w:ascii="Times New Roman" w:eastAsia="宋体" w:hAnsi="Times New Roman" w:cs="Times New Roman" w:hint="eastAsia"/>
          <w:szCs w:val="21"/>
        </w:rPr>
        <w:t>。</w:t>
      </w:r>
    </w:p>
    <w:p w14:paraId="23E6B2A4" w14:textId="342E8D42" w:rsidR="00662E09" w:rsidRPr="00B2593C" w:rsidRDefault="00662E09" w:rsidP="00662E09">
      <w:pPr>
        <w:spacing w:line="360" w:lineRule="auto"/>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.2</w:t>
      </w:r>
      <w:r w:rsidRPr="00B2593C">
        <w:rPr>
          <w:rFonts w:ascii="Times New Roman" w:eastAsia="宋体" w:hAnsi="Times New Roman" w:cs="Times New Roman"/>
          <w:szCs w:val="21"/>
        </w:rPr>
        <w:t>难点</w:t>
      </w:r>
      <w:r w:rsidRPr="00B2593C">
        <w:rPr>
          <w:rFonts w:ascii="Times New Roman" w:eastAsia="宋体" w:hAnsi="Times New Roman" w:cs="Times New Roman" w:hint="eastAsia"/>
          <w:szCs w:val="21"/>
        </w:rPr>
        <w:t>：分光光度计</w:t>
      </w:r>
      <w:r w:rsidRPr="00B2593C">
        <w:rPr>
          <w:rFonts w:ascii="Times New Roman" w:eastAsia="宋体" w:hAnsi="Times New Roman" w:cs="Times New Roman"/>
          <w:szCs w:val="21"/>
        </w:rPr>
        <w:t>的操作</w:t>
      </w:r>
      <w:r w:rsidRPr="00B2593C">
        <w:rPr>
          <w:rFonts w:ascii="Times New Roman" w:eastAsia="宋体" w:hAnsi="Times New Roman" w:cs="Times New Roman" w:hint="eastAsia"/>
          <w:szCs w:val="21"/>
        </w:rPr>
        <w:t>原理及</w:t>
      </w:r>
      <w:r w:rsidRPr="00B2593C">
        <w:rPr>
          <w:rFonts w:ascii="Times New Roman" w:eastAsia="宋体" w:hAnsi="Times New Roman" w:cs="Times New Roman"/>
          <w:szCs w:val="21"/>
        </w:rPr>
        <w:t>技术</w:t>
      </w:r>
      <w:r w:rsidR="00E03817">
        <w:rPr>
          <w:rFonts w:ascii="Times New Roman" w:eastAsia="宋体" w:hAnsi="Times New Roman" w:cs="Times New Roman" w:hint="eastAsia"/>
          <w:szCs w:val="21"/>
        </w:rPr>
        <w:t>。</w:t>
      </w:r>
    </w:p>
    <w:p w14:paraId="645FF672"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szCs w:val="21"/>
        </w:rPr>
        <w:t>3</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教学内容</w:t>
      </w:r>
    </w:p>
    <w:p w14:paraId="507E6E72"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血样中的葡萄糖在酸性环境中加热时，脱水生成</w:t>
      </w:r>
      <w:r w:rsidRPr="00B2593C">
        <w:rPr>
          <w:rFonts w:ascii="Times New Roman" w:eastAsia="宋体" w:hAnsi="Times New Roman" w:cs="宋体"/>
          <w:szCs w:val="21"/>
        </w:rPr>
        <w:t>5-</w:t>
      </w:r>
      <w:r w:rsidRPr="00B2593C">
        <w:rPr>
          <w:rFonts w:ascii="Times New Roman" w:eastAsia="宋体" w:hAnsi="Times New Roman" w:cs="宋体"/>
          <w:szCs w:val="21"/>
        </w:rPr>
        <w:t>羟甲基</w:t>
      </w:r>
      <w:r w:rsidRPr="00B2593C">
        <w:rPr>
          <w:rFonts w:ascii="Times New Roman" w:eastAsia="宋体" w:hAnsi="Times New Roman" w:cs="宋体"/>
          <w:szCs w:val="21"/>
        </w:rPr>
        <w:t>-</w:t>
      </w:r>
      <w:r w:rsidRPr="00B2593C">
        <w:rPr>
          <w:rFonts w:ascii="Times New Roman" w:eastAsia="宋体" w:hAnsi="Times New Roman" w:cs="宋体" w:hint="eastAsia"/>
          <w:szCs w:val="21"/>
        </w:rPr>
        <w:t>α</w:t>
      </w:r>
      <w:r w:rsidRPr="00B2593C">
        <w:rPr>
          <w:rFonts w:ascii="Times New Roman" w:eastAsia="宋体" w:hAnsi="Times New Roman" w:cs="宋体"/>
          <w:szCs w:val="21"/>
        </w:rPr>
        <w:t>-</w:t>
      </w:r>
      <w:r w:rsidRPr="00B2593C">
        <w:rPr>
          <w:rFonts w:ascii="Times New Roman" w:eastAsia="宋体" w:hAnsi="Times New Roman" w:cs="宋体"/>
          <w:szCs w:val="21"/>
        </w:rPr>
        <w:t>呋喃甲醛</w:t>
      </w:r>
      <w:r w:rsidRPr="00B2593C">
        <w:rPr>
          <w:rFonts w:ascii="Times New Roman" w:eastAsia="宋体" w:hAnsi="Times New Roman" w:cs="宋体"/>
          <w:szCs w:val="21"/>
        </w:rPr>
        <w:t>(</w:t>
      </w:r>
      <w:r w:rsidRPr="00B2593C">
        <w:rPr>
          <w:rFonts w:ascii="Times New Roman" w:eastAsia="宋体" w:hAnsi="Times New Roman" w:cs="宋体"/>
          <w:szCs w:val="21"/>
        </w:rPr>
        <w:t>羟甲基糖醛</w:t>
      </w:r>
      <w:r w:rsidRPr="00B2593C">
        <w:rPr>
          <w:rFonts w:ascii="Times New Roman" w:eastAsia="宋体" w:hAnsi="Times New Roman" w:cs="宋体"/>
          <w:szCs w:val="21"/>
        </w:rPr>
        <w:t>)</w:t>
      </w:r>
      <w:r w:rsidRPr="00B2593C">
        <w:rPr>
          <w:rFonts w:ascii="Times New Roman" w:eastAsia="宋体" w:hAnsi="Times New Roman" w:cs="宋体" w:hint="eastAsia"/>
          <w:szCs w:val="21"/>
        </w:rPr>
        <w:t>，利用</w:t>
      </w:r>
      <w:r w:rsidRPr="00B2593C">
        <w:rPr>
          <w:rFonts w:ascii="Times New Roman" w:eastAsia="宋体" w:hAnsi="Times New Roman" w:cs="宋体"/>
          <w:szCs w:val="21"/>
        </w:rPr>
        <w:t>邻甲苯胺</w:t>
      </w:r>
      <w:r w:rsidRPr="00B2593C">
        <w:rPr>
          <w:rFonts w:ascii="Times New Roman" w:eastAsia="宋体" w:hAnsi="Times New Roman" w:cs="宋体" w:hint="eastAsia"/>
          <w:szCs w:val="21"/>
        </w:rPr>
        <w:t>试剂与其</w:t>
      </w:r>
      <w:r w:rsidRPr="00B2593C">
        <w:rPr>
          <w:rFonts w:ascii="Times New Roman" w:eastAsia="宋体" w:hAnsi="Times New Roman" w:cs="宋体"/>
          <w:szCs w:val="21"/>
        </w:rPr>
        <w:t>缩合</w:t>
      </w:r>
      <w:r w:rsidRPr="00B2593C">
        <w:rPr>
          <w:rFonts w:ascii="Times New Roman" w:eastAsia="宋体" w:hAnsi="Times New Roman" w:cs="宋体" w:hint="eastAsia"/>
          <w:szCs w:val="21"/>
        </w:rPr>
        <w:t>，形</w:t>
      </w:r>
      <w:r w:rsidRPr="00B2593C">
        <w:rPr>
          <w:rFonts w:ascii="Times New Roman" w:eastAsia="宋体" w:hAnsi="Times New Roman" w:cs="宋体"/>
          <w:szCs w:val="21"/>
        </w:rPr>
        <w:t>成蓝色的醛亚胺</w:t>
      </w:r>
      <w:r w:rsidRPr="00B2593C">
        <w:rPr>
          <w:rFonts w:ascii="Times New Roman" w:eastAsia="宋体" w:hAnsi="Times New Roman" w:cs="宋体"/>
          <w:szCs w:val="21"/>
        </w:rPr>
        <w:t>( Schiff</w:t>
      </w:r>
      <w:r w:rsidRPr="00B2593C">
        <w:rPr>
          <w:rFonts w:ascii="Times New Roman" w:eastAsia="宋体" w:hAnsi="Times New Roman" w:cs="宋体"/>
          <w:szCs w:val="21"/>
        </w:rPr>
        <w:t>碱</w:t>
      </w:r>
      <w:r w:rsidRPr="00B2593C">
        <w:rPr>
          <w:rFonts w:ascii="Times New Roman" w:eastAsia="宋体" w:hAnsi="Times New Roman" w:cs="宋体"/>
          <w:szCs w:val="21"/>
        </w:rPr>
        <w:t>)</w:t>
      </w:r>
      <w:r w:rsidRPr="00B2593C">
        <w:rPr>
          <w:rFonts w:ascii="Times New Roman" w:eastAsia="宋体" w:hAnsi="Times New Roman" w:cs="宋体"/>
          <w:szCs w:val="21"/>
        </w:rPr>
        <w:t>，</w:t>
      </w:r>
      <w:r w:rsidRPr="00B2593C">
        <w:rPr>
          <w:rFonts w:ascii="Times New Roman" w:eastAsia="宋体" w:hAnsi="Times New Roman" w:cs="宋体" w:hint="eastAsia"/>
          <w:szCs w:val="21"/>
        </w:rPr>
        <w:t>且</w:t>
      </w:r>
      <w:r w:rsidRPr="00B2593C">
        <w:rPr>
          <w:rFonts w:ascii="Times New Roman" w:eastAsia="宋体" w:hAnsi="Times New Roman" w:cs="宋体"/>
          <w:szCs w:val="21"/>
        </w:rPr>
        <w:t>颜色深浅与葡萄糖含量成正比。</w:t>
      </w:r>
      <w:r w:rsidRPr="00B2593C">
        <w:rPr>
          <w:rFonts w:ascii="Times New Roman" w:eastAsia="宋体" w:hAnsi="Times New Roman" w:cs="宋体" w:hint="eastAsia"/>
          <w:szCs w:val="21"/>
        </w:rPr>
        <w:t>根据</w:t>
      </w:r>
      <w:r w:rsidRPr="00B2593C">
        <w:rPr>
          <w:rFonts w:ascii="Times New Roman" w:eastAsia="宋体" w:hAnsi="Times New Roman" w:cs="宋体"/>
          <w:szCs w:val="21"/>
        </w:rPr>
        <w:t>此呈色反应，</w:t>
      </w:r>
      <w:r w:rsidRPr="00B2593C">
        <w:rPr>
          <w:rFonts w:ascii="Times New Roman" w:eastAsia="宋体" w:hAnsi="Times New Roman" w:cs="宋体" w:hint="eastAsia"/>
          <w:szCs w:val="21"/>
        </w:rPr>
        <w:t>绘制</w:t>
      </w:r>
      <w:r w:rsidRPr="00B2593C">
        <w:rPr>
          <w:rFonts w:ascii="Times New Roman" w:eastAsia="宋体" w:hAnsi="Times New Roman" w:cs="宋体"/>
          <w:szCs w:val="21"/>
        </w:rPr>
        <w:t>葡萄糖标准曲线</w:t>
      </w:r>
      <w:r w:rsidRPr="00B2593C">
        <w:rPr>
          <w:rFonts w:ascii="Times New Roman" w:eastAsia="宋体" w:hAnsi="Times New Roman" w:cs="宋体" w:hint="eastAsia"/>
          <w:szCs w:val="21"/>
        </w:rPr>
        <w:t>，</w:t>
      </w:r>
      <w:r w:rsidRPr="00B2593C">
        <w:rPr>
          <w:rFonts w:ascii="Times New Roman" w:eastAsia="宋体" w:hAnsi="Times New Roman" w:cs="宋体"/>
          <w:szCs w:val="21"/>
        </w:rPr>
        <w:t>根据待测血样光密度值</w:t>
      </w:r>
      <w:r w:rsidRPr="00B2593C">
        <w:rPr>
          <w:rFonts w:ascii="Times New Roman" w:eastAsia="宋体" w:hAnsi="Times New Roman" w:cs="宋体" w:hint="eastAsia"/>
          <w:szCs w:val="21"/>
        </w:rPr>
        <w:t>，测定</w:t>
      </w:r>
      <w:r w:rsidRPr="00B2593C">
        <w:rPr>
          <w:rFonts w:ascii="Times New Roman" w:eastAsia="宋体" w:hAnsi="Times New Roman" w:cs="宋体"/>
          <w:szCs w:val="21"/>
        </w:rPr>
        <w:t>样品中葡萄糖的含量。</w:t>
      </w:r>
    </w:p>
    <w:p w14:paraId="1D5FEEFF"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4</w:t>
      </w:r>
      <w:r w:rsidRPr="00B2593C">
        <w:rPr>
          <w:rFonts w:ascii="Times New Roman" w:eastAsia="宋体" w:hAnsi="Times New Roman" w:cs="宋体"/>
          <w:szCs w:val="21"/>
        </w:rPr>
        <w:t>.</w:t>
      </w:r>
      <w:r w:rsidRPr="00B2593C">
        <w:rPr>
          <w:rFonts w:ascii="Times New Roman" w:eastAsia="宋体" w:hAnsi="Times New Roman" w:cs="宋体"/>
          <w:szCs w:val="21"/>
        </w:rPr>
        <w:t>教学方法</w:t>
      </w:r>
    </w:p>
    <w:p w14:paraId="04606F7A"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教师现场讲授、示范实验操作技术难点和关键细节。</w:t>
      </w:r>
    </w:p>
    <w:p w14:paraId="02A14FB3"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5</w:t>
      </w:r>
      <w:r w:rsidRPr="00B2593C">
        <w:rPr>
          <w:rFonts w:ascii="Times New Roman" w:eastAsia="宋体" w:hAnsi="Times New Roman" w:cs="宋体"/>
          <w:szCs w:val="21"/>
        </w:rPr>
        <w:t>.</w:t>
      </w:r>
      <w:r w:rsidRPr="00B2593C">
        <w:rPr>
          <w:rFonts w:ascii="Times New Roman" w:eastAsia="宋体" w:hAnsi="Times New Roman" w:cs="宋体"/>
          <w:szCs w:val="21"/>
        </w:rPr>
        <w:t>教学评价</w:t>
      </w:r>
    </w:p>
    <w:p w14:paraId="017B383C"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回答下列问题：</w:t>
      </w:r>
    </w:p>
    <w:p w14:paraId="6F28FDBC" w14:textId="77777777" w:rsidR="00662E09" w:rsidRPr="00B2593C" w:rsidRDefault="00662E09" w:rsidP="00662E09">
      <w:pPr>
        <w:spacing w:line="360" w:lineRule="auto"/>
        <w:ind w:firstLineChars="100" w:firstLine="210"/>
        <w:rPr>
          <w:rFonts w:ascii="Times New Roman" w:eastAsia="宋体" w:hAnsi="Times New Roman" w:cs="宋体"/>
          <w:szCs w:val="21"/>
        </w:rPr>
      </w:pPr>
      <w:r>
        <w:rPr>
          <w:rFonts w:ascii="Times New Roman" w:eastAsia="宋体" w:hAnsi="Times New Roman" w:cs="宋体" w:hint="eastAsia"/>
          <w:szCs w:val="21"/>
        </w:rPr>
        <w:t>5</w:t>
      </w:r>
      <w:r>
        <w:rPr>
          <w:rFonts w:ascii="Times New Roman" w:eastAsia="宋体" w:hAnsi="Times New Roman" w:cs="宋体"/>
          <w:szCs w:val="21"/>
        </w:rPr>
        <w:t>.1</w:t>
      </w:r>
      <w:r w:rsidRPr="00B2593C">
        <w:rPr>
          <w:rFonts w:ascii="Times New Roman" w:eastAsia="宋体" w:hAnsi="Times New Roman" w:cs="宋体" w:hint="eastAsia"/>
          <w:szCs w:val="21"/>
        </w:rPr>
        <w:t>简述本实验测定血糖的原理。</w:t>
      </w:r>
    </w:p>
    <w:p w14:paraId="129AFF05" w14:textId="2172074A" w:rsidR="00662E09" w:rsidRPr="00B2593C" w:rsidRDefault="00662E09" w:rsidP="00662E09">
      <w:pPr>
        <w:spacing w:line="360" w:lineRule="auto"/>
        <w:ind w:firstLineChars="100" w:firstLine="210"/>
        <w:rPr>
          <w:rFonts w:ascii="Times New Roman" w:eastAsia="宋体" w:hAnsi="Times New Roman" w:cs="宋体"/>
          <w:szCs w:val="21"/>
        </w:rPr>
      </w:pPr>
      <w:r>
        <w:rPr>
          <w:rFonts w:ascii="Times New Roman" w:eastAsia="宋体" w:hAnsi="Times New Roman" w:cs="宋体" w:hint="eastAsia"/>
          <w:szCs w:val="21"/>
        </w:rPr>
        <w:t>5</w:t>
      </w:r>
      <w:r>
        <w:rPr>
          <w:rFonts w:ascii="Times New Roman" w:eastAsia="宋体" w:hAnsi="Times New Roman" w:cs="宋体"/>
          <w:szCs w:val="21"/>
        </w:rPr>
        <w:t>.2</w:t>
      </w:r>
      <w:r w:rsidR="00426267">
        <w:rPr>
          <w:rFonts w:ascii="Times New Roman" w:eastAsia="宋体" w:hAnsi="Times New Roman" w:cs="宋体" w:hint="eastAsia"/>
          <w:szCs w:val="21"/>
        </w:rPr>
        <w:t>血糖测定的临床意义主要有哪些。</w:t>
      </w:r>
    </w:p>
    <w:p w14:paraId="5F360E7F" w14:textId="77777777" w:rsidR="00662E09" w:rsidRPr="00B2593C" w:rsidRDefault="00662E09" w:rsidP="00662E09">
      <w:pPr>
        <w:widowControl/>
        <w:jc w:val="left"/>
        <w:rPr>
          <w:rFonts w:ascii="Times New Roman" w:eastAsia="黑体" w:hAnsi="Times New Roman" w:cs="Times New Roman"/>
          <w:b/>
          <w:sz w:val="24"/>
        </w:rPr>
      </w:pPr>
      <w:r w:rsidRPr="00B2593C">
        <w:rPr>
          <w:rFonts w:ascii="Times New Roman" w:eastAsia="黑体" w:hAnsi="Times New Roman" w:cs="Times New Roman" w:hint="eastAsia"/>
          <w:b/>
          <w:sz w:val="24"/>
        </w:rPr>
        <w:t>实验项目</w:t>
      </w:r>
      <w:r w:rsidRPr="00B2593C">
        <w:rPr>
          <w:rFonts w:ascii="Times New Roman" w:eastAsia="黑体" w:hAnsi="Times New Roman" w:cs="Times New Roman" w:hint="eastAsia"/>
          <w:b/>
          <w:sz w:val="24"/>
        </w:rPr>
        <w:t>4</w:t>
      </w:r>
      <w:r w:rsidRPr="00B2593C">
        <w:rPr>
          <w:rFonts w:ascii="Times New Roman" w:eastAsia="黑体" w:hAnsi="Times New Roman" w:cs="Times New Roman" w:hint="eastAsia"/>
          <w:b/>
          <w:sz w:val="24"/>
        </w:rPr>
        <w:t>：</w:t>
      </w:r>
      <w:r w:rsidRPr="00B2593C">
        <w:rPr>
          <w:rFonts w:ascii="Times New Roman" w:eastAsia="黑体" w:hAnsi="Times New Roman" w:cs="Times New Roman" w:hint="eastAsia"/>
          <w:b/>
          <w:bCs/>
          <w:sz w:val="24"/>
        </w:rPr>
        <w:t>氨基酸的薄层层析</w:t>
      </w:r>
    </w:p>
    <w:p w14:paraId="37D71A5E"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 xml:space="preserve">1. </w:t>
      </w:r>
      <w:r w:rsidRPr="00B2593C">
        <w:rPr>
          <w:rFonts w:ascii="Times New Roman" w:eastAsia="宋体" w:hAnsi="Times New Roman" w:cs="TimesNewRomanPSMT" w:hint="eastAsia"/>
          <w:color w:val="000000"/>
          <w:kern w:val="0"/>
          <w:szCs w:val="21"/>
        </w:rPr>
        <w:t>教学目标</w:t>
      </w:r>
    </w:p>
    <w:p w14:paraId="521B6821" w14:textId="77777777"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NewRomanPSMT" w:hint="eastAsia"/>
          <w:color w:val="000000"/>
          <w:kern w:val="0"/>
          <w:szCs w:val="21"/>
        </w:rPr>
        <w:t>1.1</w:t>
      </w:r>
      <w:r>
        <w:rPr>
          <w:rFonts w:ascii="Times New Roman" w:eastAsia="宋体" w:hAnsi="Times New Roman" w:cs="TimesNewRomanPSMT" w:hint="eastAsia"/>
          <w:color w:val="000000"/>
          <w:kern w:val="0"/>
          <w:szCs w:val="21"/>
        </w:rPr>
        <w:t>掌握：</w:t>
      </w:r>
      <w:r w:rsidRPr="00B2593C">
        <w:rPr>
          <w:rFonts w:ascii="Times New Roman" w:eastAsia="宋体" w:hAnsi="Times New Roman" w:cs="Times New Roman" w:hint="eastAsia"/>
          <w:color w:val="000000"/>
          <w:kern w:val="0"/>
          <w:szCs w:val="21"/>
        </w:rPr>
        <w:t>薄层层析法的基本原理和操作技术。</w:t>
      </w:r>
    </w:p>
    <w:p w14:paraId="0076ADFB" w14:textId="77777777"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1.2 </w:t>
      </w:r>
      <w:r>
        <w:rPr>
          <w:rFonts w:ascii="Times New Roman" w:eastAsia="宋体" w:hAnsi="Times New Roman" w:cs="Times New Roman" w:hint="eastAsia"/>
          <w:color w:val="000000"/>
          <w:kern w:val="0"/>
          <w:szCs w:val="21"/>
        </w:rPr>
        <w:t>熟悉：</w:t>
      </w:r>
      <w:r w:rsidRPr="00B2593C">
        <w:rPr>
          <w:rFonts w:ascii="Times New Roman" w:eastAsia="宋体" w:hAnsi="Times New Roman" w:cs="Times New Roman" w:hint="eastAsia"/>
          <w:color w:val="000000"/>
          <w:kern w:val="0"/>
          <w:szCs w:val="21"/>
        </w:rPr>
        <w:t>用层析技术分离不同物质的原理以及如何根据迁移率鉴定被分离的物质。</w:t>
      </w:r>
    </w:p>
    <w:p w14:paraId="63FD308D" w14:textId="20D6C754"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1.3 </w:t>
      </w:r>
      <w:r>
        <w:rPr>
          <w:rFonts w:ascii="Times New Roman" w:eastAsia="宋体" w:hAnsi="Times New Roman" w:cs="Times New Roman" w:hint="eastAsia"/>
          <w:color w:val="000000"/>
          <w:kern w:val="0"/>
          <w:szCs w:val="21"/>
        </w:rPr>
        <w:t>了解：</w:t>
      </w:r>
      <w:r w:rsidRPr="00B2593C">
        <w:rPr>
          <w:rFonts w:ascii="Times New Roman" w:eastAsia="宋体" w:hAnsi="Times New Roman" w:cs="Times New Roman" w:hint="eastAsia"/>
          <w:color w:val="000000"/>
          <w:kern w:val="0"/>
          <w:szCs w:val="21"/>
        </w:rPr>
        <w:t>层析分离技术和基本概念</w:t>
      </w:r>
      <w:r w:rsidR="00426267">
        <w:rPr>
          <w:rFonts w:ascii="Times New Roman" w:eastAsia="宋体" w:hAnsi="Times New Roman" w:cs="Times New Roman" w:hint="eastAsia"/>
          <w:color w:val="000000"/>
          <w:kern w:val="0"/>
          <w:szCs w:val="21"/>
        </w:rPr>
        <w:t>。</w:t>
      </w:r>
      <w:r w:rsidRPr="00B2593C">
        <w:rPr>
          <w:rFonts w:ascii="Times New Roman" w:eastAsia="宋体" w:hAnsi="Times New Roman" w:cs="Times New Roman" w:hint="eastAsia"/>
          <w:color w:val="000000"/>
          <w:kern w:val="0"/>
          <w:szCs w:val="21"/>
        </w:rPr>
        <w:t xml:space="preserve"> </w:t>
      </w:r>
    </w:p>
    <w:p w14:paraId="033C7E2C"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 New Roman"/>
          <w:color w:val="000000"/>
          <w:kern w:val="0"/>
          <w:szCs w:val="21"/>
        </w:rPr>
      </w:pPr>
      <w:r w:rsidRPr="00B2593C">
        <w:rPr>
          <w:rFonts w:ascii="Times New Roman" w:eastAsia="宋体" w:hAnsi="Times New Roman" w:cs="Times New Roman" w:hint="eastAsia"/>
          <w:color w:val="000000"/>
          <w:kern w:val="0"/>
          <w:szCs w:val="21"/>
        </w:rPr>
        <w:t xml:space="preserve">2. </w:t>
      </w:r>
      <w:r w:rsidRPr="00B2593C">
        <w:rPr>
          <w:rFonts w:ascii="Times New Roman" w:eastAsia="宋体" w:hAnsi="Times New Roman" w:cs="Times New Roman" w:hint="eastAsia"/>
          <w:color w:val="000000"/>
          <w:kern w:val="0"/>
          <w:szCs w:val="21"/>
        </w:rPr>
        <w:t>教学重难点</w:t>
      </w:r>
    </w:p>
    <w:p w14:paraId="42C120F8" w14:textId="77777777"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2.1 </w:t>
      </w:r>
      <w:r>
        <w:rPr>
          <w:rFonts w:ascii="Times New Roman" w:eastAsia="宋体" w:hAnsi="Times New Roman" w:cs="Times New Roman" w:hint="eastAsia"/>
          <w:color w:val="000000"/>
          <w:kern w:val="0"/>
          <w:szCs w:val="21"/>
        </w:rPr>
        <w:t>重点：</w:t>
      </w:r>
      <w:r w:rsidRPr="00B2593C">
        <w:rPr>
          <w:rFonts w:ascii="Times New Roman" w:eastAsia="宋体" w:hAnsi="Times New Roman" w:cs="Times New Roman" w:hint="eastAsia"/>
          <w:color w:val="000000"/>
          <w:kern w:val="0"/>
          <w:szCs w:val="21"/>
        </w:rPr>
        <w:t>薄层层析法的基本原理和如何根据迁移率鉴定被分离的物质。</w:t>
      </w:r>
    </w:p>
    <w:p w14:paraId="061AB2C6" w14:textId="77777777"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宋体"/>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 xml:space="preserve">.2 </w:t>
      </w:r>
      <w:r w:rsidRPr="00B2593C">
        <w:rPr>
          <w:rFonts w:ascii="Times New Roman" w:eastAsia="宋体" w:hAnsi="Times New Roman" w:cs="TimesNewRomanPSMT"/>
          <w:color w:val="000000"/>
          <w:kern w:val="0"/>
          <w:szCs w:val="21"/>
        </w:rPr>
        <w:t>难点</w:t>
      </w:r>
      <w:r w:rsidRPr="00B2593C">
        <w:rPr>
          <w:rFonts w:ascii="Times New Roman" w:eastAsia="宋体" w:hAnsi="Times New Roman" w:cs="TimesNewRomanPSMT" w:hint="eastAsia"/>
          <w:color w:val="000000"/>
          <w:kern w:val="0"/>
          <w:szCs w:val="21"/>
        </w:rPr>
        <w:t>：</w:t>
      </w:r>
      <w:r w:rsidRPr="00B2593C">
        <w:rPr>
          <w:rFonts w:ascii="Times New Roman" w:eastAsia="宋体" w:hAnsi="Times New Roman" w:cs="Times New Roman" w:hint="eastAsia"/>
          <w:color w:val="000000"/>
          <w:kern w:val="0"/>
          <w:szCs w:val="21"/>
        </w:rPr>
        <w:t>薄层层析法的操作技术</w:t>
      </w:r>
      <w:r w:rsidRPr="00B2593C">
        <w:rPr>
          <w:rFonts w:ascii="Times New Roman" w:eastAsia="宋体" w:hAnsi="Times New Roman" w:cs="TimesNewRomanPSMT" w:hint="eastAsia"/>
          <w:color w:val="000000"/>
          <w:kern w:val="0"/>
          <w:szCs w:val="21"/>
        </w:rPr>
        <w:t>。</w:t>
      </w:r>
    </w:p>
    <w:p w14:paraId="494916E4"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 New Roman"/>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hint="eastAsia"/>
          <w:color w:val="000000"/>
          <w:kern w:val="0"/>
          <w:szCs w:val="21"/>
        </w:rPr>
        <w:t>教学内容</w:t>
      </w:r>
    </w:p>
    <w:p w14:paraId="1400152D"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 New Roman" w:hint="eastAsia"/>
          <w:color w:val="000000"/>
          <w:kern w:val="0"/>
          <w:szCs w:val="21"/>
        </w:rPr>
        <w:t>在制备好的薄层板上点样，利用各种氨基酸结构和性质的不同，及其在吸附剂表面的吸附能力的各异，分离氨基酸，并通过茚三酮反应显色作鉴别。</w:t>
      </w:r>
    </w:p>
    <w:p w14:paraId="62392BD9"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46540F21"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教师现场讲授、示范实验操作技术难点和关键细节。</w:t>
      </w:r>
    </w:p>
    <w:p w14:paraId="21D54307"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0D791573"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现场考查实验操作，分析实验数据，完成实验报告。</w:t>
      </w:r>
    </w:p>
    <w:p w14:paraId="79388F33" w14:textId="77777777" w:rsidR="00662E09" w:rsidRPr="00B2593C" w:rsidRDefault="00662E09" w:rsidP="00662E09">
      <w:pPr>
        <w:widowControl/>
        <w:spacing w:beforeLines="50" w:before="156" w:afterLines="50" w:after="156"/>
        <w:jc w:val="left"/>
        <w:rPr>
          <w:rFonts w:ascii="Times New Roman" w:eastAsia="黑体" w:hAnsi="Times New Roman" w:cs="TimesNewRomanPSMT"/>
          <w:b/>
          <w:bCs/>
          <w:color w:val="000000"/>
          <w:kern w:val="0"/>
          <w:sz w:val="24"/>
          <w:szCs w:val="24"/>
        </w:rPr>
      </w:pPr>
      <w:r w:rsidRPr="00B2593C">
        <w:rPr>
          <w:rFonts w:ascii="Times New Roman" w:eastAsia="黑体" w:hAnsi="Times New Roman" w:cs="TimesNewRomanPSMT" w:hint="eastAsia"/>
          <w:b/>
          <w:color w:val="000000"/>
          <w:kern w:val="0"/>
          <w:sz w:val="24"/>
          <w:szCs w:val="24"/>
        </w:rPr>
        <w:t>实验项目</w:t>
      </w:r>
      <w:r w:rsidRPr="00B2593C">
        <w:rPr>
          <w:rFonts w:ascii="Times New Roman" w:eastAsia="黑体" w:hAnsi="Times New Roman" w:cs="TimesNewRomanPSMT"/>
          <w:b/>
          <w:color w:val="000000"/>
          <w:kern w:val="0"/>
          <w:sz w:val="24"/>
          <w:szCs w:val="24"/>
        </w:rPr>
        <w:t>5</w:t>
      </w:r>
      <w:r w:rsidRPr="00B2593C">
        <w:rPr>
          <w:rFonts w:ascii="Times New Roman" w:eastAsia="黑体" w:hAnsi="Times New Roman" w:cs="TimesNewRomanPSMT" w:hint="eastAsia"/>
          <w:b/>
          <w:color w:val="000000"/>
          <w:kern w:val="0"/>
          <w:sz w:val="24"/>
          <w:szCs w:val="24"/>
        </w:rPr>
        <w:t>：</w:t>
      </w:r>
      <w:r w:rsidRPr="00B2593C">
        <w:rPr>
          <w:rFonts w:ascii="Times New Roman" w:eastAsia="黑体" w:hAnsi="Times New Roman" w:cs="TimesNewRomanPSMT" w:hint="eastAsia"/>
          <w:b/>
          <w:bCs/>
          <w:color w:val="000000"/>
          <w:kern w:val="0"/>
          <w:sz w:val="24"/>
          <w:szCs w:val="24"/>
        </w:rPr>
        <w:t>Folin-</w:t>
      </w:r>
      <w:r w:rsidRPr="00B2593C">
        <w:rPr>
          <w:rFonts w:ascii="Times New Roman" w:eastAsia="黑体" w:hAnsi="Times New Roman" w:cs="TimesNewRomanPSMT" w:hint="eastAsia"/>
          <w:b/>
          <w:bCs/>
          <w:color w:val="000000"/>
          <w:kern w:val="0"/>
          <w:sz w:val="24"/>
          <w:szCs w:val="24"/>
        </w:rPr>
        <w:t>酚试剂法测定蛋白质</w:t>
      </w:r>
    </w:p>
    <w:p w14:paraId="09DAA119"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lastRenderedPageBreak/>
        <w:t>1</w:t>
      </w:r>
      <w:r w:rsidRPr="00B2593C">
        <w:rPr>
          <w:rFonts w:ascii="Times New Roman" w:eastAsia="宋体" w:hAnsi="Times New Roman" w:cs="TimesNewRomanPSMT" w:hint="eastAsia"/>
          <w:color w:val="000000"/>
          <w:kern w:val="0"/>
          <w:szCs w:val="21"/>
        </w:rPr>
        <w:t>.</w:t>
      </w:r>
      <w:r w:rsidRPr="00B2593C">
        <w:rPr>
          <w:rFonts w:ascii="Times New Roman" w:eastAsia="宋体" w:hAnsi="Times New Roman" w:cs="TimesNewRomanPSMT" w:hint="eastAsia"/>
          <w:color w:val="000000"/>
          <w:kern w:val="0"/>
          <w:szCs w:val="21"/>
        </w:rPr>
        <w:t>教学目标</w:t>
      </w:r>
    </w:p>
    <w:p w14:paraId="23630271"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1.1</w:t>
      </w:r>
      <w:r>
        <w:rPr>
          <w:rFonts w:ascii="Times New Roman" w:eastAsia="宋体" w:hAnsi="Times New Roman" w:cs="TimesNewRomanPSMT" w:hint="eastAsia"/>
          <w:color w:val="000000"/>
          <w:kern w:val="0"/>
          <w:szCs w:val="21"/>
        </w:rPr>
        <w:t>掌握：</w:t>
      </w:r>
      <w:r w:rsidRPr="00B2593C">
        <w:rPr>
          <w:rFonts w:ascii="Times New Roman" w:eastAsia="宋体" w:hAnsi="Times New Roman" w:cs="TimesNewRomanPSMT" w:hint="eastAsia"/>
          <w:color w:val="000000"/>
          <w:kern w:val="0"/>
          <w:szCs w:val="21"/>
        </w:rPr>
        <w:t>利用公式和绘制标准曲线来测定样品蛋白质含量。</w:t>
      </w:r>
    </w:p>
    <w:p w14:paraId="28617208"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1.2 </w:t>
      </w:r>
      <w:r>
        <w:rPr>
          <w:rFonts w:ascii="Times New Roman" w:eastAsia="宋体" w:hAnsi="Times New Roman" w:cs="TimesNewRomanPSMT" w:hint="eastAsia"/>
          <w:color w:val="000000"/>
          <w:kern w:val="0"/>
          <w:szCs w:val="21"/>
        </w:rPr>
        <w:t>熟悉：</w:t>
      </w:r>
      <w:r w:rsidRPr="00B2593C">
        <w:rPr>
          <w:rFonts w:ascii="Times New Roman" w:eastAsia="宋体" w:hAnsi="Times New Roman" w:cs="TimesNewRomanPSMT" w:hint="eastAsia"/>
          <w:color w:val="000000"/>
          <w:kern w:val="0"/>
          <w:szCs w:val="21"/>
        </w:rPr>
        <w:t>Folin-</w:t>
      </w:r>
      <w:r w:rsidRPr="00B2593C">
        <w:rPr>
          <w:rFonts w:ascii="Times New Roman" w:eastAsia="宋体" w:hAnsi="Times New Roman" w:cs="TimesNewRomanPSMT" w:hint="eastAsia"/>
          <w:color w:val="000000"/>
          <w:kern w:val="0"/>
          <w:szCs w:val="21"/>
        </w:rPr>
        <w:t>酚试剂法测定蛋白质含量的原理和方法。</w:t>
      </w:r>
    </w:p>
    <w:p w14:paraId="3D607399"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1.3 </w:t>
      </w:r>
      <w:r>
        <w:rPr>
          <w:rFonts w:ascii="Times New Roman" w:eastAsia="宋体" w:hAnsi="Times New Roman" w:cs="TimesNewRomanPSMT" w:hint="eastAsia"/>
          <w:color w:val="000000"/>
          <w:kern w:val="0"/>
          <w:szCs w:val="21"/>
        </w:rPr>
        <w:t>了解：</w:t>
      </w:r>
      <w:r w:rsidRPr="00B2593C">
        <w:rPr>
          <w:rFonts w:ascii="Times New Roman" w:eastAsia="宋体" w:hAnsi="Times New Roman" w:cs="TimesNewRomanPSMT" w:hint="eastAsia"/>
          <w:color w:val="000000"/>
          <w:kern w:val="0"/>
          <w:szCs w:val="21"/>
        </w:rPr>
        <w:t>样品中测定蛋白质含量的基本方法和原理。</w:t>
      </w:r>
    </w:p>
    <w:p w14:paraId="383F947E"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 xml:space="preserve">2. </w:t>
      </w:r>
      <w:r w:rsidRPr="00B2593C">
        <w:rPr>
          <w:rFonts w:ascii="Times New Roman" w:eastAsia="宋体" w:hAnsi="Times New Roman" w:cs="TimesNewRomanPSMT" w:hint="eastAsia"/>
          <w:color w:val="000000"/>
          <w:kern w:val="0"/>
          <w:szCs w:val="21"/>
        </w:rPr>
        <w:t>教学重难点</w:t>
      </w:r>
    </w:p>
    <w:p w14:paraId="7A306C6D" w14:textId="5FCB8645" w:rsidR="00662E09" w:rsidRPr="00B2593C" w:rsidRDefault="00426267"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2.1</w:t>
      </w:r>
      <w:r w:rsidR="00662E09">
        <w:rPr>
          <w:rFonts w:ascii="Times New Roman" w:eastAsia="宋体" w:hAnsi="Times New Roman" w:cs="TimesNewRomanPSMT" w:hint="eastAsia"/>
          <w:color w:val="000000"/>
          <w:kern w:val="0"/>
          <w:szCs w:val="21"/>
        </w:rPr>
        <w:t>重点</w:t>
      </w:r>
      <w:r>
        <w:rPr>
          <w:rFonts w:ascii="Times New Roman" w:eastAsia="宋体" w:hAnsi="Times New Roman" w:cs="TimesNewRomanPSMT" w:hint="eastAsia"/>
          <w:color w:val="000000"/>
          <w:kern w:val="0"/>
          <w:szCs w:val="21"/>
        </w:rPr>
        <w:t>：</w:t>
      </w:r>
      <w:r w:rsidR="00662E09" w:rsidRPr="00B2593C">
        <w:rPr>
          <w:rFonts w:ascii="Times New Roman" w:eastAsia="宋体" w:hAnsi="Times New Roman" w:cs="TimesNewRomanPSMT" w:hint="eastAsia"/>
          <w:color w:val="000000"/>
          <w:kern w:val="0"/>
          <w:szCs w:val="21"/>
        </w:rPr>
        <w:t>Folin-</w:t>
      </w:r>
      <w:r w:rsidR="00662E09" w:rsidRPr="00B2593C">
        <w:rPr>
          <w:rFonts w:ascii="Times New Roman" w:eastAsia="宋体" w:hAnsi="Times New Roman" w:cs="TimesNewRomanPSMT" w:hint="eastAsia"/>
          <w:color w:val="000000"/>
          <w:kern w:val="0"/>
          <w:szCs w:val="21"/>
        </w:rPr>
        <w:t>酚试剂法测定蛋白质含量的原理</w:t>
      </w:r>
    </w:p>
    <w:p w14:paraId="2EBC9CD1"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.2</w:t>
      </w:r>
      <w:r w:rsidRPr="00B2593C">
        <w:rPr>
          <w:rFonts w:ascii="Times New Roman" w:eastAsia="宋体" w:hAnsi="Times New Roman" w:cs="TimesNewRomanPSMT"/>
          <w:color w:val="000000"/>
          <w:kern w:val="0"/>
          <w:szCs w:val="21"/>
        </w:rPr>
        <w:t>难点</w:t>
      </w:r>
      <w:r w:rsidRPr="00B2593C">
        <w:rPr>
          <w:rFonts w:ascii="Times New Roman" w:eastAsia="宋体" w:hAnsi="Times New Roman" w:cs="TimesNewRomanPSMT" w:hint="eastAsia"/>
          <w:color w:val="000000"/>
          <w:kern w:val="0"/>
          <w:szCs w:val="21"/>
        </w:rPr>
        <w:t>：标准曲线的制作</w:t>
      </w:r>
    </w:p>
    <w:p w14:paraId="14D8C449"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TimesNewRomanPSMT" w:hint="eastAsia"/>
          <w:color w:val="000000"/>
          <w:kern w:val="0"/>
          <w:szCs w:val="21"/>
        </w:rPr>
        <w:t>.</w:t>
      </w:r>
      <w:r w:rsidRPr="00B2593C">
        <w:rPr>
          <w:rFonts w:ascii="Times New Roman" w:eastAsia="宋体" w:hAnsi="Times New Roman" w:cs="TimesNewRomanPSMT" w:hint="eastAsia"/>
          <w:color w:val="000000"/>
          <w:kern w:val="0"/>
          <w:szCs w:val="21"/>
        </w:rPr>
        <w:t>教学内容</w:t>
      </w:r>
    </w:p>
    <w:p w14:paraId="5AEEED80"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利用蛋白质</w:t>
      </w:r>
      <w:r w:rsidRPr="00B2593C">
        <w:rPr>
          <w:rFonts w:ascii="Times New Roman" w:eastAsia="宋体" w:hAnsi="Times New Roman" w:cs="TimesNewRomanPSMT" w:hint="eastAsia"/>
          <w:color w:val="000000"/>
          <w:kern w:val="0"/>
          <w:szCs w:val="21"/>
        </w:rPr>
        <w:t>-</w:t>
      </w:r>
      <w:r w:rsidRPr="00B2593C">
        <w:rPr>
          <w:rFonts w:ascii="Times New Roman" w:eastAsia="宋体" w:hAnsi="Times New Roman" w:cs="TimesNewRomanPSMT" w:hint="eastAsia"/>
          <w:color w:val="000000"/>
          <w:kern w:val="0"/>
          <w:szCs w:val="21"/>
        </w:rPr>
        <w:t>铜络合物还原</w:t>
      </w:r>
      <w:r w:rsidRPr="00B2593C">
        <w:rPr>
          <w:rFonts w:ascii="Times New Roman" w:eastAsia="宋体" w:hAnsi="Times New Roman" w:cs="TimesNewRomanPSMT" w:hint="eastAsia"/>
          <w:color w:val="000000"/>
          <w:kern w:val="0"/>
          <w:szCs w:val="21"/>
        </w:rPr>
        <w:t>Folin</w:t>
      </w:r>
      <w:r w:rsidRPr="00B2593C">
        <w:rPr>
          <w:rFonts w:ascii="Times New Roman" w:eastAsia="宋体" w:hAnsi="Times New Roman" w:cs="TimesNewRomanPSMT" w:hint="eastAsia"/>
          <w:color w:val="000000"/>
          <w:kern w:val="0"/>
          <w:szCs w:val="21"/>
        </w:rPr>
        <w:t>试剂，生成深蓝色的化合物，且颜色深浅与蛋白质的含量成正比的关系，绘制标准曲线来测定样品蛋白质含量。</w:t>
      </w:r>
    </w:p>
    <w:p w14:paraId="1B1A1E32"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54051DB5"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教师现场讲授、示范实验操作技术难点和关键细节。</w:t>
      </w:r>
    </w:p>
    <w:p w14:paraId="635195C6"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4BEBB1C8"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现场考查实验操作，分析实验数据，完成实验报告。</w:t>
      </w:r>
    </w:p>
    <w:p w14:paraId="2C10323B" w14:textId="77777777" w:rsidR="00662E09" w:rsidRPr="00B2593C" w:rsidRDefault="00662E09" w:rsidP="00662E09">
      <w:pPr>
        <w:widowControl/>
        <w:spacing w:beforeLines="50" w:before="156" w:afterLines="50" w:after="156"/>
        <w:jc w:val="left"/>
        <w:rPr>
          <w:rFonts w:ascii="Times New Roman" w:eastAsia="黑体" w:hAnsi="Times New Roman" w:cs="TimesNewRomanPSMT"/>
          <w:b/>
          <w:color w:val="000000"/>
          <w:kern w:val="0"/>
          <w:sz w:val="24"/>
          <w:szCs w:val="24"/>
        </w:rPr>
      </w:pPr>
      <w:r w:rsidRPr="00B2593C">
        <w:rPr>
          <w:rFonts w:ascii="Times New Roman" w:eastAsia="黑体" w:hAnsi="Times New Roman" w:cs="TimesNewRomanPSMT" w:hint="eastAsia"/>
          <w:b/>
          <w:color w:val="000000"/>
          <w:kern w:val="0"/>
          <w:sz w:val="24"/>
          <w:szCs w:val="24"/>
        </w:rPr>
        <w:t>实验项目</w:t>
      </w:r>
      <w:r w:rsidRPr="00B2593C">
        <w:rPr>
          <w:rFonts w:ascii="Times New Roman" w:eastAsia="黑体" w:hAnsi="Times New Roman" w:cs="TimesNewRomanPSMT"/>
          <w:b/>
          <w:color w:val="000000"/>
          <w:kern w:val="0"/>
          <w:sz w:val="24"/>
          <w:szCs w:val="24"/>
        </w:rPr>
        <w:t>6</w:t>
      </w:r>
      <w:r w:rsidRPr="00B2593C">
        <w:rPr>
          <w:rFonts w:ascii="Times New Roman" w:eastAsia="黑体" w:hAnsi="Times New Roman" w:cs="TimesNewRomanPSMT" w:hint="eastAsia"/>
          <w:b/>
          <w:color w:val="000000"/>
          <w:kern w:val="0"/>
          <w:sz w:val="24"/>
          <w:szCs w:val="24"/>
        </w:rPr>
        <w:t>：高密度脂蛋白中胆固醇含量测定</w:t>
      </w:r>
    </w:p>
    <w:p w14:paraId="0463BC7B"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TimesNewRomanPSMT" w:hint="eastAsia"/>
          <w:color w:val="000000"/>
          <w:kern w:val="0"/>
          <w:szCs w:val="21"/>
        </w:rPr>
        <w:t>.</w:t>
      </w:r>
      <w:r w:rsidRPr="00B2593C">
        <w:rPr>
          <w:rFonts w:ascii="Times New Roman" w:eastAsia="宋体" w:hAnsi="Times New Roman" w:cs="TimesNewRomanPSMT" w:hint="eastAsia"/>
          <w:color w:val="000000"/>
          <w:kern w:val="0"/>
          <w:szCs w:val="21"/>
        </w:rPr>
        <w:t>教学目标</w:t>
      </w:r>
    </w:p>
    <w:p w14:paraId="01427342"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1.1</w:t>
      </w:r>
      <w:r>
        <w:rPr>
          <w:rFonts w:ascii="Times New Roman" w:eastAsia="宋体" w:hAnsi="Times New Roman" w:cs="TimesNewRomanPSMT" w:hint="eastAsia"/>
          <w:color w:val="000000"/>
          <w:kern w:val="0"/>
          <w:szCs w:val="21"/>
        </w:rPr>
        <w:t>掌握：</w:t>
      </w:r>
      <w:r w:rsidRPr="00B2593C">
        <w:rPr>
          <w:rFonts w:ascii="Times New Roman" w:eastAsia="宋体" w:hAnsi="Times New Roman" w:cs="TimesNewRomanPSMT" w:hint="eastAsia"/>
          <w:color w:val="000000"/>
          <w:kern w:val="0"/>
          <w:szCs w:val="21"/>
        </w:rPr>
        <w:t>HDL</w:t>
      </w:r>
      <w:r w:rsidRPr="00B2593C">
        <w:rPr>
          <w:rFonts w:ascii="Times New Roman" w:eastAsia="宋体" w:hAnsi="Times New Roman" w:cs="TimesNewRomanPSMT" w:hint="eastAsia"/>
          <w:color w:val="000000"/>
          <w:kern w:val="0"/>
          <w:szCs w:val="21"/>
        </w:rPr>
        <w:t>提取、分离和含量测定技术。</w:t>
      </w:r>
    </w:p>
    <w:p w14:paraId="6D4C63C5"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1.2 </w:t>
      </w:r>
      <w:r>
        <w:rPr>
          <w:rFonts w:ascii="Times New Roman" w:eastAsia="宋体" w:hAnsi="Times New Roman" w:cs="TimesNewRomanPSMT" w:hint="eastAsia"/>
          <w:color w:val="000000"/>
          <w:kern w:val="0"/>
          <w:szCs w:val="21"/>
        </w:rPr>
        <w:t>熟悉：</w:t>
      </w:r>
      <w:r w:rsidRPr="00B2593C">
        <w:rPr>
          <w:rFonts w:ascii="Times New Roman" w:eastAsia="宋体" w:hAnsi="Times New Roman" w:cs="TimesNewRomanPSMT" w:hint="eastAsia"/>
          <w:color w:val="000000"/>
          <w:kern w:val="0"/>
          <w:szCs w:val="21"/>
        </w:rPr>
        <w:t>化学沉淀方法的操作过程，以及各类脂蛋白的临床意义。</w:t>
      </w:r>
    </w:p>
    <w:p w14:paraId="269C70A2"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1.3 </w:t>
      </w:r>
      <w:r>
        <w:rPr>
          <w:rFonts w:ascii="Times New Roman" w:eastAsia="宋体" w:hAnsi="Times New Roman" w:cs="TimesNewRomanPSMT" w:hint="eastAsia"/>
          <w:color w:val="000000"/>
          <w:kern w:val="0"/>
          <w:szCs w:val="21"/>
        </w:rPr>
        <w:t>了解：</w:t>
      </w:r>
      <w:r w:rsidRPr="00B2593C">
        <w:rPr>
          <w:rFonts w:ascii="Times New Roman" w:eastAsia="宋体" w:hAnsi="Times New Roman" w:cs="TimesNewRomanPSMT" w:hint="eastAsia"/>
          <w:color w:val="000000"/>
          <w:kern w:val="0"/>
          <w:szCs w:val="21"/>
        </w:rPr>
        <w:t>脂蛋白分离及定量测定的原理与方法。</w:t>
      </w:r>
      <w:r w:rsidRPr="00B2593C">
        <w:rPr>
          <w:rFonts w:ascii="Times New Roman" w:eastAsia="宋体" w:hAnsi="Times New Roman" w:cs="TimesNewRomanPSMT"/>
          <w:color w:val="000000"/>
          <w:kern w:val="0"/>
          <w:szCs w:val="21"/>
        </w:rPr>
        <w:t xml:space="preserve"> </w:t>
      </w:r>
    </w:p>
    <w:p w14:paraId="5A99C3CD"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 xml:space="preserve">2. </w:t>
      </w:r>
      <w:r w:rsidRPr="00B2593C">
        <w:rPr>
          <w:rFonts w:ascii="Times New Roman" w:eastAsia="宋体" w:hAnsi="Times New Roman" w:cs="TimesNewRomanPSMT" w:hint="eastAsia"/>
          <w:color w:val="000000"/>
          <w:kern w:val="0"/>
          <w:szCs w:val="21"/>
        </w:rPr>
        <w:t>教学重难点</w:t>
      </w:r>
    </w:p>
    <w:p w14:paraId="57F97E37"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2.1 </w:t>
      </w:r>
      <w:r>
        <w:rPr>
          <w:rFonts w:ascii="Times New Roman" w:eastAsia="宋体" w:hAnsi="Times New Roman" w:cs="TimesNewRomanPSMT" w:hint="eastAsia"/>
          <w:color w:val="000000"/>
          <w:kern w:val="0"/>
          <w:szCs w:val="21"/>
        </w:rPr>
        <w:t>重点：</w:t>
      </w:r>
      <w:r w:rsidRPr="00B2593C">
        <w:rPr>
          <w:rFonts w:ascii="Times New Roman" w:eastAsia="宋体" w:hAnsi="Times New Roman" w:cs="TimesNewRomanPSMT" w:hint="eastAsia"/>
          <w:color w:val="000000"/>
          <w:kern w:val="0"/>
          <w:szCs w:val="21"/>
        </w:rPr>
        <w:t>高密度脂蛋白中胆固醇含量测定的原理</w:t>
      </w:r>
    </w:p>
    <w:p w14:paraId="196BEFA8"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 xml:space="preserve">.2 </w:t>
      </w:r>
      <w:r w:rsidRPr="00B2593C">
        <w:rPr>
          <w:rFonts w:ascii="Times New Roman" w:eastAsia="宋体" w:hAnsi="Times New Roman" w:cs="TimesNewRomanPSMT"/>
          <w:color w:val="000000"/>
          <w:kern w:val="0"/>
          <w:szCs w:val="21"/>
        </w:rPr>
        <w:t>难点</w:t>
      </w:r>
      <w:r w:rsidRPr="00B2593C">
        <w:rPr>
          <w:rFonts w:ascii="Times New Roman" w:eastAsia="宋体" w:hAnsi="Times New Roman" w:cs="TimesNewRomanPSMT" w:hint="eastAsia"/>
          <w:color w:val="000000"/>
          <w:kern w:val="0"/>
          <w:szCs w:val="21"/>
        </w:rPr>
        <w:t>：高密度脂蛋白中胆固醇含量测定的操作技术</w:t>
      </w:r>
    </w:p>
    <w:p w14:paraId="5CD5B42E"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TimesNewRomanPSMT" w:hint="eastAsia"/>
          <w:color w:val="000000"/>
          <w:kern w:val="0"/>
          <w:szCs w:val="21"/>
        </w:rPr>
        <w:t>.</w:t>
      </w:r>
      <w:r w:rsidRPr="00B2593C">
        <w:rPr>
          <w:rFonts w:ascii="Times New Roman" w:eastAsia="宋体" w:hAnsi="Times New Roman" w:cs="TimesNewRomanPSMT" w:hint="eastAsia"/>
          <w:color w:val="000000"/>
          <w:kern w:val="0"/>
          <w:szCs w:val="21"/>
        </w:rPr>
        <w:t>教学内容</w:t>
      </w:r>
    </w:p>
    <w:p w14:paraId="0D6E32BD"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分离血清中的</w:t>
      </w:r>
      <w:r w:rsidRPr="00B2593C">
        <w:rPr>
          <w:rFonts w:ascii="Times New Roman" w:eastAsia="宋体" w:hAnsi="Times New Roman" w:cs="TimesNewRomanPSMT" w:hint="eastAsia"/>
          <w:color w:val="000000"/>
          <w:kern w:val="0"/>
          <w:szCs w:val="21"/>
        </w:rPr>
        <w:t>HDL</w:t>
      </w:r>
      <w:r w:rsidRPr="00B2593C">
        <w:rPr>
          <w:rFonts w:ascii="Times New Roman" w:eastAsia="宋体" w:hAnsi="Times New Roman" w:cs="TimesNewRomanPSMT" w:hint="eastAsia"/>
          <w:color w:val="000000"/>
          <w:kern w:val="0"/>
          <w:szCs w:val="21"/>
        </w:rPr>
        <w:t>，用抽提液提取胆固醇。利用显色液和浓硫酸与胆固醇作用生成紫红色化合物，与同样处理的标准液进行比色测其含量。</w:t>
      </w:r>
    </w:p>
    <w:p w14:paraId="579D30F6"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446C1EF7"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教师现场讲授、示范实验操作技术难点和关键细节。</w:t>
      </w:r>
    </w:p>
    <w:p w14:paraId="02ECBC28"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4EFAF683"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现场考查实验操作，分析实验数据，完成实验报告。</w:t>
      </w:r>
    </w:p>
    <w:p w14:paraId="0CCFF156" w14:textId="77777777" w:rsidR="00662E09" w:rsidRPr="00B2593C" w:rsidRDefault="00662E09" w:rsidP="00662E09">
      <w:pPr>
        <w:widowControl/>
        <w:jc w:val="left"/>
        <w:rPr>
          <w:rFonts w:ascii="Times New Roman" w:eastAsia="黑体" w:hAnsi="Times New Roman" w:cs="Times New Roman"/>
          <w:b/>
          <w:sz w:val="24"/>
          <w:szCs w:val="24"/>
        </w:rPr>
      </w:pPr>
      <w:r w:rsidRPr="00B2593C">
        <w:rPr>
          <w:rFonts w:ascii="Times New Roman" w:eastAsia="黑体" w:hAnsi="Times New Roman" w:cs="宋体" w:hint="eastAsia"/>
          <w:b/>
          <w:bCs/>
          <w:sz w:val="24"/>
        </w:rPr>
        <w:t>实验项目</w:t>
      </w:r>
      <w:r w:rsidRPr="00B2593C">
        <w:rPr>
          <w:rFonts w:ascii="Times New Roman" w:eastAsia="黑体" w:hAnsi="Times New Roman" w:cs="宋体"/>
          <w:b/>
          <w:bCs/>
          <w:sz w:val="24"/>
        </w:rPr>
        <w:t>7</w:t>
      </w:r>
      <w:r w:rsidRPr="00B2593C">
        <w:rPr>
          <w:rFonts w:ascii="Times New Roman" w:eastAsia="黑体" w:hAnsi="Times New Roman" w:cs="宋体"/>
          <w:b/>
          <w:bCs/>
          <w:sz w:val="24"/>
        </w:rPr>
        <w:t>：</w:t>
      </w:r>
      <w:r w:rsidRPr="00B2593C">
        <w:rPr>
          <w:rFonts w:ascii="Times New Roman" w:eastAsia="黑体" w:hAnsi="Times New Roman" w:cs="宋体" w:hint="eastAsia"/>
          <w:b/>
          <w:bCs/>
          <w:sz w:val="24"/>
        </w:rPr>
        <w:t>丙氨酸转氨酶</w:t>
      </w:r>
      <w:r w:rsidRPr="00B2593C">
        <w:rPr>
          <w:rFonts w:ascii="Times New Roman" w:eastAsia="黑体" w:hAnsi="Times New Roman" w:cs="宋体" w:hint="eastAsia"/>
          <w:b/>
          <w:bCs/>
          <w:sz w:val="24"/>
        </w:rPr>
        <w:t>(A1anine transaminase,ALT)</w:t>
      </w:r>
      <w:r w:rsidRPr="00B2593C">
        <w:rPr>
          <w:rFonts w:ascii="Times New Roman" w:eastAsia="黑体" w:hAnsi="Times New Roman" w:cs="宋体" w:hint="eastAsia"/>
          <w:b/>
          <w:bCs/>
          <w:sz w:val="24"/>
        </w:rPr>
        <w:t>活性测</w:t>
      </w:r>
    </w:p>
    <w:p w14:paraId="206A3062"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lastRenderedPageBreak/>
        <w:t xml:space="preserve">1. </w:t>
      </w:r>
      <w:r w:rsidRPr="00B2593C">
        <w:rPr>
          <w:rFonts w:ascii="Times New Roman" w:eastAsia="宋体" w:hAnsi="Times New Roman" w:cs="TimesNewRomanPSMT" w:hint="eastAsia"/>
          <w:color w:val="000000"/>
          <w:kern w:val="0"/>
          <w:szCs w:val="21"/>
        </w:rPr>
        <w:t>教学目标</w:t>
      </w:r>
    </w:p>
    <w:p w14:paraId="24CEE5A9" w14:textId="207B50DD" w:rsidR="00662E09" w:rsidRDefault="00662E09" w:rsidP="00662E09">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w:t>
      </w:r>
      <w:r>
        <w:rPr>
          <w:rFonts w:ascii="Times New Roman" w:eastAsia="宋体" w:hAnsi="Times New Roman" w:cs="TimesNewRomanPSMT"/>
          <w:color w:val="000000"/>
          <w:kern w:val="0"/>
          <w:szCs w:val="21"/>
        </w:rPr>
        <w:t>.1</w:t>
      </w:r>
      <w:r w:rsidRPr="00B2593C">
        <w:rPr>
          <w:rFonts w:ascii="Times New Roman" w:eastAsia="宋体" w:hAnsi="Times New Roman" w:cs="TimesNewRomanPSMT"/>
          <w:color w:val="000000"/>
          <w:kern w:val="0"/>
          <w:szCs w:val="21"/>
        </w:rPr>
        <w:t>掌握</w:t>
      </w:r>
      <w:r>
        <w:rPr>
          <w:rFonts w:ascii="Times New Roman" w:eastAsia="宋体" w:hAnsi="Times New Roman" w:cs="TimesNewRomanPSMT" w:hint="eastAsia"/>
          <w:color w:val="000000"/>
          <w:kern w:val="0"/>
          <w:szCs w:val="21"/>
        </w:rPr>
        <w:t>：</w:t>
      </w:r>
      <w:r w:rsidRPr="00B2593C">
        <w:rPr>
          <w:rFonts w:ascii="Times New Roman" w:eastAsia="宋体" w:hAnsi="Times New Roman" w:cs="TimesNewRomanPSMT"/>
          <w:color w:val="000000"/>
          <w:kern w:val="0"/>
          <w:szCs w:val="21"/>
        </w:rPr>
        <w:t>血清中</w:t>
      </w:r>
      <w:r w:rsidRPr="00B2593C">
        <w:rPr>
          <w:rFonts w:ascii="Times New Roman" w:eastAsia="宋体" w:hAnsi="Times New Roman" w:cs="TimesNewRomanPSMT"/>
          <w:color w:val="000000"/>
          <w:kern w:val="0"/>
          <w:szCs w:val="21"/>
        </w:rPr>
        <w:t>ALT</w:t>
      </w:r>
      <w:r w:rsidRPr="00B2593C">
        <w:rPr>
          <w:rFonts w:ascii="Times New Roman" w:eastAsia="宋体" w:hAnsi="Times New Roman" w:cs="TimesNewRomanPSMT"/>
          <w:color w:val="000000"/>
          <w:kern w:val="0"/>
          <w:szCs w:val="21"/>
        </w:rPr>
        <w:t>作用于丙氨酸和</w:t>
      </w:r>
      <w:r w:rsidRPr="00B2593C">
        <w:rPr>
          <w:rFonts w:ascii="Times New Roman" w:eastAsia="宋体" w:hAnsi="Times New Roman" w:cs="TimesNewRomanPSMT"/>
          <w:color w:val="000000"/>
          <w:kern w:val="0"/>
          <w:szCs w:val="21"/>
        </w:rPr>
        <w:t>α-</w:t>
      </w:r>
      <w:r w:rsidRPr="00B2593C">
        <w:rPr>
          <w:rFonts w:ascii="Times New Roman" w:eastAsia="宋体" w:hAnsi="Times New Roman" w:cs="TimesNewRomanPSMT"/>
          <w:color w:val="000000"/>
          <w:kern w:val="0"/>
          <w:szCs w:val="21"/>
        </w:rPr>
        <w:t>酮戊二酸，生成丙酮酸和谷氨酸的过程</w:t>
      </w:r>
      <w:r w:rsidR="00426267">
        <w:rPr>
          <w:rFonts w:ascii="Times New Roman" w:eastAsia="宋体" w:hAnsi="Times New Roman" w:cs="TimesNewRomanPSMT" w:hint="eastAsia"/>
          <w:color w:val="000000"/>
          <w:kern w:val="0"/>
          <w:szCs w:val="21"/>
        </w:rPr>
        <w:t>。</w:t>
      </w:r>
    </w:p>
    <w:p w14:paraId="304D57DE" w14:textId="77777777"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color w:val="000000"/>
          <w:kern w:val="0"/>
          <w:szCs w:val="21"/>
        </w:rPr>
        <w:t xml:space="preserve">1.2 </w:t>
      </w:r>
      <w:r>
        <w:rPr>
          <w:rFonts w:ascii="Times New Roman" w:eastAsia="宋体" w:hAnsi="Times New Roman" w:cs="TimesNewRomanPSMT"/>
          <w:color w:val="000000"/>
          <w:kern w:val="0"/>
          <w:szCs w:val="21"/>
        </w:rPr>
        <w:t>熟悉</w:t>
      </w:r>
      <w:r>
        <w:rPr>
          <w:rFonts w:ascii="Times New Roman" w:eastAsia="宋体" w:hAnsi="Times New Roman" w:cs="TimesNewRomanPSMT" w:hint="eastAsia"/>
          <w:color w:val="000000"/>
          <w:kern w:val="0"/>
          <w:szCs w:val="21"/>
        </w:rPr>
        <w:t>：</w:t>
      </w:r>
      <w:r w:rsidRPr="00B2593C">
        <w:rPr>
          <w:rFonts w:ascii="Times New Roman" w:eastAsia="宋体" w:hAnsi="Times New Roman" w:cs="TimesNewRomanPSMT"/>
          <w:color w:val="000000"/>
          <w:kern w:val="0"/>
          <w:szCs w:val="21"/>
        </w:rPr>
        <w:t>ALT</w:t>
      </w:r>
      <w:r w:rsidRPr="00B2593C">
        <w:rPr>
          <w:rFonts w:ascii="Times New Roman" w:eastAsia="宋体" w:hAnsi="Times New Roman" w:cs="TimesNewRomanPSMT"/>
          <w:color w:val="000000"/>
          <w:kern w:val="0"/>
          <w:szCs w:val="21"/>
        </w:rPr>
        <w:t>活性强弱的临床意义及临床诊断指标。</w:t>
      </w:r>
    </w:p>
    <w:p w14:paraId="2230A077" w14:textId="77777777"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w:t>
      </w:r>
      <w:r>
        <w:rPr>
          <w:rFonts w:ascii="Times New Roman" w:eastAsia="宋体" w:hAnsi="Times New Roman" w:cs="TimesNewRomanPSMT"/>
          <w:color w:val="000000"/>
          <w:kern w:val="0"/>
          <w:szCs w:val="21"/>
        </w:rPr>
        <w:t>.3</w:t>
      </w:r>
      <w:r w:rsidRPr="00B2593C">
        <w:rPr>
          <w:rFonts w:ascii="Times New Roman" w:eastAsia="宋体" w:hAnsi="Times New Roman" w:cs="TimesNewRomanPSMT"/>
          <w:color w:val="000000"/>
          <w:kern w:val="0"/>
          <w:szCs w:val="21"/>
        </w:rPr>
        <w:t>了解</w:t>
      </w:r>
      <w:r>
        <w:rPr>
          <w:rFonts w:ascii="Times New Roman" w:eastAsia="宋体" w:hAnsi="Times New Roman" w:cs="TimesNewRomanPSMT" w:hint="eastAsia"/>
          <w:color w:val="000000"/>
          <w:kern w:val="0"/>
          <w:szCs w:val="21"/>
        </w:rPr>
        <w:t>：</w:t>
      </w:r>
      <w:r w:rsidRPr="00B2593C">
        <w:rPr>
          <w:rFonts w:ascii="Times New Roman" w:eastAsia="宋体" w:hAnsi="Times New Roman" w:cs="TimesNewRomanPSMT"/>
          <w:color w:val="000000"/>
          <w:kern w:val="0"/>
          <w:szCs w:val="21"/>
        </w:rPr>
        <w:t>血清</w:t>
      </w:r>
      <w:r w:rsidRPr="00B2593C">
        <w:rPr>
          <w:rFonts w:ascii="Times New Roman" w:eastAsia="宋体" w:hAnsi="Times New Roman" w:cs="TimesNewRomanPSMT"/>
          <w:color w:val="000000"/>
          <w:kern w:val="0"/>
          <w:szCs w:val="21"/>
        </w:rPr>
        <w:t>ALT</w:t>
      </w:r>
      <w:r w:rsidRPr="00B2593C">
        <w:rPr>
          <w:rFonts w:ascii="Times New Roman" w:eastAsia="宋体" w:hAnsi="Times New Roman" w:cs="TimesNewRomanPSMT"/>
          <w:color w:val="000000"/>
          <w:kern w:val="0"/>
          <w:szCs w:val="21"/>
        </w:rPr>
        <w:t>的测定原理及意义。</w:t>
      </w:r>
    </w:p>
    <w:p w14:paraId="3E88AD47"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 New Roman"/>
          <w:color w:val="000000"/>
          <w:kern w:val="0"/>
          <w:szCs w:val="21"/>
        </w:rPr>
      </w:pPr>
      <w:r w:rsidRPr="00B2593C">
        <w:rPr>
          <w:rFonts w:ascii="Times New Roman" w:eastAsia="宋体" w:hAnsi="Times New Roman" w:cs="Times New Roman" w:hint="eastAsia"/>
          <w:color w:val="000000"/>
          <w:kern w:val="0"/>
          <w:szCs w:val="21"/>
        </w:rPr>
        <w:t xml:space="preserve">2. </w:t>
      </w:r>
      <w:r w:rsidRPr="00B2593C">
        <w:rPr>
          <w:rFonts w:ascii="Times New Roman" w:eastAsia="宋体" w:hAnsi="Times New Roman" w:cs="Times New Roman" w:hint="eastAsia"/>
          <w:color w:val="000000"/>
          <w:kern w:val="0"/>
          <w:szCs w:val="21"/>
        </w:rPr>
        <w:t>教学重难点</w:t>
      </w:r>
    </w:p>
    <w:p w14:paraId="1C6C518A" w14:textId="77777777"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2.1 </w:t>
      </w:r>
      <w:r>
        <w:rPr>
          <w:rFonts w:ascii="Times New Roman" w:eastAsia="宋体" w:hAnsi="Times New Roman" w:cs="Times New Roman" w:hint="eastAsia"/>
          <w:color w:val="000000"/>
          <w:kern w:val="0"/>
          <w:szCs w:val="21"/>
        </w:rPr>
        <w:t>重点：</w:t>
      </w:r>
      <w:r w:rsidRPr="00B2593C">
        <w:rPr>
          <w:rFonts w:ascii="Times New Roman" w:eastAsia="宋体" w:hAnsi="Times New Roman" w:cs="Times New Roman" w:hint="eastAsia"/>
          <w:color w:val="000000"/>
          <w:kern w:val="0"/>
          <w:szCs w:val="21"/>
        </w:rPr>
        <w:t>掌握血清中</w:t>
      </w:r>
      <w:r w:rsidRPr="00B2593C">
        <w:rPr>
          <w:rFonts w:ascii="Times New Roman" w:eastAsia="宋体" w:hAnsi="Times New Roman" w:cs="Times New Roman" w:hint="eastAsia"/>
          <w:color w:val="000000"/>
          <w:kern w:val="0"/>
          <w:szCs w:val="21"/>
        </w:rPr>
        <w:t>ALT</w:t>
      </w:r>
      <w:r w:rsidRPr="00B2593C">
        <w:rPr>
          <w:rFonts w:ascii="Times New Roman" w:eastAsia="宋体" w:hAnsi="Times New Roman" w:cs="Times New Roman" w:hint="eastAsia"/>
          <w:color w:val="000000"/>
          <w:kern w:val="0"/>
          <w:szCs w:val="21"/>
        </w:rPr>
        <w:t>含量的临床意义。</w:t>
      </w:r>
    </w:p>
    <w:p w14:paraId="0280DF52" w14:textId="77777777" w:rsidR="00662E09" w:rsidRPr="00B2593C" w:rsidRDefault="00662E09" w:rsidP="00662E09">
      <w:pPr>
        <w:widowControl/>
        <w:spacing w:beforeLines="50" w:before="156" w:afterLines="50" w:after="156" w:line="288" w:lineRule="auto"/>
        <w:ind w:firstLineChars="100" w:firstLine="210"/>
        <w:jc w:val="left"/>
        <w:rPr>
          <w:rFonts w:ascii="Times New Roman" w:eastAsia="宋体" w:hAnsi="Times New Roman" w:cs="宋体"/>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 xml:space="preserve">.2 </w:t>
      </w:r>
      <w:r w:rsidRPr="00B2593C">
        <w:rPr>
          <w:rFonts w:ascii="Times New Roman" w:eastAsia="宋体" w:hAnsi="Times New Roman" w:cs="TimesNewRomanPSMT"/>
          <w:color w:val="000000"/>
          <w:kern w:val="0"/>
          <w:szCs w:val="21"/>
        </w:rPr>
        <w:t>难点</w:t>
      </w:r>
      <w:r w:rsidRPr="00B2593C">
        <w:rPr>
          <w:rFonts w:ascii="Times New Roman" w:eastAsia="宋体" w:hAnsi="Times New Roman" w:cs="TimesNewRomanPSMT" w:hint="eastAsia"/>
          <w:color w:val="000000"/>
          <w:kern w:val="0"/>
          <w:szCs w:val="21"/>
        </w:rPr>
        <w:t>：理解</w:t>
      </w:r>
      <w:r w:rsidRPr="00B2593C">
        <w:rPr>
          <w:rFonts w:ascii="Times New Roman" w:eastAsia="宋体" w:hAnsi="Times New Roman" w:cs="TimesNewRomanPSMT" w:hint="eastAsia"/>
          <w:color w:val="000000"/>
          <w:kern w:val="0"/>
          <w:szCs w:val="21"/>
        </w:rPr>
        <w:t>ALT</w:t>
      </w:r>
      <w:r w:rsidRPr="00B2593C">
        <w:rPr>
          <w:rFonts w:ascii="Times New Roman" w:eastAsia="宋体" w:hAnsi="Times New Roman" w:cs="TimesNewRomanPSMT" w:hint="eastAsia"/>
          <w:color w:val="000000"/>
          <w:kern w:val="0"/>
          <w:szCs w:val="21"/>
        </w:rPr>
        <w:t>单位的定义。理解实验中设定的两个对照的意义分别是什么。理解计算公式。</w:t>
      </w:r>
    </w:p>
    <w:p w14:paraId="25040B82"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 New Roman"/>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hint="eastAsia"/>
          <w:color w:val="000000"/>
          <w:kern w:val="0"/>
          <w:szCs w:val="21"/>
        </w:rPr>
        <w:t>教学内容</w:t>
      </w:r>
    </w:p>
    <w:p w14:paraId="273A2EFB"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 New Roman"/>
          <w:color w:val="000000"/>
          <w:kern w:val="0"/>
          <w:szCs w:val="21"/>
        </w:rPr>
      </w:pPr>
      <w:r w:rsidRPr="00B2593C">
        <w:rPr>
          <w:rFonts w:ascii="Times New Roman" w:eastAsia="宋体" w:hAnsi="Times New Roman" w:cs="Times New Roman" w:hint="eastAsia"/>
          <w:color w:val="000000"/>
          <w:kern w:val="0"/>
          <w:szCs w:val="21"/>
        </w:rPr>
        <w:t>利用血清中</w:t>
      </w:r>
      <w:r w:rsidRPr="00B2593C">
        <w:rPr>
          <w:rFonts w:ascii="Times New Roman" w:eastAsia="宋体" w:hAnsi="Times New Roman" w:cs="Times New Roman" w:hint="eastAsia"/>
          <w:color w:val="000000"/>
          <w:kern w:val="0"/>
          <w:szCs w:val="21"/>
        </w:rPr>
        <w:t>ALT</w:t>
      </w:r>
      <w:r w:rsidRPr="00B2593C">
        <w:rPr>
          <w:rFonts w:ascii="Times New Roman" w:eastAsia="宋体" w:hAnsi="Times New Roman" w:cs="Times New Roman" w:hint="eastAsia"/>
          <w:color w:val="000000"/>
          <w:kern w:val="0"/>
          <w:szCs w:val="21"/>
        </w:rPr>
        <w:t>作用于丙氨酸和α</w:t>
      </w:r>
      <w:r w:rsidRPr="00B2593C">
        <w:rPr>
          <w:rFonts w:ascii="Times New Roman" w:eastAsia="宋体" w:hAnsi="Times New Roman" w:cs="Times New Roman" w:hint="eastAsia"/>
          <w:color w:val="000000"/>
          <w:kern w:val="0"/>
          <w:szCs w:val="21"/>
        </w:rPr>
        <w:t>-</w:t>
      </w:r>
      <w:r w:rsidRPr="00B2593C">
        <w:rPr>
          <w:rFonts w:ascii="Times New Roman" w:eastAsia="宋体" w:hAnsi="Times New Roman" w:cs="Times New Roman" w:hint="eastAsia"/>
          <w:color w:val="000000"/>
          <w:kern w:val="0"/>
          <w:szCs w:val="21"/>
        </w:rPr>
        <w:t>酮戊二酸，生成丙酮酸和谷氨酸。丙酮酸与</w:t>
      </w:r>
      <w:r w:rsidRPr="00B2593C">
        <w:rPr>
          <w:rFonts w:ascii="Times New Roman" w:eastAsia="宋体" w:hAnsi="Times New Roman" w:cs="Times New Roman" w:hint="eastAsia"/>
          <w:color w:val="000000"/>
          <w:kern w:val="0"/>
          <w:szCs w:val="21"/>
        </w:rPr>
        <w:t>2,4-</w:t>
      </w:r>
      <w:r w:rsidRPr="00B2593C">
        <w:rPr>
          <w:rFonts w:ascii="Times New Roman" w:eastAsia="宋体" w:hAnsi="Times New Roman" w:cs="Times New Roman" w:hint="eastAsia"/>
          <w:color w:val="000000"/>
          <w:kern w:val="0"/>
          <w:szCs w:val="21"/>
        </w:rPr>
        <w:t>二硝基苯肼作用，生成丙酮酸二硝基苯腙，其在碱性溶液中显红棕色的原理。根据其深浅来反映出血清中</w:t>
      </w:r>
      <w:r w:rsidRPr="00B2593C">
        <w:rPr>
          <w:rFonts w:ascii="Times New Roman" w:eastAsia="宋体" w:hAnsi="Times New Roman" w:cs="Times New Roman" w:hint="eastAsia"/>
          <w:color w:val="000000"/>
          <w:kern w:val="0"/>
          <w:szCs w:val="21"/>
        </w:rPr>
        <w:t>ALT</w:t>
      </w:r>
      <w:r w:rsidRPr="00B2593C">
        <w:rPr>
          <w:rFonts w:ascii="Times New Roman" w:eastAsia="宋体" w:hAnsi="Times New Roman" w:cs="Times New Roman" w:hint="eastAsia"/>
          <w:color w:val="000000"/>
          <w:kern w:val="0"/>
          <w:szCs w:val="21"/>
        </w:rPr>
        <w:t>活性的强弱。</w:t>
      </w:r>
    </w:p>
    <w:p w14:paraId="7E2918DD"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09ABD3A5"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教师现场讲授、示范实验操作技术难点和关键细节。</w:t>
      </w:r>
    </w:p>
    <w:p w14:paraId="1FE31013"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64EC660B" w14:textId="77777777" w:rsidR="00662E09" w:rsidRPr="00B2593C" w:rsidRDefault="00662E09" w:rsidP="00662E09">
      <w:pPr>
        <w:widowControl/>
        <w:spacing w:beforeLines="50" w:before="156" w:afterLines="50" w:after="156" w:line="288" w:lineRule="auto"/>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教师现场考查实验操作并对操作进行指导。学生完成实验报告：包括对实验中原始数据的记录，数据的分析与计算，对实验结果的讨论和临床意义的分析。教师结合现场表现和实验报告给出最终评价分数。</w:t>
      </w:r>
    </w:p>
    <w:p w14:paraId="5C13963A" w14:textId="77777777" w:rsidR="00662E09" w:rsidRPr="00B2593C" w:rsidRDefault="00662E09" w:rsidP="00662E09">
      <w:pPr>
        <w:widowControl/>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实验项目</w:t>
      </w:r>
      <w:r w:rsidRPr="00B2593C">
        <w:rPr>
          <w:rFonts w:ascii="Times New Roman" w:eastAsia="黑体" w:hAnsi="Times New Roman" w:cs="Times New Roman" w:hint="eastAsia"/>
          <w:b/>
          <w:sz w:val="24"/>
          <w:szCs w:val="24"/>
        </w:rPr>
        <w:t>8</w:t>
      </w:r>
      <w:r w:rsidRPr="00B2593C">
        <w:rPr>
          <w:rFonts w:ascii="Times New Roman" w:eastAsia="黑体" w:hAnsi="Times New Roman" w:cs="Times New Roman"/>
          <w:b/>
          <w:sz w:val="24"/>
          <w:szCs w:val="24"/>
        </w:rPr>
        <w:t>-9</w:t>
      </w:r>
      <w:r w:rsidRPr="00B2593C">
        <w:rPr>
          <w:rFonts w:ascii="Times New Roman" w:eastAsia="黑体" w:hAnsi="Times New Roman" w:cs="Times New Roman" w:hint="eastAsia"/>
          <w:b/>
          <w:sz w:val="24"/>
          <w:szCs w:val="24"/>
        </w:rPr>
        <w:t xml:space="preserve"> </w:t>
      </w:r>
      <w:r w:rsidRPr="00B2593C">
        <w:rPr>
          <w:rFonts w:ascii="Times New Roman" w:eastAsia="黑体" w:hAnsi="Times New Roman" w:cs="Times New Roman" w:hint="eastAsia"/>
          <w:b/>
          <w:sz w:val="24"/>
          <w:szCs w:val="24"/>
        </w:rPr>
        <w:t>血清γ</w:t>
      </w:r>
      <w:r w:rsidRPr="00B2593C">
        <w:rPr>
          <w:rFonts w:ascii="Times New Roman" w:eastAsia="黑体" w:hAnsi="Times New Roman" w:cs="Times New Roman" w:hint="eastAsia"/>
          <w:b/>
          <w:sz w:val="24"/>
          <w:szCs w:val="24"/>
        </w:rPr>
        <w:t>-</w:t>
      </w:r>
      <w:r w:rsidRPr="00B2593C">
        <w:rPr>
          <w:rFonts w:ascii="Times New Roman" w:eastAsia="黑体" w:hAnsi="Times New Roman" w:cs="Times New Roman" w:hint="eastAsia"/>
          <w:b/>
          <w:sz w:val="24"/>
          <w:szCs w:val="24"/>
        </w:rPr>
        <w:t>球蛋白分离与纯化鉴定</w:t>
      </w:r>
      <w:r w:rsidRPr="00B2593C">
        <w:rPr>
          <w:rFonts w:ascii="Times New Roman" w:eastAsia="黑体" w:hAnsi="Times New Roman" w:cs="宋体" w:hint="eastAsia"/>
          <w:b/>
          <w:color w:val="000000"/>
          <w:kern w:val="0"/>
          <w:sz w:val="20"/>
          <w:szCs w:val="20"/>
        </w:rPr>
        <w:t xml:space="preserve"> </w:t>
      </w:r>
    </w:p>
    <w:p w14:paraId="76770DED" w14:textId="77777777" w:rsidR="00662E09" w:rsidRPr="00B2593C" w:rsidRDefault="00662E09" w:rsidP="00662E09">
      <w:pPr>
        <w:widowControl/>
        <w:spacing w:beforeLines="50" w:before="156" w:afterLines="50" w:after="156"/>
        <w:jc w:val="left"/>
        <w:rPr>
          <w:rFonts w:ascii="Times New Roman" w:eastAsia="宋体" w:hAnsi="Times New Roman" w:cs="Times New Roman"/>
          <w:szCs w:val="21"/>
        </w:rPr>
      </w:pPr>
      <w:r w:rsidRPr="00B2593C">
        <w:rPr>
          <w:rFonts w:ascii="Times New Roman" w:eastAsia="宋体" w:hAnsi="Times New Roman" w:cs="TimesNewRomanPSMT"/>
          <w:color w:val="000000"/>
          <w:kern w:val="0"/>
          <w:szCs w:val="21"/>
        </w:rPr>
        <w:t>1.</w:t>
      </w:r>
      <w:r w:rsidRPr="00B2593C">
        <w:rPr>
          <w:rFonts w:ascii="Times New Roman" w:eastAsia="宋体" w:hAnsi="Times New Roman" w:cs="宋体" w:hint="eastAsia"/>
          <w:color w:val="000000"/>
          <w:kern w:val="0"/>
          <w:szCs w:val="21"/>
        </w:rPr>
        <w:t>教学目标</w:t>
      </w:r>
      <w:r w:rsidRPr="00B2593C">
        <w:rPr>
          <w:rFonts w:ascii="Times New Roman" w:eastAsia="宋体" w:hAnsi="Times New Roman" w:cs="宋体" w:hint="eastAsia"/>
          <w:color w:val="000000"/>
          <w:kern w:val="0"/>
          <w:szCs w:val="21"/>
        </w:rPr>
        <w:t xml:space="preserve"> </w:t>
      </w:r>
    </w:p>
    <w:p w14:paraId="505E3BA7"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1.1</w:t>
      </w:r>
      <w:r>
        <w:rPr>
          <w:rFonts w:ascii="Times New Roman" w:eastAsia="宋体" w:hAnsi="Times New Roman" w:cs="TimesNewRomanPSMT" w:hint="eastAsia"/>
          <w:color w:val="000000"/>
          <w:kern w:val="0"/>
          <w:szCs w:val="21"/>
        </w:rPr>
        <w:t>掌握：</w:t>
      </w:r>
      <w:r w:rsidRPr="00B2593C">
        <w:rPr>
          <w:rFonts w:ascii="Times New Roman" w:eastAsia="宋体" w:hAnsi="Times New Roman" w:cs="TimesNewRomanPSMT" w:hint="eastAsia"/>
          <w:color w:val="000000"/>
          <w:kern w:val="0"/>
          <w:szCs w:val="21"/>
        </w:rPr>
        <w:t>盐析、凝胶层析和醋酸纤维素薄膜电泳原理及操作技术。</w:t>
      </w:r>
    </w:p>
    <w:p w14:paraId="4A234790"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1.2 </w:t>
      </w:r>
      <w:r>
        <w:rPr>
          <w:rFonts w:ascii="Times New Roman" w:eastAsia="宋体" w:hAnsi="Times New Roman" w:cs="TimesNewRomanPSMT" w:hint="eastAsia"/>
          <w:color w:val="000000"/>
          <w:kern w:val="0"/>
          <w:szCs w:val="21"/>
        </w:rPr>
        <w:t>熟悉：</w:t>
      </w:r>
      <w:r w:rsidRPr="00B2593C">
        <w:rPr>
          <w:rFonts w:ascii="Times New Roman" w:eastAsia="宋体" w:hAnsi="Times New Roman" w:cs="TimesNewRomanPSMT" w:hint="eastAsia"/>
          <w:color w:val="000000"/>
          <w:kern w:val="0"/>
          <w:szCs w:val="21"/>
        </w:rPr>
        <w:t>蛋白质的基本提取与分离的方法。</w:t>
      </w:r>
    </w:p>
    <w:p w14:paraId="467D4D9B"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 xml:space="preserve">1.3 </w:t>
      </w:r>
      <w:r>
        <w:rPr>
          <w:rFonts w:ascii="Times New Roman" w:eastAsia="宋体" w:hAnsi="Times New Roman" w:cs="TimesNewRomanPSMT" w:hint="eastAsia"/>
          <w:color w:val="000000"/>
          <w:kern w:val="0"/>
          <w:szCs w:val="21"/>
        </w:rPr>
        <w:t>了解：</w:t>
      </w:r>
      <w:r w:rsidRPr="00B2593C">
        <w:rPr>
          <w:rFonts w:ascii="Times New Roman" w:eastAsia="宋体" w:hAnsi="Times New Roman" w:cs="TimesNewRomanPSMT" w:hint="eastAsia"/>
          <w:color w:val="000000"/>
          <w:kern w:val="0"/>
          <w:szCs w:val="21"/>
        </w:rPr>
        <w:t>层析的分类及各自的特点，醋酸纤维素薄膜电泳分离血清蛋白质的原理、方法及临床意义。</w:t>
      </w:r>
    </w:p>
    <w:p w14:paraId="50171B88" w14:textId="77777777" w:rsidR="00662E09" w:rsidRPr="00B2593C" w:rsidRDefault="00662E09" w:rsidP="00662E09">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2.</w:t>
      </w:r>
      <w:r w:rsidRPr="00B2593C">
        <w:rPr>
          <w:rFonts w:ascii="Times New Roman" w:eastAsia="宋体" w:hAnsi="Times New Roman" w:cs="宋体" w:hint="eastAsia"/>
          <w:color w:val="000000"/>
          <w:kern w:val="0"/>
          <w:szCs w:val="21"/>
        </w:rPr>
        <w:t>教学重难点</w:t>
      </w:r>
    </w:p>
    <w:p w14:paraId="218823A6"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.1</w:t>
      </w:r>
      <w:r w:rsidRPr="00B2593C">
        <w:rPr>
          <w:rFonts w:ascii="Times New Roman" w:eastAsia="宋体" w:hAnsi="Times New Roman" w:cs="宋体"/>
          <w:color w:val="000000"/>
          <w:kern w:val="0"/>
          <w:szCs w:val="21"/>
        </w:rPr>
        <w:t>教学重点</w:t>
      </w:r>
      <w:r w:rsidRPr="00B2593C">
        <w:rPr>
          <w:rFonts w:ascii="Times New Roman" w:eastAsia="宋体" w:hAnsi="Times New Roman" w:cs="宋体" w:hint="eastAsia"/>
          <w:color w:val="000000"/>
          <w:kern w:val="0"/>
          <w:szCs w:val="21"/>
        </w:rPr>
        <w:t>：盐析分离血清蛋白质的原理；不同浓度</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NH</w:t>
      </w:r>
      <w:r w:rsidRPr="00B2593C">
        <w:rPr>
          <w:rFonts w:ascii="Times New Roman" w:eastAsia="宋体" w:hAnsi="Times New Roman" w:cs="宋体"/>
          <w:color w:val="000000"/>
          <w:kern w:val="0"/>
          <w:szCs w:val="21"/>
          <w:vertAlign w:val="subscript"/>
        </w:rPr>
        <w:t>4</w:t>
      </w:r>
      <w:r w:rsidRPr="00B2593C">
        <w:rPr>
          <w:rFonts w:ascii="Times New Roman" w:eastAsia="宋体" w:hAnsi="Times New Roman" w:cs="宋体"/>
          <w:color w:val="000000"/>
          <w:kern w:val="0"/>
          <w:szCs w:val="21"/>
        </w:rPr>
        <w:t>)</w:t>
      </w:r>
      <w:r w:rsidRPr="00B2593C">
        <w:rPr>
          <w:rFonts w:ascii="Times New Roman" w:eastAsia="宋体" w:hAnsi="Times New Roman" w:cs="宋体"/>
          <w:color w:val="000000"/>
          <w:kern w:val="0"/>
          <w:szCs w:val="21"/>
          <w:vertAlign w:val="subscript"/>
        </w:rPr>
        <w:t>2</w:t>
      </w:r>
      <w:r w:rsidRPr="00B2593C">
        <w:rPr>
          <w:rFonts w:ascii="Times New Roman" w:eastAsia="宋体" w:hAnsi="Times New Roman" w:cs="宋体"/>
          <w:color w:val="000000"/>
          <w:kern w:val="0"/>
          <w:szCs w:val="21"/>
        </w:rPr>
        <w:t>SO</w:t>
      </w:r>
      <w:r w:rsidRPr="00B2593C">
        <w:rPr>
          <w:rFonts w:ascii="Times New Roman" w:eastAsia="宋体" w:hAnsi="Times New Roman" w:cs="宋体"/>
          <w:color w:val="000000"/>
          <w:kern w:val="0"/>
          <w:szCs w:val="21"/>
          <w:vertAlign w:val="subscript"/>
        </w:rPr>
        <w:t>4</w:t>
      </w:r>
      <w:r w:rsidRPr="00B2593C">
        <w:rPr>
          <w:rFonts w:ascii="Times New Roman" w:eastAsia="宋体" w:hAnsi="Times New Roman" w:cs="宋体"/>
          <w:color w:val="000000"/>
          <w:kern w:val="0"/>
          <w:szCs w:val="21"/>
        </w:rPr>
        <w:t>分别沉淀不同血浆蛋白质</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葡聚糖凝胶层析的原理</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醋酸纤维素薄膜电泳分离血浆蛋白质的机制</w:t>
      </w:r>
      <w:r w:rsidRPr="00B2593C">
        <w:rPr>
          <w:rFonts w:ascii="Times New Roman" w:eastAsia="宋体" w:hAnsi="Times New Roman" w:cs="宋体" w:hint="eastAsia"/>
          <w:color w:val="000000"/>
          <w:kern w:val="0"/>
          <w:szCs w:val="21"/>
        </w:rPr>
        <w:t>。</w:t>
      </w:r>
    </w:p>
    <w:p w14:paraId="7ECC58B7"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t>2</w:t>
      </w:r>
      <w:r>
        <w:rPr>
          <w:rFonts w:ascii="Times New Roman" w:eastAsia="宋体" w:hAnsi="Times New Roman" w:cs="宋体"/>
          <w:color w:val="000000"/>
          <w:kern w:val="0"/>
          <w:szCs w:val="21"/>
        </w:rPr>
        <w:t>.2</w:t>
      </w:r>
      <w:r w:rsidRPr="00B2593C">
        <w:rPr>
          <w:rFonts w:ascii="Times New Roman" w:eastAsia="宋体" w:hAnsi="Times New Roman" w:cs="宋体"/>
          <w:color w:val="000000"/>
          <w:kern w:val="0"/>
          <w:szCs w:val="21"/>
        </w:rPr>
        <w:t>教学难点</w:t>
      </w:r>
      <w:r w:rsidRPr="00B2593C">
        <w:rPr>
          <w:rFonts w:ascii="Times New Roman" w:eastAsia="宋体" w:hAnsi="Times New Roman" w:cs="宋体" w:hint="eastAsia"/>
          <w:color w:val="000000"/>
          <w:kern w:val="0"/>
          <w:szCs w:val="21"/>
        </w:rPr>
        <w:t>：不同浓度</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NH</w:t>
      </w:r>
      <w:r w:rsidRPr="00B2593C">
        <w:rPr>
          <w:rFonts w:ascii="Times New Roman" w:eastAsia="宋体" w:hAnsi="Times New Roman" w:cs="宋体"/>
          <w:color w:val="000000"/>
          <w:kern w:val="0"/>
          <w:szCs w:val="21"/>
          <w:vertAlign w:val="subscript"/>
        </w:rPr>
        <w:t>4</w:t>
      </w:r>
      <w:r w:rsidRPr="00B2593C">
        <w:rPr>
          <w:rFonts w:ascii="Times New Roman" w:eastAsia="宋体" w:hAnsi="Times New Roman" w:cs="宋体"/>
          <w:color w:val="000000"/>
          <w:kern w:val="0"/>
          <w:szCs w:val="21"/>
        </w:rPr>
        <w:t>)</w:t>
      </w:r>
      <w:r w:rsidRPr="00B2593C">
        <w:rPr>
          <w:rFonts w:ascii="Times New Roman" w:eastAsia="宋体" w:hAnsi="Times New Roman" w:cs="宋体"/>
          <w:color w:val="000000"/>
          <w:kern w:val="0"/>
          <w:szCs w:val="21"/>
          <w:vertAlign w:val="subscript"/>
        </w:rPr>
        <w:t>2</w:t>
      </w:r>
      <w:r w:rsidRPr="00B2593C">
        <w:rPr>
          <w:rFonts w:ascii="Times New Roman" w:eastAsia="宋体" w:hAnsi="Times New Roman" w:cs="宋体"/>
          <w:color w:val="000000"/>
          <w:kern w:val="0"/>
          <w:szCs w:val="21"/>
        </w:rPr>
        <w:t>SO</w:t>
      </w:r>
      <w:r w:rsidRPr="00B2593C">
        <w:rPr>
          <w:rFonts w:ascii="Times New Roman" w:eastAsia="宋体" w:hAnsi="Times New Roman" w:cs="宋体"/>
          <w:color w:val="000000"/>
          <w:kern w:val="0"/>
          <w:szCs w:val="21"/>
          <w:vertAlign w:val="subscript"/>
        </w:rPr>
        <w:t>4</w:t>
      </w:r>
      <w:r w:rsidRPr="00B2593C">
        <w:rPr>
          <w:rFonts w:ascii="Times New Roman" w:eastAsia="宋体" w:hAnsi="Times New Roman" w:cs="宋体"/>
          <w:color w:val="000000"/>
          <w:kern w:val="0"/>
          <w:szCs w:val="21"/>
        </w:rPr>
        <w:t>分别沉淀不同血浆蛋白质的机制</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color w:val="000000"/>
          <w:kern w:val="0"/>
          <w:szCs w:val="21"/>
        </w:rPr>
        <w:t>葡聚糖凝胶层析的具体操作</w:t>
      </w:r>
      <w:r w:rsidRPr="00B2593C">
        <w:rPr>
          <w:rFonts w:ascii="Times New Roman" w:eastAsia="宋体" w:hAnsi="Times New Roman" w:cs="宋体" w:hint="eastAsia"/>
          <w:color w:val="000000"/>
          <w:kern w:val="0"/>
          <w:szCs w:val="21"/>
        </w:rPr>
        <w:t>。蛋白质分离纯化的总体思路。</w:t>
      </w:r>
    </w:p>
    <w:p w14:paraId="00745447" w14:textId="77777777" w:rsidR="00662E09" w:rsidRPr="00B2593C" w:rsidRDefault="00662E09" w:rsidP="00662E09">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3.</w:t>
      </w:r>
      <w:r w:rsidRPr="00B2593C">
        <w:rPr>
          <w:rFonts w:ascii="Times New Roman" w:eastAsia="宋体" w:hAnsi="Times New Roman" w:cs="宋体" w:hint="eastAsia"/>
          <w:color w:val="000000"/>
          <w:kern w:val="0"/>
          <w:szCs w:val="21"/>
        </w:rPr>
        <w:t>教学内容</w:t>
      </w:r>
    </w:p>
    <w:p w14:paraId="09D1DB92"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宋体" w:hint="eastAsia"/>
          <w:color w:val="000000"/>
          <w:kern w:val="0"/>
          <w:szCs w:val="21"/>
        </w:rPr>
        <w:lastRenderedPageBreak/>
        <w:t>3</w:t>
      </w:r>
      <w:r>
        <w:rPr>
          <w:rFonts w:ascii="Times New Roman" w:eastAsia="宋体" w:hAnsi="Times New Roman" w:cs="宋体"/>
          <w:color w:val="000000"/>
          <w:kern w:val="0"/>
          <w:szCs w:val="21"/>
        </w:rPr>
        <w:t>.1</w:t>
      </w:r>
      <w:r w:rsidRPr="00B2593C">
        <w:rPr>
          <w:rFonts w:ascii="Times New Roman" w:eastAsia="宋体" w:hAnsi="Times New Roman" w:cs="宋体" w:hint="eastAsia"/>
          <w:color w:val="000000"/>
          <w:kern w:val="0"/>
          <w:szCs w:val="21"/>
        </w:rPr>
        <w:t>硫酸铵分段盐析法将血清中的γ</w:t>
      </w:r>
      <w:r w:rsidRPr="00B2593C">
        <w:rPr>
          <w:rFonts w:ascii="Times New Roman" w:eastAsia="宋体" w:hAnsi="Times New Roman" w:cs="宋体" w:hint="eastAsia"/>
          <w:color w:val="000000"/>
          <w:kern w:val="0"/>
          <w:szCs w:val="21"/>
        </w:rPr>
        <w:t>-</w:t>
      </w:r>
      <w:r w:rsidRPr="00B2593C">
        <w:rPr>
          <w:rFonts w:ascii="Times New Roman" w:eastAsia="宋体" w:hAnsi="Times New Roman" w:cs="宋体" w:hint="eastAsia"/>
          <w:color w:val="000000"/>
          <w:kern w:val="0"/>
          <w:szCs w:val="21"/>
        </w:rPr>
        <w:t>球蛋白与其他蛋白质分离。</w:t>
      </w:r>
    </w:p>
    <w:p w14:paraId="52E13739"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.2</w:t>
      </w:r>
      <w:r w:rsidRPr="00B2593C">
        <w:rPr>
          <w:rFonts w:ascii="Times New Roman" w:eastAsia="宋体" w:hAnsi="Times New Roman" w:cs="Times New Roman" w:hint="eastAsia"/>
          <w:szCs w:val="21"/>
        </w:rPr>
        <w:t>葡聚糖凝胶过滤法除硫酸铵，得到纯化的γ</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球蛋白。</w:t>
      </w:r>
    </w:p>
    <w:p w14:paraId="25105A1E"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NewRomanPSMT"/>
          <w:color w:val="000000"/>
          <w:kern w:val="0"/>
          <w:szCs w:val="21"/>
        </w:rPr>
      </w:pPr>
      <w:r>
        <w:rPr>
          <w:rFonts w:ascii="Times New Roman" w:eastAsia="宋体" w:hAnsi="Times New Roman" w:cs="TimesNewRomanPSMT" w:hint="eastAsia"/>
          <w:color w:val="000000"/>
          <w:kern w:val="0"/>
          <w:szCs w:val="21"/>
        </w:rPr>
        <w:t>3</w:t>
      </w:r>
      <w:r>
        <w:rPr>
          <w:rFonts w:ascii="Times New Roman" w:eastAsia="宋体" w:hAnsi="Times New Roman" w:cs="TimesNewRomanPSMT"/>
          <w:color w:val="000000"/>
          <w:kern w:val="0"/>
          <w:szCs w:val="21"/>
        </w:rPr>
        <w:t>.3</w:t>
      </w:r>
      <w:r w:rsidRPr="00B2593C">
        <w:rPr>
          <w:rFonts w:ascii="Times New Roman" w:eastAsia="宋体" w:hAnsi="Times New Roman" w:cs="TimesNewRomanPSMT" w:hint="eastAsia"/>
          <w:color w:val="000000"/>
          <w:kern w:val="0"/>
          <w:szCs w:val="21"/>
        </w:rPr>
        <w:t>醋酸纤维素薄膜电泳分离验证血清蛋白质。</w:t>
      </w:r>
    </w:p>
    <w:p w14:paraId="7F5DE8F1" w14:textId="77777777" w:rsidR="00662E09" w:rsidRPr="00B2593C" w:rsidRDefault="00662E09" w:rsidP="00662E09">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宋体" w:hint="eastAsia"/>
          <w:color w:val="000000"/>
          <w:kern w:val="0"/>
          <w:szCs w:val="21"/>
        </w:rPr>
        <w:t>教学方法</w:t>
      </w:r>
      <w:r w:rsidRPr="00B2593C">
        <w:rPr>
          <w:rFonts w:ascii="Times New Roman" w:eastAsia="宋体" w:hAnsi="Times New Roman" w:cs="宋体" w:hint="eastAsia"/>
          <w:color w:val="000000"/>
          <w:kern w:val="0"/>
          <w:szCs w:val="21"/>
        </w:rPr>
        <w:t xml:space="preserve"> </w:t>
      </w:r>
    </w:p>
    <w:p w14:paraId="50BE60A8" w14:textId="77777777" w:rsidR="00662E09" w:rsidRPr="00B2593C" w:rsidRDefault="00662E09" w:rsidP="00662E09">
      <w:pPr>
        <w:widowControl/>
        <w:spacing w:beforeLines="50" w:before="156" w:afterLines="50" w:after="156"/>
        <w:jc w:val="left"/>
        <w:rPr>
          <w:rFonts w:ascii="Times New Roman" w:eastAsia="宋体" w:hAnsi="Times New Roman" w:cs="宋体"/>
          <w:color w:val="000000"/>
          <w:kern w:val="0"/>
          <w:szCs w:val="21"/>
        </w:rPr>
      </w:pPr>
      <w:r w:rsidRPr="00B2593C">
        <w:rPr>
          <w:rFonts w:ascii="Times New Roman" w:eastAsia="宋体" w:hAnsi="Times New Roman" w:cs="宋体" w:hint="eastAsia"/>
          <w:color w:val="000000"/>
          <w:kern w:val="0"/>
          <w:szCs w:val="21"/>
        </w:rPr>
        <w:t>教师课堂讲解实验原理及实验操作步骤，以及实验过程中的关键技术、难点重点及注意事项等，辅以视频并示范实验操作。在学生实验过程中及时指导，对实验报告进行评判并进行点评。</w:t>
      </w:r>
    </w:p>
    <w:p w14:paraId="328EF7A8" w14:textId="77777777" w:rsidR="00662E09" w:rsidRPr="00B2593C" w:rsidRDefault="00662E09" w:rsidP="00662E0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31BFADB7" w14:textId="0E4D7BDA" w:rsidR="00662E09" w:rsidRDefault="00662E09" w:rsidP="00662E09">
      <w:pPr>
        <w:rPr>
          <w:rFonts w:ascii="Times New Roman" w:eastAsia="宋体" w:hAnsi="Times New Roman" w:cs="Times New Roman"/>
        </w:rPr>
      </w:pPr>
      <w:r w:rsidRPr="00B2593C">
        <w:rPr>
          <w:rFonts w:ascii="Times New Roman" w:eastAsia="宋体" w:hAnsi="Times New Roman" w:cs="Times New Roman" w:hint="eastAsia"/>
        </w:rPr>
        <w:t>现场考查学生在实验操作过程中的动手能力、团队协作能力，出现问题时的分析问题及解决问题的能力；分析数据及实验报告完成情况。</w:t>
      </w:r>
    </w:p>
    <w:p w14:paraId="55EE8F5C" w14:textId="77777777" w:rsidR="007D5D1E" w:rsidRDefault="007D5D1E" w:rsidP="003B5C39">
      <w:pPr>
        <w:widowControl/>
        <w:jc w:val="left"/>
        <w:rPr>
          <w:rFonts w:ascii="Times New Roman" w:eastAsia="黑体" w:hAnsi="Times New Roman" w:cs="Times New Roman"/>
          <w:b/>
          <w:sz w:val="24"/>
        </w:rPr>
      </w:pPr>
    </w:p>
    <w:p w14:paraId="058F7D46" w14:textId="411BC3E5" w:rsidR="003B5C39" w:rsidRPr="00B2593C" w:rsidRDefault="003B5C39" w:rsidP="003B5C39">
      <w:pPr>
        <w:widowControl/>
        <w:jc w:val="left"/>
        <w:rPr>
          <w:rFonts w:ascii="Times New Roman" w:eastAsia="黑体" w:hAnsi="Times New Roman" w:cs="Times New Roman"/>
          <w:b/>
          <w:sz w:val="24"/>
        </w:rPr>
      </w:pPr>
      <w:r w:rsidRPr="00B2593C">
        <w:rPr>
          <w:rFonts w:ascii="Times New Roman" w:eastAsia="黑体" w:hAnsi="Times New Roman" w:cs="Times New Roman" w:hint="eastAsia"/>
          <w:b/>
          <w:sz w:val="24"/>
        </w:rPr>
        <w:t>实验项目</w:t>
      </w:r>
      <w:r w:rsidRPr="00B2593C">
        <w:rPr>
          <w:rFonts w:ascii="Times New Roman" w:eastAsia="黑体" w:hAnsi="Times New Roman" w:cs="Times New Roman" w:hint="eastAsia"/>
          <w:b/>
          <w:sz w:val="24"/>
        </w:rPr>
        <w:t>10</w:t>
      </w:r>
      <w:r w:rsidR="00CF7BD3">
        <w:rPr>
          <w:rFonts w:ascii="Times New Roman" w:eastAsia="黑体" w:hAnsi="Times New Roman" w:cs="Times New Roman" w:hint="eastAsia"/>
          <w:b/>
          <w:sz w:val="24"/>
        </w:rPr>
        <w:t>-</w:t>
      </w:r>
      <w:r w:rsidRPr="00B2593C">
        <w:rPr>
          <w:rFonts w:ascii="Times New Roman" w:eastAsia="黑体" w:hAnsi="Times New Roman" w:cs="Times New Roman" w:hint="eastAsia"/>
          <w:b/>
          <w:sz w:val="24"/>
        </w:rPr>
        <w:t>11</w:t>
      </w:r>
      <w:r w:rsidRPr="00B2593C">
        <w:rPr>
          <w:rFonts w:ascii="Times New Roman" w:eastAsia="黑体" w:hAnsi="Times New Roman" w:cs="Times New Roman" w:hint="eastAsia"/>
          <w:b/>
          <w:sz w:val="24"/>
        </w:rPr>
        <w:t>：</w:t>
      </w:r>
      <w:r w:rsidRPr="00B2593C">
        <w:rPr>
          <w:rFonts w:ascii="Times New Roman" w:eastAsia="黑体" w:hAnsi="Times New Roman" w:cs="Times New Roman" w:hint="eastAsia"/>
          <w:b/>
          <w:bCs/>
          <w:sz w:val="24"/>
        </w:rPr>
        <w:t>细胞核的分离、纯化和核酸含量的测定</w:t>
      </w:r>
    </w:p>
    <w:p w14:paraId="6CC59D80" w14:textId="77777777" w:rsidR="003B5C39" w:rsidRPr="00B2593C" w:rsidRDefault="003B5C39" w:rsidP="003B5C3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 xml:space="preserve">1. </w:t>
      </w:r>
      <w:r w:rsidRPr="00B2593C">
        <w:rPr>
          <w:rFonts w:ascii="Times New Roman" w:eastAsia="宋体" w:hAnsi="Times New Roman" w:cs="TimesNewRomanPSMT" w:hint="eastAsia"/>
          <w:color w:val="000000"/>
          <w:kern w:val="0"/>
          <w:szCs w:val="21"/>
        </w:rPr>
        <w:t>教学目标</w:t>
      </w:r>
    </w:p>
    <w:p w14:paraId="743824BE" w14:textId="77777777" w:rsidR="003B5C39" w:rsidRPr="00B2593C" w:rsidRDefault="003B5C39" w:rsidP="007D5D1E">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NewRomanPSMT" w:hint="eastAsia"/>
          <w:color w:val="000000"/>
          <w:kern w:val="0"/>
          <w:szCs w:val="21"/>
        </w:rPr>
        <w:t>1.1</w:t>
      </w:r>
      <w:r>
        <w:rPr>
          <w:rFonts w:ascii="Times New Roman" w:eastAsia="宋体" w:hAnsi="Times New Roman" w:cs="TimesNewRomanPSMT" w:hint="eastAsia"/>
          <w:color w:val="000000"/>
          <w:kern w:val="0"/>
          <w:szCs w:val="21"/>
        </w:rPr>
        <w:t>掌握：</w:t>
      </w:r>
      <w:r w:rsidRPr="00B2593C">
        <w:rPr>
          <w:rFonts w:ascii="Times New Roman" w:eastAsia="宋体" w:hAnsi="Times New Roman" w:cs="Times New Roman" w:hint="eastAsia"/>
          <w:color w:val="000000"/>
          <w:kern w:val="0"/>
          <w:szCs w:val="21"/>
        </w:rPr>
        <w:t>细胞核的分离和纯化的一般原理和操作技术。</w:t>
      </w:r>
    </w:p>
    <w:p w14:paraId="28E686EF" w14:textId="77777777" w:rsidR="003B5C39" w:rsidRPr="00B2593C" w:rsidRDefault="003B5C39" w:rsidP="007D5D1E">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1.2 </w:t>
      </w:r>
      <w:r>
        <w:rPr>
          <w:rFonts w:ascii="Times New Roman" w:eastAsia="宋体" w:hAnsi="Times New Roman" w:cs="Times New Roman" w:hint="eastAsia"/>
          <w:color w:val="000000"/>
          <w:kern w:val="0"/>
          <w:szCs w:val="21"/>
        </w:rPr>
        <w:t>熟悉：</w:t>
      </w:r>
      <w:r w:rsidRPr="00B2593C">
        <w:rPr>
          <w:rFonts w:ascii="Times New Roman" w:eastAsia="宋体" w:hAnsi="Times New Roman" w:cs="Times New Roman" w:hint="eastAsia"/>
          <w:color w:val="000000"/>
          <w:kern w:val="0"/>
          <w:szCs w:val="21"/>
        </w:rPr>
        <w:t>测定</w:t>
      </w:r>
      <w:r w:rsidRPr="00B2593C">
        <w:rPr>
          <w:rFonts w:ascii="Times New Roman" w:eastAsia="宋体" w:hAnsi="Times New Roman" w:cs="Times New Roman" w:hint="eastAsia"/>
          <w:color w:val="000000"/>
          <w:kern w:val="0"/>
          <w:szCs w:val="21"/>
        </w:rPr>
        <w:t>DNA</w:t>
      </w:r>
      <w:r w:rsidRPr="00B2593C">
        <w:rPr>
          <w:rFonts w:ascii="Times New Roman" w:eastAsia="宋体" w:hAnsi="Times New Roman" w:cs="Times New Roman" w:hint="eastAsia"/>
          <w:color w:val="000000"/>
          <w:kern w:val="0"/>
          <w:szCs w:val="21"/>
        </w:rPr>
        <w:t>和</w:t>
      </w:r>
      <w:r w:rsidRPr="00B2593C">
        <w:rPr>
          <w:rFonts w:ascii="Times New Roman" w:eastAsia="宋体" w:hAnsi="Times New Roman" w:cs="Times New Roman" w:hint="eastAsia"/>
          <w:color w:val="000000"/>
          <w:kern w:val="0"/>
          <w:szCs w:val="21"/>
        </w:rPr>
        <w:t>RNA</w:t>
      </w:r>
      <w:r w:rsidRPr="00B2593C">
        <w:rPr>
          <w:rFonts w:ascii="Times New Roman" w:eastAsia="宋体" w:hAnsi="Times New Roman" w:cs="Times New Roman" w:hint="eastAsia"/>
          <w:color w:val="000000"/>
          <w:kern w:val="0"/>
          <w:szCs w:val="21"/>
        </w:rPr>
        <w:t>含量的原理和方法。</w:t>
      </w:r>
    </w:p>
    <w:p w14:paraId="2ED346AF" w14:textId="77777777" w:rsidR="003B5C39" w:rsidRPr="00B2593C" w:rsidRDefault="003B5C39" w:rsidP="007D5D1E">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1.3 </w:t>
      </w:r>
      <w:r>
        <w:rPr>
          <w:rFonts w:ascii="Times New Roman" w:eastAsia="宋体" w:hAnsi="Times New Roman" w:cs="Times New Roman" w:hint="eastAsia"/>
          <w:color w:val="000000"/>
          <w:kern w:val="0"/>
          <w:szCs w:val="21"/>
        </w:rPr>
        <w:t>了解：</w:t>
      </w:r>
      <w:r w:rsidRPr="00B2593C">
        <w:rPr>
          <w:rFonts w:ascii="Times New Roman" w:eastAsia="宋体" w:hAnsi="Times New Roman" w:cs="Times New Roman" w:hint="eastAsia"/>
          <w:color w:val="000000"/>
          <w:kern w:val="0"/>
          <w:szCs w:val="21"/>
        </w:rPr>
        <w:t>DNA</w:t>
      </w:r>
      <w:r w:rsidRPr="00B2593C">
        <w:rPr>
          <w:rFonts w:ascii="Times New Roman" w:eastAsia="宋体" w:hAnsi="Times New Roman" w:cs="Times New Roman" w:hint="eastAsia"/>
          <w:color w:val="000000"/>
          <w:kern w:val="0"/>
          <w:szCs w:val="21"/>
        </w:rPr>
        <w:t>和</w:t>
      </w:r>
      <w:r w:rsidRPr="00B2593C">
        <w:rPr>
          <w:rFonts w:ascii="Times New Roman" w:eastAsia="宋体" w:hAnsi="Times New Roman" w:cs="Times New Roman" w:hint="eastAsia"/>
          <w:color w:val="000000"/>
          <w:kern w:val="0"/>
          <w:szCs w:val="21"/>
        </w:rPr>
        <w:t>RNA</w:t>
      </w:r>
      <w:r w:rsidRPr="00B2593C">
        <w:rPr>
          <w:rFonts w:ascii="Times New Roman" w:eastAsia="宋体" w:hAnsi="Times New Roman" w:cs="Times New Roman" w:hint="eastAsia"/>
          <w:color w:val="000000"/>
          <w:kern w:val="0"/>
          <w:szCs w:val="21"/>
        </w:rPr>
        <w:t>在细胞中的分布。</w:t>
      </w:r>
    </w:p>
    <w:p w14:paraId="7A4B6277" w14:textId="77777777" w:rsidR="003B5C39" w:rsidRPr="00B2593C" w:rsidRDefault="003B5C39" w:rsidP="003B5C39">
      <w:pPr>
        <w:widowControl/>
        <w:spacing w:beforeLines="50" w:before="156" w:afterLines="50" w:after="156"/>
        <w:jc w:val="left"/>
        <w:rPr>
          <w:rFonts w:ascii="Times New Roman" w:eastAsia="宋体" w:hAnsi="Times New Roman" w:cs="Times New Roman"/>
          <w:color w:val="000000"/>
          <w:kern w:val="0"/>
          <w:szCs w:val="21"/>
        </w:rPr>
      </w:pPr>
      <w:r w:rsidRPr="00B2593C">
        <w:rPr>
          <w:rFonts w:ascii="Times New Roman" w:eastAsia="宋体" w:hAnsi="Times New Roman" w:cs="Times New Roman" w:hint="eastAsia"/>
          <w:color w:val="000000"/>
          <w:kern w:val="0"/>
          <w:szCs w:val="21"/>
        </w:rPr>
        <w:t xml:space="preserve">2. </w:t>
      </w:r>
      <w:r w:rsidRPr="00B2593C">
        <w:rPr>
          <w:rFonts w:ascii="Times New Roman" w:eastAsia="宋体" w:hAnsi="Times New Roman" w:cs="Times New Roman" w:hint="eastAsia"/>
          <w:color w:val="000000"/>
          <w:kern w:val="0"/>
          <w:szCs w:val="21"/>
        </w:rPr>
        <w:t>教学重难点</w:t>
      </w:r>
      <w:r w:rsidRPr="00B2593C">
        <w:rPr>
          <w:rFonts w:ascii="Times New Roman" w:eastAsia="宋体" w:hAnsi="Times New Roman" w:cs="Times New Roman" w:hint="eastAsia"/>
          <w:color w:val="000000"/>
          <w:kern w:val="0"/>
          <w:szCs w:val="21"/>
        </w:rPr>
        <w:t xml:space="preserve"> </w:t>
      </w:r>
    </w:p>
    <w:p w14:paraId="390D6698" w14:textId="77777777" w:rsidR="003B5C39" w:rsidRPr="00B2593C" w:rsidRDefault="003B5C39" w:rsidP="007D5D1E">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2.1 </w:t>
      </w:r>
      <w:r>
        <w:rPr>
          <w:rFonts w:ascii="Times New Roman" w:eastAsia="宋体" w:hAnsi="Times New Roman" w:cs="Times New Roman" w:hint="eastAsia"/>
          <w:color w:val="000000"/>
          <w:kern w:val="0"/>
          <w:szCs w:val="21"/>
        </w:rPr>
        <w:t>重点</w:t>
      </w:r>
      <w:r w:rsidRPr="00B2593C">
        <w:rPr>
          <w:rFonts w:ascii="Times New Roman" w:eastAsia="宋体" w:hAnsi="Times New Roman" w:cs="Times New Roman" w:hint="eastAsia"/>
          <w:color w:val="000000"/>
          <w:kern w:val="0"/>
          <w:szCs w:val="21"/>
        </w:rPr>
        <w:t>细胞核分离纯化的一般原理和操作方法；动物肝脏</w:t>
      </w:r>
      <w:r w:rsidRPr="00B2593C">
        <w:rPr>
          <w:rFonts w:ascii="Times New Roman" w:eastAsia="宋体" w:hAnsi="Times New Roman" w:cs="Times New Roman" w:hint="eastAsia"/>
          <w:color w:val="000000"/>
          <w:kern w:val="0"/>
          <w:szCs w:val="21"/>
        </w:rPr>
        <w:t>DNA</w:t>
      </w:r>
      <w:r w:rsidRPr="00B2593C">
        <w:rPr>
          <w:rFonts w:ascii="Times New Roman" w:eastAsia="宋体" w:hAnsi="Times New Roman" w:cs="Times New Roman" w:hint="eastAsia"/>
          <w:color w:val="000000"/>
          <w:kern w:val="0"/>
          <w:szCs w:val="21"/>
        </w:rPr>
        <w:t>的提取和二苯胺法定量法；</w:t>
      </w:r>
      <w:r w:rsidRPr="00B2593C">
        <w:rPr>
          <w:rFonts w:ascii="Times New Roman" w:eastAsia="宋体" w:hAnsi="Times New Roman" w:cs="Times New Roman" w:hint="eastAsia"/>
          <w:color w:val="000000"/>
          <w:kern w:val="0"/>
          <w:szCs w:val="21"/>
        </w:rPr>
        <w:t>RNA</w:t>
      </w:r>
      <w:r w:rsidRPr="00B2593C">
        <w:rPr>
          <w:rFonts w:ascii="Times New Roman" w:eastAsia="宋体" w:hAnsi="Times New Roman" w:cs="Times New Roman" w:hint="eastAsia"/>
          <w:color w:val="000000"/>
          <w:kern w:val="0"/>
          <w:szCs w:val="21"/>
        </w:rPr>
        <w:t>提取和苔黑酚法定量法。</w:t>
      </w:r>
    </w:p>
    <w:p w14:paraId="52259655" w14:textId="0F6A9E21" w:rsidR="003B5C39" w:rsidRPr="00B2593C" w:rsidRDefault="007D5D1E" w:rsidP="007D5D1E">
      <w:pPr>
        <w:widowControl/>
        <w:spacing w:beforeLines="50" w:before="156" w:afterLines="50" w:after="156"/>
        <w:ind w:firstLineChars="100" w:firstLine="210"/>
        <w:jc w:val="left"/>
        <w:rPr>
          <w:rFonts w:ascii="Times New Roman" w:eastAsia="宋体" w:hAnsi="Times New Roman" w:cs="宋体"/>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.2</w:t>
      </w:r>
      <w:r w:rsidR="003B5C39" w:rsidRPr="00B2593C">
        <w:rPr>
          <w:rFonts w:ascii="Times New Roman" w:eastAsia="宋体" w:hAnsi="Times New Roman" w:cs="TimesNewRomanPSMT"/>
          <w:color w:val="000000"/>
          <w:kern w:val="0"/>
          <w:szCs w:val="21"/>
        </w:rPr>
        <w:t>难点</w:t>
      </w:r>
      <w:r w:rsidR="003B5C39" w:rsidRPr="00B2593C">
        <w:rPr>
          <w:rFonts w:ascii="Times New Roman" w:eastAsia="宋体" w:hAnsi="Times New Roman" w:cs="TimesNewRomanPSMT" w:hint="eastAsia"/>
          <w:color w:val="000000"/>
          <w:kern w:val="0"/>
          <w:szCs w:val="21"/>
        </w:rPr>
        <w:t>：密度梯度离心法基本操作技术。</w:t>
      </w:r>
    </w:p>
    <w:p w14:paraId="07050ECD" w14:textId="77777777" w:rsidR="003B5C39" w:rsidRPr="00B2593C" w:rsidRDefault="003B5C39" w:rsidP="003B5C39">
      <w:pPr>
        <w:widowControl/>
        <w:spacing w:beforeLines="50" w:before="156" w:afterLines="50" w:after="156"/>
        <w:jc w:val="left"/>
        <w:rPr>
          <w:rFonts w:ascii="Times New Roman" w:eastAsia="宋体" w:hAnsi="Times New Roman" w:cs="Times New Roman"/>
          <w:color w:val="000000"/>
          <w:kern w:val="0"/>
          <w:szCs w:val="21"/>
        </w:rPr>
      </w:pPr>
      <w:r w:rsidRPr="00B2593C">
        <w:rPr>
          <w:rFonts w:ascii="Times New Roman" w:eastAsia="宋体" w:hAnsi="Times New Roman" w:cs="TimesNewRomanPSMT" w:hint="eastAsia"/>
          <w:color w:val="000000"/>
          <w:kern w:val="0"/>
          <w:szCs w:val="21"/>
        </w:rPr>
        <w:t>3.</w:t>
      </w:r>
      <w:r w:rsidRPr="00B2593C">
        <w:rPr>
          <w:rFonts w:ascii="Times New Roman" w:eastAsia="宋体" w:hAnsi="Times New Roman" w:cs="TimesNewRomanPSMT"/>
          <w:color w:val="000000"/>
          <w:kern w:val="0"/>
          <w:szCs w:val="21"/>
        </w:rPr>
        <w:t xml:space="preserve"> </w:t>
      </w:r>
      <w:r w:rsidRPr="00B2593C">
        <w:rPr>
          <w:rFonts w:ascii="Times New Roman" w:eastAsia="宋体" w:hAnsi="Times New Roman" w:cs="TimesNewRomanPSMT" w:hint="eastAsia"/>
          <w:color w:val="000000"/>
          <w:kern w:val="0"/>
          <w:szCs w:val="21"/>
        </w:rPr>
        <w:t>教学内容</w:t>
      </w:r>
    </w:p>
    <w:p w14:paraId="681592BB" w14:textId="77777777" w:rsidR="003B5C39" w:rsidRPr="00B2593C" w:rsidRDefault="003B5C39" w:rsidP="003B5C3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 New Roman" w:hint="eastAsia"/>
          <w:color w:val="000000"/>
          <w:kern w:val="0"/>
          <w:szCs w:val="21"/>
        </w:rPr>
        <w:t>密度梯度离心技术分离、提取新鲜大鼠肝细胞质、细胞核水解液中的</w:t>
      </w:r>
      <w:r w:rsidRPr="00B2593C">
        <w:rPr>
          <w:rFonts w:ascii="Times New Roman" w:eastAsia="宋体" w:hAnsi="Times New Roman" w:cs="Times New Roman" w:hint="eastAsia"/>
          <w:color w:val="000000"/>
          <w:kern w:val="0"/>
          <w:szCs w:val="21"/>
        </w:rPr>
        <w:t>RNA</w:t>
      </w:r>
      <w:r w:rsidRPr="00B2593C">
        <w:rPr>
          <w:rFonts w:ascii="Times New Roman" w:eastAsia="宋体" w:hAnsi="Times New Roman" w:cs="Times New Roman" w:hint="eastAsia"/>
          <w:color w:val="000000"/>
          <w:kern w:val="0"/>
          <w:szCs w:val="21"/>
        </w:rPr>
        <w:t>和</w:t>
      </w:r>
      <w:r w:rsidRPr="00B2593C">
        <w:rPr>
          <w:rFonts w:ascii="Times New Roman" w:eastAsia="宋体" w:hAnsi="Times New Roman" w:cs="Times New Roman" w:hint="eastAsia"/>
          <w:color w:val="000000"/>
          <w:kern w:val="0"/>
          <w:szCs w:val="21"/>
        </w:rPr>
        <w:t>DNA</w:t>
      </w:r>
      <w:r w:rsidRPr="00B2593C">
        <w:rPr>
          <w:rFonts w:ascii="Times New Roman" w:eastAsia="宋体" w:hAnsi="Times New Roman" w:cs="Times New Roman" w:hint="eastAsia"/>
          <w:color w:val="000000"/>
          <w:kern w:val="0"/>
          <w:szCs w:val="21"/>
        </w:rPr>
        <w:t>，分光光度法完成定量测定，标准曲线法分</w:t>
      </w:r>
      <w:r w:rsidRPr="00B2593C">
        <w:rPr>
          <w:rFonts w:ascii="Times New Roman" w:eastAsia="宋体" w:hAnsi="Times New Roman" w:cs="TimesNewRomanPSMT" w:hint="eastAsia"/>
          <w:color w:val="000000"/>
          <w:kern w:val="0"/>
          <w:szCs w:val="21"/>
        </w:rPr>
        <w:t>析实验数据。</w:t>
      </w:r>
    </w:p>
    <w:p w14:paraId="1EAAFBFC" w14:textId="77777777" w:rsidR="003B5C39" w:rsidRPr="00B2593C" w:rsidRDefault="003B5C39" w:rsidP="003B5C3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4.</w:t>
      </w:r>
      <w:r w:rsidRPr="00B2593C">
        <w:rPr>
          <w:rFonts w:ascii="Times New Roman" w:eastAsia="宋体" w:hAnsi="Times New Roman" w:cs="TimesNewRomanPSMT" w:hint="eastAsia"/>
          <w:color w:val="000000"/>
          <w:kern w:val="0"/>
          <w:szCs w:val="21"/>
        </w:rPr>
        <w:t>教学方法</w:t>
      </w:r>
      <w:r w:rsidRPr="00B2593C">
        <w:rPr>
          <w:rFonts w:ascii="Times New Roman" w:eastAsia="宋体" w:hAnsi="Times New Roman" w:cs="TimesNewRomanPSMT" w:hint="eastAsia"/>
          <w:color w:val="000000"/>
          <w:kern w:val="0"/>
          <w:szCs w:val="21"/>
        </w:rPr>
        <w:t xml:space="preserve"> </w:t>
      </w:r>
    </w:p>
    <w:p w14:paraId="2091A32D" w14:textId="77777777" w:rsidR="003B5C39" w:rsidRPr="00B2593C" w:rsidRDefault="003B5C39" w:rsidP="003B5C3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教师现场讲授、示范实验操作技术难点和关键细节。</w:t>
      </w:r>
      <w:r w:rsidRPr="00B2593C">
        <w:rPr>
          <w:rFonts w:ascii="Times New Roman" w:eastAsia="宋体" w:hAnsi="Times New Roman" w:cs="TimesNewRomanPSMT"/>
          <w:color w:val="000000"/>
          <w:kern w:val="0"/>
          <w:szCs w:val="21"/>
        </w:rPr>
        <w:t xml:space="preserve"> </w:t>
      </w:r>
    </w:p>
    <w:p w14:paraId="0E2DCAC5" w14:textId="77777777" w:rsidR="003B5C39" w:rsidRPr="00B2593C" w:rsidRDefault="003B5C39" w:rsidP="003B5C39">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color w:val="000000"/>
          <w:kern w:val="0"/>
          <w:szCs w:val="21"/>
        </w:rPr>
        <w:t>5.</w:t>
      </w:r>
      <w:r w:rsidRPr="00B2593C">
        <w:rPr>
          <w:rFonts w:ascii="Times New Roman" w:eastAsia="宋体" w:hAnsi="Times New Roman" w:cs="TimesNewRomanPSMT" w:hint="eastAsia"/>
          <w:color w:val="000000"/>
          <w:kern w:val="0"/>
          <w:szCs w:val="21"/>
        </w:rPr>
        <w:t>教学评价</w:t>
      </w:r>
    </w:p>
    <w:p w14:paraId="21781C79" w14:textId="63EDCD7F" w:rsidR="00662E09" w:rsidRPr="00BF4CE6" w:rsidRDefault="003B5C39" w:rsidP="00BF4CE6">
      <w:pPr>
        <w:widowControl/>
        <w:spacing w:beforeLines="50" w:before="156" w:afterLines="50" w:after="156"/>
        <w:jc w:val="left"/>
        <w:rPr>
          <w:rFonts w:ascii="Times New Roman" w:eastAsia="宋体" w:hAnsi="Times New Roman" w:cs="TimesNewRomanPSMT"/>
          <w:color w:val="000000"/>
          <w:kern w:val="0"/>
          <w:szCs w:val="21"/>
        </w:rPr>
      </w:pPr>
      <w:r w:rsidRPr="00B2593C">
        <w:rPr>
          <w:rFonts w:ascii="Times New Roman" w:eastAsia="宋体" w:hAnsi="Times New Roman" w:cs="TimesNewRomanPSMT" w:hint="eastAsia"/>
          <w:color w:val="000000"/>
          <w:kern w:val="0"/>
          <w:szCs w:val="21"/>
        </w:rPr>
        <w:t>现场考查实验操作，分析实验数据，完成实验报告。</w:t>
      </w:r>
    </w:p>
    <w:p w14:paraId="17E92361" w14:textId="77777777" w:rsidR="00662E09" w:rsidRPr="00B2593C" w:rsidRDefault="00662E09" w:rsidP="00662E09">
      <w:pPr>
        <w:widowControl/>
        <w:jc w:val="left"/>
        <w:rPr>
          <w:rFonts w:ascii="Times New Roman" w:eastAsia="黑体" w:hAnsi="Times New Roman" w:cs="Times New Roman"/>
          <w:b/>
          <w:sz w:val="24"/>
          <w:szCs w:val="24"/>
        </w:rPr>
      </w:pPr>
      <w:r w:rsidRPr="00B2593C">
        <w:rPr>
          <w:rFonts w:ascii="Times New Roman" w:eastAsia="黑体" w:hAnsi="Times New Roman" w:cs="Times New Roman" w:hint="eastAsia"/>
          <w:b/>
          <w:sz w:val="24"/>
          <w:szCs w:val="24"/>
        </w:rPr>
        <w:t>实验项目</w:t>
      </w:r>
      <w:r w:rsidRPr="00B2593C">
        <w:rPr>
          <w:rFonts w:ascii="Times New Roman" w:eastAsia="黑体" w:hAnsi="Times New Roman" w:cs="Times New Roman"/>
          <w:b/>
          <w:sz w:val="24"/>
          <w:szCs w:val="24"/>
        </w:rPr>
        <w:t>12-13</w:t>
      </w:r>
      <w:r w:rsidRPr="00B2593C">
        <w:rPr>
          <w:rFonts w:ascii="Times New Roman" w:eastAsia="黑体" w:hAnsi="Times New Roman" w:cs="Times New Roman" w:hint="eastAsia"/>
          <w:b/>
          <w:sz w:val="24"/>
          <w:szCs w:val="24"/>
        </w:rPr>
        <w:t>：</w:t>
      </w:r>
      <w:r w:rsidRPr="00B2593C">
        <w:rPr>
          <w:rFonts w:ascii="Times New Roman" w:eastAsia="黑体" w:hAnsi="Times New Roman" w:cs="宋体" w:hint="eastAsia"/>
          <w:b/>
          <w:bCs/>
          <w:sz w:val="24"/>
          <w:szCs w:val="24"/>
        </w:rPr>
        <w:t>蛋白质的分离、提取、</w:t>
      </w:r>
      <w:r w:rsidRPr="00B2593C">
        <w:rPr>
          <w:rFonts w:ascii="Times New Roman" w:eastAsia="黑体" w:hAnsi="Times New Roman" w:cs="宋体"/>
          <w:b/>
          <w:bCs/>
          <w:sz w:val="24"/>
          <w:szCs w:val="24"/>
        </w:rPr>
        <w:t>SDS-</w:t>
      </w:r>
      <w:r w:rsidRPr="00B2593C">
        <w:rPr>
          <w:rFonts w:ascii="Times New Roman" w:eastAsia="黑体" w:hAnsi="Times New Roman" w:cs="宋体"/>
          <w:b/>
          <w:bCs/>
          <w:sz w:val="24"/>
          <w:szCs w:val="24"/>
        </w:rPr>
        <w:t>聚丙烯酰胺凝胶电泳</w:t>
      </w:r>
      <w:r w:rsidRPr="00B2593C">
        <w:rPr>
          <w:rFonts w:ascii="Times New Roman" w:eastAsia="黑体" w:hAnsi="Times New Roman" w:cs="宋体" w:hint="eastAsia"/>
          <w:b/>
          <w:bCs/>
          <w:sz w:val="24"/>
          <w:szCs w:val="24"/>
        </w:rPr>
        <w:t>及</w:t>
      </w:r>
      <w:r w:rsidRPr="00B2593C">
        <w:rPr>
          <w:rFonts w:ascii="Times New Roman" w:eastAsia="黑体" w:hAnsi="Times New Roman" w:cs="宋体" w:hint="eastAsia"/>
          <w:b/>
          <w:sz w:val="24"/>
          <w:szCs w:val="24"/>
        </w:rPr>
        <w:t>Western</w:t>
      </w:r>
      <w:r w:rsidRPr="00B2593C">
        <w:rPr>
          <w:rFonts w:ascii="Times New Roman" w:eastAsia="黑体" w:hAnsi="Times New Roman" w:cs="宋体" w:hint="eastAsia"/>
          <w:b/>
          <w:sz w:val="24"/>
          <w:szCs w:val="24"/>
        </w:rPr>
        <w:t>印迹</w:t>
      </w:r>
    </w:p>
    <w:p w14:paraId="65FEF669" w14:textId="77777777" w:rsidR="00662E09" w:rsidRPr="00B2593C" w:rsidRDefault="00662E09" w:rsidP="00662E09">
      <w:pPr>
        <w:spacing w:line="360" w:lineRule="auto"/>
        <w:rPr>
          <w:rFonts w:ascii="Times New Roman" w:eastAsia="宋体" w:hAnsi="Times New Roman" w:cs="Times New Roman"/>
          <w:szCs w:val="21"/>
        </w:rPr>
      </w:pPr>
      <w:r w:rsidRPr="00B2593C">
        <w:rPr>
          <w:rFonts w:ascii="Times New Roman" w:eastAsia="宋体" w:hAnsi="Times New Roman" w:cs="Times New Roman"/>
          <w:szCs w:val="21"/>
        </w:rPr>
        <w:t>1</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教学目标</w:t>
      </w:r>
    </w:p>
    <w:p w14:paraId="01400080" w14:textId="42550016" w:rsidR="00662E09" w:rsidRPr="00B2593C" w:rsidRDefault="00662E09" w:rsidP="00662E09">
      <w:pPr>
        <w:ind w:firstLineChars="100" w:firstLine="210"/>
        <w:rPr>
          <w:rFonts w:ascii="Times New Roman" w:eastAsia="宋体" w:hAnsi="Times New Roman" w:cs="宋体"/>
          <w:szCs w:val="21"/>
        </w:rPr>
      </w:pPr>
      <w:r>
        <w:rPr>
          <w:rFonts w:ascii="Times New Roman" w:eastAsia="宋体" w:hAnsi="Times New Roman" w:cs="Times New Roman" w:hint="eastAsia"/>
          <w:szCs w:val="21"/>
        </w:rPr>
        <w:t>1.1</w:t>
      </w:r>
      <w:r>
        <w:rPr>
          <w:rFonts w:ascii="Times New Roman" w:eastAsia="宋体" w:hAnsi="Times New Roman" w:cs="Times New Roman" w:hint="eastAsia"/>
          <w:szCs w:val="21"/>
        </w:rPr>
        <w:t>掌握：</w:t>
      </w:r>
      <w:r w:rsidRPr="00B2593C">
        <w:rPr>
          <w:rFonts w:ascii="Times New Roman" w:eastAsia="宋体" w:hAnsi="Times New Roman" w:cs="宋体" w:hint="eastAsia"/>
          <w:szCs w:val="21"/>
        </w:rPr>
        <w:t>SDS-</w:t>
      </w:r>
      <w:r w:rsidRPr="00B2593C">
        <w:rPr>
          <w:rFonts w:ascii="Times New Roman" w:eastAsia="宋体" w:hAnsi="Times New Roman" w:cs="宋体" w:hint="eastAsia"/>
          <w:szCs w:val="21"/>
        </w:rPr>
        <w:t>聚丙烯酰胺凝胶电泳（</w:t>
      </w:r>
      <w:r w:rsidRPr="00B2593C">
        <w:rPr>
          <w:rFonts w:ascii="Times New Roman" w:eastAsia="宋体" w:hAnsi="Times New Roman" w:cs="宋体" w:hint="eastAsia"/>
          <w:szCs w:val="21"/>
        </w:rPr>
        <w:t>SDS-PAGE</w:t>
      </w:r>
      <w:r w:rsidRPr="00B2593C">
        <w:rPr>
          <w:rFonts w:ascii="Times New Roman" w:eastAsia="宋体" w:hAnsi="Times New Roman" w:cs="宋体" w:hint="eastAsia"/>
          <w:szCs w:val="21"/>
        </w:rPr>
        <w:t>）及</w:t>
      </w:r>
      <w:r w:rsidRPr="00B2593C">
        <w:rPr>
          <w:rFonts w:ascii="Times New Roman" w:eastAsia="宋体" w:hAnsi="Times New Roman" w:cs="宋体" w:hint="eastAsia"/>
          <w:szCs w:val="21"/>
        </w:rPr>
        <w:t>Western</w:t>
      </w:r>
      <w:r w:rsidRPr="00B2593C">
        <w:rPr>
          <w:rFonts w:ascii="Times New Roman" w:eastAsia="宋体" w:hAnsi="Times New Roman" w:cs="宋体" w:hint="eastAsia"/>
          <w:szCs w:val="21"/>
        </w:rPr>
        <w:t>印迹</w:t>
      </w:r>
      <w:r w:rsidR="00426267">
        <w:rPr>
          <w:rFonts w:ascii="Times New Roman" w:eastAsia="宋体" w:hAnsi="Times New Roman" w:cs="宋体" w:hint="eastAsia"/>
          <w:szCs w:val="21"/>
        </w:rPr>
        <w:t>。</w:t>
      </w:r>
    </w:p>
    <w:p w14:paraId="0F5FE6A0" w14:textId="77777777" w:rsidR="00662E09" w:rsidRPr="00B2593C" w:rsidRDefault="00662E09" w:rsidP="00662E09">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 xml:space="preserve">1.2 </w:t>
      </w:r>
      <w:r>
        <w:rPr>
          <w:rFonts w:ascii="Times New Roman" w:eastAsia="宋体" w:hAnsi="Times New Roman" w:cs="Times New Roman" w:hint="eastAsia"/>
          <w:szCs w:val="21"/>
        </w:rPr>
        <w:t>熟悉：</w:t>
      </w:r>
      <w:r w:rsidRPr="00B2593C">
        <w:rPr>
          <w:rFonts w:ascii="Times New Roman" w:eastAsia="宋体" w:hAnsi="Times New Roman" w:cs="Times New Roman" w:hint="eastAsia"/>
          <w:szCs w:val="21"/>
        </w:rPr>
        <w:t>测定蛋白质分子量及蛋白的鉴定方法。</w:t>
      </w:r>
    </w:p>
    <w:p w14:paraId="6D1F3D79" w14:textId="77777777" w:rsidR="00662E09" w:rsidRPr="00B2593C" w:rsidRDefault="00662E09" w:rsidP="00662E09">
      <w:pPr>
        <w:ind w:firstLineChars="100" w:firstLine="210"/>
        <w:rPr>
          <w:rFonts w:ascii="Times New Roman" w:eastAsia="宋体" w:hAnsi="Times New Roman" w:cs="宋体"/>
          <w:szCs w:val="21"/>
        </w:rPr>
      </w:pPr>
      <w:r>
        <w:rPr>
          <w:rFonts w:ascii="Times New Roman" w:eastAsia="宋体" w:hAnsi="Times New Roman" w:cs="Times New Roman" w:hint="eastAsia"/>
          <w:szCs w:val="21"/>
        </w:rPr>
        <w:t xml:space="preserve">1.3 </w:t>
      </w:r>
      <w:r>
        <w:rPr>
          <w:rFonts w:ascii="Times New Roman" w:eastAsia="宋体" w:hAnsi="Times New Roman" w:cs="Times New Roman" w:hint="eastAsia"/>
          <w:szCs w:val="21"/>
        </w:rPr>
        <w:t>了解：</w:t>
      </w:r>
      <w:r w:rsidRPr="00B2593C">
        <w:rPr>
          <w:rFonts w:ascii="Times New Roman" w:eastAsia="宋体" w:hAnsi="Times New Roman" w:cs="宋体" w:hint="eastAsia"/>
          <w:szCs w:val="21"/>
        </w:rPr>
        <w:t>蛋白质的提取方法。</w:t>
      </w:r>
    </w:p>
    <w:p w14:paraId="62863CE2" w14:textId="77777777" w:rsidR="00662E09" w:rsidRPr="00B2593C" w:rsidRDefault="00662E09" w:rsidP="00662E09">
      <w:pPr>
        <w:rPr>
          <w:rFonts w:ascii="Times New Roman" w:eastAsia="宋体" w:hAnsi="Times New Roman" w:cs="宋体"/>
          <w:szCs w:val="21"/>
        </w:rPr>
      </w:pPr>
      <w:r w:rsidRPr="00B2593C">
        <w:rPr>
          <w:rFonts w:ascii="Times New Roman" w:eastAsia="宋体" w:hAnsi="Times New Roman" w:cs="宋体" w:hint="eastAsia"/>
          <w:szCs w:val="21"/>
        </w:rPr>
        <w:t>2</w:t>
      </w:r>
      <w:r w:rsidRPr="00B2593C">
        <w:rPr>
          <w:rFonts w:ascii="Times New Roman" w:eastAsia="宋体" w:hAnsi="Times New Roman" w:cs="宋体"/>
          <w:szCs w:val="21"/>
        </w:rPr>
        <w:t>.</w:t>
      </w:r>
      <w:r w:rsidRPr="00B2593C">
        <w:rPr>
          <w:rFonts w:ascii="Times New Roman" w:eastAsia="宋体" w:hAnsi="Times New Roman" w:cs="宋体" w:hint="eastAsia"/>
          <w:szCs w:val="21"/>
        </w:rPr>
        <w:t>教学重难点</w:t>
      </w:r>
    </w:p>
    <w:p w14:paraId="52DA9E51" w14:textId="29AFE04A"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 xml:space="preserve">2.1 </w:t>
      </w:r>
      <w:r>
        <w:rPr>
          <w:rFonts w:ascii="Times New Roman" w:eastAsia="宋体" w:hAnsi="Times New Roman" w:cs="Times New Roman" w:hint="eastAsia"/>
          <w:color w:val="000000"/>
          <w:kern w:val="0"/>
          <w:szCs w:val="21"/>
        </w:rPr>
        <w:t>重点：</w:t>
      </w:r>
      <w:r w:rsidRPr="00B2593C">
        <w:rPr>
          <w:rFonts w:ascii="Times New Roman" w:eastAsia="宋体" w:hAnsi="Times New Roman" w:cs="宋体" w:hint="eastAsia"/>
          <w:szCs w:val="21"/>
        </w:rPr>
        <w:t>SDS-</w:t>
      </w:r>
      <w:r w:rsidRPr="00B2593C">
        <w:rPr>
          <w:rFonts w:ascii="Times New Roman" w:eastAsia="宋体" w:hAnsi="Times New Roman" w:cs="宋体" w:hint="eastAsia"/>
          <w:szCs w:val="21"/>
        </w:rPr>
        <w:t>聚丙烯酰胺凝胶电泳（</w:t>
      </w:r>
      <w:r w:rsidRPr="00B2593C">
        <w:rPr>
          <w:rFonts w:ascii="Times New Roman" w:eastAsia="宋体" w:hAnsi="Times New Roman" w:cs="宋体" w:hint="eastAsia"/>
          <w:szCs w:val="21"/>
        </w:rPr>
        <w:t>SDS-PAGE</w:t>
      </w:r>
      <w:r w:rsidRPr="00B2593C">
        <w:rPr>
          <w:rFonts w:ascii="Times New Roman" w:eastAsia="宋体" w:hAnsi="Times New Roman" w:cs="宋体" w:hint="eastAsia"/>
          <w:szCs w:val="21"/>
        </w:rPr>
        <w:t>）分离蛋白质的原理、</w:t>
      </w:r>
      <w:r w:rsidRPr="00B2593C">
        <w:rPr>
          <w:rFonts w:ascii="Times New Roman" w:eastAsia="宋体" w:hAnsi="Times New Roman" w:cs="宋体" w:hint="eastAsia"/>
          <w:szCs w:val="21"/>
        </w:rPr>
        <w:t>Western</w:t>
      </w:r>
      <w:r w:rsidRPr="00B2593C">
        <w:rPr>
          <w:rFonts w:ascii="Times New Roman" w:eastAsia="宋体" w:hAnsi="Times New Roman" w:cs="宋体" w:hint="eastAsia"/>
          <w:szCs w:val="21"/>
        </w:rPr>
        <w:t>印迹原理</w:t>
      </w:r>
    </w:p>
    <w:p w14:paraId="27F858B4" w14:textId="77777777" w:rsidR="00662E09" w:rsidRPr="00B2593C" w:rsidRDefault="00662E09" w:rsidP="00662E09">
      <w:pPr>
        <w:widowControl/>
        <w:spacing w:beforeLines="50" w:before="156" w:afterLines="50" w:after="156"/>
        <w:ind w:firstLineChars="100" w:firstLine="210"/>
        <w:jc w:val="left"/>
        <w:rPr>
          <w:rFonts w:ascii="Times New Roman" w:eastAsia="宋体" w:hAnsi="Times New Roman" w:cs="Times New Roman"/>
          <w:color w:val="000000"/>
          <w:kern w:val="0"/>
          <w:szCs w:val="21"/>
        </w:rPr>
      </w:pPr>
      <w:r>
        <w:rPr>
          <w:rFonts w:ascii="Times New Roman" w:eastAsia="宋体" w:hAnsi="Times New Roman" w:cs="TimesNewRomanPSMT" w:hint="eastAsia"/>
          <w:color w:val="000000"/>
          <w:kern w:val="0"/>
          <w:szCs w:val="21"/>
        </w:rPr>
        <w:t>2</w:t>
      </w:r>
      <w:r>
        <w:rPr>
          <w:rFonts w:ascii="Times New Roman" w:eastAsia="宋体" w:hAnsi="Times New Roman" w:cs="TimesNewRomanPSMT"/>
          <w:color w:val="000000"/>
          <w:kern w:val="0"/>
          <w:szCs w:val="21"/>
        </w:rPr>
        <w:t>.2</w:t>
      </w:r>
      <w:r w:rsidRPr="00B2593C">
        <w:rPr>
          <w:rFonts w:ascii="Times New Roman" w:eastAsia="宋体" w:hAnsi="Times New Roman" w:cs="TimesNewRomanPSMT"/>
          <w:color w:val="000000"/>
          <w:kern w:val="0"/>
          <w:szCs w:val="21"/>
        </w:rPr>
        <w:t>难点</w:t>
      </w:r>
      <w:r w:rsidRPr="00B2593C">
        <w:rPr>
          <w:rFonts w:ascii="Times New Roman" w:eastAsia="宋体" w:hAnsi="Times New Roman" w:cs="TimesNewRomanPSMT" w:hint="eastAsia"/>
          <w:color w:val="000000"/>
          <w:kern w:val="0"/>
          <w:szCs w:val="21"/>
        </w:rPr>
        <w:t>：</w:t>
      </w:r>
      <w:r w:rsidRPr="00B2593C">
        <w:rPr>
          <w:rFonts w:ascii="Times New Roman" w:eastAsia="宋体" w:hAnsi="Times New Roman" w:cs="宋体" w:hint="eastAsia"/>
          <w:szCs w:val="21"/>
        </w:rPr>
        <w:t>SDS-</w:t>
      </w:r>
      <w:r w:rsidRPr="00B2593C">
        <w:rPr>
          <w:rFonts w:ascii="Times New Roman" w:eastAsia="宋体" w:hAnsi="Times New Roman" w:cs="宋体" w:hint="eastAsia"/>
          <w:szCs w:val="21"/>
        </w:rPr>
        <w:t>聚丙烯酰胺凝胶电泳（</w:t>
      </w:r>
      <w:r w:rsidRPr="00B2593C">
        <w:rPr>
          <w:rFonts w:ascii="Times New Roman" w:eastAsia="宋体" w:hAnsi="Times New Roman" w:cs="宋体" w:hint="eastAsia"/>
          <w:szCs w:val="21"/>
        </w:rPr>
        <w:t>SDS-PAGE</w:t>
      </w:r>
      <w:r w:rsidRPr="00B2593C">
        <w:rPr>
          <w:rFonts w:ascii="Times New Roman" w:eastAsia="宋体" w:hAnsi="Times New Roman" w:cs="宋体" w:hint="eastAsia"/>
          <w:szCs w:val="21"/>
        </w:rPr>
        <w:t>）基本操作技术及注意事项，</w:t>
      </w:r>
      <w:r w:rsidRPr="00B2593C">
        <w:rPr>
          <w:rFonts w:ascii="Times New Roman" w:eastAsia="宋体" w:hAnsi="Times New Roman" w:cs="宋体" w:hint="eastAsia"/>
          <w:szCs w:val="21"/>
        </w:rPr>
        <w:t>Western</w:t>
      </w:r>
      <w:r w:rsidRPr="00B2593C">
        <w:rPr>
          <w:rFonts w:ascii="Times New Roman" w:eastAsia="宋体" w:hAnsi="Times New Roman" w:cs="宋体" w:hint="eastAsia"/>
          <w:szCs w:val="21"/>
        </w:rPr>
        <w:t>印迹的操作步骤及注意事项</w:t>
      </w:r>
    </w:p>
    <w:p w14:paraId="7D6FAB9B" w14:textId="77777777" w:rsidR="00662E09" w:rsidRPr="00B2593C" w:rsidRDefault="00662E09" w:rsidP="00662E09">
      <w:pPr>
        <w:rPr>
          <w:rFonts w:ascii="Times New Roman" w:eastAsia="宋体" w:hAnsi="Times New Roman" w:cs="Times New Roman"/>
          <w:szCs w:val="21"/>
        </w:rPr>
      </w:pPr>
      <w:r w:rsidRPr="00B2593C">
        <w:rPr>
          <w:rFonts w:ascii="Times New Roman" w:eastAsia="宋体" w:hAnsi="Times New Roman" w:cs="Times New Roman"/>
          <w:szCs w:val="21"/>
        </w:rPr>
        <w:t>3</w:t>
      </w:r>
      <w:r w:rsidRPr="00B2593C">
        <w:rPr>
          <w:rFonts w:ascii="Times New Roman" w:eastAsia="宋体" w:hAnsi="Times New Roman" w:cs="Times New Roman" w:hint="eastAsia"/>
          <w:szCs w:val="21"/>
        </w:rPr>
        <w:t>.</w:t>
      </w:r>
      <w:r w:rsidRPr="00B2593C">
        <w:rPr>
          <w:rFonts w:ascii="Times New Roman" w:eastAsia="宋体" w:hAnsi="Times New Roman" w:cs="Times New Roman" w:hint="eastAsia"/>
          <w:szCs w:val="21"/>
        </w:rPr>
        <w:t>教学内容</w:t>
      </w:r>
    </w:p>
    <w:p w14:paraId="40175EAE" w14:textId="77777777" w:rsidR="00662E09" w:rsidRPr="00B2593C" w:rsidRDefault="00662E09" w:rsidP="00662E09">
      <w:pPr>
        <w:rPr>
          <w:rFonts w:ascii="Times New Roman" w:eastAsia="宋体" w:hAnsi="Times New Roman" w:cs="宋体"/>
          <w:szCs w:val="21"/>
        </w:rPr>
      </w:pPr>
      <w:r w:rsidRPr="00B2593C">
        <w:rPr>
          <w:rFonts w:ascii="Times New Roman" w:eastAsia="宋体" w:hAnsi="Times New Roman" w:cs="宋体" w:hint="eastAsia"/>
          <w:szCs w:val="21"/>
        </w:rPr>
        <w:t>分离提取蛋白质，制作</w:t>
      </w:r>
      <w:r w:rsidRPr="00B2593C">
        <w:rPr>
          <w:rFonts w:ascii="Times New Roman" w:eastAsia="宋体" w:hAnsi="Times New Roman" w:cs="宋体" w:hint="eastAsia"/>
          <w:szCs w:val="21"/>
        </w:rPr>
        <w:t>SDS-</w:t>
      </w:r>
      <w:r w:rsidRPr="00B2593C">
        <w:rPr>
          <w:rFonts w:ascii="Times New Roman" w:eastAsia="宋体" w:hAnsi="Times New Roman" w:cs="宋体" w:hint="eastAsia"/>
          <w:szCs w:val="21"/>
        </w:rPr>
        <w:t>聚丙烯酰胺凝胶，应用</w:t>
      </w:r>
      <w:r w:rsidRPr="00B2593C">
        <w:rPr>
          <w:rFonts w:ascii="Times New Roman" w:eastAsia="宋体" w:hAnsi="Times New Roman" w:cs="宋体" w:hint="eastAsia"/>
          <w:szCs w:val="21"/>
        </w:rPr>
        <w:t>Western</w:t>
      </w:r>
      <w:r w:rsidRPr="00B2593C">
        <w:rPr>
          <w:rFonts w:ascii="Times New Roman" w:eastAsia="宋体" w:hAnsi="Times New Roman" w:cs="宋体" w:hint="eastAsia"/>
          <w:szCs w:val="21"/>
        </w:rPr>
        <w:t>印迹技术，分析经</w:t>
      </w:r>
      <w:r w:rsidRPr="00B2593C">
        <w:rPr>
          <w:rFonts w:ascii="Times New Roman" w:eastAsia="宋体" w:hAnsi="Times New Roman" w:cs="宋体" w:hint="eastAsia"/>
          <w:szCs w:val="21"/>
        </w:rPr>
        <w:t>SDS-</w:t>
      </w:r>
      <w:r w:rsidRPr="00B2593C">
        <w:rPr>
          <w:rFonts w:ascii="Times New Roman" w:eastAsia="宋体" w:hAnsi="Times New Roman" w:cs="宋体" w:hint="eastAsia"/>
          <w:szCs w:val="21"/>
        </w:rPr>
        <w:t>聚丙烯酰胺凝胶电泳分离并转移到硝酸纤维素薄膜上的特定蛋白质成分。</w:t>
      </w:r>
    </w:p>
    <w:p w14:paraId="5B981F56"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4</w:t>
      </w:r>
      <w:r w:rsidRPr="00B2593C">
        <w:rPr>
          <w:rFonts w:ascii="Times New Roman" w:eastAsia="宋体" w:hAnsi="Times New Roman" w:cs="宋体"/>
          <w:szCs w:val="21"/>
        </w:rPr>
        <w:t>.</w:t>
      </w:r>
      <w:r w:rsidRPr="00B2593C">
        <w:rPr>
          <w:rFonts w:ascii="Times New Roman" w:eastAsia="宋体" w:hAnsi="Times New Roman" w:cs="宋体"/>
          <w:szCs w:val="21"/>
        </w:rPr>
        <w:t>教学方法</w:t>
      </w:r>
    </w:p>
    <w:p w14:paraId="75F7162F"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教师现场讲授、示范实验操作技术难点和关键细节。</w:t>
      </w:r>
    </w:p>
    <w:p w14:paraId="231AF127"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5</w:t>
      </w:r>
      <w:r w:rsidRPr="00B2593C">
        <w:rPr>
          <w:rFonts w:ascii="Times New Roman" w:eastAsia="宋体" w:hAnsi="Times New Roman" w:cs="宋体"/>
          <w:szCs w:val="21"/>
        </w:rPr>
        <w:t>.</w:t>
      </w:r>
      <w:r w:rsidRPr="00B2593C">
        <w:rPr>
          <w:rFonts w:ascii="Times New Roman" w:eastAsia="宋体" w:hAnsi="Times New Roman" w:cs="宋体"/>
          <w:szCs w:val="21"/>
        </w:rPr>
        <w:t>教学评价</w:t>
      </w:r>
    </w:p>
    <w:p w14:paraId="5BA2242E" w14:textId="77777777" w:rsidR="00662E09" w:rsidRPr="00B2593C" w:rsidRDefault="00662E09" w:rsidP="00662E09">
      <w:pPr>
        <w:spacing w:line="360" w:lineRule="auto"/>
        <w:rPr>
          <w:rFonts w:ascii="Times New Roman" w:eastAsia="宋体" w:hAnsi="Times New Roman" w:cs="宋体"/>
          <w:szCs w:val="21"/>
        </w:rPr>
      </w:pPr>
      <w:r w:rsidRPr="00B2593C">
        <w:rPr>
          <w:rFonts w:ascii="Times New Roman" w:eastAsia="宋体" w:hAnsi="Times New Roman" w:cs="宋体" w:hint="eastAsia"/>
          <w:szCs w:val="21"/>
        </w:rPr>
        <w:t>教师当堂考察学生实验操作，学生观察</w:t>
      </w:r>
      <w:r w:rsidRPr="00B2593C">
        <w:rPr>
          <w:rFonts w:ascii="Times New Roman" w:eastAsia="宋体" w:hAnsi="Times New Roman" w:cs="宋体" w:hint="eastAsia"/>
          <w:szCs w:val="21"/>
        </w:rPr>
        <w:t>Western</w:t>
      </w:r>
      <w:r w:rsidRPr="00B2593C">
        <w:rPr>
          <w:rFonts w:ascii="Times New Roman" w:eastAsia="宋体" w:hAnsi="Times New Roman" w:cs="宋体" w:hint="eastAsia"/>
          <w:szCs w:val="21"/>
        </w:rPr>
        <w:t>印迹的实验结果，分析实验数据，完成实验报告，并且回答下列问题：</w:t>
      </w:r>
    </w:p>
    <w:p w14:paraId="7652EFB2" w14:textId="77777777" w:rsidR="00662E09" w:rsidRPr="00B2593C" w:rsidRDefault="00662E09" w:rsidP="00662E09">
      <w:pPr>
        <w:spacing w:line="288" w:lineRule="auto"/>
        <w:ind w:firstLineChars="100" w:firstLine="210"/>
        <w:rPr>
          <w:rFonts w:ascii="Times New Roman" w:eastAsia="宋体" w:hAnsi="Times New Roman" w:cs="宋体"/>
          <w:szCs w:val="21"/>
        </w:rPr>
      </w:pPr>
      <w:r>
        <w:rPr>
          <w:rFonts w:ascii="Times New Roman" w:eastAsia="宋体" w:hAnsi="Times New Roman" w:cs="宋体" w:hint="eastAsia"/>
          <w:szCs w:val="21"/>
        </w:rPr>
        <w:t>5</w:t>
      </w:r>
      <w:r>
        <w:rPr>
          <w:rFonts w:ascii="Times New Roman" w:eastAsia="宋体" w:hAnsi="Times New Roman" w:cs="宋体"/>
          <w:szCs w:val="21"/>
        </w:rPr>
        <w:t xml:space="preserve">.1 </w:t>
      </w:r>
      <w:r w:rsidRPr="00B2593C">
        <w:rPr>
          <w:rFonts w:ascii="Times New Roman" w:eastAsia="宋体" w:hAnsi="Times New Roman" w:cs="宋体" w:hint="eastAsia"/>
          <w:szCs w:val="21"/>
        </w:rPr>
        <w:t>SDS-PAGE</w:t>
      </w:r>
      <w:r w:rsidRPr="00B2593C">
        <w:rPr>
          <w:rFonts w:ascii="Times New Roman" w:eastAsia="宋体" w:hAnsi="Times New Roman" w:cs="宋体" w:hint="eastAsia"/>
          <w:szCs w:val="21"/>
        </w:rPr>
        <w:t>测定蛋白质分子量的主要原理？</w:t>
      </w:r>
    </w:p>
    <w:p w14:paraId="39824134" w14:textId="34F18011" w:rsidR="00814D5A" w:rsidRDefault="00662E09" w:rsidP="00BF4CE6">
      <w:pPr>
        <w:spacing w:line="288" w:lineRule="auto"/>
        <w:ind w:firstLineChars="100" w:firstLine="210"/>
        <w:rPr>
          <w:rFonts w:ascii="Times New Roman" w:eastAsia="宋体" w:hAnsi="Times New Roman" w:cs="宋体"/>
          <w:szCs w:val="21"/>
        </w:rPr>
      </w:pPr>
      <w:r>
        <w:rPr>
          <w:rFonts w:ascii="Times New Roman" w:eastAsia="宋体" w:hAnsi="Times New Roman" w:cs="宋体" w:hint="eastAsia"/>
          <w:szCs w:val="21"/>
        </w:rPr>
        <w:t>5</w:t>
      </w:r>
      <w:r>
        <w:rPr>
          <w:rFonts w:ascii="Times New Roman" w:eastAsia="宋体" w:hAnsi="Times New Roman" w:cs="宋体"/>
          <w:szCs w:val="21"/>
        </w:rPr>
        <w:t xml:space="preserve">.2 </w:t>
      </w:r>
      <w:r w:rsidRPr="00B2593C">
        <w:rPr>
          <w:rFonts w:ascii="Times New Roman" w:eastAsia="宋体" w:hAnsi="Times New Roman" w:cs="宋体" w:hint="eastAsia"/>
          <w:szCs w:val="21"/>
        </w:rPr>
        <w:t>Western</w:t>
      </w:r>
      <w:r w:rsidRPr="00B2593C">
        <w:rPr>
          <w:rFonts w:ascii="Times New Roman" w:eastAsia="宋体" w:hAnsi="Times New Roman" w:cs="宋体" w:hint="eastAsia"/>
          <w:szCs w:val="21"/>
        </w:rPr>
        <w:t>印迹的注意事项。</w:t>
      </w:r>
    </w:p>
    <w:p w14:paraId="550C2F12" w14:textId="77777777" w:rsidR="00313A87" w:rsidRPr="00B2593C" w:rsidRDefault="00313A87" w:rsidP="00DD7B5F">
      <w:pPr>
        <w:widowControl/>
        <w:spacing w:beforeLines="50" w:before="156" w:afterLines="50" w:after="156"/>
        <w:ind w:firstLineChars="200" w:firstLine="562"/>
        <w:jc w:val="left"/>
        <w:rPr>
          <w:rFonts w:ascii="Times New Roman" w:hAnsi="Times New Roman"/>
        </w:rPr>
      </w:pPr>
      <w:r w:rsidRPr="00B2593C">
        <w:rPr>
          <w:rFonts w:ascii="Times New Roman" w:eastAsia="黑体" w:hAnsi="Times New Roman" w:hint="eastAsia"/>
          <w:b/>
          <w:sz w:val="28"/>
          <w:szCs w:val="28"/>
        </w:rPr>
        <w:t>四、学时分配</w:t>
      </w:r>
    </w:p>
    <w:p w14:paraId="4F76B4CF" w14:textId="078F4CF3" w:rsidR="00313A87" w:rsidRPr="00B2593C" w:rsidRDefault="00DD7B5F" w:rsidP="00DD7B5F">
      <w:pPr>
        <w:widowControl/>
        <w:spacing w:beforeLines="50" w:before="156" w:afterLines="50" w:after="156"/>
        <w:jc w:val="center"/>
        <w:rPr>
          <w:rFonts w:ascii="Times New Roman" w:eastAsia="黑体" w:hAnsi="Times New Roman"/>
          <w:b/>
          <w:sz w:val="24"/>
          <w:szCs w:val="24"/>
        </w:rPr>
      </w:pPr>
      <w:r w:rsidRPr="00B2593C">
        <w:rPr>
          <w:rFonts w:ascii="Times New Roman" w:eastAsia="宋体" w:hAnsi="Times New Roman" w:hint="eastAsia"/>
          <w:b/>
          <w:szCs w:val="21"/>
        </w:rPr>
        <w:t>表</w:t>
      </w:r>
      <w:r w:rsidR="00677676">
        <w:rPr>
          <w:rFonts w:ascii="Times New Roman" w:eastAsia="宋体" w:hAnsi="Times New Roman"/>
          <w:b/>
          <w:szCs w:val="21"/>
        </w:rPr>
        <w:t>2</w:t>
      </w:r>
      <w:r w:rsidRPr="00B2593C">
        <w:rPr>
          <w:rFonts w:ascii="Times New Roman" w:eastAsia="宋体" w:hAnsi="Times New Roman" w:hint="eastAsia"/>
          <w:b/>
          <w:szCs w:val="21"/>
        </w:rPr>
        <w:t>：</w:t>
      </w:r>
      <w:r w:rsidR="00CA53B2" w:rsidRPr="00B2593C">
        <w:rPr>
          <w:rFonts w:ascii="Times New Roman" w:eastAsia="宋体" w:hAnsi="Times New Roman"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B2593C" w14:paraId="569D0F6C" w14:textId="77777777" w:rsidTr="00D715F7">
        <w:trPr>
          <w:trHeight w:val="340"/>
          <w:jc w:val="center"/>
        </w:trPr>
        <w:tc>
          <w:tcPr>
            <w:tcW w:w="2765" w:type="dxa"/>
            <w:vAlign w:val="center"/>
          </w:tcPr>
          <w:p w14:paraId="180338ED" w14:textId="77777777"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章节</w:t>
            </w:r>
          </w:p>
        </w:tc>
        <w:tc>
          <w:tcPr>
            <w:tcW w:w="2765" w:type="dxa"/>
            <w:vAlign w:val="center"/>
          </w:tcPr>
          <w:p w14:paraId="4EAB99C3" w14:textId="77777777"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章节内容</w:t>
            </w:r>
          </w:p>
        </w:tc>
        <w:tc>
          <w:tcPr>
            <w:tcW w:w="2766" w:type="dxa"/>
            <w:vAlign w:val="center"/>
          </w:tcPr>
          <w:p w14:paraId="2836BA7D" w14:textId="77777777"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学时分配</w:t>
            </w:r>
          </w:p>
        </w:tc>
      </w:tr>
      <w:tr w:rsidR="000C4A81" w:rsidRPr="00B2593C" w14:paraId="5DA0929B" w14:textId="77777777" w:rsidTr="00D715F7">
        <w:trPr>
          <w:trHeight w:val="340"/>
          <w:jc w:val="center"/>
        </w:trPr>
        <w:tc>
          <w:tcPr>
            <w:tcW w:w="2765" w:type="dxa"/>
            <w:vAlign w:val="center"/>
          </w:tcPr>
          <w:p w14:paraId="62657D0C" w14:textId="77777777" w:rsidR="000C4A81" w:rsidRPr="00B2593C" w:rsidRDefault="000C4A81"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绪论</w:t>
            </w:r>
          </w:p>
        </w:tc>
        <w:tc>
          <w:tcPr>
            <w:tcW w:w="2765" w:type="dxa"/>
            <w:vAlign w:val="center"/>
          </w:tcPr>
          <w:p w14:paraId="6A7B14E4" w14:textId="77777777" w:rsidR="000C4A81" w:rsidRPr="00B2593C" w:rsidRDefault="000C4A81"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绪论</w:t>
            </w:r>
          </w:p>
        </w:tc>
        <w:tc>
          <w:tcPr>
            <w:tcW w:w="2766" w:type="dxa"/>
            <w:vAlign w:val="center"/>
          </w:tcPr>
          <w:p w14:paraId="0EDD5F60" w14:textId="77777777" w:rsidR="000C4A81" w:rsidRPr="00B2593C" w:rsidRDefault="000C4A81"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1</w:t>
            </w:r>
          </w:p>
        </w:tc>
      </w:tr>
      <w:tr w:rsidR="00CA53B2" w:rsidRPr="00B2593C" w14:paraId="21DBDFD6" w14:textId="77777777" w:rsidTr="00D715F7">
        <w:trPr>
          <w:trHeight w:val="340"/>
          <w:jc w:val="center"/>
        </w:trPr>
        <w:tc>
          <w:tcPr>
            <w:tcW w:w="2765" w:type="dxa"/>
            <w:vAlign w:val="center"/>
          </w:tcPr>
          <w:p w14:paraId="74252F01" w14:textId="77777777"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第一章</w:t>
            </w:r>
          </w:p>
        </w:tc>
        <w:tc>
          <w:tcPr>
            <w:tcW w:w="2765" w:type="dxa"/>
            <w:vAlign w:val="center"/>
          </w:tcPr>
          <w:p w14:paraId="51892C61" w14:textId="77777777" w:rsidR="00CA53B2" w:rsidRPr="00B2593C" w:rsidRDefault="00D44F85"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蛋白质的结构与功能</w:t>
            </w:r>
          </w:p>
        </w:tc>
        <w:tc>
          <w:tcPr>
            <w:tcW w:w="2766" w:type="dxa"/>
            <w:vAlign w:val="center"/>
          </w:tcPr>
          <w:p w14:paraId="16785830" w14:textId="77777777" w:rsidR="00CA53B2" w:rsidRPr="00B2593C" w:rsidRDefault="00D44F85"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rPr>
              <w:t>6</w:t>
            </w:r>
          </w:p>
        </w:tc>
      </w:tr>
      <w:tr w:rsidR="00CA53B2" w:rsidRPr="00B2593C" w14:paraId="3F769F34" w14:textId="77777777" w:rsidTr="00D715F7">
        <w:trPr>
          <w:trHeight w:val="340"/>
          <w:jc w:val="center"/>
        </w:trPr>
        <w:tc>
          <w:tcPr>
            <w:tcW w:w="2765" w:type="dxa"/>
            <w:vAlign w:val="center"/>
          </w:tcPr>
          <w:p w14:paraId="0B26E9A4" w14:textId="77777777"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第二章</w:t>
            </w:r>
          </w:p>
        </w:tc>
        <w:tc>
          <w:tcPr>
            <w:tcW w:w="2765" w:type="dxa"/>
            <w:vAlign w:val="center"/>
          </w:tcPr>
          <w:p w14:paraId="6EDDE455" w14:textId="77777777" w:rsidR="00CA53B2" w:rsidRPr="00B2593C" w:rsidRDefault="00D44F85"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核酸的结构与功能</w:t>
            </w:r>
          </w:p>
        </w:tc>
        <w:tc>
          <w:tcPr>
            <w:tcW w:w="2766" w:type="dxa"/>
            <w:vAlign w:val="center"/>
          </w:tcPr>
          <w:p w14:paraId="518D9414" w14:textId="77777777" w:rsidR="00CA53B2" w:rsidRPr="00B2593C" w:rsidRDefault="00D44F85"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5</w:t>
            </w:r>
          </w:p>
        </w:tc>
      </w:tr>
      <w:tr w:rsidR="00CA53B2" w:rsidRPr="00B2593C" w14:paraId="1BD7FD13" w14:textId="77777777" w:rsidTr="00D715F7">
        <w:trPr>
          <w:trHeight w:val="340"/>
          <w:jc w:val="center"/>
        </w:trPr>
        <w:tc>
          <w:tcPr>
            <w:tcW w:w="2765" w:type="dxa"/>
            <w:vAlign w:val="center"/>
          </w:tcPr>
          <w:p w14:paraId="44C662DC" w14:textId="77777777"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第三章</w:t>
            </w:r>
          </w:p>
        </w:tc>
        <w:tc>
          <w:tcPr>
            <w:tcW w:w="2765" w:type="dxa"/>
            <w:vAlign w:val="center"/>
          </w:tcPr>
          <w:p w14:paraId="09CB6B04" w14:textId="77777777" w:rsidR="00CA53B2" w:rsidRPr="00B2593C" w:rsidRDefault="00D44F85"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酶与酶促反应</w:t>
            </w:r>
          </w:p>
        </w:tc>
        <w:tc>
          <w:tcPr>
            <w:tcW w:w="2766" w:type="dxa"/>
            <w:vAlign w:val="center"/>
          </w:tcPr>
          <w:p w14:paraId="5BD52ACE" w14:textId="77777777" w:rsidR="00CA53B2"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6</w:t>
            </w:r>
          </w:p>
        </w:tc>
      </w:tr>
      <w:tr w:rsidR="00CA53B2" w:rsidRPr="00B2593C" w14:paraId="79BE7CBE" w14:textId="77777777" w:rsidTr="00D715F7">
        <w:trPr>
          <w:trHeight w:val="340"/>
          <w:jc w:val="center"/>
        </w:trPr>
        <w:tc>
          <w:tcPr>
            <w:tcW w:w="2765" w:type="dxa"/>
            <w:vAlign w:val="center"/>
          </w:tcPr>
          <w:p w14:paraId="48148C62" w14:textId="029EBB91"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w:t>
            </w:r>
            <w:r w:rsidR="00830DD5">
              <w:rPr>
                <w:rFonts w:ascii="Times New Roman" w:eastAsia="宋体" w:hAnsi="Times New Roman" w:hint="eastAsia"/>
              </w:rPr>
              <w:t>二十</w:t>
            </w:r>
            <w:r w:rsidRPr="00B2593C">
              <w:rPr>
                <w:rFonts w:ascii="Times New Roman" w:eastAsia="宋体" w:hAnsi="Times New Roman" w:hint="eastAsia"/>
              </w:rPr>
              <w:t>章</w:t>
            </w:r>
          </w:p>
        </w:tc>
        <w:tc>
          <w:tcPr>
            <w:tcW w:w="2765" w:type="dxa"/>
            <w:vAlign w:val="center"/>
          </w:tcPr>
          <w:p w14:paraId="575A5435" w14:textId="77777777" w:rsidR="00CA53B2" w:rsidRPr="00B2593C" w:rsidRDefault="00D44F85"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维生素</w:t>
            </w:r>
          </w:p>
        </w:tc>
        <w:tc>
          <w:tcPr>
            <w:tcW w:w="2766" w:type="dxa"/>
            <w:vAlign w:val="center"/>
          </w:tcPr>
          <w:p w14:paraId="3F5D4F78" w14:textId="77777777" w:rsidR="00CA53B2"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2</w:t>
            </w:r>
          </w:p>
        </w:tc>
      </w:tr>
      <w:tr w:rsidR="00CA53B2" w:rsidRPr="00B2593C" w14:paraId="2DAFF08A" w14:textId="77777777" w:rsidTr="00D715F7">
        <w:trPr>
          <w:trHeight w:val="340"/>
          <w:jc w:val="center"/>
        </w:trPr>
        <w:tc>
          <w:tcPr>
            <w:tcW w:w="2765" w:type="dxa"/>
            <w:vAlign w:val="center"/>
          </w:tcPr>
          <w:p w14:paraId="1BC4702C" w14:textId="77777777"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第五章</w:t>
            </w:r>
          </w:p>
        </w:tc>
        <w:tc>
          <w:tcPr>
            <w:tcW w:w="2765" w:type="dxa"/>
            <w:vAlign w:val="center"/>
          </w:tcPr>
          <w:p w14:paraId="5A10183B" w14:textId="77777777" w:rsidR="00CA53B2" w:rsidRPr="00B2593C" w:rsidRDefault="00D44F85"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糖代谢</w:t>
            </w:r>
          </w:p>
        </w:tc>
        <w:tc>
          <w:tcPr>
            <w:tcW w:w="2766" w:type="dxa"/>
            <w:vAlign w:val="center"/>
          </w:tcPr>
          <w:p w14:paraId="367E7DE1" w14:textId="77777777" w:rsidR="00CA53B2"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9</w:t>
            </w:r>
          </w:p>
        </w:tc>
      </w:tr>
      <w:tr w:rsidR="00CA53B2" w:rsidRPr="00B2593C" w14:paraId="3F20B215" w14:textId="77777777" w:rsidTr="00D715F7">
        <w:trPr>
          <w:trHeight w:val="340"/>
          <w:jc w:val="center"/>
        </w:trPr>
        <w:tc>
          <w:tcPr>
            <w:tcW w:w="2765" w:type="dxa"/>
            <w:vAlign w:val="center"/>
          </w:tcPr>
          <w:p w14:paraId="51ABA2C4" w14:textId="77777777" w:rsidR="00CA53B2" w:rsidRPr="00B2593C" w:rsidRDefault="00CA53B2"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第六章</w:t>
            </w:r>
          </w:p>
        </w:tc>
        <w:tc>
          <w:tcPr>
            <w:tcW w:w="2765" w:type="dxa"/>
            <w:vAlign w:val="center"/>
          </w:tcPr>
          <w:p w14:paraId="409021BA" w14:textId="77777777" w:rsidR="00CA53B2" w:rsidRPr="00B2593C" w:rsidRDefault="00D44F85"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生物氧化</w:t>
            </w:r>
          </w:p>
        </w:tc>
        <w:tc>
          <w:tcPr>
            <w:tcW w:w="2766" w:type="dxa"/>
            <w:vAlign w:val="center"/>
          </w:tcPr>
          <w:p w14:paraId="746AC551" w14:textId="77777777" w:rsidR="00CA53B2"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CA53B2" w:rsidRPr="00B2593C" w14:paraId="714442CB" w14:textId="77777777" w:rsidTr="00D715F7">
        <w:trPr>
          <w:trHeight w:val="340"/>
          <w:jc w:val="center"/>
        </w:trPr>
        <w:tc>
          <w:tcPr>
            <w:tcW w:w="2765" w:type="dxa"/>
            <w:vAlign w:val="center"/>
          </w:tcPr>
          <w:p w14:paraId="645C9AA1" w14:textId="77777777" w:rsidR="00CA53B2"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第七</w:t>
            </w:r>
            <w:r w:rsidR="00D44F85" w:rsidRPr="00B2593C">
              <w:rPr>
                <w:rFonts w:ascii="Times New Roman" w:eastAsia="宋体" w:hAnsi="Times New Roman" w:hint="eastAsia"/>
              </w:rPr>
              <w:t>章</w:t>
            </w:r>
          </w:p>
        </w:tc>
        <w:tc>
          <w:tcPr>
            <w:tcW w:w="2765" w:type="dxa"/>
            <w:vAlign w:val="center"/>
          </w:tcPr>
          <w:p w14:paraId="4FA50BDF" w14:textId="77777777" w:rsidR="00CA53B2"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脂质代谢</w:t>
            </w:r>
          </w:p>
        </w:tc>
        <w:tc>
          <w:tcPr>
            <w:tcW w:w="2766" w:type="dxa"/>
            <w:vAlign w:val="center"/>
          </w:tcPr>
          <w:p w14:paraId="09C54DBF" w14:textId="77777777" w:rsidR="00CA53B2"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9</w:t>
            </w:r>
          </w:p>
        </w:tc>
      </w:tr>
      <w:tr w:rsidR="00D44F85" w:rsidRPr="00B2593C" w14:paraId="01FCC75F" w14:textId="77777777" w:rsidTr="00D715F7">
        <w:trPr>
          <w:trHeight w:val="340"/>
          <w:jc w:val="center"/>
        </w:trPr>
        <w:tc>
          <w:tcPr>
            <w:tcW w:w="2765" w:type="dxa"/>
            <w:vAlign w:val="center"/>
          </w:tcPr>
          <w:p w14:paraId="62C35E9B" w14:textId="77777777"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第八</w:t>
            </w:r>
            <w:r w:rsidR="00D44F85" w:rsidRPr="00B2593C">
              <w:rPr>
                <w:rFonts w:ascii="Times New Roman" w:eastAsia="宋体" w:hAnsi="Times New Roman" w:hint="eastAsia"/>
              </w:rPr>
              <w:t>章</w:t>
            </w:r>
          </w:p>
        </w:tc>
        <w:tc>
          <w:tcPr>
            <w:tcW w:w="2765" w:type="dxa"/>
            <w:vAlign w:val="center"/>
          </w:tcPr>
          <w:p w14:paraId="7C1139B2" w14:textId="5B3C2F8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蛋白质消化吸收和氨基酸</w:t>
            </w:r>
            <w:r w:rsidR="00426267">
              <w:rPr>
                <w:rFonts w:ascii="Times New Roman" w:eastAsia="宋体" w:hAnsi="Times New Roman" w:hint="eastAsia"/>
              </w:rPr>
              <w:t xml:space="preserve"> </w:t>
            </w:r>
            <w:r w:rsidRPr="00B2593C">
              <w:rPr>
                <w:rFonts w:ascii="Times New Roman" w:eastAsia="宋体" w:hAnsi="Times New Roman" w:hint="eastAsia"/>
              </w:rPr>
              <w:t>代谢</w:t>
            </w:r>
          </w:p>
        </w:tc>
        <w:tc>
          <w:tcPr>
            <w:tcW w:w="2766" w:type="dxa"/>
            <w:vAlign w:val="center"/>
          </w:tcPr>
          <w:p w14:paraId="3BDF5641"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6</w:t>
            </w:r>
          </w:p>
        </w:tc>
      </w:tr>
      <w:tr w:rsidR="00D44F85" w:rsidRPr="00B2593C" w14:paraId="67748D53" w14:textId="77777777" w:rsidTr="00D715F7">
        <w:trPr>
          <w:trHeight w:val="340"/>
          <w:jc w:val="center"/>
        </w:trPr>
        <w:tc>
          <w:tcPr>
            <w:tcW w:w="2765" w:type="dxa"/>
            <w:vAlign w:val="center"/>
          </w:tcPr>
          <w:p w14:paraId="59792D20" w14:textId="77777777"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lastRenderedPageBreak/>
              <w:t>第九</w:t>
            </w:r>
            <w:r w:rsidR="00D44F85" w:rsidRPr="00B2593C">
              <w:rPr>
                <w:rFonts w:ascii="Times New Roman" w:eastAsia="宋体" w:hAnsi="Times New Roman" w:hint="eastAsia"/>
              </w:rPr>
              <w:t>章</w:t>
            </w:r>
          </w:p>
        </w:tc>
        <w:tc>
          <w:tcPr>
            <w:tcW w:w="2765" w:type="dxa"/>
            <w:vAlign w:val="center"/>
          </w:tcPr>
          <w:p w14:paraId="18C50583"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核苷酸代谢</w:t>
            </w:r>
          </w:p>
        </w:tc>
        <w:tc>
          <w:tcPr>
            <w:tcW w:w="2766" w:type="dxa"/>
            <w:vAlign w:val="center"/>
          </w:tcPr>
          <w:p w14:paraId="597137BF"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D44F85" w:rsidRPr="00B2593C" w14:paraId="31E45CAA" w14:textId="77777777" w:rsidTr="00D715F7">
        <w:trPr>
          <w:trHeight w:val="340"/>
          <w:jc w:val="center"/>
        </w:trPr>
        <w:tc>
          <w:tcPr>
            <w:tcW w:w="2765" w:type="dxa"/>
            <w:vAlign w:val="center"/>
          </w:tcPr>
          <w:p w14:paraId="7D5E9B6A" w14:textId="77777777"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第十</w:t>
            </w:r>
            <w:r w:rsidR="00D44F85" w:rsidRPr="00B2593C">
              <w:rPr>
                <w:rFonts w:ascii="Times New Roman" w:eastAsia="宋体" w:hAnsi="Times New Roman" w:hint="eastAsia"/>
              </w:rPr>
              <w:t>章</w:t>
            </w:r>
          </w:p>
        </w:tc>
        <w:tc>
          <w:tcPr>
            <w:tcW w:w="2765" w:type="dxa"/>
            <w:vAlign w:val="center"/>
          </w:tcPr>
          <w:p w14:paraId="317D31C9"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代谢的整合与调节</w:t>
            </w:r>
          </w:p>
        </w:tc>
        <w:tc>
          <w:tcPr>
            <w:tcW w:w="2766" w:type="dxa"/>
            <w:vAlign w:val="center"/>
          </w:tcPr>
          <w:p w14:paraId="2AEBC4A9"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D44F85" w:rsidRPr="00B2593C" w14:paraId="1013832D" w14:textId="77777777" w:rsidTr="00D715F7">
        <w:trPr>
          <w:trHeight w:val="340"/>
          <w:jc w:val="center"/>
        </w:trPr>
        <w:tc>
          <w:tcPr>
            <w:tcW w:w="2765" w:type="dxa"/>
            <w:vAlign w:val="center"/>
          </w:tcPr>
          <w:p w14:paraId="20C3B45C" w14:textId="30BC6858"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第十</w:t>
            </w:r>
            <w:r w:rsidR="00830DD5">
              <w:rPr>
                <w:rFonts w:ascii="Times New Roman" w:eastAsia="宋体" w:hAnsi="Times New Roman" w:hint="eastAsia"/>
              </w:rPr>
              <w:t>二</w:t>
            </w:r>
            <w:r w:rsidR="00D44F85" w:rsidRPr="00B2593C">
              <w:rPr>
                <w:rFonts w:ascii="Times New Roman" w:eastAsia="宋体" w:hAnsi="Times New Roman" w:hint="eastAsia"/>
              </w:rPr>
              <w:t>章</w:t>
            </w:r>
          </w:p>
        </w:tc>
        <w:tc>
          <w:tcPr>
            <w:tcW w:w="2765" w:type="dxa"/>
            <w:vAlign w:val="center"/>
          </w:tcPr>
          <w:p w14:paraId="0EEAF5A8"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D</w:t>
            </w:r>
            <w:r w:rsidRPr="00B2593C">
              <w:rPr>
                <w:rFonts w:ascii="Times New Roman" w:eastAsia="宋体" w:hAnsi="Times New Roman"/>
              </w:rPr>
              <w:t>NA</w:t>
            </w:r>
            <w:r w:rsidRPr="00B2593C">
              <w:rPr>
                <w:rFonts w:ascii="Times New Roman" w:eastAsia="宋体" w:hAnsi="Times New Roman" w:hint="eastAsia"/>
              </w:rPr>
              <w:t>的合成</w:t>
            </w:r>
          </w:p>
        </w:tc>
        <w:tc>
          <w:tcPr>
            <w:tcW w:w="2766" w:type="dxa"/>
            <w:vAlign w:val="center"/>
          </w:tcPr>
          <w:p w14:paraId="66DEE567"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6</w:t>
            </w:r>
          </w:p>
        </w:tc>
      </w:tr>
      <w:tr w:rsidR="00D44F85" w:rsidRPr="00B2593C" w14:paraId="446FC97E" w14:textId="77777777" w:rsidTr="00D715F7">
        <w:trPr>
          <w:trHeight w:val="340"/>
          <w:jc w:val="center"/>
        </w:trPr>
        <w:tc>
          <w:tcPr>
            <w:tcW w:w="2765" w:type="dxa"/>
            <w:vAlign w:val="center"/>
          </w:tcPr>
          <w:p w14:paraId="579C1842" w14:textId="58AC87EF"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第十</w:t>
            </w:r>
            <w:r w:rsidR="00830DD5">
              <w:rPr>
                <w:rFonts w:ascii="Times New Roman" w:eastAsia="宋体" w:hAnsi="Times New Roman" w:hint="eastAsia"/>
              </w:rPr>
              <w:t>三</w:t>
            </w:r>
            <w:r w:rsidR="00D44F85" w:rsidRPr="00B2593C">
              <w:rPr>
                <w:rFonts w:ascii="Times New Roman" w:eastAsia="宋体" w:hAnsi="Times New Roman" w:hint="eastAsia"/>
              </w:rPr>
              <w:t>章</w:t>
            </w:r>
          </w:p>
        </w:tc>
        <w:tc>
          <w:tcPr>
            <w:tcW w:w="2765" w:type="dxa"/>
            <w:vAlign w:val="center"/>
          </w:tcPr>
          <w:p w14:paraId="1A5B7DB0"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DNA</w:t>
            </w:r>
            <w:r w:rsidRPr="00B2593C">
              <w:rPr>
                <w:rFonts w:ascii="Times New Roman" w:eastAsia="宋体" w:hAnsi="Times New Roman" w:hint="eastAsia"/>
              </w:rPr>
              <w:t>损伤和损伤修复</w:t>
            </w:r>
          </w:p>
        </w:tc>
        <w:tc>
          <w:tcPr>
            <w:tcW w:w="2766" w:type="dxa"/>
            <w:vAlign w:val="center"/>
          </w:tcPr>
          <w:p w14:paraId="42F17705"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3</w:t>
            </w:r>
          </w:p>
        </w:tc>
      </w:tr>
      <w:tr w:rsidR="00D44F85" w:rsidRPr="00B2593C" w14:paraId="4B9329E0" w14:textId="77777777" w:rsidTr="00D715F7">
        <w:trPr>
          <w:trHeight w:val="340"/>
          <w:jc w:val="center"/>
        </w:trPr>
        <w:tc>
          <w:tcPr>
            <w:tcW w:w="2765" w:type="dxa"/>
            <w:vAlign w:val="center"/>
          </w:tcPr>
          <w:p w14:paraId="0F91B5FA" w14:textId="4AC91FAB"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第十</w:t>
            </w:r>
            <w:r w:rsidR="00830DD5">
              <w:rPr>
                <w:rFonts w:ascii="Times New Roman" w:eastAsia="宋体" w:hAnsi="Times New Roman" w:hint="eastAsia"/>
              </w:rPr>
              <w:t>四</w:t>
            </w:r>
            <w:r w:rsidR="00D44F85" w:rsidRPr="00B2593C">
              <w:rPr>
                <w:rFonts w:ascii="Times New Roman" w:eastAsia="宋体" w:hAnsi="Times New Roman" w:hint="eastAsia"/>
              </w:rPr>
              <w:t>章</w:t>
            </w:r>
          </w:p>
        </w:tc>
        <w:tc>
          <w:tcPr>
            <w:tcW w:w="2765" w:type="dxa"/>
            <w:vAlign w:val="center"/>
          </w:tcPr>
          <w:p w14:paraId="63FEEB12"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R</w:t>
            </w:r>
            <w:r w:rsidRPr="00B2593C">
              <w:rPr>
                <w:rFonts w:ascii="Times New Roman" w:eastAsia="宋体" w:hAnsi="Times New Roman"/>
              </w:rPr>
              <w:t>NA</w:t>
            </w:r>
            <w:r w:rsidRPr="00B2593C">
              <w:rPr>
                <w:rFonts w:ascii="Times New Roman" w:eastAsia="宋体" w:hAnsi="Times New Roman" w:hint="eastAsia"/>
              </w:rPr>
              <w:t>的合成</w:t>
            </w:r>
          </w:p>
        </w:tc>
        <w:tc>
          <w:tcPr>
            <w:tcW w:w="2766" w:type="dxa"/>
            <w:vAlign w:val="center"/>
          </w:tcPr>
          <w:p w14:paraId="458CF4AB"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7</w:t>
            </w:r>
          </w:p>
        </w:tc>
      </w:tr>
      <w:tr w:rsidR="00D44F85" w:rsidRPr="00B2593C" w14:paraId="6C238247" w14:textId="77777777" w:rsidTr="00D715F7">
        <w:trPr>
          <w:trHeight w:val="340"/>
          <w:jc w:val="center"/>
        </w:trPr>
        <w:tc>
          <w:tcPr>
            <w:tcW w:w="2765" w:type="dxa"/>
            <w:vAlign w:val="center"/>
          </w:tcPr>
          <w:p w14:paraId="67BA4379" w14:textId="31D73C80"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第十</w:t>
            </w:r>
            <w:r w:rsidR="00830DD5">
              <w:rPr>
                <w:rFonts w:ascii="Times New Roman" w:eastAsia="宋体" w:hAnsi="Times New Roman" w:hint="eastAsia"/>
              </w:rPr>
              <w:t>五</w:t>
            </w:r>
            <w:r w:rsidR="00D44F85" w:rsidRPr="00B2593C">
              <w:rPr>
                <w:rFonts w:ascii="Times New Roman" w:eastAsia="宋体" w:hAnsi="Times New Roman" w:hint="eastAsia"/>
              </w:rPr>
              <w:t>章</w:t>
            </w:r>
          </w:p>
        </w:tc>
        <w:tc>
          <w:tcPr>
            <w:tcW w:w="2765" w:type="dxa"/>
            <w:vAlign w:val="center"/>
          </w:tcPr>
          <w:p w14:paraId="6FBB75A3"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蛋白质的合成</w:t>
            </w:r>
          </w:p>
        </w:tc>
        <w:tc>
          <w:tcPr>
            <w:tcW w:w="2766" w:type="dxa"/>
            <w:vAlign w:val="center"/>
          </w:tcPr>
          <w:p w14:paraId="059CD1A6"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7</w:t>
            </w:r>
          </w:p>
        </w:tc>
      </w:tr>
      <w:tr w:rsidR="00D44F85" w:rsidRPr="00B2593C" w14:paraId="503E9124" w14:textId="77777777" w:rsidTr="00D715F7">
        <w:trPr>
          <w:trHeight w:val="340"/>
          <w:jc w:val="center"/>
        </w:trPr>
        <w:tc>
          <w:tcPr>
            <w:tcW w:w="2765" w:type="dxa"/>
            <w:vAlign w:val="center"/>
          </w:tcPr>
          <w:p w14:paraId="2949C7BE" w14:textId="328FF14F"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第十</w:t>
            </w:r>
            <w:r w:rsidR="00830DD5">
              <w:rPr>
                <w:rFonts w:ascii="Times New Roman" w:eastAsia="宋体" w:hAnsi="Times New Roman" w:hint="eastAsia"/>
              </w:rPr>
              <w:t>六</w:t>
            </w:r>
            <w:r w:rsidR="00D44F85" w:rsidRPr="00B2593C">
              <w:rPr>
                <w:rFonts w:ascii="Times New Roman" w:eastAsia="宋体" w:hAnsi="Times New Roman" w:hint="eastAsia"/>
              </w:rPr>
              <w:t>章</w:t>
            </w:r>
          </w:p>
        </w:tc>
        <w:tc>
          <w:tcPr>
            <w:tcW w:w="2765" w:type="dxa"/>
            <w:vAlign w:val="center"/>
          </w:tcPr>
          <w:p w14:paraId="0E8097DF"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基因表达调控</w:t>
            </w:r>
          </w:p>
        </w:tc>
        <w:tc>
          <w:tcPr>
            <w:tcW w:w="2766" w:type="dxa"/>
            <w:vAlign w:val="center"/>
          </w:tcPr>
          <w:p w14:paraId="764F034D"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5</w:t>
            </w:r>
          </w:p>
        </w:tc>
      </w:tr>
      <w:tr w:rsidR="00D44F85" w:rsidRPr="00B2593C" w14:paraId="434746AD" w14:textId="77777777" w:rsidTr="00D715F7">
        <w:trPr>
          <w:trHeight w:val="340"/>
          <w:jc w:val="center"/>
        </w:trPr>
        <w:tc>
          <w:tcPr>
            <w:tcW w:w="2765" w:type="dxa"/>
            <w:vAlign w:val="center"/>
          </w:tcPr>
          <w:p w14:paraId="0B52E8C6" w14:textId="25AB4AFD" w:rsidR="00D44F85" w:rsidRPr="00B2593C" w:rsidRDefault="007D7553"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第</w:t>
            </w:r>
            <w:r w:rsidR="00830DD5">
              <w:rPr>
                <w:rFonts w:ascii="Times New Roman" w:eastAsia="宋体" w:hAnsi="Times New Roman" w:hint="eastAsia"/>
              </w:rPr>
              <w:t>二十三</w:t>
            </w:r>
            <w:r w:rsidR="00D44F85" w:rsidRPr="00B2593C">
              <w:rPr>
                <w:rFonts w:ascii="Times New Roman" w:eastAsia="宋体" w:hAnsi="Times New Roman" w:hint="eastAsia"/>
              </w:rPr>
              <w:t>章</w:t>
            </w:r>
          </w:p>
        </w:tc>
        <w:tc>
          <w:tcPr>
            <w:tcW w:w="2765" w:type="dxa"/>
            <w:vAlign w:val="center"/>
          </w:tcPr>
          <w:p w14:paraId="06B8AD7A"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DNA</w:t>
            </w:r>
            <w:r w:rsidRPr="00B2593C">
              <w:rPr>
                <w:rFonts w:ascii="Times New Roman" w:eastAsia="宋体" w:hAnsi="Times New Roman" w:hint="eastAsia"/>
              </w:rPr>
              <w:t>重组和重组</w:t>
            </w:r>
            <w:r w:rsidRPr="00B2593C">
              <w:rPr>
                <w:rFonts w:ascii="Times New Roman" w:eastAsia="宋体" w:hAnsi="Times New Roman" w:hint="eastAsia"/>
              </w:rPr>
              <w:t>DNA</w:t>
            </w:r>
            <w:r w:rsidRPr="00B2593C">
              <w:rPr>
                <w:rFonts w:ascii="Times New Roman" w:eastAsia="宋体" w:hAnsi="Times New Roman" w:hint="eastAsia"/>
              </w:rPr>
              <w:t>技术</w:t>
            </w:r>
          </w:p>
        </w:tc>
        <w:tc>
          <w:tcPr>
            <w:tcW w:w="2766" w:type="dxa"/>
            <w:vAlign w:val="center"/>
          </w:tcPr>
          <w:p w14:paraId="75E3E7FA"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D44F85" w:rsidRPr="00B2593C" w14:paraId="2D114E52" w14:textId="77777777" w:rsidTr="00D715F7">
        <w:trPr>
          <w:trHeight w:val="340"/>
          <w:jc w:val="center"/>
        </w:trPr>
        <w:tc>
          <w:tcPr>
            <w:tcW w:w="2765" w:type="dxa"/>
            <w:vAlign w:val="center"/>
          </w:tcPr>
          <w:p w14:paraId="206F2135" w14:textId="7CCBD9B4" w:rsidR="00D44F85" w:rsidRPr="00B2593C" w:rsidRDefault="00830DD5" w:rsidP="00DD7B5F">
            <w:pPr>
              <w:widowControl/>
              <w:spacing w:beforeLines="50" w:before="156" w:afterLines="50" w:after="156"/>
              <w:jc w:val="center"/>
              <w:rPr>
                <w:rFonts w:ascii="Times New Roman" w:eastAsia="宋体" w:hAnsi="Times New Roman"/>
              </w:rPr>
            </w:pPr>
            <w:r>
              <w:rPr>
                <w:rFonts w:ascii="Times New Roman" w:eastAsia="宋体" w:hAnsi="Times New Roman" w:hint="eastAsia"/>
              </w:rPr>
              <w:t>第二十四</w:t>
            </w:r>
            <w:r w:rsidR="000B3B2F" w:rsidRPr="00B2593C">
              <w:rPr>
                <w:rFonts w:ascii="Times New Roman" w:eastAsia="宋体" w:hAnsi="Times New Roman" w:hint="eastAsia"/>
              </w:rPr>
              <w:t>章</w:t>
            </w:r>
          </w:p>
        </w:tc>
        <w:tc>
          <w:tcPr>
            <w:tcW w:w="2765" w:type="dxa"/>
            <w:vAlign w:val="center"/>
          </w:tcPr>
          <w:p w14:paraId="6259B73B"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常用分子生物学技术的原理及其应用</w:t>
            </w:r>
          </w:p>
        </w:tc>
        <w:tc>
          <w:tcPr>
            <w:tcW w:w="2766" w:type="dxa"/>
            <w:vAlign w:val="center"/>
          </w:tcPr>
          <w:p w14:paraId="26D74F7E" w14:textId="77777777" w:rsidR="00D44F85" w:rsidRPr="00B2593C" w:rsidRDefault="000B3B2F" w:rsidP="00DD7B5F">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2</w:t>
            </w:r>
          </w:p>
        </w:tc>
      </w:tr>
      <w:tr w:rsidR="00BF4CE6" w:rsidRPr="00B2593C" w14:paraId="1F961DE2" w14:textId="77777777" w:rsidTr="00BF4CE6">
        <w:trPr>
          <w:trHeight w:val="340"/>
          <w:jc w:val="center"/>
        </w:trPr>
        <w:tc>
          <w:tcPr>
            <w:tcW w:w="5530" w:type="dxa"/>
            <w:gridSpan w:val="2"/>
            <w:vAlign w:val="center"/>
          </w:tcPr>
          <w:p w14:paraId="6A51AE1E" w14:textId="0C187618" w:rsidR="00BF4CE6" w:rsidRPr="00B2593C" w:rsidRDefault="00BF4CE6" w:rsidP="00BF4CE6">
            <w:pPr>
              <w:widowControl/>
              <w:spacing w:beforeLines="50" w:before="156" w:afterLines="50" w:after="156"/>
              <w:jc w:val="center"/>
              <w:rPr>
                <w:rFonts w:ascii="Times New Roman" w:eastAsia="宋体" w:hAnsi="Times New Roman"/>
              </w:rPr>
            </w:pPr>
            <w:r>
              <w:rPr>
                <w:rFonts w:ascii="Times New Roman" w:eastAsia="宋体" w:hAnsi="Times New Roman" w:hint="eastAsia"/>
              </w:rPr>
              <w:t>共计</w:t>
            </w:r>
          </w:p>
        </w:tc>
        <w:tc>
          <w:tcPr>
            <w:tcW w:w="2766" w:type="dxa"/>
            <w:vAlign w:val="center"/>
          </w:tcPr>
          <w:p w14:paraId="5A919F38" w14:textId="75DC57D7" w:rsidR="00BF4CE6" w:rsidRPr="00B2593C" w:rsidRDefault="00BF4CE6" w:rsidP="00DD7B5F">
            <w:pPr>
              <w:widowControl/>
              <w:spacing w:beforeLines="50" w:before="156" w:afterLines="50" w:after="156"/>
              <w:jc w:val="center"/>
              <w:rPr>
                <w:rFonts w:ascii="Times New Roman" w:eastAsia="宋体" w:hAnsi="Times New Roman"/>
              </w:rPr>
            </w:pPr>
            <w:r>
              <w:rPr>
                <w:rFonts w:ascii="Times New Roman" w:eastAsia="宋体" w:hAnsi="Times New Roman" w:hint="eastAsia"/>
              </w:rPr>
              <w:t>90</w:t>
            </w:r>
          </w:p>
        </w:tc>
      </w:tr>
    </w:tbl>
    <w:p w14:paraId="0BF66673" w14:textId="77777777" w:rsidR="00AA4C5E" w:rsidRPr="00B2593C" w:rsidRDefault="00AA4C5E" w:rsidP="00AA4C5E">
      <w:pPr>
        <w:widowControl/>
        <w:spacing w:beforeLines="50" w:before="156" w:afterLines="50" w:after="156"/>
        <w:jc w:val="center"/>
        <w:rPr>
          <w:rFonts w:ascii="Times New Roman" w:eastAsia="黑体" w:hAnsi="Times New Roman"/>
          <w:b/>
          <w:sz w:val="24"/>
          <w:szCs w:val="24"/>
        </w:rPr>
      </w:pPr>
      <w:r w:rsidRPr="00B2593C">
        <w:rPr>
          <w:rFonts w:ascii="Times New Roman" w:eastAsia="宋体" w:hAnsi="Times New Roman" w:hint="eastAsia"/>
          <w:b/>
          <w:szCs w:val="21"/>
        </w:rPr>
        <w:t>表</w:t>
      </w:r>
      <w:r w:rsidR="000C4A81" w:rsidRPr="00B2593C">
        <w:rPr>
          <w:rFonts w:ascii="Times New Roman" w:eastAsia="宋体" w:hAnsi="Times New Roman"/>
          <w:b/>
          <w:szCs w:val="21"/>
        </w:rPr>
        <w:t>3</w:t>
      </w:r>
      <w:r w:rsidRPr="00B2593C">
        <w:rPr>
          <w:rFonts w:ascii="Times New Roman" w:eastAsia="宋体" w:hAnsi="Times New Roman" w:hint="eastAsia"/>
          <w:b/>
          <w:szCs w:val="21"/>
        </w:rPr>
        <w:t>：</w:t>
      </w:r>
      <w:r w:rsidR="0050625D" w:rsidRPr="00B2593C">
        <w:rPr>
          <w:rFonts w:ascii="Times New Roman" w:eastAsia="宋体" w:hAnsi="Times New Roman" w:hint="eastAsia"/>
          <w:b/>
          <w:szCs w:val="21"/>
        </w:rPr>
        <w:t>实验</w:t>
      </w:r>
      <w:r w:rsidRPr="00B2593C">
        <w:rPr>
          <w:rFonts w:ascii="Times New Roman" w:eastAsia="宋体" w:hAnsi="Times New Roman" w:hint="eastAsia"/>
          <w:b/>
          <w:szCs w:val="21"/>
        </w:rPr>
        <w:t>具体内容和学时分配表</w:t>
      </w:r>
    </w:p>
    <w:tbl>
      <w:tblPr>
        <w:tblStyle w:val="a9"/>
        <w:tblW w:w="0" w:type="auto"/>
        <w:jc w:val="center"/>
        <w:tblLook w:val="04A0" w:firstRow="1" w:lastRow="0" w:firstColumn="1" w:lastColumn="0" w:noHBand="0" w:noVBand="1"/>
      </w:tblPr>
      <w:tblGrid>
        <w:gridCol w:w="2765"/>
        <w:gridCol w:w="2765"/>
        <w:gridCol w:w="2766"/>
      </w:tblGrid>
      <w:tr w:rsidR="00AA4C5E" w:rsidRPr="00B2593C" w14:paraId="0B4603AE" w14:textId="77777777" w:rsidTr="00267EF2">
        <w:trPr>
          <w:trHeight w:val="340"/>
          <w:jc w:val="center"/>
        </w:trPr>
        <w:tc>
          <w:tcPr>
            <w:tcW w:w="2765" w:type="dxa"/>
            <w:vAlign w:val="center"/>
          </w:tcPr>
          <w:p w14:paraId="06C50845" w14:textId="77777777" w:rsidR="00AA4C5E" w:rsidRPr="00B2593C" w:rsidRDefault="0050625D" w:rsidP="00267EF2">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序号</w:t>
            </w:r>
          </w:p>
        </w:tc>
        <w:tc>
          <w:tcPr>
            <w:tcW w:w="2765" w:type="dxa"/>
            <w:vAlign w:val="center"/>
          </w:tcPr>
          <w:p w14:paraId="4FDB0546" w14:textId="77777777" w:rsidR="00AA4C5E" w:rsidRPr="00B2593C" w:rsidRDefault="00AA4C5E" w:rsidP="00267EF2">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章节内容</w:t>
            </w:r>
          </w:p>
        </w:tc>
        <w:tc>
          <w:tcPr>
            <w:tcW w:w="2766" w:type="dxa"/>
            <w:vAlign w:val="center"/>
          </w:tcPr>
          <w:p w14:paraId="20662FD7" w14:textId="77777777" w:rsidR="00AA4C5E" w:rsidRPr="00B2593C" w:rsidRDefault="00AA4C5E" w:rsidP="00267EF2">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学时分配</w:t>
            </w:r>
          </w:p>
        </w:tc>
      </w:tr>
      <w:tr w:rsidR="0050625D" w:rsidRPr="00B2593C" w14:paraId="55C04E6F" w14:textId="77777777" w:rsidTr="00267EF2">
        <w:trPr>
          <w:trHeight w:val="340"/>
          <w:jc w:val="center"/>
        </w:trPr>
        <w:tc>
          <w:tcPr>
            <w:tcW w:w="2765" w:type="dxa"/>
            <w:vAlign w:val="center"/>
          </w:tcPr>
          <w:p w14:paraId="1807E302"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1</w:t>
            </w:r>
          </w:p>
        </w:tc>
        <w:tc>
          <w:tcPr>
            <w:tcW w:w="2765" w:type="dxa"/>
            <w:vAlign w:val="center"/>
          </w:tcPr>
          <w:p w14:paraId="019C916E" w14:textId="77777777" w:rsidR="0050625D" w:rsidRPr="00B2593C" w:rsidRDefault="0050625D" w:rsidP="00426267">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1</w:t>
            </w:r>
            <w:r w:rsidRPr="00B2593C">
              <w:rPr>
                <w:rFonts w:ascii="Times New Roman" w:eastAsia="宋体" w:hAnsi="Times New Roman" w:cs="宋体" w:hint="eastAsia"/>
                <w:szCs w:val="21"/>
              </w:rPr>
              <w:t>：基本操作法</w:t>
            </w:r>
          </w:p>
        </w:tc>
        <w:tc>
          <w:tcPr>
            <w:tcW w:w="2766" w:type="dxa"/>
            <w:vAlign w:val="center"/>
          </w:tcPr>
          <w:p w14:paraId="6E83EA4C"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50625D" w:rsidRPr="00B2593C" w14:paraId="188C31D1" w14:textId="77777777" w:rsidTr="00267EF2">
        <w:trPr>
          <w:trHeight w:val="340"/>
          <w:jc w:val="center"/>
        </w:trPr>
        <w:tc>
          <w:tcPr>
            <w:tcW w:w="2765" w:type="dxa"/>
            <w:vAlign w:val="center"/>
          </w:tcPr>
          <w:p w14:paraId="4D8DE233"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2</w:t>
            </w:r>
          </w:p>
        </w:tc>
        <w:tc>
          <w:tcPr>
            <w:tcW w:w="2765" w:type="dxa"/>
            <w:vAlign w:val="center"/>
          </w:tcPr>
          <w:p w14:paraId="572B8B41" w14:textId="77777777" w:rsidR="0050625D" w:rsidRPr="00B2593C" w:rsidRDefault="0050625D" w:rsidP="00426267">
            <w:pPr>
              <w:widowControl/>
              <w:spacing w:beforeLines="50" w:before="156" w:afterLines="50" w:after="156"/>
              <w:jc w:val="center"/>
              <w:rPr>
                <w:rFonts w:ascii="Times New Roman" w:eastAsia="宋体" w:hAnsi="Times New Roman" w:cs="宋体"/>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2</w:t>
            </w:r>
            <w:r w:rsidRPr="00B2593C">
              <w:rPr>
                <w:rFonts w:ascii="Times New Roman" w:eastAsia="宋体" w:hAnsi="Times New Roman" w:cs="宋体" w:hint="eastAsia"/>
                <w:szCs w:val="21"/>
              </w:rPr>
              <w:t>：酶的特异性和影响酶活性的因素</w:t>
            </w:r>
          </w:p>
        </w:tc>
        <w:tc>
          <w:tcPr>
            <w:tcW w:w="2766" w:type="dxa"/>
            <w:vAlign w:val="center"/>
          </w:tcPr>
          <w:p w14:paraId="3C8A1674"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r w:rsidRPr="00B2593C">
              <w:rPr>
                <w:rFonts w:ascii="Times New Roman" w:eastAsia="宋体" w:hAnsi="Times New Roman"/>
                <w:szCs w:val="21"/>
              </w:rPr>
              <w:t xml:space="preserve"> </w:t>
            </w:r>
          </w:p>
        </w:tc>
      </w:tr>
      <w:tr w:rsidR="0050625D" w:rsidRPr="00B2593C" w14:paraId="0887EE66" w14:textId="77777777" w:rsidTr="00267EF2">
        <w:trPr>
          <w:trHeight w:val="340"/>
          <w:jc w:val="center"/>
        </w:trPr>
        <w:tc>
          <w:tcPr>
            <w:tcW w:w="2765" w:type="dxa"/>
            <w:vAlign w:val="center"/>
          </w:tcPr>
          <w:p w14:paraId="555FD1F3"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rPr>
              <w:t>3</w:t>
            </w:r>
          </w:p>
        </w:tc>
        <w:tc>
          <w:tcPr>
            <w:tcW w:w="2765" w:type="dxa"/>
            <w:vAlign w:val="center"/>
          </w:tcPr>
          <w:p w14:paraId="58064BDD"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hint="eastAsia"/>
                <w:color w:val="000000"/>
                <w:szCs w:val="21"/>
              </w:rPr>
              <w:t>实验项目</w:t>
            </w:r>
            <w:r w:rsidRPr="00B2593C">
              <w:rPr>
                <w:rFonts w:ascii="Times New Roman" w:eastAsia="宋体" w:hAnsi="Times New Roman"/>
                <w:color w:val="000000"/>
                <w:szCs w:val="21"/>
              </w:rPr>
              <w:t>3</w:t>
            </w:r>
            <w:r w:rsidRPr="00B2593C">
              <w:rPr>
                <w:rFonts w:ascii="Times New Roman" w:eastAsia="宋体" w:hAnsi="Times New Roman"/>
                <w:color w:val="000000"/>
                <w:szCs w:val="21"/>
              </w:rPr>
              <w:t>：邻甲苯胺法测定血糖</w:t>
            </w:r>
          </w:p>
        </w:tc>
        <w:tc>
          <w:tcPr>
            <w:tcW w:w="2766" w:type="dxa"/>
            <w:vAlign w:val="center"/>
          </w:tcPr>
          <w:p w14:paraId="04994F68"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50625D" w:rsidRPr="00B2593C" w14:paraId="5CDC2B51" w14:textId="77777777" w:rsidTr="00267EF2">
        <w:trPr>
          <w:trHeight w:val="340"/>
          <w:jc w:val="center"/>
        </w:trPr>
        <w:tc>
          <w:tcPr>
            <w:tcW w:w="2765" w:type="dxa"/>
            <w:vAlign w:val="center"/>
          </w:tcPr>
          <w:p w14:paraId="61D17992"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rPr>
              <w:t>4</w:t>
            </w:r>
          </w:p>
        </w:tc>
        <w:tc>
          <w:tcPr>
            <w:tcW w:w="2765" w:type="dxa"/>
            <w:vAlign w:val="center"/>
          </w:tcPr>
          <w:p w14:paraId="3C31D0EC"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4</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氨基酸的薄层层析</w:t>
            </w:r>
          </w:p>
        </w:tc>
        <w:tc>
          <w:tcPr>
            <w:tcW w:w="2766" w:type="dxa"/>
            <w:vAlign w:val="center"/>
          </w:tcPr>
          <w:p w14:paraId="5E28C360"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50625D" w:rsidRPr="00B2593C" w14:paraId="1E380956" w14:textId="77777777" w:rsidTr="00267EF2">
        <w:trPr>
          <w:trHeight w:val="340"/>
          <w:jc w:val="center"/>
        </w:trPr>
        <w:tc>
          <w:tcPr>
            <w:tcW w:w="2765" w:type="dxa"/>
            <w:vAlign w:val="center"/>
          </w:tcPr>
          <w:p w14:paraId="05769C6B"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rPr>
              <w:t>5</w:t>
            </w:r>
          </w:p>
        </w:tc>
        <w:tc>
          <w:tcPr>
            <w:tcW w:w="2765" w:type="dxa"/>
            <w:vAlign w:val="center"/>
          </w:tcPr>
          <w:p w14:paraId="325B6E1E"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5</w:t>
            </w:r>
            <w:r w:rsidRPr="00B2593C">
              <w:rPr>
                <w:rFonts w:ascii="Times New Roman" w:eastAsia="宋体" w:hAnsi="Times New Roman" w:cs="宋体" w:hint="eastAsia"/>
                <w:szCs w:val="21"/>
              </w:rPr>
              <w:t>：</w:t>
            </w:r>
            <w:r w:rsidRPr="00B2593C">
              <w:rPr>
                <w:rFonts w:ascii="Times New Roman" w:eastAsia="宋体" w:hAnsi="Times New Roman"/>
                <w:color w:val="000000"/>
                <w:szCs w:val="21"/>
              </w:rPr>
              <w:t>Folin-</w:t>
            </w:r>
            <w:r w:rsidRPr="00B2593C">
              <w:rPr>
                <w:rFonts w:ascii="Times New Roman" w:eastAsia="宋体" w:hAnsi="Times New Roman"/>
                <w:color w:val="000000"/>
                <w:szCs w:val="21"/>
              </w:rPr>
              <w:t>酚试剂法测定蛋白质</w:t>
            </w:r>
          </w:p>
        </w:tc>
        <w:tc>
          <w:tcPr>
            <w:tcW w:w="2766" w:type="dxa"/>
            <w:vAlign w:val="center"/>
          </w:tcPr>
          <w:p w14:paraId="789C460B"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50625D" w:rsidRPr="00B2593C" w14:paraId="099BF53D" w14:textId="77777777" w:rsidTr="00267EF2">
        <w:trPr>
          <w:trHeight w:val="340"/>
          <w:jc w:val="center"/>
        </w:trPr>
        <w:tc>
          <w:tcPr>
            <w:tcW w:w="2765" w:type="dxa"/>
            <w:vAlign w:val="center"/>
          </w:tcPr>
          <w:p w14:paraId="66CAED19"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rPr>
              <w:t>6</w:t>
            </w:r>
          </w:p>
        </w:tc>
        <w:tc>
          <w:tcPr>
            <w:tcW w:w="2765" w:type="dxa"/>
            <w:vAlign w:val="center"/>
          </w:tcPr>
          <w:p w14:paraId="11F6D584"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6</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高密度脂蛋白中胆固醇含量测定</w:t>
            </w:r>
          </w:p>
        </w:tc>
        <w:tc>
          <w:tcPr>
            <w:tcW w:w="2766" w:type="dxa"/>
            <w:vAlign w:val="center"/>
          </w:tcPr>
          <w:p w14:paraId="4569DEFA"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50625D" w:rsidRPr="00B2593C" w14:paraId="3C96B1A9" w14:textId="77777777" w:rsidTr="00267EF2">
        <w:trPr>
          <w:trHeight w:val="340"/>
          <w:jc w:val="center"/>
        </w:trPr>
        <w:tc>
          <w:tcPr>
            <w:tcW w:w="2765" w:type="dxa"/>
            <w:vAlign w:val="center"/>
          </w:tcPr>
          <w:p w14:paraId="3F1BE586"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rPr>
              <w:t>7</w:t>
            </w:r>
          </w:p>
        </w:tc>
        <w:tc>
          <w:tcPr>
            <w:tcW w:w="2765" w:type="dxa"/>
            <w:vAlign w:val="center"/>
          </w:tcPr>
          <w:p w14:paraId="2C4120A5"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szCs w:val="21"/>
              </w:rPr>
              <w:t>7</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丙氨酸转氨酶活性的测定</w:t>
            </w:r>
          </w:p>
        </w:tc>
        <w:tc>
          <w:tcPr>
            <w:tcW w:w="2766" w:type="dxa"/>
            <w:vAlign w:val="center"/>
          </w:tcPr>
          <w:p w14:paraId="598E210C"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50625D" w:rsidRPr="00B2593C" w14:paraId="7A212E4A" w14:textId="77777777" w:rsidTr="00267EF2">
        <w:trPr>
          <w:trHeight w:val="340"/>
          <w:jc w:val="center"/>
        </w:trPr>
        <w:tc>
          <w:tcPr>
            <w:tcW w:w="2765" w:type="dxa"/>
            <w:vAlign w:val="center"/>
          </w:tcPr>
          <w:p w14:paraId="7C2A743C"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rPr>
              <w:t>8</w:t>
            </w:r>
          </w:p>
        </w:tc>
        <w:tc>
          <w:tcPr>
            <w:tcW w:w="2765" w:type="dxa"/>
            <w:vAlign w:val="center"/>
          </w:tcPr>
          <w:p w14:paraId="03BA2BD2"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hint="eastAsia"/>
                <w:szCs w:val="21"/>
              </w:rPr>
              <w:t>8</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（一）</w:t>
            </w:r>
          </w:p>
        </w:tc>
        <w:tc>
          <w:tcPr>
            <w:tcW w:w="2766" w:type="dxa"/>
            <w:vAlign w:val="center"/>
          </w:tcPr>
          <w:p w14:paraId="182FBAE2"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50625D" w:rsidRPr="00B2593C" w14:paraId="69519E2E" w14:textId="77777777" w:rsidTr="00267EF2">
        <w:trPr>
          <w:trHeight w:val="340"/>
          <w:jc w:val="center"/>
        </w:trPr>
        <w:tc>
          <w:tcPr>
            <w:tcW w:w="2765" w:type="dxa"/>
            <w:vAlign w:val="center"/>
          </w:tcPr>
          <w:p w14:paraId="65F9C3F1"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rPr>
              <w:t>9</w:t>
            </w:r>
          </w:p>
        </w:tc>
        <w:tc>
          <w:tcPr>
            <w:tcW w:w="2765" w:type="dxa"/>
            <w:vAlign w:val="center"/>
          </w:tcPr>
          <w:p w14:paraId="39DEE684"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szCs w:val="21"/>
              </w:rPr>
              <w:t>9</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血清γ</w:t>
            </w:r>
            <w:r w:rsidRPr="00B2593C">
              <w:rPr>
                <w:rFonts w:ascii="Times New Roman" w:eastAsia="宋体" w:hAnsi="Times New Roman"/>
                <w:color w:val="000000"/>
                <w:szCs w:val="21"/>
              </w:rPr>
              <w:t>-</w:t>
            </w:r>
            <w:r w:rsidRPr="00B2593C">
              <w:rPr>
                <w:rFonts w:ascii="Times New Roman" w:eastAsia="宋体" w:hAnsi="Times New Roman"/>
                <w:color w:val="000000"/>
                <w:szCs w:val="21"/>
              </w:rPr>
              <w:t>球蛋白分离与纯化鉴定</w:t>
            </w:r>
            <w:r w:rsidRPr="00B2593C">
              <w:rPr>
                <w:rFonts w:ascii="Times New Roman" w:eastAsia="宋体" w:hAnsi="Times New Roman" w:hint="eastAsia"/>
                <w:color w:val="000000"/>
                <w:szCs w:val="21"/>
              </w:rPr>
              <w:t>（二）</w:t>
            </w:r>
          </w:p>
        </w:tc>
        <w:tc>
          <w:tcPr>
            <w:tcW w:w="2766" w:type="dxa"/>
            <w:vAlign w:val="center"/>
          </w:tcPr>
          <w:p w14:paraId="373E3A5C" w14:textId="77777777" w:rsidR="0050625D" w:rsidRPr="00B2593C" w:rsidRDefault="0050625D" w:rsidP="0050625D">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szCs w:val="21"/>
              </w:rPr>
              <w:t>4</w:t>
            </w:r>
          </w:p>
        </w:tc>
      </w:tr>
      <w:tr w:rsidR="0050625D" w:rsidRPr="00B2593C" w14:paraId="1457019F" w14:textId="77777777" w:rsidTr="00267EF2">
        <w:trPr>
          <w:trHeight w:val="340"/>
          <w:jc w:val="center"/>
        </w:trPr>
        <w:tc>
          <w:tcPr>
            <w:tcW w:w="2765" w:type="dxa"/>
            <w:vAlign w:val="center"/>
          </w:tcPr>
          <w:p w14:paraId="7B2E44D7"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lastRenderedPageBreak/>
              <w:t>1</w:t>
            </w:r>
            <w:r w:rsidRPr="00B2593C">
              <w:rPr>
                <w:rFonts w:ascii="Times New Roman" w:eastAsia="宋体" w:hAnsi="Times New Roman"/>
              </w:rPr>
              <w:t>0</w:t>
            </w:r>
          </w:p>
        </w:tc>
        <w:tc>
          <w:tcPr>
            <w:tcW w:w="2765" w:type="dxa"/>
            <w:vAlign w:val="center"/>
          </w:tcPr>
          <w:p w14:paraId="3913EF28"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szCs w:val="21"/>
              </w:rPr>
              <w:t>10</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细胞核的分离、纯化和核酸含量的测定（一）</w:t>
            </w:r>
          </w:p>
        </w:tc>
        <w:tc>
          <w:tcPr>
            <w:tcW w:w="2766" w:type="dxa"/>
            <w:vAlign w:val="center"/>
          </w:tcPr>
          <w:p w14:paraId="4CCA9F88"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50625D" w:rsidRPr="00B2593C" w14:paraId="354B14BD" w14:textId="77777777" w:rsidTr="00267EF2">
        <w:trPr>
          <w:trHeight w:val="340"/>
          <w:jc w:val="center"/>
        </w:trPr>
        <w:tc>
          <w:tcPr>
            <w:tcW w:w="2765" w:type="dxa"/>
            <w:vAlign w:val="center"/>
          </w:tcPr>
          <w:p w14:paraId="68E5E2BD" w14:textId="77777777" w:rsidR="0050625D" w:rsidRPr="00B2593C" w:rsidRDefault="000C4A81"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1</w:t>
            </w:r>
            <w:r w:rsidRPr="00B2593C">
              <w:rPr>
                <w:rFonts w:ascii="Times New Roman" w:eastAsia="宋体" w:hAnsi="Times New Roman"/>
              </w:rPr>
              <w:t>1</w:t>
            </w:r>
          </w:p>
        </w:tc>
        <w:tc>
          <w:tcPr>
            <w:tcW w:w="2765" w:type="dxa"/>
            <w:vAlign w:val="center"/>
          </w:tcPr>
          <w:p w14:paraId="56384C6B" w14:textId="77777777" w:rsidR="0050625D" w:rsidRPr="00B2593C" w:rsidRDefault="0050625D" w:rsidP="00426267">
            <w:pPr>
              <w:widowControl/>
              <w:jc w:val="center"/>
              <w:rPr>
                <w:rFonts w:ascii="Times New Roman" w:eastAsia="宋体" w:hAnsi="Times New Roman"/>
                <w:color w:val="000000"/>
                <w:szCs w:val="21"/>
              </w:rPr>
            </w:pPr>
            <w:r w:rsidRPr="00B2593C">
              <w:rPr>
                <w:rFonts w:ascii="Times New Roman" w:eastAsia="宋体" w:hAnsi="Times New Roman" w:cs="宋体" w:hint="eastAsia"/>
                <w:szCs w:val="21"/>
              </w:rPr>
              <w:t>实验项目</w:t>
            </w:r>
            <w:r w:rsidRPr="00B2593C">
              <w:rPr>
                <w:rFonts w:ascii="Times New Roman" w:eastAsia="宋体" w:hAnsi="Times New Roman" w:cs="宋体"/>
                <w:szCs w:val="21"/>
              </w:rPr>
              <w:t>11</w:t>
            </w:r>
            <w:r w:rsidRPr="00B2593C">
              <w:rPr>
                <w:rFonts w:ascii="Times New Roman" w:eastAsia="宋体" w:hAnsi="Times New Roman" w:cs="宋体" w:hint="eastAsia"/>
                <w:szCs w:val="21"/>
              </w:rPr>
              <w:t>：</w:t>
            </w:r>
            <w:r w:rsidRPr="00B2593C">
              <w:rPr>
                <w:rFonts w:ascii="Times New Roman" w:eastAsia="宋体" w:hAnsi="Times New Roman" w:hint="eastAsia"/>
                <w:color w:val="000000"/>
                <w:szCs w:val="21"/>
              </w:rPr>
              <w:t>细胞核的分离、纯化和核酸含量的测定（二）</w:t>
            </w:r>
          </w:p>
        </w:tc>
        <w:tc>
          <w:tcPr>
            <w:tcW w:w="2766" w:type="dxa"/>
            <w:vAlign w:val="center"/>
          </w:tcPr>
          <w:p w14:paraId="48D883F4" w14:textId="77777777" w:rsidR="0050625D" w:rsidRPr="00B2593C" w:rsidRDefault="0050625D"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50625D" w:rsidRPr="00B2593C" w14:paraId="6C8136F2" w14:textId="77777777" w:rsidTr="00267EF2">
        <w:trPr>
          <w:trHeight w:val="340"/>
          <w:jc w:val="center"/>
        </w:trPr>
        <w:tc>
          <w:tcPr>
            <w:tcW w:w="2765" w:type="dxa"/>
            <w:vAlign w:val="center"/>
          </w:tcPr>
          <w:p w14:paraId="1C675C1F" w14:textId="77777777" w:rsidR="0050625D" w:rsidRPr="00B2593C" w:rsidRDefault="000C4A81"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1</w:t>
            </w:r>
            <w:r w:rsidRPr="00B2593C">
              <w:rPr>
                <w:rFonts w:ascii="Times New Roman" w:eastAsia="宋体" w:hAnsi="Times New Roman"/>
              </w:rPr>
              <w:t>2</w:t>
            </w:r>
          </w:p>
        </w:tc>
        <w:tc>
          <w:tcPr>
            <w:tcW w:w="2765" w:type="dxa"/>
            <w:vAlign w:val="center"/>
          </w:tcPr>
          <w:p w14:paraId="4445D359" w14:textId="4CF1D46A" w:rsidR="0050625D" w:rsidRPr="00B2593C" w:rsidRDefault="000C4A81" w:rsidP="00426267">
            <w:pPr>
              <w:widowControl/>
              <w:spacing w:beforeLines="50" w:before="156" w:afterLines="50" w:after="156"/>
              <w:jc w:val="center"/>
              <w:rPr>
                <w:rFonts w:ascii="Times New Roman" w:eastAsia="宋体" w:hAnsi="Times New Roman"/>
              </w:rPr>
            </w:pPr>
            <w:r w:rsidRPr="00B2593C">
              <w:rPr>
                <w:rFonts w:ascii="Times New Roman" w:eastAsia="宋体" w:hAnsi="Times New Roman" w:cs="宋体" w:hint="eastAsia"/>
                <w:szCs w:val="21"/>
              </w:rPr>
              <w:t>实验项目</w:t>
            </w:r>
            <w:r w:rsidRPr="00B2593C">
              <w:rPr>
                <w:rFonts w:ascii="Times New Roman" w:eastAsia="宋体" w:hAnsi="Times New Roman" w:cs="宋体"/>
                <w:szCs w:val="21"/>
              </w:rPr>
              <w:t>12</w:t>
            </w:r>
            <w:r w:rsidRPr="00B2593C">
              <w:rPr>
                <w:rFonts w:ascii="Times New Roman" w:eastAsia="宋体" w:hAnsi="Times New Roman" w:cs="宋体" w:hint="eastAsia"/>
                <w:szCs w:val="21"/>
              </w:rPr>
              <w:t>：蛋白</w:t>
            </w:r>
            <w:r w:rsidRPr="00B2593C">
              <w:rPr>
                <w:rFonts w:ascii="Times New Roman" w:eastAsia="宋体" w:hAnsi="Times New Roman" w:hint="eastAsia"/>
              </w:rPr>
              <w:t>质的分离、提取、</w:t>
            </w:r>
            <w:r w:rsidRPr="00B2593C">
              <w:rPr>
                <w:rFonts w:ascii="Times New Roman" w:eastAsia="宋体" w:hAnsi="Times New Roman"/>
              </w:rPr>
              <w:t>SDS-</w:t>
            </w:r>
            <w:r w:rsidRPr="00B2593C">
              <w:rPr>
                <w:rFonts w:ascii="Times New Roman" w:eastAsia="宋体" w:hAnsi="Times New Roman"/>
              </w:rPr>
              <w:t>聚丙烯酰胺凝胶电泳</w:t>
            </w:r>
          </w:p>
        </w:tc>
        <w:tc>
          <w:tcPr>
            <w:tcW w:w="2766" w:type="dxa"/>
            <w:vAlign w:val="center"/>
          </w:tcPr>
          <w:p w14:paraId="45C9DF1D" w14:textId="77777777" w:rsidR="0050625D" w:rsidRPr="00B2593C" w:rsidRDefault="000C4A81"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4</w:t>
            </w:r>
          </w:p>
        </w:tc>
      </w:tr>
      <w:tr w:rsidR="0050625D" w:rsidRPr="00B2593C" w14:paraId="07C296B7" w14:textId="77777777" w:rsidTr="00267EF2">
        <w:trPr>
          <w:trHeight w:val="340"/>
          <w:jc w:val="center"/>
        </w:trPr>
        <w:tc>
          <w:tcPr>
            <w:tcW w:w="2765" w:type="dxa"/>
            <w:vAlign w:val="center"/>
          </w:tcPr>
          <w:p w14:paraId="3425D2D5" w14:textId="77777777" w:rsidR="0050625D" w:rsidRPr="00B2593C" w:rsidRDefault="000C4A81" w:rsidP="0050625D">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1</w:t>
            </w:r>
            <w:r w:rsidRPr="00B2593C">
              <w:rPr>
                <w:rFonts w:ascii="Times New Roman" w:eastAsia="宋体" w:hAnsi="Times New Roman"/>
              </w:rPr>
              <w:t>3</w:t>
            </w:r>
          </w:p>
        </w:tc>
        <w:tc>
          <w:tcPr>
            <w:tcW w:w="2765" w:type="dxa"/>
            <w:vAlign w:val="center"/>
          </w:tcPr>
          <w:p w14:paraId="2A160508" w14:textId="56992CAC" w:rsidR="0050625D" w:rsidRPr="00B2593C" w:rsidRDefault="00CD361C" w:rsidP="00426267">
            <w:pPr>
              <w:widowControl/>
              <w:spacing w:beforeLines="50" w:before="156" w:afterLines="50" w:after="156"/>
              <w:jc w:val="center"/>
              <w:rPr>
                <w:rFonts w:ascii="Times New Roman" w:eastAsia="宋体" w:hAnsi="Times New Roman"/>
              </w:rPr>
            </w:pPr>
            <w:r>
              <w:rPr>
                <w:rFonts w:ascii="Times New Roman" w:eastAsia="宋体" w:hAnsi="Times New Roman" w:hint="eastAsia"/>
              </w:rPr>
              <w:t>蛋白质的</w:t>
            </w:r>
            <w:r w:rsidRPr="00B2593C">
              <w:rPr>
                <w:rFonts w:ascii="Times New Roman" w:eastAsia="宋体" w:hAnsi="Times New Roman"/>
              </w:rPr>
              <w:t>Western</w:t>
            </w:r>
            <w:r w:rsidRPr="00B2593C">
              <w:rPr>
                <w:rFonts w:ascii="Times New Roman" w:eastAsia="宋体" w:hAnsi="Times New Roman" w:hint="eastAsia"/>
              </w:rPr>
              <w:t>印迹</w:t>
            </w:r>
          </w:p>
        </w:tc>
        <w:tc>
          <w:tcPr>
            <w:tcW w:w="2766" w:type="dxa"/>
            <w:vAlign w:val="center"/>
          </w:tcPr>
          <w:p w14:paraId="29CBBA9B" w14:textId="2B11520F" w:rsidR="0050625D" w:rsidRPr="00B2593C" w:rsidRDefault="00CD361C" w:rsidP="0050625D">
            <w:pPr>
              <w:widowControl/>
              <w:spacing w:beforeLines="50" w:before="156" w:afterLines="50" w:after="156"/>
              <w:jc w:val="center"/>
              <w:rPr>
                <w:rFonts w:ascii="Times New Roman" w:eastAsia="宋体" w:hAnsi="Times New Roman"/>
              </w:rPr>
            </w:pPr>
            <w:r>
              <w:rPr>
                <w:rFonts w:ascii="Times New Roman" w:eastAsia="宋体" w:hAnsi="Times New Roman" w:hint="eastAsia"/>
              </w:rPr>
              <w:t>4</w:t>
            </w:r>
          </w:p>
        </w:tc>
      </w:tr>
      <w:tr w:rsidR="00CD361C" w:rsidRPr="00B2593C" w14:paraId="41949091" w14:textId="77777777" w:rsidTr="00267EF2">
        <w:trPr>
          <w:trHeight w:val="340"/>
          <w:jc w:val="center"/>
        </w:trPr>
        <w:tc>
          <w:tcPr>
            <w:tcW w:w="2765" w:type="dxa"/>
            <w:vAlign w:val="center"/>
          </w:tcPr>
          <w:p w14:paraId="63F8115C" w14:textId="34AEACDA" w:rsidR="00CD361C" w:rsidRPr="00B2593C" w:rsidRDefault="00CD361C" w:rsidP="00CD361C">
            <w:pPr>
              <w:widowControl/>
              <w:spacing w:beforeLines="50" w:before="156" w:afterLines="50" w:after="156"/>
              <w:jc w:val="center"/>
              <w:rPr>
                <w:rFonts w:ascii="Times New Roman" w:eastAsia="宋体" w:hAnsi="Times New Roman"/>
              </w:rPr>
            </w:pPr>
            <w:r>
              <w:rPr>
                <w:rFonts w:ascii="Times New Roman" w:eastAsia="宋体" w:hAnsi="Times New Roman" w:hint="eastAsia"/>
              </w:rPr>
              <w:t>1</w:t>
            </w:r>
            <w:r>
              <w:rPr>
                <w:rFonts w:ascii="Times New Roman" w:eastAsia="宋体" w:hAnsi="Times New Roman"/>
              </w:rPr>
              <w:t>4</w:t>
            </w:r>
          </w:p>
        </w:tc>
        <w:tc>
          <w:tcPr>
            <w:tcW w:w="2765" w:type="dxa"/>
            <w:vAlign w:val="center"/>
          </w:tcPr>
          <w:p w14:paraId="3EBEE205" w14:textId="3A32B35F" w:rsidR="00CD361C" w:rsidRPr="00B2593C" w:rsidRDefault="00CD361C" w:rsidP="00426267">
            <w:pPr>
              <w:widowControl/>
              <w:spacing w:beforeLines="50" w:before="156" w:afterLines="50" w:after="156"/>
              <w:jc w:val="center"/>
              <w:rPr>
                <w:rFonts w:ascii="Times New Roman" w:eastAsia="宋体" w:hAnsi="Times New Roman"/>
              </w:rPr>
            </w:pPr>
            <w:r w:rsidRPr="00B2593C">
              <w:rPr>
                <w:rFonts w:ascii="Times New Roman" w:eastAsia="宋体" w:hAnsi="Times New Roman" w:hint="eastAsia"/>
              </w:rPr>
              <w:t>实验考试</w:t>
            </w:r>
          </w:p>
        </w:tc>
        <w:tc>
          <w:tcPr>
            <w:tcW w:w="2766" w:type="dxa"/>
            <w:vAlign w:val="center"/>
          </w:tcPr>
          <w:p w14:paraId="3BF1AD5D" w14:textId="19947EEA" w:rsidR="00CD361C" w:rsidRPr="00B2593C" w:rsidRDefault="00CD361C" w:rsidP="00CD361C">
            <w:pPr>
              <w:widowControl/>
              <w:spacing w:beforeLines="50" w:before="156" w:afterLines="50" w:after="156"/>
              <w:jc w:val="center"/>
              <w:rPr>
                <w:rFonts w:ascii="Times New Roman" w:eastAsia="宋体" w:hAnsi="Times New Roman"/>
              </w:rPr>
            </w:pPr>
            <w:r>
              <w:rPr>
                <w:rFonts w:ascii="Times New Roman" w:eastAsia="宋体" w:hAnsi="Times New Roman"/>
              </w:rPr>
              <w:t>2</w:t>
            </w:r>
          </w:p>
        </w:tc>
      </w:tr>
      <w:tr w:rsidR="00BF4CE6" w:rsidRPr="00B2593C" w14:paraId="5FE8EB3B" w14:textId="77777777" w:rsidTr="00BF4CE6">
        <w:trPr>
          <w:trHeight w:val="340"/>
          <w:jc w:val="center"/>
        </w:trPr>
        <w:tc>
          <w:tcPr>
            <w:tcW w:w="5530" w:type="dxa"/>
            <w:gridSpan w:val="2"/>
            <w:vAlign w:val="center"/>
          </w:tcPr>
          <w:p w14:paraId="2A03A62D" w14:textId="4A87C9C0" w:rsidR="00BF4CE6" w:rsidRPr="00B2593C" w:rsidRDefault="00BF4CE6" w:rsidP="00BF4CE6">
            <w:pPr>
              <w:widowControl/>
              <w:spacing w:beforeLines="50" w:before="156" w:afterLines="50" w:after="156"/>
              <w:jc w:val="center"/>
              <w:rPr>
                <w:rFonts w:ascii="Times New Roman" w:eastAsia="宋体" w:hAnsi="Times New Roman"/>
              </w:rPr>
            </w:pPr>
            <w:r>
              <w:rPr>
                <w:rFonts w:ascii="Times New Roman" w:eastAsia="宋体" w:hAnsi="Times New Roman" w:hint="eastAsia"/>
              </w:rPr>
              <w:t>共计</w:t>
            </w:r>
          </w:p>
        </w:tc>
        <w:tc>
          <w:tcPr>
            <w:tcW w:w="2766" w:type="dxa"/>
            <w:vAlign w:val="center"/>
          </w:tcPr>
          <w:p w14:paraId="690AD70D" w14:textId="5FF55C83" w:rsidR="00BF4CE6" w:rsidRDefault="00BF4CE6" w:rsidP="00CD361C">
            <w:pPr>
              <w:widowControl/>
              <w:spacing w:beforeLines="50" w:before="156" w:afterLines="50" w:after="156"/>
              <w:jc w:val="center"/>
              <w:rPr>
                <w:rFonts w:ascii="Times New Roman" w:eastAsia="宋体" w:hAnsi="Times New Roman"/>
              </w:rPr>
            </w:pPr>
            <w:r>
              <w:rPr>
                <w:rFonts w:ascii="Times New Roman" w:eastAsia="宋体" w:hAnsi="Times New Roman"/>
              </w:rPr>
              <w:t>54</w:t>
            </w:r>
          </w:p>
        </w:tc>
      </w:tr>
    </w:tbl>
    <w:p w14:paraId="1A03D93C" w14:textId="77777777" w:rsidR="00CA53B2" w:rsidRPr="00B2593C" w:rsidRDefault="0034254B" w:rsidP="00DD7B5F">
      <w:pPr>
        <w:widowControl/>
        <w:spacing w:beforeLines="50" w:before="156" w:afterLines="50" w:after="156"/>
        <w:ind w:firstLineChars="200" w:firstLine="562"/>
        <w:jc w:val="left"/>
        <w:rPr>
          <w:rFonts w:ascii="Times New Roman" w:hAnsi="Times New Roman"/>
        </w:rPr>
      </w:pPr>
      <w:r w:rsidRPr="00B2593C">
        <w:rPr>
          <w:rFonts w:ascii="Times New Roman" w:eastAsia="黑体" w:hAnsi="Times New Roman" w:hint="eastAsia"/>
          <w:b/>
          <w:sz w:val="28"/>
          <w:szCs w:val="28"/>
        </w:rPr>
        <w:t>五、教学进度</w:t>
      </w:r>
    </w:p>
    <w:p w14:paraId="20B1A093" w14:textId="436CF9E0" w:rsidR="0034254B" w:rsidRPr="00B2593C" w:rsidRDefault="00DD7B5F" w:rsidP="00DD7B5F">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b/>
          <w:szCs w:val="21"/>
        </w:rPr>
        <w:t>表</w:t>
      </w:r>
      <w:r w:rsidR="00267EF2" w:rsidRPr="00B2593C">
        <w:rPr>
          <w:rFonts w:ascii="Times New Roman" w:eastAsia="宋体" w:hAnsi="Times New Roman"/>
          <w:b/>
          <w:szCs w:val="21"/>
        </w:rPr>
        <w:t>4</w:t>
      </w:r>
      <w:r w:rsidRPr="00B2593C">
        <w:rPr>
          <w:rFonts w:ascii="Times New Roman" w:eastAsia="宋体" w:hAnsi="Times New Roman" w:hint="eastAsia"/>
          <w:b/>
          <w:szCs w:val="21"/>
        </w:rPr>
        <w:t>：</w:t>
      </w:r>
      <w:r w:rsidR="003E66FD" w:rsidRPr="00B2593C">
        <w:rPr>
          <w:rFonts w:ascii="Times New Roman" w:eastAsia="宋体" w:hAnsi="Times New Roman" w:hint="eastAsia"/>
          <w:b/>
          <w:szCs w:val="21"/>
        </w:rPr>
        <w:t>理论</w:t>
      </w:r>
      <w:r w:rsidR="007E39E3" w:rsidRPr="00B2593C">
        <w:rPr>
          <w:rFonts w:ascii="Times New Roman" w:eastAsia="宋体" w:hAnsi="Times New Roman" w:hint="eastAsia"/>
          <w:b/>
          <w:szCs w:val="21"/>
        </w:rPr>
        <w:t>教学进度表</w:t>
      </w:r>
    </w:p>
    <w:tbl>
      <w:tblPr>
        <w:tblStyle w:val="a9"/>
        <w:tblW w:w="8642" w:type="dxa"/>
        <w:tblLayout w:type="fixed"/>
        <w:tblLook w:val="04A0" w:firstRow="1" w:lastRow="0" w:firstColumn="1" w:lastColumn="0" w:noHBand="0" w:noVBand="1"/>
      </w:tblPr>
      <w:tblGrid>
        <w:gridCol w:w="1440"/>
        <w:gridCol w:w="1440"/>
        <w:gridCol w:w="1441"/>
        <w:gridCol w:w="1440"/>
        <w:gridCol w:w="1440"/>
        <w:gridCol w:w="1441"/>
      </w:tblGrid>
      <w:tr w:rsidR="00FA3D87" w:rsidRPr="00B2593C" w14:paraId="56B0597C" w14:textId="77777777" w:rsidTr="00615E50">
        <w:tc>
          <w:tcPr>
            <w:tcW w:w="1440" w:type="dxa"/>
            <w:vAlign w:val="center"/>
          </w:tcPr>
          <w:p w14:paraId="5969EFB5" w14:textId="77777777" w:rsidR="00FA3D87" w:rsidRPr="00B2593C" w:rsidRDefault="00FA3D87" w:rsidP="00440C96">
            <w:pPr>
              <w:widowControl/>
              <w:spacing w:beforeLines="50" w:before="156" w:afterLines="50" w:after="156"/>
              <w:jc w:val="center"/>
              <w:rPr>
                <w:rFonts w:ascii="宋体" w:eastAsia="宋体" w:hAnsi="宋体" w:cs="宋体"/>
                <w:b/>
                <w:szCs w:val="21"/>
              </w:rPr>
            </w:pPr>
            <w:r w:rsidRPr="00B2593C">
              <w:rPr>
                <w:rFonts w:ascii="宋体" w:eastAsia="宋体" w:hAnsi="宋体" w:cs="宋体" w:hint="eastAsia"/>
                <w:b/>
                <w:szCs w:val="21"/>
              </w:rPr>
              <w:t>周次</w:t>
            </w:r>
          </w:p>
        </w:tc>
        <w:tc>
          <w:tcPr>
            <w:tcW w:w="1440" w:type="dxa"/>
            <w:vAlign w:val="center"/>
          </w:tcPr>
          <w:p w14:paraId="23DF8224" w14:textId="77777777" w:rsidR="00FA3D87" w:rsidRPr="00B2593C" w:rsidRDefault="00FA3D87" w:rsidP="00440C96">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章节名称</w:t>
            </w:r>
          </w:p>
        </w:tc>
        <w:tc>
          <w:tcPr>
            <w:tcW w:w="1441" w:type="dxa"/>
            <w:noWrap/>
            <w:vAlign w:val="center"/>
          </w:tcPr>
          <w:p w14:paraId="5090625D" w14:textId="77777777" w:rsidR="00FA3D87" w:rsidRPr="00B2593C" w:rsidRDefault="00FA3D87" w:rsidP="00440C96">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内容提要</w:t>
            </w:r>
          </w:p>
        </w:tc>
        <w:tc>
          <w:tcPr>
            <w:tcW w:w="1440" w:type="dxa"/>
            <w:noWrap/>
            <w:vAlign w:val="center"/>
          </w:tcPr>
          <w:p w14:paraId="4E1A67F8" w14:textId="77777777" w:rsidR="00FA3D87" w:rsidRPr="00B2593C" w:rsidRDefault="00FA3D87" w:rsidP="00440C96">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授课时数</w:t>
            </w:r>
          </w:p>
        </w:tc>
        <w:tc>
          <w:tcPr>
            <w:tcW w:w="1440" w:type="dxa"/>
            <w:noWrap/>
            <w:vAlign w:val="center"/>
          </w:tcPr>
          <w:p w14:paraId="66137B4B" w14:textId="77777777" w:rsidR="00FA3D87" w:rsidRPr="00B2593C" w:rsidRDefault="00FA3D87" w:rsidP="00440C96">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作业及要求</w:t>
            </w:r>
          </w:p>
        </w:tc>
        <w:tc>
          <w:tcPr>
            <w:tcW w:w="1441" w:type="dxa"/>
            <w:noWrap/>
            <w:vAlign w:val="center"/>
          </w:tcPr>
          <w:p w14:paraId="146DE329" w14:textId="77777777" w:rsidR="00FA3D87" w:rsidRPr="00B2593C" w:rsidRDefault="00FA3D87" w:rsidP="00440C96">
            <w:pPr>
              <w:widowControl/>
              <w:spacing w:beforeLines="50" w:before="156" w:afterLines="50" w:after="156"/>
              <w:jc w:val="center"/>
              <w:rPr>
                <w:rFonts w:ascii="宋体" w:eastAsia="宋体" w:hAnsi="宋体"/>
                <w:b/>
                <w:szCs w:val="21"/>
              </w:rPr>
            </w:pPr>
            <w:r w:rsidRPr="00B2593C">
              <w:rPr>
                <w:rFonts w:ascii="宋体" w:eastAsia="宋体" w:hAnsi="宋体" w:hint="eastAsia"/>
                <w:b/>
                <w:szCs w:val="21"/>
              </w:rPr>
              <w:t>备注</w:t>
            </w:r>
          </w:p>
        </w:tc>
      </w:tr>
      <w:tr w:rsidR="00FA3D87" w:rsidRPr="00B2593C" w14:paraId="3193523F" w14:textId="77777777" w:rsidTr="00615E50">
        <w:tc>
          <w:tcPr>
            <w:tcW w:w="1440" w:type="dxa"/>
            <w:hideMark/>
          </w:tcPr>
          <w:p w14:paraId="4665CFB9" w14:textId="77777777" w:rsidR="00FA3D87" w:rsidRPr="00B2593C" w:rsidRDefault="00FA3D87" w:rsidP="00440C96">
            <w:pPr>
              <w:widowControl/>
              <w:ind w:firstLineChars="100" w:firstLine="210"/>
              <w:jc w:val="center"/>
              <w:rPr>
                <w:rFonts w:ascii="宋体" w:eastAsia="宋体" w:hAnsi="宋体"/>
                <w:szCs w:val="21"/>
              </w:rPr>
            </w:pPr>
            <w:r w:rsidRPr="00B2593C">
              <w:rPr>
                <w:rFonts w:ascii="宋体" w:eastAsia="宋体" w:hAnsi="宋体" w:hint="eastAsia"/>
                <w:szCs w:val="21"/>
              </w:rPr>
              <w:t>1</w:t>
            </w:r>
          </w:p>
        </w:tc>
        <w:tc>
          <w:tcPr>
            <w:tcW w:w="1440" w:type="dxa"/>
            <w:hideMark/>
          </w:tcPr>
          <w:p w14:paraId="622C4BD4" w14:textId="77777777" w:rsidR="00FA3D87" w:rsidRPr="00B2593C" w:rsidRDefault="00FA3D87" w:rsidP="00440C96">
            <w:pPr>
              <w:widowControl/>
              <w:jc w:val="left"/>
              <w:rPr>
                <w:rFonts w:ascii="宋体" w:eastAsia="宋体" w:hAnsi="宋体"/>
                <w:szCs w:val="21"/>
              </w:rPr>
            </w:pPr>
            <w:r w:rsidRPr="00B2593C">
              <w:rPr>
                <w:rFonts w:ascii="宋体" w:eastAsia="宋体" w:hAnsi="宋体" w:hint="eastAsia"/>
                <w:szCs w:val="21"/>
              </w:rPr>
              <w:t xml:space="preserve">绪论、                                                     蛋白质的结构和功能            </w:t>
            </w:r>
          </w:p>
        </w:tc>
        <w:tc>
          <w:tcPr>
            <w:tcW w:w="1441" w:type="dxa"/>
            <w:noWrap/>
            <w:hideMark/>
          </w:tcPr>
          <w:p w14:paraId="5865E712" w14:textId="77777777" w:rsidR="00FA3D87" w:rsidRPr="00B2593C" w:rsidRDefault="00FA3D87" w:rsidP="00440C96">
            <w:pPr>
              <w:widowControl/>
              <w:jc w:val="left"/>
              <w:rPr>
                <w:rFonts w:ascii="宋体" w:eastAsia="宋体" w:hAnsi="宋体"/>
                <w:szCs w:val="21"/>
              </w:rPr>
            </w:pPr>
            <w:r w:rsidRPr="00B2593C">
              <w:rPr>
                <w:rFonts w:ascii="宋体" w:eastAsia="宋体" w:hAnsi="宋体" w:hint="eastAsia"/>
                <w:szCs w:val="21"/>
              </w:rPr>
              <w:t>生物化学定义、蛋白质分子组成与结构、蛋白质结构与功能的关系、蛋白质理化性质</w:t>
            </w:r>
          </w:p>
        </w:tc>
        <w:tc>
          <w:tcPr>
            <w:tcW w:w="1440" w:type="dxa"/>
            <w:noWrap/>
            <w:hideMark/>
          </w:tcPr>
          <w:p w14:paraId="585E7C52"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3BD44D60" w14:textId="77777777" w:rsidR="00FA3D87" w:rsidRPr="00B2593C" w:rsidRDefault="00FA3D87" w:rsidP="00440C96">
            <w:pPr>
              <w:widowControl/>
              <w:spacing w:beforeLines="50" w:before="156" w:afterLines="50" w:after="156" w:line="288" w:lineRule="auto"/>
              <w:jc w:val="left"/>
              <w:rPr>
                <w:rFonts w:ascii="宋体" w:eastAsia="宋体" w:hAnsi="宋体" w:cs="TimesNewRomanPSMT"/>
                <w:color w:val="000000"/>
                <w:kern w:val="0"/>
                <w:szCs w:val="21"/>
              </w:rPr>
            </w:pPr>
            <w:r w:rsidRPr="00B2593C">
              <w:rPr>
                <w:rFonts w:ascii="宋体" w:eastAsia="宋体" w:hAnsi="宋体" w:cs="TimesNewRomanPSMT" w:hint="eastAsia"/>
                <w:color w:val="000000"/>
                <w:kern w:val="0"/>
                <w:szCs w:val="21"/>
              </w:rPr>
              <w:t>任选蛋白质空间结构病例疯牛病、蛋白质一级结构病例镰刀型红细胞贫血两个主题中的一个，完成课后讨论和病例分析。</w:t>
            </w:r>
          </w:p>
          <w:p w14:paraId="5AA931D1" w14:textId="77777777" w:rsidR="00FA3D87" w:rsidRPr="00B2593C" w:rsidRDefault="00FA3D87" w:rsidP="00440C96">
            <w:pPr>
              <w:widowControl/>
              <w:ind w:firstLineChars="100" w:firstLine="210"/>
              <w:jc w:val="left"/>
              <w:rPr>
                <w:rFonts w:ascii="宋体" w:eastAsia="宋体" w:hAnsi="宋体" w:cs="Times New Roman"/>
                <w:kern w:val="0"/>
                <w:szCs w:val="21"/>
              </w:rPr>
            </w:pPr>
          </w:p>
        </w:tc>
        <w:tc>
          <w:tcPr>
            <w:tcW w:w="1441" w:type="dxa"/>
            <w:noWrap/>
            <w:hideMark/>
          </w:tcPr>
          <w:p w14:paraId="27E905E1" w14:textId="28FF7A03" w:rsidR="00FA3D87" w:rsidRPr="00B2593C" w:rsidRDefault="00FA3D87" w:rsidP="00D936F1">
            <w:pPr>
              <w:widowControl/>
              <w:jc w:val="left"/>
              <w:rPr>
                <w:rFonts w:ascii="宋体" w:eastAsia="宋体" w:hAnsi="宋体" w:cs="Times New Roman"/>
                <w:kern w:val="0"/>
                <w:szCs w:val="21"/>
              </w:rPr>
            </w:pPr>
            <w:r w:rsidRPr="00FA3D87">
              <w:rPr>
                <w:rFonts w:ascii="宋体" w:eastAsia="宋体" w:hAnsi="宋体" w:cs="Times New Roman" w:hint="eastAsia"/>
                <w:kern w:val="0"/>
                <w:szCs w:val="21"/>
              </w:rPr>
              <w:t>具体日期请参照各学期校历和教学日历</w:t>
            </w:r>
          </w:p>
        </w:tc>
      </w:tr>
      <w:tr w:rsidR="00FA3D87" w:rsidRPr="00B2593C" w14:paraId="76E1F79A" w14:textId="77777777" w:rsidTr="00CF7BD3">
        <w:trPr>
          <w:trHeight w:val="70"/>
        </w:trPr>
        <w:tc>
          <w:tcPr>
            <w:tcW w:w="1440" w:type="dxa"/>
            <w:hideMark/>
          </w:tcPr>
          <w:p w14:paraId="7BC6F5A1" w14:textId="77777777" w:rsidR="00FA3D87" w:rsidRPr="00B2593C" w:rsidRDefault="00FA3D87" w:rsidP="00440C96">
            <w:pPr>
              <w:widowControl/>
              <w:ind w:firstLineChars="100" w:firstLine="210"/>
              <w:jc w:val="center"/>
              <w:rPr>
                <w:rFonts w:ascii="宋体" w:eastAsia="宋体" w:hAnsi="宋体"/>
                <w:szCs w:val="21"/>
              </w:rPr>
            </w:pPr>
            <w:r w:rsidRPr="00B2593C">
              <w:rPr>
                <w:rFonts w:ascii="宋体" w:eastAsia="宋体" w:hAnsi="宋体" w:hint="eastAsia"/>
                <w:szCs w:val="21"/>
              </w:rPr>
              <w:t>2</w:t>
            </w:r>
          </w:p>
        </w:tc>
        <w:tc>
          <w:tcPr>
            <w:tcW w:w="1440" w:type="dxa"/>
            <w:hideMark/>
          </w:tcPr>
          <w:p w14:paraId="54117C5D" w14:textId="263607B9" w:rsidR="00FA3D87" w:rsidRPr="00B2593C" w:rsidRDefault="00FA3D87" w:rsidP="00440C96">
            <w:pPr>
              <w:widowControl/>
              <w:jc w:val="left"/>
              <w:rPr>
                <w:rFonts w:ascii="宋体" w:eastAsia="宋体" w:hAnsi="宋体"/>
                <w:szCs w:val="21"/>
              </w:rPr>
            </w:pPr>
            <w:r w:rsidRPr="00B2593C">
              <w:rPr>
                <w:rFonts w:ascii="宋体" w:eastAsia="宋体" w:hAnsi="宋体" w:hint="eastAsia"/>
                <w:szCs w:val="21"/>
              </w:rPr>
              <w:t xml:space="preserve">蛋白质的结构和功能、                核酸的结构和功能、酶与酶促反应                    </w:t>
            </w:r>
          </w:p>
        </w:tc>
        <w:tc>
          <w:tcPr>
            <w:tcW w:w="1441" w:type="dxa"/>
            <w:noWrap/>
            <w:hideMark/>
          </w:tcPr>
          <w:p w14:paraId="3DDCCEF5" w14:textId="77777777" w:rsidR="00FA3D87" w:rsidRPr="00B2593C" w:rsidRDefault="00FA3D87" w:rsidP="00D936F1">
            <w:pPr>
              <w:widowControl/>
              <w:jc w:val="left"/>
              <w:rPr>
                <w:rFonts w:ascii="宋体" w:eastAsia="宋体" w:hAnsi="宋体"/>
                <w:szCs w:val="21"/>
              </w:rPr>
            </w:pPr>
            <w:r w:rsidRPr="00B2593C">
              <w:rPr>
                <w:rFonts w:ascii="宋体" w:eastAsia="宋体" w:hAnsi="宋体" w:hint="eastAsia"/>
                <w:szCs w:val="21"/>
              </w:rPr>
              <w:t>核酸化学组成、DNA与R</w:t>
            </w:r>
            <w:r w:rsidRPr="00B2593C">
              <w:rPr>
                <w:rFonts w:ascii="宋体" w:eastAsia="宋体" w:hAnsi="宋体"/>
                <w:szCs w:val="21"/>
              </w:rPr>
              <w:t>NA</w:t>
            </w:r>
            <w:r w:rsidRPr="00B2593C">
              <w:rPr>
                <w:rFonts w:ascii="宋体" w:eastAsia="宋体" w:hAnsi="宋体" w:hint="eastAsia"/>
                <w:szCs w:val="21"/>
              </w:rPr>
              <w:t>的空间结构及功能、核酸理化性质</w:t>
            </w:r>
          </w:p>
        </w:tc>
        <w:tc>
          <w:tcPr>
            <w:tcW w:w="1440" w:type="dxa"/>
            <w:noWrap/>
            <w:hideMark/>
          </w:tcPr>
          <w:p w14:paraId="5AFC584E"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kern w:val="0"/>
                <w:szCs w:val="21"/>
              </w:rPr>
              <w:t>8</w:t>
            </w:r>
          </w:p>
        </w:tc>
        <w:tc>
          <w:tcPr>
            <w:tcW w:w="1440" w:type="dxa"/>
            <w:noWrap/>
            <w:hideMark/>
          </w:tcPr>
          <w:p w14:paraId="1DD4973B" w14:textId="689007F9" w:rsidR="00FA3D87" w:rsidRPr="00B2593C" w:rsidRDefault="00FA3D87" w:rsidP="00440C96">
            <w:pPr>
              <w:widowControl/>
              <w:spacing w:beforeLines="50" w:before="156" w:afterLines="50" w:after="156" w:line="288" w:lineRule="auto"/>
              <w:jc w:val="left"/>
              <w:rPr>
                <w:rFonts w:ascii="宋体" w:eastAsia="宋体" w:hAnsi="宋体" w:cs="TimesNewRomanPSMT"/>
                <w:color w:val="000000"/>
                <w:kern w:val="0"/>
                <w:szCs w:val="21"/>
              </w:rPr>
            </w:pPr>
            <w:r w:rsidRPr="00B2593C">
              <w:rPr>
                <w:rFonts w:ascii="宋体" w:eastAsia="宋体" w:hAnsi="宋体" w:cs="TimesNewRomanPSMT" w:hint="eastAsia"/>
                <w:color w:val="000000"/>
                <w:kern w:val="0"/>
                <w:szCs w:val="21"/>
              </w:rPr>
              <w:t>文献调研B-型DNA分子双螺旋结构的提出，以及双螺旋结</w:t>
            </w:r>
            <w:r w:rsidRPr="00B2593C">
              <w:rPr>
                <w:rFonts w:ascii="宋体" w:eastAsia="宋体" w:hAnsi="宋体" w:cs="TimesNewRomanPSMT" w:hint="eastAsia"/>
                <w:color w:val="000000"/>
                <w:kern w:val="0"/>
                <w:szCs w:val="21"/>
              </w:rPr>
              <w:lastRenderedPageBreak/>
              <w:t>构中大沟和小沟的生物学意义，完</w:t>
            </w:r>
            <w:r w:rsidR="00354769">
              <w:rPr>
                <w:rFonts w:ascii="宋体" w:eastAsia="宋体" w:hAnsi="宋体" w:cs="TimesNewRomanPSMT" w:hint="eastAsia"/>
                <w:color w:val="000000"/>
                <w:kern w:val="0"/>
                <w:szCs w:val="21"/>
              </w:rPr>
              <w:t>成课后思考题。</w:t>
            </w:r>
          </w:p>
          <w:p w14:paraId="7FBA85AD" w14:textId="77777777" w:rsidR="00FA3D87" w:rsidRPr="00B2593C" w:rsidRDefault="00FA3D87" w:rsidP="00440C96">
            <w:pPr>
              <w:widowControl/>
              <w:ind w:firstLineChars="100" w:firstLine="210"/>
              <w:jc w:val="left"/>
              <w:rPr>
                <w:rFonts w:ascii="宋体" w:eastAsia="宋体" w:hAnsi="宋体" w:cs="Times New Roman"/>
                <w:kern w:val="0"/>
                <w:szCs w:val="21"/>
              </w:rPr>
            </w:pPr>
          </w:p>
        </w:tc>
        <w:tc>
          <w:tcPr>
            <w:tcW w:w="1441" w:type="dxa"/>
            <w:noWrap/>
            <w:hideMark/>
          </w:tcPr>
          <w:p w14:paraId="31A7367C"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5419F8E9" w14:textId="77777777" w:rsidTr="00CF7BD3">
        <w:trPr>
          <w:trHeight w:val="1275"/>
        </w:trPr>
        <w:tc>
          <w:tcPr>
            <w:tcW w:w="1440" w:type="dxa"/>
            <w:hideMark/>
          </w:tcPr>
          <w:p w14:paraId="55E4D6DD"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3</w:t>
            </w:r>
          </w:p>
        </w:tc>
        <w:tc>
          <w:tcPr>
            <w:tcW w:w="1440" w:type="dxa"/>
            <w:hideMark/>
          </w:tcPr>
          <w:p w14:paraId="5D1E9A30"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酶与酶促反应                                       </w:t>
            </w:r>
          </w:p>
        </w:tc>
        <w:tc>
          <w:tcPr>
            <w:tcW w:w="1441" w:type="dxa"/>
            <w:noWrap/>
            <w:hideMark/>
          </w:tcPr>
          <w:p w14:paraId="7A0E1001"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酶分子结构与功能、酶促反应动力学、酶的工作原理、酶的调节、酶的分类及命名、酶在医学中的应用</w:t>
            </w:r>
          </w:p>
        </w:tc>
        <w:tc>
          <w:tcPr>
            <w:tcW w:w="1440" w:type="dxa"/>
            <w:noWrap/>
            <w:hideMark/>
          </w:tcPr>
          <w:p w14:paraId="0888FE23"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kern w:val="0"/>
                <w:szCs w:val="21"/>
              </w:rPr>
              <w:t>4</w:t>
            </w:r>
          </w:p>
        </w:tc>
        <w:tc>
          <w:tcPr>
            <w:tcW w:w="1440" w:type="dxa"/>
            <w:noWrap/>
            <w:hideMark/>
          </w:tcPr>
          <w:p w14:paraId="0A8A3D4A" w14:textId="77777777" w:rsidR="00FA3D87" w:rsidRPr="00B2593C" w:rsidRDefault="00FA3D87" w:rsidP="00D936F1">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结合案例，当某种酶抑制剂中混有抑制剂，怎样来鉴别这是可逆抑制剂还是不可逆抑制剂？假如混有的是可逆性抑制剂，怎么来证明？</w:t>
            </w:r>
          </w:p>
        </w:tc>
        <w:tc>
          <w:tcPr>
            <w:tcW w:w="1441" w:type="dxa"/>
            <w:noWrap/>
            <w:hideMark/>
          </w:tcPr>
          <w:p w14:paraId="745DF8AD"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05B412AA" w14:textId="77777777" w:rsidTr="00CF7BD3">
        <w:trPr>
          <w:trHeight w:val="1530"/>
        </w:trPr>
        <w:tc>
          <w:tcPr>
            <w:tcW w:w="1440" w:type="dxa"/>
            <w:hideMark/>
          </w:tcPr>
          <w:p w14:paraId="0FF503C0"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4</w:t>
            </w:r>
          </w:p>
        </w:tc>
        <w:tc>
          <w:tcPr>
            <w:tcW w:w="1440" w:type="dxa"/>
            <w:hideMark/>
          </w:tcPr>
          <w:p w14:paraId="47E3DC0E"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维生素与无机物、             糖代谢                             </w:t>
            </w:r>
          </w:p>
        </w:tc>
        <w:tc>
          <w:tcPr>
            <w:tcW w:w="1441" w:type="dxa"/>
            <w:noWrap/>
            <w:hideMark/>
          </w:tcPr>
          <w:p w14:paraId="0B7DD44A"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脂溶性维生素、水溶性维生素</w:t>
            </w:r>
          </w:p>
        </w:tc>
        <w:tc>
          <w:tcPr>
            <w:tcW w:w="1440" w:type="dxa"/>
            <w:noWrap/>
            <w:hideMark/>
          </w:tcPr>
          <w:p w14:paraId="7545CE21"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1201D17C" w14:textId="2AE95D85" w:rsidR="00FA3D87" w:rsidRPr="00B2593C" w:rsidRDefault="00FA3D87" w:rsidP="00D936F1">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以维生素生物学功能及缺陷症进行翻转课堂</w:t>
            </w:r>
            <w:r w:rsidR="00354769">
              <w:rPr>
                <w:rFonts w:ascii="宋体" w:eastAsia="宋体" w:hAnsi="宋体" w:cs="Times New Roman" w:hint="eastAsia"/>
                <w:kern w:val="0"/>
                <w:szCs w:val="21"/>
              </w:rPr>
              <w:t>。</w:t>
            </w:r>
          </w:p>
        </w:tc>
        <w:tc>
          <w:tcPr>
            <w:tcW w:w="1441" w:type="dxa"/>
            <w:noWrap/>
            <w:hideMark/>
          </w:tcPr>
          <w:p w14:paraId="6ACE4182"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785632D2" w14:textId="77777777" w:rsidTr="00CF7BD3">
        <w:trPr>
          <w:trHeight w:val="765"/>
        </w:trPr>
        <w:tc>
          <w:tcPr>
            <w:tcW w:w="1440" w:type="dxa"/>
            <w:hideMark/>
          </w:tcPr>
          <w:p w14:paraId="72CD2048"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5</w:t>
            </w:r>
          </w:p>
        </w:tc>
        <w:tc>
          <w:tcPr>
            <w:tcW w:w="1440" w:type="dxa"/>
            <w:hideMark/>
          </w:tcPr>
          <w:p w14:paraId="6A194ED4"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糖代谢                                         </w:t>
            </w:r>
          </w:p>
        </w:tc>
        <w:tc>
          <w:tcPr>
            <w:tcW w:w="1441" w:type="dxa"/>
            <w:noWrap/>
            <w:hideMark/>
          </w:tcPr>
          <w:p w14:paraId="67F204F6"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糖的摄取与利用、糖的有氧及无氧氧化、磷酸戊糖途径</w:t>
            </w:r>
          </w:p>
        </w:tc>
        <w:tc>
          <w:tcPr>
            <w:tcW w:w="1440" w:type="dxa"/>
            <w:noWrap/>
            <w:hideMark/>
          </w:tcPr>
          <w:p w14:paraId="4AB54B6D"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kern w:val="0"/>
                <w:szCs w:val="21"/>
              </w:rPr>
              <w:t>2</w:t>
            </w:r>
          </w:p>
        </w:tc>
        <w:tc>
          <w:tcPr>
            <w:tcW w:w="1440" w:type="dxa"/>
            <w:noWrap/>
            <w:hideMark/>
          </w:tcPr>
          <w:p w14:paraId="281B6A51" w14:textId="4B19A37F" w:rsidR="00FA3D87" w:rsidRPr="00B2593C" w:rsidRDefault="00FA3D87" w:rsidP="00D936F1">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小论文：从生物化学物质代谢角度分析糖尿病药物治疗的作用机制</w:t>
            </w:r>
            <w:r w:rsidR="00354769">
              <w:rPr>
                <w:rFonts w:ascii="宋体" w:eastAsia="宋体" w:hAnsi="宋体" w:cs="Times New Roman" w:hint="eastAsia"/>
                <w:kern w:val="0"/>
                <w:szCs w:val="21"/>
              </w:rPr>
              <w:t>。</w:t>
            </w:r>
          </w:p>
        </w:tc>
        <w:tc>
          <w:tcPr>
            <w:tcW w:w="1441" w:type="dxa"/>
            <w:noWrap/>
            <w:hideMark/>
          </w:tcPr>
          <w:p w14:paraId="3ECA7779"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7CA9D3A8" w14:textId="77777777" w:rsidTr="00CF7BD3">
        <w:trPr>
          <w:trHeight w:val="1530"/>
        </w:trPr>
        <w:tc>
          <w:tcPr>
            <w:tcW w:w="1440" w:type="dxa"/>
            <w:hideMark/>
          </w:tcPr>
          <w:p w14:paraId="1DE8A8A3"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6</w:t>
            </w:r>
          </w:p>
        </w:tc>
        <w:tc>
          <w:tcPr>
            <w:tcW w:w="1440" w:type="dxa"/>
            <w:hideMark/>
          </w:tcPr>
          <w:p w14:paraId="1605F2B6"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糖代谢、生物氧化                   </w:t>
            </w:r>
          </w:p>
        </w:tc>
        <w:tc>
          <w:tcPr>
            <w:tcW w:w="1441" w:type="dxa"/>
            <w:noWrap/>
            <w:hideMark/>
          </w:tcPr>
          <w:p w14:paraId="7D3CF294"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糖原合成与分解、糖异生、血糖及调节、线粒体氧化体系与呼吸链</w:t>
            </w:r>
          </w:p>
        </w:tc>
        <w:tc>
          <w:tcPr>
            <w:tcW w:w="1440" w:type="dxa"/>
            <w:noWrap/>
            <w:hideMark/>
          </w:tcPr>
          <w:p w14:paraId="26330187"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0DCE6D8A" w14:textId="77777777" w:rsidR="00FA3D87" w:rsidRPr="00B2593C" w:rsidRDefault="00FA3D87" w:rsidP="00D936F1">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结合案例，理解线粒体在神经性退行性病变、肿瘤发生发展中的作用。</w:t>
            </w:r>
          </w:p>
        </w:tc>
        <w:tc>
          <w:tcPr>
            <w:tcW w:w="1441" w:type="dxa"/>
            <w:noWrap/>
            <w:hideMark/>
          </w:tcPr>
          <w:p w14:paraId="434D0446"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5B9A0EAE" w14:textId="77777777" w:rsidTr="00CF7BD3">
        <w:trPr>
          <w:trHeight w:val="1530"/>
        </w:trPr>
        <w:tc>
          <w:tcPr>
            <w:tcW w:w="1440" w:type="dxa"/>
            <w:hideMark/>
          </w:tcPr>
          <w:p w14:paraId="30B75C76"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7</w:t>
            </w:r>
          </w:p>
        </w:tc>
        <w:tc>
          <w:tcPr>
            <w:tcW w:w="1440" w:type="dxa"/>
            <w:hideMark/>
          </w:tcPr>
          <w:p w14:paraId="3E082FCF"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生物氧化、          脂质代谢                                          </w:t>
            </w:r>
          </w:p>
        </w:tc>
        <w:tc>
          <w:tcPr>
            <w:tcW w:w="1441" w:type="dxa"/>
            <w:noWrap/>
            <w:hideMark/>
          </w:tcPr>
          <w:p w14:paraId="5B1EEE4A"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氧化磷酸化与A</w:t>
            </w:r>
            <w:r w:rsidRPr="00B2593C">
              <w:rPr>
                <w:rFonts w:ascii="宋体" w:eastAsia="宋体" w:hAnsi="宋体" w:cs="宋体"/>
                <w:color w:val="000000"/>
                <w:kern w:val="0"/>
                <w:szCs w:val="21"/>
              </w:rPr>
              <w:t>TP</w:t>
            </w:r>
            <w:r w:rsidRPr="00B2593C">
              <w:rPr>
                <w:rFonts w:ascii="宋体" w:eastAsia="宋体" w:hAnsi="宋体" w:cs="宋体" w:hint="eastAsia"/>
                <w:color w:val="000000"/>
                <w:kern w:val="0"/>
                <w:szCs w:val="21"/>
              </w:rPr>
              <w:t>的形成、氧化磷酸化影响因素、脂质构成、消化与吸收、甘油三酯代谢</w:t>
            </w:r>
          </w:p>
        </w:tc>
        <w:tc>
          <w:tcPr>
            <w:tcW w:w="1440" w:type="dxa"/>
            <w:noWrap/>
            <w:hideMark/>
          </w:tcPr>
          <w:p w14:paraId="4CA881C5"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77874A30" w14:textId="77777777" w:rsidR="00FA3D87" w:rsidRPr="00B2593C" w:rsidRDefault="00FA3D87" w:rsidP="00D936F1">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回答课堂相关问题如：</w:t>
            </w:r>
            <w:r w:rsidRPr="00B2593C">
              <w:rPr>
                <w:rFonts w:ascii="宋体" w:eastAsia="宋体" w:hAnsi="宋体" w:cs="Times New Roman"/>
                <w:kern w:val="0"/>
                <w:szCs w:val="21"/>
              </w:rPr>
              <w:t>脂类的消化过程和产物什么，对实际生活的警示是什么</w:t>
            </w:r>
            <w:r w:rsidRPr="00B2593C">
              <w:rPr>
                <w:rFonts w:ascii="宋体" w:eastAsia="宋体" w:hAnsi="宋体" w:cs="Times New Roman" w:hint="eastAsia"/>
                <w:kern w:val="0"/>
                <w:szCs w:val="21"/>
              </w:rPr>
              <w:t>、</w:t>
            </w:r>
            <w:r w:rsidRPr="00B2593C">
              <w:rPr>
                <w:rFonts w:ascii="宋体" w:eastAsia="宋体" w:hAnsi="宋体" w:cs="Times New Roman"/>
                <w:kern w:val="0"/>
                <w:szCs w:val="21"/>
              </w:rPr>
              <w:lastRenderedPageBreak/>
              <w:t>磷脂的作用是什么？</w:t>
            </w:r>
          </w:p>
          <w:p w14:paraId="1C361BA9" w14:textId="77777777" w:rsidR="00FA3D87" w:rsidRPr="00B2593C" w:rsidRDefault="00FA3D87" w:rsidP="00440C96">
            <w:pPr>
              <w:widowControl/>
              <w:ind w:firstLineChars="100" w:firstLine="210"/>
              <w:jc w:val="left"/>
              <w:rPr>
                <w:rFonts w:ascii="宋体" w:eastAsia="宋体" w:hAnsi="宋体" w:cs="Times New Roman"/>
                <w:kern w:val="0"/>
                <w:szCs w:val="21"/>
              </w:rPr>
            </w:pPr>
          </w:p>
        </w:tc>
        <w:tc>
          <w:tcPr>
            <w:tcW w:w="1441" w:type="dxa"/>
            <w:noWrap/>
            <w:hideMark/>
          </w:tcPr>
          <w:p w14:paraId="62CFDE8F"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703438CE" w14:textId="77777777" w:rsidTr="00CF7BD3">
        <w:trPr>
          <w:trHeight w:val="2295"/>
        </w:trPr>
        <w:tc>
          <w:tcPr>
            <w:tcW w:w="1440" w:type="dxa"/>
            <w:hideMark/>
          </w:tcPr>
          <w:p w14:paraId="61D2B3C0"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8</w:t>
            </w:r>
          </w:p>
        </w:tc>
        <w:tc>
          <w:tcPr>
            <w:tcW w:w="1440" w:type="dxa"/>
            <w:hideMark/>
          </w:tcPr>
          <w:p w14:paraId="13154224"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脂质代谢、               蛋白质消化吸收和氨基酸代谢         </w:t>
            </w:r>
          </w:p>
        </w:tc>
        <w:tc>
          <w:tcPr>
            <w:tcW w:w="1441" w:type="dxa"/>
            <w:noWrap/>
            <w:hideMark/>
          </w:tcPr>
          <w:p w14:paraId="319708D0"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磷脂、胆固醇、血浆脂蛋白代谢、氨基酸代谢、蛋白质的营养价值与吸收</w:t>
            </w:r>
          </w:p>
        </w:tc>
        <w:tc>
          <w:tcPr>
            <w:tcW w:w="1440" w:type="dxa"/>
            <w:noWrap/>
            <w:hideMark/>
          </w:tcPr>
          <w:p w14:paraId="0A39F413"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6C552E94" w14:textId="77777777" w:rsidR="00FA3D87" w:rsidRPr="00B2593C" w:rsidRDefault="00FA3D87" w:rsidP="00D936F1">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任选肝性脑病、高同型半胱氨酸血症及遗传性代谢病三个主题中的一个，完成课后讨论和相应的病例分析报告。</w:t>
            </w:r>
          </w:p>
        </w:tc>
        <w:tc>
          <w:tcPr>
            <w:tcW w:w="1441" w:type="dxa"/>
            <w:noWrap/>
            <w:hideMark/>
          </w:tcPr>
          <w:p w14:paraId="1AE8CE04"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3F7115FA" w14:textId="77777777" w:rsidTr="00CF7BD3">
        <w:trPr>
          <w:trHeight w:val="2040"/>
        </w:trPr>
        <w:tc>
          <w:tcPr>
            <w:tcW w:w="1440" w:type="dxa"/>
            <w:hideMark/>
          </w:tcPr>
          <w:p w14:paraId="20801EED"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9</w:t>
            </w:r>
          </w:p>
        </w:tc>
        <w:tc>
          <w:tcPr>
            <w:tcW w:w="1440" w:type="dxa"/>
            <w:hideMark/>
          </w:tcPr>
          <w:p w14:paraId="206EC380"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蛋白质消化吸收和氨基酸代谢、                                             核苷酸代谢                    </w:t>
            </w:r>
          </w:p>
        </w:tc>
        <w:tc>
          <w:tcPr>
            <w:tcW w:w="1441" w:type="dxa"/>
            <w:noWrap/>
            <w:hideMark/>
          </w:tcPr>
          <w:p w14:paraId="544EBF92"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核苷酸代谢概述、嘌呤核苷酸的合成与分解代谢、嘧啶核苷酸的合成与分解代谢</w:t>
            </w:r>
          </w:p>
        </w:tc>
        <w:tc>
          <w:tcPr>
            <w:tcW w:w="1440" w:type="dxa"/>
            <w:noWrap/>
            <w:hideMark/>
          </w:tcPr>
          <w:p w14:paraId="6C18151C"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72EEC18A" w14:textId="77777777" w:rsidR="00FA3D87" w:rsidRPr="00B2593C" w:rsidRDefault="00FA3D87" w:rsidP="00D936F1">
            <w:pPr>
              <w:widowControl/>
              <w:spacing w:beforeLines="50" w:before="156" w:afterLines="50" w:after="156"/>
              <w:jc w:val="left"/>
              <w:rPr>
                <w:rFonts w:ascii="宋体" w:eastAsia="宋体" w:hAnsi="宋体" w:cs="TimesNewRomanPSMT"/>
                <w:color w:val="000000"/>
                <w:kern w:val="0"/>
                <w:szCs w:val="21"/>
              </w:rPr>
            </w:pPr>
            <w:r w:rsidRPr="00B2593C">
              <w:rPr>
                <w:rFonts w:ascii="宋体" w:eastAsia="宋体" w:hAnsi="宋体" w:cs="TimesNewRomanPSMT" w:hint="eastAsia"/>
                <w:color w:val="000000"/>
                <w:kern w:val="0"/>
                <w:szCs w:val="21"/>
              </w:rPr>
              <w:t>任选痛风症、自毁容貌征两个主题中的一个，完成课后讨论。</w:t>
            </w:r>
          </w:p>
          <w:p w14:paraId="4C83BA67" w14:textId="77777777" w:rsidR="00FA3D87" w:rsidRPr="00B2593C" w:rsidRDefault="00FA3D87" w:rsidP="00440C96">
            <w:pPr>
              <w:widowControl/>
              <w:ind w:firstLineChars="100" w:firstLine="210"/>
              <w:jc w:val="left"/>
              <w:rPr>
                <w:rFonts w:ascii="宋体" w:eastAsia="宋体" w:hAnsi="宋体" w:cs="Times New Roman"/>
                <w:kern w:val="0"/>
                <w:szCs w:val="21"/>
              </w:rPr>
            </w:pPr>
          </w:p>
        </w:tc>
        <w:tc>
          <w:tcPr>
            <w:tcW w:w="1441" w:type="dxa"/>
            <w:noWrap/>
            <w:hideMark/>
          </w:tcPr>
          <w:p w14:paraId="7492D137"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27470EBE" w14:textId="77777777" w:rsidTr="00CF7BD3">
        <w:trPr>
          <w:trHeight w:val="1785"/>
        </w:trPr>
        <w:tc>
          <w:tcPr>
            <w:tcW w:w="1440" w:type="dxa"/>
            <w:hideMark/>
          </w:tcPr>
          <w:p w14:paraId="29DE0B4D"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10</w:t>
            </w:r>
          </w:p>
        </w:tc>
        <w:tc>
          <w:tcPr>
            <w:tcW w:w="1440" w:type="dxa"/>
            <w:hideMark/>
          </w:tcPr>
          <w:p w14:paraId="11DF71E1"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核苷酸代谢、                   代谢的整合与调节                </w:t>
            </w:r>
          </w:p>
        </w:tc>
        <w:tc>
          <w:tcPr>
            <w:tcW w:w="1441" w:type="dxa"/>
            <w:noWrap/>
            <w:hideMark/>
          </w:tcPr>
          <w:p w14:paraId="44207CB6"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代谢的整体性与调节的主要方式、体内重要组织和器官的代谢特点 </w:t>
            </w:r>
          </w:p>
        </w:tc>
        <w:tc>
          <w:tcPr>
            <w:tcW w:w="1440" w:type="dxa"/>
            <w:noWrap/>
            <w:hideMark/>
          </w:tcPr>
          <w:p w14:paraId="2D5D1FE5"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689D5C7F" w14:textId="3C89220A" w:rsidR="00FA3D87" w:rsidRPr="00B2593C" w:rsidRDefault="00D936F1" w:rsidP="00D936F1">
            <w:pPr>
              <w:widowControl/>
              <w:jc w:val="left"/>
              <w:rPr>
                <w:rFonts w:ascii="宋体" w:eastAsia="宋体" w:hAnsi="宋体" w:cs="Times New Roman"/>
                <w:kern w:val="0"/>
                <w:szCs w:val="21"/>
              </w:rPr>
            </w:pPr>
            <w:r>
              <w:rPr>
                <w:rFonts w:ascii="宋体" w:eastAsia="宋体" w:hAnsi="宋体" w:cs="Times New Roman" w:hint="eastAsia"/>
                <w:kern w:val="0"/>
                <w:szCs w:val="21"/>
              </w:rPr>
              <w:t>翻转课堂（学生准备</w:t>
            </w:r>
            <w:r w:rsidR="00FA3D87" w:rsidRPr="00B2593C">
              <w:rPr>
                <w:rFonts w:ascii="宋体" w:eastAsia="宋体" w:hAnsi="宋体" w:cs="Times New Roman"/>
                <w:kern w:val="0"/>
                <w:szCs w:val="21"/>
              </w:rPr>
              <w:t>PPT、汇报情况及同学之间的讨论情况）；主题小论文等。</w:t>
            </w:r>
          </w:p>
        </w:tc>
        <w:tc>
          <w:tcPr>
            <w:tcW w:w="1441" w:type="dxa"/>
            <w:noWrap/>
            <w:hideMark/>
          </w:tcPr>
          <w:p w14:paraId="77F258D6"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3A98BDEC" w14:textId="77777777" w:rsidTr="00CF7BD3">
        <w:trPr>
          <w:trHeight w:val="1530"/>
        </w:trPr>
        <w:tc>
          <w:tcPr>
            <w:tcW w:w="1440" w:type="dxa"/>
            <w:hideMark/>
          </w:tcPr>
          <w:p w14:paraId="5415645F"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11</w:t>
            </w:r>
          </w:p>
        </w:tc>
        <w:tc>
          <w:tcPr>
            <w:tcW w:w="1440" w:type="dxa"/>
            <w:hideMark/>
          </w:tcPr>
          <w:p w14:paraId="6772923B"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DNA的合成               </w:t>
            </w:r>
          </w:p>
        </w:tc>
        <w:tc>
          <w:tcPr>
            <w:tcW w:w="1441" w:type="dxa"/>
            <w:noWrap/>
            <w:hideMark/>
          </w:tcPr>
          <w:p w14:paraId="3160E010"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DNA复制的基本规律、DNA复制的酶学和拓扑学、原核及真核生物DNA复制过程、逆转录</w:t>
            </w:r>
          </w:p>
        </w:tc>
        <w:tc>
          <w:tcPr>
            <w:tcW w:w="1440" w:type="dxa"/>
            <w:noWrap/>
            <w:hideMark/>
          </w:tcPr>
          <w:p w14:paraId="6C809E9A"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1D515D27" w14:textId="77777777" w:rsidR="00FA3D87" w:rsidRPr="00B2593C" w:rsidRDefault="00FA3D87" w:rsidP="00D936F1">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学生回答下列问题：</w:t>
            </w:r>
          </w:p>
          <w:p w14:paraId="556F6786" w14:textId="77777777" w:rsidR="00FA3D87" w:rsidRPr="00B2593C" w:rsidRDefault="00FA3D87" w:rsidP="00440C96">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1）原核生物DNA的复制体系有哪些酶及蛋白质成分?各有何作用?</w:t>
            </w:r>
          </w:p>
          <w:p w14:paraId="2DE36F06" w14:textId="77777777" w:rsidR="00FA3D87" w:rsidRPr="00B2593C" w:rsidRDefault="00FA3D87" w:rsidP="00440C96">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2）真核生物的DNA复制如何实现高速及保真性?</w:t>
            </w:r>
          </w:p>
        </w:tc>
        <w:tc>
          <w:tcPr>
            <w:tcW w:w="1441" w:type="dxa"/>
            <w:noWrap/>
            <w:hideMark/>
          </w:tcPr>
          <w:p w14:paraId="09270FE0"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01B64F98" w14:textId="77777777" w:rsidTr="00CF7BD3">
        <w:trPr>
          <w:trHeight w:val="1785"/>
        </w:trPr>
        <w:tc>
          <w:tcPr>
            <w:tcW w:w="1440" w:type="dxa"/>
            <w:hideMark/>
          </w:tcPr>
          <w:p w14:paraId="00D0106A"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lastRenderedPageBreak/>
              <w:t>12</w:t>
            </w:r>
          </w:p>
        </w:tc>
        <w:tc>
          <w:tcPr>
            <w:tcW w:w="1440" w:type="dxa"/>
            <w:hideMark/>
          </w:tcPr>
          <w:p w14:paraId="62A59D4B"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DNA损伤和损伤修复、RNA的合成                                        </w:t>
            </w:r>
          </w:p>
        </w:tc>
        <w:tc>
          <w:tcPr>
            <w:tcW w:w="1441" w:type="dxa"/>
            <w:noWrap/>
            <w:hideMark/>
          </w:tcPr>
          <w:p w14:paraId="069041A8"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DNA损伤和损伤修复、DNA损伤修复意义、原核生物转录的模板和酶、原核生物的转录过程 </w:t>
            </w:r>
          </w:p>
        </w:tc>
        <w:tc>
          <w:tcPr>
            <w:tcW w:w="1440" w:type="dxa"/>
            <w:noWrap/>
            <w:hideMark/>
          </w:tcPr>
          <w:p w14:paraId="673383B9"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3E514B2A" w14:textId="250EB5D5" w:rsidR="00FA3D87" w:rsidRPr="00B2593C" w:rsidRDefault="00FA3D87" w:rsidP="00D936F1">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学生回答下列问题</w:t>
            </w:r>
            <w:r w:rsidR="00354769">
              <w:rPr>
                <w:rFonts w:ascii="宋体" w:eastAsia="宋体" w:hAnsi="宋体" w:cs="Times New Roman" w:hint="eastAsia"/>
                <w:kern w:val="0"/>
                <w:szCs w:val="21"/>
              </w:rPr>
              <w:t>：</w:t>
            </w:r>
          </w:p>
          <w:p w14:paraId="4FBD66DE" w14:textId="785E172D" w:rsidR="00FA3D87" w:rsidRPr="00B2593C" w:rsidRDefault="00FA3D87" w:rsidP="00440C96">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w:t>
            </w:r>
            <w:r w:rsidR="00354769">
              <w:rPr>
                <w:rFonts w:ascii="宋体" w:eastAsia="宋体" w:hAnsi="宋体" w:cs="Times New Roman"/>
                <w:kern w:val="0"/>
                <w:szCs w:val="21"/>
              </w:rPr>
              <w:t>）通常所见的引发突变的因素有哪些</w:t>
            </w:r>
            <w:r w:rsidR="00354769">
              <w:rPr>
                <w:rFonts w:ascii="宋体" w:eastAsia="宋体" w:hAnsi="宋体" w:cs="Times New Roman" w:hint="eastAsia"/>
                <w:kern w:val="0"/>
                <w:szCs w:val="21"/>
              </w:rPr>
              <w:t>。</w:t>
            </w:r>
          </w:p>
          <w:p w14:paraId="30203FF8" w14:textId="77777777" w:rsidR="00FA3D87" w:rsidRPr="00B2593C" w:rsidRDefault="00FA3D87" w:rsidP="00440C96">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2）DNA损伤的修复的类型及大致机制。</w:t>
            </w:r>
          </w:p>
        </w:tc>
        <w:tc>
          <w:tcPr>
            <w:tcW w:w="1441" w:type="dxa"/>
            <w:noWrap/>
            <w:hideMark/>
          </w:tcPr>
          <w:p w14:paraId="6042E775"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2416249F" w14:textId="77777777" w:rsidTr="00CF7BD3">
        <w:trPr>
          <w:trHeight w:val="1530"/>
        </w:trPr>
        <w:tc>
          <w:tcPr>
            <w:tcW w:w="1440" w:type="dxa"/>
            <w:hideMark/>
          </w:tcPr>
          <w:p w14:paraId="5907921B"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13</w:t>
            </w:r>
          </w:p>
        </w:tc>
        <w:tc>
          <w:tcPr>
            <w:tcW w:w="1440" w:type="dxa"/>
            <w:hideMark/>
          </w:tcPr>
          <w:p w14:paraId="5F8C5342"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RNA的合成、             蛋白质的合成                            </w:t>
            </w:r>
          </w:p>
        </w:tc>
        <w:tc>
          <w:tcPr>
            <w:tcW w:w="1441" w:type="dxa"/>
            <w:noWrap/>
            <w:hideMark/>
          </w:tcPr>
          <w:p w14:paraId="2562EF3C"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真核生物</w:t>
            </w:r>
            <w:r w:rsidRPr="00B2593C">
              <w:rPr>
                <w:rFonts w:ascii="宋体" w:eastAsia="宋体" w:hAnsi="宋体" w:cs="宋体"/>
                <w:color w:val="000000"/>
                <w:kern w:val="0"/>
                <w:szCs w:val="21"/>
              </w:rPr>
              <w:t>RNA</w:t>
            </w:r>
            <w:r w:rsidRPr="00B2593C">
              <w:rPr>
                <w:rFonts w:ascii="宋体" w:eastAsia="宋体" w:hAnsi="宋体" w:cs="宋体" w:hint="eastAsia"/>
                <w:color w:val="000000"/>
                <w:kern w:val="0"/>
                <w:szCs w:val="21"/>
              </w:rPr>
              <w:t>合成、真核生物前体R</w:t>
            </w:r>
            <w:r w:rsidRPr="00B2593C">
              <w:rPr>
                <w:rFonts w:ascii="宋体" w:eastAsia="宋体" w:hAnsi="宋体" w:cs="宋体"/>
                <w:color w:val="000000"/>
                <w:kern w:val="0"/>
                <w:szCs w:val="21"/>
              </w:rPr>
              <w:t>NA</w:t>
            </w:r>
            <w:r w:rsidRPr="00B2593C">
              <w:rPr>
                <w:rFonts w:ascii="宋体" w:eastAsia="宋体" w:hAnsi="宋体" w:cs="宋体" w:hint="eastAsia"/>
                <w:color w:val="000000"/>
                <w:kern w:val="0"/>
                <w:szCs w:val="21"/>
              </w:rPr>
              <w:t>的加工和降解、蛋白质合成体系、氨基酸与</w:t>
            </w:r>
            <w:r w:rsidRPr="00B2593C">
              <w:rPr>
                <w:rFonts w:ascii="宋体" w:eastAsia="宋体" w:hAnsi="宋体" w:cs="宋体"/>
                <w:color w:val="000000"/>
                <w:kern w:val="0"/>
                <w:szCs w:val="21"/>
              </w:rPr>
              <w:t>tRNA</w:t>
            </w:r>
            <w:r w:rsidRPr="00B2593C">
              <w:rPr>
                <w:rFonts w:ascii="宋体" w:eastAsia="宋体" w:hAnsi="宋体" w:cs="宋体" w:hint="eastAsia"/>
                <w:color w:val="000000"/>
                <w:kern w:val="0"/>
                <w:szCs w:val="21"/>
              </w:rPr>
              <w:t>的连接、肽链的合成过程</w:t>
            </w:r>
          </w:p>
        </w:tc>
        <w:tc>
          <w:tcPr>
            <w:tcW w:w="1440" w:type="dxa"/>
            <w:noWrap/>
            <w:hideMark/>
          </w:tcPr>
          <w:p w14:paraId="5F80859F"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609300C6" w14:textId="47DE2279" w:rsidR="00FA3D87" w:rsidRPr="00B2593C" w:rsidRDefault="002A71B6" w:rsidP="00F57252">
            <w:pPr>
              <w:widowControl/>
              <w:jc w:val="left"/>
              <w:rPr>
                <w:rFonts w:ascii="宋体" w:eastAsia="宋体" w:hAnsi="宋体" w:cs="Times New Roman"/>
                <w:kern w:val="0"/>
                <w:szCs w:val="21"/>
              </w:rPr>
            </w:pPr>
            <w:r>
              <w:rPr>
                <w:rFonts w:ascii="宋体" w:eastAsia="宋体" w:hAnsi="宋体" w:cs="Times New Roman" w:hint="eastAsia"/>
                <w:kern w:val="0"/>
                <w:szCs w:val="21"/>
              </w:rPr>
              <w:t>回答下列问题：</w:t>
            </w:r>
            <w:r w:rsidR="00426267">
              <w:rPr>
                <w:rFonts w:ascii="宋体" w:eastAsia="宋体" w:hAnsi="宋体" w:cs="Times New Roman" w:hint="eastAsia"/>
                <w:kern w:val="0"/>
                <w:szCs w:val="21"/>
              </w:rPr>
              <w:t>（1）</w:t>
            </w:r>
            <w:r w:rsidR="00426267" w:rsidRPr="00426267">
              <w:rPr>
                <w:rFonts w:ascii="宋体" w:eastAsia="宋体" w:hAnsi="宋体" w:cs="Times New Roman" w:hint="eastAsia"/>
                <w:kern w:val="0"/>
                <w:szCs w:val="21"/>
              </w:rPr>
              <w:t>原核生物的转录过程</w:t>
            </w:r>
            <w:r w:rsidR="00F57252">
              <w:rPr>
                <w:rFonts w:ascii="宋体" w:eastAsia="宋体" w:hAnsi="宋体" w:cs="Times New Roman" w:hint="eastAsia"/>
                <w:kern w:val="0"/>
                <w:szCs w:val="21"/>
              </w:rPr>
              <w:t>。</w:t>
            </w:r>
            <w:r w:rsidR="00426267">
              <w:rPr>
                <w:rFonts w:ascii="宋体" w:eastAsia="宋体" w:hAnsi="宋体" w:cs="Times New Roman" w:hint="eastAsia"/>
                <w:kern w:val="0"/>
                <w:szCs w:val="21"/>
              </w:rPr>
              <w:t>（2）</w:t>
            </w:r>
            <w:r w:rsidR="00426267" w:rsidRPr="00426267">
              <w:rPr>
                <w:rFonts w:ascii="宋体" w:eastAsia="宋体" w:hAnsi="宋体" w:cs="Times New Roman"/>
                <w:kern w:val="0"/>
                <w:szCs w:val="21"/>
              </w:rPr>
              <w:t>真核生物的转录过程</w:t>
            </w:r>
            <w:r w:rsidR="00F57252">
              <w:rPr>
                <w:rFonts w:ascii="宋体" w:eastAsia="宋体" w:hAnsi="宋体" w:cs="Times New Roman" w:hint="eastAsia"/>
                <w:kern w:val="0"/>
                <w:szCs w:val="21"/>
              </w:rPr>
              <w:t>。（3）比较复制与转录异同点。（</w:t>
            </w:r>
            <w:r w:rsidR="00F57252">
              <w:rPr>
                <w:rFonts w:ascii="宋体" w:eastAsia="宋体" w:hAnsi="宋体" w:cs="Times New Roman"/>
                <w:kern w:val="0"/>
                <w:szCs w:val="21"/>
              </w:rPr>
              <w:t>4</w:t>
            </w:r>
            <w:r w:rsidR="00F57252">
              <w:rPr>
                <w:rFonts w:ascii="宋体" w:eastAsia="宋体" w:hAnsi="宋体" w:cs="Times New Roman" w:hint="eastAsia"/>
                <w:kern w:val="0"/>
                <w:szCs w:val="21"/>
              </w:rPr>
              <w:t>）</w:t>
            </w:r>
            <w:r w:rsidR="00F57252" w:rsidRPr="00F57252">
              <w:rPr>
                <w:rFonts w:ascii="宋体" w:eastAsia="宋体" w:hAnsi="宋体" w:cs="Times New Roman"/>
                <w:kern w:val="0"/>
                <w:szCs w:val="21"/>
              </w:rPr>
              <w:t>试述RNA</w:t>
            </w:r>
            <w:r w:rsidR="00F57252">
              <w:rPr>
                <w:rFonts w:ascii="宋体" w:eastAsia="宋体" w:hAnsi="宋体" w:cs="Times New Roman"/>
                <w:kern w:val="0"/>
                <w:szCs w:val="21"/>
              </w:rPr>
              <w:t>转录体系的组成及各成分的作用</w:t>
            </w:r>
            <w:r w:rsidR="00F57252">
              <w:rPr>
                <w:rFonts w:ascii="宋体" w:eastAsia="宋体" w:hAnsi="宋体" w:cs="Times New Roman" w:hint="eastAsia"/>
                <w:kern w:val="0"/>
                <w:szCs w:val="21"/>
              </w:rPr>
              <w:t>。（</w:t>
            </w:r>
            <w:r w:rsidR="00F57252">
              <w:rPr>
                <w:rFonts w:ascii="宋体" w:eastAsia="宋体" w:hAnsi="宋体" w:cs="Times New Roman"/>
                <w:kern w:val="0"/>
                <w:szCs w:val="21"/>
              </w:rPr>
              <w:t>5</w:t>
            </w:r>
            <w:r w:rsidR="00F57252">
              <w:rPr>
                <w:rFonts w:ascii="宋体" w:eastAsia="宋体" w:hAnsi="宋体" w:cs="Times New Roman" w:hint="eastAsia"/>
                <w:kern w:val="0"/>
                <w:szCs w:val="21"/>
              </w:rPr>
              <w:t>）</w:t>
            </w:r>
            <w:r w:rsidR="00F57252" w:rsidRPr="00F57252">
              <w:rPr>
                <w:rFonts w:ascii="宋体" w:eastAsia="宋体" w:hAnsi="宋体" w:cs="Times New Roman"/>
                <w:kern w:val="0"/>
                <w:szCs w:val="21"/>
              </w:rPr>
              <w:t>为什么说真核生物的基因是断裂基因。</w:t>
            </w:r>
          </w:p>
        </w:tc>
        <w:tc>
          <w:tcPr>
            <w:tcW w:w="1441" w:type="dxa"/>
            <w:noWrap/>
            <w:hideMark/>
          </w:tcPr>
          <w:p w14:paraId="029187DF"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5EF9C3E6" w14:textId="77777777" w:rsidTr="00615E50">
        <w:trPr>
          <w:trHeight w:val="699"/>
        </w:trPr>
        <w:tc>
          <w:tcPr>
            <w:tcW w:w="1440" w:type="dxa"/>
            <w:hideMark/>
          </w:tcPr>
          <w:p w14:paraId="273382CC"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14</w:t>
            </w:r>
          </w:p>
        </w:tc>
        <w:tc>
          <w:tcPr>
            <w:tcW w:w="1440" w:type="dxa"/>
            <w:hideMark/>
          </w:tcPr>
          <w:p w14:paraId="33D79FE8"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蛋白质的合成、基因表达调控      </w:t>
            </w:r>
          </w:p>
        </w:tc>
        <w:tc>
          <w:tcPr>
            <w:tcW w:w="1441" w:type="dxa"/>
            <w:noWrap/>
            <w:hideMark/>
          </w:tcPr>
          <w:p w14:paraId="721E46BE"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蛋白质合成后的加工和靶向输送、蛋白质合成的干扰和抑制、基因表达调控的概念和特点</w:t>
            </w:r>
          </w:p>
        </w:tc>
        <w:tc>
          <w:tcPr>
            <w:tcW w:w="1440" w:type="dxa"/>
            <w:noWrap/>
            <w:hideMark/>
          </w:tcPr>
          <w:p w14:paraId="0E8CE176"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4DB217D9" w14:textId="71FF8DA2" w:rsidR="00FA3D87" w:rsidRPr="00B2593C" w:rsidRDefault="00C80C8E" w:rsidP="00C80C8E">
            <w:pPr>
              <w:widowControl/>
              <w:jc w:val="left"/>
              <w:rPr>
                <w:rFonts w:ascii="宋体" w:eastAsia="宋体" w:hAnsi="宋体" w:cs="Times New Roman"/>
                <w:kern w:val="0"/>
                <w:szCs w:val="21"/>
              </w:rPr>
            </w:pPr>
            <w:r>
              <w:rPr>
                <w:rFonts w:ascii="宋体" w:eastAsia="宋体" w:hAnsi="宋体" w:cs="Times New Roman" w:hint="eastAsia"/>
                <w:kern w:val="0"/>
                <w:szCs w:val="21"/>
              </w:rPr>
              <w:t>回答下列问题：（1）</w:t>
            </w:r>
            <w:r w:rsidRPr="00C80C8E">
              <w:rPr>
                <w:rFonts w:ascii="宋体" w:eastAsia="宋体" w:hAnsi="宋体" w:cs="Times New Roman"/>
                <w:kern w:val="0"/>
                <w:szCs w:val="21"/>
              </w:rPr>
              <w:t>遗传密码的特点。</w:t>
            </w:r>
            <w:r>
              <w:rPr>
                <w:rFonts w:ascii="宋体" w:eastAsia="宋体" w:hAnsi="宋体" w:cs="Times New Roman" w:hint="eastAsia"/>
                <w:kern w:val="0"/>
                <w:szCs w:val="21"/>
              </w:rPr>
              <w:t>（2）</w:t>
            </w:r>
            <w:r>
              <w:rPr>
                <w:rFonts w:ascii="宋体" w:eastAsia="宋体" w:hAnsi="宋体" w:cs="Times New Roman"/>
                <w:kern w:val="0"/>
                <w:szCs w:val="21"/>
              </w:rPr>
              <w:t>蛋白质生物合成体系及各成分作用</w:t>
            </w:r>
            <w:r>
              <w:rPr>
                <w:rFonts w:ascii="宋体" w:eastAsia="宋体" w:hAnsi="宋体" w:cs="Times New Roman" w:hint="eastAsia"/>
                <w:kern w:val="0"/>
                <w:szCs w:val="21"/>
              </w:rPr>
              <w:t>。（3）</w:t>
            </w:r>
            <w:r>
              <w:rPr>
                <w:rFonts w:ascii="宋体" w:eastAsia="宋体" w:hAnsi="宋体" w:cs="Times New Roman"/>
                <w:kern w:val="0"/>
                <w:szCs w:val="21"/>
              </w:rPr>
              <w:t>蛋白质生物合成过程</w:t>
            </w:r>
            <w:r>
              <w:rPr>
                <w:rFonts w:ascii="宋体" w:eastAsia="宋体" w:hAnsi="宋体" w:cs="Times New Roman" w:hint="eastAsia"/>
                <w:kern w:val="0"/>
                <w:szCs w:val="21"/>
              </w:rPr>
              <w:t>。（4）</w:t>
            </w:r>
            <w:r w:rsidRPr="00C80C8E">
              <w:rPr>
                <w:rFonts w:ascii="宋体" w:eastAsia="宋体" w:hAnsi="宋体" w:cs="Times New Roman"/>
                <w:kern w:val="0"/>
                <w:szCs w:val="21"/>
              </w:rPr>
              <w:t>蛋白质靶向运输过程。</w:t>
            </w:r>
          </w:p>
        </w:tc>
        <w:tc>
          <w:tcPr>
            <w:tcW w:w="1441" w:type="dxa"/>
            <w:noWrap/>
            <w:hideMark/>
          </w:tcPr>
          <w:p w14:paraId="4449D193"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4E866AEA" w14:textId="77777777" w:rsidTr="00CF7BD3">
        <w:trPr>
          <w:trHeight w:val="2040"/>
        </w:trPr>
        <w:tc>
          <w:tcPr>
            <w:tcW w:w="1440" w:type="dxa"/>
            <w:hideMark/>
          </w:tcPr>
          <w:p w14:paraId="7CAADC64"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lastRenderedPageBreak/>
              <w:t>15</w:t>
            </w:r>
          </w:p>
        </w:tc>
        <w:tc>
          <w:tcPr>
            <w:tcW w:w="1440" w:type="dxa"/>
            <w:hideMark/>
          </w:tcPr>
          <w:p w14:paraId="472C70CF"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基因表达调控 、       DNA重组及重组DNA技术                      </w:t>
            </w:r>
          </w:p>
        </w:tc>
        <w:tc>
          <w:tcPr>
            <w:tcW w:w="1441" w:type="dxa"/>
            <w:noWrap/>
            <w:hideMark/>
          </w:tcPr>
          <w:p w14:paraId="0EF07EC8"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原核与真核基因的表达调控、自然界DNA重组和基因转移</w:t>
            </w:r>
          </w:p>
        </w:tc>
        <w:tc>
          <w:tcPr>
            <w:tcW w:w="1440" w:type="dxa"/>
            <w:noWrap/>
            <w:hideMark/>
          </w:tcPr>
          <w:p w14:paraId="3B3C805E"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hint="eastAsia"/>
                <w:kern w:val="0"/>
                <w:szCs w:val="21"/>
              </w:rPr>
              <w:t>6</w:t>
            </w:r>
          </w:p>
        </w:tc>
        <w:tc>
          <w:tcPr>
            <w:tcW w:w="1440" w:type="dxa"/>
            <w:noWrap/>
            <w:hideMark/>
          </w:tcPr>
          <w:p w14:paraId="1B157B74" w14:textId="77777777" w:rsidR="00FA3D87" w:rsidRPr="00B2593C" w:rsidRDefault="00FA3D87" w:rsidP="00440C96">
            <w:pPr>
              <w:rPr>
                <w:rFonts w:ascii="宋体" w:eastAsia="宋体" w:hAnsi="宋体" w:cs="宋体"/>
                <w:color w:val="000000"/>
                <w:kern w:val="0"/>
                <w:szCs w:val="21"/>
              </w:rPr>
            </w:pPr>
            <w:r w:rsidRPr="00B2593C">
              <w:rPr>
                <w:rFonts w:ascii="宋体" w:eastAsia="宋体" w:hAnsi="宋体" w:cs="宋体" w:hint="eastAsia"/>
                <w:color w:val="000000"/>
                <w:kern w:val="0"/>
                <w:szCs w:val="21"/>
              </w:rPr>
              <w:t>课堂测试：</w:t>
            </w:r>
          </w:p>
          <w:p w14:paraId="222DDACC" w14:textId="18C80AA6" w:rsidR="00FA3D87" w:rsidRPr="00B2593C" w:rsidRDefault="00FA3D87" w:rsidP="00440C96">
            <w:pPr>
              <w:rPr>
                <w:rFonts w:ascii="宋体" w:eastAsia="宋体" w:hAnsi="宋体" w:cs="宋体"/>
                <w:color w:val="000000"/>
                <w:kern w:val="0"/>
                <w:szCs w:val="21"/>
              </w:rPr>
            </w:pPr>
            <w:r w:rsidRPr="00B2593C">
              <w:rPr>
                <w:rFonts w:ascii="宋体" w:eastAsia="宋体" w:hAnsi="宋体" w:cs="宋体" w:hint="eastAsia"/>
                <w:color w:val="000000"/>
                <w:kern w:val="0"/>
                <w:szCs w:val="21"/>
              </w:rPr>
              <w:t>（1）自然界中DNA重组的方式有哪些，</w:t>
            </w:r>
            <w:r w:rsidR="00354769">
              <w:rPr>
                <w:rFonts w:ascii="宋体" w:eastAsia="宋体" w:hAnsi="宋体" w:cs="宋体" w:hint="eastAsia"/>
                <w:color w:val="000000"/>
                <w:kern w:val="0"/>
                <w:szCs w:val="21"/>
              </w:rPr>
              <w:t>接合、转化和转导的概念是什么。</w:t>
            </w:r>
          </w:p>
          <w:p w14:paraId="542F8CCA" w14:textId="126EEC4C" w:rsidR="00FA3D87" w:rsidRPr="00B2593C" w:rsidRDefault="00FA3D87" w:rsidP="00440C96">
            <w:pPr>
              <w:rPr>
                <w:rFonts w:ascii="宋体" w:eastAsia="宋体" w:hAnsi="宋体" w:cs="宋体"/>
                <w:color w:val="000000"/>
                <w:kern w:val="0"/>
                <w:szCs w:val="21"/>
              </w:rPr>
            </w:pPr>
            <w:r w:rsidRPr="00B2593C">
              <w:rPr>
                <w:rFonts w:ascii="宋体" w:eastAsia="宋体" w:hAnsi="宋体" w:cs="宋体" w:hint="eastAsia"/>
                <w:color w:val="000000"/>
                <w:kern w:val="0"/>
                <w:szCs w:val="21"/>
              </w:rPr>
              <w:t>（2</w:t>
            </w:r>
            <w:r w:rsidR="00354769">
              <w:rPr>
                <w:rFonts w:ascii="宋体" w:eastAsia="宋体" w:hAnsi="宋体" w:cs="宋体" w:hint="eastAsia"/>
                <w:color w:val="000000"/>
                <w:kern w:val="0"/>
                <w:szCs w:val="21"/>
              </w:rPr>
              <w:t>）限制性核酸内切酶识别序列的特点有哪些。</w:t>
            </w:r>
          </w:p>
          <w:p w14:paraId="3F390291" w14:textId="77777777" w:rsidR="00FA3D87" w:rsidRPr="00B2593C" w:rsidRDefault="00FA3D87" w:rsidP="00440C96">
            <w:pPr>
              <w:rPr>
                <w:rFonts w:ascii="宋体" w:eastAsia="宋体" w:hAnsi="宋体" w:cs="Times New Roman"/>
                <w:kern w:val="0"/>
                <w:szCs w:val="21"/>
              </w:rPr>
            </w:pPr>
          </w:p>
        </w:tc>
        <w:tc>
          <w:tcPr>
            <w:tcW w:w="1441" w:type="dxa"/>
            <w:noWrap/>
            <w:hideMark/>
          </w:tcPr>
          <w:p w14:paraId="09243EB5"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6416F6A1" w14:textId="77777777" w:rsidTr="00CF7BD3">
        <w:trPr>
          <w:trHeight w:val="1275"/>
        </w:trPr>
        <w:tc>
          <w:tcPr>
            <w:tcW w:w="1440" w:type="dxa"/>
            <w:hideMark/>
          </w:tcPr>
          <w:p w14:paraId="3E1C6EAF"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16</w:t>
            </w:r>
          </w:p>
        </w:tc>
        <w:tc>
          <w:tcPr>
            <w:tcW w:w="1440" w:type="dxa"/>
            <w:hideMark/>
          </w:tcPr>
          <w:p w14:paraId="153960C2" w14:textId="77777777" w:rsidR="00FA3D87" w:rsidRPr="00B2593C" w:rsidRDefault="00FA3D87" w:rsidP="00440C96">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DNA重组及重组DNA技术                    </w:t>
            </w:r>
          </w:p>
        </w:tc>
        <w:tc>
          <w:tcPr>
            <w:tcW w:w="1441" w:type="dxa"/>
            <w:noWrap/>
            <w:hideMark/>
          </w:tcPr>
          <w:p w14:paraId="5541A08E"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重组DNA技术、重组DNA技术在医学中的应用</w:t>
            </w:r>
          </w:p>
        </w:tc>
        <w:tc>
          <w:tcPr>
            <w:tcW w:w="1440" w:type="dxa"/>
            <w:noWrap/>
            <w:hideMark/>
          </w:tcPr>
          <w:p w14:paraId="51B95CA0"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kern w:val="0"/>
                <w:szCs w:val="21"/>
              </w:rPr>
              <w:t>2</w:t>
            </w:r>
          </w:p>
        </w:tc>
        <w:tc>
          <w:tcPr>
            <w:tcW w:w="1440" w:type="dxa"/>
            <w:noWrap/>
            <w:hideMark/>
          </w:tcPr>
          <w:p w14:paraId="4F233553" w14:textId="77777777" w:rsidR="00FA3D87" w:rsidRPr="00B2593C" w:rsidRDefault="00FA3D87" w:rsidP="00440C96">
            <w:pPr>
              <w:rPr>
                <w:rFonts w:ascii="宋体" w:eastAsia="宋体" w:hAnsi="宋体"/>
                <w:szCs w:val="21"/>
              </w:rPr>
            </w:pPr>
            <w:r w:rsidRPr="00B2593C">
              <w:rPr>
                <w:rFonts w:ascii="宋体" w:eastAsia="宋体" w:hAnsi="宋体" w:cs="宋体" w:hint="eastAsia"/>
                <w:color w:val="000000"/>
                <w:kern w:val="0"/>
                <w:szCs w:val="21"/>
              </w:rPr>
              <w:t>课后阅读：重组DNA技术在新冠疫苗研发中的应用。</w:t>
            </w:r>
          </w:p>
          <w:p w14:paraId="14C18AC5" w14:textId="77777777" w:rsidR="00FA3D87" w:rsidRPr="00B2593C" w:rsidRDefault="00FA3D87" w:rsidP="00440C96">
            <w:pPr>
              <w:widowControl/>
              <w:ind w:firstLineChars="100" w:firstLine="210"/>
              <w:jc w:val="left"/>
              <w:rPr>
                <w:rFonts w:ascii="宋体" w:eastAsia="宋体" w:hAnsi="宋体" w:cs="Times New Roman"/>
                <w:kern w:val="0"/>
                <w:szCs w:val="21"/>
              </w:rPr>
            </w:pPr>
          </w:p>
        </w:tc>
        <w:tc>
          <w:tcPr>
            <w:tcW w:w="1441" w:type="dxa"/>
            <w:noWrap/>
            <w:hideMark/>
          </w:tcPr>
          <w:p w14:paraId="5FF56455"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r w:rsidR="00FA3D87" w:rsidRPr="00B2593C" w14:paraId="466D4344" w14:textId="77777777" w:rsidTr="00CF7BD3">
        <w:trPr>
          <w:trHeight w:val="765"/>
        </w:trPr>
        <w:tc>
          <w:tcPr>
            <w:tcW w:w="1440" w:type="dxa"/>
            <w:hideMark/>
          </w:tcPr>
          <w:p w14:paraId="68FA8048" w14:textId="77777777" w:rsidR="00FA3D87" w:rsidRPr="00B2593C" w:rsidRDefault="00FA3D87" w:rsidP="00440C96">
            <w:pPr>
              <w:widowControl/>
              <w:ind w:firstLineChars="100" w:firstLine="210"/>
              <w:jc w:val="center"/>
              <w:rPr>
                <w:rFonts w:ascii="宋体" w:eastAsia="宋体" w:hAnsi="宋体" w:cs="宋体"/>
                <w:color w:val="000000"/>
                <w:kern w:val="0"/>
                <w:szCs w:val="21"/>
              </w:rPr>
            </w:pPr>
            <w:r w:rsidRPr="00B2593C">
              <w:rPr>
                <w:rFonts w:ascii="宋体" w:eastAsia="宋体" w:hAnsi="宋体" w:cs="宋体" w:hint="eastAsia"/>
                <w:color w:val="000000"/>
                <w:kern w:val="0"/>
                <w:szCs w:val="21"/>
              </w:rPr>
              <w:t>17</w:t>
            </w:r>
          </w:p>
        </w:tc>
        <w:tc>
          <w:tcPr>
            <w:tcW w:w="1440" w:type="dxa"/>
            <w:hideMark/>
          </w:tcPr>
          <w:p w14:paraId="52F8B5FF" w14:textId="77777777" w:rsidR="00FA3D87" w:rsidRPr="00B2593C" w:rsidRDefault="00FA3D87" w:rsidP="00D936F1">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 xml:space="preserve">常用分子生物学技术的原理及其应用           </w:t>
            </w:r>
          </w:p>
        </w:tc>
        <w:tc>
          <w:tcPr>
            <w:tcW w:w="1441" w:type="dxa"/>
            <w:noWrap/>
            <w:hideMark/>
          </w:tcPr>
          <w:p w14:paraId="2A6ADB5E" w14:textId="77777777" w:rsidR="00FA3D87" w:rsidRPr="00B2593C" w:rsidRDefault="00FA3D87" w:rsidP="00440C96">
            <w:pPr>
              <w:widowControl/>
              <w:jc w:val="left"/>
              <w:rPr>
                <w:rFonts w:ascii="宋体" w:eastAsia="宋体" w:hAnsi="宋体" w:cs="宋体"/>
                <w:color w:val="000000"/>
                <w:kern w:val="0"/>
                <w:szCs w:val="21"/>
              </w:rPr>
            </w:pPr>
            <w:r w:rsidRPr="00B2593C">
              <w:rPr>
                <w:rFonts w:ascii="宋体" w:eastAsia="宋体" w:hAnsi="宋体" w:cs="宋体" w:hint="eastAsia"/>
                <w:color w:val="000000"/>
                <w:kern w:val="0"/>
                <w:szCs w:val="21"/>
              </w:rPr>
              <w:t>分子杂交与印迹技术、</w:t>
            </w:r>
            <w:r w:rsidRPr="00B2593C">
              <w:rPr>
                <w:rFonts w:ascii="宋体" w:eastAsia="宋体" w:hAnsi="宋体" w:cs="宋体"/>
                <w:color w:val="000000"/>
                <w:kern w:val="0"/>
                <w:szCs w:val="21"/>
              </w:rPr>
              <w:t>PCR技术的原理与应用</w:t>
            </w:r>
            <w:r w:rsidRPr="00B2593C">
              <w:rPr>
                <w:rFonts w:ascii="宋体" w:eastAsia="宋体" w:hAnsi="宋体" w:cs="宋体" w:hint="eastAsia"/>
                <w:color w:val="000000"/>
                <w:kern w:val="0"/>
                <w:szCs w:val="21"/>
              </w:rPr>
              <w:t>、基因文库、生物芯片技术</w:t>
            </w:r>
          </w:p>
        </w:tc>
        <w:tc>
          <w:tcPr>
            <w:tcW w:w="1440" w:type="dxa"/>
            <w:noWrap/>
            <w:hideMark/>
          </w:tcPr>
          <w:p w14:paraId="606E75EB" w14:textId="77777777" w:rsidR="00FA3D87" w:rsidRPr="00B2593C" w:rsidRDefault="00FA3D87" w:rsidP="00440C96">
            <w:pPr>
              <w:widowControl/>
              <w:ind w:firstLineChars="100" w:firstLine="210"/>
              <w:jc w:val="left"/>
              <w:rPr>
                <w:rFonts w:ascii="宋体" w:eastAsia="宋体" w:hAnsi="宋体" w:cs="Times New Roman"/>
                <w:kern w:val="0"/>
                <w:szCs w:val="21"/>
              </w:rPr>
            </w:pPr>
            <w:r w:rsidRPr="00B2593C">
              <w:rPr>
                <w:rFonts w:ascii="宋体" w:eastAsia="宋体" w:hAnsi="宋体" w:cs="Times New Roman"/>
                <w:kern w:val="0"/>
                <w:szCs w:val="21"/>
              </w:rPr>
              <w:t>2</w:t>
            </w:r>
          </w:p>
        </w:tc>
        <w:tc>
          <w:tcPr>
            <w:tcW w:w="1440" w:type="dxa"/>
            <w:noWrap/>
            <w:hideMark/>
          </w:tcPr>
          <w:p w14:paraId="08AEB13C" w14:textId="77777777" w:rsidR="00FA3D87" w:rsidRPr="00B2593C" w:rsidRDefault="00FA3D87" w:rsidP="00440C96">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随堂测试：</w:t>
            </w:r>
          </w:p>
          <w:p w14:paraId="30D1FDC0" w14:textId="79347F6A" w:rsidR="00FA3D87" w:rsidRPr="00B2593C" w:rsidRDefault="00FA3D87" w:rsidP="00440C96">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1</w:t>
            </w:r>
            <w:r w:rsidR="00354769">
              <w:rPr>
                <w:rFonts w:ascii="宋体" w:eastAsia="宋体" w:hAnsi="宋体" w:cs="Times New Roman"/>
                <w:kern w:val="0"/>
                <w:szCs w:val="21"/>
              </w:rPr>
              <w:t>）核酸分子杂交原理是什么</w:t>
            </w:r>
            <w:r w:rsidR="00354769">
              <w:rPr>
                <w:rFonts w:ascii="宋体" w:eastAsia="宋体" w:hAnsi="宋体" w:cs="Times New Roman" w:hint="eastAsia"/>
                <w:kern w:val="0"/>
                <w:szCs w:val="21"/>
              </w:rPr>
              <w:t>。</w:t>
            </w:r>
          </w:p>
          <w:p w14:paraId="03007603" w14:textId="77777777" w:rsidR="00FA3D87" w:rsidRPr="00B2593C" w:rsidRDefault="00FA3D87" w:rsidP="00440C96">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2）PCR反应需要的条件包括哪些？举例说明该技术在现代生活中的应用有哪些。</w:t>
            </w:r>
          </w:p>
          <w:p w14:paraId="43BBFA9A" w14:textId="1F6C1803" w:rsidR="00FA3D87" w:rsidRPr="00B2593C" w:rsidRDefault="00FA3D87" w:rsidP="00440C96">
            <w:pPr>
              <w:widowControl/>
              <w:jc w:val="left"/>
              <w:rPr>
                <w:rFonts w:ascii="宋体" w:eastAsia="宋体" w:hAnsi="宋体" w:cs="Times New Roman"/>
                <w:kern w:val="0"/>
                <w:szCs w:val="21"/>
              </w:rPr>
            </w:pPr>
            <w:r w:rsidRPr="00B2593C">
              <w:rPr>
                <w:rFonts w:ascii="宋体" w:eastAsia="宋体" w:hAnsi="宋体" w:cs="Times New Roman" w:hint="eastAsia"/>
                <w:kern w:val="0"/>
                <w:szCs w:val="21"/>
              </w:rPr>
              <w:t>（</w:t>
            </w:r>
            <w:r w:rsidRPr="00B2593C">
              <w:rPr>
                <w:rFonts w:ascii="宋体" w:eastAsia="宋体" w:hAnsi="宋体" w:cs="Times New Roman"/>
                <w:kern w:val="0"/>
                <w:szCs w:val="21"/>
              </w:rPr>
              <w:t>3）cDNA</w:t>
            </w:r>
            <w:r w:rsidR="00354769">
              <w:rPr>
                <w:rFonts w:ascii="宋体" w:eastAsia="宋体" w:hAnsi="宋体" w:cs="Times New Roman"/>
                <w:kern w:val="0"/>
                <w:szCs w:val="21"/>
              </w:rPr>
              <w:t>文库构建的具体步骤有哪些</w:t>
            </w:r>
            <w:r w:rsidR="00354769">
              <w:rPr>
                <w:rFonts w:ascii="宋体" w:eastAsia="宋体" w:hAnsi="宋体" w:cs="Times New Roman" w:hint="eastAsia"/>
                <w:kern w:val="0"/>
                <w:szCs w:val="21"/>
              </w:rPr>
              <w:t>。</w:t>
            </w:r>
          </w:p>
        </w:tc>
        <w:tc>
          <w:tcPr>
            <w:tcW w:w="1441" w:type="dxa"/>
            <w:noWrap/>
            <w:hideMark/>
          </w:tcPr>
          <w:p w14:paraId="1D89B18D" w14:textId="77777777" w:rsidR="00FA3D87" w:rsidRPr="00B2593C" w:rsidRDefault="00FA3D87" w:rsidP="00440C96">
            <w:pPr>
              <w:widowControl/>
              <w:ind w:firstLineChars="100" w:firstLine="210"/>
              <w:jc w:val="left"/>
              <w:rPr>
                <w:rFonts w:ascii="宋体" w:eastAsia="宋体" w:hAnsi="宋体" w:cs="Times New Roman"/>
                <w:kern w:val="0"/>
                <w:szCs w:val="21"/>
              </w:rPr>
            </w:pPr>
          </w:p>
        </w:tc>
      </w:tr>
    </w:tbl>
    <w:p w14:paraId="6A28E059" w14:textId="0F75D971" w:rsidR="00677676" w:rsidRDefault="00677676" w:rsidP="00FA3D87">
      <w:pPr>
        <w:widowControl/>
        <w:spacing w:beforeLines="50" w:before="156" w:afterLines="50" w:after="156"/>
        <w:rPr>
          <w:rFonts w:ascii="Times New Roman" w:eastAsia="宋体" w:hAnsi="Times New Roman"/>
          <w:b/>
          <w:szCs w:val="21"/>
        </w:rPr>
      </w:pPr>
    </w:p>
    <w:p w14:paraId="68BA67C2" w14:textId="197CF753" w:rsidR="00267EF2" w:rsidRPr="00B2593C" w:rsidRDefault="00267EF2" w:rsidP="00267EF2">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hint="eastAsia"/>
          <w:b/>
          <w:szCs w:val="21"/>
        </w:rPr>
        <w:t>表</w:t>
      </w:r>
      <w:r w:rsidR="007D5D1E">
        <w:rPr>
          <w:rFonts w:ascii="Times New Roman" w:eastAsia="宋体" w:hAnsi="Times New Roman"/>
          <w:b/>
          <w:szCs w:val="21"/>
        </w:rPr>
        <w:t>5</w:t>
      </w:r>
      <w:r w:rsidRPr="00B2593C">
        <w:rPr>
          <w:rFonts w:ascii="Times New Roman" w:eastAsia="宋体" w:hAnsi="Times New Roman" w:hint="eastAsia"/>
          <w:b/>
          <w:szCs w:val="21"/>
        </w:rPr>
        <w:t>：实验教学进度表</w:t>
      </w:r>
    </w:p>
    <w:tbl>
      <w:tblPr>
        <w:tblStyle w:val="1"/>
        <w:tblW w:w="0" w:type="auto"/>
        <w:jc w:val="center"/>
        <w:tblLook w:val="04A0" w:firstRow="1" w:lastRow="0" w:firstColumn="1" w:lastColumn="0" w:noHBand="0" w:noVBand="1"/>
      </w:tblPr>
      <w:tblGrid>
        <w:gridCol w:w="1480"/>
        <w:gridCol w:w="1285"/>
        <w:gridCol w:w="1543"/>
        <w:gridCol w:w="1183"/>
        <w:gridCol w:w="1537"/>
        <w:gridCol w:w="1268"/>
      </w:tblGrid>
      <w:tr w:rsidR="00FA3D87" w:rsidRPr="00B2593C" w14:paraId="38998678" w14:textId="77777777" w:rsidTr="00FA3D87">
        <w:trPr>
          <w:trHeight w:val="340"/>
          <w:jc w:val="center"/>
        </w:trPr>
        <w:tc>
          <w:tcPr>
            <w:tcW w:w="1504" w:type="dxa"/>
            <w:vAlign w:val="center"/>
          </w:tcPr>
          <w:p w14:paraId="522B786F" w14:textId="77777777" w:rsidR="00FA3D87" w:rsidRPr="00B2593C" w:rsidRDefault="00FA3D87" w:rsidP="00267EF2">
            <w:pPr>
              <w:widowControl/>
              <w:spacing w:beforeLines="50" w:before="156" w:afterLines="50" w:after="156"/>
              <w:jc w:val="center"/>
              <w:rPr>
                <w:rFonts w:ascii="Times New Roman" w:eastAsia="黑体" w:hAnsi="Times New Roman"/>
                <w:sz w:val="24"/>
                <w:szCs w:val="24"/>
              </w:rPr>
            </w:pPr>
            <w:r w:rsidRPr="00B2593C">
              <w:rPr>
                <w:rFonts w:ascii="Times New Roman" w:eastAsia="黑体" w:hAnsi="Times New Roman" w:hint="eastAsia"/>
                <w:sz w:val="24"/>
                <w:szCs w:val="24"/>
              </w:rPr>
              <w:t>周次</w:t>
            </w:r>
          </w:p>
        </w:tc>
        <w:tc>
          <w:tcPr>
            <w:tcW w:w="1296" w:type="dxa"/>
            <w:vAlign w:val="center"/>
          </w:tcPr>
          <w:p w14:paraId="7954BC24" w14:textId="77777777" w:rsidR="00FA3D87" w:rsidRPr="00B2593C" w:rsidRDefault="00FA3D87" w:rsidP="00267EF2">
            <w:pPr>
              <w:widowControl/>
              <w:spacing w:beforeLines="50" w:before="156" w:afterLines="50" w:after="156"/>
              <w:jc w:val="center"/>
              <w:rPr>
                <w:rFonts w:ascii="Times New Roman" w:eastAsia="黑体" w:hAnsi="Times New Roman"/>
                <w:sz w:val="24"/>
                <w:szCs w:val="24"/>
              </w:rPr>
            </w:pPr>
            <w:r w:rsidRPr="00B2593C">
              <w:rPr>
                <w:rFonts w:ascii="Times New Roman" w:eastAsia="黑体" w:hAnsi="Times New Roman" w:hint="eastAsia"/>
                <w:sz w:val="24"/>
                <w:szCs w:val="24"/>
              </w:rPr>
              <w:t>章节名称</w:t>
            </w:r>
          </w:p>
        </w:tc>
        <w:tc>
          <w:tcPr>
            <w:tcW w:w="1559" w:type="dxa"/>
            <w:vAlign w:val="center"/>
          </w:tcPr>
          <w:p w14:paraId="42C2B1CE" w14:textId="77777777" w:rsidR="00FA3D87" w:rsidRPr="00B2593C" w:rsidRDefault="00FA3D87" w:rsidP="00267EF2">
            <w:pPr>
              <w:widowControl/>
              <w:spacing w:beforeLines="50" w:before="156" w:afterLines="50" w:after="156"/>
              <w:jc w:val="center"/>
              <w:rPr>
                <w:rFonts w:ascii="Times New Roman" w:eastAsia="黑体" w:hAnsi="Times New Roman"/>
                <w:sz w:val="24"/>
                <w:szCs w:val="24"/>
              </w:rPr>
            </w:pPr>
            <w:r w:rsidRPr="00B2593C">
              <w:rPr>
                <w:rFonts w:ascii="Times New Roman" w:eastAsia="黑体" w:hAnsi="Times New Roman" w:hint="eastAsia"/>
                <w:sz w:val="24"/>
                <w:szCs w:val="24"/>
              </w:rPr>
              <w:t>内容提要</w:t>
            </w:r>
          </w:p>
        </w:tc>
        <w:tc>
          <w:tcPr>
            <w:tcW w:w="1202" w:type="dxa"/>
            <w:vAlign w:val="center"/>
          </w:tcPr>
          <w:p w14:paraId="422C0813" w14:textId="77777777" w:rsidR="00FA3D87" w:rsidRPr="00B2593C" w:rsidRDefault="00FA3D87" w:rsidP="00267EF2">
            <w:pPr>
              <w:widowControl/>
              <w:spacing w:beforeLines="50" w:before="156" w:afterLines="50" w:after="156"/>
              <w:jc w:val="center"/>
              <w:rPr>
                <w:rFonts w:ascii="Times New Roman" w:eastAsia="黑体" w:hAnsi="Times New Roman"/>
                <w:sz w:val="24"/>
                <w:szCs w:val="24"/>
              </w:rPr>
            </w:pPr>
            <w:r w:rsidRPr="00B2593C">
              <w:rPr>
                <w:rFonts w:ascii="Times New Roman" w:eastAsia="黑体" w:hAnsi="Times New Roman" w:hint="eastAsia"/>
                <w:sz w:val="24"/>
                <w:szCs w:val="24"/>
              </w:rPr>
              <w:t>授课时数</w:t>
            </w:r>
          </w:p>
        </w:tc>
        <w:tc>
          <w:tcPr>
            <w:tcW w:w="1555" w:type="dxa"/>
            <w:vAlign w:val="center"/>
          </w:tcPr>
          <w:p w14:paraId="2E3E8B62" w14:textId="77777777" w:rsidR="00FA3D87" w:rsidRPr="00B2593C" w:rsidRDefault="00FA3D87" w:rsidP="00267EF2">
            <w:pPr>
              <w:widowControl/>
              <w:spacing w:beforeLines="50" w:before="156" w:afterLines="50" w:after="156"/>
              <w:jc w:val="center"/>
              <w:rPr>
                <w:rFonts w:ascii="Times New Roman" w:eastAsia="黑体" w:hAnsi="Times New Roman"/>
                <w:sz w:val="24"/>
                <w:szCs w:val="24"/>
              </w:rPr>
            </w:pPr>
            <w:r w:rsidRPr="00B2593C">
              <w:rPr>
                <w:rFonts w:ascii="Times New Roman" w:eastAsia="黑体" w:hAnsi="Times New Roman" w:hint="eastAsia"/>
                <w:sz w:val="24"/>
                <w:szCs w:val="24"/>
              </w:rPr>
              <w:t>作业及要求</w:t>
            </w:r>
          </w:p>
        </w:tc>
        <w:tc>
          <w:tcPr>
            <w:tcW w:w="1291" w:type="dxa"/>
            <w:vAlign w:val="center"/>
          </w:tcPr>
          <w:p w14:paraId="3075F735" w14:textId="77777777" w:rsidR="00FA3D87" w:rsidRPr="00B2593C" w:rsidRDefault="00FA3D87" w:rsidP="00267EF2">
            <w:pPr>
              <w:widowControl/>
              <w:spacing w:beforeLines="50" w:before="156" w:afterLines="50" w:after="156"/>
              <w:jc w:val="center"/>
              <w:rPr>
                <w:rFonts w:ascii="Times New Roman" w:eastAsia="黑体" w:hAnsi="Times New Roman"/>
                <w:sz w:val="24"/>
                <w:szCs w:val="24"/>
              </w:rPr>
            </w:pPr>
            <w:r w:rsidRPr="00B2593C">
              <w:rPr>
                <w:rFonts w:ascii="Times New Roman" w:eastAsia="黑体" w:hAnsi="Times New Roman" w:hint="eastAsia"/>
                <w:sz w:val="24"/>
                <w:szCs w:val="24"/>
              </w:rPr>
              <w:t>备注</w:t>
            </w:r>
          </w:p>
        </w:tc>
      </w:tr>
      <w:tr w:rsidR="00FA3D87" w:rsidRPr="00B2593C" w14:paraId="20B15C53" w14:textId="77777777" w:rsidTr="00FA3D87">
        <w:trPr>
          <w:trHeight w:val="340"/>
          <w:jc w:val="center"/>
        </w:trPr>
        <w:tc>
          <w:tcPr>
            <w:tcW w:w="1504" w:type="dxa"/>
          </w:tcPr>
          <w:p w14:paraId="74C877BE"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2</w:t>
            </w:r>
          </w:p>
        </w:tc>
        <w:tc>
          <w:tcPr>
            <w:tcW w:w="1296" w:type="dxa"/>
          </w:tcPr>
          <w:p w14:paraId="18352B3C"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基本操作法</w:t>
            </w:r>
          </w:p>
        </w:tc>
        <w:tc>
          <w:tcPr>
            <w:tcW w:w="1559" w:type="dxa"/>
            <w:vAlign w:val="center"/>
          </w:tcPr>
          <w:p w14:paraId="4AC864E1" w14:textId="47E16748" w:rsidR="00FA3D87" w:rsidRPr="00B2593C" w:rsidRDefault="00354769" w:rsidP="00FB12E2">
            <w:pPr>
              <w:widowControl/>
              <w:spacing w:beforeLines="50" w:before="156" w:afterLines="50" w:after="156"/>
              <w:rPr>
                <w:rFonts w:ascii="Times New Roman" w:eastAsia="宋体" w:hAnsi="Times New Roman"/>
                <w:szCs w:val="21"/>
              </w:rPr>
            </w:pPr>
            <w:r>
              <w:rPr>
                <w:rFonts w:ascii="Times New Roman" w:eastAsia="宋体" w:hAnsi="Times New Roman" w:cs="宋体" w:hint="eastAsia"/>
                <w:szCs w:val="21"/>
              </w:rPr>
              <w:t>实验室基本操作和各项规章制度</w:t>
            </w:r>
          </w:p>
        </w:tc>
        <w:tc>
          <w:tcPr>
            <w:tcW w:w="1202" w:type="dxa"/>
          </w:tcPr>
          <w:p w14:paraId="04D2DB8A"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kern w:val="0"/>
                <w:szCs w:val="20"/>
              </w:rPr>
              <w:t>4</w:t>
            </w:r>
          </w:p>
        </w:tc>
        <w:tc>
          <w:tcPr>
            <w:tcW w:w="1555" w:type="dxa"/>
          </w:tcPr>
          <w:p w14:paraId="283D01C5" w14:textId="77777777" w:rsidR="00FA3D87" w:rsidRPr="00B2593C" w:rsidRDefault="00FA3D87" w:rsidP="00D936F1">
            <w:pPr>
              <w:widowControl/>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正确使用吸量管、离心机、分光光度计；书写实验报告。</w:t>
            </w:r>
          </w:p>
        </w:tc>
        <w:tc>
          <w:tcPr>
            <w:tcW w:w="1291" w:type="dxa"/>
          </w:tcPr>
          <w:p w14:paraId="4779A4BA" w14:textId="54D64F2F" w:rsidR="00FA3D87" w:rsidRPr="00B2593C" w:rsidRDefault="00FA3D87" w:rsidP="00D936F1">
            <w:pPr>
              <w:widowControl/>
              <w:rPr>
                <w:rFonts w:ascii="Times New Roman" w:eastAsia="宋体" w:hAnsi="Times New Roman" w:cs="宋体"/>
                <w:color w:val="000000"/>
                <w:kern w:val="0"/>
                <w:szCs w:val="20"/>
              </w:rPr>
            </w:pPr>
            <w:r w:rsidRPr="00FA3D87">
              <w:rPr>
                <w:rFonts w:ascii="Times New Roman" w:eastAsia="宋体" w:hAnsi="Times New Roman" w:cs="宋体" w:hint="eastAsia"/>
                <w:color w:val="000000"/>
                <w:kern w:val="0"/>
                <w:szCs w:val="20"/>
              </w:rPr>
              <w:t>具体日期请参照各学期校历和教学日历</w:t>
            </w:r>
          </w:p>
        </w:tc>
      </w:tr>
      <w:tr w:rsidR="00FA3D87" w:rsidRPr="00B2593C" w14:paraId="2E358499" w14:textId="77777777" w:rsidTr="00FA3D87">
        <w:trPr>
          <w:trHeight w:val="340"/>
          <w:jc w:val="center"/>
        </w:trPr>
        <w:tc>
          <w:tcPr>
            <w:tcW w:w="1504" w:type="dxa"/>
          </w:tcPr>
          <w:p w14:paraId="4F2F8D14"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lastRenderedPageBreak/>
              <w:t>4</w:t>
            </w:r>
          </w:p>
        </w:tc>
        <w:tc>
          <w:tcPr>
            <w:tcW w:w="1296" w:type="dxa"/>
          </w:tcPr>
          <w:p w14:paraId="47FB1F00"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酶的特异性和影响酶活性的因素</w:t>
            </w:r>
          </w:p>
        </w:tc>
        <w:tc>
          <w:tcPr>
            <w:tcW w:w="1559" w:type="dxa"/>
          </w:tcPr>
          <w:p w14:paraId="07E12AEE" w14:textId="77777777"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hint="eastAsia"/>
                <w:szCs w:val="21"/>
              </w:rPr>
              <w:t>温度、</w:t>
            </w:r>
            <w:r w:rsidRPr="00B2593C">
              <w:rPr>
                <w:rFonts w:ascii="Times New Roman" w:eastAsia="宋体" w:hAnsi="Times New Roman" w:cs="宋体" w:hint="eastAsia"/>
                <w:szCs w:val="21"/>
              </w:rPr>
              <w:t>pH</w:t>
            </w:r>
            <w:r w:rsidRPr="00B2593C">
              <w:rPr>
                <w:rFonts w:ascii="Times New Roman" w:eastAsia="宋体" w:hAnsi="Times New Roman" w:cs="宋体" w:hint="eastAsia"/>
                <w:szCs w:val="21"/>
              </w:rPr>
              <w:t>、无机离子对酶催化活性的影响</w:t>
            </w:r>
          </w:p>
        </w:tc>
        <w:tc>
          <w:tcPr>
            <w:tcW w:w="1202" w:type="dxa"/>
          </w:tcPr>
          <w:p w14:paraId="64389D76"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6AFDB020" w14:textId="377AD5ED" w:rsidR="00FA3D87" w:rsidRPr="00B2593C" w:rsidRDefault="00FA3D87" w:rsidP="00FB12E2">
            <w:pPr>
              <w:widowControl/>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掌握唾液淀粉酶在不同温度，</w:t>
            </w:r>
            <w:r w:rsidRPr="00B2593C">
              <w:rPr>
                <w:rFonts w:ascii="Times New Roman" w:eastAsia="宋体" w:hAnsi="Times New Roman" w:cs="Times New Roman"/>
                <w:kern w:val="0"/>
                <w:szCs w:val="20"/>
              </w:rPr>
              <w:t>pH</w:t>
            </w:r>
            <w:r w:rsidRPr="00B2593C">
              <w:rPr>
                <w:rFonts w:ascii="Times New Roman" w:eastAsia="宋体" w:hAnsi="Times New Roman" w:cs="Times New Roman"/>
                <w:kern w:val="0"/>
                <w:szCs w:val="20"/>
              </w:rPr>
              <w:t>值</w:t>
            </w:r>
            <w:r w:rsidR="00354769">
              <w:rPr>
                <w:rFonts w:ascii="Times New Roman" w:eastAsia="宋体" w:hAnsi="Times New Roman" w:cs="Times New Roman"/>
                <w:kern w:val="0"/>
                <w:szCs w:val="20"/>
              </w:rPr>
              <w:t>条件下，水解淀粉的活力大小，以及氯离子、铜离子对其酶活力的影响</w:t>
            </w:r>
            <w:r w:rsidR="00354769">
              <w:rPr>
                <w:rFonts w:ascii="Times New Roman" w:eastAsia="宋体" w:hAnsi="Times New Roman" w:cs="Times New Roman" w:hint="eastAsia"/>
                <w:kern w:val="0"/>
                <w:szCs w:val="20"/>
              </w:rPr>
              <w:t>，</w:t>
            </w:r>
            <w:r w:rsidRPr="00B2593C">
              <w:rPr>
                <w:rFonts w:ascii="Times New Roman" w:eastAsia="宋体" w:hAnsi="Times New Roman" w:cs="Times New Roman"/>
                <w:kern w:val="0"/>
                <w:szCs w:val="20"/>
              </w:rPr>
              <w:t>书写实验报告</w:t>
            </w:r>
            <w:r w:rsidR="00354769">
              <w:rPr>
                <w:rFonts w:ascii="Times New Roman" w:eastAsia="宋体" w:hAnsi="Times New Roman" w:cs="Times New Roman" w:hint="eastAsia"/>
                <w:kern w:val="0"/>
                <w:szCs w:val="20"/>
              </w:rPr>
              <w:t>。</w:t>
            </w:r>
          </w:p>
        </w:tc>
        <w:tc>
          <w:tcPr>
            <w:tcW w:w="1291" w:type="dxa"/>
            <w:vAlign w:val="center"/>
          </w:tcPr>
          <w:p w14:paraId="215AA9EC"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052655C6" w14:textId="77777777" w:rsidTr="00FA3D87">
        <w:trPr>
          <w:trHeight w:val="340"/>
          <w:jc w:val="center"/>
        </w:trPr>
        <w:tc>
          <w:tcPr>
            <w:tcW w:w="1504" w:type="dxa"/>
          </w:tcPr>
          <w:p w14:paraId="562CAE75"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6</w:t>
            </w:r>
          </w:p>
        </w:tc>
        <w:tc>
          <w:tcPr>
            <w:tcW w:w="1296" w:type="dxa"/>
          </w:tcPr>
          <w:p w14:paraId="7150E195"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邻甲苯胺法测定血糖</w:t>
            </w:r>
          </w:p>
        </w:tc>
        <w:tc>
          <w:tcPr>
            <w:tcW w:w="1559" w:type="dxa"/>
          </w:tcPr>
          <w:p w14:paraId="46EB11A1" w14:textId="512F06C9"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color w:val="000000"/>
                <w:kern w:val="0"/>
                <w:szCs w:val="20"/>
              </w:rPr>
              <w:t>邻甲苯胺试剂与</w:t>
            </w:r>
            <w:r w:rsidRPr="00B2593C">
              <w:rPr>
                <w:rFonts w:ascii="Times New Roman" w:eastAsia="宋体" w:hAnsi="Times New Roman" w:cs="宋体" w:hint="eastAsia"/>
                <w:color w:val="000000"/>
                <w:kern w:val="0"/>
                <w:szCs w:val="20"/>
              </w:rPr>
              <w:t>血样葡萄糖受热生成的</w:t>
            </w:r>
            <w:r w:rsidRPr="00B2593C">
              <w:rPr>
                <w:rFonts w:ascii="Times New Roman" w:eastAsia="宋体" w:hAnsi="Times New Roman" w:cs="宋体"/>
                <w:color w:val="000000"/>
                <w:kern w:val="0"/>
                <w:szCs w:val="20"/>
              </w:rPr>
              <w:t>5-</w:t>
            </w:r>
            <w:r w:rsidRPr="00B2593C">
              <w:rPr>
                <w:rFonts w:ascii="Times New Roman" w:eastAsia="宋体" w:hAnsi="Times New Roman" w:cs="宋体"/>
                <w:color w:val="000000"/>
                <w:kern w:val="0"/>
                <w:szCs w:val="20"/>
              </w:rPr>
              <w:t>羟甲基</w:t>
            </w:r>
            <w:r w:rsidRPr="00B2593C">
              <w:rPr>
                <w:rFonts w:ascii="Times New Roman" w:eastAsia="宋体" w:hAnsi="Times New Roman" w:cs="宋体"/>
                <w:color w:val="000000"/>
                <w:kern w:val="0"/>
                <w:szCs w:val="20"/>
              </w:rPr>
              <w:t>-α-</w:t>
            </w:r>
            <w:r w:rsidRPr="00B2593C">
              <w:rPr>
                <w:rFonts w:ascii="Times New Roman" w:eastAsia="宋体" w:hAnsi="Times New Roman" w:cs="宋体"/>
                <w:color w:val="000000"/>
                <w:kern w:val="0"/>
                <w:szCs w:val="20"/>
              </w:rPr>
              <w:t>呋喃甲醛缩合，</w:t>
            </w:r>
            <w:r w:rsidRPr="00B2593C">
              <w:rPr>
                <w:rFonts w:ascii="Times New Roman" w:eastAsia="宋体" w:hAnsi="Times New Roman" w:cs="宋体" w:hint="eastAsia"/>
                <w:color w:val="000000"/>
                <w:kern w:val="0"/>
                <w:szCs w:val="20"/>
              </w:rPr>
              <w:t>从而</w:t>
            </w:r>
            <w:r w:rsidR="00354769">
              <w:rPr>
                <w:rFonts w:ascii="Times New Roman" w:eastAsia="宋体" w:hAnsi="Times New Roman" w:cs="宋体"/>
                <w:color w:val="000000"/>
                <w:kern w:val="0"/>
                <w:szCs w:val="20"/>
              </w:rPr>
              <w:t>测定样品中葡萄糖的含量</w:t>
            </w:r>
          </w:p>
        </w:tc>
        <w:tc>
          <w:tcPr>
            <w:tcW w:w="1202" w:type="dxa"/>
          </w:tcPr>
          <w:p w14:paraId="43103B1C"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60B8710B" w14:textId="150A1DB2" w:rsidR="00FA3D87" w:rsidRPr="00B2593C" w:rsidRDefault="00FA3D87" w:rsidP="00FB12E2">
            <w:pPr>
              <w:widowControl/>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掌握邻甲苯胺法测定血糖的原理，书写实验报告</w:t>
            </w:r>
            <w:r w:rsidR="00354769">
              <w:rPr>
                <w:rFonts w:ascii="Times New Roman" w:eastAsia="宋体" w:hAnsi="Times New Roman" w:cs="Times New Roman" w:hint="eastAsia"/>
                <w:kern w:val="0"/>
                <w:szCs w:val="20"/>
              </w:rPr>
              <w:t>。</w:t>
            </w:r>
          </w:p>
        </w:tc>
        <w:tc>
          <w:tcPr>
            <w:tcW w:w="1291" w:type="dxa"/>
            <w:vAlign w:val="center"/>
          </w:tcPr>
          <w:p w14:paraId="1ED5A4F7"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762C5A3F" w14:textId="77777777" w:rsidTr="00FA3D87">
        <w:trPr>
          <w:trHeight w:val="340"/>
          <w:jc w:val="center"/>
        </w:trPr>
        <w:tc>
          <w:tcPr>
            <w:tcW w:w="1504" w:type="dxa"/>
          </w:tcPr>
          <w:p w14:paraId="2AB54FB1"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7</w:t>
            </w:r>
          </w:p>
        </w:tc>
        <w:tc>
          <w:tcPr>
            <w:tcW w:w="1296" w:type="dxa"/>
          </w:tcPr>
          <w:p w14:paraId="2465483A"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氨基酸的薄层层析</w:t>
            </w:r>
          </w:p>
        </w:tc>
        <w:tc>
          <w:tcPr>
            <w:tcW w:w="1559" w:type="dxa"/>
          </w:tcPr>
          <w:p w14:paraId="5C90A6FF" w14:textId="77777777"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氨基酸的薄层</w:t>
            </w:r>
            <w:r w:rsidRPr="00B2593C">
              <w:rPr>
                <w:rFonts w:ascii="Times New Roman" w:eastAsia="宋体" w:hAnsi="Times New Roman" w:cs="Times New Roman" w:hint="eastAsia"/>
                <w:color w:val="000000"/>
                <w:kern w:val="0"/>
                <w:szCs w:val="21"/>
              </w:rPr>
              <w:t>层析技术可以根据迁移率鉴定被分离的物质</w:t>
            </w:r>
          </w:p>
        </w:tc>
        <w:tc>
          <w:tcPr>
            <w:tcW w:w="1202" w:type="dxa"/>
          </w:tcPr>
          <w:p w14:paraId="34635AE1"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62A24633" w14:textId="79CA8742" w:rsidR="00FA3D87" w:rsidRPr="00B2593C" w:rsidRDefault="00FA3D87" w:rsidP="00FB12E2">
            <w:pPr>
              <w:widowControl/>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掌握薄层层析法的基本原理和操作技术，</w:t>
            </w:r>
            <w:r w:rsidRPr="00B2593C">
              <w:rPr>
                <w:rFonts w:ascii="Times New Roman" w:eastAsia="宋体" w:hAnsi="Times New Roman" w:cs="Times New Roman" w:hint="eastAsia"/>
                <w:color w:val="000000"/>
                <w:kern w:val="0"/>
                <w:szCs w:val="21"/>
              </w:rPr>
              <w:t>根据迁移率鉴定被分离的物质，书写实验报告</w:t>
            </w:r>
            <w:r w:rsidR="00354769">
              <w:rPr>
                <w:rFonts w:ascii="Times New Roman" w:eastAsia="宋体" w:hAnsi="Times New Roman" w:cs="Times New Roman" w:hint="eastAsia"/>
                <w:color w:val="000000"/>
                <w:kern w:val="0"/>
                <w:szCs w:val="21"/>
              </w:rPr>
              <w:t>。</w:t>
            </w:r>
          </w:p>
        </w:tc>
        <w:tc>
          <w:tcPr>
            <w:tcW w:w="1291" w:type="dxa"/>
            <w:vAlign w:val="center"/>
          </w:tcPr>
          <w:p w14:paraId="066BF1EA"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041EEC6F" w14:textId="77777777" w:rsidTr="00FA3D87">
        <w:trPr>
          <w:trHeight w:val="340"/>
          <w:jc w:val="center"/>
        </w:trPr>
        <w:tc>
          <w:tcPr>
            <w:tcW w:w="1504" w:type="dxa"/>
          </w:tcPr>
          <w:p w14:paraId="1E8F2497"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8</w:t>
            </w:r>
          </w:p>
        </w:tc>
        <w:tc>
          <w:tcPr>
            <w:tcW w:w="1296" w:type="dxa"/>
          </w:tcPr>
          <w:p w14:paraId="3FCB3A9E"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Folin-</w:t>
            </w:r>
            <w:r w:rsidRPr="00B2593C">
              <w:rPr>
                <w:rFonts w:ascii="Times New Roman" w:eastAsia="宋体" w:hAnsi="Times New Roman" w:cs="宋体" w:hint="eastAsia"/>
                <w:color w:val="000000"/>
                <w:kern w:val="0"/>
                <w:szCs w:val="20"/>
              </w:rPr>
              <w:t>酚试剂法测定蛋白质</w:t>
            </w:r>
          </w:p>
        </w:tc>
        <w:tc>
          <w:tcPr>
            <w:tcW w:w="1559" w:type="dxa"/>
          </w:tcPr>
          <w:p w14:paraId="72949124" w14:textId="3819DCB3"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利用蛋白质</w:t>
            </w:r>
            <w:r w:rsidRPr="00B2593C">
              <w:rPr>
                <w:rFonts w:ascii="Times New Roman" w:eastAsia="宋体" w:hAnsi="Times New Roman" w:cs="宋体"/>
                <w:color w:val="000000"/>
                <w:kern w:val="0"/>
                <w:szCs w:val="20"/>
              </w:rPr>
              <w:t>-</w:t>
            </w:r>
            <w:r w:rsidRPr="00B2593C">
              <w:rPr>
                <w:rFonts w:ascii="Times New Roman" w:eastAsia="宋体" w:hAnsi="Times New Roman" w:cs="宋体"/>
                <w:color w:val="000000"/>
                <w:kern w:val="0"/>
                <w:szCs w:val="20"/>
              </w:rPr>
              <w:t>铜络合物还原</w:t>
            </w:r>
            <w:r w:rsidRPr="00B2593C">
              <w:rPr>
                <w:rFonts w:ascii="Times New Roman" w:eastAsia="宋体" w:hAnsi="Times New Roman" w:cs="宋体"/>
                <w:color w:val="000000"/>
                <w:kern w:val="0"/>
                <w:szCs w:val="20"/>
              </w:rPr>
              <w:t>Folin</w:t>
            </w:r>
            <w:r w:rsidRPr="00B2593C">
              <w:rPr>
                <w:rFonts w:ascii="Times New Roman" w:eastAsia="宋体" w:hAnsi="Times New Roman" w:cs="宋体"/>
                <w:color w:val="000000"/>
                <w:kern w:val="0"/>
                <w:szCs w:val="20"/>
              </w:rPr>
              <w:t>试剂，生成深蓝色的化合物，且颜色深</w:t>
            </w:r>
            <w:r w:rsidR="00B336FF">
              <w:rPr>
                <w:rFonts w:ascii="Times New Roman" w:eastAsia="宋体" w:hAnsi="Times New Roman" w:cs="宋体"/>
                <w:color w:val="000000"/>
                <w:kern w:val="0"/>
                <w:szCs w:val="20"/>
              </w:rPr>
              <w:t>浅与蛋白质的含量成正比的关系，绘制标准曲线来测定样品蛋白质含量</w:t>
            </w:r>
          </w:p>
        </w:tc>
        <w:tc>
          <w:tcPr>
            <w:tcW w:w="1202" w:type="dxa"/>
          </w:tcPr>
          <w:p w14:paraId="489118CD"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01713ABB" w14:textId="09FE8AA3" w:rsidR="00FA3D87" w:rsidRPr="00B2593C" w:rsidRDefault="00FA3D87" w:rsidP="00FB12E2">
            <w:pPr>
              <w:widowControl/>
              <w:jc w:val="left"/>
              <w:rPr>
                <w:rFonts w:ascii="Times New Roman" w:eastAsia="宋体" w:hAnsi="Times New Roman" w:cs="Times New Roman"/>
                <w:kern w:val="0"/>
                <w:szCs w:val="20"/>
              </w:rPr>
            </w:pPr>
            <w:r w:rsidRPr="00B2593C">
              <w:rPr>
                <w:rFonts w:ascii="Times New Roman" w:eastAsia="宋体" w:hAnsi="Times New Roman" w:cs="TimesNewRomanPSMT" w:hint="eastAsia"/>
                <w:color w:val="000000"/>
                <w:kern w:val="0"/>
                <w:szCs w:val="21"/>
              </w:rPr>
              <w:t>掌握</w:t>
            </w:r>
            <w:r w:rsidRPr="00B2593C">
              <w:rPr>
                <w:rFonts w:ascii="Times New Roman" w:eastAsia="宋体" w:hAnsi="Times New Roman" w:cs="TimesNewRomanPSMT" w:hint="eastAsia"/>
                <w:color w:val="000000"/>
                <w:kern w:val="0"/>
                <w:szCs w:val="21"/>
              </w:rPr>
              <w:t>Folin-</w:t>
            </w:r>
            <w:r w:rsidRPr="00B2593C">
              <w:rPr>
                <w:rFonts w:ascii="Times New Roman" w:eastAsia="宋体" w:hAnsi="Times New Roman" w:cs="TimesNewRomanPSMT" w:hint="eastAsia"/>
                <w:color w:val="000000"/>
                <w:kern w:val="0"/>
                <w:szCs w:val="21"/>
              </w:rPr>
              <w:t>酚试剂法测定蛋白质含量的原理和方法，绘制标准曲线测定蛋白质含量，书写实验报告</w:t>
            </w:r>
            <w:r w:rsidR="00B336FF">
              <w:rPr>
                <w:rFonts w:ascii="Times New Roman" w:eastAsia="宋体" w:hAnsi="Times New Roman" w:cs="TimesNewRomanPSMT" w:hint="eastAsia"/>
                <w:color w:val="000000"/>
                <w:kern w:val="0"/>
                <w:szCs w:val="21"/>
              </w:rPr>
              <w:t>。</w:t>
            </w:r>
          </w:p>
        </w:tc>
        <w:tc>
          <w:tcPr>
            <w:tcW w:w="1291" w:type="dxa"/>
            <w:vAlign w:val="center"/>
          </w:tcPr>
          <w:p w14:paraId="6FE6CBA2"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6C8DCEC4" w14:textId="77777777" w:rsidTr="00FA3D87">
        <w:trPr>
          <w:trHeight w:val="340"/>
          <w:jc w:val="center"/>
        </w:trPr>
        <w:tc>
          <w:tcPr>
            <w:tcW w:w="1504" w:type="dxa"/>
          </w:tcPr>
          <w:p w14:paraId="3161109A"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9</w:t>
            </w:r>
          </w:p>
        </w:tc>
        <w:tc>
          <w:tcPr>
            <w:tcW w:w="1296" w:type="dxa"/>
          </w:tcPr>
          <w:p w14:paraId="29BC4195"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高密度脂蛋白中胆固醇含量测定</w:t>
            </w:r>
          </w:p>
        </w:tc>
        <w:tc>
          <w:tcPr>
            <w:tcW w:w="1559" w:type="dxa"/>
          </w:tcPr>
          <w:p w14:paraId="362CB970" w14:textId="33AAA2C9"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hint="eastAsia"/>
                <w:szCs w:val="21"/>
              </w:rPr>
              <w:t>分离血清中的</w:t>
            </w:r>
            <w:r w:rsidRPr="00B2593C">
              <w:rPr>
                <w:rFonts w:ascii="Times New Roman" w:eastAsia="宋体" w:hAnsi="Times New Roman" w:cs="宋体" w:hint="eastAsia"/>
                <w:szCs w:val="21"/>
              </w:rPr>
              <w:t>HDL</w:t>
            </w:r>
            <w:r w:rsidRPr="00B2593C">
              <w:rPr>
                <w:rFonts w:ascii="Times New Roman" w:eastAsia="宋体" w:hAnsi="Times New Roman" w:cs="宋体" w:hint="eastAsia"/>
                <w:szCs w:val="21"/>
              </w:rPr>
              <w:t>，</w:t>
            </w:r>
            <w:r w:rsidRPr="00B2593C">
              <w:rPr>
                <w:rFonts w:ascii="Times New Roman" w:eastAsia="宋体" w:hAnsi="Times New Roman" w:cs="宋体" w:hint="eastAsia"/>
                <w:szCs w:val="21"/>
              </w:rPr>
              <w:t xml:space="preserve"> </w:t>
            </w:r>
            <w:r w:rsidR="00B336FF">
              <w:rPr>
                <w:rFonts w:ascii="Times New Roman" w:eastAsia="宋体" w:hAnsi="Times New Roman" w:cs="宋体" w:hint="eastAsia"/>
                <w:szCs w:val="21"/>
              </w:rPr>
              <w:t>用抽提液提取胆固醇</w:t>
            </w:r>
          </w:p>
        </w:tc>
        <w:tc>
          <w:tcPr>
            <w:tcW w:w="1202" w:type="dxa"/>
          </w:tcPr>
          <w:p w14:paraId="6CD2BC07"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6B84372D" w14:textId="40CA274C" w:rsidR="00FA3D87" w:rsidRPr="00B2593C" w:rsidRDefault="00FA3D87" w:rsidP="00D936F1">
            <w:pPr>
              <w:widowControl/>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利用显色液和浓硫酸与胆固醇作用生成紫红色化合</w:t>
            </w:r>
            <w:r w:rsidR="00B336FF">
              <w:rPr>
                <w:rFonts w:ascii="Times New Roman" w:eastAsia="宋体" w:hAnsi="Times New Roman" w:cs="Times New Roman" w:hint="eastAsia"/>
                <w:kern w:val="0"/>
                <w:szCs w:val="20"/>
              </w:rPr>
              <w:t>物，与同样处理的标准液进行比色测其含量，并通过电泳鉴</w:t>
            </w:r>
            <w:r w:rsidR="00B336FF">
              <w:rPr>
                <w:rFonts w:ascii="Times New Roman" w:eastAsia="宋体" w:hAnsi="Times New Roman" w:cs="Times New Roman" w:hint="eastAsia"/>
                <w:kern w:val="0"/>
                <w:szCs w:val="20"/>
              </w:rPr>
              <w:lastRenderedPageBreak/>
              <w:t>定，</w:t>
            </w:r>
            <w:r w:rsidRPr="00B2593C">
              <w:rPr>
                <w:rFonts w:ascii="Times New Roman" w:eastAsia="宋体" w:hAnsi="Times New Roman" w:cs="Times New Roman" w:hint="eastAsia"/>
                <w:kern w:val="0"/>
                <w:szCs w:val="20"/>
              </w:rPr>
              <w:t>书写实验报告</w:t>
            </w:r>
            <w:r w:rsidR="00B336FF">
              <w:rPr>
                <w:rFonts w:ascii="Times New Roman" w:eastAsia="宋体" w:hAnsi="Times New Roman" w:cs="Times New Roman" w:hint="eastAsia"/>
                <w:kern w:val="0"/>
                <w:szCs w:val="20"/>
              </w:rPr>
              <w:t>。</w:t>
            </w:r>
          </w:p>
        </w:tc>
        <w:tc>
          <w:tcPr>
            <w:tcW w:w="1291" w:type="dxa"/>
            <w:vAlign w:val="center"/>
          </w:tcPr>
          <w:p w14:paraId="4A45A312"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69176E01" w14:textId="77777777" w:rsidTr="00FA3D87">
        <w:trPr>
          <w:trHeight w:val="340"/>
          <w:jc w:val="center"/>
        </w:trPr>
        <w:tc>
          <w:tcPr>
            <w:tcW w:w="1504" w:type="dxa"/>
          </w:tcPr>
          <w:p w14:paraId="17421E41"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10</w:t>
            </w:r>
          </w:p>
        </w:tc>
        <w:tc>
          <w:tcPr>
            <w:tcW w:w="1296" w:type="dxa"/>
          </w:tcPr>
          <w:p w14:paraId="3FDE330F"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丙氨酸转氨酶活性的测定</w:t>
            </w:r>
          </w:p>
        </w:tc>
        <w:tc>
          <w:tcPr>
            <w:tcW w:w="1559" w:type="dxa"/>
          </w:tcPr>
          <w:p w14:paraId="4A598BC2" w14:textId="77777777"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hint="eastAsia"/>
                <w:szCs w:val="21"/>
              </w:rPr>
              <w:t>血清</w:t>
            </w:r>
            <w:r w:rsidRPr="00B2593C">
              <w:rPr>
                <w:rFonts w:ascii="Times New Roman" w:eastAsia="宋体" w:hAnsi="Times New Roman" w:cs="宋体" w:hint="eastAsia"/>
                <w:szCs w:val="21"/>
              </w:rPr>
              <w:t>ALT</w:t>
            </w:r>
            <w:r w:rsidRPr="00B2593C">
              <w:rPr>
                <w:rFonts w:ascii="Times New Roman" w:eastAsia="宋体" w:hAnsi="Times New Roman" w:cs="宋体" w:hint="eastAsia"/>
                <w:szCs w:val="21"/>
              </w:rPr>
              <w:t>的测定原理及意义</w:t>
            </w:r>
          </w:p>
        </w:tc>
        <w:tc>
          <w:tcPr>
            <w:tcW w:w="1202" w:type="dxa"/>
          </w:tcPr>
          <w:p w14:paraId="68536BFD"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6362B2EF" w14:textId="2C351E4F" w:rsidR="00FA3D87" w:rsidRPr="00B2593C" w:rsidRDefault="00FA3D87" w:rsidP="00D936F1">
            <w:pPr>
              <w:widowControl/>
              <w:jc w:val="left"/>
              <w:rPr>
                <w:rFonts w:ascii="Times New Roman" w:eastAsia="宋体" w:hAnsi="Times New Roman" w:cs="Times New Roman"/>
                <w:kern w:val="0"/>
                <w:szCs w:val="20"/>
              </w:rPr>
            </w:pPr>
            <w:r w:rsidRPr="00B2593C">
              <w:rPr>
                <w:rFonts w:ascii="Times New Roman" w:eastAsia="宋体" w:hAnsi="Times New Roman" w:cs="宋体" w:hint="eastAsia"/>
                <w:szCs w:val="21"/>
              </w:rPr>
              <w:t>测定血清</w:t>
            </w:r>
            <w:r w:rsidRPr="00B2593C">
              <w:rPr>
                <w:rFonts w:ascii="Times New Roman" w:eastAsia="宋体" w:hAnsi="Times New Roman" w:cs="宋体" w:hint="eastAsia"/>
                <w:szCs w:val="21"/>
              </w:rPr>
              <w:t>ALT</w:t>
            </w:r>
            <w:r w:rsidR="00B336FF">
              <w:rPr>
                <w:rFonts w:ascii="Times New Roman" w:eastAsia="宋体" w:hAnsi="Times New Roman" w:cs="宋体" w:hint="eastAsia"/>
                <w:szCs w:val="21"/>
              </w:rPr>
              <w:t>的活性，</w:t>
            </w:r>
            <w:r w:rsidRPr="00B2593C">
              <w:rPr>
                <w:rFonts w:ascii="Times New Roman" w:eastAsia="宋体" w:hAnsi="Times New Roman" w:cs="宋体" w:hint="eastAsia"/>
                <w:szCs w:val="21"/>
              </w:rPr>
              <w:t>书写实验报告</w:t>
            </w:r>
            <w:r w:rsidR="00B336FF">
              <w:rPr>
                <w:rFonts w:ascii="Times New Roman" w:eastAsia="宋体" w:hAnsi="Times New Roman" w:cs="宋体" w:hint="eastAsia"/>
                <w:szCs w:val="21"/>
              </w:rPr>
              <w:t>。</w:t>
            </w:r>
          </w:p>
        </w:tc>
        <w:tc>
          <w:tcPr>
            <w:tcW w:w="1291" w:type="dxa"/>
            <w:vAlign w:val="center"/>
          </w:tcPr>
          <w:p w14:paraId="5C77557C"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35E764EA" w14:textId="77777777" w:rsidTr="00FA3D87">
        <w:trPr>
          <w:trHeight w:val="340"/>
          <w:jc w:val="center"/>
        </w:trPr>
        <w:tc>
          <w:tcPr>
            <w:tcW w:w="1504" w:type="dxa"/>
          </w:tcPr>
          <w:p w14:paraId="42E41526"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11</w:t>
            </w:r>
          </w:p>
        </w:tc>
        <w:tc>
          <w:tcPr>
            <w:tcW w:w="1296" w:type="dxa"/>
          </w:tcPr>
          <w:p w14:paraId="43FA148C"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color w:val="000000"/>
                <w:kern w:val="0"/>
                <w:szCs w:val="20"/>
              </w:rPr>
              <w:t>球蛋白分离与纯度鉴定（一）▲</w:t>
            </w:r>
          </w:p>
        </w:tc>
        <w:tc>
          <w:tcPr>
            <w:tcW w:w="1559" w:type="dxa"/>
          </w:tcPr>
          <w:p w14:paraId="6BF30E5B" w14:textId="21AEF2B8"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hint="eastAsia"/>
                <w:szCs w:val="21"/>
              </w:rPr>
              <w:t>使用盐析法分离血清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szCs w:val="21"/>
              </w:rPr>
              <w:t>球蛋白。用葡萄糖凝胶</w:t>
            </w:r>
            <w:r w:rsidRPr="00B2593C">
              <w:rPr>
                <w:rFonts w:ascii="Times New Roman" w:eastAsia="宋体" w:hAnsi="Times New Roman" w:cs="宋体" w:hint="eastAsia"/>
                <w:szCs w:val="21"/>
              </w:rPr>
              <w:t>G25</w:t>
            </w:r>
            <w:r w:rsidR="00B336FF">
              <w:rPr>
                <w:rFonts w:ascii="Times New Roman" w:eastAsia="宋体" w:hAnsi="Times New Roman" w:cs="宋体" w:hint="eastAsia"/>
                <w:szCs w:val="21"/>
              </w:rPr>
              <w:t>进行蛋白质的纯化</w:t>
            </w:r>
          </w:p>
        </w:tc>
        <w:tc>
          <w:tcPr>
            <w:tcW w:w="1202" w:type="dxa"/>
          </w:tcPr>
          <w:p w14:paraId="667AAE8B"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0B870382" w14:textId="7A2A7C15" w:rsidR="00FA3D87" w:rsidRPr="00B2593C" w:rsidRDefault="00FA3D87" w:rsidP="00D936F1">
            <w:pPr>
              <w:widowControl/>
              <w:jc w:val="left"/>
              <w:rPr>
                <w:rFonts w:ascii="Times New Roman" w:eastAsia="宋体" w:hAnsi="Times New Roman" w:cs="Times New Roman"/>
                <w:kern w:val="0"/>
                <w:szCs w:val="20"/>
              </w:rPr>
            </w:pPr>
            <w:r w:rsidRPr="00B2593C">
              <w:rPr>
                <w:rFonts w:ascii="Times New Roman" w:eastAsia="宋体" w:hAnsi="Times New Roman" w:cs="宋体" w:hint="eastAsia"/>
                <w:szCs w:val="21"/>
              </w:rPr>
              <w:t>分离纯化</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szCs w:val="21"/>
              </w:rPr>
              <w:t>球蛋白；书写实验报告</w:t>
            </w:r>
            <w:r w:rsidR="00B336FF">
              <w:rPr>
                <w:rFonts w:ascii="Times New Roman" w:eastAsia="宋体" w:hAnsi="Times New Roman" w:cs="宋体" w:hint="eastAsia"/>
                <w:szCs w:val="21"/>
              </w:rPr>
              <w:t>。</w:t>
            </w:r>
          </w:p>
        </w:tc>
        <w:tc>
          <w:tcPr>
            <w:tcW w:w="1291" w:type="dxa"/>
            <w:vAlign w:val="center"/>
          </w:tcPr>
          <w:p w14:paraId="559E531D"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623536AA" w14:textId="77777777" w:rsidTr="00FA3D87">
        <w:trPr>
          <w:trHeight w:val="340"/>
          <w:jc w:val="center"/>
        </w:trPr>
        <w:tc>
          <w:tcPr>
            <w:tcW w:w="1504" w:type="dxa"/>
          </w:tcPr>
          <w:p w14:paraId="091735A2"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12</w:t>
            </w:r>
          </w:p>
        </w:tc>
        <w:tc>
          <w:tcPr>
            <w:tcW w:w="1296" w:type="dxa"/>
          </w:tcPr>
          <w:p w14:paraId="478D39B3"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血清</w:t>
            </w:r>
            <w:r w:rsidRPr="00B2593C">
              <w:rPr>
                <w:rFonts w:ascii="Times New Roman" w:eastAsia="宋体" w:hAnsi="Times New Roman" w:cs="宋体" w:hint="eastAsia"/>
                <w:szCs w:val="21"/>
              </w:rPr>
              <w:sym w:font="Symbol" w:char="F067"/>
            </w:r>
            <w:r w:rsidRPr="00B2593C">
              <w:rPr>
                <w:rFonts w:ascii="Times New Roman" w:eastAsia="宋体" w:hAnsi="Times New Roman" w:cs="宋体" w:hint="eastAsia"/>
                <w:szCs w:val="21"/>
              </w:rPr>
              <w:sym w:font="Symbol" w:char="F02D"/>
            </w:r>
            <w:r w:rsidRPr="00B2593C">
              <w:rPr>
                <w:rFonts w:ascii="Times New Roman" w:eastAsia="宋体" w:hAnsi="Times New Roman" w:cs="宋体" w:hint="eastAsia"/>
                <w:color w:val="000000"/>
                <w:kern w:val="0"/>
                <w:szCs w:val="20"/>
              </w:rPr>
              <w:t>-</w:t>
            </w:r>
            <w:r w:rsidRPr="00B2593C">
              <w:rPr>
                <w:rFonts w:ascii="Times New Roman" w:eastAsia="宋体" w:hAnsi="Times New Roman" w:cs="宋体" w:hint="eastAsia"/>
                <w:color w:val="000000"/>
                <w:kern w:val="0"/>
                <w:szCs w:val="20"/>
              </w:rPr>
              <w:t>球蛋白分离与纯度鉴定（二）▲</w:t>
            </w:r>
          </w:p>
        </w:tc>
        <w:tc>
          <w:tcPr>
            <w:tcW w:w="1559" w:type="dxa"/>
          </w:tcPr>
          <w:p w14:paraId="0FEB74E7" w14:textId="3E1EABB3" w:rsidR="00FA3D87" w:rsidRPr="00B2593C" w:rsidRDefault="00B336FF" w:rsidP="00D936F1">
            <w:pPr>
              <w:widowControl/>
              <w:jc w:val="left"/>
              <w:rPr>
                <w:rFonts w:ascii="Times New Roman" w:eastAsia="宋体" w:hAnsi="Times New Roman" w:cs="宋体"/>
                <w:color w:val="000000"/>
                <w:kern w:val="0"/>
                <w:szCs w:val="20"/>
              </w:rPr>
            </w:pPr>
            <w:r>
              <w:rPr>
                <w:rFonts w:ascii="Times New Roman" w:eastAsia="宋体" w:hAnsi="Times New Roman" w:cs="宋体" w:hint="eastAsia"/>
                <w:szCs w:val="21"/>
              </w:rPr>
              <w:t>使用醋酸纤维素薄膜电泳法进行蛋白质的鉴定</w:t>
            </w:r>
          </w:p>
        </w:tc>
        <w:tc>
          <w:tcPr>
            <w:tcW w:w="1202" w:type="dxa"/>
          </w:tcPr>
          <w:p w14:paraId="56F07278"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61645A68" w14:textId="2D2852DF" w:rsidR="00FA3D87" w:rsidRPr="00B2593C" w:rsidRDefault="00FA3D87" w:rsidP="00D936F1">
            <w:pPr>
              <w:widowControl/>
              <w:jc w:val="left"/>
              <w:rPr>
                <w:rFonts w:ascii="Times New Roman" w:eastAsia="宋体" w:hAnsi="Times New Roman" w:cs="Times New Roman"/>
                <w:kern w:val="0"/>
                <w:szCs w:val="20"/>
              </w:rPr>
            </w:pPr>
            <w:r w:rsidRPr="00B2593C">
              <w:rPr>
                <w:rFonts w:ascii="Times New Roman" w:eastAsia="宋体" w:hAnsi="Times New Roman" w:cs="宋体" w:hint="eastAsia"/>
                <w:szCs w:val="21"/>
              </w:rPr>
              <w:t>电泳鉴定；书写实验报告</w:t>
            </w:r>
            <w:r w:rsidR="00B336FF">
              <w:rPr>
                <w:rFonts w:ascii="Times New Roman" w:eastAsia="宋体" w:hAnsi="Times New Roman" w:cs="宋体" w:hint="eastAsia"/>
                <w:szCs w:val="21"/>
              </w:rPr>
              <w:t>。</w:t>
            </w:r>
          </w:p>
        </w:tc>
        <w:tc>
          <w:tcPr>
            <w:tcW w:w="1291" w:type="dxa"/>
            <w:vAlign w:val="center"/>
          </w:tcPr>
          <w:p w14:paraId="61ED2870"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1A14D694" w14:textId="77777777" w:rsidTr="00FA3D87">
        <w:trPr>
          <w:trHeight w:val="340"/>
          <w:jc w:val="center"/>
        </w:trPr>
        <w:tc>
          <w:tcPr>
            <w:tcW w:w="1504" w:type="dxa"/>
          </w:tcPr>
          <w:p w14:paraId="2E7EF9C4"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13</w:t>
            </w:r>
          </w:p>
        </w:tc>
        <w:tc>
          <w:tcPr>
            <w:tcW w:w="1296" w:type="dxa"/>
          </w:tcPr>
          <w:p w14:paraId="42004916"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细胞核的分离、纯化和核酸含量的测定（一）▲</w:t>
            </w:r>
          </w:p>
        </w:tc>
        <w:tc>
          <w:tcPr>
            <w:tcW w:w="1559" w:type="dxa"/>
          </w:tcPr>
          <w:p w14:paraId="2000A1B1" w14:textId="77777777"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hint="eastAsia"/>
                <w:szCs w:val="21"/>
              </w:rPr>
              <w:t>使用离心技术，从新鲜大鼠肝细胞中分离细胞质和细胞核</w:t>
            </w:r>
          </w:p>
        </w:tc>
        <w:tc>
          <w:tcPr>
            <w:tcW w:w="1202" w:type="dxa"/>
          </w:tcPr>
          <w:p w14:paraId="5347CED4"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vAlign w:val="center"/>
          </w:tcPr>
          <w:p w14:paraId="04D67875" w14:textId="7185719B" w:rsidR="00FA3D87" w:rsidRPr="00B2593C" w:rsidRDefault="00FA3D87" w:rsidP="00FB12E2">
            <w:pPr>
              <w:widowControl/>
              <w:spacing w:beforeLines="50" w:before="156" w:afterLines="50" w:after="156"/>
              <w:jc w:val="center"/>
              <w:rPr>
                <w:rFonts w:ascii="Times New Roman" w:eastAsia="宋体" w:hAnsi="Times New Roman"/>
                <w:szCs w:val="21"/>
              </w:rPr>
            </w:pPr>
            <w:r w:rsidRPr="00B2593C">
              <w:rPr>
                <w:rFonts w:ascii="Times New Roman" w:eastAsia="宋体" w:hAnsi="Times New Roman" w:cs="宋体" w:hint="eastAsia"/>
                <w:szCs w:val="21"/>
              </w:rPr>
              <w:t>分离细胞质和细胞核；书写实验报告</w:t>
            </w:r>
            <w:r w:rsidR="00B336FF">
              <w:rPr>
                <w:rFonts w:ascii="Times New Roman" w:eastAsia="宋体" w:hAnsi="Times New Roman" w:cs="宋体" w:hint="eastAsia"/>
                <w:szCs w:val="21"/>
              </w:rPr>
              <w:t>。</w:t>
            </w:r>
          </w:p>
        </w:tc>
        <w:tc>
          <w:tcPr>
            <w:tcW w:w="1291" w:type="dxa"/>
            <w:vAlign w:val="center"/>
          </w:tcPr>
          <w:p w14:paraId="32D7C106"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357A25A9" w14:textId="77777777" w:rsidTr="00FA3D87">
        <w:trPr>
          <w:trHeight w:val="340"/>
          <w:jc w:val="center"/>
        </w:trPr>
        <w:tc>
          <w:tcPr>
            <w:tcW w:w="1504" w:type="dxa"/>
          </w:tcPr>
          <w:p w14:paraId="2C78A59D"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14</w:t>
            </w:r>
          </w:p>
        </w:tc>
        <w:tc>
          <w:tcPr>
            <w:tcW w:w="1296" w:type="dxa"/>
          </w:tcPr>
          <w:p w14:paraId="70BD8342"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细胞核的分离、纯化和核酸含量的测定（二）▲</w:t>
            </w:r>
          </w:p>
        </w:tc>
        <w:tc>
          <w:tcPr>
            <w:tcW w:w="1559" w:type="dxa"/>
          </w:tcPr>
          <w:p w14:paraId="3161690C" w14:textId="77777777" w:rsidR="00FA3D87" w:rsidRPr="00B2593C" w:rsidRDefault="00FA3D87" w:rsidP="00D936F1">
            <w:pPr>
              <w:widowControl/>
              <w:jc w:val="left"/>
              <w:rPr>
                <w:rFonts w:ascii="Times New Roman" w:eastAsia="宋体" w:hAnsi="Times New Roman" w:cs="宋体"/>
                <w:color w:val="000000"/>
                <w:kern w:val="0"/>
                <w:szCs w:val="20"/>
              </w:rPr>
            </w:pPr>
            <w:r w:rsidRPr="00B2593C">
              <w:rPr>
                <w:rFonts w:ascii="Times New Roman" w:eastAsia="宋体" w:hAnsi="Times New Roman" w:cs="宋体" w:hint="eastAsia"/>
                <w:szCs w:val="21"/>
              </w:rPr>
              <w:t>通过比色获得细胞质和细胞核水解液中的</w:t>
            </w:r>
            <w:r w:rsidRPr="00B2593C">
              <w:rPr>
                <w:rFonts w:ascii="Times New Roman" w:eastAsia="宋体" w:hAnsi="Times New Roman" w:cs="宋体" w:hint="eastAsia"/>
                <w:szCs w:val="21"/>
              </w:rPr>
              <w:t>RNA</w:t>
            </w:r>
            <w:r w:rsidRPr="00B2593C">
              <w:rPr>
                <w:rFonts w:ascii="Times New Roman" w:eastAsia="宋体" w:hAnsi="Times New Roman" w:cs="宋体" w:hint="eastAsia"/>
                <w:szCs w:val="21"/>
              </w:rPr>
              <w:t>和</w:t>
            </w:r>
            <w:r w:rsidRPr="00B2593C">
              <w:rPr>
                <w:rFonts w:ascii="Times New Roman" w:eastAsia="宋体" w:hAnsi="Times New Roman" w:cs="宋体" w:hint="eastAsia"/>
                <w:szCs w:val="21"/>
              </w:rPr>
              <w:t>DNA</w:t>
            </w:r>
            <w:r w:rsidRPr="00B2593C">
              <w:rPr>
                <w:rFonts w:ascii="Times New Roman" w:eastAsia="宋体" w:hAnsi="Times New Roman" w:cs="宋体" w:hint="eastAsia"/>
                <w:szCs w:val="21"/>
              </w:rPr>
              <w:t>的含量及比值</w:t>
            </w:r>
          </w:p>
        </w:tc>
        <w:tc>
          <w:tcPr>
            <w:tcW w:w="1202" w:type="dxa"/>
          </w:tcPr>
          <w:p w14:paraId="0107C4C2"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22140053" w14:textId="65917FDD" w:rsidR="00FA3D87" w:rsidRPr="00B2593C" w:rsidRDefault="00FA3D87" w:rsidP="00D936F1">
            <w:pPr>
              <w:widowControl/>
              <w:jc w:val="left"/>
              <w:rPr>
                <w:rFonts w:ascii="Times New Roman" w:eastAsia="宋体" w:hAnsi="Times New Roman" w:cs="Times New Roman"/>
                <w:kern w:val="0"/>
                <w:szCs w:val="20"/>
              </w:rPr>
            </w:pPr>
            <w:r w:rsidRPr="00B2593C">
              <w:rPr>
                <w:rFonts w:ascii="Times New Roman" w:eastAsia="宋体" w:hAnsi="Times New Roman" w:cs="宋体" w:hint="eastAsia"/>
                <w:szCs w:val="21"/>
              </w:rPr>
              <w:t>测定</w:t>
            </w:r>
            <w:r w:rsidRPr="00B2593C">
              <w:rPr>
                <w:rFonts w:ascii="Times New Roman" w:eastAsia="宋体" w:hAnsi="Times New Roman" w:cs="宋体" w:hint="eastAsia"/>
                <w:szCs w:val="21"/>
              </w:rPr>
              <w:t xml:space="preserve"> DNA </w:t>
            </w:r>
            <w:r w:rsidRPr="00B2593C">
              <w:rPr>
                <w:rFonts w:ascii="Times New Roman" w:eastAsia="宋体" w:hAnsi="Times New Roman" w:cs="宋体" w:hint="eastAsia"/>
                <w:szCs w:val="21"/>
              </w:rPr>
              <w:t>及</w:t>
            </w:r>
            <w:r w:rsidRPr="00B2593C">
              <w:rPr>
                <w:rFonts w:ascii="Times New Roman" w:eastAsia="宋体" w:hAnsi="Times New Roman" w:cs="宋体" w:hint="eastAsia"/>
                <w:szCs w:val="21"/>
              </w:rPr>
              <w:t xml:space="preserve"> RNA </w:t>
            </w:r>
            <w:r w:rsidRPr="00B2593C">
              <w:rPr>
                <w:rFonts w:ascii="Times New Roman" w:eastAsia="宋体" w:hAnsi="Times New Roman" w:cs="宋体" w:hint="eastAsia"/>
                <w:szCs w:val="21"/>
              </w:rPr>
              <w:t>的含量；书写实验报告</w:t>
            </w:r>
            <w:r w:rsidR="00B336FF">
              <w:rPr>
                <w:rFonts w:ascii="Times New Roman" w:eastAsia="宋体" w:hAnsi="Times New Roman" w:cs="宋体" w:hint="eastAsia"/>
                <w:szCs w:val="21"/>
              </w:rPr>
              <w:t>。</w:t>
            </w:r>
          </w:p>
        </w:tc>
        <w:tc>
          <w:tcPr>
            <w:tcW w:w="1291" w:type="dxa"/>
            <w:vAlign w:val="center"/>
          </w:tcPr>
          <w:p w14:paraId="745D2C51"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273F99DE" w14:textId="77777777" w:rsidTr="00FA3D87">
        <w:trPr>
          <w:trHeight w:val="340"/>
          <w:jc w:val="center"/>
        </w:trPr>
        <w:tc>
          <w:tcPr>
            <w:tcW w:w="1504" w:type="dxa"/>
          </w:tcPr>
          <w:p w14:paraId="2A039ACA"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15</w:t>
            </w:r>
          </w:p>
        </w:tc>
        <w:tc>
          <w:tcPr>
            <w:tcW w:w="1296" w:type="dxa"/>
          </w:tcPr>
          <w:p w14:paraId="689B0F03"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蛋白质的分离、提取、</w:t>
            </w:r>
            <w:r w:rsidRPr="00B2593C">
              <w:rPr>
                <w:rFonts w:ascii="Times New Roman" w:eastAsia="宋体" w:hAnsi="Times New Roman" w:cs="宋体" w:hint="eastAsia"/>
                <w:color w:val="000000"/>
                <w:kern w:val="0"/>
                <w:szCs w:val="20"/>
              </w:rPr>
              <w:t>SDS-</w:t>
            </w:r>
            <w:r w:rsidRPr="00B2593C">
              <w:rPr>
                <w:rFonts w:ascii="Times New Roman" w:eastAsia="宋体" w:hAnsi="Times New Roman" w:cs="宋体" w:hint="eastAsia"/>
                <w:color w:val="000000"/>
                <w:kern w:val="0"/>
                <w:szCs w:val="20"/>
              </w:rPr>
              <w:t>聚丙烯酰胺凝胶电泳</w:t>
            </w:r>
          </w:p>
        </w:tc>
        <w:tc>
          <w:tcPr>
            <w:tcW w:w="1559" w:type="dxa"/>
          </w:tcPr>
          <w:p w14:paraId="1F9BC972" w14:textId="77777777" w:rsidR="00FA3D87" w:rsidRPr="00B2593C" w:rsidRDefault="00FA3D87" w:rsidP="00FB12E2">
            <w:pPr>
              <w:rPr>
                <w:rFonts w:ascii="Times New Roman" w:eastAsia="宋体" w:hAnsi="Times New Roman" w:cs="宋体"/>
                <w:color w:val="000000"/>
                <w:kern w:val="0"/>
                <w:szCs w:val="20"/>
              </w:rPr>
            </w:pPr>
            <w:r w:rsidRPr="00B2593C">
              <w:rPr>
                <w:rFonts w:ascii="Times New Roman" w:eastAsia="宋体" w:hAnsi="Times New Roman" w:cs="宋体" w:hint="eastAsia"/>
                <w:sz w:val="24"/>
                <w:szCs w:val="24"/>
              </w:rPr>
              <w:t>分离提取蛋白质，制作</w:t>
            </w:r>
            <w:r w:rsidRPr="00B2593C">
              <w:rPr>
                <w:rFonts w:ascii="Times New Roman" w:eastAsia="宋体" w:hAnsi="Times New Roman" w:cs="宋体" w:hint="eastAsia"/>
                <w:sz w:val="24"/>
                <w:szCs w:val="24"/>
              </w:rPr>
              <w:t>SDS-</w:t>
            </w:r>
            <w:r w:rsidRPr="00B2593C">
              <w:rPr>
                <w:rFonts w:ascii="Times New Roman" w:eastAsia="宋体" w:hAnsi="Times New Roman" w:cs="宋体" w:hint="eastAsia"/>
                <w:sz w:val="24"/>
                <w:szCs w:val="24"/>
              </w:rPr>
              <w:t>聚丙烯酰胺凝胶，电泳</w:t>
            </w:r>
            <w:r w:rsidRPr="00B2593C">
              <w:rPr>
                <w:rFonts w:ascii="Times New Roman" w:eastAsia="宋体" w:hAnsi="Times New Roman" w:cs="宋体"/>
                <w:color w:val="000000"/>
                <w:kern w:val="0"/>
                <w:szCs w:val="20"/>
              </w:rPr>
              <w:t xml:space="preserve"> </w:t>
            </w:r>
          </w:p>
        </w:tc>
        <w:tc>
          <w:tcPr>
            <w:tcW w:w="1202" w:type="dxa"/>
          </w:tcPr>
          <w:p w14:paraId="368BEEB6"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4</w:t>
            </w:r>
          </w:p>
        </w:tc>
        <w:tc>
          <w:tcPr>
            <w:tcW w:w="1555" w:type="dxa"/>
          </w:tcPr>
          <w:p w14:paraId="31517CDB" w14:textId="73695AAA" w:rsidR="00FA3D87" w:rsidRPr="00B2593C" w:rsidRDefault="00FA3D87" w:rsidP="00FB12E2">
            <w:pPr>
              <w:widowControl/>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分离提取蛋白质，电泳，书写实验报告</w:t>
            </w:r>
            <w:r w:rsidR="00B336FF">
              <w:rPr>
                <w:rFonts w:ascii="Times New Roman" w:eastAsia="宋体" w:hAnsi="Times New Roman" w:cs="Times New Roman" w:hint="eastAsia"/>
                <w:kern w:val="0"/>
                <w:szCs w:val="20"/>
              </w:rPr>
              <w:t>。</w:t>
            </w:r>
          </w:p>
        </w:tc>
        <w:tc>
          <w:tcPr>
            <w:tcW w:w="1291" w:type="dxa"/>
            <w:vAlign w:val="center"/>
          </w:tcPr>
          <w:p w14:paraId="1E2FB501"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r w:rsidR="00FA3D87" w:rsidRPr="00B2593C" w14:paraId="71703579" w14:textId="77777777" w:rsidTr="00FA3D87">
        <w:trPr>
          <w:trHeight w:val="340"/>
          <w:jc w:val="center"/>
        </w:trPr>
        <w:tc>
          <w:tcPr>
            <w:tcW w:w="1504" w:type="dxa"/>
          </w:tcPr>
          <w:p w14:paraId="4DFE9D75" w14:textId="77777777" w:rsidR="00FA3D87" w:rsidRPr="00B2593C" w:rsidRDefault="00FA3D87" w:rsidP="00FB12E2">
            <w:pPr>
              <w:widowControl/>
              <w:ind w:firstLineChars="100" w:firstLine="210"/>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16</w:t>
            </w:r>
          </w:p>
        </w:tc>
        <w:tc>
          <w:tcPr>
            <w:tcW w:w="1296" w:type="dxa"/>
          </w:tcPr>
          <w:p w14:paraId="53B8272A" w14:textId="77777777" w:rsidR="00FA3D87" w:rsidRPr="00B2593C" w:rsidRDefault="00FA3D87" w:rsidP="00E03817">
            <w:pPr>
              <w:widowControl/>
              <w:jc w:val="center"/>
              <w:rPr>
                <w:rFonts w:ascii="Times New Roman" w:eastAsia="宋体" w:hAnsi="Times New Roman" w:cs="宋体"/>
                <w:color w:val="000000"/>
                <w:kern w:val="0"/>
                <w:szCs w:val="20"/>
              </w:rPr>
            </w:pPr>
            <w:r w:rsidRPr="00B2593C">
              <w:rPr>
                <w:rFonts w:ascii="Times New Roman" w:eastAsia="宋体" w:hAnsi="Times New Roman" w:cs="宋体" w:hint="eastAsia"/>
                <w:color w:val="000000"/>
                <w:kern w:val="0"/>
                <w:szCs w:val="20"/>
              </w:rPr>
              <w:t>蛋白质的</w:t>
            </w:r>
            <w:r w:rsidRPr="00B2593C">
              <w:rPr>
                <w:rFonts w:ascii="Times New Roman" w:eastAsia="宋体" w:hAnsi="Times New Roman" w:cs="宋体" w:hint="eastAsia"/>
                <w:color w:val="000000"/>
                <w:kern w:val="0"/>
                <w:szCs w:val="20"/>
              </w:rPr>
              <w:t>Western</w:t>
            </w:r>
            <w:r w:rsidRPr="00B2593C">
              <w:rPr>
                <w:rFonts w:ascii="Times New Roman" w:eastAsia="宋体" w:hAnsi="Times New Roman" w:cs="宋体" w:hint="eastAsia"/>
                <w:color w:val="000000"/>
                <w:kern w:val="0"/>
                <w:szCs w:val="20"/>
              </w:rPr>
              <w:t>印迹▲</w:t>
            </w:r>
            <w:r w:rsidRPr="00B2593C">
              <w:rPr>
                <w:rFonts w:ascii="Times New Roman" w:eastAsia="宋体" w:hAnsi="Times New Roman" w:cs="宋体" w:hint="eastAsia"/>
                <w:color w:val="000000"/>
                <w:kern w:val="0"/>
                <w:szCs w:val="20"/>
              </w:rPr>
              <w:t xml:space="preserve">                   </w:t>
            </w:r>
            <w:r w:rsidRPr="00B2593C">
              <w:rPr>
                <w:rFonts w:ascii="Times New Roman" w:eastAsia="宋体" w:hAnsi="Times New Roman" w:cs="宋体" w:hint="eastAsia"/>
                <w:color w:val="000000"/>
                <w:kern w:val="0"/>
                <w:szCs w:val="20"/>
              </w:rPr>
              <w:t>实验考试</w:t>
            </w:r>
          </w:p>
        </w:tc>
        <w:tc>
          <w:tcPr>
            <w:tcW w:w="1559" w:type="dxa"/>
          </w:tcPr>
          <w:p w14:paraId="5AC3496D" w14:textId="77777777" w:rsidR="00FA3D87" w:rsidRPr="00B2593C" w:rsidRDefault="00FA3D87" w:rsidP="00FB12E2">
            <w:pPr>
              <w:rPr>
                <w:rFonts w:ascii="Times New Roman" w:eastAsia="宋体" w:hAnsi="Times New Roman" w:cs="宋体"/>
                <w:sz w:val="24"/>
                <w:szCs w:val="24"/>
              </w:rPr>
            </w:pPr>
            <w:r w:rsidRPr="00B2593C">
              <w:rPr>
                <w:rFonts w:ascii="Times New Roman" w:eastAsia="宋体" w:hAnsi="Times New Roman" w:cs="宋体" w:hint="eastAsia"/>
                <w:sz w:val="24"/>
                <w:szCs w:val="24"/>
              </w:rPr>
              <w:t>应用</w:t>
            </w:r>
            <w:r w:rsidRPr="00B2593C">
              <w:rPr>
                <w:rFonts w:ascii="Times New Roman" w:eastAsia="宋体" w:hAnsi="Times New Roman" w:cs="宋体" w:hint="eastAsia"/>
                <w:sz w:val="24"/>
                <w:szCs w:val="24"/>
              </w:rPr>
              <w:t>Western</w:t>
            </w:r>
            <w:r w:rsidRPr="00B2593C">
              <w:rPr>
                <w:rFonts w:ascii="Times New Roman" w:eastAsia="宋体" w:hAnsi="Times New Roman" w:cs="宋体" w:hint="eastAsia"/>
                <w:sz w:val="24"/>
                <w:szCs w:val="24"/>
              </w:rPr>
              <w:t>印迹技术，分析经</w:t>
            </w:r>
            <w:r w:rsidRPr="00B2593C">
              <w:rPr>
                <w:rFonts w:ascii="Times New Roman" w:eastAsia="宋体" w:hAnsi="Times New Roman" w:cs="宋体" w:hint="eastAsia"/>
                <w:sz w:val="24"/>
                <w:szCs w:val="24"/>
              </w:rPr>
              <w:t>SDS-</w:t>
            </w:r>
            <w:r w:rsidRPr="00B2593C">
              <w:rPr>
                <w:rFonts w:ascii="Times New Roman" w:eastAsia="宋体" w:hAnsi="Times New Roman" w:cs="宋体" w:hint="eastAsia"/>
                <w:sz w:val="24"/>
                <w:szCs w:val="24"/>
              </w:rPr>
              <w:t>聚丙烯酰胺凝胶电泳分离并转移到硝酸纤维素薄膜上的特定蛋白质成分</w:t>
            </w:r>
          </w:p>
          <w:p w14:paraId="10E4CC44" w14:textId="77777777" w:rsidR="00FA3D87" w:rsidRPr="00B2593C" w:rsidRDefault="00FA3D87" w:rsidP="00FB12E2">
            <w:pPr>
              <w:widowControl/>
              <w:ind w:firstLineChars="100" w:firstLine="210"/>
              <w:jc w:val="left"/>
              <w:rPr>
                <w:rFonts w:ascii="Times New Roman" w:eastAsia="宋体" w:hAnsi="Times New Roman" w:cs="宋体"/>
                <w:color w:val="000000"/>
                <w:kern w:val="0"/>
                <w:szCs w:val="20"/>
              </w:rPr>
            </w:pPr>
          </w:p>
        </w:tc>
        <w:tc>
          <w:tcPr>
            <w:tcW w:w="1202" w:type="dxa"/>
          </w:tcPr>
          <w:p w14:paraId="347D153C" w14:textId="77777777" w:rsidR="00FA3D87" w:rsidRPr="00B2593C" w:rsidRDefault="00FA3D87" w:rsidP="00FB12E2">
            <w:pPr>
              <w:widowControl/>
              <w:ind w:firstLineChars="100" w:firstLine="210"/>
              <w:jc w:val="left"/>
              <w:rPr>
                <w:rFonts w:ascii="Times New Roman" w:eastAsia="宋体" w:hAnsi="Times New Roman" w:cs="Times New Roman"/>
                <w:kern w:val="0"/>
                <w:szCs w:val="20"/>
              </w:rPr>
            </w:pPr>
            <w:r w:rsidRPr="00B2593C">
              <w:rPr>
                <w:rFonts w:ascii="Times New Roman" w:eastAsia="宋体" w:hAnsi="Times New Roman" w:cs="Times New Roman" w:hint="eastAsia"/>
                <w:kern w:val="0"/>
                <w:szCs w:val="20"/>
              </w:rPr>
              <w:t>6</w:t>
            </w:r>
          </w:p>
        </w:tc>
        <w:tc>
          <w:tcPr>
            <w:tcW w:w="1555" w:type="dxa"/>
          </w:tcPr>
          <w:p w14:paraId="3DA4720B" w14:textId="79BB61FD" w:rsidR="00FA3D87" w:rsidRPr="00B2593C" w:rsidRDefault="00FA3D87" w:rsidP="00FB12E2">
            <w:pPr>
              <w:widowControl/>
              <w:jc w:val="left"/>
              <w:rPr>
                <w:rFonts w:ascii="Times New Roman" w:eastAsia="宋体" w:hAnsi="Times New Roman" w:cs="Times New Roman"/>
                <w:kern w:val="0"/>
                <w:szCs w:val="20"/>
              </w:rPr>
            </w:pPr>
            <w:r w:rsidRPr="00B2593C">
              <w:rPr>
                <w:rFonts w:ascii="Times New Roman" w:eastAsia="宋体" w:hAnsi="Times New Roman" w:cs="宋体" w:hint="eastAsia"/>
                <w:color w:val="000000"/>
                <w:kern w:val="0"/>
                <w:szCs w:val="20"/>
              </w:rPr>
              <w:t>Western</w:t>
            </w:r>
            <w:r w:rsidRPr="00B2593C">
              <w:rPr>
                <w:rFonts w:ascii="Times New Roman" w:eastAsia="宋体" w:hAnsi="Times New Roman" w:cs="宋体" w:hint="eastAsia"/>
                <w:color w:val="000000"/>
                <w:kern w:val="0"/>
                <w:szCs w:val="20"/>
              </w:rPr>
              <w:t>印迹</w:t>
            </w:r>
            <w:r w:rsidR="000D47C4">
              <w:rPr>
                <w:rFonts w:ascii="Times New Roman" w:eastAsia="宋体" w:hAnsi="Times New Roman" w:cs="宋体" w:hint="eastAsia"/>
                <w:color w:val="000000"/>
                <w:kern w:val="0"/>
                <w:szCs w:val="20"/>
              </w:rPr>
              <w:t>，</w:t>
            </w:r>
            <w:r w:rsidRPr="00B2593C">
              <w:rPr>
                <w:rFonts w:ascii="Times New Roman" w:eastAsia="宋体" w:hAnsi="Times New Roman" w:cs="宋体" w:hint="eastAsia"/>
                <w:color w:val="000000"/>
                <w:kern w:val="0"/>
                <w:szCs w:val="20"/>
              </w:rPr>
              <w:t>观察是否有特异性条带，书写实验报告</w:t>
            </w:r>
            <w:r w:rsidR="00B336FF">
              <w:rPr>
                <w:rFonts w:ascii="Times New Roman" w:eastAsia="宋体" w:hAnsi="Times New Roman" w:cs="宋体" w:hint="eastAsia"/>
                <w:color w:val="000000"/>
                <w:kern w:val="0"/>
                <w:szCs w:val="20"/>
              </w:rPr>
              <w:t>。</w:t>
            </w:r>
            <w:r w:rsidRPr="00B2593C">
              <w:rPr>
                <w:rFonts w:ascii="Times New Roman" w:eastAsia="宋体" w:hAnsi="Times New Roman" w:cs="宋体" w:hint="eastAsia"/>
                <w:color w:val="000000"/>
                <w:kern w:val="0"/>
                <w:szCs w:val="20"/>
              </w:rPr>
              <w:t xml:space="preserve">                </w:t>
            </w:r>
          </w:p>
        </w:tc>
        <w:tc>
          <w:tcPr>
            <w:tcW w:w="1291" w:type="dxa"/>
            <w:vAlign w:val="center"/>
          </w:tcPr>
          <w:p w14:paraId="68B7E244" w14:textId="77777777" w:rsidR="00FA3D87" w:rsidRPr="00B2593C" w:rsidRDefault="00FA3D87" w:rsidP="00FB12E2">
            <w:pPr>
              <w:widowControl/>
              <w:spacing w:beforeLines="50" w:before="156" w:afterLines="50" w:after="156"/>
              <w:jc w:val="center"/>
              <w:rPr>
                <w:rFonts w:ascii="Times New Roman" w:eastAsia="宋体" w:hAnsi="Times New Roman"/>
                <w:szCs w:val="21"/>
              </w:rPr>
            </w:pPr>
          </w:p>
        </w:tc>
      </w:tr>
    </w:tbl>
    <w:p w14:paraId="78C05CF0" w14:textId="77777777" w:rsidR="00BA23F0" w:rsidRPr="00440C96" w:rsidRDefault="00BA23F0" w:rsidP="00440C96">
      <w:pPr>
        <w:widowControl/>
        <w:spacing w:beforeLines="50" w:before="156" w:afterLines="50" w:after="156"/>
        <w:ind w:firstLineChars="200" w:firstLine="562"/>
        <w:jc w:val="left"/>
        <w:rPr>
          <w:rFonts w:ascii="Times New Roman" w:eastAsia="黑体" w:hAnsi="Times New Roman"/>
          <w:b/>
          <w:sz w:val="28"/>
          <w:szCs w:val="28"/>
        </w:rPr>
      </w:pPr>
      <w:r w:rsidRPr="00B2593C">
        <w:rPr>
          <w:rFonts w:ascii="Times New Roman" w:eastAsia="黑体" w:hAnsi="Times New Roman" w:hint="eastAsia"/>
          <w:b/>
          <w:sz w:val="28"/>
          <w:szCs w:val="28"/>
        </w:rPr>
        <w:t>六、教材及参考书目</w:t>
      </w:r>
    </w:p>
    <w:p w14:paraId="5DF439DB" w14:textId="77777777" w:rsidR="00D936F1" w:rsidRPr="000D47C4" w:rsidRDefault="00A234AE" w:rsidP="00A234AE">
      <w:pPr>
        <w:widowControl/>
        <w:numPr>
          <w:ilvl w:val="0"/>
          <w:numId w:val="21"/>
        </w:numPr>
        <w:spacing w:beforeLines="50" w:before="156" w:afterLines="50" w:after="156"/>
        <w:jc w:val="left"/>
        <w:rPr>
          <w:rFonts w:ascii="Times New Roman" w:eastAsia="宋体" w:hAnsi="Times New Roman"/>
        </w:rPr>
      </w:pPr>
      <w:bookmarkStart w:id="4" w:name="OLE_LINK15"/>
      <w:bookmarkStart w:id="5" w:name="OLE_LINK16"/>
      <w:r w:rsidRPr="000D47C4">
        <w:rPr>
          <w:rFonts w:ascii="Times New Roman" w:eastAsia="宋体" w:hAnsi="Times New Roman" w:hint="eastAsia"/>
        </w:rPr>
        <w:t>理论教材：</w:t>
      </w:r>
    </w:p>
    <w:p w14:paraId="426FB3DE" w14:textId="298F9486" w:rsidR="00D936F1" w:rsidRPr="000D47C4" w:rsidRDefault="00A234AE" w:rsidP="00E03817">
      <w:pPr>
        <w:widowControl/>
        <w:spacing w:beforeLines="50" w:before="156" w:afterLines="50" w:after="156"/>
        <w:ind w:firstLineChars="100" w:firstLine="210"/>
        <w:jc w:val="left"/>
        <w:rPr>
          <w:rFonts w:ascii="Times New Roman" w:eastAsia="宋体" w:hAnsi="Times New Roman"/>
        </w:rPr>
      </w:pPr>
      <w:r w:rsidRPr="000D47C4">
        <w:rPr>
          <w:rFonts w:ascii="Times New Roman" w:eastAsia="宋体" w:hAnsi="Times New Roman" w:hint="eastAsia"/>
        </w:rPr>
        <w:t>《生物化学与分子生物学》，</w:t>
      </w:r>
      <w:r w:rsidR="00E03817">
        <w:rPr>
          <w:rFonts w:ascii="Times New Roman" w:eastAsia="宋体" w:hAnsi="Times New Roman"/>
        </w:rPr>
        <w:t>周春燕、药立波主编</w:t>
      </w:r>
      <w:r w:rsidR="00E03817">
        <w:rPr>
          <w:rFonts w:ascii="Times New Roman" w:eastAsia="宋体" w:hAnsi="Times New Roman" w:hint="eastAsia"/>
        </w:rPr>
        <w:t>，</w:t>
      </w:r>
      <w:r w:rsidRPr="000D47C4">
        <w:rPr>
          <w:rFonts w:ascii="Times New Roman" w:eastAsia="宋体" w:hAnsi="Times New Roman"/>
        </w:rPr>
        <w:t>人民卫生出版社，</w:t>
      </w:r>
      <w:r w:rsidRPr="000D47C4">
        <w:rPr>
          <w:rFonts w:ascii="Times New Roman" w:eastAsia="宋体" w:hAnsi="Times New Roman"/>
        </w:rPr>
        <w:t>2018</w:t>
      </w:r>
      <w:r w:rsidRPr="000D47C4">
        <w:rPr>
          <w:rFonts w:ascii="Times New Roman" w:eastAsia="宋体" w:hAnsi="Times New Roman"/>
        </w:rPr>
        <w:t>年，第</w:t>
      </w:r>
      <w:r w:rsidRPr="000D47C4">
        <w:rPr>
          <w:rFonts w:ascii="Times New Roman" w:eastAsia="宋体" w:hAnsi="Times New Roman"/>
        </w:rPr>
        <w:t>9</w:t>
      </w:r>
      <w:r w:rsidRPr="000D47C4">
        <w:rPr>
          <w:rFonts w:ascii="Times New Roman" w:eastAsia="宋体" w:hAnsi="Times New Roman"/>
        </w:rPr>
        <w:t>版</w:t>
      </w:r>
    </w:p>
    <w:p w14:paraId="08B1D680" w14:textId="520710E4" w:rsidR="007D5D1E" w:rsidRPr="000D47C4" w:rsidRDefault="007D5D1E" w:rsidP="007D5D1E">
      <w:pPr>
        <w:widowControl/>
        <w:numPr>
          <w:ilvl w:val="0"/>
          <w:numId w:val="21"/>
        </w:numPr>
        <w:spacing w:beforeLines="50" w:before="156" w:afterLines="50" w:after="156"/>
        <w:jc w:val="left"/>
        <w:rPr>
          <w:rFonts w:ascii="Times New Roman" w:eastAsia="宋体" w:hAnsi="Times New Roman"/>
        </w:rPr>
      </w:pPr>
      <w:r w:rsidRPr="000D47C4">
        <w:rPr>
          <w:rFonts w:ascii="Times New Roman" w:eastAsia="宋体" w:hAnsi="Times New Roman" w:hint="eastAsia"/>
        </w:rPr>
        <w:lastRenderedPageBreak/>
        <w:t>实验教材：徐岚主编《生物化学与分子生物学实验教程》第三版</w:t>
      </w:r>
      <w:r w:rsidR="00352E83">
        <w:rPr>
          <w:rFonts w:ascii="Times New Roman" w:eastAsia="宋体" w:hAnsi="Times New Roman"/>
        </w:rPr>
        <w:t xml:space="preserve"> </w:t>
      </w:r>
      <w:r w:rsidRPr="000D47C4">
        <w:rPr>
          <w:rFonts w:ascii="Times New Roman" w:eastAsia="宋体" w:hAnsi="Times New Roman" w:hint="eastAsia"/>
        </w:rPr>
        <w:t>科学出版社、</w:t>
      </w:r>
      <w:r w:rsidRPr="000D47C4">
        <w:rPr>
          <w:rFonts w:ascii="Times New Roman" w:eastAsia="宋体" w:hAnsi="Times New Roman" w:hint="eastAsia"/>
        </w:rPr>
        <w:t>2014</w:t>
      </w:r>
    </w:p>
    <w:p w14:paraId="3CAD2BA9" w14:textId="77777777" w:rsidR="007D5D1E" w:rsidRPr="000D47C4" w:rsidRDefault="007D5D1E" w:rsidP="007D5D1E">
      <w:pPr>
        <w:widowControl/>
        <w:numPr>
          <w:ilvl w:val="0"/>
          <w:numId w:val="21"/>
        </w:numPr>
        <w:spacing w:beforeLines="50" w:before="156" w:afterLines="50" w:after="156"/>
        <w:jc w:val="left"/>
        <w:rPr>
          <w:rFonts w:ascii="Times New Roman" w:eastAsia="宋体" w:hAnsi="Times New Roman"/>
        </w:rPr>
      </w:pPr>
      <w:r w:rsidRPr="000D47C4">
        <w:rPr>
          <w:rFonts w:ascii="Times New Roman" w:eastAsia="宋体" w:hAnsi="Times New Roman" w:hint="eastAsia"/>
        </w:rPr>
        <w:t>参考书：</w:t>
      </w:r>
    </w:p>
    <w:p w14:paraId="5A70B860" w14:textId="77777777" w:rsidR="007D5D1E" w:rsidRPr="000D47C4" w:rsidRDefault="007D5D1E" w:rsidP="007D5D1E">
      <w:pPr>
        <w:widowControl/>
        <w:numPr>
          <w:ilvl w:val="1"/>
          <w:numId w:val="21"/>
        </w:numPr>
        <w:spacing w:beforeLines="50" w:before="156" w:afterLines="50" w:after="156"/>
        <w:jc w:val="left"/>
        <w:rPr>
          <w:rFonts w:ascii="Times New Roman" w:eastAsia="宋体" w:hAnsi="Times New Roman"/>
        </w:rPr>
      </w:pPr>
      <w:r w:rsidRPr="000D47C4">
        <w:rPr>
          <w:rFonts w:ascii="Times New Roman" w:eastAsia="宋体" w:hAnsi="Times New Roman" w:hint="eastAsia"/>
        </w:rPr>
        <w:t>查锡良主编《生物化学》第七版</w:t>
      </w:r>
      <w:r w:rsidRPr="000D47C4">
        <w:rPr>
          <w:rFonts w:ascii="Times New Roman" w:eastAsia="宋体" w:hAnsi="Times New Roman" w:hint="eastAsia"/>
        </w:rPr>
        <w:t xml:space="preserve"> </w:t>
      </w:r>
      <w:r w:rsidRPr="000D47C4">
        <w:rPr>
          <w:rFonts w:ascii="Times New Roman" w:eastAsia="宋体" w:hAnsi="Times New Roman" w:hint="eastAsia"/>
        </w:rPr>
        <w:t>人民卫生出版社</w:t>
      </w:r>
      <w:r w:rsidRPr="000D47C4">
        <w:rPr>
          <w:rFonts w:ascii="Times New Roman" w:eastAsia="宋体" w:hAnsi="Times New Roman" w:hint="eastAsia"/>
        </w:rPr>
        <w:t xml:space="preserve"> 2012</w:t>
      </w:r>
    </w:p>
    <w:p w14:paraId="315E2DBE" w14:textId="77777777" w:rsidR="007D5D1E" w:rsidRPr="000D47C4" w:rsidRDefault="007D5D1E" w:rsidP="007D5D1E">
      <w:pPr>
        <w:widowControl/>
        <w:numPr>
          <w:ilvl w:val="1"/>
          <w:numId w:val="21"/>
        </w:numPr>
        <w:spacing w:beforeLines="50" w:before="156" w:afterLines="50" w:after="156"/>
        <w:jc w:val="left"/>
        <w:rPr>
          <w:rFonts w:ascii="Times New Roman" w:eastAsia="宋体" w:hAnsi="Times New Roman"/>
        </w:rPr>
      </w:pPr>
      <w:r w:rsidRPr="000D47C4">
        <w:rPr>
          <w:rFonts w:ascii="Times New Roman" w:eastAsia="宋体" w:hAnsi="Times New Roman" w:hint="eastAsia"/>
        </w:rPr>
        <w:t>吴士良主编《医学生物化学与分子生物学》第二版</w:t>
      </w:r>
      <w:r w:rsidRPr="000D47C4">
        <w:rPr>
          <w:rFonts w:ascii="Times New Roman" w:eastAsia="宋体" w:hAnsi="Times New Roman" w:hint="eastAsia"/>
        </w:rPr>
        <w:t xml:space="preserve"> </w:t>
      </w:r>
      <w:r w:rsidRPr="000D47C4">
        <w:rPr>
          <w:rFonts w:ascii="Times New Roman" w:eastAsia="宋体" w:hAnsi="Times New Roman" w:hint="eastAsia"/>
        </w:rPr>
        <w:t>科学出版社</w:t>
      </w:r>
      <w:r w:rsidRPr="000D47C4">
        <w:rPr>
          <w:rFonts w:ascii="Times New Roman" w:eastAsia="宋体" w:hAnsi="Times New Roman" w:hint="eastAsia"/>
        </w:rPr>
        <w:t xml:space="preserve"> 2009</w:t>
      </w:r>
    </w:p>
    <w:p w14:paraId="050D96F6" w14:textId="77777777" w:rsidR="007D5D1E" w:rsidRPr="000D47C4" w:rsidRDefault="007D5D1E" w:rsidP="007D5D1E">
      <w:pPr>
        <w:widowControl/>
        <w:numPr>
          <w:ilvl w:val="1"/>
          <w:numId w:val="21"/>
        </w:numPr>
        <w:spacing w:beforeLines="50" w:before="156" w:afterLines="50" w:after="156"/>
        <w:jc w:val="left"/>
        <w:rPr>
          <w:rFonts w:ascii="Times New Roman" w:eastAsia="宋体" w:hAnsi="Times New Roman"/>
        </w:rPr>
      </w:pPr>
      <w:r w:rsidRPr="000D47C4">
        <w:rPr>
          <w:rFonts w:ascii="Times New Roman" w:eastAsia="宋体" w:hAnsi="Times New Roman" w:hint="eastAsia"/>
        </w:rPr>
        <w:t>吴士良主编《生物化学与分子生物学实验教程》第二版</w:t>
      </w:r>
      <w:r w:rsidRPr="000D47C4">
        <w:rPr>
          <w:rFonts w:ascii="Times New Roman" w:eastAsia="宋体" w:hAnsi="Times New Roman" w:hint="eastAsia"/>
        </w:rPr>
        <w:t xml:space="preserve"> </w:t>
      </w:r>
      <w:r w:rsidRPr="000D47C4">
        <w:rPr>
          <w:rFonts w:ascii="Times New Roman" w:eastAsia="宋体" w:hAnsi="Times New Roman" w:hint="eastAsia"/>
        </w:rPr>
        <w:t>科学出版社</w:t>
      </w:r>
      <w:r w:rsidRPr="000D47C4">
        <w:rPr>
          <w:rFonts w:ascii="Times New Roman" w:eastAsia="宋体" w:hAnsi="Times New Roman" w:hint="eastAsia"/>
        </w:rPr>
        <w:t>2009</w:t>
      </w:r>
    </w:p>
    <w:p w14:paraId="390B22C4" w14:textId="24F932C0" w:rsidR="007D5D1E" w:rsidRPr="000D47C4" w:rsidRDefault="007D5D1E" w:rsidP="007D5D1E">
      <w:pPr>
        <w:widowControl/>
        <w:numPr>
          <w:ilvl w:val="1"/>
          <w:numId w:val="21"/>
        </w:numPr>
        <w:spacing w:beforeLines="50" w:before="156" w:afterLines="50" w:after="156"/>
        <w:jc w:val="left"/>
        <w:rPr>
          <w:rFonts w:ascii="Times New Roman" w:eastAsia="宋体" w:hAnsi="Times New Roman"/>
        </w:rPr>
      </w:pPr>
      <w:r w:rsidRPr="000D47C4">
        <w:rPr>
          <w:rFonts w:ascii="Times New Roman" w:eastAsia="宋体" w:hAnsi="Times New Roman" w:hint="eastAsia"/>
        </w:rPr>
        <w:t>贡成良主编《生物化学与分子生物学实验指导》第二版</w:t>
      </w:r>
      <w:r w:rsidRPr="000D47C4">
        <w:rPr>
          <w:rFonts w:ascii="Times New Roman" w:eastAsia="宋体" w:hAnsi="Times New Roman" w:hint="eastAsia"/>
        </w:rPr>
        <w:t xml:space="preserve"> </w:t>
      </w:r>
      <w:r w:rsidRPr="000D47C4">
        <w:rPr>
          <w:rFonts w:ascii="Times New Roman" w:eastAsia="宋体" w:hAnsi="Times New Roman" w:hint="eastAsia"/>
        </w:rPr>
        <w:t>苏州大学出版社</w:t>
      </w:r>
      <w:r w:rsidRPr="000D47C4">
        <w:rPr>
          <w:rFonts w:ascii="Times New Roman" w:eastAsia="宋体" w:hAnsi="Times New Roman" w:hint="eastAsia"/>
        </w:rPr>
        <w:t xml:space="preserve"> 2009</w:t>
      </w:r>
    </w:p>
    <w:p w14:paraId="45E84F61" w14:textId="6089EF82" w:rsidR="00D936F1" w:rsidRPr="000D47C4" w:rsidRDefault="00D936F1" w:rsidP="00D936F1">
      <w:pPr>
        <w:pStyle w:val="ac"/>
        <w:numPr>
          <w:ilvl w:val="1"/>
          <w:numId w:val="21"/>
        </w:numPr>
        <w:ind w:firstLineChars="0"/>
        <w:rPr>
          <w:rFonts w:cstheme="minorBidi"/>
          <w:szCs w:val="22"/>
        </w:rPr>
      </w:pPr>
      <w:r w:rsidRPr="000D47C4">
        <w:rPr>
          <w:rFonts w:cstheme="minorBidi" w:hint="eastAsia"/>
          <w:szCs w:val="22"/>
        </w:rPr>
        <w:t>《</w:t>
      </w:r>
      <w:r w:rsidRPr="000D47C4">
        <w:rPr>
          <w:rFonts w:cstheme="minorBidi"/>
          <w:szCs w:val="22"/>
        </w:rPr>
        <w:t>Biochemistry</w:t>
      </w:r>
      <w:r w:rsidRPr="000D47C4">
        <w:rPr>
          <w:rFonts w:cstheme="minorBidi"/>
          <w:szCs w:val="22"/>
        </w:rPr>
        <w:t>》</w:t>
      </w:r>
      <w:r w:rsidRPr="000D47C4">
        <w:rPr>
          <w:rFonts w:cstheme="minorBidi" w:hint="eastAsia"/>
          <w:szCs w:val="22"/>
        </w:rPr>
        <w:t>，</w:t>
      </w:r>
      <w:r w:rsidRPr="000D47C4">
        <w:rPr>
          <w:rFonts w:cstheme="minorBidi"/>
          <w:szCs w:val="22"/>
        </w:rPr>
        <w:t>Denise r.ferrier</w:t>
      </w:r>
      <w:r w:rsidRPr="000D47C4">
        <w:rPr>
          <w:rFonts w:cstheme="minorBidi"/>
          <w:szCs w:val="22"/>
        </w:rPr>
        <w:t>主编，</w:t>
      </w:r>
      <w:r w:rsidRPr="000D47C4">
        <w:rPr>
          <w:rFonts w:cstheme="minorBidi"/>
          <w:szCs w:val="22"/>
        </w:rPr>
        <w:t>2018</w:t>
      </w:r>
      <w:r w:rsidRPr="000D47C4">
        <w:rPr>
          <w:rFonts w:cstheme="minorBidi"/>
          <w:szCs w:val="22"/>
        </w:rPr>
        <w:t>年，第</w:t>
      </w:r>
      <w:r w:rsidRPr="000D47C4">
        <w:rPr>
          <w:rFonts w:cstheme="minorBidi"/>
          <w:szCs w:val="22"/>
        </w:rPr>
        <w:t>6</w:t>
      </w:r>
      <w:r w:rsidRPr="000D47C4">
        <w:rPr>
          <w:rFonts w:cstheme="minorBidi"/>
          <w:szCs w:val="22"/>
        </w:rPr>
        <w:t>版；</w:t>
      </w:r>
    </w:p>
    <w:p w14:paraId="3823290F" w14:textId="3D24DAB8" w:rsidR="00D417A1" w:rsidRPr="000D47C4" w:rsidRDefault="00D936F1" w:rsidP="00D936F1">
      <w:pPr>
        <w:pStyle w:val="ac"/>
        <w:numPr>
          <w:ilvl w:val="1"/>
          <w:numId w:val="21"/>
        </w:numPr>
        <w:ind w:firstLineChars="0"/>
        <w:rPr>
          <w:rFonts w:cstheme="minorBidi"/>
          <w:szCs w:val="22"/>
        </w:rPr>
      </w:pPr>
      <w:r w:rsidRPr="000D47C4">
        <w:rPr>
          <w:rFonts w:cstheme="minorBidi" w:hint="eastAsia"/>
          <w:szCs w:val="22"/>
        </w:rPr>
        <w:t>《</w:t>
      </w:r>
      <w:r w:rsidRPr="000D47C4">
        <w:rPr>
          <w:rFonts w:cstheme="minorBidi"/>
          <w:szCs w:val="22"/>
        </w:rPr>
        <w:t>Lehninger Principles of Biochemistry</w:t>
      </w:r>
      <w:r w:rsidRPr="000D47C4">
        <w:rPr>
          <w:rFonts w:cstheme="minorBidi"/>
          <w:szCs w:val="22"/>
        </w:rPr>
        <w:t>》，</w:t>
      </w:r>
      <w:r w:rsidRPr="000D47C4">
        <w:rPr>
          <w:rFonts w:cstheme="minorBidi"/>
          <w:szCs w:val="22"/>
        </w:rPr>
        <w:t>David L. Nelson, Michael M. Cox</w:t>
      </w:r>
      <w:r w:rsidRPr="000D47C4">
        <w:rPr>
          <w:rFonts w:cstheme="minorBidi"/>
          <w:szCs w:val="22"/>
        </w:rPr>
        <w:t>主编，</w:t>
      </w:r>
      <w:r w:rsidRPr="000D47C4">
        <w:rPr>
          <w:rFonts w:cstheme="minorBidi"/>
          <w:szCs w:val="22"/>
        </w:rPr>
        <w:t>2017</w:t>
      </w:r>
      <w:r w:rsidRPr="000D47C4">
        <w:rPr>
          <w:rFonts w:cstheme="minorBidi"/>
          <w:szCs w:val="22"/>
        </w:rPr>
        <w:t>年，第</w:t>
      </w:r>
      <w:r w:rsidRPr="000D47C4">
        <w:rPr>
          <w:rFonts w:cstheme="minorBidi"/>
          <w:szCs w:val="22"/>
        </w:rPr>
        <w:t>7</w:t>
      </w:r>
      <w:r w:rsidRPr="000D47C4">
        <w:rPr>
          <w:rFonts w:cstheme="minorBidi"/>
          <w:szCs w:val="22"/>
        </w:rPr>
        <w:t>版</w:t>
      </w:r>
      <w:bookmarkEnd w:id="4"/>
      <w:bookmarkEnd w:id="5"/>
    </w:p>
    <w:p w14:paraId="37EAF825" w14:textId="44DE7910" w:rsidR="00440C96" w:rsidRDefault="00E76E34" w:rsidP="00440C96">
      <w:pPr>
        <w:widowControl/>
        <w:spacing w:beforeLines="50" w:before="156" w:afterLines="50" w:after="156"/>
        <w:ind w:firstLineChars="200" w:firstLine="562"/>
        <w:jc w:val="left"/>
        <w:rPr>
          <w:rFonts w:ascii="Times New Roman" w:eastAsia="宋体" w:hAnsi="Times New Roman"/>
        </w:rPr>
      </w:pPr>
      <w:r w:rsidRPr="00B2593C">
        <w:rPr>
          <w:rFonts w:ascii="Times New Roman" w:eastAsia="黑体" w:hAnsi="Times New Roman" w:hint="eastAsia"/>
          <w:b/>
          <w:sz w:val="28"/>
          <w:szCs w:val="28"/>
        </w:rPr>
        <w:t>七、教学方法</w:t>
      </w:r>
      <w:r w:rsidRPr="00B2593C">
        <w:rPr>
          <w:rFonts w:ascii="Times New Roman" w:eastAsia="黑体" w:hAnsi="Times New Roman" w:hint="eastAsia"/>
          <w:b/>
          <w:sz w:val="28"/>
          <w:szCs w:val="28"/>
        </w:rPr>
        <w:t xml:space="preserve"> </w:t>
      </w:r>
    </w:p>
    <w:p w14:paraId="4C3E7929" w14:textId="77777777" w:rsidR="00267EF2" w:rsidRPr="00440C96" w:rsidRDefault="00267EF2" w:rsidP="00440C96">
      <w:pPr>
        <w:widowControl/>
        <w:spacing w:beforeLines="50" w:before="156" w:afterLines="50" w:after="156"/>
        <w:jc w:val="left"/>
        <w:rPr>
          <w:rFonts w:ascii="Times New Roman" w:eastAsia="宋体" w:hAnsi="Times New Roman"/>
        </w:rPr>
      </w:pPr>
      <w:r w:rsidRPr="00440C96">
        <w:rPr>
          <w:rFonts w:ascii="宋体" w:eastAsia="宋体" w:hAnsi="宋体"/>
        </w:rPr>
        <w:t>1.讲授法：以讲授为主并辅以视频，动画的教师为主的讲授方式，讲授的同时演示实验的重难点；同时在同学们实验室，给予相应的指点。</w:t>
      </w:r>
    </w:p>
    <w:p w14:paraId="13BAEBF2" w14:textId="77777777" w:rsidR="00267EF2" w:rsidRPr="00440C96" w:rsidRDefault="00267EF2" w:rsidP="00267EF2">
      <w:pPr>
        <w:widowControl/>
        <w:spacing w:beforeLines="50" w:before="156" w:afterLines="50" w:after="156"/>
        <w:jc w:val="left"/>
        <w:rPr>
          <w:rFonts w:ascii="宋体" w:eastAsia="宋体" w:hAnsi="宋体"/>
        </w:rPr>
      </w:pPr>
      <w:r w:rsidRPr="00440C96">
        <w:rPr>
          <w:rFonts w:ascii="宋体" w:eastAsia="宋体" w:hAnsi="宋体"/>
        </w:rPr>
        <w:t>2.演示法：教师课堂讲解实验原理及实验操作步骤，以及实验过程中的关键技术、难点重点及注意事项等，辅以视频并示范实验操作。在学生实验过程中及时指导，对实验报告进行评判并进行点评。</w:t>
      </w:r>
    </w:p>
    <w:p w14:paraId="2529099C" w14:textId="245FEB82" w:rsidR="00FA3D87" w:rsidRPr="001D22D5" w:rsidRDefault="00267EF2" w:rsidP="001D22D5">
      <w:pPr>
        <w:widowControl/>
        <w:spacing w:beforeLines="50" w:before="156" w:afterLines="50" w:after="156"/>
        <w:jc w:val="left"/>
        <w:rPr>
          <w:rFonts w:ascii="Times New Roman" w:eastAsia="宋体" w:hAnsi="Times New Roman"/>
        </w:rPr>
      </w:pPr>
      <w:r w:rsidRPr="00440C96">
        <w:rPr>
          <w:rFonts w:ascii="宋体" w:eastAsia="宋体" w:hAnsi="宋体"/>
        </w:rPr>
        <w:t>3.观摩法：组织学生现场观摩或视频观摩课堂教学过程。</w:t>
      </w:r>
      <w:r w:rsidR="00022CBB" w:rsidRPr="00440C96">
        <w:rPr>
          <w:rFonts w:ascii="宋体" w:eastAsia="宋体" w:hAnsi="宋体" w:hint="eastAsia"/>
        </w:rPr>
        <w:t xml:space="preserve"> </w:t>
      </w:r>
      <w:r w:rsidR="00022CBB" w:rsidRPr="00B2593C">
        <w:rPr>
          <w:rFonts w:ascii="Times New Roman" w:eastAsia="宋体" w:hAnsi="Times New Roman"/>
        </w:rPr>
        <w:t xml:space="preserve">     </w:t>
      </w:r>
    </w:p>
    <w:p w14:paraId="1238B2DB" w14:textId="7978AA45" w:rsidR="00D417A1" w:rsidRPr="00B2593C" w:rsidRDefault="00D417A1" w:rsidP="00267EF2">
      <w:pPr>
        <w:widowControl/>
        <w:spacing w:beforeLines="50" w:before="156" w:afterLines="50" w:after="156"/>
        <w:ind w:firstLineChars="200" w:firstLine="562"/>
        <w:jc w:val="left"/>
        <w:rPr>
          <w:rFonts w:ascii="Times New Roman" w:eastAsia="黑体" w:hAnsi="Times New Roman"/>
          <w:b/>
          <w:sz w:val="28"/>
          <w:szCs w:val="28"/>
        </w:rPr>
      </w:pPr>
      <w:r w:rsidRPr="00B2593C">
        <w:rPr>
          <w:rFonts w:ascii="Times New Roman" w:eastAsia="黑体" w:hAnsi="Times New Roman" w:hint="eastAsia"/>
          <w:b/>
          <w:sz w:val="28"/>
          <w:szCs w:val="28"/>
        </w:rPr>
        <w:t>八、考核方式及评定方法</w:t>
      </w:r>
    </w:p>
    <w:p w14:paraId="24324930" w14:textId="77777777" w:rsidR="00D417A1" w:rsidRPr="00B2593C" w:rsidRDefault="00DD7B5F" w:rsidP="00022CBB">
      <w:pPr>
        <w:widowControl/>
        <w:spacing w:beforeLines="50" w:before="156" w:afterLines="50" w:after="156"/>
        <w:ind w:firstLineChars="200" w:firstLine="482"/>
        <w:jc w:val="left"/>
        <w:rPr>
          <w:rFonts w:ascii="Times New Roman" w:eastAsia="黑体" w:hAnsi="Times New Roman"/>
          <w:b/>
          <w:sz w:val="24"/>
          <w:szCs w:val="24"/>
        </w:rPr>
      </w:pPr>
      <w:r w:rsidRPr="00B2593C">
        <w:rPr>
          <w:rFonts w:ascii="Times New Roman" w:eastAsia="黑体" w:hAnsi="Times New Roman" w:hint="eastAsia"/>
          <w:b/>
          <w:sz w:val="24"/>
          <w:szCs w:val="24"/>
        </w:rPr>
        <w:t>（一）</w:t>
      </w:r>
      <w:r w:rsidR="00D417A1" w:rsidRPr="00B2593C">
        <w:rPr>
          <w:rFonts w:ascii="Times New Roman" w:eastAsia="黑体" w:hAnsi="Times New Roman" w:hint="eastAsia"/>
          <w:b/>
          <w:sz w:val="24"/>
          <w:szCs w:val="24"/>
        </w:rPr>
        <w:t>课程考核与课程目标的对应关系</w:t>
      </w:r>
      <w:r w:rsidRPr="00B2593C">
        <w:rPr>
          <w:rFonts w:ascii="Times New Roman" w:eastAsia="黑体" w:hAnsi="Times New Roman" w:hint="eastAsia"/>
          <w:b/>
          <w:sz w:val="24"/>
          <w:szCs w:val="24"/>
        </w:rPr>
        <w:t xml:space="preserve"> </w:t>
      </w:r>
    </w:p>
    <w:p w14:paraId="382E70CF" w14:textId="77777777" w:rsidR="00DE17C6" w:rsidRPr="00B2593C" w:rsidRDefault="00DE17C6" w:rsidP="00022CBB">
      <w:pPr>
        <w:widowControl/>
        <w:spacing w:beforeLines="50" w:before="156" w:afterLines="50" w:after="156"/>
        <w:jc w:val="center"/>
        <w:rPr>
          <w:rFonts w:ascii="Times New Roman" w:eastAsia="宋体" w:hAnsi="Times New Roman"/>
          <w:b/>
          <w:szCs w:val="21"/>
        </w:rPr>
      </w:pPr>
      <w:r w:rsidRPr="00440C96">
        <w:rPr>
          <w:rFonts w:ascii="宋体" w:eastAsia="宋体" w:hAnsi="宋体" w:hint="eastAsia"/>
          <w:b/>
          <w:szCs w:val="21"/>
        </w:rPr>
        <w:t>表4：</w:t>
      </w:r>
      <w:r w:rsidR="00377F2E" w:rsidRPr="00440C96">
        <w:rPr>
          <w:rFonts w:ascii="宋体" w:eastAsia="宋体" w:hAnsi="宋体" w:hint="eastAsia"/>
          <w:b/>
          <w:szCs w:val="21"/>
        </w:rPr>
        <w:t>理论课</w:t>
      </w:r>
      <w:r w:rsidRPr="00440C96">
        <w:rPr>
          <w:rFonts w:ascii="宋体" w:eastAsia="宋体" w:hAnsi="宋体" w:hint="eastAsia"/>
          <w:b/>
          <w:szCs w:val="21"/>
        </w:rPr>
        <w:t>考核与课程目标的</w:t>
      </w:r>
      <w:r w:rsidRPr="00B2593C">
        <w:rPr>
          <w:rFonts w:ascii="Times New Roman" w:eastAsia="宋体" w:hAnsi="Times New Roman" w:hint="eastAsia"/>
          <w:b/>
          <w:szCs w:val="21"/>
        </w:rPr>
        <w:t>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E17C6" w:rsidRPr="00B2593C" w14:paraId="2EE352B0" w14:textId="77777777" w:rsidTr="00797F2C">
        <w:trPr>
          <w:trHeight w:val="567"/>
          <w:jc w:val="center"/>
        </w:trPr>
        <w:tc>
          <w:tcPr>
            <w:tcW w:w="2847" w:type="dxa"/>
            <w:vAlign w:val="center"/>
          </w:tcPr>
          <w:p w14:paraId="68AA7BC8" w14:textId="77777777" w:rsidR="00DE17C6" w:rsidRPr="00B2593C" w:rsidRDefault="00DE17C6" w:rsidP="00797F2C">
            <w:pPr>
              <w:pStyle w:val="a3"/>
              <w:spacing w:beforeLines="50" w:before="156" w:afterLines="50" w:after="156"/>
              <w:jc w:val="center"/>
              <w:rPr>
                <w:rFonts w:ascii="Times New Roman" w:hAnsi="Times New Roman"/>
                <w:b/>
              </w:rPr>
            </w:pPr>
            <w:r w:rsidRPr="00B2593C">
              <w:rPr>
                <w:rFonts w:ascii="Times New Roman" w:hAnsi="Times New Roman" w:hint="eastAsia"/>
                <w:b/>
              </w:rPr>
              <w:t>课程目标</w:t>
            </w:r>
          </w:p>
        </w:tc>
        <w:tc>
          <w:tcPr>
            <w:tcW w:w="2849" w:type="dxa"/>
            <w:vAlign w:val="center"/>
          </w:tcPr>
          <w:p w14:paraId="6F5B858A" w14:textId="77777777" w:rsidR="00DE17C6" w:rsidRPr="00B2593C" w:rsidRDefault="00DE17C6" w:rsidP="00797F2C">
            <w:pPr>
              <w:pStyle w:val="a3"/>
              <w:spacing w:beforeLines="50" w:before="156" w:afterLines="50" w:after="156"/>
              <w:jc w:val="center"/>
              <w:rPr>
                <w:rFonts w:ascii="Times New Roman" w:hAnsi="Times New Roman"/>
                <w:b/>
              </w:rPr>
            </w:pPr>
            <w:r w:rsidRPr="00B2593C">
              <w:rPr>
                <w:rFonts w:ascii="Times New Roman" w:hAnsi="Times New Roman" w:hint="eastAsia"/>
                <w:b/>
              </w:rPr>
              <w:t>考核要点</w:t>
            </w:r>
          </w:p>
        </w:tc>
        <w:tc>
          <w:tcPr>
            <w:tcW w:w="2849" w:type="dxa"/>
            <w:vAlign w:val="center"/>
          </w:tcPr>
          <w:p w14:paraId="251EEFD4" w14:textId="77777777" w:rsidR="00DE17C6" w:rsidRPr="00B2593C" w:rsidRDefault="00DE17C6" w:rsidP="00797F2C">
            <w:pPr>
              <w:pStyle w:val="a3"/>
              <w:spacing w:beforeLines="50" w:before="156" w:afterLines="50" w:after="156"/>
              <w:jc w:val="center"/>
              <w:rPr>
                <w:rFonts w:ascii="Times New Roman" w:hAnsi="Times New Roman"/>
                <w:b/>
              </w:rPr>
            </w:pPr>
            <w:r w:rsidRPr="00B2593C">
              <w:rPr>
                <w:rFonts w:ascii="Times New Roman" w:hAnsi="Times New Roman" w:hint="eastAsia"/>
                <w:b/>
              </w:rPr>
              <w:t>考核方式</w:t>
            </w:r>
          </w:p>
        </w:tc>
      </w:tr>
      <w:tr w:rsidR="00A234AE" w:rsidRPr="00B2593C" w14:paraId="565565FD" w14:textId="77777777" w:rsidTr="00A234AE">
        <w:trPr>
          <w:trHeight w:val="567"/>
          <w:jc w:val="center"/>
        </w:trPr>
        <w:tc>
          <w:tcPr>
            <w:tcW w:w="2847" w:type="dxa"/>
            <w:vAlign w:val="center"/>
          </w:tcPr>
          <w:p w14:paraId="61E7E607" w14:textId="77777777" w:rsidR="00A234AE" w:rsidRPr="00B2593C" w:rsidRDefault="00A234AE" w:rsidP="00A234AE">
            <w:pPr>
              <w:pStyle w:val="a3"/>
              <w:spacing w:beforeLines="50" w:before="156" w:afterLines="50" w:after="156"/>
              <w:jc w:val="center"/>
              <w:rPr>
                <w:rFonts w:ascii="Times New Roman" w:hAnsi="Times New Roman"/>
              </w:rPr>
            </w:pPr>
            <w:r w:rsidRPr="00B2593C">
              <w:rPr>
                <w:rFonts w:ascii="Times New Roman" w:hAnsi="Times New Roman" w:hint="eastAsia"/>
              </w:rPr>
              <w:t>课程目标</w:t>
            </w:r>
            <w:r w:rsidRPr="00B2593C">
              <w:rPr>
                <w:rFonts w:ascii="Times New Roman" w:hAnsi="Times New Roman" w:hint="eastAsia"/>
              </w:rPr>
              <w:t>1</w:t>
            </w:r>
          </w:p>
        </w:tc>
        <w:tc>
          <w:tcPr>
            <w:tcW w:w="2849" w:type="dxa"/>
            <w:vAlign w:val="center"/>
          </w:tcPr>
          <w:p w14:paraId="18708E4F" w14:textId="77777777" w:rsidR="00A234AE" w:rsidRPr="00B2593C" w:rsidRDefault="00A234AE" w:rsidP="00A234AE">
            <w:pPr>
              <w:pStyle w:val="a3"/>
              <w:spacing w:beforeLines="50" w:before="156" w:afterLines="50" w:after="156"/>
              <w:jc w:val="center"/>
              <w:rPr>
                <w:rFonts w:ascii="Times New Roman" w:hAnsi="Times New Roman"/>
                <w:b/>
              </w:rPr>
            </w:pPr>
            <w:r w:rsidRPr="00B2593C">
              <w:rPr>
                <w:rFonts w:ascii="Times New Roman" w:hAnsi="Times New Roman" w:hint="eastAsia"/>
                <w:b/>
              </w:rPr>
              <w:t>理论课知识要点</w:t>
            </w:r>
          </w:p>
        </w:tc>
        <w:tc>
          <w:tcPr>
            <w:tcW w:w="2849" w:type="dxa"/>
          </w:tcPr>
          <w:p w14:paraId="31103887" w14:textId="0BC906AB" w:rsidR="00A234AE" w:rsidRPr="00A234AE" w:rsidRDefault="00A234AE" w:rsidP="00A234AE">
            <w:pPr>
              <w:pStyle w:val="a3"/>
              <w:spacing w:beforeLines="50" w:before="156" w:afterLines="50" w:after="156"/>
              <w:jc w:val="center"/>
              <w:rPr>
                <w:rFonts w:ascii="Times New Roman" w:hAnsi="Times New Roman"/>
                <w:b/>
              </w:rPr>
            </w:pPr>
            <w:r w:rsidRPr="00A234AE">
              <w:rPr>
                <w:rFonts w:hint="eastAsia"/>
                <w:b/>
              </w:rPr>
              <w:t>随堂测试、期中期末考试</w:t>
            </w:r>
          </w:p>
        </w:tc>
      </w:tr>
      <w:tr w:rsidR="00A234AE" w:rsidRPr="00B2593C" w14:paraId="5653BB42" w14:textId="77777777" w:rsidTr="00A234AE">
        <w:trPr>
          <w:trHeight w:val="567"/>
          <w:jc w:val="center"/>
        </w:trPr>
        <w:tc>
          <w:tcPr>
            <w:tcW w:w="2847" w:type="dxa"/>
            <w:vAlign w:val="center"/>
          </w:tcPr>
          <w:p w14:paraId="253677AC" w14:textId="77777777" w:rsidR="00A234AE" w:rsidRPr="00B2593C" w:rsidRDefault="00A234AE" w:rsidP="00A234AE">
            <w:pPr>
              <w:pStyle w:val="a3"/>
              <w:spacing w:beforeLines="50" w:before="156" w:afterLines="50" w:after="156"/>
              <w:jc w:val="center"/>
              <w:rPr>
                <w:rFonts w:ascii="Times New Roman" w:hAnsi="Times New Roman"/>
              </w:rPr>
            </w:pPr>
            <w:r w:rsidRPr="00B2593C">
              <w:rPr>
                <w:rFonts w:ascii="Times New Roman" w:hAnsi="Times New Roman" w:hint="eastAsia"/>
              </w:rPr>
              <w:t>课程目标</w:t>
            </w:r>
            <w:r w:rsidRPr="00B2593C">
              <w:rPr>
                <w:rFonts w:ascii="Times New Roman" w:hAnsi="Times New Roman" w:hint="eastAsia"/>
              </w:rPr>
              <w:t>2</w:t>
            </w:r>
          </w:p>
        </w:tc>
        <w:tc>
          <w:tcPr>
            <w:tcW w:w="2849" w:type="dxa"/>
            <w:vAlign w:val="center"/>
          </w:tcPr>
          <w:p w14:paraId="3599D661" w14:textId="77777777" w:rsidR="00A234AE" w:rsidRPr="00B2593C" w:rsidRDefault="00A234AE" w:rsidP="00A234AE">
            <w:pPr>
              <w:pStyle w:val="a3"/>
              <w:spacing w:beforeLines="50" w:before="156" w:afterLines="50" w:after="156"/>
              <w:jc w:val="center"/>
              <w:rPr>
                <w:rFonts w:ascii="Times New Roman" w:hAnsi="Times New Roman"/>
                <w:b/>
              </w:rPr>
            </w:pPr>
            <w:r w:rsidRPr="00B2593C">
              <w:rPr>
                <w:rFonts w:ascii="Times New Roman" w:hAnsi="Times New Roman" w:hint="eastAsia"/>
                <w:b/>
              </w:rPr>
              <w:t>理论课知识要点</w:t>
            </w:r>
          </w:p>
        </w:tc>
        <w:tc>
          <w:tcPr>
            <w:tcW w:w="2849" w:type="dxa"/>
          </w:tcPr>
          <w:p w14:paraId="69C2195C" w14:textId="4B46EC08" w:rsidR="00A234AE" w:rsidRPr="00A234AE" w:rsidRDefault="00A234AE" w:rsidP="00A234AE">
            <w:pPr>
              <w:pStyle w:val="a3"/>
              <w:spacing w:beforeLines="50" w:before="156" w:afterLines="50" w:after="156"/>
              <w:jc w:val="center"/>
              <w:rPr>
                <w:rFonts w:ascii="Times New Roman" w:hAnsi="Times New Roman"/>
                <w:b/>
              </w:rPr>
            </w:pPr>
            <w:r w:rsidRPr="00A234AE">
              <w:rPr>
                <w:rFonts w:hint="eastAsia"/>
                <w:b/>
              </w:rPr>
              <w:t>翻转课堂、期中期末考试</w:t>
            </w:r>
          </w:p>
        </w:tc>
      </w:tr>
      <w:tr w:rsidR="00A234AE" w:rsidRPr="00B2593C" w14:paraId="44D25928" w14:textId="77777777" w:rsidTr="00A234AE">
        <w:trPr>
          <w:trHeight w:val="567"/>
          <w:jc w:val="center"/>
        </w:trPr>
        <w:tc>
          <w:tcPr>
            <w:tcW w:w="2847" w:type="dxa"/>
            <w:vAlign w:val="center"/>
          </w:tcPr>
          <w:p w14:paraId="6543AED6" w14:textId="77777777" w:rsidR="00A234AE" w:rsidRPr="00B2593C" w:rsidRDefault="00A234AE" w:rsidP="00A234AE">
            <w:pPr>
              <w:pStyle w:val="a3"/>
              <w:spacing w:beforeLines="50" w:before="156" w:afterLines="50" w:after="156"/>
              <w:jc w:val="center"/>
              <w:rPr>
                <w:rFonts w:ascii="Times New Roman" w:hAnsi="Times New Roman"/>
              </w:rPr>
            </w:pPr>
            <w:r w:rsidRPr="00B2593C">
              <w:rPr>
                <w:rFonts w:ascii="Times New Roman" w:hAnsi="Times New Roman" w:hint="eastAsia"/>
              </w:rPr>
              <w:t>课程目标</w:t>
            </w:r>
            <w:r w:rsidRPr="00B2593C">
              <w:rPr>
                <w:rFonts w:ascii="Times New Roman" w:hAnsi="Times New Roman" w:hint="eastAsia"/>
              </w:rPr>
              <w:t>3</w:t>
            </w:r>
          </w:p>
        </w:tc>
        <w:tc>
          <w:tcPr>
            <w:tcW w:w="2849" w:type="dxa"/>
            <w:vAlign w:val="center"/>
          </w:tcPr>
          <w:p w14:paraId="70973C1A" w14:textId="77777777" w:rsidR="00A234AE" w:rsidRPr="00B2593C" w:rsidRDefault="00A234AE" w:rsidP="00A234AE">
            <w:pPr>
              <w:pStyle w:val="a3"/>
              <w:spacing w:beforeLines="50" w:before="156" w:afterLines="50" w:after="156"/>
              <w:jc w:val="center"/>
              <w:rPr>
                <w:rFonts w:ascii="Times New Roman" w:hAnsi="Times New Roman"/>
                <w:b/>
              </w:rPr>
            </w:pPr>
            <w:r w:rsidRPr="00B2593C">
              <w:rPr>
                <w:rFonts w:ascii="Times New Roman" w:hAnsi="Times New Roman" w:hint="eastAsia"/>
                <w:b/>
              </w:rPr>
              <w:t>理论课知识要点</w:t>
            </w:r>
          </w:p>
        </w:tc>
        <w:tc>
          <w:tcPr>
            <w:tcW w:w="2849" w:type="dxa"/>
          </w:tcPr>
          <w:p w14:paraId="74E9B504" w14:textId="25EE7143" w:rsidR="00A234AE" w:rsidRPr="00A234AE" w:rsidRDefault="00A234AE" w:rsidP="00A234AE">
            <w:pPr>
              <w:pStyle w:val="a3"/>
              <w:spacing w:beforeLines="50" w:before="156" w:afterLines="50" w:after="156"/>
              <w:jc w:val="center"/>
              <w:rPr>
                <w:rFonts w:ascii="Times New Roman" w:hAnsi="Times New Roman"/>
                <w:b/>
              </w:rPr>
            </w:pPr>
            <w:r w:rsidRPr="00A234AE">
              <w:rPr>
                <w:rFonts w:hint="eastAsia"/>
                <w:b/>
              </w:rPr>
              <w:t>小论文、期末考试</w:t>
            </w:r>
          </w:p>
        </w:tc>
      </w:tr>
      <w:tr w:rsidR="00A234AE" w:rsidRPr="00B2593C" w14:paraId="5A4566C0" w14:textId="77777777" w:rsidTr="00A234AE">
        <w:trPr>
          <w:trHeight w:val="567"/>
          <w:jc w:val="center"/>
        </w:trPr>
        <w:tc>
          <w:tcPr>
            <w:tcW w:w="2847" w:type="dxa"/>
            <w:vAlign w:val="center"/>
          </w:tcPr>
          <w:p w14:paraId="54B3335D" w14:textId="77777777" w:rsidR="00A234AE" w:rsidRPr="00B2593C" w:rsidRDefault="00A234AE" w:rsidP="00A234AE">
            <w:pPr>
              <w:pStyle w:val="a3"/>
              <w:spacing w:beforeLines="50" w:before="156" w:afterLines="50" w:after="156"/>
              <w:jc w:val="center"/>
              <w:rPr>
                <w:rFonts w:ascii="Times New Roman" w:hAnsi="Times New Roman"/>
              </w:rPr>
            </w:pPr>
            <w:r w:rsidRPr="00B2593C">
              <w:rPr>
                <w:rFonts w:ascii="Times New Roman" w:hAnsi="Times New Roman" w:hint="eastAsia"/>
              </w:rPr>
              <w:t>课程目标</w:t>
            </w:r>
            <w:r>
              <w:rPr>
                <w:rFonts w:ascii="Times New Roman" w:hAnsi="Times New Roman"/>
              </w:rPr>
              <w:t>4</w:t>
            </w:r>
          </w:p>
        </w:tc>
        <w:tc>
          <w:tcPr>
            <w:tcW w:w="2849" w:type="dxa"/>
            <w:vAlign w:val="center"/>
          </w:tcPr>
          <w:p w14:paraId="79C65CD6" w14:textId="77777777" w:rsidR="00A234AE" w:rsidRPr="00B2593C" w:rsidRDefault="00A234AE" w:rsidP="00A234AE">
            <w:pPr>
              <w:pStyle w:val="a3"/>
              <w:spacing w:beforeLines="50" w:before="156" w:afterLines="50" w:after="156"/>
              <w:jc w:val="center"/>
              <w:rPr>
                <w:rFonts w:ascii="Times New Roman" w:hAnsi="Times New Roman"/>
                <w:b/>
              </w:rPr>
            </w:pPr>
            <w:r w:rsidRPr="00B2593C">
              <w:rPr>
                <w:rFonts w:ascii="Times New Roman" w:hAnsi="Times New Roman" w:hint="eastAsia"/>
                <w:b/>
              </w:rPr>
              <w:t>理论课知识要点和实验鉴定技术</w:t>
            </w:r>
          </w:p>
        </w:tc>
        <w:tc>
          <w:tcPr>
            <w:tcW w:w="2849" w:type="dxa"/>
          </w:tcPr>
          <w:p w14:paraId="49E466B7" w14:textId="690528CD" w:rsidR="00A234AE" w:rsidRPr="00A234AE" w:rsidRDefault="00A234AE" w:rsidP="00A234AE">
            <w:pPr>
              <w:pStyle w:val="a3"/>
              <w:spacing w:beforeLines="50" w:before="156" w:afterLines="50" w:after="156"/>
              <w:jc w:val="center"/>
              <w:rPr>
                <w:rFonts w:ascii="Times New Roman" w:hAnsi="Times New Roman"/>
                <w:b/>
              </w:rPr>
            </w:pPr>
            <w:r w:rsidRPr="00A234AE">
              <w:rPr>
                <w:rFonts w:hint="eastAsia"/>
                <w:b/>
              </w:rPr>
              <w:t>实验报告、期末考试</w:t>
            </w:r>
          </w:p>
        </w:tc>
      </w:tr>
      <w:tr w:rsidR="00A234AE" w:rsidRPr="00B2593C" w14:paraId="79AA186A" w14:textId="77777777" w:rsidTr="00A234AE">
        <w:trPr>
          <w:trHeight w:val="567"/>
          <w:jc w:val="center"/>
        </w:trPr>
        <w:tc>
          <w:tcPr>
            <w:tcW w:w="2847" w:type="dxa"/>
            <w:vAlign w:val="center"/>
          </w:tcPr>
          <w:p w14:paraId="3383BFA6" w14:textId="77777777" w:rsidR="00A234AE" w:rsidRPr="00B2593C" w:rsidRDefault="00A234AE" w:rsidP="00A234AE">
            <w:pPr>
              <w:pStyle w:val="a3"/>
              <w:spacing w:beforeLines="50" w:before="156" w:afterLines="50" w:after="156"/>
              <w:jc w:val="center"/>
              <w:rPr>
                <w:rFonts w:ascii="Times New Roman" w:hAnsi="Times New Roman"/>
              </w:rPr>
            </w:pPr>
            <w:r w:rsidRPr="00B2593C">
              <w:rPr>
                <w:rFonts w:ascii="Times New Roman" w:hAnsi="Times New Roman" w:hint="eastAsia"/>
              </w:rPr>
              <w:t>课程目标</w:t>
            </w:r>
            <w:r>
              <w:rPr>
                <w:rFonts w:ascii="Times New Roman" w:hAnsi="Times New Roman"/>
              </w:rPr>
              <w:t>5</w:t>
            </w:r>
          </w:p>
        </w:tc>
        <w:tc>
          <w:tcPr>
            <w:tcW w:w="2849" w:type="dxa"/>
            <w:vAlign w:val="center"/>
          </w:tcPr>
          <w:p w14:paraId="605C0C5C" w14:textId="77777777" w:rsidR="00A234AE" w:rsidRPr="00B2593C" w:rsidRDefault="00A234AE" w:rsidP="00A234AE">
            <w:pPr>
              <w:pStyle w:val="a3"/>
              <w:spacing w:beforeLines="50" w:before="156" w:afterLines="50" w:after="156"/>
              <w:jc w:val="center"/>
              <w:rPr>
                <w:rFonts w:ascii="Times New Roman" w:hAnsi="Times New Roman"/>
                <w:b/>
              </w:rPr>
            </w:pPr>
            <w:r w:rsidRPr="00B2593C">
              <w:rPr>
                <w:rFonts w:ascii="Times New Roman" w:hAnsi="Times New Roman" w:hint="eastAsia"/>
                <w:b/>
              </w:rPr>
              <w:t>理论课知识要点和实验鉴定技术</w:t>
            </w:r>
          </w:p>
        </w:tc>
        <w:tc>
          <w:tcPr>
            <w:tcW w:w="2849" w:type="dxa"/>
          </w:tcPr>
          <w:p w14:paraId="46530315" w14:textId="39FC0D81" w:rsidR="00A234AE" w:rsidRPr="00A234AE" w:rsidRDefault="00D936F1" w:rsidP="00A234AE">
            <w:pPr>
              <w:pStyle w:val="a3"/>
              <w:spacing w:beforeLines="50" w:before="156" w:afterLines="50" w:after="156"/>
              <w:jc w:val="center"/>
              <w:rPr>
                <w:rFonts w:ascii="Times New Roman" w:hAnsi="Times New Roman"/>
                <w:b/>
              </w:rPr>
            </w:pPr>
            <w:r>
              <w:rPr>
                <w:rFonts w:hint="eastAsia"/>
                <w:b/>
              </w:rPr>
              <w:t>随堂测试、</w:t>
            </w:r>
            <w:r w:rsidR="00A234AE" w:rsidRPr="00A234AE">
              <w:rPr>
                <w:rFonts w:hint="eastAsia"/>
                <w:b/>
              </w:rPr>
              <w:t>期末考试</w:t>
            </w:r>
          </w:p>
        </w:tc>
      </w:tr>
    </w:tbl>
    <w:p w14:paraId="0D7787E8" w14:textId="77777777" w:rsidR="00DE17C6" w:rsidRPr="00B2593C" w:rsidRDefault="00DE17C6" w:rsidP="000D47C4">
      <w:pPr>
        <w:widowControl/>
        <w:spacing w:beforeLines="50" w:before="156" w:afterLines="50" w:after="156"/>
        <w:rPr>
          <w:rFonts w:ascii="Times New Roman" w:eastAsia="宋体" w:hAnsi="Times New Roman"/>
          <w:b/>
          <w:szCs w:val="21"/>
        </w:rPr>
      </w:pPr>
    </w:p>
    <w:p w14:paraId="3DA58A40" w14:textId="77777777" w:rsidR="00DD7B5F" w:rsidRPr="00B2593C" w:rsidRDefault="00DD7B5F" w:rsidP="00DD7B5F">
      <w:pPr>
        <w:widowControl/>
        <w:spacing w:beforeLines="50" w:before="156" w:afterLines="50" w:after="156"/>
        <w:ind w:firstLineChars="200" w:firstLine="482"/>
        <w:jc w:val="left"/>
        <w:rPr>
          <w:rFonts w:ascii="Times New Roman" w:eastAsia="黑体" w:hAnsi="Times New Roman"/>
          <w:b/>
          <w:sz w:val="24"/>
          <w:szCs w:val="24"/>
        </w:rPr>
      </w:pPr>
      <w:r w:rsidRPr="00B2593C">
        <w:rPr>
          <w:rFonts w:ascii="Times New Roman" w:eastAsia="黑体" w:hAnsi="Times New Roman" w:hint="eastAsia"/>
          <w:b/>
          <w:sz w:val="24"/>
          <w:szCs w:val="24"/>
        </w:rPr>
        <w:lastRenderedPageBreak/>
        <w:t>（二）</w:t>
      </w:r>
      <w:r w:rsidR="00D02F99" w:rsidRPr="00B2593C">
        <w:rPr>
          <w:rFonts w:ascii="Times New Roman" w:eastAsia="黑体" w:hAnsi="Times New Roman" w:hint="eastAsia"/>
          <w:b/>
          <w:sz w:val="24"/>
          <w:szCs w:val="24"/>
        </w:rPr>
        <w:t>评</w:t>
      </w:r>
      <w:r w:rsidR="00B03909" w:rsidRPr="00B2593C">
        <w:rPr>
          <w:rFonts w:ascii="Times New Roman" w:eastAsia="黑体" w:hAnsi="Times New Roman" w:hint="eastAsia"/>
          <w:b/>
          <w:sz w:val="24"/>
          <w:szCs w:val="24"/>
        </w:rPr>
        <w:t>定方法</w:t>
      </w:r>
      <w:r w:rsidRPr="00B2593C">
        <w:rPr>
          <w:rFonts w:ascii="Times New Roman" w:eastAsia="黑体" w:hAnsi="Times New Roman" w:hint="eastAsia"/>
          <w:b/>
          <w:sz w:val="24"/>
          <w:szCs w:val="24"/>
        </w:rPr>
        <w:t xml:space="preserve"> </w:t>
      </w:r>
    </w:p>
    <w:p w14:paraId="12B59138" w14:textId="77777777" w:rsidR="00C54636" w:rsidRPr="00B2593C" w:rsidRDefault="00DD7B5F" w:rsidP="00DD7B5F">
      <w:pPr>
        <w:widowControl/>
        <w:spacing w:beforeLines="50" w:before="156" w:afterLines="50" w:after="156"/>
        <w:ind w:firstLineChars="200" w:firstLine="422"/>
        <w:jc w:val="left"/>
        <w:rPr>
          <w:rFonts w:ascii="Times New Roman" w:eastAsia="黑体" w:hAnsi="Times New Roman"/>
          <w:b/>
          <w:sz w:val="24"/>
          <w:szCs w:val="24"/>
        </w:rPr>
      </w:pPr>
      <w:r w:rsidRPr="00B2593C">
        <w:rPr>
          <w:rFonts w:ascii="Times New Roman" w:eastAsia="宋体" w:hAnsi="Times New Roman" w:hint="eastAsia"/>
          <w:b/>
        </w:rPr>
        <w:t>1</w:t>
      </w:r>
      <w:r w:rsidRPr="00B2593C">
        <w:rPr>
          <w:rFonts w:ascii="Times New Roman" w:eastAsia="宋体" w:hAnsi="Times New Roman" w:hint="eastAsia"/>
          <w:b/>
        </w:rPr>
        <w:t>．</w:t>
      </w:r>
      <w:r w:rsidR="00C54636" w:rsidRPr="00B2593C">
        <w:rPr>
          <w:rFonts w:ascii="Times New Roman" w:eastAsia="宋体" w:hAnsi="Times New Roman" w:hint="eastAsia"/>
          <w:b/>
        </w:rPr>
        <w:t>评定方法</w:t>
      </w:r>
      <w:r w:rsidRPr="00B2593C">
        <w:rPr>
          <w:rFonts w:ascii="Times New Roman" w:eastAsia="宋体" w:hAnsi="Times New Roman" w:hint="eastAsia"/>
          <w:b/>
        </w:rPr>
        <w:t xml:space="preserve"> </w:t>
      </w:r>
    </w:p>
    <w:p w14:paraId="0032C437" w14:textId="77777777" w:rsidR="00A234AE" w:rsidRDefault="00A234AE" w:rsidP="00DD7B5F">
      <w:pPr>
        <w:widowControl/>
        <w:spacing w:beforeLines="50" w:before="156" w:afterLines="50" w:after="156"/>
        <w:ind w:firstLineChars="200" w:firstLine="420"/>
        <w:jc w:val="left"/>
        <w:rPr>
          <w:rFonts w:ascii="Times New Roman" w:eastAsia="宋体" w:hAnsi="Times New Roman"/>
        </w:rPr>
      </w:pPr>
      <w:r w:rsidRPr="00A234AE">
        <w:rPr>
          <w:rFonts w:ascii="Times New Roman" w:eastAsia="宋体" w:hAnsi="Times New Roman" w:hint="eastAsia"/>
        </w:rPr>
        <w:t>平时成绩：</w:t>
      </w:r>
      <w:r w:rsidRPr="00A234AE">
        <w:rPr>
          <w:rFonts w:ascii="Times New Roman" w:eastAsia="宋体" w:hAnsi="Times New Roman"/>
        </w:rPr>
        <w:t>10%</w:t>
      </w:r>
      <w:r w:rsidRPr="00A234AE">
        <w:rPr>
          <w:rFonts w:ascii="Times New Roman" w:eastAsia="宋体" w:hAnsi="Times New Roman"/>
        </w:rPr>
        <w:t>，期中考试：</w:t>
      </w:r>
      <w:r w:rsidRPr="00A234AE">
        <w:rPr>
          <w:rFonts w:ascii="Times New Roman" w:eastAsia="宋体" w:hAnsi="Times New Roman"/>
        </w:rPr>
        <w:t>20%</w:t>
      </w:r>
      <w:r w:rsidRPr="00A234AE">
        <w:rPr>
          <w:rFonts w:ascii="Times New Roman" w:eastAsia="宋体" w:hAnsi="Times New Roman"/>
        </w:rPr>
        <w:t>，实验成绩：</w:t>
      </w:r>
      <w:r w:rsidRPr="00A234AE">
        <w:rPr>
          <w:rFonts w:ascii="Times New Roman" w:eastAsia="宋体" w:hAnsi="Times New Roman"/>
        </w:rPr>
        <w:t>30%</w:t>
      </w:r>
      <w:r w:rsidRPr="00A234AE">
        <w:rPr>
          <w:rFonts w:ascii="Times New Roman" w:eastAsia="宋体" w:hAnsi="Times New Roman"/>
        </w:rPr>
        <w:t>，期末考试</w:t>
      </w:r>
      <w:r w:rsidRPr="00A234AE">
        <w:rPr>
          <w:rFonts w:ascii="Times New Roman" w:eastAsia="宋体" w:hAnsi="Times New Roman"/>
        </w:rPr>
        <w:t>40%</w:t>
      </w:r>
      <w:r w:rsidRPr="00A234AE">
        <w:rPr>
          <w:rFonts w:ascii="Times New Roman" w:eastAsia="宋体" w:hAnsi="Times New Roman"/>
        </w:rPr>
        <w:t>。</w:t>
      </w:r>
    </w:p>
    <w:p w14:paraId="656A9D40" w14:textId="4A6E2FF6" w:rsidR="00B03909" w:rsidRPr="00B2593C" w:rsidRDefault="00DD7B5F" w:rsidP="00DD7B5F">
      <w:pPr>
        <w:widowControl/>
        <w:spacing w:beforeLines="50" w:before="156" w:afterLines="50" w:after="156"/>
        <w:ind w:firstLineChars="200" w:firstLine="422"/>
        <w:jc w:val="left"/>
        <w:rPr>
          <w:rFonts w:ascii="Times New Roman" w:eastAsia="宋体" w:hAnsi="Times New Roman"/>
        </w:rPr>
      </w:pPr>
      <w:r w:rsidRPr="00B2593C">
        <w:rPr>
          <w:rFonts w:ascii="Times New Roman" w:eastAsia="宋体" w:hAnsi="Times New Roman" w:hint="eastAsia"/>
          <w:b/>
        </w:rPr>
        <w:t>2</w:t>
      </w:r>
      <w:r w:rsidRPr="00B2593C">
        <w:rPr>
          <w:rFonts w:ascii="Times New Roman" w:eastAsia="宋体" w:hAnsi="Times New Roman" w:hint="eastAsia"/>
          <w:b/>
        </w:rPr>
        <w:t>．</w:t>
      </w:r>
      <w:r w:rsidR="00285327" w:rsidRPr="00B2593C">
        <w:rPr>
          <w:rFonts w:ascii="Times New Roman" w:eastAsia="宋体" w:hAnsi="Times New Roman" w:hint="eastAsia"/>
          <w:b/>
        </w:rPr>
        <w:t>课程目标的考核占比与达成度分析</w:t>
      </w:r>
      <w:r w:rsidRPr="00B2593C">
        <w:rPr>
          <w:rFonts w:ascii="Times New Roman" w:eastAsia="宋体" w:hAnsi="Times New Roman" w:hint="eastAsia"/>
          <w:b/>
        </w:rPr>
        <w:t xml:space="preserve"> </w:t>
      </w:r>
    </w:p>
    <w:p w14:paraId="461F8B03" w14:textId="77777777" w:rsidR="00DE17C6" w:rsidRPr="00B2593C" w:rsidRDefault="00DE17C6" w:rsidP="00D504B7">
      <w:pPr>
        <w:widowControl/>
        <w:spacing w:beforeLines="50" w:before="156" w:afterLines="50" w:after="156"/>
        <w:ind w:firstLineChars="200" w:firstLine="422"/>
        <w:jc w:val="center"/>
        <w:rPr>
          <w:rFonts w:ascii="Times New Roman" w:eastAsia="宋体" w:hAnsi="Times New Roman"/>
          <w:b/>
        </w:rPr>
      </w:pPr>
      <w:r w:rsidRPr="00B2593C">
        <w:rPr>
          <w:rFonts w:ascii="Times New Roman" w:eastAsia="宋体" w:hAnsi="Times New Roman" w:hint="eastAsia"/>
          <w:b/>
        </w:rPr>
        <w:t>表</w:t>
      </w:r>
      <w:r w:rsidRPr="00B2593C">
        <w:rPr>
          <w:rFonts w:ascii="Times New Roman" w:eastAsia="宋体" w:hAnsi="Times New Roman" w:hint="eastAsia"/>
          <w:b/>
        </w:rPr>
        <w:t>5</w:t>
      </w:r>
      <w:r w:rsidRPr="00B2593C">
        <w:rPr>
          <w:rFonts w:ascii="Times New Roman" w:eastAsia="宋体" w:hAnsi="Times New Roman" w:hint="eastAsia"/>
          <w:b/>
        </w:rPr>
        <w:t>：理论课程目标的考核占比与达成度分析表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DE17C6" w:rsidRPr="00B2593C" w14:paraId="5CDE3F89" w14:textId="77777777" w:rsidTr="00797F2C">
        <w:trPr>
          <w:jc w:val="center"/>
        </w:trPr>
        <w:tc>
          <w:tcPr>
            <w:tcW w:w="2122" w:type="dxa"/>
            <w:tcBorders>
              <w:tl2br w:val="single" w:sz="4" w:space="0" w:color="auto"/>
            </w:tcBorders>
            <w:shd w:val="clear" w:color="auto" w:fill="auto"/>
            <w:vAlign w:val="center"/>
          </w:tcPr>
          <w:p w14:paraId="4324DCCA" w14:textId="77777777" w:rsidR="00DE17C6" w:rsidRPr="00B2593C" w:rsidRDefault="00DE17C6" w:rsidP="00797F2C">
            <w:pPr>
              <w:spacing w:beforeLines="50" w:before="156" w:afterLines="50" w:after="156"/>
              <w:rPr>
                <w:rFonts w:ascii="Times New Roman" w:eastAsia="宋体" w:hAnsi="Times New Roman"/>
                <w:b/>
                <w:bCs/>
                <w:kern w:val="0"/>
                <w:szCs w:val="21"/>
              </w:rPr>
            </w:pPr>
            <w:r w:rsidRPr="00B2593C">
              <w:rPr>
                <w:rFonts w:ascii="Times New Roman" w:eastAsia="宋体" w:hAnsi="Times New Roman" w:hint="eastAsia"/>
                <w:b/>
                <w:bCs/>
                <w:kern w:val="0"/>
                <w:szCs w:val="21"/>
              </w:rPr>
              <w:t xml:space="preserve"> </w:t>
            </w:r>
            <w:r w:rsidRPr="00B2593C">
              <w:rPr>
                <w:rFonts w:ascii="Times New Roman" w:eastAsia="宋体" w:hAnsi="Times New Roman"/>
                <w:b/>
                <w:bCs/>
                <w:kern w:val="0"/>
                <w:szCs w:val="21"/>
              </w:rPr>
              <w:t xml:space="preserve"> </w:t>
            </w:r>
            <w:r w:rsidRPr="00B2593C">
              <w:rPr>
                <w:rFonts w:ascii="Times New Roman" w:eastAsia="宋体" w:hAnsi="Times New Roman" w:hint="eastAsia"/>
                <w:b/>
                <w:bCs/>
                <w:kern w:val="0"/>
                <w:szCs w:val="21"/>
              </w:rPr>
              <w:t xml:space="preserve"> </w:t>
            </w:r>
            <w:r w:rsidRPr="00B2593C">
              <w:rPr>
                <w:rFonts w:ascii="Times New Roman" w:eastAsia="宋体" w:hAnsi="Times New Roman"/>
                <w:b/>
                <w:bCs/>
                <w:kern w:val="0"/>
                <w:szCs w:val="21"/>
              </w:rPr>
              <w:t xml:space="preserve">    </w:t>
            </w:r>
            <w:r w:rsidRPr="00B2593C">
              <w:rPr>
                <w:rFonts w:ascii="Times New Roman" w:eastAsia="宋体" w:hAnsi="Times New Roman" w:hint="eastAsia"/>
                <w:b/>
                <w:bCs/>
                <w:kern w:val="0"/>
                <w:szCs w:val="21"/>
              </w:rPr>
              <w:t>考核占比</w:t>
            </w:r>
          </w:p>
          <w:p w14:paraId="7836FE08" w14:textId="77777777" w:rsidR="00DE17C6" w:rsidRPr="00B2593C" w:rsidRDefault="00DE17C6" w:rsidP="00797F2C">
            <w:pPr>
              <w:spacing w:beforeLines="50" w:before="156" w:afterLines="50" w:after="156"/>
              <w:ind w:firstLineChars="50" w:firstLine="105"/>
              <w:rPr>
                <w:rFonts w:ascii="Times New Roman" w:eastAsia="宋体" w:hAnsi="Times New Roman"/>
                <w:b/>
                <w:bCs/>
                <w:kern w:val="0"/>
                <w:szCs w:val="21"/>
              </w:rPr>
            </w:pPr>
            <w:r w:rsidRPr="00B2593C">
              <w:rPr>
                <w:rFonts w:ascii="Times New Roman" w:eastAsia="宋体" w:hAnsi="Times New Roman" w:hint="eastAsia"/>
                <w:b/>
                <w:bCs/>
                <w:kern w:val="0"/>
                <w:szCs w:val="21"/>
              </w:rPr>
              <w:t>课程目标</w:t>
            </w:r>
          </w:p>
        </w:tc>
        <w:tc>
          <w:tcPr>
            <w:tcW w:w="858" w:type="dxa"/>
            <w:shd w:val="clear" w:color="auto" w:fill="auto"/>
            <w:vAlign w:val="center"/>
          </w:tcPr>
          <w:p w14:paraId="70BC7223" w14:textId="77777777" w:rsidR="00DE17C6" w:rsidRPr="00B2593C" w:rsidRDefault="00DE17C6"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t>平时</w:t>
            </w:r>
          </w:p>
        </w:tc>
        <w:tc>
          <w:tcPr>
            <w:tcW w:w="1134" w:type="dxa"/>
            <w:shd w:val="clear" w:color="auto" w:fill="auto"/>
            <w:vAlign w:val="center"/>
          </w:tcPr>
          <w:p w14:paraId="0873A506" w14:textId="77777777" w:rsidR="00DE17C6" w:rsidRPr="00B2593C" w:rsidRDefault="00DE17C6"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t>期中</w:t>
            </w:r>
          </w:p>
        </w:tc>
        <w:tc>
          <w:tcPr>
            <w:tcW w:w="1134" w:type="dxa"/>
            <w:vAlign w:val="center"/>
          </w:tcPr>
          <w:p w14:paraId="578E97D7" w14:textId="77777777" w:rsidR="00DE17C6" w:rsidRPr="00B2593C" w:rsidRDefault="00DE17C6"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t>期末</w:t>
            </w:r>
          </w:p>
        </w:tc>
        <w:tc>
          <w:tcPr>
            <w:tcW w:w="2627" w:type="dxa"/>
            <w:shd w:val="clear" w:color="auto" w:fill="auto"/>
            <w:vAlign w:val="center"/>
          </w:tcPr>
          <w:p w14:paraId="146409F2" w14:textId="77777777" w:rsidR="00DE17C6" w:rsidRPr="00B2593C" w:rsidRDefault="00DE17C6"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t>总评达成度</w:t>
            </w:r>
          </w:p>
        </w:tc>
      </w:tr>
      <w:tr w:rsidR="006407B3" w:rsidRPr="00B2593C" w14:paraId="6C808847" w14:textId="77777777" w:rsidTr="00FD36EA">
        <w:trPr>
          <w:trHeight w:val="1429"/>
          <w:jc w:val="center"/>
        </w:trPr>
        <w:tc>
          <w:tcPr>
            <w:tcW w:w="2122" w:type="dxa"/>
            <w:shd w:val="clear" w:color="auto" w:fill="auto"/>
            <w:vAlign w:val="center"/>
          </w:tcPr>
          <w:p w14:paraId="55385491" w14:textId="77777777" w:rsidR="006407B3" w:rsidRPr="00B2593C" w:rsidRDefault="006407B3" w:rsidP="00377F2E">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课程目标</w:t>
            </w:r>
            <w:r w:rsidRPr="00B2593C">
              <w:rPr>
                <w:rFonts w:ascii="Times New Roman" w:eastAsia="宋体" w:hAnsi="Times New Roman" w:hint="eastAsia"/>
                <w:kern w:val="0"/>
                <w:szCs w:val="21"/>
              </w:rPr>
              <w:t>1</w:t>
            </w:r>
          </w:p>
        </w:tc>
        <w:tc>
          <w:tcPr>
            <w:tcW w:w="858" w:type="dxa"/>
            <w:shd w:val="clear" w:color="auto" w:fill="auto"/>
            <w:vAlign w:val="center"/>
          </w:tcPr>
          <w:p w14:paraId="6D112ACB" w14:textId="57EDF568" w:rsidR="006407B3" w:rsidRPr="00B2593C" w:rsidRDefault="00BF4CE6" w:rsidP="00797F2C">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2</w:t>
            </w:r>
            <w:r>
              <w:rPr>
                <w:rFonts w:ascii="Times New Roman" w:eastAsia="宋体" w:hAnsi="Times New Roman" w:hint="eastAsia"/>
                <w:kern w:val="0"/>
                <w:szCs w:val="21"/>
              </w:rPr>
              <w:t>％</w:t>
            </w:r>
          </w:p>
        </w:tc>
        <w:tc>
          <w:tcPr>
            <w:tcW w:w="1134" w:type="dxa"/>
            <w:shd w:val="clear" w:color="auto" w:fill="auto"/>
            <w:vAlign w:val="center"/>
          </w:tcPr>
          <w:p w14:paraId="46A3B212" w14:textId="233142E7" w:rsidR="006407B3" w:rsidRPr="00B2593C" w:rsidRDefault="00BF4CE6" w:rsidP="00797F2C">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10</w:t>
            </w:r>
            <w:r>
              <w:rPr>
                <w:rFonts w:ascii="Times New Roman" w:eastAsia="宋体" w:hAnsi="Times New Roman" w:hint="eastAsia"/>
                <w:kern w:val="0"/>
                <w:szCs w:val="21"/>
              </w:rPr>
              <w:t>％</w:t>
            </w:r>
          </w:p>
        </w:tc>
        <w:tc>
          <w:tcPr>
            <w:tcW w:w="1134" w:type="dxa"/>
            <w:vAlign w:val="center"/>
          </w:tcPr>
          <w:p w14:paraId="10F32DFD" w14:textId="79738473" w:rsidR="006407B3" w:rsidRPr="00B2593C" w:rsidRDefault="00BF4CE6" w:rsidP="00797F2C">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4</w:t>
            </w:r>
            <w:r>
              <w:rPr>
                <w:rFonts w:ascii="Times New Roman" w:eastAsia="宋体" w:hAnsi="Times New Roman" w:hint="eastAsia"/>
                <w:kern w:val="0"/>
                <w:szCs w:val="21"/>
              </w:rPr>
              <w:t>％</w:t>
            </w:r>
          </w:p>
        </w:tc>
        <w:tc>
          <w:tcPr>
            <w:tcW w:w="2627" w:type="dxa"/>
            <w:vMerge w:val="restart"/>
            <w:shd w:val="clear" w:color="auto" w:fill="auto"/>
            <w:vAlign w:val="center"/>
          </w:tcPr>
          <w:p w14:paraId="2A6430BC" w14:textId="1AB03A14" w:rsidR="006407B3" w:rsidRDefault="006407B3" w:rsidP="00BF4CE6">
            <w:pPr>
              <w:spacing w:beforeLines="50" w:before="156" w:afterLines="50" w:after="156"/>
              <w:rPr>
                <w:rFonts w:ascii="Times New Roman" w:eastAsia="宋体" w:hAnsi="Times New Roman"/>
                <w:kern w:val="0"/>
                <w:szCs w:val="21"/>
              </w:rPr>
            </w:pPr>
            <w:r w:rsidRPr="00B2593C">
              <w:rPr>
                <w:rFonts w:ascii="Times New Roman" w:eastAsia="宋体" w:hAnsi="Times New Roman" w:hint="eastAsia"/>
                <w:kern w:val="0"/>
                <w:szCs w:val="21"/>
              </w:rPr>
              <w:t>课程</w:t>
            </w:r>
            <w:r w:rsidRPr="00B2593C">
              <w:rPr>
                <w:rFonts w:ascii="Times New Roman" w:eastAsia="宋体" w:hAnsi="Times New Roman"/>
                <w:kern w:val="0"/>
                <w:szCs w:val="21"/>
              </w:rPr>
              <w:t>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达成度</w:t>
            </w:r>
            <w:r w:rsidRPr="00B2593C">
              <w:rPr>
                <w:rFonts w:ascii="Times New Roman" w:eastAsia="宋体" w:hAnsi="Times New Roman"/>
                <w:kern w:val="0"/>
                <w:szCs w:val="21"/>
              </w:rPr>
              <w:t>={0.</w:t>
            </w:r>
            <w:r w:rsidR="00FD36EA">
              <w:rPr>
                <w:rFonts w:ascii="Times New Roman" w:eastAsia="宋体" w:hAnsi="Times New Roman" w:hint="eastAsia"/>
                <w:kern w:val="0"/>
                <w:szCs w:val="21"/>
              </w:rPr>
              <w:t>02</w:t>
            </w:r>
            <w:r w:rsidRPr="00B2593C">
              <w:rPr>
                <w:rFonts w:ascii="Times New Roman" w:eastAsia="宋体" w:hAnsi="Times New Roman"/>
                <w:kern w:val="0"/>
                <w:szCs w:val="21"/>
              </w:rPr>
              <w:t>ｘ平时目标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+0.</w:t>
            </w:r>
            <w:r w:rsidR="00FD36EA">
              <w:rPr>
                <w:rFonts w:ascii="Times New Roman" w:eastAsia="宋体" w:hAnsi="Times New Roman" w:hint="eastAsia"/>
                <w:kern w:val="0"/>
                <w:szCs w:val="21"/>
              </w:rPr>
              <w:t>1</w:t>
            </w:r>
            <w:r w:rsidRPr="00B2593C">
              <w:rPr>
                <w:rFonts w:ascii="Times New Roman" w:eastAsia="宋体" w:hAnsi="Times New Roman"/>
                <w:kern w:val="0"/>
                <w:szCs w:val="21"/>
              </w:rPr>
              <w:t>ｘ期中目标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+0.</w:t>
            </w:r>
            <w:r w:rsidR="00FD36EA">
              <w:rPr>
                <w:rFonts w:ascii="Times New Roman" w:eastAsia="宋体" w:hAnsi="Times New Roman" w:hint="eastAsia"/>
                <w:kern w:val="0"/>
                <w:szCs w:val="21"/>
              </w:rPr>
              <w:t>04</w:t>
            </w:r>
            <w:r w:rsidRPr="00B2593C">
              <w:rPr>
                <w:rFonts w:ascii="Times New Roman" w:eastAsia="宋体" w:hAnsi="Times New Roman"/>
                <w:kern w:val="0"/>
                <w:szCs w:val="21"/>
              </w:rPr>
              <w:t>ｘ期末目标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w:t>
            </w:r>
            <w:r w:rsidRPr="00B2593C">
              <w:rPr>
                <w:rFonts w:ascii="Times New Roman" w:eastAsia="宋体" w:hAnsi="Times New Roman"/>
                <w:kern w:val="0"/>
                <w:szCs w:val="21"/>
              </w:rPr>
              <w:t>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总分</w:t>
            </w:r>
            <w:r w:rsidR="00BF4CE6">
              <w:rPr>
                <w:rFonts w:ascii="Times New Roman" w:eastAsia="宋体" w:hAnsi="Times New Roman" w:hint="eastAsia"/>
                <w:kern w:val="0"/>
                <w:szCs w:val="21"/>
              </w:rPr>
              <w:t>；</w:t>
            </w:r>
          </w:p>
          <w:p w14:paraId="1B79B025" w14:textId="6010FA73" w:rsidR="00FD36EA" w:rsidRDefault="00FD36EA" w:rsidP="00FD36EA">
            <w:pPr>
              <w:spacing w:beforeLines="50" w:before="156" w:afterLines="50" w:after="156"/>
              <w:rPr>
                <w:rFonts w:ascii="Times New Roman" w:eastAsia="宋体" w:hAnsi="Times New Roman"/>
                <w:kern w:val="0"/>
                <w:szCs w:val="21"/>
              </w:rPr>
            </w:pPr>
            <w:r w:rsidRPr="00B2593C">
              <w:rPr>
                <w:rFonts w:ascii="Times New Roman" w:eastAsia="宋体" w:hAnsi="Times New Roman" w:hint="eastAsia"/>
                <w:kern w:val="0"/>
                <w:szCs w:val="21"/>
              </w:rPr>
              <w:t>课程</w:t>
            </w:r>
            <w:r w:rsidRPr="00B2593C">
              <w:rPr>
                <w:rFonts w:ascii="Times New Roman" w:eastAsia="宋体" w:hAnsi="Times New Roman"/>
                <w:kern w:val="0"/>
                <w:szCs w:val="21"/>
              </w:rPr>
              <w:t>目标</w:t>
            </w:r>
            <w:r>
              <w:rPr>
                <w:rFonts w:ascii="Times New Roman" w:eastAsia="宋体" w:hAnsi="Times New Roman" w:hint="eastAsia"/>
                <w:kern w:val="0"/>
                <w:szCs w:val="21"/>
              </w:rPr>
              <w:t>2</w:t>
            </w:r>
            <w:r w:rsidRPr="00B2593C">
              <w:rPr>
                <w:rFonts w:ascii="Times New Roman" w:eastAsia="宋体" w:hAnsi="Times New Roman"/>
                <w:kern w:val="0"/>
                <w:szCs w:val="21"/>
              </w:rPr>
              <w:t>达成度</w:t>
            </w:r>
            <w:r w:rsidRPr="00B2593C">
              <w:rPr>
                <w:rFonts w:ascii="Times New Roman" w:eastAsia="宋体" w:hAnsi="Times New Roman"/>
                <w:kern w:val="0"/>
                <w:szCs w:val="21"/>
              </w:rPr>
              <w:t>={0.</w:t>
            </w:r>
            <w:r>
              <w:rPr>
                <w:rFonts w:ascii="Times New Roman" w:eastAsia="宋体" w:hAnsi="Times New Roman" w:hint="eastAsia"/>
                <w:kern w:val="0"/>
                <w:szCs w:val="21"/>
              </w:rPr>
              <w:t>04</w:t>
            </w:r>
            <w:r w:rsidRPr="00B2593C">
              <w:rPr>
                <w:rFonts w:ascii="Times New Roman" w:eastAsia="宋体" w:hAnsi="Times New Roman"/>
                <w:kern w:val="0"/>
                <w:szCs w:val="21"/>
              </w:rPr>
              <w:t>ｘ平时目标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+0.</w:t>
            </w:r>
            <w:r>
              <w:rPr>
                <w:rFonts w:ascii="Times New Roman" w:eastAsia="宋体" w:hAnsi="Times New Roman" w:hint="eastAsia"/>
                <w:kern w:val="0"/>
                <w:szCs w:val="21"/>
              </w:rPr>
              <w:t>1</w:t>
            </w:r>
            <w:r w:rsidRPr="00B2593C">
              <w:rPr>
                <w:rFonts w:ascii="Times New Roman" w:eastAsia="宋体" w:hAnsi="Times New Roman"/>
                <w:kern w:val="0"/>
                <w:szCs w:val="21"/>
              </w:rPr>
              <w:t>ｘ期中目标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+0.</w:t>
            </w:r>
            <w:r>
              <w:rPr>
                <w:rFonts w:ascii="Times New Roman" w:eastAsia="宋体" w:hAnsi="Times New Roman" w:hint="eastAsia"/>
                <w:kern w:val="0"/>
                <w:szCs w:val="21"/>
              </w:rPr>
              <w:t>12</w:t>
            </w:r>
            <w:r w:rsidRPr="00B2593C">
              <w:rPr>
                <w:rFonts w:ascii="Times New Roman" w:eastAsia="宋体" w:hAnsi="Times New Roman"/>
                <w:kern w:val="0"/>
                <w:szCs w:val="21"/>
              </w:rPr>
              <w:t>ｘ期末目标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w:t>
            </w:r>
            <w:r w:rsidRPr="00B2593C">
              <w:rPr>
                <w:rFonts w:ascii="Times New Roman" w:eastAsia="宋体" w:hAnsi="Times New Roman"/>
                <w:kern w:val="0"/>
                <w:szCs w:val="21"/>
              </w:rPr>
              <w:t>目标</w:t>
            </w:r>
            <w:r>
              <w:rPr>
                <w:rFonts w:ascii="Times New Roman" w:eastAsia="宋体" w:hAnsi="Times New Roman" w:hint="eastAsia"/>
                <w:kern w:val="0"/>
                <w:szCs w:val="21"/>
              </w:rPr>
              <w:t>2</w:t>
            </w:r>
            <w:r w:rsidRPr="00B2593C">
              <w:rPr>
                <w:rFonts w:ascii="Times New Roman" w:eastAsia="宋体" w:hAnsi="Times New Roman"/>
                <w:kern w:val="0"/>
                <w:szCs w:val="21"/>
              </w:rPr>
              <w:t>总分</w:t>
            </w:r>
            <w:r>
              <w:rPr>
                <w:rFonts w:ascii="Times New Roman" w:eastAsia="宋体" w:hAnsi="Times New Roman" w:hint="eastAsia"/>
                <w:kern w:val="0"/>
                <w:szCs w:val="21"/>
              </w:rPr>
              <w:t>；</w:t>
            </w:r>
          </w:p>
          <w:p w14:paraId="12E8689A" w14:textId="1BED842E" w:rsidR="00FD36EA" w:rsidRDefault="00FD36EA" w:rsidP="00FD36EA">
            <w:pPr>
              <w:spacing w:beforeLines="50" w:before="156" w:afterLines="50" w:after="156"/>
              <w:rPr>
                <w:rFonts w:ascii="Times New Roman" w:eastAsia="宋体" w:hAnsi="Times New Roman"/>
                <w:kern w:val="0"/>
                <w:szCs w:val="21"/>
              </w:rPr>
            </w:pPr>
            <w:r w:rsidRPr="00B2593C">
              <w:rPr>
                <w:rFonts w:ascii="Times New Roman" w:eastAsia="宋体" w:hAnsi="Times New Roman" w:hint="eastAsia"/>
                <w:kern w:val="0"/>
                <w:szCs w:val="21"/>
              </w:rPr>
              <w:t>课程</w:t>
            </w:r>
            <w:r w:rsidRPr="00B2593C">
              <w:rPr>
                <w:rFonts w:ascii="Times New Roman" w:eastAsia="宋体" w:hAnsi="Times New Roman"/>
                <w:kern w:val="0"/>
                <w:szCs w:val="21"/>
              </w:rPr>
              <w:t>目标</w:t>
            </w:r>
            <w:r>
              <w:rPr>
                <w:rFonts w:ascii="Times New Roman" w:eastAsia="宋体" w:hAnsi="Times New Roman" w:hint="eastAsia"/>
                <w:kern w:val="0"/>
                <w:szCs w:val="21"/>
              </w:rPr>
              <w:t>3</w:t>
            </w:r>
            <w:r w:rsidRPr="00B2593C">
              <w:rPr>
                <w:rFonts w:ascii="Times New Roman" w:eastAsia="宋体" w:hAnsi="Times New Roman"/>
                <w:kern w:val="0"/>
                <w:szCs w:val="21"/>
              </w:rPr>
              <w:t>达成度</w:t>
            </w:r>
            <w:r w:rsidRPr="00B2593C">
              <w:rPr>
                <w:rFonts w:ascii="Times New Roman" w:eastAsia="宋体" w:hAnsi="Times New Roman"/>
                <w:kern w:val="0"/>
                <w:szCs w:val="21"/>
              </w:rPr>
              <w:t>={0.</w:t>
            </w:r>
            <w:r>
              <w:rPr>
                <w:rFonts w:ascii="Times New Roman" w:eastAsia="宋体" w:hAnsi="Times New Roman" w:hint="eastAsia"/>
                <w:kern w:val="0"/>
                <w:szCs w:val="21"/>
              </w:rPr>
              <w:t>04</w:t>
            </w:r>
            <w:r w:rsidRPr="00B2593C">
              <w:rPr>
                <w:rFonts w:ascii="Times New Roman" w:eastAsia="宋体" w:hAnsi="Times New Roman"/>
                <w:kern w:val="0"/>
                <w:szCs w:val="21"/>
              </w:rPr>
              <w:t>ｘ平时目标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 xml:space="preserve"> +0.</w:t>
            </w:r>
            <w:r>
              <w:rPr>
                <w:rFonts w:ascii="Times New Roman" w:eastAsia="宋体" w:hAnsi="Times New Roman" w:hint="eastAsia"/>
                <w:kern w:val="0"/>
                <w:szCs w:val="21"/>
              </w:rPr>
              <w:t>24</w:t>
            </w:r>
            <w:r w:rsidRPr="00B2593C">
              <w:rPr>
                <w:rFonts w:ascii="Times New Roman" w:eastAsia="宋体" w:hAnsi="Times New Roman"/>
                <w:kern w:val="0"/>
                <w:szCs w:val="21"/>
              </w:rPr>
              <w:t>ｘ期末目标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w:t>
            </w:r>
            <w:r w:rsidRPr="00B2593C">
              <w:rPr>
                <w:rFonts w:ascii="Times New Roman" w:eastAsia="宋体" w:hAnsi="Times New Roman"/>
                <w:kern w:val="0"/>
                <w:szCs w:val="21"/>
              </w:rPr>
              <w:t>目标</w:t>
            </w:r>
            <w:r>
              <w:rPr>
                <w:rFonts w:ascii="Times New Roman" w:eastAsia="宋体" w:hAnsi="Times New Roman" w:hint="eastAsia"/>
                <w:kern w:val="0"/>
                <w:szCs w:val="21"/>
              </w:rPr>
              <w:t>3</w:t>
            </w:r>
            <w:r w:rsidRPr="00B2593C">
              <w:rPr>
                <w:rFonts w:ascii="Times New Roman" w:eastAsia="宋体" w:hAnsi="Times New Roman"/>
                <w:kern w:val="0"/>
                <w:szCs w:val="21"/>
              </w:rPr>
              <w:t>总分</w:t>
            </w:r>
            <w:r>
              <w:rPr>
                <w:rFonts w:ascii="Times New Roman" w:eastAsia="宋体" w:hAnsi="Times New Roman" w:hint="eastAsia"/>
                <w:kern w:val="0"/>
                <w:szCs w:val="21"/>
              </w:rPr>
              <w:t>；</w:t>
            </w:r>
          </w:p>
          <w:p w14:paraId="79019E67" w14:textId="43CDDF9E" w:rsidR="00FD36EA" w:rsidRDefault="00FD36EA" w:rsidP="00FD36EA">
            <w:pPr>
              <w:spacing w:beforeLines="50" w:before="156" w:afterLines="50" w:after="156"/>
              <w:rPr>
                <w:rFonts w:ascii="Times New Roman" w:eastAsia="宋体" w:hAnsi="Times New Roman"/>
                <w:kern w:val="0"/>
                <w:szCs w:val="21"/>
              </w:rPr>
            </w:pPr>
            <w:r w:rsidRPr="00B2593C">
              <w:rPr>
                <w:rFonts w:ascii="Times New Roman" w:eastAsia="宋体" w:hAnsi="Times New Roman" w:hint="eastAsia"/>
                <w:kern w:val="0"/>
                <w:szCs w:val="21"/>
              </w:rPr>
              <w:t>课程</w:t>
            </w:r>
            <w:r w:rsidRPr="00B2593C">
              <w:rPr>
                <w:rFonts w:ascii="Times New Roman" w:eastAsia="宋体" w:hAnsi="Times New Roman"/>
                <w:kern w:val="0"/>
                <w:szCs w:val="21"/>
              </w:rPr>
              <w:t>目标</w:t>
            </w:r>
            <w:r>
              <w:rPr>
                <w:rFonts w:ascii="Times New Roman" w:eastAsia="宋体" w:hAnsi="Times New Roman" w:hint="eastAsia"/>
                <w:kern w:val="0"/>
                <w:szCs w:val="21"/>
              </w:rPr>
              <w:t>4</w:t>
            </w:r>
            <w:r w:rsidRPr="00B2593C">
              <w:rPr>
                <w:rFonts w:ascii="Times New Roman" w:eastAsia="宋体" w:hAnsi="Times New Roman"/>
                <w:kern w:val="0"/>
                <w:szCs w:val="21"/>
              </w:rPr>
              <w:t>达成度</w:t>
            </w:r>
            <w:r w:rsidRPr="00B2593C">
              <w:rPr>
                <w:rFonts w:ascii="Times New Roman" w:eastAsia="宋体" w:hAnsi="Times New Roman"/>
                <w:kern w:val="0"/>
                <w:szCs w:val="21"/>
              </w:rPr>
              <w:t>={0.</w:t>
            </w:r>
            <w:r>
              <w:rPr>
                <w:rFonts w:ascii="Times New Roman" w:eastAsia="宋体" w:hAnsi="Times New Roman" w:hint="eastAsia"/>
                <w:kern w:val="0"/>
                <w:szCs w:val="21"/>
              </w:rPr>
              <w:t>1</w:t>
            </w:r>
            <w:r w:rsidRPr="00B2593C">
              <w:rPr>
                <w:rFonts w:ascii="Times New Roman" w:eastAsia="宋体" w:hAnsi="Times New Roman"/>
                <w:kern w:val="0"/>
                <w:szCs w:val="21"/>
              </w:rPr>
              <w:t>ｘ平时目标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w:t>
            </w:r>
            <w:r w:rsidRPr="00B2593C">
              <w:rPr>
                <w:rFonts w:ascii="Times New Roman" w:eastAsia="宋体" w:hAnsi="Times New Roman"/>
                <w:kern w:val="0"/>
                <w:szCs w:val="21"/>
              </w:rPr>
              <w:t>目标</w:t>
            </w:r>
            <w:r>
              <w:rPr>
                <w:rFonts w:ascii="Times New Roman" w:eastAsia="宋体" w:hAnsi="Times New Roman" w:hint="eastAsia"/>
                <w:kern w:val="0"/>
                <w:szCs w:val="21"/>
              </w:rPr>
              <w:t>4</w:t>
            </w:r>
            <w:r w:rsidRPr="00B2593C">
              <w:rPr>
                <w:rFonts w:ascii="Times New Roman" w:eastAsia="宋体" w:hAnsi="Times New Roman"/>
                <w:kern w:val="0"/>
                <w:szCs w:val="21"/>
              </w:rPr>
              <w:t>总分</w:t>
            </w:r>
            <w:r>
              <w:rPr>
                <w:rFonts w:ascii="Times New Roman" w:eastAsia="宋体" w:hAnsi="Times New Roman" w:hint="eastAsia"/>
                <w:kern w:val="0"/>
                <w:szCs w:val="21"/>
              </w:rPr>
              <w:t>；</w:t>
            </w:r>
          </w:p>
          <w:p w14:paraId="5C380765" w14:textId="5D464827" w:rsidR="00BF4CE6" w:rsidRPr="00FD36EA" w:rsidRDefault="00FD36EA" w:rsidP="00FD36EA">
            <w:pPr>
              <w:spacing w:beforeLines="50" w:before="156" w:afterLines="50" w:after="156"/>
              <w:rPr>
                <w:rFonts w:ascii="Times New Roman" w:eastAsia="宋体" w:hAnsi="Times New Roman"/>
                <w:kern w:val="0"/>
                <w:szCs w:val="21"/>
              </w:rPr>
            </w:pPr>
            <w:r w:rsidRPr="00B2593C">
              <w:rPr>
                <w:rFonts w:ascii="Times New Roman" w:eastAsia="宋体" w:hAnsi="Times New Roman" w:hint="eastAsia"/>
                <w:kern w:val="0"/>
                <w:szCs w:val="21"/>
              </w:rPr>
              <w:t>课程</w:t>
            </w:r>
            <w:r w:rsidRPr="00B2593C">
              <w:rPr>
                <w:rFonts w:ascii="Times New Roman" w:eastAsia="宋体" w:hAnsi="Times New Roman"/>
                <w:kern w:val="0"/>
                <w:szCs w:val="21"/>
              </w:rPr>
              <w:t>目标</w:t>
            </w:r>
            <w:r>
              <w:rPr>
                <w:rFonts w:ascii="Times New Roman" w:eastAsia="宋体" w:hAnsi="Times New Roman" w:hint="eastAsia"/>
                <w:kern w:val="0"/>
                <w:szCs w:val="21"/>
              </w:rPr>
              <w:t>5</w:t>
            </w:r>
            <w:r w:rsidRPr="00B2593C">
              <w:rPr>
                <w:rFonts w:ascii="Times New Roman" w:eastAsia="宋体" w:hAnsi="Times New Roman"/>
                <w:kern w:val="0"/>
                <w:szCs w:val="21"/>
              </w:rPr>
              <w:t>达成度</w:t>
            </w:r>
            <w:r w:rsidRPr="00B2593C">
              <w:rPr>
                <w:rFonts w:ascii="Times New Roman" w:eastAsia="宋体" w:hAnsi="Times New Roman"/>
                <w:kern w:val="0"/>
                <w:szCs w:val="21"/>
              </w:rPr>
              <w:t>={0.</w:t>
            </w:r>
            <w:r>
              <w:rPr>
                <w:rFonts w:ascii="Times New Roman" w:eastAsia="宋体" w:hAnsi="Times New Roman" w:hint="eastAsia"/>
                <w:kern w:val="0"/>
                <w:szCs w:val="21"/>
              </w:rPr>
              <w:t>1</w:t>
            </w:r>
            <w:r w:rsidRPr="00B2593C">
              <w:rPr>
                <w:rFonts w:ascii="Times New Roman" w:eastAsia="宋体" w:hAnsi="Times New Roman"/>
                <w:kern w:val="0"/>
                <w:szCs w:val="21"/>
              </w:rPr>
              <w:t>ｘ平时目标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+0.</w:t>
            </w:r>
            <w:r>
              <w:rPr>
                <w:rFonts w:ascii="Times New Roman" w:eastAsia="宋体" w:hAnsi="Times New Roman" w:hint="eastAsia"/>
                <w:kern w:val="0"/>
                <w:szCs w:val="21"/>
              </w:rPr>
              <w:t>1</w:t>
            </w:r>
            <w:r w:rsidRPr="00B2593C">
              <w:rPr>
                <w:rFonts w:ascii="Times New Roman" w:eastAsia="宋体" w:hAnsi="Times New Roman"/>
                <w:kern w:val="0"/>
                <w:szCs w:val="21"/>
              </w:rPr>
              <w:t>ｘ期末目标</w:t>
            </w:r>
            <w:r w:rsidRPr="00B2593C">
              <w:rPr>
                <w:rFonts w:ascii="Times New Roman" w:eastAsia="宋体" w:hAnsi="Times New Roman" w:hint="eastAsia"/>
                <w:kern w:val="0"/>
                <w:szCs w:val="21"/>
              </w:rPr>
              <w:t>1</w:t>
            </w:r>
            <w:r w:rsidRPr="00B2593C">
              <w:rPr>
                <w:rFonts w:ascii="Times New Roman" w:eastAsia="宋体" w:hAnsi="Times New Roman"/>
                <w:kern w:val="0"/>
                <w:szCs w:val="21"/>
              </w:rPr>
              <w:t>成绩</w:t>
            </w:r>
            <w:r w:rsidRPr="00B2593C">
              <w:rPr>
                <w:rFonts w:ascii="Times New Roman" w:eastAsia="宋体" w:hAnsi="Times New Roman"/>
                <w:kern w:val="0"/>
                <w:szCs w:val="21"/>
              </w:rPr>
              <w:t>}/</w:t>
            </w:r>
            <w:r w:rsidRPr="00B2593C">
              <w:rPr>
                <w:rFonts w:ascii="Times New Roman" w:eastAsia="宋体" w:hAnsi="Times New Roman"/>
                <w:kern w:val="0"/>
                <w:szCs w:val="21"/>
              </w:rPr>
              <w:t>目标</w:t>
            </w:r>
            <w:r>
              <w:rPr>
                <w:rFonts w:ascii="Times New Roman" w:eastAsia="宋体" w:hAnsi="Times New Roman" w:hint="eastAsia"/>
                <w:kern w:val="0"/>
                <w:szCs w:val="21"/>
              </w:rPr>
              <w:t>5</w:t>
            </w:r>
            <w:r w:rsidRPr="00B2593C">
              <w:rPr>
                <w:rFonts w:ascii="Times New Roman" w:eastAsia="宋体" w:hAnsi="Times New Roman"/>
                <w:kern w:val="0"/>
                <w:szCs w:val="21"/>
              </w:rPr>
              <w:t>总分</w:t>
            </w:r>
            <w:r>
              <w:rPr>
                <w:rFonts w:ascii="Times New Roman" w:eastAsia="宋体" w:hAnsi="Times New Roman" w:hint="eastAsia"/>
                <w:kern w:val="0"/>
                <w:szCs w:val="21"/>
              </w:rPr>
              <w:t>；</w:t>
            </w:r>
          </w:p>
        </w:tc>
      </w:tr>
      <w:tr w:rsidR="006407B3" w:rsidRPr="00B2593C" w14:paraId="4D02267C" w14:textId="77777777" w:rsidTr="00FD36EA">
        <w:trPr>
          <w:trHeight w:val="1123"/>
          <w:jc w:val="center"/>
        </w:trPr>
        <w:tc>
          <w:tcPr>
            <w:tcW w:w="2122" w:type="dxa"/>
            <w:shd w:val="clear" w:color="auto" w:fill="auto"/>
            <w:vAlign w:val="center"/>
          </w:tcPr>
          <w:p w14:paraId="19F8FCCA" w14:textId="77777777" w:rsidR="006407B3" w:rsidRPr="00B2593C" w:rsidRDefault="006407B3" w:rsidP="00377F2E">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课程目标</w:t>
            </w:r>
            <w:r w:rsidRPr="00B2593C">
              <w:rPr>
                <w:rFonts w:ascii="Times New Roman" w:eastAsia="宋体" w:hAnsi="Times New Roman" w:hint="eastAsia"/>
                <w:kern w:val="0"/>
                <w:szCs w:val="21"/>
              </w:rPr>
              <w:t>2</w:t>
            </w:r>
          </w:p>
        </w:tc>
        <w:tc>
          <w:tcPr>
            <w:tcW w:w="858" w:type="dxa"/>
            <w:shd w:val="clear" w:color="auto" w:fill="auto"/>
            <w:vAlign w:val="center"/>
          </w:tcPr>
          <w:p w14:paraId="00068191" w14:textId="5C32C2AC" w:rsidR="006407B3" w:rsidRPr="00B2593C" w:rsidRDefault="00BF4CE6" w:rsidP="00797F2C">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4</w:t>
            </w:r>
            <w:r>
              <w:rPr>
                <w:rFonts w:ascii="Times New Roman" w:eastAsia="宋体" w:hAnsi="Times New Roman" w:hint="eastAsia"/>
                <w:kern w:val="0"/>
                <w:szCs w:val="21"/>
              </w:rPr>
              <w:t>％</w:t>
            </w:r>
          </w:p>
        </w:tc>
        <w:tc>
          <w:tcPr>
            <w:tcW w:w="1134" w:type="dxa"/>
            <w:shd w:val="clear" w:color="auto" w:fill="auto"/>
            <w:vAlign w:val="center"/>
          </w:tcPr>
          <w:p w14:paraId="14A54349" w14:textId="38745259" w:rsidR="006407B3" w:rsidRPr="00B2593C" w:rsidRDefault="00BF4CE6" w:rsidP="00797F2C">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10</w:t>
            </w:r>
            <w:r>
              <w:rPr>
                <w:rFonts w:ascii="Times New Roman" w:eastAsia="宋体" w:hAnsi="Times New Roman" w:hint="eastAsia"/>
                <w:kern w:val="0"/>
                <w:szCs w:val="21"/>
              </w:rPr>
              <w:t>％</w:t>
            </w:r>
          </w:p>
        </w:tc>
        <w:tc>
          <w:tcPr>
            <w:tcW w:w="1134" w:type="dxa"/>
            <w:vAlign w:val="center"/>
          </w:tcPr>
          <w:p w14:paraId="2313166C" w14:textId="54AF119A" w:rsidR="006407B3" w:rsidRPr="00B2593C" w:rsidRDefault="00BF4CE6" w:rsidP="00797F2C">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12</w:t>
            </w:r>
            <w:r>
              <w:rPr>
                <w:rFonts w:ascii="Times New Roman" w:eastAsia="宋体" w:hAnsi="Times New Roman" w:hint="eastAsia"/>
                <w:kern w:val="0"/>
                <w:szCs w:val="21"/>
              </w:rPr>
              <w:t>％</w:t>
            </w:r>
          </w:p>
        </w:tc>
        <w:tc>
          <w:tcPr>
            <w:tcW w:w="2627" w:type="dxa"/>
            <w:vMerge/>
            <w:shd w:val="clear" w:color="auto" w:fill="auto"/>
            <w:vAlign w:val="center"/>
          </w:tcPr>
          <w:p w14:paraId="2E4FF8A2" w14:textId="77777777" w:rsidR="006407B3" w:rsidRPr="00B2593C" w:rsidRDefault="006407B3" w:rsidP="00797F2C">
            <w:pPr>
              <w:spacing w:beforeLines="50" w:before="156" w:afterLines="50" w:after="156"/>
              <w:rPr>
                <w:rFonts w:ascii="Times New Roman" w:eastAsia="宋体" w:hAnsi="Times New Roman"/>
                <w:kern w:val="0"/>
                <w:szCs w:val="21"/>
              </w:rPr>
            </w:pPr>
          </w:p>
        </w:tc>
      </w:tr>
      <w:tr w:rsidR="006407B3" w:rsidRPr="00B2593C" w14:paraId="2A5CFC00" w14:textId="77777777" w:rsidTr="00FD36EA">
        <w:trPr>
          <w:trHeight w:val="1267"/>
          <w:jc w:val="center"/>
        </w:trPr>
        <w:tc>
          <w:tcPr>
            <w:tcW w:w="2122" w:type="dxa"/>
            <w:shd w:val="clear" w:color="auto" w:fill="auto"/>
            <w:vAlign w:val="center"/>
          </w:tcPr>
          <w:p w14:paraId="668B2F66" w14:textId="77777777" w:rsidR="006407B3" w:rsidRPr="00B2593C" w:rsidRDefault="006407B3" w:rsidP="00377F2E">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课程目标</w:t>
            </w:r>
            <w:r w:rsidRPr="00B2593C">
              <w:rPr>
                <w:rFonts w:ascii="Times New Roman" w:eastAsia="宋体" w:hAnsi="Times New Roman" w:hint="eastAsia"/>
                <w:kern w:val="0"/>
                <w:szCs w:val="21"/>
              </w:rPr>
              <w:t>3</w:t>
            </w:r>
          </w:p>
        </w:tc>
        <w:tc>
          <w:tcPr>
            <w:tcW w:w="858" w:type="dxa"/>
            <w:shd w:val="clear" w:color="auto" w:fill="auto"/>
            <w:vAlign w:val="center"/>
          </w:tcPr>
          <w:p w14:paraId="04A6396B" w14:textId="52906A4F" w:rsidR="006407B3" w:rsidRPr="00B2593C" w:rsidRDefault="00BF4CE6" w:rsidP="00797F2C">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4</w:t>
            </w:r>
            <w:r>
              <w:rPr>
                <w:rFonts w:ascii="Times New Roman" w:eastAsia="宋体" w:hAnsi="Times New Roman" w:hint="eastAsia"/>
                <w:kern w:val="0"/>
                <w:szCs w:val="21"/>
              </w:rPr>
              <w:t>％</w:t>
            </w:r>
          </w:p>
        </w:tc>
        <w:tc>
          <w:tcPr>
            <w:tcW w:w="1134" w:type="dxa"/>
            <w:shd w:val="clear" w:color="auto" w:fill="auto"/>
            <w:vAlign w:val="center"/>
          </w:tcPr>
          <w:p w14:paraId="77F57DC8" w14:textId="77777777" w:rsidR="006407B3" w:rsidRPr="00B2593C" w:rsidRDefault="006407B3" w:rsidP="00797F2C">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N/A</w:t>
            </w:r>
          </w:p>
        </w:tc>
        <w:tc>
          <w:tcPr>
            <w:tcW w:w="1134" w:type="dxa"/>
            <w:vAlign w:val="center"/>
          </w:tcPr>
          <w:p w14:paraId="1FE75F8A" w14:textId="2A9AE2DD" w:rsidR="006407B3" w:rsidRPr="00B2593C" w:rsidRDefault="00BF4CE6" w:rsidP="00797F2C">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24</w:t>
            </w:r>
            <w:r>
              <w:rPr>
                <w:rFonts w:ascii="Times New Roman" w:eastAsia="宋体" w:hAnsi="Times New Roman" w:hint="eastAsia"/>
                <w:kern w:val="0"/>
                <w:szCs w:val="21"/>
              </w:rPr>
              <w:t>％</w:t>
            </w:r>
          </w:p>
        </w:tc>
        <w:tc>
          <w:tcPr>
            <w:tcW w:w="2627" w:type="dxa"/>
            <w:vMerge/>
            <w:shd w:val="clear" w:color="auto" w:fill="auto"/>
            <w:vAlign w:val="center"/>
          </w:tcPr>
          <w:p w14:paraId="0A48EA9B" w14:textId="77777777" w:rsidR="006407B3" w:rsidRPr="00B2593C" w:rsidRDefault="006407B3" w:rsidP="00797F2C">
            <w:pPr>
              <w:spacing w:beforeLines="50" w:before="156" w:afterLines="50" w:after="156"/>
              <w:rPr>
                <w:rFonts w:ascii="Times New Roman" w:eastAsia="宋体" w:hAnsi="Times New Roman"/>
                <w:kern w:val="0"/>
                <w:szCs w:val="21"/>
              </w:rPr>
            </w:pPr>
          </w:p>
        </w:tc>
      </w:tr>
      <w:tr w:rsidR="006407B3" w:rsidRPr="00B2593C" w14:paraId="6F62DBCA" w14:textId="77777777" w:rsidTr="00FD36EA">
        <w:trPr>
          <w:trHeight w:val="1257"/>
          <w:jc w:val="center"/>
        </w:trPr>
        <w:tc>
          <w:tcPr>
            <w:tcW w:w="2122" w:type="dxa"/>
            <w:shd w:val="clear" w:color="auto" w:fill="auto"/>
            <w:vAlign w:val="center"/>
          </w:tcPr>
          <w:p w14:paraId="4C3C4E9C" w14:textId="77777777" w:rsidR="006407B3" w:rsidRPr="00B2593C" w:rsidRDefault="006407B3" w:rsidP="006407B3">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课程目标</w:t>
            </w:r>
            <w:r w:rsidRPr="00B2593C">
              <w:rPr>
                <w:rFonts w:ascii="Times New Roman" w:eastAsia="宋体" w:hAnsi="Times New Roman"/>
                <w:kern w:val="0"/>
                <w:szCs w:val="21"/>
              </w:rPr>
              <w:t>4</w:t>
            </w:r>
          </w:p>
        </w:tc>
        <w:tc>
          <w:tcPr>
            <w:tcW w:w="858" w:type="dxa"/>
            <w:shd w:val="clear" w:color="auto" w:fill="auto"/>
            <w:vAlign w:val="center"/>
          </w:tcPr>
          <w:p w14:paraId="40A0A2DE" w14:textId="4EF7384E" w:rsidR="006407B3" w:rsidRPr="00B2593C" w:rsidRDefault="00FD36EA" w:rsidP="006407B3">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10</w:t>
            </w:r>
            <w:r>
              <w:rPr>
                <w:rFonts w:ascii="Times New Roman" w:eastAsia="宋体" w:hAnsi="Times New Roman" w:hint="eastAsia"/>
                <w:kern w:val="0"/>
                <w:szCs w:val="21"/>
              </w:rPr>
              <w:t>％</w:t>
            </w:r>
          </w:p>
        </w:tc>
        <w:tc>
          <w:tcPr>
            <w:tcW w:w="1134" w:type="dxa"/>
            <w:shd w:val="clear" w:color="auto" w:fill="auto"/>
            <w:vAlign w:val="center"/>
          </w:tcPr>
          <w:p w14:paraId="6D950393" w14:textId="77777777" w:rsidR="006407B3" w:rsidRPr="00B2593C" w:rsidRDefault="006407B3" w:rsidP="006407B3">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N/A</w:t>
            </w:r>
          </w:p>
        </w:tc>
        <w:tc>
          <w:tcPr>
            <w:tcW w:w="1134" w:type="dxa"/>
            <w:vAlign w:val="center"/>
          </w:tcPr>
          <w:p w14:paraId="08B711F2" w14:textId="7C34E90B" w:rsidR="006407B3" w:rsidRPr="00B2593C" w:rsidRDefault="00FD36EA" w:rsidP="006407B3">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N/A</w:t>
            </w:r>
          </w:p>
        </w:tc>
        <w:tc>
          <w:tcPr>
            <w:tcW w:w="2627" w:type="dxa"/>
            <w:vMerge/>
            <w:shd w:val="clear" w:color="auto" w:fill="auto"/>
            <w:vAlign w:val="center"/>
          </w:tcPr>
          <w:p w14:paraId="723827FC" w14:textId="77777777" w:rsidR="006407B3" w:rsidRPr="00B2593C" w:rsidRDefault="006407B3" w:rsidP="006407B3">
            <w:pPr>
              <w:spacing w:beforeLines="50" w:before="156" w:afterLines="50" w:after="156"/>
              <w:rPr>
                <w:rFonts w:ascii="Times New Roman" w:eastAsia="宋体" w:hAnsi="Times New Roman"/>
                <w:kern w:val="0"/>
                <w:szCs w:val="21"/>
              </w:rPr>
            </w:pPr>
          </w:p>
        </w:tc>
      </w:tr>
      <w:tr w:rsidR="006407B3" w:rsidRPr="00B2593C" w14:paraId="6C23CF19" w14:textId="77777777" w:rsidTr="00797F2C">
        <w:trPr>
          <w:trHeight w:val="755"/>
          <w:jc w:val="center"/>
        </w:trPr>
        <w:tc>
          <w:tcPr>
            <w:tcW w:w="2122" w:type="dxa"/>
            <w:shd w:val="clear" w:color="auto" w:fill="auto"/>
            <w:vAlign w:val="center"/>
          </w:tcPr>
          <w:p w14:paraId="3E96CE4B" w14:textId="77777777" w:rsidR="006407B3" w:rsidRPr="00B2593C" w:rsidRDefault="006407B3" w:rsidP="006407B3">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课程目标</w:t>
            </w:r>
            <w:r w:rsidRPr="00B2593C">
              <w:rPr>
                <w:rFonts w:ascii="Times New Roman" w:eastAsia="宋体" w:hAnsi="Times New Roman"/>
                <w:kern w:val="0"/>
                <w:szCs w:val="21"/>
              </w:rPr>
              <w:t>5</w:t>
            </w:r>
          </w:p>
        </w:tc>
        <w:tc>
          <w:tcPr>
            <w:tcW w:w="858" w:type="dxa"/>
            <w:shd w:val="clear" w:color="auto" w:fill="auto"/>
            <w:vAlign w:val="center"/>
          </w:tcPr>
          <w:p w14:paraId="3A74DB1A" w14:textId="6F986638" w:rsidR="006407B3" w:rsidRPr="00B2593C" w:rsidRDefault="00FD36EA" w:rsidP="006407B3">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10</w:t>
            </w:r>
            <w:r>
              <w:rPr>
                <w:rFonts w:ascii="Times New Roman" w:eastAsia="宋体" w:hAnsi="Times New Roman" w:hint="eastAsia"/>
                <w:kern w:val="0"/>
                <w:szCs w:val="21"/>
              </w:rPr>
              <w:t>％</w:t>
            </w:r>
          </w:p>
        </w:tc>
        <w:tc>
          <w:tcPr>
            <w:tcW w:w="1134" w:type="dxa"/>
            <w:shd w:val="clear" w:color="auto" w:fill="auto"/>
            <w:vAlign w:val="center"/>
          </w:tcPr>
          <w:p w14:paraId="300655B4" w14:textId="77777777" w:rsidR="006407B3" w:rsidRPr="00B2593C" w:rsidRDefault="006407B3" w:rsidP="006407B3">
            <w:pPr>
              <w:spacing w:beforeLines="50" w:before="156" w:afterLines="50" w:after="156"/>
              <w:jc w:val="center"/>
              <w:rPr>
                <w:rFonts w:ascii="Times New Roman" w:eastAsia="宋体" w:hAnsi="Times New Roman"/>
                <w:kern w:val="0"/>
                <w:szCs w:val="21"/>
              </w:rPr>
            </w:pPr>
            <w:r w:rsidRPr="00B2593C">
              <w:rPr>
                <w:rFonts w:ascii="Times New Roman" w:eastAsia="宋体" w:hAnsi="Times New Roman" w:hint="eastAsia"/>
                <w:kern w:val="0"/>
                <w:szCs w:val="21"/>
              </w:rPr>
              <w:t>N/A</w:t>
            </w:r>
          </w:p>
        </w:tc>
        <w:tc>
          <w:tcPr>
            <w:tcW w:w="1134" w:type="dxa"/>
            <w:vAlign w:val="center"/>
          </w:tcPr>
          <w:p w14:paraId="7E12AB62" w14:textId="3381DAAD" w:rsidR="006407B3" w:rsidRPr="00B2593C" w:rsidRDefault="00FD36EA" w:rsidP="006407B3">
            <w:pPr>
              <w:spacing w:beforeLines="50" w:before="156" w:afterLines="50" w:after="156"/>
              <w:jc w:val="center"/>
              <w:rPr>
                <w:rFonts w:ascii="Times New Roman" w:eastAsia="宋体" w:hAnsi="Times New Roman"/>
                <w:kern w:val="0"/>
                <w:szCs w:val="21"/>
              </w:rPr>
            </w:pPr>
            <w:r>
              <w:rPr>
                <w:rFonts w:ascii="Times New Roman" w:eastAsia="宋体" w:hAnsi="Times New Roman" w:hint="eastAsia"/>
                <w:kern w:val="0"/>
                <w:szCs w:val="21"/>
              </w:rPr>
              <w:t>10</w:t>
            </w:r>
            <w:r>
              <w:rPr>
                <w:rFonts w:ascii="Times New Roman" w:eastAsia="宋体" w:hAnsi="Times New Roman" w:hint="eastAsia"/>
                <w:kern w:val="0"/>
                <w:szCs w:val="21"/>
              </w:rPr>
              <w:t>％</w:t>
            </w:r>
          </w:p>
        </w:tc>
        <w:tc>
          <w:tcPr>
            <w:tcW w:w="2627" w:type="dxa"/>
            <w:vMerge/>
            <w:shd w:val="clear" w:color="auto" w:fill="auto"/>
            <w:vAlign w:val="center"/>
          </w:tcPr>
          <w:p w14:paraId="2D45DC5E" w14:textId="77777777" w:rsidR="006407B3" w:rsidRPr="00B2593C" w:rsidRDefault="006407B3" w:rsidP="006407B3">
            <w:pPr>
              <w:spacing w:beforeLines="50" w:before="156" w:afterLines="50" w:after="156"/>
              <w:rPr>
                <w:rFonts w:ascii="Times New Roman" w:eastAsia="宋体" w:hAnsi="Times New Roman"/>
                <w:kern w:val="0"/>
                <w:szCs w:val="21"/>
              </w:rPr>
            </w:pPr>
          </w:p>
        </w:tc>
      </w:tr>
    </w:tbl>
    <w:p w14:paraId="32D9EA7A" w14:textId="77777777" w:rsidR="00090E77" w:rsidRPr="00B2593C" w:rsidRDefault="00DD7B5F" w:rsidP="00090E77">
      <w:pPr>
        <w:widowControl/>
        <w:spacing w:beforeLines="50" w:before="156" w:afterLines="50" w:after="156"/>
        <w:ind w:firstLineChars="200" w:firstLine="482"/>
        <w:jc w:val="left"/>
        <w:rPr>
          <w:rFonts w:ascii="Times New Roman" w:eastAsia="宋体" w:hAnsi="Times New Roman"/>
          <w:szCs w:val="21"/>
        </w:rPr>
      </w:pPr>
      <w:r w:rsidRPr="00B2593C">
        <w:rPr>
          <w:rFonts w:ascii="Times New Roman" w:eastAsia="黑体" w:hAnsi="Times New Roman" w:hint="eastAsia"/>
          <w:b/>
          <w:sz w:val="24"/>
          <w:szCs w:val="24"/>
        </w:rPr>
        <w:t>（三）</w:t>
      </w:r>
      <w:r w:rsidR="00F56396" w:rsidRPr="00B2593C">
        <w:rPr>
          <w:rFonts w:ascii="Times New Roman" w:eastAsia="黑体" w:hAnsi="Times New Roman" w:hint="eastAsia"/>
          <w:b/>
          <w:sz w:val="24"/>
          <w:szCs w:val="24"/>
        </w:rPr>
        <w:t>评分标准</w:t>
      </w:r>
      <w:r w:rsidRPr="00B2593C">
        <w:rPr>
          <w:rFonts w:ascii="Times New Roman" w:eastAsia="黑体" w:hAnsi="Times New Roman"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126"/>
        <w:gridCol w:w="1559"/>
        <w:gridCol w:w="2127"/>
        <w:gridCol w:w="2126"/>
        <w:gridCol w:w="1578"/>
      </w:tblGrid>
      <w:tr w:rsidR="00090E77" w:rsidRPr="00B2593C" w14:paraId="1FD58812" w14:textId="77777777" w:rsidTr="000D47C4">
        <w:trPr>
          <w:trHeight w:val="454"/>
          <w:tblHeader/>
          <w:jc w:val="center"/>
        </w:trPr>
        <w:tc>
          <w:tcPr>
            <w:tcW w:w="846" w:type="dxa"/>
            <w:vMerge w:val="restart"/>
            <w:tcBorders>
              <w:top w:val="single" w:sz="4" w:space="0" w:color="auto"/>
              <w:left w:val="single" w:sz="4" w:space="0" w:color="auto"/>
              <w:right w:val="single" w:sz="4" w:space="0" w:color="auto"/>
            </w:tcBorders>
            <w:vAlign w:val="center"/>
          </w:tcPr>
          <w:p w14:paraId="6D050C68"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lastRenderedPageBreak/>
              <w:t>课程</w:t>
            </w:r>
          </w:p>
          <w:p w14:paraId="75B9D38F"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目标</w:t>
            </w:r>
          </w:p>
        </w:tc>
        <w:tc>
          <w:tcPr>
            <w:tcW w:w="9516" w:type="dxa"/>
            <w:gridSpan w:val="5"/>
            <w:tcBorders>
              <w:top w:val="single" w:sz="4" w:space="0" w:color="auto"/>
              <w:left w:val="single" w:sz="4" w:space="0" w:color="auto"/>
              <w:right w:val="single" w:sz="4" w:space="0" w:color="auto"/>
            </w:tcBorders>
          </w:tcPr>
          <w:p w14:paraId="74F616CC"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评分标准</w:t>
            </w:r>
          </w:p>
        </w:tc>
      </w:tr>
      <w:tr w:rsidR="00090E77" w:rsidRPr="00B2593C" w14:paraId="10562696" w14:textId="77777777" w:rsidTr="000D47C4">
        <w:trPr>
          <w:trHeight w:val="454"/>
          <w:tblHeader/>
          <w:jc w:val="center"/>
        </w:trPr>
        <w:tc>
          <w:tcPr>
            <w:tcW w:w="846" w:type="dxa"/>
            <w:vMerge/>
            <w:tcBorders>
              <w:left w:val="single" w:sz="4" w:space="0" w:color="auto"/>
              <w:right w:val="single" w:sz="4" w:space="0" w:color="auto"/>
            </w:tcBorders>
            <w:vAlign w:val="center"/>
          </w:tcPr>
          <w:p w14:paraId="5DD1ED09"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597F4B95"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90-100</w:t>
            </w:r>
          </w:p>
        </w:tc>
        <w:tc>
          <w:tcPr>
            <w:tcW w:w="1559" w:type="dxa"/>
            <w:tcBorders>
              <w:top w:val="single" w:sz="4" w:space="0" w:color="auto"/>
              <w:left w:val="single" w:sz="4" w:space="0" w:color="auto"/>
              <w:bottom w:val="single" w:sz="4" w:space="0" w:color="auto"/>
              <w:right w:val="single" w:sz="4" w:space="0" w:color="auto"/>
            </w:tcBorders>
            <w:vAlign w:val="center"/>
          </w:tcPr>
          <w:p w14:paraId="038380C1"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80-89</w:t>
            </w:r>
          </w:p>
        </w:tc>
        <w:tc>
          <w:tcPr>
            <w:tcW w:w="2127" w:type="dxa"/>
            <w:tcBorders>
              <w:top w:val="single" w:sz="4" w:space="0" w:color="auto"/>
              <w:left w:val="single" w:sz="4" w:space="0" w:color="auto"/>
              <w:bottom w:val="single" w:sz="4" w:space="0" w:color="auto"/>
              <w:right w:val="single" w:sz="4" w:space="0" w:color="auto"/>
            </w:tcBorders>
            <w:vAlign w:val="center"/>
          </w:tcPr>
          <w:p w14:paraId="66EF159F"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70-79</w:t>
            </w:r>
          </w:p>
        </w:tc>
        <w:tc>
          <w:tcPr>
            <w:tcW w:w="2126" w:type="dxa"/>
            <w:tcBorders>
              <w:top w:val="single" w:sz="4" w:space="0" w:color="auto"/>
              <w:left w:val="single" w:sz="4" w:space="0" w:color="auto"/>
              <w:bottom w:val="single" w:sz="4" w:space="0" w:color="auto"/>
              <w:right w:val="single" w:sz="4" w:space="0" w:color="auto"/>
            </w:tcBorders>
            <w:vAlign w:val="center"/>
          </w:tcPr>
          <w:p w14:paraId="7D1D66B9"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60-69</w:t>
            </w:r>
          </w:p>
        </w:tc>
        <w:tc>
          <w:tcPr>
            <w:tcW w:w="1578" w:type="dxa"/>
            <w:tcBorders>
              <w:top w:val="single" w:sz="4" w:space="0" w:color="auto"/>
              <w:left w:val="single" w:sz="4" w:space="0" w:color="auto"/>
              <w:bottom w:val="single" w:sz="4" w:space="0" w:color="auto"/>
              <w:right w:val="single" w:sz="4" w:space="0" w:color="auto"/>
            </w:tcBorders>
            <w:vAlign w:val="center"/>
          </w:tcPr>
          <w:p w14:paraId="6BFAD1F9"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hint="eastAsia"/>
                <w:b/>
                <w:bCs/>
                <w:szCs w:val="21"/>
              </w:rPr>
              <w:t>＜</w:t>
            </w:r>
            <w:r w:rsidRPr="00B2593C">
              <w:rPr>
                <w:rFonts w:ascii="Times New Roman" w:eastAsia="宋体" w:hAnsi="Times New Roman" w:hint="eastAsia"/>
                <w:b/>
                <w:bCs/>
                <w:szCs w:val="21"/>
              </w:rPr>
              <w:t>6</w:t>
            </w:r>
            <w:r w:rsidRPr="00B2593C">
              <w:rPr>
                <w:rFonts w:ascii="Times New Roman" w:eastAsia="宋体" w:hAnsi="Times New Roman"/>
                <w:b/>
                <w:bCs/>
                <w:szCs w:val="21"/>
              </w:rPr>
              <w:t>0</w:t>
            </w:r>
          </w:p>
        </w:tc>
      </w:tr>
      <w:tr w:rsidR="00090E77" w:rsidRPr="00B2593C" w14:paraId="630F674F" w14:textId="77777777" w:rsidTr="000D47C4">
        <w:trPr>
          <w:trHeight w:val="449"/>
          <w:tblHeader/>
          <w:jc w:val="center"/>
        </w:trPr>
        <w:tc>
          <w:tcPr>
            <w:tcW w:w="846" w:type="dxa"/>
            <w:vMerge/>
            <w:tcBorders>
              <w:left w:val="single" w:sz="4" w:space="0" w:color="auto"/>
              <w:right w:val="single" w:sz="4" w:space="0" w:color="auto"/>
            </w:tcBorders>
            <w:vAlign w:val="center"/>
          </w:tcPr>
          <w:p w14:paraId="5412F5F9"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7673351C"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优</w:t>
            </w:r>
          </w:p>
        </w:tc>
        <w:tc>
          <w:tcPr>
            <w:tcW w:w="1559" w:type="dxa"/>
            <w:tcBorders>
              <w:top w:val="single" w:sz="4" w:space="0" w:color="auto"/>
              <w:left w:val="single" w:sz="4" w:space="0" w:color="auto"/>
              <w:bottom w:val="single" w:sz="4" w:space="0" w:color="auto"/>
              <w:right w:val="single" w:sz="4" w:space="0" w:color="auto"/>
            </w:tcBorders>
            <w:vAlign w:val="center"/>
          </w:tcPr>
          <w:p w14:paraId="3CC96357"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良</w:t>
            </w:r>
          </w:p>
        </w:tc>
        <w:tc>
          <w:tcPr>
            <w:tcW w:w="2127" w:type="dxa"/>
            <w:tcBorders>
              <w:top w:val="single" w:sz="4" w:space="0" w:color="auto"/>
              <w:left w:val="single" w:sz="4" w:space="0" w:color="auto"/>
              <w:bottom w:val="single" w:sz="4" w:space="0" w:color="auto"/>
              <w:right w:val="single" w:sz="4" w:space="0" w:color="auto"/>
            </w:tcBorders>
            <w:vAlign w:val="center"/>
          </w:tcPr>
          <w:p w14:paraId="14F4D74D"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b/>
                <w:bCs/>
                <w:szCs w:val="21"/>
              </w:rPr>
              <w:t>中</w:t>
            </w:r>
          </w:p>
        </w:tc>
        <w:tc>
          <w:tcPr>
            <w:tcW w:w="2126" w:type="dxa"/>
            <w:tcBorders>
              <w:top w:val="single" w:sz="4" w:space="0" w:color="auto"/>
              <w:left w:val="single" w:sz="4" w:space="0" w:color="auto"/>
              <w:bottom w:val="single" w:sz="4" w:space="0" w:color="auto"/>
              <w:right w:val="single" w:sz="4" w:space="0" w:color="auto"/>
            </w:tcBorders>
            <w:vAlign w:val="center"/>
          </w:tcPr>
          <w:p w14:paraId="0FF45E85"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hint="eastAsia"/>
                <w:b/>
                <w:bCs/>
                <w:szCs w:val="21"/>
              </w:rPr>
              <w:t>合格</w:t>
            </w:r>
          </w:p>
        </w:tc>
        <w:tc>
          <w:tcPr>
            <w:tcW w:w="1578" w:type="dxa"/>
            <w:tcBorders>
              <w:top w:val="single" w:sz="4" w:space="0" w:color="auto"/>
              <w:left w:val="single" w:sz="4" w:space="0" w:color="auto"/>
              <w:bottom w:val="single" w:sz="4" w:space="0" w:color="auto"/>
              <w:right w:val="single" w:sz="4" w:space="0" w:color="auto"/>
            </w:tcBorders>
            <w:vAlign w:val="center"/>
          </w:tcPr>
          <w:p w14:paraId="2CDADAFA"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r w:rsidRPr="00B2593C">
              <w:rPr>
                <w:rFonts w:ascii="Times New Roman" w:eastAsia="宋体" w:hAnsi="Times New Roman" w:hint="eastAsia"/>
                <w:b/>
                <w:bCs/>
                <w:szCs w:val="21"/>
              </w:rPr>
              <w:t>不合格</w:t>
            </w:r>
          </w:p>
        </w:tc>
      </w:tr>
      <w:tr w:rsidR="00090E77" w:rsidRPr="00B2593C" w14:paraId="23AE7F57" w14:textId="77777777" w:rsidTr="000D47C4">
        <w:trPr>
          <w:trHeight w:val="461"/>
          <w:tblHeader/>
          <w:jc w:val="center"/>
        </w:trPr>
        <w:tc>
          <w:tcPr>
            <w:tcW w:w="846" w:type="dxa"/>
            <w:vMerge/>
            <w:tcBorders>
              <w:left w:val="single" w:sz="4" w:space="0" w:color="auto"/>
              <w:bottom w:val="single" w:sz="4" w:space="0" w:color="auto"/>
              <w:right w:val="single" w:sz="4" w:space="0" w:color="auto"/>
            </w:tcBorders>
            <w:vAlign w:val="center"/>
          </w:tcPr>
          <w:p w14:paraId="60FB2E45" w14:textId="77777777" w:rsidR="00090E77" w:rsidRPr="00B2593C" w:rsidRDefault="00090E77" w:rsidP="00797F2C">
            <w:pPr>
              <w:widowControl/>
              <w:spacing w:beforeLines="50" w:before="156" w:afterLines="50" w:after="156"/>
              <w:jc w:val="center"/>
              <w:rPr>
                <w:rFonts w:ascii="Times New Roman" w:eastAsia="宋体" w:hAnsi="Times New Roman"/>
                <w:b/>
                <w:bCs/>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1F2AEE7A" w14:textId="77777777" w:rsidR="00090E77" w:rsidRPr="00B2593C" w:rsidRDefault="00090E77" w:rsidP="00797F2C">
            <w:pPr>
              <w:spacing w:beforeLines="50" w:before="156" w:afterLines="50" w:after="156"/>
              <w:jc w:val="center"/>
              <w:rPr>
                <w:rFonts w:ascii="Times New Roman" w:eastAsia="宋体" w:hAnsi="Times New Roman"/>
                <w:b/>
                <w:bCs/>
                <w:szCs w:val="21"/>
              </w:rPr>
            </w:pPr>
            <w:r w:rsidRPr="00B2593C">
              <w:rPr>
                <w:rFonts w:ascii="Times New Roman" w:eastAsia="宋体" w:hAnsi="Times New Roman" w:hint="eastAsia"/>
                <w:b/>
                <w:bCs/>
                <w:szCs w:val="21"/>
              </w:rPr>
              <w:t>A</w:t>
            </w:r>
          </w:p>
        </w:tc>
        <w:tc>
          <w:tcPr>
            <w:tcW w:w="1559" w:type="dxa"/>
            <w:tcBorders>
              <w:top w:val="single" w:sz="4" w:space="0" w:color="auto"/>
              <w:left w:val="single" w:sz="4" w:space="0" w:color="auto"/>
              <w:bottom w:val="single" w:sz="4" w:space="0" w:color="auto"/>
              <w:right w:val="single" w:sz="4" w:space="0" w:color="auto"/>
            </w:tcBorders>
            <w:vAlign w:val="center"/>
          </w:tcPr>
          <w:p w14:paraId="4D0B76E4" w14:textId="77777777" w:rsidR="00090E77" w:rsidRPr="00B2593C" w:rsidRDefault="00090E77" w:rsidP="00797F2C">
            <w:pPr>
              <w:spacing w:beforeLines="50" w:before="156" w:afterLines="50" w:after="156"/>
              <w:jc w:val="center"/>
              <w:rPr>
                <w:rFonts w:ascii="Times New Roman" w:eastAsia="宋体" w:hAnsi="Times New Roman"/>
                <w:b/>
                <w:bCs/>
                <w:szCs w:val="21"/>
              </w:rPr>
            </w:pPr>
            <w:r w:rsidRPr="00B2593C">
              <w:rPr>
                <w:rFonts w:ascii="Times New Roman" w:eastAsia="宋体" w:hAnsi="Times New Roman" w:hint="eastAsia"/>
                <w:b/>
                <w:bCs/>
                <w:szCs w:val="21"/>
              </w:rPr>
              <w:t>B</w:t>
            </w:r>
          </w:p>
        </w:tc>
        <w:tc>
          <w:tcPr>
            <w:tcW w:w="2127" w:type="dxa"/>
            <w:tcBorders>
              <w:top w:val="single" w:sz="4" w:space="0" w:color="auto"/>
              <w:left w:val="single" w:sz="4" w:space="0" w:color="auto"/>
              <w:bottom w:val="single" w:sz="4" w:space="0" w:color="auto"/>
              <w:right w:val="single" w:sz="4" w:space="0" w:color="auto"/>
            </w:tcBorders>
            <w:vAlign w:val="center"/>
          </w:tcPr>
          <w:p w14:paraId="4BDCE7FD" w14:textId="77777777" w:rsidR="00090E77" w:rsidRPr="00B2593C" w:rsidRDefault="00090E77" w:rsidP="00797F2C">
            <w:pPr>
              <w:spacing w:beforeLines="50" w:before="156" w:afterLines="50" w:after="156"/>
              <w:jc w:val="center"/>
              <w:rPr>
                <w:rFonts w:ascii="Times New Roman" w:eastAsia="宋体" w:hAnsi="Times New Roman"/>
                <w:b/>
                <w:bCs/>
                <w:szCs w:val="21"/>
              </w:rPr>
            </w:pPr>
            <w:r w:rsidRPr="00B2593C">
              <w:rPr>
                <w:rFonts w:ascii="Times New Roman" w:eastAsia="宋体" w:hAnsi="Times New Roman" w:hint="eastAsia"/>
                <w:b/>
                <w:bCs/>
                <w:szCs w:val="21"/>
              </w:rPr>
              <w:t>C</w:t>
            </w:r>
          </w:p>
        </w:tc>
        <w:tc>
          <w:tcPr>
            <w:tcW w:w="2126" w:type="dxa"/>
            <w:tcBorders>
              <w:top w:val="single" w:sz="4" w:space="0" w:color="auto"/>
              <w:left w:val="single" w:sz="4" w:space="0" w:color="auto"/>
              <w:bottom w:val="single" w:sz="4" w:space="0" w:color="auto"/>
              <w:right w:val="single" w:sz="4" w:space="0" w:color="auto"/>
            </w:tcBorders>
            <w:vAlign w:val="center"/>
          </w:tcPr>
          <w:p w14:paraId="74BCA29C" w14:textId="77777777" w:rsidR="00090E77" w:rsidRPr="00B2593C" w:rsidRDefault="00090E77" w:rsidP="00797F2C">
            <w:pPr>
              <w:spacing w:beforeLines="50" w:before="156" w:afterLines="50" w:after="156"/>
              <w:jc w:val="center"/>
              <w:rPr>
                <w:rFonts w:ascii="Times New Roman" w:eastAsia="宋体" w:hAnsi="Times New Roman"/>
                <w:b/>
                <w:bCs/>
                <w:szCs w:val="21"/>
              </w:rPr>
            </w:pPr>
            <w:r w:rsidRPr="00B2593C">
              <w:rPr>
                <w:rFonts w:ascii="Times New Roman" w:eastAsia="宋体" w:hAnsi="Times New Roman" w:hint="eastAsia"/>
                <w:b/>
                <w:bCs/>
                <w:szCs w:val="21"/>
              </w:rPr>
              <w:t>D</w:t>
            </w:r>
          </w:p>
        </w:tc>
        <w:tc>
          <w:tcPr>
            <w:tcW w:w="1578" w:type="dxa"/>
            <w:tcBorders>
              <w:top w:val="single" w:sz="4" w:space="0" w:color="auto"/>
              <w:left w:val="single" w:sz="4" w:space="0" w:color="auto"/>
              <w:bottom w:val="single" w:sz="4" w:space="0" w:color="auto"/>
              <w:right w:val="single" w:sz="4" w:space="0" w:color="auto"/>
            </w:tcBorders>
            <w:vAlign w:val="center"/>
          </w:tcPr>
          <w:p w14:paraId="03B72260" w14:textId="77777777" w:rsidR="00090E77" w:rsidRPr="00B2593C" w:rsidRDefault="00090E77" w:rsidP="00797F2C">
            <w:pPr>
              <w:spacing w:beforeLines="50" w:before="156" w:afterLines="50" w:after="156"/>
              <w:jc w:val="center"/>
              <w:rPr>
                <w:rFonts w:ascii="Times New Roman" w:eastAsia="宋体" w:hAnsi="Times New Roman"/>
                <w:b/>
                <w:bCs/>
                <w:szCs w:val="21"/>
              </w:rPr>
            </w:pPr>
            <w:r w:rsidRPr="00B2593C">
              <w:rPr>
                <w:rFonts w:ascii="Times New Roman" w:eastAsia="宋体" w:hAnsi="Times New Roman" w:hint="eastAsia"/>
                <w:b/>
                <w:bCs/>
                <w:szCs w:val="21"/>
              </w:rPr>
              <w:t>F</w:t>
            </w:r>
          </w:p>
        </w:tc>
      </w:tr>
      <w:tr w:rsidR="00090E77" w:rsidRPr="00B2593C" w14:paraId="53CF277F" w14:textId="77777777" w:rsidTr="000D47C4">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7857E480" w14:textId="77777777" w:rsidR="00090E77" w:rsidRPr="00B2593C" w:rsidRDefault="00090E77"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hint="eastAsia"/>
                <w:b/>
                <w:bCs/>
                <w:kern w:val="0"/>
                <w:szCs w:val="21"/>
              </w:rPr>
              <w:t>课程</w:t>
            </w:r>
          </w:p>
          <w:p w14:paraId="5EE5EFAB" w14:textId="77777777" w:rsidR="00090E77" w:rsidRPr="00B2593C" w:rsidRDefault="00090E77"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t>目标</w:t>
            </w:r>
            <w:r w:rsidRPr="00B2593C">
              <w:rPr>
                <w:rFonts w:ascii="Times New Roman" w:eastAsia="宋体" w:hAnsi="Times New Roman"/>
                <w:b/>
                <w:bCs/>
                <w:kern w:val="0"/>
                <w:szCs w:val="21"/>
              </w:rPr>
              <w:t>1</w:t>
            </w:r>
          </w:p>
        </w:tc>
        <w:tc>
          <w:tcPr>
            <w:tcW w:w="2126" w:type="dxa"/>
            <w:tcBorders>
              <w:top w:val="single" w:sz="4" w:space="0" w:color="auto"/>
              <w:left w:val="single" w:sz="4" w:space="0" w:color="auto"/>
              <w:bottom w:val="single" w:sz="4" w:space="0" w:color="auto"/>
              <w:right w:val="single" w:sz="4" w:space="0" w:color="auto"/>
            </w:tcBorders>
          </w:tcPr>
          <w:p w14:paraId="362865FD" w14:textId="77777777" w:rsidR="00090E77" w:rsidRPr="00B2593C" w:rsidRDefault="00377F2E" w:rsidP="00797F2C">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t>完全掌握蛋白质、核酸、酶和聚糖</w:t>
            </w:r>
            <w:r w:rsidRPr="00B2593C">
              <w:rPr>
                <w:rFonts w:ascii="Times New Roman" w:eastAsia="宋体" w:hAnsi="Times New Roman"/>
                <w:szCs w:val="21"/>
              </w:rPr>
              <w:t>的结构特性、功能及基本的理化性质与应用</w:t>
            </w:r>
          </w:p>
        </w:tc>
        <w:tc>
          <w:tcPr>
            <w:tcW w:w="1559" w:type="dxa"/>
            <w:tcBorders>
              <w:top w:val="single" w:sz="4" w:space="0" w:color="auto"/>
              <w:left w:val="single" w:sz="4" w:space="0" w:color="auto"/>
              <w:bottom w:val="single" w:sz="4" w:space="0" w:color="auto"/>
              <w:right w:val="single" w:sz="4" w:space="0" w:color="auto"/>
            </w:tcBorders>
          </w:tcPr>
          <w:p w14:paraId="46DD5FD8" w14:textId="27FE68EA" w:rsidR="00090E77" w:rsidRPr="00B2593C" w:rsidRDefault="000B553A" w:rsidP="00797F2C">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t>较好掌握</w:t>
            </w:r>
            <w:r w:rsidR="00A234AE">
              <w:rPr>
                <w:rFonts w:ascii="Times New Roman" w:eastAsia="宋体" w:hAnsi="Times New Roman" w:hint="eastAsia"/>
                <w:szCs w:val="21"/>
              </w:rPr>
              <w:t>蛋</w:t>
            </w:r>
            <w:r w:rsidRPr="00B2593C">
              <w:rPr>
                <w:rFonts w:ascii="Times New Roman" w:eastAsia="宋体" w:hAnsi="Times New Roman" w:hint="eastAsia"/>
                <w:szCs w:val="21"/>
              </w:rPr>
              <w:t>白质、核酸、酶和聚糖</w:t>
            </w:r>
            <w:r w:rsidRPr="00B2593C">
              <w:rPr>
                <w:rFonts w:ascii="Times New Roman" w:eastAsia="宋体" w:hAnsi="Times New Roman"/>
                <w:szCs w:val="21"/>
              </w:rPr>
              <w:t>的结构特性、功能及基本的理化性质与应用</w:t>
            </w:r>
          </w:p>
        </w:tc>
        <w:tc>
          <w:tcPr>
            <w:tcW w:w="2127" w:type="dxa"/>
            <w:tcBorders>
              <w:top w:val="single" w:sz="4" w:space="0" w:color="auto"/>
              <w:left w:val="single" w:sz="4" w:space="0" w:color="auto"/>
              <w:bottom w:val="single" w:sz="4" w:space="0" w:color="auto"/>
              <w:right w:val="single" w:sz="4" w:space="0" w:color="auto"/>
            </w:tcBorders>
          </w:tcPr>
          <w:p w14:paraId="35B2BF81" w14:textId="660B9925" w:rsidR="00090E77" w:rsidRPr="00B2593C" w:rsidRDefault="00A234AE" w:rsidP="00797F2C">
            <w:pPr>
              <w:spacing w:beforeLines="50" w:before="156" w:afterLines="50" w:after="156"/>
              <w:rPr>
                <w:rFonts w:ascii="Times New Roman" w:eastAsia="宋体" w:hAnsi="Times New Roman"/>
                <w:szCs w:val="21"/>
              </w:rPr>
            </w:pPr>
            <w:r>
              <w:rPr>
                <w:rFonts w:ascii="Times New Roman" w:eastAsia="宋体" w:hAnsi="Times New Roman" w:hint="eastAsia"/>
                <w:szCs w:val="21"/>
              </w:rPr>
              <w:t>熟悉蛋</w:t>
            </w:r>
            <w:r w:rsidR="000B553A" w:rsidRPr="00B2593C">
              <w:rPr>
                <w:rFonts w:ascii="Times New Roman" w:eastAsia="宋体" w:hAnsi="Times New Roman" w:hint="eastAsia"/>
                <w:szCs w:val="21"/>
              </w:rPr>
              <w:t>白质、核酸、酶和聚糖</w:t>
            </w:r>
            <w:r w:rsidR="000B553A" w:rsidRPr="00B2593C">
              <w:rPr>
                <w:rFonts w:ascii="Times New Roman" w:eastAsia="宋体" w:hAnsi="Times New Roman"/>
                <w:szCs w:val="21"/>
              </w:rPr>
              <w:t>的结构特性、功能及基本的理化性质与应用</w:t>
            </w:r>
          </w:p>
        </w:tc>
        <w:tc>
          <w:tcPr>
            <w:tcW w:w="2126" w:type="dxa"/>
            <w:tcBorders>
              <w:top w:val="single" w:sz="4" w:space="0" w:color="auto"/>
              <w:left w:val="single" w:sz="4" w:space="0" w:color="auto"/>
              <w:bottom w:val="single" w:sz="4" w:space="0" w:color="auto"/>
              <w:right w:val="single" w:sz="4" w:space="0" w:color="auto"/>
            </w:tcBorders>
          </w:tcPr>
          <w:p w14:paraId="25699021" w14:textId="300E19BE" w:rsidR="00090E77" w:rsidRPr="00B2593C" w:rsidRDefault="00A234AE" w:rsidP="00797F2C">
            <w:pPr>
              <w:spacing w:beforeLines="50" w:before="156" w:afterLines="50" w:after="156"/>
              <w:rPr>
                <w:rFonts w:ascii="Times New Roman" w:eastAsia="宋体" w:hAnsi="Times New Roman"/>
                <w:szCs w:val="21"/>
              </w:rPr>
            </w:pPr>
            <w:r>
              <w:rPr>
                <w:rFonts w:ascii="Times New Roman" w:eastAsia="宋体" w:hAnsi="Times New Roman" w:hint="eastAsia"/>
                <w:szCs w:val="21"/>
              </w:rPr>
              <w:t>基本熟悉蛋</w:t>
            </w:r>
            <w:r w:rsidR="000B553A" w:rsidRPr="00B2593C">
              <w:rPr>
                <w:rFonts w:ascii="Times New Roman" w:eastAsia="宋体" w:hAnsi="Times New Roman" w:hint="eastAsia"/>
                <w:szCs w:val="21"/>
              </w:rPr>
              <w:t>白质、核酸、酶和聚糖</w:t>
            </w:r>
            <w:r w:rsidR="000B553A" w:rsidRPr="00B2593C">
              <w:rPr>
                <w:rFonts w:ascii="Times New Roman" w:eastAsia="宋体" w:hAnsi="Times New Roman"/>
                <w:szCs w:val="21"/>
              </w:rPr>
              <w:t>的结构特性、功能及基本的理化性质与应用</w:t>
            </w:r>
          </w:p>
        </w:tc>
        <w:tc>
          <w:tcPr>
            <w:tcW w:w="1578" w:type="dxa"/>
            <w:tcBorders>
              <w:top w:val="single" w:sz="4" w:space="0" w:color="auto"/>
              <w:left w:val="single" w:sz="4" w:space="0" w:color="auto"/>
              <w:bottom w:val="single" w:sz="4" w:space="0" w:color="auto"/>
              <w:right w:val="single" w:sz="4" w:space="0" w:color="auto"/>
            </w:tcBorders>
          </w:tcPr>
          <w:p w14:paraId="5DCB1AC7" w14:textId="2306A528" w:rsidR="00090E77" w:rsidRPr="00B2593C" w:rsidRDefault="000B553A" w:rsidP="00797F2C">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t>不能掌握</w:t>
            </w:r>
            <w:r w:rsidR="00A234AE">
              <w:rPr>
                <w:rFonts w:ascii="Times New Roman" w:eastAsia="宋体" w:hAnsi="Times New Roman" w:hint="eastAsia"/>
                <w:szCs w:val="21"/>
              </w:rPr>
              <w:t>蛋</w:t>
            </w:r>
            <w:r w:rsidRPr="00B2593C">
              <w:rPr>
                <w:rFonts w:ascii="Times New Roman" w:eastAsia="宋体" w:hAnsi="Times New Roman" w:hint="eastAsia"/>
                <w:szCs w:val="21"/>
              </w:rPr>
              <w:t>白质、核酸、酶和聚糖</w:t>
            </w:r>
            <w:r w:rsidRPr="00B2593C">
              <w:rPr>
                <w:rFonts w:ascii="Times New Roman" w:eastAsia="宋体" w:hAnsi="Times New Roman"/>
                <w:szCs w:val="21"/>
              </w:rPr>
              <w:t>的结构特性、功能及基本的理化性质与应用</w:t>
            </w:r>
          </w:p>
        </w:tc>
      </w:tr>
      <w:tr w:rsidR="00090E77" w:rsidRPr="00B2593C" w14:paraId="61E79C9C" w14:textId="77777777" w:rsidTr="000D47C4">
        <w:trPr>
          <w:trHeight w:val="1808"/>
          <w:jc w:val="center"/>
        </w:trPr>
        <w:tc>
          <w:tcPr>
            <w:tcW w:w="846" w:type="dxa"/>
            <w:tcBorders>
              <w:top w:val="single" w:sz="4" w:space="0" w:color="auto"/>
              <w:left w:val="single" w:sz="4" w:space="0" w:color="auto"/>
              <w:bottom w:val="single" w:sz="4" w:space="0" w:color="auto"/>
              <w:right w:val="single" w:sz="4" w:space="0" w:color="auto"/>
            </w:tcBorders>
            <w:vAlign w:val="center"/>
          </w:tcPr>
          <w:p w14:paraId="4D2B1FDB" w14:textId="77777777" w:rsidR="00090E77" w:rsidRPr="00B2593C" w:rsidRDefault="00090E77"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hint="eastAsia"/>
                <w:b/>
                <w:bCs/>
                <w:kern w:val="0"/>
                <w:szCs w:val="21"/>
              </w:rPr>
              <w:t>课程</w:t>
            </w:r>
          </w:p>
          <w:p w14:paraId="0A7203E8" w14:textId="77777777" w:rsidR="00090E77" w:rsidRPr="00B2593C" w:rsidRDefault="00090E77"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t>目标</w:t>
            </w:r>
            <w:r w:rsidRPr="00B2593C">
              <w:rPr>
                <w:rFonts w:ascii="Times New Roman" w:eastAsia="宋体" w:hAnsi="Times New Roman"/>
                <w:b/>
                <w:bCs/>
                <w:kern w:val="0"/>
                <w:szCs w:val="21"/>
              </w:rPr>
              <w:t>2</w:t>
            </w:r>
          </w:p>
        </w:tc>
        <w:tc>
          <w:tcPr>
            <w:tcW w:w="2126" w:type="dxa"/>
            <w:tcBorders>
              <w:top w:val="single" w:sz="4" w:space="0" w:color="auto"/>
              <w:left w:val="single" w:sz="4" w:space="0" w:color="auto"/>
              <w:bottom w:val="single" w:sz="4" w:space="0" w:color="auto"/>
              <w:right w:val="single" w:sz="4" w:space="0" w:color="auto"/>
            </w:tcBorders>
          </w:tcPr>
          <w:p w14:paraId="530C8B9C" w14:textId="77777777" w:rsidR="00090E77" w:rsidRPr="00B2593C" w:rsidRDefault="00090E77" w:rsidP="000B553A">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t>完全掌握</w:t>
            </w:r>
            <w:r w:rsidR="000B553A" w:rsidRPr="00B2593C">
              <w:rPr>
                <w:rFonts w:ascii="Times New Roman" w:eastAsia="宋体" w:hAnsi="Times New Roman" w:hint="eastAsia"/>
                <w:szCs w:val="21"/>
              </w:rPr>
              <w:t>体内几类重要物质的代谢过程及其调节。包括糖代谢、脂质代谢、</w:t>
            </w:r>
            <w:r w:rsidR="000B553A" w:rsidRPr="00B2593C">
              <w:rPr>
                <w:rFonts w:ascii="Times New Roman" w:eastAsia="宋体" w:hAnsi="Times New Roman"/>
                <w:szCs w:val="21"/>
              </w:rPr>
              <w:t>生物氧化、</w:t>
            </w:r>
            <w:r w:rsidR="000B553A" w:rsidRPr="00B2593C">
              <w:rPr>
                <w:rFonts w:ascii="Times New Roman" w:eastAsia="宋体" w:hAnsi="Times New Roman" w:hint="eastAsia"/>
                <w:szCs w:val="21"/>
              </w:rPr>
              <w:t>氨</w:t>
            </w:r>
            <w:r w:rsidR="000B553A" w:rsidRPr="00B2593C">
              <w:rPr>
                <w:rFonts w:ascii="Times New Roman" w:eastAsia="宋体" w:hAnsi="Times New Roman"/>
                <w:szCs w:val="21"/>
              </w:rPr>
              <w:t>基酸代谢、核苷酸代谢以及各种重要物质代谢的相互联系与调节规律</w:t>
            </w:r>
          </w:p>
        </w:tc>
        <w:tc>
          <w:tcPr>
            <w:tcW w:w="1559" w:type="dxa"/>
            <w:tcBorders>
              <w:top w:val="single" w:sz="4" w:space="0" w:color="auto"/>
              <w:left w:val="single" w:sz="4" w:space="0" w:color="auto"/>
              <w:bottom w:val="single" w:sz="4" w:space="0" w:color="auto"/>
              <w:right w:val="single" w:sz="4" w:space="0" w:color="auto"/>
            </w:tcBorders>
          </w:tcPr>
          <w:p w14:paraId="2354BF95" w14:textId="77777777" w:rsidR="00090E77" w:rsidRPr="00B2593C" w:rsidRDefault="00090E77" w:rsidP="00797F2C">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t>较好掌握</w:t>
            </w:r>
            <w:r w:rsidR="000B553A" w:rsidRPr="00B2593C">
              <w:rPr>
                <w:rFonts w:ascii="Times New Roman" w:eastAsia="宋体" w:hAnsi="Times New Roman" w:hint="eastAsia"/>
                <w:szCs w:val="21"/>
              </w:rPr>
              <w:t>体内几类重要物质的代谢过程及其调节。包括糖代谢、脂质代谢、</w:t>
            </w:r>
            <w:r w:rsidR="000B553A" w:rsidRPr="00B2593C">
              <w:rPr>
                <w:rFonts w:ascii="Times New Roman" w:eastAsia="宋体" w:hAnsi="Times New Roman"/>
                <w:szCs w:val="21"/>
              </w:rPr>
              <w:t>生物氧化、</w:t>
            </w:r>
            <w:r w:rsidR="000B553A" w:rsidRPr="00B2593C">
              <w:rPr>
                <w:rFonts w:ascii="Times New Roman" w:eastAsia="宋体" w:hAnsi="Times New Roman" w:hint="eastAsia"/>
                <w:szCs w:val="21"/>
              </w:rPr>
              <w:t>氨</w:t>
            </w:r>
            <w:r w:rsidR="000B553A" w:rsidRPr="00B2593C">
              <w:rPr>
                <w:rFonts w:ascii="Times New Roman" w:eastAsia="宋体" w:hAnsi="Times New Roman"/>
                <w:szCs w:val="21"/>
              </w:rPr>
              <w:t>基酸代谢、核苷酸代谢以及各种重要物质代谢的相互联系与调节规律</w:t>
            </w:r>
          </w:p>
        </w:tc>
        <w:tc>
          <w:tcPr>
            <w:tcW w:w="2127" w:type="dxa"/>
            <w:tcBorders>
              <w:top w:val="single" w:sz="4" w:space="0" w:color="auto"/>
              <w:left w:val="single" w:sz="4" w:space="0" w:color="auto"/>
              <w:bottom w:val="single" w:sz="4" w:space="0" w:color="auto"/>
              <w:right w:val="single" w:sz="4" w:space="0" w:color="auto"/>
            </w:tcBorders>
          </w:tcPr>
          <w:p w14:paraId="05467DCA" w14:textId="0441EAF9" w:rsidR="00090E77" w:rsidRPr="00B2593C" w:rsidRDefault="00A234AE" w:rsidP="00797F2C">
            <w:pPr>
              <w:spacing w:beforeLines="50" w:before="156" w:afterLines="50" w:after="156"/>
              <w:rPr>
                <w:rFonts w:ascii="Times New Roman" w:eastAsia="宋体" w:hAnsi="Times New Roman"/>
                <w:szCs w:val="21"/>
              </w:rPr>
            </w:pPr>
            <w:r>
              <w:rPr>
                <w:rFonts w:ascii="Times New Roman" w:eastAsia="宋体" w:hAnsi="Times New Roman" w:hint="eastAsia"/>
                <w:szCs w:val="21"/>
              </w:rPr>
              <w:t>熟悉</w:t>
            </w:r>
            <w:r w:rsidR="000B553A" w:rsidRPr="00B2593C">
              <w:rPr>
                <w:rFonts w:ascii="Times New Roman" w:eastAsia="宋体" w:hAnsi="Times New Roman" w:hint="eastAsia"/>
                <w:szCs w:val="21"/>
              </w:rPr>
              <w:t>体内几类重要物质的代谢过程及其调节。包括糖代谢、脂质代谢、</w:t>
            </w:r>
            <w:r w:rsidR="000B553A" w:rsidRPr="00B2593C">
              <w:rPr>
                <w:rFonts w:ascii="Times New Roman" w:eastAsia="宋体" w:hAnsi="Times New Roman"/>
                <w:szCs w:val="21"/>
              </w:rPr>
              <w:t>生物氧化、</w:t>
            </w:r>
            <w:r w:rsidR="000B553A" w:rsidRPr="00B2593C">
              <w:rPr>
                <w:rFonts w:ascii="Times New Roman" w:eastAsia="宋体" w:hAnsi="Times New Roman" w:hint="eastAsia"/>
                <w:szCs w:val="21"/>
              </w:rPr>
              <w:t>氨</w:t>
            </w:r>
            <w:r w:rsidR="000B553A" w:rsidRPr="00B2593C">
              <w:rPr>
                <w:rFonts w:ascii="Times New Roman" w:eastAsia="宋体" w:hAnsi="Times New Roman"/>
                <w:szCs w:val="21"/>
              </w:rPr>
              <w:t>基酸代谢、核苷酸代谢以及各种重要物质代谢的相互联系与调节规律</w:t>
            </w:r>
          </w:p>
        </w:tc>
        <w:tc>
          <w:tcPr>
            <w:tcW w:w="2126" w:type="dxa"/>
            <w:tcBorders>
              <w:top w:val="single" w:sz="4" w:space="0" w:color="auto"/>
              <w:left w:val="single" w:sz="4" w:space="0" w:color="auto"/>
              <w:bottom w:val="single" w:sz="4" w:space="0" w:color="auto"/>
              <w:right w:val="single" w:sz="4" w:space="0" w:color="auto"/>
            </w:tcBorders>
          </w:tcPr>
          <w:p w14:paraId="7C546CDF" w14:textId="2D049211" w:rsidR="00090E77" w:rsidRPr="00B2593C" w:rsidRDefault="00A234AE" w:rsidP="00797F2C">
            <w:pPr>
              <w:spacing w:beforeLines="50" w:before="156" w:afterLines="50" w:after="156"/>
              <w:rPr>
                <w:rFonts w:ascii="Times New Roman" w:eastAsia="宋体" w:hAnsi="Times New Roman"/>
                <w:szCs w:val="21"/>
              </w:rPr>
            </w:pPr>
            <w:r w:rsidRPr="00A234AE">
              <w:rPr>
                <w:rFonts w:ascii="Times New Roman" w:eastAsia="宋体" w:hAnsi="Times New Roman" w:hint="eastAsia"/>
                <w:szCs w:val="21"/>
              </w:rPr>
              <w:t>基本熟悉</w:t>
            </w:r>
            <w:r w:rsidR="000B553A" w:rsidRPr="00B2593C">
              <w:rPr>
                <w:rFonts w:ascii="Times New Roman" w:eastAsia="宋体" w:hAnsi="Times New Roman" w:hint="eastAsia"/>
                <w:szCs w:val="21"/>
              </w:rPr>
              <w:t>体内几类重要物质的代谢过程及其调节。包括糖代谢、脂质代谢、</w:t>
            </w:r>
            <w:r w:rsidR="000B553A" w:rsidRPr="00B2593C">
              <w:rPr>
                <w:rFonts w:ascii="Times New Roman" w:eastAsia="宋体" w:hAnsi="Times New Roman"/>
                <w:szCs w:val="21"/>
              </w:rPr>
              <w:t>生物氧化、</w:t>
            </w:r>
            <w:r w:rsidR="000B553A" w:rsidRPr="00B2593C">
              <w:rPr>
                <w:rFonts w:ascii="Times New Roman" w:eastAsia="宋体" w:hAnsi="Times New Roman" w:hint="eastAsia"/>
                <w:szCs w:val="21"/>
              </w:rPr>
              <w:t>氨</w:t>
            </w:r>
            <w:r w:rsidR="000B553A" w:rsidRPr="00B2593C">
              <w:rPr>
                <w:rFonts w:ascii="Times New Roman" w:eastAsia="宋体" w:hAnsi="Times New Roman"/>
                <w:szCs w:val="21"/>
              </w:rPr>
              <w:t>基酸代谢、核苷酸代谢以及各种重要物质代谢的相互联系与调节规律</w:t>
            </w:r>
          </w:p>
        </w:tc>
        <w:tc>
          <w:tcPr>
            <w:tcW w:w="1578" w:type="dxa"/>
            <w:tcBorders>
              <w:top w:val="single" w:sz="4" w:space="0" w:color="auto"/>
              <w:left w:val="single" w:sz="4" w:space="0" w:color="auto"/>
              <w:bottom w:val="single" w:sz="4" w:space="0" w:color="auto"/>
              <w:right w:val="single" w:sz="4" w:space="0" w:color="auto"/>
            </w:tcBorders>
          </w:tcPr>
          <w:p w14:paraId="4DE19395" w14:textId="77777777" w:rsidR="00090E77" w:rsidRPr="00B2593C" w:rsidRDefault="00090E77" w:rsidP="00797F2C">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t>不能掌握</w:t>
            </w:r>
            <w:r w:rsidR="000B553A" w:rsidRPr="00B2593C">
              <w:rPr>
                <w:rFonts w:ascii="Times New Roman" w:eastAsia="宋体" w:hAnsi="Times New Roman" w:hint="eastAsia"/>
                <w:szCs w:val="21"/>
              </w:rPr>
              <w:t>体内几类重要物质的代谢过程及其调节。包括糖代谢、脂质代谢、</w:t>
            </w:r>
            <w:r w:rsidR="000B553A" w:rsidRPr="00B2593C">
              <w:rPr>
                <w:rFonts w:ascii="Times New Roman" w:eastAsia="宋体" w:hAnsi="Times New Roman"/>
                <w:szCs w:val="21"/>
              </w:rPr>
              <w:t>生物氧化、</w:t>
            </w:r>
            <w:r w:rsidR="000B553A" w:rsidRPr="00B2593C">
              <w:rPr>
                <w:rFonts w:ascii="Times New Roman" w:eastAsia="宋体" w:hAnsi="Times New Roman" w:hint="eastAsia"/>
                <w:szCs w:val="21"/>
              </w:rPr>
              <w:t>氨</w:t>
            </w:r>
            <w:r w:rsidR="000B553A" w:rsidRPr="00B2593C">
              <w:rPr>
                <w:rFonts w:ascii="Times New Roman" w:eastAsia="宋体" w:hAnsi="Times New Roman"/>
                <w:szCs w:val="21"/>
              </w:rPr>
              <w:t>基酸代谢、核苷酸代谢以及各种重要物质代谢的相互联系与调节规律</w:t>
            </w:r>
          </w:p>
        </w:tc>
      </w:tr>
      <w:tr w:rsidR="00090E77" w:rsidRPr="00B2593C" w14:paraId="6D9C43EB" w14:textId="77777777" w:rsidTr="000D47C4">
        <w:trPr>
          <w:trHeight w:val="3519"/>
          <w:jc w:val="center"/>
        </w:trPr>
        <w:tc>
          <w:tcPr>
            <w:tcW w:w="846" w:type="dxa"/>
            <w:tcBorders>
              <w:top w:val="single" w:sz="4" w:space="0" w:color="auto"/>
              <w:left w:val="single" w:sz="4" w:space="0" w:color="auto"/>
              <w:bottom w:val="single" w:sz="4" w:space="0" w:color="auto"/>
              <w:right w:val="single" w:sz="4" w:space="0" w:color="auto"/>
            </w:tcBorders>
            <w:vAlign w:val="center"/>
          </w:tcPr>
          <w:p w14:paraId="0D6FF294" w14:textId="77777777" w:rsidR="00090E77" w:rsidRPr="00B2593C" w:rsidRDefault="00090E77"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hint="eastAsia"/>
                <w:b/>
                <w:bCs/>
                <w:kern w:val="0"/>
                <w:szCs w:val="21"/>
              </w:rPr>
              <w:t>课程</w:t>
            </w:r>
          </w:p>
          <w:p w14:paraId="1AB9CC71" w14:textId="77777777" w:rsidR="00090E77" w:rsidRPr="00B2593C" w:rsidRDefault="00090E77" w:rsidP="00797F2C">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t>目标</w:t>
            </w:r>
            <w:r w:rsidRPr="00B2593C">
              <w:rPr>
                <w:rFonts w:ascii="Times New Roman" w:eastAsia="宋体" w:hAnsi="Times New Roman"/>
                <w:b/>
                <w:bCs/>
                <w:kern w:val="0"/>
                <w:szCs w:val="21"/>
              </w:rPr>
              <w:t>3</w:t>
            </w:r>
          </w:p>
        </w:tc>
        <w:tc>
          <w:tcPr>
            <w:tcW w:w="2126" w:type="dxa"/>
            <w:tcBorders>
              <w:top w:val="single" w:sz="4" w:space="0" w:color="auto"/>
              <w:left w:val="single" w:sz="4" w:space="0" w:color="auto"/>
              <w:bottom w:val="single" w:sz="4" w:space="0" w:color="auto"/>
              <w:right w:val="single" w:sz="4" w:space="0" w:color="auto"/>
            </w:tcBorders>
          </w:tcPr>
          <w:p w14:paraId="64E4D920" w14:textId="77777777" w:rsidR="00090E77" w:rsidRPr="00B2593C" w:rsidRDefault="00090E77" w:rsidP="00797F2C">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t>完全掌握</w:t>
            </w:r>
            <w:r w:rsidR="000B553A" w:rsidRPr="00B2593C">
              <w:rPr>
                <w:rFonts w:ascii="Times New Roman" w:eastAsia="宋体" w:hAnsi="Times New Roman" w:hint="eastAsia"/>
                <w:szCs w:val="21"/>
              </w:rPr>
              <w:t>真核基因与基因组</w:t>
            </w:r>
            <w:r w:rsidR="000B553A" w:rsidRPr="00B2593C">
              <w:rPr>
                <w:rFonts w:ascii="Times New Roman" w:eastAsia="宋体" w:hAnsi="Times New Roman"/>
                <w:szCs w:val="21"/>
              </w:rPr>
              <w:t>,DNA,RNA</w:t>
            </w:r>
            <w:r w:rsidR="000B553A" w:rsidRPr="00B2593C">
              <w:rPr>
                <w:rFonts w:ascii="Times New Roman" w:eastAsia="宋体" w:hAnsi="Times New Roman"/>
                <w:szCs w:val="21"/>
              </w:rPr>
              <w:t>和蛋白质的合成，</w:t>
            </w:r>
            <w:r w:rsidR="000B553A" w:rsidRPr="00B2593C">
              <w:rPr>
                <w:rFonts w:ascii="Times New Roman" w:eastAsia="宋体" w:hAnsi="Times New Roman"/>
                <w:szCs w:val="21"/>
              </w:rPr>
              <w:t>DNA</w:t>
            </w:r>
            <w:r w:rsidR="000B553A" w:rsidRPr="00B2593C">
              <w:rPr>
                <w:rFonts w:ascii="Times New Roman" w:eastAsia="宋体" w:hAnsi="Times New Roman"/>
                <w:szCs w:val="21"/>
              </w:rPr>
              <w:t>损伤和损伤修复，基因表达调控和细胞信号转导的分子机制</w:t>
            </w:r>
            <w:r w:rsidR="00AD2AFD" w:rsidRPr="00B2593C">
              <w:rPr>
                <w:rFonts w:ascii="Times New Roman" w:eastAsia="宋体" w:hAnsi="Times New Roman"/>
                <w:szCs w:val="21"/>
              </w:rPr>
              <w:t>；</w:t>
            </w:r>
            <w:r w:rsidR="00AD2AFD" w:rsidRPr="00B2593C">
              <w:rPr>
                <w:rFonts w:ascii="Times New Roman" w:eastAsia="宋体" w:hAnsi="Times New Roman" w:hint="eastAsia"/>
                <w:szCs w:val="21"/>
              </w:rPr>
              <w:t>完全掌握常用的生物技术原理</w:t>
            </w:r>
          </w:p>
        </w:tc>
        <w:tc>
          <w:tcPr>
            <w:tcW w:w="1559" w:type="dxa"/>
            <w:tcBorders>
              <w:top w:val="single" w:sz="4" w:space="0" w:color="auto"/>
              <w:left w:val="single" w:sz="4" w:space="0" w:color="auto"/>
              <w:bottom w:val="single" w:sz="4" w:space="0" w:color="auto"/>
              <w:right w:val="single" w:sz="4" w:space="0" w:color="auto"/>
            </w:tcBorders>
          </w:tcPr>
          <w:p w14:paraId="3A6A84CE" w14:textId="77777777" w:rsidR="00090E77" w:rsidRPr="00B2593C" w:rsidRDefault="00090E77" w:rsidP="000B553A">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t>较好掌握</w:t>
            </w:r>
            <w:r w:rsidR="000B553A" w:rsidRPr="00B2593C">
              <w:rPr>
                <w:rFonts w:ascii="Times New Roman" w:eastAsia="宋体" w:hAnsi="Times New Roman" w:hint="eastAsia"/>
                <w:szCs w:val="21"/>
              </w:rPr>
              <w:t>真核基因与基因组</w:t>
            </w:r>
            <w:r w:rsidR="000B553A" w:rsidRPr="00B2593C">
              <w:rPr>
                <w:rFonts w:ascii="Times New Roman" w:eastAsia="宋体" w:hAnsi="Times New Roman"/>
                <w:szCs w:val="21"/>
              </w:rPr>
              <w:t>,DNA,RNA</w:t>
            </w:r>
            <w:r w:rsidR="000B553A" w:rsidRPr="00B2593C">
              <w:rPr>
                <w:rFonts w:ascii="Times New Roman" w:eastAsia="宋体" w:hAnsi="Times New Roman"/>
                <w:szCs w:val="21"/>
              </w:rPr>
              <w:t>和蛋白质的合成，</w:t>
            </w:r>
            <w:r w:rsidR="000B553A" w:rsidRPr="00B2593C">
              <w:rPr>
                <w:rFonts w:ascii="Times New Roman" w:eastAsia="宋体" w:hAnsi="Times New Roman"/>
                <w:szCs w:val="21"/>
              </w:rPr>
              <w:t>DNA</w:t>
            </w:r>
            <w:r w:rsidR="000B553A" w:rsidRPr="00B2593C">
              <w:rPr>
                <w:rFonts w:ascii="Times New Roman" w:eastAsia="宋体" w:hAnsi="Times New Roman"/>
                <w:szCs w:val="21"/>
              </w:rPr>
              <w:t>损伤和损伤修复，基因表达调控和细胞信号转导的分子机制</w:t>
            </w:r>
            <w:r w:rsidR="00AD2AFD" w:rsidRPr="00B2593C">
              <w:rPr>
                <w:rFonts w:ascii="Times New Roman" w:eastAsia="宋体" w:hAnsi="Times New Roman"/>
                <w:szCs w:val="21"/>
              </w:rPr>
              <w:t>；</w:t>
            </w:r>
            <w:r w:rsidR="00AD2AFD" w:rsidRPr="00B2593C">
              <w:rPr>
                <w:rFonts w:ascii="Times New Roman" w:eastAsia="宋体" w:hAnsi="Times New Roman" w:hint="eastAsia"/>
                <w:szCs w:val="21"/>
              </w:rPr>
              <w:t>较好掌握常用的生物技术原理</w:t>
            </w:r>
          </w:p>
        </w:tc>
        <w:tc>
          <w:tcPr>
            <w:tcW w:w="2127" w:type="dxa"/>
            <w:tcBorders>
              <w:top w:val="single" w:sz="4" w:space="0" w:color="auto"/>
              <w:left w:val="single" w:sz="4" w:space="0" w:color="auto"/>
              <w:bottom w:val="single" w:sz="4" w:space="0" w:color="auto"/>
              <w:right w:val="single" w:sz="4" w:space="0" w:color="auto"/>
            </w:tcBorders>
          </w:tcPr>
          <w:p w14:paraId="2375A70F" w14:textId="13E16D9F" w:rsidR="00090E77" w:rsidRPr="00B2593C" w:rsidRDefault="00A234AE" w:rsidP="00797F2C">
            <w:pPr>
              <w:spacing w:beforeLines="50" w:before="156" w:afterLines="50" w:after="156"/>
              <w:rPr>
                <w:rFonts w:ascii="Times New Roman" w:eastAsia="宋体" w:hAnsi="Times New Roman"/>
                <w:szCs w:val="21"/>
              </w:rPr>
            </w:pPr>
            <w:r>
              <w:rPr>
                <w:rFonts w:ascii="Times New Roman" w:eastAsia="宋体" w:hAnsi="Times New Roman" w:hint="eastAsia"/>
                <w:szCs w:val="21"/>
              </w:rPr>
              <w:t>熟悉</w:t>
            </w:r>
            <w:r w:rsidR="000B553A" w:rsidRPr="00B2593C">
              <w:rPr>
                <w:rFonts w:ascii="Times New Roman" w:eastAsia="宋体" w:hAnsi="Times New Roman" w:hint="eastAsia"/>
                <w:szCs w:val="21"/>
              </w:rPr>
              <w:t>真核基因与基因组</w:t>
            </w:r>
            <w:r w:rsidR="000B553A" w:rsidRPr="00B2593C">
              <w:rPr>
                <w:rFonts w:ascii="Times New Roman" w:eastAsia="宋体" w:hAnsi="Times New Roman"/>
                <w:szCs w:val="21"/>
              </w:rPr>
              <w:t>,DNA,RNA</w:t>
            </w:r>
            <w:r w:rsidR="000B553A" w:rsidRPr="00B2593C">
              <w:rPr>
                <w:rFonts w:ascii="Times New Roman" w:eastAsia="宋体" w:hAnsi="Times New Roman"/>
                <w:szCs w:val="21"/>
              </w:rPr>
              <w:t>和蛋白质的合成，</w:t>
            </w:r>
            <w:r w:rsidR="000B553A" w:rsidRPr="00B2593C">
              <w:rPr>
                <w:rFonts w:ascii="Times New Roman" w:eastAsia="宋体" w:hAnsi="Times New Roman"/>
                <w:szCs w:val="21"/>
              </w:rPr>
              <w:t>DNA</w:t>
            </w:r>
            <w:r w:rsidR="000B553A" w:rsidRPr="00B2593C">
              <w:rPr>
                <w:rFonts w:ascii="Times New Roman" w:eastAsia="宋体" w:hAnsi="Times New Roman"/>
                <w:szCs w:val="21"/>
              </w:rPr>
              <w:t>损伤和损伤修复，基因表达调控和细胞信号转导的分子机制</w:t>
            </w:r>
            <w:r w:rsidR="00AD2AFD" w:rsidRPr="00B2593C">
              <w:rPr>
                <w:rFonts w:ascii="Times New Roman" w:eastAsia="宋体" w:hAnsi="Times New Roman"/>
                <w:szCs w:val="21"/>
              </w:rPr>
              <w:t>；</w:t>
            </w:r>
            <w:r w:rsidR="00AD2AFD" w:rsidRPr="00B2593C">
              <w:rPr>
                <w:rFonts w:ascii="Times New Roman" w:eastAsia="宋体" w:hAnsi="Times New Roman" w:hint="eastAsia"/>
                <w:szCs w:val="21"/>
              </w:rPr>
              <w:t>基本掌握常用的生物技术原理</w:t>
            </w:r>
          </w:p>
        </w:tc>
        <w:tc>
          <w:tcPr>
            <w:tcW w:w="2126" w:type="dxa"/>
            <w:tcBorders>
              <w:top w:val="single" w:sz="4" w:space="0" w:color="auto"/>
              <w:left w:val="single" w:sz="4" w:space="0" w:color="auto"/>
              <w:bottom w:val="single" w:sz="4" w:space="0" w:color="auto"/>
              <w:right w:val="single" w:sz="4" w:space="0" w:color="auto"/>
            </w:tcBorders>
          </w:tcPr>
          <w:p w14:paraId="7396A437" w14:textId="228DA7BD" w:rsidR="00090E77" w:rsidRPr="00B2593C" w:rsidRDefault="00A234AE" w:rsidP="000D47C4">
            <w:pPr>
              <w:spacing w:beforeLines="50" w:before="156" w:afterLines="50" w:after="156"/>
              <w:jc w:val="left"/>
              <w:rPr>
                <w:rFonts w:ascii="Times New Roman" w:eastAsia="宋体" w:hAnsi="Times New Roman"/>
                <w:szCs w:val="21"/>
              </w:rPr>
            </w:pPr>
            <w:r>
              <w:rPr>
                <w:rFonts w:ascii="Times New Roman" w:eastAsia="宋体" w:hAnsi="Times New Roman" w:hint="eastAsia"/>
                <w:szCs w:val="21"/>
              </w:rPr>
              <w:t>基本熟悉</w:t>
            </w:r>
            <w:r w:rsidR="000B553A" w:rsidRPr="00B2593C">
              <w:rPr>
                <w:rFonts w:ascii="Times New Roman" w:eastAsia="宋体" w:hAnsi="Times New Roman" w:hint="eastAsia"/>
                <w:szCs w:val="21"/>
              </w:rPr>
              <w:t>真核基因与基因组</w:t>
            </w:r>
            <w:r w:rsidR="000B553A" w:rsidRPr="00B2593C">
              <w:rPr>
                <w:rFonts w:ascii="Times New Roman" w:eastAsia="宋体" w:hAnsi="Times New Roman"/>
                <w:szCs w:val="21"/>
              </w:rPr>
              <w:t>,DNA,RNA</w:t>
            </w:r>
            <w:r w:rsidR="000B553A" w:rsidRPr="00B2593C">
              <w:rPr>
                <w:rFonts w:ascii="Times New Roman" w:eastAsia="宋体" w:hAnsi="Times New Roman"/>
                <w:szCs w:val="21"/>
              </w:rPr>
              <w:t>和蛋白质的合成，</w:t>
            </w:r>
            <w:r w:rsidR="000B553A" w:rsidRPr="00B2593C">
              <w:rPr>
                <w:rFonts w:ascii="Times New Roman" w:eastAsia="宋体" w:hAnsi="Times New Roman"/>
                <w:szCs w:val="21"/>
              </w:rPr>
              <w:t>DNA</w:t>
            </w:r>
            <w:r w:rsidR="000B553A" w:rsidRPr="00B2593C">
              <w:rPr>
                <w:rFonts w:ascii="Times New Roman" w:eastAsia="宋体" w:hAnsi="Times New Roman"/>
                <w:szCs w:val="21"/>
              </w:rPr>
              <w:t>损伤和损伤修复，基因表达调控和细胞信号转导的分子机制</w:t>
            </w:r>
            <w:r w:rsidR="00AD2AFD" w:rsidRPr="00B2593C">
              <w:rPr>
                <w:rFonts w:ascii="Times New Roman" w:eastAsia="宋体" w:hAnsi="Times New Roman"/>
                <w:szCs w:val="21"/>
              </w:rPr>
              <w:t>；</w:t>
            </w:r>
            <w:r w:rsidR="00AD2AFD" w:rsidRPr="00B2593C">
              <w:rPr>
                <w:rFonts w:ascii="Times New Roman" w:eastAsia="宋体" w:hAnsi="Times New Roman" w:hint="eastAsia"/>
                <w:szCs w:val="21"/>
              </w:rPr>
              <w:t>可以掌握常用的生物技术原理</w:t>
            </w:r>
          </w:p>
        </w:tc>
        <w:tc>
          <w:tcPr>
            <w:tcW w:w="1578" w:type="dxa"/>
            <w:tcBorders>
              <w:top w:val="single" w:sz="4" w:space="0" w:color="auto"/>
              <w:left w:val="single" w:sz="4" w:space="0" w:color="auto"/>
              <w:bottom w:val="single" w:sz="4" w:space="0" w:color="auto"/>
              <w:right w:val="single" w:sz="4" w:space="0" w:color="auto"/>
            </w:tcBorders>
          </w:tcPr>
          <w:p w14:paraId="7526D3E7" w14:textId="77777777" w:rsidR="00090E77" w:rsidRPr="00B2593C" w:rsidRDefault="00090E77" w:rsidP="000D47C4">
            <w:pPr>
              <w:spacing w:beforeLines="50" w:before="156" w:afterLines="50" w:after="156"/>
              <w:jc w:val="left"/>
              <w:rPr>
                <w:rFonts w:ascii="Times New Roman" w:eastAsia="宋体" w:hAnsi="Times New Roman"/>
                <w:szCs w:val="21"/>
              </w:rPr>
            </w:pPr>
            <w:r w:rsidRPr="00B2593C">
              <w:rPr>
                <w:rFonts w:ascii="Times New Roman" w:eastAsia="宋体" w:hAnsi="Times New Roman" w:hint="eastAsia"/>
                <w:szCs w:val="21"/>
              </w:rPr>
              <w:t>不能掌握</w:t>
            </w:r>
            <w:r w:rsidR="000B553A" w:rsidRPr="00B2593C">
              <w:rPr>
                <w:rFonts w:ascii="Times New Roman" w:eastAsia="宋体" w:hAnsi="Times New Roman" w:hint="eastAsia"/>
                <w:szCs w:val="21"/>
              </w:rPr>
              <w:t>真核基因与基因组</w:t>
            </w:r>
            <w:r w:rsidR="000B553A" w:rsidRPr="00B2593C">
              <w:rPr>
                <w:rFonts w:ascii="Times New Roman" w:eastAsia="宋体" w:hAnsi="Times New Roman"/>
                <w:szCs w:val="21"/>
              </w:rPr>
              <w:t>,DNA,RNA</w:t>
            </w:r>
            <w:r w:rsidR="000B553A" w:rsidRPr="00B2593C">
              <w:rPr>
                <w:rFonts w:ascii="Times New Roman" w:eastAsia="宋体" w:hAnsi="Times New Roman"/>
                <w:szCs w:val="21"/>
              </w:rPr>
              <w:t>和蛋白质的合成，</w:t>
            </w:r>
            <w:r w:rsidR="000B553A" w:rsidRPr="00B2593C">
              <w:rPr>
                <w:rFonts w:ascii="Times New Roman" w:eastAsia="宋体" w:hAnsi="Times New Roman"/>
                <w:szCs w:val="21"/>
              </w:rPr>
              <w:t>DNA</w:t>
            </w:r>
            <w:r w:rsidR="000B553A" w:rsidRPr="00B2593C">
              <w:rPr>
                <w:rFonts w:ascii="Times New Roman" w:eastAsia="宋体" w:hAnsi="Times New Roman"/>
                <w:szCs w:val="21"/>
              </w:rPr>
              <w:t>损伤和损伤修复，基因表达调控和细胞信号转导的分子机制</w:t>
            </w:r>
            <w:r w:rsidR="00AD2AFD" w:rsidRPr="00B2593C">
              <w:rPr>
                <w:rFonts w:ascii="Times New Roman" w:eastAsia="宋体" w:hAnsi="Times New Roman"/>
                <w:szCs w:val="21"/>
              </w:rPr>
              <w:t>；</w:t>
            </w:r>
            <w:r w:rsidR="00AD2AFD" w:rsidRPr="00B2593C">
              <w:rPr>
                <w:rFonts w:ascii="Times New Roman" w:eastAsia="宋体" w:hAnsi="Times New Roman" w:hint="eastAsia"/>
                <w:szCs w:val="21"/>
              </w:rPr>
              <w:t>不能掌握常用的生物技术原理</w:t>
            </w:r>
          </w:p>
        </w:tc>
      </w:tr>
      <w:tr w:rsidR="00440C96" w:rsidRPr="00B2593C" w14:paraId="40C4551B" w14:textId="77777777" w:rsidTr="000D47C4">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1EE68A14" w14:textId="77777777" w:rsidR="00440C96" w:rsidRPr="00B2593C" w:rsidRDefault="00440C96" w:rsidP="00440C96">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hint="eastAsia"/>
                <w:b/>
                <w:bCs/>
                <w:kern w:val="0"/>
                <w:szCs w:val="21"/>
              </w:rPr>
              <w:t>课程</w:t>
            </w:r>
          </w:p>
          <w:p w14:paraId="0D4BF6E9" w14:textId="77777777" w:rsidR="00440C96" w:rsidRPr="00B2593C" w:rsidRDefault="00440C96" w:rsidP="00440C96">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lastRenderedPageBreak/>
              <w:t>目标</w:t>
            </w:r>
            <w:r>
              <w:rPr>
                <w:rFonts w:ascii="Times New Roman" w:eastAsia="宋体" w:hAnsi="Times New Roman"/>
                <w:b/>
                <w:bCs/>
                <w:kern w:val="0"/>
                <w:szCs w:val="21"/>
              </w:rPr>
              <w:t>4</w:t>
            </w:r>
          </w:p>
        </w:tc>
        <w:tc>
          <w:tcPr>
            <w:tcW w:w="2126" w:type="dxa"/>
            <w:tcBorders>
              <w:top w:val="single" w:sz="4" w:space="0" w:color="auto"/>
              <w:left w:val="single" w:sz="4" w:space="0" w:color="auto"/>
              <w:bottom w:val="single" w:sz="4" w:space="0" w:color="auto"/>
              <w:right w:val="single" w:sz="4" w:space="0" w:color="auto"/>
            </w:tcBorders>
          </w:tcPr>
          <w:p w14:paraId="364C13B9" w14:textId="77777777" w:rsidR="00440C96" w:rsidRPr="00B2593C" w:rsidRDefault="00440C96" w:rsidP="00440C96">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lastRenderedPageBreak/>
              <w:t>完全掌握酶的特异性和影响酶活性的因素</w:t>
            </w:r>
            <w:r w:rsidRPr="00B2593C">
              <w:rPr>
                <w:rFonts w:ascii="Times New Roman" w:eastAsia="宋体" w:hAnsi="Times New Roman" w:hint="eastAsia"/>
                <w:szCs w:val="21"/>
              </w:rPr>
              <w:lastRenderedPageBreak/>
              <w:t>判断；</w:t>
            </w:r>
            <w:r w:rsidRPr="00B2593C">
              <w:rPr>
                <w:rFonts w:ascii="Times New Roman" w:eastAsia="宋体" w:hAnsi="Times New Roman"/>
                <w:szCs w:val="21"/>
              </w:rPr>
              <w:t>邻甲苯胺法测定血糖</w:t>
            </w:r>
            <w:r w:rsidRPr="00B2593C">
              <w:rPr>
                <w:rFonts w:ascii="Times New Roman" w:eastAsia="宋体" w:hAnsi="Times New Roman" w:hint="eastAsia"/>
                <w:szCs w:val="21"/>
              </w:rPr>
              <w:t>方法；</w:t>
            </w:r>
            <w:r w:rsidRPr="00B2593C">
              <w:rPr>
                <w:rFonts w:ascii="Times New Roman" w:eastAsia="宋体" w:hAnsi="Times New Roman"/>
                <w:szCs w:val="21"/>
              </w:rPr>
              <w:t>氨基酸的薄层层析</w:t>
            </w:r>
            <w:r w:rsidRPr="00B2593C">
              <w:rPr>
                <w:rFonts w:ascii="Times New Roman" w:eastAsia="宋体" w:hAnsi="Times New Roman" w:hint="eastAsia"/>
                <w:szCs w:val="21"/>
              </w:rPr>
              <w:t>方法；</w:t>
            </w:r>
            <w:r w:rsidRPr="00B2593C">
              <w:rPr>
                <w:rFonts w:ascii="Times New Roman" w:eastAsia="宋体" w:hAnsi="Times New Roman"/>
                <w:szCs w:val="21"/>
              </w:rPr>
              <w:t>Folin-</w:t>
            </w:r>
            <w:r w:rsidRPr="00B2593C">
              <w:rPr>
                <w:rFonts w:ascii="Times New Roman" w:eastAsia="宋体" w:hAnsi="Times New Roman"/>
                <w:szCs w:val="21"/>
              </w:rPr>
              <w:t>酚试剂法测定蛋白质</w:t>
            </w:r>
            <w:r w:rsidRPr="00B2593C">
              <w:rPr>
                <w:rFonts w:ascii="Times New Roman" w:eastAsia="宋体" w:hAnsi="Times New Roman" w:hint="eastAsia"/>
                <w:szCs w:val="21"/>
              </w:rPr>
              <w:t>方法；</w:t>
            </w:r>
            <w:r w:rsidRPr="00B2593C">
              <w:rPr>
                <w:rFonts w:ascii="Times New Roman" w:eastAsia="宋体" w:hAnsi="Times New Roman"/>
                <w:szCs w:val="21"/>
              </w:rPr>
              <w:t>高密度脂蛋白中胆固醇含量测定</w:t>
            </w:r>
            <w:r w:rsidRPr="00B2593C">
              <w:rPr>
                <w:rFonts w:ascii="Times New Roman" w:eastAsia="宋体" w:hAnsi="Times New Roman" w:hint="eastAsia"/>
                <w:szCs w:val="21"/>
              </w:rPr>
              <w:t>方法；</w:t>
            </w:r>
            <w:r w:rsidRPr="00B2593C">
              <w:rPr>
                <w:rFonts w:ascii="Times New Roman" w:eastAsia="宋体" w:hAnsi="Times New Roman"/>
                <w:szCs w:val="21"/>
              </w:rPr>
              <w:t>丙氨酸转氨酶活性的测定</w:t>
            </w:r>
            <w:r w:rsidRPr="00B2593C">
              <w:rPr>
                <w:rFonts w:ascii="Times New Roman" w:eastAsia="宋体" w:hAnsi="Times New Roman" w:hint="eastAsia"/>
                <w:szCs w:val="21"/>
              </w:rPr>
              <w:t>方法</w:t>
            </w:r>
          </w:p>
        </w:tc>
        <w:tc>
          <w:tcPr>
            <w:tcW w:w="1559" w:type="dxa"/>
            <w:tcBorders>
              <w:top w:val="single" w:sz="4" w:space="0" w:color="auto"/>
              <w:left w:val="single" w:sz="4" w:space="0" w:color="auto"/>
              <w:bottom w:val="single" w:sz="4" w:space="0" w:color="auto"/>
              <w:right w:val="single" w:sz="4" w:space="0" w:color="auto"/>
            </w:tcBorders>
          </w:tcPr>
          <w:p w14:paraId="1F9D7A33" w14:textId="77777777" w:rsidR="00440C96" w:rsidRPr="00B2593C" w:rsidRDefault="00440C96" w:rsidP="00440C96">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lastRenderedPageBreak/>
              <w:t>较好掌握酶的特异性和影响</w:t>
            </w:r>
            <w:r w:rsidRPr="00B2593C">
              <w:rPr>
                <w:rFonts w:ascii="Times New Roman" w:eastAsia="宋体" w:hAnsi="Times New Roman" w:hint="eastAsia"/>
                <w:szCs w:val="21"/>
              </w:rPr>
              <w:lastRenderedPageBreak/>
              <w:t>酶活性的因素判断；</w:t>
            </w:r>
            <w:r w:rsidRPr="00B2593C">
              <w:rPr>
                <w:rFonts w:ascii="Times New Roman" w:eastAsia="宋体" w:hAnsi="Times New Roman"/>
                <w:szCs w:val="21"/>
              </w:rPr>
              <w:t>邻甲苯胺法测定血糖</w:t>
            </w:r>
            <w:r w:rsidRPr="00B2593C">
              <w:rPr>
                <w:rFonts w:ascii="Times New Roman" w:eastAsia="宋体" w:hAnsi="Times New Roman" w:hint="eastAsia"/>
                <w:szCs w:val="21"/>
              </w:rPr>
              <w:t>方法；</w:t>
            </w:r>
            <w:r w:rsidRPr="00B2593C">
              <w:rPr>
                <w:rFonts w:ascii="Times New Roman" w:eastAsia="宋体" w:hAnsi="Times New Roman"/>
                <w:szCs w:val="21"/>
              </w:rPr>
              <w:t>氨基酸的薄层层析</w:t>
            </w:r>
            <w:r w:rsidRPr="00B2593C">
              <w:rPr>
                <w:rFonts w:ascii="Times New Roman" w:eastAsia="宋体" w:hAnsi="Times New Roman" w:hint="eastAsia"/>
                <w:szCs w:val="21"/>
              </w:rPr>
              <w:t>方法；</w:t>
            </w:r>
            <w:r w:rsidRPr="00B2593C">
              <w:rPr>
                <w:rFonts w:ascii="Times New Roman" w:eastAsia="宋体" w:hAnsi="Times New Roman"/>
                <w:szCs w:val="21"/>
              </w:rPr>
              <w:t>Folin-</w:t>
            </w:r>
            <w:r w:rsidRPr="00B2593C">
              <w:rPr>
                <w:rFonts w:ascii="Times New Roman" w:eastAsia="宋体" w:hAnsi="Times New Roman"/>
                <w:szCs w:val="21"/>
              </w:rPr>
              <w:t>酚试剂法测定蛋白质</w:t>
            </w:r>
            <w:r w:rsidRPr="00B2593C">
              <w:rPr>
                <w:rFonts w:ascii="Times New Roman" w:eastAsia="宋体" w:hAnsi="Times New Roman" w:hint="eastAsia"/>
                <w:szCs w:val="21"/>
              </w:rPr>
              <w:t>方法；</w:t>
            </w:r>
            <w:r w:rsidRPr="00B2593C">
              <w:rPr>
                <w:rFonts w:ascii="Times New Roman" w:eastAsia="宋体" w:hAnsi="Times New Roman"/>
                <w:szCs w:val="21"/>
              </w:rPr>
              <w:t>高密度脂蛋白中胆固醇含量测定</w:t>
            </w:r>
            <w:r w:rsidRPr="00B2593C">
              <w:rPr>
                <w:rFonts w:ascii="Times New Roman" w:eastAsia="宋体" w:hAnsi="Times New Roman" w:hint="eastAsia"/>
                <w:szCs w:val="21"/>
              </w:rPr>
              <w:t>方法；</w:t>
            </w:r>
            <w:r w:rsidRPr="00B2593C">
              <w:rPr>
                <w:rFonts w:ascii="Times New Roman" w:eastAsia="宋体" w:hAnsi="Times New Roman"/>
                <w:szCs w:val="21"/>
              </w:rPr>
              <w:t>丙氨酸转氨酶活性的测定</w:t>
            </w:r>
            <w:r w:rsidRPr="00B2593C">
              <w:rPr>
                <w:rFonts w:ascii="Times New Roman" w:eastAsia="宋体" w:hAnsi="Times New Roman" w:hint="eastAsia"/>
                <w:szCs w:val="21"/>
              </w:rPr>
              <w:t>方法</w:t>
            </w:r>
          </w:p>
        </w:tc>
        <w:tc>
          <w:tcPr>
            <w:tcW w:w="2127" w:type="dxa"/>
            <w:tcBorders>
              <w:top w:val="single" w:sz="4" w:space="0" w:color="auto"/>
              <w:left w:val="single" w:sz="4" w:space="0" w:color="auto"/>
              <w:bottom w:val="single" w:sz="4" w:space="0" w:color="auto"/>
              <w:right w:val="single" w:sz="4" w:space="0" w:color="auto"/>
            </w:tcBorders>
          </w:tcPr>
          <w:p w14:paraId="7765AFC5" w14:textId="06220D3E" w:rsidR="00440C96" w:rsidRPr="00B2593C" w:rsidRDefault="00A234AE" w:rsidP="00440C96">
            <w:pPr>
              <w:spacing w:beforeLines="50" w:before="156" w:afterLines="50" w:after="156"/>
              <w:rPr>
                <w:rFonts w:ascii="Times New Roman" w:eastAsia="宋体" w:hAnsi="Times New Roman"/>
                <w:szCs w:val="21"/>
              </w:rPr>
            </w:pPr>
            <w:r>
              <w:rPr>
                <w:rFonts w:ascii="Times New Roman" w:eastAsia="宋体" w:hAnsi="Times New Roman" w:hint="eastAsia"/>
                <w:szCs w:val="21"/>
              </w:rPr>
              <w:lastRenderedPageBreak/>
              <w:t>熟悉</w:t>
            </w:r>
            <w:r w:rsidR="00440C96" w:rsidRPr="00B2593C">
              <w:rPr>
                <w:rFonts w:ascii="Times New Roman" w:eastAsia="宋体" w:hAnsi="Times New Roman" w:hint="eastAsia"/>
                <w:szCs w:val="21"/>
              </w:rPr>
              <w:t>酶的特异性和影响酶活性的因素判</w:t>
            </w:r>
            <w:r w:rsidR="00440C96" w:rsidRPr="00B2593C">
              <w:rPr>
                <w:rFonts w:ascii="Times New Roman" w:eastAsia="宋体" w:hAnsi="Times New Roman" w:hint="eastAsia"/>
                <w:szCs w:val="21"/>
              </w:rPr>
              <w:lastRenderedPageBreak/>
              <w:t>断；</w:t>
            </w:r>
            <w:r w:rsidR="00440C96" w:rsidRPr="00B2593C">
              <w:rPr>
                <w:rFonts w:ascii="Times New Roman" w:eastAsia="宋体" w:hAnsi="Times New Roman"/>
                <w:szCs w:val="21"/>
              </w:rPr>
              <w:t>邻甲苯胺法测定血糖</w:t>
            </w:r>
            <w:r w:rsidR="00440C96" w:rsidRPr="00B2593C">
              <w:rPr>
                <w:rFonts w:ascii="Times New Roman" w:eastAsia="宋体" w:hAnsi="Times New Roman" w:hint="eastAsia"/>
                <w:szCs w:val="21"/>
              </w:rPr>
              <w:t>方法；</w:t>
            </w:r>
            <w:r w:rsidR="00440C96" w:rsidRPr="00B2593C">
              <w:rPr>
                <w:rFonts w:ascii="Times New Roman" w:eastAsia="宋体" w:hAnsi="Times New Roman"/>
                <w:szCs w:val="21"/>
              </w:rPr>
              <w:t>氨基酸的薄层层析</w:t>
            </w:r>
            <w:r w:rsidR="00440C96" w:rsidRPr="00B2593C">
              <w:rPr>
                <w:rFonts w:ascii="Times New Roman" w:eastAsia="宋体" w:hAnsi="Times New Roman" w:hint="eastAsia"/>
                <w:szCs w:val="21"/>
              </w:rPr>
              <w:t>方法；</w:t>
            </w:r>
            <w:r w:rsidR="00440C96" w:rsidRPr="00B2593C">
              <w:rPr>
                <w:rFonts w:ascii="Times New Roman" w:eastAsia="宋体" w:hAnsi="Times New Roman"/>
                <w:szCs w:val="21"/>
              </w:rPr>
              <w:t>Folin-</w:t>
            </w:r>
            <w:r w:rsidR="00440C96" w:rsidRPr="00B2593C">
              <w:rPr>
                <w:rFonts w:ascii="Times New Roman" w:eastAsia="宋体" w:hAnsi="Times New Roman"/>
                <w:szCs w:val="21"/>
              </w:rPr>
              <w:t>酚试剂法测定蛋白质</w:t>
            </w:r>
            <w:r w:rsidR="00440C96" w:rsidRPr="00B2593C">
              <w:rPr>
                <w:rFonts w:ascii="Times New Roman" w:eastAsia="宋体" w:hAnsi="Times New Roman" w:hint="eastAsia"/>
                <w:szCs w:val="21"/>
              </w:rPr>
              <w:t>方法；</w:t>
            </w:r>
            <w:r w:rsidR="00440C96" w:rsidRPr="00B2593C">
              <w:rPr>
                <w:rFonts w:ascii="Times New Roman" w:eastAsia="宋体" w:hAnsi="Times New Roman"/>
                <w:szCs w:val="21"/>
              </w:rPr>
              <w:t>高密度脂蛋白中胆固醇含量测定</w:t>
            </w:r>
            <w:r w:rsidR="00440C96" w:rsidRPr="00B2593C">
              <w:rPr>
                <w:rFonts w:ascii="Times New Roman" w:eastAsia="宋体" w:hAnsi="Times New Roman" w:hint="eastAsia"/>
                <w:szCs w:val="21"/>
              </w:rPr>
              <w:t>方法；</w:t>
            </w:r>
            <w:r w:rsidR="00440C96" w:rsidRPr="00B2593C">
              <w:rPr>
                <w:rFonts w:ascii="Times New Roman" w:eastAsia="宋体" w:hAnsi="Times New Roman"/>
                <w:szCs w:val="21"/>
              </w:rPr>
              <w:t>丙氨酸转氨酶活性的测定</w:t>
            </w:r>
            <w:r w:rsidR="00440C96" w:rsidRPr="00B2593C">
              <w:rPr>
                <w:rFonts w:ascii="Times New Roman" w:eastAsia="宋体" w:hAnsi="Times New Roman" w:hint="eastAsia"/>
                <w:szCs w:val="21"/>
              </w:rPr>
              <w:t>方法</w:t>
            </w:r>
          </w:p>
        </w:tc>
        <w:tc>
          <w:tcPr>
            <w:tcW w:w="2126" w:type="dxa"/>
            <w:tcBorders>
              <w:top w:val="single" w:sz="4" w:space="0" w:color="auto"/>
              <w:left w:val="single" w:sz="4" w:space="0" w:color="auto"/>
              <w:bottom w:val="single" w:sz="4" w:space="0" w:color="auto"/>
              <w:right w:val="single" w:sz="4" w:space="0" w:color="auto"/>
            </w:tcBorders>
          </w:tcPr>
          <w:p w14:paraId="13151015" w14:textId="0513D517" w:rsidR="00440C96" w:rsidRPr="00B2593C" w:rsidRDefault="00A234AE" w:rsidP="00440C96">
            <w:pPr>
              <w:spacing w:beforeLines="50" w:before="156" w:afterLines="50" w:after="156"/>
              <w:rPr>
                <w:rFonts w:ascii="Times New Roman" w:eastAsia="宋体" w:hAnsi="Times New Roman"/>
                <w:szCs w:val="21"/>
              </w:rPr>
            </w:pPr>
            <w:r w:rsidRPr="00A234AE">
              <w:rPr>
                <w:rFonts w:ascii="Times New Roman" w:eastAsia="宋体" w:hAnsi="Times New Roman" w:hint="eastAsia"/>
                <w:szCs w:val="21"/>
              </w:rPr>
              <w:lastRenderedPageBreak/>
              <w:t>基本熟悉</w:t>
            </w:r>
            <w:r w:rsidR="00440C96" w:rsidRPr="00B2593C">
              <w:rPr>
                <w:rFonts w:ascii="Times New Roman" w:eastAsia="宋体" w:hAnsi="Times New Roman" w:hint="eastAsia"/>
                <w:szCs w:val="21"/>
              </w:rPr>
              <w:t>酶的特异性和影响酶活性的因素</w:t>
            </w:r>
            <w:r w:rsidR="00440C96" w:rsidRPr="00B2593C">
              <w:rPr>
                <w:rFonts w:ascii="Times New Roman" w:eastAsia="宋体" w:hAnsi="Times New Roman" w:hint="eastAsia"/>
                <w:szCs w:val="21"/>
              </w:rPr>
              <w:lastRenderedPageBreak/>
              <w:t>判断；</w:t>
            </w:r>
            <w:r w:rsidR="00440C96" w:rsidRPr="00B2593C">
              <w:rPr>
                <w:rFonts w:ascii="Times New Roman" w:eastAsia="宋体" w:hAnsi="Times New Roman"/>
                <w:szCs w:val="21"/>
              </w:rPr>
              <w:t>邻甲苯胺法测定血糖</w:t>
            </w:r>
            <w:r w:rsidR="00440C96" w:rsidRPr="00B2593C">
              <w:rPr>
                <w:rFonts w:ascii="Times New Roman" w:eastAsia="宋体" w:hAnsi="Times New Roman" w:hint="eastAsia"/>
                <w:szCs w:val="21"/>
              </w:rPr>
              <w:t>方法；</w:t>
            </w:r>
            <w:r w:rsidR="00440C96" w:rsidRPr="00B2593C">
              <w:rPr>
                <w:rFonts w:ascii="Times New Roman" w:eastAsia="宋体" w:hAnsi="Times New Roman"/>
                <w:szCs w:val="21"/>
              </w:rPr>
              <w:t>氨基酸的薄层层析</w:t>
            </w:r>
            <w:r w:rsidR="00440C96" w:rsidRPr="00B2593C">
              <w:rPr>
                <w:rFonts w:ascii="Times New Roman" w:eastAsia="宋体" w:hAnsi="Times New Roman" w:hint="eastAsia"/>
                <w:szCs w:val="21"/>
              </w:rPr>
              <w:t>方法；</w:t>
            </w:r>
            <w:r w:rsidR="00440C96" w:rsidRPr="00B2593C">
              <w:rPr>
                <w:rFonts w:ascii="Times New Roman" w:eastAsia="宋体" w:hAnsi="Times New Roman"/>
                <w:szCs w:val="21"/>
              </w:rPr>
              <w:t>Folin-</w:t>
            </w:r>
            <w:r w:rsidR="00440C96" w:rsidRPr="00B2593C">
              <w:rPr>
                <w:rFonts w:ascii="Times New Roman" w:eastAsia="宋体" w:hAnsi="Times New Roman"/>
                <w:szCs w:val="21"/>
              </w:rPr>
              <w:t>酚试剂法测定蛋白质</w:t>
            </w:r>
            <w:r w:rsidR="00440C96" w:rsidRPr="00B2593C">
              <w:rPr>
                <w:rFonts w:ascii="Times New Roman" w:eastAsia="宋体" w:hAnsi="Times New Roman" w:hint="eastAsia"/>
                <w:szCs w:val="21"/>
              </w:rPr>
              <w:t>方法；</w:t>
            </w:r>
            <w:r w:rsidR="00440C96" w:rsidRPr="00B2593C">
              <w:rPr>
                <w:rFonts w:ascii="Times New Roman" w:eastAsia="宋体" w:hAnsi="Times New Roman"/>
                <w:szCs w:val="21"/>
              </w:rPr>
              <w:t>高密度脂蛋白中胆固醇含量测定</w:t>
            </w:r>
            <w:r w:rsidR="00440C96" w:rsidRPr="00B2593C">
              <w:rPr>
                <w:rFonts w:ascii="Times New Roman" w:eastAsia="宋体" w:hAnsi="Times New Roman" w:hint="eastAsia"/>
                <w:szCs w:val="21"/>
              </w:rPr>
              <w:t>方法；</w:t>
            </w:r>
            <w:r w:rsidR="00440C96" w:rsidRPr="00B2593C">
              <w:rPr>
                <w:rFonts w:ascii="Times New Roman" w:eastAsia="宋体" w:hAnsi="Times New Roman"/>
                <w:szCs w:val="21"/>
              </w:rPr>
              <w:t>丙氨酸转氨酶活性的测定</w:t>
            </w:r>
            <w:r w:rsidR="00440C96" w:rsidRPr="00B2593C">
              <w:rPr>
                <w:rFonts w:ascii="Times New Roman" w:eastAsia="宋体" w:hAnsi="Times New Roman" w:hint="eastAsia"/>
                <w:szCs w:val="21"/>
              </w:rPr>
              <w:t>方法</w:t>
            </w:r>
          </w:p>
        </w:tc>
        <w:tc>
          <w:tcPr>
            <w:tcW w:w="1578" w:type="dxa"/>
            <w:tcBorders>
              <w:top w:val="single" w:sz="4" w:space="0" w:color="auto"/>
              <w:left w:val="single" w:sz="4" w:space="0" w:color="auto"/>
              <w:bottom w:val="single" w:sz="4" w:space="0" w:color="auto"/>
              <w:right w:val="single" w:sz="4" w:space="0" w:color="auto"/>
            </w:tcBorders>
          </w:tcPr>
          <w:p w14:paraId="2A169E51" w14:textId="77777777" w:rsidR="00440C96" w:rsidRPr="00B2593C" w:rsidRDefault="00440C96" w:rsidP="00440C96">
            <w:pPr>
              <w:spacing w:beforeLines="50" w:before="156" w:afterLines="50" w:after="156"/>
              <w:rPr>
                <w:rFonts w:ascii="Times New Roman" w:eastAsia="宋体" w:hAnsi="Times New Roman"/>
                <w:szCs w:val="21"/>
              </w:rPr>
            </w:pPr>
            <w:r w:rsidRPr="00B2593C">
              <w:rPr>
                <w:rFonts w:ascii="Times New Roman" w:eastAsia="宋体" w:hAnsi="Times New Roman" w:hint="eastAsia"/>
                <w:szCs w:val="21"/>
              </w:rPr>
              <w:lastRenderedPageBreak/>
              <w:t>不能掌握酶的特异性和影响</w:t>
            </w:r>
            <w:r w:rsidRPr="00B2593C">
              <w:rPr>
                <w:rFonts w:ascii="Times New Roman" w:eastAsia="宋体" w:hAnsi="Times New Roman" w:hint="eastAsia"/>
                <w:szCs w:val="21"/>
              </w:rPr>
              <w:lastRenderedPageBreak/>
              <w:t>酶活性的因素判断；</w:t>
            </w:r>
            <w:r w:rsidRPr="00B2593C">
              <w:rPr>
                <w:rFonts w:ascii="Times New Roman" w:eastAsia="宋体" w:hAnsi="Times New Roman"/>
                <w:szCs w:val="21"/>
              </w:rPr>
              <w:t>邻甲苯胺法测定血糖</w:t>
            </w:r>
            <w:r w:rsidRPr="00B2593C">
              <w:rPr>
                <w:rFonts w:ascii="Times New Roman" w:eastAsia="宋体" w:hAnsi="Times New Roman" w:hint="eastAsia"/>
                <w:szCs w:val="21"/>
              </w:rPr>
              <w:t>方法；</w:t>
            </w:r>
            <w:r w:rsidRPr="00B2593C">
              <w:rPr>
                <w:rFonts w:ascii="Times New Roman" w:eastAsia="宋体" w:hAnsi="Times New Roman"/>
                <w:szCs w:val="21"/>
              </w:rPr>
              <w:t>氨基酸的薄层层析</w:t>
            </w:r>
            <w:r w:rsidRPr="00B2593C">
              <w:rPr>
                <w:rFonts w:ascii="Times New Roman" w:eastAsia="宋体" w:hAnsi="Times New Roman" w:hint="eastAsia"/>
                <w:szCs w:val="21"/>
              </w:rPr>
              <w:t>方法；</w:t>
            </w:r>
            <w:r w:rsidRPr="00B2593C">
              <w:rPr>
                <w:rFonts w:ascii="Times New Roman" w:eastAsia="宋体" w:hAnsi="Times New Roman"/>
                <w:szCs w:val="21"/>
              </w:rPr>
              <w:t>Folin-</w:t>
            </w:r>
            <w:r w:rsidRPr="00B2593C">
              <w:rPr>
                <w:rFonts w:ascii="Times New Roman" w:eastAsia="宋体" w:hAnsi="Times New Roman"/>
                <w:szCs w:val="21"/>
              </w:rPr>
              <w:t>酚试剂法测定蛋白质</w:t>
            </w:r>
            <w:r w:rsidRPr="00B2593C">
              <w:rPr>
                <w:rFonts w:ascii="Times New Roman" w:eastAsia="宋体" w:hAnsi="Times New Roman" w:hint="eastAsia"/>
                <w:szCs w:val="21"/>
              </w:rPr>
              <w:t>方法；</w:t>
            </w:r>
            <w:r w:rsidRPr="00B2593C">
              <w:rPr>
                <w:rFonts w:ascii="Times New Roman" w:eastAsia="宋体" w:hAnsi="Times New Roman"/>
                <w:szCs w:val="21"/>
              </w:rPr>
              <w:t>高密度脂蛋白中胆固醇含量测定</w:t>
            </w:r>
            <w:r w:rsidRPr="00B2593C">
              <w:rPr>
                <w:rFonts w:ascii="Times New Roman" w:eastAsia="宋体" w:hAnsi="Times New Roman" w:hint="eastAsia"/>
                <w:szCs w:val="21"/>
              </w:rPr>
              <w:t>方法；</w:t>
            </w:r>
            <w:r w:rsidRPr="00B2593C">
              <w:rPr>
                <w:rFonts w:ascii="Times New Roman" w:eastAsia="宋体" w:hAnsi="Times New Roman"/>
                <w:szCs w:val="21"/>
              </w:rPr>
              <w:t>丙氨酸转氨酶活性的测定</w:t>
            </w:r>
            <w:r w:rsidRPr="00B2593C">
              <w:rPr>
                <w:rFonts w:ascii="Times New Roman" w:eastAsia="宋体" w:hAnsi="Times New Roman" w:hint="eastAsia"/>
                <w:szCs w:val="21"/>
              </w:rPr>
              <w:t>方法</w:t>
            </w:r>
          </w:p>
        </w:tc>
      </w:tr>
      <w:tr w:rsidR="00440C96" w:rsidRPr="00B2593C" w14:paraId="38C56ADC" w14:textId="77777777" w:rsidTr="000D47C4">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4701B1D1" w14:textId="77777777" w:rsidR="00440C96" w:rsidRPr="00B2593C" w:rsidRDefault="00440C96" w:rsidP="00440C96">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hint="eastAsia"/>
                <w:b/>
                <w:bCs/>
                <w:kern w:val="0"/>
                <w:szCs w:val="21"/>
              </w:rPr>
              <w:lastRenderedPageBreak/>
              <w:t>课程</w:t>
            </w:r>
          </w:p>
          <w:p w14:paraId="270F83EE" w14:textId="77777777" w:rsidR="00440C96" w:rsidRPr="00B2593C" w:rsidRDefault="00440C96" w:rsidP="00440C96">
            <w:pPr>
              <w:spacing w:beforeLines="50" w:before="156" w:afterLines="50" w:after="156"/>
              <w:jc w:val="center"/>
              <w:rPr>
                <w:rFonts w:ascii="Times New Roman" w:eastAsia="宋体" w:hAnsi="Times New Roman"/>
                <w:b/>
                <w:bCs/>
                <w:kern w:val="0"/>
                <w:szCs w:val="21"/>
              </w:rPr>
            </w:pPr>
            <w:r w:rsidRPr="00B2593C">
              <w:rPr>
                <w:rFonts w:ascii="Times New Roman" w:eastAsia="宋体" w:hAnsi="Times New Roman"/>
                <w:b/>
                <w:bCs/>
                <w:kern w:val="0"/>
                <w:szCs w:val="21"/>
              </w:rPr>
              <w:t>目标</w:t>
            </w:r>
            <w:r>
              <w:rPr>
                <w:rFonts w:ascii="Times New Roman" w:eastAsia="宋体" w:hAnsi="Times New Roman"/>
                <w:b/>
                <w:bCs/>
                <w:kern w:val="0"/>
                <w:szCs w:val="21"/>
              </w:rPr>
              <w:t>5</w:t>
            </w:r>
          </w:p>
        </w:tc>
        <w:tc>
          <w:tcPr>
            <w:tcW w:w="2126" w:type="dxa"/>
            <w:tcBorders>
              <w:top w:val="single" w:sz="4" w:space="0" w:color="auto"/>
              <w:left w:val="single" w:sz="4" w:space="0" w:color="auto"/>
              <w:bottom w:val="single" w:sz="4" w:space="0" w:color="auto"/>
              <w:right w:val="single" w:sz="4" w:space="0" w:color="auto"/>
            </w:tcBorders>
          </w:tcPr>
          <w:p w14:paraId="1945159C" w14:textId="77777777" w:rsidR="00440C96" w:rsidRPr="00B2593C" w:rsidRDefault="00440C96" w:rsidP="000D47C4">
            <w:pPr>
              <w:spacing w:line="400" w:lineRule="exact"/>
              <w:rPr>
                <w:rFonts w:ascii="Times New Roman" w:eastAsia="宋体" w:hAnsi="Times New Roman" w:cs="宋体"/>
                <w:color w:val="000000" w:themeColor="text1"/>
                <w:sz w:val="24"/>
                <w:szCs w:val="24"/>
              </w:rPr>
            </w:pPr>
            <w:r w:rsidRPr="00B2593C">
              <w:rPr>
                <w:rFonts w:ascii="Times New Roman" w:eastAsia="宋体" w:hAnsi="Times New Roman" w:hint="eastAsia"/>
                <w:szCs w:val="21"/>
              </w:rPr>
              <w:t>完全掌握血清</w:t>
            </w:r>
            <w:r w:rsidRPr="00B2593C">
              <w:rPr>
                <w:rFonts w:ascii="Times New Roman" w:eastAsia="宋体" w:hAnsi="Times New Roman" w:hint="eastAsia"/>
                <w:szCs w:val="21"/>
              </w:rPr>
              <w:sym w:font="Symbol" w:char="F067"/>
            </w:r>
            <w:r w:rsidRPr="00B2593C">
              <w:rPr>
                <w:rFonts w:ascii="Times New Roman" w:eastAsia="宋体" w:hAnsi="Times New Roman" w:hint="eastAsia"/>
                <w:szCs w:val="21"/>
              </w:rPr>
              <w:sym w:font="Symbol" w:char="F02D"/>
            </w:r>
            <w:r w:rsidRPr="00B2593C">
              <w:rPr>
                <w:rFonts w:ascii="Times New Roman" w:eastAsia="宋体" w:hAnsi="Times New Roman"/>
                <w:szCs w:val="21"/>
              </w:rPr>
              <w:t>球蛋白分离与纯度鉴定</w:t>
            </w:r>
            <w:r w:rsidRPr="00B2593C">
              <w:rPr>
                <w:rFonts w:ascii="Times New Roman" w:eastAsia="宋体" w:hAnsi="Times New Roman" w:hint="eastAsia"/>
                <w:szCs w:val="21"/>
              </w:rPr>
              <w:t>细胞核的分离、纯化和核酸含量的测定方法；细胞核的分离、纯化和核酸含量的测定方法；蛋白质的分离、提取、</w:t>
            </w:r>
            <w:r w:rsidRPr="00B2593C">
              <w:rPr>
                <w:rFonts w:ascii="Times New Roman" w:eastAsia="宋体" w:hAnsi="Times New Roman"/>
                <w:szCs w:val="21"/>
              </w:rPr>
              <w:t>SDS-</w:t>
            </w:r>
            <w:r w:rsidRPr="00B2593C">
              <w:rPr>
                <w:rFonts w:ascii="Times New Roman" w:eastAsia="宋体" w:hAnsi="Times New Roman"/>
                <w:szCs w:val="21"/>
              </w:rPr>
              <w:t>聚丙烯酰胺凝胶电泳</w:t>
            </w:r>
            <w:r w:rsidRPr="00B2593C">
              <w:rPr>
                <w:rFonts w:ascii="Times New Roman" w:eastAsia="宋体" w:hAnsi="Times New Roman" w:hint="eastAsia"/>
                <w:szCs w:val="21"/>
              </w:rPr>
              <w:t>、蛋白质的</w:t>
            </w:r>
            <w:r w:rsidRPr="00B2593C">
              <w:rPr>
                <w:rFonts w:ascii="Times New Roman" w:eastAsia="宋体" w:hAnsi="Times New Roman"/>
                <w:szCs w:val="21"/>
              </w:rPr>
              <w:t>Western</w:t>
            </w:r>
            <w:r w:rsidRPr="00B2593C">
              <w:rPr>
                <w:rFonts w:ascii="Times New Roman" w:eastAsia="宋体" w:hAnsi="Times New Roman"/>
                <w:szCs w:val="21"/>
              </w:rPr>
              <w:t>印迹</w:t>
            </w:r>
            <w:r w:rsidRPr="00B2593C">
              <w:rPr>
                <w:rFonts w:ascii="Times New Roman" w:eastAsia="宋体" w:hAnsi="Times New Roman"/>
                <w:szCs w:val="21"/>
              </w:rPr>
              <w:t xml:space="preserve">   </w:t>
            </w:r>
            <w:r w:rsidRPr="00B2593C">
              <w:rPr>
                <w:rFonts w:ascii="Times New Roman" w:eastAsia="宋体" w:hAnsi="Times New Roman" w:cs="宋体"/>
                <w:color w:val="000000" w:themeColor="text1"/>
                <w:sz w:val="24"/>
                <w:szCs w:val="24"/>
              </w:rPr>
              <w:t xml:space="preserve">              </w:t>
            </w:r>
          </w:p>
          <w:p w14:paraId="0A5AB47A" w14:textId="77777777" w:rsidR="00440C96" w:rsidRPr="00B2593C" w:rsidRDefault="00440C96" w:rsidP="00440C96">
            <w:pPr>
              <w:spacing w:beforeLines="50" w:before="156" w:afterLines="50" w:after="156"/>
              <w:rPr>
                <w:rFonts w:ascii="Times New Roman" w:eastAsia="宋体" w:hAnsi="Times New Roman"/>
                <w:szCs w:val="21"/>
              </w:rPr>
            </w:pPr>
          </w:p>
        </w:tc>
        <w:tc>
          <w:tcPr>
            <w:tcW w:w="1559" w:type="dxa"/>
            <w:tcBorders>
              <w:top w:val="single" w:sz="4" w:space="0" w:color="auto"/>
              <w:left w:val="single" w:sz="4" w:space="0" w:color="auto"/>
              <w:bottom w:val="single" w:sz="4" w:space="0" w:color="auto"/>
              <w:right w:val="single" w:sz="4" w:space="0" w:color="auto"/>
            </w:tcBorders>
          </w:tcPr>
          <w:p w14:paraId="54CA65A4" w14:textId="77777777" w:rsidR="00440C96" w:rsidRPr="00B2593C" w:rsidRDefault="00440C96" w:rsidP="000D47C4">
            <w:pPr>
              <w:spacing w:line="400" w:lineRule="exact"/>
              <w:rPr>
                <w:rFonts w:ascii="Times New Roman" w:eastAsia="宋体" w:hAnsi="Times New Roman" w:cs="宋体"/>
                <w:color w:val="000000" w:themeColor="text1"/>
                <w:sz w:val="24"/>
                <w:szCs w:val="24"/>
              </w:rPr>
            </w:pPr>
            <w:r w:rsidRPr="00B2593C">
              <w:rPr>
                <w:rFonts w:ascii="Times New Roman" w:eastAsia="宋体" w:hAnsi="Times New Roman" w:hint="eastAsia"/>
                <w:szCs w:val="21"/>
              </w:rPr>
              <w:t>较好掌握血清</w:t>
            </w:r>
            <w:r w:rsidRPr="00B2593C">
              <w:rPr>
                <w:rFonts w:ascii="Times New Roman" w:eastAsia="宋体" w:hAnsi="Times New Roman" w:hint="eastAsia"/>
                <w:szCs w:val="21"/>
              </w:rPr>
              <w:sym w:font="Symbol" w:char="F067"/>
            </w:r>
            <w:r w:rsidRPr="00B2593C">
              <w:rPr>
                <w:rFonts w:ascii="Times New Roman" w:eastAsia="宋体" w:hAnsi="Times New Roman" w:hint="eastAsia"/>
                <w:szCs w:val="21"/>
              </w:rPr>
              <w:sym w:font="Symbol" w:char="F02D"/>
            </w:r>
            <w:r w:rsidRPr="00B2593C">
              <w:rPr>
                <w:rFonts w:ascii="Times New Roman" w:eastAsia="宋体" w:hAnsi="Times New Roman"/>
                <w:szCs w:val="21"/>
              </w:rPr>
              <w:t>球蛋白分离与纯度鉴定</w:t>
            </w:r>
            <w:r w:rsidRPr="00B2593C">
              <w:rPr>
                <w:rFonts w:ascii="Times New Roman" w:eastAsia="宋体" w:hAnsi="Times New Roman" w:hint="eastAsia"/>
                <w:szCs w:val="21"/>
              </w:rPr>
              <w:t>细胞核的分离、纯化和核酸含量的测定方法；细胞核的分离、纯化和核酸含量的测定方法；蛋白质的分离、提取、</w:t>
            </w:r>
            <w:r w:rsidRPr="00B2593C">
              <w:rPr>
                <w:rFonts w:ascii="Times New Roman" w:eastAsia="宋体" w:hAnsi="Times New Roman"/>
                <w:szCs w:val="21"/>
              </w:rPr>
              <w:t>SDS-</w:t>
            </w:r>
            <w:r w:rsidRPr="00B2593C">
              <w:rPr>
                <w:rFonts w:ascii="Times New Roman" w:eastAsia="宋体" w:hAnsi="Times New Roman"/>
                <w:szCs w:val="21"/>
              </w:rPr>
              <w:t>聚丙烯酰胺凝胶电泳</w:t>
            </w:r>
            <w:r w:rsidRPr="00B2593C">
              <w:rPr>
                <w:rFonts w:ascii="Times New Roman" w:eastAsia="宋体" w:hAnsi="Times New Roman" w:hint="eastAsia"/>
                <w:szCs w:val="21"/>
              </w:rPr>
              <w:t>、蛋白质的</w:t>
            </w:r>
            <w:r w:rsidRPr="00B2593C">
              <w:rPr>
                <w:rFonts w:ascii="Times New Roman" w:eastAsia="宋体" w:hAnsi="Times New Roman"/>
                <w:szCs w:val="21"/>
              </w:rPr>
              <w:t>Western</w:t>
            </w:r>
            <w:r w:rsidRPr="00B2593C">
              <w:rPr>
                <w:rFonts w:ascii="Times New Roman" w:eastAsia="宋体" w:hAnsi="Times New Roman"/>
                <w:szCs w:val="21"/>
              </w:rPr>
              <w:t>印迹</w:t>
            </w:r>
            <w:r w:rsidRPr="00B2593C">
              <w:rPr>
                <w:rFonts w:ascii="Times New Roman" w:eastAsia="宋体" w:hAnsi="Times New Roman"/>
                <w:szCs w:val="21"/>
              </w:rPr>
              <w:t xml:space="preserve">   </w:t>
            </w:r>
            <w:r w:rsidRPr="00B2593C">
              <w:rPr>
                <w:rFonts w:ascii="Times New Roman" w:eastAsia="宋体" w:hAnsi="Times New Roman" w:cs="宋体"/>
                <w:color w:val="000000" w:themeColor="text1"/>
                <w:sz w:val="24"/>
                <w:szCs w:val="24"/>
              </w:rPr>
              <w:t xml:space="preserve">              </w:t>
            </w:r>
          </w:p>
          <w:p w14:paraId="73AA1CB1" w14:textId="77777777" w:rsidR="00440C96" w:rsidRPr="00B2593C" w:rsidRDefault="00440C96" w:rsidP="00440C96">
            <w:pPr>
              <w:spacing w:beforeLines="50" w:before="156" w:afterLines="50" w:after="156"/>
              <w:rPr>
                <w:rFonts w:ascii="Times New Roman" w:eastAsia="宋体" w:hAnsi="Times New Roman"/>
                <w:szCs w:val="21"/>
              </w:rPr>
            </w:pPr>
          </w:p>
        </w:tc>
        <w:tc>
          <w:tcPr>
            <w:tcW w:w="2127" w:type="dxa"/>
            <w:tcBorders>
              <w:top w:val="single" w:sz="4" w:space="0" w:color="auto"/>
              <w:left w:val="single" w:sz="4" w:space="0" w:color="auto"/>
              <w:bottom w:val="single" w:sz="4" w:space="0" w:color="auto"/>
              <w:right w:val="single" w:sz="4" w:space="0" w:color="auto"/>
            </w:tcBorders>
          </w:tcPr>
          <w:p w14:paraId="601BA384" w14:textId="5DC2A4C8" w:rsidR="00440C96" w:rsidRPr="00B2593C" w:rsidRDefault="00A234AE" w:rsidP="000D47C4">
            <w:pPr>
              <w:spacing w:line="400" w:lineRule="exact"/>
              <w:rPr>
                <w:rFonts w:ascii="Times New Roman" w:eastAsia="宋体" w:hAnsi="Times New Roman" w:cs="宋体"/>
                <w:color w:val="000000" w:themeColor="text1"/>
                <w:sz w:val="24"/>
                <w:szCs w:val="24"/>
              </w:rPr>
            </w:pPr>
            <w:r>
              <w:rPr>
                <w:rFonts w:ascii="Times New Roman" w:eastAsia="宋体" w:hAnsi="Times New Roman" w:hint="eastAsia"/>
                <w:szCs w:val="21"/>
              </w:rPr>
              <w:t>熟悉</w:t>
            </w:r>
            <w:r w:rsidR="00440C96" w:rsidRPr="00B2593C">
              <w:rPr>
                <w:rFonts w:ascii="Times New Roman" w:eastAsia="宋体" w:hAnsi="Times New Roman" w:hint="eastAsia"/>
                <w:szCs w:val="21"/>
              </w:rPr>
              <w:t>血清</w:t>
            </w:r>
            <w:r w:rsidR="00440C96" w:rsidRPr="00B2593C">
              <w:rPr>
                <w:rFonts w:ascii="Times New Roman" w:eastAsia="宋体" w:hAnsi="Times New Roman" w:hint="eastAsia"/>
                <w:szCs w:val="21"/>
              </w:rPr>
              <w:sym w:font="Symbol" w:char="F067"/>
            </w:r>
            <w:r w:rsidR="00440C96" w:rsidRPr="00B2593C">
              <w:rPr>
                <w:rFonts w:ascii="Times New Roman" w:eastAsia="宋体" w:hAnsi="Times New Roman" w:hint="eastAsia"/>
                <w:szCs w:val="21"/>
              </w:rPr>
              <w:sym w:font="Symbol" w:char="F02D"/>
            </w:r>
            <w:r w:rsidR="00440C96" w:rsidRPr="00B2593C">
              <w:rPr>
                <w:rFonts w:ascii="Times New Roman" w:eastAsia="宋体" w:hAnsi="Times New Roman"/>
                <w:szCs w:val="21"/>
              </w:rPr>
              <w:t>球蛋白分离与纯度鉴定</w:t>
            </w:r>
            <w:r w:rsidR="00440C96" w:rsidRPr="00B2593C">
              <w:rPr>
                <w:rFonts w:ascii="Times New Roman" w:eastAsia="宋体" w:hAnsi="Times New Roman" w:hint="eastAsia"/>
                <w:szCs w:val="21"/>
              </w:rPr>
              <w:t>细胞核的分离、纯化和核酸含量的测定方法；细胞核的分离、纯化和核酸含量的测定方法；蛋白质的分离、提取、</w:t>
            </w:r>
            <w:r w:rsidR="00440C96" w:rsidRPr="00B2593C">
              <w:rPr>
                <w:rFonts w:ascii="Times New Roman" w:eastAsia="宋体" w:hAnsi="Times New Roman"/>
                <w:szCs w:val="21"/>
              </w:rPr>
              <w:t>SDS-</w:t>
            </w:r>
            <w:r w:rsidR="00440C96" w:rsidRPr="00B2593C">
              <w:rPr>
                <w:rFonts w:ascii="Times New Roman" w:eastAsia="宋体" w:hAnsi="Times New Roman"/>
                <w:szCs w:val="21"/>
              </w:rPr>
              <w:t>聚丙烯酰胺凝胶电泳</w:t>
            </w:r>
            <w:r w:rsidR="00440C96" w:rsidRPr="00B2593C">
              <w:rPr>
                <w:rFonts w:ascii="Times New Roman" w:eastAsia="宋体" w:hAnsi="Times New Roman" w:hint="eastAsia"/>
                <w:szCs w:val="21"/>
              </w:rPr>
              <w:t>、蛋白质的</w:t>
            </w:r>
            <w:r w:rsidR="00440C96" w:rsidRPr="00B2593C">
              <w:rPr>
                <w:rFonts w:ascii="Times New Roman" w:eastAsia="宋体" w:hAnsi="Times New Roman"/>
                <w:szCs w:val="21"/>
              </w:rPr>
              <w:t>Western</w:t>
            </w:r>
            <w:r w:rsidR="00440C96" w:rsidRPr="00B2593C">
              <w:rPr>
                <w:rFonts w:ascii="Times New Roman" w:eastAsia="宋体" w:hAnsi="Times New Roman"/>
                <w:szCs w:val="21"/>
              </w:rPr>
              <w:t>印迹</w:t>
            </w:r>
            <w:r w:rsidR="00440C96" w:rsidRPr="00B2593C">
              <w:rPr>
                <w:rFonts w:ascii="Times New Roman" w:eastAsia="宋体" w:hAnsi="Times New Roman"/>
                <w:szCs w:val="21"/>
              </w:rPr>
              <w:t xml:space="preserve">   </w:t>
            </w:r>
            <w:r w:rsidR="00440C96" w:rsidRPr="00B2593C">
              <w:rPr>
                <w:rFonts w:ascii="Times New Roman" w:eastAsia="宋体" w:hAnsi="Times New Roman" w:cs="宋体"/>
                <w:color w:val="000000" w:themeColor="text1"/>
                <w:sz w:val="24"/>
                <w:szCs w:val="24"/>
              </w:rPr>
              <w:t xml:space="preserve">              </w:t>
            </w:r>
          </w:p>
          <w:p w14:paraId="1F5CEA7A" w14:textId="77777777" w:rsidR="00440C96" w:rsidRPr="00B2593C" w:rsidRDefault="00440C96" w:rsidP="00440C96">
            <w:pPr>
              <w:spacing w:beforeLines="50" w:before="156" w:afterLines="50" w:after="156"/>
              <w:rPr>
                <w:rFonts w:ascii="Times New Roman" w:eastAsia="宋体" w:hAnsi="Times New Roman"/>
                <w:szCs w:val="21"/>
              </w:rPr>
            </w:pPr>
          </w:p>
        </w:tc>
        <w:tc>
          <w:tcPr>
            <w:tcW w:w="2126" w:type="dxa"/>
            <w:tcBorders>
              <w:top w:val="single" w:sz="4" w:space="0" w:color="auto"/>
              <w:left w:val="single" w:sz="4" w:space="0" w:color="auto"/>
              <w:bottom w:val="single" w:sz="4" w:space="0" w:color="auto"/>
              <w:right w:val="single" w:sz="4" w:space="0" w:color="auto"/>
            </w:tcBorders>
          </w:tcPr>
          <w:p w14:paraId="4A9C16E6" w14:textId="6FEE462A" w:rsidR="00440C96" w:rsidRPr="00B2593C" w:rsidRDefault="00A234AE" w:rsidP="000D47C4">
            <w:pPr>
              <w:spacing w:line="400" w:lineRule="exact"/>
              <w:rPr>
                <w:rFonts w:ascii="Times New Roman" w:eastAsia="宋体" w:hAnsi="Times New Roman" w:cs="宋体"/>
                <w:color w:val="000000" w:themeColor="text1"/>
                <w:sz w:val="24"/>
                <w:szCs w:val="24"/>
              </w:rPr>
            </w:pPr>
            <w:r w:rsidRPr="00A234AE">
              <w:rPr>
                <w:rFonts w:ascii="Times New Roman" w:eastAsia="宋体" w:hAnsi="Times New Roman" w:hint="eastAsia"/>
                <w:szCs w:val="21"/>
              </w:rPr>
              <w:t>基本熟悉</w:t>
            </w:r>
            <w:r w:rsidR="00440C96" w:rsidRPr="00B2593C">
              <w:rPr>
                <w:rFonts w:ascii="Times New Roman" w:eastAsia="宋体" w:hAnsi="Times New Roman" w:hint="eastAsia"/>
                <w:szCs w:val="21"/>
              </w:rPr>
              <w:t>血清</w:t>
            </w:r>
            <w:r w:rsidR="00440C96" w:rsidRPr="00B2593C">
              <w:rPr>
                <w:rFonts w:ascii="Times New Roman" w:eastAsia="宋体" w:hAnsi="Times New Roman" w:hint="eastAsia"/>
                <w:szCs w:val="21"/>
              </w:rPr>
              <w:sym w:font="Symbol" w:char="F067"/>
            </w:r>
            <w:r w:rsidR="00440C96" w:rsidRPr="00B2593C">
              <w:rPr>
                <w:rFonts w:ascii="Times New Roman" w:eastAsia="宋体" w:hAnsi="Times New Roman" w:hint="eastAsia"/>
                <w:szCs w:val="21"/>
              </w:rPr>
              <w:sym w:font="Symbol" w:char="F02D"/>
            </w:r>
            <w:r w:rsidR="00440C96" w:rsidRPr="00B2593C">
              <w:rPr>
                <w:rFonts w:ascii="Times New Roman" w:eastAsia="宋体" w:hAnsi="Times New Roman"/>
                <w:szCs w:val="21"/>
              </w:rPr>
              <w:t>球蛋白分离与纯度鉴定</w:t>
            </w:r>
            <w:r w:rsidR="00440C96" w:rsidRPr="00B2593C">
              <w:rPr>
                <w:rFonts w:ascii="Times New Roman" w:eastAsia="宋体" w:hAnsi="Times New Roman" w:hint="eastAsia"/>
                <w:szCs w:val="21"/>
              </w:rPr>
              <w:t>细胞核的分离、纯化和核酸含量的测定方法；细胞核的分离、纯化和核酸含量的测定方法；蛋白质的分离、提取、</w:t>
            </w:r>
            <w:r w:rsidR="00440C96" w:rsidRPr="00B2593C">
              <w:rPr>
                <w:rFonts w:ascii="Times New Roman" w:eastAsia="宋体" w:hAnsi="Times New Roman"/>
                <w:szCs w:val="21"/>
              </w:rPr>
              <w:t>SDS-</w:t>
            </w:r>
            <w:r w:rsidR="00440C96" w:rsidRPr="00B2593C">
              <w:rPr>
                <w:rFonts w:ascii="Times New Roman" w:eastAsia="宋体" w:hAnsi="Times New Roman"/>
                <w:szCs w:val="21"/>
              </w:rPr>
              <w:t>聚丙烯酰胺凝胶电泳</w:t>
            </w:r>
            <w:r w:rsidR="00440C96" w:rsidRPr="00B2593C">
              <w:rPr>
                <w:rFonts w:ascii="Times New Roman" w:eastAsia="宋体" w:hAnsi="Times New Roman" w:hint="eastAsia"/>
                <w:szCs w:val="21"/>
              </w:rPr>
              <w:t>、蛋白质的</w:t>
            </w:r>
            <w:r w:rsidR="00440C96" w:rsidRPr="00B2593C">
              <w:rPr>
                <w:rFonts w:ascii="Times New Roman" w:eastAsia="宋体" w:hAnsi="Times New Roman"/>
                <w:szCs w:val="21"/>
              </w:rPr>
              <w:t>Western</w:t>
            </w:r>
            <w:r w:rsidR="00440C96" w:rsidRPr="00B2593C">
              <w:rPr>
                <w:rFonts w:ascii="Times New Roman" w:eastAsia="宋体" w:hAnsi="Times New Roman"/>
                <w:szCs w:val="21"/>
              </w:rPr>
              <w:t>印迹</w:t>
            </w:r>
            <w:r w:rsidR="00440C96" w:rsidRPr="00B2593C">
              <w:rPr>
                <w:rFonts w:ascii="Times New Roman" w:eastAsia="宋体" w:hAnsi="Times New Roman"/>
                <w:szCs w:val="21"/>
              </w:rPr>
              <w:t xml:space="preserve">   </w:t>
            </w:r>
            <w:r w:rsidR="00440C96" w:rsidRPr="00B2593C">
              <w:rPr>
                <w:rFonts w:ascii="Times New Roman" w:eastAsia="宋体" w:hAnsi="Times New Roman" w:cs="宋体"/>
                <w:color w:val="000000" w:themeColor="text1"/>
                <w:sz w:val="24"/>
                <w:szCs w:val="24"/>
              </w:rPr>
              <w:t xml:space="preserve">              </w:t>
            </w:r>
          </w:p>
          <w:p w14:paraId="61274175" w14:textId="77777777" w:rsidR="00440C96" w:rsidRPr="00B2593C" w:rsidRDefault="00440C96" w:rsidP="00440C96">
            <w:pPr>
              <w:spacing w:beforeLines="50" w:before="156" w:afterLines="50" w:after="156"/>
              <w:rPr>
                <w:rFonts w:ascii="Times New Roman" w:eastAsia="宋体" w:hAnsi="Times New Roman"/>
                <w:szCs w:val="21"/>
              </w:rPr>
            </w:pPr>
          </w:p>
        </w:tc>
        <w:tc>
          <w:tcPr>
            <w:tcW w:w="1578" w:type="dxa"/>
            <w:tcBorders>
              <w:top w:val="single" w:sz="4" w:space="0" w:color="auto"/>
              <w:left w:val="single" w:sz="4" w:space="0" w:color="auto"/>
              <w:bottom w:val="single" w:sz="4" w:space="0" w:color="auto"/>
              <w:right w:val="single" w:sz="4" w:space="0" w:color="auto"/>
            </w:tcBorders>
          </w:tcPr>
          <w:p w14:paraId="3A06FF6B" w14:textId="77777777" w:rsidR="00440C96" w:rsidRPr="00B2593C" w:rsidRDefault="00440C96" w:rsidP="000D47C4">
            <w:pPr>
              <w:spacing w:line="400" w:lineRule="exact"/>
              <w:rPr>
                <w:rFonts w:ascii="Times New Roman" w:eastAsia="宋体" w:hAnsi="Times New Roman" w:cs="宋体"/>
                <w:color w:val="000000" w:themeColor="text1"/>
                <w:sz w:val="24"/>
                <w:szCs w:val="24"/>
              </w:rPr>
            </w:pPr>
            <w:r w:rsidRPr="00B2593C">
              <w:rPr>
                <w:rFonts w:ascii="Times New Roman" w:eastAsia="宋体" w:hAnsi="Times New Roman" w:hint="eastAsia"/>
                <w:szCs w:val="21"/>
              </w:rPr>
              <w:t>不能掌握血清</w:t>
            </w:r>
            <w:r w:rsidRPr="00B2593C">
              <w:rPr>
                <w:rFonts w:ascii="Times New Roman" w:eastAsia="宋体" w:hAnsi="Times New Roman" w:hint="eastAsia"/>
                <w:szCs w:val="21"/>
              </w:rPr>
              <w:sym w:font="Symbol" w:char="F067"/>
            </w:r>
            <w:r w:rsidRPr="00B2593C">
              <w:rPr>
                <w:rFonts w:ascii="Times New Roman" w:eastAsia="宋体" w:hAnsi="Times New Roman" w:hint="eastAsia"/>
                <w:szCs w:val="21"/>
              </w:rPr>
              <w:sym w:font="Symbol" w:char="F02D"/>
            </w:r>
            <w:r w:rsidRPr="00B2593C">
              <w:rPr>
                <w:rFonts w:ascii="Times New Roman" w:eastAsia="宋体" w:hAnsi="Times New Roman"/>
                <w:szCs w:val="21"/>
              </w:rPr>
              <w:t>球蛋白分离与纯度鉴定</w:t>
            </w:r>
            <w:r w:rsidRPr="00B2593C">
              <w:rPr>
                <w:rFonts w:ascii="Times New Roman" w:eastAsia="宋体" w:hAnsi="Times New Roman" w:hint="eastAsia"/>
                <w:szCs w:val="21"/>
              </w:rPr>
              <w:t>细胞核的分离、纯化和核酸含量的测定方法；细胞核的分离、纯化和核酸含量的测定方法；蛋白质的分离、提取、</w:t>
            </w:r>
            <w:r w:rsidRPr="00B2593C">
              <w:rPr>
                <w:rFonts w:ascii="Times New Roman" w:eastAsia="宋体" w:hAnsi="Times New Roman"/>
                <w:szCs w:val="21"/>
              </w:rPr>
              <w:t>SDS-</w:t>
            </w:r>
            <w:r w:rsidRPr="00B2593C">
              <w:rPr>
                <w:rFonts w:ascii="Times New Roman" w:eastAsia="宋体" w:hAnsi="Times New Roman"/>
                <w:szCs w:val="21"/>
              </w:rPr>
              <w:t>聚丙烯酰胺凝胶电泳</w:t>
            </w:r>
            <w:r w:rsidRPr="00B2593C">
              <w:rPr>
                <w:rFonts w:ascii="Times New Roman" w:eastAsia="宋体" w:hAnsi="Times New Roman" w:hint="eastAsia"/>
                <w:szCs w:val="21"/>
              </w:rPr>
              <w:t>、蛋白质的</w:t>
            </w:r>
            <w:r w:rsidRPr="00B2593C">
              <w:rPr>
                <w:rFonts w:ascii="Times New Roman" w:eastAsia="宋体" w:hAnsi="Times New Roman"/>
                <w:szCs w:val="21"/>
              </w:rPr>
              <w:t>Western</w:t>
            </w:r>
            <w:r w:rsidRPr="00B2593C">
              <w:rPr>
                <w:rFonts w:ascii="Times New Roman" w:eastAsia="宋体" w:hAnsi="Times New Roman"/>
                <w:szCs w:val="21"/>
              </w:rPr>
              <w:t>印迹</w:t>
            </w:r>
            <w:r w:rsidRPr="00B2593C">
              <w:rPr>
                <w:rFonts w:ascii="Times New Roman" w:eastAsia="宋体" w:hAnsi="Times New Roman"/>
                <w:szCs w:val="21"/>
              </w:rPr>
              <w:t xml:space="preserve">   </w:t>
            </w:r>
            <w:r w:rsidRPr="00B2593C">
              <w:rPr>
                <w:rFonts w:ascii="Times New Roman" w:eastAsia="宋体" w:hAnsi="Times New Roman" w:cs="宋体"/>
                <w:color w:val="000000" w:themeColor="text1"/>
                <w:sz w:val="24"/>
                <w:szCs w:val="24"/>
              </w:rPr>
              <w:t xml:space="preserve">              </w:t>
            </w:r>
          </w:p>
          <w:p w14:paraId="39818483" w14:textId="77777777" w:rsidR="00440C96" w:rsidRPr="00B2593C" w:rsidRDefault="00440C96" w:rsidP="00440C96">
            <w:pPr>
              <w:spacing w:beforeLines="50" w:before="156" w:afterLines="50" w:after="156"/>
              <w:rPr>
                <w:rFonts w:ascii="Times New Roman" w:eastAsia="宋体" w:hAnsi="Times New Roman"/>
                <w:szCs w:val="21"/>
              </w:rPr>
            </w:pPr>
          </w:p>
        </w:tc>
      </w:tr>
    </w:tbl>
    <w:p w14:paraId="2E6804E9" w14:textId="77777777" w:rsidR="00F56396" w:rsidRPr="00B2593C" w:rsidRDefault="00F56396" w:rsidP="00B03909">
      <w:pPr>
        <w:widowControl/>
        <w:jc w:val="left"/>
        <w:rPr>
          <w:rFonts w:ascii="Times New Roman" w:eastAsia="宋体" w:hAnsi="Times New Roman"/>
        </w:rPr>
      </w:pPr>
    </w:p>
    <w:sectPr w:rsidR="00F56396" w:rsidRPr="00B25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431F" w14:textId="77777777" w:rsidR="00E10745" w:rsidRDefault="00E10745" w:rsidP="00AA630A">
      <w:r>
        <w:separator/>
      </w:r>
    </w:p>
  </w:endnote>
  <w:endnote w:type="continuationSeparator" w:id="0">
    <w:p w14:paraId="1A9FF68F" w14:textId="77777777" w:rsidR="00E10745" w:rsidRDefault="00E1074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66046" w14:textId="77777777" w:rsidR="00E10745" w:rsidRDefault="00E10745" w:rsidP="00AA630A">
      <w:r>
        <w:separator/>
      </w:r>
    </w:p>
  </w:footnote>
  <w:footnote w:type="continuationSeparator" w:id="0">
    <w:p w14:paraId="2C5F42AA" w14:textId="77777777" w:rsidR="00E10745" w:rsidRDefault="00E1074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4D60"/>
    <w:multiLevelType w:val="hybridMultilevel"/>
    <w:tmpl w:val="375E95D4"/>
    <w:lvl w:ilvl="0" w:tplc="E8CEAC36">
      <w:start w:val="1"/>
      <w:numFmt w:val="decimal"/>
      <w:lvlText w:val="（%1）"/>
      <w:lvlJc w:val="left"/>
      <w:pPr>
        <w:ind w:left="840" w:hanging="420"/>
      </w:pPr>
      <w:rPr>
        <w:rFonts w:ascii="Arial Unicode MS" w:eastAsia="宋体" w:hAnsi="Arial Unicode M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7D3512A"/>
    <w:multiLevelType w:val="hybridMultilevel"/>
    <w:tmpl w:val="79E24754"/>
    <w:lvl w:ilvl="0" w:tplc="AD7620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EF18CF"/>
    <w:multiLevelType w:val="hybridMultilevel"/>
    <w:tmpl w:val="ECCCE6CA"/>
    <w:lvl w:ilvl="0" w:tplc="E8CEAC36">
      <w:start w:val="1"/>
      <w:numFmt w:val="decimal"/>
      <w:lvlText w:val="（%1）"/>
      <w:lvlJc w:val="left"/>
      <w:pPr>
        <w:ind w:left="420" w:hanging="420"/>
      </w:pPr>
      <w:rPr>
        <w:rFonts w:ascii="Arial Unicode MS" w:eastAsia="宋体" w:hAnsi="Arial Unicode M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E1B24"/>
    <w:multiLevelType w:val="multilevel"/>
    <w:tmpl w:val="CAFA4BCA"/>
    <w:lvl w:ilvl="0">
      <w:start w:val="1"/>
      <w:numFmt w:val="decimal"/>
      <w:lvlText w:val="%1."/>
      <w:lvlJc w:val="left"/>
      <w:pPr>
        <w:ind w:left="780" w:hanging="360"/>
      </w:pPr>
      <w:rPr>
        <w:rFonts w:cs="TimesNewRomanPSMT"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4" w15:restartNumberingAfterBreak="0">
    <w:nsid w:val="08A14B92"/>
    <w:multiLevelType w:val="hybridMultilevel"/>
    <w:tmpl w:val="8B629AE6"/>
    <w:lvl w:ilvl="0" w:tplc="0AE40992">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96CC0"/>
    <w:multiLevelType w:val="hybridMultilevel"/>
    <w:tmpl w:val="ACDE46AC"/>
    <w:lvl w:ilvl="0" w:tplc="D294FF8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A217ED"/>
    <w:multiLevelType w:val="hybridMultilevel"/>
    <w:tmpl w:val="42D8ECA8"/>
    <w:lvl w:ilvl="0" w:tplc="0AE409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F69C7"/>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8" w15:restartNumberingAfterBreak="0">
    <w:nsid w:val="20C43A27"/>
    <w:multiLevelType w:val="hybridMultilevel"/>
    <w:tmpl w:val="84F2DDEE"/>
    <w:lvl w:ilvl="0" w:tplc="C062293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3040C83"/>
    <w:multiLevelType w:val="hybridMultilevel"/>
    <w:tmpl w:val="859E70BE"/>
    <w:lvl w:ilvl="0" w:tplc="908E1E4A">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0" w15:restartNumberingAfterBreak="0">
    <w:nsid w:val="241739AB"/>
    <w:multiLevelType w:val="hybridMultilevel"/>
    <w:tmpl w:val="2EF004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6E45E2"/>
    <w:multiLevelType w:val="hybridMultilevel"/>
    <w:tmpl w:val="B9662AC8"/>
    <w:lvl w:ilvl="0" w:tplc="0AE40992">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2A7BD2"/>
    <w:multiLevelType w:val="hybridMultilevel"/>
    <w:tmpl w:val="CF9C19AA"/>
    <w:lvl w:ilvl="0" w:tplc="81ECCCF0">
      <w:start w:val="1"/>
      <w:numFmt w:val="japaneseCounting"/>
      <w:lvlText w:val="第%1节"/>
      <w:lvlJc w:val="left"/>
      <w:pPr>
        <w:ind w:left="420" w:hanging="420"/>
      </w:pPr>
      <w:rPr>
        <w:rFonts w:ascii="宋体" w:hAnsi="宋体"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173F35"/>
    <w:multiLevelType w:val="hybridMultilevel"/>
    <w:tmpl w:val="081EB65E"/>
    <w:lvl w:ilvl="0" w:tplc="16FE755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D52B2"/>
    <w:multiLevelType w:val="hybridMultilevel"/>
    <w:tmpl w:val="9812579E"/>
    <w:lvl w:ilvl="0" w:tplc="5808A50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6" w15:restartNumberingAfterBreak="0">
    <w:nsid w:val="466E3572"/>
    <w:multiLevelType w:val="hybridMultilevel"/>
    <w:tmpl w:val="BA6C422C"/>
    <w:lvl w:ilvl="0" w:tplc="21B476C4">
      <w:start w:val="1"/>
      <w:numFmt w:val="decimal"/>
      <w:lvlText w:val="（%1）"/>
      <w:lvlJc w:val="left"/>
      <w:pPr>
        <w:ind w:left="1570" w:hanging="7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7" w15:restartNumberingAfterBreak="0">
    <w:nsid w:val="480F1931"/>
    <w:multiLevelType w:val="hybridMultilevel"/>
    <w:tmpl w:val="0CDE01B4"/>
    <w:lvl w:ilvl="0" w:tplc="D294FF8E">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A3657F"/>
    <w:multiLevelType w:val="hybridMultilevel"/>
    <w:tmpl w:val="9332729A"/>
    <w:lvl w:ilvl="0" w:tplc="E7E26BAE">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A290F74"/>
    <w:multiLevelType w:val="hybridMultilevel"/>
    <w:tmpl w:val="1926351A"/>
    <w:lvl w:ilvl="0" w:tplc="7D546A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8AB22EC"/>
    <w:multiLevelType w:val="hybridMultilevel"/>
    <w:tmpl w:val="2E62B334"/>
    <w:lvl w:ilvl="0" w:tplc="DC346904">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E7B4469"/>
    <w:multiLevelType w:val="multilevel"/>
    <w:tmpl w:val="CAFA4BCA"/>
    <w:lvl w:ilvl="0">
      <w:start w:val="1"/>
      <w:numFmt w:val="decimal"/>
      <w:lvlText w:val="%1."/>
      <w:lvlJc w:val="left"/>
      <w:pPr>
        <w:ind w:left="780" w:hanging="360"/>
      </w:pPr>
      <w:rPr>
        <w:rFonts w:cs="TimesNewRomanPSMT"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2" w15:restartNumberingAfterBreak="0">
    <w:nsid w:val="6EA56E3B"/>
    <w:multiLevelType w:val="hybridMultilevel"/>
    <w:tmpl w:val="E27EA418"/>
    <w:lvl w:ilvl="0" w:tplc="256E77A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7BA37AFA"/>
    <w:multiLevelType w:val="hybridMultilevel"/>
    <w:tmpl w:val="2AC2A602"/>
    <w:lvl w:ilvl="0" w:tplc="81ECCCF0">
      <w:start w:val="1"/>
      <w:numFmt w:val="japaneseCounting"/>
      <w:lvlText w:val="第%1节"/>
      <w:lvlJc w:val="left"/>
      <w:pPr>
        <w:ind w:left="420" w:hanging="420"/>
      </w:pPr>
      <w:rPr>
        <w:rFonts w:ascii="宋体" w:hAnsi="宋体"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D57CB7"/>
    <w:multiLevelType w:val="hybridMultilevel"/>
    <w:tmpl w:val="A0D0C292"/>
    <w:lvl w:ilvl="0" w:tplc="0AE4099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00641722">
    <w:abstractNumId w:val="15"/>
  </w:num>
  <w:num w:numId="2" w16cid:durableId="182787282">
    <w:abstractNumId w:val="24"/>
  </w:num>
  <w:num w:numId="3" w16cid:durableId="900674857">
    <w:abstractNumId w:val="4"/>
  </w:num>
  <w:num w:numId="4" w16cid:durableId="887033668">
    <w:abstractNumId w:val="11"/>
  </w:num>
  <w:num w:numId="5" w16cid:durableId="915092929">
    <w:abstractNumId w:val="14"/>
  </w:num>
  <w:num w:numId="6" w16cid:durableId="2000771258">
    <w:abstractNumId w:val="17"/>
  </w:num>
  <w:num w:numId="7" w16cid:durableId="413865003">
    <w:abstractNumId w:val="12"/>
  </w:num>
  <w:num w:numId="8" w16cid:durableId="1639145597">
    <w:abstractNumId w:val="6"/>
  </w:num>
  <w:num w:numId="9" w16cid:durableId="327296659">
    <w:abstractNumId w:val="23"/>
  </w:num>
  <w:num w:numId="10" w16cid:durableId="1358700742">
    <w:abstractNumId w:val="5"/>
  </w:num>
  <w:num w:numId="11" w16cid:durableId="993483879">
    <w:abstractNumId w:val="8"/>
  </w:num>
  <w:num w:numId="12" w16cid:durableId="900404171">
    <w:abstractNumId w:val="1"/>
  </w:num>
  <w:num w:numId="13" w16cid:durableId="1030230386">
    <w:abstractNumId w:val="13"/>
  </w:num>
  <w:num w:numId="14" w16cid:durableId="390539201">
    <w:abstractNumId w:val="3"/>
  </w:num>
  <w:num w:numId="15" w16cid:durableId="145513448">
    <w:abstractNumId w:val="21"/>
  </w:num>
  <w:num w:numId="16" w16cid:durableId="977563757">
    <w:abstractNumId w:val="10"/>
  </w:num>
  <w:num w:numId="17" w16cid:durableId="2114394906">
    <w:abstractNumId w:val="2"/>
  </w:num>
  <w:num w:numId="18" w16cid:durableId="1609043862">
    <w:abstractNumId w:val="20"/>
  </w:num>
  <w:num w:numId="19" w16cid:durableId="2075083603">
    <w:abstractNumId w:val="18"/>
  </w:num>
  <w:num w:numId="20" w16cid:durableId="1620335103">
    <w:abstractNumId w:val="0"/>
  </w:num>
  <w:num w:numId="21" w16cid:durableId="1732003317">
    <w:abstractNumId w:val="7"/>
  </w:num>
  <w:num w:numId="22" w16cid:durableId="317734911">
    <w:abstractNumId w:val="19"/>
  </w:num>
  <w:num w:numId="23" w16cid:durableId="1895653968">
    <w:abstractNumId w:val="9"/>
  </w:num>
  <w:num w:numId="24" w16cid:durableId="1991129544">
    <w:abstractNumId w:val="16"/>
  </w:num>
  <w:num w:numId="25" w16cid:durableId="5564027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1A7"/>
    <w:rsid w:val="000178D0"/>
    <w:rsid w:val="00021326"/>
    <w:rsid w:val="00022CBB"/>
    <w:rsid w:val="00047D21"/>
    <w:rsid w:val="00077A5F"/>
    <w:rsid w:val="00090E77"/>
    <w:rsid w:val="000B311F"/>
    <w:rsid w:val="000B3B2F"/>
    <w:rsid w:val="000B553A"/>
    <w:rsid w:val="000C4A81"/>
    <w:rsid w:val="000D47C4"/>
    <w:rsid w:val="000F054A"/>
    <w:rsid w:val="000F726B"/>
    <w:rsid w:val="001304D6"/>
    <w:rsid w:val="00131653"/>
    <w:rsid w:val="00146801"/>
    <w:rsid w:val="0017183D"/>
    <w:rsid w:val="00194E18"/>
    <w:rsid w:val="001D06A3"/>
    <w:rsid w:val="001D06D1"/>
    <w:rsid w:val="001D22D5"/>
    <w:rsid w:val="001D25CE"/>
    <w:rsid w:val="001D6DF3"/>
    <w:rsid w:val="001E5724"/>
    <w:rsid w:val="001F7130"/>
    <w:rsid w:val="00202BED"/>
    <w:rsid w:val="00216A93"/>
    <w:rsid w:val="00233E3C"/>
    <w:rsid w:val="00242673"/>
    <w:rsid w:val="002679DA"/>
    <w:rsid w:val="00267EF2"/>
    <w:rsid w:val="00285327"/>
    <w:rsid w:val="002A71B6"/>
    <w:rsid w:val="002A7568"/>
    <w:rsid w:val="002D4D82"/>
    <w:rsid w:val="002D5771"/>
    <w:rsid w:val="002D7C44"/>
    <w:rsid w:val="002E5AE5"/>
    <w:rsid w:val="002F34D2"/>
    <w:rsid w:val="00313A87"/>
    <w:rsid w:val="0031633C"/>
    <w:rsid w:val="00317C6D"/>
    <w:rsid w:val="00322986"/>
    <w:rsid w:val="0034254B"/>
    <w:rsid w:val="00352E83"/>
    <w:rsid w:val="00354769"/>
    <w:rsid w:val="00372E02"/>
    <w:rsid w:val="00377F2E"/>
    <w:rsid w:val="00380694"/>
    <w:rsid w:val="00382C4C"/>
    <w:rsid w:val="0038665C"/>
    <w:rsid w:val="00394497"/>
    <w:rsid w:val="003B00C4"/>
    <w:rsid w:val="003B5C39"/>
    <w:rsid w:val="003C3672"/>
    <w:rsid w:val="003E5CDF"/>
    <w:rsid w:val="003E66FD"/>
    <w:rsid w:val="004070CF"/>
    <w:rsid w:val="004164A9"/>
    <w:rsid w:val="00424B53"/>
    <w:rsid w:val="00426267"/>
    <w:rsid w:val="0044033D"/>
    <w:rsid w:val="00440C96"/>
    <w:rsid w:val="00446A5A"/>
    <w:rsid w:val="00470B9F"/>
    <w:rsid w:val="00485FC5"/>
    <w:rsid w:val="00492473"/>
    <w:rsid w:val="004A2396"/>
    <w:rsid w:val="004B10E4"/>
    <w:rsid w:val="004B383A"/>
    <w:rsid w:val="004D6639"/>
    <w:rsid w:val="00501D8B"/>
    <w:rsid w:val="0050625D"/>
    <w:rsid w:val="00524F88"/>
    <w:rsid w:val="00537DC0"/>
    <w:rsid w:val="005532B4"/>
    <w:rsid w:val="005A0378"/>
    <w:rsid w:val="005C10E6"/>
    <w:rsid w:val="005E081C"/>
    <w:rsid w:val="005F0175"/>
    <w:rsid w:val="00602BC7"/>
    <w:rsid w:val="00615E50"/>
    <w:rsid w:val="00621AAE"/>
    <w:rsid w:val="00635796"/>
    <w:rsid w:val="006407B3"/>
    <w:rsid w:val="0064411A"/>
    <w:rsid w:val="00662E09"/>
    <w:rsid w:val="00665621"/>
    <w:rsid w:val="00677676"/>
    <w:rsid w:val="0069227B"/>
    <w:rsid w:val="006A10C5"/>
    <w:rsid w:val="006D74F3"/>
    <w:rsid w:val="006E4F82"/>
    <w:rsid w:val="006E7B8F"/>
    <w:rsid w:val="006F64C9"/>
    <w:rsid w:val="00705236"/>
    <w:rsid w:val="007408C8"/>
    <w:rsid w:val="007477FA"/>
    <w:rsid w:val="007625D4"/>
    <w:rsid w:val="007639A2"/>
    <w:rsid w:val="00773207"/>
    <w:rsid w:val="007736E0"/>
    <w:rsid w:val="00786B8C"/>
    <w:rsid w:val="00797F2C"/>
    <w:rsid w:val="007C379D"/>
    <w:rsid w:val="007C62ED"/>
    <w:rsid w:val="007D5D1E"/>
    <w:rsid w:val="007D7553"/>
    <w:rsid w:val="007E39E3"/>
    <w:rsid w:val="008128AD"/>
    <w:rsid w:val="00814D5A"/>
    <w:rsid w:val="00826140"/>
    <w:rsid w:val="00830DD5"/>
    <w:rsid w:val="00841EF1"/>
    <w:rsid w:val="00850C1F"/>
    <w:rsid w:val="008560E2"/>
    <w:rsid w:val="00886EBF"/>
    <w:rsid w:val="0089212E"/>
    <w:rsid w:val="0089613B"/>
    <w:rsid w:val="008A3728"/>
    <w:rsid w:val="008B2CB3"/>
    <w:rsid w:val="008C4FA5"/>
    <w:rsid w:val="008D6504"/>
    <w:rsid w:val="00922A72"/>
    <w:rsid w:val="009326FB"/>
    <w:rsid w:val="0095189B"/>
    <w:rsid w:val="00951CAD"/>
    <w:rsid w:val="00986213"/>
    <w:rsid w:val="0099590A"/>
    <w:rsid w:val="009C7DB0"/>
    <w:rsid w:val="009E4085"/>
    <w:rsid w:val="009E4E32"/>
    <w:rsid w:val="00A03BBD"/>
    <w:rsid w:val="00A108A5"/>
    <w:rsid w:val="00A234AE"/>
    <w:rsid w:val="00A60AD5"/>
    <w:rsid w:val="00A61EFD"/>
    <w:rsid w:val="00A87C3A"/>
    <w:rsid w:val="00AA4570"/>
    <w:rsid w:val="00AA4C5E"/>
    <w:rsid w:val="00AA630A"/>
    <w:rsid w:val="00AD2AFD"/>
    <w:rsid w:val="00AE3D1A"/>
    <w:rsid w:val="00B03909"/>
    <w:rsid w:val="00B05513"/>
    <w:rsid w:val="00B077AE"/>
    <w:rsid w:val="00B2593C"/>
    <w:rsid w:val="00B336FF"/>
    <w:rsid w:val="00B40ECD"/>
    <w:rsid w:val="00B53611"/>
    <w:rsid w:val="00B94C31"/>
    <w:rsid w:val="00B956F7"/>
    <w:rsid w:val="00B97081"/>
    <w:rsid w:val="00BA23F0"/>
    <w:rsid w:val="00BB35DF"/>
    <w:rsid w:val="00BF4CE6"/>
    <w:rsid w:val="00C00798"/>
    <w:rsid w:val="00C11489"/>
    <w:rsid w:val="00C13173"/>
    <w:rsid w:val="00C4768A"/>
    <w:rsid w:val="00C54636"/>
    <w:rsid w:val="00C66A44"/>
    <w:rsid w:val="00C77D28"/>
    <w:rsid w:val="00C80C8E"/>
    <w:rsid w:val="00CA53B2"/>
    <w:rsid w:val="00CB3272"/>
    <w:rsid w:val="00CC4A59"/>
    <w:rsid w:val="00CD361C"/>
    <w:rsid w:val="00CF7BD3"/>
    <w:rsid w:val="00D02F99"/>
    <w:rsid w:val="00D05FDE"/>
    <w:rsid w:val="00D13271"/>
    <w:rsid w:val="00D14471"/>
    <w:rsid w:val="00D31C42"/>
    <w:rsid w:val="00D417A1"/>
    <w:rsid w:val="00D44F85"/>
    <w:rsid w:val="00D504B7"/>
    <w:rsid w:val="00D715F7"/>
    <w:rsid w:val="00D936F1"/>
    <w:rsid w:val="00DA6F08"/>
    <w:rsid w:val="00DC04C6"/>
    <w:rsid w:val="00DD4331"/>
    <w:rsid w:val="00DD7B5F"/>
    <w:rsid w:val="00DE17C6"/>
    <w:rsid w:val="00DE7849"/>
    <w:rsid w:val="00E03817"/>
    <w:rsid w:val="00E05E8B"/>
    <w:rsid w:val="00E06438"/>
    <w:rsid w:val="00E10745"/>
    <w:rsid w:val="00E2660C"/>
    <w:rsid w:val="00E366AB"/>
    <w:rsid w:val="00E651D0"/>
    <w:rsid w:val="00E76E34"/>
    <w:rsid w:val="00E8553D"/>
    <w:rsid w:val="00ED7F81"/>
    <w:rsid w:val="00F50E2A"/>
    <w:rsid w:val="00F56396"/>
    <w:rsid w:val="00F57252"/>
    <w:rsid w:val="00F631D8"/>
    <w:rsid w:val="00F7374D"/>
    <w:rsid w:val="00FA234C"/>
    <w:rsid w:val="00FA3D87"/>
    <w:rsid w:val="00FB12E2"/>
    <w:rsid w:val="00FB77A1"/>
    <w:rsid w:val="00FC24B5"/>
    <w:rsid w:val="00FD36EA"/>
    <w:rsid w:val="00FD78C8"/>
    <w:rsid w:val="00FE2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20F1D"/>
  <w15:docId w15:val="{DFA02CD6-748A-44A4-8AE6-07D23167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602BC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6E7B8F"/>
    <w:pPr>
      <w:ind w:firstLineChars="200" w:firstLine="420"/>
    </w:pPr>
    <w:rPr>
      <w:rFonts w:ascii="Times New Roman" w:eastAsia="宋体" w:hAnsi="Times New Roman" w:cs="Times New Roman"/>
      <w:szCs w:val="24"/>
    </w:rPr>
  </w:style>
  <w:style w:type="character" w:styleId="ad">
    <w:name w:val="annotation reference"/>
    <w:basedOn w:val="a0"/>
    <w:uiPriority w:val="99"/>
    <w:semiHidden/>
    <w:unhideWhenUsed/>
    <w:rsid w:val="00C13173"/>
    <w:rPr>
      <w:sz w:val="21"/>
      <w:szCs w:val="21"/>
    </w:rPr>
  </w:style>
  <w:style w:type="paragraph" w:styleId="ae">
    <w:name w:val="annotation text"/>
    <w:basedOn w:val="a"/>
    <w:link w:val="af"/>
    <w:uiPriority w:val="99"/>
    <w:semiHidden/>
    <w:unhideWhenUsed/>
    <w:rsid w:val="00C13173"/>
    <w:pPr>
      <w:jc w:val="left"/>
    </w:pPr>
  </w:style>
  <w:style w:type="character" w:customStyle="1" w:styleId="af">
    <w:name w:val="批注文字 字符"/>
    <w:basedOn w:val="a0"/>
    <w:link w:val="ae"/>
    <w:uiPriority w:val="99"/>
    <w:semiHidden/>
    <w:rsid w:val="00C13173"/>
  </w:style>
  <w:style w:type="paragraph" w:styleId="af0">
    <w:name w:val="annotation subject"/>
    <w:basedOn w:val="ae"/>
    <w:next w:val="ae"/>
    <w:link w:val="af1"/>
    <w:uiPriority w:val="99"/>
    <w:semiHidden/>
    <w:unhideWhenUsed/>
    <w:rsid w:val="00C13173"/>
    <w:rPr>
      <w:b/>
      <w:bCs/>
    </w:rPr>
  </w:style>
  <w:style w:type="character" w:customStyle="1" w:styleId="af1">
    <w:name w:val="批注主题 字符"/>
    <w:basedOn w:val="af"/>
    <w:link w:val="af0"/>
    <w:uiPriority w:val="99"/>
    <w:semiHidden/>
    <w:rsid w:val="00C13173"/>
    <w:rPr>
      <w:b/>
      <w:bCs/>
    </w:rPr>
  </w:style>
  <w:style w:type="table" w:customStyle="1" w:styleId="1">
    <w:name w:val="网格型1"/>
    <w:basedOn w:val="a1"/>
    <w:next w:val="a9"/>
    <w:uiPriority w:val="39"/>
    <w:rsid w:val="00267E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a2"/>
    <w:uiPriority w:val="99"/>
    <w:semiHidden/>
    <w:unhideWhenUsed/>
    <w:rsid w:val="00786B8C"/>
  </w:style>
  <w:style w:type="table" w:customStyle="1" w:styleId="21">
    <w:name w:val="网格型2"/>
    <w:basedOn w:val="a1"/>
    <w:next w:val="a9"/>
    <w:uiPriority w:val="39"/>
    <w:rsid w:val="00786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602BC7"/>
    <w:rPr>
      <w:rFonts w:asciiTheme="majorHAnsi" w:eastAsiaTheme="majorEastAsia" w:hAnsiTheme="majorHAnsi" w:cstheme="majorBidi"/>
      <w:b/>
      <w:bCs/>
      <w:sz w:val="32"/>
      <w:szCs w:val="32"/>
    </w:rPr>
  </w:style>
  <w:style w:type="paragraph" w:styleId="af2">
    <w:name w:val="Revision"/>
    <w:hidden/>
    <w:uiPriority w:val="99"/>
    <w:semiHidden/>
    <w:rsid w:val="00615E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14598">
      <w:bodyDiv w:val="1"/>
      <w:marLeft w:val="0"/>
      <w:marRight w:val="0"/>
      <w:marTop w:val="0"/>
      <w:marBottom w:val="0"/>
      <w:divBdr>
        <w:top w:val="none" w:sz="0" w:space="0" w:color="auto"/>
        <w:left w:val="none" w:sz="0" w:space="0" w:color="auto"/>
        <w:bottom w:val="none" w:sz="0" w:space="0" w:color="auto"/>
        <w:right w:val="none" w:sz="0" w:space="0" w:color="auto"/>
      </w:divBdr>
    </w:div>
    <w:div w:id="1475491154">
      <w:bodyDiv w:val="1"/>
      <w:marLeft w:val="0"/>
      <w:marRight w:val="0"/>
      <w:marTop w:val="0"/>
      <w:marBottom w:val="0"/>
      <w:divBdr>
        <w:top w:val="none" w:sz="0" w:space="0" w:color="auto"/>
        <w:left w:val="none" w:sz="0" w:space="0" w:color="auto"/>
        <w:bottom w:val="none" w:sz="0" w:space="0" w:color="auto"/>
        <w:right w:val="none" w:sz="0" w:space="0" w:color="auto"/>
      </w:divBdr>
    </w:div>
    <w:div w:id="1503542534">
      <w:bodyDiv w:val="1"/>
      <w:marLeft w:val="0"/>
      <w:marRight w:val="0"/>
      <w:marTop w:val="0"/>
      <w:marBottom w:val="0"/>
      <w:divBdr>
        <w:top w:val="none" w:sz="0" w:space="0" w:color="auto"/>
        <w:left w:val="none" w:sz="0" w:space="0" w:color="auto"/>
        <w:bottom w:val="none" w:sz="0" w:space="0" w:color="auto"/>
        <w:right w:val="none" w:sz="0" w:space="0" w:color="auto"/>
      </w:divBdr>
    </w:div>
    <w:div w:id="163540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CA375B5-8A6C-4B2C-AC82-D56D2C9B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42</Pages>
  <Words>4390</Words>
  <Characters>25024</Characters>
  <Application>Microsoft Office Word</Application>
  <DocSecurity>0</DocSecurity>
  <Lines>208</Lines>
  <Paragraphs>58</Paragraphs>
  <ScaleCrop>false</ScaleCrop>
  <Company>P R C</Company>
  <LinksUpToDate>false</LinksUpToDate>
  <CharactersWithSpaces>29356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热爱抵漫长</cp:lastModifiedBy>
  <cp:revision>9</cp:revision>
  <cp:lastPrinted>2020-12-24T07:17:00Z</cp:lastPrinted>
  <dcterms:created xsi:type="dcterms:W3CDTF">2023-05-04T08:38:00Z</dcterms:created>
  <dcterms:modified xsi:type="dcterms:W3CDTF">2023-07-22T23:54:00Z</dcterms:modified>
</cp:coreProperties>
</file>