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9769" w14:textId="77777777" w:rsidR="006F64C9" w:rsidRDefault="001E5724" w:rsidP="0052302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965592">
        <w:rPr>
          <w:rFonts w:ascii="黑体" w:eastAsia="黑体" w:hAnsi="黑体" w:hint="eastAsia"/>
          <w:sz w:val="32"/>
          <w:szCs w:val="32"/>
        </w:rPr>
        <w:t>医学伦理学</w:t>
      </w:r>
      <w:r w:rsidRPr="001E5724">
        <w:rPr>
          <w:rFonts w:ascii="黑体" w:eastAsia="黑体" w:hAnsi="黑体" w:hint="eastAsia"/>
          <w:sz w:val="32"/>
          <w:szCs w:val="32"/>
        </w:rPr>
        <w:t>》课程教学大纲</w:t>
      </w:r>
    </w:p>
    <w:p w14:paraId="1100465A" w14:textId="77777777" w:rsidR="00D13271" w:rsidRDefault="00E05E8B" w:rsidP="0052302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E3F16C9" w14:textId="77777777" w:rsidTr="004459D7">
        <w:trPr>
          <w:jc w:val="center"/>
        </w:trPr>
        <w:tc>
          <w:tcPr>
            <w:tcW w:w="1135" w:type="dxa"/>
            <w:vAlign w:val="center"/>
          </w:tcPr>
          <w:p w14:paraId="5297AECF"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01A09F3" w14:textId="77777777" w:rsidR="00D13271" w:rsidRPr="00DD7B5F" w:rsidRDefault="00965592" w:rsidP="00B77602">
            <w:pPr>
              <w:spacing w:beforeLines="50" w:before="156" w:afterLines="50" w:after="156"/>
              <w:jc w:val="left"/>
              <w:rPr>
                <w:rFonts w:ascii="宋体" w:eastAsia="宋体" w:hAnsi="宋体"/>
              </w:rPr>
            </w:pPr>
            <w:r w:rsidRPr="00965592">
              <w:rPr>
                <w:rFonts w:ascii="宋体" w:eastAsia="宋体" w:hAnsi="宋体"/>
              </w:rPr>
              <w:t xml:space="preserve">Medical </w:t>
            </w:r>
            <w:r w:rsidR="00B77602">
              <w:rPr>
                <w:rFonts w:ascii="宋体" w:eastAsia="宋体" w:hAnsi="宋体" w:hint="eastAsia"/>
              </w:rPr>
              <w:t>E</w:t>
            </w:r>
            <w:r w:rsidRPr="00965592">
              <w:rPr>
                <w:rFonts w:ascii="宋体" w:eastAsia="宋体" w:hAnsi="宋体"/>
              </w:rPr>
              <w:t>thics</w:t>
            </w:r>
          </w:p>
        </w:tc>
        <w:tc>
          <w:tcPr>
            <w:tcW w:w="1134" w:type="dxa"/>
            <w:vAlign w:val="center"/>
          </w:tcPr>
          <w:p w14:paraId="21FC8572"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F983BE8" w14:textId="77777777" w:rsidR="00D13271" w:rsidRPr="00965592" w:rsidRDefault="00965592" w:rsidP="00B77602">
            <w:pPr>
              <w:spacing w:beforeLines="50" w:before="156" w:afterLines="50" w:after="156"/>
              <w:rPr>
                <w:rFonts w:ascii="宋体" w:eastAsia="宋体" w:hAnsi="宋体"/>
              </w:rPr>
            </w:pPr>
            <w:r w:rsidRPr="00965592">
              <w:rPr>
                <w:rFonts w:ascii="宋体" w:eastAsia="宋体" w:hAnsi="宋体" w:hint="eastAsia"/>
                <w:bCs/>
              </w:rPr>
              <w:t>CLMB</w:t>
            </w:r>
            <w:r w:rsidRPr="00965592">
              <w:rPr>
                <w:rFonts w:ascii="宋体" w:eastAsia="宋体" w:hAnsi="宋体"/>
                <w:bCs/>
              </w:rPr>
              <w:t>10</w:t>
            </w:r>
            <w:r w:rsidR="00B77602">
              <w:rPr>
                <w:rFonts w:ascii="宋体" w:eastAsia="宋体" w:hAnsi="宋体" w:hint="eastAsia"/>
                <w:bCs/>
              </w:rPr>
              <w:t>4</w:t>
            </w:r>
            <w:r w:rsidRPr="00965592">
              <w:rPr>
                <w:rFonts w:ascii="宋体" w:eastAsia="宋体" w:hAnsi="宋体"/>
                <w:bCs/>
              </w:rPr>
              <w:t>9</w:t>
            </w:r>
          </w:p>
        </w:tc>
      </w:tr>
      <w:tr w:rsidR="00D13271" w:rsidRPr="002F4D99" w14:paraId="10F795A3" w14:textId="77777777" w:rsidTr="004459D7">
        <w:trPr>
          <w:jc w:val="center"/>
        </w:trPr>
        <w:tc>
          <w:tcPr>
            <w:tcW w:w="1135" w:type="dxa"/>
            <w:vAlign w:val="center"/>
          </w:tcPr>
          <w:p w14:paraId="1559FF41"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8A2191C" w14:textId="77777777" w:rsidR="00D13271" w:rsidRPr="00DD7B5F" w:rsidRDefault="00965592" w:rsidP="0052302F">
            <w:pPr>
              <w:spacing w:beforeLines="50" w:before="156" w:afterLines="50" w:after="156"/>
              <w:jc w:val="left"/>
              <w:rPr>
                <w:rFonts w:ascii="宋体" w:eastAsia="宋体" w:hAnsi="宋体"/>
              </w:rPr>
            </w:pPr>
            <w:r>
              <w:rPr>
                <w:rFonts w:ascii="宋体" w:eastAsia="宋体" w:hAnsi="宋体"/>
              </w:rPr>
              <w:t>大类基础课程</w:t>
            </w:r>
          </w:p>
        </w:tc>
        <w:tc>
          <w:tcPr>
            <w:tcW w:w="1134" w:type="dxa"/>
            <w:vAlign w:val="center"/>
          </w:tcPr>
          <w:p w14:paraId="3DAA1F5D"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282049B" w14:textId="77777777" w:rsidR="00D13271" w:rsidRPr="00DD7B5F" w:rsidRDefault="00B77602" w:rsidP="0052302F">
            <w:pPr>
              <w:spacing w:beforeLines="50" w:before="156" w:afterLines="50" w:after="156"/>
              <w:rPr>
                <w:rFonts w:ascii="宋体" w:eastAsia="宋体" w:hAnsi="宋体"/>
              </w:rPr>
            </w:pPr>
            <w:r w:rsidRPr="00B77602">
              <w:rPr>
                <w:rFonts w:ascii="宋体" w:eastAsia="宋体" w:hAnsi="宋体" w:hint="eastAsia"/>
              </w:rPr>
              <w:t>临床医学、儿科学、口腔医学、医学影像学、放射医学、预防医学、医学检验技术、药学</w:t>
            </w:r>
          </w:p>
        </w:tc>
      </w:tr>
      <w:tr w:rsidR="00D13271" w:rsidRPr="002F4D99" w14:paraId="723BF357" w14:textId="77777777" w:rsidTr="004459D7">
        <w:trPr>
          <w:jc w:val="center"/>
        </w:trPr>
        <w:tc>
          <w:tcPr>
            <w:tcW w:w="1135" w:type="dxa"/>
            <w:vAlign w:val="center"/>
          </w:tcPr>
          <w:p w14:paraId="05345434"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38EF507" w14:textId="77777777" w:rsidR="00D13271" w:rsidRPr="00DD7B5F" w:rsidRDefault="00965592" w:rsidP="0052302F">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5E5AF8D7"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3092E23" w14:textId="77777777" w:rsidR="00D13271" w:rsidRPr="00DD7B5F" w:rsidRDefault="00965592" w:rsidP="0052302F">
            <w:pPr>
              <w:spacing w:beforeLines="50" w:before="156" w:afterLines="50" w:after="156"/>
              <w:rPr>
                <w:rFonts w:ascii="宋体" w:eastAsia="宋体" w:hAnsi="宋体"/>
              </w:rPr>
            </w:pPr>
            <w:r>
              <w:rPr>
                <w:rFonts w:ascii="宋体" w:eastAsia="宋体" w:hAnsi="宋体" w:hint="eastAsia"/>
              </w:rPr>
              <w:t>1</w:t>
            </w:r>
            <w:r>
              <w:rPr>
                <w:rFonts w:ascii="宋体" w:eastAsia="宋体" w:hAnsi="宋体"/>
              </w:rPr>
              <w:t>8</w:t>
            </w:r>
          </w:p>
        </w:tc>
      </w:tr>
      <w:tr w:rsidR="00D13271" w:rsidRPr="002F4D99" w14:paraId="5E1655E1" w14:textId="77777777" w:rsidTr="004459D7">
        <w:trPr>
          <w:jc w:val="center"/>
        </w:trPr>
        <w:tc>
          <w:tcPr>
            <w:tcW w:w="1135" w:type="dxa"/>
            <w:vAlign w:val="center"/>
          </w:tcPr>
          <w:p w14:paraId="00F34FC3"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147A8C2" w14:textId="77777777" w:rsidR="00D13271" w:rsidRPr="00DD7B5F" w:rsidRDefault="00BA04C9" w:rsidP="0052302F">
            <w:pPr>
              <w:spacing w:beforeLines="50" w:before="156" w:afterLines="50" w:after="156"/>
              <w:jc w:val="left"/>
              <w:rPr>
                <w:rFonts w:ascii="宋体" w:eastAsia="宋体" w:hAnsi="宋体"/>
              </w:rPr>
            </w:pPr>
            <w:r>
              <w:rPr>
                <w:rFonts w:ascii="宋体" w:eastAsia="宋体" w:hAnsi="宋体" w:hint="eastAsia"/>
              </w:rPr>
              <w:t>李恩秀、</w:t>
            </w:r>
            <w:r w:rsidR="00965592">
              <w:rPr>
                <w:rFonts w:ascii="宋体" w:eastAsia="宋体" w:hAnsi="宋体"/>
              </w:rPr>
              <w:t>李强</w:t>
            </w:r>
          </w:p>
        </w:tc>
        <w:tc>
          <w:tcPr>
            <w:tcW w:w="1134" w:type="dxa"/>
            <w:vAlign w:val="center"/>
          </w:tcPr>
          <w:p w14:paraId="0521E7CF" w14:textId="77777777" w:rsidR="00D13271" w:rsidRPr="00DD7B5F" w:rsidRDefault="00D13271"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0C69A33" w14:textId="0254A1C8" w:rsidR="00D13271" w:rsidRPr="00DD7B5F" w:rsidRDefault="00965592" w:rsidP="00B77602">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150C90">
              <w:rPr>
                <w:rFonts w:ascii="宋体" w:eastAsia="宋体" w:hAnsi="宋体" w:hint="eastAsia"/>
              </w:rPr>
              <w:t>.</w:t>
            </w:r>
            <w:r w:rsidR="00150C90">
              <w:rPr>
                <w:rFonts w:ascii="宋体" w:eastAsia="宋体" w:hAnsi="宋体"/>
              </w:rPr>
              <w:t>0</w:t>
            </w:r>
            <w:r>
              <w:rPr>
                <w:rFonts w:ascii="宋体" w:eastAsia="宋体" w:hAnsi="宋体" w:hint="eastAsia"/>
              </w:rPr>
              <w:t>6</w:t>
            </w:r>
          </w:p>
        </w:tc>
      </w:tr>
      <w:tr w:rsidR="004459D7" w:rsidRPr="002F4D99" w14:paraId="6DB959E7" w14:textId="77777777" w:rsidTr="004459D7">
        <w:trPr>
          <w:jc w:val="center"/>
        </w:trPr>
        <w:tc>
          <w:tcPr>
            <w:tcW w:w="1135" w:type="dxa"/>
            <w:vAlign w:val="center"/>
          </w:tcPr>
          <w:p w14:paraId="19E9758A" w14:textId="77777777" w:rsidR="004459D7" w:rsidRPr="00DD7B5F" w:rsidRDefault="004459D7" w:rsidP="0052302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tcPr>
          <w:p w14:paraId="2C4EFFD5" w14:textId="77777777" w:rsidR="004459D7" w:rsidRPr="002F4D99" w:rsidRDefault="004459D7" w:rsidP="00267E29">
            <w:pPr>
              <w:spacing w:beforeLines="50" w:before="156" w:afterLines="50" w:after="156"/>
              <w:jc w:val="left"/>
              <w:rPr>
                <w:rFonts w:ascii="Times" w:hAnsi="Times"/>
              </w:rPr>
            </w:pPr>
            <w:r w:rsidRPr="004459D7">
              <w:rPr>
                <w:rFonts w:ascii="宋体" w:eastAsia="宋体" w:hAnsi="宋体" w:hint="eastAsia"/>
              </w:rPr>
              <w:t>王明旭、赵明杰等</w:t>
            </w:r>
            <w:r w:rsidR="00267E29">
              <w:rPr>
                <w:rFonts w:ascii="宋体" w:eastAsia="宋体" w:hAnsi="宋体" w:hint="eastAsia"/>
              </w:rPr>
              <w:t>.</w:t>
            </w:r>
            <w:r w:rsidRPr="004459D7">
              <w:rPr>
                <w:rFonts w:ascii="宋体" w:eastAsia="宋体" w:hAnsi="宋体" w:hint="eastAsia"/>
              </w:rPr>
              <w:t>医学伦理学</w:t>
            </w:r>
            <w:r w:rsidR="00267E29">
              <w:rPr>
                <w:rFonts w:ascii="宋体" w:eastAsia="宋体" w:hAnsi="宋体" w:hint="eastAsia"/>
              </w:rPr>
              <w:t>（</w:t>
            </w:r>
            <w:r w:rsidR="00267E29" w:rsidRPr="004459D7">
              <w:rPr>
                <w:rFonts w:ascii="宋体" w:eastAsia="宋体" w:hAnsi="宋体"/>
              </w:rPr>
              <w:t>第5</w:t>
            </w:r>
            <w:r w:rsidR="00267E29" w:rsidRPr="004459D7">
              <w:rPr>
                <w:rFonts w:ascii="宋体" w:eastAsia="宋体" w:hAnsi="宋体" w:hint="eastAsia"/>
              </w:rPr>
              <w:t>版</w:t>
            </w:r>
            <w:r w:rsidR="00267E29">
              <w:rPr>
                <w:rFonts w:ascii="宋体" w:eastAsia="宋体" w:hAnsi="宋体" w:hint="eastAsia"/>
              </w:rPr>
              <w:t>）.北京：</w:t>
            </w:r>
            <w:r w:rsidRPr="004459D7">
              <w:rPr>
                <w:rFonts w:ascii="宋体" w:eastAsia="宋体" w:hAnsi="宋体" w:hint="eastAsia"/>
              </w:rPr>
              <w:t>人民卫生</w:t>
            </w:r>
            <w:r w:rsidRPr="004459D7">
              <w:rPr>
                <w:rFonts w:ascii="宋体" w:eastAsia="宋体" w:hAnsi="宋体"/>
              </w:rPr>
              <w:t>出版社，2018</w:t>
            </w:r>
          </w:p>
        </w:tc>
      </w:tr>
    </w:tbl>
    <w:p w14:paraId="7ABAF6B7" w14:textId="77777777" w:rsidR="00E05E8B" w:rsidRDefault="00E05E8B" w:rsidP="0052302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r w:rsidR="004459D7">
        <w:rPr>
          <w:rFonts w:hAnsi="宋体" w:cs="宋体" w:hint="eastAsia"/>
        </w:rPr>
        <w:t xml:space="preserve"> </w:t>
      </w:r>
    </w:p>
    <w:p w14:paraId="7197B7CC" w14:textId="77777777" w:rsidR="00E05E8B" w:rsidRPr="005D4E31" w:rsidRDefault="00E05E8B" w:rsidP="005D4E31">
      <w:pPr>
        <w:pStyle w:val="a3"/>
        <w:spacing w:beforeLines="50" w:before="156" w:afterLines="50" w:after="156"/>
        <w:ind w:firstLineChars="200" w:firstLine="480"/>
        <w:rPr>
          <w:rFonts w:ascii="黑体" w:eastAsia="黑体" w:hAnsi="黑体" w:cs="宋体"/>
          <w:sz w:val="24"/>
          <w:szCs w:val="24"/>
        </w:rPr>
      </w:pPr>
      <w:r w:rsidRPr="005D4E31">
        <w:rPr>
          <w:rFonts w:ascii="黑体" w:eastAsia="黑体" w:hAnsi="黑体" w:cs="宋体" w:hint="eastAsia"/>
          <w:sz w:val="24"/>
          <w:szCs w:val="24"/>
        </w:rPr>
        <w:t>（一）总体目标：</w:t>
      </w:r>
      <w:r w:rsidR="004459D7" w:rsidRPr="005D4E31">
        <w:rPr>
          <w:rFonts w:hAnsi="宋体" w:cs="宋体" w:hint="eastAsia"/>
          <w:szCs w:val="21"/>
        </w:rPr>
        <w:t xml:space="preserve"> </w:t>
      </w:r>
    </w:p>
    <w:p w14:paraId="64730DE9" w14:textId="77777777" w:rsidR="006D21A1" w:rsidRPr="00172ADE" w:rsidRDefault="006D21A1" w:rsidP="000F6D00">
      <w:pPr>
        <w:pStyle w:val="reader-word-layer"/>
        <w:shd w:val="clear" w:color="auto" w:fill="FFFFFF"/>
        <w:spacing w:before="0" w:beforeAutospacing="0" w:after="0" w:afterAutospacing="0" w:line="276" w:lineRule="auto"/>
        <w:ind w:firstLineChars="200" w:firstLine="420"/>
        <w:rPr>
          <w:sz w:val="21"/>
          <w:szCs w:val="21"/>
        </w:rPr>
      </w:pPr>
      <w:r w:rsidRPr="00234D73">
        <w:rPr>
          <w:rFonts w:ascii="Tahoma" w:hAnsi="Tahoma" w:cs="Tahoma"/>
          <w:sz w:val="21"/>
          <w:szCs w:val="21"/>
        </w:rPr>
        <w:t>《医学伦理学》</w:t>
      </w:r>
      <w:r w:rsidRPr="00234D73">
        <w:rPr>
          <w:rFonts w:hint="eastAsia"/>
          <w:sz w:val="21"/>
          <w:szCs w:val="21"/>
          <w:shd w:val="clear" w:color="auto" w:fill="FFFFFF"/>
        </w:rPr>
        <w:t>是高等学校医学类专业学生一门重要的人文医学课程，</w:t>
      </w:r>
      <w:r w:rsidRPr="00234D73">
        <w:rPr>
          <w:rFonts w:hint="eastAsia"/>
          <w:sz w:val="21"/>
          <w:szCs w:val="21"/>
        </w:rPr>
        <w:t>它对于增强医学生的医德意识、提高其医德修养、帮助其养成良好的医德行为与习惯，具有十分重要的作用。通过本课程的开设，使医学生比较全面、系统地掌握医德的基本理论和基本规范，了解医德新课题，正确处理医患关系、医际关系及医德主体与社会之间关系，形成良好的医学伦理素质和较强的分析、解决临床医学伦理问题的能力，以适应医学工作和医学发展的需要，成为德才兼备、全面发展的高素质</w:t>
      </w:r>
      <w:r w:rsidR="00E979CB">
        <w:rPr>
          <w:rFonts w:hint="eastAsia"/>
          <w:sz w:val="21"/>
          <w:szCs w:val="21"/>
        </w:rPr>
        <w:t>医药卫生</w:t>
      </w:r>
      <w:r w:rsidRPr="00234D73">
        <w:rPr>
          <w:rFonts w:hint="eastAsia"/>
          <w:sz w:val="21"/>
          <w:szCs w:val="21"/>
        </w:rPr>
        <w:t>人才。</w:t>
      </w:r>
    </w:p>
    <w:p w14:paraId="2CE986C7" w14:textId="77777777" w:rsidR="00E05E8B" w:rsidRPr="00FB77A1" w:rsidRDefault="00E05E8B" w:rsidP="0052302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4459D7">
        <w:rPr>
          <w:rFonts w:hAnsi="宋体" w:cs="宋体" w:hint="eastAsia"/>
        </w:rPr>
        <w:t xml:space="preserve"> </w:t>
      </w:r>
    </w:p>
    <w:p w14:paraId="15E43FAF" w14:textId="77777777" w:rsidR="008A0515" w:rsidRPr="000F6D00" w:rsidRDefault="008E62CE"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r w:rsidRPr="000F6D00">
        <w:rPr>
          <w:rFonts w:ascii="Tahoma" w:hAnsi="Tahoma" w:cs="Tahoma" w:hint="eastAsia"/>
          <w:sz w:val="21"/>
          <w:szCs w:val="21"/>
        </w:rPr>
        <w:t>医学伦理学是研究优良的医学道德规范的制定和实现的科学，是医学与伦理学相交叉的学科，是认识、解决医疗卫生实践和医学科学发展中人们之间、医学与社会之间伦理道德关系的科学</w:t>
      </w:r>
      <w:r w:rsidR="008A0515" w:rsidRPr="000F6D00">
        <w:rPr>
          <w:rFonts w:ascii="Tahoma" w:hAnsi="Tahoma" w:cs="Tahoma" w:hint="eastAsia"/>
          <w:sz w:val="21"/>
          <w:szCs w:val="21"/>
        </w:rPr>
        <w:t>，</w:t>
      </w:r>
      <w:r w:rsidRPr="000F6D00">
        <w:rPr>
          <w:rFonts w:ascii="Tahoma" w:hAnsi="Tahoma" w:cs="Tahoma" w:hint="eastAsia"/>
          <w:sz w:val="21"/>
          <w:szCs w:val="21"/>
        </w:rPr>
        <w:t>在现代医学中，医学伦理学已经成为医学专业的基础课程</w:t>
      </w:r>
      <w:r w:rsidR="008A0515" w:rsidRPr="000F6D00">
        <w:rPr>
          <w:rFonts w:ascii="Tahoma" w:hAnsi="Tahoma" w:cs="Tahoma" w:hint="eastAsia"/>
          <w:sz w:val="21"/>
          <w:szCs w:val="21"/>
        </w:rPr>
        <w:t>，是培养医德高尚、处理好医德关系的优秀医药卫生人才重要的基础课程。</w:t>
      </w:r>
    </w:p>
    <w:p w14:paraId="706BE9AC" w14:textId="77777777" w:rsidR="00215E2E" w:rsidRDefault="00E05E8B" w:rsidP="0052302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76F06829" w14:textId="77777777" w:rsidR="0009406E" w:rsidRPr="007E204F" w:rsidRDefault="001F50D1"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1.1</w:t>
      </w:r>
      <w:r w:rsidR="00215E2E" w:rsidRPr="007E204F">
        <w:rPr>
          <w:rFonts w:cs="Tahoma" w:hint="eastAsia"/>
          <w:sz w:val="21"/>
          <w:szCs w:val="21"/>
        </w:rPr>
        <w:t>通过</w:t>
      </w:r>
      <w:r w:rsidR="009A2EC3" w:rsidRPr="007E204F">
        <w:rPr>
          <w:rFonts w:cs="Tahoma"/>
          <w:sz w:val="21"/>
          <w:szCs w:val="21"/>
        </w:rPr>
        <w:t>介绍医学伦理学的</w:t>
      </w:r>
      <w:r w:rsidR="000163DC" w:rsidRPr="007E204F">
        <w:rPr>
          <w:rFonts w:cs="Tahoma"/>
          <w:sz w:val="21"/>
          <w:szCs w:val="21"/>
        </w:rPr>
        <w:t>学科性质</w:t>
      </w:r>
      <w:r w:rsidR="000163DC" w:rsidRPr="007E204F">
        <w:rPr>
          <w:rFonts w:cs="Tahoma" w:hint="eastAsia"/>
          <w:sz w:val="21"/>
          <w:szCs w:val="21"/>
        </w:rPr>
        <w:t>、</w:t>
      </w:r>
      <w:r w:rsidR="009A2EC3" w:rsidRPr="007E204F">
        <w:rPr>
          <w:rFonts w:cs="Tahoma"/>
          <w:sz w:val="21"/>
          <w:szCs w:val="21"/>
        </w:rPr>
        <w:t>研究对象</w:t>
      </w:r>
      <w:r w:rsidR="009A2EC3" w:rsidRPr="007E204F">
        <w:rPr>
          <w:rFonts w:cs="Tahoma" w:hint="eastAsia"/>
          <w:sz w:val="21"/>
          <w:szCs w:val="21"/>
        </w:rPr>
        <w:t>、</w:t>
      </w:r>
      <w:r w:rsidR="009A2EC3" w:rsidRPr="007E204F">
        <w:rPr>
          <w:rFonts w:cs="Tahoma"/>
          <w:sz w:val="21"/>
          <w:szCs w:val="21"/>
        </w:rPr>
        <w:t>内容</w:t>
      </w:r>
      <w:r w:rsidR="000163DC" w:rsidRPr="007E204F">
        <w:rPr>
          <w:rFonts w:cs="Tahoma" w:hint="eastAsia"/>
          <w:sz w:val="21"/>
          <w:szCs w:val="21"/>
        </w:rPr>
        <w:t>、</w:t>
      </w:r>
      <w:r w:rsidR="009A2EC3" w:rsidRPr="007E204F">
        <w:rPr>
          <w:rFonts w:cs="Tahoma"/>
          <w:sz w:val="21"/>
          <w:szCs w:val="21"/>
        </w:rPr>
        <w:t>历史发展</w:t>
      </w:r>
      <w:r w:rsidR="000163DC" w:rsidRPr="007E204F">
        <w:rPr>
          <w:rFonts w:cs="Tahoma"/>
          <w:sz w:val="21"/>
          <w:szCs w:val="21"/>
        </w:rPr>
        <w:t>和古往今来医师先贤</w:t>
      </w:r>
      <w:r w:rsidR="000163DC" w:rsidRPr="007E204F">
        <w:rPr>
          <w:rFonts w:cs="Tahoma" w:hint="eastAsia"/>
          <w:sz w:val="21"/>
          <w:szCs w:val="21"/>
        </w:rPr>
        <w:t>，</w:t>
      </w:r>
      <w:r w:rsidR="00F35A10" w:rsidRPr="007E204F">
        <w:rPr>
          <w:rFonts w:cs="Tahoma"/>
          <w:sz w:val="21"/>
          <w:szCs w:val="21"/>
        </w:rPr>
        <w:t>掌握与医学相关</w:t>
      </w:r>
      <w:r w:rsidR="00F35A10" w:rsidRPr="007E204F">
        <w:rPr>
          <w:rFonts w:cs="Tahoma" w:hint="eastAsia"/>
          <w:sz w:val="21"/>
          <w:szCs w:val="21"/>
        </w:rPr>
        <w:t>伦理学的</w:t>
      </w:r>
      <w:r w:rsidR="00F35A10" w:rsidRPr="007E204F">
        <w:rPr>
          <w:rFonts w:cs="Tahoma"/>
          <w:sz w:val="21"/>
          <w:szCs w:val="21"/>
        </w:rPr>
        <w:t>基础知识和科学方法</w:t>
      </w:r>
      <w:r w:rsidR="00F35A10" w:rsidRPr="007E204F">
        <w:rPr>
          <w:rFonts w:cs="Tahoma" w:hint="eastAsia"/>
          <w:sz w:val="21"/>
          <w:szCs w:val="21"/>
        </w:rPr>
        <w:t>，</w:t>
      </w:r>
      <w:r w:rsidR="000163DC" w:rsidRPr="007E204F">
        <w:rPr>
          <w:rFonts w:cs="Tahoma" w:hint="eastAsia"/>
          <w:sz w:val="21"/>
          <w:szCs w:val="21"/>
        </w:rPr>
        <w:t>使学生了解医学伦理学学习的重要性，树立“</w:t>
      </w:r>
      <w:r w:rsidR="000163DC" w:rsidRPr="007E204F">
        <w:rPr>
          <w:rFonts w:cs="Tahoma"/>
          <w:sz w:val="21"/>
          <w:szCs w:val="21"/>
        </w:rPr>
        <w:t>医乃仁术</w:t>
      </w:r>
      <w:r w:rsidR="000163DC" w:rsidRPr="007E204F">
        <w:rPr>
          <w:rFonts w:cs="Tahoma" w:hint="eastAsia"/>
          <w:sz w:val="21"/>
          <w:szCs w:val="21"/>
        </w:rPr>
        <w:t>”思想，</w:t>
      </w:r>
      <w:r w:rsidR="00F35A10" w:rsidRPr="007E204F">
        <w:rPr>
          <w:rFonts w:cs="Tahoma" w:hint="eastAsia"/>
          <w:sz w:val="21"/>
          <w:szCs w:val="21"/>
        </w:rPr>
        <w:t>学习医务工作者的榜样，</w:t>
      </w:r>
      <w:r w:rsidR="000163DC" w:rsidRPr="007E204F">
        <w:rPr>
          <w:rFonts w:cs="Tahoma"/>
          <w:sz w:val="21"/>
          <w:szCs w:val="21"/>
        </w:rPr>
        <w:t>培养医学生</w:t>
      </w:r>
      <w:r w:rsidR="0009406E" w:rsidRPr="007E204F">
        <w:rPr>
          <w:rFonts w:cs="Tahoma"/>
          <w:sz w:val="21"/>
          <w:szCs w:val="21"/>
        </w:rPr>
        <w:t>立志成为道德高尚的人</w:t>
      </w:r>
      <w:r w:rsidR="0009406E" w:rsidRPr="007E204F">
        <w:rPr>
          <w:rFonts w:cs="Tahoma" w:hint="eastAsia"/>
          <w:sz w:val="21"/>
          <w:szCs w:val="21"/>
        </w:rPr>
        <w:t>。</w:t>
      </w:r>
    </w:p>
    <w:p w14:paraId="7FD8F6AF" w14:textId="77777777" w:rsidR="00F35A10" w:rsidRPr="007E204F" w:rsidRDefault="001F50D1"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1.2</w:t>
      </w:r>
      <w:r w:rsidR="0009406E" w:rsidRPr="007E204F">
        <w:rPr>
          <w:rFonts w:cs="Tahoma" w:hint="eastAsia"/>
          <w:sz w:val="21"/>
          <w:szCs w:val="21"/>
        </w:rPr>
        <w:t>通过</w:t>
      </w:r>
      <w:r w:rsidR="0009406E" w:rsidRPr="007E204F">
        <w:rPr>
          <w:rFonts w:cs="Tahoma"/>
          <w:sz w:val="21"/>
          <w:szCs w:val="21"/>
        </w:rPr>
        <w:t>学习医学伦理学的基本理论和观点</w:t>
      </w:r>
      <w:r w:rsidR="00F35A10" w:rsidRPr="007E204F">
        <w:rPr>
          <w:rFonts w:cs="Tahoma" w:hint="eastAsia"/>
          <w:sz w:val="21"/>
          <w:szCs w:val="21"/>
        </w:rPr>
        <w:t>、</w:t>
      </w:r>
      <w:r w:rsidR="009A2EC3" w:rsidRPr="007E204F">
        <w:rPr>
          <w:rFonts w:cs="Tahoma" w:hint="eastAsia"/>
          <w:sz w:val="21"/>
          <w:szCs w:val="21"/>
        </w:rPr>
        <w:t>医学道德的规范体系</w:t>
      </w:r>
      <w:r w:rsidR="00F35A10" w:rsidRPr="007E204F">
        <w:rPr>
          <w:rFonts w:cs="Tahoma" w:hint="eastAsia"/>
          <w:sz w:val="21"/>
          <w:szCs w:val="21"/>
        </w:rPr>
        <w:t>以及</w:t>
      </w:r>
      <w:r w:rsidR="009A2EC3" w:rsidRPr="007E204F">
        <w:rPr>
          <w:rFonts w:cs="Tahoma" w:hint="eastAsia"/>
          <w:sz w:val="21"/>
          <w:szCs w:val="21"/>
        </w:rPr>
        <w:t>医务人员人</w:t>
      </w:r>
      <w:r w:rsidR="00E979CB" w:rsidRPr="007E204F">
        <w:rPr>
          <w:rFonts w:cs="Tahoma" w:hint="eastAsia"/>
          <w:sz w:val="21"/>
          <w:szCs w:val="21"/>
        </w:rPr>
        <w:t>际</w:t>
      </w:r>
      <w:r w:rsidR="00FD3613" w:rsidRPr="007E204F">
        <w:rPr>
          <w:rFonts w:cs="Tahoma" w:hint="eastAsia"/>
          <w:sz w:val="21"/>
          <w:szCs w:val="21"/>
        </w:rPr>
        <w:t>关系和临床诊疗遵循的</w:t>
      </w:r>
      <w:r w:rsidR="009A2EC3" w:rsidRPr="007E204F">
        <w:rPr>
          <w:rFonts w:cs="Tahoma" w:hint="eastAsia"/>
          <w:sz w:val="21"/>
          <w:szCs w:val="21"/>
        </w:rPr>
        <w:t>道德</w:t>
      </w:r>
      <w:r w:rsidR="00FD3613" w:rsidRPr="007E204F">
        <w:rPr>
          <w:rFonts w:cs="Tahoma" w:hint="eastAsia"/>
          <w:sz w:val="21"/>
          <w:szCs w:val="21"/>
        </w:rPr>
        <w:t>原则</w:t>
      </w:r>
      <w:r w:rsidR="009A2EC3" w:rsidRPr="007E204F">
        <w:rPr>
          <w:rFonts w:cs="Tahoma" w:hint="eastAsia"/>
          <w:sz w:val="21"/>
          <w:szCs w:val="21"/>
        </w:rPr>
        <w:t>等，</w:t>
      </w:r>
      <w:r w:rsidR="00F35A10" w:rsidRPr="007E204F">
        <w:rPr>
          <w:rFonts w:cs="Tahoma" w:hint="eastAsia"/>
          <w:sz w:val="21"/>
          <w:szCs w:val="21"/>
        </w:rPr>
        <w:t>培养学生具有人道主义精神，</w:t>
      </w:r>
      <w:r w:rsidR="00F35A10" w:rsidRPr="007E204F">
        <w:rPr>
          <w:rFonts w:cs="Tahoma"/>
          <w:sz w:val="21"/>
          <w:szCs w:val="21"/>
        </w:rPr>
        <w:t>珍视生命，关爱病人，</w:t>
      </w:r>
      <w:r w:rsidR="00F35A10" w:rsidRPr="007E204F">
        <w:rPr>
          <w:rFonts w:cs="Tahoma" w:hint="eastAsia"/>
          <w:sz w:val="21"/>
          <w:szCs w:val="21"/>
        </w:rPr>
        <w:t>树立</w:t>
      </w:r>
      <w:r w:rsidR="00F35A10" w:rsidRPr="007E204F">
        <w:rPr>
          <w:rFonts w:cs="Tahoma"/>
          <w:sz w:val="21"/>
          <w:szCs w:val="21"/>
        </w:rPr>
        <w:lastRenderedPageBreak/>
        <w:t>与病人及其家属进行交流的意识，处理好医患</w:t>
      </w:r>
      <w:r w:rsidR="00F35A10" w:rsidRPr="007E204F">
        <w:rPr>
          <w:rFonts w:cs="Tahoma" w:hint="eastAsia"/>
          <w:sz w:val="21"/>
          <w:szCs w:val="21"/>
        </w:rPr>
        <w:t>、</w:t>
      </w:r>
      <w:r w:rsidR="00F35A10" w:rsidRPr="007E204F">
        <w:rPr>
          <w:rFonts w:cs="Tahoma"/>
          <w:sz w:val="21"/>
          <w:szCs w:val="21"/>
        </w:rPr>
        <w:t>医际</w:t>
      </w:r>
      <w:r w:rsidR="00F35A10" w:rsidRPr="007E204F">
        <w:rPr>
          <w:rFonts w:cs="Tahoma" w:hint="eastAsia"/>
          <w:sz w:val="21"/>
          <w:szCs w:val="21"/>
        </w:rPr>
        <w:t>、</w:t>
      </w:r>
      <w:r w:rsidR="00F35A10" w:rsidRPr="007E204F">
        <w:rPr>
          <w:rFonts w:cs="Tahoma"/>
          <w:sz w:val="21"/>
          <w:szCs w:val="21"/>
        </w:rPr>
        <w:t>医社关系</w:t>
      </w:r>
      <w:r w:rsidR="00F35A10" w:rsidRPr="007E204F">
        <w:rPr>
          <w:rFonts w:cs="Tahoma" w:hint="eastAsia"/>
          <w:sz w:val="21"/>
          <w:szCs w:val="21"/>
        </w:rPr>
        <w:t>，同时</w:t>
      </w:r>
      <w:r w:rsidR="00F35A10" w:rsidRPr="007E204F">
        <w:rPr>
          <w:rFonts w:cs="Tahoma"/>
          <w:sz w:val="21"/>
          <w:szCs w:val="21"/>
        </w:rPr>
        <w:t>在职业活动中重视医疗的伦理问题，尊重患者的隐私和人格</w:t>
      </w:r>
      <w:r w:rsidR="00F35A10" w:rsidRPr="007E204F">
        <w:rPr>
          <w:rFonts w:cs="Tahoma" w:hint="eastAsia"/>
          <w:sz w:val="21"/>
          <w:szCs w:val="21"/>
        </w:rPr>
        <w:t>，</w:t>
      </w:r>
      <w:r w:rsidR="00F35A10" w:rsidRPr="007E204F">
        <w:rPr>
          <w:rFonts w:cs="Tahoma"/>
          <w:sz w:val="21"/>
          <w:szCs w:val="21"/>
        </w:rPr>
        <w:t>努力成为受病人欢迎的好医生。</w:t>
      </w:r>
    </w:p>
    <w:p w14:paraId="417C9946" w14:textId="77777777" w:rsidR="00DE6108" w:rsidRDefault="00E05E8B" w:rsidP="0052302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6410FC74" w14:textId="77777777" w:rsidR="00002F56" w:rsidRPr="007E204F" w:rsidRDefault="00172ADE"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2.</w:t>
      </w:r>
      <w:r w:rsidR="00473147" w:rsidRPr="007E204F">
        <w:rPr>
          <w:rFonts w:cs="Tahoma"/>
          <w:sz w:val="21"/>
          <w:szCs w:val="21"/>
        </w:rPr>
        <w:t>1</w:t>
      </w:r>
      <w:r w:rsidR="003C1721" w:rsidRPr="007E204F">
        <w:rPr>
          <w:rFonts w:cs="Tahoma"/>
          <w:sz w:val="21"/>
          <w:szCs w:val="21"/>
        </w:rPr>
        <w:t>随着医学创新发展的要求</w:t>
      </w:r>
      <w:r w:rsidR="003C1721" w:rsidRPr="007E204F">
        <w:rPr>
          <w:rFonts w:cs="Tahoma" w:hint="eastAsia"/>
          <w:sz w:val="21"/>
          <w:szCs w:val="21"/>
        </w:rPr>
        <w:t>，</w:t>
      </w:r>
      <w:r w:rsidR="003C1721" w:rsidRPr="007E204F">
        <w:rPr>
          <w:rFonts w:cs="Tahoma"/>
          <w:sz w:val="21"/>
          <w:szCs w:val="21"/>
        </w:rPr>
        <w:t>医学科研</w:t>
      </w:r>
      <w:r w:rsidR="003C1721" w:rsidRPr="007E204F">
        <w:rPr>
          <w:rFonts w:cs="Tahoma" w:hint="eastAsia"/>
          <w:sz w:val="21"/>
          <w:szCs w:val="21"/>
        </w:rPr>
        <w:t>中</w:t>
      </w:r>
      <w:r w:rsidR="003C1721" w:rsidRPr="007E204F">
        <w:rPr>
          <w:rFonts w:cs="Tahoma"/>
          <w:sz w:val="21"/>
          <w:szCs w:val="21"/>
        </w:rPr>
        <w:t>的医学</w:t>
      </w:r>
      <w:r w:rsidR="003C1721" w:rsidRPr="007E204F">
        <w:rPr>
          <w:rFonts w:cs="Tahoma" w:hint="eastAsia"/>
          <w:sz w:val="21"/>
          <w:szCs w:val="21"/>
        </w:rPr>
        <w:t>伦理问题，必须得到广大科研工作者的重视，作为科研教学型高校，人体试验和动物实验的开展，必须符合新时代社会主义医学科学发展的要求，在学习中使学生</w:t>
      </w:r>
      <w:r w:rsidR="00002F56" w:rsidRPr="007E204F">
        <w:rPr>
          <w:rFonts w:cs="Tahoma" w:hint="eastAsia"/>
          <w:sz w:val="21"/>
          <w:szCs w:val="21"/>
        </w:rPr>
        <w:t>树立更科学的可发展的伦理观。</w:t>
      </w:r>
    </w:p>
    <w:p w14:paraId="7AB1C8CD" w14:textId="77777777" w:rsidR="00473147" w:rsidRPr="007E204F" w:rsidRDefault="00473147"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 xml:space="preserve">2.2 </w:t>
      </w:r>
      <w:r w:rsidRPr="007E204F">
        <w:rPr>
          <w:rFonts w:cs="Tahoma" w:hint="eastAsia"/>
          <w:sz w:val="21"/>
          <w:szCs w:val="21"/>
        </w:rPr>
        <w:t>随着医学发展和社会进步，</w:t>
      </w:r>
      <w:r w:rsidRPr="007E204F">
        <w:rPr>
          <w:rFonts w:cs="Tahoma"/>
          <w:sz w:val="21"/>
          <w:szCs w:val="21"/>
        </w:rPr>
        <w:t>生命科学发展迅速</w:t>
      </w:r>
      <w:r w:rsidRPr="007E204F">
        <w:rPr>
          <w:rFonts w:cs="Tahoma" w:hint="eastAsia"/>
          <w:sz w:val="21"/>
          <w:szCs w:val="21"/>
        </w:rPr>
        <w:t>，新</w:t>
      </w:r>
      <w:r w:rsidRPr="007E204F">
        <w:rPr>
          <w:rFonts w:cs="Tahoma"/>
          <w:sz w:val="21"/>
          <w:szCs w:val="21"/>
        </w:rPr>
        <w:t>技术带来的伦理挑战也带来了很多伦理难题</w:t>
      </w:r>
      <w:r w:rsidRPr="007E204F">
        <w:rPr>
          <w:rFonts w:cs="Tahoma" w:hint="eastAsia"/>
          <w:sz w:val="21"/>
          <w:szCs w:val="21"/>
        </w:rPr>
        <w:t>，</w:t>
      </w:r>
      <w:r w:rsidRPr="007E204F">
        <w:rPr>
          <w:rFonts w:cs="Tahoma"/>
          <w:sz w:val="21"/>
          <w:szCs w:val="21"/>
        </w:rPr>
        <w:t>包括人体器官移植</w:t>
      </w:r>
      <w:r w:rsidRPr="007E204F">
        <w:rPr>
          <w:rFonts w:cs="Tahoma" w:hint="eastAsia"/>
          <w:sz w:val="21"/>
          <w:szCs w:val="21"/>
        </w:rPr>
        <w:t>、</w:t>
      </w:r>
      <w:r w:rsidRPr="007E204F">
        <w:rPr>
          <w:rFonts w:cs="Tahoma"/>
          <w:sz w:val="21"/>
          <w:szCs w:val="21"/>
        </w:rPr>
        <w:t>人类基因组与人类胚胎干细胞</w:t>
      </w:r>
      <w:r w:rsidR="0029091B" w:rsidRPr="007E204F">
        <w:rPr>
          <w:rFonts w:cs="Tahoma" w:hint="eastAsia"/>
          <w:sz w:val="21"/>
          <w:szCs w:val="21"/>
        </w:rPr>
        <w:t>、基因编辑与基因治疗等</w:t>
      </w:r>
      <w:r w:rsidRPr="007E204F">
        <w:rPr>
          <w:rFonts w:cs="Tahoma"/>
          <w:sz w:val="21"/>
          <w:szCs w:val="21"/>
        </w:rPr>
        <w:t>研究和应用</w:t>
      </w:r>
      <w:r w:rsidRPr="007E204F">
        <w:rPr>
          <w:rFonts w:cs="Tahoma" w:hint="eastAsia"/>
          <w:sz w:val="21"/>
          <w:szCs w:val="21"/>
        </w:rPr>
        <w:t>，要培养学生合理有效的使用新科技的力量，发展技术的同时必须有伦理学的支撑。</w:t>
      </w:r>
    </w:p>
    <w:p w14:paraId="11715870" w14:textId="77777777" w:rsidR="003C1721" w:rsidRDefault="00E05E8B" w:rsidP="0052302F">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445A6CD2" w14:textId="77777777" w:rsidR="00473147" w:rsidRPr="007E204F" w:rsidRDefault="0074680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3</w:t>
      </w:r>
      <w:r w:rsidR="00473147" w:rsidRPr="007E204F">
        <w:rPr>
          <w:rFonts w:cs="Tahoma"/>
          <w:sz w:val="21"/>
          <w:szCs w:val="21"/>
        </w:rPr>
        <w:t>.1介绍卫生事业管理和预期有关的预防医学和疾病防控伦理</w:t>
      </w:r>
      <w:r w:rsidR="00473147" w:rsidRPr="007E204F">
        <w:rPr>
          <w:rFonts w:cs="Tahoma" w:hint="eastAsia"/>
          <w:sz w:val="21"/>
          <w:szCs w:val="21"/>
        </w:rPr>
        <w:t>知识，使学生</w:t>
      </w:r>
      <w:r w:rsidR="00473147" w:rsidRPr="007E204F">
        <w:rPr>
          <w:rFonts w:cs="Tahoma"/>
          <w:sz w:val="21"/>
          <w:szCs w:val="21"/>
        </w:rPr>
        <w:t>掌握健康教育、疾病预防和筛查的原则，掌握缓解与改善疾患和残障、康复以及临终关怀的有关知识</w:t>
      </w:r>
      <w:r w:rsidR="00473147" w:rsidRPr="007E204F">
        <w:rPr>
          <w:rFonts w:cs="Tahoma" w:hint="eastAsia"/>
          <w:sz w:val="21"/>
          <w:szCs w:val="21"/>
        </w:rPr>
        <w:t>，培养学生</w:t>
      </w:r>
      <w:r w:rsidR="00473147" w:rsidRPr="007E204F">
        <w:rPr>
          <w:rFonts w:cs="Tahoma"/>
          <w:sz w:val="21"/>
          <w:szCs w:val="21"/>
        </w:rPr>
        <w:t>将预防疾病、驱除病痛作为自己的终身责任</w:t>
      </w:r>
      <w:r w:rsidR="00473147" w:rsidRPr="007E204F">
        <w:rPr>
          <w:rFonts w:cs="Tahoma" w:hint="eastAsia"/>
          <w:sz w:val="21"/>
          <w:szCs w:val="21"/>
        </w:rPr>
        <w:t>，</w:t>
      </w:r>
      <w:r w:rsidR="00473147" w:rsidRPr="007E204F">
        <w:rPr>
          <w:rFonts w:cs="Tahoma"/>
          <w:sz w:val="21"/>
          <w:szCs w:val="21"/>
        </w:rPr>
        <w:t>将提供临终关怀作为自己的道德责任</w:t>
      </w:r>
      <w:r w:rsidR="00473147" w:rsidRPr="007E204F">
        <w:rPr>
          <w:rFonts w:cs="Tahoma" w:hint="eastAsia"/>
          <w:sz w:val="21"/>
          <w:szCs w:val="21"/>
        </w:rPr>
        <w:t>，</w:t>
      </w:r>
      <w:r w:rsidR="00473147" w:rsidRPr="007E204F">
        <w:rPr>
          <w:rFonts w:cs="Tahoma"/>
          <w:sz w:val="21"/>
          <w:szCs w:val="21"/>
        </w:rPr>
        <w:t>将维护民众的健康利益作为自己的职业责任。</w:t>
      </w:r>
    </w:p>
    <w:p w14:paraId="5C0D8D9A" w14:textId="77777777" w:rsidR="003C1721" w:rsidRPr="007E204F" w:rsidRDefault="00172ADE"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7E204F">
        <w:rPr>
          <w:rFonts w:cs="Tahoma"/>
          <w:sz w:val="21"/>
          <w:szCs w:val="21"/>
        </w:rPr>
        <w:t>3.2 介绍医院医疗质量保障和医疗安全管理体系，明确自己的业务能力和权限，重视患者安全，及时识别对患者不利的危险因素。</w:t>
      </w:r>
      <w:r w:rsidRPr="007E204F">
        <w:rPr>
          <w:rFonts w:cs="Tahoma" w:hint="eastAsia"/>
          <w:sz w:val="21"/>
          <w:szCs w:val="21"/>
        </w:rPr>
        <w:t>对</w:t>
      </w:r>
      <w:r w:rsidRPr="007E204F">
        <w:rPr>
          <w:rFonts w:cs="Tahoma"/>
          <w:sz w:val="21"/>
          <w:szCs w:val="21"/>
        </w:rPr>
        <w:t>我国医疗卫生系统的结构和功能，以及各组成部门的职能和相互关系，理解合理分配有限资源的原则，以满足个人、群体和国家的健康需求</w:t>
      </w:r>
      <w:r w:rsidR="00CE3F7B" w:rsidRPr="007E204F">
        <w:rPr>
          <w:rFonts w:cs="Tahoma" w:hint="eastAsia"/>
          <w:sz w:val="21"/>
          <w:szCs w:val="21"/>
        </w:rPr>
        <w:t>，</w:t>
      </w:r>
      <w:r w:rsidR="00CE3F7B" w:rsidRPr="007E204F">
        <w:rPr>
          <w:rFonts w:cs="Tahoma"/>
          <w:sz w:val="21"/>
          <w:szCs w:val="21"/>
        </w:rPr>
        <w:t>不仅培养医疗技术过硬的医务人员</w:t>
      </w:r>
      <w:r w:rsidR="00CE3F7B" w:rsidRPr="007E204F">
        <w:rPr>
          <w:rFonts w:cs="Tahoma" w:hint="eastAsia"/>
          <w:sz w:val="21"/>
          <w:szCs w:val="21"/>
        </w:rPr>
        <w:t>，</w:t>
      </w:r>
      <w:r w:rsidR="00CE3F7B" w:rsidRPr="007E204F">
        <w:rPr>
          <w:rFonts w:cs="Tahoma"/>
          <w:sz w:val="21"/>
          <w:szCs w:val="21"/>
        </w:rPr>
        <w:t>而且加强对医务管理人员的培养</w:t>
      </w:r>
      <w:r w:rsidRPr="007E204F">
        <w:rPr>
          <w:rFonts w:cs="Tahoma"/>
          <w:sz w:val="21"/>
          <w:szCs w:val="21"/>
        </w:rPr>
        <w:t>。</w:t>
      </w:r>
    </w:p>
    <w:p w14:paraId="0EFE3A92" w14:textId="77777777" w:rsidR="00E05E8B" w:rsidRDefault="00E05E8B" w:rsidP="0052302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4A199C8D" w14:textId="77777777" w:rsidR="00E05E8B" w:rsidRPr="00EB7EB1" w:rsidRDefault="00DD7B5F" w:rsidP="0052302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245"/>
        <w:gridCol w:w="4252"/>
        <w:gridCol w:w="2268"/>
      </w:tblGrid>
      <w:tr w:rsidR="00E05E8B" w14:paraId="61FE2A85" w14:textId="77777777" w:rsidTr="002C24AE">
        <w:trPr>
          <w:jc w:val="center"/>
        </w:trPr>
        <w:tc>
          <w:tcPr>
            <w:tcW w:w="1302" w:type="dxa"/>
            <w:vAlign w:val="center"/>
          </w:tcPr>
          <w:p w14:paraId="539798D3" w14:textId="77777777" w:rsidR="00E05E8B" w:rsidRDefault="00E05E8B" w:rsidP="0052302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245" w:type="dxa"/>
            <w:vAlign w:val="center"/>
          </w:tcPr>
          <w:p w14:paraId="79CEBB0E" w14:textId="77777777" w:rsidR="00E05E8B" w:rsidRDefault="00E05E8B" w:rsidP="0052302F">
            <w:pPr>
              <w:pStyle w:val="a3"/>
              <w:spacing w:beforeLines="50" w:before="156" w:afterLines="50" w:after="156"/>
              <w:jc w:val="center"/>
              <w:rPr>
                <w:rFonts w:hAnsi="宋体" w:cs="宋体"/>
                <w:b/>
              </w:rPr>
            </w:pPr>
            <w:r>
              <w:rPr>
                <w:rFonts w:hAnsi="宋体" w:cs="宋体" w:hint="eastAsia"/>
                <w:b/>
              </w:rPr>
              <w:t>课程子目标</w:t>
            </w:r>
          </w:p>
        </w:tc>
        <w:tc>
          <w:tcPr>
            <w:tcW w:w="4252" w:type="dxa"/>
            <w:vAlign w:val="center"/>
          </w:tcPr>
          <w:p w14:paraId="0AEAF137" w14:textId="77777777" w:rsidR="00E05E8B" w:rsidRDefault="00B40ECD" w:rsidP="0052302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268" w:type="dxa"/>
            <w:vAlign w:val="center"/>
          </w:tcPr>
          <w:p w14:paraId="72347876" w14:textId="77777777" w:rsidR="00E05E8B" w:rsidRDefault="00B40ECD" w:rsidP="0052302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5BCDE7D5" w14:textId="77777777" w:rsidTr="002C24AE">
        <w:trPr>
          <w:jc w:val="center"/>
        </w:trPr>
        <w:tc>
          <w:tcPr>
            <w:tcW w:w="1302" w:type="dxa"/>
            <w:vMerge w:val="restart"/>
            <w:vAlign w:val="center"/>
          </w:tcPr>
          <w:p w14:paraId="6EB220A2" w14:textId="77777777" w:rsidR="00E05E8B" w:rsidRDefault="00E05E8B" w:rsidP="0052302F">
            <w:pPr>
              <w:pStyle w:val="a3"/>
              <w:spacing w:beforeLines="50" w:before="156" w:afterLines="50" w:after="156"/>
              <w:jc w:val="center"/>
              <w:rPr>
                <w:rFonts w:hAnsi="宋体" w:cs="宋体"/>
                <w:szCs w:val="21"/>
              </w:rPr>
            </w:pPr>
            <w:r>
              <w:rPr>
                <w:rFonts w:hAnsi="宋体" w:cs="宋体" w:hint="eastAsia"/>
                <w:szCs w:val="21"/>
              </w:rPr>
              <w:t>课程目标1</w:t>
            </w:r>
          </w:p>
        </w:tc>
        <w:tc>
          <w:tcPr>
            <w:tcW w:w="1245" w:type="dxa"/>
            <w:vAlign w:val="center"/>
          </w:tcPr>
          <w:p w14:paraId="429ACB68" w14:textId="77777777" w:rsidR="00E05E8B" w:rsidRDefault="00E05E8B" w:rsidP="0052302F">
            <w:pPr>
              <w:pStyle w:val="a3"/>
              <w:spacing w:beforeLines="50" w:before="156" w:afterLines="50" w:after="156"/>
              <w:jc w:val="center"/>
              <w:rPr>
                <w:rFonts w:hAnsi="宋体" w:cs="宋体"/>
              </w:rPr>
            </w:pPr>
            <w:r>
              <w:rPr>
                <w:rFonts w:hAnsi="宋体" w:cs="宋体" w:hint="eastAsia"/>
              </w:rPr>
              <w:t>1.1</w:t>
            </w:r>
          </w:p>
        </w:tc>
        <w:tc>
          <w:tcPr>
            <w:tcW w:w="4252" w:type="dxa"/>
            <w:vAlign w:val="center"/>
          </w:tcPr>
          <w:p w14:paraId="477A25A1" w14:textId="77777777" w:rsidR="00E05E8B" w:rsidRDefault="00030B1C" w:rsidP="0052302F">
            <w:pPr>
              <w:pStyle w:val="a3"/>
              <w:spacing w:beforeLines="50" w:before="156" w:afterLines="50" w:after="156"/>
              <w:jc w:val="left"/>
              <w:rPr>
                <w:rFonts w:hAnsi="宋体" w:cs="宋体"/>
              </w:rPr>
            </w:pPr>
            <w:r>
              <w:rPr>
                <w:rFonts w:hAnsi="宋体" w:cs="宋体"/>
              </w:rPr>
              <w:t>第一章绪论</w:t>
            </w:r>
            <w:r>
              <w:rPr>
                <w:rFonts w:hAnsi="宋体" w:cs="宋体" w:hint="eastAsia"/>
              </w:rPr>
              <w:t>、</w:t>
            </w:r>
            <w:r>
              <w:rPr>
                <w:rFonts w:hAnsi="宋体" w:cs="宋体"/>
              </w:rPr>
              <w:t>第二章</w:t>
            </w:r>
            <w:r w:rsidRPr="00A30DF3">
              <w:rPr>
                <w:rFonts w:hAnsi="宋体" w:cs="宋体" w:hint="eastAsia"/>
              </w:rPr>
              <w:t>医学伦理学的形成和发展</w:t>
            </w:r>
          </w:p>
        </w:tc>
        <w:tc>
          <w:tcPr>
            <w:tcW w:w="2268" w:type="dxa"/>
            <w:vAlign w:val="center"/>
          </w:tcPr>
          <w:p w14:paraId="34026AF4" w14:textId="77777777" w:rsidR="00E05E8B" w:rsidRPr="00E02957" w:rsidRDefault="006D21A1" w:rsidP="0052302F">
            <w:pPr>
              <w:pStyle w:val="a3"/>
              <w:spacing w:beforeLines="50" w:before="156" w:afterLines="50" w:after="156"/>
              <w:jc w:val="center"/>
              <w:rPr>
                <w:rFonts w:hAnsi="宋体" w:cs="宋体"/>
              </w:rPr>
            </w:pPr>
            <w:r w:rsidRPr="00E02957">
              <w:rPr>
                <w:rFonts w:hAnsi="宋体" w:hint="eastAsia"/>
              </w:rPr>
              <w:t>政治思想道德与职业素质方面</w:t>
            </w:r>
          </w:p>
        </w:tc>
      </w:tr>
      <w:tr w:rsidR="00E05E8B" w14:paraId="028002AE" w14:textId="77777777" w:rsidTr="002C24AE">
        <w:trPr>
          <w:trHeight w:val="966"/>
          <w:jc w:val="center"/>
        </w:trPr>
        <w:tc>
          <w:tcPr>
            <w:tcW w:w="1302" w:type="dxa"/>
            <w:vMerge/>
            <w:vAlign w:val="center"/>
          </w:tcPr>
          <w:p w14:paraId="0543C461" w14:textId="77777777" w:rsidR="00E05E8B" w:rsidRDefault="00E05E8B" w:rsidP="0052302F">
            <w:pPr>
              <w:pStyle w:val="a3"/>
              <w:spacing w:beforeLines="50" w:before="156" w:afterLines="50" w:after="156"/>
              <w:jc w:val="center"/>
              <w:rPr>
                <w:rFonts w:hAnsi="宋体" w:cs="宋体"/>
                <w:szCs w:val="21"/>
              </w:rPr>
            </w:pPr>
          </w:p>
        </w:tc>
        <w:tc>
          <w:tcPr>
            <w:tcW w:w="1245" w:type="dxa"/>
            <w:vAlign w:val="center"/>
          </w:tcPr>
          <w:p w14:paraId="13D1633B" w14:textId="77777777" w:rsidR="00E05E8B" w:rsidRDefault="00E05E8B" w:rsidP="0052302F">
            <w:pPr>
              <w:pStyle w:val="a3"/>
              <w:spacing w:beforeLines="50" w:before="156" w:afterLines="50" w:after="156"/>
              <w:jc w:val="center"/>
              <w:rPr>
                <w:rFonts w:hAnsi="宋体" w:cs="宋体"/>
              </w:rPr>
            </w:pPr>
            <w:r>
              <w:rPr>
                <w:rFonts w:hAnsi="宋体" w:cs="宋体" w:hint="eastAsia"/>
              </w:rPr>
              <w:t>1.2</w:t>
            </w:r>
          </w:p>
        </w:tc>
        <w:tc>
          <w:tcPr>
            <w:tcW w:w="4252" w:type="dxa"/>
            <w:vAlign w:val="center"/>
          </w:tcPr>
          <w:p w14:paraId="62D8856E" w14:textId="77777777" w:rsidR="00A30DF3" w:rsidRPr="00A30DF3" w:rsidRDefault="00030B1C" w:rsidP="0052302F">
            <w:pPr>
              <w:pStyle w:val="a3"/>
              <w:spacing w:beforeLines="50" w:before="156" w:afterLines="50" w:after="156"/>
              <w:jc w:val="left"/>
              <w:rPr>
                <w:rFonts w:hAnsi="宋体" w:cs="宋体"/>
              </w:rPr>
            </w:pPr>
            <w:r>
              <w:rPr>
                <w:rFonts w:hAnsi="宋体" w:cs="宋体"/>
              </w:rPr>
              <w:t>第三章</w:t>
            </w:r>
            <w:r w:rsidR="00A30DF3" w:rsidRPr="00A30DF3">
              <w:rPr>
                <w:rFonts w:hAnsi="宋体" w:cs="宋体" w:hint="eastAsia"/>
              </w:rPr>
              <w:t>医学伦理学的主要观点和基本理论、</w:t>
            </w:r>
            <w:r w:rsidR="00A30DF3" w:rsidRPr="00A30DF3">
              <w:rPr>
                <w:rFonts w:hAnsi="宋体" w:cs="宋体"/>
              </w:rPr>
              <w:t>第四章</w:t>
            </w:r>
            <w:r w:rsidR="00A30DF3" w:rsidRPr="00A30DF3">
              <w:rPr>
                <w:rFonts w:hAnsi="宋体" w:cs="宋体" w:hint="eastAsia"/>
              </w:rPr>
              <w:t>医学伦理学的规范体系、第五章医德关系的伦理审视、第七章临床诊治伦理</w:t>
            </w:r>
            <w:r w:rsidR="00EB5C62">
              <w:rPr>
                <w:rFonts w:hAnsi="宋体" w:cs="宋体" w:hint="eastAsia"/>
              </w:rPr>
              <w:t>、第八章临床特殊科室、疾病和诊治伦理</w:t>
            </w:r>
          </w:p>
        </w:tc>
        <w:tc>
          <w:tcPr>
            <w:tcW w:w="2268" w:type="dxa"/>
            <w:vAlign w:val="center"/>
          </w:tcPr>
          <w:p w14:paraId="2783B33D" w14:textId="77777777" w:rsidR="00E05E8B" w:rsidRPr="00E02957" w:rsidRDefault="00A84BD2" w:rsidP="0052302F">
            <w:pPr>
              <w:pStyle w:val="a3"/>
              <w:spacing w:beforeLines="50" w:before="156" w:afterLines="50" w:after="156"/>
              <w:jc w:val="center"/>
              <w:rPr>
                <w:rFonts w:hAnsi="宋体" w:cs="宋体"/>
              </w:rPr>
            </w:pPr>
            <w:r w:rsidRPr="00E02957">
              <w:rPr>
                <w:rFonts w:hAnsi="宋体" w:hint="eastAsia"/>
              </w:rPr>
              <w:t>政治思想道德与职业素质方面</w:t>
            </w:r>
          </w:p>
        </w:tc>
      </w:tr>
      <w:tr w:rsidR="00E05E8B" w14:paraId="03D30717" w14:textId="77777777" w:rsidTr="002C24AE">
        <w:trPr>
          <w:jc w:val="center"/>
        </w:trPr>
        <w:tc>
          <w:tcPr>
            <w:tcW w:w="1302" w:type="dxa"/>
            <w:vMerge w:val="restart"/>
            <w:vAlign w:val="center"/>
          </w:tcPr>
          <w:p w14:paraId="03F386AF" w14:textId="77777777" w:rsidR="00E05E8B" w:rsidRDefault="00E05E8B" w:rsidP="0052302F">
            <w:pPr>
              <w:pStyle w:val="a3"/>
              <w:spacing w:beforeLines="50" w:before="156" w:afterLines="50" w:after="156"/>
              <w:jc w:val="center"/>
              <w:rPr>
                <w:rFonts w:hAnsi="宋体" w:cs="宋体"/>
                <w:szCs w:val="21"/>
              </w:rPr>
            </w:pPr>
            <w:r>
              <w:rPr>
                <w:rFonts w:hAnsi="宋体" w:cs="宋体" w:hint="eastAsia"/>
                <w:szCs w:val="21"/>
              </w:rPr>
              <w:t>课程目标2</w:t>
            </w:r>
          </w:p>
        </w:tc>
        <w:tc>
          <w:tcPr>
            <w:tcW w:w="1245" w:type="dxa"/>
            <w:vAlign w:val="center"/>
          </w:tcPr>
          <w:p w14:paraId="3082A744" w14:textId="77777777" w:rsidR="00E05E8B" w:rsidRDefault="00E05E8B" w:rsidP="0052302F">
            <w:pPr>
              <w:pStyle w:val="a3"/>
              <w:spacing w:beforeLines="50" w:before="156" w:afterLines="50" w:after="156"/>
              <w:jc w:val="center"/>
              <w:rPr>
                <w:rFonts w:hAnsi="宋体" w:cs="宋体"/>
              </w:rPr>
            </w:pPr>
            <w:r>
              <w:rPr>
                <w:rFonts w:hAnsi="宋体" w:cs="宋体" w:hint="eastAsia"/>
              </w:rPr>
              <w:t>2.1</w:t>
            </w:r>
          </w:p>
        </w:tc>
        <w:tc>
          <w:tcPr>
            <w:tcW w:w="4252" w:type="dxa"/>
            <w:vAlign w:val="center"/>
          </w:tcPr>
          <w:p w14:paraId="1F57B54F" w14:textId="77777777" w:rsidR="00E05E8B" w:rsidRPr="00A30DF3" w:rsidRDefault="00E02957" w:rsidP="00EB5C62">
            <w:pPr>
              <w:pStyle w:val="a3"/>
              <w:spacing w:beforeLines="50" w:before="156" w:afterLines="50" w:after="156"/>
              <w:jc w:val="left"/>
              <w:rPr>
                <w:rFonts w:hAnsi="宋体" w:cs="宋体"/>
              </w:rPr>
            </w:pPr>
            <w:r>
              <w:rPr>
                <w:rFonts w:hAnsi="宋体" w:cs="宋体" w:hint="eastAsia"/>
              </w:rPr>
              <w:t>第十章人体器官移植伦理、</w:t>
            </w:r>
            <w:r w:rsidR="00EB5C62">
              <w:rPr>
                <w:rFonts w:hAnsi="宋体" w:cs="宋体" w:hint="eastAsia"/>
              </w:rPr>
              <w:t>第</w:t>
            </w:r>
            <w:r>
              <w:rPr>
                <w:rFonts w:hAnsi="宋体" w:cs="宋体" w:hint="eastAsia"/>
              </w:rPr>
              <w:t>十三</w:t>
            </w:r>
            <w:r w:rsidR="00A30DF3" w:rsidRPr="00A30DF3">
              <w:rPr>
                <w:rFonts w:hAnsi="宋体" w:cs="宋体" w:hint="eastAsia"/>
              </w:rPr>
              <w:t>章医学</w:t>
            </w:r>
            <w:r w:rsidR="00EB5C62">
              <w:rPr>
                <w:rFonts w:hAnsi="宋体" w:cs="宋体" w:hint="eastAsia"/>
              </w:rPr>
              <w:t>科研</w:t>
            </w:r>
            <w:r w:rsidR="00A30DF3" w:rsidRPr="00A30DF3">
              <w:rPr>
                <w:rFonts w:hAnsi="宋体" w:cs="宋体" w:hint="eastAsia"/>
              </w:rPr>
              <w:t>伦理</w:t>
            </w:r>
          </w:p>
        </w:tc>
        <w:tc>
          <w:tcPr>
            <w:tcW w:w="2268" w:type="dxa"/>
            <w:vAlign w:val="center"/>
          </w:tcPr>
          <w:p w14:paraId="02D36B96" w14:textId="77777777" w:rsidR="00E05E8B" w:rsidRPr="00E02957" w:rsidRDefault="006D21A1" w:rsidP="0052302F">
            <w:pPr>
              <w:pStyle w:val="a3"/>
              <w:spacing w:beforeLines="50" w:before="156" w:afterLines="50" w:after="156"/>
              <w:jc w:val="center"/>
              <w:rPr>
                <w:rFonts w:hAnsi="宋体" w:cs="宋体"/>
              </w:rPr>
            </w:pPr>
            <w:r w:rsidRPr="00E02957">
              <w:rPr>
                <w:rFonts w:hAnsi="宋体"/>
              </w:rPr>
              <w:t>智育方面</w:t>
            </w:r>
            <w:r w:rsidRPr="00E02957">
              <w:rPr>
                <w:rFonts w:hAnsi="宋体" w:hint="eastAsia"/>
              </w:rPr>
              <w:t>-科学和学术领域</w:t>
            </w:r>
          </w:p>
        </w:tc>
      </w:tr>
      <w:tr w:rsidR="00E05E8B" w14:paraId="2C5D03E8" w14:textId="77777777" w:rsidTr="002C24AE">
        <w:trPr>
          <w:jc w:val="center"/>
        </w:trPr>
        <w:tc>
          <w:tcPr>
            <w:tcW w:w="1302" w:type="dxa"/>
            <w:vMerge/>
            <w:vAlign w:val="center"/>
          </w:tcPr>
          <w:p w14:paraId="51C3B1EB" w14:textId="77777777" w:rsidR="00E05E8B" w:rsidRDefault="00E05E8B" w:rsidP="0052302F">
            <w:pPr>
              <w:pStyle w:val="a3"/>
              <w:spacing w:beforeLines="50" w:before="156" w:afterLines="50" w:after="156"/>
              <w:jc w:val="center"/>
              <w:rPr>
                <w:rFonts w:hAnsi="宋体" w:cs="宋体"/>
                <w:szCs w:val="21"/>
              </w:rPr>
            </w:pPr>
          </w:p>
        </w:tc>
        <w:tc>
          <w:tcPr>
            <w:tcW w:w="1245" w:type="dxa"/>
            <w:vAlign w:val="center"/>
          </w:tcPr>
          <w:p w14:paraId="5B8D722B" w14:textId="77777777" w:rsidR="00E05E8B" w:rsidRDefault="00E05E8B" w:rsidP="0052302F">
            <w:pPr>
              <w:pStyle w:val="a3"/>
              <w:spacing w:beforeLines="50" w:before="156" w:afterLines="50" w:after="156"/>
              <w:jc w:val="center"/>
              <w:rPr>
                <w:rFonts w:hAnsi="宋体" w:cs="宋体"/>
              </w:rPr>
            </w:pPr>
            <w:r>
              <w:rPr>
                <w:rFonts w:hAnsi="宋体" w:cs="宋体" w:hint="eastAsia"/>
              </w:rPr>
              <w:t>2.2</w:t>
            </w:r>
          </w:p>
        </w:tc>
        <w:tc>
          <w:tcPr>
            <w:tcW w:w="4252" w:type="dxa"/>
            <w:vAlign w:val="center"/>
          </w:tcPr>
          <w:p w14:paraId="5C61C0D9" w14:textId="77777777" w:rsidR="00E05E8B" w:rsidRPr="00A30DF3" w:rsidRDefault="00A30DF3" w:rsidP="00E02957">
            <w:pPr>
              <w:pStyle w:val="a3"/>
              <w:spacing w:beforeLines="50" w:before="156" w:afterLines="50" w:after="156"/>
              <w:jc w:val="left"/>
              <w:rPr>
                <w:rFonts w:hAnsi="宋体" w:cs="宋体"/>
              </w:rPr>
            </w:pPr>
            <w:r w:rsidRPr="00A30DF3">
              <w:rPr>
                <w:rFonts w:hAnsi="宋体" w:cs="宋体" w:hint="eastAsia"/>
              </w:rPr>
              <w:t>第九章生殖伦理</w:t>
            </w:r>
            <w:r w:rsidR="00E02957">
              <w:rPr>
                <w:rFonts w:hAnsi="宋体" w:cs="宋体" w:hint="eastAsia"/>
              </w:rPr>
              <w:t>、</w:t>
            </w:r>
            <w:r w:rsidR="00EB5C62">
              <w:rPr>
                <w:rFonts w:hAnsi="宋体" w:cs="宋体" w:hint="eastAsia"/>
              </w:rPr>
              <w:t>第十一章死亡伦理</w:t>
            </w:r>
          </w:p>
        </w:tc>
        <w:tc>
          <w:tcPr>
            <w:tcW w:w="2268" w:type="dxa"/>
            <w:vAlign w:val="center"/>
          </w:tcPr>
          <w:p w14:paraId="2D302DE2" w14:textId="77777777" w:rsidR="00E05E8B" w:rsidRPr="00E02957" w:rsidRDefault="00A84BD2" w:rsidP="0052302F">
            <w:pPr>
              <w:pStyle w:val="a3"/>
              <w:spacing w:beforeLines="50" w:before="156" w:afterLines="50" w:after="156"/>
              <w:jc w:val="center"/>
              <w:rPr>
                <w:rFonts w:hAnsi="宋体" w:cs="宋体"/>
              </w:rPr>
            </w:pPr>
            <w:r w:rsidRPr="00E02957">
              <w:rPr>
                <w:rFonts w:hAnsi="宋体"/>
              </w:rPr>
              <w:t>智育方面</w:t>
            </w:r>
            <w:r w:rsidRPr="00E02957">
              <w:rPr>
                <w:rFonts w:hAnsi="宋体" w:hint="eastAsia"/>
              </w:rPr>
              <w:t>-科学和学术领域</w:t>
            </w:r>
          </w:p>
        </w:tc>
      </w:tr>
      <w:tr w:rsidR="001F50D1" w14:paraId="47422679" w14:textId="77777777" w:rsidTr="002C24AE">
        <w:trPr>
          <w:jc w:val="center"/>
        </w:trPr>
        <w:tc>
          <w:tcPr>
            <w:tcW w:w="1302" w:type="dxa"/>
            <w:vMerge w:val="restart"/>
            <w:vAlign w:val="center"/>
          </w:tcPr>
          <w:p w14:paraId="076B95BB" w14:textId="77777777" w:rsidR="001F50D1" w:rsidRDefault="001F50D1" w:rsidP="0052302F">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245" w:type="dxa"/>
            <w:vAlign w:val="center"/>
          </w:tcPr>
          <w:p w14:paraId="455BCE1F" w14:textId="77777777" w:rsidR="001F50D1" w:rsidRDefault="001F50D1" w:rsidP="0052302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4252" w:type="dxa"/>
            <w:vAlign w:val="center"/>
          </w:tcPr>
          <w:p w14:paraId="6DFF5506" w14:textId="77777777" w:rsidR="001F50D1" w:rsidRPr="00A30DF3" w:rsidRDefault="00A30DF3" w:rsidP="00EB5C62">
            <w:pPr>
              <w:pStyle w:val="a3"/>
              <w:spacing w:beforeLines="50" w:before="156" w:afterLines="50" w:after="156"/>
              <w:jc w:val="left"/>
              <w:rPr>
                <w:rFonts w:hAnsi="宋体" w:cs="宋体"/>
              </w:rPr>
            </w:pPr>
            <w:r w:rsidRPr="00A30DF3">
              <w:rPr>
                <w:rFonts w:hAnsi="宋体" w:cs="宋体" w:hint="eastAsia"/>
              </w:rPr>
              <w:t>第六章</w:t>
            </w:r>
            <w:r w:rsidR="00EB5C62">
              <w:rPr>
                <w:rFonts w:hAnsi="宋体" w:cs="宋体" w:hint="eastAsia"/>
              </w:rPr>
              <w:t>健康与公共卫生伦理</w:t>
            </w:r>
          </w:p>
        </w:tc>
        <w:tc>
          <w:tcPr>
            <w:tcW w:w="2268" w:type="dxa"/>
            <w:vAlign w:val="center"/>
          </w:tcPr>
          <w:p w14:paraId="776DB83E" w14:textId="77777777" w:rsidR="001F50D1" w:rsidRPr="00E02957" w:rsidRDefault="00A84BD2" w:rsidP="0052302F">
            <w:pPr>
              <w:pStyle w:val="a3"/>
              <w:spacing w:beforeLines="50" w:before="156" w:afterLines="50" w:after="156"/>
              <w:jc w:val="center"/>
              <w:rPr>
                <w:rFonts w:hAnsi="宋体" w:cs="宋体"/>
              </w:rPr>
            </w:pPr>
            <w:r w:rsidRPr="00E02957">
              <w:rPr>
                <w:rFonts w:hAnsi="宋体"/>
              </w:rPr>
              <w:t>智育方面</w:t>
            </w:r>
            <w:r w:rsidRPr="00E02957">
              <w:rPr>
                <w:rFonts w:hAnsi="宋体" w:hint="eastAsia"/>
              </w:rPr>
              <w:t>-健康与社会领域</w:t>
            </w:r>
          </w:p>
        </w:tc>
      </w:tr>
      <w:tr w:rsidR="001F50D1" w14:paraId="661C9BE4" w14:textId="77777777" w:rsidTr="002C24AE">
        <w:trPr>
          <w:jc w:val="center"/>
        </w:trPr>
        <w:tc>
          <w:tcPr>
            <w:tcW w:w="1302" w:type="dxa"/>
            <w:vMerge/>
            <w:vAlign w:val="center"/>
          </w:tcPr>
          <w:p w14:paraId="4FCAC4DA" w14:textId="77777777" w:rsidR="001F50D1" w:rsidRDefault="001F50D1" w:rsidP="0052302F">
            <w:pPr>
              <w:pStyle w:val="a3"/>
              <w:spacing w:beforeLines="50" w:before="156" w:afterLines="50" w:after="156"/>
              <w:jc w:val="center"/>
              <w:rPr>
                <w:rFonts w:hAnsi="宋体" w:cs="宋体"/>
                <w:szCs w:val="21"/>
              </w:rPr>
            </w:pPr>
          </w:p>
        </w:tc>
        <w:tc>
          <w:tcPr>
            <w:tcW w:w="1245" w:type="dxa"/>
            <w:vAlign w:val="center"/>
          </w:tcPr>
          <w:p w14:paraId="30EEB151" w14:textId="77777777" w:rsidR="001F50D1" w:rsidRDefault="001F50D1" w:rsidP="0052302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4252" w:type="dxa"/>
            <w:vAlign w:val="center"/>
          </w:tcPr>
          <w:p w14:paraId="50154D43" w14:textId="77777777" w:rsidR="001F50D1" w:rsidRPr="00A30DF3" w:rsidRDefault="00894082" w:rsidP="0052302F">
            <w:pPr>
              <w:pStyle w:val="a3"/>
              <w:spacing w:beforeLines="50" w:before="156" w:afterLines="50" w:after="156"/>
              <w:jc w:val="left"/>
              <w:rPr>
                <w:rFonts w:hAnsi="宋体" w:cs="宋体"/>
              </w:rPr>
            </w:pPr>
            <w:r>
              <w:rPr>
                <w:rFonts w:hAnsi="宋体" w:cs="宋体" w:hint="eastAsia"/>
              </w:rPr>
              <w:t>第十六章</w:t>
            </w:r>
            <w:r w:rsidR="00A30DF3" w:rsidRPr="00A30DF3">
              <w:rPr>
                <w:rFonts w:hAnsi="宋体" w:cs="宋体"/>
              </w:rPr>
              <w:t>医院管理</w:t>
            </w:r>
            <w:r>
              <w:rPr>
                <w:rFonts w:hAnsi="宋体" w:cs="宋体" w:hint="eastAsia"/>
              </w:rPr>
              <w:t>伦理</w:t>
            </w:r>
          </w:p>
        </w:tc>
        <w:tc>
          <w:tcPr>
            <w:tcW w:w="2268" w:type="dxa"/>
            <w:vAlign w:val="center"/>
          </w:tcPr>
          <w:p w14:paraId="5C41DF33" w14:textId="77777777" w:rsidR="001F50D1" w:rsidRPr="00894082" w:rsidRDefault="00A84BD2" w:rsidP="0052302F">
            <w:pPr>
              <w:pStyle w:val="a3"/>
              <w:spacing w:beforeLines="50" w:before="156" w:afterLines="50" w:after="156"/>
              <w:jc w:val="center"/>
              <w:rPr>
                <w:rFonts w:hAnsi="宋体" w:cs="宋体"/>
              </w:rPr>
            </w:pPr>
            <w:r w:rsidRPr="00894082">
              <w:rPr>
                <w:rFonts w:hAnsi="宋体"/>
              </w:rPr>
              <w:t>智育方面</w:t>
            </w:r>
            <w:r w:rsidRPr="00894082">
              <w:rPr>
                <w:rFonts w:hAnsi="宋体" w:hint="eastAsia"/>
              </w:rPr>
              <w:t>-健康与社会领域</w:t>
            </w:r>
          </w:p>
        </w:tc>
      </w:tr>
    </w:tbl>
    <w:p w14:paraId="72955709" w14:textId="77777777" w:rsidR="00C00798" w:rsidRPr="007C62ED" w:rsidRDefault="007C62ED" w:rsidP="0052302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638F2F9" w14:textId="77777777" w:rsidR="006A4C72" w:rsidRPr="005D4E31" w:rsidRDefault="006A4C72" w:rsidP="005D4E31">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5D4E31">
        <w:rPr>
          <w:rFonts w:ascii="黑体" w:eastAsia="黑体" w:hAnsi="黑体" w:cs="Tahoma" w:hint="eastAsia"/>
        </w:rPr>
        <w:t>第一</w:t>
      </w:r>
      <w:r w:rsidR="00491E4C" w:rsidRPr="005D4E31">
        <w:rPr>
          <w:rFonts w:ascii="黑体" w:eastAsia="黑体" w:hAnsi="黑体" w:cs="Tahoma" w:hint="eastAsia"/>
        </w:rPr>
        <w:t>章</w:t>
      </w:r>
      <w:r w:rsidRPr="005D4E31">
        <w:rPr>
          <w:rFonts w:ascii="黑体" w:eastAsia="黑体" w:hAnsi="黑体" w:cs="Tahoma" w:hint="eastAsia"/>
        </w:rPr>
        <w:t xml:space="preserve">  绪论</w:t>
      </w:r>
    </w:p>
    <w:p w14:paraId="31CE1A4B" w14:textId="77777777" w:rsidR="00EF0526"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sz w:val="21"/>
          <w:szCs w:val="21"/>
        </w:rPr>
        <w:t>1</w:t>
      </w:r>
      <w:r w:rsidRPr="00A152E3">
        <w:rPr>
          <w:rFonts w:cs="Tahoma" w:hint="eastAsia"/>
          <w:sz w:val="21"/>
          <w:szCs w:val="21"/>
        </w:rPr>
        <w:t>、教学目标</w:t>
      </w:r>
    </w:p>
    <w:p w14:paraId="4AD36EEF" w14:textId="77777777" w:rsidR="00EF0526"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（1）掌握：道德、医学道德的含义、特点、社会作用，医学伦理学的含义、研究对象、内容以及学习的重要意义。</w:t>
      </w:r>
    </w:p>
    <w:p w14:paraId="2C53AFCD" w14:textId="77777777" w:rsidR="00EF0526"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（2）熟悉：道德的构成要素和基本功能，道德与伦理、医德与伦理的关系，医学、伦理学与医学伦理学的关系。</w:t>
      </w:r>
    </w:p>
    <w:p w14:paraId="218C114F" w14:textId="77777777" w:rsidR="00EF0526"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（3）了解：伦理学涵义及其分支，医学伦理学与相关学科的关系，学习医学伦理学的方法。</w:t>
      </w:r>
    </w:p>
    <w:p w14:paraId="1580C244" w14:textId="77777777" w:rsidR="006A4C72" w:rsidRPr="00A152E3" w:rsidRDefault="00491E4C"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2、</w:t>
      </w:r>
      <w:r w:rsidR="006A4C72" w:rsidRPr="00A152E3">
        <w:rPr>
          <w:rFonts w:cs="Tahoma" w:hint="eastAsia"/>
          <w:sz w:val="21"/>
          <w:szCs w:val="21"/>
        </w:rPr>
        <w:t>教学内容</w:t>
      </w:r>
    </w:p>
    <w:p w14:paraId="07A977E2"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（1）道德的一般含义、道德的起源和本质、道德的社会作用；</w:t>
      </w:r>
    </w:p>
    <w:p w14:paraId="0B68D007"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（2）医学道德的含义、医学道德的特殊性、医学道德的社会作用；</w:t>
      </w:r>
    </w:p>
    <w:p w14:paraId="4F01557D"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（3）医学伦理学、生命伦理学的含义、医学伦理学的研究对象和内容、医学伦理学与相关学科的关系；</w:t>
      </w:r>
    </w:p>
    <w:p w14:paraId="0139780D"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（4）学习医学伦理学的意义、学习医学伦理学的方法。</w:t>
      </w:r>
    </w:p>
    <w:p w14:paraId="14BF43D2" w14:textId="77777777" w:rsidR="006A4C72" w:rsidRPr="00A152E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sz w:val="21"/>
          <w:szCs w:val="21"/>
        </w:rPr>
        <w:t>3</w:t>
      </w:r>
      <w:r w:rsidR="00491E4C" w:rsidRPr="00A152E3">
        <w:rPr>
          <w:rFonts w:cs="Tahoma" w:hint="eastAsia"/>
          <w:sz w:val="21"/>
          <w:szCs w:val="21"/>
        </w:rPr>
        <w:t>、</w:t>
      </w:r>
      <w:r w:rsidR="006A4C72" w:rsidRPr="00A152E3">
        <w:rPr>
          <w:rFonts w:cs="Tahoma" w:hint="eastAsia"/>
          <w:sz w:val="21"/>
          <w:szCs w:val="21"/>
        </w:rPr>
        <w:t>重点与难点</w:t>
      </w:r>
    </w:p>
    <w:p w14:paraId="08999281"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（1）教学重点：医德、医学伦理学的概念，医学伦理学的研究对象。</w:t>
      </w:r>
    </w:p>
    <w:p w14:paraId="06961B39"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152E3">
        <w:rPr>
          <w:rFonts w:cs="Tahoma" w:hint="eastAsia"/>
          <w:sz w:val="21"/>
          <w:szCs w:val="21"/>
        </w:rPr>
        <w:t>（2）教学难点：医学、伦理学、医学伦理学之间的关系，道德与伦理的区别与联系。</w:t>
      </w:r>
    </w:p>
    <w:p w14:paraId="479F05F4" w14:textId="77777777" w:rsidR="006A4C72" w:rsidRPr="00A152E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p>
    <w:p w14:paraId="3AB4323A" w14:textId="77777777" w:rsidR="006A4C72" w:rsidRPr="005D4E31" w:rsidRDefault="006A4C72" w:rsidP="005D4E31">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5D4E31">
        <w:rPr>
          <w:rFonts w:ascii="黑体" w:eastAsia="黑体" w:hAnsi="黑体" w:cs="Tahoma" w:hint="eastAsia"/>
        </w:rPr>
        <w:t>第二</w:t>
      </w:r>
      <w:r w:rsidR="00491E4C" w:rsidRPr="005D4E31">
        <w:rPr>
          <w:rFonts w:ascii="黑体" w:eastAsia="黑体" w:hAnsi="黑体" w:cs="Tahoma" w:hint="eastAsia"/>
        </w:rPr>
        <w:t>章</w:t>
      </w:r>
      <w:r w:rsidRPr="005D4E31">
        <w:rPr>
          <w:rFonts w:ascii="黑体" w:eastAsia="黑体" w:hAnsi="黑体" w:cs="Tahoma" w:hint="eastAsia"/>
        </w:rPr>
        <w:t xml:space="preserve">  医学伦理学的形成和发展</w:t>
      </w:r>
    </w:p>
    <w:p w14:paraId="2DF7AF4B"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1</w:t>
      </w:r>
      <w:r w:rsidRPr="00FE43FA">
        <w:rPr>
          <w:rFonts w:cs="Tahoma" w:hint="eastAsia"/>
          <w:sz w:val="21"/>
          <w:szCs w:val="21"/>
        </w:rPr>
        <w:t>、教学目标</w:t>
      </w:r>
    </w:p>
    <w:p w14:paraId="120C8A05"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（1）掌握：掌握中外医德思想的发展历程及代表人物和文献；医学伦理学诞生与发展的主要标志。</w:t>
      </w:r>
    </w:p>
    <w:p w14:paraId="06179705"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（2）熟悉：中外医德思想各发展阶段的主要内容，生命伦理学诞生与发展的背景。</w:t>
      </w:r>
    </w:p>
    <w:p w14:paraId="52094CF1"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（3）了解：不同时期医德思想不同的原因、医学伦理学在中国的发展。</w:t>
      </w:r>
    </w:p>
    <w:p w14:paraId="49D9A73F" w14:textId="77777777" w:rsidR="006A4C72" w:rsidRPr="00FE43FA" w:rsidRDefault="002C29D3"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2</w:t>
      </w:r>
      <w:r w:rsidRPr="00FE43FA">
        <w:rPr>
          <w:rFonts w:cs="Tahoma" w:hint="eastAsia"/>
          <w:sz w:val="21"/>
          <w:szCs w:val="21"/>
        </w:rPr>
        <w:t>、</w:t>
      </w:r>
      <w:r w:rsidR="006A4C72" w:rsidRPr="00FE43FA">
        <w:rPr>
          <w:rFonts w:cs="Tahoma" w:hint="eastAsia"/>
          <w:sz w:val="21"/>
          <w:szCs w:val="21"/>
        </w:rPr>
        <w:t>教学内容</w:t>
      </w:r>
    </w:p>
    <w:p w14:paraId="3DF1F2BB"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（1）我国及国外医德思想的形成与发展；</w:t>
      </w:r>
    </w:p>
    <w:p w14:paraId="05F9B76B"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（2）医学伦理学的发展历程。</w:t>
      </w:r>
    </w:p>
    <w:p w14:paraId="57FE4249" w14:textId="77777777" w:rsidR="006A4C72"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3</w:t>
      </w:r>
      <w:r w:rsidR="002C29D3" w:rsidRPr="00FE43FA">
        <w:rPr>
          <w:rFonts w:cs="Tahoma" w:hint="eastAsia"/>
          <w:sz w:val="21"/>
          <w:szCs w:val="21"/>
        </w:rPr>
        <w:t>、</w:t>
      </w:r>
      <w:r w:rsidR="006A4C72" w:rsidRPr="00FE43FA">
        <w:rPr>
          <w:rFonts w:cs="Tahoma" w:hint="eastAsia"/>
          <w:sz w:val="21"/>
          <w:szCs w:val="21"/>
        </w:rPr>
        <w:t>重点与难点</w:t>
      </w:r>
    </w:p>
    <w:p w14:paraId="5041D01F"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（1）教学重点：国内外医德思想的发展历程及代表性事件。</w:t>
      </w:r>
    </w:p>
    <w:p w14:paraId="07DA1ACB"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（2）教学难点：生命伦理学诞生与发展的背景。</w:t>
      </w:r>
    </w:p>
    <w:p w14:paraId="554295F1"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p>
    <w:p w14:paraId="767F213A" w14:textId="77777777" w:rsidR="006A4C72" w:rsidRPr="00FE43FA" w:rsidRDefault="006A4C72" w:rsidP="00FE43FA">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FE43FA">
        <w:rPr>
          <w:rFonts w:ascii="黑体" w:eastAsia="黑体" w:hAnsi="黑体" w:cs="Tahoma"/>
        </w:rPr>
        <w:lastRenderedPageBreak/>
        <w:t>第三</w:t>
      </w:r>
      <w:r w:rsidR="00895686" w:rsidRPr="00FE43FA">
        <w:rPr>
          <w:rFonts w:ascii="黑体" w:eastAsia="黑体" w:hAnsi="黑体" w:cs="Tahoma" w:hint="eastAsia"/>
        </w:rPr>
        <w:t>章</w:t>
      </w:r>
      <w:r w:rsidRPr="00FE43FA">
        <w:rPr>
          <w:rFonts w:ascii="黑体" w:eastAsia="黑体" w:hAnsi="黑体" w:cs="Tahoma"/>
        </w:rPr>
        <w:t xml:space="preserve">  医学伦理学的主要观点和基本理论</w:t>
      </w:r>
    </w:p>
    <w:p w14:paraId="062AB6BE"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1</w:t>
      </w:r>
      <w:r w:rsidRPr="00FE43FA">
        <w:rPr>
          <w:rFonts w:cs="Tahoma" w:hint="eastAsia"/>
          <w:sz w:val="21"/>
          <w:szCs w:val="21"/>
        </w:rPr>
        <w:t>、教学目标</w:t>
      </w:r>
    </w:p>
    <w:p w14:paraId="2FB1567D"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w:t>
      </w:r>
      <w:r w:rsidRPr="00FE43FA">
        <w:rPr>
          <w:rFonts w:cs="Tahoma"/>
          <w:sz w:val="21"/>
          <w:szCs w:val="21"/>
        </w:rPr>
        <w:t>掌握</w:t>
      </w:r>
      <w:r w:rsidRPr="00FE43FA">
        <w:rPr>
          <w:rFonts w:cs="Tahoma" w:hint="eastAsia"/>
          <w:sz w:val="21"/>
          <w:szCs w:val="21"/>
        </w:rPr>
        <w:t>：生命伦理观的主要内容及应用评价，</w:t>
      </w:r>
      <w:r w:rsidRPr="00FE43FA">
        <w:rPr>
          <w:rFonts w:cs="Tahoma"/>
          <w:sz w:val="21"/>
          <w:szCs w:val="21"/>
        </w:rPr>
        <w:t>医学伦理学基本理论</w:t>
      </w:r>
      <w:r w:rsidRPr="00FE43FA">
        <w:rPr>
          <w:rFonts w:cs="Tahoma" w:hint="eastAsia"/>
          <w:sz w:val="21"/>
          <w:szCs w:val="21"/>
        </w:rPr>
        <w:t>之间的关系。</w:t>
      </w:r>
    </w:p>
    <w:p w14:paraId="414FCD7B"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（2）熟悉：义务</w:t>
      </w:r>
      <w:r w:rsidRPr="00FE43FA">
        <w:rPr>
          <w:rFonts w:cs="Tahoma"/>
          <w:sz w:val="21"/>
          <w:szCs w:val="21"/>
        </w:rPr>
        <w:t>论、功利论、美德论</w:t>
      </w:r>
      <w:r w:rsidRPr="00FE43FA">
        <w:rPr>
          <w:rFonts w:cs="Tahoma" w:hint="eastAsia"/>
          <w:sz w:val="21"/>
          <w:szCs w:val="21"/>
        </w:rPr>
        <w:t>等理论</w:t>
      </w:r>
      <w:r w:rsidRPr="00FE43FA">
        <w:rPr>
          <w:rFonts w:cs="Tahoma"/>
          <w:sz w:val="21"/>
          <w:szCs w:val="21"/>
        </w:rPr>
        <w:t>的基本内容</w:t>
      </w:r>
      <w:r w:rsidRPr="00FE43FA">
        <w:rPr>
          <w:rFonts w:cs="Tahoma" w:hint="eastAsia"/>
          <w:sz w:val="21"/>
          <w:szCs w:val="21"/>
        </w:rPr>
        <w:t>、特点、意义和局限性。</w:t>
      </w:r>
    </w:p>
    <w:p w14:paraId="2D8AB9E2" w14:textId="77777777" w:rsidR="00EF0526"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（3）了解：义务</w:t>
      </w:r>
      <w:r w:rsidRPr="00FE43FA">
        <w:rPr>
          <w:rFonts w:cs="Tahoma"/>
          <w:sz w:val="21"/>
          <w:szCs w:val="21"/>
        </w:rPr>
        <w:t>论、功利论、美德论</w:t>
      </w:r>
      <w:r w:rsidRPr="00FE43FA">
        <w:rPr>
          <w:rFonts w:cs="Tahoma" w:hint="eastAsia"/>
          <w:sz w:val="21"/>
          <w:szCs w:val="21"/>
        </w:rPr>
        <w:t>等理论</w:t>
      </w:r>
      <w:r w:rsidRPr="00FE43FA">
        <w:rPr>
          <w:rFonts w:cs="Tahoma"/>
          <w:sz w:val="21"/>
          <w:szCs w:val="21"/>
        </w:rPr>
        <w:t>在医学实践中的道德应用</w:t>
      </w:r>
      <w:r w:rsidRPr="00FE43FA">
        <w:rPr>
          <w:rFonts w:cs="Tahoma" w:hint="eastAsia"/>
          <w:sz w:val="21"/>
          <w:szCs w:val="21"/>
        </w:rPr>
        <w:t>。</w:t>
      </w:r>
    </w:p>
    <w:p w14:paraId="3E09D08B" w14:textId="77777777" w:rsidR="006A4C72" w:rsidRPr="00FE43FA"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w:t>
      </w:r>
      <w:r w:rsidR="006A4C72" w:rsidRPr="00FE43FA">
        <w:rPr>
          <w:rFonts w:cs="Tahoma" w:hint="eastAsia"/>
          <w:sz w:val="21"/>
          <w:szCs w:val="21"/>
        </w:rPr>
        <w:t>教学内容</w:t>
      </w:r>
    </w:p>
    <w:p w14:paraId="19923C3D"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（1）医学伦理学的主要观点：生命伦理观；</w:t>
      </w:r>
    </w:p>
    <w:p w14:paraId="1A1DBE8A"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w:t>
      </w:r>
      <w:r w:rsidRPr="00FE43FA">
        <w:rPr>
          <w:rFonts w:cs="Tahoma"/>
          <w:sz w:val="21"/>
          <w:szCs w:val="21"/>
        </w:rPr>
        <w:t>医学伦理学</w:t>
      </w:r>
      <w:r w:rsidRPr="00FE43FA">
        <w:rPr>
          <w:rFonts w:cs="Tahoma" w:hint="eastAsia"/>
          <w:sz w:val="21"/>
          <w:szCs w:val="21"/>
        </w:rPr>
        <w:t>的</w:t>
      </w:r>
      <w:r w:rsidRPr="00FE43FA">
        <w:rPr>
          <w:rFonts w:cs="Tahoma"/>
          <w:sz w:val="21"/>
          <w:szCs w:val="21"/>
        </w:rPr>
        <w:t>基本理论</w:t>
      </w:r>
      <w:r w:rsidRPr="00FE43FA">
        <w:rPr>
          <w:rFonts w:cs="Tahoma" w:hint="eastAsia"/>
          <w:sz w:val="21"/>
          <w:szCs w:val="21"/>
        </w:rPr>
        <w:t>：义务论、功利论、美德论。</w:t>
      </w:r>
    </w:p>
    <w:p w14:paraId="02236776" w14:textId="77777777" w:rsidR="006A4C72" w:rsidRPr="00FE43FA"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sz w:val="21"/>
          <w:szCs w:val="21"/>
        </w:rPr>
        <w:t>3</w:t>
      </w:r>
      <w:r w:rsidR="006A4C72" w:rsidRPr="00FE43FA">
        <w:rPr>
          <w:rFonts w:cs="Tahoma" w:hint="eastAsia"/>
          <w:sz w:val="21"/>
          <w:szCs w:val="21"/>
        </w:rPr>
        <w:t>、重点与难点</w:t>
      </w:r>
    </w:p>
    <w:p w14:paraId="2344DD9B"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（1）教学重点：</w:t>
      </w:r>
      <w:r w:rsidRPr="00FE43FA">
        <w:rPr>
          <w:rFonts w:cs="Tahoma"/>
          <w:sz w:val="21"/>
          <w:szCs w:val="21"/>
        </w:rPr>
        <w:t>医学伦理学的主要观点和基本理论</w:t>
      </w:r>
      <w:r w:rsidR="003A754C">
        <w:rPr>
          <w:rFonts w:cs="Tahoma" w:hint="eastAsia"/>
          <w:sz w:val="21"/>
          <w:szCs w:val="21"/>
        </w:rPr>
        <w:t>。</w:t>
      </w:r>
    </w:p>
    <w:p w14:paraId="23F63E95" w14:textId="77777777" w:rsidR="006A4C72" w:rsidRPr="00FE43FA"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FE43FA">
        <w:rPr>
          <w:rFonts w:cs="Tahoma" w:hint="eastAsia"/>
          <w:sz w:val="21"/>
          <w:szCs w:val="21"/>
        </w:rPr>
        <w:t>（2）教学难点：能运用医学伦理学的观点和理论对医学伦理问题进行综合分析。</w:t>
      </w:r>
    </w:p>
    <w:p w14:paraId="38CB983F" w14:textId="77777777" w:rsidR="00895686" w:rsidRPr="000F6D00" w:rsidRDefault="00895686"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759C729D" w14:textId="77777777" w:rsidR="006A4C72" w:rsidRPr="003A754C" w:rsidRDefault="006A4C72" w:rsidP="003A754C">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3A754C">
        <w:rPr>
          <w:rFonts w:ascii="黑体" w:eastAsia="黑体" w:hAnsi="黑体" w:cs="Tahoma" w:hint="eastAsia"/>
        </w:rPr>
        <w:t>第四</w:t>
      </w:r>
      <w:r w:rsidR="00895686" w:rsidRPr="003A754C">
        <w:rPr>
          <w:rFonts w:ascii="黑体" w:eastAsia="黑体" w:hAnsi="黑体" w:cs="Tahoma" w:hint="eastAsia"/>
        </w:rPr>
        <w:t>章</w:t>
      </w:r>
      <w:r w:rsidRPr="003A754C">
        <w:rPr>
          <w:rFonts w:ascii="黑体" w:eastAsia="黑体" w:hAnsi="黑体" w:cs="Tahoma" w:hint="eastAsia"/>
        </w:rPr>
        <w:t xml:space="preserve">  医学伦理学的规范体系</w:t>
      </w:r>
    </w:p>
    <w:p w14:paraId="0DE5E70D" w14:textId="77777777" w:rsidR="00EF0526"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sz w:val="21"/>
          <w:szCs w:val="21"/>
        </w:rPr>
        <w:t>1</w:t>
      </w:r>
      <w:r w:rsidRPr="003A754C">
        <w:rPr>
          <w:rFonts w:cs="Tahoma" w:hint="eastAsia"/>
          <w:sz w:val="21"/>
          <w:szCs w:val="21"/>
        </w:rPr>
        <w:t>、教学目标</w:t>
      </w:r>
    </w:p>
    <w:p w14:paraId="47DD947F" w14:textId="77777777" w:rsidR="00EF0526"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（1）</w:t>
      </w:r>
      <w:r w:rsidRPr="003A754C">
        <w:rPr>
          <w:rFonts w:cs="Tahoma"/>
          <w:sz w:val="21"/>
          <w:szCs w:val="21"/>
        </w:rPr>
        <w:t>掌握</w:t>
      </w:r>
      <w:r w:rsidR="003A754C">
        <w:rPr>
          <w:rFonts w:cs="Tahoma" w:hint="eastAsia"/>
          <w:sz w:val="21"/>
          <w:szCs w:val="21"/>
        </w:rPr>
        <w:t>：医德规范体系的概念和构成，我国当代医德原则的内容，</w:t>
      </w:r>
      <w:r w:rsidRPr="003A754C">
        <w:rPr>
          <w:rFonts w:cs="Tahoma" w:hint="eastAsia"/>
          <w:sz w:val="21"/>
          <w:szCs w:val="21"/>
        </w:rPr>
        <w:t>生命伦理“四原则”及实现各原则的伦理要求，病人和医务人员的权利和义务的基本内容。</w:t>
      </w:r>
    </w:p>
    <w:p w14:paraId="1A969D83" w14:textId="77777777" w:rsidR="00EF0526"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（2）熟悉：</w:t>
      </w:r>
      <w:r w:rsidR="003A754C" w:rsidRPr="003A754C">
        <w:rPr>
          <w:rFonts w:cs="Tahoma" w:hint="eastAsia"/>
          <w:sz w:val="21"/>
          <w:szCs w:val="21"/>
        </w:rPr>
        <w:t>生命伦理</w:t>
      </w:r>
      <w:r w:rsidRPr="003A754C">
        <w:rPr>
          <w:rFonts w:cs="Tahoma" w:hint="eastAsia"/>
          <w:sz w:val="21"/>
          <w:szCs w:val="21"/>
        </w:rPr>
        <w:t>“四原则”之间的冲突和解决办法。</w:t>
      </w:r>
    </w:p>
    <w:p w14:paraId="1F25681C" w14:textId="77777777" w:rsidR="00EF0526"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（3）了解：医德规范体系（原则、规范、范畴）的重要作用。</w:t>
      </w:r>
    </w:p>
    <w:p w14:paraId="7917B284" w14:textId="77777777" w:rsidR="006A4C72" w:rsidRPr="003A754C"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2、</w:t>
      </w:r>
      <w:r w:rsidR="006A4C72" w:rsidRPr="003A754C">
        <w:rPr>
          <w:rFonts w:cs="Tahoma" w:hint="eastAsia"/>
          <w:sz w:val="21"/>
          <w:szCs w:val="21"/>
        </w:rPr>
        <w:t>教学内容</w:t>
      </w:r>
    </w:p>
    <w:p w14:paraId="1D286293"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（1）医德规范体系的概念、构成及意义；</w:t>
      </w:r>
    </w:p>
    <w:p w14:paraId="315A552E"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（2）医德基本原则的概念、主要内容及应用；</w:t>
      </w:r>
    </w:p>
    <w:p w14:paraId="71828CE4"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（3）医德基本规范的概念、构成、内容析要和作用；</w:t>
      </w:r>
    </w:p>
    <w:p w14:paraId="3863F619"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（4）医德基本范畴的概念、特点、内容析要和作用。</w:t>
      </w:r>
    </w:p>
    <w:p w14:paraId="6DE4ECE1" w14:textId="77777777" w:rsidR="006A4C72" w:rsidRPr="003A754C"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sz w:val="21"/>
          <w:szCs w:val="21"/>
        </w:rPr>
        <w:t>3</w:t>
      </w:r>
      <w:r w:rsidR="006A4C72" w:rsidRPr="003A754C">
        <w:rPr>
          <w:rFonts w:cs="Tahoma" w:hint="eastAsia"/>
          <w:sz w:val="21"/>
          <w:szCs w:val="21"/>
        </w:rPr>
        <w:t>、重点与难点</w:t>
      </w:r>
    </w:p>
    <w:p w14:paraId="02605EBD"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（1</w:t>
      </w:r>
      <w:r w:rsidR="003A754C">
        <w:rPr>
          <w:rFonts w:cs="Tahoma" w:hint="eastAsia"/>
          <w:sz w:val="21"/>
          <w:szCs w:val="21"/>
        </w:rPr>
        <w:t>）教学重点：</w:t>
      </w:r>
      <w:r w:rsidRPr="003A754C">
        <w:rPr>
          <w:rFonts w:cs="Tahoma" w:hint="eastAsia"/>
          <w:sz w:val="21"/>
          <w:szCs w:val="21"/>
        </w:rPr>
        <w:t>生命伦理“四原则”，病人和医务人员的权利和义务的基本内容。</w:t>
      </w:r>
    </w:p>
    <w:p w14:paraId="461F3AD2" w14:textId="77777777" w:rsidR="006A4C72" w:rsidRPr="003A754C"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3A754C">
        <w:rPr>
          <w:rFonts w:cs="Tahoma" w:hint="eastAsia"/>
          <w:sz w:val="21"/>
          <w:szCs w:val="21"/>
        </w:rPr>
        <w:t>（2）教</w:t>
      </w:r>
      <w:r w:rsidR="003A754C">
        <w:rPr>
          <w:rFonts w:cs="Tahoma" w:hint="eastAsia"/>
          <w:sz w:val="21"/>
          <w:szCs w:val="21"/>
        </w:rPr>
        <w:t>学难点：能运用医德规范体系的相关内容对医学伦理问题进行分析，</w:t>
      </w:r>
      <w:r w:rsidR="003A754C" w:rsidRPr="003A754C">
        <w:rPr>
          <w:rFonts w:cs="Tahoma" w:hint="eastAsia"/>
          <w:sz w:val="21"/>
          <w:szCs w:val="21"/>
        </w:rPr>
        <w:t>生命伦理</w:t>
      </w:r>
      <w:r w:rsidRPr="003A754C">
        <w:rPr>
          <w:rFonts w:cs="Tahoma" w:hint="eastAsia"/>
          <w:sz w:val="21"/>
          <w:szCs w:val="21"/>
        </w:rPr>
        <w:t>“四原则”之间的冲突和解决办法，能综合运用基本范畴的内容对突出的伦理问题进行求解。</w:t>
      </w:r>
    </w:p>
    <w:p w14:paraId="3720730B" w14:textId="77777777" w:rsidR="006A4C72" w:rsidRPr="000F6D00" w:rsidRDefault="006A4C72"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72EA34ED" w14:textId="77777777" w:rsidR="006A4C72" w:rsidRPr="00A04543" w:rsidRDefault="006A4C72" w:rsidP="00A04543">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A04543">
        <w:rPr>
          <w:rFonts w:ascii="黑体" w:eastAsia="黑体" w:hAnsi="黑体" w:cs="Tahoma"/>
        </w:rPr>
        <w:t>第五</w:t>
      </w:r>
      <w:r w:rsidR="00EF2A7F" w:rsidRPr="00A04543">
        <w:rPr>
          <w:rFonts w:ascii="黑体" w:eastAsia="黑体" w:hAnsi="黑体" w:cs="Tahoma" w:hint="eastAsia"/>
        </w:rPr>
        <w:t>章</w:t>
      </w:r>
      <w:r w:rsidRPr="00A04543">
        <w:rPr>
          <w:rFonts w:ascii="黑体" w:eastAsia="黑体" w:hAnsi="黑体" w:cs="Tahoma"/>
        </w:rPr>
        <w:t xml:space="preserve">  医</w:t>
      </w:r>
      <w:r w:rsidR="008C5F98" w:rsidRPr="00A04543">
        <w:rPr>
          <w:rFonts w:ascii="黑体" w:eastAsia="黑体" w:hAnsi="黑体" w:cs="Tahoma" w:hint="eastAsia"/>
        </w:rPr>
        <w:t>德</w:t>
      </w:r>
      <w:r w:rsidRPr="00A04543">
        <w:rPr>
          <w:rFonts w:ascii="黑体" w:eastAsia="黑体" w:hAnsi="黑体" w:cs="Tahoma"/>
        </w:rPr>
        <w:t>关系的伦理审视</w:t>
      </w:r>
    </w:p>
    <w:p w14:paraId="1DFD5053"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1</w:t>
      </w:r>
      <w:r w:rsidRPr="00A04543">
        <w:rPr>
          <w:rFonts w:cs="Tahoma" w:hint="eastAsia"/>
          <w:sz w:val="21"/>
          <w:szCs w:val="21"/>
        </w:rPr>
        <w:t>、教学目标</w:t>
      </w:r>
    </w:p>
    <w:p w14:paraId="19FF4D1B"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w:t>
      </w:r>
      <w:r w:rsidRPr="00A04543">
        <w:rPr>
          <w:rFonts w:cs="Tahoma"/>
          <w:sz w:val="21"/>
          <w:szCs w:val="21"/>
        </w:rPr>
        <w:t>掌握</w:t>
      </w:r>
      <w:r w:rsidRPr="00A04543">
        <w:rPr>
          <w:rFonts w:cs="Tahoma" w:hint="eastAsia"/>
          <w:sz w:val="21"/>
          <w:szCs w:val="21"/>
        </w:rPr>
        <w:t>：医患关系的概念、性质和特征，萨斯-荷伦德模式的分类和各类型之间的区别，造成不和谐医患关系的因素。</w:t>
      </w:r>
    </w:p>
    <w:p w14:paraId="723DCD30"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（2）熟悉：现代医患关系的发展趋势以及和谐医患关系的伦理诉求。</w:t>
      </w:r>
    </w:p>
    <w:p w14:paraId="47F5961C"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（3）了解：医患关系的古今变迁。</w:t>
      </w:r>
    </w:p>
    <w:p w14:paraId="338C8AC3" w14:textId="77777777" w:rsidR="006A4C72" w:rsidRPr="00A04543"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w:t>
      </w:r>
      <w:r w:rsidR="006A4C72" w:rsidRPr="00A04543">
        <w:rPr>
          <w:rFonts w:cs="Tahoma" w:hint="eastAsia"/>
          <w:sz w:val="21"/>
          <w:szCs w:val="21"/>
        </w:rPr>
        <w:t>教学内容</w:t>
      </w:r>
    </w:p>
    <w:p w14:paraId="31B42578"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（1）医</w:t>
      </w:r>
      <w:r w:rsidR="008C5F98" w:rsidRPr="00A04543">
        <w:rPr>
          <w:rFonts w:cs="Tahoma" w:hint="eastAsia"/>
          <w:sz w:val="21"/>
          <w:szCs w:val="21"/>
        </w:rPr>
        <w:t>德</w:t>
      </w:r>
      <w:r w:rsidRPr="00A04543">
        <w:rPr>
          <w:rFonts w:cs="Tahoma" w:hint="eastAsia"/>
          <w:sz w:val="21"/>
          <w:szCs w:val="21"/>
        </w:rPr>
        <w:t>关系中医患关系的概念、内容、性质和特征；</w:t>
      </w:r>
    </w:p>
    <w:p w14:paraId="670E4322"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（2）医患关系的古今变迁；</w:t>
      </w:r>
    </w:p>
    <w:p w14:paraId="293267B0"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（3）现代医患关系的发展趋势；</w:t>
      </w:r>
    </w:p>
    <w:p w14:paraId="0DC099D7"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（4）医患关系模式伦理及研究成果；</w:t>
      </w:r>
    </w:p>
    <w:p w14:paraId="30DA8AD9"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lastRenderedPageBreak/>
        <w:t>（5）造成不和谐医患关系的因素；</w:t>
      </w:r>
    </w:p>
    <w:p w14:paraId="4B0D7415"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（6）和谐医患关系的伦理诉求</w:t>
      </w:r>
      <w:r w:rsidR="008C5F98" w:rsidRPr="00A04543">
        <w:rPr>
          <w:rFonts w:cs="Tahoma" w:hint="eastAsia"/>
          <w:sz w:val="21"/>
          <w:szCs w:val="21"/>
        </w:rPr>
        <w:t>；</w:t>
      </w:r>
    </w:p>
    <w:p w14:paraId="5E2B2DE2" w14:textId="77777777" w:rsidR="008C5F98" w:rsidRPr="00A04543" w:rsidRDefault="008C5F98"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（7）医际关系的概念</w:t>
      </w:r>
      <w:r w:rsidR="00A04543">
        <w:rPr>
          <w:rFonts w:cs="Tahoma" w:hint="eastAsia"/>
          <w:sz w:val="21"/>
          <w:szCs w:val="21"/>
        </w:rPr>
        <w:t>；</w:t>
      </w:r>
    </w:p>
    <w:p w14:paraId="398C124A" w14:textId="77777777" w:rsidR="00574C10" w:rsidRPr="00A04543" w:rsidRDefault="00574C10"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（8）医社关系的概念</w:t>
      </w:r>
      <w:r w:rsidR="00A04543">
        <w:rPr>
          <w:rFonts w:cs="Tahoma" w:hint="eastAsia"/>
          <w:sz w:val="21"/>
          <w:szCs w:val="21"/>
        </w:rPr>
        <w:t>。</w:t>
      </w:r>
    </w:p>
    <w:p w14:paraId="4DA67CE5" w14:textId="77777777" w:rsidR="006A4C72"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3</w:t>
      </w:r>
      <w:r w:rsidR="006A4C72" w:rsidRPr="00A04543">
        <w:rPr>
          <w:rFonts w:cs="Tahoma" w:hint="eastAsia"/>
          <w:sz w:val="21"/>
          <w:szCs w:val="21"/>
        </w:rPr>
        <w:t>、重点与难点</w:t>
      </w:r>
    </w:p>
    <w:p w14:paraId="07123922"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（1）教学重点：医患关系的概念、性质和特征，萨斯-荷伦德模式的分类和各类型之间的区别，造成不和谐医患关系的因素，和谐医患关系的伦理诉求。</w:t>
      </w:r>
    </w:p>
    <w:p w14:paraId="61267BF5"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（2）教学难点：萨斯-荷伦德模式的分类和各类型之间的区别，联系实际对医患关系的伦理问题进行分析解决。</w:t>
      </w:r>
    </w:p>
    <w:p w14:paraId="1C6E3F19" w14:textId="77777777" w:rsidR="006A4C72" w:rsidRPr="000F6D00" w:rsidRDefault="006A4C72"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4C77546F" w14:textId="77777777" w:rsidR="006A4C72" w:rsidRPr="00A04543" w:rsidRDefault="006A4C72" w:rsidP="00A04543">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A04543">
        <w:rPr>
          <w:rFonts w:ascii="黑体" w:eastAsia="黑体" w:hAnsi="黑体" w:cs="Tahoma"/>
        </w:rPr>
        <w:t>第</w:t>
      </w:r>
      <w:r w:rsidRPr="00A04543">
        <w:rPr>
          <w:rFonts w:ascii="黑体" w:eastAsia="黑体" w:hAnsi="黑体" w:cs="Tahoma" w:hint="eastAsia"/>
        </w:rPr>
        <w:t>六</w:t>
      </w:r>
      <w:r w:rsidR="00EF2A7F" w:rsidRPr="00A04543">
        <w:rPr>
          <w:rFonts w:ascii="黑体" w:eastAsia="黑体" w:hAnsi="黑体" w:cs="Tahoma" w:hint="eastAsia"/>
        </w:rPr>
        <w:t>章</w:t>
      </w:r>
      <w:r w:rsidRPr="00A04543">
        <w:rPr>
          <w:rFonts w:ascii="黑体" w:eastAsia="黑体" w:hAnsi="黑体" w:cs="Tahoma"/>
        </w:rPr>
        <w:t xml:space="preserve">  </w:t>
      </w:r>
      <w:r w:rsidRPr="00A04543">
        <w:rPr>
          <w:rFonts w:ascii="黑体" w:eastAsia="黑体" w:hAnsi="黑体" w:cs="Tahoma" w:hint="eastAsia"/>
        </w:rPr>
        <w:t>预防医学伦理</w:t>
      </w:r>
    </w:p>
    <w:p w14:paraId="18EF0290"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1</w:t>
      </w:r>
      <w:r w:rsidRPr="00A04543">
        <w:rPr>
          <w:rFonts w:cs="Tahoma" w:hint="eastAsia"/>
          <w:sz w:val="21"/>
          <w:szCs w:val="21"/>
        </w:rPr>
        <w:t>、教学目标</w:t>
      </w:r>
    </w:p>
    <w:p w14:paraId="244218CB"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w:t>
      </w:r>
      <w:r w:rsidRPr="00A04543">
        <w:rPr>
          <w:rFonts w:cs="Tahoma"/>
          <w:sz w:val="21"/>
          <w:szCs w:val="21"/>
        </w:rPr>
        <w:t>掌握</w:t>
      </w:r>
      <w:r w:rsidRPr="00A04543">
        <w:rPr>
          <w:rFonts w:cs="Tahoma" w:hint="eastAsia"/>
          <w:sz w:val="21"/>
          <w:szCs w:val="21"/>
        </w:rPr>
        <w:t>：预防医学中的三级预防策略、预防医师的伦理准则、我国的公共卫生伦理准则，疾病、健康和健康教育的概念，健康教育的伦理要求，人类对自然的道德责任。</w:t>
      </w:r>
    </w:p>
    <w:p w14:paraId="16BDEC5B"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（2）熟悉：疾病管理伦理要求。</w:t>
      </w:r>
    </w:p>
    <w:p w14:paraId="0F2112EA"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（3）了解：预防医学的工作特点、公共卫生伦理和生物医学伦理之间的联系和差别、生态保护伦理。</w:t>
      </w:r>
    </w:p>
    <w:p w14:paraId="02DF42CC" w14:textId="77777777" w:rsidR="006A4C72"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2</w:t>
      </w:r>
      <w:r w:rsidR="00EF2A7F" w:rsidRPr="00A04543">
        <w:rPr>
          <w:rFonts w:cs="Tahoma" w:hint="eastAsia"/>
          <w:sz w:val="21"/>
          <w:szCs w:val="21"/>
        </w:rPr>
        <w:t>、</w:t>
      </w:r>
      <w:r w:rsidR="006A4C72" w:rsidRPr="00A04543">
        <w:rPr>
          <w:rFonts w:cs="Tahoma" w:hint="eastAsia"/>
          <w:sz w:val="21"/>
          <w:szCs w:val="21"/>
        </w:rPr>
        <w:t>教学内容</w:t>
      </w:r>
    </w:p>
    <w:p w14:paraId="4A1250E5"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（1）预防伦理：预防医学的概念、发展和三级预防策略，预防医学的工作特点，预防医师的伦理准则；</w:t>
      </w:r>
    </w:p>
    <w:p w14:paraId="3BB6314B"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（2）公共卫生伦理：公共卫生的概念、工作的道德特点、国外公共卫生伦理及我国的公共卫生伦理准则；</w:t>
      </w:r>
    </w:p>
    <w:p w14:paraId="578DDB64"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（3）疾病防控伦理：疾病的概念、疾病管理伦理；</w:t>
      </w:r>
    </w:p>
    <w:p w14:paraId="782680AA"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（4）健康教育伦理：健康和健康教育的概念、健康教育的伦理要求；</w:t>
      </w:r>
    </w:p>
    <w:p w14:paraId="7822E4D4"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（5）生态保护伦理：西方生态伦理学的主要派别、人类对自然的道德责任。</w:t>
      </w:r>
    </w:p>
    <w:p w14:paraId="6DB18895" w14:textId="77777777" w:rsidR="006A4C72"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3</w:t>
      </w:r>
      <w:r w:rsidR="006A4C72" w:rsidRPr="00A04543">
        <w:rPr>
          <w:rFonts w:cs="Tahoma" w:hint="eastAsia"/>
          <w:sz w:val="21"/>
          <w:szCs w:val="21"/>
        </w:rPr>
        <w:t>、重点与难点</w:t>
      </w:r>
    </w:p>
    <w:p w14:paraId="4ED1A7CD"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（1）教学重点：预防医学中的三级预防策略、预防医师的伦理准则、我国的公共卫生伦理准则、健康教育的概念及人类对自然的道德责任。</w:t>
      </w:r>
    </w:p>
    <w:p w14:paraId="5C1F3E0F"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（2）教学难点：公共卫生伦理和生物医学伦理之间的联系和差别。</w:t>
      </w:r>
    </w:p>
    <w:p w14:paraId="359CB671"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p>
    <w:p w14:paraId="580FE398" w14:textId="77777777" w:rsidR="006A4C72" w:rsidRPr="00A04543" w:rsidRDefault="006A4C72" w:rsidP="00A04543">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A04543">
        <w:rPr>
          <w:rFonts w:ascii="黑体" w:eastAsia="黑体" w:hAnsi="黑体" w:cs="Tahoma"/>
        </w:rPr>
        <w:t>第</w:t>
      </w:r>
      <w:r w:rsidRPr="00A04543">
        <w:rPr>
          <w:rFonts w:ascii="黑体" w:eastAsia="黑体" w:hAnsi="黑体" w:cs="Tahoma" w:hint="eastAsia"/>
        </w:rPr>
        <w:t>七</w:t>
      </w:r>
      <w:r w:rsidR="00EF2A7F" w:rsidRPr="00A04543">
        <w:rPr>
          <w:rFonts w:ascii="黑体" w:eastAsia="黑体" w:hAnsi="黑体" w:cs="Tahoma" w:hint="eastAsia"/>
        </w:rPr>
        <w:t>章</w:t>
      </w:r>
      <w:r w:rsidRPr="00A04543">
        <w:rPr>
          <w:rFonts w:ascii="黑体" w:eastAsia="黑体" w:hAnsi="黑体" w:cs="Tahoma"/>
        </w:rPr>
        <w:t xml:space="preserve">  临床诊治伦理</w:t>
      </w:r>
    </w:p>
    <w:p w14:paraId="749B1030"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1</w:t>
      </w:r>
      <w:r w:rsidRPr="00A04543">
        <w:rPr>
          <w:rFonts w:cs="Tahoma" w:hint="eastAsia"/>
          <w:sz w:val="21"/>
          <w:szCs w:val="21"/>
        </w:rPr>
        <w:t>、教学目标</w:t>
      </w:r>
    </w:p>
    <w:p w14:paraId="7BC8F6B2"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w:t>
      </w:r>
      <w:r w:rsidRPr="00A04543">
        <w:rPr>
          <w:rFonts w:cs="Tahoma"/>
          <w:sz w:val="21"/>
          <w:szCs w:val="21"/>
        </w:rPr>
        <w:t>掌握</w:t>
      </w:r>
      <w:r w:rsidRPr="00A04543">
        <w:rPr>
          <w:rFonts w:cs="Tahoma" w:hint="eastAsia"/>
          <w:sz w:val="21"/>
          <w:szCs w:val="21"/>
        </w:rPr>
        <w:t>：临床诊断、治疗的伦理准则，临床首诊负责制的主要内容。</w:t>
      </w:r>
    </w:p>
    <w:p w14:paraId="67AD1534"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（2）熟悉：临床诊治、手术诊治、康复诊治及心理诊治中的医德要求。</w:t>
      </w:r>
    </w:p>
    <w:p w14:paraId="7613668C" w14:textId="77777777" w:rsidR="00EF0526"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（3）了解：急诊科、口腔科、影像科、麻醉科、营养科伦理要求。</w:t>
      </w:r>
    </w:p>
    <w:p w14:paraId="6151EFF6" w14:textId="77777777" w:rsidR="006A4C72" w:rsidRPr="00A04543"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w:t>
      </w:r>
      <w:r w:rsidR="006A4C72" w:rsidRPr="00A04543">
        <w:rPr>
          <w:rFonts w:cs="Tahoma" w:hint="eastAsia"/>
          <w:sz w:val="21"/>
          <w:szCs w:val="21"/>
        </w:rPr>
        <w:t>教学内容</w:t>
      </w:r>
    </w:p>
    <w:p w14:paraId="1F6F87D0"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（1）一般诊治伦理：诊治基本要求、临床首诊负责制、诊断伦理准则、治疗伦理准则</w:t>
      </w:r>
      <w:r w:rsidR="003E2A26">
        <w:rPr>
          <w:rFonts w:cs="Tahoma" w:hint="eastAsia"/>
          <w:sz w:val="21"/>
          <w:szCs w:val="21"/>
        </w:rPr>
        <w:t>；</w:t>
      </w:r>
    </w:p>
    <w:p w14:paraId="14B9E911"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（2）特殊诊治伦理：手术诊治伦理、康复诊治伦理、心理诊治伦理</w:t>
      </w:r>
      <w:r w:rsidR="003E2A26">
        <w:rPr>
          <w:rFonts w:cs="Tahoma" w:hint="eastAsia"/>
          <w:sz w:val="21"/>
          <w:szCs w:val="21"/>
        </w:rPr>
        <w:t>；</w:t>
      </w:r>
    </w:p>
    <w:p w14:paraId="3B2EF4FD"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（3）特殊科室伦理：急诊科、口腔科、影像科、麻醉科、营养科伦理</w:t>
      </w:r>
      <w:r w:rsidR="003E2A26">
        <w:rPr>
          <w:rFonts w:cs="Tahoma" w:hint="eastAsia"/>
          <w:sz w:val="21"/>
          <w:szCs w:val="21"/>
        </w:rPr>
        <w:t>；</w:t>
      </w:r>
    </w:p>
    <w:p w14:paraId="13795026"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lastRenderedPageBreak/>
        <w:t>（4）临床典型问题伦理：临床实习常见伦理问题，“准医师”的伦理角色定位。</w:t>
      </w:r>
    </w:p>
    <w:p w14:paraId="30048B29" w14:textId="77777777" w:rsidR="006A4C72" w:rsidRPr="00A04543"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sz w:val="21"/>
          <w:szCs w:val="21"/>
        </w:rPr>
        <w:t>3</w:t>
      </w:r>
      <w:r w:rsidR="006A4C72" w:rsidRPr="00A04543">
        <w:rPr>
          <w:rFonts w:cs="Tahoma" w:hint="eastAsia"/>
          <w:sz w:val="21"/>
          <w:szCs w:val="21"/>
        </w:rPr>
        <w:t>、重点与难点</w:t>
      </w:r>
    </w:p>
    <w:p w14:paraId="395B7711"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（1）教学重点：临床诊断、治疗的伦理准则，临床首诊负责制。</w:t>
      </w:r>
    </w:p>
    <w:p w14:paraId="04F3927C" w14:textId="77777777" w:rsidR="006A4C72" w:rsidRPr="00A04543"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A04543">
        <w:rPr>
          <w:rFonts w:cs="Tahoma" w:hint="eastAsia"/>
          <w:sz w:val="21"/>
          <w:szCs w:val="21"/>
        </w:rPr>
        <w:t>（2）教学难点：“准医师”的伦理角色定位，过度自我保护医疗的防范。</w:t>
      </w:r>
    </w:p>
    <w:p w14:paraId="0F474138" w14:textId="77777777" w:rsidR="00EF2A7F" w:rsidRPr="000F6D00" w:rsidRDefault="00EF2A7F"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3B9DAE3A"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3E2A26">
        <w:rPr>
          <w:rFonts w:ascii="黑体" w:eastAsia="黑体" w:hAnsi="黑体" w:cs="Tahoma" w:hint="eastAsia"/>
        </w:rPr>
        <w:t>第八</w:t>
      </w:r>
      <w:r w:rsidR="00EF2A7F" w:rsidRPr="003E2A26">
        <w:rPr>
          <w:rFonts w:ascii="黑体" w:eastAsia="黑体" w:hAnsi="黑体" w:cs="Tahoma" w:hint="eastAsia"/>
        </w:rPr>
        <w:t>章</w:t>
      </w:r>
      <w:r w:rsidRPr="003E2A26">
        <w:rPr>
          <w:rFonts w:ascii="黑体" w:eastAsia="黑体" w:hAnsi="黑体" w:cs="Tahoma" w:hint="eastAsia"/>
        </w:rPr>
        <w:t xml:space="preserve">  医学</w:t>
      </w:r>
      <w:r w:rsidR="00EF2A7F" w:rsidRPr="003E2A26">
        <w:rPr>
          <w:rFonts w:ascii="黑体" w:eastAsia="黑体" w:hAnsi="黑体" w:cs="Tahoma" w:hint="eastAsia"/>
        </w:rPr>
        <w:t>科研</w:t>
      </w:r>
      <w:r w:rsidRPr="003E2A26">
        <w:rPr>
          <w:rFonts w:ascii="黑体" w:eastAsia="黑体" w:hAnsi="黑体" w:cs="Tahoma" w:hint="eastAsia"/>
        </w:rPr>
        <w:t>与人体实验伦理</w:t>
      </w:r>
    </w:p>
    <w:p w14:paraId="2B31B958" w14:textId="77777777" w:rsidR="00EF0526"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sz w:val="21"/>
          <w:szCs w:val="21"/>
        </w:rPr>
        <w:t>1</w:t>
      </w:r>
      <w:r w:rsidRPr="003E2A26">
        <w:rPr>
          <w:rFonts w:cs="Tahoma" w:hint="eastAsia"/>
          <w:sz w:val="21"/>
          <w:szCs w:val="21"/>
        </w:rPr>
        <w:t>、教学目标</w:t>
      </w:r>
    </w:p>
    <w:p w14:paraId="2DA02961" w14:textId="77777777" w:rsidR="00EF0526"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（1）</w:t>
      </w:r>
      <w:r w:rsidRPr="003E2A26">
        <w:rPr>
          <w:rFonts w:cs="Tahoma"/>
          <w:sz w:val="21"/>
          <w:szCs w:val="21"/>
        </w:rPr>
        <w:t>掌握</w:t>
      </w:r>
      <w:r w:rsidRPr="003E2A26">
        <w:rPr>
          <w:rFonts w:cs="Tahoma" w:hint="eastAsia"/>
          <w:sz w:val="21"/>
          <w:szCs w:val="21"/>
        </w:rPr>
        <w:t>：正确认识和处理医学科研道德矛盾，进行医学科研和进行人体实验的现实伦理问题和所需遵循的基本伦理准则，有关知情同意特殊问题的处理。</w:t>
      </w:r>
    </w:p>
    <w:p w14:paraId="746041DB" w14:textId="77777777" w:rsidR="00EF0526"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（2）熟悉：医学科研的特点和伦理矛盾，人体实验的价值和认识误区。</w:t>
      </w:r>
    </w:p>
    <w:p w14:paraId="2BCB63AC" w14:textId="77777777" w:rsidR="00EF0526"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（3）了解：伦理委员会的权限、职能及其伦理审查的主要内容。</w:t>
      </w:r>
    </w:p>
    <w:p w14:paraId="34BB93BA" w14:textId="77777777" w:rsidR="006A4C72" w:rsidRPr="003E2A26" w:rsidRDefault="00EF2A7F"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2、</w:t>
      </w:r>
      <w:r w:rsidR="006A4C72" w:rsidRPr="003E2A26">
        <w:rPr>
          <w:rFonts w:cs="Tahoma" w:hint="eastAsia"/>
          <w:sz w:val="21"/>
          <w:szCs w:val="21"/>
        </w:rPr>
        <w:t>教学内容</w:t>
      </w:r>
    </w:p>
    <w:p w14:paraId="1B1F2309"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（1）医学科研的概念、类型、任务、特点，医学科研伦理的概念和意义，医学科研中的伦理矛盾和基本准则，学术不端行为的抵制；</w:t>
      </w:r>
    </w:p>
    <w:p w14:paraId="148FC94B"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（2）人体实验的分类和基本伦理准则及现实伦理问题析要。</w:t>
      </w:r>
    </w:p>
    <w:p w14:paraId="6B29FE7C" w14:textId="77777777" w:rsidR="006A4C72" w:rsidRPr="003E2A26" w:rsidRDefault="00EF0526"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sz w:val="21"/>
          <w:szCs w:val="21"/>
        </w:rPr>
        <w:t>3</w:t>
      </w:r>
      <w:r w:rsidR="006A4C72" w:rsidRPr="003E2A26">
        <w:rPr>
          <w:rFonts w:cs="Tahoma" w:hint="eastAsia"/>
          <w:sz w:val="21"/>
          <w:szCs w:val="21"/>
        </w:rPr>
        <w:t>、重点与难点</w:t>
      </w:r>
    </w:p>
    <w:p w14:paraId="4514DCBF"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（1）教学重点：医学科研中的伦理矛盾，医学科研的基本伦理准则，人体实验基本伦理准则。</w:t>
      </w:r>
    </w:p>
    <w:p w14:paraId="4C657569"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hint="eastAsia"/>
          <w:sz w:val="21"/>
          <w:szCs w:val="21"/>
        </w:rPr>
        <w:t>（2）教学难点：如何正确处理人体实验中知情同意的特殊伦理问题。</w:t>
      </w:r>
    </w:p>
    <w:p w14:paraId="6B5617CE" w14:textId="77777777" w:rsidR="00EF2A7F" w:rsidRPr="000F6D00" w:rsidRDefault="00EF2A7F" w:rsidP="000F6D00">
      <w:pPr>
        <w:pStyle w:val="reader-word-layer"/>
        <w:shd w:val="clear" w:color="auto" w:fill="FFFFFF"/>
        <w:spacing w:before="0" w:beforeAutospacing="0" w:after="0" w:afterAutospacing="0" w:line="276" w:lineRule="auto"/>
        <w:ind w:firstLineChars="200" w:firstLine="420"/>
        <w:rPr>
          <w:rFonts w:ascii="Tahoma" w:hAnsi="Tahoma" w:cs="Tahoma"/>
          <w:sz w:val="21"/>
          <w:szCs w:val="21"/>
        </w:rPr>
      </w:pPr>
    </w:p>
    <w:p w14:paraId="60DC31CB" w14:textId="77777777" w:rsidR="00857B5B" w:rsidRPr="003E2A26" w:rsidRDefault="00857B5B" w:rsidP="00857B5B">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3E2A26">
        <w:rPr>
          <w:rFonts w:ascii="黑体" w:eastAsia="黑体" w:hAnsi="黑体" w:cs="Tahoma" w:hint="eastAsia"/>
        </w:rPr>
        <w:t>第</w:t>
      </w:r>
      <w:r>
        <w:rPr>
          <w:rFonts w:ascii="黑体" w:eastAsia="黑体" w:hAnsi="黑体" w:cs="Tahoma" w:hint="eastAsia"/>
        </w:rPr>
        <w:t>九</w:t>
      </w:r>
      <w:r w:rsidRPr="003E2A26">
        <w:rPr>
          <w:rFonts w:ascii="黑体" w:eastAsia="黑体" w:hAnsi="黑体" w:cs="Tahoma" w:hint="eastAsia"/>
        </w:rPr>
        <w:t xml:space="preserve">章  </w:t>
      </w:r>
      <w:r>
        <w:rPr>
          <w:rFonts w:ascii="黑体" w:eastAsia="黑体" w:hAnsi="黑体" w:cs="Tahoma" w:hint="eastAsia"/>
        </w:rPr>
        <w:t>器官移植</w:t>
      </w:r>
      <w:r w:rsidRPr="003E2A26">
        <w:rPr>
          <w:rFonts w:ascii="黑体" w:eastAsia="黑体" w:hAnsi="黑体" w:cs="Tahoma" w:hint="eastAsia"/>
        </w:rPr>
        <w:t>伦理</w:t>
      </w:r>
    </w:p>
    <w:p w14:paraId="7A6F319A" w14:textId="77777777" w:rsidR="00487E21" w:rsidRPr="003E2A26" w:rsidRDefault="00487E21" w:rsidP="00487E21">
      <w:pPr>
        <w:pStyle w:val="reader-word-layer"/>
        <w:shd w:val="clear" w:color="auto" w:fill="FFFFFF"/>
        <w:spacing w:before="0" w:beforeAutospacing="0" w:after="0" w:afterAutospacing="0" w:line="276" w:lineRule="auto"/>
        <w:ind w:firstLineChars="200" w:firstLine="420"/>
        <w:rPr>
          <w:rFonts w:cs="Tahoma"/>
          <w:sz w:val="21"/>
          <w:szCs w:val="21"/>
        </w:rPr>
      </w:pPr>
      <w:r w:rsidRPr="003E2A26">
        <w:rPr>
          <w:rFonts w:cs="Tahoma"/>
          <w:sz w:val="21"/>
          <w:szCs w:val="21"/>
        </w:rPr>
        <w:t>1</w:t>
      </w:r>
      <w:r w:rsidRPr="003E2A26">
        <w:rPr>
          <w:rFonts w:cs="Tahoma" w:hint="eastAsia"/>
          <w:sz w:val="21"/>
          <w:szCs w:val="21"/>
        </w:rPr>
        <w:t>、教学目标</w:t>
      </w:r>
    </w:p>
    <w:p w14:paraId="16CEE0A0"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shd w:val="clear" w:color="auto" w:fill="FFFFFF"/>
        </w:rPr>
        <w:t>（1）</w:t>
      </w:r>
      <w:r w:rsidRPr="00487E21">
        <w:rPr>
          <w:sz w:val="21"/>
          <w:szCs w:val="21"/>
        </w:rPr>
        <w:t>掌握</w:t>
      </w:r>
      <w:r w:rsidRPr="00487E21">
        <w:rPr>
          <w:rFonts w:hint="eastAsia"/>
          <w:sz w:val="21"/>
          <w:szCs w:val="21"/>
        </w:rPr>
        <w:t>：人体器官移植的伦理原则。</w:t>
      </w:r>
    </w:p>
    <w:p w14:paraId="198C2162"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rPr>
        <w:t>（2）熟悉：人体器官移植中</w:t>
      </w:r>
      <w:r>
        <w:rPr>
          <w:rFonts w:hint="eastAsia"/>
          <w:sz w:val="21"/>
          <w:szCs w:val="21"/>
        </w:rPr>
        <w:t>涉及</w:t>
      </w:r>
      <w:r w:rsidRPr="00487E21">
        <w:rPr>
          <w:rFonts w:hint="eastAsia"/>
          <w:sz w:val="21"/>
          <w:szCs w:val="21"/>
        </w:rPr>
        <w:t>的伦理问题。</w:t>
      </w:r>
    </w:p>
    <w:p w14:paraId="2FE97C7A"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rPr>
        <w:t>（3）了解：人体器官移植中对器官来源的伦理分析以及对受体选择的伦理分析；人体器官移植技术的发展状况。</w:t>
      </w:r>
    </w:p>
    <w:p w14:paraId="2B591FED" w14:textId="77777777" w:rsidR="00487E21" w:rsidRPr="00487E21" w:rsidRDefault="00487E21" w:rsidP="00487E21">
      <w:pPr>
        <w:rPr>
          <w:rFonts w:ascii="宋体" w:eastAsia="宋体" w:hAnsi="宋体"/>
          <w:szCs w:val="21"/>
        </w:rPr>
      </w:pPr>
      <w:r>
        <w:rPr>
          <w:rFonts w:ascii="宋体" w:eastAsia="宋体" w:hAnsi="宋体" w:hint="eastAsia"/>
          <w:szCs w:val="21"/>
        </w:rPr>
        <w:t xml:space="preserve">    2、</w:t>
      </w:r>
      <w:r w:rsidRPr="00487E21">
        <w:rPr>
          <w:rFonts w:ascii="宋体" w:eastAsia="宋体" w:hAnsi="宋体" w:hint="eastAsia"/>
          <w:szCs w:val="21"/>
        </w:rPr>
        <w:t>教学内容</w:t>
      </w:r>
    </w:p>
    <w:p w14:paraId="152A8524" w14:textId="77777777" w:rsidR="00487E21" w:rsidRPr="00487E21" w:rsidRDefault="00487E21" w:rsidP="00487E21">
      <w:pPr>
        <w:ind w:firstLineChars="200" w:firstLine="420"/>
        <w:rPr>
          <w:rFonts w:ascii="宋体" w:eastAsia="宋体" w:hAnsi="宋体"/>
          <w:szCs w:val="21"/>
        </w:rPr>
      </w:pPr>
      <w:r w:rsidRPr="00487E21">
        <w:rPr>
          <w:rFonts w:ascii="宋体" w:eastAsia="宋体" w:hAnsi="宋体" w:hint="eastAsia"/>
          <w:szCs w:val="21"/>
        </w:rPr>
        <w:t>（1）人体</w:t>
      </w:r>
      <w:r w:rsidRPr="00487E21">
        <w:rPr>
          <w:rFonts w:ascii="宋体" w:eastAsia="宋体" w:hAnsi="宋体" w:hint="eastAsia"/>
          <w:color w:val="000000"/>
          <w:spacing w:val="-7"/>
          <w:szCs w:val="21"/>
        </w:rPr>
        <w:t>器官移植的概念、发展历史、伦理争论；</w:t>
      </w:r>
    </w:p>
    <w:p w14:paraId="1B4278D8" w14:textId="77777777" w:rsidR="00487E21" w:rsidRPr="00487E21" w:rsidRDefault="00487E21" w:rsidP="00487E21">
      <w:pPr>
        <w:ind w:firstLineChars="200" w:firstLine="420"/>
        <w:rPr>
          <w:rFonts w:ascii="宋体" w:eastAsia="宋体" w:hAnsi="宋体"/>
          <w:color w:val="000000"/>
          <w:spacing w:val="-7"/>
          <w:szCs w:val="21"/>
        </w:rPr>
      </w:pPr>
      <w:r w:rsidRPr="00487E21">
        <w:rPr>
          <w:rFonts w:ascii="宋体" w:eastAsia="宋体" w:hAnsi="宋体" w:hint="eastAsia"/>
          <w:szCs w:val="21"/>
        </w:rPr>
        <w:t>（2）人体</w:t>
      </w:r>
      <w:r w:rsidRPr="00487E21">
        <w:rPr>
          <w:rFonts w:ascii="宋体" w:eastAsia="宋体" w:hAnsi="宋体" w:hint="eastAsia"/>
          <w:color w:val="000000"/>
          <w:spacing w:val="-7"/>
          <w:szCs w:val="21"/>
        </w:rPr>
        <w:t>器官移植的伦理问题（器官来源及器官分配等）</w:t>
      </w:r>
      <w:r>
        <w:rPr>
          <w:rFonts w:ascii="宋体" w:eastAsia="宋体" w:hAnsi="宋体" w:hint="eastAsia"/>
          <w:color w:val="000000"/>
          <w:spacing w:val="-7"/>
          <w:szCs w:val="21"/>
        </w:rPr>
        <w:t>；</w:t>
      </w:r>
    </w:p>
    <w:p w14:paraId="6022A3E0" w14:textId="77777777" w:rsidR="00487E21" w:rsidRPr="00487E21" w:rsidRDefault="00487E21" w:rsidP="00487E21">
      <w:pPr>
        <w:ind w:firstLineChars="200" w:firstLine="420"/>
        <w:rPr>
          <w:rFonts w:ascii="宋体" w:eastAsia="宋体" w:hAnsi="宋体"/>
          <w:szCs w:val="21"/>
        </w:rPr>
      </w:pPr>
      <w:r w:rsidRPr="00487E21">
        <w:rPr>
          <w:rFonts w:ascii="宋体" w:eastAsia="宋体" w:hAnsi="宋体" w:hint="eastAsia"/>
          <w:szCs w:val="21"/>
        </w:rPr>
        <w:t>（3）人体</w:t>
      </w:r>
      <w:r w:rsidRPr="00487E21">
        <w:rPr>
          <w:rFonts w:ascii="宋体" w:eastAsia="宋体" w:hAnsi="宋体" w:hint="eastAsia"/>
          <w:color w:val="000000"/>
          <w:spacing w:val="-7"/>
          <w:szCs w:val="21"/>
        </w:rPr>
        <w:t>器官移植的伦理原则和国际、国内伦理规范。</w:t>
      </w:r>
    </w:p>
    <w:p w14:paraId="2BF5A510" w14:textId="77777777" w:rsidR="00487E21" w:rsidRPr="00487E21" w:rsidRDefault="00487E21" w:rsidP="00487E21">
      <w:pPr>
        <w:ind w:firstLineChars="200" w:firstLine="420"/>
        <w:rPr>
          <w:rFonts w:ascii="宋体" w:eastAsia="宋体" w:hAnsi="宋体"/>
          <w:szCs w:val="21"/>
        </w:rPr>
      </w:pPr>
      <w:r w:rsidRPr="00487E21">
        <w:rPr>
          <w:rFonts w:ascii="宋体" w:eastAsia="宋体" w:hAnsi="宋体" w:hint="eastAsia"/>
          <w:szCs w:val="21"/>
        </w:rPr>
        <w:t>3、重点与难点</w:t>
      </w:r>
    </w:p>
    <w:p w14:paraId="09CA24BE"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rPr>
        <w:t>（1）教学重点：人体器官移植中对器官来源的伦理分析以及对受体选择的伦理分析</w:t>
      </w:r>
      <w:r>
        <w:rPr>
          <w:rFonts w:hint="eastAsia"/>
          <w:sz w:val="21"/>
          <w:szCs w:val="21"/>
        </w:rPr>
        <w:t>。</w:t>
      </w:r>
    </w:p>
    <w:p w14:paraId="2AF03CE7" w14:textId="77777777" w:rsidR="00487E21" w:rsidRPr="00487E21" w:rsidRDefault="00487E21" w:rsidP="00487E21">
      <w:pPr>
        <w:pStyle w:val="reader-word-layer"/>
        <w:shd w:val="clear" w:color="auto" w:fill="FFFFFF"/>
        <w:spacing w:before="0" w:beforeAutospacing="0" w:after="0" w:afterAutospacing="0"/>
        <w:ind w:firstLineChars="200" w:firstLine="420"/>
        <w:rPr>
          <w:sz w:val="21"/>
          <w:szCs w:val="21"/>
        </w:rPr>
      </w:pPr>
      <w:r w:rsidRPr="00487E21">
        <w:rPr>
          <w:rFonts w:hint="eastAsia"/>
          <w:sz w:val="21"/>
          <w:szCs w:val="21"/>
        </w:rPr>
        <w:t>（2）</w:t>
      </w:r>
      <w:r w:rsidRPr="00487E21">
        <w:rPr>
          <w:rFonts w:hint="eastAsia"/>
          <w:sz w:val="21"/>
          <w:szCs w:val="21"/>
          <w:shd w:val="clear" w:color="auto" w:fill="FFFFFF"/>
        </w:rPr>
        <w:t>教学</w:t>
      </w:r>
      <w:r w:rsidRPr="00487E21">
        <w:rPr>
          <w:rFonts w:hint="eastAsia"/>
          <w:sz w:val="21"/>
          <w:szCs w:val="21"/>
        </w:rPr>
        <w:t>难点：人体器官移植中对器官来源的伦理分析以及对受体选择的伦理分析</w:t>
      </w:r>
      <w:r>
        <w:rPr>
          <w:rFonts w:hint="eastAsia"/>
          <w:sz w:val="21"/>
          <w:szCs w:val="21"/>
        </w:rPr>
        <w:t>。</w:t>
      </w:r>
    </w:p>
    <w:p w14:paraId="5D5D4661" w14:textId="77777777" w:rsidR="00857B5B" w:rsidRDefault="00857B5B" w:rsidP="003E2A26">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p>
    <w:p w14:paraId="5E61D69F" w14:textId="77777777" w:rsidR="006A4C72" w:rsidRPr="003E2A26" w:rsidRDefault="006A4C72" w:rsidP="003E2A26">
      <w:pPr>
        <w:pStyle w:val="reader-word-layer"/>
        <w:shd w:val="clear" w:color="auto" w:fill="FFFFFF"/>
        <w:spacing w:before="0" w:beforeAutospacing="0" w:after="0" w:afterAutospacing="0" w:line="276" w:lineRule="auto"/>
        <w:ind w:firstLineChars="200" w:firstLine="480"/>
        <w:jc w:val="center"/>
        <w:rPr>
          <w:rFonts w:ascii="黑体" w:eastAsia="黑体" w:hAnsi="黑体" w:cs="Tahoma"/>
        </w:rPr>
      </w:pPr>
      <w:r w:rsidRPr="003E2A26">
        <w:rPr>
          <w:rFonts w:ascii="黑体" w:eastAsia="黑体" w:hAnsi="黑体" w:cs="Tahoma" w:hint="eastAsia"/>
        </w:rPr>
        <w:t>第</w:t>
      </w:r>
      <w:r w:rsidR="003E2A26">
        <w:rPr>
          <w:rFonts w:ascii="黑体" w:eastAsia="黑体" w:hAnsi="黑体" w:cs="Tahoma" w:hint="eastAsia"/>
        </w:rPr>
        <w:t>十</w:t>
      </w:r>
      <w:r w:rsidR="00EF2A7F" w:rsidRPr="003E2A26">
        <w:rPr>
          <w:rFonts w:ascii="黑体" w:eastAsia="黑体" w:hAnsi="黑体" w:cs="Tahoma" w:hint="eastAsia"/>
        </w:rPr>
        <w:t>章</w:t>
      </w:r>
      <w:r w:rsidRPr="003E2A26">
        <w:rPr>
          <w:rFonts w:ascii="黑体" w:eastAsia="黑体" w:hAnsi="黑体" w:cs="Tahoma" w:hint="eastAsia"/>
        </w:rPr>
        <w:t xml:space="preserve">  生殖和死亡伦理</w:t>
      </w:r>
    </w:p>
    <w:p w14:paraId="6A73745D" w14:textId="77777777" w:rsidR="00EF0526"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sz w:val="21"/>
          <w:szCs w:val="21"/>
        </w:rPr>
        <w:t>1</w:t>
      </w:r>
      <w:r w:rsidRPr="00487E21">
        <w:rPr>
          <w:rFonts w:cs="Tahoma" w:hint="eastAsia"/>
          <w:sz w:val="21"/>
          <w:szCs w:val="21"/>
        </w:rPr>
        <w:t>、教学目标</w:t>
      </w:r>
    </w:p>
    <w:p w14:paraId="6A44157C" w14:textId="77777777" w:rsidR="00EF0526"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（1）</w:t>
      </w:r>
      <w:r w:rsidRPr="00487E21">
        <w:rPr>
          <w:rFonts w:cs="Tahoma"/>
          <w:sz w:val="21"/>
          <w:szCs w:val="21"/>
        </w:rPr>
        <w:t>掌握</w:t>
      </w:r>
      <w:r w:rsidRPr="00487E21">
        <w:rPr>
          <w:rFonts w:cs="Tahoma" w:hint="eastAsia"/>
          <w:sz w:val="21"/>
          <w:szCs w:val="21"/>
        </w:rPr>
        <w:t>：辅助生殖技术应遵循的伦理原则、准则，运用安乐死相关伦理要求做出现实选择及临终关怀的伦理诉求。</w:t>
      </w:r>
    </w:p>
    <w:p w14:paraId="50F91FFF" w14:textId="77777777" w:rsidR="00EF0526"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（2）熟悉：计划生育的伦理价值及优生的伦理意义，死亡控制的伦理困难、安乐死实施中的情理法冲突及主要伦理争论，提出脑死亡标准的伦理意义，临终关怀的伦理意义。</w:t>
      </w:r>
    </w:p>
    <w:p w14:paraId="004D4D56" w14:textId="77777777" w:rsidR="00EF0526"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lastRenderedPageBreak/>
        <w:t>（3）了解：计划生育、生殖技术的历史与现实，辅助生殖技术的不同类别及概念，传统的死亡观、安乐死与临终关怀的历史发展。</w:t>
      </w:r>
    </w:p>
    <w:p w14:paraId="309C8B99" w14:textId="77777777" w:rsidR="006A4C72" w:rsidRPr="00487E21" w:rsidRDefault="00EF2A7F"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2、</w:t>
      </w:r>
      <w:r w:rsidR="006A4C72" w:rsidRPr="00487E21">
        <w:rPr>
          <w:rFonts w:cs="Tahoma" w:hint="eastAsia"/>
          <w:sz w:val="21"/>
          <w:szCs w:val="21"/>
        </w:rPr>
        <w:t>教学内容</w:t>
      </w:r>
    </w:p>
    <w:p w14:paraId="00A43EA2" w14:textId="77777777" w:rsidR="006A4C72" w:rsidRPr="00487E21"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（1）计划生育的概念、历史与现实、伦理辩护及完善，计划生育的医学手段及其伦理</w:t>
      </w:r>
      <w:r w:rsidR="006016D0">
        <w:rPr>
          <w:rFonts w:cs="Tahoma" w:hint="eastAsia"/>
          <w:sz w:val="21"/>
          <w:szCs w:val="21"/>
        </w:rPr>
        <w:t>、</w:t>
      </w:r>
      <w:r w:rsidRPr="00487E21">
        <w:rPr>
          <w:rFonts w:cs="Tahoma" w:hint="eastAsia"/>
          <w:sz w:val="21"/>
          <w:szCs w:val="21"/>
        </w:rPr>
        <w:t>医者的道德责任，辅助生殖伦理的概念、种类和用途，辅助生殖的伦理</w:t>
      </w:r>
      <w:r w:rsidR="00487E21">
        <w:rPr>
          <w:rFonts w:cs="Tahoma" w:hint="eastAsia"/>
          <w:sz w:val="21"/>
          <w:szCs w:val="21"/>
        </w:rPr>
        <w:t>；</w:t>
      </w:r>
    </w:p>
    <w:p w14:paraId="38038ABE" w14:textId="77777777" w:rsidR="006A4C72" w:rsidRPr="00487E21"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（2）死亡的认识与控制，安乐死的分类、发展、伦理争论、现实选择，临终关怀的概念、基本特点、伦理意义、伦理诉求。</w:t>
      </w:r>
    </w:p>
    <w:p w14:paraId="7AEE7636" w14:textId="77777777" w:rsidR="006A4C72" w:rsidRPr="00487E21" w:rsidRDefault="00EF0526"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sz w:val="21"/>
          <w:szCs w:val="21"/>
        </w:rPr>
        <w:t>3</w:t>
      </w:r>
      <w:r w:rsidR="006A4C72" w:rsidRPr="00487E21">
        <w:rPr>
          <w:rFonts w:cs="Tahoma" w:hint="eastAsia"/>
          <w:sz w:val="21"/>
          <w:szCs w:val="21"/>
        </w:rPr>
        <w:t>、重点与难点</w:t>
      </w:r>
    </w:p>
    <w:p w14:paraId="2939DD18" w14:textId="77777777" w:rsidR="006A4C72" w:rsidRPr="00487E21"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（1）教学重点：辅助生殖技术面临的伦理困境，脑死亡标准的伦理意义，安乐死实施中的主要伦理争论观点及现实选择中的伦理要求。</w:t>
      </w:r>
    </w:p>
    <w:p w14:paraId="2BE3B5B7" w14:textId="77777777" w:rsidR="006A4C72" w:rsidRPr="00487E21" w:rsidRDefault="006A4C72" w:rsidP="000F6D00">
      <w:pPr>
        <w:pStyle w:val="reader-word-layer"/>
        <w:shd w:val="clear" w:color="auto" w:fill="FFFFFF"/>
        <w:spacing w:before="0" w:beforeAutospacing="0" w:after="0" w:afterAutospacing="0" w:line="276" w:lineRule="auto"/>
        <w:ind w:firstLineChars="200" w:firstLine="420"/>
        <w:rPr>
          <w:rFonts w:cs="Tahoma"/>
          <w:sz w:val="21"/>
          <w:szCs w:val="21"/>
        </w:rPr>
      </w:pPr>
      <w:r w:rsidRPr="00487E21">
        <w:rPr>
          <w:rFonts w:cs="Tahoma" w:hint="eastAsia"/>
          <w:sz w:val="21"/>
          <w:szCs w:val="21"/>
        </w:rPr>
        <w:t>（2）教学难点：辅助生殖技术引发的伦理思考，安乐死之争的伦理分析，安乐死现实选择中对医务人员的要求。</w:t>
      </w:r>
    </w:p>
    <w:p w14:paraId="59BEF8B5" w14:textId="77777777" w:rsidR="006A4C72" w:rsidRPr="005925F5" w:rsidRDefault="006A4C72" w:rsidP="006A4C72">
      <w:pPr>
        <w:rPr>
          <w:rFonts w:ascii="宋体" w:eastAsia="宋体" w:hAnsi="宋体"/>
          <w:color w:val="000000"/>
          <w:spacing w:val="-7"/>
          <w:szCs w:val="21"/>
        </w:rPr>
      </w:pPr>
    </w:p>
    <w:p w14:paraId="0E581FAF" w14:textId="77777777" w:rsidR="00313A87" w:rsidRDefault="00313A87" w:rsidP="0052302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5C42D93" w14:textId="77777777" w:rsidR="00313A87" w:rsidRPr="00CA53B2" w:rsidRDefault="00DD7B5F" w:rsidP="0052302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184"/>
        <w:gridCol w:w="2347"/>
      </w:tblGrid>
      <w:tr w:rsidR="00CA53B2" w14:paraId="0A390136" w14:textId="77777777" w:rsidTr="00613338">
        <w:trPr>
          <w:trHeight w:val="340"/>
          <w:jc w:val="center"/>
        </w:trPr>
        <w:tc>
          <w:tcPr>
            <w:tcW w:w="2765" w:type="dxa"/>
            <w:vAlign w:val="center"/>
          </w:tcPr>
          <w:p w14:paraId="321558AA" w14:textId="77777777" w:rsidR="00CA53B2" w:rsidRPr="0034254B" w:rsidRDefault="00CA53B2" w:rsidP="0052302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184" w:type="dxa"/>
            <w:vAlign w:val="center"/>
          </w:tcPr>
          <w:p w14:paraId="77F739B0" w14:textId="77777777" w:rsidR="00CA53B2" w:rsidRPr="0034254B" w:rsidRDefault="00CA53B2" w:rsidP="0052302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347" w:type="dxa"/>
            <w:vAlign w:val="center"/>
          </w:tcPr>
          <w:p w14:paraId="626CFD29" w14:textId="77777777" w:rsidR="00CA53B2" w:rsidRPr="0034254B" w:rsidRDefault="00CA53B2" w:rsidP="0052302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041FD4" w14:paraId="21242CA5" w14:textId="77777777" w:rsidTr="00613338">
        <w:trPr>
          <w:trHeight w:val="340"/>
          <w:jc w:val="center"/>
        </w:trPr>
        <w:tc>
          <w:tcPr>
            <w:tcW w:w="2765" w:type="dxa"/>
            <w:vAlign w:val="center"/>
          </w:tcPr>
          <w:p w14:paraId="47F03CFF"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3184" w:type="dxa"/>
            <w:vAlign w:val="center"/>
          </w:tcPr>
          <w:p w14:paraId="6660EE4F"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绪论</w:t>
            </w:r>
          </w:p>
        </w:tc>
        <w:tc>
          <w:tcPr>
            <w:tcW w:w="2347" w:type="dxa"/>
            <w:vAlign w:val="center"/>
          </w:tcPr>
          <w:p w14:paraId="2FA32737" w14:textId="77777777" w:rsidR="00041FD4" w:rsidRPr="00DB45D3" w:rsidRDefault="00041FD4" w:rsidP="00041FD4">
            <w:pPr>
              <w:snapToGrid w:val="0"/>
              <w:jc w:val="center"/>
              <w:rPr>
                <w:rFonts w:ascii="Times New Roman" w:hAnsi="Times New Roman"/>
              </w:rPr>
            </w:pPr>
            <w:r>
              <w:rPr>
                <w:rFonts w:ascii="Times New Roman" w:hAnsi="Times New Roman" w:hint="eastAsia"/>
              </w:rPr>
              <w:t>2</w:t>
            </w:r>
          </w:p>
        </w:tc>
      </w:tr>
      <w:tr w:rsidR="00041FD4" w14:paraId="0F1854EC" w14:textId="77777777" w:rsidTr="00613338">
        <w:trPr>
          <w:trHeight w:val="340"/>
          <w:jc w:val="center"/>
        </w:trPr>
        <w:tc>
          <w:tcPr>
            <w:tcW w:w="2765" w:type="dxa"/>
            <w:vAlign w:val="center"/>
          </w:tcPr>
          <w:p w14:paraId="03D16A3F"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184" w:type="dxa"/>
            <w:vAlign w:val="center"/>
          </w:tcPr>
          <w:p w14:paraId="13E59E20"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医学伦理学的形成和发展</w:t>
            </w:r>
          </w:p>
        </w:tc>
        <w:tc>
          <w:tcPr>
            <w:tcW w:w="2347" w:type="dxa"/>
            <w:vAlign w:val="center"/>
          </w:tcPr>
          <w:p w14:paraId="6AEFDDAE" w14:textId="77777777" w:rsidR="00041FD4" w:rsidRPr="00DB45D3" w:rsidRDefault="00041FD4" w:rsidP="00041FD4">
            <w:pPr>
              <w:snapToGrid w:val="0"/>
              <w:jc w:val="center"/>
              <w:rPr>
                <w:rFonts w:ascii="Times New Roman" w:hAnsi="Times New Roman"/>
              </w:rPr>
            </w:pPr>
            <w:r>
              <w:rPr>
                <w:rFonts w:ascii="Times New Roman" w:hAnsi="Times New Roman" w:hint="eastAsia"/>
              </w:rPr>
              <w:t>1</w:t>
            </w:r>
            <w:r w:rsidR="005D4E31">
              <w:rPr>
                <w:rFonts w:ascii="Times New Roman" w:hAnsi="Times New Roman" w:hint="eastAsia"/>
              </w:rPr>
              <w:t>.5</w:t>
            </w:r>
          </w:p>
        </w:tc>
      </w:tr>
      <w:tr w:rsidR="00041FD4" w14:paraId="5F1E968A" w14:textId="77777777" w:rsidTr="00613338">
        <w:trPr>
          <w:trHeight w:val="340"/>
          <w:jc w:val="center"/>
        </w:trPr>
        <w:tc>
          <w:tcPr>
            <w:tcW w:w="2765" w:type="dxa"/>
            <w:vAlign w:val="center"/>
          </w:tcPr>
          <w:p w14:paraId="337EAD30"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184" w:type="dxa"/>
            <w:vAlign w:val="center"/>
          </w:tcPr>
          <w:p w14:paraId="1DC6E0E8"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医学伦理学的主要观点和基本理论</w:t>
            </w:r>
          </w:p>
        </w:tc>
        <w:tc>
          <w:tcPr>
            <w:tcW w:w="2347" w:type="dxa"/>
            <w:vAlign w:val="center"/>
          </w:tcPr>
          <w:p w14:paraId="71AEEF48" w14:textId="77777777" w:rsidR="00041FD4" w:rsidRPr="00DB45D3" w:rsidRDefault="005D4E31" w:rsidP="00041FD4">
            <w:pPr>
              <w:snapToGrid w:val="0"/>
              <w:jc w:val="center"/>
              <w:rPr>
                <w:rFonts w:ascii="Times New Roman" w:hAnsi="Times New Roman"/>
              </w:rPr>
            </w:pPr>
            <w:r>
              <w:rPr>
                <w:rFonts w:ascii="Times New Roman" w:hAnsi="Times New Roman" w:hint="eastAsia"/>
              </w:rPr>
              <w:t>2.5</w:t>
            </w:r>
          </w:p>
        </w:tc>
      </w:tr>
      <w:tr w:rsidR="00041FD4" w14:paraId="37F63C3B" w14:textId="77777777" w:rsidTr="00613338">
        <w:trPr>
          <w:trHeight w:val="340"/>
          <w:jc w:val="center"/>
        </w:trPr>
        <w:tc>
          <w:tcPr>
            <w:tcW w:w="2765" w:type="dxa"/>
            <w:vAlign w:val="center"/>
          </w:tcPr>
          <w:p w14:paraId="33820FDD"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184" w:type="dxa"/>
            <w:vAlign w:val="center"/>
          </w:tcPr>
          <w:p w14:paraId="1FA7620F"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医学伦理学的规范体系</w:t>
            </w:r>
          </w:p>
        </w:tc>
        <w:tc>
          <w:tcPr>
            <w:tcW w:w="2347" w:type="dxa"/>
            <w:vAlign w:val="center"/>
          </w:tcPr>
          <w:p w14:paraId="7369ABF1" w14:textId="77777777" w:rsidR="00041FD4" w:rsidRPr="00DB45D3" w:rsidRDefault="00041FD4" w:rsidP="00041FD4">
            <w:pPr>
              <w:snapToGrid w:val="0"/>
              <w:jc w:val="center"/>
              <w:rPr>
                <w:rFonts w:ascii="Times New Roman" w:hAnsi="Times New Roman"/>
              </w:rPr>
            </w:pPr>
            <w:r>
              <w:rPr>
                <w:rFonts w:ascii="Times New Roman" w:hAnsi="Times New Roman" w:hint="eastAsia"/>
              </w:rPr>
              <w:t>2</w:t>
            </w:r>
          </w:p>
        </w:tc>
      </w:tr>
      <w:tr w:rsidR="00041FD4" w14:paraId="450D6B6C" w14:textId="77777777" w:rsidTr="00613338">
        <w:trPr>
          <w:trHeight w:val="340"/>
          <w:jc w:val="center"/>
        </w:trPr>
        <w:tc>
          <w:tcPr>
            <w:tcW w:w="2765" w:type="dxa"/>
            <w:vAlign w:val="center"/>
          </w:tcPr>
          <w:p w14:paraId="7C716AB0"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184" w:type="dxa"/>
            <w:vAlign w:val="center"/>
          </w:tcPr>
          <w:p w14:paraId="2616D82D"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w:t>
            </w:r>
            <w:r w:rsidR="008C5F98" w:rsidRPr="00613338">
              <w:rPr>
                <w:rFonts w:ascii="宋体" w:eastAsia="宋体" w:hAnsi="宋体" w:hint="eastAsia"/>
              </w:rPr>
              <w:t>德</w:t>
            </w:r>
            <w:r w:rsidRPr="00613338">
              <w:rPr>
                <w:rFonts w:ascii="宋体" w:eastAsia="宋体" w:hAnsi="宋体" w:hint="eastAsia"/>
              </w:rPr>
              <w:t>关系的伦理审视</w:t>
            </w:r>
          </w:p>
        </w:tc>
        <w:tc>
          <w:tcPr>
            <w:tcW w:w="2347" w:type="dxa"/>
            <w:vAlign w:val="center"/>
          </w:tcPr>
          <w:p w14:paraId="55700219" w14:textId="77777777" w:rsidR="00041FD4" w:rsidRPr="00DB45D3" w:rsidRDefault="00041FD4" w:rsidP="00041FD4">
            <w:pPr>
              <w:snapToGrid w:val="0"/>
              <w:jc w:val="center"/>
              <w:rPr>
                <w:rFonts w:ascii="Times New Roman" w:hAnsi="Times New Roman"/>
              </w:rPr>
            </w:pPr>
            <w:r>
              <w:rPr>
                <w:rFonts w:ascii="Times New Roman" w:hAnsi="Times New Roman" w:hint="eastAsia"/>
              </w:rPr>
              <w:t>2</w:t>
            </w:r>
          </w:p>
        </w:tc>
      </w:tr>
      <w:tr w:rsidR="00041FD4" w14:paraId="47850F08" w14:textId="77777777" w:rsidTr="00613338">
        <w:trPr>
          <w:trHeight w:val="340"/>
          <w:jc w:val="center"/>
        </w:trPr>
        <w:tc>
          <w:tcPr>
            <w:tcW w:w="2765" w:type="dxa"/>
            <w:vAlign w:val="center"/>
          </w:tcPr>
          <w:p w14:paraId="2EDEEF1E"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3184" w:type="dxa"/>
            <w:vAlign w:val="center"/>
          </w:tcPr>
          <w:p w14:paraId="3988266B"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预防医学伦理（自学）</w:t>
            </w:r>
          </w:p>
        </w:tc>
        <w:tc>
          <w:tcPr>
            <w:tcW w:w="2347" w:type="dxa"/>
            <w:vAlign w:val="center"/>
          </w:tcPr>
          <w:p w14:paraId="3736AC84" w14:textId="77777777" w:rsidR="00041FD4" w:rsidRPr="00DB45D3" w:rsidRDefault="00041FD4" w:rsidP="00041FD4">
            <w:pPr>
              <w:snapToGrid w:val="0"/>
              <w:jc w:val="center"/>
              <w:rPr>
                <w:rFonts w:ascii="Times New Roman" w:hAnsi="Times New Roman"/>
              </w:rPr>
            </w:pPr>
            <w:r>
              <w:rPr>
                <w:rFonts w:ascii="Times New Roman" w:hAnsi="Times New Roman" w:hint="eastAsia"/>
              </w:rPr>
              <w:t>0</w:t>
            </w:r>
          </w:p>
        </w:tc>
      </w:tr>
      <w:tr w:rsidR="00041FD4" w14:paraId="201892BD" w14:textId="77777777" w:rsidTr="00613338">
        <w:trPr>
          <w:trHeight w:val="340"/>
          <w:jc w:val="center"/>
        </w:trPr>
        <w:tc>
          <w:tcPr>
            <w:tcW w:w="2765" w:type="dxa"/>
            <w:vAlign w:val="center"/>
          </w:tcPr>
          <w:p w14:paraId="569E7FE5"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3184" w:type="dxa"/>
            <w:vAlign w:val="center"/>
          </w:tcPr>
          <w:p w14:paraId="199D53CD"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临床诊治伦理</w:t>
            </w:r>
          </w:p>
        </w:tc>
        <w:tc>
          <w:tcPr>
            <w:tcW w:w="2347" w:type="dxa"/>
            <w:vAlign w:val="center"/>
          </w:tcPr>
          <w:p w14:paraId="43A4B09F" w14:textId="77777777" w:rsidR="00041FD4" w:rsidRPr="00DB45D3" w:rsidRDefault="00041FD4" w:rsidP="00041FD4">
            <w:pPr>
              <w:snapToGrid w:val="0"/>
              <w:jc w:val="center"/>
              <w:rPr>
                <w:rFonts w:ascii="Times New Roman" w:hAnsi="Times New Roman"/>
              </w:rPr>
            </w:pPr>
            <w:r>
              <w:rPr>
                <w:rFonts w:ascii="Times New Roman" w:hAnsi="Times New Roman" w:hint="eastAsia"/>
              </w:rPr>
              <w:t>2</w:t>
            </w:r>
          </w:p>
        </w:tc>
      </w:tr>
      <w:tr w:rsidR="00041FD4" w14:paraId="6AFBF2EB" w14:textId="77777777" w:rsidTr="00613338">
        <w:trPr>
          <w:trHeight w:val="340"/>
          <w:jc w:val="center"/>
        </w:trPr>
        <w:tc>
          <w:tcPr>
            <w:tcW w:w="2765" w:type="dxa"/>
            <w:vAlign w:val="center"/>
          </w:tcPr>
          <w:p w14:paraId="69C2215E" w14:textId="77777777" w:rsidR="00041FD4" w:rsidRPr="0034254B" w:rsidRDefault="00041FD4" w:rsidP="0052302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3184" w:type="dxa"/>
            <w:vAlign w:val="center"/>
          </w:tcPr>
          <w:p w14:paraId="578702A4"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医学研究与人体实验伦理</w:t>
            </w:r>
          </w:p>
        </w:tc>
        <w:tc>
          <w:tcPr>
            <w:tcW w:w="2347" w:type="dxa"/>
            <w:vAlign w:val="center"/>
          </w:tcPr>
          <w:p w14:paraId="717D3234" w14:textId="77777777" w:rsidR="00041FD4" w:rsidRPr="00DB45D3" w:rsidRDefault="005D4E31" w:rsidP="00041FD4">
            <w:pPr>
              <w:snapToGrid w:val="0"/>
              <w:jc w:val="center"/>
              <w:rPr>
                <w:rFonts w:ascii="Times New Roman" w:hAnsi="Times New Roman"/>
              </w:rPr>
            </w:pPr>
            <w:r>
              <w:rPr>
                <w:rFonts w:ascii="Times New Roman" w:hAnsi="Times New Roman" w:hint="eastAsia"/>
              </w:rPr>
              <w:t>2</w:t>
            </w:r>
          </w:p>
        </w:tc>
      </w:tr>
      <w:tr w:rsidR="005D4E31" w14:paraId="7B4AB3E2" w14:textId="77777777" w:rsidTr="00613338">
        <w:trPr>
          <w:trHeight w:val="340"/>
          <w:jc w:val="center"/>
        </w:trPr>
        <w:tc>
          <w:tcPr>
            <w:tcW w:w="2765" w:type="dxa"/>
            <w:vAlign w:val="center"/>
          </w:tcPr>
          <w:p w14:paraId="5EA30F4A" w14:textId="77777777" w:rsidR="005D4E31" w:rsidRPr="0034254B" w:rsidRDefault="005D4E31" w:rsidP="0052302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3184" w:type="dxa"/>
            <w:vAlign w:val="center"/>
          </w:tcPr>
          <w:p w14:paraId="308E75B5" w14:textId="77777777" w:rsidR="005D4E31" w:rsidRPr="00613338" w:rsidRDefault="005D4E31" w:rsidP="00041FD4">
            <w:pPr>
              <w:snapToGrid w:val="0"/>
              <w:jc w:val="center"/>
              <w:rPr>
                <w:rFonts w:ascii="宋体" w:eastAsia="宋体" w:hAnsi="宋体"/>
              </w:rPr>
            </w:pPr>
            <w:r>
              <w:rPr>
                <w:rFonts w:ascii="宋体" w:eastAsia="宋体" w:hAnsi="宋体" w:hint="eastAsia"/>
              </w:rPr>
              <w:t>器官移植伦理</w:t>
            </w:r>
          </w:p>
        </w:tc>
        <w:tc>
          <w:tcPr>
            <w:tcW w:w="2347" w:type="dxa"/>
            <w:vAlign w:val="center"/>
          </w:tcPr>
          <w:p w14:paraId="644662D7" w14:textId="77777777" w:rsidR="005D4E31" w:rsidRDefault="005D4E31" w:rsidP="00041FD4">
            <w:pPr>
              <w:snapToGrid w:val="0"/>
              <w:jc w:val="center"/>
              <w:rPr>
                <w:rFonts w:ascii="Times New Roman" w:hAnsi="Times New Roman"/>
              </w:rPr>
            </w:pPr>
            <w:r>
              <w:rPr>
                <w:rFonts w:ascii="Times New Roman" w:hAnsi="Times New Roman" w:hint="eastAsia"/>
              </w:rPr>
              <w:t>1.5</w:t>
            </w:r>
          </w:p>
        </w:tc>
      </w:tr>
      <w:tr w:rsidR="00041FD4" w14:paraId="39551A54" w14:textId="77777777" w:rsidTr="00613338">
        <w:trPr>
          <w:trHeight w:val="340"/>
          <w:jc w:val="center"/>
        </w:trPr>
        <w:tc>
          <w:tcPr>
            <w:tcW w:w="2765" w:type="dxa"/>
            <w:vAlign w:val="center"/>
          </w:tcPr>
          <w:p w14:paraId="7BE3E6E0" w14:textId="77777777" w:rsidR="00041FD4" w:rsidRPr="0034254B" w:rsidRDefault="00041FD4" w:rsidP="005D4E31">
            <w:pPr>
              <w:widowControl/>
              <w:spacing w:beforeLines="50" w:before="156" w:afterLines="50" w:after="156"/>
              <w:jc w:val="center"/>
              <w:rPr>
                <w:rFonts w:ascii="宋体" w:eastAsia="宋体" w:hAnsi="宋体"/>
              </w:rPr>
            </w:pPr>
            <w:r w:rsidRPr="0034254B">
              <w:rPr>
                <w:rFonts w:ascii="宋体" w:eastAsia="宋体" w:hAnsi="宋体" w:hint="eastAsia"/>
              </w:rPr>
              <w:t>第</w:t>
            </w:r>
            <w:r w:rsidR="005D4E31">
              <w:rPr>
                <w:rFonts w:ascii="宋体" w:eastAsia="宋体" w:hAnsi="宋体" w:hint="eastAsia"/>
              </w:rPr>
              <w:t>十</w:t>
            </w:r>
            <w:r w:rsidRPr="0034254B">
              <w:rPr>
                <w:rFonts w:ascii="宋体" w:eastAsia="宋体" w:hAnsi="宋体" w:hint="eastAsia"/>
              </w:rPr>
              <w:t>章</w:t>
            </w:r>
          </w:p>
        </w:tc>
        <w:tc>
          <w:tcPr>
            <w:tcW w:w="3184" w:type="dxa"/>
            <w:vAlign w:val="center"/>
          </w:tcPr>
          <w:p w14:paraId="711D104A" w14:textId="77777777" w:rsidR="00041FD4" w:rsidRPr="00613338" w:rsidRDefault="00041FD4" w:rsidP="00041FD4">
            <w:pPr>
              <w:snapToGrid w:val="0"/>
              <w:jc w:val="center"/>
              <w:rPr>
                <w:rFonts w:ascii="宋体" w:eastAsia="宋体" w:hAnsi="宋体"/>
              </w:rPr>
            </w:pPr>
            <w:r w:rsidRPr="00613338">
              <w:rPr>
                <w:rFonts w:ascii="宋体" w:eastAsia="宋体" w:hAnsi="宋体" w:hint="eastAsia"/>
              </w:rPr>
              <w:t>生殖与死亡伦理</w:t>
            </w:r>
          </w:p>
        </w:tc>
        <w:tc>
          <w:tcPr>
            <w:tcW w:w="2347" w:type="dxa"/>
            <w:vAlign w:val="center"/>
          </w:tcPr>
          <w:p w14:paraId="0306DCE6" w14:textId="77777777" w:rsidR="00041FD4" w:rsidRPr="00DB45D3" w:rsidRDefault="005D4E31" w:rsidP="00041FD4">
            <w:pPr>
              <w:snapToGrid w:val="0"/>
              <w:jc w:val="center"/>
              <w:rPr>
                <w:rFonts w:ascii="Times New Roman" w:hAnsi="Times New Roman"/>
              </w:rPr>
            </w:pPr>
            <w:r>
              <w:rPr>
                <w:rFonts w:ascii="Times New Roman" w:hAnsi="Times New Roman" w:hint="eastAsia"/>
              </w:rPr>
              <w:t>2.5</w:t>
            </w:r>
          </w:p>
        </w:tc>
      </w:tr>
    </w:tbl>
    <w:p w14:paraId="10DFD9E5" w14:textId="77777777" w:rsidR="00CA53B2" w:rsidRDefault="0034254B" w:rsidP="0052302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6B6D458" w14:textId="77777777" w:rsidR="0034254B" w:rsidRPr="00D504B7" w:rsidRDefault="00DD7B5F" w:rsidP="0052302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846"/>
        <w:gridCol w:w="709"/>
        <w:gridCol w:w="1134"/>
        <w:gridCol w:w="2268"/>
        <w:gridCol w:w="1049"/>
        <w:gridCol w:w="1502"/>
        <w:gridCol w:w="788"/>
      </w:tblGrid>
      <w:tr w:rsidR="00D715F7" w:rsidRPr="00D715F7" w14:paraId="7975F579" w14:textId="77777777" w:rsidTr="009255DC">
        <w:trPr>
          <w:trHeight w:val="340"/>
          <w:jc w:val="center"/>
        </w:trPr>
        <w:tc>
          <w:tcPr>
            <w:tcW w:w="846" w:type="dxa"/>
            <w:vAlign w:val="center"/>
          </w:tcPr>
          <w:p w14:paraId="5EFD2FF9"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322654F9"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34" w:type="dxa"/>
            <w:vAlign w:val="center"/>
          </w:tcPr>
          <w:p w14:paraId="0396B56B"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14:paraId="47BA7EFF"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049" w:type="dxa"/>
            <w:vAlign w:val="center"/>
          </w:tcPr>
          <w:p w14:paraId="58A6CE28"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502" w:type="dxa"/>
            <w:vAlign w:val="center"/>
          </w:tcPr>
          <w:p w14:paraId="123FC65A"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788" w:type="dxa"/>
            <w:vAlign w:val="center"/>
          </w:tcPr>
          <w:p w14:paraId="33A91ACD" w14:textId="77777777" w:rsidR="00D715F7" w:rsidRPr="00BA23F0" w:rsidRDefault="00D715F7" w:rsidP="0052302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3C377E" w:rsidRPr="00D715F7" w14:paraId="3CDD3EC4" w14:textId="77777777" w:rsidTr="009255DC">
        <w:trPr>
          <w:trHeight w:val="340"/>
          <w:jc w:val="center"/>
        </w:trPr>
        <w:tc>
          <w:tcPr>
            <w:tcW w:w="846" w:type="dxa"/>
            <w:vAlign w:val="center"/>
          </w:tcPr>
          <w:p w14:paraId="3D571C57"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第一周</w:t>
            </w:r>
          </w:p>
        </w:tc>
        <w:tc>
          <w:tcPr>
            <w:tcW w:w="709" w:type="dxa"/>
            <w:vAlign w:val="center"/>
          </w:tcPr>
          <w:p w14:paraId="51E71956"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29C3C904"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268" w:type="dxa"/>
            <w:vAlign w:val="center"/>
          </w:tcPr>
          <w:p w14:paraId="570370F3"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绪论</w:t>
            </w:r>
          </w:p>
        </w:tc>
        <w:tc>
          <w:tcPr>
            <w:tcW w:w="1049" w:type="dxa"/>
            <w:vAlign w:val="center"/>
          </w:tcPr>
          <w:p w14:paraId="3A10F398"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375DD57A" w14:textId="77777777" w:rsidR="003C377E" w:rsidRPr="00EF2A7F" w:rsidRDefault="003C377E" w:rsidP="0052302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第一周</w:t>
            </w:r>
            <w:r w:rsidRPr="00EF2A7F">
              <w:rPr>
                <w:rFonts w:ascii="宋体" w:eastAsia="宋体" w:hAnsi="宋体" w:hint="eastAsia"/>
                <w:szCs w:val="21"/>
              </w:rPr>
              <w:t>）</w:t>
            </w:r>
          </w:p>
        </w:tc>
        <w:tc>
          <w:tcPr>
            <w:tcW w:w="788" w:type="dxa"/>
            <w:vAlign w:val="center"/>
          </w:tcPr>
          <w:p w14:paraId="25D37932"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036206FE" w14:textId="77777777" w:rsidTr="009255DC">
        <w:trPr>
          <w:trHeight w:val="340"/>
          <w:jc w:val="center"/>
        </w:trPr>
        <w:tc>
          <w:tcPr>
            <w:tcW w:w="846" w:type="dxa"/>
            <w:vAlign w:val="center"/>
          </w:tcPr>
          <w:p w14:paraId="0EBDC99C"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w:t>
            </w:r>
            <w:r w:rsidRPr="00EF2A7F">
              <w:rPr>
                <w:rFonts w:ascii="宋体" w:eastAsia="宋体" w:hAnsi="宋体" w:hint="eastAsia"/>
                <w:szCs w:val="21"/>
              </w:rPr>
              <w:t>二</w:t>
            </w:r>
            <w:r w:rsidRPr="00EF2A7F">
              <w:rPr>
                <w:rFonts w:ascii="宋体" w:eastAsia="宋体" w:hAnsi="宋体"/>
                <w:szCs w:val="21"/>
              </w:rPr>
              <w:t>周</w:t>
            </w:r>
          </w:p>
        </w:tc>
        <w:tc>
          <w:tcPr>
            <w:tcW w:w="709" w:type="dxa"/>
            <w:vAlign w:val="center"/>
          </w:tcPr>
          <w:p w14:paraId="21EC286F"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7BD7FE17" w14:textId="77777777" w:rsidR="003C377E"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第二章</w:t>
            </w:r>
          </w:p>
          <w:p w14:paraId="283BBB68"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268" w:type="dxa"/>
            <w:vAlign w:val="center"/>
          </w:tcPr>
          <w:p w14:paraId="169152C9"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医学伦理学的形成和发展</w:t>
            </w:r>
          </w:p>
          <w:p w14:paraId="60219FDE"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医学伦理学的主要观点和基本理论</w:t>
            </w:r>
          </w:p>
        </w:tc>
        <w:tc>
          <w:tcPr>
            <w:tcW w:w="1049" w:type="dxa"/>
            <w:vAlign w:val="center"/>
          </w:tcPr>
          <w:p w14:paraId="04FEDFFE"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40E3CCAB" w14:textId="77777777" w:rsidR="003C377E" w:rsidRPr="00EF2A7F" w:rsidRDefault="003C377E" w:rsidP="003D1EE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3D1EEF">
              <w:rPr>
                <w:rFonts w:ascii="宋体" w:eastAsia="宋体" w:hAnsi="宋体" w:hint="eastAsia"/>
                <w:szCs w:val="21"/>
              </w:rPr>
              <w:t>二</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7E2F9B34"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7F14B551" w14:textId="77777777" w:rsidTr="009255DC">
        <w:trPr>
          <w:trHeight w:val="340"/>
          <w:jc w:val="center"/>
        </w:trPr>
        <w:tc>
          <w:tcPr>
            <w:tcW w:w="846" w:type="dxa"/>
            <w:vAlign w:val="center"/>
          </w:tcPr>
          <w:p w14:paraId="62B2DD5E"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w:t>
            </w:r>
            <w:r w:rsidRPr="00EF2A7F">
              <w:rPr>
                <w:rFonts w:ascii="宋体" w:eastAsia="宋体" w:hAnsi="宋体" w:hint="eastAsia"/>
                <w:szCs w:val="21"/>
              </w:rPr>
              <w:t>三</w:t>
            </w:r>
            <w:r w:rsidRPr="00EF2A7F">
              <w:rPr>
                <w:rFonts w:ascii="宋体" w:eastAsia="宋体" w:hAnsi="宋体"/>
                <w:szCs w:val="21"/>
              </w:rPr>
              <w:t>周</w:t>
            </w:r>
          </w:p>
        </w:tc>
        <w:tc>
          <w:tcPr>
            <w:tcW w:w="709" w:type="dxa"/>
            <w:vAlign w:val="center"/>
          </w:tcPr>
          <w:p w14:paraId="02E3479A"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643E9A5D"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268" w:type="dxa"/>
            <w:vAlign w:val="center"/>
          </w:tcPr>
          <w:p w14:paraId="50B4BD33"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医学伦理学的主要观点和基本理论</w:t>
            </w:r>
          </w:p>
        </w:tc>
        <w:tc>
          <w:tcPr>
            <w:tcW w:w="1049" w:type="dxa"/>
            <w:vAlign w:val="center"/>
          </w:tcPr>
          <w:p w14:paraId="40CB2F16"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4DDA2580" w14:textId="77777777" w:rsidR="003C377E" w:rsidRPr="00EF2A7F" w:rsidRDefault="003C377E" w:rsidP="003D1EE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3D1EEF">
              <w:rPr>
                <w:rFonts w:ascii="宋体" w:eastAsia="宋体" w:hAnsi="宋体" w:hint="eastAsia"/>
                <w:szCs w:val="21"/>
              </w:rPr>
              <w:t>三</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44DD766B"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6844E620" w14:textId="77777777" w:rsidTr="009255DC">
        <w:trPr>
          <w:trHeight w:val="340"/>
          <w:jc w:val="center"/>
        </w:trPr>
        <w:tc>
          <w:tcPr>
            <w:tcW w:w="846" w:type="dxa"/>
            <w:vAlign w:val="center"/>
          </w:tcPr>
          <w:p w14:paraId="587CEB72"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w:t>
            </w:r>
            <w:r w:rsidRPr="00EF2A7F">
              <w:rPr>
                <w:rFonts w:ascii="宋体" w:eastAsia="宋体" w:hAnsi="宋体" w:hint="eastAsia"/>
                <w:szCs w:val="21"/>
              </w:rPr>
              <w:t>四</w:t>
            </w:r>
            <w:r w:rsidRPr="00EF2A7F">
              <w:rPr>
                <w:rFonts w:ascii="宋体" w:eastAsia="宋体" w:hAnsi="宋体"/>
                <w:szCs w:val="21"/>
              </w:rPr>
              <w:t>周</w:t>
            </w:r>
          </w:p>
        </w:tc>
        <w:tc>
          <w:tcPr>
            <w:tcW w:w="709" w:type="dxa"/>
            <w:vAlign w:val="center"/>
          </w:tcPr>
          <w:p w14:paraId="4B615A8A"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70DB5013"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268" w:type="dxa"/>
            <w:vAlign w:val="center"/>
          </w:tcPr>
          <w:p w14:paraId="289BD0FB"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医学伦理学的规范体系</w:t>
            </w:r>
          </w:p>
        </w:tc>
        <w:tc>
          <w:tcPr>
            <w:tcW w:w="1049" w:type="dxa"/>
            <w:vAlign w:val="center"/>
          </w:tcPr>
          <w:p w14:paraId="7CACEC32"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10EE3127" w14:textId="77777777" w:rsidR="003C377E" w:rsidRPr="00EF2A7F" w:rsidRDefault="003C377E" w:rsidP="003D1EE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3D1EEF">
              <w:rPr>
                <w:rFonts w:ascii="宋体" w:eastAsia="宋体" w:hAnsi="宋体" w:hint="eastAsia"/>
                <w:szCs w:val="21"/>
              </w:rPr>
              <w:t>四</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1CE069BB"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622DFB65" w14:textId="77777777" w:rsidTr="009255DC">
        <w:trPr>
          <w:trHeight w:val="340"/>
          <w:jc w:val="center"/>
        </w:trPr>
        <w:tc>
          <w:tcPr>
            <w:tcW w:w="846" w:type="dxa"/>
            <w:vAlign w:val="center"/>
          </w:tcPr>
          <w:p w14:paraId="363D467F"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w:t>
            </w:r>
            <w:r w:rsidRPr="00EF2A7F">
              <w:rPr>
                <w:rFonts w:ascii="宋体" w:eastAsia="宋体" w:hAnsi="宋体" w:hint="eastAsia"/>
                <w:szCs w:val="21"/>
              </w:rPr>
              <w:t>五</w:t>
            </w:r>
            <w:r w:rsidRPr="00EF2A7F">
              <w:rPr>
                <w:rFonts w:ascii="宋体" w:eastAsia="宋体" w:hAnsi="宋体"/>
                <w:szCs w:val="21"/>
              </w:rPr>
              <w:t>周</w:t>
            </w:r>
          </w:p>
        </w:tc>
        <w:tc>
          <w:tcPr>
            <w:tcW w:w="709" w:type="dxa"/>
            <w:vAlign w:val="center"/>
          </w:tcPr>
          <w:p w14:paraId="67C64D0D"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3D86E089"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268" w:type="dxa"/>
            <w:vAlign w:val="center"/>
          </w:tcPr>
          <w:p w14:paraId="7A60C86C"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医德关系的伦理审视</w:t>
            </w:r>
          </w:p>
        </w:tc>
        <w:tc>
          <w:tcPr>
            <w:tcW w:w="1049" w:type="dxa"/>
            <w:vAlign w:val="center"/>
          </w:tcPr>
          <w:p w14:paraId="6DF5E393"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0D28607D" w14:textId="77777777" w:rsidR="003C377E" w:rsidRPr="00EF2A7F" w:rsidRDefault="003C377E" w:rsidP="003D1EE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3D1EEF">
              <w:rPr>
                <w:rFonts w:ascii="宋体" w:eastAsia="宋体" w:hAnsi="宋体" w:hint="eastAsia"/>
                <w:szCs w:val="21"/>
              </w:rPr>
              <w:t>五</w:t>
            </w:r>
            <w:r w:rsidRPr="00EF2A7F">
              <w:rPr>
                <w:rFonts w:ascii="宋体" w:eastAsia="宋体" w:hAnsi="宋体"/>
                <w:szCs w:val="21"/>
              </w:rPr>
              <w:t>周</w:t>
            </w:r>
            <w:r w:rsidRPr="00EF2A7F">
              <w:rPr>
                <w:rFonts w:ascii="宋体" w:eastAsia="宋体" w:hAnsi="宋体" w:hint="eastAsia"/>
                <w:szCs w:val="21"/>
              </w:rPr>
              <w:t>）</w:t>
            </w:r>
            <w:r w:rsidR="003D1EEF">
              <w:rPr>
                <w:rFonts w:ascii="宋体" w:eastAsia="宋体" w:hAnsi="宋体" w:hint="eastAsia"/>
                <w:szCs w:val="21"/>
              </w:rPr>
              <w:t>、布置论文</w:t>
            </w:r>
          </w:p>
        </w:tc>
        <w:tc>
          <w:tcPr>
            <w:tcW w:w="788" w:type="dxa"/>
            <w:vAlign w:val="center"/>
          </w:tcPr>
          <w:p w14:paraId="610A460B"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474F38C9" w14:textId="77777777" w:rsidTr="009255DC">
        <w:trPr>
          <w:trHeight w:val="340"/>
          <w:jc w:val="center"/>
        </w:trPr>
        <w:tc>
          <w:tcPr>
            <w:tcW w:w="846" w:type="dxa"/>
            <w:vAlign w:val="center"/>
          </w:tcPr>
          <w:p w14:paraId="19124502"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第六周</w:t>
            </w:r>
          </w:p>
        </w:tc>
        <w:tc>
          <w:tcPr>
            <w:tcW w:w="709" w:type="dxa"/>
            <w:vAlign w:val="center"/>
          </w:tcPr>
          <w:p w14:paraId="6CEE261B"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0738C57C" w14:textId="77777777" w:rsidR="003C377E" w:rsidRPr="0034254B" w:rsidRDefault="003C377E" w:rsidP="0052302F">
            <w:pPr>
              <w:widowControl/>
              <w:spacing w:beforeLines="50" w:before="156" w:afterLines="50" w:after="156"/>
              <w:jc w:val="center"/>
              <w:rPr>
                <w:rFonts w:ascii="宋体" w:eastAsia="宋体" w:hAnsi="宋体"/>
              </w:rPr>
            </w:pPr>
            <w:r>
              <w:rPr>
                <w:rFonts w:ascii="宋体" w:eastAsia="宋体" w:hAnsi="宋体" w:hint="eastAsia"/>
              </w:rPr>
              <w:t>第七</w:t>
            </w:r>
            <w:r w:rsidRPr="0034254B">
              <w:rPr>
                <w:rFonts w:ascii="宋体" w:eastAsia="宋体" w:hAnsi="宋体" w:hint="eastAsia"/>
              </w:rPr>
              <w:t>章</w:t>
            </w:r>
          </w:p>
        </w:tc>
        <w:tc>
          <w:tcPr>
            <w:tcW w:w="2268" w:type="dxa"/>
            <w:vAlign w:val="center"/>
          </w:tcPr>
          <w:p w14:paraId="27FCDA46"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临床诊治伦理</w:t>
            </w:r>
          </w:p>
        </w:tc>
        <w:tc>
          <w:tcPr>
            <w:tcW w:w="1049" w:type="dxa"/>
            <w:vAlign w:val="center"/>
          </w:tcPr>
          <w:p w14:paraId="2A4E7A0F"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1FAD67FE" w14:textId="77777777" w:rsidR="003C377E" w:rsidRPr="00EF2A7F" w:rsidRDefault="003C377E" w:rsidP="0052302F">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009463C5">
              <w:rPr>
                <w:rFonts w:ascii="宋体" w:eastAsia="宋体" w:hAnsi="宋体"/>
                <w:szCs w:val="21"/>
              </w:rPr>
              <w:t>第</w:t>
            </w:r>
            <w:r w:rsidR="009463C5">
              <w:rPr>
                <w:rFonts w:ascii="宋体" w:eastAsia="宋体" w:hAnsi="宋体" w:hint="eastAsia"/>
                <w:szCs w:val="21"/>
              </w:rPr>
              <w:t>六</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5A7B4D3E"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54B83DEB" w14:textId="77777777" w:rsidTr="009255DC">
        <w:trPr>
          <w:trHeight w:val="340"/>
          <w:jc w:val="center"/>
        </w:trPr>
        <w:tc>
          <w:tcPr>
            <w:tcW w:w="846" w:type="dxa"/>
            <w:vAlign w:val="center"/>
          </w:tcPr>
          <w:p w14:paraId="45425B20"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第七周</w:t>
            </w:r>
          </w:p>
        </w:tc>
        <w:tc>
          <w:tcPr>
            <w:tcW w:w="709" w:type="dxa"/>
            <w:vAlign w:val="center"/>
          </w:tcPr>
          <w:p w14:paraId="1DAEA7E1"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506B20A1" w14:textId="77777777" w:rsidR="003C377E" w:rsidRPr="0034254B" w:rsidRDefault="003C377E" w:rsidP="0052302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268" w:type="dxa"/>
            <w:vAlign w:val="center"/>
          </w:tcPr>
          <w:p w14:paraId="38CF9BAD"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医学研究与人体实验伦理</w:t>
            </w:r>
          </w:p>
        </w:tc>
        <w:tc>
          <w:tcPr>
            <w:tcW w:w="1049" w:type="dxa"/>
            <w:vAlign w:val="center"/>
          </w:tcPr>
          <w:p w14:paraId="0F9417DD"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3F642EDC" w14:textId="77777777" w:rsidR="003C377E" w:rsidRPr="00EF2A7F" w:rsidRDefault="003C377E" w:rsidP="009463C5">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9463C5">
              <w:rPr>
                <w:rFonts w:ascii="宋体" w:eastAsia="宋体" w:hAnsi="宋体" w:hint="eastAsia"/>
                <w:szCs w:val="21"/>
              </w:rPr>
              <w:t>七</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016682E5"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0A89B2CC" w14:textId="77777777" w:rsidTr="009255DC">
        <w:trPr>
          <w:trHeight w:val="340"/>
          <w:jc w:val="center"/>
        </w:trPr>
        <w:tc>
          <w:tcPr>
            <w:tcW w:w="846" w:type="dxa"/>
            <w:vAlign w:val="center"/>
          </w:tcPr>
          <w:p w14:paraId="3B2C3917"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第八周</w:t>
            </w:r>
          </w:p>
        </w:tc>
        <w:tc>
          <w:tcPr>
            <w:tcW w:w="709" w:type="dxa"/>
            <w:vAlign w:val="center"/>
          </w:tcPr>
          <w:p w14:paraId="2A96E8B2"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7A69B71F" w14:textId="77777777" w:rsidR="003C377E" w:rsidRDefault="003C377E" w:rsidP="009463C5">
            <w:pPr>
              <w:widowControl/>
              <w:spacing w:beforeLines="50" w:before="156" w:afterLines="50" w:after="156"/>
              <w:jc w:val="center"/>
              <w:rPr>
                <w:rFonts w:ascii="宋体" w:eastAsia="宋体" w:hAnsi="宋体"/>
              </w:rPr>
            </w:pPr>
            <w:r w:rsidRPr="0034254B">
              <w:rPr>
                <w:rFonts w:ascii="宋体" w:eastAsia="宋体" w:hAnsi="宋体" w:hint="eastAsia"/>
              </w:rPr>
              <w:t>第</w:t>
            </w:r>
            <w:r w:rsidR="009463C5">
              <w:rPr>
                <w:rFonts w:ascii="宋体" w:eastAsia="宋体" w:hAnsi="宋体" w:hint="eastAsia"/>
              </w:rPr>
              <w:t>九</w:t>
            </w:r>
            <w:r w:rsidRPr="0034254B">
              <w:rPr>
                <w:rFonts w:ascii="宋体" w:eastAsia="宋体" w:hAnsi="宋体" w:hint="eastAsia"/>
              </w:rPr>
              <w:t>章</w:t>
            </w:r>
          </w:p>
          <w:p w14:paraId="44A324E3" w14:textId="77777777" w:rsidR="009463C5" w:rsidRPr="0034254B" w:rsidRDefault="009463C5" w:rsidP="009463C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268" w:type="dxa"/>
            <w:vAlign w:val="center"/>
          </w:tcPr>
          <w:p w14:paraId="41CADF6C" w14:textId="77777777" w:rsidR="003C377E" w:rsidRDefault="003D1EEF" w:rsidP="005D4E31">
            <w:pPr>
              <w:widowControl/>
              <w:spacing w:beforeLines="50" w:before="156" w:afterLines="50" w:after="156"/>
              <w:jc w:val="center"/>
              <w:rPr>
                <w:rFonts w:ascii="宋体" w:eastAsia="宋体" w:hAnsi="宋体"/>
              </w:rPr>
            </w:pPr>
            <w:r>
              <w:rPr>
                <w:rFonts w:ascii="宋体" w:eastAsia="宋体" w:hAnsi="宋体" w:hint="eastAsia"/>
              </w:rPr>
              <w:t>器官移植</w:t>
            </w:r>
            <w:r w:rsidR="003C377E" w:rsidRPr="003C377E">
              <w:rPr>
                <w:rFonts w:ascii="宋体" w:eastAsia="宋体" w:hAnsi="宋体" w:hint="eastAsia"/>
              </w:rPr>
              <w:t>伦理</w:t>
            </w:r>
          </w:p>
          <w:p w14:paraId="1EEA0C9A" w14:textId="77777777" w:rsidR="009463C5" w:rsidRPr="003C377E" w:rsidRDefault="009463C5" w:rsidP="005D4E31">
            <w:pPr>
              <w:widowControl/>
              <w:spacing w:beforeLines="50" w:before="156" w:afterLines="50" w:after="156"/>
              <w:jc w:val="center"/>
              <w:rPr>
                <w:rFonts w:ascii="宋体" w:eastAsia="宋体" w:hAnsi="宋体"/>
              </w:rPr>
            </w:pPr>
            <w:r w:rsidRPr="003C377E">
              <w:rPr>
                <w:rFonts w:ascii="宋体" w:eastAsia="宋体" w:hAnsi="宋体" w:hint="eastAsia"/>
              </w:rPr>
              <w:t>生殖与死亡伦理</w:t>
            </w:r>
          </w:p>
        </w:tc>
        <w:tc>
          <w:tcPr>
            <w:tcW w:w="1049" w:type="dxa"/>
            <w:vAlign w:val="center"/>
          </w:tcPr>
          <w:p w14:paraId="13F225AC"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4B9BF407" w14:textId="77777777" w:rsidR="003C377E" w:rsidRPr="00EF2A7F" w:rsidRDefault="003C377E" w:rsidP="009463C5">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9463C5">
              <w:rPr>
                <w:rFonts w:ascii="宋体" w:eastAsia="宋体" w:hAnsi="宋体" w:hint="eastAsia"/>
                <w:szCs w:val="21"/>
              </w:rPr>
              <w:t>八</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38ED8164"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42F33D7A" w14:textId="77777777" w:rsidTr="009255DC">
        <w:trPr>
          <w:trHeight w:val="340"/>
          <w:jc w:val="center"/>
        </w:trPr>
        <w:tc>
          <w:tcPr>
            <w:tcW w:w="846" w:type="dxa"/>
            <w:vAlign w:val="center"/>
          </w:tcPr>
          <w:p w14:paraId="5F9CEAF0"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第九周</w:t>
            </w:r>
          </w:p>
        </w:tc>
        <w:tc>
          <w:tcPr>
            <w:tcW w:w="709" w:type="dxa"/>
            <w:vAlign w:val="center"/>
          </w:tcPr>
          <w:p w14:paraId="21EDE72F"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3ECAC26D" w14:textId="77777777" w:rsidR="003C377E" w:rsidRPr="0034254B" w:rsidRDefault="003C377E" w:rsidP="003D1EEF">
            <w:pPr>
              <w:widowControl/>
              <w:spacing w:beforeLines="50" w:before="156" w:afterLines="50" w:after="156"/>
              <w:jc w:val="center"/>
              <w:rPr>
                <w:rFonts w:ascii="宋体" w:eastAsia="宋体" w:hAnsi="宋体"/>
              </w:rPr>
            </w:pPr>
            <w:r w:rsidRPr="0034254B">
              <w:rPr>
                <w:rFonts w:ascii="宋体" w:eastAsia="宋体" w:hAnsi="宋体" w:hint="eastAsia"/>
              </w:rPr>
              <w:t>第</w:t>
            </w:r>
            <w:r w:rsidR="003D1EEF">
              <w:rPr>
                <w:rFonts w:ascii="宋体" w:eastAsia="宋体" w:hAnsi="宋体" w:hint="eastAsia"/>
              </w:rPr>
              <w:t>十</w:t>
            </w:r>
            <w:r w:rsidRPr="0034254B">
              <w:rPr>
                <w:rFonts w:ascii="宋体" w:eastAsia="宋体" w:hAnsi="宋体" w:hint="eastAsia"/>
              </w:rPr>
              <w:t>章</w:t>
            </w:r>
          </w:p>
        </w:tc>
        <w:tc>
          <w:tcPr>
            <w:tcW w:w="2268" w:type="dxa"/>
            <w:vAlign w:val="center"/>
          </w:tcPr>
          <w:p w14:paraId="0391ACF6" w14:textId="77777777" w:rsidR="003C377E" w:rsidRPr="003C377E" w:rsidRDefault="003C377E" w:rsidP="0052302F">
            <w:pPr>
              <w:widowControl/>
              <w:spacing w:beforeLines="50" w:before="156" w:afterLines="50" w:after="156"/>
              <w:jc w:val="center"/>
              <w:rPr>
                <w:rFonts w:ascii="宋体" w:eastAsia="宋体" w:hAnsi="宋体"/>
              </w:rPr>
            </w:pPr>
            <w:r w:rsidRPr="003C377E">
              <w:rPr>
                <w:rFonts w:ascii="宋体" w:eastAsia="宋体" w:hAnsi="宋体" w:hint="eastAsia"/>
              </w:rPr>
              <w:t>生殖与死亡伦理</w:t>
            </w:r>
          </w:p>
        </w:tc>
        <w:tc>
          <w:tcPr>
            <w:tcW w:w="1049" w:type="dxa"/>
            <w:vAlign w:val="center"/>
          </w:tcPr>
          <w:p w14:paraId="06A51949"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hint="eastAsia"/>
                <w:szCs w:val="21"/>
              </w:rPr>
              <w:t>2</w:t>
            </w:r>
          </w:p>
        </w:tc>
        <w:tc>
          <w:tcPr>
            <w:tcW w:w="1502" w:type="dxa"/>
            <w:vAlign w:val="center"/>
          </w:tcPr>
          <w:p w14:paraId="06C7B6AD" w14:textId="77777777" w:rsidR="003C377E" w:rsidRPr="00EF2A7F" w:rsidRDefault="003C377E" w:rsidP="009463C5">
            <w:pPr>
              <w:widowControl/>
              <w:spacing w:beforeLines="50" w:before="156" w:afterLines="50" w:after="156"/>
              <w:rPr>
                <w:rFonts w:ascii="宋体" w:eastAsia="宋体" w:hAnsi="宋体"/>
                <w:szCs w:val="21"/>
              </w:rPr>
            </w:pPr>
            <w:r w:rsidRPr="00EF2A7F">
              <w:rPr>
                <w:rFonts w:ascii="宋体" w:eastAsia="宋体" w:hAnsi="宋体"/>
                <w:szCs w:val="21"/>
              </w:rPr>
              <w:t>人卫题库作业练习</w:t>
            </w:r>
            <w:r w:rsidRPr="00EF2A7F">
              <w:rPr>
                <w:rFonts w:ascii="宋体" w:eastAsia="宋体" w:hAnsi="宋体" w:hint="eastAsia"/>
                <w:szCs w:val="21"/>
              </w:rPr>
              <w:t>（</w:t>
            </w:r>
            <w:r w:rsidRPr="00EF2A7F">
              <w:rPr>
                <w:rFonts w:ascii="宋体" w:eastAsia="宋体" w:hAnsi="宋体"/>
                <w:szCs w:val="21"/>
              </w:rPr>
              <w:t>第</w:t>
            </w:r>
            <w:r w:rsidR="009463C5">
              <w:rPr>
                <w:rFonts w:ascii="宋体" w:eastAsia="宋体" w:hAnsi="宋体" w:hint="eastAsia"/>
                <w:szCs w:val="21"/>
              </w:rPr>
              <w:t>九</w:t>
            </w:r>
            <w:r w:rsidRPr="00EF2A7F">
              <w:rPr>
                <w:rFonts w:ascii="宋体" w:eastAsia="宋体" w:hAnsi="宋体"/>
                <w:szCs w:val="21"/>
              </w:rPr>
              <w:t>周</w:t>
            </w:r>
            <w:r w:rsidRPr="00EF2A7F">
              <w:rPr>
                <w:rFonts w:ascii="宋体" w:eastAsia="宋体" w:hAnsi="宋体" w:hint="eastAsia"/>
                <w:szCs w:val="21"/>
              </w:rPr>
              <w:t>）</w:t>
            </w:r>
          </w:p>
        </w:tc>
        <w:tc>
          <w:tcPr>
            <w:tcW w:w="788" w:type="dxa"/>
            <w:vAlign w:val="center"/>
          </w:tcPr>
          <w:p w14:paraId="36B7C452" w14:textId="77777777" w:rsidR="003C377E" w:rsidRPr="00D715F7" w:rsidRDefault="003C377E" w:rsidP="0052302F">
            <w:pPr>
              <w:widowControl/>
              <w:spacing w:beforeLines="50" w:before="156" w:afterLines="50" w:after="156"/>
              <w:jc w:val="center"/>
              <w:rPr>
                <w:rFonts w:ascii="宋体" w:eastAsia="宋体" w:hAnsi="宋体"/>
                <w:szCs w:val="21"/>
              </w:rPr>
            </w:pPr>
          </w:p>
        </w:tc>
      </w:tr>
      <w:tr w:rsidR="003C377E" w:rsidRPr="00D715F7" w14:paraId="1A587150" w14:textId="77777777" w:rsidTr="009255DC">
        <w:trPr>
          <w:trHeight w:val="340"/>
          <w:jc w:val="center"/>
        </w:trPr>
        <w:tc>
          <w:tcPr>
            <w:tcW w:w="846" w:type="dxa"/>
            <w:vAlign w:val="center"/>
          </w:tcPr>
          <w:p w14:paraId="088A5A4C" w14:textId="77777777" w:rsidR="003C377E" w:rsidRPr="00EF2A7F" w:rsidRDefault="003C377E" w:rsidP="0052302F">
            <w:pPr>
              <w:widowControl/>
              <w:spacing w:beforeLines="50" w:before="156" w:afterLines="50" w:after="156"/>
              <w:jc w:val="center"/>
              <w:rPr>
                <w:rFonts w:ascii="宋体" w:eastAsia="宋体" w:hAnsi="宋体"/>
                <w:szCs w:val="21"/>
              </w:rPr>
            </w:pPr>
            <w:r w:rsidRPr="00EF2A7F">
              <w:rPr>
                <w:rFonts w:ascii="宋体" w:eastAsia="宋体" w:hAnsi="宋体"/>
                <w:szCs w:val="21"/>
              </w:rPr>
              <w:t>考试前</w:t>
            </w:r>
          </w:p>
        </w:tc>
        <w:tc>
          <w:tcPr>
            <w:tcW w:w="709" w:type="dxa"/>
            <w:vAlign w:val="center"/>
          </w:tcPr>
          <w:p w14:paraId="3EB6DB71" w14:textId="77777777" w:rsidR="003C377E" w:rsidRPr="00EF2A7F" w:rsidRDefault="003C377E" w:rsidP="0052302F">
            <w:pPr>
              <w:widowControl/>
              <w:spacing w:beforeLines="50" w:before="156" w:afterLines="50" w:after="156"/>
              <w:jc w:val="center"/>
              <w:rPr>
                <w:rFonts w:ascii="宋体" w:eastAsia="宋体" w:hAnsi="宋体"/>
                <w:szCs w:val="21"/>
              </w:rPr>
            </w:pPr>
          </w:p>
        </w:tc>
        <w:tc>
          <w:tcPr>
            <w:tcW w:w="1134" w:type="dxa"/>
            <w:vAlign w:val="center"/>
          </w:tcPr>
          <w:p w14:paraId="080D62FC" w14:textId="77777777" w:rsidR="003C377E" w:rsidRPr="00EF2A7F" w:rsidRDefault="003C377E" w:rsidP="0052302F">
            <w:pPr>
              <w:widowControl/>
              <w:spacing w:beforeLines="50" w:before="156" w:afterLines="50" w:after="156"/>
              <w:jc w:val="center"/>
              <w:rPr>
                <w:rFonts w:ascii="宋体" w:eastAsia="宋体" w:hAnsi="宋体"/>
                <w:szCs w:val="21"/>
              </w:rPr>
            </w:pPr>
            <w:r>
              <w:rPr>
                <w:rFonts w:ascii="宋体" w:eastAsia="宋体" w:hAnsi="宋体"/>
                <w:szCs w:val="21"/>
              </w:rPr>
              <w:t>全面复习</w:t>
            </w:r>
          </w:p>
        </w:tc>
        <w:tc>
          <w:tcPr>
            <w:tcW w:w="2268" w:type="dxa"/>
            <w:vAlign w:val="center"/>
          </w:tcPr>
          <w:p w14:paraId="049B045D" w14:textId="77777777" w:rsidR="003C377E" w:rsidRPr="003C377E" w:rsidRDefault="003C377E" w:rsidP="0052302F">
            <w:pPr>
              <w:widowControl/>
              <w:spacing w:beforeLines="50" w:before="156" w:afterLines="50" w:after="156"/>
              <w:jc w:val="center"/>
              <w:rPr>
                <w:rFonts w:ascii="宋体" w:eastAsia="宋体" w:hAnsi="宋体"/>
              </w:rPr>
            </w:pPr>
          </w:p>
        </w:tc>
        <w:tc>
          <w:tcPr>
            <w:tcW w:w="1049" w:type="dxa"/>
            <w:vAlign w:val="center"/>
          </w:tcPr>
          <w:p w14:paraId="4A031AB5" w14:textId="77777777" w:rsidR="003C377E" w:rsidRPr="00EF2A7F" w:rsidRDefault="003C377E" w:rsidP="0052302F">
            <w:pPr>
              <w:widowControl/>
              <w:spacing w:beforeLines="50" w:before="156" w:afterLines="50" w:after="156"/>
              <w:jc w:val="center"/>
              <w:rPr>
                <w:rFonts w:ascii="宋体" w:eastAsia="宋体" w:hAnsi="宋体"/>
                <w:szCs w:val="21"/>
              </w:rPr>
            </w:pPr>
            <w:r>
              <w:rPr>
                <w:rFonts w:ascii="宋体" w:eastAsia="宋体" w:hAnsi="宋体" w:hint="eastAsia"/>
                <w:szCs w:val="21"/>
              </w:rPr>
              <w:t>0</w:t>
            </w:r>
          </w:p>
        </w:tc>
        <w:tc>
          <w:tcPr>
            <w:tcW w:w="1502" w:type="dxa"/>
            <w:vAlign w:val="center"/>
          </w:tcPr>
          <w:p w14:paraId="7424710F" w14:textId="77777777" w:rsidR="003C377E" w:rsidRPr="00EF2A7F" w:rsidRDefault="003C377E" w:rsidP="0052302F">
            <w:pPr>
              <w:widowControl/>
              <w:spacing w:beforeLines="50" w:before="156" w:afterLines="50" w:after="156"/>
              <w:rPr>
                <w:rFonts w:ascii="宋体" w:eastAsia="宋体" w:hAnsi="宋体"/>
                <w:szCs w:val="21"/>
              </w:rPr>
            </w:pPr>
            <w:r w:rsidRPr="00EF2A7F">
              <w:rPr>
                <w:rFonts w:ascii="宋体" w:eastAsia="宋体" w:hAnsi="宋体"/>
                <w:szCs w:val="21"/>
              </w:rPr>
              <w:t>人卫题库作业期末练习</w:t>
            </w:r>
          </w:p>
        </w:tc>
        <w:tc>
          <w:tcPr>
            <w:tcW w:w="788" w:type="dxa"/>
            <w:vAlign w:val="center"/>
          </w:tcPr>
          <w:p w14:paraId="35124E73" w14:textId="77777777" w:rsidR="003C377E" w:rsidRPr="00D715F7" w:rsidRDefault="003C377E" w:rsidP="0052302F">
            <w:pPr>
              <w:widowControl/>
              <w:spacing w:beforeLines="50" w:before="156" w:afterLines="50" w:after="156"/>
              <w:jc w:val="center"/>
              <w:rPr>
                <w:rFonts w:ascii="宋体" w:eastAsia="宋体" w:hAnsi="宋体"/>
                <w:szCs w:val="21"/>
              </w:rPr>
            </w:pPr>
          </w:p>
        </w:tc>
      </w:tr>
    </w:tbl>
    <w:p w14:paraId="4DFFD43E" w14:textId="77777777" w:rsidR="00BA23F0" w:rsidRDefault="00BA23F0" w:rsidP="0052302F">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A7E219E"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hint="eastAsia"/>
        </w:rPr>
        <w:t>1、孙福川，王明旭.医学伦理学（第</w:t>
      </w:r>
      <w:r w:rsidRPr="00B5215D">
        <w:rPr>
          <w:rFonts w:ascii="宋体" w:eastAsia="宋体" w:hAnsi="宋体"/>
        </w:rPr>
        <w:t>4</w:t>
      </w:r>
      <w:r w:rsidRPr="00B5215D">
        <w:rPr>
          <w:rFonts w:ascii="宋体" w:eastAsia="宋体" w:hAnsi="宋体" w:hint="eastAsia"/>
        </w:rPr>
        <w:t>版）</w:t>
      </w:r>
      <w:r w:rsidR="007E204F">
        <w:rPr>
          <w:rFonts w:ascii="宋体" w:eastAsia="宋体" w:hAnsi="宋体" w:hint="eastAsia"/>
        </w:rPr>
        <w:t>.</w:t>
      </w:r>
      <w:r w:rsidRPr="00B5215D">
        <w:rPr>
          <w:rFonts w:ascii="宋体" w:eastAsia="宋体" w:hAnsi="宋体"/>
        </w:rPr>
        <w:t>北京：</w:t>
      </w:r>
      <w:r w:rsidRPr="00B5215D">
        <w:rPr>
          <w:rFonts w:ascii="宋体" w:eastAsia="宋体" w:hAnsi="宋体" w:hint="eastAsia"/>
        </w:rPr>
        <w:t>人民卫生出版社，2013</w:t>
      </w:r>
    </w:p>
    <w:p w14:paraId="03DC951A"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2</w:t>
      </w:r>
      <w:r w:rsidRPr="00B5215D">
        <w:rPr>
          <w:rFonts w:ascii="宋体" w:eastAsia="宋体" w:hAnsi="宋体" w:hint="eastAsia"/>
        </w:rPr>
        <w:t>、王明旭，尹  梅.医学伦理学（第2版）</w:t>
      </w:r>
      <w:r w:rsidR="007E204F">
        <w:rPr>
          <w:rFonts w:ascii="宋体" w:eastAsia="宋体" w:hAnsi="宋体" w:hint="eastAsia"/>
        </w:rPr>
        <w:t>.</w:t>
      </w:r>
      <w:r w:rsidRPr="00B5215D">
        <w:rPr>
          <w:rFonts w:ascii="宋体" w:eastAsia="宋体" w:hAnsi="宋体"/>
        </w:rPr>
        <w:t>北京：</w:t>
      </w:r>
      <w:r w:rsidRPr="00B5215D">
        <w:rPr>
          <w:rFonts w:ascii="宋体" w:eastAsia="宋体" w:hAnsi="宋体" w:hint="eastAsia"/>
        </w:rPr>
        <w:t>人民卫生出版社，2015</w:t>
      </w:r>
    </w:p>
    <w:p w14:paraId="4050ACBC"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lastRenderedPageBreak/>
        <w:t>3</w:t>
      </w:r>
      <w:r w:rsidRPr="00B5215D">
        <w:rPr>
          <w:rFonts w:ascii="宋体" w:eastAsia="宋体" w:hAnsi="宋体" w:hint="eastAsia"/>
        </w:rPr>
        <w:t>、孙慕义.医学伦理学（第3版）</w:t>
      </w:r>
      <w:r w:rsidR="007E204F">
        <w:rPr>
          <w:rFonts w:ascii="宋体" w:eastAsia="宋体" w:hAnsi="宋体" w:hint="eastAsia"/>
        </w:rPr>
        <w:t>.</w:t>
      </w:r>
      <w:r w:rsidRPr="00B5215D">
        <w:rPr>
          <w:rFonts w:ascii="宋体" w:eastAsia="宋体" w:hAnsi="宋体" w:hint="eastAsia"/>
        </w:rPr>
        <w:t>高等教育出版社，2015</w:t>
      </w:r>
    </w:p>
    <w:p w14:paraId="71FF7B2A"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4</w:t>
      </w:r>
      <w:r w:rsidRPr="00B5215D">
        <w:rPr>
          <w:rFonts w:ascii="宋体" w:eastAsia="宋体" w:hAnsi="宋体" w:hint="eastAsia"/>
        </w:rPr>
        <w:t>、</w:t>
      </w:r>
      <w:r w:rsidRPr="00B5215D">
        <w:rPr>
          <w:rFonts w:ascii="宋体" w:eastAsia="宋体" w:hAnsi="宋体"/>
        </w:rPr>
        <w:t>汤姆·比彻姆</w:t>
      </w:r>
      <w:r w:rsidRPr="00B5215D">
        <w:rPr>
          <w:rFonts w:ascii="宋体" w:eastAsia="宋体" w:hAnsi="宋体" w:hint="eastAsia"/>
        </w:rPr>
        <w:t>（</w:t>
      </w:r>
      <w:r w:rsidRPr="00B5215D">
        <w:rPr>
          <w:rFonts w:ascii="宋体" w:eastAsia="宋体" w:hAnsi="宋体"/>
        </w:rPr>
        <w:t>Tom Beauchamp</w:t>
      </w:r>
      <w:r w:rsidRPr="00B5215D">
        <w:rPr>
          <w:rFonts w:ascii="宋体" w:eastAsia="宋体" w:hAnsi="宋体" w:hint="eastAsia"/>
        </w:rPr>
        <w:t>），</w:t>
      </w:r>
      <w:r w:rsidRPr="00B5215D">
        <w:rPr>
          <w:rFonts w:ascii="宋体" w:eastAsia="宋体" w:hAnsi="宋体"/>
        </w:rPr>
        <w:t>詹姆士·邱卓思</w:t>
      </w:r>
      <w:r w:rsidRPr="00B5215D">
        <w:rPr>
          <w:rFonts w:ascii="宋体" w:eastAsia="宋体" w:hAnsi="宋体" w:hint="eastAsia"/>
        </w:rPr>
        <w:t>（</w:t>
      </w:r>
      <w:r w:rsidRPr="00B5215D">
        <w:rPr>
          <w:rFonts w:ascii="宋体" w:eastAsia="宋体" w:hAnsi="宋体"/>
        </w:rPr>
        <w:t>James Childress</w:t>
      </w:r>
      <w:r w:rsidRPr="00B5215D">
        <w:rPr>
          <w:rFonts w:ascii="宋体" w:eastAsia="宋体" w:hAnsi="宋体" w:hint="eastAsia"/>
        </w:rPr>
        <w:t>）.</w:t>
      </w:r>
      <w:r w:rsidRPr="00B5215D">
        <w:rPr>
          <w:rFonts w:ascii="宋体" w:eastAsia="宋体" w:hAnsi="宋体"/>
        </w:rPr>
        <w:t>生命医学伦理原则（第5版）. 北京：北京大学出版社，2014</w:t>
      </w:r>
    </w:p>
    <w:p w14:paraId="7124F669" w14:textId="77777777" w:rsidR="00290215" w:rsidRPr="00B5215D" w:rsidRDefault="00290215"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5</w:t>
      </w:r>
      <w:r w:rsidRPr="00B5215D">
        <w:rPr>
          <w:rFonts w:ascii="宋体" w:eastAsia="宋体" w:hAnsi="宋体" w:hint="eastAsia"/>
        </w:rPr>
        <w:t>、格雷戈里E·彭斯.</w:t>
      </w:r>
      <w:r w:rsidRPr="00B5215D">
        <w:rPr>
          <w:rFonts w:ascii="宋体" w:eastAsia="宋体" w:hAnsi="宋体"/>
        </w:rPr>
        <w:t>医学伦理学经典案例</w:t>
      </w:r>
      <w:r w:rsidRPr="00B5215D">
        <w:rPr>
          <w:rFonts w:ascii="宋体" w:eastAsia="宋体" w:hAnsi="宋体" w:hint="eastAsia"/>
        </w:rPr>
        <w:t>.长沙：湖南科技出版社，2010</w:t>
      </w:r>
    </w:p>
    <w:p w14:paraId="320E1999" w14:textId="77777777" w:rsidR="00C33361"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hint="eastAsia"/>
        </w:rPr>
        <w:t>6、王明旭</w:t>
      </w:r>
      <w:r w:rsidR="00C54735">
        <w:rPr>
          <w:rFonts w:ascii="宋体" w:eastAsia="宋体" w:hAnsi="宋体" w:hint="eastAsia"/>
        </w:rPr>
        <w:t>，</w:t>
      </w:r>
      <w:r w:rsidRPr="00B5215D">
        <w:rPr>
          <w:rFonts w:ascii="宋体" w:eastAsia="宋体" w:hAnsi="宋体" w:hint="eastAsia"/>
        </w:rPr>
        <w:t>赵明杰</w:t>
      </w:r>
      <w:r w:rsidR="007E204F">
        <w:rPr>
          <w:rFonts w:ascii="宋体" w:eastAsia="宋体" w:hAnsi="宋体" w:hint="eastAsia"/>
        </w:rPr>
        <w:t>等</w:t>
      </w:r>
      <w:r w:rsidR="00C54735">
        <w:rPr>
          <w:rFonts w:ascii="宋体" w:eastAsia="宋体" w:hAnsi="宋体" w:hint="eastAsia"/>
        </w:rPr>
        <w:t>.</w:t>
      </w:r>
      <w:r w:rsidRPr="00B5215D">
        <w:rPr>
          <w:rFonts w:ascii="宋体" w:eastAsia="宋体" w:hAnsi="宋体" w:hint="eastAsia"/>
        </w:rPr>
        <w:t>医学伦理学</w:t>
      </w:r>
      <w:r w:rsidR="00C54735">
        <w:rPr>
          <w:rFonts w:ascii="宋体" w:eastAsia="宋体" w:hAnsi="宋体" w:hint="eastAsia"/>
        </w:rPr>
        <w:t>（</w:t>
      </w:r>
      <w:r w:rsidR="00C54735" w:rsidRPr="00B5215D">
        <w:rPr>
          <w:rFonts w:ascii="宋体" w:eastAsia="宋体" w:hAnsi="宋体"/>
        </w:rPr>
        <w:t>第5</w:t>
      </w:r>
      <w:r w:rsidR="00C54735" w:rsidRPr="00B5215D">
        <w:rPr>
          <w:rFonts w:ascii="宋体" w:eastAsia="宋体" w:hAnsi="宋体" w:hint="eastAsia"/>
        </w:rPr>
        <w:t>版</w:t>
      </w:r>
      <w:r w:rsidR="00C54735">
        <w:rPr>
          <w:rFonts w:ascii="宋体" w:eastAsia="宋体" w:hAnsi="宋体" w:hint="eastAsia"/>
        </w:rPr>
        <w:t>）</w:t>
      </w:r>
      <w:r w:rsidR="007E204F">
        <w:rPr>
          <w:rFonts w:ascii="宋体" w:eastAsia="宋体" w:hAnsi="宋体" w:hint="eastAsia"/>
        </w:rPr>
        <w:t>.</w:t>
      </w:r>
      <w:r w:rsidR="00C54735" w:rsidRPr="00B5215D">
        <w:rPr>
          <w:rFonts w:ascii="宋体" w:eastAsia="宋体" w:hAnsi="宋体"/>
        </w:rPr>
        <w:t>北京：</w:t>
      </w:r>
      <w:r w:rsidRPr="00B5215D">
        <w:rPr>
          <w:rFonts w:ascii="宋体" w:eastAsia="宋体" w:hAnsi="宋体" w:hint="eastAsia"/>
        </w:rPr>
        <w:t>人民卫生</w:t>
      </w:r>
      <w:r w:rsidRPr="00B5215D">
        <w:rPr>
          <w:rFonts w:ascii="宋体" w:eastAsia="宋体" w:hAnsi="宋体"/>
        </w:rPr>
        <w:t>出版社，2018</w:t>
      </w:r>
    </w:p>
    <w:p w14:paraId="61F8DB5F" w14:textId="77777777" w:rsidR="00C33361"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hint="eastAsia"/>
        </w:rPr>
        <w:t>7、</w:t>
      </w:r>
      <w:r w:rsidR="003B321A" w:rsidRPr="00B5215D">
        <w:rPr>
          <w:rFonts w:ascii="宋体" w:eastAsia="宋体" w:hAnsi="宋体" w:hint="eastAsia"/>
        </w:rPr>
        <w:t>包玉颖等</w:t>
      </w:r>
      <w:r w:rsidR="007E204F">
        <w:rPr>
          <w:rFonts w:ascii="宋体" w:eastAsia="宋体" w:hAnsi="宋体" w:hint="eastAsia"/>
        </w:rPr>
        <w:t>.</w:t>
      </w:r>
      <w:r w:rsidR="003B321A" w:rsidRPr="00B5215D">
        <w:rPr>
          <w:rFonts w:ascii="宋体" w:eastAsia="宋体" w:hAnsi="宋体" w:hint="eastAsia"/>
        </w:rPr>
        <w:t>医学伦理学</w:t>
      </w:r>
      <w:r w:rsidR="007E204F">
        <w:rPr>
          <w:rFonts w:ascii="宋体" w:eastAsia="宋体" w:hAnsi="宋体" w:hint="eastAsia"/>
        </w:rPr>
        <w:t>.北京：</w:t>
      </w:r>
      <w:r w:rsidR="00B5215D" w:rsidRPr="00B5215D">
        <w:rPr>
          <w:rFonts w:ascii="宋体" w:eastAsia="宋体" w:hAnsi="宋体" w:hint="eastAsia"/>
        </w:rPr>
        <w:t>中国</w:t>
      </w:r>
      <w:r w:rsidR="003B321A" w:rsidRPr="00B5215D">
        <w:rPr>
          <w:rFonts w:ascii="宋体" w:eastAsia="宋体" w:hAnsi="宋体" w:hint="eastAsia"/>
        </w:rPr>
        <w:t>协和医科大学出版社，2</w:t>
      </w:r>
      <w:r w:rsidR="003B321A" w:rsidRPr="00B5215D">
        <w:rPr>
          <w:rFonts w:ascii="宋体" w:eastAsia="宋体" w:hAnsi="宋体"/>
        </w:rPr>
        <w:t>019年</w:t>
      </w:r>
    </w:p>
    <w:p w14:paraId="2304AEB8" w14:textId="77777777" w:rsidR="00290215"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hint="eastAsia"/>
        </w:rPr>
        <w:t>8、</w:t>
      </w:r>
      <w:r w:rsidR="00290215" w:rsidRPr="00B5215D">
        <w:rPr>
          <w:rFonts w:ascii="宋体" w:eastAsia="宋体" w:hAnsi="宋体" w:hint="eastAsia"/>
        </w:rPr>
        <w:t>《医学与哲学》中国自然辩证法协会</w:t>
      </w:r>
    </w:p>
    <w:p w14:paraId="05AF8F35" w14:textId="77777777" w:rsidR="00290215"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9</w:t>
      </w:r>
      <w:r w:rsidR="00290215" w:rsidRPr="00B5215D">
        <w:rPr>
          <w:rFonts w:ascii="宋体" w:eastAsia="宋体" w:hAnsi="宋体" w:hint="eastAsia"/>
        </w:rPr>
        <w:t>、《自然辩证法研究》中国自然辩证法研究会</w:t>
      </w:r>
    </w:p>
    <w:p w14:paraId="3B1586DF" w14:textId="77777777" w:rsidR="00290215"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10</w:t>
      </w:r>
      <w:r w:rsidR="00290215" w:rsidRPr="00B5215D">
        <w:rPr>
          <w:rFonts w:ascii="宋体" w:eastAsia="宋体" w:hAnsi="宋体" w:hint="eastAsia"/>
        </w:rPr>
        <w:t>、《中国医学伦理学》中华医学会医学伦理学</w:t>
      </w:r>
      <w:r w:rsidR="007E204F">
        <w:rPr>
          <w:rFonts w:ascii="宋体" w:eastAsia="宋体" w:hAnsi="宋体" w:hint="eastAsia"/>
        </w:rPr>
        <w:t>分</w:t>
      </w:r>
      <w:r w:rsidR="00290215" w:rsidRPr="00B5215D">
        <w:rPr>
          <w:rFonts w:ascii="宋体" w:eastAsia="宋体" w:hAnsi="宋体" w:hint="eastAsia"/>
        </w:rPr>
        <w:t>会</w:t>
      </w:r>
    </w:p>
    <w:p w14:paraId="43E3EFB4" w14:textId="77777777" w:rsidR="00290215" w:rsidRPr="00B5215D" w:rsidRDefault="00C33361" w:rsidP="00B5215D">
      <w:pPr>
        <w:widowControl/>
        <w:spacing w:beforeLines="50" w:before="156" w:afterLines="50" w:after="156"/>
        <w:ind w:firstLineChars="200" w:firstLine="420"/>
        <w:jc w:val="left"/>
        <w:rPr>
          <w:rFonts w:ascii="宋体" w:eastAsia="宋体" w:hAnsi="宋体"/>
        </w:rPr>
      </w:pPr>
      <w:r w:rsidRPr="00B5215D">
        <w:rPr>
          <w:rFonts w:ascii="宋体" w:eastAsia="宋体" w:hAnsi="宋体"/>
        </w:rPr>
        <w:t>11</w:t>
      </w:r>
      <w:r w:rsidR="00290215" w:rsidRPr="00B5215D">
        <w:rPr>
          <w:rFonts w:ascii="宋体" w:eastAsia="宋体" w:hAnsi="宋体" w:hint="eastAsia"/>
        </w:rPr>
        <w:t>、《自然辩证法通讯 》中国科学院</w:t>
      </w:r>
    </w:p>
    <w:p w14:paraId="1A6FAC4D" w14:textId="77777777" w:rsidR="00290215" w:rsidRPr="00B5215D" w:rsidRDefault="00C33361" w:rsidP="00B5215D">
      <w:pPr>
        <w:shd w:val="clear" w:color="auto" w:fill="FFFFFF"/>
        <w:ind w:firstLineChars="200" w:firstLine="420"/>
        <w:rPr>
          <w:rFonts w:ascii="宋体" w:eastAsia="宋体" w:hAnsi="宋体"/>
          <w:szCs w:val="21"/>
        </w:rPr>
      </w:pPr>
      <w:r w:rsidRPr="00B5215D">
        <w:rPr>
          <w:rFonts w:ascii="宋体" w:eastAsia="宋体" w:hAnsi="宋体"/>
          <w:szCs w:val="21"/>
        </w:rPr>
        <w:t>12</w:t>
      </w:r>
      <w:r w:rsidRPr="00B5215D">
        <w:rPr>
          <w:rFonts w:ascii="宋体" w:eastAsia="宋体" w:hAnsi="宋体" w:hint="eastAsia"/>
          <w:szCs w:val="21"/>
        </w:rPr>
        <w:t>、</w:t>
      </w:r>
      <w:r w:rsidR="00290215" w:rsidRPr="00B5215D">
        <w:rPr>
          <w:rFonts w:ascii="宋体" w:eastAsia="宋体" w:hAnsi="宋体"/>
          <w:szCs w:val="21"/>
        </w:rPr>
        <w:t>The journal of medicine and philosophy   Rice University</w:t>
      </w:r>
    </w:p>
    <w:p w14:paraId="16842158" w14:textId="03CF36EC" w:rsidR="00E76E34" w:rsidRDefault="00022CBB" w:rsidP="00150C9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r w:rsidR="00E76E34">
        <w:rPr>
          <w:rFonts w:ascii="黑体" w:eastAsia="黑体" w:hAnsi="黑体" w:hint="eastAsia"/>
          <w:b/>
          <w:sz w:val="28"/>
          <w:szCs w:val="28"/>
        </w:rPr>
        <w:t xml:space="preserve"> </w:t>
      </w:r>
    </w:p>
    <w:p w14:paraId="65FFF32D" w14:textId="77777777" w:rsidR="00C33361" w:rsidRPr="004A7780" w:rsidRDefault="00C33361" w:rsidP="00613338">
      <w:pPr>
        <w:pStyle w:val="reader-word-layer"/>
        <w:shd w:val="clear" w:color="auto" w:fill="FFFFFF"/>
        <w:spacing w:before="0" w:beforeAutospacing="0" w:after="0" w:afterAutospacing="0" w:line="276" w:lineRule="auto"/>
        <w:ind w:firstLineChars="200" w:firstLine="420"/>
        <w:rPr>
          <w:color w:val="000000"/>
          <w:sz w:val="21"/>
          <w:szCs w:val="21"/>
        </w:rPr>
      </w:pPr>
      <w:r w:rsidRPr="004A7780">
        <w:rPr>
          <w:sz w:val="21"/>
          <w:szCs w:val="21"/>
        </w:rPr>
        <w:t>1</w:t>
      </w:r>
      <w:r w:rsidRPr="004A7780">
        <w:rPr>
          <w:rFonts w:hint="eastAsia"/>
          <w:sz w:val="21"/>
          <w:szCs w:val="21"/>
        </w:rPr>
        <w:t>、</w:t>
      </w:r>
      <w:r w:rsidRPr="004A7780">
        <w:rPr>
          <w:rFonts w:hint="eastAsia"/>
          <w:color w:val="000000"/>
          <w:sz w:val="21"/>
          <w:szCs w:val="21"/>
        </w:rPr>
        <w:t>教师在保证大纲核心内容的前提下，可根据不同教学手段，讲授重点内容和介绍一般内容。</w:t>
      </w:r>
      <w:r w:rsidRPr="004A7780">
        <w:rPr>
          <w:rFonts w:hint="eastAsia"/>
          <w:bCs/>
          <w:sz w:val="21"/>
          <w:szCs w:val="21"/>
        </w:rPr>
        <w:t>对于不同医学专业，各章学时数可以适当增减补充，不同章节内容在具体教学过程可作适当合并或分拆讲授。</w:t>
      </w:r>
    </w:p>
    <w:p w14:paraId="2720E6C2" w14:textId="77777777" w:rsidR="000F6D00" w:rsidRPr="004A7780" w:rsidRDefault="000F6D00" w:rsidP="00613338">
      <w:pPr>
        <w:pStyle w:val="reader-word-layer"/>
        <w:shd w:val="clear" w:color="auto" w:fill="FFFFFF"/>
        <w:spacing w:before="0" w:beforeAutospacing="0" w:after="0" w:afterAutospacing="0" w:line="276" w:lineRule="auto"/>
        <w:ind w:firstLineChars="200" w:firstLine="420"/>
        <w:rPr>
          <w:sz w:val="21"/>
          <w:szCs w:val="21"/>
        </w:rPr>
      </w:pPr>
      <w:r w:rsidRPr="004A7780">
        <w:rPr>
          <w:rFonts w:hint="eastAsia"/>
          <w:sz w:val="21"/>
          <w:szCs w:val="21"/>
        </w:rPr>
        <w:t>2、</w:t>
      </w:r>
      <w:r w:rsidR="00C33361" w:rsidRPr="004A7780">
        <w:rPr>
          <w:rFonts w:hint="eastAsia"/>
          <w:sz w:val="21"/>
          <w:szCs w:val="21"/>
        </w:rPr>
        <w:t>对医学伦理学的教学以教师理论讲授为主，结合学生医学伦理主题发言、专题案例讨论等方式，由浅入深，循序渐进地进行教学。</w:t>
      </w:r>
    </w:p>
    <w:p w14:paraId="3441590C" w14:textId="77777777" w:rsidR="00C33361" w:rsidRPr="004A7780" w:rsidRDefault="000F6D00" w:rsidP="00613338">
      <w:pPr>
        <w:pStyle w:val="reader-word-layer"/>
        <w:shd w:val="clear" w:color="auto" w:fill="FFFFFF"/>
        <w:spacing w:before="0" w:beforeAutospacing="0" w:after="0" w:afterAutospacing="0" w:line="276" w:lineRule="auto"/>
        <w:ind w:firstLineChars="200" w:firstLine="420"/>
        <w:rPr>
          <w:sz w:val="21"/>
          <w:szCs w:val="21"/>
        </w:rPr>
      </w:pPr>
      <w:r w:rsidRPr="004A7780">
        <w:rPr>
          <w:sz w:val="21"/>
          <w:szCs w:val="21"/>
        </w:rPr>
        <w:t>3</w:t>
      </w:r>
      <w:r w:rsidRPr="004A7780">
        <w:rPr>
          <w:rFonts w:hint="eastAsia"/>
          <w:sz w:val="21"/>
          <w:szCs w:val="21"/>
        </w:rPr>
        <w:t>、</w:t>
      </w:r>
      <w:r w:rsidR="00C33361" w:rsidRPr="004A7780">
        <w:rPr>
          <w:rFonts w:hint="eastAsia"/>
          <w:sz w:val="21"/>
          <w:szCs w:val="21"/>
        </w:rPr>
        <w:t>教师引导学生借助于情境、案例发现问题、分析问题、形成问题、认识问题、解决问题，引导学生进行分析讨论，培养学生分析、判断、解决问题的方式、方法和技巧，加深学生对医学伦理学知识的理解。</w:t>
      </w:r>
    </w:p>
    <w:p w14:paraId="4A020085" w14:textId="77777777" w:rsidR="00C33361" w:rsidRPr="004A7780" w:rsidRDefault="000F6D00" w:rsidP="00613338">
      <w:pPr>
        <w:pStyle w:val="reader-word-layer"/>
        <w:shd w:val="clear" w:color="auto" w:fill="FFFFFF"/>
        <w:spacing w:before="0" w:beforeAutospacing="0" w:after="0" w:afterAutospacing="0" w:line="276" w:lineRule="auto"/>
        <w:ind w:firstLineChars="200" w:firstLine="420"/>
        <w:rPr>
          <w:sz w:val="21"/>
          <w:szCs w:val="21"/>
        </w:rPr>
      </w:pPr>
      <w:r w:rsidRPr="004A7780">
        <w:rPr>
          <w:rFonts w:hint="eastAsia"/>
          <w:sz w:val="21"/>
          <w:szCs w:val="21"/>
        </w:rPr>
        <w:t>4、</w:t>
      </w:r>
      <w:r w:rsidR="00C33361" w:rsidRPr="004A7780">
        <w:rPr>
          <w:rFonts w:hint="eastAsia"/>
          <w:sz w:val="21"/>
          <w:szCs w:val="21"/>
        </w:rPr>
        <w:t>教学方法要突出“以学生为中心”和“学生自主学习”，鼓励讨论式、研讨式教学，体现对学生综合素质与能力的培养。</w:t>
      </w:r>
    </w:p>
    <w:p w14:paraId="49DABC04" w14:textId="77777777" w:rsidR="00D417A1" w:rsidRPr="00F56396" w:rsidRDefault="00022CBB" w:rsidP="0052302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676BCD27" w14:textId="77777777" w:rsidR="00D417A1" w:rsidRPr="00DD7B5F" w:rsidRDefault="00DD7B5F" w:rsidP="0052302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DAA39FE" w14:textId="77777777" w:rsidR="00D417A1" w:rsidRPr="00D504B7" w:rsidRDefault="00022CBB" w:rsidP="0052302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4111"/>
        <w:gridCol w:w="2596"/>
      </w:tblGrid>
      <w:tr w:rsidR="00D417A1" w14:paraId="1E7A5B01" w14:textId="77777777" w:rsidTr="00CC7A44">
        <w:trPr>
          <w:trHeight w:val="567"/>
          <w:jc w:val="center"/>
        </w:trPr>
        <w:tc>
          <w:tcPr>
            <w:tcW w:w="1838" w:type="dxa"/>
            <w:vAlign w:val="center"/>
          </w:tcPr>
          <w:p w14:paraId="767FA388" w14:textId="77777777" w:rsidR="00D417A1" w:rsidRDefault="00D417A1" w:rsidP="0052302F">
            <w:pPr>
              <w:pStyle w:val="a3"/>
              <w:spacing w:beforeLines="50" w:before="156" w:afterLines="50" w:after="156"/>
              <w:jc w:val="center"/>
              <w:rPr>
                <w:rFonts w:hAnsi="宋体"/>
                <w:b/>
              </w:rPr>
            </w:pPr>
            <w:r>
              <w:rPr>
                <w:rFonts w:hAnsi="宋体" w:hint="eastAsia"/>
                <w:b/>
              </w:rPr>
              <w:t>课程目标</w:t>
            </w:r>
          </w:p>
        </w:tc>
        <w:tc>
          <w:tcPr>
            <w:tcW w:w="4111" w:type="dxa"/>
            <w:vAlign w:val="center"/>
          </w:tcPr>
          <w:p w14:paraId="19B18594" w14:textId="77777777" w:rsidR="00D417A1" w:rsidRDefault="00D417A1" w:rsidP="0052302F">
            <w:pPr>
              <w:pStyle w:val="a3"/>
              <w:spacing w:beforeLines="50" w:before="156" w:afterLines="50" w:after="156"/>
              <w:jc w:val="center"/>
              <w:rPr>
                <w:rFonts w:hAnsi="宋体"/>
                <w:b/>
              </w:rPr>
            </w:pPr>
            <w:r>
              <w:rPr>
                <w:rFonts w:hAnsi="宋体" w:hint="eastAsia"/>
                <w:b/>
              </w:rPr>
              <w:t>考核要点</w:t>
            </w:r>
          </w:p>
        </w:tc>
        <w:tc>
          <w:tcPr>
            <w:tcW w:w="2596" w:type="dxa"/>
            <w:vAlign w:val="center"/>
          </w:tcPr>
          <w:p w14:paraId="4A5E4B44" w14:textId="77777777" w:rsidR="00D417A1" w:rsidRDefault="00D417A1" w:rsidP="0052302F">
            <w:pPr>
              <w:pStyle w:val="a3"/>
              <w:spacing w:beforeLines="50" w:before="156" w:afterLines="50" w:after="156"/>
              <w:jc w:val="center"/>
              <w:rPr>
                <w:rFonts w:hAnsi="宋体"/>
                <w:b/>
              </w:rPr>
            </w:pPr>
            <w:r>
              <w:rPr>
                <w:rFonts w:hAnsi="宋体" w:hint="eastAsia"/>
                <w:b/>
              </w:rPr>
              <w:t>考核方式</w:t>
            </w:r>
          </w:p>
        </w:tc>
      </w:tr>
      <w:tr w:rsidR="00D417A1" w14:paraId="3D054B3B" w14:textId="77777777" w:rsidTr="00CC7A44">
        <w:trPr>
          <w:trHeight w:val="567"/>
          <w:jc w:val="center"/>
        </w:trPr>
        <w:tc>
          <w:tcPr>
            <w:tcW w:w="1838" w:type="dxa"/>
            <w:vAlign w:val="center"/>
          </w:tcPr>
          <w:p w14:paraId="5701ED09" w14:textId="77777777" w:rsidR="00D417A1" w:rsidRPr="00285327" w:rsidRDefault="00285327" w:rsidP="0052302F">
            <w:pPr>
              <w:pStyle w:val="a3"/>
              <w:spacing w:beforeLines="50" w:before="156" w:afterLines="50" w:after="156"/>
              <w:jc w:val="center"/>
              <w:rPr>
                <w:rFonts w:hAnsi="宋体"/>
              </w:rPr>
            </w:pPr>
            <w:r w:rsidRPr="00285327">
              <w:rPr>
                <w:rFonts w:hAnsi="宋体" w:hint="eastAsia"/>
              </w:rPr>
              <w:t>课程目标1</w:t>
            </w:r>
          </w:p>
        </w:tc>
        <w:tc>
          <w:tcPr>
            <w:tcW w:w="4111" w:type="dxa"/>
            <w:vAlign w:val="center"/>
          </w:tcPr>
          <w:p w14:paraId="7FEF4A88" w14:textId="77777777" w:rsidR="00D417A1" w:rsidRPr="00CC7A44" w:rsidRDefault="00CC7A44" w:rsidP="0052302F">
            <w:pPr>
              <w:pStyle w:val="a3"/>
              <w:spacing w:beforeLines="50" w:before="156" w:afterLines="50" w:after="156"/>
              <w:jc w:val="left"/>
              <w:rPr>
                <w:rFonts w:hAnsi="宋体"/>
              </w:rPr>
            </w:pPr>
            <w:r w:rsidRPr="00CC7A44">
              <w:rPr>
                <w:rFonts w:hAnsi="宋体"/>
                <w:b/>
              </w:rPr>
              <w:t xml:space="preserve">   </w:t>
            </w:r>
            <w:r w:rsidRPr="00CC7A44">
              <w:rPr>
                <w:rFonts w:hAnsi="宋体"/>
              </w:rPr>
              <w:t>主要考查学生对基本理论、基本知识的理解，考查学生的学习态度，以及考查学生运用所学理论知识，联系实际对临床实践中的医德行为、医德难题等有正确的伦理认知能力。</w:t>
            </w:r>
          </w:p>
        </w:tc>
        <w:tc>
          <w:tcPr>
            <w:tcW w:w="2596" w:type="dxa"/>
            <w:vAlign w:val="center"/>
          </w:tcPr>
          <w:p w14:paraId="1A0B4290" w14:textId="77777777" w:rsidR="00D417A1" w:rsidRPr="00CC7A44" w:rsidRDefault="00B97D67" w:rsidP="0052302F">
            <w:pPr>
              <w:pStyle w:val="a3"/>
              <w:spacing w:beforeLines="50" w:before="156" w:afterLines="50" w:after="156"/>
              <w:jc w:val="left"/>
              <w:rPr>
                <w:rFonts w:hAnsi="宋体"/>
              </w:rPr>
            </w:pPr>
            <w:r w:rsidRPr="00CC7A44">
              <w:rPr>
                <w:rFonts w:hAnsi="宋体" w:hint="eastAsia"/>
              </w:rPr>
              <w:t>平时阅读和作业练习，</w:t>
            </w:r>
            <w:r w:rsidR="00FD3613" w:rsidRPr="00CC7A44">
              <w:rPr>
                <w:rFonts w:hAnsi="宋体" w:hint="eastAsia"/>
              </w:rPr>
              <w:t>闭卷测试</w:t>
            </w:r>
            <w:r w:rsidRPr="00CC7A44">
              <w:rPr>
                <w:rFonts w:hAnsi="宋体" w:hint="eastAsia"/>
              </w:rPr>
              <w:t>，</w:t>
            </w:r>
            <w:r w:rsidRPr="00CC7A44">
              <w:rPr>
                <w:rFonts w:hAnsi="宋体"/>
              </w:rPr>
              <w:t>学会书写社科小论文</w:t>
            </w:r>
          </w:p>
        </w:tc>
      </w:tr>
      <w:tr w:rsidR="00D417A1" w14:paraId="60814B41" w14:textId="77777777" w:rsidTr="00CC7A44">
        <w:trPr>
          <w:trHeight w:val="567"/>
          <w:jc w:val="center"/>
        </w:trPr>
        <w:tc>
          <w:tcPr>
            <w:tcW w:w="1838" w:type="dxa"/>
            <w:vAlign w:val="center"/>
          </w:tcPr>
          <w:p w14:paraId="0F23E3C3" w14:textId="77777777" w:rsidR="00D417A1" w:rsidRPr="00285327" w:rsidRDefault="00285327" w:rsidP="0052302F">
            <w:pPr>
              <w:pStyle w:val="a3"/>
              <w:spacing w:beforeLines="50" w:before="156" w:afterLines="50" w:after="156"/>
              <w:jc w:val="center"/>
              <w:rPr>
                <w:rFonts w:hAnsi="宋体"/>
              </w:rPr>
            </w:pPr>
            <w:r w:rsidRPr="00285327">
              <w:rPr>
                <w:rFonts w:hAnsi="宋体" w:hint="eastAsia"/>
              </w:rPr>
              <w:lastRenderedPageBreak/>
              <w:t>课程目标2</w:t>
            </w:r>
          </w:p>
        </w:tc>
        <w:tc>
          <w:tcPr>
            <w:tcW w:w="4111" w:type="dxa"/>
            <w:vAlign w:val="center"/>
          </w:tcPr>
          <w:p w14:paraId="6EE574B2" w14:textId="77777777" w:rsidR="00D417A1" w:rsidRDefault="00CC7A44" w:rsidP="0052302F">
            <w:pPr>
              <w:pStyle w:val="a3"/>
              <w:spacing w:beforeLines="50" w:before="156" w:afterLines="50" w:after="156"/>
              <w:jc w:val="left"/>
              <w:rPr>
                <w:rFonts w:hAnsi="宋体"/>
                <w:b/>
              </w:rPr>
            </w:pPr>
            <w:r>
              <w:rPr>
                <w:rFonts w:hAnsi="宋体" w:hint="eastAsia"/>
              </w:rPr>
              <w:t xml:space="preserve"> </w:t>
            </w:r>
            <w:r>
              <w:rPr>
                <w:rFonts w:hAnsi="宋体"/>
              </w:rPr>
              <w:t xml:space="preserve">   </w:t>
            </w:r>
            <w:r w:rsidRPr="00CC7A44">
              <w:rPr>
                <w:rFonts w:hAnsi="宋体"/>
              </w:rPr>
              <w:t>主要考查学生对</w:t>
            </w:r>
            <w:r>
              <w:rPr>
                <w:rFonts w:hAnsi="宋体"/>
              </w:rPr>
              <w:t>新技术进步</w:t>
            </w:r>
            <w:r>
              <w:rPr>
                <w:rFonts w:hAnsi="宋体" w:hint="eastAsia"/>
              </w:rPr>
              <w:t>引发</w:t>
            </w:r>
            <w:r>
              <w:rPr>
                <w:rFonts w:hAnsi="宋体"/>
              </w:rPr>
              <w:t>的伦理难题的理解</w:t>
            </w:r>
            <w:r>
              <w:rPr>
                <w:rFonts w:hAnsi="宋体" w:hint="eastAsia"/>
              </w:rPr>
              <w:t>，</w:t>
            </w:r>
            <w:r w:rsidRPr="00CC7A44">
              <w:rPr>
                <w:rFonts w:hAnsi="宋体"/>
              </w:rPr>
              <w:t>考查学生的学习态度，以及考查学生运用所学理论知识，联系实际</w:t>
            </w:r>
            <w:r>
              <w:rPr>
                <w:rFonts w:hAnsi="宋体" w:hint="eastAsia"/>
              </w:rPr>
              <w:t>理解</w:t>
            </w:r>
            <w:r>
              <w:rPr>
                <w:rFonts w:hAnsi="宋体"/>
              </w:rPr>
              <w:t>伦理</w:t>
            </w:r>
            <w:r w:rsidRPr="00CC7A44">
              <w:rPr>
                <w:rFonts w:hAnsi="宋体"/>
              </w:rPr>
              <w:t>难题</w:t>
            </w:r>
            <w:r>
              <w:rPr>
                <w:rFonts w:hAnsi="宋体"/>
              </w:rPr>
              <w:t>进行伦理辩护</w:t>
            </w:r>
            <w:r>
              <w:rPr>
                <w:rFonts w:hAnsi="宋体" w:hint="eastAsia"/>
              </w:rPr>
              <w:t>的</w:t>
            </w:r>
            <w:r w:rsidRPr="00CC7A44">
              <w:rPr>
                <w:rFonts w:hAnsi="宋体"/>
              </w:rPr>
              <w:t>能力。</w:t>
            </w:r>
          </w:p>
        </w:tc>
        <w:tc>
          <w:tcPr>
            <w:tcW w:w="2596" w:type="dxa"/>
            <w:vAlign w:val="center"/>
          </w:tcPr>
          <w:p w14:paraId="73BACE17" w14:textId="77777777" w:rsidR="00D417A1" w:rsidRPr="00CC7A44" w:rsidRDefault="00B97D67" w:rsidP="0052302F">
            <w:pPr>
              <w:pStyle w:val="a3"/>
              <w:spacing w:beforeLines="50" w:before="156" w:afterLines="50" w:after="156"/>
              <w:jc w:val="left"/>
              <w:rPr>
                <w:rFonts w:hAnsi="宋体"/>
              </w:rPr>
            </w:pPr>
            <w:r w:rsidRPr="00CC7A44">
              <w:rPr>
                <w:rFonts w:hAnsi="宋体" w:hint="eastAsia"/>
              </w:rPr>
              <w:t>平时阅读和作业练习，闭卷测试</w:t>
            </w:r>
          </w:p>
        </w:tc>
      </w:tr>
      <w:tr w:rsidR="00D417A1" w14:paraId="215CAE02" w14:textId="77777777" w:rsidTr="00CC7A44">
        <w:trPr>
          <w:trHeight w:val="567"/>
          <w:jc w:val="center"/>
        </w:trPr>
        <w:tc>
          <w:tcPr>
            <w:tcW w:w="1838" w:type="dxa"/>
            <w:vAlign w:val="center"/>
          </w:tcPr>
          <w:p w14:paraId="5B30E30A" w14:textId="77777777" w:rsidR="00D417A1" w:rsidRPr="00285327" w:rsidRDefault="00285327" w:rsidP="0052302F">
            <w:pPr>
              <w:pStyle w:val="a3"/>
              <w:spacing w:beforeLines="50" w:before="156" w:afterLines="50" w:after="156"/>
              <w:jc w:val="center"/>
              <w:rPr>
                <w:rFonts w:hAnsi="宋体"/>
              </w:rPr>
            </w:pPr>
            <w:r w:rsidRPr="00285327">
              <w:rPr>
                <w:rFonts w:hAnsi="宋体" w:hint="eastAsia"/>
              </w:rPr>
              <w:t>课程目标3</w:t>
            </w:r>
          </w:p>
        </w:tc>
        <w:tc>
          <w:tcPr>
            <w:tcW w:w="4111" w:type="dxa"/>
            <w:vAlign w:val="center"/>
          </w:tcPr>
          <w:p w14:paraId="7D82DC15" w14:textId="77777777" w:rsidR="00D417A1" w:rsidRDefault="00CC7A44" w:rsidP="0052302F">
            <w:pPr>
              <w:pStyle w:val="a3"/>
              <w:spacing w:beforeLines="50" w:before="156" w:afterLines="50" w:after="156"/>
              <w:jc w:val="left"/>
              <w:rPr>
                <w:rFonts w:hAnsi="宋体"/>
                <w:b/>
              </w:rPr>
            </w:pPr>
            <w:r>
              <w:rPr>
                <w:rFonts w:hAnsi="宋体" w:hint="eastAsia"/>
              </w:rPr>
              <w:t xml:space="preserve"> </w:t>
            </w:r>
            <w:r>
              <w:rPr>
                <w:rFonts w:hAnsi="宋体"/>
              </w:rPr>
              <w:t xml:space="preserve">   </w:t>
            </w:r>
            <w:r w:rsidRPr="00CC7A44">
              <w:rPr>
                <w:rFonts w:hAnsi="宋体"/>
              </w:rPr>
              <w:t>主要考查学生</w:t>
            </w:r>
            <w:r>
              <w:rPr>
                <w:rFonts w:hAnsi="宋体"/>
              </w:rPr>
              <w:t>自学预防医学伦理与大健康理念的认识</w:t>
            </w:r>
            <w:r>
              <w:rPr>
                <w:rFonts w:hAnsi="宋体" w:hint="eastAsia"/>
              </w:rPr>
              <w:t>，树立</w:t>
            </w:r>
            <w:r>
              <w:rPr>
                <w:rFonts w:hAnsi="宋体"/>
              </w:rPr>
              <w:t>预防为主的观念</w:t>
            </w:r>
            <w:r>
              <w:rPr>
                <w:rFonts w:hAnsi="宋体" w:hint="eastAsia"/>
              </w:rPr>
              <w:t>，</w:t>
            </w:r>
            <w:r w:rsidR="004C6F1A">
              <w:rPr>
                <w:rFonts w:hAnsi="宋体"/>
              </w:rPr>
              <w:t>不断提高</w:t>
            </w:r>
            <w:r>
              <w:rPr>
                <w:rFonts w:hAnsi="宋体"/>
              </w:rPr>
              <w:t>自身的诊疗</w:t>
            </w:r>
            <w:r w:rsidRPr="00CC7A44">
              <w:rPr>
                <w:rFonts w:hAnsi="宋体"/>
              </w:rPr>
              <w:t>能力。</w:t>
            </w:r>
          </w:p>
        </w:tc>
        <w:tc>
          <w:tcPr>
            <w:tcW w:w="2596" w:type="dxa"/>
            <w:vAlign w:val="center"/>
          </w:tcPr>
          <w:p w14:paraId="20420F96" w14:textId="77777777" w:rsidR="00D417A1" w:rsidRPr="00CC7A44" w:rsidRDefault="00B97D67" w:rsidP="0052302F">
            <w:pPr>
              <w:pStyle w:val="a3"/>
              <w:spacing w:beforeLines="50" w:before="156" w:afterLines="50" w:after="156"/>
              <w:jc w:val="left"/>
              <w:rPr>
                <w:rFonts w:hAnsi="宋体"/>
              </w:rPr>
            </w:pPr>
            <w:r w:rsidRPr="00CC7A44">
              <w:rPr>
                <w:rFonts w:hAnsi="宋体" w:hint="eastAsia"/>
              </w:rPr>
              <w:t>平时阅读和作业练习，闭卷测试</w:t>
            </w:r>
          </w:p>
        </w:tc>
      </w:tr>
    </w:tbl>
    <w:p w14:paraId="7B8C4542" w14:textId="77777777" w:rsidR="00DD7B5F" w:rsidRDefault="00DD7B5F" w:rsidP="0052302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4F4A0091" w14:textId="77777777" w:rsidR="00C54636" w:rsidRPr="00DD7B5F" w:rsidRDefault="00DD7B5F" w:rsidP="0052302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504A3CC" w14:textId="77777777" w:rsidR="00056520" w:rsidRPr="004C6F1A" w:rsidRDefault="00056520" w:rsidP="00056520">
      <w:pPr>
        <w:spacing w:line="420" w:lineRule="exact"/>
        <w:rPr>
          <w:rFonts w:ascii="宋体" w:eastAsia="宋体" w:hAnsi="宋体"/>
          <w:szCs w:val="21"/>
        </w:rPr>
      </w:pPr>
      <w:r w:rsidRPr="004C6F1A">
        <w:rPr>
          <w:rFonts w:ascii="宋体" w:eastAsia="宋体" w:hAnsi="宋体"/>
          <w:szCs w:val="21"/>
        </w:rPr>
        <w:t>平时成绩：5</w:t>
      </w:r>
      <w:r w:rsidRPr="004C6F1A">
        <w:rPr>
          <w:rFonts w:ascii="宋体" w:eastAsia="宋体" w:hAnsi="宋体" w:hint="eastAsia"/>
          <w:szCs w:val="21"/>
        </w:rPr>
        <w:t>0</w:t>
      </w:r>
      <w:r w:rsidRPr="004C6F1A">
        <w:rPr>
          <w:rFonts w:ascii="宋体" w:eastAsia="宋体" w:hAnsi="宋体"/>
          <w:szCs w:val="21"/>
        </w:rPr>
        <w:t>%（</w:t>
      </w:r>
      <w:r w:rsidRPr="004C6F1A">
        <w:rPr>
          <w:rFonts w:ascii="宋体" w:eastAsia="宋体" w:hAnsi="宋体" w:hint="eastAsia"/>
          <w:szCs w:val="21"/>
        </w:rPr>
        <w:t>平时每周作业2</w:t>
      </w:r>
      <w:r w:rsidRPr="004C6F1A">
        <w:rPr>
          <w:rFonts w:ascii="宋体" w:eastAsia="宋体" w:hAnsi="宋体"/>
          <w:szCs w:val="21"/>
        </w:rPr>
        <w:t>0</w:t>
      </w:r>
      <w:r w:rsidRPr="004C6F1A">
        <w:rPr>
          <w:rFonts w:ascii="宋体" w:eastAsia="宋体" w:hAnsi="宋体" w:hint="eastAsia"/>
          <w:szCs w:val="21"/>
        </w:rPr>
        <w:t>%、小论文2</w:t>
      </w:r>
      <w:r w:rsidRPr="004C6F1A">
        <w:rPr>
          <w:rFonts w:ascii="宋体" w:eastAsia="宋体" w:hAnsi="宋体"/>
          <w:szCs w:val="21"/>
        </w:rPr>
        <w:t>0</w:t>
      </w:r>
      <w:r w:rsidRPr="004C6F1A">
        <w:rPr>
          <w:rFonts w:ascii="宋体" w:eastAsia="宋体" w:hAnsi="宋体" w:hint="eastAsia"/>
          <w:szCs w:val="21"/>
        </w:rPr>
        <w:t>%、出勤1</w:t>
      </w:r>
      <w:r w:rsidRPr="004C6F1A">
        <w:rPr>
          <w:rFonts w:ascii="宋体" w:eastAsia="宋体" w:hAnsi="宋体"/>
          <w:szCs w:val="21"/>
        </w:rPr>
        <w:t>0</w:t>
      </w:r>
      <w:r w:rsidRPr="004C6F1A">
        <w:rPr>
          <w:rFonts w:ascii="宋体" w:eastAsia="宋体" w:hAnsi="宋体" w:hint="eastAsia"/>
          <w:szCs w:val="21"/>
        </w:rPr>
        <w:t>%</w:t>
      </w:r>
      <w:r w:rsidRPr="004C6F1A">
        <w:rPr>
          <w:rFonts w:ascii="宋体" w:eastAsia="宋体" w:hAnsi="宋体"/>
          <w:szCs w:val="21"/>
        </w:rPr>
        <w:t>）</w:t>
      </w:r>
      <w:r w:rsidR="004C6F1A">
        <w:rPr>
          <w:rFonts w:ascii="宋体" w:eastAsia="宋体" w:hAnsi="宋体" w:hint="eastAsia"/>
          <w:szCs w:val="21"/>
        </w:rPr>
        <w:t>；</w:t>
      </w:r>
      <w:r w:rsidRPr="004C6F1A">
        <w:rPr>
          <w:rFonts w:ascii="宋体" w:eastAsia="宋体" w:hAnsi="宋体"/>
          <w:szCs w:val="21"/>
        </w:rPr>
        <w:t>期末考试：</w:t>
      </w:r>
      <w:r w:rsidRPr="004C6F1A">
        <w:rPr>
          <w:rFonts w:ascii="宋体" w:eastAsia="宋体" w:hAnsi="宋体" w:hint="eastAsia"/>
          <w:szCs w:val="21"/>
        </w:rPr>
        <w:t>5</w:t>
      </w:r>
      <w:r w:rsidRPr="004C6F1A">
        <w:rPr>
          <w:rFonts w:ascii="宋体" w:eastAsia="宋体" w:hAnsi="宋体"/>
          <w:szCs w:val="21"/>
        </w:rPr>
        <w:t>0%（</w:t>
      </w:r>
      <w:r w:rsidRPr="004C6F1A">
        <w:rPr>
          <w:rFonts w:ascii="宋体" w:eastAsia="宋体" w:hAnsi="宋体" w:hint="eastAsia"/>
          <w:szCs w:val="21"/>
        </w:rPr>
        <w:t>理论考试</w:t>
      </w:r>
      <w:r w:rsidRPr="004C6F1A">
        <w:rPr>
          <w:rFonts w:ascii="宋体" w:eastAsia="宋体" w:hAnsi="宋体"/>
          <w:szCs w:val="21"/>
        </w:rPr>
        <w:t>）</w:t>
      </w:r>
    </w:p>
    <w:p w14:paraId="7E0CC33D" w14:textId="77777777" w:rsidR="00B03909" w:rsidRDefault="00DD7B5F" w:rsidP="0052302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4AAAFE36" w14:textId="77777777" w:rsidR="00D504B7" w:rsidRPr="00DD7B5F" w:rsidRDefault="00D504B7" w:rsidP="0052302F">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3BD3A78" w14:textId="77777777" w:rsidTr="00285327">
        <w:trPr>
          <w:jc w:val="center"/>
        </w:trPr>
        <w:tc>
          <w:tcPr>
            <w:tcW w:w="2122" w:type="dxa"/>
            <w:tcBorders>
              <w:tl2br w:val="single" w:sz="4" w:space="0" w:color="auto"/>
            </w:tcBorders>
            <w:shd w:val="clear" w:color="auto" w:fill="auto"/>
            <w:vAlign w:val="center"/>
          </w:tcPr>
          <w:p w14:paraId="1CE72B9F" w14:textId="77777777" w:rsidR="00285327" w:rsidRPr="00322986" w:rsidRDefault="00285327" w:rsidP="0052302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B81299B" w14:textId="77777777" w:rsidR="00285327" w:rsidRPr="00322986" w:rsidRDefault="00285327" w:rsidP="0052302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5261E03" w14:textId="77777777" w:rsidR="00285327" w:rsidRPr="00322986" w:rsidRDefault="00285327" w:rsidP="0052302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25A38ED" w14:textId="77777777" w:rsidR="00285327" w:rsidRPr="00322986" w:rsidRDefault="00285327" w:rsidP="0052302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A469BC9" w14:textId="77777777" w:rsidR="00285327" w:rsidRPr="00322986" w:rsidRDefault="00285327" w:rsidP="0052302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1D356FF" w14:textId="77777777" w:rsidR="00285327" w:rsidRPr="00322986" w:rsidRDefault="00285327" w:rsidP="0052302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E742028" w14:textId="77777777" w:rsidTr="00285327">
        <w:trPr>
          <w:trHeight w:val="620"/>
          <w:jc w:val="center"/>
        </w:trPr>
        <w:tc>
          <w:tcPr>
            <w:tcW w:w="2122" w:type="dxa"/>
            <w:shd w:val="clear" w:color="auto" w:fill="auto"/>
            <w:vAlign w:val="center"/>
          </w:tcPr>
          <w:p w14:paraId="3D78F286" w14:textId="77777777" w:rsidR="00322986" w:rsidRPr="00322986" w:rsidRDefault="00322986" w:rsidP="0052302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3FCCBEE" w14:textId="6F837898"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4</w:t>
            </w:r>
            <w:r w:rsidR="00056520">
              <w:rPr>
                <w:rFonts w:ascii="宋体" w:eastAsia="宋体" w:hAnsi="宋体"/>
                <w:kern w:val="0"/>
                <w:szCs w:val="21"/>
              </w:rPr>
              <w:t>0</w:t>
            </w:r>
            <w:r w:rsidR="00150C90" w:rsidRPr="004C6F1A">
              <w:rPr>
                <w:rFonts w:ascii="宋体" w:eastAsia="宋体" w:hAnsi="宋体" w:hint="eastAsia"/>
                <w:szCs w:val="21"/>
              </w:rPr>
              <w:t>%</w:t>
            </w:r>
          </w:p>
        </w:tc>
        <w:tc>
          <w:tcPr>
            <w:tcW w:w="1134" w:type="dxa"/>
            <w:shd w:val="clear" w:color="auto" w:fill="auto"/>
            <w:vAlign w:val="center"/>
          </w:tcPr>
          <w:p w14:paraId="74284DB6" w14:textId="77777777" w:rsidR="00322986" w:rsidRPr="00322986" w:rsidRDefault="006328F7" w:rsidP="0052302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93A40AB" w14:textId="15005812"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4</w:t>
            </w:r>
            <w:r w:rsidR="006328F7">
              <w:rPr>
                <w:rFonts w:ascii="宋体" w:eastAsia="宋体" w:hAnsi="宋体"/>
                <w:kern w:val="0"/>
                <w:szCs w:val="21"/>
              </w:rPr>
              <w:t>0</w:t>
            </w:r>
            <w:r w:rsidR="00150C90" w:rsidRPr="004C6F1A">
              <w:rPr>
                <w:rFonts w:ascii="宋体" w:eastAsia="宋体" w:hAnsi="宋体" w:hint="eastAsia"/>
                <w:szCs w:val="21"/>
              </w:rPr>
              <w:t>%</w:t>
            </w:r>
          </w:p>
        </w:tc>
        <w:tc>
          <w:tcPr>
            <w:tcW w:w="2627" w:type="dxa"/>
            <w:vMerge w:val="restart"/>
            <w:shd w:val="clear" w:color="auto" w:fill="auto"/>
            <w:vAlign w:val="center"/>
          </w:tcPr>
          <w:p w14:paraId="5ACFBC35" w14:textId="77777777" w:rsidR="00322986" w:rsidRPr="00322986" w:rsidRDefault="00056520" w:rsidP="0052302F">
            <w:pPr>
              <w:spacing w:beforeLines="50" w:before="156" w:afterLines="50" w:after="156"/>
              <w:rPr>
                <w:rFonts w:ascii="宋体" w:eastAsia="宋体" w:hAnsi="宋体"/>
                <w:kern w:val="0"/>
                <w:szCs w:val="21"/>
              </w:rPr>
            </w:pPr>
            <w:r w:rsidRPr="00056520">
              <w:rPr>
                <w:rFonts w:ascii="宋体" w:eastAsia="宋体" w:hAnsi="宋体" w:hint="eastAsia"/>
                <w:kern w:val="0"/>
                <w:szCs w:val="21"/>
              </w:rPr>
              <w:t>目标达成度</w:t>
            </w:r>
            <w:r w:rsidRPr="00056520">
              <w:rPr>
                <w:rFonts w:ascii="宋体" w:eastAsia="宋体" w:hAnsi="宋体"/>
                <w:kern w:val="0"/>
                <w:szCs w:val="21"/>
              </w:rPr>
              <w:t>={0.</w:t>
            </w:r>
            <w:r>
              <w:rPr>
                <w:rFonts w:ascii="宋体" w:eastAsia="宋体" w:hAnsi="宋体"/>
                <w:kern w:val="0"/>
                <w:szCs w:val="21"/>
              </w:rPr>
              <w:t>5</w:t>
            </w:r>
            <w:r w:rsidRPr="00056520">
              <w:rPr>
                <w:rFonts w:ascii="宋体" w:eastAsia="宋体" w:hAnsi="宋体"/>
                <w:kern w:val="0"/>
                <w:szCs w:val="21"/>
              </w:rPr>
              <w:t>ｘ平时分目标成绩+0.5ｘ期末分目标成绩}/分目标总分</w:t>
            </w:r>
          </w:p>
        </w:tc>
      </w:tr>
      <w:tr w:rsidR="00322986" w:rsidRPr="002F4D99" w14:paraId="1E20C3DA" w14:textId="77777777" w:rsidTr="00285327">
        <w:trPr>
          <w:trHeight w:val="679"/>
          <w:jc w:val="center"/>
        </w:trPr>
        <w:tc>
          <w:tcPr>
            <w:tcW w:w="2122" w:type="dxa"/>
            <w:shd w:val="clear" w:color="auto" w:fill="auto"/>
            <w:vAlign w:val="center"/>
          </w:tcPr>
          <w:p w14:paraId="780295BD" w14:textId="77777777" w:rsidR="00322986" w:rsidRPr="00322986" w:rsidRDefault="00322986" w:rsidP="0052302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6377391" w14:textId="21B654C9"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4</w:t>
            </w:r>
            <w:r w:rsidR="00056520">
              <w:rPr>
                <w:rFonts w:ascii="宋体" w:eastAsia="宋体" w:hAnsi="宋体"/>
                <w:kern w:val="0"/>
                <w:szCs w:val="21"/>
              </w:rPr>
              <w:t>0</w:t>
            </w:r>
            <w:r w:rsidR="00150C90" w:rsidRPr="004C6F1A">
              <w:rPr>
                <w:rFonts w:ascii="宋体" w:eastAsia="宋体" w:hAnsi="宋体" w:hint="eastAsia"/>
                <w:szCs w:val="21"/>
              </w:rPr>
              <w:t>%</w:t>
            </w:r>
          </w:p>
        </w:tc>
        <w:tc>
          <w:tcPr>
            <w:tcW w:w="1134" w:type="dxa"/>
            <w:shd w:val="clear" w:color="auto" w:fill="auto"/>
            <w:vAlign w:val="center"/>
          </w:tcPr>
          <w:p w14:paraId="6859378C" w14:textId="77777777" w:rsidR="00322986" w:rsidRPr="00322986" w:rsidRDefault="006328F7" w:rsidP="0052302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1B4E6B4" w14:textId="493F65CF"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4</w:t>
            </w:r>
            <w:r w:rsidR="006328F7">
              <w:rPr>
                <w:rFonts w:ascii="宋体" w:eastAsia="宋体" w:hAnsi="宋体"/>
                <w:kern w:val="0"/>
                <w:szCs w:val="21"/>
              </w:rPr>
              <w:t>0</w:t>
            </w:r>
            <w:r w:rsidR="00150C90" w:rsidRPr="004C6F1A">
              <w:rPr>
                <w:rFonts w:ascii="宋体" w:eastAsia="宋体" w:hAnsi="宋体" w:hint="eastAsia"/>
                <w:szCs w:val="21"/>
              </w:rPr>
              <w:t>%</w:t>
            </w:r>
          </w:p>
        </w:tc>
        <w:tc>
          <w:tcPr>
            <w:tcW w:w="2627" w:type="dxa"/>
            <w:vMerge/>
            <w:shd w:val="clear" w:color="auto" w:fill="auto"/>
            <w:vAlign w:val="center"/>
          </w:tcPr>
          <w:p w14:paraId="54034FFF" w14:textId="77777777" w:rsidR="00322986" w:rsidRPr="00322986" w:rsidRDefault="00322986" w:rsidP="0052302F">
            <w:pPr>
              <w:spacing w:beforeLines="50" w:before="156" w:afterLines="50" w:after="156"/>
              <w:rPr>
                <w:rFonts w:ascii="宋体" w:eastAsia="宋体" w:hAnsi="宋体"/>
                <w:kern w:val="0"/>
                <w:szCs w:val="21"/>
              </w:rPr>
            </w:pPr>
          </w:p>
        </w:tc>
      </w:tr>
      <w:tr w:rsidR="00322986" w:rsidRPr="002F4D99" w14:paraId="69A2FFEE" w14:textId="77777777" w:rsidTr="00285327">
        <w:trPr>
          <w:trHeight w:val="755"/>
          <w:jc w:val="center"/>
        </w:trPr>
        <w:tc>
          <w:tcPr>
            <w:tcW w:w="2122" w:type="dxa"/>
            <w:shd w:val="clear" w:color="auto" w:fill="auto"/>
            <w:vAlign w:val="center"/>
          </w:tcPr>
          <w:p w14:paraId="6A065058" w14:textId="77777777" w:rsidR="00322986" w:rsidRPr="00322986" w:rsidRDefault="00322986" w:rsidP="0052302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F452B1F" w14:textId="6ADF5658"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20</w:t>
            </w:r>
            <w:r w:rsidR="00150C90" w:rsidRPr="004C6F1A">
              <w:rPr>
                <w:rFonts w:ascii="宋体" w:eastAsia="宋体" w:hAnsi="宋体" w:hint="eastAsia"/>
                <w:szCs w:val="21"/>
              </w:rPr>
              <w:t>%</w:t>
            </w:r>
          </w:p>
        </w:tc>
        <w:tc>
          <w:tcPr>
            <w:tcW w:w="1134" w:type="dxa"/>
            <w:shd w:val="clear" w:color="auto" w:fill="auto"/>
            <w:vAlign w:val="center"/>
          </w:tcPr>
          <w:p w14:paraId="6B93EDFF" w14:textId="77777777" w:rsidR="00322986" w:rsidRPr="00322986" w:rsidRDefault="006328F7" w:rsidP="0052302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251E3025" w14:textId="203183AD" w:rsidR="00322986" w:rsidRPr="00322986" w:rsidRDefault="00FD3613" w:rsidP="0052302F">
            <w:pPr>
              <w:spacing w:beforeLines="50" w:before="156" w:afterLines="50" w:after="156"/>
              <w:jc w:val="center"/>
              <w:rPr>
                <w:rFonts w:ascii="宋体" w:eastAsia="宋体" w:hAnsi="宋体"/>
                <w:kern w:val="0"/>
                <w:szCs w:val="21"/>
              </w:rPr>
            </w:pPr>
            <w:r>
              <w:rPr>
                <w:rFonts w:ascii="宋体" w:eastAsia="宋体" w:hAnsi="宋体"/>
                <w:kern w:val="0"/>
                <w:szCs w:val="21"/>
              </w:rPr>
              <w:t>20</w:t>
            </w:r>
            <w:r w:rsidR="00150C90" w:rsidRPr="004C6F1A">
              <w:rPr>
                <w:rFonts w:ascii="宋体" w:eastAsia="宋体" w:hAnsi="宋体" w:hint="eastAsia"/>
                <w:szCs w:val="21"/>
              </w:rPr>
              <w:t>%</w:t>
            </w:r>
          </w:p>
        </w:tc>
        <w:tc>
          <w:tcPr>
            <w:tcW w:w="2627" w:type="dxa"/>
            <w:vMerge/>
            <w:shd w:val="clear" w:color="auto" w:fill="auto"/>
            <w:vAlign w:val="center"/>
          </w:tcPr>
          <w:p w14:paraId="1229D37C" w14:textId="77777777" w:rsidR="00322986" w:rsidRPr="00322986" w:rsidRDefault="00322986" w:rsidP="0052302F">
            <w:pPr>
              <w:spacing w:beforeLines="50" w:before="156" w:afterLines="50" w:after="156"/>
              <w:rPr>
                <w:rFonts w:ascii="宋体" w:eastAsia="宋体" w:hAnsi="宋体"/>
                <w:kern w:val="0"/>
                <w:szCs w:val="21"/>
              </w:rPr>
            </w:pPr>
          </w:p>
        </w:tc>
      </w:tr>
    </w:tbl>
    <w:p w14:paraId="373735A0" w14:textId="77777777" w:rsidR="00285327" w:rsidRPr="00DD7B5F" w:rsidRDefault="00DD7B5F" w:rsidP="0052302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BA11B8F" w14:textId="77777777" w:rsidTr="004C6F1A">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C1102E8" w14:textId="77777777" w:rsidR="00DE7849" w:rsidRPr="00F56396" w:rsidRDefault="00DE7849" w:rsidP="0052302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3A95893" w14:textId="77777777" w:rsidR="00DE7849" w:rsidRPr="00F56396" w:rsidRDefault="00DE7849" w:rsidP="0052302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2B7AE28"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2DC8EAA" w14:textId="77777777" w:rsidTr="004C6F1A">
        <w:trPr>
          <w:trHeight w:val="454"/>
          <w:tblHeader/>
          <w:jc w:val="center"/>
        </w:trPr>
        <w:tc>
          <w:tcPr>
            <w:tcW w:w="993" w:type="dxa"/>
            <w:vMerge/>
            <w:tcBorders>
              <w:left w:val="single" w:sz="4" w:space="0" w:color="auto"/>
              <w:right w:val="single" w:sz="4" w:space="0" w:color="auto"/>
            </w:tcBorders>
            <w:vAlign w:val="center"/>
          </w:tcPr>
          <w:p w14:paraId="2EAB0D6C" w14:textId="77777777" w:rsidR="00DE7849" w:rsidRPr="00F56396" w:rsidRDefault="00DE7849" w:rsidP="0052302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32EC538"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450DF24"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D8D5434"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1E4067E"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3D9BAB6"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94D46F5" w14:textId="77777777" w:rsidTr="004C6F1A">
        <w:trPr>
          <w:trHeight w:val="449"/>
          <w:tblHeader/>
          <w:jc w:val="center"/>
        </w:trPr>
        <w:tc>
          <w:tcPr>
            <w:tcW w:w="993" w:type="dxa"/>
            <w:vMerge/>
            <w:tcBorders>
              <w:left w:val="single" w:sz="4" w:space="0" w:color="auto"/>
              <w:right w:val="single" w:sz="4" w:space="0" w:color="auto"/>
            </w:tcBorders>
            <w:vAlign w:val="center"/>
          </w:tcPr>
          <w:p w14:paraId="125A0998" w14:textId="77777777" w:rsidR="00DE7849" w:rsidRPr="00F56396" w:rsidRDefault="00DE7849" w:rsidP="0052302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2ECD2F"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5824A0E"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25FEDF5"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5386E93"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0F6DB70" w14:textId="77777777" w:rsidR="00DE7849" w:rsidRPr="00FB77A1" w:rsidRDefault="00DE7849" w:rsidP="0052302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D91167D" w14:textId="77777777" w:rsidTr="004C6F1A">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4A7F4BB" w14:textId="77777777" w:rsidR="00DE7849" w:rsidRPr="00F56396" w:rsidRDefault="00DE7849" w:rsidP="0052302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64679A"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8E7453A"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B57AA71"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D32B23B"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CEC3A9B" w14:textId="77777777" w:rsidR="00DE7849" w:rsidRPr="00FB77A1" w:rsidRDefault="00DE7849" w:rsidP="0052302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A0809" w:rsidRPr="005A0809" w14:paraId="27E2369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188C81"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hint="eastAsia"/>
                <w:b/>
                <w:bCs/>
                <w:kern w:val="0"/>
                <w:szCs w:val="21"/>
              </w:rPr>
              <w:t>课程</w:t>
            </w:r>
          </w:p>
          <w:p w14:paraId="12D31B90"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7D52FF7" w14:textId="77777777" w:rsidR="005A0809" w:rsidRPr="005A0809" w:rsidRDefault="005A0809" w:rsidP="004C6F1A">
            <w:pPr>
              <w:spacing w:line="276" w:lineRule="auto"/>
              <w:rPr>
                <w:rFonts w:ascii="宋体" w:eastAsia="宋体" w:hAnsi="宋体"/>
                <w:szCs w:val="21"/>
              </w:rPr>
            </w:pPr>
            <w:r w:rsidRPr="005A0809">
              <w:rPr>
                <w:rFonts w:ascii="宋体" w:eastAsia="宋体" w:hAnsi="宋体" w:hint="eastAsia"/>
                <w:szCs w:val="21"/>
              </w:rPr>
              <w:t>能够全面深入地以社会主义核心价值观为引导，以职业理想为重点，结合自身具体专业培养</w:t>
            </w:r>
            <w:r w:rsidRPr="005A0809">
              <w:rPr>
                <w:rFonts w:ascii="宋体" w:eastAsia="宋体" w:hAnsi="宋体" w:hint="eastAsia"/>
                <w:szCs w:val="21"/>
              </w:rPr>
              <w:lastRenderedPageBreak/>
              <w:t>目标，全面掌握</w:t>
            </w:r>
            <w:r w:rsidR="004C6F1A">
              <w:rPr>
                <w:rFonts w:ascii="宋体" w:eastAsia="宋体" w:hAnsi="宋体" w:hint="eastAsia"/>
                <w:szCs w:val="21"/>
              </w:rPr>
              <w:t>医</w:t>
            </w:r>
            <w:r w:rsidRPr="005A0809">
              <w:rPr>
                <w:rFonts w:ascii="宋体" w:eastAsia="宋体" w:hAnsi="宋体" w:hint="eastAsia"/>
                <w:szCs w:val="21"/>
              </w:rPr>
              <w:t>德规范，形成职业理想与专业认同、</w:t>
            </w:r>
            <w:r w:rsidR="004C6F1A">
              <w:rPr>
                <w:rFonts w:ascii="宋体" w:eastAsia="宋体" w:hAnsi="宋体" w:hint="eastAsia"/>
                <w:szCs w:val="21"/>
              </w:rPr>
              <w:t>医</w:t>
            </w:r>
            <w:r w:rsidRPr="005A0809">
              <w:rPr>
                <w:rFonts w:ascii="宋体" w:eastAsia="宋体" w:hAnsi="宋体" w:hint="eastAsia"/>
                <w:szCs w:val="21"/>
              </w:rPr>
              <w:t>德情感陶冶与人文</w:t>
            </w:r>
            <w:r w:rsidR="004C6F1A">
              <w:rPr>
                <w:rFonts w:ascii="宋体" w:eastAsia="宋体" w:hAnsi="宋体" w:hint="eastAsia"/>
                <w:szCs w:val="21"/>
              </w:rPr>
              <w:t>关怀</w:t>
            </w:r>
            <w:r w:rsidRPr="005A0809">
              <w:rPr>
                <w:rFonts w:ascii="宋体" w:eastAsia="宋体" w:hAnsi="宋体" w:hint="eastAsia"/>
                <w:szCs w:val="21"/>
              </w:rPr>
              <w:t>、</w:t>
            </w:r>
            <w:r w:rsidR="004C6F1A">
              <w:rPr>
                <w:rFonts w:ascii="宋体" w:eastAsia="宋体" w:hAnsi="宋体" w:hint="eastAsia"/>
                <w:szCs w:val="21"/>
              </w:rPr>
              <w:t>临床</w:t>
            </w:r>
            <w:r w:rsidRPr="005A0809">
              <w:rPr>
                <w:rFonts w:ascii="宋体" w:eastAsia="宋体" w:hAnsi="宋体" w:hint="eastAsia"/>
                <w:szCs w:val="21"/>
              </w:rPr>
              <w:t>实践与</w:t>
            </w:r>
            <w:r w:rsidR="004C6F1A">
              <w:rPr>
                <w:rFonts w:ascii="宋体" w:eastAsia="宋体" w:hAnsi="宋体" w:hint="eastAsia"/>
                <w:szCs w:val="21"/>
              </w:rPr>
              <w:t>敬畏生命、护佑生命</w:t>
            </w:r>
            <w:r w:rsidRPr="005A0809">
              <w:rPr>
                <w:rFonts w:ascii="宋体" w:eastAsia="宋体" w:hAnsi="宋体" w:hint="eastAsia"/>
                <w:szCs w:val="21"/>
              </w:rPr>
              <w:t>相融合的</w:t>
            </w:r>
            <w:r w:rsidR="004C6F1A">
              <w:rPr>
                <w:rFonts w:ascii="宋体" w:eastAsia="宋体" w:hAnsi="宋体" w:hint="eastAsia"/>
                <w:szCs w:val="21"/>
              </w:rPr>
              <w:t>医、药、技师</w:t>
            </w:r>
            <w:r w:rsidRPr="005A0809">
              <w:rPr>
                <w:rFonts w:ascii="宋体" w:eastAsia="宋体" w:hAnsi="宋体" w:hint="eastAsia"/>
                <w:szCs w:val="21"/>
              </w:rPr>
              <w:t>情怀。</w:t>
            </w:r>
          </w:p>
        </w:tc>
        <w:tc>
          <w:tcPr>
            <w:tcW w:w="1984" w:type="dxa"/>
            <w:tcBorders>
              <w:top w:val="single" w:sz="4" w:space="0" w:color="auto"/>
              <w:left w:val="single" w:sz="4" w:space="0" w:color="auto"/>
              <w:bottom w:val="single" w:sz="4" w:space="0" w:color="auto"/>
              <w:right w:val="single" w:sz="4" w:space="0" w:color="auto"/>
            </w:tcBorders>
          </w:tcPr>
          <w:p w14:paraId="589DE99A" w14:textId="77777777" w:rsidR="005A0809" w:rsidRPr="005A0809" w:rsidRDefault="005A0809" w:rsidP="00EF5DEE">
            <w:pPr>
              <w:spacing w:line="276" w:lineRule="auto"/>
              <w:rPr>
                <w:rFonts w:ascii="宋体" w:eastAsia="宋体" w:hAnsi="宋体"/>
                <w:szCs w:val="21"/>
              </w:rPr>
            </w:pPr>
            <w:r w:rsidRPr="005A0809">
              <w:rPr>
                <w:rFonts w:ascii="宋体" w:eastAsia="宋体" w:hAnsi="宋体" w:hint="eastAsia"/>
                <w:szCs w:val="21"/>
              </w:rPr>
              <w:lastRenderedPageBreak/>
              <w:t>能够较好地以社会主义核心价值观为引导，结合自身具体专业培养目标，较全面掌握</w:t>
            </w:r>
            <w:r w:rsidR="004C6F1A">
              <w:rPr>
                <w:rFonts w:ascii="宋体" w:eastAsia="宋体" w:hAnsi="宋体" w:hint="eastAsia"/>
                <w:szCs w:val="21"/>
              </w:rPr>
              <w:t>医</w:t>
            </w:r>
            <w:r w:rsidR="004C6F1A" w:rsidRPr="005A0809">
              <w:rPr>
                <w:rFonts w:ascii="宋体" w:eastAsia="宋体" w:hAnsi="宋体" w:hint="eastAsia"/>
                <w:szCs w:val="21"/>
              </w:rPr>
              <w:t>德</w:t>
            </w:r>
            <w:r w:rsidRPr="005A0809">
              <w:rPr>
                <w:rFonts w:ascii="宋体" w:eastAsia="宋体" w:hAnsi="宋体" w:hint="eastAsia"/>
                <w:szCs w:val="21"/>
              </w:rPr>
              <w:t>规</w:t>
            </w:r>
            <w:r w:rsidRPr="005A0809">
              <w:rPr>
                <w:rFonts w:ascii="宋体" w:eastAsia="宋体" w:hAnsi="宋体" w:hint="eastAsia"/>
                <w:szCs w:val="21"/>
              </w:rPr>
              <w:lastRenderedPageBreak/>
              <w:t>范，并形成职业理想与专业认同、</w:t>
            </w:r>
            <w:r w:rsidR="004C6F1A">
              <w:rPr>
                <w:rFonts w:ascii="宋体" w:eastAsia="宋体" w:hAnsi="宋体" w:hint="eastAsia"/>
                <w:szCs w:val="21"/>
              </w:rPr>
              <w:t>医</w:t>
            </w:r>
            <w:r w:rsidR="004C6F1A" w:rsidRPr="005A0809">
              <w:rPr>
                <w:rFonts w:ascii="宋体" w:eastAsia="宋体" w:hAnsi="宋体" w:hint="eastAsia"/>
                <w:szCs w:val="21"/>
              </w:rPr>
              <w:t>德</w:t>
            </w:r>
            <w:r w:rsidRPr="005A0809">
              <w:rPr>
                <w:rFonts w:ascii="宋体" w:eastAsia="宋体" w:hAnsi="宋体" w:hint="eastAsia"/>
                <w:szCs w:val="21"/>
              </w:rPr>
              <w:t>情感陶冶与</w:t>
            </w:r>
            <w:r w:rsidR="004C6F1A" w:rsidRPr="005A0809">
              <w:rPr>
                <w:rFonts w:ascii="宋体" w:eastAsia="宋体" w:hAnsi="宋体" w:hint="eastAsia"/>
                <w:szCs w:val="21"/>
              </w:rPr>
              <w:t>与人文</w:t>
            </w:r>
            <w:r w:rsidR="004C6F1A">
              <w:rPr>
                <w:rFonts w:ascii="宋体" w:eastAsia="宋体" w:hAnsi="宋体" w:hint="eastAsia"/>
                <w:szCs w:val="21"/>
              </w:rPr>
              <w:t>关怀</w:t>
            </w:r>
            <w:r w:rsidR="004C6F1A" w:rsidRPr="005A0809">
              <w:rPr>
                <w:rFonts w:ascii="宋体" w:eastAsia="宋体" w:hAnsi="宋体" w:hint="eastAsia"/>
                <w:szCs w:val="21"/>
              </w:rPr>
              <w:t>、</w:t>
            </w:r>
            <w:r w:rsidR="004C6F1A">
              <w:rPr>
                <w:rFonts w:ascii="宋体" w:eastAsia="宋体" w:hAnsi="宋体" w:hint="eastAsia"/>
                <w:szCs w:val="21"/>
              </w:rPr>
              <w:t>临床</w:t>
            </w:r>
            <w:r w:rsidR="004C6F1A" w:rsidRPr="005A0809">
              <w:rPr>
                <w:rFonts w:ascii="宋体" w:eastAsia="宋体" w:hAnsi="宋体" w:hint="eastAsia"/>
                <w:szCs w:val="21"/>
              </w:rPr>
              <w:t>实践与</w:t>
            </w:r>
            <w:r w:rsidR="004C6F1A">
              <w:rPr>
                <w:rFonts w:ascii="宋体" w:eastAsia="宋体" w:hAnsi="宋体" w:hint="eastAsia"/>
                <w:szCs w:val="21"/>
              </w:rPr>
              <w:t>敬畏生命、护佑生命</w:t>
            </w:r>
            <w:r w:rsidR="004C6F1A" w:rsidRPr="005A0809">
              <w:rPr>
                <w:rFonts w:ascii="宋体" w:eastAsia="宋体" w:hAnsi="宋体" w:hint="eastAsia"/>
                <w:szCs w:val="21"/>
              </w:rPr>
              <w:t>相融合的</w:t>
            </w:r>
            <w:r w:rsidR="004C6F1A">
              <w:rPr>
                <w:rFonts w:ascii="宋体" w:eastAsia="宋体" w:hAnsi="宋体" w:hint="eastAsia"/>
                <w:szCs w:val="21"/>
              </w:rPr>
              <w:t>医、药、技师</w:t>
            </w:r>
            <w:r w:rsidR="004C6F1A" w:rsidRPr="005A0809">
              <w:rPr>
                <w:rFonts w:ascii="宋体" w:eastAsia="宋体" w:hAnsi="宋体" w:hint="eastAsia"/>
                <w:szCs w:val="21"/>
              </w:rPr>
              <w:t>情怀。</w:t>
            </w:r>
          </w:p>
        </w:tc>
        <w:tc>
          <w:tcPr>
            <w:tcW w:w="1843" w:type="dxa"/>
            <w:tcBorders>
              <w:top w:val="single" w:sz="4" w:space="0" w:color="auto"/>
              <w:left w:val="single" w:sz="4" w:space="0" w:color="auto"/>
              <w:bottom w:val="single" w:sz="4" w:space="0" w:color="auto"/>
              <w:right w:val="single" w:sz="4" w:space="0" w:color="auto"/>
            </w:tcBorders>
          </w:tcPr>
          <w:p w14:paraId="3D178EBD" w14:textId="77777777" w:rsidR="005A0809" w:rsidRPr="005A0809" w:rsidRDefault="005A0809" w:rsidP="00666D26">
            <w:pPr>
              <w:spacing w:line="276" w:lineRule="auto"/>
              <w:rPr>
                <w:rFonts w:ascii="宋体" w:eastAsia="宋体" w:hAnsi="宋体"/>
                <w:szCs w:val="21"/>
              </w:rPr>
            </w:pPr>
            <w:r w:rsidRPr="005A0809">
              <w:rPr>
                <w:rFonts w:ascii="宋体" w:eastAsia="宋体" w:hAnsi="宋体" w:hint="eastAsia"/>
                <w:szCs w:val="21"/>
              </w:rPr>
              <w:lastRenderedPageBreak/>
              <w:t>基本能够以社会主义核心价值观为引导，基本掌握</w:t>
            </w:r>
            <w:r w:rsidR="004C6F1A">
              <w:rPr>
                <w:rFonts w:ascii="宋体" w:eastAsia="宋体" w:hAnsi="宋体" w:hint="eastAsia"/>
                <w:szCs w:val="21"/>
              </w:rPr>
              <w:t>医德</w:t>
            </w:r>
            <w:r w:rsidRPr="005A0809">
              <w:rPr>
                <w:rFonts w:ascii="宋体" w:eastAsia="宋体" w:hAnsi="宋体" w:hint="eastAsia"/>
                <w:szCs w:val="21"/>
              </w:rPr>
              <w:t>规范，形成职业理想</w:t>
            </w:r>
            <w:r w:rsidR="004C6F1A" w:rsidRPr="005A0809">
              <w:rPr>
                <w:rFonts w:ascii="宋体" w:eastAsia="宋体" w:hAnsi="宋体" w:hint="eastAsia"/>
                <w:szCs w:val="21"/>
              </w:rPr>
              <w:t>与人文</w:t>
            </w:r>
            <w:r w:rsidR="004C6F1A">
              <w:rPr>
                <w:rFonts w:ascii="宋体" w:eastAsia="宋体" w:hAnsi="宋体" w:hint="eastAsia"/>
                <w:szCs w:val="21"/>
              </w:rPr>
              <w:t>关</w:t>
            </w:r>
            <w:r w:rsidR="004C6F1A">
              <w:rPr>
                <w:rFonts w:ascii="宋体" w:eastAsia="宋体" w:hAnsi="宋体" w:hint="eastAsia"/>
                <w:szCs w:val="21"/>
              </w:rPr>
              <w:lastRenderedPageBreak/>
              <w:t>怀</w:t>
            </w:r>
            <w:r w:rsidR="004C6F1A" w:rsidRPr="005A0809">
              <w:rPr>
                <w:rFonts w:ascii="宋体" w:eastAsia="宋体" w:hAnsi="宋体" w:hint="eastAsia"/>
                <w:szCs w:val="21"/>
              </w:rPr>
              <w:t>、</w:t>
            </w:r>
            <w:r w:rsidR="004C6F1A">
              <w:rPr>
                <w:rFonts w:ascii="宋体" w:eastAsia="宋体" w:hAnsi="宋体" w:hint="eastAsia"/>
                <w:szCs w:val="21"/>
              </w:rPr>
              <w:t>临床</w:t>
            </w:r>
            <w:r w:rsidR="004C6F1A" w:rsidRPr="005A0809">
              <w:rPr>
                <w:rFonts w:ascii="宋体" w:eastAsia="宋体" w:hAnsi="宋体" w:hint="eastAsia"/>
                <w:szCs w:val="21"/>
              </w:rPr>
              <w:t>实践与</w:t>
            </w:r>
            <w:r w:rsidR="004C6F1A">
              <w:rPr>
                <w:rFonts w:ascii="宋体" w:eastAsia="宋体" w:hAnsi="宋体" w:hint="eastAsia"/>
                <w:szCs w:val="21"/>
              </w:rPr>
              <w:t>敬畏生命、护佑生命</w:t>
            </w:r>
            <w:r w:rsidR="004C6F1A" w:rsidRPr="005A0809">
              <w:rPr>
                <w:rFonts w:ascii="宋体" w:eastAsia="宋体" w:hAnsi="宋体" w:hint="eastAsia"/>
                <w:szCs w:val="21"/>
              </w:rPr>
              <w:t>相融合的</w:t>
            </w:r>
            <w:r w:rsidR="004C6F1A">
              <w:rPr>
                <w:rFonts w:ascii="宋体" w:eastAsia="宋体" w:hAnsi="宋体" w:hint="eastAsia"/>
                <w:szCs w:val="21"/>
              </w:rPr>
              <w:t>医、药、技师</w:t>
            </w:r>
            <w:r w:rsidR="004C6F1A" w:rsidRPr="005A0809">
              <w:rPr>
                <w:rFonts w:ascii="宋体" w:eastAsia="宋体" w:hAnsi="宋体" w:hint="eastAsia"/>
                <w:szCs w:val="21"/>
              </w:rPr>
              <w:t>情怀。</w:t>
            </w:r>
          </w:p>
        </w:tc>
        <w:tc>
          <w:tcPr>
            <w:tcW w:w="1779" w:type="dxa"/>
            <w:tcBorders>
              <w:top w:val="single" w:sz="4" w:space="0" w:color="auto"/>
              <w:left w:val="single" w:sz="4" w:space="0" w:color="auto"/>
              <w:bottom w:val="single" w:sz="4" w:space="0" w:color="auto"/>
              <w:right w:val="single" w:sz="4" w:space="0" w:color="auto"/>
            </w:tcBorders>
          </w:tcPr>
          <w:p w14:paraId="4BCBC1AD" w14:textId="77777777" w:rsidR="005A0809" w:rsidRPr="005A0809" w:rsidRDefault="005A0809" w:rsidP="00666D26">
            <w:pPr>
              <w:rPr>
                <w:rFonts w:ascii="宋体" w:eastAsia="宋体" w:hAnsi="宋体"/>
                <w:szCs w:val="21"/>
              </w:rPr>
            </w:pPr>
            <w:r w:rsidRPr="005A0809">
              <w:rPr>
                <w:rFonts w:ascii="宋体" w:eastAsia="宋体" w:hAnsi="宋体" w:hint="eastAsia"/>
                <w:szCs w:val="21"/>
              </w:rPr>
              <w:lastRenderedPageBreak/>
              <w:t>基本能够以社会主义核心价值观为引导</w:t>
            </w:r>
            <w:r w:rsidR="00666D26">
              <w:rPr>
                <w:rFonts w:ascii="宋体" w:eastAsia="宋体" w:hAnsi="宋体" w:hint="eastAsia"/>
                <w:szCs w:val="21"/>
              </w:rPr>
              <w:t>，了解医德</w:t>
            </w:r>
            <w:r w:rsidR="00666D26" w:rsidRPr="005A0809">
              <w:rPr>
                <w:rFonts w:ascii="宋体" w:eastAsia="宋体" w:hAnsi="宋体" w:hint="eastAsia"/>
                <w:szCs w:val="21"/>
              </w:rPr>
              <w:t>规范，形成职业理想与人文</w:t>
            </w:r>
            <w:r w:rsidR="00666D26">
              <w:rPr>
                <w:rFonts w:ascii="宋体" w:eastAsia="宋体" w:hAnsi="宋体" w:hint="eastAsia"/>
                <w:szCs w:val="21"/>
              </w:rPr>
              <w:t>关怀</w:t>
            </w:r>
            <w:r w:rsidR="00666D26" w:rsidRPr="005A0809">
              <w:rPr>
                <w:rFonts w:ascii="宋体" w:eastAsia="宋体" w:hAnsi="宋体" w:hint="eastAsia"/>
                <w:szCs w:val="21"/>
              </w:rPr>
              <w:t>、</w:t>
            </w:r>
            <w:r w:rsidR="00666D26">
              <w:rPr>
                <w:rFonts w:ascii="宋体" w:eastAsia="宋体" w:hAnsi="宋体" w:hint="eastAsia"/>
                <w:szCs w:val="21"/>
              </w:rPr>
              <w:t>临床</w:t>
            </w:r>
            <w:r w:rsidR="00666D26" w:rsidRPr="005A0809">
              <w:rPr>
                <w:rFonts w:ascii="宋体" w:eastAsia="宋体" w:hAnsi="宋体" w:hint="eastAsia"/>
                <w:szCs w:val="21"/>
              </w:rPr>
              <w:t>实践与</w:t>
            </w:r>
            <w:r w:rsidR="00666D26">
              <w:rPr>
                <w:rFonts w:ascii="宋体" w:eastAsia="宋体" w:hAnsi="宋体" w:hint="eastAsia"/>
                <w:szCs w:val="21"/>
              </w:rPr>
              <w:lastRenderedPageBreak/>
              <w:t>敬畏生命、护佑生命</w:t>
            </w:r>
            <w:r w:rsidR="00666D26" w:rsidRPr="005A0809">
              <w:rPr>
                <w:rFonts w:ascii="宋体" w:eastAsia="宋体" w:hAnsi="宋体" w:hint="eastAsia"/>
                <w:szCs w:val="21"/>
              </w:rPr>
              <w:t>相融合的</w:t>
            </w:r>
            <w:r w:rsidR="00666D26">
              <w:rPr>
                <w:rFonts w:ascii="宋体" w:eastAsia="宋体" w:hAnsi="宋体" w:hint="eastAsia"/>
                <w:szCs w:val="21"/>
              </w:rPr>
              <w:t>医、药、技师</w:t>
            </w:r>
            <w:r w:rsidR="00666D26" w:rsidRPr="005A0809">
              <w:rPr>
                <w:rFonts w:ascii="宋体" w:eastAsia="宋体" w:hAnsi="宋体" w:hint="eastAsia"/>
                <w:szCs w:val="21"/>
              </w:rPr>
              <w:t>情怀。</w:t>
            </w:r>
          </w:p>
        </w:tc>
        <w:tc>
          <w:tcPr>
            <w:tcW w:w="1779" w:type="dxa"/>
            <w:tcBorders>
              <w:top w:val="single" w:sz="4" w:space="0" w:color="auto"/>
              <w:left w:val="single" w:sz="4" w:space="0" w:color="auto"/>
              <w:bottom w:val="single" w:sz="4" w:space="0" w:color="auto"/>
              <w:right w:val="single" w:sz="4" w:space="0" w:color="auto"/>
            </w:tcBorders>
          </w:tcPr>
          <w:p w14:paraId="62D1DB98" w14:textId="77777777" w:rsidR="005A0809" w:rsidRPr="005A0809" w:rsidRDefault="00666D26" w:rsidP="00666D26">
            <w:pPr>
              <w:spacing w:line="276" w:lineRule="auto"/>
              <w:rPr>
                <w:rFonts w:ascii="宋体" w:eastAsia="宋体" w:hAnsi="宋体"/>
                <w:szCs w:val="21"/>
              </w:rPr>
            </w:pPr>
            <w:r>
              <w:rPr>
                <w:rFonts w:ascii="宋体" w:eastAsia="宋体" w:hAnsi="宋体" w:hint="eastAsia"/>
                <w:szCs w:val="21"/>
              </w:rPr>
              <w:lastRenderedPageBreak/>
              <w:t>不</w:t>
            </w:r>
            <w:r w:rsidR="005A0809" w:rsidRPr="005A0809">
              <w:rPr>
                <w:rFonts w:ascii="宋体" w:eastAsia="宋体" w:hAnsi="宋体" w:hint="eastAsia"/>
                <w:szCs w:val="21"/>
              </w:rPr>
              <w:t>能够以社会主义核心价值观为引导，</w:t>
            </w:r>
            <w:r>
              <w:rPr>
                <w:rFonts w:ascii="宋体" w:eastAsia="宋体" w:hAnsi="宋体" w:hint="eastAsia"/>
                <w:szCs w:val="21"/>
              </w:rPr>
              <w:t>不了解医德规范</w:t>
            </w:r>
            <w:r w:rsidR="005A0809" w:rsidRPr="005A0809">
              <w:rPr>
                <w:rFonts w:ascii="宋体" w:eastAsia="宋体" w:hAnsi="宋体" w:hint="eastAsia"/>
                <w:szCs w:val="21"/>
              </w:rPr>
              <w:t>，不能</w:t>
            </w:r>
            <w:r w:rsidR="005235E1" w:rsidRPr="005A0809">
              <w:rPr>
                <w:rFonts w:ascii="宋体" w:eastAsia="宋体" w:hAnsi="宋体" w:hint="eastAsia"/>
                <w:szCs w:val="21"/>
              </w:rPr>
              <w:t>形成职业理想与人</w:t>
            </w:r>
            <w:r w:rsidR="005235E1" w:rsidRPr="005A0809">
              <w:rPr>
                <w:rFonts w:ascii="宋体" w:eastAsia="宋体" w:hAnsi="宋体" w:hint="eastAsia"/>
                <w:szCs w:val="21"/>
              </w:rPr>
              <w:lastRenderedPageBreak/>
              <w:t>文</w:t>
            </w:r>
            <w:r w:rsidR="005235E1">
              <w:rPr>
                <w:rFonts w:ascii="宋体" w:eastAsia="宋体" w:hAnsi="宋体" w:hint="eastAsia"/>
                <w:szCs w:val="21"/>
              </w:rPr>
              <w:t>关怀</w:t>
            </w:r>
            <w:r w:rsidR="005235E1" w:rsidRPr="005A0809">
              <w:rPr>
                <w:rFonts w:ascii="宋体" w:eastAsia="宋体" w:hAnsi="宋体" w:hint="eastAsia"/>
                <w:szCs w:val="21"/>
              </w:rPr>
              <w:t>、</w:t>
            </w:r>
            <w:r w:rsidR="005235E1">
              <w:rPr>
                <w:rFonts w:ascii="宋体" w:eastAsia="宋体" w:hAnsi="宋体" w:hint="eastAsia"/>
                <w:szCs w:val="21"/>
              </w:rPr>
              <w:t>敬畏生命、护佑生命</w:t>
            </w:r>
            <w:r>
              <w:rPr>
                <w:rFonts w:ascii="宋体" w:eastAsia="宋体" w:hAnsi="宋体" w:hint="eastAsia"/>
                <w:szCs w:val="21"/>
              </w:rPr>
              <w:t>的</w:t>
            </w:r>
            <w:r w:rsidR="005235E1" w:rsidRPr="005A0809">
              <w:rPr>
                <w:rFonts w:ascii="宋体" w:eastAsia="宋体" w:hAnsi="宋体" w:hint="eastAsia"/>
                <w:szCs w:val="21"/>
              </w:rPr>
              <w:t>情怀。</w:t>
            </w:r>
          </w:p>
        </w:tc>
      </w:tr>
      <w:tr w:rsidR="005A0809" w:rsidRPr="005A0809" w14:paraId="1FAC5F2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C5495DF"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hint="eastAsia"/>
                <w:b/>
                <w:bCs/>
                <w:kern w:val="0"/>
                <w:szCs w:val="21"/>
              </w:rPr>
              <w:lastRenderedPageBreak/>
              <w:t>课程</w:t>
            </w:r>
          </w:p>
          <w:p w14:paraId="44065824"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2702589" w14:textId="77777777" w:rsidR="005A0809" w:rsidRPr="00657C78" w:rsidRDefault="00657C78" w:rsidP="00657C78">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能够全面把握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Pr>
                <w:rFonts w:cs="Tahoma" w:hint="eastAsia"/>
                <w:sz w:val="21"/>
                <w:szCs w:val="21"/>
              </w:rPr>
              <w:t>很好理解</w:t>
            </w:r>
            <w:r w:rsidRPr="007E204F">
              <w:rPr>
                <w:rFonts w:cs="Tahoma" w:hint="eastAsia"/>
                <w:sz w:val="21"/>
                <w:szCs w:val="21"/>
              </w:rPr>
              <w:t>符合新时代社会主义医学科学发展的要求，树立更科学的可发展的伦理观。</w:t>
            </w:r>
            <w:r>
              <w:rPr>
                <w:rFonts w:cs="Tahoma" w:hint="eastAsia"/>
                <w:sz w:val="21"/>
                <w:szCs w:val="21"/>
              </w:rPr>
              <w:t>面对</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w:t>
            </w:r>
            <w:r w:rsidRPr="007E204F">
              <w:rPr>
                <w:rFonts w:cs="Tahoma"/>
                <w:sz w:val="21"/>
                <w:szCs w:val="21"/>
              </w:rPr>
              <w:t>伦理</w:t>
            </w:r>
            <w:r>
              <w:rPr>
                <w:rFonts w:cs="Tahoma" w:hint="eastAsia"/>
                <w:sz w:val="21"/>
                <w:szCs w:val="21"/>
              </w:rPr>
              <w:t>问题或</w:t>
            </w:r>
            <w:r w:rsidRPr="007E204F">
              <w:rPr>
                <w:rFonts w:cs="Tahoma"/>
                <w:sz w:val="21"/>
                <w:szCs w:val="21"/>
              </w:rPr>
              <w:t>难题</w:t>
            </w:r>
            <w:r w:rsidRPr="007E204F">
              <w:rPr>
                <w:rFonts w:cs="Tahoma" w:hint="eastAsia"/>
                <w:sz w:val="21"/>
                <w:szCs w:val="21"/>
              </w:rPr>
              <w:t>，</w:t>
            </w:r>
            <w:r>
              <w:rPr>
                <w:rFonts w:cs="Tahoma" w:hint="eastAsia"/>
                <w:sz w:val="21"/>
                <w:szCs w:val="21"/>
              </w:rPr>
              <w:t>能够很好识别伦理问题和困境，从容应对未来执业中面临的伦理问题和</w:t>
            </w:r>
            <w:r w:rsidRPr="007E204F">
              <w:rPr>
                <w:rFonts w:cs="Tahoma"/>
                <w:sz w:val="21"/>
                <w:szCs w:val="21"/>
              </w:rPr>
              <w:t>难题</w:t>
            </w:r>
            <w:r w:rsidRPr="007E204F">
              <w:rPr>
                <w:rFonts w:cs="Tahoma" w:hint="eastAsia"/>
                <w:sz w:val="21"/>
                <w:szCs w:val="21"/>
              </w:rPr>
              <w:t>。</w:t>
            </w:r>
          </w:p>
        </w:tc>
        <w:tc>
          <w:tcPr>
            <w:tcW w:w="1984" w:type="dxa"/>
            <w:tcBorders>
              <w:top w:val="single" w:sz="4" w:space="0" w:color="auto"/>
              <w:left w:val="single" w:sz="4" w:space="0" w:color="auto"/>
              <w:bottom w:val="single" w:sz="4" w:space="0" w:color="auto"/>
              <w:right w:val="single" w:sz="4" w:space="0" w:color="auto"/>
            </w:tcBorders>
          </w:tcPr>
          <w:p w14:paraId="635CC50B" w14:textId="77777777" w:rsidR="00657C78" w:rsidRPr="007E204F" w:rsidRDefault="00657C78" w:rsidP="00657C78">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能够较好把握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Pr>
                <w:rFonts w:cs="Tahoma" w:hint="eastAsia"/>
                <w:sz w:val="21"/>
                <w:szCs w:val="21"/>
              </w:rPr>
              <w:t>理解</w:t>
            </w:r>
            <w:r w:rsidRPr="007E204F">
              <w:rPr>
                <w:rFonts w:cs="Tahoma" w:hint="eastAsia"/>
                <w:sz w:val="21"/>
                <w:szCs w:val="21"/>
              </w:rPr>
              <w:t>符合新时代社会主义医学科学发展的要求，树立更科学的可发展的伦理观。</w:t>
            </w:r>
            <w:r>
              <w:rPr>
                <w:rFonts w:cs="Tahoma" w:hint="eastAsia"/>
                <w:sz w:val="21"/>
                <w:szCs w:val="21"/>
              </w:rPr>
              <w:t>面对</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w:t>
            </w:r>
            <w:r w:rsidRPr="007E204F">
              <w:rPr>
                <w:rFonts w:cs="Tahoma"/>
                <w:sz w:val="21"/>
                <w:szCs w:val="21"/>
              </w:rPr>
              <w:t>伦理</w:t>
            </w:r>
            <w:r>
              <w:rPr>
                <w:rFonts w:cs="Tahoma" w:hint="eastAsia"/>
                <w:sz w:val="21"/>
                <w:szCs w:val="21"/>
              </w:rPr>
              <w:t>问题或</w:t>
            </w:r>
            <w:r w:rsidRPr="007E204F">
              <w:rPr>
                <w:rFonts w:cs="Tahoma"/>
                <w:sz w:val="21"/>
                <w:szCs w:val="21"/>
              </w:rPr>
              <w:t>难题</w:t>
            </w:r>
            <w:r w:rsidRPr="007E204F">
              <w:rPr>
                <w:rFonts w:cs="Tahoma" w:hint="eastAsia"/>
                <w:sz w:val="21"/>
                <w:szCs w:val="21"/>
              </w:rPr>
              <w:t>，</w:t>
            </w:r>
            <w:r>
              <w:rPr>
                <w:rFonts w:cs="Tahoma" w:hint="eastAsia"/>
                <w:sz w:val="21"/>
                <w:szCs w:val="21"/>
              </w:rPr>
              <w:t>能够较好识别伦理问题和困境，从容应对未来执业中面临的伦理问题和</w:t>
            </w:r>
            <w:r w:rsidRPr="007E204F">
              <w:rPr>
                <w:rFonts w:cs="Tahoma"/>
                <w:sz w:val="21"/>
                <w:szCs w:val="21"/>
              </w:rPr>
              <w:t>难题</w:t>
            </w:r>
            <w:r w:rsidRPr="007E204F">
              <w:rPr>
                <w:rFonts w:cs="Tahoma" w:hint="eastAsia"/>
                <w:sz w:val="21"/>
                <w:szCs w:val="21"/>
              </w:rPr>
              <w:t>。</w:t>
            </w:r>
          </w:p>
          <w:p w14:paraId="790033C0" w14:textId="77777777" w:rsidR="005A0809" w:rsidRPr="005A0809" w:rsidRDefault="005A0809" w:rsidP="000543BF">
            <w:pPr>
              <w:spacing w:line="276" w:lineRule="auto"/>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17CE3727" w14:textId="77777777" w:rsidR="00657C78" w:rsidRPr="007E204F" w:rsidRDefault="00657C78" w:rsidP="00657C78">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基本能够把握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sidR="00666D26">
              <w:rPr>
                <w:rFonts w:cs="Tahoma" w:hint="eastAsia"/>
                <w:sz w:val="21"/>
                <w:szCs w:val="21"/>
              </w:rPr>
              <w:t>了解</w:t>
            </w:r>
            <w:r w:rsidRPr="007E204F">
              <w:rPr>
                <w:rFonts w:cs="Tahoma" w:hint="eastAsia"/>
                <w:sz w:val="21"/>
                <w:szCs w:val="21"/>
              </w:rPr>
              <w:t>符合新时代社会主义医学科学发展的要求。</w:t>
            </w:r>
            <w:r>
              <w:rPr>
                <w:rFonts w:cs="Tahoma" w:hint="eastAsia"/>
                <w:sz w:val="21"/>
                <w:szCs w:val="21"/>
              </w:rPr>
              <w:t>面对</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w:t>
            </w:r>
            <w:r w:rsidRPr="007E204F">
              <w:rPr>
                <w:rFonts w:cs="Tahoma"/>
                <w:sz w:val="21"/>
                <w:szCs w:val="21"/>
              </w:rPr>
              <w:t>伦理</w:t>
            </w:r>
            <w:r>
              <w:rPr>
                <w:rFonts w:cs="Tahoma" w:hint="eastAsia"/>
                <w:sz w:val="21"/>
                <w:szCs w:val="21"/>
              </w:rPr>
              <w:t>问题或</w:t>
            </w:r>
            <w:r w:rsidRPr="007E204F">
              <w:rPr>
                <w:rFonts w:cs="Tahoma"/>
                <w:sz w:val="21"/>
                <w:szCs w:val="21"/>
              </w:rPr>
              <w:t>难题</w:t>
            </w:r>
            <w:r w:rsidRPr="007E204F">
              <w:rPr>
                <w:rFonts w:cs="Tahoma" w:hint="eastAsia"/>
                <w:sz w:val="21"/>
                <w:szCs w:val="21"/>
              </w:rPr>
              <w:t>，</w:t>
            </w:r>
            <w:r w:rsidR="00666D26">
              <w:rPr>
                <w:rFonts w:cs="Tahoma" w:hint="eastAsia"/>
                <w:sz w:val="21"/>
                <w:szCs w:val="21"/>
              </w:rPr>
              <w:t>基本</w:t>
            </w:r>
            <w:r>
              <w:rPr>
                <w:rFonts w:cs="Tahoma" w:hint="eastAsia"/>
                <w:sz w:val="21"/>
                <w:szCs w:val="21"/>
              </w:rPr>
              <w:t>能够识别伦理问题和困境，应对未来执业中面临的伦理问题</w:t>
            </w:r>
            <w:r w:rsidRPr="007E204F">
              <w:rPr>
                <w:rFonts w:cs="Tahoma" w:hint="eastAsia"/>
                <w:sz w:val="21"/>
                <w:szCs w:val="21"/>
              </w:rPr>
              <w:t>。</w:t>
            </w:r>
          </w:p>
          <w:p w14:paraId="5D2683F2" w14:textId="77777777" w:rsidR="005A0809" w:rsidRPr="005A0809" w:rsidRDefault="005A0809" w:rsidP="000543BF">
            <w:pPr>
              <w:spacing w:line="276" w:lineRule="auto"/>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9A0BE45" w14:textId="77777777" w:rsidR="00666D26" w:rsidRPr="007E204F" w:rsidRDefault="00666D26" w:rsidP="00666D26">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基本能够把握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Pr>
                <w:rFonts w:cs="Tahoma" w:hint="eastAsia"/>
                <w:sz w:val="21"/>
                <w:szCs w:val="21"/>
              </w:rPr>
              <w:t>面对</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w:t>
            </w:r>
            <w:r w:rsidRPr="007E204F">
              <w:rPr>
                <w:rFonts w:cs="Tahoma"/>
                <w:sz w:val="21"/>
                <w:szCs w:val="21"/>
              </w:rPr>
              <w:t>伦理</w:t>
            </w:r>
            <w:r>
              <w:rPr>
                <w:rFonts w:cs="Tahoma" w:hint="eastAsia"/>
                <w:sz w:val="21"/>
                <w:szCs w:val="21"/>
              </w:rPr>
              <w:t>问题或</w:t>
            </w:r>
            <w:r w:rsidRPr="007E204F">
              <w:rPr>
                <w:rFonts w:cs="Tahoma"/>
                <w:sz w:val="21"/>
                <w:szCs w:val="21"/>
              </w:rPr>
              <w:t>难题</w:t>
            </w:r>
            <w:r w:rsidRPr="007E204F">
              <w:rPr>
                <w:rFonts w:cs="Tahoma" w:hint="eastAsia"/>
                <w:sz w:val="21"/>
                <w:szCs w:val="21"/>
              </w:rPr>
              <w:t>，</w:t>
            </w:r>
            <w:r>
              <w:rPr>
                <w:rFonts w:cs="Tahoma" w:hint="eastAsia"/>
                <w:sz w:val="21"/>
                <w:szCs w:val="21"/>
              </w:rPr>
              <w:t>基本能够识别伦理问题和困境</w:t>
            </w:r>
            <w:r w:rsidRPr="007E204F">
              <w:rPr>
                <w:rFonts w:cs="Tahoma" w:hint="eastAsia"/>
                <w:sz w:val="21"/>
                <w:szCs w:val="21"/>
              </w:rPr>
              <w:t>。</w:t>
            </w:r>
          </w:p>
          <w:p w14:paraId="16B0315D" w14:textId="77777777" w:rsidR="005A0809" w:rsidRPr="005A0809" w:rsidRDefault="005A0809" w:rsidP="000543BF">
            <w:pPr>
              <w:spacing w:line="276" w:lineRule="auto"/>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0627D87" w14:textId="77777777" w:rsidR="00666D26" w:rsidRPr="007E204F" w:rsidRDefault="00666D26" w:rsidP="00666D26">
            <w:pPr>
              <w:pStyle w:val="reader-word-layer"/>
              <w:shd w:val="clear" w:color="auto" w:fill="FFFFFF"/>
              <w:spacing w:before="0" w:beforeAutospacing="0" w:after="0" w:afterAutospacing="0" w:line="276" w:lineRule="auto"/>
              <w:rPr>
                <w:rFonts w:cs="Tahoma"/>
                <w:sz w:val="21"/>
                <w:szCs w:val="21"/>
              </w:rPr>
            </w:pPr>
            <w:r>
              <w:rPr>
                <w:rFonts w:cs="Tahoma" w:hint="eastAsia"/>
                <w:sz w:val="21"/>
                <w:szCs w:val="21"/>
              </w:rPr>
              <w:t>不能够把握</w:t>
            </w:r>
            <w:r w:rsidRPr="007E204F">
              <w:rPr>
                <w:rFonts w:cs="Tahoma"/>
                <w:sz w:val="21"/>
                <w:szCs w:val="21"/>
              </w:rPr>
              <w:t>医学科研</w:t>
            </w:r>
            <w:r w:rsidRPr="007E204F">
              <w:rPr>
                <w:rFonts w:cs="Tahoma" w:hint="eastAsia"/>
                <w:sz w:val="21"/>
                <w:szCs w:val="21"/>
              </w:rPr>
              <w:t>中</w:t>
            </w:r>
            <w:r>
              <w:rPr>
                <w:rFonts w:cs="Tahoma"/>
                <w:sz w:val="21"/>
                <w:szCs w:val="21"/>
              </w:rPr>
              <w:t>的</w:t>
            </w:r>
            <w:r w:rsidRPr="007E204F">
              <w:rPr>
                <w:rFonts w:cs="Tahoma" w:hint="eastAsia"/>
                <w:sz w:val="21"/>
                <w:szCs w:val="21"/>
              </w:rPr>
              <w:t>伦理问题。</w:t>
            </w:r>
            <w:r>
              <w:rPr>
                <w:rFonts w:cs="Tahoma" w:hint="eastAsia"/>
                <w:sz w:val="21"/>
                <w:szCs w:val="21"/>
              </w:rPr>
              <w:t>不能够识别</w:t>
            </w:r>
            <w:r w:rsidRPr="007E204F">
              <w:rPr>
                <w:rFonts w:cs="Tahoma" w:hint="eastAsia"/>
                <w:sz w:val="21"/>
                <w:szCs w:val="21"/>
              </w:rPr>
              <w:t>新</w:t>
            </w:r>
            <w:r>
              <w:rPr>
                <w:rFonts w:cs="Tahoma" w:hint="eastAsia"/>
                <w:sz w:val="21"/>
                <w:szCs w:val="21"/>
              </w:rPr>
              <w:t>的生物医学</w:t>
            </w:r>
            <w:r>
              <w:rPr>
                <w:rFonts w:cs="Tahoma"/>
                <w:sz w:val="21"/>
                <w:szCs w:val="21"/>
              </w:rPr>
              <w:t>技术带来的伦理挑战</w:t>
            </w:r>
            <w:r w:rsidRPr="007E204F">
              <w:rPr>
                <w:rFonts w:cs="Tahoma"/>
                <w:sz w:val="21"/>
                <w:szCs w:val="21"/>
              </w:rPr>
              <w:t>带来</w:t>
            </w:r>
            <w:r>
              <w:rPr>
                <w:rFonts w:cs="Tahoma" w:hint="eastAsia"/>
                <w:sz w:val="21"/>
                <w:szCs w:val="21"/>
              </w:rPr>
              <w:t>的伦理问题和困境</w:t>
            </w:r>
            <w:r w:rsidRPr="007E204F">
              <w:rPr>
                <w:rFonts w:cs="Tahoma" w:hint="eastAsia"/>
                <w:sz w:val="21"/>
                <w:szCs w:val="21"/>
              </w:rPr>
              <w:t>。</w:t>
            </w:r>
          </w:p>
          <w:p w14:paraId="5D76551F" w14:textId="77777777" w:rsidR="005A0809" w:rsidRPr="005A0809" w:rsidRDefault="005A0809" w:rsidP="000543BF">
            <w:pPr>
              <w:spacing w:line="276" w:lineRule="auto"/>
              <w:rPr>
                <w:rFonts w:ascii="宋体" w:eastAsia="宋体" w:hAnsi="宋体"/>
                <w:szCs w:val="21"/>
              </w:rPr>
            </w:pPr>
          </w:p>
        </w:tc>
      </w:tr>
      <w:tr w:rsidR="005A0809" w:rsidRPr="005A0809" w14:paraId="56E6746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2CA4730"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hint="eastAsia"/>
                <w:b/>
                <w:bCs/>
                <w:kern w:val="0"/>
                <w:szCs w:val="21"/>
              </w:rPr>
              <w:t>课程</w:t>
            </w:r>
          </w:p>
          <w:p w14:paraId="1519B9E2" w14:textId="77777777" w:rsidR="005A0809" w:rsidRPr="005A0809" w:rsidRDefault="005A0809" w:rsidP="0052302F">
            <w:pPr>
              <w:spacing w:beforeLines="50" w:before="156" w:afterLines="50" w:after="156"/>
              <w:jc w:val="center"/>
              <w:rPr>
                <w:rFonts w:ascii="宋体" w:eastAsia="宋体" w:hAnsi="宋体"/>
                <w:b/>
                <w:bCs/>
                <w:kern w:val="0"/>
                <w:szCs w:val="21"/>
              </w:rPr>
            </w:pPr>
            <w:r w:rsidRPr="005A0809">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16FCC47B" w14:textId="77777777" w:rsidR="005A0809" w:rsidRPr="00981938" w:rsidRDefault="00981938" w:rsidP="00981938">
            <w:pPr>
              <w:pStyle w:val="reader-word-layer"/>
              <w:shd w:val="clear" w:color="auto" w:fill="FFFFFF"/>
              <w:spacing w:before="0" w:beforeAutospacing="0" w:after="0" w:afterAutospacing="0" w:line="276" w:lineRule="auto"/>
              <w:rPr>
                <w:rFonts w:cs="Tahoma"/>
                <w:sz w:val="21"/>
                <w:szCs w:val="21"/>
              </w:rPr>
            </w:pPr>
            <w:r w:rsidRPr="00981938">
              <w:rPr>
                <w:rFonts w:hint="eastAsia"/>
                <w:sz w:val="21"/>
                <w:szCs w:val="21"/>
              </w:rPr>
              <w:t>能够</w:t>
            </w:r>
            <w:r>
              <w:rPr>
                <w:rFonts w:hint="eastAsia"/>
                <w:sz w:val="21"/>
                <w:szCs w:val="21"/>
              </w:rPr>
              <w:t>全面</w:t>
            </w:r>
            <w:r w:rsidRPr="00981938">
              <w:rPr>
                <w:rFonts w:cs="Tahoma"/>
                <w:sz w:val="21"/>
                <w:szCs w:val="21"/>
              </w:rPr>
              <w:t>掌握健康教育、疾病预防和筛查的原则，缓解与改善疾患和残障、康复以及临终关怀的有关知识</w:t>
            </w:r>
            <w:r w:rsidRPr="00981938">
              <w:rPr>
                <w:rFonts w:cs="Tahoma" w:hint="eastAsia"/>
                <w:sz w:val="21"/>
                <w:szCs w:val="21"/>
              </w:rPr>
              <w:t>，</w:t>
            </w:r>
            <w:r>
              <w:rPr>
                <w:rFonts w:cs="Tahoma" w:hint="eastAsia"/>
                <w:sz w:val="21"/>
                <w:szCs w:val="21"/>
              </w:rPr>
              <w:t>掌握</w:t>
            </w:r>
            <w:r w:rsidRPr="00981938">
              <w:rPr>
                <w:rFonts w:cs="Tahoma"/>
                <w:sz w:val="21"/>
                <w:szCs w:val="21"/>
              </w:rPr>
              <w:t>我国医疗卫生</w:t>
            </w:r>
            <w:r w:rsidRPr="00981938">
              <w:rPr>
                <w:rFonts w:cs="Tahoma"/>
                <w:sz w:val="21"/>
                <w:szCs w:val="21"/>
              </w:rPr>
              <w:lastRenderedPageBreak/>
              <w:t>系统的结构和功能，理解合理分配有限资源的原则，以满足个人、群体和国家的健康需求。</w:t>
            </w:r>
          </w:p>
        </w:tc>
        <w:tc>
          <w:tcPr>
            <w:tcW w:w="1984" w:type="dxa"/>
            <w:tcBorders>
              <w:top w:val="single" w:sz="4" w:space="0" w:color="auto"/>
              <w:left w:val="single" w:sz="4" w:space="0" w:color="auto"/>
              <w:bottom w:val="single" w:sz="4" w:space="0" w:color="auto"/>
              <w:right w:val="single" w:sz="4" w:space="0" w:color="auto"/>
            </w:tcBorders>
          </w:tcPr>
          <w:p w14:paraId="7A0A710E" w14:textId="77777777" w:rsidR="005A0809" w:rsidRPr="00981938" w:rsidRDefault="00981938" w:rsidP="00981938">
            <w:pPr>
              <w:spacing w:line="276" w:lineRule="auto"/>
              <w:rPr>
                <w:rFonts w:ascii="宋体" w:eastAsia="宋体" w:hAnsi="宋体"/>
                <w:szCs w:val="21"/>
              </w:rPr>
            </w:pPr>
            <w:r w:rsidRPr="00981938">
              <w:rPr>
                <w:rFonts w:ascii="宋体" w:eastAsia="宋体" w:hAnsi="宋体" w:hint="eastAsia"/>
                <w:szCs w:val="21"/>
              </w:rPr>
              <w:lastRenderedPageBreak/>
              <w:t>能够</w:t>
            </w:r>
            <w:r>
              <w:rPr>
                <w:rFonts w:ascii="宋体" w:eastAsia="宋体" w:hAnsi="宋体" w:hint="eastAsia"/>
                <w:szCs w:val="21"/>
              </w:rPr>
              <w:t>很好</w:t>
            </w:r>
            <w:r w:rsidRPr="00981938">
              <w:rPr>
                <w:rFonts w:ascii="宋体" w:eastAsia="宋体" w:hAnsi="宋体" w:cs="Tahoma"/>
                <w:szCs w:val="21"/>
              </w:rPr>
              <w:t>掌握健康教育、疾病预防和筛查的原则，缓解与改善疾患和残障、康复以及临终关怀的有关知识</w:t>
            </w:r>
            <w:r w:rsidRPr="00981938">
              <w:rPr>
                <w:rFonts w:ascii="宋体" w:eastAsia="宋体" w:hAnsi="宋体" w:cs="Tahoma" w:hint="eastAsia"/>
                <w:szCs w:val="21"/>
              </w:rPr>
              <w:t>，</w:t>
            </w:r>
            <w:r>
              <w:rPr>
                <w:rFonts w:ascii="宋体" w:eastAsia="宋体" w:hAnsi="宋体" w:cs="Tahoma" w:hint="eastAsia"/>
                <w:szCs w:val="21"/>
              </w:rPr>
              <w:t>熟悉</w:t>
            </w:r>
            <w:r w:rsidRPr="00981938">
              <w:rPr>
                <w:rFonts w:ascii="宋体" w:eastAsia="宋体" w:hAnsi="宋体" w:cs="Tahoma"/>
                <w:szCs w:val="21"/>
              </w:rPr>
              <w:t>我国医疗卫生</w:t>
            </w:r>
            <w:r w:rsidRPr="00981938">
              <w:rPr>
                <w:rFonts w:ascii="宋体" w:eastAsia="宋体" w:hAnsi="宋体" w:cs="Tahoma"/>
                <w:szCs w:val="21"/>
              </w:rPr>
              <w:lastRenderedPageBreak/>
              <w:t>系统的结构和功能，理解合理分配有限资源的原则。</w:t>
            </w:r>
          </w:p>
        </w:tc>
        <w:tc>
          <w:tcPr>
            <w:tcW w:w="1843" w:type="dxa"/>
            <w:tcBorders>
              <w:top w:val="single" w:sz="4" w:space="0" w:color="auto"/>
              <w:left w:val="single" w:sz="4" w:space="0" w:color="auto"/>
              <w:bottom w:val="single" w:sz="4" w:space="0" w:color="auto"/>
              <w:right w:val="single" w:sz="4" w:space="0" w:color="auto"/>
            </w:tcBorders>
          </w:tcPr>
          <w:p w14:paraId="7DA02623" w14:textId="77777777" w:rsidR="005A0809" w:rsidRPr="005A0809" w:rsidRDefault="00314BE5" w:rsidP="00314BE5">
            <w:pPr>
              <w:widowControl/>
              <w:spacing w:line="276" w:lineRule="auto"/>
              <w:rPr>
                <w:rFonts w:ascii="宋体" w:eastAsia="宋体" w:hAnsi="宋体"/>
                <w:szCs w:val="21"/>
              </w:rPr>
            </w:pPr>
            <w:r>
              <w:rPr>
                <w:rFonts w:ascii="宋体" w:eastAsia="宋体" w:hAnsi="宋体" w:hint="eastAsia"/>
                <w:szCs w:val="21"/>
              </w:rPr>
              <w:lastRenderedPageBreak/>
              <w:t>基本</w:t>
            </w:r>
            <w:r w:rsidRPr="00981938">
              <w:rPr>
                <w:rFonts w:ascii="宋体" w:eastAsia="宋体" w:hAnsi="宋体" w:hint="eastAsia"/>
                <w:szCs w:val="21"/>
              </w:rPr>
              <w:t>能够</w:t>
            </w:r>
            <w:r>
              <w:rPr>
                <w:rFonts w:ascii="宋体" w:eastAsia="宋体" w:hAnsi="宋体" w:cs="Tahoma" w:hint="eastAsia"/>
                <w:szCs w:val="21"/>
              </w:rPr>
              <w:t>把握</w:t>
            </w:r>
            <w:r w:rsidRPr="00981938">
              <w:rPr>
                <w:rFonts w:ascii="宋体" w:eastAsia="宋体" w:hAnsi="宋体" w:cs="Tahoma"/>
                <w:szCs w:val="21"/>
              </w:rPr>
              <w:t>健康教育、疾病预防和筛查的原则，缓解与改善疾患和残障、康复以及临终关怀的有关知识</w:t>
            </w:r>
            <w:r w:rsidRPr="00981938">
              <w:rPr>
                <w:rFonts w:ascii="宋体" w:eastAsia="宋体" w:hAnsi="宋体" w:cs="Tahoma" w:hint="eastAsia"/>
                <w:szCs w:val="21"/>
              </w:rPr>
              <w:t>，</w:t>
            </w:r>
            <w:r>
              <w:rPr>
                <w:rFonts w:ascii="宋体" w:eastAsia="宋体" w:hAnsi="宋体" w:cs="Tahoma" w:hint="eastAsia"/>
                <w:szCs w:val="21"/>
              </w:rPr>
              <w:t>了解</w:t>
            </w:r>
            <w:r w:rsidRPr="00981938">
              <w:rPr>
                <w:rFonts w:ascii="宋体" w:eastAsia="宋体" w:hAnsi="宋体" w:cs="Tahoma"/>
                <w:szCs w:val="21"/>
              </w:rPr>
              <w:t>合理分配</w:t>
            </w:r>
            <w:r w:rsidRPr="00981938">
              <w:rPr>
                <w:rFonts w:ascii="宋体" w:eastAsia="宋体" w:hAnsi="宋体" w:cs="Tahoma"/>
                <w:szCs w:val="21"/>
              </w:rPr>
              <w:lastRenderedPageBreak/>
              <w:t>有限资源的原则。</w:t>
            </w:r>
          </w:p>
        </w:tc>
        <w:tc>
          <w:tcPr>
            <w:tcW w:w="1779" w:type="dxa"/>
            <w:tcBorders>
              <w:top w:val="single" w:sz="4" w:space="0" w:color="auto"/>
              <w:left w:val="single" w:sz="4" w:space="0" w:color="auto"/>
              <w:bottom w:val="single" w:sz="4" w:space="0" w:color="auto"/>
              <w:right w:val="single" w:sz="4" w:space="0" w:color="auto"/>
            </w:tcBorders>
          </w:tcPr>
          <w:p w14:paraId="03E3F6E4" w14:textId="77777777" w:rsidR="005A0809" w:rsidRPr="005A0809" w:rsidRDefault="00314BE5" w:rsidP="00314BE5">
            <w:pPr>
              <w:widowControl/>
              <w:spacing w:line="276" w:lineRule="auto"/>
              <w:rPr>
                <w:rFonts w:ascii="宋体" w:eastAsia="宋体" w:hAnsi="宋体"/>
                <w:szCs w:val="21"/>
              </w:rPr>
            </w:pPr>
            <w:r>
              <w:rPr>
                <w:rFonts w:ascii="宋体" w:eastAsia="宋体" w:hAnsi="宋体" w:hint="eastAsia"/>
                <w:szCs w:val="21"/>
              </w:rPr>
              <w:lastRenderedPageBreak/>
              <w:t>基本</w:t>
            </w:r>
            <w:r w:rsidRPr="00981938">
              <w:rPr>
                <w:rFonts w:ascii="宋体" w:eastAsia="宋体" w:hAnsi="宋体" w:hint="eastAsia"/>
                <w:szCs w:val="21"/>
              </w:rPr>
              <w:t>能够</w:t>
            </w:r>
            <w:r>
              <w:rPr>
                <w:rFonts w:ascii="宋体" w:eastAsia="宋体" w:hAnsi="宋体" w:cs="Tahoma" w:hint="eastAsia"/>
                <w:szCs w:val="21"/>
              </w:rPr>
              <w:t>了解</w:t>
            </w:r>
            <w:r>
              <w:rPr>
                <w:rFonts w:ascii="宋体" w:eastAsia="宋体" w:hAnsi="宋体" w:cs="Tahoma"/>
                <w:szCs w:val="21"/>
              </w:rPr>
              <w:t>健康教育、疾病预防和筛查的原则</w:t>
            </w:r>
            <w:r w:rsidRPr="00981938">
              <w:rPr>
                <w:rFonts w:ascii="宋体" w:eastAsia="宋体" w:hAnsi="宋体" w:cs="Tahoma"/>
                <w:szCs w:val="21"/>
              </w:rPr>
              <w:t>及</w:t>
            </w:r>
            <w:r>
              <w:rPr>
                <w:rFonts w:ascii="宋体" w:eastAsia="宋体" w:hAnsi="宋体" w:cs="Tahoma" w:hint="eastAsia"/>
                <w:szCs w:val="21"/>
              </w:rPr>
              <w:t>改善疾患、</w:t>
            </w:r>
            <w:r w:rsidRPr="00981938">
              <w:rPr>
                <w:rFonts w:ascii="宋体" w:eastAsia="宋体" w:hAnsi="宋体" w:cs="Tahoma"/>
                <w:szCs w:val="21"/>
              </w:rPr>
              <w:t>临终关怀的有关知识</w:t>
            </w:r>
            <w:r w:rsidRPr="00981938">
              <w:rPr>
                <w:rFonts w:ascii="宋体" w:eastAsia="宋体" w:hAnsi="宋体" w:cs="Tahoma" w:hint="eastAsia"/>
                <w:szCs w:val="21"/>
              </w:rPr>
              <w:t>，</w:t>
            </w:r>
            <w:r>
              <w:rPr>
                <w:rFonts w:ascii="宋体" w:eastAsia="宋体" w:hAnsi="宋体" w:cs="Tahoma" w:hint="eastAsia"/>
                <w:szCs w:val="21"/>
              </w:rPr>
              <w:t>知道</w:t>
            </w:r>
            <w:r w:rsidRPr="00981938">
              <w:rPr>
                <w:rFonts w:ascii="宋体" w:eastAsia="宋体" w:hAnsi="宋体" w:cs="Tahoma"/>
                <w:szCs w:val="21"/>
              </w:rPr>
              <w:t>合理分配有限资源的原</w:t>
            </w:r>
            <w:r w:rsidRPr="00981938">
              <w:rPr>
                <w:rFonts w:ascii="宋体" w:eastAsia="宋体" w:hAnsi="宋体" w:cs="Tahoma"/>
                <w:szCs w:val="21"/>
              </w:rPr>
              <w:lastRenderedPageBreak/>
              <w:t>则。</w:t>
            </w:r>
          </w:p>
        </w:tc>
        <w:tc>
          <w:tcPr>
            <w:tcW w:w="1779" w:type="dxa"/>
            <w:tcBorders>
              <w:top w:val="single" w:sz="4" w:space="0" w:color="auto"/>
              <w:left w:val="single" w:sz="4" w:space="0" w:color="auto"/>
              <w:bottom w:val="single" w:sz="4" w:space="0" w:color="auto"/>
              <w:right w:val="single" w:sz="4" w:space="0" w:color="auto"/>
            </w:tcBorders>
          </w:tcPr>
          <w:p w14:paraId="5B834B23" w14:textId="77777777" w:rsidR="005A0809" w:rsidRPr="005A0809" w:rsidRDefault="005A0809" w:rsidP="00314BE5">
            <w:pPr>
              <w:widowControl/>
              <w:spacing w:line="276" w:lineRule="auto"/>
              <w:rPr>
                <w:rFonts w:ascii="宋体" w:eastAsia="宋体" w:hAnsi="宋体"/>
                <w:szCs w:val="21"/>
              </w:rPr>
            </w:pPr>
            <w:r w:rsidRPr="005A0809">
              <w:rPr>
                <w:rFonts w:ascii="宋体" w:eastAsia="宋体" w:hAnsi="宋体" w:hint="eastAsia"/>
                <w:szCs w:val="21"/>
              </w:rPr>
              <w:lastRenderedPageBreak/>
              <w:t>不能</w:t>
            </w:r>
            <w:r w:rsidR="00314BE5" w:rsidRPr="00981938">
              <w:rPr>
                <w:rFonts w:ascii="宋体" w:eastAsia="宋体" w:hAnsi="宋体" w:hint="eastAsia"/>
                <w:szCs w:val="21"/>
              </w:rPr>
              <w:t>够</w:t>
            </w:r>
            <w:r w:rsidR="00314BE5">
              <w:rPr>
                <w:rFonts w:ascii="宋体" w:eastAsia="宋体" w:hAnsi="宋体" w:cs="Tahoma" w:hint="eastAsia"/>
                <w:szCs w:val="21"/>
              </w:rPr>
              <w:t>了解</w:t>
            </w:r>
            <w:r w:rsidR="00314BE5">
              <w:rPr>
                <w:rFonts w:ascii="宋体" w:eastAsia="宋体" w:hAnsi="宋体" w:cs="Tahoma"/>
                <w:szCs w:val="21"/>
              </w:rPr>
              <w:t>健康教育、疾病预防和筛查的原则</w:t>
            </w:r>
            <w:r w:rsidR="00314BE5" w:rsidRPr="00981938">
              <w:rPr>
                <w:rFonts w:ascii="宋体" w:eastAsia="宋体" w:hAnsi="宋体" w:cs="Tahoma"/>
                <w:szCs w:val="21"/>
              </w:rPr>
              <w:t>及</w:t>
            </w:r>
            <w:r w:rsidR="00314BE5">
              <w:rPr>
                <w:rFonts w:ascii="宋体" w:eastAsia="宋体" w:hAnsi="宋体" w:cs="Tahoma" w:hint="eastAsia"/>
                <w:szCs w:val="21"/>
              </w:rPr>
              <w:t>改善疾患、</w:t>
            </w:r>
            <w:r w:rsidR="00314BE5" w:rsidRPr="00981938">
              <w:rPr>
                <w:rFonts w:ascii="宋体" w:eastAsia="宋体" w:hAnsi="宋体" w:cs="Tahoma"/>
                <w:szCs w:val="21"/>
              </w:rPr>
              <w:t>临终关怀的有关知识</w:t>
            </w:r>
            <w:r w:rsidR="00314BE5" w:rsidRPr="00981938">
              <w:rPr>
                <w:rFonts w:ascii="宋体" w:eastAsia="宋体" w:hAnsi="宋体" w:cs="Tahoma" w:hint="eastAsia"/>
                <w:szCs w:val="21"/>
              </w:rPr>
              <w:t>，</w:t>
            </w:r>
            <w:r w:rsidR="00314BE5">
              <w:rPr>
                <w:rFonts w:ascii="宋体" w:eastAsia="宋体" w:hAnsi="宋体" w:cs="Tahoma" w:hint="eastAsia"/>
                <w:szCs w:val="21"/>
              </w:rPr>
              <w:t>不知道</w:t>
            </w:r>
            <w:r w:rsidR="00314BE5" w:rsidRPr="00981938">
              <w:rPr>
                <w:rFonts w:ascii="宋体" w:eastAsia="宋体" w:hAnsi="宋体" w:cs="Tahoma"/>
                <w:szCs w:val="21"/>
              </w:rPr>
              <w:t>合理分配有限资源的</w:t>
            </w:r>
            <w:r w:rsidR="00314BE5" w:rsidRPr="00981938">
              <w:rPr>
                <w:rFonts w:ascii="宋体" w:eastAsia="宋体" w:hAnsi="宋体" w:cs="Tahoma"/>
                <w:szCs w:val="21"/>
              </w:rPr>
              <w:lastRenderedPageBreak/>
              <w:t>原则。</w:t>
            </w:r>
          </w:p>
        </w:tc>
      </w:tr>
    </w:tbl>
    <w:p w14:paraId="620C6277" w14:textId="77777777" w:rsidR="00F56396" w:rsidRPr="005A0809" w:rsidRDefault="00F56396" w:rsidP="00B03909">
      <w:pPr>
        <w:widowControl/>
        <w:jc w:val="left"/>
        <w:rPr>
          <w:rFonts w:ascii="宋体" w:eastAsia="宋体" w:hAnsi="宋体"/>
          <w:szCs w:val="21"/>
        </w:rPr>
      </w:pPr>
    </w:p>
    <w:sectPr w:rsidR="00F56396" w:rsidRPr="005A0809" w:rsidSect="00F710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4E8B1" w14:textId="77777777" w:rsidR="008D7B4F" w:rsidRDefault="008D7B4F" w:rsidP="00AA630A">
      <w:r>
        <w:separator/>
      </w:r>
    </w:p>
  </w:endnote>
  <w:endnote w:type="continuationSeparator" w:id="0">
    <w:p w14:paraId="0B870A10" w14:textId="77777777" w:rsidR="008D7B4F" w:rsidRDefault="008D7B4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D2F27" w14:textId="77777777" w:rsidR="008D7B4F" w:rsidRDefault="008D7B4F" w:rsidP="00AA630A">
      <w:r>
        <w:separator/>
      </w:r>
    </w:p>
  </w:footnote>
  <w:footnote w:type="continuationSeparator" w:id="0">
    <w:p w14:paraId="36DA2CD0" w14:textId="77777777" w:rsidR="008D7B4F" w:rsidRDefault="008D7B4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61042F"/>
    <w:multiLevelType w:val="multilevel"/>
    <w:tmpl w:val="7092F544"/>
    <w:lvl w:ilvl="0">
      <w:start w:val="1"/>
      <w:numFmt w:val="decimal"/>
      <w:lvlText w:val="%1"/>
      <w:lvlJc w:val="left"/>
      <w:pPr>
        <w:ind w:left="435" w:hanging="435"/>
      </w:pPr>
      <w:rPr>
        <w:rFonts w:hAnsi="宋体" w:cs="宋体" w:hint="default"/>
      </w:rPr>
    </w:lvl>
    <w:lvl w:ilvl="1">
      <w:start w:val="1"/>
      <w:numFmt w:val="decimal"/>
      <w:lvlText w:val="%1.%2"/>
      <w:lvlJc w:val="left"/>
      <w:pPr>
        <w:ind w:left="860" w:hanging="435"/>
      </w:pPr>
      <w:rPr>
        <w:rFonts w:hAnsi="宋体" w:cs="宋体" w:hint="default"/>
      </w:rPr>
    </w:lvl>
    <w:lvl w:ilvl="2">
      <w:start w:val="1"/>
      <w:numFmt w:val="decimal"/>
      <w:lvlText w:val="%1.%2.%3"/>
      <w:lvlJc w:val="left"/>
      <w:pPr>
        <w:ind w:left="1560" w:hanging="720"/>
      </w:pPr>
      <w:rPr>
        <w:rFonts w:hAnsi="宋体" w:cs="宋体" w:hint="default"/>
      </w:rPr>
    </w:lvl>
    <w:lvl w:ilvl="3">
      <w:start w:val="1"/>
      <w:numFmt w:val="decimal"/>
      <w:lvlText w:val="%1.%2.%3.%4"/>
      <w:lvlJc w:val="left"/>
      <w:pPr>
        <w:ind w:left="2340" w:hanging="1080"/>
      </w:pPr>
      <w:rPr>
        <w:rFonts w:hAnsi="宋体" w:cs="宋体" w:hint="default"/>
      </w:rPr>
    </w:lvl>
    <w:lvl w:ilvl="4">
      <w:start w:val="1"/>
      <w:numFmt w:val="decimal"/>
      <w:lvlText w:val="%1.%2.%3.%4.%5"/>
      <w:lvlJc w:val="left"/>
      <w:pPr>
        <w:ind w:left="2760" w:hanging="1080"/>
      </w:pPr>
      <w:rPr>
        <w:rFonts w:hAnsi="宋体" w:cs="宋体" w:hint="default"/>
      </w:rPr>
    </w:lvl>
    <w:lvl w:ilvl="5">
      <w:start w:val="1"/>
      <w:numFmt w:val="decimal"/>
      <w:lvlText w:val="%1.%2.%3.%4.%5.%6"/>
      <w:lvlJc w:val="left"/>
      <w:pPr>
        <w:ind w:left="3540" w:hanging="1440"/>
      </w:pPr>
      <w:rPr>
        <w:rFonts w:hAnsi="宋体" w:cs="宋体" w:hint="default"/>
      </w:rPr>
    </w:lvl>
    <w:lvl w:ilvl="6">
      <w:start w:val="1"/>
      <w:numFmt w:val="decimal"/>
      <w:lvlText w:val="%1.%2.%3.%4.%5.%6.%7"/>
      <w:lvlJc w:val="left"/>
      <w:pPr>
        <w:ind w:left="3960" w:hanging="1440"/>
      </w:pPr>
      <w:rPr>
        <w:rFonts w:hAnsi="宋体" w:cs="宋体" w:hint="default"/>
      </w:rPr>
    </w:lvl>
    <w:lvl w:ilvl="7">
      <w:start w:val="1"/>
      <w:numFmt w:val="decimal"/>
      <w:lvlText w:val="%1.%2.%3.%4.%5.%6.%7.%8"/>
      <w:lvlJc w:val="left"/>
      <w:pPr>
        <w:ind w:left="4740" w:hanging="1800"/>
      </w:pPr>
      <w:rPr>
        <w:rFonts w:hAnsi="宋体" w:cs="宋体" w:hint="default"/>
      </w:rPr>
    </w:lvl>
    <w:lvl w:ilvl="8">
      <w:start w:val="1"/>
      <w:numFmt w:val="decimal"/>
      <w:lvlText w:val="%1.%2.%3.%4.%5.%6.%7.%8.%9"/>
      <w:lvlJc w:val="left"/>
      <w:pPr>
        <w:ind w:left="5160" w:hanging="1800"/>
      </w:pPr>
      <w:rPr>
        <w:rFonts w:hAnsi="宋体" w:cs="宋体" w:hint="default"/>
      </w:r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63FD30B4"/>
    <w:multiLevelType w:val="hybridMultilevel"/>
    <w:tmpl w:val="45CCF40E"/>
    <w:lvl w:ilvl="0" w:tplc="7A626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5A3B23"/>
    <w:multiLevelType w:val="multilevel"/>
    <w:tmpl w:val="E970F32C"/>
    <w:lvl w:ilvl="0">
      <w:start w:val="2"/>
      <w:numFmt w:val="decimal"/>
      <w:lvlText w:val="%1"/>
      <w:lvlJc w:val="left"/>
      <w:pPr>
        <w:ind w:left="360" w:hanging="360"/>
      </w:pPr>
      <w:rPr>
        <w:rFonts w:hint="default"/>
        <w:b w:val="0"/>
      </w:rPr>
    </w:lvl>
    <w:lvl w:ilvl="1">
      <w:start w:val="2"/>
      <w:numFmt w:val="decimal"/>
      <w:lvlText w:val="%1.%2"/>
      <w:lvlJc w:val="left"/>
      <w:pPr>
        <w:ind w:left="780" w:hanging="360"/>
      </w:pPr>
      <w:rPr>
        <w:rFonts w:hint="default"/>
        <w:b w:val="0"/>
      </w:rPr>
    </w:lvl>
    <w:lvl w:ilvl="2">
      <w:start w:val="1"/>
      <w:numFmt w:val="decimal"/>
      <w:lvlText w:val="%1.%2.%3"/>
      <w:lvlJc w:val="left"/>
      <w:pPr>
        <w:ind w:left="1560" w:hanging="720"/>
      </w:pPr>
      <w:rPr>
        <w:rFonts w:hint="default"/>
        <w:b w:val="0"/>
      </w:rPr>
    </w:lvl>
    <w:lvl w:ilvl="3">
      <w:start w:val="1"/>
      <w:numFmt w:val="decimal"/>
      <w:lvlText w:val="%1.%2.%3.%4"/>
      <w:lvlJc w:val="left"/>
      <w:pPr>
        <w:ind w:left="2340" w:hanging="1080"/>
      </w:pPr>
      <w:rPr>
        <w:rFonts w:hint="default"/>
        <w:b w:val="0"/>
      </w:rPr>
    </w:lvl>
    <w:lvl w:ilvl="4">
      <w:start w:val="1"/>
      <w:numFmt w:val="decimal"/>
      <w:lvlText w:val="%1.%2.%3.%4.%5"/>
      <w:lvlJc w:val="left"/>
      <w:pPr>
        <w:ind w:left="2760" w:hanging="1080"/>
      </w:pPr>
      <w:rPr>
        <w:rFonts w:hint="default"/>
        <w:b w:val="0"/>
      </w:rPr>
    </w:lvl>
    <w:lvl w:ilvl="5">
      <w:start w:val="1"/>
      <w:numFmt w:val="decimal"/>
      <w:lvlText w:val="%1.%2.%3.%4.%5.%6"/>
      <w:lvlJc w:val="left"/>
      <w:pPr>
        <w:ind w:left="3540" w:hanging="1440"/>
      </w:pPr>
      <w:rPr>
        <w:rFonts w:hint="default"/>
        <w:b w:val="0"/>
      </w:rPr>
    </w:lvl>
    <w:lvl w:ilvl="6">
      <w:start w:val="1"/>
      <w:numFmt w:val="decimal"/>
      <w:lvlText w:val="%1.%2.%3.%4.%5.%6.%7"/>
      <w:lvlJc w:val="left"/>
      <w:pPr>
        <w:ind w:left="3960" w:hanging="1440"/>
      </w:pPr>
      <w:rPr>
        <w:rFonts w:hint="default"/>
        <w:b w:val="0"/>
      </w:rPr>
    </w:lvl>
    <w:lvl w:ilvl="7">
      <w:start w:val="1"/>
      <w:numFmt w:val="decimal"/>
      <w:lvlText w:val="%1.%2.%3.%4.%5.%6.%7.%8"/>
      <w:lvlJc w:val="left"/>
      <w:pPr>
        <w:ind w:left="4740" w:hanging="1800"/>
      </w:pPr>
      <w:rPr>
        <w:rFonts w:hint="default"/>
        <w:b w:val="0"/>
      </w:rPr>
    </w:lvl>
    <w:lvl w:ilvl="8">
      <w:start w:val="1"/>
      <w:numFmt w:val="decimal"/>
      <w:lvlText w:val="%1.%2.%3.%4.%5.%6.%7.%8.%9"/>
      <w:lvlJc w:val="left"/>
      <w:pPr>
        <w:ind w:left="5160" w:hanging="1800"/>
      </w:pPr>
      <w:rPr>
        <w:rFonts w:hint="default"/>
        <w:b w:val="0"/>
      </w:rPr>
    </w:lvl>
  </w:abstractNum>
  <w:abstractNum w:abstractNumId="4" w15:restartNumberingAfterBreak="0">
    <w:nsid w:val="7554627B"/>
    <w:multiLevelType w:val="multilevel"/>
    <w:tmpl w:val="9E189788"/>
    <w:lvl w:ilvl="0">
      <w:start w:val="2"/>
      <w:numFmt w:val="decimal"/>
      <w:lvlText w:val="%1"/>
      <w:lvlJc w:val="left"/>
      <w:pPr>
        <w:ind w:left="360" w:hanging="360"/>
      </w:pPr>
      <w:rPr>
        <w:rFonts w:hint="default"/>
        <w:b w:val="0"/>
      </w:rPr>
    </w:lvl>
    <w:lvl w:ilvl="1">
      <w:start w:val="2"/>
      <w:numFmt w:val="decimal"/>
      <w:lvlText w:val="%1.%2"/>
      <w:lvlJc w:val="left"/>
      <w:pPr>
        <w:ind w:left="780" w:hanging="360"/>
      </w:pPr>
      <w:rPr>
        <w:rFonts w:hint="default"/>
        <w:b w:val="0"/>
      </w:rPr>
    </w:lvl>
    <w:lvl w:ilvl="2">
      <w:start w:val="1"/>
      <w:numFmt w:val="decimal"/>
      <w:lvlText w:val="%1.%2.%3"/>
      <w:lvlJc w:val="left"/>
      <w:pPr>
        <w:ind w:left="1560" w:hanging="720"/>
      </w:pPr>
      <w:rPr>
        <w:rFonts w:hint="default"/>
        <w:b w:val="0"/>
      </w:rPr>
    </w:lvl>
    <w:lvl w:ilvl="3">
      <w:start w:val="1"/>
      <w:numFmt w:val="decimal"/>
      <w:lvlText w:val="%1.%2.%3.%4"/>
      <w:lvlJc w:val="left"/>
      <w:pPr>
        <w:ind w:left="2340" w:hanging="1080"/>
      </w:pPr>
      <w:rPr>
        <w:rFonts w:hint="default"/>
        <w:b w:val="0"/>
      </w:rPr>
    </w:lvl>
    <w:lvl w:ilvl="4">
      <w:start w:val="1"/>
      <w:numFmt w:val="decimal"/>
      <w:lvlText w:val="%1.%2.%3.%4.%5"/>
      <w:lvlJc w:val="left"/>
      <w:pPr>
        <w:ind w:left="2760" w:hanging="1080"/>
      </w:pPr>
      <w:rPr>
        <w:rFonts w:hint="default"/>
        <w:b w:val="0"/>
      </w:rPr>
    </w:lvl>
    <w:lvl w:ilvl="5">
      <w:start w:val="1"/>
      <w:numFmt w:val="decimal"/>
      <w:lvlText w:val="%1.%2.%3.%4.%5.%6"/>
      <w:lvlJc w:val="left"/>
      <w:pPr>
        <w:ind w:left="3540" w:hanging="1440"/>
      </w:pPr>
      <w:rPr>
        <w:rFonts w:hint="default"/>
        <w:b w:val="0"/>
      </w:rPr>
    </w:lvl>
    <w:lvl w:ilvl="6">
      <w:start w:val="1"/>
      <w:numFmt w:val="decimal"/>
      <w:lvlText w:val="%1.%2.%3.%4.%5.%6.%7"/>
      <w:lvlJc w:val="left"/>
      <w:pPr>
        <w:ind w:left="3960" w:hanging="1440"/>
      </w:pPr>
      <w:rPr>
        <w:rFonts w:hint="default"/>
        <w:b w:val="0"/>
      </w:rPr>
    </w:lvl>
    <w:lvl w:ilvl="7">
      <w:start w:val="1"/>
      <w:numFmt w:val="decimal"/>
      <w:lvlText w:val="%1.%2.%3.%4.%5.%6.%7.%8"/>
      <w:lvlJc w:val="left"/>
      <w:pPr>
        <w:ind w:left="4740" w:hanging="1800"/>
      </w:pPr>
      <w:rPr>
        <w:rFonts w:hint="default"/>
        <w:b w:val="0"/>
      </w:rPr>
    </w:lvl>
    <w:lvl w:ilvl="8">
      <w:start w:val="1"/>
      <w:numFmt w:val="decimal"/>
      <w:lvlText w:val="%1.%2.%3.%4.%5.%6.%7.%8.%9"/>
      <w:lvlJc w:val="left"/>
      <w:pPr>
        <w:ind w:left="5160" w:hanging="1800"/>
      </w:pPr>
      <w:rPr>
        <w:rFonts w:hint="default"/>
        <w:b w:val="0"/>
      </w:rPr>
    </w:lvl>
  </w:abstractNum>
  <w:num w:numId="1" w16cid:durableId="1849557947">
    <w:abstractNumId w:val="1"/>
  </w:num>
  <w:num w:numId="2" w16cid:durableId="68114945">
    <w:abstractNumId w:val="0"/>
  </w:num>
  <w:num w:numId="3" w16cid:durableId="916480343">
    <w:abstractNumId w:val="4"/>
  </w:num>
  <w:num w:numId="4" w16cid:durableId="811405682">
    <w:abstractNumId w:val="3"/>
  </w:num>
  <w:num w:numId="5" w16cid:durableId="12547782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2F56"/>
    <w:rsid w:val="000163DC"/>
    <w:rsid w:val="00022CBB"/>
    <w:rsid w:val="00030B1C"/>
    <w:rsid w:val="00041FD4"/>
    <w:rsid w:val="000543BF"/>
    <w:rsid w:val="00056520"/>
    <w:rsid w:val="00077A5F"/>
    <w:rsid w:val="00085C5D"/>
    <w:rsid w:val="0009406E"/>
    <w:rsid w:val="000E6C8F"/>
    <w:rsid w:val="000F054A"/>
    <w:rsid w:val="000F6D00"/>
    <w:rsid w:val="00150C90"/>
    <w:rsid w:val="00172ADE"/>
    <w:rsid w:val="001A4015"/>
    <w:rsid w:val="001E5724"/>
    <w:rsid w:val="001F50D1"/>
    <w:rsid w:val="00215E2E"/>
    <w:rsid w:val="00242673"/>
    <w:rsid w:val="00267E29"/>
    <w:rsid w:val="00285327"/>
    <w:rsid w:val="00290215"/>
    <w:rsid w:val="0029091B"/>
    <w:rsid w:val="002A7568"/>
    <w:rsid w:val="002C24AE"/>
    <w:rsid w:val="002C29D3"/>
    <w:rsid w:val="00313A87"/>
    <w:rsid w:val="00314BE5"/>
    <w:rsid w:val="00322986"/>
    <w:rsid w:val="0034254B"/>
    <w:rsid w:val="0038665C"/>
    <w:rsid w:val="003A754C"/>
    <w:rsid w:val="003B321A"/>
    <w:rsid w:val="003C1721"/>
    <w:rsid w:val="003C377E"/>
    <w:rsid w:val="003D1EEF"/>
    <w:rsid w:val="003E2A26"/>
    <w:rsid w:val="00400696"/>
    <w:rsid w:val="004070CF"/>
    <w:rsid w:val="004459D7"/>
    <w:rsid w:val="00473147"/>
    <w:rsid w:val="00487E21"/>
    <w:rsid w:val="00491E4C"/>
    <w:rsid w:val="004A7780"/>
    <w:rsid w:val="004C6F1A"/>
    <w:rsid w:val="0052302F"/>
    <w:rsid w:val="005235E1"/>
    <w:rsid w:val="00574C10"/>
    <w:rsid w:val="005925F5"/>
    <w:rsid w:val="005A0378"/>
    <w:rsid w:val="005A0809"/>
    <w:rsid w:val="005D02CE"/>
    <w:rsid w:val="005D4E31"/>
    <w:rsid w:val="006016D0"/>
    <w:rsid w:val="00613338"/>
    <w:rsid w:val="006328F7"/>
    <w:rsid w:val="00657C78"/>
    <w:rsid w:val="00665621"/>
    <w:rsid w:val="00666D26"/>
    <w:rsid w:val="006A4C72"/>
    <w:rsid w:val="006C01AA"/>
    <w:rsid w:val="006D21A1"/>
    <w:rsid w:val="006E4F82"/>
    <w:rsid w:val="006F64C9"/>
    <w:rsid w:val="00746806"/>
    <w:rsid w:val="007639A2"/>
    <w:rsid w:val="007C379D"/>
    <w:rsid w:val="007C62ED"/>
    <w:rsid w:val="007D0F40"/>
    <w:rsid w:val="007E204F"/>
    <w:rsid w:val="007E39E3"/>
    <w:rsid w:val="008077A0"/>
    <w:rsid w:val="008128AD"/>
    <w:rsid w:val="008560E2"/>
    <w:rsid w:val="00857B5B"/>
    <w:rsid w:val="00886EBF"/>
    <w:rsid w:val="00894082"/>
    <w:rsid w:val="00895686"/>
    <w:rsid w:val="008A0515"/>
    <w:rsid w:val="008C5F98"/>
    <w:rsid w:val="008D1444"/>
    <w:rsid w:val="008D7B4F"/>
    <w:rsid w:val="008E62CE"/>
    <w:rsid w:val="009255DC"/>
    <w:rsid w:val="009463C5"/>
    <w:rsid w:val="00965592"/>
    <w:rsid w:val="00981938"/>
    <w:rsid w:val="009A2EC3"/>
    <w:rsid w:val="009D2E11"/>
    <w:rsid w:val="00A03BBD"/>
    <w:rsid w:val="00A04543"/>
    <w:rsid w:val="00A152E3"/>
    <w:rsid w:val="00A30DF3"/>
    <w:rsid w:val="00A61EFD"/>
    <w:rsid w:val="00A84BD2"/>
    <w:rsid w:val="00AA4570"/>
    <w:rsid w:val="00AA630A"/>
    <w:rsid w:val="00AE3D1A"/>
    <w:rsid w:val="00B03909"/>
    <w:rsid w:val="00B40ECD"/>
    <w:rsid w:val="00B5215D"/>
    <w:rsid w:val="00B77602"/>
    <w:rsid w:val="00B97D67"/>
    <w:rsid w:val="00BA04C9"/>
    <w:rsid w:val="00BA23F0"/>
    <w:rsid w:val="00C00798"/>
    <w:rsid w:val="00C15BD8"/>
    <w:rsid w:val="00C33361"/>
    <w:rsid w:val="00C54636"/>
    <w:rsid w:val="00C54735"/>
    <w:rsid w:val="00CA53B2"/>
    <w:rsid w:val="00CC7A44"/>
    <w:rsid w:val="00CE3F7B"/>
    <w:rsid w:val="00D02F99"/>
    <w:rsid w:val="00D13271"/>
    <w:rsid w:val="00D14471"/>
    <w:rsid w:val="00D417A1"/>
    <w:rsid w:val="00D504B7"/>
    <w:rsid w:val="00D715F7"/>
    <w:rsid w:val="00DB1617"/>
    <w:rsid w:val="00DD7B5F"/>
    <w:rsid w:val="00DE6108"/>
    <w:rsid w:val="00DE7849"/>
    <w:rsid w:val="00DF4FEA"/>
    <w:rsid w:val="00E02957"/>
    <w:rsid w:val="00E05E8B"/>
    <w:rsid w:val="00E366AB"/>
    <w:rsid w:val="00E57A0B"/>
    <w:rsid w:val="00E727F1"/>
    <w:rsid w:val="00E76E34"/>
    <w:rsid w:val="00E979CB"/>
    <w:rsid w:val="00EB5C62"/>
    <w:rsid w:val="00ED7F81"/>
    <w:rsid w:val="00EE7218"/>
    <w:rsid w:val="00EF0526"/>
    <w:rsid w:val="00EF2A7F"/>
    <w:rsid w:val="00EF5DEE"/>
    <w:rsid w:val="00F31D24"/>
    <w:rsid w:val="00F35A10"/>
    <w:rsid w:val="00F56396"/>
    <w:rsid w:val="00F71063"/>
    <w:rsid w:val="00FB77A1"/>
    <w:rsid w:val="00FC24B5"/>
    <w:rsid w:val="00FD3613"/>
    <w:rsid w:val="00FE43FA"/>
    <w:rsid w:val="00FE5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5CC6B"/>
  <w15:docId w15:val="{7234C57B-0E01-4AAD-AFB4-A9B03EFE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0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reader-word-layer">
    <w:name w:val="reader-word-layer"/>
    <w:basedOn w:val="a"/>
    <w:rsid w:val="006A4C72"/>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290215"/>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90215"/>
  </w:style>
  <w:style w:type="character" w:customStyle="1" w:styleId="attr-con">
    <w:name w:val="attr-con"/>
    <w:basedOn w:val="a0"/>
    <w:rsid w:val="00290215"/>
  </w:style>
  <w:style w:type="paragraph" w:styleId="ac">
    <w:name w:val="List Paragraph"/>
    <w:basedOn w:val="a"/>
    <w:uiPriority w:val="34"/>
    <w:qFormat/>
    <w:rsid w:val="00487E21"/>
    <w:pPr>
      <w:autoSpaceDE w:val="0"/>
      <w:autoSpaceDN w:val="0"/>
      <w:adjustRightInd w:val="0"/>
      <w:ind w:firstLineChars="200" w:firstLine="420"/>
      <w:jc w:val="left"/>
    </w:pPr>
    <w:rPr>
      <w:rFonts w:ascii="宋体" w:eastAsia="宋体" w:hAnsi="Tms Rm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12</Pages>
  <Words>1280</Words>
  <Characters>7299</Characters>
  <Application>Microsoft Office Word</Application>
  <DocSecurity>0</DocSecurity>
  <Lines>60</Lines>
  <Paragraphs>17</Paragraphs>
  <ScaleCrop>false</ScaleCrop>
  <Company>P R C</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热爱抵漫长</cp:lastModifiedBy>
  <cp:revision>30</cp:revision>
  <cp:lastPrinted>2020-12-24T07:17:00Z</cp:lastPrinted>
  <dcterms:created xsi:type="dcterms:W3CDTF">2023-05-03T02:08:00Z</dcterms:created>
  <dcterms:modified xsi:type="dcterms:W3CDTF">2023-07-23T00:12:00Z</dcterms:modified>
</cp:coreProperties>
</file>