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5A10D" w14:textId="77777777" w:rsidR="00846DC9" w:rsidRDefault="00607FCF">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A54D92">
        <w:rPr>
          <w:rFonts w:ascii="黑体" w:eastAsia="黑体" w:hAnsi="黑体" w:hint="eastAsia"/>
          <w:sz w:val="32"/>
          <w:szCs w:val="32"/>
        </w:rPr>
        <w:t>医学遗传学（一）</w:t>
      </w:r>
      <w:r>
        <w:rPr>
          <w:rFonts w:ascii="黑体" w:eastAsia="黑体" w:hAnsi="黑体" w:hint="eastAsia"/>
          <w:sz w:val="32"/>
          <w:szCs w:val="32"/>
        </w:rPr>
        <w:t>》课程教学大纲</w:t>
      </w:r>
    </w:p>
    <w:p w14:paraId="4BE05FAA" w14:textId="77777777" w:rsidR="00846DC9" w:rsidRDefault="00607FC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46DC9" w14:paraId="398B6B3D" w14:textId="77777777">
        <w:trPr>
          <w:jc w:val="center"/>
        </w:trPr>
        <w:tc>
          <w:tcPr>
            <w:tcW w:w="1135" w:type="dxa"/>
            <w:vAlign w:val="center"/>
          </w:tcPr>
          <w:p w14:paraId="79C2E4FB" w14:textId="77777777" w:rsidR="00846DC9" w:rsidRDefault="00607FCF">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4D7646C" w14:textId="1C6C0D98" w:rsidR="00846DC9" w:rsidRDefault="00A54D92">
            <w:pPr>
              <w:spacing w:beforeLines="50" w:before="156" w:afterLines="50" w:after="156"/>
              <w:jc w:val="left"/>
              <w:rPr>
                <w:rFonts w:ascii="宋体" w:eastAsia="宋体" w:hAnsi="宋体"/>
              </w:rPr>
            </w:pPr>
            <w:r>
              <w:rPr>
                <w:rFonts w:ascii="宋体" w:eastAsia="宋体" w:hAnsi="宋体" w:cs="宋体" w:hint="eastAsia"/>
                <w:szCs w:val="21"/>
              </w:rPr>
              <w:t>Medical Genetics I</w:t>
            </w:r>
          </w:p>
        </w:tc>
        <w:tc>
          <w:tcPr>
            <w:tcW w:w="1134" w:type="dxa"/>
            <w:vAlign w:val="center"/>
          </w:tcPr>
          <w:p w14:paraId="16346B2A" w14:textId="77777777" w:rsidR="00846DC9" w:rsidRDefault="00607FCF">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3FFDB42" w14:textId="77777777" w:rsidR="00846DC9" w:rsidRDefault="00607FCF">
            <w:pPr>
              <w:spacing w:beforeLines="50" w:before="156" w:afterLines="50" w:after="156"/>
              <w:rPr>
                <w:rFonts w:ascii="宋体" w:eastAsia="宋体" w:hAnsi="宋体"/>
              </w:rPr>
            </w:pPr>
            <w:r>
              <w:rPr>
                <w:rFonts w:ascii="宋体" w:eastAsia="宋体" w:hAnsi="宋体" w:hint="eastAsia"/>
              </w:rPr>
              <w:t>CLMB1083</w:t>
            </w:r>
          </w:p>
        </w:tc>
      </w:tr>
      <w:tr w:rsidR="00846DC9" w14:paraId="0F9881E1" w14:textId="77777777">
        <w:trPr>
          <w:jc w:val="center"/>
        </w:trPr>
        <w:tc>
          <w:tcPr>
            <w:tcW w:w="1135" w:type="dxa"/>
            <w:vAlign w:val="center"/>
          </w:tcPr>
          <w:p w14:paraId="349DCB2B" w14:textId="77777777" w:rsidR="00846DC9" w:rsidRDefault="00607FCF">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487F974" w14:textId="77777777" w:rsidR="00846DC9" w:rsidRDefault="003744C0">
            <w:pPr>
              <w:spacing w:beforeLines="50" w:before="156" w:afterLines="50" w:after="156"/>
              <w:jc w:val="left"/>
              <w:rPr>
                <w:rFonts w:ascii="宋体" w:eastAsia="宋体" w:hAnsi="宋体"/>
              </w:rPr>
            </w:pPr>
            <w:r>
              <w:rPr>
                <w:rFonts w:ascii="宋体" w:eastAsia="宋体" w:hAnsi="宋体" w:hint="eastAsia"/>
              </w:rPr>
              <w:t>大类基础课程</w:t>
            </w:r>
          </w:p>
        </w:tc>
        <w:tc>
          <w:tcPr>
            <w:tcW w:w="1134" w:type="dxa"/>
            <w:vAlign w:val="center"/>
          </w:tcPr>
          <w:p w14:paraId="0F799FE6" w14:textId="77777777" w:rsidR="00846DC9" w:rsidRDefault="00607FCF">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7F7FC57" w14:textId="77777777" w:rsidR="00846DC9" w:rsidRDefault="00185298">
            <w:pPr>
              <w:spacing w:beforeLines="50" w:before="156" w:afterLines="50" w:after="156"/>
              <w:rPr>
                <w:rFonts w:ascii="宋体" w:eastAsia="宋体" w:hAnsi="宋体"/>
              </w:rPr>
            </w:pPr>
            <w:r w:rsidRPr="00185298">
              <w:rPr>
                <w:rFonts w:ascii="宋体" w:eastAsia="宋体" w:hAnsi="宋体" w:hint="eastAsia"/>
              </w:rPr>
              <w:t>临床医学、儿科学、法医学、口腔医学、预防医学、医学检验技术</w:t>
            </w:r>
          </w:p>
        </w:tc>
      </w:tr>
      <w:tr w:rsidR="00846DC9" w14:paraId="0318E446" w14:textId="77777777">
        <w:trPr>
          <w:jc w:val="center"/>
        </w:trPr>
        <w:tc>
          <w:tcPr>
            <w:tcW w:w="1135" w:type="dxa"/>
            <w:vAlign w:val="center"/>
          </w:tcPr>
          <w:p w14:paraId="68BB5A45" w14:textId="77777777" w:rsidR="00846DC9" w:rsidRDefault="00607FCF">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682F87B" w14:textId="77777777" w:rsidR="00846DC9" w:rsidRDefault="00607FCF">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19838AB6" w14:textId="77777777" w:rsidR="00846DC9" w:rsidRDefault="00607FCF">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666D1DB0" w14:textId="2986CFAD" w:rsidR="00846DC9" w:rsidRDefault="00185298">
            <w:pPr>
              <w:spacing w:beforeLines="50" w:before="156" w:afterLines="50" w:after="156"/>
              <w:rPr>
                <w:rFonts w:ascii="宋体" w:eastAsia="宋体" w:hAnsi="宋体"/>
              </w:rPr>
            </w:pPr>
            <w:r>
              <w:rPr>
                <w:rFonts w:ascii="宋体" w:eastAsia="宋体" w:hAnsi="宋体"/>
              </w:rPr>
              <w:t>36</w:t>
            </w:r>
            <w:r w:rsidR="00627975">
              <w:rPr>
                <w:rFonts w:ascii="宋体" w:eastAsia="宋体" w:hAnsi="宋体" w:hint="eastAsia"/>
              </w:rPr>
              <w:t>（2</w:t>
            </w:r>
            <w:r w:rsidR="00627975">
              <w:rPr>
                <w:rFonts w:ascii="宋体" w:eastAsia="宋体" w:hAnsi="宋体"/>
              </w:rPr>
              <w:t>7</w:t>
            </w:r>
            <w:r w:rsidR="00627975">
              <w:rPr>
                <w:rFonts w:ascii="宋体" w:eastAsia="宋体" w:hAnsi="宋体" w:hint="eastAsia"/>
              </w:rPr>
              <w:t>理论+</w:t>
            </w:r>
            <w:r w:rsidR="00627975">
              <w:rPr>
                <w:rFonts w:ascii="宋体" w:eastAsia="宋体" w:hAnsi="宋体"/>
              </w:rPr>
              <w:t>9</w:t>
            </w:r>
            <w:r w:rsidR="00627975">
              <w:rPr>
                <w:rFonts w:ascii="宋体" w:eastAsia="宋体" w:hAnsi="宋体" w:hint="eastAsia"/>
              </w:rPr>
              <w:t>实验）</w:t>
            </w:r>
          </w:p>
        </w:tc>
      </w:tr>
      <w:tr w:rsidR="00846DC9" w14:paraId="6BDAA4BC" w14:textId="77777777">
        <w:trPr>
          <w:jc w:val="center"/>
        </w:trPr>
        <w:tc>
          <w:tcPr>
            <w:tcW w:w="1135" w:type="dxa"/>
            <w:vAlign w:val="center"/>
          </w:tcPr>
          <w:p w14:paraId="6CFA0427" w14:textId="77777777" w:rsidR="00846DC9" w:rsidRDefault="00607FCF">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E7E4B40" w14:textId="77777777" w:rsidR="00846DC9" w:rsidRDefault="006C4479">
            <w:pPr>
              <w:spacing w:beforeLines="50" w:before="156" w:afterLines="50" w:after="156"/>
              <w:jc w:val="left"/>
              <w:rPr>
                <w:rFonts w:ascii="宋体" w:eastAsia="宋体" w:hAnsi="宋体"/>
              </w:rPr>
            </w:pPr>
            <w:r>
              <w:rPr>
                <w:rFonts w:ascii="宋体" w:eastAsia="宋体" w:hAnsi="宋体" w:hint="eastAsia"/>
              </w:rPr>
              <w:t>孙毅，黄健，</w:t>
            </w:r>
            <w:r w:rsidR="00607FCF">
              <w:rPr>
                <w:rFonts w:ascii="宋体" w:eastAsia="宋体" w:hAnsi="宋体" w:hint="eastAsia"/>
              </w:rPr>
              <w:t>朱斌，</w:t>
            </w:r>
            <w:r w:rsidR="00185298">
              <w:rPr>
                <w:rFonts w:ascii="宋体" w:eastAsia="宋体" w:hAnsi="宋体" w:hint="eastAsia"/>
              </w:rPr>
              <w:t>刘霞</w:t>
            </w:r>
            <w:r w:rsidR="00607FCF">
              <w:rPr>
                <w:rFonts w:ascii="宋体" w:eastAsia="宋体" w:hAnsi="宋体" w:hint="eastAsia"/>
              </w:rPr>
              <w:t>，钟英斌等</w:t>
            </w:r>
          </w:p>
        </w:tc>
        <w:tc>
          <w:tcPr>
            <w:tcW w:w="1134" w:type="dxa"/>
            <w:vAlign w:val="center"/>
          </w:tcPr>
          <w:p w14:paraId="5E19A333" w14:textId="77777777" w:rsidR="00846DC9" w:rsidRDefault="00607FCF">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896CA46" w14:textId="0DEA95CD" w:rsidR="00846DC9" w:rsidRDefault="00607FCF">
            <w:pPr>
              <w:spacing w:beforeLines="50" w:before="156" w:afterLines="50" w:after="156"/>
              <w:rPr>
                <w:rFonts w:ascii="宋体" w:eastAsia="宋体" w:hAnsi="宋体"/>
              </w:rPr>
            </w:pPr>
            <w:r>
              <w:rPr>
                <w:rFonts w:ascii="宋体" w:eastAsia="宋体" w:hAnsi="宋体" w:hint="eastAsia"/>
              </w:rPr>
              <w:t>202</w:t>
            </w:r>
            <w:r w:rsidR="003744C0">
              <w:rPr>
                <w:rFonts w:ascii="宋体" w:eastAsia="宋体" w:hAnsi="宋体"/>
              </w:rPr>
              <w:t>3</w:t>
            </w:r>
            <w:r>
              <w:rPr>
                <w:rFonts w:ascii="宋体" w:eastAsia="宋体" w:hAnsi="宋体" w:hint="eastAsia"/>
              </w:rPr>
              <w:t>.0</w:t>
            </w:r>
            <w:r w:rsidR="003744C0">
              <w:rPr>
                <w:rFonts w:ascii="宋体" w:eastAsia="宋体" w:hAnsi="宋体"/>
              </w:rPr>
              <w:t>7</w:t>
            </w:r>
          </w:p>
        </w:tc>
      </w:tr>
      <w:tr w:rsidR="00846DC9" w14:paraId="5969CFEC" w14:textId="77777777">
        <w:trPr>
          <w:jc w:val="center"/>
        </w:trPr>
        <w:tc>
          <w:tcPr>
            <w:tcW w:w="1135" w:type="dxa"/>
            <w:vAlign w:val="center"/>
          </w:tcPr>
          <w:p w14:paraId="3DEEC12D" w14:textId="77777777" w:rsidR="00846DC9" w:rsidRDefault="00607FCF">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B759F03" w14:textId="77777777" w:rsidR="00846DC9" w:rsidRDefault="00607FCF">
            <w:pPr>
              <w:spacing w:beforeLines="50" w:before="156" w:afterLines="50" w:after="156"/>
              <w:rPr>
                <w:rFonts w:ascii="宋体" w:eastAsia="宋体" w:hAnsi="宋体"/>
              </w:rPr>
            </w:pPr>
            <w:r>
              <w:rPr>
                <w:rFonts w:ascii="宋体" w:eastAsia="宋体" w:hAnsi="宋体" w:hint="eastAsia"/>
              </w:rPr>
              <w:t>陈竺</w:t>
            </w:r>
            <w:r w:rsidR="00185298">
              <w:rPr>
                <w:rFonts w:ascii="宋体" w:eastAsia="宋体" w:hAnsi="宋体" w:hint="eastAsia"/>
              </w:rPr>
              <w:t>，</w:t>
            </w:r>
            <w:r>
              <w:rPr>
                <w:rFonts w:ascii="宋体" w:eastAsia="宋体" w:hAnsi="宋体" w:hint="eastAsia"/>
              </w:rPr>
              <w:t>《医学遗传学》，人民卫生出版社，第三版</w:t>
            </w:r>
          </w:p>
          <w:p w14:paraId="3A61EA64" w14:textId="77777777" w:rsidR="00185298" w:rsidRDefault="00185298">
            <w:pPr>
              <w:spacing w:beforeLines="50" w:before="156" w:afterLines="50" w:after="156"/>
              <w:rPr>
                <w:rFonts w:ascii="宋体" w:eastAsia="宋体" w:hAnsi="宋体"/>
              </w:rPr>
            </w:pPr>
            <w:r w:rsidRPr="00185298">
              <w:rPr>
                <w:rFonts w:ascii="宋体" w:eastAsia="宋体" w:hAnsi="宋体" w:hint="eastAsia"/>
              </w:rPr>
              <w:t>张开立，《医学遗传学实验》，科学出版社，</w:t>
            </w:r>
            <w:r w:rsidRPr="00185298">
              <w:rPr>
                <w:rFonts w:ascii="宋体" w:eastAsia="宋体" w:hAnsi="宋体"/>
              </w:rPr>
              <w:t xml:space="preserve"> 2018年出版</w:t>
            </w:r>
          </w:p>
        </w:tc>
      </w:tr>
    </w:tbl>
    <w:p w14:paraId="4B5A8985" w14:textId="77777777" w:rsidR="00846DC9" w:rsidRDefault="00607FCF">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B5A85A9" w14:textId="77777777" w:rsidR="00846DC9" w:rsidRDefault="00607FCF">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AC69624" w14:textId="77777777" w:rsidR="00846DC9" w:rsidRPr="00185298" w:rsidRDefault="00607FCF">
      <w:pPr>
        <w:spacing w:line="440" w:lineRule="exact"/>
        <w:ind w:firstLineChars="200" w:firstLine="420"/>
        <w:rPr>
          <w:rFonts w:ascii="宋体" w:eastAsia="宋体" w:hAnsi="宋体" w:cs="Times New Roman"/>
          <w:bCs/>
          <w:szCs w:val="21"/>
        </w:rPr>
      </w:pPr>
      <w:r w:rsidRPr="00185298">
        <w:rPr>
          <w:rFonts w:ascii="宋体" w:eastAsia="宋体" w:hAnsi="宋体" w:cs="Times New Roman" w:hint="eastAsia"/>
          <w:szCs w:val="21"/>
        </w:rPr>
        <w:t>医学遗传学是医学与遗传学相结合的一门</w:t>
      </w:r>
      <w:r w:rsidR="00185298">
        <w:rPr>
          <w:rFonts w:ascii="宋体" w:eastAsia="宋体" w:hAnsi="宋体" w:cs="Times New Roman" w:hint="eastAsia"/>
          <w:szCs w:val="21"/>
        </w:rPr>
        <w:t>交叉</w:t>
      </w:r>
      <w:r w:rsidRPr="00185298">
        <w:rPr>
          <w:rFonts w:ascii="宋体" w:eastAsia="宋体" w:hAnsi="宋体" w:cs="Times New Roman" w:hint="eastAsia"/>
          <w:szCs w:val="21"/>
        </w:rPr>
        <w:t>学科，是遗传学知识在医学领域中的应用。遗传病诊治和预防是人类不可避免的课题，医学遗传学通过研究人类疾病的发生发展与遗传因素的关系，提供诊断、预防和治疗遗传病和与遗传有关疾病的科学根据及手段，从而对改善人类健康素质作出贡献。通过医学遗传学理论和实验的学习，能够掌握遗传病的发病规律，掌握预防和治疗遗传病的基本知识和医学遗传学研究探索的基本机能，了解常见遗传病的典型症状。树立对待遗传病科学的态度，形成珍惜健康体魄和健康生命的生命观。</w:t>
      </w:r>
    </w:p>
    <w:p w14:paraId="7F7A8C5C" w14:textId="77777777" w:rsidR="00846DC9" w:rsidRDefault="00607FCF">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B67A8D9" w14:textId="77777777" w:rsidR="00846DC9" w:rsidRDefault="00607FCF">
      <w:pPr>
        <w:pStyle w:val="a3"/>
        <w:spacing w:beforeLines="50" w:before="156" w:afterLines="50" w:after="156"/>
        <w:ind w:firstLineChars="200" w:firstLine="422"/>
        <w:rPr>
          <w:rFonts w:hAnsi="宋体" w:cs="宋体"/>
          <w:szCs w:val="21"/>
        </w:rPr>
      </w:pPr>
      <w:r>
        <w:rPr>
          <w:rFonts w:hAnsi="宋体" w:cs="宋体" w:hint="eastAsia"/>
          <w:b/>
          <w:szCs w:val="21"/>
        </w:rPr>
        <w:t>课程目标1：</w:t>
      </w:r>
      <w:r>
        <w:rPr>
          <w:rFonts w:hAnsi="宋体" w:cs="宋体" w:hint="eastAsia"/>
          <w:szCs w:val="21"/>
        </w:rPr>
        <w:t>通过绪论课的学习认识到《医学遗传学》在现代医学基础研究和临床实践中的重要性。</w:t>
      </w:r>
    </w:p>
    <w:p w14:paraId="72C55762" w14:textId="77777777" w:rsidR="00846DC9" w:rsidRDefault="00607FCF">
      <w:pPr>
        <w:pStyle w:val="a3"/>
        <w:spacing w:beforeLines="50" w:before="156" w:afterLines="50" w:after="156"/>
        <w:ind w:firstLineChars="200" w:firstLine="422"/>
        <w:rPr>
          <w:rFonts w:hAnsi="宋体" w:cs="宋体"/>
          <w:b/>
        </w:rPr>
      </w:pPr>
      <w:r>
        <w:rPr>
          <w:rFonts w:hAnsi="宋体" w:cs="宋体" w:hint="eastAsia"/>
          <w:b/>
        </w:rPr>
        <w:t>课程目标2：</w:t>
      </w:r>
      <w:r>
        <w:rPr>
          <w:rFonts w:hAnsi="宋体" w:cs="宋体" w:hint="eastAsia"/>
        </w:rPr>
        <w:t>通过对基因组组成，基因突变，结构基因组和功能基因组以及表观遗传学的学习，达到可以利用现代分子遗传学知识分析遗传病发病机制，发病规律的目的。</w:t>
      </w:r>
    </w:p>
    <w:p w14:paraId="17B6408B" w14:textId="77777777" w:rsidR="00846DC9" w:rsidRDefault="00607FCF">
      <w:pPr>
        <w:pStyle w:val="a3"/>
        <w:spacing w:beforeLines="50" w:before="156" w:afterLines="50" w:after="156"/>
        <w:ind w:firstLineChars="200" w:firstLine="422"/>
        <w:rPr>
          <w:rFonts w:hAnsi="宋体" w:cs="宋体"/>
        </w:rPr>
      </w:pPr>
      <w:r>
        <w:rPr>
          <w:rFonts w:hAnsi="宋体" w:cs="宋体" w:hint="eastAsia"/>
          <w:b/>
        </w:rPr>
        <w:t>课程目标3：</w:t>
      </w:r>
      <w:r>
        <w:rPr>
          <w:rFonts w:hAnsi="宋体" w:cs="宋体" w:hint="eastAsia"/>
        </w:rPr>
        <w:t>通过对人类染色体和染色体病的学习，认识染色体病发病机制，诊断方法。</w:t>
      </w:r>
    </w:p>
    <w:p w14:paraId="45D6C460" w14:textId="77777777" w:rsidR="00846DC9" w:rsidRDefault="00607FCF">
      <w:pPr>
        <w:pStyle w:val="a3"/>
        <w:spacing w:beforeLines="50" w:before="156" w:afterLines="50" w:after="156"/>
        <w:ind w:firstLineChars="200" w:firstLine="422"/>
        <w:rPr>
          <w:rFonts w:hAnsi="宋体" w:cs="宋体"/>
        </w:rPr>
      </w:pPr>
      <w:r>
        <w:rPr>
          <w:rFonts w:hAnsi="宋体" w:cs="宋体" w:hint="eastAsia"/>
          <w:b/>
        </w:rPr>
        <w:t>课程目标4：</w:t>
      </w:r>
      <w:r>
        <w:rPr>
          <w:rFonts w:hAnsi="宋体" w:cs="宋体" w:hint="eastAsia"/>
        </w:rPr>
        <w:t>通过学习群体遗传学知识，具备分析群体基因频率和基因型频率分布、变化的规律，以及验证群体是否平衡的能力。</w:t>
      </w:r>
    </w:p>
    <w:p w14:paraId="5B387356" w14:textId="77777777" w:rsidR="00846DC9" w:rsidRDefault="00607FCF">
      <w:pPr>
        <w:pStyle w:val="a3"/>
        <w:spacing w:beforeLines="50" w:before="156" w:afterLines="50" w:after="156"/>
        <w:ind w:firstLineChars="200" w:firstLine="422"/>
        <w:rPr>
          <w:rFonts w:hAnsi="宋体" w:cs="宋体"/>
        </w:rPr>
      </w:pPr>
      <w:r>
        <w:rPr>
          <w:rFonts w:hAnsi="宋体" w:cs="宋体" w:hint="eastAsia"/>
          <w:b/>
        </w:rPr>
        <w:t>课程目标5：</w:t>
      </w:r>
      <w:r>
        <w:rPr>
          <w:rFonts w:hAnsi="宋体" w:cs="宋体" w:hint="eastAsia"/>
        </w:rPr>
        <w:t>通过对单基因病，多基因病，线粒体病，体细胞遗传病（肿瘤）的学习具</w:t>
      </w:r>
      <w:r>
        <w:rPr>
          <w:rFonts w:hAnsi="宋体" w:cs="宋体" w:hint="eastAsia"/>
        </w:rPr>
        <w:lastRenderedPageBreak/>
        <w:t>备鉴别诊断各类遗传病以及防治特点。</w:t>
      </w:r>
    </w:p>
    <w:p w14:paraId="1FAD89A1" w14:textId="77777777" w:rsidR="007C5BBC" w:rsidRDefault="007C5BBC">
      <w:pPr>
        <w:pStyle w:val="a3"/>
        <w:spacing w:beforeLines="50" w:before="156" w:afterLines="50" w:after="156"/>
        <w:ind w:firstLineChars="200" w:firstLine="422"/>
        <w:rPr>
          <w:rFonts w:hAnsi="宋体" w:cs="宋体"/>
        </w:rPr>
      </w:pPr>
      <w:r>
        <w:rPr>
          <w:rFonts w:hAnsi="宋体" w:cs="宋体" w:hint="eastAsia"/>
          <w:b/>
        </w:rPr>
        <w:t>课程目标</w:t>
      </w:r>
      <w:r>
        <w:rPr>
          <w:rFonts w:hAnsi="宋体" w:cs="宋体"/>
          <w:b/>
        </w:rPr>
        <w:t>6</w:t>
      </w:r>
      <w:r>
        <w:rPr>
          <w:rFonts w:hAnsi="宋体" w:cs="宋体" w:hint="eastAsia"/>
          <w:b/>
        </w:rPr>
        <w:t>：</w:t>
      </w:r>
      <w:r w:rsidRPr="007C5BBC">
        <w:rPr>
          <w:rFonts w:hAnsi="宋体" w:cs="宋体" w:hint="eastAsia"/>
        </w:rPr>
        <w:t>掌握医学遗传学实验设计思路和方法</w:t>
      </w:r>
      <w:r>
        <w:rPr>
          <w:rFonts w:hAnsi="宋体" w:cs="宋体" w:hint="eastAsia"/>
        </w:rPr>
        <w:t>，</w:t>
      </w:r>
      <w:r w:rsidRPr="007C5BBC">
        <w:rPr>
          <w:rFonts w:hAnsi="宋体" w:cs="宋体" w:hint="eastAsia"/>
        </w:rPr>
        <w:t>掌握遗传学研究所必需的实验技能。通过开展实验教学，使学生能更好地理解遗传学理论在临床实践及科研中的应用。</w:t>
      </w:r>
    </w:p>
    <w:p w14:paraId="249A5E46" w14:textId="77777777" w:rsidR="00846DC9" w:rsidRDefault="00607FCF">
      <w:pPr>
        <w:pStyle w:val="a3"/>
        <w:spacing w:beforeLines="50" w:before="156" w:afterLines="50" w:after="156"/>
        <w:ind w:firstLineChars="200" w:firstLine="480"/>
        <w:rPr>
          <w:rFonts w:hAnsi="宋体" w:cs="宋体"/>
        </w:rPr>
      </w:pPr>
      <w:bookmarkStart w:id="0" w:name="_Hlk134436445"/>
      <w:r>
        <w:rPr>
          <w:rFonts w:ascii="黑体" w:eastAsia="黑体" w:hAnsi="黑体" w:cs="宋体" w:hint="eastAsia"/>
          <w:sz w:val="24"/>
          <w:szCs w:val="24"/>
        </w:rPr>
        <w:t>（三）课程目标与毕业要求、课程内容的对应关系</w:t>
      </w:r>
    </w:p>
    <w:p w14:paraId="511F6704" w14:textId="77777777" w:rsidR="00846DC9" w:rsidRDefault="00607FCF">
      <w:pPr>
        <w:pStyle w:val="a3"/>
        <w:spacing w:beforeLines="50" w:before="156" w:afterLines="50" w:after="156"/>
        <w:ind w:firstLineChars="250" w:firstLine="527"/>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46DC9" w14:paraId="42C3FAAC" w14:textId="77777777">
        <w:trPr>
          <w:jc w:val="center"/>
        </w:trPr>
        <w:tc>
          <w:tcPr>
            <w:tcW w:w="1302" w:type="dxa"/>
            <w:vAlign w:val="center"/>
          </w:tcPr>
          <w:p w14:paraId="3CBFD826" w14:textId="77777777" w:rsidR="00846DC9" w:rsidRDefault="00607FC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6D3FF86" w14:textId="77777777" w:rsidR="00846DC9" w:rsidRDefault="00607FC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DFE89BA" w14:textId="77777777" w:rsidR="00846DC9" w:rsidRDefault="00607FC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8F67A71" w14:textId="77777777" w:rsidR="00846DC9" w:rsidRDefault="00607FC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46DC9" w14:paraId="2E225235" w14:textId="77777777">
        <w:trPr>
          <w:jc w:val="center"/>
        </w:trPr>
        <w:tc>
          <w:tcPr>
            <w:tcW w:w="1302" w:type="dxa"/>
            <w:vMerge w:val="restart"/>
            <w:vAlign w:val="center"/>
          </w:tcPr>
          <w:p w14:paraId="7374661B" w14:textId="77777777" w:rsidR="00846DC9" w:rsidRDefault="00607FC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537E20E7" w14:textId="77777777" w:rsidR="00846DC9" w:rsidRDefault="00607FCF" w:rsidP="007C5BBC">
            <w:pPr>
              <w:pStyle w:val="a3"/>
              <w:spacing w:beforeLines="50" w:before="156" w:afterLines="50" w:after="156"/>
              <w:jc w:val="left"/>
              <w:rPr>
                <w:rFonts w:hAnsi="宋体" w:cs="宋体"/>
                <w:szCs w:val="21"/>
              </w:rPr>
            </w:pPr>
            <w:r>
              <w:rPr>
                <w:rFonts w:hAnsi="宋体" w:cs="宋体" w:hint="eastAsia"/>
                <w:szCs w:val="21"/>
              </w:rPr>
              <w:t>1.1．遗传病概念及分类</w:t>
            </w:r>
          </w:p>
        </w:tc>
        <w:tc>
          <w:tcPr>
            <w:tcW w:w="3118" w:type="dxa"/>
            <w:vAlign w:val="center"/>
          </w:tcPr>
          <w:p w14:paraId="28C12AF1" w14:textId="77777777" w:rsidR="00846DC9" w:rsidRDefault="00607FCF">
            <w:pPr>
              <w:pStyle w:val="a3"/>
              <w:spacing w:beforeLines="50" w:before="156" w:afterLines="50" w:after="156"/>
              <w:jc w:val="center"/>
              <w:rPr>
                <w:rFonts w:hAnsi="宋体" w:cs="宋体"/>
              </w:rPr>
            </w:pPr>
            <w:r>
              <w:rPr>
                <w:rFonts w:hAnsi="宋体" w:cs="宋体" w:hint="eastAsia"/>
              </w:rPr>
              <w:t>医学遗传学绪论</w:t>
            </w:r>
          </w:p>
        </w:tc>
        <w:tc>
          <w:tcPr>
            <w:tcW w:w="2688" w:type="dxa"/>
            <w:vAlign w:val="center"/>
          </w:tcPr>
          <w:p w14:paraId="15991E0B" w14:textId="77777777" w:rsidR="00846DC9" w:rsidRDefault="00607FCF">
            <w:pPr>
              <w:pStyle w:val="a3"/>
              <w:spacing w:beforeLines="50" w:before="156" w:afterLines="50" w:after="156"/>
              <w:jc w:val="center"/>
              <w:rPr>
                <w:rFonts w:hAnsi="宋体" w:cs="宋体"/>
              </w:rPr>
            </w:pPr>
            <w:r>
              <w:rPr>
                <w:rFonts w:hAnsi="宋体" w:cs="宋体" w:hint="eastAsia"/>
              </w:rPr>
              <w:t>掌握</w:t>
            </w:r>
          </w:p>
        </w:tc>
      </w:tr>
      <w:tr w:rsidR="00846DC9" w14:paraId="390F5487" w14:textId="77777777">
        <w:trPr>
          <w:jc w:val="center"/>
        </w:trPr>
        <w:tc>
          <w:tcPr>
            <w:tcW w:w="1302" w:type="dxa"/>
            <w:vMerge/>
            <w:vAlign w:val="center"/>
          </w:tcPr>
          <w:p w14:paraId="75B8764B" w14:textId="77777777" w:rsidR="00846DC9" w:rsidRDefault="00846DC9">
            <w:pPr>
              <w:pStyle w:val="a3"/>
              <w:spacing w:beforeLines="50" w:before="156" w:afterLines="50" w:after="156"/>
              <w:jc w:val="center"/>
              <w:rPr>
                <w:rFonts w:hAnsi="宋体" w:cs="宋体"/>
                <w:szCs w:val="21"/>
              </w:rPr>
            </w:pPr>
          </w:p>
        </w:tc>
        <w:tc>
          <w:tcPr>
            <w:tcW w:w="1959" w:type="dxa"/>
            <w:vAlign w:val="center"/>
          </w:tcPr>
          <w:p w14:paraId="409F208B" w14:textId="77777777" w:rsidR="00846DC9" w:rsidRDefault="00607FCF" w:rsidP="007C5BBC">
            <w:pPr>
              <w:pStyle w:val="a3"/>
              <w:spacing w:beforeLines="50" w:before="156" w:afterLines="50" w:after="156"/>
              <w:jc w:val="left"/>
              <w:rPr>
                <w:rFonts w:hAnsi="宋体" w:cs="宋体"/>
              </w:rPr>
            </w:pPr>
            <w:r>
              <w:rPr>
                <w:rFonts w:hAnsi="宋体" w:cs="宋体" w:hint="eastAsia"/>
              </w:rPr>
              <w:t>1.2．医学遗传学重要性</w:t>
            </w:r>
          </w:p>
        </w:tc>
        <w:tc>
          <w:tcPr>
            <w:tcW w:w="3118" w:type="dxa"/>
            <w:vAlign w:val="center"/>
          </w:tcPr>
          <w:p w14:paraId="33B053BB" w14:textId="77777777" w:rsidR="00846DC9" w:rsidRDefault="00607FCF">
            <w:pPr>
              <w:pStyle w:val="a3"/>
              <w:spacing w:beforeLines="50" w:before="156" w:afterLines="50" w:after="156"/>
              <w:jc w:val="center"/>
              <w:rPr>
                <w:rFonts w:hAnsi="宋体" w:cs="宋体"/>
              </w:rPr>
            </w:pPr>
            <w:r>
              <w:rPr>
                <w:rFonts w:hAnsi="宋体" w:cs="宋体" w:hint="eastAsia"/>
              </w:rPr>
              <w:t>医学遗传学绪论</w:t>
            </w:r>
          </w:p>
        </w:tc>
        <w:tc>
          <w:tcPr>
            <w:tcW w:w="2688" w:type="dxa"/>
            <w:vAlign w:val="center"/>
          </w:tcPr>
          <w:p w14:paraId="0E89019B" w14:textId="77777777" w:rsidR="00846DC9" w:rsidRDefault="00607FCF">
            <w:pPr>
              <w:pStyle w:val="a3"/>
              <w:spacing w:beforeLines="50" w:before="156" w:afterLines="50" w:after="156"/>
              <w:jc w:val="center"/>
              <w:rPr>
                <w:rFonts w:hAnsi="宋体" w:cs="宋体"/>
              </w:rPr>
            </w:pPr>
            <w:r>
              <w:rPr>
                <w:rFonts w:hAnsi="宋体" w:cs="宋体" w:hint="eastAsia"/>
              </w:rPr>
              <w:t>了解</w:t>
            </w:r>
          </w:p>
        </w:tc>
      </w:tr>
      <w:tr w:rsidR="00846DC9" w14:paraId="0CFBC6ED" w14:textId="77777777">
        <w:trPr>
          <w:trHeight w:val="1357"/>
          <w:jc w:val="center"/>
        </w:trPr>
        <w:tc>
          <w:tcPr>
            <w:tcW w:w="1302" w:type="dxa"/>
            <w:vMerge w:val="restart"/>
            <w:vAlign w:val="center"/>
          </w:tcPr>
          <w:p w14:paraId="1C2A81E2" w14:textId="77777777" w:rsidR="00846DC9" w:rsidRDefault="00607FC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25C56F7A" w14:textId="77777777" w:rsidR="00846DC9" w:rsidRDefault="00607FCF" w:rsidP="007C5BBC">
            <w:pPr>
              <w:pStyle w:val="a3"/>
              <w:spacing w:beforeLines="50" w:before="156" w:afterLines="50" w:after="156"/>
              <w:jc w:val="left"/>
              <w:rPr>
                <w:rFonts w:hAnsi="宋体" w:cs="宋体"/>
              </w:rPr>
            </w:pPr>
            <w:r>
              <w:rPr>
                <w:rFonts w:hAnsi="宋体" w:cs="宋体" w:hint="eastAsia"/>
              </w:rPr>
              <w:t>2.1．基因组组成，突变，结构基因组，功能基因组</w:t>
            </w:r>
          </w:p>
        </w:tc>
        <w:tc>
          <w:tcPr>
            <w:tcW w:w="3118" w:type="dxa"/>
            <w:vAlign w:val="center"/>
          </w:tcPr>
          <w:p w14:paraId="225273E3" w14:textId="77777777" w:rsidR="00846DC9" w:rsidRDefault="00607FCF">
            <w:pPr>
              <w:pStyle w:val="a3"/>
              <w:spacing w:beforeLines="50" w:before="156" w:afterLines="50" w:after="156"/>
              <w:jc w:val="center"/>
              <w:rPr>
                <w:rFonts w:hAnsi="宋体" w:cs="宋体"/>
              </w:rPr>
            </w:pPr>
            <w:r>
              <w:rPr>
                <w:rFonts w:hAnsi="宋体" w:cs="宋体" w:hint="eastAsia"/>
              </w:rPr>
              <w:t>基因组组成与基因突变，人类基因组学</w:t>
            </w:r>
          </w:p>
        </w:tc>
        <w:tc>
          <w:tcPr>
            <w:tcW w:w="2688" w:type="dxa"/>
            <w:vAlign w:val="center"/>
          </w:tcPr>
          <w:p w14:paraId="503499C4" w14:textId="77777777" w:rsidR="00846DC9" w:rsidRDefault="00607FCF">
            <w:pPr>
              <w:pStyle w:val="a3"/>
              <w:spacing w:beforeLines="50" w:before="156" w:afterLines="50" w:after="156"/>
              <w:jc w:val="center"/>
              <w:rPr>
                <w:rFonts w:hAnsi="宋体" w:cs="宋体"/>
              </w:rPr>
            </w:pPr>
            <w:r>
              <w:rPr>
                <w:rFonts w:hAnsi="宋体" w:cs="宋体" w:hint="eastAsia"/>
              </w:rPr>
              <w:t>掌握常见基因突变类型，人类基因组结构特征。了解结构基因组合功能基因组功能和方法</w:t>
            </w:r>
          </w:p>
        </w:tc>
      </w:tr>
      <w:tr w:rsidR="00846DC9" w14:paraId="4653D506" w14:textId="77777777">
        <w:trPr>
          <w:trHeight w:val="912"/>
          <w:jc w:val="center"/>
        </w:trPr>
        <w:tc>
          <w:tcPr>
            <w:tcW w:w="1302" w:type="dxa"/>
            <w:vMerge/>
            <w:vAlign w:val="center"/>
          </w:tcPr>
          <w:p w14:paraId="320B39F4" w14:textId="77777777" w:rsidR="00846DC9" w:rsidRDefault="00846DC9">
            <w:pPr>
              <w:pStyle w:val="a3"/>
              <w:spacing w:beforeLines="50" w:before="156" w:afterLines="50" w:after="156"/>
              <w:jc w:val="center"/>
              <w:rPr>
                <w:rFonts w:hAnsi="宋体" w:cs="宋体"/>
                <w:szCs w:val="21"/>
              </w:rPr>
            </w:pPr>
          </w:p>
        </w:tc>
        <w:tc>
          <w:tcPr>
            <w:tcW w:w="1959" w:type="dxa"/>
            <w:vAlign w:val="center"/>
          </w:tcPr>
          <w:p w14:paraId="73BB26E5" w14:textId="77777777" w:rsidR="00846DC9" w:rsidRDefault="00607FCF" w:rsidP="007C5BBC">
            <w:pPr>
              <w:pStyle w:val="a3"/>
              <w:spacing w:beforeLines="50" w:before="156" w:afterLines="50" w:after="156"/>
              <w:jc w:val="left"/>
              <w:rPr>
                <w:rFonts w:hAnsi="宋体" w:cs="宋体"/>
              </w:rPr>
            </w:pPr>
            <w:r>
              <w:rPr>
                <w:rFonts w:hAnsi="宋体" w:cs="宋体" w:hint="eastAsia"/>
              </w:rPr>
              <w:t>2.2．表观遗传</w:t>
            </w:r>
          </w:p>
        </w:tc>
        <w:tc>
          <w:tcPr>
            <w:tcW w:w="3118" w:type="dxa"/>
            <w:vAlign w:val="center"/>
          </w:tcPr>
          <w:p w14:paraId="6DD0168D" w14:textId="77777777" w:rsidR="00846DC9" w:rsidRDefault="00607FCF">
            <w:pPr>
              <w:pStyle w:val="a3"/>
              <w:spacing w:beforeLines="50" w:before="156" w:afterLines="50" w:after="156"/>
              <w:jc w:val="center"/>
              <w:rPr>
                <w:rFonts w:ascii="黑体" w:hAnsi="宋体"/>
                <w:bCs/>
                <w:szCs w:val="21"/>
              </w:rPr>
            </w:pPr>
            <w:r>
              <w:rPr>
                <w:rFonts w:ascii="黑体" w:hAnsi="宋体" w:hint="eastAsia"/>
                <w:bCs/>
                <w:szCs w:val="21"/>
              </w:rPr>
              <w:t>表观遗传学</w:t>
            </w:r>
          </w:p>
        </w:tc>
        <w:tc>
          <w:tcPr>
            <w:tcW w:w="2688" w:type="dxa"/>
            <w:vAlign w:val="center"/>
          </w:tcPr>
          <w:p w14:paraId="62FE06B2" w14:textId="77777777" w:rsidR="00846DC9" w:rsidRDefault="00607FCF">
            <w:pPr>
              <w:pStyle w:val="a3"/>
              <w:spacing w:beforeLines="50" w:before="156" w:afterLines="50" w:after="156"/>
              <w:jc w:val="center"/>
              <w:rPr>
                <w:rFonts w:hAnsi="宋体" w:cs="宋体"/>
              </w:rPr>
            </w:pPr>
            <w:r>
              <w:rPr>
                <w:rFonts w:hAnsi="宋体" w:cs="宋体" w:hint="eastAsia"/>
              </w:rPr>
              <w:t>掌握甲基化修饰，基因组印记。了解表观遗传修饰在疾病发生发展中作用</w:t>
            </w:r>
          </w:p>
        </w:tc>
      </w:tr>
      <w:tr w:rsidR="00846DC9" w14:paraId="1F79F992" w14:textId="77777777">
        <w:trPr>
          <w:jc w:val="center"/>
        </w:trPr>
        <w:tc>
          <w:tcPr>
            <w:tcW w:w="1302" w:type="dxa"/>
            <w:vMerge w:val="restart"/>
            <w:vAlign w:val="center"/>
          </w:tcPr>
          <w:p w14:paraId="19201269" w14:textId="77777777" w:rsidR="00846DC9" w:rsidRDefault="00607FC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7E6F07B4" w14:textId="77777777" w:rsidR="00846DC9" w:rsidRDefault="00607FCF" w:rsidP="007C5BBC">
            <w:pPr>
              <w:pStyle w:val="a3"/>
              <w:spacing w:beforeLines="50" w:before="156" w:afterLines="50" w:after="156"/>
              <w:jc w:val="left"/>
              <w:rPr>
                <w:rFonts w:hAnsi="宋体" w:cs="宋体"/>
              </w:rPr>
            </w:pPr>
            <w:r>
              <w:rPr>
                <w:rFonts w:hAnsi="宋体" w:cs="宋体" w:hint="eastAsia"/>
              </w:rPr>
              <w:t>3.1.染色体核型分析</w:t>
            </w:r>
          </w:p>
        </w:tc>
        <w:tc>
          <w:tcPr>
            <w:tcW w:w="3118" w:type="dxa"/>
            <w:vAlign w:val="center"/>
          </w:tcPr>
          <w:p w14:paraId="04878220" w14:textId="77777777" w:rsidR="00846DC9" w:rsidRDefault="00607FCF">
            <w:pPr>
              <w:pStyle w:val="a3"/>
              <w:spacing w:beforeLines="50" w:before="156" w:afterLines="50" w:after="156"/>
              <w:jc w:val="center"/>
              <w:rPr>
                <w:rFonts w:ascii="黑体" w:hAnsi="宋体"/>
                <w:bCs/>
                <w:szCs w:val="21"/>
              </w:rPr>
            </w:pPr>
            <w:r>
              <w:rPr>
                <w:rFonts w:ascii="黑体" w:hAnsi="宋体" w:hint="eastAsia"/>
                <w:bCs/>
                <w:szCs w:val="21"/>
              </w:rPr>
              <w:t>人类染色体</w:t>
            </w:r>
          </w:p>
        </w:tc>
        <w:tc>
          <w:tcPr>
            <w:tcW w:w="2688" w:type="dxa"/>
            <w:vAlign w:val="center"/>
          </w:tcPr>
          <w:p w14:paraId="5D97B14F" w14:textId="77777777" w:rsidR="00846DC9" w:rsidRDefault="00607FCF">
            <w:pPr>
              <w:pStyle w:val="a3"/>
              <w:spacing w:beforeLines="50" w:before="156" w:afterLines="50" w:after="156"/>
              <w:jc w:val="center"/>
              <w:rPr>
                <w:rFonts w:hAnsi="宋体" w:cs="宋体"/>
              </w:rPr>
            </w:pPr>
            <w:r>
              <w:rPr>
                <w:rFonts w:hAnsi="宋体" w:cs="宋体" w:hint="eastAsia"/>
              </w:rPr>
              <w:t>识别常规及G分带人类染色体核型</w:t>
            </w:r>
          </w:p>
        </w:tc>
      </w:tr>
      <w:tr w:rsidR="00846DC9" w14:paraId="781D2BB8" w14:textId="77777777">
        <w:trPr>
          <w:jc w:val="center"/>
        </w:trPr>
        <w:tc>
          <w:tcPr>
            <w:tcW w:w="1302" w:type="dxa"/>
            <w:vMerge/>
            <w:vAlign w:val="center"/>
          </w:tcPr>
          <w:p w14:paraId="25680FA9" w14:textId="77777777" w:rsidR="00846DC9" w:rsidRDefault="00846DC9">
            <w:pPr>
              <w:pStyle w:val="a3"/>
              <w:spacing w:beforeLines="50" w:before="156" w:afterLines="50" w:after="156"/>
              <w:jc w:val="center"/>
              <w:rPr>
                <w:rFonts w:hAnsi="宋体" w:cs="宋体"/>
                <w:szCs w:val="21"/>
              </w:rPr>
            </w:pPr>
          </w:p>
        </w:tc>
        <w:tc>
          <w:tcPr>
            <w:tcW w:w="1959" w:type="dxa"/>
            <w:vAlign w:val="center"/>
          </w:tcPr>
          <w:p w14:paraId="242D9406" w14:textId="77777777" w:rsidR="00846DC9" w:rsidRDefault="00607FCF" w:rsidP="007C5BBC">
            <w:pPr>
              <w:pStyle w:val="a3"/>
              <w:spacing w:beforeLines="50" w:before="156" w:afterLines="50" w:after="156"/>
              <w:jc w:val="left"/>
              <w:rPr>
                <w:rFonts w:hAnsi="宋体" w:cs="宋体"/>
              </w:rPr>
            </w:pPr>
            <w:r>
              <w:rPr>
                <w:rFonts w:hAnsi="宋体" w:cs="宋体" w:hint="eastAsia"/>
              </w:rPr>
              <w:t>3.2.常见染色体病</w:t>
            </w:r>
          </w:p>
        </w:tc>
        <w:tc>
          <w:tcPr>
            <w:tcW w:w="3118" w:type="dxa"/>
            <w:vAlign w:val="center"/>
          </w:tcPr>
          <w:p w14:paraId="0394648E" w14:textId="77777777" w:rsidR="00846DC9" w:rsidRDefault="00607FCF">
            <w:pPr>
              <w:pStyle w:val="a3"/>
              <w:spacing w:beforeLines="50" w:before="156" w:afterLines="50" w:after="156"/>
              <w:jc w:val="center"/>
              <w:rPr>
                <w:rFonts w:ascii="黑体" w:hAnsi="宋体"/>
                <w:bCs/>
                <w:szCs w:val="21"/>
              </w:rPr>
            </w:pPr>
            <w:r>
              <w:rPr>
                <w:rFonts w:ascii="黑体" w:hAnsi="宋体" w:hint="eastAsia"/>
                <w:bCs/>
                <w:szCs w:val="21"/>
              </w:rPr>
              <w:t>染色体病</w:t>
            </w:r>
          </w:p>
        </w:tc>
        <w:tc>
          <w:tcPr>
            <w:tcW w:w="2688" w:type="dxa"/>
            <w:vAlign w:val="center"/>
          </w:tcPr>
          <w:p w14:paraId="6EE23BCD" w14:textId="77777777" w:rsidR="00846DC9" w:rsidRDefault="00607FCF">
            <w:pPr>
              <w:pStyle w:val="a3"/>
              <w:spacing w:beforeLines="50" w:before="156" w:afterLines="50" w:after="156"/>
              <w:jc w:val="center"/>
              <w:rPr>
                <w:rFonts w:hAnsi="宋体" w:cs="宋体"/>
              </w:rPr>
            </w:pPr>
            <w:r>
              <w:rPr>
                <w:rFonts w:hAnsi="宋体" w:cs="宋体" w:hint="eastAsia"/>
              </w:rPr>
              <w:t>掌握唐氏综合征及常见性染色体病发病机制</w:t>
            </w:r>
          </w:p>
        </w:tc>
      </w:tr>
      <w:tr w:rsidR="00846DC9" w14:paraId="2D9200B0" w14:textId="77777777">
        <w:trPr>
          <w:jc w:val="center"/>
        </w:trPr>
        <w:tc>
          <w:tcPr>
            <w:tcW w:w="1302" w:type="dxa"/>
            <w:vMerge w:val="restart"/>
            <w:vAlign w:val="center"/>
          </w:tcPr>
          <w:p w14:paraId="1223229D" w14:textId="77777777" w:rsidR="00846DC9" w:rsidRDefault="00607FCF">
            <w:pPr>
              <w:pStyle w:val="a3"/>
              <w:spacing w:beforeLines="50" w:before="156" w:afterLines="50" w:after="156"/>
              <w:rPr>
                <w:rFonts w:hAnsi="宋体" w:cs="宋体"/>
                <w:szCs w:val="21"/>
              </w:rPr>
            </w:pPr>
            <w:r>
              <w:rPr>
                <w:rFonts w:hAnsi="宋体" w:cs="宋体" w:hint="eastAsia"/>
                <w:szCs w:val="21"/>
              </w:rPr>
              <w:t>课程目标4</w:t>
            </w:r>
          </w:p>
        </w:tc>
        <w:tc>
          <w:tcPr>
            <w:tcW w:w="1959" w:type="dxa"/>
            <w:vAlign w:val="center"/>
          </w:tcPr>
          <w:p w14:paraId="68F3A2BF" w14:textId="77777777" w:rsidR="00846DC9" w:rsidRDefault="007C5BBC" w:rsidP="007C5BBC">
            <w:pPr>
              <w:pStyle w:val="a3"/>
              <w:spacing w:beforeLines="50" w:before="156" w:afterLines="50" w:after="156"/>
              <w:jc w:val="left"/>
              <w:rPr>
                <w:rFonts w:hAnsi="宋体" w:cs="宋体"/>
              </w:rPr>
            </w:pPr>
            <w:r>
              <w:rPr>
                <w:rFonts w:hAnsi="宋体" w:cs="宋体"/>
              </w:rPr>
              <w:t>4</w:t>
            </w:r>
            <w:r>
              <w:rPr>
                <w:rFonts w:hAnsi="宋体" w:cs="宋体" w:hint="eastAsia"/>
              </w:rPr>
              <w:t>.1.</w:t>
            </w:r>
            <w:r w:rsidR="00607FCF">
              <w:rPr>
                <w:rFonts w:hAnsi="宋体" w:cs="宋体" w:hint="eastAsia"/>
              </w:rPr>
              <w:t>群体遗传组成</w:t>
            </w:r>
          </w:p>
        </w:tc>
        <w:tc>
          <w:tcPr>
            <w:tcW w:w="3118" w:type="dxa"/>
            <w:vAlign w:val="center"/>
          </w:tcPr>
          <w:p w14:paraId="65B75EB0" w14:textId="77777777" w:rsidR="00846DC9" w:rsidRDefault="00607FCF">
            <w:pPr>
              <w:pStyle w:val="a3"/>
              <w:spacing w:beforeLines="50" w:before="156" w:afterLines="50" w:after="156"/>
              <w:jc w:val="center"/>
              <w:rPr>
                <w:rFonts w:ascii="黑体" w:hAnsi="宋体"/>
                <w:bCs/>
                <w:szCs w:val="21"/>
              </w:rPr>
            </w:pPr>
            <w:r>
              <w:rPr>
                <w:rFonts w:ascii="黑体" w:hAnsi="宋体" w:hint="eastAsia"/>
                <w:bCs/>
                <w:szCs w:val="21"/>
              </w:rPr>
              <w:t>群体遗传学</w:t>
            </w:r>
          </w:p>
        </w:tc>
        <w:tc>
          <w:tcPr>
            <w:tcW w:w="2688" w:type="dxa"/>
            <w:vAlign w:val="center"/>
          </w:tcPr>
          <w:p w14:paraId="46B875F5" w14:textId="77777777" w:rsidR="00846DC9" w:rsidRDefault="00607FCF">
            <w:pPr>
              <w:pStyle w:val="a3"/>
              <w:spacing w:beforeLines="50" w:before="156" w:afterLines="50" w:after="156"/>
              <w:jc w:val="center"/>
              <w:rPr>
                <w:rFonts w:hAnsi="宋体" w:cs="宋体"/>
              </w:rPr>
            </w:pPr>
            <w:r>
              <w:rPr>
                <w:rFonts w:hAnsi="宋体" w:cs="宋体" w:hint="eastAsia"/>
              </w:rPr>
              <w:t>计算群体基因频率和基因型频率</w:t>
            </w:r>
          </w:p>
        </w:tc>
      </w:tr>
      <w:tr w:rsidR="00846DC9" w14:paraId="08074067" w14:textId="77777777">
        <w:trPr>
          <w:jc w:val="center"/>
        </w:trPr>
        <w:tc>
          <w:tcPr>
            <w:tcW w:w="1302" w:type="dxa"/>
            <w:vMerge/>
            <w:vAlign w:val="center"/>
          </w:tcPr>
          <w:p w14:paraId="55311AC1" w14:textId="77777777" w:rsidR="00846DC9" w:rsidRDefault="00846DC9">
            <w:pPr>
              <w:pStyle w:val="a3"/>
              <w:spacing w:beforeLines="50" w:before="156" w:afterLines="50" w:after="156"/>
              <w:rPr>
                <w:rFonts w:hAnsi="宋体" w:cs="宋体"/>
                <w:szCs w:val="21"/>
              </w:rPr>
            </w:pPr>
          </w:p>
        </w:tc>
        <w:tc>
          <w:tcPr>
            <w:tcW w:w="1959" w:type="dxa"/>
            <w:vAlign w:val="center"/>
          </w:tcPr>
          <w:p w14:paraId="57DC4E81" w14:textId="77777777" w:rsidR="00846DC9" w:rsidRDefault="007C5BBC" w:rsidP="007C5BBC">
            <w:pPr>
              <w:pStyle w:val="a3"/>
              <w:spacing w:beforeLines="50" w:before="156" w:afterLines="50" w:after="156"/>
              <w:jc w:val="left"/>
              <w:rPr>
                <w:rFonts w:hAnsi="宋体" w:cs="宋体"/>
              </w:rPr>
            </w:pPr>
            <w:r>
              <w:rPr>
                <w:rFonts w:hAnsi="宋体" w:cs="宋体"/>
              </w:rPr>
              <w:t>4</w:t>
            </w:r>
            <w:r>
              <w:rPr>
                <w:rFonts w:hAnsi="宋体" w:cs="宋体" w:hint="eastAsia"/>
              </w:rPr>
              <w:t>.</w:t>
            </w:r>
            <w:r>
              <w:rPr>
                <w:rFonts w:hAnsi="宋体" w:cs="宋体"/>
              </w:rPr>
              <w:t>2</w:t>
            </w:r>
            <w:r>
              <w:rPr>
                <w:rFonts w:hAnsi="宋体" w:cs="宋体" w:hint="eastAsia"/>
              </w:rPr>
              <w:t>.</w:t>
            </w:r>
            <w:r w:rsidR="00607FCF">
              <w:rPr>
                <w:rFonts w:hAnsi="宋体" w:cs="宋体" w:hint="eastAsia"/>
              </w:rPr>
              <w:t>遗传平衡定律</w:t>
            </w:r>
          </w:p>
        </w:tc>
        <w:tc>
          <w:tcPr>
            <w:tcW w:w="3118" w:type="dxa"/>
            <w:vAlign w:val="center"/>
          </w:tcPr>
          <w:p w14:paraId="39BC9663" w14:textId="77777777" w:rsidR="00846DC9" w:rsidRDefault="00607FCF">
            <w:pPr>
              <w:pStyle w:val="a3"/>
              <w:spacing w:beforeLines="50" w:before="156" w:afterLines="50" w:after="156"/>
              <w:jc w:val="center"/>
              <w:rPr>
                <w:rFonts w:ascii="黑体" w:hAnsi="宋体"/>
                <w:b/>
                <w:bCs/>
                <w:szCs w:val="21"/>
              </w:rPr>
            </w:pPr>
            <w:r>
              <w:rPr>
                <w:rFonts w:ascii="黑体" w:hAnsi="宋体" w:hint="eastAsia"/>
                <w:bCs/>
                <w:szCs w:val="21"/>
              </w:rPr>
              <w:t>群体遗传学</w:t>
            </w:r>
          </w:p>
        </w:tc>
        <w:tc>
          <w:tcPr>
            <w:tcW w:w="2688" w:type="dxa"/>
            <w:vAlign w:val="center"/>
          </w:tcPr>
          <w:p w14:paraId="12E2208B" w14:textId="77777777" w:rsidR="00846DC9" w:rsidRDefault="00607FCF">
            <w:pPr>
              <w:pStyle w:val="a3"/>
              <w:spacing w:beforeLines="50" w:before="156" w:afterLines="50" w:after="156"/>
              <w:jc w:val="center"/>
              <w:rPr>
                <w:rFonts w:hAnsi="宋体" w:cs="宋体"/>
              </w:rPr>
            </w:pPr>
            <w:r>
              <w:rPr>
                <w:rFonts w:hAnsi="宋体" w:cs="宋体" w:hint="eastAsia"/>
              </w:rPr>
              <w:t>检验群体是否处于异常平衡状态</w:t>
            </w:r>
          </w:p>
        </w:tc>
      </w:tr>
      <w:tr w:rsidR="00846DC9" w14:paraId="23CE0607" w14:textId="77777777">
        <w:trPr>
          <w:jc w:val="center"/>
        </w:trPr>
        <w:tc>
          <w:tcPr>
            <w:tcW w:w="1302" w:type="dxa"/>
            <w:vMerge w:val="restart"/>
            <w:vAlign w:val="center"/>
          </w:tcPr>
          <w:p w14:paraId="193E62F9" w14:textId="77777777" w:rsidR="00846DC9" w:rsidRDefault="00607FCF">
            <w:pPr>
              <w:pStyle w:val="a3"/>
              <w:spacing w:beforeLines="50" w:before="156" w:afterLines="50" w:after="156"/>
              <w:rPr>
                <w:rFonts w:hAnsi="宋体" w:cs="宋体"/>
                <w:szCs w:val="21"/>
              </w:rPr>
            </w:pPr>
            <w:r>
              <w:rPr>
                <w:rFonts w:hAnsi="宋体" w:cs="宋体" w:hint="eastAsia"/>
                <w:szCs w:val="21"/>
              </w:rPr>
              <w:t>课程目标5</w:t>
            </w:r>
          </w:p>
        </w:tc>
        <w:tc>
          <w:tcPr>
            <w:tcW w:w="1959" w:type="dxa"/>
            <w:vAlign w:val="center"/>
          </w:tcPr>
          <w:p w14:paraId="09679CBD" w14:textId="77777777" w:rsidR="00846DC9" w:rsidRDefault="007C5BBC" w:rsidP="007C5BBC">
            <w:pPr>
              <w:pStyle w:val="a3"/>
              <w:spacing w:beforeLines="50" w:before="156" w:afterLines="50" w:after="156"/>
              <w:jc w:val="left"/>
              <w:rPr>
                <w:rFonts w:hAnsi="宋体" w:cs="宋体"/>
              </w:rPr>
            </w:pPr>
            <w:r>
              <w:rPr>
                <w:rFonts w:hAnsi="宋体" w:cs="宋体"/>
              </w:rPr>
              <w:t>5</w:t>
            </w:r>
            <w:r>
              <w:rPr>
                <w:rFonts w:hAnsi="宋体" w:cs="宋体" w:hint="eastAsia"/>
              </w:rPr>
              <w:t>.1.</w:t>
            </w:r>
            <w:r w:rsidR="00607FCF">
              <w:rPr>
                <w:rFonts w:hAnsi="宋体" w:cs="宋体" w:hint="eastAsia"/>
              </w:rPr>
              <w:t>单基因病遗传规律</w:t>
            </w:r>
          </w:p>
        </w:tc>
        <w:tc>
          <w:tcPr>
            <w:tcW w:w="3118" w:type="dxa"/>
            <w:vAlign w:val="center"/>
          </w:tcPr>
          <w:p w14:paraId="66F4AD90" w14:textId="77777777" w:rsidR="00846DC9" w:rsidRDefault="00607FCF">
            <w:pPr>
              <w:pStyle w:val="a3"/>
              <w:spacing w:beforeLines="50" w:before="156" w:afterLines="50" w:after="156"/>
              <w:jc w:val="center"/>
              <w:rPr>
                <w:rFonts w:ascii="黑体" w:hAnsi="宋体"/>
                <w:bCs/>
                <w:szCs w:val="21"/>
              </w:rPr>
            </w:pPr>
            <w:r>
              <w:rPr>
                <w:rFonts w:ascii="黑体" w:hAnsi="宋体" w:hint="eastAsia"/>
                <w:bCs/>
                <w:szCs w:val="21"/>
              </w:rPr>
              <w:t>单基因病</w:t>
            </w:r>
          </w:p>
        </w:tc>
        <w:tc>
          <w:tcPr>
            <w:tcW w:w="2688" w:type="dxa"/>
            <w:vAlign w:val="center"/>
          </w:tcPr>
          <w:p w14:paraId="53B36246" w14:textId="77777777" w:rsidR="00846DC9" w:rsidRDefault="00607FCF">
            <w:pPr>
              <w:pStyle w:val="a3"/>
              <w:spacing w:beforeLines="50" w:before="156" w:afterLines="50" w:after="156"/>
              <w:rPr>
                <w:rFonts w:hAnsi="宋体" w:cs="宋体"/>
              </w:rPr>
            </w:pPr>
            <w:r>
              <w:rPr>
                <w:rFonts w:hAnsi="宋体" w:cs="宋体" w:hint="eastAsia"/>
              </w:rPr>
              <w:t>掌握单基因遗传病特征</w:t>
            </w:r>
          </w:p>
        </w:tc>
      </w:tr>
      <w:tr w:rsidR="00846DC9" w14:paraId="18BF62F8" w14:textId="77777777">
        <w:trPr>
          <w:jc w:val="center"/>
        </w:trPr>
        <w:tc>
          <w:tcPr>
            <w:tcW w:w="1302" w:type="dxa"/>
            <w:vMerge/>
            <w:vAlign w:val="center"/>
          </w:tcPr>
          <w:p w14:paraId="31C9F1EB" w14:textId="77777777" w:rsidR="00846DC9" w:rsidRDefault="00846DC9">
            <w:pPr>
              <w:pStyle w:val="a3"/>
              <w:spacing w:beforeLines="50" w:before="156" w:afterLines="50" w:after="156"/>
              <w:rPr>
                <w:rFonts w:hAnsi="宋体" w:cs="宋体"/>
                <w:szCs w:val="21"/>
              </w:rPr>
            </w:pPr>
          </w:p>
        </w:tc>
        <w:tc>
          <w:tcPr>
            <w:tcW w:w="1959" w:type="dxa"/>
            <w:vAlign w:val="center"/>
          </w:tcPr>
          <w:p w14:paraId="2B5280C4" w14:textId="77777777" w:rsidR="00846DC9" w:rsidRDefault="007C5BBC" w:rsidP="007C5BBC">
            <w:pPr>
              <w:pStyle w:val="a3"/>
              <w:spacing w:beforeLines="50" w:before="156" w:afterLines="50" w:after="156"/>
              <w:jc w:val="left"/>
              <w:rPr>
                <w:rFonts w:hAnsi="宋体" w:cs="宋体"/>
              </w:rPr>
            </w:pPr>
            <w:r>
              <w:rPr>
                <w:rFonts w:hAnsi="宋体" w:cs="宋体"/>
              </w:rPr>
              <w:t>5</w:t>
            </w:r>
            <w:r>
              <w:rPr>
                <w:rFonts w:hAnsi="宋体" w:cs="宋体" w:hint="eastAsia"/>
              </w:rPr>
              <w:t>.</w:t>
            </w:r>
            <w:r>
              <w:rPr>
                <w:rFonts w:hAnsi="宋体" w:cs="宋体"/>
              </w:rPr>
              <w:t>2</w:t>
            </w:r>
            <w:r>
              <w:rPr>
                <w:rFonts w:hAnsi="宋体" w:cs="宋体" w:hint="eastAsia"/>
              </w:rPr>
              <w:t>.</w:t>
            </w:r>
            <w:r w:rsidR="00607FCF">
              <w:rPr>
                <w:rFonts w:hAnsi="宋体" w:cs="宋体" w:hint="eastAsia"/>
              </w:rPr>
              <w:t>多基因病遗传规律</w:t>
            </w:r>
          </w:p>
        </w:tc>
        <w:tc>
          <w:tcPr>
            <w:tcW w:w="3118" w:type="dxa"/>
            <w:vAlign w:val="center"/>
          </w:tcPr>
          <w:p w14:paraId="1722A21E" w14:textId="77777777" w:rsidR="00846DC9" w:rsidRDefault="00607FCF">
            <w:pPr>
              <w:pStyle w:val="a3"/>
              <w:spacing w:beforeLines="50" w:before="156" w:afterLines="50" w:after="156"/>
              <w:jc w:val="center"/>
              <w:rPr>
                <w:rFonts w:ascii="黑体" w:hAnsi="宋体"/>
                <w:bCs/>
                <w:szCs w:val="21"/>
              </w:rPr>
            </w:pPr>
            <w:r>
              <w:rPr>
                <w:rFonts w:ascii="黑体" w:hAnsi="宋体" w:hint="eastAsia"/>
                <w:bCs/>
                <w:szCs w:val="21"/>
              </w:rPr>
              <w:t>多基因病</w:t>
            </w:r>
          </w:p>
        </w:tc>
        <w:tc>
          <w:tcPr>
            <w:tcW w:w="2688" w:type="dxa"/>
            <w:vAlign w:val="center"/>
          </w:tcPr>
          <w:p w14:paraId="26B2143E" w14:textId="77777777" w:rsidR="00846DC9" w:rsidRDefault="00607FCF">
            <w:pPr>
              <w:pStyle w:val="a3"/>
              <w:spacing w:beforeLines="50" w:before="156" w:afterLines="50" w:after="156"/>
              <w:jc w:val="center"/>
              <w:rPr>
                <w:rFonts w:hAnsi="宋体" w:cs="宋体"/>
              </w:rPr>
            </w:pPr>
            <w:r>
              <w:rPr>
                <w:rFonts w:hAnsi="宋体" w:cs="宋体" w:hint="eastAsia"/>
              </w:rPr>
              <w:t>掌握多基因病遗传特征</w:t>
            </w:r>
          </w:p>
        </w:tc>
      </w:tr>
      <w:tr w:rsidR="00846DC9" w14:paraId="085EDA0E" w14:textId="77777777">
        <w:trPr>
          <w:jc w:val="center"/>
        </w:trPr>
        <w:tc>
          <w:tcPr>
            <w:tcW w:w="1302" w:type="dxa"/>
            <w:vMerge/>
            <w:vAlign w:val="center"/>
          </w:tcPr>
          <w:p w14:paraId="014492C6" w14:textId="77777777" w:rsidR="00846DC9" w:rsidRDefault="00846DC9">
            <w:pPr>
              <w:pStyle w:val="a3"/>
              <w:spacing w:beforeLines="50" w:before="156" w:afterLines="50" w:after="156"/>
              <w:rPr>
                <w:rFonts w:hAnsi="宋体" w:cs="宋体"/>
                <w:szCs w:val="21"/>
              </w:rPr>
            </w:pPr>
          </w:p>
        </w:tc>
        <w:tc>
          <w:tcPr>
            <w:tcW w:w="1959" w:type="dxa"/>
            <w:vAlign w:val="center"/>
          </w:tcPr>
          <w:p w14:paraId="3EBF5EC4" w14:textId="77777777" w:rsidR="00846DC9" w:rsidRDefault="007C5BBC" w:rsidP="007C5BBC">
            <w:pPr>
              <w:pStyle w:val="a3"/>
              <w:spacing w:beforeLines="50" w:before="156" w:afterLines="50" w:after="156"/>
              <w:jc w:val="left"/>
              <w:rPr>
                <w:rFonts w:hAnsi="宋体" w:cs="宋体"/>
              </w:rPr>
            </w:pPr>
            <w:r>
              <w:rPr>
                <w:rFonts w:hAnsi="宋体" w:cs="宋体"/>
              </w:rPr>
              <w:t>5</w:t>
            </w:r>
            <w:r>
              <w:rPr>
                <w:rFonts w:hAnsi="宋体" w:cs="宋体" w:hint="eastAsia"/>
              </w:rPr>
              <w:t>.</w:t>
            </w:r>
            <w:r>
              <w:rPr>
                <w:rFonts w:hAnsi="宋体" w:cs="宋体"/>
              </w:rPr>
              <w:t>3</w:t>
            </w:r>
            <w:r>
              <w:rPr>
                <w:rFonts w:hAnsi="宋体" w:cs="宋体" w:hint="eastAsia"/>
              </w:rPr>
              <w:t>.</w:t>
            </w:r>
            <w:r w:rsidR="00607FCF">
              <w:rPr>
                <w:rFonts w:hAnsi="宋体" w:cs="宋体" w:hint="eastAsia"/>
              </w:rPr>
              <w:t>母系遗传规律</w:t>
            </w:r>
          </w:p>
        </w:tc>
        <w:tc>
          <w:tcPr>
            <w:tcW w:w="3118" w:type="dxa"/>
            <w:vAlign w:val="center"/>
          </w:tcPr>
          <w:p w14:paraId="4EA35ED1" w14:textId="77777777" w:rsidR="00846DC9" w:rsidRDefault="00607FCF">
            <w:pPr>
              <w:pStyle w:val="a3"/>
              <w:spacing w:beforeLines="50" w:before="156" w:afterLines="50" w:after="156"/>
              <w:jc w:val="center"/>
              <w:rPr>
                <w:rFonts w:ascii="黑体" w:hAnsi="宋体"/>
                <w:bCs/>
                <w:szCs w:val="21"/>
              </w:rPr>
            </w:pPr>
            <w:r>
              <w:rPr>
                <w:rFonts w:ascii="黑体" w:hAnsi="宋体" w:hint="eastAsia"/>
                <w:bCs/>
                <w:szCs w:val="21"/>
              </w:rPr>
              <w:t>线粒体病</w:t>
            </w:r>
          </w:p>
        </w:tc>
        <w:tc>
          <w:tcPr>
            <w:tcW w:w="2688" w:type="dxa"/>
            <w:vAlign w:val="center"/>
          </w:tcPr>
          <w:p w14:paraId="6C796684" w14:textId="77777777" w:rsidR="00846DC9" w:rsidRDefault="00607FCF">
            <w:pPr>
              <w:pStyle w:val="a3"/>
              <w:spacing w:beforeLines="50" w:before="156" w:afterLines="50" w:after="156"/>
              <w:jc w:val="center"/>
              <w:rPr>
                <w:rFonts w:hAnsi="宋体" w:cs="宋体"/>
              </w:rPr>
            </w:pPr>
            <w:r>
              <w:rPr>
                <w:rFonts w:hAnsi="宋体" w:cs="宋体" w:hint="eastAsia"/>
              </w:rPr>
              <w:t>掌握母系遗传病特征</w:t>
            </w:r>
          </w:p>
        </w:tc>
      </w:tr>
      <w:tr w:rsidR="00846DC9" w14:paraId="3504068A" w14:textId="77777777">
        <w:trPr>
          <w:jc w:val="center"/>
        </w:trPr>
        <w:tc>
          <w:tcPr>
            <w:tcW w:w="1302" w:type="dxa"/>
            <w:vMerge/>
            <w:vAlign w:val="center"/>
          </w:tcPr>
          <w:p w14:paraId="39E0078E" w14:textId="77777777" w:rsidR="00846DC9" w:rsidRDefault="00846DC9">
            <w:pPr>
              <w:pStyle w:val="a3"/>
              <w:spacing w:beforeLines="50" w:before="156" w:afterLines="50" w:after="156"/>
              <w:rPr>
                <w:rFonts w:hAnsi="宋体" w:cs="宋体"/>
                <w:szCs w:val="21"/>
              </w:rPr>
            </w:pPr>
          </w:p>
        </w:tc>
        <w:tc>
          <w:tcPr>
            <w:tcW w:w="1959" w:type="dxa"/>
            <w:vAlign w:val="center"/>
          </w:tcPr>
          <w:p w14:paraId="628E9C77" w14:textId="77777777" w:rsidR="00846DC9" w:rsidRDefault="007C5BBC" w:rsidP="007C5BBC">
            <w:pPr>
              <w:pStyle w:val="a3"/>
              <w:spacing w:beforeLines="50" w:before="156" w:afterLines="50" w:after="156"/>
              <w:jc w:val="left"/>
              <w:rPr>
                <w:rFonts w:hAnsi="宋体" w:cs="宋体"/>
              </w:rPr>
            </w:pPr>
            <w:r>
              <w:rPr>
                <w:rFonts w:hAnsi="宋体" w:cs="宋体"/>
              </w:rPr>
              <w:t>5</w:t>
            </w:r>
            <w:r>
              <w:rPr>
                <w:rFonts w:hAnsi="宋体" w:cs="宋体" w:hint="eastAsia"/>
              </w:rPr>
              <w:t>.</w:t>
            </w:r>
            <w:r>
              <w:rPr>
                <w:rFonts w:hAnsi="宋体" w:cs="宋体"/>
              </w:rPr>
              <w:t>4</w:t>
            </w:r>
            <w:r>
              <w:rPr>
                <w:rFonts w:hAnsi="宋体" w:cs="宋体" w:hint="eastAsia"/>
              </w:rPr>
              <w:t>.</w:t>
            </w:r>
            <w:r w:rsidR="00607FCF">
              <w:rPr>
                <w:rFonts w:hAnsi="宋体" w:cs="宋体" w:hint="eastAsia"/>
              </w:rPr>
              <w:t>体细胞遗传病</w:t>
            </w:r>
          </w:p>
        </w:tc>
        <w:tc>
          <w:tcPr>
            <w:tcW w:w="3118" w:type="dxa"/>
            <w:vAlign w:val="center"/>
          </w:tcPr>
          <w:p w14:paraId="14155ED2" w14:textId="77777777" w:rsidR="00846DC9" w:rsidRDefault="00607FCF">
            <w:pPr>
              <w:pStyle w:val="a3"/>
              <w:spacing w:beforeLines="50" w:before="156" w:afterLines="50" w:after="156"/>
              <w:jc w:val="center"/>
              <w:rPr>
                <w:rFonts w:ascii="黑体" w:hAnsi="宋体"/>
                <w:bCs/>
                <w:szCs w:val="21"/>
              </w:rPr>
            </w:pPr>
            <w:r>
              <w:rPr>
                <w:rFonts w:ascii="黑体" w:hAnsi="宋体" w:hint="eastAsia"/>
                <w:bCs/>
                <w:szCs w:val="21"/>
              </w:rPr>
              <w:t>肿瘤遗传</w:t>
            </w:r>
          </w:p>
        </w:tc>
        <w:tc>
          <w:tcPr>
            <w:tcW w:w="2688" w:type="dxa"/>
            <w:vAlign w:val="center"/>
          </w:tcPr>
          <w:p w14:paraId="12E34CBF" w14:textId="77777777" w:rsidR="00846DC9" w:rsidRDefault="00607FCF">
            <w:pPr>
              <w:pStyle w:val="a3"/>
              <w:spacing w:beforeLines="50" w:before="156" w:afterLines="50" w:after="156"/>
              <w:jc w:val="center"/>
              <w:rPr>
                <w:rFonts w:hAnsi="宋体" w:cs="宋体"/>
              </w:rPr>
            </w:pPr>
            <w:r>
              <w:rPr>
                <w:rFonts w:hAnsi="宋体" w:cs="宋体" w:hint="eastAsia"/>
              </w:rPr>
              <w:t>掌握肿瘤遗传学特征</w:t>
            </w:r>
          </w:p>
        </w:tc>
      </w:tr>
      <w:tr w:rsidR="007C5BBC" w14:paraId="192163EE" w14:textId="77777777">
        <w:trPr>
          <w:jc w:val="center"/>
        </w:trPr>
        <w:tc>
          <w:tcPr>
            <w:tcW w:w="1302" w:type="dxa"/>
            <w:vMerge w:val="restart"/>
            <w:vAlign w:val="center"/>
          </w:tcPr>
          <w:p w14:paraId="767BBD16" w14:textId="77777777" w:rsidR="007C5BBC" w:rsidRDefault="007C5BBC">
            <w:pPr>
              <w:pStyle w:val="a3"/>
              <w:spacing w:beforeLines="50" w:before="156" w:afterLines="50" w:after="156"/>
              <w:rPr>
                <w:rFonts w:hAnsi="宋体" w:cs="宋体"/>
                <w:szCs w:val="21"/>
              </w:rPr>
            </w:pPr>
            <w:r>
              <w:rPr>
                <w:rFonts w:hAnsi="宋体" w:cs="宋体" w:hint="eastAsia"/>
                <w:szCs w:val="21"/>
              </w:rPr>
              <w:t>课程目标</w:t>
            </w:r>
            <w:r>
              <w:rPr>
                <w:rFonts w:hAnsi="宋体" w:cs="宋体"/>
                <w:szCs w:val="21"/>
              </w:rPr>
              <w:t>6</w:t>
            </w:r>
          </w:p>
        </w:tc>
        <w:tc>
          <w:tcPr>
            <w:tcW w:w="1959" w:type="dxa"/>
            <w:vAlign w:val="center"/>
          </w:tcPr>
          <w:p w14:paraId="0411F6D9" w14:textId="77777777" w:rsidR="007C5BBC" w:rsidRDefault="007C5BBC" w:rsidP="007C5BBC">
            <w:pPr>
              <w:pStyle w:val="a3"/>
              <w:spacing w:beforeLines="50" w:before="156" w:afterLines="50" w:after="156"/>
              <w:jc w:val="left"/>
              <w:rPr>
                <w:rFonts w:hAnsi="宋体" w:cs="宋体"/>
              </w:rPr>
            </w:pPr>
            <w:r>
              <w:rPr>
                <w:rFonts w:hAnsi="宋体" w:cs="宋体"/>
              </w:rPr>
              <w:t>6</w:t>
            </w:r>
            <w:r>
              <w:rPr>
                <w:rFonts w:hAnsi="宋体" w:cs="宋体" w:hint="eastAsia"/>
              </w:rPr>
              <w:t>.1.</w:t>
            </w:r>
            <w:r w:rsidRPr="007C5BBC">
              <w:rPr>
                <w:rFonts w:hAnsi="宋体" w:cs="宋体" w:hint="eastAsia"/>
              </w:rPr>
              <w:t>人类遗传性状及常见遗传病特征</w:t>
            </w:r>
          </w:p>
        </w:tc>
        <w:tc>
          <w:tcPr>
            <w:tcW w:w="3118" w:type="dxa"/>
            <w:vAlign w:val="center"/>
          </w:tcPr>
          <w:p w14:paraId="40378E11" w14:textId="77777777" w:rsidR="007C5BBC" w:rsidRDefault="00B24491" w:rsidP="00B24491">
            <w:pPr>
              <w:pStyle w:val="a3"/>
              <w:spacing w:beforeLines="50" w:before="156" w:afterLines="50" w:after="156"/>
              <w:ind w:firstLineChars="200" w:firstLine="420"/>
              <w:jc w:val="left"/>
              <w:rPr>
                <w:rFonts w:ascii="黑体" w:hAnsi="宋体"/>
                <w:bCs/>
                <w:szCs w:val="21"/>
              </w:rPr>
            </w:pPr>
            <w:r w:rsidRPr="00B24491">
              <w:rPr>
                <w:rFonts w:ascii="黑体" w:hAnsi="宋体" w:hint="eastAsia"/>
                <w:bCs/>
                <w:szCs w:val="21"/>
              </w:rPr>
              <w:t>观看人类遗传病录像</w:t>
            </w:r>
            <w:r>
              <w:rPr>
                <w:rFonts w:ascii="黑体" w:hAnsi="宋体" w:hint="eastAsia"/>
                <w:bCs/>
                <w:szCs w:val="21"/>
              </w:rPr>
              <w:t>，</w:t>
            </w:r>
            <w:r w:rsidRPr="00B24491">
              <w:rPr>
                <w:rFonts w:ascii="黑体" w:hAnsi="宋体" w:hint="eastAsia"/>
                <w:bCs/>
                <w:szCs w:val="21"/>
              </w:rPr>
              <w:t>调查统计分析人类的常见性状，计算基因频率及基因型频率</w:t>
            </w:r>
          </w:p>
        </w:tc>
        <w:tc>
          <w:tcPr>
            <w:tcW w:w="2688" w:type="dxa"/>
            <w:vAlign w:val="center"/>
          </w:tcPr>
          <w:p w14:paraId="2E51F499" w14:textId="77777777" w:rsidR="007C5BBC" w:rsidRDefault="00B24491" w:rsidP="00B24491">
            <w:pPr>
              <w:pStyle w:val="a3"/>
              <w:spacing w:beforeLines="50" w:before="156" w:afterLines="50" w:after="156"/>
              <w:ind w:firstLineChars="200" w:firstLine="420"/>
              <w:jc w:val="left"/>
              <w:rPr>
                <w:rFonts w:hAnsi="宋体" w:cs="宋体"/>
              </w:rPr>
            </w:pPr>
            <w:r w:rsidRPr="00B24491">
              <w:rPr>
                <w:rFonts w:hAnsi="宋体" w:cs="宋体" w:hint="eastAsia"/>
              </w:rPr>
              <w:t>掌握生命各阶段各种常见病、多发病的发病机制、自然病程、临床表现、诊断、治疗及预后。全面系统正确的采集病史的能力。</w:t>
            </w:r>
          </w:p>
        </w:tc>
      </w:tr>
      <w:tr w:rsidR="007C5BBC" w14:paraId="53A59558" w14:textId="77777777">
        <w:trPr>
          <w:jc w:val="center"/>
        </w:trPr>
        <w:tc>
          <w:tcPr>
            <w:tcW w:w="1302" w:type="dxa"/>
            <w:vMerge/>
            <w:vAlign w:val="center"/>
          </w:tcPr>
          <w:p w14:paraId="31036CD7" w14:textId="77777777" w:rsidR="007C5BBC" w:rsidRDefault="007C5BBC">
            <w:pPr>
              <w:pStyle w:val="a3"/>
              <w:spacing w:beforeLines="50" w:before="156" w:afterLines="50" w:after="156"/>
              <w:rPr>
                <w:rFonts w:hAnsi="宋体" w:cs="宋体"/>
                <w:szCs w:val="21"/>
              </w:rPr>
            </w:pPr>
          </w:p>
        </w:tc>
        <w:tc>
          <w:tcPr>
            <w:tcW w:w="1959" w:type="dxa"/>
            <w:vAlign w:val="center"/>
          </w:tcPr>
          <w:p w14:paraId="6B73439A" w14:textId="77777777" w:rsidR="007C5BBC" w:rsidRDefault="007C5BBC" w:rsidP="007C5BBC">
            <w:pPr>
              <w:pStyle w:val="a3"/>
              <w:spacing w:beforeLines="50" w:before="156" w:afterLines="50" w:after="156"/>
              <w:jc w:val="left"/>
              <w:rPr>
                <w:rFonts w:hAnsi="宋体" w:cs="宋体"/>
              </w:rPr>
            </w:pPr>
            <w:r>
              <w:rPr>
                <w:rFonts w:hAnsi="宋体" w:cs="宋体"/>
              </w:rPr>
              <w:t>6</w:t>
            </w:r>
            <w:r>
              <w:rPr>
                <w:rFonts w:hAnsi="宋体" w:cs="宋体" w:hint="eastAsia"/>
              </w:rPr>
              <w:t>.</w:t>
            </w:r>
            <w:r>
              <w:rPr>
                <w:rFonts w:hAnsi="宋体" w:cs="宋体"/>
              </w:rPr>
              <w:t>2</w:t>
            </w:r>
            <w:r>
              <w:rPr>
                <w:rFonts w:hAnsi="宋体" w:cs="宋体" w:hint="eastAsia"/>
              </w:rPr>
              <w:t>.</w:t>
            </w:r>
            <w:r w:rsidR="00B24491" w:rsidRPr="00B24491">
              <w:rPr>
                <w:rFonts w:hAnsi="宋体" w:cs="宋体" w:hint="eastAsia"/>
              </w:rPr>
              <w:t>小鼠骨髓细胞染色体制备与观察</w:t>
            </w:r>
          </w:p>
        </w:tc>
        <w:tc>
          <w:tcPr>
            <w:tcW w:w="3118" w:type="dxa"/>
            <w:vAlign w:val="center"/>
          </w:tcPr>
          <w:p w14:paraId="3FF5606F" w14:textId="77777777" w:rsidR="007C5BBC" w:rsidRDefault="00B24491" w:rsidP="00B24491">
            <w:pPr>
              <w:pStyle w:val="a3"/>
              <w:spacing w:beforeLines="50" w:before="156" w:afterLines="50" w:after="156"/>
              <w:ind w:firstLineChars="200" w:firstLine="420"/>
              <w:jc w:val="left"/>
              <w:rPr>
                <w:rFonts w:ascii="黑体" w:hAnsi="宋体"/>
                <w:bCs/>
                <w:szCs w:val="21"/>
              </w:rPr>
            </w:pPr>
            <w:r w:rsidRPr="00B24491">
              <w:rPr>
                <w:rFonts w:ascii="黑体" w:hAnsi="宋体" w:hint="eastAsia"/>
                <w:bCs/>
                <w:szCs w:val="21"/>
              </w:rPr>
              <w:t>熟悉小鼠染色体的形态特征</w:t>
            </w:r>
            <w:r>
              <w:rPr>
                <w:rFonts w:ascii="黑体" w:hAnsi="宋体" w:hint="eastAsia"/>
                <w:bCs/>
                <w:szCs w:val="21"/>
              </w:rPr>
              <w:t>，</w:t>
            </w:r>
            <w:r w:rsidRPr="00B24491">
              <w:rPr>
                <w:rFonts w:ascii="黑体" w:hAnsi="宋体" w:hint="eastAsia"/>
                <w:bCs/>
                <w:szCs w:val="21"/>
              </w:rPr>
              <w:t>掌握小鼠骨髓细胞染色体标本的制作方法</w:t>
            </w:r>
          </w:p>
        </w:tc>
        <w:tc>
          <w:tcPr>
            <w:tcW w:w="2688" w:type="dxa"/>
            <w:vAlign w:val="center"/>
          </w:tcPr>
          <w:p w14:paraId="438154F8" w14:textId="77777777" w:rsidR="007C5BBC" w:rsidRDefault="00B24491" w:rsidP="00B24491">
            <w:pPr>
              <w:pStyle w:val="a3"/>
              <w:spacing w:beforeLines="50" w:before="156" w:afterLines="50" w:after="156"/>
              <w:ind w:firstLineChars="200" w:firstLine="420"/>
              <w:jc w:val="left"/>
              <w:rPr>
                <w:rFonts w:hAnsi="宋体" w:cs="宋体"/>
              </w:rPr>
            </w:pPr>
            <w:r w:rsidRPr="00B24491">
              <w:rPr>
                <w:rFonts w:hAnsi="宋体" w:cs="宋体" w:hint="eastAsia"/>
              </w:rPr>
              <w:t>具有初步的科研能力和较强的自我继续教育能力，就提出问题，分析问题和解决问题的基本能力和开拓创新的精神。了解学科前沿的理论和技术的发展动态。</w:t>
            </w:r>
          </w:p>
        </w:tc>
      </w:tr>
      <w:tr w:rsidR="007C5BBC" w:rsidRPr="00B24491" w14:paraId="10611986" w14:textId="77777777">
        <w:trPr>
          <w:jc w:val="center"/>
        </w:trPr>
        <w:tc>
          <w:tcPr>
            <w:tcW w:w="1302" w:type="dxa"/>
            <w:vMerge/>
            <w:vAlign w:val="center"/>
          </w:tcPr>
          <w:p w14:paraId="125F365A" w14:textId="77777777" w:rsidR="007C5BBC" w:rsidRDefault="007C5BBC">
            <w:pPr>
              <w:pStyle w:val="a3"/>
              <w:spacing w:beforeLines="50" w:before="156" w:afterLines="50" w:after="156"/>
              <w:rPr>
                <w:rFonts w:hAnsi="宋体" w:cs="宋体"/>
                <w:szCs w:val="21"/>
              </w:rPr>
            </w:pPr>
          </w:p>
        </w:tc>
        <w:tc>
          <w:tcPr>
            <w:tcW w:w="1959" w:type="dxa"/>
            <w:vAlign w:val="center"/>
          </w:tcPr>
          <w:p w14:paraId="69B4C4F4" w14:textId="77777777" w:rsidR="007C5BBC" w:rsidRDefault="007C5BBC" w:rsidP="007C5BBC">
            <w:pPr>
              <w:pStyle w:val="a3"/>
              <w:spacing w:beforeLines="50" w:before="156" w:afterLines="50" w:after="156"/>
              <w:jc w:val="left"/>
              <w:rPr>
                <w:rFonts w:hAnsi="宋体" w:cs="宋体"/>
              </w:rPr>
            </w:pPr>
            <w:r>
              <w:rPr>
                <w:rFonts w:hAnsi="宋体" w:cs="宋体"/>
              </w:rPr>
              <w:t>6</w:t>
            </w:r>
            <w:r>
              <w:rPr>
                <w:rFonts w:hAnsi="宋体" w:cs="宋体" w:hint="eastAsia"/>
              </w:rPr>
              <w:t>.</w:t>
            </w:r>
            <w:r w:rsidR="00B24491">
              <w:rPr>
                <w:rFonts w:hAnsi="宋体" w:cs="宋体"/>
              </w:rPr>
              <w:t>3</w:t>
            </w:r>
            <w:r>
              <w:rPr>
                <w:rFonts w:hAnsi="宋体" w:cs="宋体" w:hint="eastAsia"/>
              </w:rPr>
              <w:t>.</w:t>
            </w:r>
            <w:r w:rsidR="00B24491" w:rsidRPr="00B24491">
              <w:rPr>
                <w:rFonts w:hAnsi="宋体" w:cs="宋体" w:hint="eastAsia"/>
              </w:rPr>
              <w:t>人类皮肤纹理分析</w:t>
            </w:r>
          </w:p>
        </w:tc>
        <w:tc>
          <w:tcPr>
            <w:tcW w:w="3118" w:type="dxa"/>
            <w:vAlign w:val="center"/>
          </w:tcPr>
          <w:p w14:paraId="56F4AF90" w14:textId="77777777" w:rsidR="007C5BBC" w:rsidRDefault="00B24491" w:rsidP="00B24491">
            <w:pPr>
              <w:pStyle w:val="a3"/>
              <w:spacing w:beforeLines="50" w:before="156" w:afterLines="50" w:after="156"/>
              <w:ind w:firstLineChars="200" w:firstLine="420"/>
              <w:jc w:val="left"/>
              <w:rPr>
                <w:rFonts w:ascii="黑体" w:hAnsi="宋体"/>
                <w:bCs/>
                <w:szCs w:val="21"/>
              </w:rPr>
            </w:pPr>
            <w:r w:rsidRPr="00B24491">
              <w:rPr>
                <w:rFonts w:ascii="黑体" w:hAnsi="宋体" w:hint="eastAsia"/>
                <w:bCs/>
                <w:szCs w:val="21"/>
              </w:rPr>
              <w:t>了解皮纹分析在遗传学中的应用；熟悉指纹和掌纹的类型；掌握皮纹分析的基本知识和方法。完成皮纹调查分析表</w:t>
            </w:r>
          </w:p>
        </w:tc>
        <w:tc>
          <w:tcPr>
            <w:tcW w:w="2688" w:type="dxa"/>
            <w:vAlign w:val="center"/>
          </w:tcPr>
          <w:p w14:paraId="040008E0" w14:textId="77777777" w:rsidR="007C5BBC" w:rsidRDefault="00B24491" w:rsidP="00B24491">
            <w:pPr>
              <w:pStyle w:val="a3"/>
              <w:spacing w:beforeLines="50" w:before="156" w:afterLines="50" w:after="156"/>
              <w:ind w:firstLineChars="200" w:firstLine="420"/>
              <w:jc w:val="left"/>
              <w:rPr>
                <w:rFonts w:hAnsi="宋体" w:cs="宋体"/>
              </w:rPr>
            </w:pPr>
            <w:r w:rsidRPr="00B24491">
              <w:rPr>
                <w:rFonts w:hAnsi="宋体" w:cs="宋体" w:hint="eastAsia"/>
              </w:rPr>
              <w:t>掌握专业基础知识，基础理论，基本技能，熟练掌握专业理论和操作技能。运用循证医学的原理，针对临床问题进行查证，用证的初步能力。</w:t>
            </w:r>
          </w:p>
        </w:tc>
      </w:tr>
    </w:tbl>
    <w:p w14:paraId="781CDA3B" w14:textId="77777777" w:rsidR="00846DC9" w:rsidRDefault="00607FCF">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bookmarkEnd w:id="0"/>
    <w:p w14:paraId="05ECFE40" w14:textId="77777777" w:rsidR="00846DC9" w:rsidRDefault="00607FCF">
      <w:pPr>
        <w:widowControl/>
        <w:spacing w:beforeLines="50" w:before="156" w:afterLines="50" w:after="156"/>
        <w:ind w:firstLineChars="200" w:firstLine="482"/>
        <w:jc w:val="left"/>
      </w:pPr>
      <w:r>
        <w:rPr>
          <w:rFonts w:ascii="黑体" w:eastAsia="黑体" w:hAnsi="黑体" w:cs="Times New Roman" w:hint="eastAsia"/>
          <w:b/>
          <w:sz w:val="24"/>
          <w:szCs w:val="24"/>
        </w:rPr>
        <w:t>第一章 医学遗传学绪论</w:t>
      </w:r>
    </w:p>
    <w:p w14:paraId="6FE2979E"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2DF7558"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掌握：遗传病的概念和分类。</w:t>
      </w:r>
    </w:p>
    <w:p w14:paraId="31A58F01"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了解：医学遗传学在现代医学基础研究和临床诊断治疗中的重要性。</w:t>
      </w:r>
    </w:p>
    <w:p w14:paraId="376BF1A1"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3218647"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重点：遗传病的概念和分类。</w:t>
      </w:r>
    </w:p>
    <w:p w14:paraId="782934FF" w14:textId="77777777" w:rsidR="00846DC9" w:rsidRDefault="00607FCF">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hint="eastAsia"/>
          <w:color w:val="000000"/>
          <w:kern w:val="0"/>
          <w:szCs w:val="21"/>
        </w:rPr>
        <w:t>难点：现遗传病的概念扩展到母系遗传的线粒体病和主要为肿瘤的体细胞遗传病。</w:t>
      </w:r>
    </w:p>
    <w:p w14:paraId="5FE3075B"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39E1D7B" w14:textId="77777777" w:rsidR="00846DC9" w:rsidRDefault="00607FCF">
      <w:pPr>
        <w:ind w:firstLineChars="250" w:firstLine="525"/>
        <w:rPr>
          <w:rFonts w:ascii="等线" w:eastAsia="等线" w:hAnsi="等线" w:cs="Times New Roman"/>
          <w:szCs w:val="21"/>
        </w:rPr>
      </w:pPr>
      <w:r>
        <w:rPr>
          <w:rFonts w:ascii="等线" w:eastAsia="等线" w:hAnsi="等线" w:cs="Times New Roman" w:hint="eastAsia"/>
          <w:szCs w:val="21"/>
        </w:rPr>
        <w:t>第一节 医学遗传学及其研究范畴</w:t>
      </w:r>
    </w:p>
    <w:p w14:paraId="03DDAEFC" w14:textId="77777777" w:rsidR="00846DC9" w:rsidRDefault="00607FCF">
      <w:pPr>
        <w:ind w:firstLineChars="300" w:firstLine="630"/>
        <w:rPr>
          <w:rFonts w:ascii="等线" w:eastAsia="等线" w:hAnsi="等线" w:cs="Times New Roman"/>
          <w:szCs w:val="21"/>
        </w:rPr>
      </w:pPr>
      <w:r>
        <w:rPr>
          <w:rFonts w:ascii="等线" w:eastAsia="等线" w:hAnsi="等线" w:cs="Times New Roman" w:hint="eastAsia"/>
          <w:szCs w:val="21"/>
        </w:rPr>
        <w:t>一、医学遗传学研究目的和任务</w:t>
      </w:r>
    </w:p>
    <w:p w14:paraId="6A8EAEF8" w14:textId="77777777" w:rsidR="00846DC9" w:rsidRDefault="00607FCF">
      <w:pPr>
        <w:ind w:firstLineChars="300" w:firstLine="630"/>
        <w:rPr>
          <w:rFonts w:ascii="等线" w:eastAsia="等线" w:hAnsi="等线" w:cs="Times New Roman"/>
          <w:szCs w:val="21"/>
        </w:rPr>
      </w:pPr>
      <w:r>
        <w:rPr>
          <w:rFonts w:ascii="等线" w:eastAsia="等线" w:hAnsi="等线" w:cs="Times New Roman" w:hint="eastAsia"/>
          <w:szCs w:val="21"/>
        </w:rPr>
        <w:t>二、医学遗传学发展简史</w:t>
      </w:r>
    </w:p>
    <w:p w14:paraId="7EDB4D7C" w14:textId="77777777" w:rsidR="00846DC9" w:rsidRDefault="00607FCF">
      <w:pPr>
        <w:ind w:firstLineChars="250" w:firstLine="525"/>
        <w:rPr>
          <w:rFonts w:ascii="等线" w:eastAsia="等线" w:hAnsi="等线" w:cs="Times New Roman"/>
          <w:szCs w:val="21"/>
        </w:rPr>
      </w:pPr>
      <w:r>
        <w:rPr>
          <w:rFonts w:ascii="等线" w:eastAsia="等线" w:hAnsi="等线" w:cs="Times New Roman" w:hint="eastAsia"/>
          <w:szCs w:val="21"/>
        </w:rPr>
        <w:t>第二节 遗传病概述</w:t>
      </w:r>
    </w:p>
    <w:p w14:paraId="3E3895BE" w14:textId="77777777" w:rsidR="00846DC9" w:rsidRDefault="00607FCF">
      <w:pPr>
        <w:ind w:firstLineChars="300" w:firstLine="630"/>
        <w:rPr>
          <w:rFonts w:ascii="等线" w:eastAsia="等线" w:hAnsi="等线" w:cs="Times New Roman"/>
          <w:szCs w:val="21"/>
        </w:rPr>
      </w:pPr>
      <w:r>
        <w:rPr>
          <w:rFonts w:ascii="等线" w:eastAsia="等线" w:hAnsi="等线" w:cs="Times New Roman" w:hint="eastAsia"/>
          <w:szCs w:val="21"/>
        </w:rPr>
        <w:t>一、遗传病的概念</w:t>
      </w:r>
    </w:p>
    <w:p w14:paraId="1BD57211" w14:textId="77777777" w:rsidR="00846DC9" w:rsidRDefault="00607FCF">
      <w:pPr>
        <w:ind w:firstLineChars="300" w:firstLine="630"/>
        <w:rPr>
          <w:rFonts w:ascii="等线" w:eastAsia="等线" w:hAnsi="等线" w:cs="Times New Roman"/>
          <w:szCs w:val="21"/>
        </w:rPr>
      </w:pPr>
      <w:r>
        <w:rPr>
          <w:rFonts w:ascii="等线" w:eastAsia="等线" w:hAnsi="等线" w:cs="Times New Roman" w:hint="eastAsia"/>
          <w:szCs w:val="21"/>
        </w:rPr>
        <w:lastRenderedPageBreak/>
        <w:t>二、遗传病的分类</w:t>
      </w:r>
    </w:p>
    <w:p w14:paraId="6685BA0F"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理论讲授为主，结合具体案例说明本课程在医学教育中重要性。</w:t>
      </w:r>
    </w:p>
    <w:p w14:paraId="333FC105"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教学评价：通过课堂提问，检验同学对知识掌握情况。</w:t>
      </w:r>
    </w:p>
    <w:p w14:paraId="2FDCA20D" w14:textId="77777777" w:rsidR="00846DC9" w:rsidRDefault="00846DC9" w:rsidP="005D3725">
      <w:pPr>
        <w:widowControl/>
        <w:spacing w:beforeLines="50" w:before="156" w:afterLines="50" w:after="156"/>
        <w:jc w:val="left"/>
        <w:rPr>
          <w:rFonts w:ascii="黑体" w:eastAsia="黑体" w:hAnsi="黑体" w:cs="Times New Roman"/>
          <w:b/>
          <w:sz w:val="24"/>
          <w:szCs w:val="24"/>
        </w:rPr>
      </w:pPr>
    </w:p>
    <w:p w14:paraId="3E41A045" w14:textId="77777777" w:rsidR="00846DC9" w:rsidRDefault="00607FC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基因组组成与基因突变 </w:t>
      </w:r>
    </w:p>
    <w:p w14:paraId="76AE3ED8"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5ADE520"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掌握：导致人类遗传病常见的基因突变类型。</w:t>
      </w:r>
    </w:p>
    <w:p w14:paraId="4B3BAB74"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熟悉：人类基因组的组成及序列特征。</w:t>
      </w:r>
    </w:p>
    <w:p w14:paraId="4B2D6F23"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了解：基因突变的生物学效应和DNA损伤修复的机制。</w:t>
      </w:r>
    </w:p>
    <w:p w14:paraId="290D5E12"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0DE8F8A"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重点：</w:t>
      </w:r>
      <w:r>
        <w:rPr>
          <w:rFonts w:ascii="宋体" w:eastAsia="宋体" w:hAnsi="宋体" w:hint="eastAsia"/>
          <w:szCs w:val="21"/>
        </w:rPr>
        <w:t>人类基因组的序列特征和基因突变类型。</w:t>
      </w:r>
    </w:p>
    <w:p w14:paraId="7535610B" w14:textId="77777777" w:rsidR="00846DC9" w:rsidRDefault="00607FCF">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hint="eastAsia"/>
          <w:color w:val="000000"/>
          <w:kern w:val="0"/>
          <w:szCs w:val="21"/>
        </w:rPr>
        <w:t>难点：串联重复序列，分散重复序列，动态突变</w:t>
      </w:r>
    </w:p>
    <w:p w14:paraId="1BD8E0E1"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A37DCBF" w14:textId="77777777" w:rsidR="00846DC9" w:rsidRDefault="00607FCF">
      <w:pPr>
        <w:ind w:firstLineChars="200" w:firstLine="420"/>
        <w:rPr>
          <w:rFonts w:ascii="宋体" w:eastAsia="宋体" w:hAnsi="宋体" w:cs="Times New Roman"/>
          <w:szCs w:val="21"/>
        </w:rPr>
      </w:pPr>
      <w:r>
        <w:rPr>
          <w:rFonts w:ascii="宋体" w:eastAsia="宋体" w:hAnsi="宋体" w:cs="Times New Roman" w:hint="eastAsia"/>
          <w:szCs w:val="21"/>
        </w:rPr>
        <w:t>第一节 基因</w:t>
      </w:r>
      <w:r>
        <w:rPr>
          <w:rFonts w:ascii="宋体" w:eastAsia="宋体" w:hAnsi="宋体" w:hint="eastAsia"/>
          <w:szCs w:val="21"/>
        </w:rPr>
        <w:t>和基因组</w:t>
      </w:r>
      <w:r>
        <w:rPr>
          <w:rFonts w:ascii="宋体" w:eastAsia="宋体" w:hAnsi="宋体" w:cs="Times New Roman" w:hint="eastAsia"/>
          <w:szCs w:val="21"/>
        </w:rPr>
        <w:t>的概念</w:t>
      </w:r>
    </w:p>
    <w:p w14:paraId="7C1C7063" w14:textId="77777777" w:rsidR="00846DC9" w:rsidRDefault="00607FCF">
      <w:pPr>
        <w:ind w:firstLineChars="250" w:firstLine="525"/>
        <w:rPr>
          <w:rFonts w:ascii="宋体" w:eastAsia="宋体" w:hAnsi="宋体"/>
          <w:szCs w:val="21"/>
        </w:rPr>
      </w:pPr>
      <w:r>
        <w:rPr>
          <w:rFonts w:ascii="宋体" w:eastAsia="宋体" w:hAnsi="宋体" w:cs="Times New Roman" w:hint="eastAsia"/>
          <w:szCs w:val="21"/>
        </w:rPr>
        <w:t>第</w:t>
      </w:r>
      <w:r>
        <w:rPr>
          <w:rFonts w:ascii="宋体" w:eastAsia="宋体" w:hAnsi="宋体" w:hint="eastAsia"/>
          <w:szCs w:val="21"/>
        </w:rPr>
        <w:t>二</w:t>
      </w:r>
      <w:r>
        <w:rPr>
          <w:rFonts w:ascii="宋体" w:eastAsia="宋体" w:hAnsi="宋体" w:cs="Times New Roman" w:hint="eastAsia"/>
          <w:szCs w:val="21"/>
        </w:rPr>
        <w:t>节 人类基因和基因组的结构特点</w:t>
      </w:r>
      <w:r>
        <w:rPr>
          <w:rFonts w:ascii="宋体" w:eastAsia="宋体" w:hAnsi="宋体" w:cs="Times New Roman"/>
          <w:szCs w:val="21"/>
        </w:rPr>
        <w:t xml:space="preserve"> </w:t>
      </w:r>
    </w:p>
    <w:p w14:paraId="6A108078" w14:textId="77777777" w:rsidR="00846DC9" w:rsidRDefault="00607FCF">
      <w:pPr>
        <w:pStyle w:val="ac"/>
        <w:numPr>
          <w:ilvl w:val="0"/>
          <w:numId w:val="1"/>
        </w:numPr>
        <w:ind w:firstLineChars="0"/>
        <w:rPr>
          <w:rFonts w:ascii="宋体" w:eastAsia="宋体" w:hAnsi="宋体"/>
          <w:szCs w:val="21"/>
        </w:rPr>
      </w:pPr>
      <w:r>
        <w:rPr>
          <w:rFonts w:ascii="宋体" w:eastAsia="宋体" w:hAnsi="宋体" w:hint="eastAsia"/>
          <w:szCs w:val="21"/>
        </w:rPr>
        <w:t>人类基因组组成</w:t>
      </w:r>
    </w:p>
    <w:p w14:paraId="161D7B33" w14:textId="77777777" w:rsidR="00846DC9" w:rsidRDefault="00607FCF">
      <w:pPr>
        <w:ind w:left="525"/>
        <w:rPr>
          <w:rFonts w:ascii="宋体" w:eastAsia="宋体" w:hAnsi="宋体"/>
          <w:szCs w:val="21"/>
        </w:rPr>
      </w:pPr>
      <w:r>
        <w:rPr>
          <w:rFonts w:ascii="宋体" w:eastAsia="宋体" w:hAnsi="宋体" w:hint="eastAsia"/>
          <w:szCs w:val="21"/>
        </w:rPr>
        <w:t>编码序列和非编码序列</w:t>
      </w:r>
    </w:p>
    <w:p w14:paraId="040C13D2" w14:textId="77777777" w:rsidR="00846DC9" w:rsidRDefault="00607FCF">
      <w:pPr>
        <w:pStyle w:val="ac"/>
        <w:numPr>
          <w:ilvl w:val="0"/>
          <w:numId w:val="1"/>
        </w:numPr>
        <w:ind w:firstLineChars="0"/>
        <w:rPr>
          <w:rFonts w:ascii="宋体" w:eastAsia="宋体" w:hAnsi="宋体"/>
          <w:szCs w:val="21"/>
        </w:rPr>
      </w:pPr>
      <w:r>
        <w:rPr>
          <w:rFonts w:ascii="宋体" w:eastAsia="宋体" w:hAnsi="宋体" w:hint="eastAsia"/>
          <w:szCs w:val="21"/>
        </w:rPr>
        <w:t>单一序列和重复序列</w:t>
      </w:r>
    </w:p>
    <w:p w14:paraId="5E610CEB" w14:textId="77777777" w:rsidR="00846DC9" w:rsidRDefault="00607FCF">
      <w:pPr>
        <w:pStyle w:val="ac"/>
        <w:ind w:left="945" w:firstLineChars="0" w:firstLine="0"/>
        <w:rPr>
          <w:rFonts w:ascii="宋体" w:eastAsia="宋体" w:hAnsi="宋体"/>
          <w:szCs w:val="21"/>
        </w:rPr>
      </w:pPr>
      <w:r>
        <w:rPr>
          <w:rFonts w:ascii="宋体" w:eastAsia="宋体" w:hAnsi="宋体" w:hint="eastAsia"/>
          <w:szCs w:val="21"/>
        </w:rPr>
        <w:t>串联重复序列：小卫星DNA和微卫星DNA</w:t>
      </w:r>
    </w:p>
    <w:p w14:paraId="4C3984F6" w14:textId="77777777" w:rsidR="00846DC9" w:rsidRDefault="00607FCF">
      <w:pPr>
        <w:pStyle w:val="ac"/>
        <w:ind w:left="945" w:firstLineChars="0" w:firstLine="0"/>
        <w:rPr>
          <w:rFonts w:ascii="宋体" w:eastAsia="宋体" w:hAnsi="宋体" w:cs="Times New Roman"/>
          <w:szCs w:val="21"/>
        </w:rPr>
      </w:pPr>
      <w:r>
        <w:rPr>
          <w:rFonts w:ascii="宋体" w:eastAsia="宋体" w:hAnsi="宋体" w:hint="eastAsia"/>
          <w:szCs w:val="21"/>
        </w:rPr>
        <w:t>分散重复序列:短分散核元件和长分散核元件</w:t>
      </w:r>
    </w:p>
    <w:p w14:paraId="55AEB94B" w14:textId="77777777" w:rsidR="00846DC9" w:rsidRDefault="00607FCF">
      <w:pPr>
        <w:ind w:firstLineChars="250" w:firstLine="525"/>
        <w:rPr>
          <w:rFonts w:ascii="宋体" w:eastAsia="宋体" w:hAnsi="宋体"/>
          <w:szCs w:val="21"/>
        </w:rPr>
      </w:pPr>
      <w:r>
        <w:rPr>
          <w:rFonts w:ascii="宋体" w:eastAsia="宋体" w:hAnsi="宋体" w:cs="Times New Roman" w:hint="eastAsia"/>
          <w:szCs w:val="21"/>
        </w:rPr>
        <w:t>第</w:t>
      </w:r>
      <w:r>
        <w:rPr>
          <w:rFonts w:ascii="宋体" w:eastAsia="宋体" w:hAnsi="宋体" w:hint="eastAsia"/>
          <w:szCs w:val="21"/>
        </w:rPr>
        <w:t>三</w:t>
      </w:r>
      <w:r>
        <w:rPr>
          <w:rFonts w:ascii="宋体" w:eastAsia="宋体" w:hAnsi="宋体" w:cs="Times New Roman" w:hint="eastAsia"/>
          <w:szCs w:val="21"/>
        </w:rPr>
        <w:t>节 基因突变</w:t>
      </w:r>
    </w:p>
    <w:p w14:paraId="2B07499D" w14:textId="77777777" w:rsidR="00846DC9" w:rsidRDefault="00607FCF">
      <w:pPr>
        <w:ind w:firstLineChars="250" w:firstLine="525"/>
        <w:rPr>
          <w:rFonts w:ascii="宋体" w:eastAsia="宋体" w:hAnsi="宋体" w:cs="Times New Roman"/>
          <w:szCs w:val="21"/>
        </w:rPr>
      </w:pPr>
      <w:r>
        <w:rPr>
          <w:rFonts w:ascii="宋体" w:eastAsia="宋体" w:hAnsi="宋体" w:hint="eastAsia"/>
          <w:szCs w:val="21"/>
        </w:rPr>
        <w:t xml:space="preserve"> </w:t>
      </w:r>
    </w:p>
    <w:p w14:paraId="519FDDEE" w14:textId="77777777" w:rsidR="00846DC9" w:rsidRDefault="00607FCF" w:rsidP="000D158E">
      <w:pPr>
        <w:ind w:firstLineChars="200" w:firstLine="420"/>
        <w:rPr>
          <w:rFonts w:ascii="宋体" w:eastAsia="宋体" w:hAnsi="宋体" w:cs="Times New Roman"/>
          <w:szCs w:val="21"/>
        </w:rPr>
      </w:pPr>
      <w:r>
        <w:rPr>
          <w:rFonts w:ascii="宋体" w:eastAsia="宋体" w:hAnsi="宋体" w:cs="Times New Roman" w:hint="eastAsia"/>
          <w:szCs w:val="21"/>
        </w:rPr>
        <w:t>一、基因突变的概念</w:t>
      </w:r>
    </w:p>
    <w:p w14:paraId="7D11E1C1" w14:textId="77777777" w:rsidR="00846DC9" w:rsidRDefault="00607FCF" w:rsidP="000D158E">
      <w:pPr>
        <w:ind w:firstLineChars="200" w:firstLine="420"/>
        <w:rPr>
          <w:rFonts w:ascii="宋体" w:eastAsia="宋体" w:hAnsi="宋体"/>
          <w:szCs w:val="21"/>
        </w:rPr>
      </w:pPr>
      <w:r>
        <w:rPr>
          <w:rFonts w:ascii="宋体" w:eastAsia="宋体" w:hAnsi="宋体" w:cs="Times New Roman" w:hint="eastAsia"/>
          <w:szCs w:val="21"/>
        </w:rPr>
        <w:t>二、基因突变的类型及机理</w:t>
      </w:r>
    </w:p>
    <w:p w14:paraId="320E9157" w14:textId="77777777" w:rsidR="00846DC9" w:rsidRDefault="00607FCF" w:rsidP="000D158E">
      <w:pPr>
        <w:ind w:firstLineChars="200" w:firstLine="420"/>
        <w:rPr>
          <w:rFonts w:ascii="宋体" w:eastAsia="宋体" w:hAnsi="宋体" w:cs="Times New Roman"/>
          <w:szCs w:val="21"/>
        </w:rPr>
      </w:pPr>
      <w:r>
        <w:rPr>
          <w:rFonts w:ascii="宋体" w:eastAsia="宋体" w:hAnsi="宋体" w:hint="eastAsia"/>
          <w:szCs w:val="21"/>
        </w:rPr>
        <w:t>点突变，移码突变，片段突变，动态突变</w:t>
      </w:r>
    </w:p>
    <w:p w14:paraId="73EA838E" w14:textId="77777777" w:rsidR="00846DC9" w:rsidRDefault="00607FCF" w:rsidP="000D158E">
      <w:pPr>
        <w:ind w:firstLineChars="200" w:firstLine="420"/>
        <w:rPr>
          <w:rFonts w:ascii="宋体" w:eastAsia="宋体" w:hAnsi="宋体" w:cs="Times New Roman"/>
          <w:szCs w:val="21"/>
        </w:rPr>
      </w:pPr>
      <w:r>
        <w:rPr>
          <w:rFonts w:ascii="宋体" w:eastAsia="宋体" w:hAnsi="宋体" w:cs="Times New Roman" w:hint="eastAsia"/>
          <w:szCs w:val="21"/>
        </w:rPr>
        <w:t>三、基因突变的</w:t>
      </w:r>
      <w:r>
        <w:rPr>
          <w:rFonts w:ascii="宋体" w:eastAsia="宋体" w:hAnsi="宋体" w:hint="eastAsia"/>
          <w:szCs w:val="21"/>
        </w:rPr>
        <w:t>效应</w:t>
      </w:r>
    </w:p>
    <w:p w14:paraId="06C5CD55" w14:textId="77777777" w:rsidR="00846DC9" w:rsidRDefault="00607FCF" w:rsidP="000D158E">
      <w:pPr>
        <w:ind w:firstLineChars="200" w:firstLine="420"/>
        <w:rPr>
          <w:rFonts w:ascii="宋体" w:eastAsia="宋体" w:hAnsi="宋体"/>
          <w:szCs w:val="21"/>
        </w:rPr>
      </w:pPr>
      <w:r>
        <w:rPr>
          <w:rFonts w:ascii="宋体" w:eastAsia="宋体" w:hAnsi="宋体" w:cs="Times New Roman" w:hint="eastAsia"/>
          <w:szCs w:val="21"/>
        </w:rPr>
        <w:t>四、DNA损伤的修复</w:t>
      </w:r>
    </w:p>
    <w:p w14:paraId="6D62FB56" w14:textId="77777777" w:rsidR="00846DC9" w:rsidRDefault="00607FCF">
      <w:pPr>
        <w:rPr>
          <w:rFonts w:ascii="宋体" w:eastAsia="宋体" w:hAnsi="宋体" w:cs="Times New Roman"/>
          <w:szCs w:val="21"/>
        </w:rPr>
      </w:pPr>
      <w:r>
        <w:rPr>
          <w:rFonts w:ascii="宋体" w:eastAsia="宋体" w:hAnsi="宋体" w:hint="eastAsia"/>
          <w:szCs w:val="21"/>
        </w:rPr>
        <w:t xml:space="preserve"> 直接修复，切除修复，复制后修复，错配修复</w:t>
      </w:r>
    </w:p>
    <w:p w14:paraId="0950FAB2" w14:textId="77777777" w:rsidR="00846DC9" w:rsidRDefault="00607FC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理论讲授为主，结合形成性评价教学。</w:t>
      </w:r>
    </w:p>
    <w:p w14:paraId="02AE3A3C" w14:textId="77777777" w:rsidR="00846DC9" w:rsidRDefault="00607FC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教学评价：课堂提问，同学自己就某专题查阅资料，制作PPT检验对知识掌握情况。</w:t>
      </w:r>
    </w:p>
    <w:p w14:paraId="70FCD2C8" w14:textId="77777777" w:rsidR="005D3725" w:rsidRDefault="005D3725">
      <w:pPr>
        <w:widowControl/>
        <w:spacing w:beforeLines="50" w:before="156" w:afterLines="50" w:after="156"/>
        <w:jc w:val="left"/>
        <w:rPr>
          <w:rFonts w:ascii="宋体" w:eastAsia="宋体" w:hAnsi="宋体" w:cs="TimesNewRomanPSMT"/>
          <w:color w:val="000000"/>
          <w:kern w:val="0"/>
          <w:szCs w:val="21"/>
        </w:rPr>
      </w:pPr>
    </w:p>
    <w:p w14:paraId="2E2F2B56" w14:textId="77777777" w:rsidR="00846DC9" w:rsidRDefault="00607FCF">
      <w:pPr>
        <w:widowControl/>
        <w:spacing w:beforeLines="50" w:before="156" w:afterLines="50" w:after="156"/>
        <w:ind w:firstLineChars="200" w:firstLine="482"/>
        <w:jc w:val="left"/>
      </w:pPr>
      <w:r>
        <w:rPr>
          <w:rFonts w:ascii="黑体" w:eastAsia="黑体" w:hAnsi="黑体" w:cs="Times New Roman" w:hint="eastAsia"/>
          <w:b/>
          <w:sz w:val="24"/>
          <w:szCs w:val="24"/>
        </w:rPr>
        <w:t>第三章 人类基因组学</w:t>
      </w:r>
    </w:p>
    <w:p w14:paraId="629E4334"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C850E3C"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掌握：人类基因组计划，基因组学重要概念和方法。</w:t>
      </w:r>
    </w:p>
    <w:p w14:paraId="478006A9"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熟悉：结构基因组学和功能基因组学在医学研究中应用。</w:t>
      </w:r>
    </w:p>
    <w:p w14:paraId="158C6CC5"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了解：新一代测序技术原理，鉴定基因功能的方法和途径。</w:t>
      </w:r>
    </w:p>
    <w:p w14:paraId="47358035"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2.</w:t>
      </w:r>
      <w:r>
        <w:rPr>
          <w:rFonts w:ascii="宋体" w:eastAsia="宋体" w:hAnsi="宋体" w:cs="宋体" w:hint="eastAsia"/>
          <w:color w:val="000000"/>
          <w:kern w:val="0"/>
          <w:szCs w:val="21"/>
        </w:rPr>
        <w:t>教学重难点</w:t>
      </w:r>
    </w:p>
    <w:p w14:paraId="6A844565"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重点：遗传图谱和物理图谱概念，三代遗传学标记。</w:t>
      </w:r>
    </w:p>
    <w:p w14:paraId="6F673337" w14:textId="77777777" w:rsidR="00846DC9" w:rsidRDefault="00607FCF">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hint="eastAsia"/>
          <w:color w:val="000000"/>
          <w:kern w:val="0"/>
          <w:szCs w:val="21"/>
        </w:rPr>
        <w:t>难点：厘摩概念，微卫星分析，单核苷酸多态性</w:t>
      </w:r>
    </w:p>
    <w:p w14:paraId="6524CB06"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F8DA3BC" w14:textId="77777777" w:rsidR="00846DC9" w:rsidRDefault="00607FCF">
      <w:pPr>
        <w:ind w:firstLineChars="250" w:firstLine="525"/>
        <w:rPr>
          <w:rFonts w:ascii="等线" w:eastAsia="等线" w:hAnsi="等线" w:cs="Times New Roman"/>
          <w:szCs w:val="21"/>
        </w:rPr>
      </w:pPr>
      <w:r>
        <w:rPr>
          <w:rFonts w:ascii="等线" w:eastAsia="等线" w:hAnsi="等线" w:cs="Times New Roman" w:hint="eastAsia"/>
          <w:szCs w:val="21"/>
        </w:rPr>
        <w:t xml:space="preserve">第一节 </w:t>
      </w:r>
      <w:r>
        <w:rPr>
          <w:rFonts w:hint="eastAsia"/>
          <w:szCs w:val="21"/>
        </w:rPr>
        <w:t>人类基因组计划</w:t>
      </w:r>
    </w:p>
    <w:p w14:paraId="07CF351F" w14:textId="77777777" w:rsidR="00846DC9" w:rsidRDefault="00607FCF">
      <w:pPr>
        <w:ind w:firstLineChars="450" w:firstLine="945"/>
        <w:rPr>
          <w:rFonts w:ascii="等线" w:eastAsia="等线" w:hAnsi="等线" w:cs="Times New Roman"/>
          <w:szCs w:val="21"/>
        </w:rPr>
      </w:pPr>
      <w:r>
        <w:rPr>
          <w:rFonts w:hint="eastAsia"/>
          <w:szCs w:val="21"/>
        </w:rPr>
        <w:t>启动过程及意义</w:t>
      </w:r>
    </w:p>
    <w:p w14:paraId="3335A73A" w14:textId="77777777" w:rsidR="00846DC9" w:rsidRDefault="00607FCF">
      <w:pPr>
        <w:ind w:firstLineChars="250" w:firstLine="525"/>
        <w:rPr>
          <w:szCs w:val="21"/>
        </w:rPr>
      </w:pPr>
      <w:r>
        <w:rPr>
          <w:rFonts w:hint="eastAsia"/>
          <w:szCs w:val="21"/>
        </w:rPr>
        <w:t>第二节  结构基因组学</w:t>
      </w:r>
    </w:p>
    <w:p w14:paraId="2C5D220E" w14:textId="77777777" w:rsidR="00846DC9" w:rsidRDefault="00607FCF">
      <w:pPr>
        <w:pStyle w:val="ac"/>
        <w:numPr>
          <w:ilvl w:val="0"/>
          <w:numId w:val="2"/>
        </w:numPr>
        <w:ind w:firstLineChars="0"/>
        <w:rPr>
          <w:szCs w:val="21"/>
        </w:rPr>
      </w:pPr>
      <w:r>
        <w:rPr>
          <w:rFonts w:hint="eastAsia"/>
          <w:szCs w:val="21"/>
        </w:rPr>
        <w:t>遗传学单位:厘摩</w:t>
      </w:r>
    </w:p>
    <w:p w14:paraId="0BF03F97" w14:textId="77777777" w:rsidR="00846DC9" w:rsidRDefault="00607FCF">
      <w:pPr>
        <w:pStyle w:val="ac"/>
        <w:numPr>
          <w:ilvl w:val="0"/>
          <w:numId w:val="2"/>
        </w:numPr>
        <w:ind w:firstLineChars="0"/>
        <w:rPr>
          <w:szCs w:val="21"/>
        </w:rPr>
      </w:pPr>
      <w:r>
        <w:rPr>
          <w:rFonts w:hint="eastAsia"/>
          <w:szCs w:val="21"/>
        </w:rPr>
        <w:t>三代遗传学标记</w:t>
      </w:r>
    </w:p>
    <w:p w14:paraId="1AC448CB" w14:textId="77777777" w:rsidR="00846DC9" w:rsidRDefault="00607FCF">
      <w:pPr>
        <w:pStyle w:val="ac"/>
        <w:ind w:left="945" w:firstLineChars="0" w:firstLine="0"/>
        <w:rPr>
          <w:szCs w:val="21"/>
        </w:rPr>
      </w:pPr>
      <w:r>
        <w:rPr>
          <w:rFonts w:hint="eastAsia"/>
          <w:szCs w:val="21"/>
        </w:rPr>
        <w:t>限制性片段多态性，微卫星，单核苷酸多态性</w:t>
      </w:r>
    </w:p>
    <w:p w14:paraId="77294B6A" w14:textId="77777777" w:rsidR="00846DC9" w:rsidRDefault="00607FCF">
      <w:pPr>
        <w:pStyle w:val="ac"/>
        <w:numPr>
          <w:ilvl w:val="0"/>
          <w:numId w:val="2"/>
        </w:numPr>
        <w:ind w:firstLineChars="0"/>
        <w:rPr>
          <w:szCs w:val="21"/>
        </w:rPr>
      </w:pPr>
      <w:r>
        <w:rPr>
          <w:rFonts w:hint="eastAsia"/>
          <w:szCs w:val="21"/>
        </w:rPr>
        <w:t>遗传图和物理图的构建</w:t>
      </w:r>
    </w:p>
    <w:p w14:paraId="063F2024" w14:textId="77777777" w:rsidR="00846DC9" w:rsidRDefault="00607FCF">
      <w:pPr>
        <w:pStyle w:val="ac"/>
        <w:numPr>
          <w:ilvl w:val="0"/>
          <w:numId w:val="2"/>
        </w:numPr>
        <w:ind w:firstLineChars="0"/>
        <w:rPr>
          <w:szCs w:val="21"/>
        </w:rPr>
      </w:pPr>
      <w:r>
        <w:rPr>
          <w:rFonts w:hint="eastAsia"/>
          <w:szCs w:val="21"/>
        </w:rPr>
        <w:t>大规模测序及基因数据库建立</w:t>
      </w:r>
    </w:p>
    <w:p w14:paraId="3EC0B7A8" w14:textId="77777777" w:rsidR="00846DC9" w:rsidRDefault="00607FCF">
      <w:pPr>
        <w:ind w:left="525"/>
        <w:rPr>
          <w:rFonts w:ascii="等线" w:eastAsia="等线" w:hAnsi="等线" w:cs="Times New Roman"/>
          <w:szCs w:val="21"/>
        </w:rPr>
      </w:pPr>
      <w:r>
        <w:rPr>
          <w:rFonts w:hint="eastAsia"/>
          <w:szCs w:val="21"/>
        </w:rPr>
        <w:t>第三</w:t>
      </w:r>
      <w:r>
        <w:rPr>
          <w:rFonts w:ascii="等线" w:eastAsia="等线" w:hAnsi="等线" w:cs="Times New Roman" w:hint="eastAsia"/>
          <w:szCs w:val="21"/>
        </w:rPr>
        <w:t xml:space="preserve">节 </w:t>
      </w:r>
      <w:r>
        <w:rPr>
          <w:rFonts w:hint="eastAsia"/>
          <w:szCs w:val="21"/>
        </w:rPr>
        <w:t>功能基因组学</w:t>
      </w:r>
    </w:p>
    <w:p w14:paraId="025272D0" w14:textId="77777777" w:rsidR="00846DC9" w:rsidRDefault="00607FCF">
      <w:pPr>
        <w:ind w:firstLineChars="300" w:firstLine="630"/>
        <w:rPr>
          <w:rFonts w:ascii="等线" w:eastAsia="等线" w:hAnsi="等线" w:cs="Times New Roman"/>
          <w:szCs w:val="21"/>
        </w:rPr>
      </w:pPr>
      <w:r>
        <w:rPr>
          <w:rFonts w:hint="eastAsia"/>
          <w:szCs w:val="21"/>
        </w:rPr>
        <w:t>一、蛋白编码基因的鉴别方法</w:t>
      </w:r>
    </w:p>
    <w:p w14:paraId="300B53AE" w14:textId="77777777" w:rsidR="00846DC9" w:rsidRDefault="00607FCF">
      <w:pPr>
        <w:ind w:firstLineChars="300" w:firstLine="630"/>
        <w:rPr>
          <w:szCs w:val="21"/>
        </w:rPr>
      </w:pPr>
      <w:r>
        <w:rPr>
          <w:rFonts w:hint="eastAsia"/>
          <w:szCs w:val="21"/>
        </w:rPr>
        <w:t>二、非编码RNA</w:t>
      </w:r>
    </w:p>
    <w:p w14:paraId="3D9603F1" w14:textId="77777777" w:rsidR="00846DC9" w:rsidRDefault="00607FCF">
      <w:pPr>
        <w:ind w:firstLineChars="300" w:firstLine="630"/>
        <w:rPr>
          <w:szCs w:val="21"/>
        </w:rPr>
      </w:pPr>
      <w:r>
        <w:rPr>
          <w:rFonts w:hint="eastAsia"/>
          <w:szCs w:val="21"/>
        </w:rPr>
        <w:t>三、调控元件</w:t>
      </w:r>
    </w:p>
    <w:p w14:paraId="3F221B34" w14:textId="77777777" w:rsidR="00846DC9" w:rsidRDefault="00607FCF">
      <w:pPr>
        <w:ind w:firstLineChars="300" w:firstLine="630"/>
        <w:rPr>
          <w:szCs w:val="21"/>
        </w:rPr>
      </w:pPr>
      <w:r>
        <w:rPr>
          <w:rFonts w:hint="eastAsia"/>
          <w:szCs w:val="21"/>
        </w:rPr>
        <w:t>四、可变剪切</w:t>
      </w:r>
    </w:p>
    <w:p w14:paraId="1A7A6DE3" w14:textId="77777777" w:rsidR="00846DC9" w:rsidRDefault="00607FCF">
      <w:pPr>
        <w:ind w:firstLineChars="300" w:firstLine="630"/>
        <w:rPr>
          <w:szCs w:val="21"/>
        </w:rPr>
      </w:pPr>
      <w:r>
        <w:rPr>
          <w:rFonts w:hint="eastAsia"/>
          <w:szCs w:val="21"/>
        </w:rPr>
        <w:t>五、基因组的三维结构特征</w:t>
      </w:r>
    </w:p>
    <w:p w14:paraId="65D668B1" w14:textId="77777777" w:rsidR="00846DC9" w:rsidRDefault="00607FCF">
      <w:pPr>
        <w:ind w:firstLineChars="300" w:firstLine="630"/>
        <w:rPr>
          <w:szCs w:val="21"/>
        </w:rPr>
      </w:pPr>
      <w:r>
        <w:rPr>
          <w:rFonts w:hint="eastAsia"/>
          <w:szCs w:val="21"/>
        </w:rPr>
        <w:t>第四节 疾病基因组学</w:t>
      </w:r>
    </w:p>
    <w:p w14:paraId="6D7B3639" w14:textId="77777777" w:rsidR="00846DC9" w:rsidRDefault="00607FCF">
      <w:pPr>
        <w:pStyle w:val="ac"/>
        <w:numPr>
          <w:ilvl w:val="0"/>
          <w:numId w:val="3"/>
        </w:numPr>
        <w:ind w:firstLineChars="0"/>
        <w:rPr>
          <w:szCs w:val="21"/>
        </w:rPr>
      </w:pPr>
      <w:r>
        <w:rPr>
          <w:rFonts w:hint="eastAsia"/>
          <w:szCs w:val="21"/>
        </w:rPr>
        <w:t>疾病基因鉴定方法</w:t>
      </w:r>
    </w:p>
    <w:p w14:paraId="2ADC2670" w14:textId="77777777" w:rsidR="00846DC9" w:rsidRDefault="00607FCF">
      <w:pPr>
        <w:pStyle w:val="ac"/>
        <w:ind w:left="1050" w:firstLineChars="0" w:firstLine="0"/>
        <w:rPr>
          <w:rFonts w:ascii="等线" w:eastAsia="等线" w:hAnsi="等线" w:cs="Times New Roman"/>
          <w:szCs w:val="21"/>
        </w:rPr>
      </w:pPr>
      <w:r>
        <w:rPr>
          <w:rFonts w:ascii="等线" w:eastAsia="等线" w:hAnsi="等线" w:cs="Times New Roman" w:hint="eastAsia"/>
          <w:szCs w:val="21"/>
        </w:rPr>
        <w:t>定位候选克隆，全基因组扫描</w:t>
      </w:r>
    </w:p>
    <w:p w14:paraId="5ABB68BC" w14:textId="77777777" w:rsidR="00846DC9" w:rsidRDefault="00607FCF">
      <w:pPr>
        <w:rPr>
          <w:rFonts w:ascii="等线" w:eastAsia="等线" w:hAnsi="等线" w:cs="Times New Roman"/>
          <w:szCs w:val="21"/>
        </w:rPr>
      </w:pPr>
      <w:r>
        <w:rPr>
          <w:rFonts w:ascii="等线" w:eastAsia="等线" w:hAnsi="等线" w:cs="Times New Roman" w:hint="eastAsia"/>
          <w:szCs w:val="21"/>
        </w:rPr>
        <w:t xml:space="preserve">          基因表达谱差异</w:t>
      </w:r>
    </w:p>
    <w:p w14:paraId="62ADCA2A" w14:textId="77777777" w:rsidR="00846DC9" w:rsidRDefault="00607FCF">
      <w:pPr>
        <w:rPr>
          <w:rFonts w:ascii="等线" w:eastAsia="等线" w:hAnsi="等线" w:cs="Times New Roman"/>
          <w:szCs w:val="21"/>
        </w:rPr>
      </w:pPr>
      <w:r>
        <w:rPr>
          <w:rFonts w:ascii="等线" w:eastAsia="等线" w:hAnsi="等线" w:cs="Times New Roman" w:hint="eastAsia"/>
          <w:szCs w:val="21"/>
        </w:rPr>
        <w:t xml:space="preserve">          模式生物在功能基因组研究中作用</w:t>
      </w:r>
    </w:p>
    <w:p w14:paraId="40318D3E" w14:textId="77777777" w:rsidR="00846DC9" w:rsidRDefault="00607FCF">
      <w:pPr>
        <w:pStyle w:val="ac"/>
        <w:numPr>
          <w:ilvl w:val="0"/>
          <w:numId w:val="3"/>
        </w:numPr>
        <w:ind w:firstLineChars="0"/>
        <w:rPr>
          <w:rFonts w:ascii="等线" w:eastAsia="等线" w:hAnsi="等线" w:cs="Times New Roman"/>
          <w:szCs w:val="21"/>
        </w:rPr>
      </w:pPr>
      <w:r>
        <w:rPr>
          <w:rFonts w:ascii="等线" w:eastAsia="等线" w:hAnsi="等线" w:cs="Times New Roman" w:hint="eastAsia"/>
          <w:szCs w:val="21"/>
        </w:rPr>
        <w:t>基于基因组诊断</w:t>
      </w:r>
    </w:p>
    <w:p w14:paraId="48045126" w14:textId="77777777" w:rsidR="00846DC9" w:rsidRDefault="00607FCF">
      <w:pPr>
        <w:pStyle w:val="ac"/>
        <w:ind w:left="1050" w:firstLineChars="0" w:firstLine="0"/>
        <w:rPr>
          <w:rFonts w:ascii="等线" w:eastAsia="等线" w:hAnsi="等线" w:cs="Times New Roman"/>
          <w:szCs w:val="21"/>
        </w:rPr>
      </w:pPr>
      <w:r>
        <w:rPr>
          <w:rFonts w:ascii="等线" w:eastAsia="等线" w:hAnsi="等线" w:cs="Times New Roman" w:hint="eastAsia"/>
          <w:szCs w:val="21"/>
        </w:rPr>
        <w:t>基因扩增，基因表达谱芯片，蛋白芯片，测序</w:t>
      </w:r>
    </w:p>
    <w:p w14:paraId="68A9FF89" w14:textId="77777777" w:rsidR="00846DC9" w:rsidRDefault="00607FCF">
      <w:pPr>
        <w:pStyle w:val="ac"/>
        <w:numPr>
          <w:ilvl w:val="0"/>
          <w:numId w:val="3"/>
        </w:numPr>
        <w:ind w:firstLineChars="0"/>
        <w:rPr>
          <w:rFonts w:ascii="等线" w:eastAsia="等线" w:hAnsi="等线" w:cs="Times New Roman"/>
          <w:szCs w:val="21"/>
        </w:rPr>
      </w:pPr>
      <w:r>
        <w:rPr>
          <w:rFonts w:ascii="等线" w:eastAsia="等线" w:hAnsi="等线" w:cs="Times New Roman" w:hint="eastAsia"/>
          <w:szCs w:val="21"/>
        </w:rPr>
        <w:t>基于基因组的靶向治疗</w:t>
      </w:r>
    </w:p>
    <w:p w14:paraId="5CBD17B7" w14:textId="77777777" w:rsidR="00846DC9" w:rsidRDefault="00607FCF">
      <w:pPr>
        <w:pStyle w:val="ac"/>
        <w:widowControl/>
        <w:numPr>
          <w:ilvl w:val="0"/>
          <w:numId w:val="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理论讲授为主，结合形成性评价教学。</w:t>
      </w:r>
    </w:p>
    <w:p w14:paraId="5D43A55D" w14:textId="77777777" w:rsidR="00846DC9" w:rsidRDefault="00607FCF">
      <w:pPr>
        <w:pStyle w:val="ac"/>
        <w:widowControl/>
        <w:numPr>
          <w:ilvl w:val="0"/>
          <w:numId w:val="3"/>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教学评价：课堂提问，同学自己就某专题查阅资料，制作PPT检验对知识掌握情况。</w:t>
      </w:r>
    </w:p>
    <w:p w14:paraId="072BD17B" w14:textId="77777777" w:rsidR="00846DC9" w:rsidRDefault="00846DC9">
      <w:pPr>
        <w:widowControl/>
        <w:spacing w:beforeLines="50" w:before="156" w:afterLines="50" w:after="156"/>
        <w:ind w:firstLineChars="200" w:firstLine="420"/>
        <w:jc w:val="left"/>
        <w:rPr>
          <w:rFonts w:ascii="宋体" w:eastAsia="宋体" w:hAnsi="宋体" w:cs="TimesNewRomanPSMT"/>
          <w:color w:val="000000"/>
          <w:kern w:val="0"/>
          <w:szCs w:val="21"/>
        </w:rPr>
      </w:pPr>
    </w:p>
    <w:p w14:paraId="3710165A" w14:textId="77777777" w:rsidR="00846DC9" w:rsidRDefault="00607FCF">
      <w:pPr>
        <w:widowControl/>
        <w:spacing w:beforeLines="50" w:before="156" w:afterLines="50" w:after="156"/>
        <w:ind w:firstLineChars="200" w:firstLine="482"/>
        <w:jc w:val="left"/>
      </w:pPr>
      <w:r>
        <w:rPr>
          <w:rFonts w:ascii="黑体" w:eastAsia="黑体" w:hAnsi="黑体" w:cs="Times New Roman" w:hint="eastAsia"/>
          <w:b/>
          <w:sz w:val="24"/>
          <w:szCs w:val="24"/>
        </w:rPr>
        <w:t>第四章 表观遗传学</w:t>
      </w:r>
    </w:p>
    <w:p w14:paraId="7F365D26"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3A06E91"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掌握：表观遗传修饰的机制</w:t>
      </w:r>
    </w:p>
    <w:p w14:paraId="1CBEA2F2"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熟悉：表观遗传修饰与疾病关系</w:t>
      </w:r>
    </w:p>
    <w:p w14:paraId="587DD177"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了解：表观遗传的生物学意义</w:t>
      </w:r>
    </w:p>
    <w:p w14:paraId="6DD99ADE"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50173248"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重点：甲基化修饰，基因组印记，重编程</w:t>
      </w:r>
    </w:p>
    <w:p w14:paraId="24F0C2E8" w14:textId="77777777" w:rsidR="00846DC9" w:rsidRDefault="00607FCF">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hint="eastAsia"/>
          <w:color w:val="000000"/>
          <w:kern w:val="0"/>
          <w:szCs w:val="21"/>
        </w:rPr>
        <w:t>难点：重编程的过程及生物学意义</w:t>
      </w:r>
    </w:p>
    <w:p w14:paraId="43721473"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A875546" w14:textId="77777777" w:rsidR="00846DC9" w:rsidRDefault="00607FCF">
      <w:pPr>
        <w:ind w:firstLineChars="250" w:firstLine="525"/>
        <w:rPr>
          <w:rFonts w:ascii="等线" w:eastAsia="等线" w:hAnsi="等线" w:cs="Times New Roman"/>
          <w:szCs w:val="21"/>
        </w:rPr>
      </w:pPr>
      <w:r>
        <w:rPr>
          <w:rFonts w:ascii="等线" w:eastAsia="等线" w:hAnsi="等线" w:cs="Times New Roman" w:hint="eastAsia"/>
          <w:szCs w:val="21"/>
        </w:rPr>
        <w:t>第一节 表观遗传修饰</w:t>
      </w:r>
    </w:p>
    <w:p w14:paraId="04DF1B93" w14:textId="77777777" w:rsidR="00846DC9" w:rsidRDefault="00607FCF">
      <w:pPr>
        <w:ind w:firstLineChars="300" w:firstLine="630"/>
        <w:rPr>
          <w:rFonts w:ascii="等线" w:eastAsia="等线" w:hAnsi="等线" w:cs="Times New Roman"/>
          <w:szCs w:val="21"/>
        </w:rPr>
      </w:pPr>
      <w:r>
        <w:rPr>
          <w:rFonts w:ascii="等线" w:eastAsia="等线" w:hAnsi="等线" w:cs="Times New Roman" w:hint="eastAsia"/>
          <w:szCs w:val="21"/>
        </w:rPr>
        <w:t>一、甲基化修饰和组蛋白修饰</w:t>
      </w:r>
    </w:p>
    <w:p w14:paraId="7E319244" w14:textId="77777777" w:rsidR="00846DC9" w:rsidRDefault="00607FCF">
      <w:pPr>
        <w:ind w:firstLineChars="300" w:firstLine="630"/>
        <w:rPr>
          <w:rFonts w:ascii="等线" w:eastAsia="等线" w:hAnsi="等线" w:cs="Times New Roman"/>
          <w:szCs w:val="21"/>
        </w:rPr>
      </w:pPr>
      <w:r>
        <w:rPr>
          <w:rFonts w:ascii="等线" w:eastAsia="等线" w:hAnsi="等线" w:cs="Times New Roman" w:hint="eastAsia"/>
          <w:szCs w:val="21"/>
        </w:rPr>
        <w:t>二、染色质重塑</w:t>
      </w:r>
    </w:p>
    <w:p w14:paraId="4EC53FED" w14:textId="77777777" w:rsidR="00846DC9" w:rsidRDefault="00607FCF">
      <w:pPr>
        <w:ind w:firstLineChars="300" w:firstLine="630"/>
        <w:rPr>
          <w:rFonts w:ascii="等线" w:eastAsia="等线" w:hAnsi="等线" w:cs="Times New Roman"/>
          <w:szCs w:val="21"/>
        </w:rPr>
      </w:pPr>
      <w:r>
        <w:rPr>
          <w:rFonts w:ascii="等线" w:eastAsia="等线" w:hAnsi="等线" w:cs="Times New Roman" w:hint="eastAsia"/>
          <w:szCs w:val="21"/>
        </w:rPr>
        <w:t>三、非编码RNA</w:t>
      </w:r>
    </w:p>
    <w:p w14:paraId="00323F71" w14:textId="77777777" w:rsidR="00846DC9" w:rsidRDefault="00846DC9">
      <w:pPr>
        <w:ind w:firstLineChars="300" w:firstLine="630"/>
        <w:rPr>
          <w:rFonts w:ascii="等线" w:eastAsia="等线" w:hAnsi="等线" w:cs="Times New Roman"/>
          <w:szCs w:val="21"/>
        </w:rPr>
      </w:pPr>
    </w:p>
    <w:p w14:paraId="22B88B73" w14:textId="77777777" w:rsidR="00846DC9" w:rsidRDefault="00607FCF">
      <w:pPr>
        <w:ind w:firstLineChars="250" w:firstLine="525"/>
        <w:rPr>
          <w:rFonts w:ascii="等线" w:eastAsia="等线" w:hAnsi="等线" w:cs="Times New Roman"/>
          <w:szCs w:val="21"/>
        </w:rPr>
      </w:pPr>
      <w:r>
        <w:rPr>
          <w:rFonts w:ascii="等线" w:eastAsia="等线" w:hAnsi="等线" w:cs="Times New Roman" w:hint="eastAsia"/>
          <w:szCs w:val="21"/>
        </w:rPr>
        <w:t>第二节 基因组印记</w:t>
      </w:r>
    </w:p>
    <w:p w14:paraId="1CCA7381" w14:textId="77777777" w:rsidR="00846DC9" w:rsidRDefault="00607FCF">
      <w:pPr>
        <w:ind w:firstLineChars="300" w:firstLine="630"/>
        <w:rPr>
          <w:rFonts w:ascii="等线" w:eastAsia="等线" w:hAnsi="等线" w:cs="Times New Roman"/>
          <w:szCs w:val="21"/>
        </w:rPr>
      </w:pPr>
      <w:r>
        <w:rPr>
          <w:rFonts w:ascii="等线" w:eastAsia="等线" w:hAnsi="等线" w:cs="Times New Roman" w:hint="eastAsia"/>
          <w:szCs w:val="21"/>
        </w:rPr>
        <w:t>一、基因组印记的本质</w:t>
      </w:r>
    </w:p>
    <w:p w14:paraId="1DBDCA9F" w14:textId="77777777" w:rsidR="00846DC9" w:rsidRDefault="00607FCF">
      <w:pPr>
        <w:ind w:firstLineChars="300" w:firstLine="630"/>
        <w:rPr>
          <w:rFonts w:ascii="等线" w:eastAsia="等线" w:hAnsi="等线" w:cs="Times New Roman"/>
          <w:szCs w:val="21"/>
        </w:rPr>
      </w:pPr>
      <w:r>
        <w:rPr>
          <w:rFonts w:ascii="等线" w:eastAsia="等线" w:hAnsi="等线" w:cs="Times New Roman" w:hint="eastAsia"/>
          <w:szCs w:val="21"/>
        </w:rPr>
        <w:t>二、差异甲基化区和印记中心</w:t>
      </w:r>
    </w:p>
    <w:p w14:paraId="1512F66E" w14:textId="77777777" w:rsidR="00846DC9" w:rsidRDefault="00607FCF">
      <w:pPr>
        <w:ind w:firstLineChars="300" w:firstLine="630"/>
        <w:rPr>
          <w:rFonts w:ascii="等线" w:eastAsia="等线" w:hAnsi="等线" w:cs="Times New Roman"/>
          <w:szCs w:val="21"/>
        </w:rPr>
      </w:pPr>
      <w:r>
        <w:rPr>
          <w:rFonts w:ascii="等线" w:eastAsia="等线" w:hAnsi="等线" w:cs="Times New Roman" w:hint="eastAsia"/>
          <w:szCs w:val="21"/>
        </w:rPr>
        <w:t>三、父本印记和母本印记</w:t>
      </w:r>
    </w:p>
    <w:p w14:paraId="13848413" w14:textId="77777777" w:rsidR="00846DC9" w:rsidRDefault="00607FCF">
      <w:pPr>
        <w:ind w:firstLineChars="150" w:firstLine="315"/>
        <w:rPr>
          <w:rFonts w:ascii="等线" w:eastAsia="等线" w:hAnsi="等线" w:cs="Times New Roman"/>
          <w:szCs w:val="21"/>
        </w:rPr>
      </w:pPr>
      <w:r>
        <w:rPr>
          <w:rFonts w:ascii="等线" w:eastAsia="等线" w:hAnsi="等线" w:cs="Times New Roman" w:hint="eastAsia"/>
          <w:szCs w:val="21"/>
        </w:rPr>
        <w:t>第三节 基因表达的重编程</w:t>
      </w:r>
    </w:p>
    <w:p w14:paraId="5DCB8386" w14:textId="77777777" w:rsidR="00846DC9" w:rsidRDefault="00607FCF">
      <w:pPr>
        <w:pStyle w:val="ac"/>
        <w:numPr>
          <w:ilvl w:val="0"/>
          <w:numId w:val="4"/>
        </w:numPr>
        <w:ind w:firstLineChars="0"/>
        <w:rPr>
          <w:rFonts w:ascii="等线" w:eastAsia="等线" w:hAnsi="等线" w:cs="Times New Roman"/>
          <w:szCs w:val="21"/>
        </w:rPr>
      </w:pPr>
      <w:r>
        <w:rPr>
          <w:rFonts w:ascii="等线" w:eastAsia="等线" w:hAnsi="等线" w:cs="Times New Roman" w:hint="eastAsia"/>
          <w:szCs w:val="21"/>
        </w:rPr>
        <w:t>基因表达的编程与重编程</w:t>
      </w:r>
    </w:p>
    <w:p w14:paraId="6381957A" w14:textId="77777777" w:rsidR="00846DC9" w:rsidRDefault="00607FCF">
      <w:pPr>
        <w:pStyle w:val="ac"/>
        <w:numPr>
          <w:ilvl w:val="0"/>
          <w:numId w:val="4"/>
        </w:numPr>
        <w:ind w:firstLineChars="0"/>
        <w:rPr>
          <w:rFonts w:ascii="等线" w:eastAsia="等线" w:hAnsi="等线" w:cs="Times New Roman"/>
          <w:szCs w:val="21"/>
        </w:rPr>
      </w:pPr>
      <w:r>
        <w:rPr>
          <w:rFonts w:ascii="等线" w:eastAsia="等线" w:hAnsi="等线" w:cs="Times New Roman" w:hint="eastAsia"/>
          <w:szCs w:val="21"/>
        </w:rPr>
        <w:t>个体发育过程中重编程</w:t>
      </w:r>
    </w:p>
    <w:p w14:paraId="7D505570" w14:textId="77777777" w:rsidR="00846DC9" w:rsidRDefault="00607FCF">
      <w:pPr>
        <w:pStyle w:val="ac"/>
        <w:numPr>
          <w:ilvl w:val="0"/>
          <w:numId w:val="4"/>
        </w:numPr>
        <w:ind w:firstLineChars="0"/>
        <w:rPr>
          <w:rFonts w:ascii="等线" w:eastAsia="等线" w:hAnsi="等线" w:cs="Times New Roman"/>
          <w:szCs w:val="21"/>
        </w:rPr>
      </w:pPr>
      <w:r>
        <w:rPr>
          <w:rFonts w:ascii="等线" w:eastAsia="等线" w:hAnsi="等线" w:cs="Times New Roman" w:hint="eastAsia"/>
          <w:szCs w:val="21"/>
        </w:rPr>
        <w:t>重编程的生物学意义</w:t>
      </w:r>
    </w:p>
    <w:p w14:paraId="0DEAAE04" w14:textId="77777777" w:rsidR="00846DC9" w:rsidRDefault="00607FCF">
      <w:pPr>
        <w:rPr>
          <w:rFonts w:ascii="等线" w:eastAsia="等线" w:hAnsi="等线" w:cs="Times New Roman"/>
          <w:szCs w:val="21"/>
        </w:rPr>
      </w:pPr>
      <w:r>
        <w:rPr>
          <w:rFonts w:ascii="等线" w:eastAsia="等线" w:hAnsi="等线" w:cs="Times New Roman" w:hint="eastAsia"/>
          <w:szCs w:val="21"/>
        </w:rPr>
        <w:t xml:space="preserve">   第四节 表观遗传与疾病</w:t>
      </w:r>
    </w:p>
    <w:p w14:paraId="7F227A89" w14:textId="77777777" w:rsidR="00846DC9" w:rsidRDefault="00607FCF">
      <w:pPr>
        <w:pStyle w:val="ac"/>
        <w:numPr>
          <w:ilvl w:val="0"/>
          <w:numId w:val="5"/>
        </w:numPr>
        <w:ind w:firstLineChars="0"/>
        <w:rPr>
          <w:rFonts w:ascii="等线" w:eastAsia="等线" w:hAnsi="等线" w:cs="Times New Roman"/>
          <w:szCs w:val="21"/>
        </w:rPr>
      </w:pPr>
      <w:r>
        <w:rPr>
          <w:rFonts w:ascii="等线" w:eastAsia="等线" w:hAnsi="等线" w:cs="Times New Roman" w:hint="eastAsia"/>
          <w:szCs w:val="21"/>
        </w:rPr>
        <w:t>单基因病与表观遗传</w:t>
      </w:r>
    </w:p>
    <w:p w14:paraId="68C3C49D" w14:textId="77777777" w:rsidR="00846DC9" w:rsidRDefault="00607FCF">
      <w:pPr>
        <w:pStyle w:val="ac"/>
        <w:numPr>
          <w:ilvl w:val="0"/>
          <w:numId w:val="5"/>
        </w:numPr>
        <w:ind w:firstLineChars="0"/>
        <w:rPr>
          <w:rFonts w:ascii="等线" w:eastAsia="等线" w:hAnsi="等线" w:cs="Times New Roman"/>
          <w:szCs w:val="21"/>
        </w:rPr>
      </w:pPr>
      <w:r>
        <w:rPr>
          <w:rFonts w:ascii="等线" w:eastAsia="等线" w:hAnsi="等线" w:cs="Times New Roman" w:hint="eastAsia"/>
          <w:szCs w:val="21"/>
        </w:rPr>
        <w:t>遗传综合征与表观遗传</w:t>
      </w:r>
    </w:p>
    <w:p w14:paraId="395ABC23" w14:textId="77777777" w:rsidR="00846DC9" w:rsidRDefault="00607FCF">
      <w:pPr>
        <w:pStyle w:val="ac"/>
        <w:numPr>
          <w:ilvl w:val="0"/>
          <w:numId w:val="5"/>
        </w:numPr>
        <w:ind w:firstLineChars="0"/>
        <w:rPr>
          <w:rFonts w:ascii="等线" w:eastAsia="等线" w:hAnsi="等线" w:cs="Times New Roman"/>
          <w:szCs w:val="21"/>
        </w:rPr>
      </w:pPr>
      <w:r>
        <w:rPr>
          <w:rFonts w:ascii="等线" w:eastAsia="等线" w:hAnsi="等线" w:cs="Times New Roman" w:hint="eastAsia"/>
          <w:szCs w:val="21"/>
        </w:rPr>
        <w:t>肿瘤与表观遗传</w:t>
      </w:r>
    </w:p>
    <w:p w14:paraId="68F06347" w14:textId="77777777" w:rsidR="00846DC9" w:rsidRDefault="00607FCF">
      <w:pPr>
        <w:pStyle w:val="ac"/>
        <w:numPr>
          <w:ilvl w:val="0"/>
          <w:numId w:val="5"/>
        </w:numPr>
        <w:ind w:firstLineChars="0"/>
        <w:rPr>
          <w:rFonts w:ascii="等线" w:eastAsia="等线" w:hAnsi="等线" w:cs="Times New Roman"/>
          <w:szCs w:val="21"/>
        </w:rPr>
      </w:pPr>
      <w:r>
        <w:rPr>
          <w:rFonts w:ascii="等线" w:eastAsia="等线" w:hAnsi="等线" w:cs="Times New Roman" w:hint="eastAsia"/>
          <w:szCs w:val="21"/>
        </w:rPr>
        <w:t>多基因病与表观遗传</w:t>
      </w:r>
    </w:p>
    <w:p w14:paraId="691D8F74" w14:textId="77777777" w:rsidR="00846DC9" w:rsidRDefault="00607FCF">
      <w:pPr>
        <w:rPr>
          <w:rFonts w:ascii="等线" w:eastAsia="等线" w:hAnsi="等线" w:cs="Times New Roman"/>
          <w:szCs w:val="21"/>
        </w:rPr>
      </w:pPr>
      <w:r>
        <w:rPr>
          <w:rFonts w:ascii="等线" w:eastAsia="等线" w:hAnsi="等线" w:cs="Times New Roman" w:hint="eastAsia"/>
          <w:szCs w:val="21"/>
        </w:rPr>
        <w:t xml:space="preserve">   第五节  表观遗传的生物学意义</w:t>
      </w:r>
    </w:p>
    <w:p w14:paraId="2E154E3A" w14:textId="77777777" w:rsidR="00846DC9" w:rsidRDefault="00607FCF">
      <w:pPr>
        <w:widowControl/>
        <w:spacing w:beforeLines="50" w:before="156" w:afterLines="50" w:after="156"/>
        <w:ind w:firstLineChars="50" w:firstLine="105"/>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理论讲授为主，结合形成性评价教学。</w:t>
      </w:r>
    </w:p>
    <w:p w14:paraId="0266CEEE" w14:textId="77777777" w:rsidR="00846DC9" w:rsidRDefault="00607FCF">
      <w:pPr>
        <w:widowControl/>
        <w:spacing w:beforeLines="50" w:before="156" w:afterLines="50" w:after="156"/>
        <w:ind w:firstLineChars="50" w:firstLine="105"/>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教学评价：课堂提问，同学自己就某专题查阅资料，制作PPT检验对知识掌握情况。</w:t>
      </w:r>
    </w:p>
    <w:p w14:paraId="3D1D3B5B" w14:textId="77777777" w:rsidR="005D3725" w:rsidRDefault="005D3725">
      <w:pPr>
        <w:widowControl/>
        <w:spacing w:beforeLines="50" w:before="156" w:afterLines="50" w:after="156"/>
        <w:ind w:firstLineChars="50" w:firstLine="105"/>
        <w:jc w:val="left"/>
        <w:rPr>
          <w:rFonts w:ascii="宋体" w:eastAsia="宋体" w:hAnsi="宋体" w:cs="TimesNewRomanPSMT"/>
          <w:color w:val="000000"/>
          <w:kern w:val="0"/>
          <w:szCs w:val="21"/>
        </w:rPr>
      </w:pPr>
    </w:p>
    <w:p w14:paraId="257AE30F" w14:textId="77777777" w:rsidR="00846DC9" w:rsidRDefault="00607FCF">
      <w:pPr>
        <w:widowControl/>
        <w:spacing w:beforeLines="50" w:before="156" w:afterLines="50" w:after="156"/>
        <w:ind w:firstLineChars="200" w:firstLine="482"/>
        <w:jc w:val="left"/>
      </w:pPr>
      <w:r>
        <w:rPr>
          <w:rFonts w:ascii="黑体" w:eastAsia="黑体" w:hAnsi="黑体" w:cs="Times New Roman" w:hint="eastAsia"/>
          <w:b/>
          <w:sz w:val="24"/>
          <w:szCs w:val="24"/>
        </w:rPr>
        <w:t>第五章 人类染色体</w:t>
      </w:r>
      <w:r>
        <w:rPr>
          <w:rFonts w:ascii="宋体" w:hAnsi="宋体" w:cs="宋体" w:hint="eastAsia"/>
          <w:b/>
          <w:color w:val="000000"/>
          <w:kern w:val="0"/>
          <w:sz w:val="20"/>
          <w:szCs w:val="20"/>
        </w:rPr>
        <w:t xml:space="preserve"> </w:t>
      </w:r>
    </w:p>
    <w:p w14:paraId="76658E7D"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1183BA9" w14:textId="77777777" w:rsidR="00846DC9" w:rsidRDefault="00607FCF">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掌握:人类染色体的结构形态、类型和数目；X染色质及Lyon假说； 人类非显带核型和G显带核型分析及描述方法；减数分裂过程及遗传学意义。    </w:t>
      </w:r>
    </w:p>
    <w:p w14:paraId="09B58BC1"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 人类46条染色体G显带明显特征。</w:t>
      </w:r>
    </w:p>
    <w:p w14:paraId="14BF17EC"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了解：细胞遗传学研究方法及其进展。</w:t>
      </w:r>
    </w:p>
    <w:p w14:paraId="0205840B" w14:textId="77777777" w:rsidR="00846DC9" w:rsidRDefault="00607FCF">
      <w:pPr>
        <w:widowControl/>
        <w:numPr>
          <w:ilvl w:val="0"/>
          <w:numId w:val="6"/>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8A73C2A" w14:textId="77777777" w:rsidR="00846DC9" w:rsidRDefault="00607FCF">
      <w:pPr>
        <w:widowControl/>
        <w:spacing w:beforeLines="50" w:before="156" w:afterLines="50" w:after="156"/>
        <w:ind w:left="1050" w:hangingChars="500" w:hanging="1050"/>
        <w:jc w:val="left"/>
        <w:rPr>
          <w:rFonts w:ascii="宋体" w:eastAsia="宋体" w:hAnsi="宋体" w:cs="TimesNewRomanPSMT"/>
          <w:color w:val="000000"/>
          <w:kern w:val="0"/>
          <w:szCs w:val="21"/>
        </w:rPr>
      </w:pPr>
      <w:r>
        <w:rPr>
          <w:rFonts w:ascii="宋体" w:eastAsia="宋体" w:hAnsi="宋体" w:cs="宋体" w:hint="eastAsia"/>
          <w:color w:val="000000"/>
          <w:kern w:val="0"/>
          <w:szCs w:val="21"/>
        </w:rPr>
        <w:t xml:space="preserve">    重点：</w:t>
      </w:r>
      <w:r>
        <w:rPr>
          <w:rFonts w:ascii="宋体" w:eastAsia="宋体" w:hAnsi="宋体" w:cs="TimesNewRomanPSMT" w:hint="eastAsia"/>
          <w:color w:val="000000"/>
          <w:kern w:val="0"/>
          <w:szCs w:val="21"/>
        </w:rPr>
        <w:t>人类染色体的结构形态、类型和数目；X染色质及Lyon假说； 减数分裂过程及遗传学意义。</w:t>
      </w:r>
    </w:p>
    <w:p w14:paraId="32BBEA82" w14:textId="77777777" w:rsidR="00846DC9" w:rsidRDefault="00607FCF">
      <w:pPr>
        <w:widowControl/>
        <w:spacing w:beforeLines="50" w:before="156" w:afterLines="50" w:after="156"/>
        <w:ind w:left="1050" w:hangingChars="500" w:hanging="1050"/>
        <w:jc w:val="left"/>
        <w:rPr>
          <w:rFonts w:ascii="宋体" w:eastAsia="宋体" w:hAnsi="宋体" w:cs="宋体"/>
          <w:color w:val="000000"/>
          <w:kern w:val="0"/>
          <w:szCs w:val="21"/>
        </w:rPr>
      </w:pPr>
      <w:r>
        <w:rPr>
          <w:rFonts w:ascii="宋体" w:eastAsia="宋体" w:hAnsi="宋体" w:cs="TimesNewRomanPSMT" w:hint="eastAsia"/>
          <w:color w:val="000000"/>
          <w:kern w:val="0"/>
          <w:szCs w:val="21"/>
        </w:rPr>
        <w:t xml:space="preserve">    难点： Lyon假说 </w:t>
      </w:r>
    </w:p>
    <w:p w14:paraId="6E204023"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6649606B" w14:textId="77777777" w:rsidR="00846DC9" w:rsidRDefault="00607FCF">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染色质与染色体</w:t>
      </w:r>
    </w:p>
    <w:p w14:paraId="2804E3AE" w14:textId="77777777" w:rsidR="00846DC9" w:rsidRDefault="00607FCF">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 人类染色体的结构形态、类型和数目</w:t>
      </w:r>
    </w:p>
    <w:p w14:paraId="5E9F58E2" w14:textId="77777777" w:rsidR="00846DC9" w:rsidRDefault="00607FCF">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 人类染色体非显带与显带核型</w:t>
      </w:r>
    </w:p>
    <w:p w14:paraId="2221CBAB" w14:textId="77777777" w:rsidR="00846DC9" w:rsidRDefault="00607FCF">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 人类染色体的多态性</w:t>
      </w:r>
    </w:p>
    <w:p w14:paraId="058F1260" w14:textId="77777777" w:rsidR="00846DC9" w:rsidRDefault="00607FCF">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 染色质和染色体的分子结构</w:t>
      </w:r>
    </w:p>
    <w:p w14:paraId="5CC0A9A4" w14:textId="77777777" w:rsidR="00846DC9" w:rsidRDefault="00607FCF">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 性染色质</w:t>
      </w:r>
    </w:p>
    <w:p w14:paraId="6638DE54" w14:textId="77777777" w:rsidR="00846DC9" w:rsidRDefault="00607FCF">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人类细胞遗传学研究方法及研究进展</w:t>
      </w:r>
    </w:p>
    <w:p w14:paraId="2EB62FFB"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E5B8681"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讲授法：相关概念及理论</w:t>
      </w:r>
      <w:r>
        <w:rPr>
          <w:rFonts w:ascii="宋体" w:eastAsia="宋体" w:hAnsi="宋体" w:cs="宋体" w:hint="eastAsia"/>
          <w:color w:val="000000"/>
          <w:kern w:val="0"/>
          <w:szCs w:val="21"/>
        </w:rPr>
        <w:t>知识</w:t>
      </w:r>
      <w:r>
        <w:rPr>
          <w:rFonts w:ascii="宋体" w:eastAsia="宋体" w:hAnsi="宋体" w:cs="宋体"/>
          <w:color w:val="000000"/>
          <w:kern w:val="0"/>
          <w:szCs w:val="21"/>
        </w:rPr>
        <w:t>。</w:t>
      </w:r>
    </w:p>
    <w:p w14:paraId="3843BFEE"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自主学习法：结合实验课程学习</w:t>
      </w:r>
      <w:r>
        <w:rPr>
          <w:rFonts w:ascii="宋体" w:eastAsia="宋体" w:hAnsi="宋体" w:cs="TimesNewRomanPSMT" w:hint="eastAsia"/>
          <w:color w:val="000000"/>
          <w:kern w:val="0"/>
          <w:szCs w:val="21"/>
        </w:rPr>
        <w:t>G显带明显特征</w:t>
      </w:r>
      <w:r>
        <w:rPr>
          <w:rFonts w:ascii="宋体" w:eastAsia="宋体" w:hAnsi="宋体" w:cs="宋体" w:hint="eastAsia"/>
          <w:color w:val="000000"/>
          <w:kern w:val="0"/>
          <w:szCs w:val="21"/>
        </w:rPr>
        <w:t>，</w:t>
      </w:r>
    </w:p>
    <w:p w14:paraId="1A26E8BA"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1BAE430" w14:textId="77777777" w:rsidR="00846DC9" w:rsidRDefault="00607FCF">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（1）人类染色体如何分组的？</w:t>
      </w:r>
    </w:p>
    <w:p w14:paraId="59D0DD41" w14:textId="77777777" w:rsidR="00846DC9" w:rsidRDefault="00607FCF">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（2）Lyon假说 主要内容是什么？</w:t>
      </w:r>
    </w:p>
    <w:p w14:paraId="3CC4DBF5" w14:textId="77777777" w:rsidR="00846DC9" w:rsidRPr="005D3725" w:rsidRDefault="00607FCF" w:rsidP="005D3725">
      <w:pPr>
        <w:widowControl/>
        <w:spacing w:beforeLines="50" w:before="156" w:afterLines="50" w:after="156"/>
        <w:ind w:leftChars="200" w:left="1050" w:hangingChars="300" w:hanging="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（3）减数分裂的遗传学意义是什么？</w:t>
      </w:r>
    </w:p>
    <w:p w14:paraId="67371B92" w14:textId="77777777" w:rsidR="00846DC9" w:rsidRDefault="00846DC9">
      <w:pPr>
        <w:widowControl/>
        <w:spacing w:beforeLines="50" w:before="156" w:afterLines="50" w:after="156"/>
        <w:ind w:firstLineChars="200" w:firstLine="482"/>
        <w:jc w:val="left"/>
        <w:rPr>
          <w:rFonts w:ascii="黑体" w:eastAsia="黑体" w:hAnsi="黑体" w:cs="Times New Roman"/>
          <w:b/>
          <w:sz w:val="24"/>
          <w:szCs w:val="24"/>
        </w:rPr>
      </w:pPr>
    </w:p>
    <w:p w14:paraId="48299A83" w14:textId="77777777" w:rsidR="00846DC9" w:rsidRDefault="00607FC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染色体病</w:t>
      </w:r>
    </w:p>
    <w:p w14:paraId="7F1971B2"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0E2BBF44" w14:textId="77777777" w:rsidR="00846DC9" w:rsidRDefault="00607FCF">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掌握：染色体畸变的概念和类型；畸变形成机理及临床效应；异常核型的描述方法；唐氏综合征的类型及发病机制。</w:t>
      </w:r>
    </w:p>
    <w:p w14:paraId="3F554216" w14:textId="77777777" w:rsidR="00846DC9" w:rsidRDefault="00607FCF">
      <w:pPr>
        <w:widowControl/>
        <w:spacing w:beforeLines="50" w:before="156" w:afterLines="50" w:after="156"/>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熟悉：倒位、易位染色体的分子细胞生物学效应。</w:t>
      </w:r>
    </w:p>
    <w:p w14:paraId="44D50A2D"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了解：人类较常见的染色体病。</w:t>
      </w:r>
    </w:p>
    <w:p w14:paraId="3BF4456D"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51841B6"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重点：染色体畸变的概念和类型；畸变形成机理及临床效应；唐氏综合征的类型及发病机制；异常核型的描述方法。</w:t>
      </w:r>
    </w:p>
    <w:p w14:paraId="2E9DB82A"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难点：唐氏综合征的类型及发病机制；异常核型的描述方法。</w:t>
      </w:r>
    </w:p>
    <w:p w14:paraId="73AEDCF3" w14:textId="77777777" w:rsidR="00846DC9" w:rsidRDefault="00607FCF">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65F513D"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（1）染色体数目异常及其产生机制</w:t>
      </w:r>
    </w:p>
    <w:p w14:paraId="61BC477B"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（2）染色体结构畸变及其产生机制</w:t>
      </w:r>
    </w:p>
    <w:p w14:paraId="0F0F2DFA"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（3）染色体畸变的分子细胞生物学效应</w:t>
      </w:r>
    </w:p>
    <w:p w14:paraId="54637FB3"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（4）人类染色体相关疾病</w:t>
      </w:r>
    </w:p>
    <w:p w14:paraId="0826D27E"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465E4CB"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w:t>
      </w:r>
      <w:r>
        <w:rPr>
          <w:rFonts w:ascii="宋体" w:eastAsia="宋体" w:hAnsi="宋体" w:cs="宋体" w:hint="eastAsia"/>
          <w:color w:val="000000"/>
          <w:kern w:val="0"/>
          <w:szCs w:val="21"/>
        </w:rPr>
        <w:t>知识</w:t>
      </w:r>
    </w:p>
    <w:p w14:paraId="6407225A"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（2）讨论法：用临床病例报告单组织学生分组式讨论染色体畸变及其临床效应</w:t>
      </w:r>
    </w:p>
    <w:p w14:paraId="00BDB209"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w:t>
      </w:r>
      <w:r>
        <w:rPr>
          <w:rFonts w:ascii="宋体" w:eastAsia="宋体" w:hAnsi="宋体" w:cs="宋体" w:hint="eastAsia"/>
          <w:color w:val="000000"/>
          <w:kern w:val="0"/>
          <w:szCs w:val="21"/>
        </w:rPr>
        <w:t>案例分析法：唐氏综合征案例</w:t>
      </w:r>
    </w:p>
    <w:p w14:paraId="0863C6DC"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6D09340"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（1）唐氏综合征类型、表型特征及产前诊断方法</w:t>
      </w:r>
      <w:r>
        <w:rPr>
          <w:rFonts w:ascii="宋体" w:eastAsia="宋体" w:hAnsi="宋体" w:cs="TimesNewRomanPSMT" w:hint="eastAsia"/>
          <w:color w:val="000000"/>
          <w:kern w:val="0"/>
          <w:szCs w:val="21"/>
        </w:rPr>
        <w:t>？</w:t>
      </w:r>
    </w:p>
    <w:p w14:paraId="3AAE05D5" w14:textId="77777777" w:rsidR="00846DC9" w:rsidRDefault="00607FCF">
      <w:pPr>
        <w:widowControl/>
        <w:spacing w:beforeLines="50" w:before="156" w:afterLines="50" w:after="156"/>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（2）染色体异常核型的描述方法。</w:t>
      </w:r>
    </w:p>
    <w:p w14:paraId="41229D1D" w14:textId="77777777" w:rsidR="00846DC9" w:rsidRDefault="00846DC9">
      <w:pPr>
        <w:widowControl/>
        <w:spacing w:beforeLines="50" w:before="156" w:afterLines="50" w:after="156"/>
        <w:ind w:firstLineChars="200" w:firstLine="482"/>
        <w:jc w:val="left"/>
        <w:rPr>
          <w:rFonts w:ascii="黑体" w:eastAsia="黑体" w:hAnsi="黑体" w:cs="Times New Roman"/>
          <w:b/>
          <w:sz w:val="24"/>
          <w:szCs w:val="24"/>
        </w:rPr>
      </w:pPr>
    </w:p>
    <w:p w14:paraId="67F2281E" w14:textId="77777777" w:rsidR="00846DC9" w:rsidRDefault="00607FCF">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第七章 单基因遗传及单基因遗传病 </w:t>
      </w:r>
    </w:p>
    <w:p w14:paraId="4FF9E4C8"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0CABD59"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掌握：单基因遗传的基本规律及相关概念；多种单基因遗传方式的系谱特点</w:t>
      </w:r>
    </w:p>
    <w:p w14:paraId="3CCEE05D" w14:textId="77777777" w:rsidR="00846DC9" w:rsidRDefault="00607FCF">
      <w:pPr>
        <w:widowControl/>
        <w:spacing w:beforeLines="50" w:before="156" w:afterLines="50" w:after="156" w:line="21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熟悉：多种影响单基因遗传的因素；常染色体显性遗传按基因表达情况不同分类</w:t>
      </w:r>
    </w:p>
    <w:p w14:paraId="6782323D" w14:textId="77777777" w:rsidR="00846DC9" w:rsidRDefault="00607FCF">
      <w:pPr>
        <w:widowControl/>
        <w:spacing w:beforeLines="50" w:before="156" w:afterLines="50" w:after="156" w:line="21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了解：多种单基因遗传病</w:t>
      </w:r>
    </w:p>
    <w:p w14:paraId="08CE41EE"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BC3ECEC" w14:textId="77777777" w:rsidR="00846DC9" w:rsidRDefault="00607FCF">
      <w:pPr>
        <w:widowControl/>
        <w:spacing w:beforeLines="50" w:before="156" w:afterLines="50" w:after="156" w:line="21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重点：单基因遗传的基本及单基因遗传方式的系谱特点</w:t>
      </w:r>
    </w:p>
    <w:p w14:paraId="5665130B" w14:textId="77777777" w:rsidR="00846DC9" w:rsidRDefault="00607FCF">
      <w:pPr>
        <w:widowControl/>
        <w:spacing w:beforeLines="50" w:before="156" w:afterLines="50" w:after="156" w:line="21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难点：连锁与交换定律</w:t>
      </w:r>
    </w:p>
    <w:p w14:paraId="7E9869D4" w14:textId="77777777" w:rsidR="00846DC9" w:rsidRDefault="00607FCF">
      <w:pPr>
        <w:widowControl/>
        <w:spacing w:beforeLines="50" w:before="156" w:afterLines="50" w:after="156" w:line="216"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820EC3E"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第一节 遗传的基本规律</w:t>
      </w:r>
    </w:p>
    <w:p w14:paraId="6213D4AC"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一、分离定律（自学）</w:t>
      </w:r>
    </w:p>
    <w:p w14:paraId="2DD2B5A2"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二、自由组合定律（自学）</w:t>
      </w:r>
    </w:p>
    <w:p w14:paraId="078ED7F4"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三、连锁与互换定律</w:t>
      </w:r>
    </w:p>
    <w:p w14:paraId="0DFF65CA"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第二节 单基因遗传</w:t>
      </w:r>
    </w:p>
    <w:p w14:paraId="19F0A810"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一、系谱和系谱分析</w:t>
      </w:r>
    </w:p>
    <w:p w14:paraId="406C31B3"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二、单基因遗传的遗传方式及系谱特征</w:t>
      </w:r>
    </w:p>
    <w:p w14:paraId="11BB693C"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（一） 常染色体隐性遗传（AR）</w:t>
      </w:r>
    </w:p>
    <w:p w14:paraId="5DC0E807"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（二） 常染色体显性遗传（AD）</w:t>
      </w:r>
    </w:p>
    <w:p w14:paraId="4C924E73"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（三） X连锁隐性遗传（XR）</w:t>
      </w:r>
    </w:p>
    <w:p w14:paraId="23D87FED"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（四） X连锁显性遗传（XD）</w:t>
      </w:r>
    </w:p>
    <w:p w14:paraId="43B05B06"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（五） Y连锁遗传</w:t>
      </w:r>
    </w:p>
    <w:p w14:paraId="5FA0CA4C"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第三节、影响单基因遗传分析的各种因素</w:t>
      </w:r>
    </w:p>
    <w:p w14:paraId="367DACA3" w14:textId="77777777" w:rsidR="00846DC9" w:rsidRDefault="00607FCF">
      <w:pPr>
        <w:widowControl/>
        <w:spacing w:beforeLines="50" w:before="156" w:afterLines="50" w:after="156" w:line="216"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第四节、单基因遗传病</w:t>
      </w:r>
    </w:p>
    <w:p w14:paraId="0E54B9B1" w14:textId="77777777" w:rsidR="00846DC9" w:rsidRDefault="00607FCF">
      <w:pPr>
        <w:widowControl/>
        <w:spacing w:beforeLines="50" w:before="156" w:afterLines="50" w:after="156" w:line="216"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36471EC" w14:textId="77777777" w:rsidR="00846DC9" w:rsidRDefault="00607FCF">
      <w:pPr>
        <w:widowControl/>
        <w:spacing w:beforeLines="50" w:before="156" w:afterLines="50" w:after="156" w:line="21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w:t>
      </w:r>
      <w:r>
        <w:rPr>
          <w:rFonts w:ascii="宋体" w:eastAsia="宋体" w:hAnsi="宋体" w:cs="宋体" w:hint="eastAsia"/>
          <w:color w:val="000000"/>
          <w:kern w:val="0"/>
          <w:szCs w:val="21"/>
        </w:rPr>
        <w:t>知识</w:t>
      </w:r>
      <w:r>
        <w:rPr>
          <w:rFonts w:ascii="宋体" w:eastAsia="宋体" w:hAnsi="宋体" w:cs="宋体"/>
          <w:color w:val="000000"/>
          <w:kern w:val="0"/>
          <w:szCs w:val="21"/>
        </w:rPr>
        <w:t>。</w:t>
      </w:r>
    </w:p>
    <w:p w14:paraId="1F735489" w14:textId="77777777" w:rsidR="00846DC9" w:rsidRDefault="00607FCF">
      <w:pPr>
        <w:widowControl/>
        <w:spacing w:beforeLines="50" w:before="156" w:afterLines="50" w:after="156" w:line="21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自主学习与讨论法：单基因遗传知识的深度复习</w:t>
      </w:r>
    </w:p>
    <w:p w14:paraId="267ED188" w14:textId="77777777" w:rsidR="00846DC9" w:rsidRDefault="00607FCF">
      <w:pPr>
        <w:widowControl/>
        <w:spacing w:beforeLines="50" w:before="156" w:afterLines="50" w:after="156" w:line="21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（3）案例分析法：异常病理性状遗传方式的分析</w:t>
      </w:r>
    </w:p>
    <w:p w14:paraId="6A390600" w14:textId="77777777" w:rsidR="00846DC9" w:rsidRDefault="00607FCF">
      <w:pPr>
        <w:widowControl/>
        <w:spacing w:beforeLines="50" w:before="156" w:afterLines="50" w:after="156" w:line="216"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8A825AA" w14:textId="77777777" w:rsidR="00846DC9" w:rsidRDefault="00607FCF">
      <w:pPr>
        <w:widowControl/>
        <w:spacing w:beforeLines="50" w:before="156" w:afterLines="50" w:after="156" w:line="216" w:lineRule="auto"/>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（1）AD、AR、XD、XR系谱特点</w:t>
      </w:r>
      <w:r>
        <w:rPr>
          <w:rFonts w:ascii="宋体" w:eastAsia="宋体" w:hAnsi="宋体" w:cs="TimesNewRomanPSMT" w:hint="eastAsia"/>
          <w:color w:val="000000"/>
          <w:kern w:val="0"/>
          <w:szCs w:val="21"/>
        </w:rPr>
        <w:t>？</w:t>
      </w:r>
    </w:p>
    <w:p w14:paraId="55B9A14E" w14:textId="77777777" w:rsidR="00846DC9" w:rsidRDefault="00607FCF">
      <w:pPr>
        <w:widowControl/>
        <w:spacing w:beforeLines="50" w:before="156" w:afterLines="50" w:after="156" w:line="21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（2）为什么说近亲婚配会提高遗传病的发病率？</w:t>
      </w:r>
    </w:p>
    <w:p w14:paraId="4D6E102A" w14:textId="77777777" w:rsidR="005D3725" w:rsidRDefault="005D3725">
      <w:pPr>
        <w:widowControl/>
        <w:spacing w:beforeLines="50" w:before="156" w:afterLines="50" w:after="156" w:line="216" w:lineRule="auto"/>
        <w:ind w:firstLineChars="200" w:firstLine="420"/>
        <w:jc w:val="left"/>
        <w:rPr>
          <w:rFonts w:ascii="宋体" w:eastAsia="宋体" w:hAnsi="宋体" w:cs="TimesNewRomanPSMT"/>
          <w:color w:val="000000"/>
          <w:kern w:val="0"/>
          <w:szCs w:val="21"/>
        </w:rPr>
      </w:pPr>
    </w:p>
    <w:p w14:paraId="126F0B81" w14:textId="77777777" w:rsidR="00846DC9" w:rsidRDefault="00607FCF">
      <w:pPr>
        <w:widowControl/>
        <w:spacing w:beforeLines="50" w:before="156" w:afterLines="50" w:after="156"/>
        <w:ind w:firstLineChars="200" w:firstLine="482"/>
        <w:jc w:val="left"/>
      </w:pPr>
      <w:r>
        <w:rPr>
          <w:rFonts w:ascii="黑体" w:eastAsia="黑体" w:hAnsi="黑体" w:cs="Times New Roman" w:hint="eastAsia"/>
          <w:b/>
          <w:sz w:val="24"/>
          <w:szCs w:val="24"/>
        </w:rPr>
        <w:t>第八章 多基因病</w:t>
      </w:r>
    </w:p>
    <w:p w14:paraId="49190B16"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0CB1FCF"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掌握：微效基因、易患性、易感性、阈值和遗传度等基本概念；数量性状和质量性状的内涵差异；多基因遗传特点；遗传度的计算和多基因遗传病再发风险估计。</w:t>
      </w:r>
    </w:p>
    <w:p w14:paraId="6B9039B7"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熟悉：多基因遗传病的特点。</w:t>
      </w:r>
    </w:p>
    <w:p w14:paraId="17030271"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了解：精神分裂症、糖尿病、哮喘等多基因遗传病的临床症状及发病因素。</w:t>
      </w:r>
    </w:p>
    <w:p w14:paraId="69815E53"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30C759D"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重点：多基因遗传特点；遗传度的计算</w:t>
      </w:r>
    </w:p>
    <w:p w14:paraId="3008CB3F"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难点：多基因遗传病再发风险估计</w:t>
      </w:r>
    </w:p>
    <w:p w14:paraId="5C6A071A"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A9F5AC4"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第一节 多基因遗传的特点</w:t>
      </w:r>
    </w:p>
    <w:p w14:paraId="7E6A07BC"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第二节 多基因遗传病</w:t>
      </w:r>
    </w:p>
    <w:p w14:paraId="44B7C523"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（一） 易患性与发病阈值</w:t>
      </w:r>
    </w:p>
    <w:p w14:paraId="5912A3B5"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（二） 遗传率（遗传度）</w:t>
      </w:r>
    </w:p>
    <w:p w14:paraId="3B1F4859"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第三节 多基因遗传病发病风险的估计</w:t>
      </w:r>
    </w:p>
    <w:p w14:paraId="3A273FE5"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第四节 多基因遗传的研究进展</w:t>
      </w:r>
    </w:p>
    <w:p w14:paraId="0ECB0B90"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E873ED9"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w:t>
      </w:r>
      <w:r>
        <w:rPr>
          <w:rFonts w:ascii="宋体" w:eastAsia="宋体" w:hAnsi="宋体" w:cs="宋体" w:hint="eastAsia"/>
          <w:color w:val="000000"/>
          <w:kern w:val="0"/>
          <w:szCs w:val="21"/>
        </w:rPr>
        <w:t>知识</w:t>
      </w:r>
      <w:r>
        <w:rPr>
          <w:rFonts w:ascii="宋体" w:eastAsia="宋体" w:hAnsi="宋体" w:cs="宋体"/>
          <w:color w:val="000000"/>
          <w:kern w:val="0"/>
          <w:szCs w:val="21"/>
        </w:rPr>
        <w:t>。</w:t>
      </w:r>
    </w:p>
    <w:p w14:paraId="4582D2C3"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合作化学习法：常见的几种多基因遗传病</w:t>
      </w:r>
    </w:p>
    <w:p w14:paraId="46DC6B11"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（3）案例分析法：唇裂腭裂的临床案例</w:t>
      </w:r>
    </w:p>
    <w:p w14:paraId="1104380E"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69E7327F"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（1）数量性状和质量性状的异同</w:t>
      </w:r>
      <w:r>
        <w:rPr>
          <w:rFonts w:ascii="宋体" w:eastAsia="宋体" w:hAnsi="宋体" w:cs="TimesNewRomanPSMT" w:hint="eastAsia"/>
          <w:color w:val="000000"/>
          <w:kern w:val="0"/>
          <w:szCs w:val="21"/>
        </w:rPr>
        <w:t>？</w:t>
      </w:r>
    </w:p>
    <w:p w14:paraId="658921EE"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（2）多基因病再发风险估计应用实例。</w:t>
      </w:r>
    </w:p>
    <w:p w14:paraId="58E78199" w14:textId="77777777" w:rsidR="00846DC9" w:rsidRDefault="00846DC9">
      <w:pPr>
        <w:widowControl/>
        <w:spacing w:beforeLines="50" w:before="156" w:afterLines="50" w:after="156"/>
        <w:ind w:firstLineChars="200" w:firstLine="482"/>
        <w:jc w:val="left"/>
        <w:rPr>
          <w:rFonts w:ascii="黑体" w:eastAsia="黑体" w:hAnsi="黑体" w:cs="Times New Roman"/>
          <w:b/>
          <w:sz w:val="24"/>
          <w:szCs w:val="24"/>
        </w:rPr>
      </w:pPr>
    </w:p>
    <w:p w14:paraId="4463B821" w14:textId="77777777" w:rsidR="00846DC9" w:rsidRDefault="00607FCF">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第九章 </w:t>
      </w:r>
      <w:r>
        <w:rPr>
          <w:rFonts w:ascii="黑体" w:eastAsia="黑体" w:hAnsi="黑体" w:cs="Times New Roman"/>
          <w:b/>
          <w:sz w:val="24"/>
          <w:szCs w:val="24"/>
        </w:rPr>
        <w:t>群体遗传学</w:t>
      </w:r>
      <w:r>
        <w:rPr>
          <w:rFonts w:ascii="宋体" w:hAnsi="宋体" w:cs="宋体" w:hint="eastAsia"/>
          <w:b/>
          <w:color w:val="000000"/>
          <w:kern w:val="0"/>
          <w:sz w:val="20"/>
          <w:szCs w:val="20"/>
        </w:rPr>
        <w:t xml:space="preserve"> </w:t>
      </w:r>
    </w:p>
    <w:p w14:paraId="409B92E5"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B5F2AEB" w14:textId="77777777" w:rsidR="00846DC9" w:rsidRDefault="00607FCF">
      <w:pPr>
        <w:widowControl/>
        <w:spacing w:beforeLines="50" w:before="156" w:afterLines="50" w:after="156"/>
        <w:ind w:leftChars="200" w:left="1050" w:hangingChars="300" w:hanging="630"/>
        <w:jc w:val="left"/>
        <w:rPr>
          <w:rFonts w:ascii="宋体" w:eastAsia="宋体" w:hAnsi="宋体"/>
          <w:szCs w:val="21"/>
        </w:rPr>
      </w:pPr>
      <w:r>
        <w:rPr>
          <w:rFonts w:ascii="宋体" w:eastAsia="宋体" w:hAnsi="宋体" w:hint="eastAsia"/>
          <w:szCs w:val="21"/>
        </w:rPr>
        <w:t>掌握：群体、近婚系数、适合度及遗传负荷等基本概念；基因频率与基因型频率及换算；Hardy-Weinberg平衡律及其应用；近婚系数的计算。</w:t>
      </w:r>
    </w:p>
    <w:p w14:paraId="7CFE3709"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熟悉：影响遗传平衡的因素及近亲婚配的危害。</w:t>
      </w:r>
    </w:p>
    <w:p w14:paraId="3F9240EA"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了解：群体中的平衡多态现象。</w:t>
      </w:r>
    </w:p>
    <w:p w14:paraId="68D13988"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D98FF28"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hint="eastAsia"/>
          <w:szCs w:val="21"/>
        </w:rPr>
        <w:t>近婚系数、适合度等基本概念；基因频率与基因型频率及换算；Hardy-</w:t>
      </w:r>
      <w:r>
        <w:rPr>
          <w:rFonts w:ascii="宋体" w:eastAsia="宋体" w:hAnsi="宋体"/>
          <w:szCs w:val="21"/>
        </w:rPr>
        <w:t xml:space="preserve">   </w:t>
      </w:r>
      <w:r>
        <w:rPr>
          <w:rFonts w:ascii="宋体" w:eastAsia="宋体" w:hAnsi="宋体" w:hint="eastAsia"/>
          <w:szCs w:val="21"/>
        </w:rPr>
        <w:t>Weinberg平衡律及其应用；近婚系数的计算。</w:t>
      </w:r>
    </w:p>
    <w:p w14:paraId="318178D3"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hint="eastAsia"/>
          <w:szCs w:val="21"/>
        </w:rPr>
        <w:t xml:space="preserve">基因频率与基因型频率及换算；Hardy-Weinberg平衡律的应用；近婚系数的计 </w:t>
      </w:r>
      <w:r>
        <w:rPr>
          <w:rFonts w:ascii="宋体" w:eastAsia="宋体" w:hAnsi="宋体"/>
          <w:szCs w:val="21"/>
        </w:rPr>
        <w:t xml:space="preserve">   </w:t>
      </w:r>
      <w:r>
        <w:rPr>
          <w:rFonts w:ascii="宋体" w:eastAsia="宋体" w:hAnsi="宋体" w:hint="eastAsia"/>
          <w:szCs w:val="21"/>
        </w:rPr>
        <w:t>算。</w:t>
      </w:r>
    </w:p>
    <w:p w14:paraId="4F050194"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E1A7D2F"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群体的遗传结构</w:t>
      </w:r>
    </w:p>
    <w:p w14:paraId="29413590"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一、基因频率和基因型频率</w:t>
      </w:r>
    </w:p>
    <w:p w14:paraId="45B0A5B6"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二、基因频率和基因型频率的换算</w:t>
      </w:r>
    </w:p>
    <w:p w14:paraId="24D20D23"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群体的遗传平衡定律</w:t>
      </w:r>
    </w:p>
    <w:p w14:paraId="294EBF46"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一、遗传平衡定律内容</w:t>
      </w:r>
    </w:p>
    <w:p w14:paraId="4D0CA5D0"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二、遗传平衡定律应用</w:t>
      </w:r>
    </w:p>
    <w:p w14:paraId="7941FE0B"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三、遗传平衡定律扩展</w:t>
      </w:r>
    </w:p>
    <w:p w14:paraId="73BBD1E5"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影响群体遗传平衡的因素</w:t>
      </w:r>
    </w:p>
    <w:p w14:paraId="07703F99"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一、突变</w:t>
      </w:r>
    </w:p>
    <w:p w14:paraId="7844785E"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二、选择</w:t>
      </w:r>
    </w:p>
    <w:p w14:paraId="75CA994B"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三、迁移</w:t>
      </w:r>
    </w:p>
    <w:p w14:paraId="7867C8DB"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四、遗传漂变</w:t>
      </w:r>
    </w:p>
    <w:p w14:paraId="40916814"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 近亲婚配</w:t>
      </w:r>
    </w:p>
    <w:p w14:paraId="25529E1C"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一、近交系数的计算</w:t>
      </w:r>
    </w:p>
    <w:p w14:paraId="6D885FA7"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二、近婚效应</w:t>
      </w:r>
    </w:p>
    <w:p w14:paraId="23CA6E73"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第五节 遗传负荷（自学）</w:t>
      </w:r>
    </w:p>
    <w:p w14:paraId="27FBF118"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一、遗传负荷的概念</w:t>
      </w:r>
    </w:p>
    <w:p w14:paraId="075CEBDB"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二、遗传负荷的来源</w:t>
      </w:r>
    </w:p>
    <w:p w14:paraId="12D0E4A3"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2DFFDE7"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采用案例教学法，鼓励学生参与讨论常见遗传咨询的问题和解答。</w:t>
      </w:r>
    </w:p>
    <w:p w14:paraId="161C8C12"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363979"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w:t>
      </w:r>
      <w:r>
        <w:rPr>
          <w:rFonts w:ascii="宋体" w:eastAsia="宋体" w:hAnsi="宋体" w:cs="宋体"/>
          <w:color w:val="000000"/>
          <w:kern w:val="0"/>
          <w:szCs w:val="21"/>
        </w:rPr>
        <w:t>合理教学设计</w:t>
      </w:r>
      <w:r>
        <w:rPr>
          <w:rFonts w:ascii="宋体" w:eastAsia="宋体" w:hAnsi="宋体" w:cs="宋体" w:hint="eastAsia"/>
          <w:color w:val="000000"/>
          <w:kern w:val="0"/>
          <w:szCs w:val="21"/>
        </w:rPr>
        <w:t>，能让学生长掌握本章重点、难点问题，并运用知识解决实际问题。</w:t>
      </w:r>
    </w:p>
    <w:p w14:paraId="1B47B3DF" w14:textId="77777777" w:rsidR="00846DC9" w:rsidRDefault="00846DC9">
      <w:pPr>
        <w:widowControl/>
        <w:spacing w:beforeLines="50" w:before="156" w:afterLines="50" w:after="156"/>
        <w:ind w:firstLineChars="200" w:firstLine="420"/>
        <w:jc w:val="left"/>
        <w:rPr>
          <w:rFonts w:ascii="宋体" w:eastAsia="宋体" w:hAnsi="宋体" w:cs="宋体"/>
          <w:color w:val="000000"/>
          <w:kern w:val="0"/>
          <w:szCs w:val="21"/>
        </w:rPr>
      </w:pPr>
    </w:p>
    <w:p w14:paraId="28CC2E7B" w14:textId="77777777" w:rsidR="00846DC9" w:rsidRDefault="00607FCF">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第十章 </w:t>
      </w:r>
      <w:r>
        <w:rPr>
          <w:rFonts w:ascii="黑体" w:eastAsia="黑体" w:hAnsi="黑体" w:cs="Times New Roman"/>
          <w:b/>
          <w:sz w:val="24"/>
          <w:szCs w:val="24"/>
        </w:rPr>
        <w:t>线粒体遗传</w:t>
      </w:r>
      <w:r>
        <w:rPr>
          <w:rFonts w:ascii="黑体" w:eastAsia="黑体" w:hAnsi="黑体" w:cs="Times New Roman" w:hint="eastAsia"/>
          <w:b/>
          <w:sz w:val="24"/>
          <w:szCs w:val="24"/>
        </w:rPr>
        <w:t>病</w:t>
      </w:r>
      <w:r>
        <w:rPr>
          <w:rFonts w:ascii="宋体" w:hAnsi="宋体" w:cs="宋体" w:hint="eastAsia"/>
          <w:b/>
          <w:color w:val="000000"/>
          <w:kern w:val="0"/>
          <w:sz w:val="20"/>
          <w:szCs w:val="20"/>
        </w:rPr>
        <w:t xml:space="preserve"> </w:t>
      </w:r>
    </w:p>
    <w:p w14:paraId="3C1FEE90"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00FE7E6"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bCs/>
          <w:szCs w:val="21"/>
        </w:rPr>
        <w:t>掌握：</w:t>
      </w:r>
      <w:r>
        <w:rPr>
          <w:rFonts w:ascii="宋体" w:eastAsia="宋体" w:hAnsi="宋体"/>
          <w:bCs/>
          <w:szCs w:val="21"/>
        </w:rPr>
        <w:t>mtDNA</w:t>
      </w:r>
      <w:r>
        <w:rPr>
          <w:rFonts w:ascii="宋体" w:eastAsia="宋体" w:hAnsi="宋体" w:hint="eastAsia"/>
          <w:bCs/>
          <w:szCs w:val="21"/>
        </w:rPr>
        <w:t>结构；</w:t>
      </w:r>
      <w:r>
        <w:rPr>
          <w:rFonts w:ascii="宋体" w:eastAsia="宋体" w:hAnsi="宋体"/>
          <w:bCs/>
          <w:szCs w:val="21"/>
        </w:rPr>
        <w:t>mtDNA</w:t>
      </w:r>
      <w:r>
        <w:rPr>
          <w:rFonts w:ascii="宋体" w:eastAsia="宋体" w:hAnsi="宋体" w:hint="eastAsia"/>
          <w:bCs/>
          <w:szCs w:val="21"/>
        </w:rPr>
        <w:t>的遗传特点</w:t>
      </w:r>
    </w:p>
    <w:p w14:paraId="6D40375F"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bCs/>
          <w:szCs w:val="21"/>
        </w:rPr>
        <w:t>熟悉：人类线粒体结构；线粒体病的类型</w:t>
      </w:r>
    </w:p>
    <w:p w14:paraId="53992907"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bCs/>
          <w:szCs w:val="21"/>
        </w:rPr>
        <w:t>了解：线粒体研究历史</w:t>
      </w:r>
    </w:p>
    <w:p w14:paraId="35C7D293"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DE633DC"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bCs/>
          <w:szCs w:val="21"/>
        </w:rPr>
        <w:t>mtDNA</w:t>
      </w:r>
      <w:r>
        <w:rPr>
          <w:rFonts w:ascii="宋体" w:eastAsia="宋体" w:hAnsi="宋体" w:hint="eastAsia"/>
          <w:bCs/>
          <w:szCs w:val="21"/>
        </w:rPr>
        <w:t>结构；</w:t>
      </w:r>
      <w:r>
        <w:rPr>
          <w:rFonts w:ascii="宋体" w:eastAsia="宋体" w:hAnsi="宋体"/>
          <w:bCs/>
          <w:szCs w:val="21"/>
        </w:rPr>
        <w:t>mtDNA</w:t>
      </w:r>
      <w:r>
        <w:rPr>
          <w:rFonts w:ascii="宋体" w:eastAsia="宋体" w:hAnsi="宋体" w:hint="eastAsia"/>
          <w:bCs/>
          <w:szCs w:val="21"/>
        </w:rPr>
        <w:t>的遗传特点；线粒体病的类型</w:t>
      </w:r>
    </w:p>
    <w:p w14:paraId="13604C53"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bCs/>
          <w:szCs w:val="21"/>
        </w:rPr>
        <w:t>mtDNA</w:t>
      </w:r>
      <w:r>
        <w:rPr>
          <w:rFonts w:ascii="宋体" w:eastAsia="宋体" w:hAnsi="宋体" w:hint="eastAsia"/>
          <w:bCs/>
          <w:szCs w:val="21"/>
        </w:rPr>
        <w:t>的遗传特点</w:t>
      </w:r>
    </w:p>
    <w:p w14:paraId="705CD7FA"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D68B21"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第一节</w:t>
      </w:r>
      <w:r>
        <w:rPr>
          <w:rFonts w:ascii="宋体" w:eastAsia="宋体" w:hAnsi="宋体" w:hint="eastAsia"/>
          <w:szCs w:val="21"/>
        </w:rPr>
        <w:t xml:space="preserve"> 人线粒体的结构和功能</w:t>
      </w:r>
    </w:p>
    <w:p w14:paraId="25A44DD4"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第二节</w:t>
      </w:r>
      <w:r>
        <w:rPr>
          <w:rFonts w:ascii="宋体" w:eastAsia="宋体" w:hAnsi="宋体" w:hint="eastAsia"/>
          <w:szCs w:val="21"/>
        </w:rPr>
        <w:t xml:space="preserve"> 人类线粒体基因组</w:t>
      </w:r>
    </w:p>
    <w:p w14:paraId="2B4A7384"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一、线粒体基因组的结构特征</w:t>
      </w:r>
    </w:p>
    <w:p w14:paraId="623E5CF4"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二、线粒体</w:t>
      </w:r>
      <w:r>
        <w:rPr>
          <w:rFonts w:ascii="宋体" w:eastAsia="宋体" w:hAnsi="宋体"/>
          <w:szCs w:val="21"/>
        </w:rPr>
        <w:t>DNA</w:t>
      </w:r>
      <w:r>
        <w:rPr>
          <w:rFonts w:ascii="宋体" w:eastAsia="宋体" w:hAnsi="宋体" w:hint="eastAsia"/>
          <w:szCs w:val="21"/>
        </w:rPr>
        <w:t>的遗传学特征</w:t>
      </w:r>
    </w:p>
    <w:p w14:paraId="0D80D9DB"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第三节</w:t>
      </w:r>
      <w:r>
        <w:rPr>
          <w:rFonts w:ascii="宋体" w:eastAsia="宋体" w:hAnsi="宋体" w:hint="eastAsia"/>
          <w:szCs w:val="21"/>
        </w:rPr>
        <w:t xml:space="preserve"> 线粒体突变和线粒体疾病</w:t>
      </w:r>
    </w:p>
    <w:p w14:paraId="2332588A"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bCs/>
          <w:szCs w:val="21"/>
        </w:rPr>
        <w:t>一、线粒体的突变</w:t>
      </w:r>
    </w:p>
    <w:p w14:paraId="5D7B5F87" w14:textId="77777777" w:rsidR="00846DC9" w:rsidRDefault="00607FCF">
      <w:pPr>
        <w:widowControl/>
        <w:spacing w:beforeLines="50" w:before="156" w:afterLines="50" w:after="156"/>
        <w:ind w:firstLineChars="200" w:firstLine="420"/>
        <w:jc w:val="left"/>
        <w:rPr>
          <w:rFonts w:ascii="宋体" w:eastAsia="宋体" w:hAnsi="宋体"/>
          <w:bCs/>
          <w:szCs w:val="21"/>
        </w:rPr>
      </w:pPr>
      <w:r>
        <w:rPr>
          <w:rFonts w:ascii="宋体" w:eastAsia="宋体" w:hAnsi="宋体" w:hint="eastAsia"/>
          <w:bCs/>
          <w:szCs w:val="21"/>
        </w:rPr>
        <w:t>二、线粒体疾病分类</w:t>
      </w:r>
    </w:p>
    <w:p w14:paraId="610C9D20"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bCs/>
          <w:szCs w:val="21"/>
        </w:rPr>
        <w:t>三</w:t>
      </w:r>
      <w:r>
        <w:rPr>
          <w:rFonts w:ascii="宋体" w:eastAsia="宋体" w:hAnsi="宋体" w:hint="eastAsia"/>
          <w:bCs/>
          <w:szCs w:val="21"/>
        </w:rPr>
        <w:t>、</w:t>
      </w:r>
      <w:r>
        <w:rPr>
          <w:rFonts w:ascii="宋体" w:eastAsia="宋体" w:hAnsi="宋体"/>
          <w:bCs/>
          <w:szCs w:val="21"/>
        </w:rPr>
        <w:t>常见的线粒体遗传病</w:t>
      </w:r>
    </w:p>
    <w:p w14:paraId="3BF4C1B9"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7B89BAB"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线粒体遗传病的诊断是临床上的难点，课堂上通过临床案例组织学生讨论，探索，掌握诊断要点。</w:t>
      </w:r>
    </w:p>
    <w:p w14:paraId="4038B135"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9F32009"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设计合理的教学内容，结合</w:t>
      </w:r>
      <w:r>
        <w:rPr>
          <w:rFonts w:ascii="宋体" w:eastAsia="宋体" w:hAnsi="宋体" w:cs="宋体" w:hint="eastAsia"/>
          <w:color w:val="000000"/>
          <w:kern w:val="0"/>
          <w:szCs w:val="21"/>
        </w:rPr>
        <w:t>临床案例能让掌握本章的主要知识点。</w:t>
      </w:r>
    </w:p>
    <w:p w14:paraId="5F20D4AE" w14:textId="77777777" w:rsidR="00846DC9" w:rsidRDefault="00846DC9">
      <w:pPr>
        <w:widowControl/>
        <w:spacing w:beforeLines="50" w:before="156" w:afterLines="50" w:after="156"/>
        <w:ind w:firstLineChars="200" w:firstLine="420"/>
        <w:jc w:val="left"/>
        <w:rPr>
          <w:rFonts w:ascii="宋体" w:eastAsia="宋体" w:hAnsi="宋体" w:cs="宋体"/>
          <w:color w:val="000000"/>
          <w:kern w:val="0"/>
          <w:szCs w:val="21"/>
        </w:rPr>
      </w:pPr>
    </w:p>
    <w:p w14:paraId="098C0822" w14:textId="77777777" w:rsidR="00846DC9" w:rsidRDefault="00607FCF">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第十一章 </w:t>
      </w:r>
      <w:r>
        <w:rPr>
          <w:rFonts w:ascii="黑体" w:eastAsia="黑体" w:hAnsi="黑体" w:cs="Times New Roman"/>
          <w:b/>
          <w:sz w:val="24"/>
          <w:szCs w:val="24"/>
        </w:rPr>
        <w:t>肿瘤遗传</w:t>
      </w:r>
      <w:r>
        <w:rPr>
          <w:rFonts w:ascii="黑体" w:eastAsia="黑体" w:hAnsi="黑体" w:cs="Times New Roman" w:hint="eastAsia"/>
          <w:b/>
          <w:sz w:val="24"/>
          <w:szCs w:val="24"/>
        </w:rPr>
        <w:t>学</w:t>
      </w:r>
    </w:p>
    <w:p w14:paraId="5C20A990"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C15CF67" w14:textId="77777777" w:rsidR="00846DC9" w:rsidRDefault="00607FCF">
      <w:pPr>
        <w:widowControl/>
        <w:spacing w:beforeLines="50" w:before="156" w:afterLines="50" w:after="156"/>
        <w:ind w:leftChars="200" w:left="1050" w:hangingChars="300" w:hanging="630"/>
        <w:jc w:val="left"/>
        <w:rPr>
          <w:rFonts w:ascii="宋体" w:eastAsia="宋体" w:hAnsi="宋体"/>
          <w:szCs w:val="21"/>
        </w:rPr>
      </w:pPr>
      <w:r>
        <w:rPr>
          <w:rFonts w:ascii="宋体" w:eastAsia="宋体" w:hAnsi="宋体" w:hint="eastAsia"/>
          <w:szCs w:val="21"/>
        </w:rPr>
        <w:t>掌握：肿瘤的遗传易感性、肿瘤标记染色体、癌家族、癌基因、肿瘤抑制基因、克隆演化、干系、旁系、众数的概念、肿瘤染色体异常、原癌基因的概念及激活途径</w:t>
      </w:r>
    </w:p>
    <w:p w14:paraId="1BC2974F"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熟悉：二次突变论、肿瘤转移抑制基因的概念</w:t>
      </w:r>
    </w:p>
    <w:p w14:paraId="133372F7"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了解：癌发生的一般机制</w:t>
      </w:r>
    </w:p>
    <w:p w14:paraId="37CE2939"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B105216"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hint="eastAsia"/>
          <w:szCs w:val="21"/>
        </w:rPr>
        <w:t>肿瘤标记染色体、癌家族、癌基因、肿瘤抑制基因、的概念，肿瘤染色体异常、原癌基因的概念及激活途径</w:t>
      </w:r>
    </w:p>
    <w:p w14:paraId="3C2A02CA"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hint="eastAsia"/>
          <w:szCs w:val="21"/>
        </w:rPr>
        <w:t>肿瘤染色体异常、原癌基因的概念及激活途径</w:t>
      </w:r>
    </w:p>
    <w:p w14:paraId="32B9CF55"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D53C274"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肿瘤的类型</w:t>
      </w:r>
    </w:p>
    <w:p w14:paraId="31579610"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良性肿瘤</w:t>
      </w:r>
    </w:p>
    <w:p w14:paraId="0824A6F4"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恶性肿瘤</w:t>
      </w:r>
    </w:p>
    <w:p w14:paraId="01258888"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第二节 肿瘤发生中的遗传因素</w:t>
      </w:r>
    </w:p>
    <w:p w14:paraId="17F36B20"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肿瘤发生率的种族差异</w:t>
      </w:r>
    </w:p>
    <w:p w14:paraId="70617A6C" w14:textId="77777777" w:rsidR="00846DC9" w:rsidRDefault="00607FCF">
      <w:pPr>
        <w:widowControl/>
        <w:spacing w:beforeLines="50" w:before="156" w:afterLines="50" w:after="156"/>
        <w:ind w:firstLineChars="200" w:firstLine="420"/>
        <w:jc w:val="left"/>
        <w:rPr>
          <w:rFonts w:ascii="宋体" w:eastAsia="宋体" w:hAnsi="宋体"/>
          <w:bCs/>
          <w:szCs w:val="21"/>
        </w:rPr>
      </w:pPr>
      <w:r>
        <w:rPr>
          <w:rFonts w:ascii="宋体" w:eastAsia="宋体" w:hAnsi="宋体" w:hint="eastAsia"/>
          <w:bCs/>
          <w:szCs w:val="21"/>
        </w:rPr>
        <w:t>二、肿瘤的家族聚集现象</w:t>
      </w:r>
    </w:p>
    <w:p w14:paraId="66A277BB" w14:textId="77777777" w:rsidR="00846DC9" w:rsidRDefault="00607FCF">
      <w:pPr>
        <w:widowControl/>
        <w:spacing w:beforeLines="50" w:before="156" w:afterLines="50" w:after="156"/>
        <w:ind w:firstLineChars="200" w:firstLine="420"/>
        <w:jc w:val="left"/>
        <w:rPr>
          <w:rFonts w:ascii="宋体" w:eastAsia="宋体" w:hAnsi="宋体"/>
          <w:bCs/>
          <w:szCs w:val="21"/>
        </w:rPr>
      </w:pPr>
      <w:r>
        <w:rPr>
          <w:rFonts w:ascii="宋体" w:eastAsia="宋体" w:hAnsi="宋体"/>
          <w:bCs/>
          <w:szCs w:val="21"/>
        </w:rPr>
        <w:t>三、肿瘤的遗传易感性</w:t>
      </w:r>
    </w:p>
    <w:p w14:paraId="01D83826" w14:textId="77777777" w:rsidR="00846DC9" w:rsidRDefault="00607FCF">
      <w:pPr>
        <w:widowControl/>
        <w:spacing w:beforeLines="50" w:before="156" w:afterLines="50" w:after="156"/>
        <w:ind w:firstLineChars="200" w:firstLine="420"/>
        <w:jc w:val="left"/>
        <w:rPr>
          <w:rFonts w:ascii="宋体" w:eastAsia="宋体" w:hAnsi="宋体"/>
          <w:bCs/>
          <w:szCs w:val="21"/>
        </w:rPr>
      </w:pPr>
      <w:r>
        <w:rPr>
          <w:rFonts w:ascii="宋体" w:eastAsia="宋体" w:hAnsi="宋体" w:hint="eastAsia"/>
          <w:bCs/>
          <w:szCs w:val="21"/>
        </w:rPr>
        <w:t>四、肿瘤发生的遗传基础</w:t>
      </w:r>
    </w:p>
    <w:p w14:paraId="5EEEBCE7" w14:textId="77777777" w:rsidR="00846DC9" w:rsidRDefault="00607FCF">
      <w:pPr>
        <w:widowControl/>
        <w:spacing w:beforeLines="50" w:before="156" w:afterLines="50" w:after="156"/>
        <w:ind w:firstLineChars="200" w:firstLine="420"/>
        <w:jc w:val="left"/>
        <w:rPr>
          <w:rFonts w:ascii="宋体" w:eastAsia="宋体" w:hAnsi="宋体"/>
          <w:bCs/>
          <w:szCs w:val="21"/>
        </w:rPr>
      </w:pPr>
      <w:r>
        <w:rPr>
          <w:rFonts w:ascii="宋体" w:eastAsia="宋体" w:hAnsi="宋体" w:hint="eastAsia"/>
          <w:bCs/>
          <w:szCs w:val="21"/>
        </w:rPr>
        <w:t>第三节  癌基因，抑癌基因，肿瘤转移基因</w:t>
      </w:r>
    </w:p>
    <w:p w14:paraId="07D1E57B" w14:textId="77777777" w:rsidR="00846DC9" w:rsidRDefault="00607FCF">
      <w:pPr>
        <w:widowControl/>
        <w:spacing w:beforeLines="50" w:before="156" w:afterLines="50" w:after="156"/>
        <w:ind w:firstLineChars="200" w:firstLine="420"/>
        <w:jc w:val="left"/>
        <w:rPr>
          <w:rFonts w:ascii="宋体" w:eastAsia="宋体" w:hAnsi="宋体"/>
          <w:bCs/>
          <w:szCs w:val="21"/>
        </w:rPr>
      </w:pPr>
      <w:r>
        <w:rPr>
          <w:rFonts w:ascii="宋体" w:eastAsia="宋体" w:hAnsi="宋体" w:hint="eastAsia"/>
          <w:bCs/>
          <w:szCs w:val="21"/>
        </w:rPr>
        <w:t>一、癌基因</w:t>
      </w:r>
    </w:p>
    <w:p w14:paraId="1A5D57F5" w14:textId="77777777" w:rsidR="00846DC9" w:rsidRDefault="00607FCF">
      <w:pPr>
        <w:widowControl/>
        <w:spacing w:beforeLines="50" w:before="156" w:afterLines="50" w:after="156"/>
        <w:ind w:firstLineChars="200" w:firstLine="420"/>
        <w:jc w:val="left"/>
        <w:rPr>
          <w:rFonts w:ascii="宋体" w:eastAsia="宋体" w:hAnsi="宋体"/>
          <w:bCs/>
          <w:szCs w:val="21"/>
        </w:rPr>
      </w:pPr>
      <w:r>
        <w:rPr>
          <w:rFonts w:ascii="宋体" w:eastAsia="宋体" w:hAnsi="宋体" w:hint="eastAsia"/>
          <w:bCs/>
          <w:szCs w:val="21"/>
        </w:rPr>
        <w:t>二、肿瘤抑制基因/抑癌基因(TSG)</w:t>
      </w:r>
    </w:p>
    <w:p w14:paraId="0A04154B"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三、肿瘤转移基因与转移抑制基因</w:t>
      </w:r>
    </w:p>
    <w:p w14:paraId="59B19611"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第四节  肿瘤发生的遗传学学说  </w:t>
      </w:r>
    </w:p>
    <w:p w14:paraId="0CD6F062"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bCs/>
          <w:szCs w:val="21"/>
        </w:rPr>
        <w:t>一、肿瘤单克隆起源学说</w:t>
      </w:r>
    </w:p>
    <w:p w14:paraId="2CD089CA" w14:textId="77777777" w:rsidR="00846DC9" w:rsidRDefault="00607FCF">
      <w:pPr>
        <w:widowControl/>
        <w:spacing w:beforeLines="50" w:before="156" w:afterLines="50" w:after="156"/>
        <w:ind w:firstLineChars="200" w:firstLine="420"/>
        <w:jc w:val="left"/>
        <w:rPr>
          <w:rFonts w:ascii="宋体" w:eastAsia="宋体" w:hAnsi="宋体"/>
          <w:bCs/>
          <w:szCs w:val="21"/>
        </w:rPr>
      </w:pPr>
      <w:r>
        <w:rPr>
          <w:rFonts w:ascii="宋体" w:eastAsia="宋体" w:hAnsi="宋体" w:hint="eastAsia"/>
          <w:bCs/>
          <w:szCs w:val="21"/>
        </w:rPr>
        <w:t>二、两次打击学说</w:t>
      </w:r>
    </w:p>
    <w:p w14:paraId="5742C7F9"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bCs/>
          <w:szCs w:val="21"/>
        </w:rPr>
        <w:t>三、癌发生的多阶段模式学说</w:t>
      </w:r>
    </w:p>
    <w:p w14:paraId="37FE8123"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9ACE1D9"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肿瘤的发病率目前居高不下</w:t>
      </w:r>
      <w:r>
        <w:rPr>
          <w:rFonts w:ascii="宋体" w:eastAsia="宋体" w:hAnsi="宋体" w:cs="宋体" w:hint="eastAsia"/>
          <w:color w:val="000000"/>
          <w:kern w:val="0"/>
          <w:szCs w:val="21"/>
        </w:rPr>
        <w:t>，遗传基因是诱发肿瘤的重要因素。结合通过临床案例研讨式教学，并且启发学生形成正确的生命观。</w:t>
      </w:r>
    </w:p>
    <w:p w14:paraId="38611C45"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0866620"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通过教学，结合</w:t>
      </w:r>
      <w:r>
        <w:rPr>
          <w:rFonts w:ascii="宋体" w:eastAsia="宋体" w:hAnsi="宋体" w:cs="宋体" w:hint="eastAsia"/>
          <w:color w:val="000000"/>
          <w:kern w:val="0"/>
          <w:szCs w:val="21"/>
        </w:rPr>
        <w:t>临床案例研讨式教学，</w:t>
      </w:r>
      <w:r>
        <w:rPr>
          <w:rFonts w:ascii="宋体" w:eastAsia="宋体" w:hAnsi="宋体" w:cs="TimesNewRomanPSMT" w:hint="eastAsia"/>
          <w:color w:val="000000"/>
          <w:kern w:val="0"/>
          <w:szCs w:val="21"/>
        </w:rPr>
        <w:t>能让学生掌握基本概念和理论，</w:t>
      </w:r>
    </w:p>
    <w:p w14:paraId="3F08920C" w14:textId="77777777" w:rsidR="00846DC9" w:rsidRDefault="00846DC9">
      <w:pPr>
        <w:widowControl/>
        <w:spacing w:beforeLines="50" w:before="156" w:afterLines="50" w:after="156"/>
        <w:ind w:firstLineChars="200" w:firstLine="420"/>
        <w:jc w:val="left"/>
        <w:rPr>
          <w:rFonts w:ascii="宋体" w:eastAsia="宋体" w:hAnsi="宋体" w:cs="宋体"/>
          <w:color w:val="000000"/>
          <w:kern w:val="0"/>
          <w:szCs w:val="21"/>
        </w:rPr>
      </w:pPr>
    </w:p>
    <w:p w14:paraId="46D7A795" w14:textId="77777777" w:rsidR="00846DC9" w:rsidRDefault="00607FCF">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第十二章 </w:t>
      </w:r>
      <w:r>
        <w:rPr>
          <w:rFonts w:ascii="黑体" w:eastAsia="黑体" w:hAnsi="黑体" w:cs="Times New Roman"/>
          <w:b/>
          <w:sz w:val="24"/>
          <w:szCs w:val="24"/>
        </w:rPr>
        <w:t>临床遗传</w:t>
      </w:r>
      <w:r>
        <w:rPr>
          <w:rFonts w:ascii="黑体" w:eastAsia="黑体" w:hAnsi="黑体" w:cs="Times New Roman" w:hint="eastAsia"/>
          <w:b/>
          <w:sz w:val="24"/>
          <w:szCs w:val="24"/>
        </w:rPr>
        <w:t>学</w:t>
      </w:r>
    </w:p>
    <w:p w14:paraId="5A44E089"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F66C6B5"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掌握</w:t>
      </w:r>
      <w:r>
        <w:rPr>
          <w:rFonts w:ascii="宋体" w:eastAsia="宋体" w:hAnsi="宋体" w:hint="eastAsia"/>
          <w:szCs w:val="21"/>
        </w:rPr>
        <w:t>：</w:t>
      </w:r>
      <w:r>
        <w:rPr>
          <w:rFonts w:ascii="宋体" w:eastAsia="宋体" w:hAnsi="宋体"/>
          <w:szCs w:val="21"/>
        </w:rPr>
        <w:t>基因诊断</w:t>
      </w:r>
      <w:r>
        <w:rPr>
          <w:rFonts w:ascii="宋体" w:eastAsia="宋体" w:hAnsi="宋体" w:hint="eastAsia"/>
          <w:szCs w:val="21"/>
        </w:rPr>
        <w:t>；基因突变的检测方法；</w:t>
      </w:r>
      <w:r>
        <w:rPr>
          <w:rFonts w:ascii="宋体" w:eastAsia="宋体" w:hAnsi="宋体"/>
          <w:szCs w:val="21"/>
        </w:rPr>
        <w:t>基因治疗</w:t>
      </w:r>
      <w:r>
        <w:rPr>
          <w:rFonts w:ascii="宋体" w:eastAsia="宋体" w:hAnsi="宋体" w:hint="eastAsia"/>
          <w:szCs w:val="21"/>
        </w:rPr>
        <w:t>；遗传病再显危险率的估计</w:t>
      </w:r>
    </w:p>
    <w:p w14:paraId="44E1C68D" w14:textId="77777777" w:rsidR="00846DC9" w:rsidRDefault="00607FCF">
      <w:pPr>
        <w:widowControl/>
        <w:spacing w:beforeLines="50" w:before="156" w:afterLines="50" w:after="156"/>
        <w:ind w:leftChars="200" w:left="1050" w:hangingChars="300" w:hanging="630"/>
        <w:jc w:val="left"/>
        <w:rPr>
          <w:rFonts w:ascii="宋体" w:eastAsia="宋体" w:hAnsi="宋体"/>
          <w:szCs w:val="21"/>
        </w:rPr>
      </w:pPr>
      <w:r>
        <w:rPr>
          <w:rFonts w:ascii="宋体" w:eastAsia="宋体" w:hAnsi="宋体"/>
          <w:szCs w:val="21"/>
        </w:rPr>
        <w:t>熟悉</w:t>
      </w:r>
      <w:r>
        <w:rPr>
          <w:rFonts w:ascii="宋体" w:eastAsia="宋体" w:hAnsi="宋体" w:hint="eastAsia"/>
          <w:szCs w:val="21"/>
        </w:rPr>
        <w:t>：</w:t>
      </w:r>
      <w:r>
        <w:rPr>
          <w:rFonts w:ascii="宋体" w:eastAsia="宋体" w:hAnsi="宋体"/>
          <w:szCs w:val="21"/>
        </w:rPr>
        <w:t>遗传病诊断的类型及</w:t>
      </w:r>
      <w:r>
        <w:rPr>
          <w:rFonts w:ascii="宋体" w:eastAsia="宋体" w:hAnsi="宋体" w:hint="eastAsia"/>
          <w:szCs w:val="21"/>
        </w:rPr>
        <w:t>方法；出生前诊断的常用方法；遗传病</w:t>
      </w:r>
      <w:r>
        <w:rPr>
          <w:rFonts w:ascii="宋体" w:eastAsia="宋体" w:hAnsi="宋体"/>
          <w:szCs w:val="21"/>
        </w:rPr>
        <w:t>常规治疗的基本原则</w:t>
      </w:r>
    </w:p>
    <w:p w14:paraId="248ADCED"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了解</w:t>
      </w:r>
      <w:r>
        <w:rPr>
          <w:rFonts w:ascii="宋体" w:eastAsia="宋体" w:hAnsi="宋体" w:hint="eastAsia"/>
          <w:szCs w:val="21"/>
        </w:rPr>
        <w:t>：</w:t>
      </w:r>
      <w:r>
        <w:rPr>
          <w:rFonts w:ascii="宋体" w:eastAsia="宋体" w:hAnsi="宋体"/>
          <w:szCs w:val="21"/>
        </w:rPr>
        <w:t>基因诊断的策略</w:t>
      </w:r>
      <w:r>
        <w:rPr>
          <w:rFonts w:ascii="宋体" w:eastAsia="宋体" w:hAnsi="宋体" w:hint="eastAsia"/>
          <w:szCs w:val="21"/>
        </w:rPr>
        <w:t>、分类、面临</w:t>
      </w:r>
      <w:r>
        <w:rPr>
          <w:rFonts w:ascii="宋体" w:eastAsia="宋体" w:hAnsi="宋体"/>
          <w:szCs w:val="21"/>
        </w:rPr>
        <w:t>的问题</w:t>
      </w:r>
      <w:r>
        <w:rPr>
          <w:rFonts w:ascii="宋体" w:eastAsia="宋体" w:hAnsi="宋体" w:hint="eastAsia"/>
          <w:szCs w:val="21"/>
        </w:rPr>
        <w:t>；基因治疗的临床实践；</w:t>
      </w:r>
      <w:r>
        <w:rPr>
          <w:rFonts w:ascii="宋体" w:eastAsia="宋体" w:hAnsi="宋体"/>
          <w:szCs w:val="21"/>
        </w:rPr>
        <w:t>遗传保健</w:t>
      </w:r>
    </w:p>
    <w:p w14:paraId="7E4A316F"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F575825" w14:textId="77777777" w:rsidR="00846DC9" w:rsidRDefault="00607FCF">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szCs w:val="21"/>
        </w:rPr>
        <w:t>基因诊断</w:t>
      </w:r>
      <w:r>
        <w:rPr>
          <w:rFonts w:ascii="宋体" w:eastAsia="宋体" w:hAnsi="宋体" w:hint="eastAsia"/>
          <w:szCs w:val="21"/>
        </w:rPr>
        <w:t>、基因突变的检测方法，</w:t>
      </w:r>
      <w:r>
        <w:rPr>
          <w:rFonts w:ascii="宋体" w:eastAsia="宋体" w:hAnsi="宋体"/>
          <w:szCs w:val="21"/>
        </w:rPr>
        <w:t>基因治疗</w:t>
      </w:r>
      <w:r>
        <w:rPr>
          <w:rFonts w:ascii="宋体" w:eastAsia="宋体" w:hAnsi="宋体" w:hint="eastAsia"/>
          <w:szCs w:val="21"/>
        </w:rPr>
        <w:t xml:space="preserve">的原理及应用，遗传病再显危 </w:t>
      </w:r>
      <w:r>
        <w:rPr>
          <w:rFonts w:ascii="宋体" w:eastAsia="宋体" w:hAnsi="宋体"/>
          <w:szCs w:val="21"/>
        </w:rPr>
        <w:t xml:space="preserve">   </w:t>
      </w:r>
      <w:r>
        <w:rPr>
          <w:rFonts w:ascii="宋体" w:eastAsia="宋体" w:hAnsi="宋体" w:hint="eastAsia"/>
          <w:szCs w:val="21"/>
        </w:rPr>
        <w:t>险率的估计</w:t>
      </w:r>
    </w:p>
    <w:p w14:paraId="54DD8823"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szCs w:val="21"/>
        </w:rPr>
        <w:t>基因诊断</w:t>
      </w:r>
      <w:r>
        <w:rPr>
          <w:rFonts w:ascii="宋体" w:eastAsia="宋体" w:hAnsi="宋体" w:hint="eastAsia"/>
          <w:szCs w:val="21"/>
        </w:rPr>
        <w:t>、基因治疗，遗传病再显危险率的估计</w:t>
      </w:r>
    </w:p>
    <w:p w14:paraId="51BC9AEE"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906BBC"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遗传病的临床诊断</w:t>
      </w:r>
    </w:p>
    <w:p w14:paraId="7E81EBE0"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一、细胞遗传学检查：染色质检查、核型分析</w:t>
      </w:r>
    </w:p>
    <w:p w14:paraId="5942F5BF"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二、生化检查</w:t>
      </w:r>
    </w:p>
    <w:p w14:paraId="78DA8683"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三、基因诊断</w:t>
      </w:r>
    </w:p>
    <w:p w14:paraId="72673F88"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遗传病的治疗</w:t>
      </w:r>
    </w:p>
    <w:p w14:paraId="7DFD2CA1"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一、手术治疗</w:t>
      </w:r>
    </w:p>
    <w:p w14:paraId="74A60FCD"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二、药物治疗</w:t>
      </w:r>
    </w:p>
    <w:p w14:paraId="21B91A4B"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三、饮食治疗</w:t>
      </w:r>
    </w:p>
    <w:p w14:paraId="55327B99"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四、基因治疗</w:t>
      </w:r>
    </w:p>
    <w:p w14:paraId="0CBC79F2" w14:textId="77777777" w:rsidR="00846DC9" w:rsidRDefault="00607FCF">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第三节</w:t>
      </w:r>
      <w:r>
        <w:rPr>
          <w:rFonts w:ascii="宋体" w:eastAsia="宋体" w:hAnsi="宋体" w:hint="eastAsia"/>
          <w:szCs w:val="21"/>
        </w:rPr>
        <w:t xml:space="preserve"> 遗传咨询</w:t>
      </w:r>
    </w:p>
    <w:p w14:paraId="359EF8D4"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EBCB489" w14:textId="77777777" w:rsidR="00846DC9" w:rsidRDefault="00607FC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这部分内容包含多种实验技术以及治疗和咨询的理论内容，特别是在咨询这数理推算比较集中，采用讲授和练习结合的教学方法。</w:t>
      </w:r>
    </w:p>
    <w:p w14:paraId="1866A53E"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4DDFB37" w14:textId="77777777" w:rsidR="00846DC9" w:rsidRDefault="00607FC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通过对课程内容合理的设计，通过对典型遗传病提出</w:t>
      </w:r>
      <w:r>
        <w:rPr>
          <w:rFonts w:ascii="宋体" w:eastAsia="宋体" w:hAnsi="宋体" w:hint="eastAsia"/>
          <w:szCs w:val="21"/>
        </w:rPr>
        <w:t>临床诊断、治疗方法，进行正确遗传咨询案例进行讨论，引导学生自主探究、合作交流、练习设计知识的综合运用。</w:t>
      </w:r>
    </w:p>
    <w:p w14:paraId="42FB2F98" w14:textId="77777777" w:rsidR="00846DC9" w:rsidRDefault="00846DC9" w:rsidP="005D3725">
      <w:pPr>
        <w:widowControl/>
        <w:spacing w:beforeLines="50" w:before="156" w:afterLines="50" w:after="156"/>
        <w:jc w:val="left"/>
        <w:rPr>
          <w:rFonts w:ascii="宋体" w:eastAsia="宋体" w:hAnsi="宋体" w:cs="TimesNewRomanPSMT"/>
          <w:color w:val="000000"/>
          <w:kern w:val="0"/>
          <w:szCs w:val="21"/>
        </w:rPr>
      </w:pPr>
    </w:p>
    <w:p w14:paraId="395DA00D" w14:textId="77777777" w:rsidR="005D3725" w:rsidRDefault="005D3725" w:rsidP="005D3725">
      <w:pPr>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实验项目1：人类遗传性状及常见遗传病特征</w:t>
      </w:r>
    </w:p>
    <w:p w14:paraId="57D1F7A6" w14:textId="77777777" w:rsidR="005D3725" w:rsidRDefault="005D3725" w:rsidP="005D372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1.教学目标 </w:t>
      </w:r>
    </w:p>
    <w:p w14:paraId="2D168ED8" w14:textId="77777777" w:rsidR="005D3725" w:rsidRDefault="005D3725" w:rsidP="005D372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（1）了解人类常见遗传病的分类；</w:t>
      </w:r>
    </w:p>
    <w:p w14:paraId="5572D1C1" w14:textId="77777777" w:rsidR="005D3725" w:rsidRDefault="005D3725" w:rsidP="005D372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（2）熟悉人类常见遗传病的发病原因、遗传方式及主要特征；</w:t>
      </w:r>
    </w:p>
    <w:p w14:paraId="30E5B86C" w14:textId="77777777" w:rsidR="005D3725" w:rsidRDefault="005D3725" w:rsidP="005D372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（3）掌握人类的常见性状的遗传方式及基因频率和基因型频率计算方法。</w:t>
      </w:r>
    </w:p>
    <w:p w14:paraId="77E0E2DE"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96C6479" w14:textId="77777777" w:rsidR="005D3725" w:rsidRDefault="005D3725" w:rsidP="005D372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基因频率及基因型频率的计算 </w:t>
      </w:r>
    </w:p>
    <w:p w14:paraId="1E573952"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33EBD95" w14:textId="77777777" w:rsidR="005D3725" w:rsidRDefault="005D3725" w:rsidP="005D372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（1）观看人类遗传病录像</w:t>
      </w:r>
    </w:p>
    <w:p w14:paraId="68FBB8D8" w14:textId="77777777" w:rsidR="005D3725" w:rsidRDefault="005D3725" w:rsidP="005D372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（2）调查分析人类的几种常见性状</w:t>
      </w:r>
    </w:p>
    <w:p w14:paraId="1BEF2DC2" w14:textId="77777777" w:rsidR="005D3725" w:rsidRDefault="005D3725" w:rsidP="005D372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（3）统计全班常见遗传性状的调查结果</w:t>
      </w:r>
    </w:p>
    <w:p w14:paraId="41BB258C"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（4）计算相应基因频率及基因型频率</w:t>
      </w:r>
    </w:p>
    <w:p w14:paraId="439C3CEF"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BDA64D4" w14:textId="77777777" w:rsidR="005D3725" w:rsidRDefault="005D3725" w:rsidP="005D372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PPT讲解， 录像资料演示 ，互动练习。</w:t>
      </w:r>
    </w:p>
    <w:p w14:paraId="645B0835" w14:textId="77777777" w:rsidR="005D3725" w:rsidRDefault="005D3725" w:rsidP="005D372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356C860" w14:textId="77777777" w:rsidR="005D3725" w:rsidRDefault="005D3725" w:rsidP="005D3725">
      <w:pPr>
        <w:ind w:firstLineChars="200" w:firstLine="420"/>
        <w:rPr>
          <w:rFonts w:ascii="宋体" w:eastAsia="宋体" w:hAnsi="宋体" w:cs="宋体"/>
        </w:rPr>
      </w:pPr>
      <w:r>
        <w:rPr>
          <w:rFonts w:ascii="宋体" w:eastAsia="宋体" w:hAnsi="宋体" w:cs="宋体" w:hint="eastAsia"/>
        </w:rPr>
        <w:t>（1）分类例举15例人类遗传病录像中的疾病，写出主要病征和遗传方式。</w:t>
      </w:r>
    </w:p>
    <w:p w14:paraId="0351CCAB"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（2）计算所统计性状的相应基因的基因频率和基因型频率。</w:t>
      </w:r>
    </w:p>
    <w:p w14:paraId="74255BAA"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p>
    <w:p w14:paraId="583A74A8" w14:textId="77777777" w:rsidR="005D3725" w:rsidRDefault="005D3725" w:rsidP="005D3725">
      <w:pPr>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实验项目2：小鼠骨髓细胞染色体制备与观察</w:t>
      </w:r>
    </w:p>
    <w:p w14:paraId="559A312A"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175CF3D3"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（1）了解一些实验动物染色体的形态、结构及特征；</w:t>
      </w:r>
    </w:p>
    <w:p w14:paraId="640297C7"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（2）熟悉显微镜的使用及小鼠染色体的形态特征；</w:t>
      </w:r>
    </w:p>
    <w:p w14:paraId="52859AFD"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（3）掌握小鼠骨髓细胞染色体标本的制作方法。</w:t>
      </w:r>
    </w:p>
    <w:p w14:paraId="6A97B2C0"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8B15D98"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小鼠骨髓细胞的取材制备，滴片</w:t>
      </w:r>
    </w:p>
    <w:p w14:paraId="27607500"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75403D"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讲解实验步骤要求</w:t>
      </w:r>
    </w:p>
    <w:p w14:paraId="3F2E49B0"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Pr>
          <w:rFonts w:ascii="宋体" w:eastAsia="宋体" w:hAnsi="宋体" w:cs="宋体" w:hint="eastAsia"/>
        </w:rPr>
        <w:t>提取骨髓细胞</w:t>
      </w:r>
      <w:r>
        <w:rPr>
          <w:rFonts w:ascii="宋体" w:eastAsia="宋体" w:hAnsi="宋体" w:cs="宋体" w:hint="eastAsia"/>
          <w:color w:val="000000"/>
          <w:kern w:val="0"/>
          <w:szCs w:val="21"/>
        </w:rPr>
        <w:t>调查分析人类的几种常见性状</w:t>
      </w:r>
    </w:p>
    <w:p w14:paraId="6DCDC37F"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rPr>
        <w:t>低渗</w:t>
      </w:r>
      <w:r>
        <w:rPr>
          <w:rFonts w:ascii="宋体" w:eastAsia="宋体" w:hAnsi="宋体" w:cs="宋体" w:hint="eastAsia"/>
          <w:color w:val="000000"/>
          <w:kern w:val="0"/>
          <w:szCs w:val="21"/>
        </w:rPr>
        <w:t>统计全班常见遗传性状的调查结果</w:t>
      </w:r>
    </w:p>
    <w:p w14:paraId="09D1C1D2"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（4）</w:t>
      </w:r>
      <w:r>
        <w:rPr>
          <w:rFonts w:ascii="宋体" w:eastAsia="宋体" w:hAnsi="宋体" w:cs="宋体" w:hint="eastAsia"/>
        </w:rPr>
        <w:t>制片染色</w:t>
      </w:r>
    </w:p>
    <w:p w14:paraId="4F05514E"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（5）观察绘图</w:t>
      </w:r>
    </w:p>
    <w:p w14:paraId="1A0D0A22"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14A8A4E"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 xml:space="preserve">PPT讲解， </w:t>
      </w:r>
      <w:r>
        <w:rPr>
          <w:rFonts w:ascii="宋体" w:eastAsia="宋体" w:hAnsi="宋体" w:cs="宋体" w:hint="eastAsia"/>
        </w:rPr>
        <w:t>实验小组合作实操。</w:t>
      </w:r>
    </w:p>
    <w:p w14:paraId="23A87E8C" w14:textId="77777777" w:rsidR="005D3725" w:rsidRDefault="005D3725" w:rsidP="005D372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20B7AC9" w14:textId="77777777" w:rsidR="005D3725" w:rsidRDefault="005D3725" w:rsidP="005D3725">
      <w:pPr>
        <w:ind w:firstLineChars="200" w:firstLine="420"/>
        <w:rPr>
          <w:rFonts w:ascii="宋体" w:eastAsia="宋体" w:hAnsi="宋体" w:cs="宋体"/>
        </w:rPr>
      </w:pPr>
      <w:r>
        <w:rPr>
          <w:rFonts w:ascii="宋体" w:eastAsia="宋体" w:hAnsi="宋体" w:cs="宋体" w:hint="eastAsia"/>
        </w:rPr>
        <w:t>（1）</w:t>
      </w:r>
      <w:r>
        <w:rPr>
          <w:rFonts w:eastAsia="宋体" w:hint="eastAsia"/>
        </w:rPr>
        <w:t>思考题</w:t>
      </w:r>
    </w:p>
    <w:p w14:paraId="5D72194B"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（2）绘小鼠骨髓细胞的中期分裂相</w:t>
      </w:r>
    </w:p>
    <w:p w14:paraId="7D413124"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（3）实验结果分析</w:t>
      </w:r>
    </w:p>
    <w:p w14:paraId="490720F9" w14:textId="77777777" w:rsidR="005D3725" w:rsidRDefault="005D3725" w:rsidP="005D3725">
      <w:pPr>
        <w:widowControl/>
        <w:spacing w:beforeLines="50" w:before="156" w:afterLines="50" w:after="156"/>
        <w:ind w:firstLineChars="200" w:firstLine="420"/>
        <w:jc w:val="left"/>
        <w:rPr>
          <w:rFonts w:ascii="宋体" w:eastAsia="宋体" w:hAnsi="宋体" w:cs="宋体"/>
        </w:rPr>
      </w:pPr>
    </w:p>
    <w:p w14:paraId="3188C3B4" w14:textId="77777777" w:rsidR="005D3725" w:rsidRDefault="005D3725" w:rsidP="005D3725">
      <w:pPr>
        <w:spacing w:beforeLines="50" w:before="156" w:afterLines="50" w:after="156"/>
        <w:ind w:firstLineChars="200" w:firstLine="480"/>
        <w:rPr>
          <w:rFonts w:ascii="黑体" w:eastAsia="黑体" w:hAnsi="黑体"/>
          <w:b/>
          <w:sz w:val="24"/>
          <w:szCs w:val="24"/>
        </w:rPr>
      </w:pPr>
      <w:r>
        <w:rPr>
          <w:rFonts w:asciiTheme="minorEastAsia" w:hAnsiTheme="minorEastAsia" w:hint="eastAsia"/>
          <w:sz w:val="24"/>
        </w:rPr>
        <w:t xml:space="preserve"> </w:t>
      </w:r>
      <w:r>
        <w:rPr>
          <w:rFonts w:ascii="黑体" w:eastAsia="黑体" w:hAnsi="黑体" w:hint="eastAsia"/>
          <w:b/>
          <w:sz w:val="24"/>
          <w:szCs w:val="24"/>
        </w:rPr>
        <w:t>实验项目3：人类皮肤纹理分析</w:t>
      </w:r>
    </w:p>
    <w:p w14:paraId="66C8A2A9"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3A15182B"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（1）了解皮纹分析在遗传学中的应用；</w:t>
      </w:r>
    </w:p>
    <w:p w14:paraId="564CFD3D"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（2）熟悉指纹和掌纹的类型；</w:t>
      </w:r>
    </w:p>
    <w:p w14:paraId="629C0245"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（3）掌握皮纹分析的基本知识和方法。</w:t>
      </w:r>
    </w:p>
    <w:p w14:paraId="16100D9A"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0E67C14"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t点的位置及与遗传病的关系</w:t>
      </w:r>
    </w:p>
    <w:p w14:paraId="2532C869" w14:textId="77777777" w:rsidR="005D3725" w:rsidRDefault="005D3725" w:rsidP="005D3725">
      <w:pPr>
        <w:widowControl/>
        <w:numPr>
          <w:ilvl w:val="0"/>
          <w:numId w:val="7"/>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283F2004"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（1）讲解皮纹拓印方法 </w:t>
      </w:r>
    </w:p>
    <w:p w14:paraId="18BBFD74"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（2）讲解皮纹类型  </w:t>
      </w:r>
    </w:p>
    <w:p w14:paraId="7EF70B9D"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（3）讲解</w:t>
      </w:r>
      <w:r>
        <w:rPr>
          <w:rFonts w:ascii="宋体" w:eastAsia="宋体" w:hAnsi="宋体" w:cs="宋体" w:hint="eastAsia"/>
          <w:color w:val="000000"/>
          <w:kern w:val="0"/>
          <w:szCs w:val="21"/>
        </w:rPr>
        <w:t>掌握小鼠骨髓细胞染色体标本的制作方法</w:t>
      </w:r>
      <w:r>
        <w:rPr>
          <w:rFonts w:ascii="宋体" w:eastAsia="宋体" w:hAnsi="宋体" w:cs="宋体" w:hint="eastAsia"/>
        </w:rPr>
        <w:t xml:space="preserve">的关系 </w:t>
      </w:r>
    </w:p>
    <w:p w14:paraId="66857EA1"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（4）拓印掌纹指纹 </w:t>
      </w:r>
    </w:p>
    <w:p w14:paraId="2A57E0FF"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（5）分析掌纹指纹类型 </w:t>
      </w:r>
    </w:p>
    <w:p w14:paraId="085F6FCE" w14:textId="77777777" w:rsidR="005D3725" w:rsidRDefault="005D3725" w:rsidP="005D372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（6）统计嵴纹数 </w:t>
      </w:r>
    </w:p>
    <w:p w14:paraId="5050EB28"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（7）完成皮纹调查分析图</w:t>
      </w:r>
    </w:p>
    <w:p w14:paraId="4B5A35A6"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EC8EC28" w14:textId="77777777" w:rsidR="005D3725" w:rsidRDefault="005D3725" w:rsidP="005D37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PPT演示讲解，实操分析。</w:t>
      </w:r>
    </w:p>
    <w:p w14:paraId="5D18A5FA" w14:textId="77777777" w:rsidR="005D3725" w:rsidRDefault="005D3725" w:rsidP="005D372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A453CB" w14:textId="77777777" w:rsidR="005D3725" w:rsidRDefault="005D3725" w:rsidP="005D372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拓印掌纹指纹，填写皮纹调查分析表。</w:t>
      </w:r>
    </w:p>
    <w:p w14:paraId="5C2F62C5" w14:textId="77777777" w:rsidR="005D3725" w:rsidRDefault="005D3725" w:rsidP="005D3725">
      <w:pPr>
        <w:widowControl/>
        <w:spacing w:beforeLines="50" w:before="156" w:afterLines="50" w:after="156"/>
        <w:ind w:firstLineChars="200" w:firstLine="420"/>
        <w:jc w:val="left"/>
        <w:rPr>
          <w:rFonts w:ascii="宋体" w:eastAsia="宋体" w:hAnsi="宋体" w:cs="宋体"/>
        </w:rPr>
      </w:pPr>
    </w:p>
    <w:p w14:paraId="20ECF91C" w14:textId="77777777" w:rsidR="00846DC9" w:rsidRDefault="00607FCF">
      <w:pPr>
        <w:widowControl/>
        <w:spacing w:beforeLines="50" w:before="156" w:afterLines="50" w:after="156"/>
        <w:ind w:firstLineChars="200" w:firstLine="562"/>
        <w:jc w:val="left"/>
      </w:pPr>
      <w:r>
        <w:rPr>
          <w:rFonts w:ascii="黑体" w:eastAsia="黑体" w:hAnsi="黑体" w:hint="eastAsia"/>
          <w:b/>
          <w:sz w:val="28"/>
          <w:szCs w:val="28"/>
        </w:rPr>
        <w:t>四、学时分配</w:t>
      </w:r>
    </w:p>
    <w:p w14:paraId="3E1D5CF9" w14:textId="77777777" w:rsidR="00846DC9" w:rsidRDefault="00607FCF">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3326"/>
        <w:gridCol w:w="2205"/>
      </w:tblGrid>
      <w:tr w:rsidR="00846DC9" w14:paraId="2AFE2EAA" w14:textId="77777777" w:rsidTr="00974A81">
        <w:trPr>
          <w:trHeight w:val="340"/>
          <w:jc w:val="center"/>
        </w:trPr>
        <w:tc>
          <w:tcPr>
            <w:tcW w:w="2765" w:type="dxa"/>
            <w:vAlign w:val="center"/>
          </w:tcPr>
          <w:p w14:paraId="07847FF9"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章节</w:t>
            </w:r>
          </w:p>
        </w:tc>
        <w:tc>
          <w:tcPr>
            <w:tcW w:w="3326" w:type="dxa"/>
            <w:vAlign w:val="center"/>
          </w:tcPr>
          <w:p w14:paraId="012E19D3"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205" w:type="dxa"/>
            <w:vAlign w:val="center"/>
          </w:tcPr>
          <w:p w14:paraId="60A16720"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学时分配</w:t>
            </w:r>
          </w:p>
        </w:tc>
      </w:tr>
      <w:tr w:rsidR="00846DC9" w14:paraId="4C917973" w14:textId="77777777" w:rsidTr="00974A81">
        <w:trPr>
          <w:trHeight w:val="340"/>
          <w:jc w:val="center"/>
        </w:trPr>
        <w:tc>
          <w:tcPr>
            <w:tcW w:w="2765" w:type="dxa"/>
            <w:vAlign w:val="center"/>
          </w:tcPr>
          <w:p w14:paraId="7450EE3F"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第一章</w:t>
            </w:r>
          </w:p>
        </w:tc>
        <w:tc>
          <w:tcPr>
            <w:tcW w:w="3326" w:type="dxa"/>
            <w:vAlign w:val="center"/>
          </w:tcPr>
          <w:p w14:paraId="5FD0D375"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医学遗传学绪论</w:t>
            </w:r>
          </w:p>
        </w:tc>
        <w:tc>
          <w:tcPr>
            <w:tcW w:w="2205" w:type="dxa"/>
            <w:vAlign w:val="center"/>
          </w:tcPr>
          <w:p w14:paraId="694D10FC"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2</w:t>
            </w:r>
          </w:p>
        </w:tc>
      </w:tr>
      <w:tr w:rsidR="00846DC9" w14:paraId="7718E3ED" w14:textId="77777777" w:rsidTr="00974A81">
        <w:trPr>
          <w:trHeight w:val="340"/>
          <w:jc w:val="center"/>
        </w:trPr>
        <w:tc>
          <w:tcPr>
            <w:tcW w:w="2765" w:type="dxa"/>
            <w:vAlign w:val="center"/>
          </w:tcPr>
          <w:p w14:paraId="03ED0BD2"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第二章</w:t>
            </w:r>
          </w:p>
        </w:tc>
        <w:tc>
          <w:tcPr>
            <w:tcW w:w="3326" w:type="dxa"/>
            <w:vAlign w:val="center"/>
          </w:tcPr>
          <w:p w14:paraId="37EB1F00"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基因组组成与基因突变</w:t>
            </w:r>
          </w:p>
        </w:tc>
        <w:tc>
          <w:tcPr>
            <w:tcW w:w="2205" w:type="dxa"/>
            <w:vAlign w:val="center"/>
          </w:tcPr>
          <w:p w14:paraId="5211272E"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2</w:t>
            </w:r>
          </w:p>
        </w:tc>
      </w:tr>
      <w:tr w:rsidR="00846DC9" w14:paraId="0EEA072E" w14:textId="77777777" w:rsidTr="00974A81">
        <w:trPr>
          <w:trHeight w:val="340"/>
          <w:jc w:val="center"/>
        </w:trPr>
        <w:tc>
          <w:tcPr>
            <w:tcW w:w="2765" w:type="dxa"/>
            <w:vAlign w:val="center"/>
          </w:tcPr>
          <w:p w14:paraId="10ED0199"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第三章</w:t>
            </w:r>
          </w:p>
        </w:tc>
        <w:tc>
          <w:tcPr>
            <w:tcW w:w="3326" w:type="dxa"/>
            <w:vAlign w:val="center"/>
          </w:tcPr>
          <w:p w14:paraId="6F62FFDA"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人类基因组学</w:t>
            </w:r>
          </w:p>
        </w:tc>
        <w:tc>
          <w:tcPr>
            <w:tcW w:w="2205" w:type="dxa"/>
            <w:vAlign w:val="center"/>
          </w:tcPr>
          <w:p w14:paraId="43FE5404"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2</w:t>
            </w:r>
          </w:p>
        </w:tc>
      </w:tr>
      <w:tr w:rsidR="00846DC9" w14:paraId="03E8BA29" w14:textId="77777777" w:rsidTr="00974A81">
        <w:trPr>
          <w:trHeight w:val="340"/>
          <w:jc w:val="center"/>
        </w:trPr>
        <w:tc>
          <w:tcPr>
            <w:tcW w:w="2765" w:type="dxa"/>
            <w:vAlign w:val="center"/>
          </w:tcPr>
          <w:p w14:paraId="43222E80"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第四章</w:t>
            </w:r>
          </w:p>
        </w:tc>
        <w:tc>
          <w:tcPr>
            <w:tcW w:w="3326" w:type="dxa"/>
            <w:vAlign w:val="center"/>
          </w:tcPr>
          <w:p w14:paraId="115EC696"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表观遗传学</w:t>
            </w:r>
          </w:p>
        </w:tc>
        <w:tc>
          <w:tcPr>
            <w:tcW w:w="2205" w:type="dxa"/>
            <w:vAlign w:val="center"/>
          </w:tcPr>
          <w:p w14:paraId="7BF5130C"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2</w:t>
            </w:r>
          </w:p>
        </w:tc>
      </w:tr>
      <w:tr w:rsidR="00846DC9" w14:paraId="76242FEF" w14:textId="77777777" w:rsidTr="00974A81">
        <w:trPr>
          <w:trHeight w:val="340"/>
          <w:jc w:val="center"/>
        </w:trPr>
        <w:tc>
          <w:tcPr>
            <w:tcW w:w="2765" w:type="dxa"/>
            <w:vAlign w:val="center"/>
          </w:tcPr>
          <w:p w14:paraId="123A61AF"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第五章</w:t>
            </w:r>
          </w:p>
        </w:tc>
        <w:tc>
          <w:tcPr>
            <w:tcW w:w="3326" w:type="dxa"/>
            <w:vAlign w:val="center"/>
          </w:tcPr>
          <w:p w14:paraId="64C21F2F"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人类染色体</w:t>
            </w:r>
          </w:p>
        </w:tc>
        <w:tc>
          <w:tcPr>
            <w:tcW w:w="2205" w:type="dxa"/>
            <w:vAlign w:val="center"/>
          </w:tcPr>
          <w:p w14:paraId="06333927" w14:textId="77777777" w:rsidR="00846DC9" w:rsidRDefault="00521FAB">
            <w:pPr>
              <w:widowControl/>
              <w:spacing w:beforeLines="50" w:before="156" w:afterLines="50" w:after="156"/>
              <w:jc w:val="center"/>
              <w:rPr>
                <w:rFonts w:ascii="宋体" w:eastAsia="宋体" w:hAnsi="宋体"/>
              </w:rPr>
            </w:pPr>
            <w:r>
              <w:rPr>
                <w:rFonts w:ascii="宋体" w:eastAsia="宋体" w:hAnsi="宋体" w:hint="eastAsia"/>
              </w:rPr>
              <w:t>3</w:t>
            </w:r>
          </w:p>
        </w:tc>
      </w:tr>
      <w:tr w:rsidR="00846DC9" w14:paraId="313A4703" w14:textId="77777777" w:rsidTr="00974A81">
        <w:trPr>
          <w:trHeight w:val="340"/>
          <w:jc w:val="center"/>
        </w:trPr>
        <w:tc>
          <w:tcPr>
            <w:tcW w:w="2765" w:type="dxa"/>
            <w:vAlign w:val="center"/>
          </w:tcPr>
          <w:p w14:paraId="654FC873"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第六章</w:t>
            </w:r>
          </w:p>
        </w:tc>
        <w:tc>
          <w:tcPr>
            <w:tcW w:w="3326" w:type="dxa"/>
            <w:vAlign w:val="center"/>
          </w:tcPr>
          <w:p w14:paraId="40C9E1E2"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染色体病</w:t>
            </w:r>
          </w:p>
        </w:tc>
        <w:tc>
          <w:tcPr>
            <w:tcW w:w="2205" w:type="dxa"/>
            <w:vAlign w:val="center"/>
          </w:tcPr>
          <w:p w14:paraId="1BEB697B" w14:textId="77777777" w:rsidR="00846DC9" w:rsidRDefault="00521FAB">
            <w:pPr>
              <w:widowControl/>
              <w:spacing w:beforeLines="50" w:before="156" w:afterLines="50" w:after="156"/>
              <w:jc w:val="center"/>
              <w:rPr>
                <w:rFonts w:ascii="宋体" w:eastAsia="宋体" w:hAnsi="宋体"/>
              </w:rPr>
            </w:pPr>
            <w:r>
              <w:rPr>
                <w:rFonts w:ascii="宋体" w:eastAsia="宋体" w:hAnsi="宋体" w:hint="eastAsia"/>
              </w:rPr>
              <w:t>3</w:t>
            </w:r>
          </w:p>
        </w:tc>
      </w:tr>
      <w:tr w:rsidR="00846DC9" w14:paraId="07E83770" w14:textId="77777777" w:rsidTr="00974A81">
        <w:trPr>
          <w:trHeight w:val="340"/>
          <w:jc w:val="center"/>
        </w:trPr>
        <w:tc>
          <w:tcPr>
            <w:tcW w:w="2765" w:type="dxa"/>
            <w:vAlign w:val="center"/>
          </w:tcPr>
          <w:p w14:paraId="23C301D4"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第七章</w:t>
            </w:r>
          </w:p>
        </w:tc>
        <w:tc>
          <w:tcPr>
            <w:tcW w:w="3326" w:type="dxa"/>
            <w:vAlign w:val="center"/>
          </w:tcPr>
          <w:p w14:paraId="0B29DD4A"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单基因病</w:t>
            </w:r>
          </w:p>
        </w:tc>
        <w:tc>
          <w:tcPr>
            <w:tcW w:w="2205" w:type="dxa"/>
            <w:vAlign w:val="center"/>
          </w:tcPr>
          <w:p w14:paraId="601B06FE" w14:textId="77777777" w:rsidR="00846DC9" w:rsidRDefault="00521FAB">
            <w:pPr>
              <w:widowControl/>
              <w:spacing w:beforeLines="50" w:before="156" w:afterLines="50" w:after="156"/>
              <w:jc w:val="center"/>
              <w:rPr>
                <w:rFonts w:ascii="宋体" w:eastAsia="宋体" w:hAnsi="宋体"/>
              </w:rPr>
            </w:pPr>
            <w:r>
              <w:rPr>
                <w:rFonts w:ascii="宋体" w:eastAsia="宋体" w:hAnsi="宋体" w:hint="eastAsia"/>
              </w:rPr>
              <w:t>4</w:t>
            </w:r>
          </w:p>
        </w:tc>
      </w:tr>
      <w:tr w:rsidR="00846DC9" w14:paraId="1346317D" w14:textId="77777777" w:rsidTr="00974A81">
        <w:trPr>
          <w:trHeight w:val="340"/>
          <w:jc w:val="center"/>
        </w:trPr>
        <w:tc>
          <w:tcPr>
            <w:tcW w:w="2765" w:type="dxa"/>
            <w:vAlign w:val="center"/>
          </w:tcPr>
          <w:p w14:paraId="72A36C25"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第八章</w:t>
            </w:r>
          </w:p>
        </w:tc>
        <w:tc>
          <w:tcPr>
            <w:tcW w:w="3326" w:type="dxa"/>
            <w:vAlign w:val="center"/>
          </w:tcPr>
          <w:p w14:paraId="0278CAF2"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多基因病</w:t>
            </w:r>
          </w:p>
        </w:tc>
        <w:tc>
          <w:tcPr>
            <w:tcW w:w="2205" w:type="dxa"/>
            <w:vAlign w:val="center"/>
          </w:tcPr>
          <w:p w14:paraId="6F0E50FF"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2</w:t>
            </w:r>
          </w:p>
        </w:tc>
      </w:tr>
      <w:tr w:rsidR="00846DC9" w14:paraId="28555F84" w14:textId="77777777" w:rsidTr="00974A81">
        <w:trPr>
          <w:trHeight w:val="340"/>
          <w:jc w:val="center"/>
        </w:trPr>
        <w:tc>
          <w:tcPr>
            <w:tcW w:w="2765" w:type="dxa"/>
            <w:vAlign w:val="center"/>
          </w:tcPr>
          <w:p w14:paraId="06E553B8"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第九章</w:t>
            </w:r>
          </w:p>
        </w:tc>
        <w:tc>
          <w:tcPr>
            <w:tcW w:w="3326" w:type="dxa"/>
            <w:vAlign w:val="center"/>
          </w:tcPr>
          <w:p w14:paraId="26C95C03" w14:textId="77777777" w:rsidR="00846DC9" w:rsidRDefault="00607FCF">
            <w:pPr>
              <w:widowControl/>
              <w:spacing w:beforeLines="50" w:before="156" w:afterLines="50" w:after="156"/>
              <w:jc w:val="center"/>
              <w:rPr>
                <w:rFonts w:ascii="宋体" w:eastAsia="宋体" w:hAnsi="宋体"/>
              </w:rPr>
            </w:pPr>
            <w:r>
              <w:rPr>
                <w:rFonts w:ascii="宋体" w:eastAsia="宋体" w:hAnsi="宋体"/>
              </w:rPr>
              <w:t>群体遗传学</w:t>
            </w:r>
          </w:p>
        </w:tc>
        <w:tc>
          <w:tcPr>
            <w:tcW w:w="2205" w:type="dxa"/>
            <w:vAlign w:val="center"/>
          </w:tcPr>
          <w:p w14:paraId="15DBB257"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2</w:t>
            </w:r>
          </w:p>
        </w:tc>
      </w:tr>
      <w:tr w:rsidR="00846DC9" w14:paraId="3231F193" w14:textId="77777777" w:rsidTr="00974A81">
        <w:trPr>
          <w:trHeight w:val="340"/>
          <w:jc w:val="center"/>
        </w:trPr>
        <w:tc>
          <w:tcPr>
            <w:tcW w:w="2765" w:type="dxa"/>
            <w:vAlign w:val="center"/>
          </w:tcPr>
          <w:p w14:paraId="6E3E0F5C"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第十章</w:t>
            </w:r>
          </w:p>
        </w:tc>
        <w:tc>
          <w:tcPr>
            <w:tcW w:w="3326" w:type="dxa"/>
            <w:vAlign w:val="center"/>
          </w:tcPr>
          <w:p w14:paraId="5DE03667" w14:textId="77777777" w:rsidR="00846DC9" w:rsidRDefault="00607FCF">
            <w:pPr>
              <w:widowControl/>
              <w:spacing w:beforeLines="50" w:before="156" w:afterLines="50" w:after="156"/>
              <w:jc w:val="center"/>
              <w:rPr>
                <w:rFonts w:ascii="宋体" w:eastAsia="宋体" w:hAnsi="宋体"/>
              </w:rPr>
            </w:pPr>
            <w:r>
              <w:rPr>
                <w:rFonts w:ascii="宋体" w:eastAsia="宋体" w:hAnsi="宋体"/>
              </w:rPr>
              <w:t>线粒体遗传</w:t>
            </w:r>
            <w:r>
              <w:rPr>
                <w:rFonts w:ascii="宋体" w:eastAsia="宋体" w:hAnsi="宋体" w:hint="eastAsia"/>
              </w:rPr>
              <w:t>病</w:t>
            </w:r>
          </w:p>
        </w:tc>
        <w:tc>
          <w:tcPr>
            <w:tcW w:w="2205" w:type="dxa"/>
            <w:vAlign w:val="center"/>
          </w:tcPr>
          <w:p w14:paraId="7D940287"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2</w:t>
            </w:r>
          </w:p>
        </w:tc>
      </w:tr>
      <w:tr w:rsidR="00846DC9" w14:paraId="25F94775" w14:textId="77777777" w:rsidTr="00974A81">
        <w:trPr>
          <w:trHeight w:val="340"/>
          <w:jc w:val="center"/>
        </w:trPr>
        <w:tc>
          <w:tcPr>
            <w:tcW w:w="2765" w:type="dxa"/>
            <w:vAlign w:val="center"/>
          </w:tcPr>
          <w:p w14:paraId="410D6A0C"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3326" w:type="dxa"/>
            <w:vAlign w:val="center"/>
          </w:tcPr>
          <w:p w14:paraId="3AAA1970" w14:textId="77777777" w:rsidR="00846DC9" w:rsidRDefault="00607FCF">
            <w:pPr>
              <w:widowControl/>
              <w:spacing w:beforeLines="50" w:before="156" w:afterLines="50" w:after="156"/>
              <w:jc w:val="center"/>
              <w:rPr>
                <w:rFonts w:ascii="宋体" w:eastAsia="宋体" w:hAnsi="宋体"/>
              </w:rPr>
            </w:pPr>
            <w:r>
              <w:rPr>
                <w:rFonts w:ascii="宋体" w:eastAsia="宋体" w:hAnsi="宋体"/>
              </w:rPr>
              <w:t>肿瘤遗传</w:t>
            </w:r>
            <w:r>
              <w:rPr>
                <w:rFonts w:ascii="宋体" w:eastAsia="宋体" w:hAnsi="宋体" w:hint="eastAsia"/>
              </w:rPr>
              <w:t>学</w:t>
            </w:r>
          </w:p>
        </w:tc>
        <w:tc>
          <w:tcPr>
            <w:tcW w:w="2205" w:type="dxa"/>
            <w:vAlign w:val="center"/>
          </w:tcPr>
          <w:p w14:paraId="2A9EB7AE"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2</w:t>
            </w:r>
          </w:p>
        </w:tc>
      </w:tr>
      <w:tr w:rsidR="00846DC9" w14:paraId="76A186CC" w14:textId="77777777" w:rsidTr="00974A81">
        <w:trPr>
          <w:trHeight w:val="340"/>
          <w:jc w:val="center"/>
        </w:trPr>
        <w:tc>
          <w:tcPr>
            <w:tcW w:w="2765" w:type="dxa"/>
            <w:vAlign w:val="center"/>
          </w:tcPr>
          <w:p w14:paraId="673724A6"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3326" w:type="dxa"/>
            <w:vAlign w:val="center"/>
          </w:tcPr>
          <w:p w14:paraId="4985E9A4" w14:textId="77777777" w:rsidR="00846DC9" w:rsidRDefault="00607FCF">
            <w:pPr>
              <w:widowControl/>
              <w:spacing w:beforeLines="50" w:before="156" w:afterLines="50" w:after="156"/>
              <w:jc w:val="center"/>
              <w:rPr>
                <w:rFonts w:ascii="宋体" w:eastAsia="宋体" w:hAnsi="宋体"/>
              </w:rPr>
            </w:pPr>
            <w:r>
              <w:rPr>
                <w:rFonts w:ascii="宋体" w:eastAsia="宋体" w:hAnsi="宋体"/>
              </w:rPr>
              <w:t>临床遗传</w:t>
            </w:r>
            <w:r>
              <w:rPr>
                <w:rFonts w:ascii="宋体" w:eastAsia="宋体" w:hAnsi="宋体" w:hint="eastAsia"/>
              </w:rPr>
              <w:t>学</w:t>
            </w:r>
          </w:p>
        </w:tc>
        <w:tc>
          <w:tcPr>
            <w:tcW w:w="2205" w:type="dxa"/>
            <w:vAlign w:val="center"/>
          </w:tcPr>
          <w:p w14:paraId="316123A7"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1</w:t>
            </w:r>
          </w:p>
        </w:tc>
      </w:tr>
      <w:tr w:rsidR="00974A81" w14:paraId="07A11C70" w14:textId="77777777" w:rsidTr="00974A81">
        <w:trPr>
          <w:trHeight w:val="340"/>
          <w:jc w:val="center"/>
        </w:trPr>
        <w:tc>
          <w:tcPr>
            <w:tcW w:w="2765" w:type="dxa"/>
            <w:vAlign w:val="center"/>
          </w:tcPr>
          <w:p w14:paraId="2DBD24BD" w14:textId="77777777" w:rsidR="00974A81" w:rsidRDefault="00974A81" w:rsidP="00974A81">
            <w:pPr>
              <w:widowControl/>
              <w:spacing w:beforeLines="50" w:before="156" w:afterLines="50" w:after="156"/>
              <w:jc w:val="center"/>
              <w:rPr>
                <w:rFonts w:ascii="宋体" w:eastAsia="宋体" w:hAnsi="宋体"/>
              </w:rPr>
            </w:pPr>
            <w:r>
              <w:rPr>
                <w:rFonts w:ascii="宋体" w:eastAsia="宋体" w:hAnsi="宋体" w:hint="eastAsia"/>
                <w:szCs w:val="21"/>
              </w:rPr>
              <w:t>实验一</w:t>
            </w:r>
          </w:p>
        </w:tc>
        <w:tc>
          <w:tcPr>
            <w:tcW w:w="3326" w:type="dxa"/>
            <w:vAlign w:val="center"/>
          </w:tcPr>
          <w:p w14:paraId="4C373E67" w14:textId="77777777" w:rsidR="00974A81" w:rsidRDefault="00974A81" w:rsidP="00974A81">
            <w:pPr>
              <w:widowControl/>
              <w:spacing w:beforeLines="50" w:before="156" w:afterLines="50" w:after="156"/>
              <w:jc w:val="center"/>
              <w:rPr>
                <w:rFonts w:ascii="宋体" w:eastAsia="宋体" w:hAnsi="宋体"/>
                <w:szCs w:val="21"/>
              </w:rPr>
            </w:pPr>
            <w:r>
              <w:rPr>
                <w:rFonts w:ascii="宋体" w:eastAsia="宋体" w:hAnsi="宋体" w:hint="eastAsia"/>
                <w:szCs w:val="21"/>
              </w:rPr>
              <w:t>人类遗传性状及常见遗传病特征</w:t>
            </w:r>
          </w:p>
        </w:tc>
        <w:tc>
          <w:tcPr>
            <w:tcW w:w="2205" w:type="dxa"/>
            <w:vAlign w:val="center"/>
          </w:tcPr>
          <w:p w14:paraId="7E61C3CA" w14:textId="77777777" w:rsidR="00974A81" w:rsidRDefault="00974A81" w:rsidP="00974A81">
            <w:pPr>
              <w:widowControl/>
              <w:spacing w:beforeLines="50" w:before="156" w:afterLines="50" w:after="156"/>
              <w:jc w:val="center"/>
              <w:rPr>
                <w:rFonts w:ascii="宋体" w:eastAsia="宋体" w:hAnsi="宋体"/>
              </w:rPr>
            </w:pPr>
            <w:r>
              <w:rPr>
                <w:rFonts w:ascii="宋体" w:eastAsia="宋体" w:hAnsi="宋体" w:hint="eastAsia"/>
              </w:rPr>
              <w:t>3</w:t>
            </w:r>
          </w:p>
        </w:tc>
      </w:tr>
      <w:tr w:rsidR="00974A81" w14:paraId="1127A0A0" w14:textId="77777777" w:rsidTr="00974A81">
        <w:trPr>
          <w:trHeight w:val="340"/>
          <w:jc w:val="center"/>
        </w:trPr>
        <w:tc>
          <w:tcPr>
            <w:tcW w:w="2765" w:type="dxa"/>
            <w:vAlign w:val="center"/>
          </w:tcPr>
          <w:p w14:paraId="4ACCB87F" w14:textId="77777777" w:rsidR="00974A81" w:rsidRDefault="00974A81" w:rsidP="00974A81">
            <w:pPr>
              <w:widowControl/>
              <w:spacing w:beforeLines="50" w:before="156" w:afterLines="50" w:after="156"/>
              <w:jc w:val="center"/>
              <w:rPr>
                <w:rFonts w:ascii="宋体" w:eastAsia="宋体" w:hAnsi="宋体"/>
              </w:rPr>
            </w:pPr>
            <w:r>
              <w:rPr>
                <w:rFonts w:ascii="宋体" w:eastAsia="宋体" w:hAnsi="宋体" w:hint="eastAsia"/>
                <w:szCs w:val="21"/>
              </w:rPr>
              <w:t>实验二</w:t>
            </w:r>
          </w:p>
        </w:tc>
        <w:tc>
          <w:tcPr>
            <w:tcW w:w="3326" w:type="dxa"/>
            <w:vAlign w:val="center"/>
          </w:tcPr>
          <w:p w14:paraId="2ACEC8BD" w14:textId="77777777" w:rsidR="00974A81" w:rsidRDefault="00974A81" w:rsidP="00974A81">
            <w:pPr>
              <w:widowControl/>
              <w:spacing w:beforeLines="50" w:before="156" w:afterLines="50" w:after="156"/>
              <w:jc w:val="center"/>
              <w:rPr>
                <w:rFonts w:ascii="宋体" w:eastAsia="宋体" w:hAnsi="宋体"/>
                <w:szCs w:val="21"/>
              </w:rPr>
            </w:pPr>
            <w:r>
              <w:rPr>
                <w:rFonts w:ascii="宋体" w:eastAsia="宋体" w:hAnsi="宋体" w:hint="eastAsia"/>
                <w:szCs w:val="21"/>
              </w:rPr>
              <w:t>小鼠骨髓染色体的制备与观察</w:t>
            </w:r>
          </w:p>
        </w:tc>
        <w:tc>
          <w:tcPr>
            <w:tcW w:w="2205" w:type="dxa"/>
            <w:vAlign w:val="center"/>
          </w:tcPr>
          <w:p w14:paraId="59F7C404" w14:textId="77777777" w:rsidR="00974A81" w:rsidRDefault="00974A81" w:rsidP="00974A81">
            <w:pPr>
              <w:widowControl/>
              <w:spacing w:beforeLines="50" w:before="156" w:afterLines="50" w:after="156"/>
              <w:jc w:val="center"/>
              <w:rPr>
                <w:rFonts w:ascii="宋体" w:eastAsia="宋体" w:hAnsi="宋体"/>
              </w:rPr>
            </w:pPr>
            <w:r>
              <w:rPr>
                <w:rFonts w:ascii="宋体" w:eastAsia="宋体" w:hAnsi="宋体" w:hint="eastAsia"/>
              </w:rPr>
              <w:t>3</w:t>
            </w:r>
          </w:p>
        </w:tc>
      </w:tr>
      <w:tr w:rsidR="00974A81" w14:paraId="5EF83016" w14:textId="77777777" w:rsidTr="00974A81">
        <w:trPr>
          <w:trHeight w:val="340"/>
          <w:jc w:val="center"/>
        </w:trPr>
        <w:tc>
          <w:tcPr>
            <w:tcW w:w="2765" w:type="dxa"/>
            <w:vAlign w:val="center"/>
          </w:tcPr>
          <w:p w14:paraId="3849E56E" w14:textId="77777777" w:rsidR="00974A81" w:rsidRDefault="00974A81" w:rsidP="00974A81">
            <w:pPr>
              <w:widowControl/>
              <w:spacing w:beforeLines="50" w:before="156" w:afterLines="50" w:after="156"/>
              <w:jc w:val="center"/>
              <w:rPr>
                <w:rFonts w:ascii="宋体" w:eastAsia="宋体" w:hAnsi="宋体"/>
              </w:rPr>
            </w:pPr>
            <w:r>
              <w:rPr>
                <w:rFonts w:ascii="宋体" w:eastAsia="宋体" w:hAnsi="宋体" w:hint="eastAsia"/>
                <w:szCs w:val="21"/>
              </w:rPr>
              <w:t>实验三</w:t>
            </w:r>
          </w:p>
        </w:tc>
        <w:tc>
          <w:tcPr>
            <w:tcW w:w="3326" w:type="dxa"/>
            <w:vAlign w:val="center"/>
          </w:tcPr>
          <w:p w14:paraId="05F3757F" w14:textId="77777777" w:rsidR="00974A81" w:rsidRDefault="00974A81" w:rsidP="00974A81">
            <w:pPr>
              <w:widowControl/>
              <w:spacing w:beforeLines="50" w:before="156" w:afterLines="50" w:after="156"/>
              <w:jc w:val="center"/>
              <w:rPr>
                <w:rFonts w:ascii="宋体" w:eastAsia="宋体" w:hAnsi="宋体"/>
                <w:szCs w:val="21"/>
              </w:rPr>
            </w:pPr>
            <w:r>
              <w:rPr>
                <w:rFonts w:ascii="宋体" w:eastAsia="宋体" w:hAnsi="宋体" w:hint="eastAsia"/>
                <w:szCs w:val="21"/>
              </w:rPr>
              <w:t>人类皮肤纹理分析</w:t>
            </w:r>
          </w:p>
        </w:tc>
        <w:tc>
          <w:tcPr>
            <w:tcW w:w="2205" w:type="dxa"/>
            <w:vAlign w:val="center"/>
          </w:tcPr>
          <w:p w14:paraId="67EF3604" w14:textId="77777777" w:rsidR="00974A81" w:rsidRDefault="00974A81" w:rsidP="00974A81">
            <w:pPr>
              <w:widowControl/>
              <w:spacing w:beforeLines="50" w:before="156" w:afterLines="50" w:after="156"/>
              <w:jc w:val="center"/>
              <w:rPr>
                <w:rFonts w:ascii="宋体" w:eastAsia="宋体" w:hAnsi="宋体"/>
              </w:rPr>
            </w:pPr>
            <w:r>
              <w:rPr>
                <w:rFonts w:ascii="宋体" w:eastAsia="宋体" w:hAnsi="宋体" w:hint="eastAsia"/>
              </w:rPr>
              <w:t>3</w:t>
            </w:r>
          </w:p>
        </w:tc>
      </w:tr>
    </w:tbl>
    <w:p w14:paraId="7259A6C3" w14:textId="77777777" w:rsidR="00974A81" w:rsidRDefault="00974A81">
      <w:pPr>
        <w:widowControl/>
        <w:spacing w:beforeLines="50" w:before="156" w:afterLines="50" w:after="156"/>
        <w:ind w:firstLineChars="200" w:firstLine="562"/>
        <w:jc w:val="left"/>
        <w:rPr>
          <w:rFonts w:ascii="黑体" w:eastAsia="黑体" w:hAnsi="黑体"/>
          <w:b/>
          <w:sz w:val="28"/>
          <w:szCs w:val="28"/>
        </w:rPr>
      </w:pPr>
    </w:p>
    <w:p w14:paraId="745F80D2" w14:textId="77777777" w:rsidR="00846DC9" w:rsidRDefault="00607FCF">
      <w:pPr>
        <w:widowControl/>
        <w:spacing w:beforeLines="50" w:before="156" w:afterLines="50" w:after="156"/>
        <w:ind w:firstLineChars="200" w:firstLine="562"/>
        <w:jc w:val="left"/>
      </w:pPr>
      <w:r>
        <w:rPr>
          <w:rFonts w:ascii="黑体" w:eastAsia="黑体" w:hAnsi="黑体" w:hint="eastAsia"/>
          <w:b/>
          <w:sz w:val="28"/>
          <w:szCs w:val="28"/>
        </w:rPr>
        <w:t>五、教学进度</w:t>
      </w:r>
    </w:p>
    <w:p w14:paraId="0EDDED68"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988"/>
        <w:gridCol w:w="708"/>
        <w:gridCol w:w="1418"/>
        <w:gridCol w:w="1843"/>
        <w:gridCol w:w="850"/>
        <w:gridCol w:w="1701"/>
        <w:gridCol w:w="788"/>
      </w:tblGrid>
      <w:tr w:rsidR="00846DC9" w14:paraId="03E48BB2" w14:textId="77777777" w:rsidTr="00700FFE">
        <w:trPr>
          <w:trHeight w:val="340"/>
          <w:jc w:val="center"/>
        </w:trPr>
        <w:tc>
          <w:tcPr>
            <w:tcW w:w="988" w:type="dxa"/>
            <w:vAlign w:val="center"/>
          </w:tcPr>
          <w:p w14:paraId="72E95EA8" w14:textId="77777777" w:rsidR="00846DC9" w:rsidRDefault="00607FC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lastRenderedPageBreak/>
              <w:t>周次</w:t>
            </w:r>
          </w:p>
        </w:tc>
        <w:tc>
          <w:tcPr>
            <w:tcW w:w="708" w:type="dxa"/>
            <w:vAlign w:val="center"/>
          </w:tcPr>
          <w:p w14:paraId="7DE155DA" w14:textId="77777777" w:rsidR="00846DC9" w:rsidRDefault="00607FC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18" w:type="dxa"/>
            <w:vAlign w:val="center"/>
          </w:tcPr>
          <w:p w14:paraId="48A79218" w14:textId="77777777" w:rsidR="00846DC9" w:rsidRDefault="00607FC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843" w:type="dxa"/>
            <w:vAlign w:val="center"/>
          </w:tcPr>
          <w:p w14:paraId="5F9C6CF9" w14:textId="77777777" w:rsidR="00846DC9" w:rsidRDefault="00607FC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50" w:type="dxa"/>
            <w:vAlign w:val="center"/>
          </w:tcPr>
          <w:p w14:paraId="0F0D6686" w14:textId="77777777" w:rsidR="00846DC9" w:rsidRDefault="00607FC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701" w:type="dxa"/>
            <w:vAlign w:val="center"/>
          </w:tcPr>
          <w:p w14:paraId="1022E2E5" w14:textId="77777777" w:rsidR="00846DC9" w:rsidRDefault="00607FC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88" w:type="dxa"/>
            <w:vAlign w:val="center"/>
          </w:tcPr>
          <w:p w14:paraId="25673838" w14:textId="77777777" w:rsidR="00846DC9" w:rsidRDefault="00607FC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846DC9" w14:paraId="0ABAE13D" w14:textId="77777777" w:rsidTr="00700FFE">
        <w:trPr>
          <w:trHeight w:val="340"/>
          <w:jc w:val="center"/>
        </w:trPr>
        <w:tc>
          <w:tcPr>
            <w:tcW w:w="988" w:type="dxa"/>
            <w:vAlign w:val="center"/>
          </w:tcPr>
          <w:p w14:paraId="71CFECD9"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8" w:type="dxa"/>
            <w:vAlign w:val="center"/>
          </w:tcPr>
          <w:p w14:paraId="50BE4215" w14:textId="77777777" w:rsidR="00846DC9" w:rsidRDefault="00846DC9">
            <w:pPr>
              <w:widowControl/>
              <w:spacing w:beforeLines="50" w:before="156" w:afterLines="50" w:after="156"/>
              <w:jc w:val="center"/>
              <w:rPr>
                <w:rFonts w:ascii="宋体" w:eastAsia="宋体" w:hAnsi="宋体"/>
                <w:szCs w:val="21"/>
              </w:rPr>
            </w:pPr>
          </w:p>
        </w:tc>
        <w:tc>
          <w:tcPr>
            <w:tcW w:w="1418" w:type="dxa"/>
            <w:vAlign w:val="center"/>
          </w:tcPr>
          <w:p w14:paraId="2DFA0635"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rPr>
              <w:t>医学遗传学绪论</w:t>
            </w:r>
          </w:p>
        </w:tc>
        <w:tc>
          <w:tcPr>
            <w:tcW w:w="1843" w:type="dxa"/>
            <w:vAlign w:val="center"/>
          </w:tcPr>
          <w:p w14:paraId="6BCCEC47"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遗传病概念及分类</w:t>
            </w:r>
          </w:p>
        </w:tc>
        <w:tc>
          <w:tcPr>
            <w:tcW w:w="850" w:type="dxa"/>
            <w:vAlign w:val="center"/>
          </w:tcPr>
          <w:p w14:paraId="2F915582"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vAlign w:val="center"/>
          </w:tcPr>
          <w:p w14:paraId="758A1D7C"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课堂提问</w:t>
            </w:r>
          </w:p>
        </w:tc>
        <w:tc>
          <w:tcPr>
            <w:tcW w:w="788" w:type="dxa"/>
            <w:vAlign w:val="center"/>
          </w:tcPr>
          <w:p w14:paraId="4E9A2644" w14:textId="77777777" w:rsidR="00846DC9" w:rsidRDefault="00846DC9">
            <w:pPr>
              <w:widowControl/>
              <w:spacing w:beforeLines="50" w:before="156" w:afterLines="50" w:after="156"/>
              <w:jc w:val="center"/>
              <w:rPr>
                <w:rFonts w:ascii="宋体" w:eastAsia="宋体" w:hAnsi="宋体"/>
                <w:szCs w:val="21"/>
              </w:rPr>
            </w:pPr>
          </w:p>
        </w:tc>
      </w:tr>
      <w:tr w:rsidR="00846DC9" w14:paraId="2864C2B7" w14:textId="77777777" w:rsidTr="00700FFE">
        <w:trPr>
          <w:trHeight w:val="340"/>
          <w:jc w:val="center"/>
        </w:trPr>
        <w:tc>
          <w:tcPr>
            <w:tcW w:w="988" w:type="dxa"/>
            <w:vAlign w:val="center"/>
          </w:tcPr>
          <w:p w14:paraId="3E5F8F2B"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08" w:type="dxa"/>
            <w:vAlign w:val="center"/>
          </w:tcPr>
          <w:p w14:paraId="73042C53" w14:textId="77777777" w:rsidR="00846DC9" w:rsidRDefault="00846DC9">
            <w:pPr>
              <w:widowControl/>
              <w:spacing w:beforeLines="50" w:before="156" w:afterLines="50" w:after="156"/>
              <w:jc w:val="center"/>
              <w:rPr>
                <w:rFonts w:ascii="宋体" w:eastAsia="宋体" w:hAnsi="宋体"/>
                <w:szCs w:val="21"/>
              </w:rPr>
            </w:pPr>
          </w:p>
        </w:tc>
        <w:tc>
          <w:tcPr>
            <w:tcW w:w="1418" w:type="dxa"/>
            <w:vAlign w:val="center"/>
          </w:tcPr>
          <w:p w14:paraId="022565D7"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rPr>
              <w:t>基因组组成与基因突变</w:t>
            </w:r>
          </w:p>
        </w:tc>
        <w:tc>
          <w:tcPr>
            <w:tcW w:w="1843" w:type="dxa"/>
            <w:vAlign w:val="center"/>
          </w:tcPr>
          <w:p w14:paraId="6FC09BFB"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人类基因组特征极常见突变类型</w:t>
            </w:r>
          </w:p>
        </w:tc>
        <w:tc>
          <w:tcPr>
            <w:tcW w:w="850" w:type="dxa"/>
            <w:vAlign w:val="center"/>
          </w:tcPr>
          <w:p w14:paraId="4B2CD2D6"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vAlign w:val="center"/>
          </w:tcPr>
          <w:p w14:paraId="11A146D1"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过程化考核：能就某专题查资料，写小综述</w:t>
            </w:r>
          </w:p>
        </w:tc>
        <w:tc>
          <w:tcPr>
            <w:tcW w:w="788" w:type="dxa"/>
            <w:vAlign w:val="center"/>
          </w:tcPr>
          <w:p w14:paraId="7326890E" w14:textId="77777777" w:rsidR="00846DC9" w:rsidRDefault="00846DC9">
            <w:pPr>
              <w:widowControl/>
              <w:spacing w:beforeLines="50" w:before="156" w:afterLines="50" w:after="156"/>
              <w:jc w:val="center"/>
              <w:rPr>
                <w:rFonts w:ascii="宋体" w:eastAsia="宋体" w:hAnsi="宋体"/>
                <w:szCs w:val="21"/>
              </w:rPr>
            </w:pPr>
          </w:p>
        </w:tc>
      </w:tr>
      <w:tr w:rsidR="00846DC9" w14:paraId="74485848" w14:textId="77777777" w:rsidTr="00700FFE">
        <w:trPr>
          <w:trHeight w:val="340"/>
          <w:jc w:val="center"/>
        </w:trPr>
        <w:tc>
          <w:tcPr>
            <w:tcW w:w="988" w:type="dxa"/>
            <w:vAlign w:val="center"/>
          </w:tcPr>
          <w:p w14:paraId="3C8EBE39"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8" w:type="dxa"/>
            <w:vAlign w:val="center"/>
          </w:tcPr>
          <w:p w14:paraId="4B245F15" w14:textId="77777777" w:rsidR="00846DC9" w:rsidRDefault="00846DC9">
            <w:pPr>
              <w:widowControl/>
              <w:spacing w:beforeLines="50" w:before="156" w:afterLines="50" w:after="156"/>
              <w:jc w:val="center"/>
              <w:rPr>
                <w:rFonts w:ascii="宋体" w:eastAsia="宋体" w:hAnsi="宋体"/>
                <w:szCs w:val="21"/>
              </w:rPr>
            </w:pPr>
          </w:p>
        </w:tc>
        <w:tc>
          <w:tcPr>
            <w:tcW w:w="1418" w:type="dxa"/>
            <w:vAlign w:val="center"/>
          </w:tcPr>
          <w:p w14:paraId="4D608251"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rPr>
              <w:t>人类基因组学</w:t>
            </w:r>
          </w:p>
        </w:tc>
        <w:tc>
          <w:tcPr>
            <w:tcW w:w="1843" w:type="dxa"/>
            <w:vAlign w:val="center"/>
          </w:tcPr>
          <w:p w14:paraId="0A744787"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结构基因组和功能基因组概念及基本技术</w:t>
            </w:r>
          </w:p>
        </w:tc>
        <w:tc>
          <w:tcPr>
            <w:tcW w:w="850" w:type="dxa"/>
            <w:vAlign w:val="center"/>
          </w:tcPr>
          <w:p w14:paraId="29E8C150"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vAlign w:val="center"/>
          </w:tcPr>
          <w:p w14:paraId="614CE789"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过程化考核：能就某专题查资料，写小综述</w:t>
            </w:r>
          </w:p>
        </w:tc>
        <w:tc>
          <w:tcPr>
            <w:tcW w:w="788" w:type="dxa"/>
            <w:vAlign w:val="center"/>
          </w:tcPr>
          <w:p w14:paraId="5E5B6BED" w14:textId="77777777" w:rsidR="00846DC9" w:rsidRDefault="00846DC9">
            <w:pPr>
              <w:widowControl/>
              <w:spacing w:beforeLines="50" w:before="156" w:afterLines="50" w:after="156"/>
              <w:jc w:val="center"/>
              <w:rPr>
                <w:rFonts w:ascii="宋体" w:eastAsia="宋体" w:hAnsi="宋体"/>
                <w:szCs w:val="21"/>
              </w:rPr>
            </w:pPr>
          </w:p>
        </w:tc>
      </w:tr>
      <w:tr w:rsidR="00846DC9" w14:paraId="79DBFBB8" w14:textId="77777777" w:rsidTr="00700FFE">
        <w:trPr>
          <w:trHeight w:val="340"/>
          <w:jc w:val="center"/>
        </w:trPr>
        <w:tc>
          <w:tcPr>
            <w:tcW w:w="988" w:type="dxa"/>
            <w:vAlign w:val="center"/>
          </w:tcPr>
          <w:p w14:paraId="166FC5A9"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08" w:type="dxa"/>
            <w:vAlign w:val="center"/>
          </w:tcPr>
          <w:p w14:paraId="58FE8F7A" w14:textId="77777777" w:rsidR="00846DC9" w:rsidRDefault="00846DC9">
            <w:pPr>
              <w:widowControl/>
              <w:spacing w:beforeLines="50" w:before="156" w:afterLines="50" w:after="156"/>
              <w:jc w:val="center"/>
              <w:rPr>
                <w:rFonts w:ascii="宋体" w:eastAsia="宋体" w:hAnsi="宋体"/>
                <w:szCs w:val="21"/>
              </w:rPr>
            </w:pPr>
          </w:p>
        </w:tc>
        <w:tc>
          <w:tcPr>
            <w:tcW w:w="1418" w:type="dxa"/>
            <w:vAlign w:val="center"/>
          </w:tcPr>
          <w:p w14:paraId="38D3262B"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表观遗传学</w:t>
            </w:r>
          </w:p>
        </w:tc>
        <w:tc>
          <w:tcPr>
            <w:tcW w:w="1843" w:type="dxa"/>
            <w:vAlign w:val="center"/>
          </w:tcPr>
          <w:p w14:paraId="176C1A36"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甲基化修饰，基因印记，重编程</w:t>
            </w:r>
          </w:p>
        </w:tc>
        <w:tc>
          <w:tcPr>
            <w:tcW w:w="850" w:type="dxa"/>
            <w:vAlign w:val="center"/>
          </w:tcPr>
          <w:p w14:paraId="2936543F"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vAlign w:val="center"/>
          </w:tcPr>
          <w:p w14:paraId="244ACB6E"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过程化考核：能就某专题查资料，写小综述</w:t>
            </w:r>
          </w:p>
        </w:tc>
        <w:tc>
          <w:tcPr>
            <w:tcW w:w="788" w:type="dxa"/>
            <w:vAlign w:val="center"/>
          </w:tcPr>
          <w:p w14:paraId="646B0CEE" w14:textId="77777777" w:rsidR="00846DC9" w:rsidRDefault="00846DC9">
            <w:pPr>
              <w:widowControl/>
              <w:spacing w:beforeLines="50" w:before="156" w:afterLines="50" w:after="156"/>
              <w:jc w:val="center"/>
              <w:rPr>
                <w:rFonts w:ascii="宋体" w:eastAsia="宋体" w:hAnsi="宋体"/>
                <w:szCs w:val="21"/>
              </w:rPr>
            </w:pPr>
          </w:p>
        </w:tc>
      </w:tr>
      <w:tr w:rsidR="00846DC9" w14:paraId="392956DB" w14:textId="77777777" w:rsidTr="00700FFE">
        <w:trPr>
          <w:trHeight w:val="340"/>
          <w:jc w:val="center"/>
        </w:trPr>
        <w:tc>
          <w:tcPr>
            <w:tcW w:w="988" w:type="dxa"/>
            <w:vAlign w:val="center"/>
          </w:tcPr>
          <w:p w14:paraId="0754CC51"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5</w:t>
            </w:r>
            <w:r w:rsidR="00521FAB">
              <w:rPr>
                <w:rFonts w:ascii="宋体" w:eastAsia="宋体" w:hAnsi="宋体"/>
                <w:szCs w:val="21"/>
              </w:rPr>
              <w:t>-6</w:t>
            </w:r>
          </w:p>
        </w:tc>
        <w:tc>
          <w:tcPr>
            <w:tcW w:w="708" w:type="dxa"/>
            <w:vAlign w:val="center"/>
          </w:tcPr>
          <w:p w14:paraId="5B2EE650" w14:textId="77777777" w:rsidR="00846DC9" w:rsidRDefault="00846DC9">
            <w:pPr>
              <w:widowControl/>
              <w:spacing w:beforeLines="50" w:before="156" w:afterLines="50" w:after="156"/>
              <w:jc w:val="center"/>
              <w:rPr>
                <w:rFonts w:ascii="宋体" w:eastAsia="宋体" w:hAnsi="宋体"/>
                <w:szCs w:val="21"/>
              </w:rPr>
            </w:pPr>
          </w:p>
        </w:tc>
        <w:tc>
          <w:tcPr>
            <w:tcW w:w="1418" w:type="dxa"/>
            <w:vAlign w:val="center"/>
          </w:tcPr>
          <w:p w14:paraId="31466F51"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人类染色体 </w:t>
            </w:r>
          </w:p>
        </w:tc>
        <w:tc>
          <w:tcPr>
            <w:tcW w:w="1843" w:type="dxa"/>
            <w:vAlign w:val="center"/>
          </w:tcPr>
          <w:p w14:paraId="7629519C"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人类染色体数目、结构和分组及研究方法</w:t>
            </w:r>
          </w:p>
        </w:tc>
        <w:tc>
          <w:tcPr>
            <w:tcW w:w="850" w:type="dxa"/>
            <w:vAlign w:val="center"/>
          </w:tcPr>
          <w:p w14:paraId="2A2CD00C"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701" w:type="dxa"/>
            <w:vAlign w:val="center"/>
          </w:tcPr>
          <w:p w14:paraId="1436384D" w14:textId="77777777" w:rsidR="00846DC9" w:rsidRDefault="00700FFE">
            <w:pPr>
              <w:widowControl/>
              <w:spacing w:beforeLines="50" w:before="156" w:afterLines="50" w:after="156"/>
              <w:jc w:val="center"/>
              <w:rPr>
                <w:rFonts w:ascii="宋体" w:eastAsia="宋体" w:hAnsi="宋体"/>
                <w:szCs w:val="21"/>
              </w:rPr>
            </w:pPr>
            <w:r>
              <w:rPr>
                <w:rFonts w:ascii="宋体" w:eastAsia="宋体" w:hAnsi="宋体" w:hint="eastAsia"/>
                <w:szCs w:val="21"/>
              </w:rPr>
              <w:t>课堂提问</w:t>
            </w:r>
          </w:p>
        </w:tc>
        <w:tc>
          <w:tcPr>
            <w:tcW w:w="788" w:type="dxa"/>
            <w:vAlign w:val="center"/>
          </w:tcPr>
          <w:p w14:paraId="7F1A9093" w14:textId="77777777" w:rsidR="00846DC9" w:rsidRDefault="00846DC9">
            <w:pPr>
              <w:widowControl/>
              <w:spacing w:beforeLines="50" w:before="156" w:afterLines="50" w:after="156"/>
              <w:jc w:val="center"/>
              <w:rPr>
                <w:rFonts w:ascii="宋体" w:eastAsia="宋体" w:hAnsi="宋体"/>
                <w:szCs w:val="21"/>
              </w:rPr>
            </w:pPr>
          </w:p>
        </w:tc>
      </w:tr>
      <w:tr w:rsidR="00846DC9" w14:paraId="47299E22" w14:textId="77777777" w:rsidTr="00700FFE">
        <w:trPr>
          <w:trHeight w:val="340"/>
          <w:jc w:val="center"/>
        </w:trPr>
        <w:tc>
          <w:tcPr>
            <w:tcW w:w="988" w:type="dxa"/>
            <w:vAlign w:val="center"/>
          </w:tcPr>
          <w:p w14:paraId="01F5E85A"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6</w:t>
            </w:r>
            <w:r w:rsidR="00521FAB">
              <w:rPr>
                <w:rFonts w:ascii="宋体" w:eastAsia="宋体" w:hAnsi="宋体"/>
                <w:szCs w:val="21"/>
              </w:rPr>
              <w:t>-7</w:t>
            </w:r>
          </w:p>
        </w:tc>
        <w:tc>
          <w:tcPr>
            <w:tcW w:w="708" w:type="dxa"/>
            <w:vAlign w:val="center"/>
          </w:tcPr>
          <w:p w14:paraId="51DF8189" w14:textId="77777777" w:rsidR="00846DC9" w:rsidRDefault="00846DC9">
            <w:pPr>
              <w:widowControl/>
              <w:spacing w:beforeLines="50" w:before="156" w:afterLines="50" w:after="156"/>
              <w:jc w:val="center"/>
              <w:rPr>
                <w:rFonts w:ascii="宋体" w:eastAsia="宋体" w:hAnsi="宋体"/>
                <w:szCs w:val="21"/>
              </w:rPr>
            </w:pPr>
          </w:p>
        </w:tc>
        <w:tc>
          <w:tcPr>
            <w:tcW w:w="1418" w:type="dxa"/>
            <w:vAlign w:val="center"/>
          </w:tcPr>
          <w:p w14:paraId="0679517F"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染色体病</w:t>
            </w:r>
          </w:p>
        </w:tc>
        <w:tc>
          <w:tcPr>
            <w:tcW w:w="1843" w:type="dxa"/>
            <w:vAlign w:val="center"/>
          </w:tcPr>
          <w:p w14:paraId="77382EC1"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染色体数目畸变；染色体结构畸变；染色体病</w:t>
            </w:r>
          </w:p>
        </w:tc>
        <w:tc>
          <w:tcPr>
            <w:tcW w:w="850" w:type="dxa"/>
            <w:vAlign w:val="center"/>
          </w:tcPr>
          <w:p w14:paraId="4166961A"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701" w:type="dxa"/>
            <w:vAlign w:val="center"/>
          </w:tcPr>
          <w:p w14:paraId="1799442E" w14:textId="77777777" w:rsidR="00846DC9" w:rsidRDefault="00700FFE">
            <w:pPr>
              <w:widowControl/>
              <w:spacing w:beforeLines="50" w:before="156" w:afterLines="50" w:after="156"/>
              <w:jc w:val="center"/>
              <w:rPr>
                <w:rFonts w:ascii="宋体" w:eastAsia="宋体" w:hAnsi="宋体"/>
                <w:szCs w:val="21"/>
              </w:rPr>
            </w:pPr>
            <w:r>
              <w:rPr>
                <w:rFonts w:ascii="宋体" w:eastAsia="宋体" w:hAnsi="宋体" w:hint="eastAsia"/>
                <w:szCs w:val="21"/>
              </w:rPr>
              <w:t>课堂提问</w:t>
            </w:r>
          </w:p>
        </w:tc>
        <w:tc>
          <w:tcPr>
            <w:tcW w:w="788" w:type="dxa"/>
            <w:vAlign w:val="center"/>
          </w:tcPr>
          <w:p w14:paraId="6DD95F4A" w14:textId="77777777" w:rsidR="00846DC9" w:rsidRDefault="00846DC9">
            <w:pPr>
              <w:widowControl/>
              <w:spacing w:beforeLines="50" w:before="156" w:afterLines="50" w:after="156"/>
              <w:jc w:val="center"/>
              <w:rPr>
                <w:rFonts w:ascii="宋体" w:eastAsia="宋体" w:hAnsi="宋体"/>
                <w:szCs w:val="21"/>
              </w:rPr>
            </w:pPr>
          </w:p>
        </w:tc>
      </w:tr>
      <w:tr w:rsidR="00E11CDC" w14:paraId="73856243" w14:textId="77777777" w:rsidTr="00700FFE">
        <w:trPr>
          <w:trHeight w:val="340"/>
          <w:jc w:val="center"/>
        </w:trPr>
        <w:tc>
          <w:tcPr>
            <w:tcW w:w="988" w:type="dxa"/>
            <w:vAlign w:val="center"/>
          </w:tcPr>
          <w:p w14:paraId="22A448C2" w14:textId="77777777" w:rsidR="00E11CDC"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8" w:type="dxa"/>
            <w:vAlign w:val="center"/>
          </w:tcPr>
          <w:p w14:paraId="1387FC1E" w14:textId="77777777" w:rsidR="00E11CDC" w:rsidRDefault="00E11CDC">
            <w:pPr>
              <w:widowControl/>
              <w:spacing w:beforeLines="50" w:before="156" w:afterLines="50" w:after="156"/>
              <w:jc w:val="center"/>
              <w:rPr>
                <w:rFonts w:ascii="宋体" w:eastAsia="宋体" w:hAnsi="宋体"/>
                <w:szCs w:val="21"/>
              </w:rPr>
            </w:pPr>
          </w:p>
        </w:tc>
        <w:tc>
          <w:tcPr>
            <w:tcW w:w="1418" w:type="dxa"/>
            <w:vAlign w:val="center"/>
          </w:tcPr>
          <w:p w14:paraId="62DFC2DE" w14:textId="77777777" w:rsidR="00E11CDC"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实验一</w:t>
            </w:r>
          </w:p>
        </w:tc>
        <w:tc>
          <w:tcPr>
            <w:tcW w:w="1843" w:type="dxa"/>
            <w:vAlign w:val="center"/>
          </w:tcPr>
          <w:p w14:paraId="3D43B2CA" w14:textId="77777777" w:rsidR="00E11CDC"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人类遗传性状及常见遗传病特征</w:t>
            </w:r>
          </w:p>
        </w:tc>
        <w:tc>
          <w:tcPr>
            <w:tcW w:w="850" w:type="dxa"/>
            <w:vAlign w:val="center"/>
          </w:tcPr>
          <w:p w14:paraId="692EB7B0" w14:textId="77777777" w:rsidR="00E11CDC"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701" w:type="dxa"/>
            <w:vAlign w:val="center"/>
          </w:tcPr>
          <w:p w14:paraId="4049BFA4" w14:textId="77777777" w:rsidR="00E11CDC" w:rsidRDefault="00521FAB">
            <w:pPr>
              <w:widowControl/>
              <w:spacing w:beforeLines="50" w:before="156" w:afterLines="50" w:after="156"/>
              <w:jc w:val="center"/>
              <w:rPr>
                <w:rFonts w:ascii="宋体" w:eastAsia="宋体" w:hAnsi="宋体"/>
                <w:szCs w:val="21"/>
              </w:rPr>
            </w:pPr>
            <w:r>
              <w:rPr>
                <w:rFonts w:ascii="宋体" w:eastAsia="宋体" w:hAnsi="宋体" w:cs="宋体" w:hint="eastAsia"/>
              </w:rPr>
              <w:t>分类例举15例人类遗传病录像中的疾病，写出主要病征和遗传方式；计算所统计性状的相应基因的基因频率和基因型频率。</w:t>
            </w:r>
          </w:p>
        </w:tc>
        <w:tc>
          <w:tcPr>
            <w:tcW w:w="788" w:type="dxa"/>
            <w:vAlign w:val="center"/>
          </w:tcPr>
          <w:p w14:paraId="6849D536" w14:textId="77777777" w:rsidR="00E11CDC" w:rsidRDefault="00E11CDC">
            <w:pPr>
              <w:widowControl/>
              <w:spacing w:beforeLines="50" w:before="156" w:afterLines="50" w:after="156"/>
              <w:jc w:val="center"/>
              <w:rPr>
                <w:rFonts w:ascii="宋体" w:eastAsia="宋体" w:hAnsi="宋体"/>
                <w:szCs w:val="21"/>
              </w:rPr>
            </w:pPr>
          </w:p>
        </w:tc>
      </w:tr>
      <w:tr w:rsidR="00521FAB" w14:paraId="54565348" w14:textId="77777777" w:rsidTr="00700FFE">
        <w:trPr>
          <w:trHeight w:val="340"/>
          <w:jc w:val="center"/>
        </w:trPr>
        <w:tc>
          <w:tcPr>
            <w:tcW w:w="988" w:type="dxa"/>
            <w:vAlign w:val="center"/>
          </w:tcPr>
          <w:p w14:paraId="5F17A8E3" w14:textId="77777777" w:rsidR="00521FAB"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8" w:type="dxa"/>
            <w:vAlign w:val="center"/>
          </w:tcPr>
          <w:p w14:paraId="29B6F2BE" w14:textId="77777777" w:rsidR="00521FAB" w:rsidRDefault="00521FAB">
            <w:pPr>
              <w:widowControl/>
              <w:spacing w:beforeLines="50" w:before="156" w:afterLines="50" w:after="156"/>
              <w:jc w:val="center"/>
              <w:rPr>
                <w:rFonts w:ascii="宋体" w:eastAsia="宋体" w:hAnsi="宋体"/>
                <w:szCs w:val="21"/>
              </w:rPr>
            </w:pPr>
          </w:p>
        </w:tc>
        <w:tc>
          <w:tcPr>
            <w:tcW w:w="1418" w:type="dxa"/>
            <w:vAlign w:val="center"/>
          </w:tcPr>
          <w:p w14:paraId="6A8B3A8A" w14:textId="77777777" w:rsidR="00521FAB"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实验二</w:t>
            </w:r>
          </w:p>
        </w:tc>
        <w:tc>
          <w:tcPr>
            <w:tcW w:w="1843" w:type="dxa"/>
            <w:vAlign w:val="center"/>
          </w:tcPr>
          <w:p w14:paraId="7A519FF6" w14:textId="77777777" w:rsidR="00521FAB"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小鼠骨髓染色体的制备与观察</w:t>
            </w:r>
          </w:p>
        </w:tc>
        <w:tc>
          <w:tcPr>
            <w:tcW w:w="850" w:type="dxa"/>
            <w:vAlign w:val="center"/>
          </w:tcPr>
          <w:p w14:paraId="2872ACC9" w14:textId="77777777" w:rsidR="00521FAB"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701" w:type="dxa"/>
            <w:vAlign w:val="center"/>
          </w:tcPr>
          <w:p w14:paraId="525B5DC8" w14:textId="77777777" w:rsidR="00521FAB" w:rsidRDefault="00521FAB">
            <w:pPr>
              <w:widowControl/>
              <w:spacing w:beforeLines="50" w:before="156" w:afterLines="50" w:after="156"/>
              <w:jc w:val="center"/>
              <w:rPr>
                <w:rFonts w:ascii="宋体" w:eastAsia="宋体" w:hAnsi="宋体" w:cs="宋体"/>
              </w:rPr>
            </w:pPr>
            <w:r>
              <w:rPr>
                <w:rFonts w:ascii="宋体" w:eastAsia="宋体" w:hAnsi="宋体" w:cs="宋体" w:hint="eastAsia"/>
              </w:rPr>
              <w:t>完成</w:t>
            </w:r>
            <w:r>
              <w:rPr>
                <w:rFonts w:eastAsia="宋体" w:hint="eastAsia"/>
              </w:rPr>
              <w:t>思考题</w:t>
            </w:r>
            <w:r>
              <w:rPr>
                <w:rFonts w:ascii="宋体" w:eastAsia="宋体" w:hAnsi="宋体" w:cs="宋体" w:hint="eastAsia"/>
              </w:rPr>
              <w:t>；绘小鼠骨髓细胞的中期分裂相；制片结果分析</w:t>
            </w:r>
          </w:p>
        </w:tc>
        <w:tc>
          <w:tcPr>
            <w:tcW w:w="788" w:type="dxa"/>
            <w:vAlign w:val="center"/>
          </w:tcPr>
          <w:p w14:paraId="1629956E" w14:textId="77777777" w:rsidR="00521FAB" w:rsidRDefault="00521FAB">
            <w:pPr>
              <w:widowControl/>
              <w:spacing w:beforeLines="50" w:before="156" w:afterLines="50" w:after="156"/>
              <w:jc w:val="center"/>
              <w:rPr>
                <w:rFonts w:ascii="宋体" w:eastAsia="宋体" w:hAnsi="宋体"/>
                <w:szCs w:val="21"/>
              </w:rPr>
            </w:pPr>
          </w:p>
        </w:tc>
      </w:tr>
      <w:tr w:rsidR="00846DC9" w14:paraId="627EB145" w14:textId="77777777" w:rsidTr="00700FFE">
        <w:trPr>
          <w:trHeight w:val="340"/>
          <w:jc w:val="center"/>
        </w:trPr>
        <w:tc>
          <w:tcPr>
            <w:tcW w:w="988" w:type="dxa"/>
            <w:vAlign w:val="center"/>
          </w:tcPr>
          <w:p w14:paraId="0EC5E573" w14:textId="77777777" w:rsidR="00846DC9"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8</w:t>
            </w:r>
            <w:r>
              <w:rPr>
                <w:rFonts w:ascii="宋体" w:eastAsia="宋体" w:hAnsi="宋体"/>
                <w:szCs w:val="21"/>
              </w:rPr>
              <w:t>-9</w:t>
            </w:r>
          </w:p>
        </w:tc>
        <w:tc>
          <w:tcPr>
            <w:tcW w:w="708" w:type="dxa"/>
            <w:vAlign w:val="center"/>
          </w:tcPr>
          <w:p w14:paraId="59001CA8" w14:textId="77777777" w:rsidR="00846DC9" w:rsidRDefault="00846DC9">
            <w:pPr>
              <w:widowControl/>
              <w:spacing w:beforeLines="50" w:before="156" w:afterLines="50" w:after="156"/>
              <w:jc w:val="center"/>
              <w:rPr>
                <w:rFonts w:ascii="宋体" w:eastAsia="宋体" w:hAnsi="宋体"/>
                <w:szCs w:val="21"/>
              </w:rPr>
            </w:pPr>
          </w:p>
        </w:tc>
        <w:tc>
          <w:tcPr>
            <w:tcW w:w="1418" w:type="dxa"/>
            <w:vAlign w:val="center"/>
          </w:tcPr>
          <w:p w14:paraId="7458357D"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单基因遗传及单基因遗传病 </w:t>
            </w:r>
          </w:p>
        </w:tc>
        <w:tc>
          <w:tcPr>
            <w:tcW w:w="1843" w:type="dxa"/>
            <w:vAlign w:val="center"/>
          </w:tcPr>
          <w:p w14:paraId="77090227"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分离律；自由组合定律；连锁交换定律</w:t>
            </w:r>
          </w:p>
        </w:tc>
        <w:tc>
          <w:tcPr>
            <w:tcW w:w="850" w:type="dxa"/>
            <w:vAlign w:val="center"/>
          </w:tcPr>
          <w:p w14:paraId="2FA49B37"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01" w:type="dxa"/>
            <w:vAlign w:val="center"/>
          </w:tcPr>
          <w:p w14:paraId="58E348FF"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分组，合作化学习一些单基因遗传病</w:t>
            </w:r>
          </w:p>
        </w:tc>
        <w:tc>
          <w:tcPr>
            <w:tcW w:w="788" w:type="dxa"/>
            <w:vAlign w:val="center"/>
          </w:tcPr>
          <w:p w14:paraId="22744B6F" w14:textId="77777777" w:rsidR="00846DC9" w:rsidRDefault="00846DC9">
            <w:pPr>
              <w:widowControl/>
              <w:spacing w:beforeLines="50" w:before="156" w:afterLines="50" w:after="156"/>
              <w:jc w:val="center"/>
              <w:rPr>
                <w:rFonts w:ascii="宋体" w:eastAsia="宋体" w:hAnsi="宋体"/>
                <w:szCs w:val="21"/>
              </w:rPr>
            </w:pPr>
          </w:p>
        </w:tc>
      </w:tr>
      <w:tr w:rsidR="00521FAB" w14:paraId="655D6C86" w14:textId="77777777" w:rsidTr="00700FFE">
        <w:trPr>
          <w:trHeight w:val="340"/>
          <w:jc w:val="center"/>
        </w:trPr>
        <w:tc>
          <w:tcPr>
            <w:tcW w:w="988" w:type="dxa"/>
            <w:vAlign w:val="center"/>
          </w:tcPr>
          <w:p w14:paraId="31639D00" w14:textId="77777777" w:rsidR="00521FAB"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708" w:type="dxa"/>
            <w:vAlign w:val="center"/>
          </w:tcPr>
          <w:p w14:paraId="558AE948" w14:textId="77777777" w:rsidR="00521FAB" w:rsidRDefault="00521FAB">
            <w:pPr>
              <w:widowControl/>
              <w:spacing w:beforeLines="50" w:before="156" w:afterLines="50" w:after="156"/>
              <w:jc w:val="center"/>
              <w:rPr>
                <w:rFonts w:ascii="宋体" w:eastAsia="宋体" w:hAnsi="宋体"/>
                <w:szCs w:val="21"/>
              </w:rPr>
            </w:pPr>
          </w:p>
        </w:tc>
        <w:tc>
          <w:tcPr>
            <w:tcW w:w="1418" w:type="dxa"/>
            <w:vAlign w:val="center"/>
          </w:tcPr>
          <w:p w14:paraId="4D2458A8" w14:textId="77777777" w:rsidR="00521FAB"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实验三</w:t>
            </w:r>
          </w:p>
        </w:tc>
        <w:tc>
          <w:tcPr>
            <w:tcW w:w="1843" w:type="dxa"/>
            <w:vAlign w:val="center"/>
          </w:tcPr>
          <w:p w14:paraId="0669F549" w14:textId="77777777" w:rsidR="00521FAB"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人类皮肤纹理分析</w:t>
            </w:r>
          </w:p>
        </w:tc>
        <w:tc>
          <w:tcPr>
            <w:tcW w:w="850" w:type="dxa"/>
            <w:vAlign w:val="center"/>
          </w:tcPr>
          <w:p w14:paraId="29F3933D" w14:textId="77777777" w:rsidR="00521FAB"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701" w:type="dxa"/>
            <w:vAlign w:val="center"/>
          </w:tcPr>
          <w:p w14:paraId="00645AF7" w14:textId="77777777" w:rsidR="00521FAB" w:rsidRDefault="00521FAB">
            <w:pPr>
              <w:widowControl/>
              <w:spacing w:beforeLines="50" w:before="156" w:afterLines="50" w:after="156"/>
              <w:jc w:val="center"/>
              <w:rPr>
                <w:rFonts w:ascii="宋体" w:eastAsia="宋体" w:hAnsi="宋体"/>
                <w:szCs w:val="21"/>
              </w:rPr>
            </w:pPr>
            <w:r>
              <w:rPr>
                <w:rFonts w:ascii="宋体" w:eastAsia="宋体" w:hAnsi="宋体" w:cs="TimesNewRomanPSMT" w:hint="eastAsia"/>
                <w:color w:val="000000"/>
                <w:kern w:val="0"/>
                <w:szCs w:val="21"/>
              </w:rPr>
              <w:t>拓印掌纹指纹；填写皮纹调查分析表</w:t>
            </w:r>
          </w:p>
        </w:tc>
        <w:tc>
          <w:tcPr>
            <w:tcW w:w="788" w:type="dxa"/>
            <w:vAlign w:val="center"/>
          </w:tcPr>
          <w:p w14:paraId="25025401" w14:textId="77777777" w:rsidR="00521FAB" w:rsidRDefault="00521FAB">
            <w:pPr>
              <w:widowControl/>
              <w:spacing w:beforeLines="50" w:before="156" w:afterLines="50" w:after="156"/>
              <w:jc w:val="center"/>
              <w:rPr>
                <w:rFonts w:ascii="宋体" w:eastAsia="宋体" w:hAnsi="宋体"/>
                <w:szCs w:val="21"/>
              </w:rPr>
            </w:pPr>
          </w:p>
        </w:tc>
      </w:tr>
      <w:tr w:rsidR="00846DC9" w14:paraId="092CC147" w14:textId="77777777" w:rsidTr="00700FFE">
        <w:trPr>
          <w:trHeight w:val="340"/>
          <w:jc w:val="center"/>
        </w:trPr>
        <w:tc>
          <w:tcPr>
            <w:tcW w:w="988" w:type="dxa"/>
            <w:vAlign w:val="center"/>
          </w:tcPr>
          <w:p w14:paraId="4C1947D1" w14:textId="77777777" w:rsidR="00846DC9"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708" w:type="dxa"/>
            <w:vAlign w:val="center"/>
          </w:tcPr>
          <w:p w14:paraId="00E4EF6D" w14:textId="77777777" w:rsidR="00846DC9" w:rsidRDefault="00846DC9">
            <w:pPr>
              <w:widowControl/>
              <w:spacing w:beforeLines="50" w:before="156" w:afterLines="50" w:after="156"/>
              <w:jc w:val="center"/>
              <w:rPr>
                <w:rFonts w:ascii="宋体" w:eastAsia="宋体" w:hAnsi="宋体"/>
                <w:szCs w:val="21"/>
              </w:rPr>
            </w:pPr>
          </w:p>
        </w:tc>
        <w:tc>
          <w:tcPr>
            <w:tcW w:w="1418" w:type="dxa"/>
            <w:vAlign w:val="center"/>
          </w:tcPr>
          <w:p w14:paraId="69C1DB8C"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多基因病 </w:t>
            </w:r>
          </w:p>
        </w:tc>
        <w:tc>
          <w:tcPr>
            <w:tcW w:w="1843" w:type="dxa"/>
            <w:vAlign w:val="center"/>
          </w:tcPr>
          <w:p w14:paraId="4D10777B"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数量性状的多基因遗传；多基因遗传特点及规律；多基因病</w:t>
            </w:r>
          </w:p>
        </w:tc>
        <w:tc>
          <w:tcPr>
            <w:tcW w:w="850" w:type="dxa"/>
            <w:vAlign w:val="center"/>
          </w:tcPr>
          <w:p w14:paraId="0BC48506"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vAlign w:val="center"/>
          </w:tcPr>
          <w:p w14:paraId="0D2FFAC5" w14:textId="77777777" w:rsidR="00846DC9" w:rsidRDefault="00700FFE">
            <w:pPr>
              <w:widowControl/>
              <w:spacing w:beforeLines="50" w:before="156" w:afterLines="50" w:after="156"/>
              <w:jc w:val="center"/>
              <w:rPr>
                <w:rFonts w:ascii="宋体" w:eastAsia="宋体" w:hAnsi="宋体"/>
                <w:szCs w:val="21"/>
              </w:rPr>
            </w:pPr>
            <w:r>
              <w:rPr>
                <w:rFonts w:ascii="宋体" w:eastAsia="宋体" w:hAnsi="宋体" w:hint="eastAsia"/>
                <w:szCs w:val="21"/>
              </w:rPr>
              <w:t>课堂提问</w:t>
            </w:r>
          </w:p>
        </w:tc>
        <w:tc>
          <w:tcPr>
            <w:tcW w:w="788" w:type="dxa"/>
            <w:vAlign w:val="center"/>
          </w:tcPr>
          <w:p w14:paraId="04B404E7" w14:textId="77777777" w:rsidR="00846DC9" w:rsidRDefault="00846DC9">
            <w:pPr>
              <w:widowControl/>
              <w:spacing w:beforeLines="50" w:before="156" w:afterLines="50" w:after="156"/>
              <w:jc w:val="center"/>
              <w:rPr>
                <w:rFonts w:ascii="宋体" w:eastAsia="宋体" w:hAnsi="宋体"/>
                <w:szCs w:val="21"/>
              </w:rPr>
            </w:pPr>
          </w:p>
        </w:tc>
      </w:tr>
      <w:tr w:rsidR="00846DC9" w14:paraId="0A7AA938" w14:textId="77777777" w:rsidTr="00700FFE">
        <w:trPr>
          <w:trHeight w:val="340"/>
          <w:jc w:val="center"/>
        </w:trPr>
        <w:tc>
          <w:tcPr>
            <w:tcW w:w="988" w:type="dxa"/>
            <w:vAlign w:val="center"/>
          </w:tcPr>
          <w:p w14:paraId="14FF6C7B" w14:textId="77777777" w:rsidR="00846DC9"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08" w:type="dxa"/>
            <w:vAlign w:val="center"/>
          </w:tcPr>
          <w:p w14:paraId="25F15A31" w14:textId="77777777" w:rsidR="00846DC9" w:rsidRDefault="00846DC9">
            <w:pPr>
              <w:widowControl/>
              <w:spacing w:beforeLines="50" w:before="156" w:afterLines="50" w:after="156"/>
              <w:jc w:val="center"/>
              <w:rPr>
                <w:rFonts w:ascii="宋体" w:eastAsia="宋体" w:hAnsi="宋体"/>
                <w:szCs w:val="21"/>
              </w:rPr>
            </w:pPr>
          </w:p>
        </w:tc>
        <w:tc>
          <w:tcPr>
            <w:tcW w:w="1418" w:type="dxa"/>
            <w:vAlign w:val="center"/>
          </w:tcPr>
          <w:p w14:paraId="371DC36C"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第九章</w:t>
            </w:r>
          </w:p>
          <w:p w14:paraId="0BDED3DD"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rPr>
              <w:t>群体遗传学</w:t>
            </w:r>
          </w:p>
        </w:tc>
        <w:tc>
          <w:tcPr>
            <w:tcW w:w="1843" w:type="dxa"/>
            <w:vAlign w:val="center"/>
          </w:tcPr>
          <w:p w14:paraId="7E727FA7"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第一节 群体的遗传结构；</w:t>
            </w:r>
          </w:p>
          <w:p w14:paraId="0998169E" w14:textId="77777777" w:rsidR="00846DC9" w:rsidRDefault="00607FCF">
            <w:pPr>
              <w:rPr>
                <w:rFonts w:ascii="宋体" w:eastAsia="宋体" w:hAnsi="宋体"/>
              </w:rPr>
            </w:pPr>
            <w:r>
              <w:rPr>
                <w:rFonts w:ascii="宋体" w:eastAsia="宋体" w:hAnsi="宋体" w:hint="eastAsia"/>
              </w:rPr>
              <w:t>第二节 群体的遗传平衡定律；</w:t>
            </w:r>
          </w:p>
          <w:p w14:paraId="2AA86312" w14:textId="77777777" w:rsidR="00846DC9" w:rsidRDefault="00607FCF">
            <w:pPr>
              <w:rPr>
                <w:rFonts w:ascii="宋体" w:eastAsia="宋体" w:hAnsi="宋体"/>
              </w:rPr>
            </w:pPr>
            <w:r>
              <w:rPr>
                <w:rFonts w:ascii="宋体" w:eastAsia="宋体" w:hAnsi="宋体" w:hint="eastAsia"/>
              </w:rPr>
              <w:t>第三节 影响群体遗传平衡的因素；</w:t>
            </w:r>
          </w:p>
          <w:p w14:paraId="18ED81CF" w14:textId="77777777" w:rsidR="00846DC9" w:rsidRDefault="00607FCF">
            <w:pPr>
              <w:rPr>
                <w:rFonts w:ascii="宋体" w:eastAsia="宋体" w:hAnsi="宋体"/>
              </w:rPr>
            </w:pPr>
            <w:r>
              <w:rPr>
                <w:rFonts w:ascii="宋体" w:eastAsia="宋体" w:hAnsi="宋体" w:hint="eastAsia"/>
              </w:rPr>
              <w:t>第四节 近亲婚配；</w:t>
            </w:r>
          </w:p>
          <w:p w14:paraId="6A9994A0" w14:textId="77777777" w:rsidR="00846DC9" w:rsidRDefault="00607FCF">
            <w:pPr>
              <w:rPr>
                <w:rFonts w:ascii="宋体" w:eastAsia="宋体" w:hAnsi="宋体"/>
              </w:rPr>
            </w:pPr>
            <w:r>
              <w:rPr>
                <w:rFonts w:ascii="宋体" w:eastAsia="宋体" w:hAnsi="宋体" w:hint="eastAsia"/>
              </w:rPr>
              <w:t>第五节 遗传负荷</w:t>
            </w:r>
          </w:p>
        </w:tc>
        <w:tc>
          <w:tcPr>
            <w:tcW w:w="850" w:type="dxa"/>
            <w:vAlign w:val="center"/>
          </w:tcPr>
          <w:p w14:paraId="20E7A155"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vAlign w:val="center"/>
          </w:tcPr>
          <w:p w14:paraId="7125003C"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1、掌握基因频率与基因型频率及换算</w:t>
            </w:r>
          </w:p>
          <w:p w14:paraId="3386ED24"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2、Hardy-Weinberg平衡律及其应用</w:t>
            </w:r>
          </w:p>
        </w:tc>
        <w:tc>
          <w:tcPr>
            <w:tcW w:w="788" w:type="dxa"/>
            <w:vAlign w:val="center"/>
          </w:tcPr>
          <w:p w14:paraId="5A4454EB" w14:textId="77777777" w:rsidR="00846DC9" w:rsidRDefault="00846DC9">
            <w:pPr>
              <w:widowControl/>
              <w:spacing w:beforeLines="50" w:before="156" w:afterLines="50" w:after="156"/>
              <w:jc w:val="center"/>
              <w:rPr>
                <w:rFonts w:ascii="宋体" w:eastAsia="宋体" w:hAnsi="宋体"/>
                <w:szCs w:val="21"/>
              </w:rPr>
            </w:pPr>
          </w:p>
        </w:tc>
      </w:tr>
      <w:tr w:rsidR="00846DC9" w14:paraId="5CA442CA" w14:textId="77777777" w:rsidTr="00700FFE">
        <w:trPr>
          <w:trHeight w:val="340"/>
          <w:jc w:val="center"/>
        </w:trPr>
        <w:tc>
          <w:tcPr>
            <w:tcW w:w="988" w:type="dxa"/>
            <w:vAlign w:val="center"/>
          </w:tcPr>
          <w:p w14:paraId="1EBA87C3" w14:textId="77777777" w:rsidR="00846DC9"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08" w:type="dxa"/>
            <w:vAlign w:val="center"/>
          </w:tcPr>
          <w:p w14:paraId="74F70314" w14:textId="77777777" w:rsidR="00846DC9" w:rsidRDefault="00846DC9">
            <w:pPr>
              <w:widowControl/>
              <w:spacing w:beforeLines="50" w:before="156" w:afterLines="50" w:after="156"/>
              <w:jc w:val="center"/>
              <w:rPr>
                <w:rFonts w:ascii="宋体" w:eastAsia="宋体" w:hAnsi="宋体"/>
                <w:szCs w:val="21"/>
              </w:rPr>
            </w:pPr>
          </w:p>
        </w:tc>
        <w:tc>
          <w:tcPr>
            <w:tcW w:w="1418" w:type="dxa"/>
            <w:vAlign w:val="center"/>
          </w:tcPr>
          <w:p w14:paraId="433DFBCB"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第十章</w:t>
            </w:r>
          </w:p>
          <w:p w14:paraId="3BF17962"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rPr>
              <w:t>线粒体遗传</w:t>
            </w:r>
            <w:r>
              <w:rPr>
                <w:rFonts w:ascii="宋体" w:eastAsia="宋体" w:hAnsi="宋体" w:hint="eastAsia"/>
              </w:rPr>
              <w:t>病</w:t>
            </w:r>
          </w:p>
        </w:tc>
        <w:tc>
          <w:tcPr>
            <w:tcW w:w="1843" w:type="dxa"/>
            <w:vAlign w:val="center"/>
          </w:tcPr>
          <w:p w14:paraId="39CA67E3"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第一节 人线粒体的结构和功能；</w:t>
            </w:r>
          </w:p>
          <w:p w14:paraId="25004DA7" w14:textId="77777777" w:rsidR="00846DC9" w:rsidRDefault="00607FCF">
            <w:pPr>
              <w:rPr>
                <w:rFonts w:ascii="宋体" w:eastAsia="宋体" w:hAnsi="宋体"/>
              </w:rPr>
            </w:pPr>
            <w:r>
              <w:rPr>
                <w:rFonts w:ascii="宋体" w:eastAsia="宋体" w:hAnsi="宋体"/>
              </w:rPr>
              <w:t>第二节 人类线粒体基因组</w:t>
            </w:r>
            <w:r>
              <w:rPr>
                <w:rFonts w:ascii="宋体" w:eastAsia="宋体" w:hAnsi="宋体" w:hint="eastAsia"/>
              </w:rPr>
              <w:t>；</w:t>
            </w:r>
          </w:p>
          <w:p w14:paraId="17AFBF82" w14:textId="77777777" w:rsidR="00846DC9" w:rsidRDefault="00607FCF">
            <w:pPr>
              <w:rPr>
                <w:rFonts w:ascii="宋体" w:eastAsia="宋体" w:hAnsi="宋体"/>
              </w:rPr>
            </w:pPr>
            <w:r>
              <w:rPr>
                <w:rFonts w:ascii="宋体" w:eastAsia="宋体" w:hAnsi="宋体"/>
              </w:rPr>
              <w:t>第三节 线粒体突变和线粒体疾病</w:t>
            </w:r>
          </w:p>
        </w:tc>
        <w:tc>
          <w:tcPr>
            <w:tcW w:w="850" w:type="dxa"/>
            <w:vAlign w:val="center"/>
          </w:tcPr>
          <w:p w14:paraId="4C52AEC6"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vAlign w:val="center"/>
          </w:tcPr>
          <w:p w14:paraId="1B07C5E3"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线体体DNA的遗传学的特征</w:t>
            </w:r>
          </w:p>
        </w:tc>
        <w:tc>
          <w:tcPr>
            <w:tcW w:w="788" w:type="dxa"/>
            <w:vAlign w:val="center"/>
          </w:tcPr>
          <w:p w14:paraId="143F54C8" w14:textId="77777777" w:rsidR="00846DC9" w:rsidRDefault="00846DC9">
            <w:pPr>
              <w:widowControl/>
              <w:spacing w:beforeLines="50" w:before="156" w:afterLines="50" w:after="156"/>
              <w:jc w:val="center"/>
              <w:rPr>
                <w:rFonts w:ascii="宋体" w:eastAsia="宋体" w:hAnsi="宋体"/>
                <w:szCs w:val="21"/>
              </w:rPr>
            </w:pPr>
          </w:p>
        </w:tc>
      </w:tr>
      <w:tr w:rsidR="00846DC9" w14:paraId="439FB35C" w14:textId="77777777" w:rsidTr="00700FFE">
        <w:trPr>
          <w:trHeight w:val="340"/>
          <w:jc w:val="center"/>
        </w:trPr>
        <w:tc>
          <w:tcPr>
            <w:tcW w:w="988" w:type="dxa"/>
            <w:vAlign w:val="center"/>
          </w:tcPr>
          <w:p w14:paraId="24A319D3" w14:textId="77777777" w:rsidR="00846DC9"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708" w:type="dxa"/>
            <w:vAlign w:val="center"/>
          </w:tcPr>
          <w:p w14:paraId="20227059" w14:textId="77777777" w:rsidR="00846DC9" w:rsidRDefault="00846DC9">
            <w:pPr>
              <w:widowControl/>
              <w:spacing w:beforeLines="50" w:before="156" w:afterLines="50" w:after="156"/>
              <w:jc w:val="center"/>
              <w:rPr>
                <w:rFonts w:ascii="宋体" w:eastAsia="宋体" w:hAnsi="宋体"/>
                <w:szCs w:val="21"/>
              </w:rPr>
            </w:pPr>
          </w:p>
        </w:tc>
        <w:tc>
          <w:tcPr>
            <w:tcW w:w="1418" w:type="dxa"/>
            <w:vAlign w:val="center"/>
          </w:tcPr>
          <w:p w14:paraId="643CBEC0"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第十一章</w:t>
            </w:r>
          </w:p>
          <w:p w14:paraId="096EC357"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rPr>
              <w:t>肿瘤遗传</w:t>
            </w:r>
            <w:r>
              <w:rPr>
                <w:rFonts w:ascii="宋体" w:eastAsia="宋体" w:hAnsi="宋体" w:hint="eastAsia"/>
              </w:rPr>
              <w:t>学</w:t>
            </w:r>
          </w:p>
        </w:tc>
        <w:tc>
          <w:tcPr>
            <w:tcW w:w="1843" w:type="dxa"/>
            <w:vAlign w:val="center"/>
          </w:tcPr>
          <w:p w14:paraId="7948902F"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第一节肿瘤的类型；</w:t>
            </w:r>
          </w:p>
          <w:p w14:paraId="6FD04206" w14:textId="77777777" w:rsidR="00846DC9" w:rsidRDefault="00607FCF">
            <w:pPr>
              <w:widowControl/>
              <w:spacing w:beforeLines="50" w:before="156" w:afterLines="50" w:after="156"/>
              <w:jc w:val="center"/>
              <w:rPr>
                <w:rFonts w:ascii="宋体" w:eastAsia="宋体" w:hAnsi="宋体"/>
              </w:rPr>
            </w:pPr>
            <w:r>
              <w:rPr>
                <w:rFonts w:ascii="宋体" w:eastAsia="宋体" w:hAnsi="宋体"/>
              </w:rPr>
              <w:t>第二节 肿瘤发生中的遗传因素</w:t>
            </w:r>
            <w:r>
              <w:rPr>
                <w:rFonts w:ascii="宋体" w:eastAsia="宋体" w:hAnsi="宋体" w:hint="eastAsia"/>
              </w:rPr>
              <w:t>；</w:t>
            </w:r>
          </w:p>
          <w:p w14:paraId="2381D033"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第三节  癌基因，抑癌基因，肿瘤转移基因；</w:t>
            </w:r>
          </w:p>
          <w:p w14:paraId="461CFD48"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第四节  肿瘤发生的遗传学学说</w:t>
            </w:r>
          </w:p>
        </w:tc>
        <w:tc>
          <w:tcPr>
            <w:tcW w:w="850" w:type="dxa"/>
            <w:vAlign w:val="center"/>
          </w:tcPr>
          <w:p w14:paraId="612D9B4E"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vAlign w:val="center"/>
          </w:tcPr>
          <w:p w14:paraId="2DABEB9C"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1、举例说明什么是肿瘤特异性标记染色体及其意义；</w:t>
            </w:r>
          </w:p>
          <w:p w14:paraId="377A8535"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szCs w:val="21"/>
              </w:rPr>
              <w:t>2、</w:t>
            </w:r>
            <w:r>
              <w:rPr>
                <w:rFonts w:ascii="宋体" w:eastAsia="宋体" w:hAnsi="宋体" w:hint="eastAsia"/>
                <w:szCs w:val="21"/>
              </w:rPr>
              <w:t>癌基因的激活机制</w:t>
            </w:r>
          </w:p>
        </w:tc>
        <w:tc>
          <w:tcPr>
            <w:tcW w:w="788" w:type="dxa"/>
            <w:vAlign w:val="center"/>
          </w:tcPr>
          <w:p w14:paraId="72550B4E" w14:textId="77777777" w:rsidR="00846DC9" w:rsidRDefault="00846DC9">
            <w:pPr>
              <w:widowControl/>
              <w:spacing w:beforeLines="50" w:before="156" w:afterLines="50" w:after="156"/>
              <w:jc w:val="center"/>
              <w:rPr>
                <w:rFonts w:ascii="宋体" w:eastAsia="宋体" w:hAnsi="宋体"/>
                <w:szCs w:val="21"/>
              </w:rPr>
            </w:pPr>
          </w:p>
        </w:tc>
      </w:tr>
      <w:tr w:rsidR="00846DC9" w14:paraId="36728C4E" w14:textId="77777777" w:rsidTr="00700FFE">
        <w:trPr>
          <w:trHeight w:val="340"/>
          <w:jc w:val="center"/>
        </w:trPr>
        <w:tc>
          <w:tcPr>
            <w:tcW w:w="988" w:type="dxa"/>
            <w:vAlign w:val="center"/>
          </w:tcPr>
          <w:p w14:paraId="60B0AC5B" w14:textId="77777777" w:rsidR="00846DC9" w:rsidRDefault="00521FA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708" w:type="dxa"/>
            <w:vAlign w:val="center"/>
          </w:tcPr>
          <w:p w14:paraId="74D11A63" w14:textId="77777777" w:rsidR="00846DC9" w:rsidRDefault="00846DC9">
            <w:pPr>
              <w:widowControl/>
              <w:spacing w:beforeLines="50" w:before="156" w:afterLines="50" w:after="156"/>
              <w:jc w:val="center"/>
              <w:rPr>
                <w:rFonts w:ascii="宋体" w:eastAsia="宋体" w:hAnsi="宋体"/>
                <w:szCs w:val="21"/>
              </w:rPr>
            </w:pPr>
          </w:p>
        </w:tc>
        <w:tc>
          <w:tcPr>
            <w:tcW w:w="1418" w:type="dxa"/>
            <w:vAlign w:val="center"/>
          </w:tcPr>
          <w:p w14:paraId="14EE476C" w14:textId="77777777" w:rsidR="00846DC9" w:rsidRDefault="00607FCF">
            <w:pPr>
              <w:widowControl/>
              <w:spacing w:beforeLines="50" w:before="156" w:afterLines="50" w:after="156"/>
              <w:jc w:val="center"/>
              <w:rPr>
                <w:rFonts w:ascii="宋体" w:eastAsia="宋体" w:hAnsi="宋体"/>
              </w:rPr>
            </w:pPr>
            <w:r>
              <w:rPr>
                <w:rFonts w:ascii="宋体" w:eastAsia="宋体" w:hAnsi="宋体" w:hint="eastAsia"/>
              </w:rPr>
              <w:t>第十二章</w:t>
            </w:r>
          </w:p>
          <w:p w14:paraId="1436ACAA"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rPr>
              <w:t>临床遗传</w:t>
            </w:r>
            <w:r>
              <w:rPr>
                <w:rFonts w:ascii="宋体" w:eastAsia="宋体" w:hAnsi="宋体" w:hint="eastAsia"/>
              </w:rPr>
              <w:t>学</w:t>
            </w:r>
          </w:p>
        </w:tc>
        <w:tc>
          <w:tcPr>
            <w:tcW w:w="1843" w:type="dxa"/>
            <w:vAlign w:val="center"/>
          </w:tcPr>
          <w:p w14:paraId="108AB29A" w14:textId="77777777" w:rsidR="00846DC9" w:rsidRDefault="00607FCF">
            <w:pPr>
              <w:widowControl/>
              <w:spacing w:beforeLines="50" w:before="156" w:afterLines="50" w:after="156"/>
              <w:jc w:val="center"/>
              <w:rPr>
                <w:rFonts w:ascii="宋体" w:eastAsia="宋体" w:hAnsi="宋体"/>
              </w:rPr>
            </w:pPr>
            <w:r>
              <w:rPr>
                <w:rFonts w:ascii="宋体" w:eastAsia="宋体" w:hAnsi="宋体"/>
              </w:rPr>
              <w:t>第一节 遗传病的临床诊断</w:t>
            </w:r>
            <w:r>
              <w:rPr>
                <w:rFonts w:ascii="宋体" w:eastAsia="宋体" w:hAnsi="宋体" w:hint="eastAsia"/>
              </w:rPr>
              <w:t>；</w:t>
            </w:r>
          </w:p>
          <w:p w14:paraId="33F2844E" w14:textId="77777777" w:rsidR="00846DC9" w:rsidRDefault="00607FCF">
            <w:pPr>
              <w:widowControl/>
              <w:spacing w:beforeLines="50" w:before="156" w:afterLines="50" w:after="156"/>
              <w:jc w:val="center"/>
              <w:rPr>
                <w:rFonts w:ascii="宋体" w:eastAsia="宋体" w:hAnsi="宋体"/>
              </w:rPr>
            </w:pPr>
            <w:r>
              <w:rPr>
                <w:rFonts w:ascii="宋体" w:eastAsia="宋体" w:hAnsi="宋体"/>
              </w:rPr>
              <w:t>第二节 遗传病的治疗</w:t>
            </w:r>
            <w:r>
              <w:rPr>
                <w:rFonts w:ascii="宋体" w:eastAsia="宋体" w:hAnsi="宋体" w:hint="eastAsia"/>
              </w:rPr>
              <w:t>；</w:t>
            </w:r>
          </w:p>
          <w:p w14:paraId="79CA6D50" w14:textId="77777777" w:rsidR="00846DC9" w:rsidRDefault="00607FCF">
            <w:pPr>
              <w:widowControl/>
              <w:spacing w:beforeLines="50" w:before="156" w:afterLines="50" w:after="156"/>
              <w:jc w:val="center"/>
              <w:rPr>
                <w:rFonts w:ascii="宋体" w:eastAsia="宋体" w:hAnsi="宋体"/>
              </w:rPr>
            </w:pPr>
            <w:r>
              <w:rPr>
                <w:rFonts w:ascii="宋体" w:eastAsia="宋体" w:hAnsi="宋体"/>
              </w:rPr>
              <w:t>第三节 遗传咨询</w:t>
            </w:r>
          </w:p>
        </w:tc>
        <w:tc>
          <w:tcPr>
            <w:tcW w:w="850" w:type="dxa"/>
            <w:vAlign w:val="center"/>
          </w:tcPr>
          <w:p w14:paraId="65D0931E"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701" w:type="dxa"/>
            <w:vAlign w:val="center"/>
          </w:tcPr>
          <w:p w14:paraId="0DA8C5E3"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szCs w:val="21"/>
              </w:rPr>
              <w:t>举例说明临床论断方法</w:t>
            </w:r>
          </w:p>
        </w:tc>
        <w:tc>
          <w:tcPr>
            <w:tcW w:w="788" w:type="dxa"/>
            <w:vAlign w:val="center"/>
          </w:tcPr>
          <w:p w14:paraId="1EBC3CBB" w14:textId="77777777" w:rsidR="00846DC9" w:rsidRDefault="00846DC9">
            <w:pPr>
              <w:widowControl/>
              <w:spacing w:beforeLines="50" w:before="156" w:afterLines="50" w:after="156"/>
              <w:jc w:val="center"/>
              <w:rPr>
                <w:rFonts w:ascii="宋体" w:eastAsia="宋体" w:hAnsi="宋体"/>
                <w:szCs w:val="21"/>
              </w:rPr>
            </w:pPr>
          </w:p>
        </w:tc>
      </w:tr>
    </w:tbl>
    <w:p w14:paraId="637D52EB" w14:textId="77777777" w:rsidR="00846DC9" w:rsidRDefault="00607FCF">
      <w:pPr>
        <w:widowControl/>
        <w:spacing w:beforeLines="50" w:before="156" w:afterLines="50" w:after="156"/>
        <w:ind w:firstLineChars="200" w:firstLine="562"/>
        <w:jc w:val="left"/>
      </w:pPr>
      <w:r>
        <w:rPr>
          <w:rFonts w:ascii="黑体" w:eastAsia="黑体" w:hAnsi="黑体" w:hint="eastAsia"/>
          <w:b/>
          <w:sz w:val="28"/>
          <w:szCs w:val="28"/>
        </w:rPr>
        <w:lastRenderedPageBreak/>
        <w:t>六、教材及参考书目</w:t>
      </w:r>
    </w:p>
    <w:p w14:paraId="59E2DF41" w14:textId="77777777" w:rsidR="00846DC9" w:rsidRDefault="00607FCF">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．教材：陈竺主编《医学遗传学》，人民卫生出版社，第三版2．</w:t>
      </w:r>
    </w:p>
    <w:p w14:paraId="6F9BB14E" w14:textId="77777777" w:rsidR="00700FFE" w:rsidRDefault="00700FFE" w:rsidP="00700FFE">
      <w:pPr>
        <w:widowControl/>
        <w:spacing w:beforeLines="50" w:before="156" w:afterLines="50" w:after="156"/>
        <w:ind w:firstLineChars="650" w:firstLine="1365"/>
        <w:jc w:val="left"/>
        <w:rPr>
          <w:rFonts w:ascii="宋体" w:eastAsia="宋体" w:hAnsi="宋体"/>
        </w:rPr>
      </w:pPr>
      <w:r w:rsidRPr="00700FFE">
        <w:rPr>
          <w:rFonts w:ascii="宋体" w:eastAsia="宋体" w:hAnsi="宋体" w:hint="eastAsia"/>
        </w:rPr>
        <w:t>张开立，《医学遗传学实验》，科学出版社，</w:t>
      </w:r>
      <w:r w:rsidRPr="00700FFE">
        <w:rPr>
          <w:rFonts w:ascii="宋体" w:eastAsia="宋体" w:hAnsi="宋体"/>
        </w:rPr>
        <w:t xml:space="preserve"> 2018年出版。</w:t>
      </w:r>
    </w:p>
    <w:p w14:paraId="42EDDE5E" w14:textId="77777777" w:rsidR="00700FFE" w:rsidRDefault="00607FCF" w:rsidP="00700FFE">
      <w:pPr>
        <w:widowControl/>
        <w:ind w:firstLine="420"/>
        <w:rPr>
          <w:rFonts w:ascii="宋体" w:eastAsia="宋体" w:hAnsi="宋体"/>
          <w:szCs w:val="21"/>
        </w:rPr>
      </w:pPr>
      <w:r>
        <w:rPr>
          <w:rFonts w:ascii="宋体" w:eastAsia="宋体" w:hAnsi="宋体" w:hint="eastAsia"/>
        </w:rPr>
        <w:t>2</w:t>
      </w:r>
      <w:r>
        <w:rPr>
          <w:rFonts w:ascii="宋体" w:eastAsia="宋体" w:hAnsi="宋体" w:hint="eastAsia"/>
          <w:szCs w:val="21"/>
        </w:rPr>
        <w:t>.参考书：</w:t>
      </w:r>
    </w:p>
    <w:p w14:paraId="3A789EAE" w14:textId="77777777" w:rsidR="00846DC9" w:rsidRDefault="00700FFE" w:rsidP="00700FFE">
      <w:pPr>
        <w:widowControl/>
        <w:ind w:firstLine="420"/>
        <w:rPr>
          <w:rFonts w:ascii="宋体" w:eastAsia="宋体" w:hAnsi="宋体" w:cs="宋体"/>
          <w:kern w:val="0"/>
          <w:szCs w:val="21"/>
        </w:rPr>
      </w:pPr>
      <w:r>
        <w:rPr>
          <w:rFonts w:ascii="宋体" w:eastAsia="宋体" w:hAnsi="宋体" w:cs="宋体" w:hint="eastAsia"/>
          <w:szCs w:val="21"/>
        </w:rPr>
        <w:t>（1）</w:t>
      </w:r>
      <w:r w:rsidR="00607FCF">
        <w:rPr>
          <w:rFonts w:ascii="宋体" w:eastAsia="宋体" w:hAnsi="宋体" w:cs="宋体" w:hint="eastAsia"/>
          <w:kern w:val="0"/>
          <w:szCs w:val="21"/>
        </w:rPr>
        <w:t>遗传学:从基因到基因组/(美) 哈特韦尔等，于军主译.科学出版社,2020.</w:t>
      </w:r>
    </w:p>
    <w:p w14:paraId="406C4D95" w14:textId="77777777" w:rsidR="00700FFE" w:rsidRDefault="00700FFE" w:rsidP="00700FFE">
      <w:pPr>
        <w:adjustRightInd w:val="0"/>
        <w:snapToGrid w:val="0"/>
        <w:spacing w:line="360" w:lineRule="auto"/>
        <w:ind w:leftChars="200" w:left="420"/>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）左伋，《医学遗传学》，人民卫生出版社，2018年出版。</w:t>
      </w:r>
    </w:p>
    <w:p w14:paraId="15E914D7" w14:textId="77777777" w:rsidR="00700FFE" w:rsidRDefault="00700FFE" w:rsidP="00700FFE">
      <w:pPr>
        <w:adjustRightInd w:val="0"/>
        <w:snapToGrid w:val="0"/>
        <w:spacing w:line="360" w:lineRule="auto"/>
        <w:ind w:leftChars="200" w:left="420"/>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3</w:t>
      </w:r>
      <w:r>
        <w:rPr>
          <w:rFonts w:ascii="宋体" w:eastAsia="宋体" w:hAnsi="宋体" w:cs="宋体" w:hint="eastAsia"/>
          <w:szCs w:val="21"/>
        </w:rPr>
        <w:t>）陈竺，《医学遗传学》，人民卫生出版社，2015年出版。</w:t>
      </w:r>
    </w:p>
    <w:p w14:paraId="29D12910" w14:textId="77777777" w:rsidR="00700FFE" w:rsidRDefault="00700FFE" w:rsidP="00700FFE">
      <w:pPr>
        <w:adjustRightInd w:val="0"/>
        <w:snapToGrid w:val="0"/>
        <w:spacing w:line="360" w:lineRule="auto"/>
        <w:ind w:leftChars="200" w:left="420"/>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4</w:t>
      </w:r>
      <w:r>
        <w:rPr>
          <w:rFonts w:ascii="宋体" w:eastAsia="宋体" w:hAnsi="宋体" w:cs="宋体" w:hint="eastAsia"/>
          <w:szCs w:val="21"/>
        </w:rPr>
        <w:t>）（美）克卢克等，《Essentials of Genetics》，高等教育出版社，2011年出版。</w:t>
      </w:r>
    </w:p>
    <w:p w14:paraId="5821240D" w14:textId="77777777" w:rsidR="00700FFE" w:rsidRDefault="00700FFE" w:rsidP="00700FFE">
      <w:pPr>
        <w:adjustRightInd w:val="0"/>
        <w:snapToGrid w:val="0"/>
        <w:spacing w:line="360" w:lineRule="auto"/>
        <w:ind w:leftChars="200" w:left="420"/>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5</w:t>
      </w:r>
      <w:r>
        <w:rPr>
          <w:rFonts w:ascii="宋体" w:eastAsia="宋体" w:hAnsi="宋体" w:cs="宋体" w:hint="eastAsia"/>
          <w:szCs w:val="21"/>
        </w:rPr>
        <w:t>）孟祥勋，张焕相，《细胞生物学与遗传学实验指导》，苏州大学出版社，2010年出版。</w:t>
      </w:r>
    </w:p>
    <w:p w14:paraId="0A70ED61" w14:textId="77777777" w:rsidR="00700FFE" w:rsidRDefault="00700FFE" w:rsidP="00700FFE">
      <w:pPr>
        <w:adjustRightInd w:val="0"/>
        <w:snapToGrid w:val="0"/>
        <w:spacing w:line="360" w:lineRule="auto"/>
        <w:ind w:leftChars="200" w:left="420"/>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6</w:t>
      </w:r>
      <w:r>
        <w:rPr>
          <w:rFonts w:ascii="宋体" w:eastAsia="宋体" w:hAnsi="宋体" w:cs="宋体" w:hint="eastAsia"/>
          <w:szCs w:val="21"/>
        </w:rPr>
        <w:t>）蔡绍京，《</w:t>
      </w:r>
      <w:hyperlink r:id="rId8" w:tgtFrame="_blank" w:history="1">
        <w:r>
          <w:rPr>
            <w:rFonts w:ascii="宋体" w:eastAsia="宋体" w:hAnsi="宋体" w:cs="宋体" w:hint="eastAsia"/>
            <w:szCs w:val="21"/>
          </w:rPr>
          <w:t>细胞生物学与医学遗传学实验教程</w:t>
        </w:r>
      </w:hyperlink>
      <w:r>
        <w:rPr>
          <w:rFonts w:ascii="宋体" w:eastAsia="宋体" w:hAnsi="宋体" w:cs="宋体" w:hint="eastAsia"/>
          <w:szCs w:val="21"/>
        </w:rPr>
        <w:t>》，人民卫生出版社， 2010年出版。</w:t>
      </w:r>
    </w:p>
    <w:p w14:paraId="294F4FDF" w14:textId="77777777" w:rsidR="00700FFE" w:rsidRDefault="00700FFE" w:rsidP="00700FFE">
      <w:pPr>
        <w:adjustRightInd w:val="0"/>
        <w:snapToGrid w:val="0"/>
        <w:spacing w:line="360" w:lineRule="auto"/>
        <w:ind w:leftChars="200" w:left="420"/>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7</w:t>
      </w:r>
      <w:r>
        <w:rPr>
          <w:rFonts w:ascii="宋体" w:eastAsia="宋体" w:hAnsi="宋体" w:cs="宋体" w:hint="eastAsia"/>
          <w:szCs w:val="21"/>
        </w:rPr>
        <w:t>）乔守怡，《遗传学分析实验教程》，高等教育出版社，2011年出版。</w:t>
      </w:r>
    </w:p>
    <w:p w14:paraId="62B7E93D" w14:textId="77777777" w:rsidR="00846DC9" w:rsidRDefault="00846DC9">
      <w:pPr>
        <w:widowControl/>
        <w:spacing w:beforeLines="50" w:before="156" w:afterLines="50" w:after="156"/>
        <w:jc w:val="left"/>
        <w:rPr>
          <w:rFonts w:ascii="宋体" w:eastAsia="宋体" w:hAnsi="宋体"/>
        </w:rPr>
      </w:pPr>
    </w:p>
    <w:p w14:paraId="447BB116" w14:textId="77777777" w:rsidR="00846DC9" w:rsidRDefault="00607FCF">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5845705B" w14:textId="77777777" w:rsidR="00846DC9" w:rsidRDefault="00607FCF">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1．讲授法：对重点和难点内容采用课堂讲授</w:t>
      </w:r>
    </w:p>
    <w:p w14:paraId="7AF44B51" w14:textId="77777777" w:rsidR="00846DC9" w:rsidRDefault="00607FCF">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2．讨论法：安排2次形成性评价教学，1次由老师指定题目，另1次同学自选题目查阅资料，制作PPT讲解，然后进行讨论。安排1次就医学遗传学某问题写小综述。</w:t>
      </w:r>
    </w:p>
    <w:p w14:paraId="08FA50B9" w14:textId="77777777" w:rsidR="00700FFE" w:rsidRDefault="00700FFE">
      <w:pPr>
        <w:widowControl/>
        <w:spacing w:beforeLines="50" w:before="156" w:afterLines="50" w:after="156"/>
        <w:ind w:firstLineChars="200" w:firstLine="420"/>
        <w:jc w:val="left"/>
        <w:rPr>
          <w:rFonts w:ascii="宋体" w:eastAsia="宋体" w:hAnsi="宋体"/>
        </w:rPr>
      </w:pPr>
      <w:r>
        <w:rPr>
          <w:rFonts w:ascii="宋体" w:eastAsia="宋体" w:hAnsi="宋体"/>
        </w:rPr>
        <w:t>3</w:t>
      </w:r>
      <w:r>
        <w:rPr>
          <w:rFonts w:ascii="宋体" w:eastAsia="宋体" w:hAnsi="宋体" w:hint="eastAsia"/>
        </w:rPr>
        <w:t>．实践活动法：实验操作实践，具体案例讨论，结果分析讨论。</w:t>
      </w:r>
    </w:p>
    <w:p w14:paraId="05F78B13" w14:textId="77777777" w:rsidR="00700FFE" w:rsidRDefault="00700FFE">
      <w:pPr>
        <w:widowControl/>
        <w:spacing w:beforeLines="50" w:before="156" w:afterLines="50" w:after="156"/>
        <w:ind w:firstLineChars="200" w:firstLine="420"/>
        <w:jc w:val="left"/>
        <w:rPr>
          <w:rFonts w:ascii="宋体" w:eastAsia="宋体" w:hAnsi="宋体"/>
        </w:rPr>
      </w:pPr>
    </w:p>
    <w:p w14:paraId="049EFE6B" w14:textId="77777777" w:rsidR="00846DC9" w:rsidRDefault="00607FC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2931048" w14:textId="77777777" w:rsidR="00846DC9" w:rsidRDefault="00607FC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3EE489F3" w14:textId="77777777" w:rsidR="00846DC9" w:rsidRDefault="00607FCF">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46DC9" w14:paraId="60F919FF" w14:textId="77777777">
        <w:trPr>
          <w:trHeight w:val="567"/>
          <w:jc w:val="center"/>
        </w:trPr>
        <w:tc>
          <w:tcPr>
            <w:tcW w:w="2847" w:type="dxa"/>
            <w:vAlign w:val="center"/>
          </w:tcPr>
          <w:p w14:paraId="608D096A" w14:textId="77777777" w:rsidR="00846DC9" w:rsidRDefault="00607FC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DAF150E" w14:textId="77777777" w:rsidR="00846DC9" w:rsidRDefault="00607FC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0C782FD" w14:textId="77777777" w:rsidR="00846DC9" w:rsidRDefault="00607FCF">
            <w:pPr>
              <w:pStyle w:val="a3"/>
              <w:spacing w:beforeLines="50" w:before="156" w:afterLines="50" w:after="156"/>
              <w:jc w:val="center"/>
              <w:rPr>
                <w:rFonts w:hAnsi="宋体"/>
                <w:b/>
              </w:rPr>
            </w:pPr>
            <w:r>
              <w:rPr>
                <w:rFonts w:hAnsi="宋体" w:hint="eastAsia"/>
                <w:b/>
              </w:rPr>
              <w:t>考核方式</w:t>
            </w:r>
          </w:p>
        </w:tc>
      </w:tr>
      <w:tr w:rsidR="00846DC9" w14:paraId="5490E28F" w14:textId="77777777">
        <w:trPr>
          <w:trHeight w:val="567"/>
          <w:jc w:val="center"/>
        </w:trPr>
        <w:tc>
          <w:tcPr>
            <w:tcW w:w="2847" w:type="dxa"/>
            <w:vAlign w:val="center"/>
          </w:tcPr>
          <w:p w14:paraId="4F672FAA" w14:textId="77777777" w:rsidR="00846DC9" w:rsidRDefault="00607FCF">
            <w:pPr>
              <w:pStyle w:val="a3"/>
              <w:spacing w:beforeLines="50" w:before="156" w:afterLines="50" w:after="156"/>
              <w:jc w:val="center"/>
              <w:rPr>
                <w:rFonts w:hAnsi="宋体"/>
              </w:rPr>
            </w:pPr>
            <w:r>
              <w:rPr>
                <w:rFonts w:hAnsi="宋体" w:hint="eastAsia"/>
              </w:rPr>
              <w:t>课程目标1</w:t>
            </w:r>
          </w:p>
        </w:tc>
        <w:tc>
          <w:tcPr>
            <w:tcW w:w="2849" w:type="dxa"/>
            <w:vAlign w:val="center"/>
          </w:tcPr>
          <w:p w14:paraId="449C7967" w14:textId="77777777" w:rsidR="00846DC9" w:rsidRDefault="00607FCF">
            <w:pPr>
              <w:pStyle w:val="a3"/>
              <w:spacing w:beforeLines="50" w:before="156" w:afterLines="50" w:after="156"/>
              <w:jc w:val="center"/>
              <w:rPr>
                <w:rFonts w:hAnsi="宋体"/>
                <w:b/>
              </w:rPr>
            </w:pPr>
            <w:r>
              <w:rPr>
                <w:rFonts w:hAnsi="宋体" w:hint="eastAsia"/>
                <w:b/>
              </w:rPr>
              <w:t>遗传病概念及分类</w:t>
            </w:r>
          </w:p>
        </w:tc>
        <w:tc>
          <w:tcPr>
            <w:tcW w:w="2849" w:type="dxa"/>
            <w:vAlign w:val="center"/>
          </w:tcPr>
          <w:p w14:paraId="41EA4CCB" w14:textId="77777777" w:rsidR="00846DC9" w:rsidRDefault="00607FCF">
            <w:pPr>
              <w:pStyle w:val="a3"/>
              <w:spacing w:beforeLines="50" w:before="156" w:afterLines="50" w:after="156"/>
              <w:jc w:val="center"/>
              <w:rPr>
                <w:rFonts w:hAnsi="宋体"/>
                <w:b/>
              </w:rPr>
            </w:pPr>
            <w:r>
              <w:rPr>
                <w:rFonts w:hAnsi="宋体" w:hint="eastAsia"/>
                <w:b/>
              </w:rPr>
              <w:t>课堂提问，考试</w:t>
            </w:r>
          </w:p>
        </w:tc>
      </w:tr>
      <w:tr w:rsidR="00846DC9" w14:paraId="594AC3F4" w14:textId="77777777">
        <w:trPr>
          <w:trHeight w:val="567"/>
          <w:jc w:val="center"/>
        </w:trPr>
        <w:tc>
          <w:tcPr>
            <w:tcW w:w="2847" w:type="dxa"/>
            <w:vAlign w:val="center"/>
          </w:tcPr>
          <w:p w14:paraId="5550677B" w14:textId="77777777" w:rsidR="00846DC9" w:rsidRDefault="00607FCF">
            <w:pPr>
              <w:pStyle w:val="a3"/>
              <w:spacing w:beforeLines="50" w:before="156" w:afterLines="50" w:after="156"/>
              <w:jc w:val="center"/>
              <w:rPr>
                <w:rFonts w:hAnsi="宋体"/>
              </w:rPr>
            </w:pPr>
            <w:r>
              <w:rPr>
                <w:rFonts w:hAnsi="宋体" w:hint="eastAsia"/>
              </w:rPr>
              <w:t>课程目标2</w:t>
            </w:r>
          </w:p>
        </w:tc>
        <w:tc>
          <w:tcPr>
            <w:tcW w:w="2849" w:type="dxa"/>
            <w:vAlign w:val="center"/>
          </w:tcPr>
          <w:p w14:paraId="089ECA3B" w14:textId="77777777" w:rsidR="00846DC9" w:rsidRDefault="00607FCF">
            <w:pPr>
              <w:pStyle w:val="a3"/>
              <w:spacing w:beforeLines="50" w:before="156" w:afterLines="50" w:after="156"/>
              <w:jc w:val="center"/>
              <w:rPr>
                <w:rFonts w:hAnsi="宋体"/>
                <w:b/>
              </w:rPr>
            </w:pPr>
            <w:r>
              <w:rPr>
                <w:rFonts w:hAnsi="宋体" w:hint="eastAsia"/>
                <w:b/>
              </w:rPr>
              <w:t>基因组特征，突变类型，表观修饰</w:t>
            </w:r>
          </w:p>
        </w:tc>
        <w:tc>
          <w:tcPr>
            <w:tcW w:w="2849" w:type="dxa"/>
            <w:vAlign w:val="center"/>
          </w:tcPr>
          <w:p w14:paraId="4EC0E62A" w14:textId="77777777" w:rsidR="00846DC9" w:rsidRDefault="00607FCF">
            <w:pPr>
              <w:pStyle w:val="a3"/>
              <w:spacing w:beforeLines="50" w:before="156" w:afterLines="50" w:after="156"/>
              <w:jc w:val="center"/>
              <w:rPr>
                <w:rFonts w:hAnsi="宋体"/>
                <w:b/>
              </w:rPr>
            </w:pPr>
            <w:r>
              <w:rPr>
                <w:rFonts w:hAnsi="宋体" w:hint="eastAsia"/>
                <w:b/>
              </w:rPr>
              <w:t>课堂提问，考试，PPT制作讨论</w:t>
            </w:r>
          </w:p>
        </w:tc>
      </w:tr>
      <w:tr w:rsidR="00846DC9" w14:paraId="2F5CDF22" w14:textId="77777777">
        <w:trPr>
          <w:trHeight w:val="567"/>
          <w:jc w:val="center"/>
        </w:trPr>
        <w:tc>
          <w:tcPr>
            <w:tcW w:w="2847" w:type="dxa"/>
            <w:vAlign w:val="center"/>
          </w:tcPr>
          <w:p w14:paraId="244C5AA8" w14:textId="77777777" w:rsidR="00846DC9" w:rsidRDefault="00607FCF">
            <w:pPr>
              <w:pStyle w:val="a3"/>
              <w:spacing w:beforeLines="50" w:before="156" w:afterLines="50" w:after="156"/>
              <w:jc w:val="center"/>
              <w:rPr>
                <w:rFonts w:hAnsi="宋体"/>
              </w:rPr>
            </w:pPr>
            <w:r>
              <w:rPr>
                <w:rFonts w:hAnsi="宋体" w:hint="eastAsia"/>
              </w:rPr>
              <w:t>课程目标3</w:t>
            </w:r>
          </w:p>
        </w:tc>
        <w:tc>
          <w:tcPr>
            <w:tcW w:w="2849" w:type="dxa"/>
            <w:vAlign w:val="center"/>
          </w:tcPr>
          <w:p w14:paraId="203EB1E7" w14:textId="77777777" w:rsidR="00846DC9" w:rsidRDefault="00607FCF">
            <w:pPr>
              <w:pStyle w:val="a3"/>
              <w:spacing w:beforeLines="50" w:before="156" w:afterLines="50" w:after="156"/>
              <w:jc w:val="center"/>
              <w:rPr>
                <w:rFonts w:hAnsi="宋体"/>
                <w:b/>
              </w:rPr>
            </w:pPr>
            <w:r>
              <w:rPr>
                <w:rFonts w:hAnsi="宋体" w:hint="eastAsia"/>
                <w:b/>
              </w:rPr>
              <w:t>核型分析</w:t>
            </w:r>
          </w:p>
        </w:tc>
        <w:tc>
          <w:tcPr>
            <w:tcW w:w="2849" w:type="dxa"/>
            <w:vAlign w:val="center"/>
          </w:tcPr>
          <w:p w14:paraId="203BC0B7" w14:textId="77777777" w:rsidR="00846DC9" w:rsidRDefault="00607FCF">
            <w:pPr>
              <w:pStyle w:val="a3"/>
              <w:spacing w:beforeLines="50" w:before="156" w:afterLines="50" w:after="156"/>
              <w:jc w:val="center"/>
              <w:rPr>
                <w:rFonts w:hAnsi="宋体"/>
                <w:b/>
              </w:rPr>
            </w:pPr>
            <w:r>
              <w:rPr>
                <w:rFonts w:hAnsi="宋体" w:hint="eastAsia"/>
                <w:b/>
              </w:rPr>
              <w:t>课堂提问，考试，PPT制作讨论，实验课</w:t>
            </w:r>
          </w:p>
        </w:tc>
      </w:tr>
      <w:tr w:rsidR="00846DC9" w14:paraId="517977A8" w14:textId="77777777">
        <w:trPr>
          <w:trHeight w:val="567"/>
          <w:jc w:val="center"/>
        </w:trPr>
        <w:tc>
          <w:tcPr>
            <w:tcW w:w="2847" w:type="dxa"/>
            <w:vAlign w:val="center"/>
          </w:tcPr>
          <w:p w14:paraId="18E8ED1A" w14:textId="77777777" w:rsidR="00846DC9" w:rsidRDefault="00607FCF">
            <w:pPr>
              <w:pStyle w:val="a3"/>
              <w:spacing w:beforeLines="50" w:before="156" w:afterLines="50" w:after="156"/>
              <w:ind w:firstLineChars="350" w:firstLine="735"/>
              <w:rPr>
                <w:rFonts w:hAnsi="宋体"/>
              </w:rPr>
            </w:pPr>
            <w:r>
              <w:rPr>
                <w:rFonts w:hAnsi="宋体" w:hint="eastAsia"/>
              </w:rPr>
              <w:lastRenderedPageBreak/>
              <w:t>课程目标4</w:t>
            </w:r>
          </w:p>
        </w:tc>
        <w:tc>
          <w:tcPr>
            <w:tcW w:w="2849" w:type="dxa"/>
            <w:vAlign w:val="center"/>
          </w:tcPr>
          <w:p w14:paraId="3ADCB871" w14:textId="77777777" w:rsidR="00846DC9" w:rsidRDefault="00607FCF">
            <w:pPr>
              <w:pStyle w:val="a3"/>
              <w:spacing w:beforeLines="50" w:before="156" w:afterLines="50" w:after="156"/>
              <w:jc w:val="center"/>
              <w:rPr>
                <w:rFonts w:hAnsi="宋体"/>
                <w:b/>
              </w:rPr>
            </w:pPr>
            <w:r>
              <w:rPr>
                <w:rFonts w:hAnsi="宋体" w:hint="eastAsia"/>
                <w:b/>
              </w:rPr>
              <w:t>基因频率和基因型频率计算，遗传平衡定律应用</w:t>
            </w:r>
          </w:p>
        </w:tc>
        <w:tc>
          <w:tcPr>
            <w:tcW w:w="2849" w:type="dxa"/>
            <w:vAlign w:val="center"/>
          </w:tcPr>
          <w:p w14:paraId="409C9128" w14:textId="77777777" w:rsidR="00846DC9" w:rsidRDefault="00607FCF">
            <w:pPr>
              <w:pStyle w:val="a3"/>
              <w:spacing w:beforeLines="50" w:before="156" w:afterLines="50" w:after="156"/>
              <w:jc w:val="center"/>
              <w:rPr>
                <w:rFonts w:hAnsi="宋体"/>
                <w:b/>
              </w:rPr>
            </w:pPr>
            <w:r>
              <w:rPr>
                <w:rFonts w:hAnsi="宋体" w:hint="eastAsia"/>
                <w:b/>
              </w:rPr>
              <w:t>课堂提问，考试，PPT制作讨论</w:t>
            </w:r>
          </w:p>
        </w:tc>
      </w:tr>
      <w:tr w:rsidR="00846DC9" w14:paraId="0F9975BC" w14:textId="77777777">
        <w:trPr>
          <w:trHeight w:val="567"/>
          <w:jc w:val="center"/>
        </w:trPr>
        <w:tc>
          <w:tcPr>
            <w:tcW w:w="2847" w:type="dxa"/>
            <w:vAlign w:val="center"/>
          </w:tcPr>
          <w:p w14:paraId="3BF056DA" w14:textId="77777777" w:rsidR="00846DC9" w:rsidRDefault="00607FCF">
            <w:pPr>
              <w:pStyle w:val="a3"/>
              <w:spacing w:beforeLines="50" w:before="156" w:afterLines="50" w:after="156"/>
              <w:jc w:val="center"/>
              <w:rPr>
                <w:rFonts w:hAnsi="宋体"/>
              </w:rPr>
            </w:pPr>
            <w:r>
              <w:rPr>
                <w:rFonts w:hAnsi="宋体" w:hint="eastAsia"/>
              </w:rPr>
              <w:t>课程目标5</w:t>
            </w:r>
          </w:p>
        </w:tc>
        <w:tc>
          <w:tcPr>
            <w:tcW w:w="2849" w:type="dxa"/>
            <w:vAlign w:val="center"/>
          </w:tcPr>
          <w:p w14:paraId="0E40B57A" w14:textId="77777777" w:rsidR="00846DC9" w:rsidRDefault="00607FCF">
            <w:pPr>
              <w:pStyle w:val="a3"/>
              <w:spacing w:beforeLines="50" w:before="156" w:afterLines="50" w:after="156"/>
              <w:jc w:val="center"/>
              <w:rPr>
                <w:rFonts w:hAnsi="宋体"/>
                <w:b/>
              </w:rPr>
            </w:pPr>
            <w:r>
              <w:rPr>
                <w:rFonts w:hAnsi="宋体" w:hint="eastAsia"/>
                <w:b/>
              </w:rPr>
              <w:t>各类遗传病特征及发病机制</w:t>
            </w:r>
          </w:p>
        </w:tc>
        <w:tc>
          <w:tcPr>
            <w:tcW w:w="2849" w:type="dxa"/>
            <w:vAlign w:val="center"/>
          </w:tcPr>
          <w:p w14:paraId="637EB959" w14:textId="77777777" w:rsidR="00846DC9" w:rsidRDefault="00607FCF">
            <w:pPr>
              <w:pStyle w:val="a3"/>
              <w:spacing w:beforeLines="50" w:before="156" w:afterLines="50" w:after="156"/>
              <w:jc w:val="center"/>
              <w:rPr>
                <w:rFonts w:hAnsi="宋体"/>
                <w:b/>
              </w:rPr>
            </w:pPr>
            <w:r>
              <w:rPr>
                <w:rFonts w:hAnsi="宋体" w:hint="eastAsia"/>
                <w:b/>
              </w:rPr>
              <w:t>课堂提问，考试，PPT制作讨论</w:t>
            </w:r>
          </w:p>
        </w:tc>
      </w:tr>
      <w:tr w:rsidR="002322C2" w14:paraId="289E882B" w14:textId="77777777">
        <w:trPr>
          <w:trHeight w:val="567"/>
          <w:jc w:val="center"/>
        </w:trPr>
        <w:tc>
          <w:tcPr>
            <w:tcW w:w="2847" w:type="dxa"/>
            <w:vAlign w:val="center"/>
          </w:tcPr>
          <w:p w14:paraId="0D465E14" w14:textId="77777777" w:rsidR="002322C2" w:rsidRDefault="002322C2">
            <w:pPr>
              <w:pStyle w:val="a3"/>
              <w:spacing w:beforeLines="50" w:before="156" w:afterLines="50" w:after="156"/>
              <w:jc w:val="center"/>
              <w:rPr>
                <w:rFonts w:hAnsi="宋体"/>
              </w:rPr>
            </w:pPr>
            <w:r>
              <w:rPr>
                <w:rFonts w:hAnsi="宋体" w:hint="eastAsia"/>
              </w:rPr>
              <w:t>课程目标</w:t>
            </w:r>
            <w:r>
              <w:rPr>
                <w:rFonts w:hAnsi="宋体"/>
              </w:rPr>
              <w:t>6</w:t>
            </w:r>
          </w:p>
        </w:tc>
        <w:tc>
          <w:tcPr>
            <w:tcW w:w="2849" w:type="dxa"/>
            <w:vAlign w:val="center"/>
          </w:tcPr>
          <w:p w14:paraId="5F93E241" w14:textId="77777777" w:rsidR="002322C2" w:rsidRDefault="002322C2">
            <w:pPr>
              <w:pStyle w:val="a3"/>
              <w:spacing w:beforeLines="50" w:before="156" w:afterLines="50" w:after="156"/>
              <w:jc w:val="center"/>
              <w:rPr>
                <w:rFonts w:hAnsi="宋体"/>
                <w:b/>
              </w:rPr>
            </w:pPr>
            <w:r w:rsidRPr="002322C2">
              <w:rPr>
                <w:rFonts w:hAnsi="宋体" w:hint="eastAsia"/>
                <w:b/>
              </w:rPr>
              <w:t>实验技能掌握程度</w:t>
            </w:r>
            <w:r>
              <w:rPr>
                <w:rFonts w:hAnsi="宋体" w:hint="eastAsia"/>
                <w:b/>
              </w:rPr>
              <w:t>及临床实践的应用</w:t>
            </w:r>
          </w:p>
        </w:tc>
        <w:tc>
          <w:tcPr>
            <w:tcW w:w="2849" w:type="dxa"/>
            <w:vAlign w:val="center"/>
          </w:tcPr>
          <w:p w14:paraId="475BD245" w14:textId="77777777" w:rsidR="002322C2" w:rsidRDefault="002322C2">
            <w:pPr>
              <w:pStyle w:val="a3"/>
              <w:spacing w:beforeLines="50" w:before="156" w:afterLines="50" w:after="156"/>
              <w:jc w:val="center"/>
              <w:rPr>
                <w:rFonts w:hAnsi="宋体"/>
                <w:b/>
              </w:rPr>
            </w:pPr>
            <w:r>
              <w:rPr>
                <w:rFonts w:hAnsi="宋体" w:hint="eastAsia"/>
                <w:b/>
              </w:rPr>
              <w:t>出勤和实验操作及制片效果，实验报告</w:t>
            </w:r>
          </w:p>
        </w:tc>
      </w:tr>
    </w:tbl>
    <w:p w14:paraId="64DAB10F" w14:textId="77777777" w:rsidR="00846DC9" w:rsidRDefault="00607FC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34C78BAE" w14:textId="77777777" w:rsidR="00846DC9" w:rsidRDefault="00607FCF">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66465605" w14:textId="77777777" w:rsidR="009B29F9" w:rsidRDefault="009B29F9" w:rsidP="009B29F9">
      <w:pPr>
        <w:adjustRightInd w:val="0"/>
        <w:snapToGrid w:val="0"/>
        <w:spacing w:line="360" w:lineRule="auto"/>
        <w:ind w:leftChars="200" w:left="420"/>
        <w:rPr>
          <w:rFonts w:ascii="宋体" w:eastAsia="宋体" w:hAnsi="宋体" w:cs="宋体"/>
          <w:szCs w:val="21"/>
        </w:rPr>
      </w:pPr>
      <w:r>
        <w:rPr>
          <w:rFonts w:ascii="宋体" w:eastAsia="宋体" w:hAnsi="宋体" w:cs="宋体" w:hint="eastAsia"/>
          <w:szCs w:val="21"/>
        </w:rPr>
        <w:t>1.1</w:t>
      </w:r>
      <w:r>
        <w:rPr>
          <w:rFonts w:ascii="宋体" w:eastAsia="宋体" w:hAnsi="宋体" w:cs="宋体"/>
          <w:szCs w:val="21"/>
        </w:rPr>
        <w:t xml:space="preserve"> </w:t>
      </w:r>
      <w:r>
        <w:rPr>
          <w:rFonts w:ascii="宋体" w:eastAsia="宋体" w:hAnsi="宋体" w:hint="eastAsia"/>
        </w:rPr>
        <w:t>平时成绩占</w:t>
      </w:r>
      <w:r>
        <w:rPr>
          <w:rFonts w:ascii="宋体" w:eastAsia="宋体" w:hAnsi="宋体"/>
        </w:rPr>
        <w:t>40%</w:t>
      </w:r>
      <w:r>
        <w:rPr>
          <w:rFonts w:ascii="宋体" w:eastAsia="宋体" w:hAnsi="宋体" w:hint="eastAsia"/>
        </w:rPr>
        <w:t>，包括出勤和过程化考核；期末考试占6</w:t>
      </w:r>
      <w:r>
        <w:rPr>
          <w:rFonts w:ascii="宋体" w:eastAsia="宋体" w:hAnsi="宋体"/>
        </w:rPr>
        <w:t>0%</w:t>
      </w:r>
      <w:r>
        <w:rPr>
          <w:rFonts w:ascii="宋体" w:eastAsia="宋体" w:hAnsi="宋体" w:cs="宋体" w:hint="eastAsia"/>
          <w:szCs w:val="21"/>
        </w:rPr>
        <w:t>。</w:t>
      </w:r>
    </w:p>
    <w:p w14:paraId="335EE66B" w14:textId="77777777" w:rsidR="00846DC9" w:rsidRPr="009B29F9" w:rsidRDefault="009B29F9" w:rsidP="009B29F9">
      <w:pPr>
        <w:adjustRightInd w:val="0"/>
        <w:snapToGrid w:val="0"/>
        <w:spacing w:line="360" w:lineRule="auto"/>
        <w:ind w:leftChars="200" w:left="420"/>
        <w:rPr>
          <w:rFonts w:ascii="宋体" w:eastAsia="宋体" w:hAnsi="宋体" w:cs="宋体"/>
          <w:szCs w:val="21"/>
        </w:rPr>
      </w:pPr>
      <w:r>
        <w:rPr>
          <w:rFonts w:ascii="宋体" w:eastAsia="宋体" w:hAnsi="宋体" w:cs="宋体" w:hint="eastAsia"/>
          <w:szCs w:val="21"/>
        </w:rPr>
        <w:t>1.2 实验课成绩占课程总成绩的20-30%。</w:t>
      </w:r>
    </w:p>
    <w:p w14:paraId="5ABA6039" w14:textId="77777777" w:rsidR="00846DC9" w:rsidRDefault="00607FCF">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3B0A643E" w14:textId="77777777" w:rsidR="00846DC9" w:rsidRDefault="00607FCF">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46DC9" w14:paraId="15D5BB5E" w14:textId="77777777">
        <w:trPr>
          <w:jc w:val="center"/>
        </w:trPr>
        <w:tc>
          <w:tcPr>
            <w:tcW w:w="2122" w:type="dxa"/>
            <w:tcBorders>
              <w:tl2br w:val="single" w:sz="4" w:space="0" w:color="auto"/>
            </w:tcBorders>
            <w:shd w:val="clear" w:color="auto" w:fill="auto"/>
            <w:vAlign w:val="center"/>
          </w:tcPr>
          <w:p w14:paraId="18B469D4" w14:textId="77777777" w:rsidR="00846DC9" w:rsidRDefault="00607FCF">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C4CB28B" w14:textId="77777777" w:rsidR="00846DC9" w:rsidRDefault="00607FCF">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56A781C" w14:textId="77777777" w:rsidR="00846DC9" w:rsidRDefault="00607FCF">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08E7614" w14:textId="77777777" w:rsidR="00846DC9" w:rsidRDefault="00607FC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454C80A" w14:textId="77777777" w:rsidR="00846DC9" w:rsidRDefault="00607FC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38AFB40" w14:textId="77777777" w:rsidR="00846DC9" w:rsidRDefault="00607FCF">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D379E5" w14:paraId="613692B6" w14:textId="77777777">
        <w:trPr>
          <w:trHeight w:val="620"/>
          <w:jc w:val="center"/>
        </w:trPr>
        <w:tc>
          <w:tcPr>
            <w:tcW w:w="2122" w:type="dxa"/>
            <w:shd w:val="clear" w:color="auto" w:fill="auto"/>
            <w:vAlign w:val="center"/>
          </w:tcPr>
          <w:p w14:paraId="4381B4F4" w14:textId="77777777"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6207CA22" w14:textId="66D97FC7"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714B53">
              <w:rPr>
                <w:rFonts w:ascii="宋体" w:eastAsia="宋体" w:hAnsi="宋体"/>
                <w:kern w:val="0"/>
                <w:szCs w:val="21"/>
              </w:rPr>
              <w:t>%</w:t>
            </w:r>
          </w:p>
        </w:tc>
        <w:tc>
          <w:tcPr>
            <w:tcW w:w="1134" w:type="dxa"/>
            <w:shd w:val="clear" w:color="auto" w:fill="auto"/>
            <w:vAlign w:val="center"/>
          </w:tcPr>
          <w:p w14:paraId="5FE25DDB" w14:textId="77777777"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0A377CCB" w14:textId="38A3518B"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00714B53">
              <w:rPr>
                <w:rFonts w:ascii="宋体" w:eastAsia="宋体" w:hAnsi="宋体"/>
                <w:kern w:val="0"/>
                <w:szCs w:val="21"/>
              </w:rPr>
              <w:t>%</w:t>
            </w:r>
          </w:p>
        </w:tc>
        <w:tc>
          <w:tcPr>
            <w:tcW w:w="2627" w:type="dxa"/>
            <w:vMerge w:val="restart"/>
            <w:shd w:val="clear" w:color="auto" w:fill="auto"/>
            <w:vAlign w:val="center"/>
          </w:tcPr>
          <w:p w14:paraId="0DBB303F" w14:textId="7BB31C97" w:rsidR="00D379E5" w:rsidRDefault="00D379E5">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sidR="00714B53">
              <w:rPr>
                <w:rFonts w:ascii="宋体" w:eastAsia="宋体" w:hAnsi="宋体"/>
                <w:kern w:val="0"/>
                <w:szCs w:val="21"/>
              </w:rPr>
              <w:t>4</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sidR="00714B53">
              <w:rPr>
                <w:rFonts w:ascii="宋体" w:eastAsia="宋体" w:hAnsi="宋体"/>
                <w:kern w:val="0"/>
                <w:szCs w:val="21"/>
              </w:rPr>
              <w:t>6</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tc>
      </w:tr>
      <w:tr w:rsidR="00D379E5" w14:paraId="7BC865B5" w14:textId="77777777">
        <w:trPr>
          <w:trHeight w:val="679"/>
          <w:jc w:val="center"/>
        </w:trPr>
        <w:tc>
          <w:tcPr>
            <w:tcW w:w="2122" w:type="dxa"/>
            <w:shd w:val="clear" w:color="auto" w:fill="auto"/>
            <w:vAlign w:val="center"/>
          </w:tcPr>
          <w:p w14:paraId="05A7484E" w14:textId="77777777"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7D8D994C" w14:textId="4107E71C"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714B53">
              <w:rPr>
                <w:rFonts w:ascii="宋体" w:eastAsia="宋体" w:hAnsi="宋体"/>
                <w:kern w:val="0"/>
                <w:szCs w:val="21"/>
              </w:rPr>
              <w:t>%</w:t>
            </w:r>
          </w:p>
        </w:tc>
        <w:tc>
          <w:tcPr>
            <w:tcW w:w="1134" w:type="dxa"/>
            <w:shd w:val="clear" w:color="auto" w:fill="auto"/>
            <w:vAlign w:val="center"/>
          </w:tcPr>
          <w:p w14:paraId="3C3EE4F5" w14:textId="77777777"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53E257A8" w14:textId="6C7C13FD"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00714B53">
              <w:rPr>
                <w:rFonts w:ascii="宋体" w:eastAsia="宋体" w:hAnsi="宋体"/>
                <w:kern w:val="0"/>
                <w:szCs w:val="21"/>
              </w:rPr>
              <w:t>%</w:t>
            </w:r>
          </w:p>
        </w:tc>
        <w:tc>
          <w:tcPr>
            <w:tcW w:w="2627" w:type="dxa"/>
            <w:vMerge/>
            <w:shd w:val="clear" w:color="auto" w:fill="auto"/>
            <w:vAlign w:val="center"/>
          </w:tcPr>
          <w:p w14:paraId="2D499AE7" w14:textId="77777777" w:rsidR="00D379E5" w:rsidRDefault="00D379E5">
            <w:pPr>
              <w:spacing w:beforeLines="50" w:before="156" w:afterLines="50" w:after="156"/>
              <w:rPr>
                <w:rFonts w:ascii="宋体" w:eastAsia="宋体" w:hAnsi="宋体"/>
                <w:kern w:val="0"/>
                <w:szCs w:val="21"/>
              </w:rPr>
            </w:pPr>
          </w:p>
        </w:tc>
      </w:tr>
      <w:tr w:rsidR="00D379E5" w14:paraId="084947A3" w14:textId="77777777">
        <w:trPr>
          <w:trHeight w:val="755"/>
          <w:jc w:val="center"/>
        </w:trPr>
        <w:tc>
          <w:tcPr>
            <w:tcW w:w="2122" w:type="dxa"/>
            <w:shd w:val="clear" w:color="auto" w:fill="auto"/>
            <w:vAlign w:val="center"/>
          </w:tcPr>
          <w:p w14:paraId="51F2D022" w14:textId="77777777"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6B277A19" w14:textId="6739F3A3"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714B53">
              <w:rPr>
                <w:rFonts w:ascii="宋体" w:eastAsia="宋体" w:hAnsi="宋体"/>
                <w:kern w:val="0"/>
                <w:szCs w:val="21"/>
              </w:rPr>
              <w:t>%</w:t>
            </w:r>
          </w:p>
        </w:tc>
        <w:tc>
          <w:tcPr>
            <w:tcW w:w="1134" w:type="dxa"/>
            <w:shd w:val="clear" w:color="auto" w:fill="auto"/>
            <w:vAlign w:val="center"/>
          </w:tcPr>
          <w:p w14:paraId="6483F170" w14:textId="77777777"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34D2464E" w14:textId="6F17D096"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00714B53">
              <w:rPr>
                <w:rFonts w:ascii="宋体" w:eastAsia="宋体" w:hAnsi="宋体"/>
                <w:kern w:val="0"/>
                <w:szCs w:val="21"/>
              </w:rPr>
              <w:t>%</w:t>
            </w:r>
          </w:p>
        </w:tc>
        <w:tc>
          <w:tcPr>
            <w:tcW w:w="2627" w:type="dxa"/>
            <w:vMerge/>
            <w:shd w:val="clear" w:color="auto" w:fill="auto"/>
            <w:vAlign w:val="center"/>
          </w:tcPr>
          <w:p w14:paraId="01DFF867" w14:textId="77777777" w:rsidR="00D379E5" w:rsidRDefault="00D379E5">
            <w:pPr>
              <w:spacing w:beforeLines="50" w:before="156" w:afterLines="50" w:after="156"/>
              <w:rPr>
                <w:rFonts w:ascii="宋体" w:eastAsia="宋体" w:hAnsi="宋体"/>
                <w:kern w:val="0"/>
                <w:szCs w:val="21"/>
              </w:rPr>
            </w:pPr>
          </w:p>
        </w:tc>
      </w:tr>
      <w:tr w:rsidR="00D379E5" w14:paraId="72FEA08E" w14:textId="77777777">
        <w:trPr>
          <w:trHeight w:val="755"/>
          <w:jc w:val="center"/>
        </w:trPr>
        <w:tc>
          <w:tcPr>
            <w:tcW w:w="2122" w:type="dxa"/>
            <w:shd w:val="clear" w:color="auto" w:fill="auto"/>
            <w:vAlign w:val="center"/>
          </w:tcPr>
          <w:p w14:paraId="7E4DDEE0" w14:textId="77777777"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0C6C4416" w14:textId="3544A595"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714B53">
              <w:rPr>
                <w:rFonts w:ascii="宋体" w:eastAsia="宋体" w:hAnsi="宋体"/>
                <w:kern w:val="0"/>
                <w:szCs w:val="21"/>
              </w:rPr>
              <w:t>%</w:t>
            </w:r>
          </w:p>
        </w:tc>
        <w:tc>
          <w:tcPr>
            <w:tcW w:w="1134" w:type="dxa"/>
            <w:shd w:val="clear" w:color="auto" w:fill="auto"/>
            <w:vAlign w:val="center"/>
          </w:tcPr>
          <w:p w14:paraId="307CA8FB" w14:textId="77777777"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396B665F" w14:textId="7FA9F81C"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00714B53">
              <w:rPr>
                <w:rFonts w:ascii="宋体" w:eastAsia="宋体" w:hAnsi="宋体"/>
                <w:kern w:val="0"/>
                <w:szCs w:val="21"/>
              </w:rPr>
              <w:t>%</w:t>
            </w:r>
          </w:p>
        </w:tc>
        <w:tc>
          <w:tcPr>
            <w:tcW w:w="2627" w:type="dxa"/>
            <w:vMerge/>
            <w:shd w:val="clear" w:color="auto" w:fill="auto"/>
            <w:vAlign w:val="center"/>
          </w:tcPr>
          <w:p w14:paraId="68432566" w14:textId="77777777" w:rsidR="00D379E5" w:rsidRDefault="00D379E5">
            <w:pPr>
              <w:spacing w:beforeLines="50" w:before="156" w:afterLines="50" w:after="156"/>
              <w:rPr>
                <w:rFonts w:ascii="宋体" w:eastAsia="宋体" w:hAnsi="宋体"/>
                <w:kern w:val="0"/>
                <w:szCs w:val="21"/>
              </w:rPr>
            </w:pPr>
          </w:p>
        </w:tc>
      </w:tr>
      <w:tr w:rsidR="00D379E5" w14:paraId="58263B14" w14:textId="77777777">
        <w:trPr>
          <w:trHeight w:val="755"/>
          <w:jc w:val="center"/>
        </w:trPr>
        <w:tc>
          <w:tcPr>
            <w:tcW w:w="2122" w:type="dxa"/>
            <w:shd w:val="clear" w:color="auto" w:fill="auto"/>
            <w:vAlign w:val="center"/>
          </w:tcPr>
          <w:p w14:paraId="2D625402" w14:textId="77777777"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课程目标5</w:t>
            </w:r>
          </w:p>
        </w:tc>
        <w:tc>
          <w:tcPr>
            <w:tcW w:w="858" w:type="dxa"/>
            <w:shd w:val="clear" w:color="auto" w:fill="auto"/>
            <w:vAlign w:val="center"/>
          </w:tcPr>
          <w:p w14:paraId="303DA446" w14:textId="25911827"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714B53">
              <w:rPr>
                <w:rFonts w:ascii="宋体" w:eastAsia="宋体" w:hAnsi="宋体"/>
                <w:kern w:val="0"/>
                <w:szCs w:val="21"/>
              </w:rPr>
              <w:t>%</w:t>
            </w:r>
          </w:p>
        </w:tc>
        <w:tc>
          <w:tcPr>
            <w:tcW w:w="1134" w:type="dxa"/>
            <w:shd w:val="clear" w:color="auto" w:fill="auto"/>
            <w:vAlign w:val="center"/>
          </w:tcPr>
          <w:p w14:paraId="47D3D936" w14:textId="77777777"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2540C6E8" w14:textId="36A0407C" w:rsidR="00D379E5" w:rsidRDefault="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00714B53">
              <w:rPr>
                <w:rFonts w:ascii="宋体" w:eastAsia="宋体" w:hAnsi="宋体"/>
                <w:kern w:val="0"/>
                <w:szCs w:val="21"/>
              </w:rPr>
              <w:t>%</w:t>
            </w:r>
          </w:p>
        </w:tc>
        <w:tc>
          <w:tcPr>
            <w:tcW w:w="2627" w:type="dxa"/>
            <w:vMerge/>
            <w:shd w:val="clear" w:color="auto" w:fill="auto"/>
            <w:vAlign w:val="center"/>
          </w:tcPr>
          <w:p w14:paraId="411B8766" w14:textId="77777777" w:rsidR="00D379E5" w:rsidRDefault="00D379E5">
            <w:pPr>
              <w:spacing w:beforeLines="50" w:before="156" w:afterLines="50" w:after="156"/>
              <w:rPr>
                <w:rFonts w:ascii="宋体" w:eastAsia="宋体" w:hAnsi="宋体"/>
                <w:kern w:val="0"/>
                <w:szCs w:val="21"/>
              </w:rPr>
            </w:pPr>
          </w:p>
        </w:tc>
      </w:tr>
      <w:tr w:rsidR="00D379E5" w14:paraId="3F14AECB" w14:textId="77777777">
        <w:trPr>
          <w:trHeight w:val="755"/>
          <w:jc w:val="center"/>
        </w:trPr>
        <w:tc>
          <w:tcPr>
            <w:tcW w:w="2122" w:type="dxa"/>
            <w:shd w:val="clear" w:color="auto" w:fill="auto"/>
            <w:vAlign w:val="center"/>
          </w:tcPr>
          <w:p w14:paraId="4DB5651A" w14:textId="77777777" w:rsidR="00D379E5" w:rsidRDefault="00D379E5" w:rsidP="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课程目标5</w:t>
            </w:r>
          </w:p>
        </w:tc>
        <w:tc>
          <w:tcPr>
            <w:tcW w:w="858" w:type="dxa"/>
            <w:shd w:val="clear" w:color="auto" w:fill="auto"/>
            <w:vAlign w:val="center"/>
          </w:tcPr>
          <w:p w14:paraId="42F4736E" w14:textId="4A584D89" w:rsidR="00D379E5" w:rsidRDefault="00D379E5" w:rsidP="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714B53">
              <w:rPr>
                <w:rFonts w:ascii="宋体" w:eastAsia="宋体" w:hAnsi="宋体"/>
                <w:kern w:val="0"/>
                <w:szCs w:val="21"/>
              </w:rPr>
              <w:t>%</w:t>
            </w:r>
          </w:p>
        </w:tc>
        <w:tc>
          <w:tcPr>
            <w:tcW w:w="1134" w:type="dxa"/>
            <w:shd w:val="clear" w:color="auto" w:fill="auto"/>
            <w:vAlign w:val="center"/>
          </w:tcPr>
          <w:p w14:paraId="36FD2CC3" w14:textId="77777777" w:rsidR="00D379E5" w:rsidRDefault="00D379E5" w:rsidP="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29AAFA9A" w14:textId="3CD6A7B1" w:rsidR="00D379E5" w:rsidRDefault="00D379E5" w:rsidP="00D379E5">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00714B53">
              <w:rPr>
                <w:rFonts w:ascii="宋体" w:eastAsia="宋体" w:hAnsi="宋体"/>
                <w:kern w:val="0"/>
                <w:szCs w:val="21"/>
              </w:rPr>
              <w:t>%</w:t>
            </w:r>
          </w:p>
        </w:tc>
        <w:tc>
          <w:tcPr>
            <w:tcW w:w="2627" w:type="dxa"/>
            <w:vMerge/>
            <w:shd w:val="clear" w:color="auto" w:fill="auto"/>
            <w:vAlign w:val="center"/>
          </w:tcPr>
          <w:p w14:paraId="1F5C9D8B" w14:textId="77777777" w:rsidR="00D379E5" w:rsidRDefault="00D379E5" w:rsidP="00D379E5">
            <w:pPr>
              <w:spacing w:beforeLines="50" w:before="156" w:afterLines="50" w:after="156"/>
              <w:rPr>
                <w:rFonts w:ascii="宋体" w:eastAsia="宋体" w:hAnsi="宋体"/>
                <w:kern w:val="0"/>
                <w:szCs w:val="21"/>
              </w:rPr>
            </w:pPr>
          </w:p>
        </w:tc>
      </w:tr>
    </w:tbl>
    <w:p w14:paraId="17827EA9" w14:textId="77777777" w:rsidR="00846DC9" w:rsidRDefault="00607FC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46DC9" w14:paraId="2F170C5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441D5DE" w14:textId="77777777" w:rsidR="00846DC9" w:rsidRDefault="00607FCF">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6CB64929" w14:textId="77777777" w:rsidR="00846DC9" w:rsidRDefault="00607FCF">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821ADD8" w14:textId="77777777" w:rsidR="00846DC9" w:rsidRDefault="00607FCF">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46DC9" w14:paraId="49A164F6" w14:textId="77777777">
        <w:trPr>
          <w:trHeight w:val="454"/>
          <w:tblHeader/>
          <w:jc w:val="center"/>
        </w:trPr>
        <w:tc>
          <w:tcPr>
            <w:tcW w:w="993" w:type="dxa"/>
            <w:vMerge/>
            <w:tcBorders>
              <w:left w:val="single" w:sz="4" w:space="0" w:color="auto"/>
              <w:right w:val="single" w:sz="4" w:space="0" w:color="auto"/>
            </w:tcBorders>
            <w:vAlign w:val="center"/>
          </w:tcPr>
          <w:p w14:paraId="22421DE9" w14:textId="77777777" w:rsidR="00846DC9" w:rsidRDefault="00846DC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D822A1E" w14:textId="77777777" w:rsidR="00846DC9" w:rsidRDefault="00607FCF">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5969CC2" w14:textId="77777777" w:rsidR="00846DC9" w:rsidRDefault="00607FCF">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E08B2D7" w14:textId="77777777" w:rsidR="00846DC9" w:rsidRDefault="00607FCF">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EC1BF52" w14:textId="77777777" w:rsidR="00846DC9" w:rsidRDefault="00607FCF">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9D55EC4" w14:textId="77777777" w:rsidR="00846DC9" w:rsidRDefault="00607FC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46DC9" w14:paraId="26240B70" w14:textId="77777777">
        <w:trPr>
          <w:trHeight w:val="449"/>
          <w:tblHeader/>
          <w:jc w:val="center"/>
        </w:trPr>
        <w:tc>
          <w:tcPr>
            <w:tcW w:w="993" w:type="dxa"/>
            <w:vMerge/>
            <w:tcBorders>
              <w:left w:val="single" w:sz="4" w:space="0" w:color="auto"/>
              <w:right w:val="single" w:sz="4" w:space="0" w:color="auto"/>
            </w:tcBorders>
            <w:vAlign w:val="center"/>
          </w:tcPr>
          <w:p w14:paraId="4FAB1073" w14:textId="77777777" w:rsidR="00846DC9" w:rsidRDefault="00846DC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0A2F8DF" w14:textId="77777777" w:rsidR="00846DC9" w:rsidRDefault="00607FCF">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7326ED6" w14:textId="77777777" w:rsidR="00846DC9" w:rsidRDefault="00607FCF">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4D2C9E8" w14:textId="77777777" w:rsidR="00846DC9" w:rsidRDefault="00607FCF">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5988BAB" w14:textId="77777777" w:rsidR="00846DC9" w:rsidRDefault="00607FC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832F66B" w14:textId="77777777" w:rsidR="00846DC9" w:rsidRDefault="00607FC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46DC9" w14:paraId="335B41E1"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FD793BD" w14:textId="77777777" w:rsidR="00846DC9" w:rsidRDefault="00846DC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C4BA183" w14:textId="77777777" w:rsidR="00846DC9" w:rsidRDefault="00607FCF">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C7FEEFE" w14:textId="77777777" w:rsidR="00846DC9" w:rsidRDefault="00607FCF">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30035ED" w14:textId="77777777" w:rsidR="00846DC9" w:rsidRDefault="00607FCF">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A21B304" w14:textId="77777777" w:rsidR="00846DC9" w:rsidRDefault="00607FCF">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9DD8C47" w14:textId="77777777" w:rsidR="00846DC9" w:rsidRDefault="00607FCF">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46DC9" w14:paraId="6A68456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EFB3685" w14:textId="77777777" w:rsidR="00846DC9" w:rsidRDefault="00607FC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66767BB" w14:textId="77777777" w:rsidR="00846DC9" w:rsidRDefault="00607FC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8033B7D" w14:textId="77777777" w:rsidR="00846DC9" w:rsidRPr="00607FCF" w:rsidRDefault="005358D6">
            <w:pPr>
              <w:spacing w:beforeLines="50" w:before="156" w:afterLines="50" w:after="156"/>
              <w:rPr>
                <w:rFonts w:ascii="宋体" w:eastAsia="宋体" w:hAnsi="宋体"/>
                <w:szCs w:val="21"/>
              </w:rPr>
            </w:pPr>
            <w:r>
              <w:rPr>
                <w:rFonts w:ascii="宋体" w:eastAsia="宋体" w:hAnsi="宋体" w:cs="宋体" w:hint="eastAsia"/>
                <w:szCs w:val="21"/>
              </w:rPr>
              <w:t>熟练掌握</w:t>
            </w:r>
            <w:r w:rsidR="00607FCF" w:rsidRPr="00607FCF">
              <w:rPr>
                <w:rFonts w:ascii="宋体" w:eastAsia="宋体" w:hAnsi="宋体" w:cs="宋体" w:hint="eastAsia"/>
                <w:szCs w:val="21"/>
              </w:rPr>
              <w:t>遗传病</w:t>
            </w:r>
            <w:r>
              <w:rPr>
                <w:rFonts w:ascii="宋体" w:eastAsia="宋体" w:hAnsi="宋体" w:cs="宋体" w:hint="eastAsia"/>
                <w:szCs w:val="21"/>
              </w:rPr>
              <w:t>的</w:t>
            </w:r>
            <w:r w:rsidR="00607FCF" w:rsidRPr="00607FCF">
              <w:rPr>
                <w:rFonts w:ascii="宋体" w:eastAsia="宋体" w:hAnsi="宋体" w:cs="宋体" w:hint="eastAsia"/>
                <w:szCs w:val="21"/>
              </w:rPr>
              <w:t>概念及分类</w:t>
            </w:r>
            <w:r>
              <w:rPr>
                <w:rFonts w:ascii="宋体" w:eastAsia="宋体" w:hAnsi="宋体" w:cs="宋体" w:hint="eastAsia"/>
                <w:szCs w:val="21"/>
              </w:rPr>
              <w:t>，非常了解</w:t>
            </w:r>
            <w:r w:rsidRPr="005358D6">
              <w:rPr>
                <w:rFonts w:ascii="宋体" w:eastAsia="宋体" w:hAnsi="宋体" w:cs="宋体" w:hint="eastAsia"/>
                <w:szCs w:val="21"/>
              </w:rPr>
              <w:t>医学遗传学</w:t>
            </w:r>
            <w:r>
              <w:rPr>
                <w:rFonts w:ascii="宋体" w:eastAsia="宋体" w:hAnsi="宋体" w:cs="宋体" w:hint="eastAsia"/>
                <w:szCs w:val="21"/>
              </w:rPr>
              <w:t>的</w:t>
            </w:r>
            <w:r w:rsidRPr="005358D6">
              <w:rPr>
                <w:rFonts w:ascii="宋体" w:eastAsia="宋体" w:hAnsi="宋体" w:cs="宋体" w:hint="eastAsia"/>
                <w:szCs w:val="21"/>
              </w:rPr>
              <w:t>重要性</w:t>
            </w:r>
            <w:r>
              <w:rPr>
                <w:rFonts w:ascii="宋体" w:eastAsia="宋体" w:hAnsi="宋体" w:cs="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4F0DF9FC" w14:textId="77777777" w:rsidR="00846DC9" w:rsidRDefault="005358D6">
            <w:pPr>
              <w:spacing w:beforeLines="50" w:before="156" w:afterLines="50" w:after="156"/>
              <w:rPr>
                <w:rFonts w:ascii="宋体" w:eastAsia="宋体" w:hAnsi="宋体"/>
                <w:szCs w:val="21"/>
              </w:rPr>
            </w:pPr>
            <w:r>
              <w:rPr>
                <w:rFonts w:ascii="宋体" w:eastAsia="宋体" w:hAnsi="宋体" w:cs="宋体" w:hint="eastAsia"/>
                <w:szCs w:val="21"/>
              </w:rPr>
              <w:t>比较熟练掌握</w:t>
            </w:r>
            <w:r w:rsidRPr="00607FCF">
              <w:rPr>
                <w:rFonts w:ascii="宋体" w:eastAsia="宋体" w:hAnsi="宋体" w:cs="宋体" w:hint="eastAsia"/>
                <w:szCs w:val="21"/>
              </w:rPr>
              <w:t>遗传病</w:t>
            </w:r>
            <w:r>
              <w:rPr>
                <w:rFonts w:ascii="宋体" w:eastAsia="宋体" w:hAnsi="宋体" w:cs="宋体" w:hint="eastAsia"/>
                <w:szCs w:val="21"/>
              </w:rPr>
              <w:t>的</w:t>
            </w:r>
            <w:r w:rsidRPr="00607FCF">
              <w:rPr>
                <w:rFonts w:ascii="宋体" w:eastAsia="宋体" w:hAnsi="宋体" w:cs="宋体" w:hint="eastAsia"/>
                <w:szCs w:val="21"/>
              </w:rPr>
              <w:t>概念及分类</w:t>
            </w:r>
            <w:r>
              <w:rPr>
                <w:rFonts w:ascii="宋体" w:eastAsia="宋体" w:hAnsi="宋体" w:cs="宋体" w:hint="eastAsia"/>
                <w:szCs w:val="21"/>
              </w:rPr>
              <w:t>，了解</w:t>
            </w:r>
            <w:r w:rsidRPr="005358D6">
              <w:rPr>
                <w:rFonts w:ascii="宋体" w:eastAsia="宋体" w:hAnsi="宋体" w:cs="宋体" w:hint="eastAsia"/>
                <w:szCs w:val="21"/>
              </w:rPr>
              <w:t>医学遗传学</w:t>
            </w:r>
            <w:r>
              <w:rPr>
                <w:rFonts w:ascii="宋体" w:eastAsia="宋体" w:hAnsi="宋体" w:cs="宋体" w:hint="eastAsia"/>
                <w:szCs w:val="21"/>
              </w:rPr>
              <w:t>的</w:t>
            </w:r>
            <w:r w:rsidRPr="005358D6">
              <w:rPr>
                <w:rFonts w:ascii="宋体" w:eastAsia="宋体" w:hAnsi="宋体" w:cs="宋体" w:hint="eastAsia"/>
                <w:szCs w:val="21"/>
              </w:rPr>
              <w:t>重要性</w:t>
            </w:r>
            <w:r>
              <w:rPr>
                <w:rFonts w:ascii="宋体" w:eastAsia="宋体" w:hAnsi="宋体" w:cs="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663C0EA3" w14:textId="77777777" w:rsidR="00846DC9" w:rsidRDefault="005358D6">
            <w:pPr>
              <w:spacing w:beforeLines="50" w:before="156" w:afterLines="50" w:after="156"/>
              <w:rPr>
                <w:rFonts w:ascii="宋体" w:eastAsia="宋体" w:hAnsi="宋体"/>
                <w:szCs w:val="21"/>
              </w:rPr>
            </w:pPr>
            <w:r>
              <w:rPr>
                <w:rFonts w:ascii="宋体" w:eastAsia="宋体" w:hAnsi="宋体" w:cs="宋体" w:hint="eastAsia"/>
                <w:szCs w:val="21"/>
              </w:rPr>
              <w:t>掌握</w:t>
            </w:r>
            <w:r w:rsidRPr="00607FCF">
              <w:rPr>
                <w:rFonts w:ascii="宋体" w:eastAsia="宋体" w:hAnsi="宋体" w:cs="宋体" w:hint="eastAsia"/>
                <w:szCs w:val="21"/>
              </w:rPr>
              <w:t>遗传病</w:t>
            </w:r>
            <w:r>
              <w:rPr>
                <w:rFonts w:ascii="宋体" w:eastAsia="宋体" w:hAnsi="宋体" w:cs="宋体" w:hint="eastAsia"/>
                <w:szCs w:val="21"/>
              </w:rPr>
              <w:t>的</w:t>
            </w:r>
            <w:r w:rsidRPr="00607FCF">
              <w:rPr>
                <w:rFonts w:ascii="宋体" w:eastAsia="宋体" w:hAnsi="宋体" w:cs="宋体" w:hint="eastAsia"/>
                <w:szCs w:val="21"/>
              </w:rPr>
              <w:t>概念及分类</w:t>
            </w:r>
            <w:r>
              <w:rPr>
                <w:rFonts w:ascii="宋体" w:eastAsia="宋体" w:hAnsi="宋体" w:cs="宋体" w:hint="eastAsia"/>
                <w:szCs w:val="21"/>
              </w:rPr>
              <w:t>，了解</w:t>
            </w:r>
            <w:r w:rsidRPr="005358D6">
              <w:rPr>
                <w:rFonts w:ascii="宋体" w:eastAsia="宋体" w:hAnsi="宋体" w:cs="宋体" w:hint="eastAsia"/>
                <w:szCs w:val="21"/>
              </w:rPr>
              <w:t>医学遗传学</w:t>
            </w:r>
            <w:r>
              <w:rPr>
                <w:rFonts w:ascii="宋体" w:eastAsia="宋体" w:hAnsi="宋体" w:cs="宋体" w:hint="eastAsia"/>
                <w:szCs w:val="21"/>
              </w:rPr>
              <w:t>的</w:t>
            </w:r>
            <w:r w:rsidRPr="005358D6">
              <w:rPr>
                <w:rFonts w:ascii="宋体" w:eastAsia="宋体" w:hAnsi="宋体" w:cs="宋体" w:hint="eastAsia"/>
                <w:szCs w:val="21"/>
              </w:rPr>
              <w:t>重要性</w:t>
            </w:r>
            <w:r>
              <w:rPr>
                <w:rFonts w:ascii="宋体" w:eastAsia="宋体" w:hAnsi="宋体" w:cs="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290A781B" w14:textId="77777777" w:rsidR="00846DC9" w:rsidRDefault="00EE4EF3">
            <w:pPr>
              <w:spacing w:beforeLines="50" w:before="156" w:afterLines="50" w:after="156"/>
              <w:rPr>
                <w:rFonts w:ascii="宋体" w:eastAsia="宋体" w:hAnsi="宋体"/>
                <w:szCs w:val="21"/>
              </w:rPr>
            </w:pPr>
            <w:r>
              <w:rPr>
                <w:rFonts w:ascii="宋体" w:eastAsia="宋体" w:hAnsi="宋体" w:cs="宋体" w:hint="eastAsia"/>
                <w:szCs w:val="21"/>
              </w:rPr>
              <w:t>基本</w:t>
            </w:r>
            <w:r w:rsidR="005358D6">
              <w:rPr>
                <w:rFonts w:ascii="宋体" w:eastAsia="宋体" w:hAnsi="宋体" w:cs="宋体" w:hint="eastAsia"/>
                <w:szCs w:val="21"/>
              </w:rPr>
              <w:t>掌握</w:t>
            </w:r>
            <w:r w:rsidR="005358D6" w:rsidRPr="00607FCF">
              <w:rPr>
                <w:rFonts w:ascii="宋体" w:eastAsia="宋体" w:hAnsi="宋体" w:cs="宋体" w:hint="eastAsia"/>
                <w:szCs w:val="21"/>
              </w:rPr>
              <w:t>遗传病</w:t>
            </w:r>
            <w:r w:rsidR="005358D6">
              <w:rPr>
                <w:rFonts w:ascii="宋体" w:eastAsia="宋体" w:hAnsi="宋体" w:cs="宋体" w:hint="eastAsia"/>
                <w:szCs w:val="21"/>
              </w:rPr>
              <w:t>的</w:t>
            </w:r>
            <w:r w:rsidR="005358D6" w:rsidRPr="00607FCF">
              <w:rPr>
                <w:rFonts w:ascii="宋体" w:eastAsia="宋体" w:hAnsi="宋体" w:cs="宋体" w:hint="eastAsia"/>
                <w:szCs w:val="21"/>
              </w:rPr>
              <w:t>概念及分类</w:t>
            </w:r>
            <w:r w:rsidR="005358D6">
              <w:rPr>
                <w:rFonts w:ascii="宋体" w:eastAsia="宋体" w:hAnsi="宋体" w:cs="宋体" w:hint="eastAsia"/>
                <w:szCs w:val="21"/>
              </w:rPr>
              <w:t>，</w:t>
            </w:r>
            <w:r>
              <w:rPr>
                <w:rFonts w:ascii="宋体" w:eastAsia="宋体" w:hAnsi="宋体" w:cs="宋体" w:hint="eastAsia"/>
                <w:szCs w:val="21"/>
              </w:rPr>
              <w:t>大致</w:t>
            </w:r>
            <w:r w:rsidR="005358D6">
              <w:rPr>
                <w:rFonts w:ascii="宋体" w:eastAsia="宋体" w:hAnsi="宋体" w:cs="宋体" w:hint="eastAsia"/>
                <w:szCs w:val="21"/>
              </w:rPr>
              <w:t>了解</w:t>
            </w:r>
            <w:r w:rsidR="005358D6" w:rsidRPr="005358D6">
              <w:rPr>
                <w:rFonts w:ascii="宋体" w:eastAsia="宋体" w:hAnsi="宋体" w:cs="宋体" w:hint="eastAsia"/>
                <w:szCs w:val="21"/>
              </w:rPr>
              <w:t>医学遗传学</w:t>
            </w:r>
            <w:r w:rsidR="005358D6">
              <w:rPr>
                <w:rFonts w:ascii="宋体" w:eastAsia="宋体" w:hAnsi="宋体" w:cs="宋体" w:hint="eastAsia"/>
                <w:szCs w:val="21"/>
              </w:rPr>
              <w:t>的</w:t>
            </w:r>
            <w:r w:rsidR="005358D6" w:rsidRPr="005358D6">
              <w:rPr>
                <w:rFonts w:ascii="宋体" w:eastAsia="宋体" w:hAnsi="宋体" w:cs="宋体" w:hint="eastAsia"/>
                <w:szCs w:val="21"/>
              </w:rPr>
              <w:t>重要性</w:t>
            </w:r>
            <w:r w:rsidR="005358D6">
              <w:rPr>
                <w:rFonts w:ascii="宋体" w:eastAsia="宋体" w:hAnsi="宋体" w:cs="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11AE6513" w14:textId="77777777" w:rsidR="00846DC9" w:rsidRDefault="00EE4EF3">
            <w:pPr>
              <w:spacing w:beforeLines="50" w:before="156" w:afterLines="50" w:after="156"/>
              <w:rPr>
                <w:rFonts w:ascii="宋体" w:eastAsia="宋体" w:hAnsi="宋体"/>
                <w:szCs w:val="21"/>
              </w:rPr>
            </w:pPr>
            <w:r>
              <w:rPr>
                <w:rFonts w:ascii="宋体" w:eastAsia="宋体" w:hAnsi="宋体" w:cs="宋体" w:hint="eastAsia"/>
                <w:szCs w:val="21"/>
              </w:rPr>
              <w:t>不</w:t>
            </w:r>
            <w:r w:rsidR="005358D6">
              <w:rPr>
                <w:rFonts w:ascii="宋体" w:eastAsia="宋体" w:hAnsi="宋体" w:cs="宋体" w:hint="eastAsia"/>
                <w:szCs w:val="21"/>
              </w:rPr>
              <w:t>掌握</w:t>
            </w:r>
            <w:r w:rsidR="005358D6" w:rsidRPr="00607FCF">
              <w:rPr>
                <w:rFonts w:ascii="宋体" w:eastAsia="宋体" w:hAnsi="宋体" w:cs="宋体" w:hint="eastAsia"/>
                <w:szCs w:val="21"/>
              </w:rPr>
              <w:t>遗传病</w:t>
            </w:r>
            <w:r w:rsidR="005358D6">
              <w:rPr>
                <w:rFonts w:ascii="宋体" w:eastAsia="宋体" w:hAnsi="宋体" w:cs="宋体" w:hint="eastAsia"/>
                <w:szCs w:val="21"/>
              </w:rPr>
              <w:t>的</w:t>
            </w:r>
            <w:r w:rsidR="005358D6" w:rsidRPr="00607FCF">
              <w:rPr>
                <w:rFonts w:ascii="宋体" w:eastAsia="宋体" w:hAnsi="宋体" w:cs="宋体" w:hint="eastAsia"/>
                <w:szCs w:val="21"/>
              </w:rPr>
              <w:t>概念及分类</w:t>
            </w:r>
            <w:r w:rsidR="005358D6">
              <w:rPr>
                <w:rFonts w:ascii="宋体" w:eastAsia="宋体" w:hAnsi="宋体" w:cs="宋体" w:hint="eastAsia"/>
                <w:szCs w:val="21"/>
              </w:rPr>
              <w:t>，</w:t>
            </w:r>
            <w:r>
              <w:rPr>
                <w:rFonts w:ascii="宋体" w:eastAsia="宋体" w:hAnsi="宋体" w:cs="宋体" w:hint="eastAsia"/>
                <w:szCs w:val="21"/>
              </w:rPr>
              <w:t>不</w:t>
            </w:r>
            <w:r w:rsidR="005358D6">
              <w:rPr>
                <w:rFonts w:ascii="宋体" w:eastAsia="宋体" w:hAnsi="宋体" w:cs="宋体" w:hint="eastAsia"/>
                <w:szCs w:val="21"/>
              </w:rPr>
              <w:t>了解</w:t>
            </w:r>
            <w:r w:rsidR="005358D6" w:rsidRPr="005358D6">
              <w:rPr>
                <w:rFonts w:ascii="宋体" w:eastAsia="宋体" w:hAnsi="宋体" w:cs="宋体" w:hint="eastAsia"/>
                <w:szCs w:val="21"/>
              </w:rPr>
              <w:t>医学遗传学</w:t>
            </w:r>
            <w:r w:rsidR="005358D6">
              <w:rPr>
                <w:rFonts w:ascii="宋体" w:eastAsia="宋体" w:hAnsi="宋体" w:cs="宋体" w:hint="eastAsia"/>
                <w:szCs w:val="21"/>
              </w:rPr>
              <w:t>的</w:t>
            </w:r>
            <w:r w:rsidR="005358D6" w:rsidRPr="005358D6">
              <w:rPr>
                <w:rFonts w:ascii="宋体" w:eastAsia="宋体" w:hAnsi="宋体" w:cs="宋体" w:hint="eastAsia"/>
                <w:szCs w:val="21"/>
              </w:rPr>
              <w:t>重要性</w:t>
            </w:r>
            <w:r w:rsidR="005358D6">
              <w:rPr>
                <w:rFonts w:ascii="宋体" w:eastAsia="宋体" w:hAnsi="宋体" w:cs="宋体" w:hint="eastAsia"/>
                <w:szCs w:val="21"/>
              </w:rPr>
              <w:t>。</w:t>
            </w:r>
          </w:p>
        </w:tc>
      </w:tr>
      <w:tr w:rsidR="00846DC9" w14:paraId="11F042C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D3B1613" w14:textId="77777777" w:rsidR="00846DC9" w:rsidRDefault="00607FC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ECA9D56" w14:textId="77777777" w:rsidR="00846DC9" w:rsidRDefault="00607FC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E02BC30" w14:textId="77777777" w:rsidR="00846DC9" w:rsidRDefault="005358D6">
            <w:pPr>
              <w:spacing w:beforeLines="50" w:before="156" w:afterLines="50" w:after="156"/>
              <w:rPr>
                <w:rFonts w:ascii="宋体" w:eastAsia="宋体" w:hAnsi="宋体"/>
                <w:szCs w:val="21"/>
              </w:rPr>
            </w:pPr>
            <w:r>
              <w:rPr>
                <w:rFonts w:ascii="宋体" w:eastAsia="宋体" w:hAnsi="宋体" w:hint="eastAsia"/>
                <w:szCs w:val="21"/>
              </w:rPr>
              <w:t>熟练</w:t>
            </w:r>
            <w:r w:rsidRPr="005358D6">
              <w:rPr>
                <w:rFonts w:ascii="宋体" w:eastAsia="宋体" w:hAnsi="宋体" w:hint="eastAsia"/>
                <w:szCs w:val="21"/>
              </w:rPr>
              <w:t>掌握常见基因突变类型，人类基因组结构特征。了解结构基因组合功能基因组功能和方法</w:t>
            </w:r>
            <w:r>
              <w:rPr>
                <w:rFonts w:ascii="宋体" w:eastAsia="宋体" w:hAnsi="宋体" w:hint="eastAsia"/>
                <w:szCs w:val="21"/>
              </w:rPr>
              <w:t>。熟练</w:t>
            </w:r>
            <w:r w:rsidRPr="005358D6">
              <w:rPr>
                <w:rFonts w:ascii="宋体" w:eastAsia="宋体" w:hAnsi="宋体" w:hint="eastAsia"/>
                <w:szCs w:val="21"/>
              </w:rPr>
              <w:t>掌握甲基化修饰，基因组印记。了解表观遗传修饰在疾病发生发展中作用</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29FA7660" w14:textId="77777777" w:rsidR="00846DC9" w:rsidRDefault="00EE4EF3">
            <w:pPr>
              <w:spacing w:beforeLines="50" w:before="156" w:afterLines="50" w:after="156"/>
              <w:rPr>
                <w:rFonts w:ascii="宋体" w:eastAsia="宋体" w:hAnsi="宋体"/>
                <w:szCs w:val="21"/>
              </w:rPr>
            </w:pPr>
            <w:r>
              <w:rPr>
                <w:rFonts w:ascii="宋体" w:eastAsia="宋体" w:hAnsi="宋体" w:hint="eastAsia"/>
                <w:szCs w:val="21"/>
              </w:rPr>
              <w:t>比较熟练</w:t>
            </w:r>
            <w:r w:rsidRPr="005358D6">
              <w:rPr>
                <w:rFonts w:ascii="宋体" w:eastAsia="宋体" w:hAnsi="宋体" w:hint="eastAsia"/>
                <w:szCs w:val="21"/>
              </w:rPr>
              <w:t>掌握常见基因突变类型，人类基因组结构特征。了解结构基因组合功能基因组功能和方法</w:t>
            </w:r>
            <w:r>
              <w:rPr>
                <w:rFonts w:ascii="宋体" w:eastAsia="宋体" w:hAnsi="宋体" w:hint="eastAsia"/>
                <w:szCs w:val="21"/>
              </w:rPr>
              <w:t>。比较熟练</w:t>
            </w:r>
            <w:r w:rsidRPr="005358D6">
              <w:rPr>
                <w:rFonts w:ascii="宋体" w:eastAsia="宋体" w:hAnsi="宋体" w:hint="eastAsia"/>
                <w:szCs w:val="21"/>
              </w:rPr>
              <w:t>掌握甲基化修饰，基因组印记。了解表观遗传修饰在疾病发生发展中作用</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089BFACC" w14:textId="77777777" w:rsidR="00846DC9" w:rsidRDefault="00EE4EF3">
            <w:pPr>
              <w:spacing w:beforeLines="50" w:before="156" w:afterLines="50" w:after="156"/>
              <w:rPr>
                <w:rFonts w:ascii="宋体" w:eastAsia="宋体" w:hAnsi="宋体"/>
                <w:szCs w:val="21"/>
              </w:rPr>
            </w:pPr>
            <w:r w:rsidRPr="005358D6">
              <w:rPr>
                <w:rFonts w:ascii="宋体" w:eastAsia="宋体" w:hAnsi="宋体" w:hint="eastAsia"/>
                <w:szCs w:val="21"/>
              </w:rPr>
              <w:t>掌握常见基因突变类型，人类基因组结构特征。了解结构基因组合功能基因组功能和方法</w:t>
            </w:r>
            <w:r>
              <w:rPr>
                <w:rFonts w:ascii="宋体" w:eastAsia="宋体" w:hAnsi="宋体" w:hint="eastAsia"/>
                <w:szCs w:val="21"/>
              </w:rPr>
              <w:t>。</w:t>
            </w:r>
            <w:r w:rsidRPr="005358D6">
              <w:rPr>
                <w:rFonts w:ascii="宋体" w:eastAsia="宋体" w:hAnsi="宋体" w:hint="eastAsia"/>
                <w:szCs w:val="21"/>
              </w:rPr>
              <w:t>掌握甲基化修饰，基因组印记。了解表观遗传修饰在疾病发生发展中作用</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62F1273E" w14:textId="77777777" w:rsidR="00846DC9" w:rsidRDefault="00EE4EF3">
            <w:pPr>
              <w:spacing w:beforeLines="50" w:before="156" w:afterLines="50" w:after="156"/>
              <w:rPr>
                <w:rFonts w:ascii="宋体" w:eastAsia="宋体" w:hAnsi="宋体"/>
                <w:szCs w:val="21"/>
              </w:rPr>
            </w:pPr>
            <w:r>
              <w:rPr>
                <w:rFonts w:ascii="宋体" w:eastAsia="宋体" w:hAnsi="宋体" w:hint="eastAsia"/>
                <w:szCs w:val="21"/>
              </w:rPr>
              <w:t>基本</w:t>
            </w:r>
            <w:r w:rsidRPr="005358D6">
              <w:rPr>
                <w:rFonts w:ascii="宋体" w:eastAsia="宋体" w:hAnsi="宋体" w:hint="eastAsia"/>
                <w:szCs w:val="21"/>
              </w:rPr>
              <w:t>掌握常见基因突变类型，人类基因组结构特征。</w:t>
            </w:r>
            <w:r>
              <w:rPr>
                <w:rFonts w:ascii="宋体" w:eastAsia="宋体" w:hAnsi="宋体" w:hint="eastAsia"/>
                <w:szCs w:val="21"/>
              </w:rPr>
              <w:t>大致</w:t>
            </w:r>
            <w:r w:rsidRPr="005358D6">
              <w:rPr>
                <w:rFonts w:ascii="宋体" w:eastAsia="宋体" w:hAnsi="宋体" w:hint="eastAsia"/>
                <w:szCs w:val="21"/>
              </w:rPr>
              <w:t>了解结构基因组合功能基因组功能和方法</w:t>
            </w:r>
            <w:r>
              <w:rPr>
                <w:rFonts w:ascii="宋体" w:eastAsia="宋体" w:hAnsi="宋体" w:hint="eastAsia"/>
                <w:szCs w:val="21"/>
              </w:rPr>
              <w:t>。基本</w:t>
            </w:r>
            <w:r w:rsidRPr="005358D6">
              <w:rPr>
                <w:rFonts w:ascii="宋体" w:eastAsia="宋体" w:hAnsi="宋体" w:hint="eastAsia"/>
                <w:szCs w:val="21"/>
              </w:rPr>
              <w:t>掌握甲基化修饰，基因组印记。</w:t>
            </w:r>
            <w:r>
              <w:rPr>
                <w:rFonts w:ascii="宋体" w:eastAsia="宋体" w:hAnsi="宋体" w:hint="eastAsia"/>
                <w:szCs w:val="21"/>
              </w:rPr>
              <w:t>大致</w:t>
            </w:r>
            <w:r w:rsidRPr="005358D6">
              <w:rPr>
                <w:rFonts w:ascii="宋体" w:eastAsia="宋体" w:hAnsi="宋体" w:hint="eastAsia"/>
                <w:szCs w:val="21"/>
              </w:rPr>
              <w:t>了解表观遗传修饰在疾病发生发展中作用</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87B6C22" w14:textId="77777777" w:rsidR="00846DC9" w:rsidRDefault="00EE4EF3">
            <w:pPr>
              <w:spacing w:beforeLines="50" w:before="156" w:afterLines="50" w:after="156"/>
              <w:rPr>
                <w:rFonts w:ascii="宋体" w:eastAsia="宋体" w:hAnsi="宋体"/>
                <w:szCs w:val="21"/>
              </w:rPr>
            </w:pPr>
            <w:r>
              <w:rPr>
                <w:rFonts w:ascii="宋体" w:eastAsia="宋体" w:hAnsi="宋体" w:hint="eastAsia"/>
                <w:szCs w:val="21"/>
              </w:rPr>
              <w:t>不</w:t>
            </w:r>
            <w:r w:rsidRPr="005358D6">
              <w:rPr>
                <w:rFonts w:ascii="宋体" w:eastAsia="宋体" w:hAnsi="宋体" w:hint="eastAsia"/>
                <w:szCs w:val="21"/>
              </w:rPr>
              <w:t>掌握常见基因突变类型，人类基因组结构特征。</w:t>
            </w:r>
            <w:r>
              <w:rPr>
                <w:rFonts w:ascii="宋体" w:eastAsia="宋体" w:hAnsi="宋体" w:hint="eastAsia"/>
                <w:szCs w:val="21"/>
              </w:rPr>
              <w:t>不</w:t>
            </w:r>
            <w:r w:rsidRPr="005358D6">
              <w:rPr>
                <w:rFonts w:ascii="宋体" w:eastAsia="宋体" w:hAnsi="宋体" w:hint="eastAsia"/>
                <w:szCs w:val="21"/>
              </w:rPr>
              <w:t>了解结构基因组合功能基因组功能和方法</w:t>
            </w:r>
            <w:r>
              <w:rPr>
                <w:rFonts w:ascii="宋体" w:eastAsia="宋体" w:hAnsi="宋体" w:hint="eastAsia"/>
                <w:szCs w:val="21"/>
              </w:rPr>
              <w:t>。不</w:t>
            </w:r>
            <w:r w:rsidRPr="005358D6">
              <w:rPr>
                <w:rFonts w:ascii="宋体" w:eastAsia="宋体" w:hAnsi="宋体" w:hint="eastAsia"/>
                <w:szCs w:val="21"/>
              </w:rPr>
              <w:t>掌握甲基化修饰，基因组印记。</w:t>
            </w:r>
            <w:r>
              <w:rPr>
                <w:rFonts w:ascii="宋体" w:eastAsia="宋体" w:hAnsi="宋体" w:hint="eastAsia"/>
                <w:szCs w:val="21"/>
              </w:rPr>
              <w:t>不</w:t>
            </w:r>
            <w:r w:rsidRPr="005358D6">
              <w:rPr>
                <w:rFonts w:ascii="宋体" w:eastAsia="宋体" w:hAnsi="宋体" w:hint="eastAsia"/>
                <w:szCs w:val="21"/>
              </w:rPr>
              <w:t>了解表观遗传修饰在疾病发生发展中作用</w:t>
            </w:r>
            <w:r>
              <w:rPr>
                <w:rFonts w:ascii="宋体" w:eastAsia="宋体" w:hAnsi="宋体" w:hint="eastAsia"/>
                <w:szCs w:val="21"/>
              </w:rPr>
              <w:t>。</w:t>
            </w:r>
          </w:p>
        </w:tc>
      </w:tr>
      <w:tr w:rsidR="00846DC9" w14:paraId="752E4D6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93F5BE8" w14:textId="77777777" w:rsidR="00846DC9" w:rsidRDefault="00607FC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EB5BE48" w14:textId="77777777" w:rsidR="00846DC9" w:rsidRDefault="00607FC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D519252" w14:textId="77777777" w:rsidR="00846DC9" w:rsidRDefault="005358D6" w:rsidP="005358D6">
            <w:pPr>
              <w:spacing w:beforeLines="50" w:before="156" w:afterLines="50" w:after="156"/>
              <w:rPr>
                <w:rFonts w:ascii="宋体" w:eastAsia="宋体" w:hAnsi="宋体"/>
                <w:szCs w:val="21"/>
              </w:rPr>
            </w:pPr>
            <w:r>
              <w:rPr>
                <w:rFonts w:ascii="宋体" w:eastAsia="宋体" w:hAnsi="宋体" w:hint="eastAsia"/>
                <w:szCs w:val="21"/>
              </w:rPr>
              <w:t>能熟练</w:t>
            </w:r>
            <w:r w:rsidRPr="005358D6">
              <w:rPr>
                <w:rFonts w:ascii="宋体" w:eastAsia="宋体" w:hAnsi="宋体" w:hint="eastAsia"/>
                <w:szCs w:val="21"/>
              </w:rPr>
              <w:t>识别常规及</w:t>
            </w:r>
            <w:r w:rsidRPr="005358D6">
              <w:rPr>
                <w:rFonts w:ascii="宋体" w:eastAsia="宋体" w:hAnsi="宋体"/>
                <w:szCs w:val="21"/>
              </w:rPr>
              <w:t>G分带人类染色体核型</w:t>
            </w:r>
            <w:r>
              <w:rPr>
                <w:rFonts w:ascii="宋体" w:eastAsia="宋体" w:hAnsi="宋体" w:hint="eastAsia"/>
                <w:szCs w:val="21"/>
              </w:rPr>
              <w:t>。</w:t>
            </w:r>
            <w:r w:rsidRPr="005358D6">
              <w:rPr>
                <w:rFonts w:ascii="宋体" w:eastAsia="宋体" w:hAnsi="宋体" w:hint="eastAsia"/>
                <w:szCs w:val="21"/>
              </w:rPr>
              <w:t>掌握唐氏综合征及常见性染色体病发病机制</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7D67162C" w14:textId="77777777" w:rsidR="00846DC9" w:rsidRDefault="00EE4EF3">
            <w:pPr>
              <w:spacing w:beforeLines="50" w:before="156" w:afterLines="50" w:after="156"/>
              <w:rPr>
                <w:rFonts w:ascii="宋体" w:eastAsia="宋体" w:hAnsi="宋体"/>
                <w:szCs w:val="21"/>
              </w:rPr>
            </w:pPr>
            <w:r>
              <w:rPr>
                <w:rFonts w:ascii="宋体" w:eastAsia="宋体" w:hAnsi="宋体" w:hint="eastAsia"/>
                <w:szCs w:val="21"/>
              </w:rPr>
              <w:t>比较熟练</w:t>
            </w:r>
            <w:r w:rsidRPr="005358D6">
              <w:rPr>
                <w:rFonts w:ascii="宋体" w:eastAsia="宋体" w:hAnsi="宋体" w:hint="eastAsia"/>
                <w:szCs w:val="21"/>
              </w:rPr>
              <w:t>识别常规及</w:t>
            </w:r>
            <w:r w:rsidRPr="005358D6">
              <w:rPr>
                <w:rFonts w:ascii="宋体" w:eastAsia="宋体" w:hAnsi="宋体"/>
                <w:szCs w:val="21"/>
              </w:rPr>
              <w:t>G分带人类染色体核型</w:t>
            </w:r>
            <w:r>
              <w:rPr>
                <w:rFonts w:ascii="宋体" w:eastAsia="宋体" w:hAnsi="宋体" w:hint="eastAsia"/>
                <w:szCs w:val="21"/>
              </w:rPr>
              <w:t>。比较</w:t>
            </w:r>
            <w:r w:rsidRPr="005358D6">
              <w:rPr>
                <w:rFonts w:ascii="宋体" w:eastAsia="宋体" w:hAnsi="宋体" w:hint="eastAsia"/>
                <w:szCs w:val="21"/>
              </w:rPr>
              <w:t>掌握唐氏综合征及常见性染色体病发病机制</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76CA93A3" w14:textId="77777777" w:rsidR="00846DC9" w:rsidRDefault="00EE4EF3">
            <w:pPr>
              <w:spacing w:beforeLines="50" w:before="156" w:afterLines="50" w:after="156"/>
              <w:rPr>
                <w:rFonts w:ascii="宋体" w:eastAsia="宋体" w:hAnsi="宋体"/>
                <w:szCs w:val="21"/>
              </w:rPr>
            </w:pPr>
            <w:r>
              <w:rPr>
                <w:rFonts w:ascii="宋体" w:eastAsia="宋体" w:hAnsi="宋体" w:hint="eastAsia"/>
                <w:szCs w:val="21"/>
              </w:rPr>
              <w:t>能</w:t>
            </w:r>
            <w:r w:rsidRPr="005358D6">
              <w:rPr>
                <w:rFonts w:ascii="宋体" w:eastAsia="宋体" w:hAnsi="宋体" w:hint="eastAsia"/>
                <w:szCs w:val="21"/>
              </w:rPr>
              <w:t>识别常规及</w:t>
            </w:r>
            <w:r w:rsidRPr="005358D6">
              <w:rPr>
                <w:rFonts w:ascii="宋体" w:eastAsia="宋体" w:hAnsi="宋体"/>
                <w:szCs w:val="21"/>
              </w:rPr>
              <w:t>G分带人类染色体核型</w:t>
            </w:r>
            <w:r>
              <w:rPr>
                <w:rFonts w:ascii="宋体" w:eastAsia="宋体" w:hAnsi="宋体" w:hint="eastAsia"/>
                <w:szCs w:val="21"/>
              </w:rPr>
              <w:t>。</w:t>
            </w:r>
            <w:r w:rsidRPr="005358D6">
              <w:rPr>
                <w:rFonts w:ascii="宋体" w:eastAsia="宋体" w:hAnsi="宋体" w:hint="eastAsia"/>
                <w:szCs w:val="21"/>
              </w:rPr>
              <w:t>掌握唐氏综合征及常见性染色体病发病机制</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48EC595" w14:textId="77777777" w:rsidR="00846DC9" w:rsidRDefault="00EE4EF3">
            <w:pPr>
              <w:spacing w:beforeLines="50" w:before="156" w:afterLines="50" w:after="156"/>
              <w:rPr>
                <w:rFonts w:ascii="宋体" w:eastAsia="宋体" w:hAnsi="宋体"/>
                <w:szCs w:val="21"/>
              </w:rPr>
            </w:pPr>
            <w:r>
              <w:rPr>
                <w:rFonts w:ascii="宋体" w:eastAsia="宋体" w:hAnsi="宋体" w:hint="eastAsia"/>
                <w:szCs w:val="21"/>
              </w:rPr>
              <w:t>能基本</w:t>
            </w:r>
            <w:r w:rsidRPr="005358D6">
              <w:rPr>
                <w:rFonts w:ascii="宋体" w:eastAsia="宋体" w:hAnsi="宋体" w:hint="eastAsia"/>
                <w:szCs w:val="21"/>
              </w:rPr>
              <w:t>识别常规及</w:t>
            </w:r>
            <w:r w:rsidRPr="005358D6">
              <w:rPr>
                <w:rFonts w:ascii="宋体" w:eastAsia="宋体" w:hAnsi="宋体"/>
                <w:szCs w:val="21"/>
              </w:rPr>
              <w:t>G分带人类染色体核型</w:t>
            </w:r>
            <w:r>
              <w:rPr>
                <w:rFonts w:ascii="宋体" w:eastAsia="宋体" w:hAnsi="宋体" w:hint="eastAsia"/>
                <w:szCs w:val="21"/>
              </w:rPr>
              <w:t>。大致知道</w:t>
            </w:r>
            <w:r w:rsidRPr="005358D6">
              <w:rPr>
                <w:rFonts w:ascii="宋体" w:eastAsia="宋体" w:hAnsi="宋体" w:hint="eastAsia"/>
                <w:szCs w:val="21"/>
              </w:rPr>
              <w:t>唐氏综合征及常见性染色体病发病机制</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043EB83A" w14:textId="77777777" w:rsidR="00846DC9" w:rsidRDefault="00EE4EF3">
            <w:pPr>
              <w:spacing w:beforeLines="50" w:before="156" w:afterLines="50" w:after="156"/>
              <w:rPr>
                <w:rFonts w:ascii="宋体" w:eastAsia="宋体" w:hAnsi="宋体"/>
                <w:szCs w:val="21"/>
              </w:rPr>
            </w:pPr>
            <w:r>
              <w:rPr>
                <w:rFonts w:ascii="宋体" w:eastAsia="宋体" w:hAnsi="宋体" w:hint="eastAsia"/>
                <w:szCs w:val="21"/>
              </w:rPr>
              <w:t>不能</w:t>
            </w:r>
            <w:r w:rsidRPr="005358D6">
              <w:rPr>
                <w:rFonts w:ascii="宋体" w:eastAsia="宋体" w:hAnsi="宋体" w:hint="eastAsia"/>
                <w:szCs w:val="21"/>
              </w:rPr>
              <w:t>识别常规及</w:t>
            </w:r>
            <w:r w:rsidRPr="005358D6">
              <w:rPr>
                <w:rFonts w:ascii="宋体" w:eastAsia="宋体" w:hAnsi="宋体"/>
                <w:szCs w:val="21"/>
              </w:rPr>
              <w:t>G分带人类染色体核型</w:t>
            </w:r>
            <w:r>
              <w:rPr>
                <w:rFonts w:ascii="宋体" w:eastAsia="宋体" w:hAnsi="宋体" w:hint="eastAsia"/>
                <w:szCs w:val="21"/>
              </w:rPr>
              <w:t>。不</w:t>
            </w:r>
            <w:r w:rsidRPr="005358D6">
              <w:rPr>
                <w:rFonts w:ascii="宋体" w:eastAsia="宋体" w:hAnsi="宋体" w:hint="eastAsia"/>
                <w:szCs w:val="21"/>
              </w:rPr>
              <w:t>掌握唐氏综合征及常见性染色体病发病机制</w:t>
            </w:r>
            <w:r>
              <w:rPr>
                <w:rFonts w:ascii="宋体" w:eastAsia="宋体" w:hAnsi="宋体" w:hint="eastAsia"/>
                <w:szCs w:val="21"/>
              </w:rPr>
              <w:t>。</w:t>
            </w:r>
          </w:p>
        </w:tc>
      </w:tr>
      <w:tr w:rsidR="00846DC9" w14:paraId="089BB12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C5C5B70" w14:textId="77777777" w:rsidR="00607FCF" w:rsidRDefault="00607FCF" w:rsidP="00607FC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E2C8445" w14:textId="77777777" w:rsidR="00846DC9" w:rsidRDefault="00607FCF" w:rsidP="00607FCF">
            <w:pPr>
              <w:spacing w:beforeLines="50" w:before="156" w:afterLines="50" w:after="156"/>
              <w:jc w:val="center"/>
              <w:rPr>
                <w:rFonts w:ascii="宋体" w:eastAsia="宋体" w:hAnsi="宋体"/>
                <w:bCs/>
                <w:kern w:val="0"/>
                <w:szCs w:val="21"/>
              </w:rPr>
            </w:pPr>
            <w:r>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1CDB27D5" w14:textId="77777777" w:rsidR="00846DC9" w:rsidRDefault="005358D6">
            <w:pPr>
              <w:spacing w:beforeLines="50" w:before="156" w:afterLines="50" w:after="156"/>
              <w:rPr>
                <w:rFonts w:ascii="宋体" w:eastAsia="宋体" w:hAnsi="宋体"/>
                <w:szCs w:val="21"/>
              </w:rPr>
            </w:pPr>
            <w:r>
              <w:rPr>
                <w:rFonts w:ascii="宋体" w:eastAsia="宋体" w:hAnsi="宋体" w:hint="eastAsia"/>
                <w:szCs w:val="21"/>
              </w:rPr>
              <w:t>对于</w:t>
            </w:r>
            <w:r w:rsidRPr="005358D6">
              <w:rPr>
                <w:rFonts w:ascii="宋体" w:eastAsia="宋体" w:hAnsi="宋体" w:hint="eastAsia"/>
                <w:szCs w:val="21"/>
              </w:rPr>
              <w:t>计算群体基因频率和基因型频率</w:t>
            </w:r>
            <w:r>
              <w:rPr>
                <w:rFonts w:ascii="宋体" w:eastAsia="宋体" w:hAnsi="宋体" w:hint="eastAsia"/>
                <w:szCs w:val="21"/>
              </w:rPr>
              <w:t>，</w:t>
            </w:r>
            <w:r w:rsidRPr="005358D6">
              <w:rPr>
                <w:rFonts w:ascii="宋体" w:eastAsia="宋体" w:hAnsi="宋体" w:hint="eastAsia"/>
                <w:szCs w:val="21"/>
              </w:rPr>
              <w:t>检验群体是否处于异常平衡状态</w:t>
            </w:r>
            <w:r>
              <w:rPr>
                <w:rFonts w:ascii="宋体" w:eastAsia="宋体" w:hAnsi="宋体" w:hint="eastAsia"/>
                <w:szCs w:val="21"/>
              </w:rPr>
              <w:t>等均非常熟悉。</w:t>
            </w:r>
          </w:p>
        </w:tc>
        <w:tc>
          <w:tcPr>
            <w:tcW w:w="1984" w:type="dxa"/>
            <w:tcBorders>
              <w:top w:val="single" w:sz="4" w:space="0" w:color="auto"/>
              <w:left w:val="single" w:sz="4" w:space="0" w:color="auto"/>
              <w:bottom w:val="single" w:sz="4" w:space="0" w:color="auto"/>
              <w:right w:val="single" w:sz="4" w:space="0" w:color="auto"/>
            </w:tcBorders>
          </w:tcPr>
          <w:p w14:paraId="1E93C4E9" w14:textId="77777777" w:rsidR="00846DC9" w:rsidRDefault="00EE4EF3">
            <w:pPr>
              <w:spacing w:beforeLines="50" w:before="156" w:afterLines="50" w:after="156"/>
              <w:rPr>
                <w:rFonts w:ascii="宋体" w:eastAsia="宋体" w:hAnsi="宋体"/>
                <w:szCs w:val="21"/>
              </w:rPr>
            </w:pPr>
            <w:r>
              <w:rPr>
                <w:rFonts w:ascii="宋体" w:eastAsia="宋体" w:hAnsi="宋体" w:hint="eastAsia"/>
                <w:szCs w:val="21"/>
              </w:rPr>
              <w:t>对于</w:t>
            </w:r>
            <w:r w:rsidRPr="005358D6">
              <w:rPr>
                <w:rFonts w:ascii="宋体" w:eastAsia="宋体" w:hAnsi="宋体" w:hint="eastAsia"/>
                <w:szCs w:val="21"/>
              </w:rPr>
              <w:t>计算群体基因频率和基因型频率</w:t>
            </w:r>
            <w:r>
              <w:rPr>
                <w:rFonts w:ascii="宋体" w:eastAsia="宋体" w:hAnsi="宋体" w:hint="eastAsia"/>
                <w:szCs w:val="21"/>
              </w:rPr>
              <w:t>，</w:t>
            </w:r>
            <w:r w:rsidRPr="005358D6">
              <w:rPr>
                <w:rFonts w:ascii="宋体" w:eastAsia="宋体" w:hAnsi="宋体" w:hint="eastAsia"/>
                <w:szCs w:val="21"/>
              </w:rPr>
              <w:t>检验群体是否处于异常平衡状态</w:t>
            </w:r>
            <w:r>
              <w:rPr>
                <w:rFonts w:ascii="宋体" w:eastAsia="宋体" w:hAnsi="宋体" w:hint="eastAsia"/>
                <w:szCs w:val="21"/>
              </w:rPr>
              <w:t>等均熟悉。</w:t>
            </w:r>
          </w:p>
        </w:tc>
        <w:tc>
          <w:tcPr>
            <w:tcW w:w="1843" w:type="dxa"/>
            <w:tcBorders>
              <w:top w:val="single" w:sz="4" w:space="0" w:color="auto"/>
              <w:left w:val="single" w:sz="4" w:space="0" w:color="auto"/>
              <w:bottom w:val="single" w:sz="4" w:space="0" w:color="auto"/>
              <w:right w:val="single" w:sz="4" w:space="0" w:color="auto"/>
            </w:tcBorders>
          </w:tcPr>
          <w:p w14:paraId="25F5F0C5" w14:textId="77777777" w:rsidR="00846DC9" w:rsidRDefault="00EE4EF3">
            <w:pPr>
              <w:spacing w:beforeLines="50" w:before="156" w:afterLines="50" w:after="156"/>
              <w:rPr>
                <w:rFonts w:ascii="宋体" w:eastAsia="宋体" w:hAnsi="宋体"/>
                <w:szCs w:val="21"/>
              </w:rPr>
            </w:pPr>
            <w:r>
              <w:rPr>
                <w:rFonts w:ascii="宋体" w:eastAsia="宋体" w:hAnsi="宋体" w:hint="eastAsia"/>
                <w:szCs w:val="21"/>
              </w:rPr>
              <w:t>对于</w:t>
            </w:r>
            <w:r w:rsidRPr="005358D6">
              <w:rPr>
                <w:rFonts w:ascii="宋体" w:eastAsia="宋体" w:hAnsi="宋体" w:hint="eastAsia"/>
                <w:szCs w:val="21"/>
              </w:rPr>
              <w:t>计算群体基因频率和基因型频率</w:t>
            </w:r>
            <w:r>
              <w:rPr>
                <w:rFonts w:ascii="宋体" w:eastAsia="宋体" w:hAnsi="宋体" w:hint="eastAsia"/>
                <w:szCs w:val="21"/>
              </w:rPr>
              <w:t>，</w:t>
            </w:r>
            <w:r w:rsidRPr="005358D6">
              <w:rPr>
                <w:rFonts w:ascii="宋体" w:eastAsia="宋体" w:hAnsi="宋体" w:hint="eastAsia"/>
                <w:szCs w:val="21"/>
              </w:rPr>
              <w:t>检验群体是否处于异常平衡状态</w:t>
            </w:r>
            <w:r>
              <w:rPr>
                <w:rFonts w:ascii="宋体" w:eastAsia="宋体" w:hAnsi="宋体" w:hint="eastAsia"/>
                <w:szCs w:val="21"/>
              </w:rPr>
              <w:t>等均基本熟悉。</w:t>
            </w:r>
          </w:p>
        </w:tc>
        <w:tc>
          <w:tcPr>
            <w:tcW w:w="1779" w:type="dxa"/>
            <w:tcBorders>
              <w:top w:val="single" w:sz="4" w:space="0" w:color="auto"/>
              <w:left w:val="single" w:sz="4" w:space="0" w:color="auto"/>
              <w:bottom w:val="single" w:sz="4" w:space="0" w:color="auto"/>
              <w:right w:val="single" w:sz="4" w:space="0" w:color="auto"/>
            </w:tcBorders>
          </w:tcPr>
          <w:p w14:paraId="67226C0A" w14:textId="77777777" w:rsidR="00846DC9" w:rsidRDefault="00EE4EF3">
            <w:pPr>
              <w:spacing w:beforeLines="50" w:before="156" w:afterLines="50" w:after="156"/>
              <w:rPr>
                <w:rFonts w:ascii="宋体" w:eastAsia="宋体" w:hAnsi="宋体"/>
                <w:szCs w:val="21"/>
              </w:rPr>
            </w:pPr>
            <w:r>
              <w:rPr>
                <w:rFonts w:ascii="宋体" w:eastAsia="宋体" w:hAnsi="宋体" w:hint="eastAsia"/>
                <w:szCs w:val="21"/>
              </w:rPr>
              <w:t>对于</w:t>
            </w:r>
            <w:r w:rsidRPr="005358D6">
              <w:rPr>
                <w:rFonts w:ascii="宋体" w:eastAsia="宋体" w:hAnsi="宋体" w:hint="eastAsia"/>
                <w:szCs w:val="21"/>
              </w:rPr>
              <w:t>计算群体基因频率和基因型频率</w:t>
            </w:r>
            <w:r>
              <w:rPr>
                <w:rFonts w:ascii="宋体" w:eastAsia="宋体" w:hAnsi="宋体" w:hint="eastAsia"/>
                <w:szCs w:val="21"/>
              </w:rPr>
              <w:t>，</w:t>
            </w:r>
            <w:r w:rsidRPr="005358D6">
              <w:rPr>
                <w:rFonts w:ascii="宋体" w:eastAsia="宋体" w:hAnsi="宋体" w:hint="eastAsia"/>
                <w:szCs w:val="21"/>
              </w:rPr>
              <w:t>检验群体是否处于异常平衡状态</w:t>
            </w:r>
            <w:r>
              <w:rPr>
                <w:rFonts w:ascii="宋体" w:eastAsia="宋体" w:hAnsi="宋体" w:hint="eastAsia"/>
                <w:szCs w:val="21"/>
              </w:rPr>
              <w:t>等均大致了解，但不熟练。</w:t>
            </w:r>
          </w:p>
        </w:tc>
        <w:tc>
          <w:tcPr>
            <w:tcW w:w="1779" w:type="dxa"/>
            <w:tcBorders>
              <w:top w:val="single" w:sz="4" w:space="0" w:color="auto"/>
              <w:left w:val="single" w:sz="4" w:space="0" w:color="auto"/>
              <w:bottom w:val="single" w:sz="4" w:space="0" w:color="auto"/>
              <w:right w:val="single" w:sz="4" w:space="0" w:color="auto"/>
            </w:tcBorders>
          </w:tcPr>
          <w:p w14:paraId="2E97977F" w14:textId="77777777" w:rsidR="00846DC9" w:rsidRDefault="00EE4EF3">
            <w:pPr>
              <w:spacing w:beforeLines="50" w:before="156" w:afterLines="50" w:after="156"/>
              <w:rPr>
                <w:rFonts w:ascii="宋体" w:eastAsia="宋体" w:hAnsi="宋体"/>
                <w:szCs w:val="21"/>
              </w:rPr>
            </w:pPr>
            <w:r>
              <w:rPr>
                <w:rFonts w:ascii="宋体" w:eastAsia="宋体" w:hAnsi="宋体" w:hint="eastAsia"/>
                <w:szCs w:val="21"/>
              </w:rPr>
              <w:t>对于</w:t>
            </w:r>
            <w:r w:rsidRPr="005358D6">
              <w:rPr>
                <w:rFonts w:ascii="宋体" w:eastAsia="宋体" w:hAnsi="宋体" w:hint="eastAsia"/>
                <w:szCs w:val="21"/>
              </w:rPr>
              <w:t>计算群体基因频率和基因型频率</w:t>
            </w:r>
            <w:r>
              <w:rPr>
                <w:rFonts w:ascii="宋体" w:eastAsia="宋体" w:hAnsi="宋体" w:hint="eastAsia"/>
                <w:szCs w:val="21"/>
              </w:rPr>
              <w:t>，</w:t>
            </w:r>
            <w:r w:rsidRPr="005358D6">
              <w:rPr>
                <w:rFonts w:ascii="宋体" w:eastAsia="宋体" w:hAnsi="宋体" w:hint="eastAsia"/>
                <w:szCs w:val="21"/>
              </w:rPr>
              <w:t>检验群体是否处于异常平衡状态</w:t>
            </w:r>
            <w:r>
              <w:rPr>
                <w:rFonts w:ascii="宋体" w:eastAsia="宋体" w:hAnsi="宋体" w:hint="eastAsia"/>
                <w:szCs w:val="21"/>
              </w:rPr>
              <w:t>等均不了解。</w:t>
            </w:r>
          </w:p>
        </w:tc>
      </w:tr>
      <w:tr w:rsidR="00607FCF" w14:paraId="2F06998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7E768ED" w14:textId="77777777" w:rsidR="00607FCF" w:rsidRDefault="00607FCF" w:rsidP="00607FC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3B12470" w14:textId="77777777" w:rsidR="00607FCF" w:rsidRDefault="00607FCF" w:rsidP="00607FC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目标5</w:t>
            </w:r>
          </w:p>
        </w:tc>
        <w:tc>
          <w:tcPr>
            <w:tcW w:w="1984" w:type="dxa"/>
            <w:tcBorders>
              <w:top w:val="single" w:sz="4" w:space="0" w:color="auto"/>
              <w:left w:val="single" w:sz="4" w:space="0" w:color="auto"/>
              <w:bottom w:val="single" w:sz="4" w:space="0" w:color="auto"/>
              <w:right w:val="single" w:sz="4" w:space="0" w:color="auto"/>
            </w:tcBorders>
          </w:tcPr>
          <w:p w14:paraId="1DCFBC73" w14:textId="77777777" w:rsidR="00607FCF" w:rsidRDefault="005358D6" w:rsidP="005358D6">
            <w:pPr>
              <w:spacing w:beforeLines="50" w:before="156" w:afterLines="50" w:after="156"/>
              <w:rPr>
                <w:rFonts w:ascii="宋体" w:eastAsia="宋体" w:hAnsi="宋体"/>
                <w:szCs w:val="21"/>
              </w:rPr>
            </w:pPr>
            <w:r>
              <w:rPr>
                <w:rFonts w:ascii="宋体" w:eastAsia="宋体" w:hAnsi="宋体" w:hint="eastAsia"/>
                <w:szCs w:val="21"/>
              </w:rPr>
              <w:t>能熟练</w:t>
            </w:r>
            <w:r w:rsidRPr="005358D6">
              <w:rPr>
                <w:rFonts w:ascii="宋体" w:eastAsia="宋体" w:hAnsi="宋体" w:hint="eastAsia"/>
                <w:szCs w:val="21"/>
              </w:rPr>
              <w:t>掌握单基因遗传病特征</w:t>
            </w:r>
            <w:r>
              <w:rPr>
                <w:rFonts w:ascii="宋体" w:eastAsia="宋体" w:hAnsi="宋体" w:hint="eastAsia"/>
                <w:szCs w:val="21"/>
              </w:rPr>
              <w:t>，</w:t>
            </w:r>
            <w:r w:rsidRPr="005358D6">
              <w:rPr>
                <w:rFonts w:ascii="宋体" w:eastAsia="宋体" w:hAnsi="宋体" w:hint="eastAsia"/>
                <w:szCs w:val="21"/>
              </w:rPr>
              <w:t>多基因病遗传特征</w:t>
            </w:r>
            <w:r>
              <w:rPr>
                <w:rFonts w:ascii="宋体" w:eastAsia="宋体" w:hAnsi="宋体" w:hint="eastAsia"/>
                <w:szCs w:val="21"/>
              </w:rPr>
              <w:t>，</w:t>
            </w:r>
            <w:r w:rsidRPr="005358D6">
              <w:rPr>
                <w:rFonts w:ascii="宋体" w:eastAsia="宋体" w:hAnsi="宋体" w:hint="eastAsia"/>
                <w:szCs w:val="21"/>
              </w:rPr>
              <w:t>母</w:t>
            </w:r>
            <w:r w:rsidRPr="005358D6">
              <w:rPr>
                <w:rFonts w:ascii="宋体" w:eastAsia="宋体" w:hAnsi="宋体" w:hint="eastAsia"/>
                <w:szCs w:val="21"/>
              </w:rPr>
              <w:lastRenderedPageBreak/>
              <w:t>系遗传病特征</w:t>
            </w:r>
            <w:r>
              <w:rPr>
                <w:rFonts w:ascii="宋体" w:eastAsia="宋体" w:hAnsi="宋体" w:hint="eastAsia"/>
                <w:szCs w:val="21"/>
              </w:rPr>
              <w:t>，</w:t>
            </w:r>
            <w:r w:rsidRPr="005358D6">
              <w:rPr>
                <w:rFonts w:ascii="宋体" w:eastAsia="宋体" w:hAnsi="宋体" w:hint="eastAsia"/>
                <w:szCs w:val="21"/>
              </w:rPr>
              <w:t>肿瘤遗传学特征</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457D4080" w14:textId="77777777" w:rsidR="00607FCF" w:rsidRDefault="00EE4EF3">
            <w:pPr>
              <w:spacing w:beforeLines="50" w:before="156" w:afterLines="50" w:after="156"/>
              <w:rPr>
                <w:rFonts w:ascii="宋体" w:eastAsia="宋体" w:hAnsi="宋体"/>
                <w:szCs w:val="21"/>
              </w:rPr>
            </w:pPr>
            <w:r>
              <w:rPr>
                <w:rFonts w:ascii="宋体" w:eastAsia="宋体" w:hAnsi="宋体" w:hint="eastAsia"/>
                <w:szCs w:val="21"/>
              </w:rPr>
              <w:lastRenderedPageBreak/>
              <w:t>能</w:t>
            </w:r>
            <w:r w:rsidRPr="005358D6">
              <w:rPr>
                <w:rFonts w:ascii="宋体" w:eastAsia="宋体" w:hAnsi="宋体" w:hint="eastAsia"/>
                <w:szCs w:val="21"/>
              </w:rPr>
              <w:t>掌握单基因遗传病特征</w:t>
            </w:r>
            <w:r>
              <w:rPr>
                <w:rFonts w:ascii="宋体" w:eastAsia="宋体" w:hAnsi="宋体" w:hint="eastAsia"/>
                <w:szCs w:val="21"/>
              </w:rPr>
              <w:t>，</w:t>
            </w:r>
            <w:r w:rsidRPr="005358D6">
              <w:rPr>
                <w:rFonts w:ascii="宋体" w:eastAsia="宋体" w:hAnsi="宋体" w:hint="eastAsia"/>
                <w:szCs w:val="21"/>
              </w:rPr>
              <w:t>多基因病遗传特征</w:t>
            </w:r>
            <w:r>
              <w:rPr>
                <w:rFonts w:ascii="宋体" w:eastAsia="宋体" w:hAnsi="宋体" w:hint="eastAsia"/>
                <w:szCs w:val="21"/>
              </w:rPr>
              <w:t>，</w:t>
            </w:r>
            <w:r w:rsidRPr="005358D6">
              <w:rPr>
                <w:rFonts w:ascii="宋体" w:eastAsia="宋体" w:hAnsi="宋体" w:hint="eastAsia"/>
                <w:szCs w:val="21"/>
              </w:rPr>
              <w:t>母系遗</w:t>
            </w:r>
            <w:r w:rsidRPr="005358D6">
              <w:rPr>
                <w:rFonts w:ascii="宋体" w:eastAsia="宋体" w:hAnsi="宋体" w:hint="eastAsia"/>
                <w:szCs w:val="21"/>
              </w:rPr>
              <w:lastRenderedPageBreak/>
              <w:t>传病特征</w:t>
            </w:r>
            <w:r>
              <w:rPr>
                <w:rFonts w:ascii="宋体" w:eastAsia="宋体" w:hAnsi="宋体" w:hint="eastAsia"/>
                <w:szCs w:val="21"/>
              </w:rPr>
              <w:t>，</w:t>
            </w:r>
            <w:r w:rsidRPr="005358D6">
              <w:rPr>
                <w:rFonts w:ascii="宋体" w:eastAsia="宋体" w:hAnsi="宋体" w:hint="eastAsia"/>
                <w:szCs w:val="21"/>
              </w:rPr>
              <w:t>肿瘤遗传学特征</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7120353B" w14:textId="77777777" w:rsidR="00607FCF" w:rsidRDefault="00EE4EF3">
            <w:pPr>
              <w:spacing w:beforeLines="50" w:before="156" w:afterLines="50" w:after="156"/>
              <w:rPr>
                <w:rFonts w:ascii="宋体" w:eastAsia="宋体" w:hAnsi="宋体"/>
                <w:szCs w:val="21"/>
              </w:rPr>
            </w:pPr>
            <w:r>
              <w:rPr>
                <w:rFonts w:ascii="宋体" w:eastAsia="宋体" w:hAnsi="宋体" w:hint="eastAsia"/>
                <w:szCs w:val="21"/>
              </w:rPr>
              <w:lastRenderedPageBreak/>
              <w:t>基本</w:t>
            </w:r>
            <w:r w:rsidRPr="005358D6">
              <w:rPr>
                <w:rFonts w:ascii="宋体" w:eastAsia="宋体" w:hAnsi="宋体" w:hint="eastAsia"/>
                <w:szCs w:val="21"/>
              </w:rPr>
              <w:t>掌握单基因遗传病特征</w:t>
            </w:r>
            <w:r>
              <w:rPr>
                <w:rFonts w:ascii="宋体" w:eastAsia="宋体" w:hAnsi="宋体" w:hint="eastAsia"/>
                <w:szCs w:val="21"/>
              </w:rPr>
              <w:t>，</w:t>
            </w:r>
            <w:r w:rsidRPr="005358D6">
              <w:rPr>
                <w:rFonts w:ascii="宋体" w:eastAsia="宋体" w:hAnsi="宋体" w:hint="eastAsia"/>
                <w:szCs w:val="21"/>
              </w:rPr>
              <w:t>多基因病遗传特征</w:t>
            </w:r>
            <w:r>
              <w:rPr>
                <w:rFonts w:ascii="宋体" w:eastAsia="宋体" w:hAnsi="宋体" w:hint="eastAsia"/>
                <w:szCs w:val="21"/>
              </w:rPr>
              <w:t>，</w:t>
            </w:r>
            <w:r w:rsidRPr="005358D6">
              <w:rPr>
                <w:rFonts w:ascii="宋体" w:eastAsia="宋体" w:hAnsi="宋体" w:hint="eastAsia"/>
                <w:szCs w:val="21"/>
              </w:rPr>
              <w:t>母</w:t>
            </w:r>
            <w:r w:rsidRPr="005358D6">
              <w:rPr>
                <w:rFonts w:ascii="宋体" w:eastAsia="宋体" w:hAnsi="宋体" w:hint="eastAsia"/>
                <w:szCs w:val="21"/>
              </w:rPr>
              <w:lastRenderedPageBreak/>
              <w:t>系遗传病特征</w:t>
            </w:r>
            <w:r>
              <w:rPr>
                <w:rFonts w:ascii="宋体" w:eastAsia="宋体" w:hAnsi="宋体" w:hint="eastAsia"/>
                <w:szCs w:val="21"/>
              </w:rPr>
              <w:t>，</w:t>
            </w:r>
            <w:r w:rsidRPr="005358D6">
              <w:rPr>
                <w:rFonts w:ascii="宋体" w:eastAsia="宋体" w:hAnsi="宋体" w:hint="eastAsia"/>
                <w:szCs w:val="21"/>
              </w:rPr>
              <w:t>肿瘤遗传学特征</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7BA70441" w14:textId="77777777" w:rsidR="00607FCF" w:rsidRDefault="00EE4EF3">
            <w:pPr>
              <w:spacing w:beforeLines="50" w:before="156" w:afterLines="50" w:after="156"/>
              <w:rPr>
                <w:rFonts w:ascii="宋体" w:eastAsia="宋体" w:hAnsi="宋体"/>
                <w:szCs w:val="21"/>
              </w:rPr>
            </w:pPr>
            <w:r>
              <w:rPr>
                <w:rFonts w:ascii="宋体" w:eastAsia="宋体" w:hAnsi="宋体" w:hint="eastAsia"/>
                <w:szCs w:val="21"/>
              </w:rPr>
              <w:lastRenderedPageBreak/>
              <w:t>大致了解</w:t>
            </w:r>
            <w:r w:rsidRPr="005358D6">
              <w:rPr>
                <w:rFonts w:ascii="宋体" w:eastAsia="宋体" w:hAnsi="宋体" w:hint="eastAsia"/>
                <w:szCs w:val="21"/>
              </w:rPr>
              <w:t>掌握单基因遗传病特征</w:t>
            </w:r>
            <w:r>
              <w:rPr>
                <w:rFonts w:ascii="宋体" w:eastAsia="宋体" w:hAnsi="宋体" w:hint="eastAsia"/>
                <w:szCs w:val="21"/>
              </w:rPr>
              <w:t>，</w:t>
            </w:r>
            <w:r w:rsidRPr="005358D6">
              <w:rPr>
                <w:rFonts w:ascii="宋体" w:eastAsia="宋体" w:hAnsi="宋体" w:hint="eastAsia"/>
                <w:szCs w:val="21"/>
              </w:rPr>
              <w:t>多基因病遗</w:t>
            </w:r>
            <w:r w:rsidRPr="005358D6">
              <w:rPr>
                <w:rFonts w:ascii="宋体" w:eastAsia="宋体" w:hAnsi="宋体" w:hint="eastAsia"/>
                <w:szCs w:val="21"/>
              </w:rPr>
              <w:lastRenderedPageBreak/>
              <w:t>传特征</w:t>
            </w:r>
            <w:r>
              <w:rPr>
                <w:rFonts w:ascii="宋体" w:eastAsia="宋体" w:hAnsi="宋体" w:hint="eastAsia"/>
                <w:szCs w:val="21"/>
              </w:rPr>
              <w:t>，</w:t>
            </w:r>
            <w:r w:rsidRPr="005358D6">
              <w:rPr>
                <w:rFonts w:ascii="宋体" w:eastAsia="宋体" w:hAnsi="宋体" w:hint="eastAsia"/>
                <w:szCs w:val="21"/>
              </w:rPr>
              <w:t>母系遗传病特征</w:t>
            </w:r>
            <w:r>
              <w:rPr>
                <w:rFonts w:ascii="宋体" w:eastAsia="宋体" w:hAnsi="宋体" w:hint="eastAsia"/>
                <w:szCs w:val="21"/>
              </w:rPr>
              <w:t>，</w:t>
            </w:r>
            <w:r w:rsidRPr="005358D6">
              <w:rPr>
                <w:rFonts w:ascii="宋体" w:eastAsia="宋体" w:hAnsi="宋体" w:hint="eastAsia"/>
                <w:szCs w:val="21"/>
              </w:rPr>
              <w:t>肿瘤遗传学特征</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15B1A23" w14:textId="77777777" w:rsidR="00607FCF" w:rsidRDefault="00EE4EF3">
            <w:pPr>
              <w:spacing w:beforeLines="50" w:before="156" w:afterLines="50" w:after="156"/>
              <w:rPr>
                <w:rFonts w:ascii="宋体" w:eastAsia="宋体" w:hAnsi="宋体"/>
                <w:szCs w:val="21"/>
              </w:rPr>
            </w:pPr>
            <w:r>
              <w:rPr>
                <w:rFonts w:ascii="宋体" w:eastAsia="宋体" w:hAnsi="宋体" w:hint="eastAsia"/>
                <w:szCs w:val="21"/>
              </w:rPr>
              <w:lastRenderedPageBreak/>
              <w:t>不能</w:t>
            </w:r>
            <w:r w:rsidRPr="005358D6">
              <w:rPr>
                <w:rFonts w:ascii="宋体" w:eastAsia="宋体" w:hAnsi="宋体" w:hint="eastAsia"/>
                <w:szCs w:val="21"/>
              </w:rPr>
              <w:t>掌握单基因遗传病特征</w:t>
            </w:r>
            <w:r>
              <w:rPr>
                <w:rFonts w:ascii="宋体" w:eastAsia="宋体" w:hAnsi="宋体" w:hint="eastAsia"/>
                <w:szCs w:val="21"/>
              </w:rPr>
              <w:t>，</w:t>
            </w:r>
            <w:r w:rsidRPr="005358D6">
              <w:rPr>
                <w:rFonts w:ascii="宋体" w:eastAsia="宋体" w:hAnsi="宋体" w:hint="eastAsia"/>
                <w:szCs w:val="21"/>
              </w:rPr>
              <w:t>多基因病遗传特</w:t>
            </w:r>
            <w:r w:rsidRPr="005358D6">
              <w:rPr>
                <w:rFonts w:ascii="宋体" w:eastAsia="宋体" w:hAnsi="宋体" w:hint="eastAsia"/>
                <w:szCs w:val="21"/>
              </w:rPr>
              <w:lastRenderedPageBreak/>
              <w:t>征</w:t>
            </w:r>
            <w:r>
              <w:rPr>
                <w:rFonts w:ascii="宋体" w:eastAsia="宋体" w:hAnsi="宋体" w:hint="eastAsia"/>
                <w:szCs w:val="21"/>
              </w:rPr>
              <w:t>，</w:t>
            </w:r>
            <w:r w:rsidRPr="005358D6">
              <w:rPr>
                <w:rFonts w:ascii="宋体" w:eastAsia="宋体" w:hAnsi="宋体" w:hint="eastAsia"/>
                <w:szCs w:val="21"/>
              </w:rPr>
              <w:t>母系遗传病特征</w:t>
            </w:r>
            <w:r>
              <w:rPr>
                <w:rFonts w:ascii="宋体" w:eastAsia="宋体" w:hAnsi="宋体" w:hint="eastAsia"/>
                <w:szCs w:val="21"/>
              </w:rPr>
              <w:t>，</w:t>
            </w:r>
            <w:r w:rsidRPr="005358D6">
              <w:rPr>
                <w:rFonts w:ascii="宋体" w:eastAsia="宋体" w:hAnsi="宋体" w:hint="eastAsia"/>
                <w:szCs w:val="21"/>
              </w:rPr>
              <w:t>肿瘤遗传学特征</w:t>
            </w:r>
            <w:r>
              <w:rPr>
                <w:rFonts w:ascii="宋体" w:eastAsia="宋体" w:hAnsi="宋体" w:hint="eastAsia"/>
                <w:szCs w:val="21"/>
              </w:rPr>
              <w:t>。</w:t>
            </w:r>
          </w:p>
        </w:tc>
      </w:tr>
      <w:tr w:rsidR="003744C0" w14:paraId="6C041F2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B3D2165" w14:textId="77777777" w:rsidR="003744C0" w:rsidRDefault="003744C0" w:rsidP="003744C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6336E67F" w14:textId="77777777" w:rsidR="003744C0" w:rsidRDefault="003744C0" w:rsidP="003744C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目标6</w:t>
            </w:r>
          </w:p>
        </w:tc>
        <w:tc>
          <w:tcPr>
            <w:tcW w:w="1984" w:type="dxa"/>
            <w:tcBorders>
              <w:top w:val="single" w:sz="4" w:space="0" w:color="auto"/>
              <w:left w:val="single" w:sz="4" w:space="0" w:color="auto"/>
              <w:bottom w:val="single" w:sz="4" w:space="0" w:color="auto"/>
              <w:right w:val="single" w:sz="4" w:space="0" w:color="auto"/>
            </w:tcBorders>
          </w:tcPr>
          <w:p w14:paraId="4C3588ED" w14:textId="77777777" w:rsidR="003744C0" w:rsidRDefault="003744C0" w:rsidP="003744C0">
            <w:pPr>
              <w:spacing w:beforeLines="50" w:before="156" w:afterLines="50" w:after="156"/>
              <w:rPr>
                <w:rFonts w:ascii="宋体" w:eastAsia="宋体" w:hAnsi="宋体"/>
                <w:szCs w:val="21"/>
              </w:rPr>
            </w:pPr>
            <w:r w:rsidRPr="009B29F9">
              <w:rPr>
                <w:rFonts w:ascii="宋体" w:eastAsia="宋体" w:hAnsi="宋体" w:hint="eastAsia"/>
                <w:szCs w:val="21"/>
              </w:rPr>
              <w:t>能够准确分类人类常见遗传病，并能根据临床主要特征判断常见遗传病的类型，了解遗传病的遗传方式，并能根据基因型频率准确推断基因频率。</w:t>
            </w:r>
            <w:r>
              <w:rPr>
                <w:rFonts w:ascii="宋体" w:eastAsia="宋体" w:hAnsi="宋体" w:hint="eastAsia"/>
                <w:szCs w:val="21"/>
              </w:rPr>
              <w:t>能够熟练掌握染色体非显带核型标本的制作流程，制片效果染色体清晰分散。能够熟练掌握皮纹分析的方法，纹理分类准确。</w:t>
            </w:r>
          </w:p>
        </w:tc>
        <w:tc>
          <w:tcPr>
            <w:tcW w:w="1984" w:type="dxa"/>
            <w:tcBorders>
              <w:top w:val="single" w:sz="4" w:space="0" w:color="auto"/>
              <w:left w:val="single" w:sz="4" w:space="0" w:color="auto"/>
              <w:bottom w:val="single" w:sz="4" w:space="0" w:color="auto"/>
              <w:right w:val="single" w:sz="4" w:space="0" w:color="auto"/>
            </w:tcBorders>
          </w:tcPr>
          <w:p w14:paraId="3CD2D06D" w14:textId="77777777" w:rsidR="003744C0" w:rsidRDefault="003744C0" w:rsidP="003744C0">
            <w:pPr>
              <w:spacing w:beforeLines="50" w:before="156" w:afterLines="50" w:after="156"/>
              <w:rPr>
                <w:rFonts w:ascii="宋体" w:eastAsia="宋体" w:hAnsi="宋体"/>
                <w:szCs w:val="21"/>
              </w:rPr>
            </w:pPr>
            <w:r>
              <w:rPr>
                <w:rFonts w:ascii="宋体" w:eastAsia="宋体" w:hAnsi="宋体" w:hint="eastAsia"/>
                <w:szCs w:val="21"/>
              </w:rPr>
              <w:t>能够比较准确分类人类常见遗传病，并能根据临床主要特征初步判断大部分常见遗传病的类型，掌握绝大部分遗传病的遗传方式，并能根据基因型频率较准确推断基因频率。能够掌握染色体非显带核型标本的制作流程，制片效果可以看到分散染色体相。能够较好掌握皮纹分析的方法，纹理分类有少数不准确。</w:t>
            </w:r>
          </w:p>
        </w:tc>
        <w:tc>
          <w:tcPr>
            <w:tcW w:w="1843" w:type="dxa"/>
            <w:tcBorders>
              <w:top w:val="single" w:sz="4" w:space="0" w:color="auto"/>
              <w:left w:val="single" w:sz="4" w:space="0" w:color="auto"/>
              <w:bottom w:val="single" w:sz="4" w:space="0" w:color="auto"/>
              <w:right w:val="single" w:sz="4" w:space="0" w:color="auto"/>
            </w:tcBorders>
          </w:tcPr>
          <w:p w14:paraId="7E92C7C0" w14:textId="77777777" w:rsidR="003744C0" w:rsidRDefault="003744C0" w:rsidP="003744C0">
            <w:pPr>
              <w:spacing w:beforeLines="50" w:before="156" w:afterLines="50" w:after="156"/>
              <w:rPr>
                <w:rFonts w:ascii="宋体" w:eastAsia="宋体" w:hAnsi="宋体"/>
                <w:szCs w:val="21"/>
              </w:rPr>
            </w:pPr>
            <w:r>
              <w:rPr>
                <w:rFonts w:ascii="宋体" w:eastAsia="宋体" w:hAnsi="宋体" w:hint="eastAsia"/>
                <w:szCs w:val="21"/>
              </w:rPr>
              <w:t>能够基本准确分类人类常见遗传病，并能根据临床主要特征初步判断部分常见遗传病的类型，掌握部分遗传病的遗传方式，并基本能根据基因型频率推断基因频率。能够基本掌握染色体非显带核型标本的制作流程，制片效果可以看到染色体相，分散程度一般。能够掌握皮纹分析的方法，纹理分类有一定错误。</w:t>
            </w:r>
          </w:p>
        </w:tc>
        <w:tc>
          <w:tcPr>
            <w:tcW w:w="1779" w:type="dxa"/>
            <w:tcBorders>
              <w:top w:val="single" w:sz="4" w:space="0" w:color="auto"/>
              <w:left w:val="single" w:sz="4" w:space="0" w:color="auto"/>
              <w:bottom w:val="single" w:sz="4" w:space="0" w:color="auto"/>
              <w:right w:val="single" w:sz="4" w:space="0" w:color="auto"/>
            </w:tcBorders>
          </w:tcPr>
          <w:p w14:paraId="60060F01" w14:textId="77777777" w:rsidR="003744C0" w:rsidRDefault="003744C0" w:rsidP="003744C0">
            <w:pPr>
              <w:spacing w:beforeLines="50" w:before="156" w:afterLines="50" w:after="156"/>
              <w:rPr>
                <w:rFonts w:ascii="宋体" w:eastAsia="宋体" w:hAnsi="宋体"/>
                <w:szCs w:val="21"/>
              </w:rPr>
            </w:pPr>
            <w:r>
              <w:rPr>
                <w:rFonts w:ascii="宋体" w:eastAsia="宋体" w:hAnsi="宋体" w:hint="eastAsia"/>
                <w:szCs w:val="21"/>
              </w:rPr>
              <w:t>能够分类人类常见遗传病，并能根据临床主要特征初步判断部分常见遗传病的类型，掌握部分遗传病的遗传方式，并基本能根据基因型频率推断基因频率。能够基本掌握染色体非显带核型标本的制作流程，制片效果可以看到染色体相，分散程度一般。能够基本掌握皮纹分析的方法，纹理分类有较多不准确。</w:t>
            </w:r>
          </w:p>
        </w:tc>
        <w:tc>
          <w:tcPr>
            <w:tcW w:w="1779" w:type="dxa"/>
            <w:tcBorders>
              <w:top w:val="single" w:sz="4" w:space="0" w:color="auto"/>
              <w:left w:val="single" w:sz="4" w:space="0" w:color="auto"/>
              <w:bottom w:val="single" w:sz="4" w:space="0" w:color="auto"/>
              <w:right w:val="single" w:sz="4" w:space="0" w:color="auto"/>
            </w:tcBorders>
          </w:tcPr>
          <w:p w14:paraId="637A75BF" w14:textId="77777777" w:rsidR="003744C0" w:rsidRDefault="003744C0" w:rsidP="003744C0">
            <w:pPr>
              <w:spacing w:beforeLines="50" w:before="156" w:afterLines="50" w:after="156"/>
              <w:rPr>
                <w:rFonts w:ascii="宋体" w:eastAsia="宋体" w:hAnsi="宋体"/>
                <w:szCs w:val="21"/>
              </w:rPr>
            </w:pPr>
            <w:r>
              <w:rPr>
                <w:rFonts w:ascii="宋体" w:eastAsia="宋体" w:hAnsi="宋体" w:hint="eastAsia"/>
                <w:szCs w:val="21"/>
              </w:rPr>
              <w:t>不能比较准确分类人类常见遗传病，不能根据临床主要特征初步判断大部分常见遗传病的类型，无法掌握大部分遗传病的遗传方式，不能根据基因型频率较准确推断基因频率。没有掌握染色体非显带核型标本的制作流程，制片效果看不到染色体分散相。不能够基本掌握皮纹分析的方法，纹理分类不准确。</w:t>
            </w:r>
          </w:p>
        </w:tc>
      </w:tr>
    </w:tbl>
    <w:p w14:paraId="752C74FB" w14:textId="77777777" w:rsidR="00846DC9" w:rsidRDefault="00846DC9">
      <w:pPr>
        <w:widowControl/>
        <w:jc w:val="left"/>
        <w:rPr>
          <w:rFonts w:ascii="宋体" w:eastAsia="宋体" w:hAnsi="宋体"/>
        </w:rPr>
      </w:pPr>
    </w:p>
    <w:sectPr w:rsidR="00846D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6F5C0" w14:textId="77777777" w:rsidR="00BD6162" w:rsidRDefault="00BD6162" w:rsidP="00627975">
      <w:r>
        <w:separator/>
      </w:r>
    </w:p>
  </w:endnote>
  <w:endnote w:type="continuationSeparator" w:id="0">
    <w:p w14:paraId="204C25D7" w14:textId="77777777" w:rsidR="00BD6162" w:rsidRDefault="00BD6162" w:rsidP="00627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E20DC" w14:textId="77777777" w:rsidR="00BD6162" w:rsidRDefault="00BD6162" w:rsidP="00627975">
      <w:r>
        <w:separator/>
      </w:r>
    </w:p>
  </w:footnote>
  <w:footnote w:type="continuationSeparator" w:id="0">
    <w:p w14:paraId="48936759" w14:textId="77777777" w:rsidR="00BD6162" w:rsidRDefault="00BD6162" w:rsidP="006279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31B220"/>
    <w:multiLevelType w:val="singleLevel"/>
    <w:tmpl w:val="C831B220"/>
    <w:lvl w:ilvl="0">
      <w:start w:val="2"/>
      <w:numFmt w:val="decimal"/>
      <w:lvlText w:val="%1."/>
      <w:lvlJc w:val="left"/>
      <w:pPr>
        <w:tabs>
          <w:tab w:val="left" w:pos="312"/>
        </w:tabs>
      </w:pPr>
    </w:lvl>
  </w:abstractNum>
  <w:abstractNum w:abstractNumId="1" w15:restartNumberingAfterBreak="0">
    <w:nsid w:val="0E452928"/>
    <w:multiLevelType w:val="multilevel"/>
    <w:tmpl w:val="0E452928"/>
    <w:lvl w:ilvl="0">
      <w:start w:val="1"/>
      <w:numFmt w:val="japaneseCounting"/>
      <w:lvlText w:val="%1、"/>
      <w:lvlJc w:val="left"/>
      <w:pPr>
        <w:ind w:left="1050" w:hanging="4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2" w15:restartNumberingAfterBreak="0">
    <w:nsid w:val="1A4A4879"/>
    <w:multiLevelType w:val="multilevel"/>
    <w:tmpl w:val="1A4A4879"/>
    <w:lvl w:ilvl="0">
      <w:start w:val="1"/>
      <w:numFmt w:val="japaneseCounting"/>
      <w:lvlText w:val="%1、"/>
      <w:lvlJc w:val="left"/>
      <w:pPr>
        <w:ind w:left="945" w:hanging="42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3" w15:restartNumberingAfterBreak="0">
    <w:nsid w:val="1FC45A0B"/>
    <w:multiLevelType w:val="multilevel"/>
    <w:tmpl w:val="1FC45A0B"/>
    <w:lvl w:ilvl="0">
      <w:start w:val="1"/>
      <w:numFmt w:val="japaneseCounting"/>
      <w:lvlText w:val="%1、"/>
      <w:lvlJc w:val="left"/>
      <w:pPr>
        <w:ind w:left="1140" w:hanging="42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4" w15:restartNumberingAfterBreak="0">
    <w:nsid w:val="2B8C6728"/>
    <w:multiLevelType w:val="multilevel"/>
    <w:tmpl w:val="2B8C6728"/>
    <w:lvl w:ilvl="0">
      <w:start w:val="1"/>
      <w:numFmt w:val="japaneseCounting"/>
      <w:lvlText w:val="%1、"/>
      <w:lvlJc w:val="left"/>
      <w:pPr>
        <w:ind w:left="945" w:hanging="42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5" w15:restartNumberingAfterBreak="0">
    <w:nsid w:val="36424C7D"/>
    <w:multiLevelType w:val="singleLevel"/>
    <w:tmpl w:val="36424C7D"/>
    <w:lvl w:ilvl="0">
      <w:start w:val="3"/>
      <w:numFmt w:val="decimal"/>
      <w:lvlText w:val="%1."/>
      <w:lvlJc w:val="left"/>
      <w:pPr>
        <w:tabs>
          <w:tab w:val="left" w:pos="312"/>
        </w:tabs>
      </w:pPr>
    </w:lvl>
  </w:abstractNum>
  <w:abstractNum w:abstractNumId="6" w15:restartNumberingAfterBreak="0">
    <w:nsid w:val="59304D82"/>
    <w:multiLevelType w:val="multilevel"/>
    <w:tmpl w:val="59304D82"/>
    <w:lvl w:ilvl="0">
      <w:start w:val="1"/>
      <w:numFmt w:val="japaneseCounting"/>
      <w:lvlText w:val="%1、"/>
      <w:lvlJc w:val="left"/>
      <w:pPr>
        <w:ind w:left="1140" w:hanging="42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4"/>
  </w:num>
  <w:num w:numId="2">
    <w:abstractNumId w:val="2"/>
  </w:num>
  <w:num w:numId="3">
    <w:abstractNumId w:val="1"/>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175FC"/>
    <w:rsid w:val="00022CBB"/>
    <w:rsid w:val="00052ABC"/>
    <w:rsid w:val="00077A5F"/>
    <w:rsid w:val="000A7D68"/>
    <w:rsid w:val="000B1C9F"/>
    <w:rsid w:val="000C1140"/>
    <w:rsid w:val="000D158E"/>
    <w:rsid w:val="000E7481"/>
    <w:rsid w:val="000F054A"/>
    <w:rsid w:val="00111995"/>
    <w:rsid w:val="00111F9F"/>
    <w:rsid w:val="00116B49"/>
    <w:rsid w:val="00120AA0"/>
    <w:rsid w:val="0012527F"/>
    <w:rsid w:val="001432B2"/>
    <w:rsid w:val="001445DD"/>
    <w:rsid w:val="00174744"/>
    <w:rsid w:val="00185298"/>
    <w:rsid w:val="001A7D17"/>
    <w:rsid w:val="001D7458"/>
    <w:rsid w:val="001E3EB0"/>
    <w:rsid w:val="001E5724"/>
    <w:rsid w:val="001F6035"/>
    <w:rsid w:val="0020042B"/>
    <w:rsid w:val="002178E9"/>
    <w:rsid w:val="002322C2"/>
    <w:rsid w:val="00242673"/>
    <w:rsid w:val="002554B2"/>
    <w:rsid w:val="00266EF4"/>
    <w:rsid w:val="00267F6E"/>
    <w:rsid w:val="00285327"/>
    <w:rsid w:val="002A7568"/>
    <w:rsid w:val="002B1B43"/>
    <w:rsid w:val="00301B73"/>
    <w:rsid w:val="00302751"/>
    <w:rsid w:val="00302BF0"/>
    <w:rsid w:val="003043D2"/>
    <w:rsid w:val="003100C6"/>
    <w:rsid w:val="00313A87"/>
    <w:rsid w:val="00314DB5"/>
    <w:rsid w:val="00322986"/>
    <w:rsid w:val="00332189"/>
    <w:rsid w:val="0034254B"/>
    <w:rsid w:val="00362744"/>
    <w:rsid w:val="003744C0"/>
    <w:rsid w:val="0038665C"/>
    <w:rsid w:val="003C4372"/>
    <w:rsid w:val="003C4A0C"/>
    <w:rsid w:val="003F5FE6"/>
    <w:rsid w:val="004068BB"/>
    <w:rsid w:val="004070CF"/>
    <w:rsid w:val="00456DFD"/>
    <w:rsid w:val="00471ECB"/>
    <w:rsid w:val="00491B7C"/>
    <w:rsid w:val="00492CAB"/>
    <w:rsid w:val="004B419F"/>
    <w:rsid w:val="004B4E36"/>
    <w:rsid w:val="00503DA9"/>
    <w:rsid w:val="00521FAB"/>
    <w:rsid w:val="005358D6"/>
    <w:rsid w:val="005A0378"/>
    <w:rsid w:val="005D3725"/>
    <w:rsid w:val="00607FCF"/>
    <w:rsid w:val="006131A6"/>
    <w:rsid w:val="0061649C"/>
    <w:rsid w:val="00622626"/>
    <w:rsid w:val="00627632"/>
    <w:rsid w:val="00627975"/>
    <w:rsid w:val="00655123"/>
    <w:rsid w:val="00660853"/>
    <w:rsid w:val="00665621"/>
    <w:rsid w:val="006A18D6"/>
    <w:rsid w:val="006B6B71"/>
    <w:rsid w:val="006B71FE"/>
    <w:rsid w:val="006C4479"/>
    <w:rsid w:val="006D0306"/>
    <w:rsid w:val="006E4F82"/>
    <w:rsid w:val="006E5BDA"/>
    <w:rsid w:val="006E6189"/>
    <w:rsid w:val="006F64C9"/>
    <w:rsid w:val="00700FFE"/>
    <w:rsid w:val="00714B53"/>
    <w:rsid w:val="00716A3E"/>
    <w:rsid w:val="007639A2"/>
    <w:rsid w:val="00777F50"/>
    <w:rsid w:val="00794731"/>
    <w:rsid w:val="007C23BA"/>
    <w:rsid w:val="007C379D"/>
    <w:rsid w:val="007C5BBC"/>
    <w:rsid w:val="007C62ED"/>
    <w:rsid w:val="007D14CD"/>
    <w:rsid w:val="007E39E3"/>
    <w:rsid w:val="00801E95"/>
    <w:rsid w:val="008128AD"/>
    <w:rsid w:val="00814033"/>
    <w:rsid w:val="00846DC9"/>
    <w:rsid w:val="008560E2"/>
    <w:rsid w:val="00885AAE"/>
    <w:rsid w:val="00886EBF"/>
    <w:rsid w:val="008928AA"/>
    <w:rsid w:val="00902117"/>
    <w:rsid w:val="0094354F"/>
    <w:rsid w:val="00945B82"/>
    <w:rsid w:val="00962567"/>
    <w:rsid w:val="00974A81"/>
    <w:rsid w:val="009A51FD"/>
    <w:rsid w:val="009B29F9"/>
    <w:rsid w:val="009F64E3"/>
    <w:rsid w:val="00A03BBD"/>
    <w:rsid w:val="00A5485A"/>
    <w:rsid w:val="00A54D92"/>
    <w:rsid w:val="00A61905"/>
    <w:rsid w:val="00A61EFD"/>
    <w:rsid w:val="00A80AFB"/>
    <w:rsid w:val="00AA4570"/>
    <w:rsid w:val="00AA630A"/>
    <w:rsid w:val="00AC5DF7"/>
    <w:rsid w:val="00AE3D1A"/>
    <w:rsid w:val="00AE752C"/>
    <w:rsid w:val="00B03909"/>
    <w:rsid w:val="00B24491"/>
    <w:rsid w:val="00B40ECD"/>
    <w:rsid w:val="00B61791"/>
    <w:rsid w:val="00B765A8"/>
    <w:rsid w:val="00B91421"/>
    <w:rsid w:val="00BA22EE"/>
    <w:rsid w:val="00BA23F0"/>
    <w:rsid w:val="00BA57E2"/>
    <w:rsid w:val="00BA73B6"/>
    <w:rsid w:val="00BD6162"/>
    <w:rsid w:val="00C00798"/>
    <w:rsid w:val="00C01D5E"/>
    <w:rsid w:val="00C36796"/>
    <w:rsid w:val="00C54636"/>
    <w:rsid w:val="00C84F01"/>
    <w:rsid w:val="00CA53B2"/>
    <w:rsid w:val="00D02F99"/>
    <w:rsid w:val="00D052AB"/>
    <w:rsid w:val="00D13271"/>
    <w:rsid w:val="00D14471"/>
    <w:rsid w:val="00D22322"/>
    <w:rsid w:val="00D225A9"/>
    <w:rsid w:val="00D379E5"/>
    <w:rsid w:val="00D417A1"/>
    <w:rsid w:val="00D504B7"/>
    <w:rsid w:val="00D57697"/>
    <w:rsid w:val="00D715F7"/>
    <w:rsid w:val="00D8256C"/>
    <w:rsid w:val="00D97576"/>
    <w:rsid w:val="00DA332D"/>
    <w:rsid w:val="00DC1F42"/>
    <w:rsid w:val="00DC2F86"/>
    <w:rsid w:val="00DD7B5F"/>
    <w:rsid w:val="00DE69DA"/>
    <w:rsid w:val="00DE7849"/>
    <w:rsid w:val="00DF7BF3"/>
    <w:rsid w:val="00E05E8B"/>
    <w:rsid w:val="00E11CDC"/>
    <w:rsid w:val="00E366AB"/>
    <w:rsid w:val="00E76E34"/>
    <w:rsid w:val="00ED7F81"/>
    <w:rsid w:val="00EE4EF3"/>
    <w:rsid w:val="00F14560"/>
    <w:rsid w:val="00F3258E"/>
    <w:rsid w:val="00F42D81"/>
    <w:rsid w:val="00F50E53"/>
    <w:rsid w:val="00F56396"/>
    <w:rsid w:val="00F7318F"/>
    <w:rsid w:val="00F75694"/>
    <w:rsid w:val="00F97FAC"/>
    <w:rsid w:val="00FA2629"/>
    <w:rsid w:val="00FB77A1"/>
    <w:rsid w:val="00FC24B5"/>
    <w:rsid w:val="14725610"/>
    <w:rsid w:val="512A3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5C2A4"/>
  <w15:docId w15:val="{16AA8F78-5D27-411E-A872-8182C55F3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29F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book.kaoyantj.com/kaoyanbook_jieshao.asp?kybook_id=Hc27929c0B9/046D50509103H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22</Pages>
  <Words>1794</Words>
  <Characters>10228</Characters>
  <Application>Microsoft Office Word</Application>
  <DocSecurity>0</DocSecurity>
  <Lines>85</Lines>
  <Paragraphs>23</Paragraphs>
  <ScaleCrop>false</ScaleCrop>
  <Company>P R C</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12</cp:revision>
  <cp:lastPrinted>2020-12-24T07:17:00Z</cp:lastPrinted>
  <dcterms:created xsi:type="dcterms:W3CDTF">2023-08-02T07:46:00Z</dcterms:created>
  <dcterms:modified xsi:type="dcterms:W3CDTF">2023-08-04T07:37:00Z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CB70F03DA7FF4AE4BC2E659B6E6C7A10</vt:lpwstr>
  </property>
</Properties>
</file>