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D791F" w14:textId="77777777" w:rsidR="00023960" w:rsidRDefault="00AA3DA1">
      <w:pPr>
        <w:jc w:val="center"/>
        <w:textAlignment w:val="baseline"/>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口腔颌面外科</w:t>
      </w:r>
      <w:r>
        <w:rPr>
          <w:rFonts w:ascii="黑体" w:eastAsia="黑体" w:hAnsi="黑体" w:hint="eastAsia"/>
          <w:sz w:val="32"/>
          <w:szCs w:val="32"/>
        </w:rPr>
        <w:t>学</w:t>
      </w:r>
      <w:r>
        <w:rPr>
          <w:rFonts w:ascii="黑体" w:eastAsia="黑体" w:hAnsi="黑体" w:hint="eastAsia"/>
          <w:sz w:val="32"/>
          <w:szCs w:val="32"/>
        </w:rPr>
        <w:t>》课程教学大纲</w:t>
      </w:r>
    </w:p>
    <w:p w14:paraId="49CC9C90" w14:textId="77777777" w:rsidR="00023960" w:rsidRDefault="00AA3DA1">
      <w:pPr>
        <w:pStyle w:val="a4"/>
        <w:spacing w:before="156" w:after="156"/>
        <w:ind w:firstLineChars="200" w:firstLine="562"/>
        <w:jc w:val="left"/>
        <w:textAlignment w:val="baseline"/>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23960" w14:paraId="16EB61CC" w14:textId="77777777">
        <w:trPr>
          <w:jc w:val="center"/>
        </w:trPr>
        <w:tc>
          <w:tcPr>
            <w:tcW w:w="1135" w:type="dxa"/>
            <w:vAlign w:val="center"/>
          </w:tcPr>
          <w:p w14:paraId="499F155B" w14:textId="77777777" w:rsidR="00023960" w:rsidRDefault="00AA3DA1">
            <w:pPr>
              <w:spacing w:before="156" w:after="156"/>
              <w:jc w:val="center"/>
              <w:textAlignment w:val="baseline"/>
              <w:rPr>
                <w:rFonts w:ascii="宋体" w:eastAsia="宋体" w:hAnsi="宋体" w:cs="黑体"/>
                <w:b/>
                <w:bCs/>
                <w:sz w:val="20"/>
              </w:rPr>
            </w:pPr>
            <w:r>
              <w:rPr>
                <w:rFonts w:ascii="宋体" w:eastAsia="宋体" w:hAnsi="宋体" w:cs="黑体" w:hint="eastAsia"/>
                <w:b/>
                <w:bCs/>
              </w:rPr>
              <w:t>英文名称</w:t>
            </w:r>
          </w:p>
        </w:tc>
        <w:tc>
          <w:tcPr>
            <w:tcW w:w="3685" w:type="dxa"/>
            <w:vAlign w:val="center"/>
          </w:tcPr>
          <w:p w14:paraId="7703241D" w14:textId="67953DEA" w:rsidR="00023960" w:rsidRDefault="00AA3DA1">
            <w:pPr>
              <w:spacing w:before="156" w:after="156"/>
              <w:jc w:val="left"/>
              <w:textAlignment w:val="baseline"/>
              <w:rPr>
                <w:rFonts w:ascii="宋体" w:eastAsia="宋体" w:hAnsi="宋体"/>
                <w:sz w:val="20"/>
              </w:rPr>
            </w:pPr>
            <w:r w:rsidRPr="00AA3DA1">
              <w:rPr>
                <w:rFonts w:ascii="宋体" w:eastAsia="宋体" w:hAnsi="宋体" w:cs="宋体"/>
                <w:color w:val="333333"/>
                <w:szCs w:val="21"/>
                <w:shd w:val="clear" w:color="auto" w:fill="FFFFFF"/>
              </w:rPr>
              <w:t>Oral &amp; Maxillofacial Surgery</w:t>
            </w:r>
          </w:p>
        </w:tc>
        <w:tc>
          <w:tcPr>
            <w:tcW w:w="1134" w:type="dxa"/>
            <w:vAlign w:val="center"/>
          </w:tcPr>
          <w:p w14:paraId="4E8D677E" w14:textId="77777777" w:rsidR="00023960" w:rsidRDefault="00AA3DA1">
            <w:pPr>
              <w:spacing w:before="156" w:after="156"/>
              <w:jc w:val="center"/>
              <w:textAlignment w:val="baseline"/>
              <w:rPr>
                <w:rFonts w:ascii="宋体" w:eastAsia="宋体" w:hAnsi="宋体" w:cs="黑体"/>
                <w:b/>
                <w:bCs/>
                <w:sz w:val="20"/>
              </w:rPr>
            </w:pPr>
            <w:r>
              <w:rPr>
                <w:rFonts w:ascii="宋体" w:eastAsia="宋体" w:hAnsi="宋体" w:cs="黑体" w:hint="eastAsia"/>
                <w:b/>
                <w:bCs/>
              </w:rPr>
              <w:t>课程代码</w:t>
            </w:r>
          </w:p>
        </w:tc>
        <w:tc>
          <w:tcPr>
            <w:tcW w:w="2744" w:type="dxa"/>
            <w:vAlign w:val="center"/>
          </w:tcPr>
          <w:p w14:paraId="21C82976" w14:textId="77777777" w:rsidR="00023960" w:rsidRDefault="00AA3DA1">
            <w:pPr>
              <w:spacing w:before="156" w:after="156"/>
              <w:textAlignment w:val="baseline"/>
              <w:rPr>
                <w:rFonts w:ascii="宋体" w:eastAsia="宋体" w:hAnsi="宋体"/>
                <w:sz w:val="20"/>
              </w:rPr>
            </w:pPr>
            <w:r>
              <w:rPr>
                <w:rFonts w:ascii="Times New Roman" w:eastAsia="黑体" w:hAnsi="Times New Roman" w:hint="eastAsia"/>
              </w:rPr>
              <w:t>ORAM1011</w:t>
            </w:r>
          </w:p>
        </w:tc>
      </w:tr>
      <w:tr w:rsidR="00023960" w14:paraId="0863E373" w14:textId="77777777">
        <w:trPr>
          <w:trHeight w:val="524"/>
          <w:jc w:val="center"/>
        </w:trPr>
        <w:tc>
          <w:tcPr>
            <w:tcW w:w="1135" w:type="dxa"/>
            <w:vAlign w:val="center"/>
          </w:tcPr>
          <w:p w14:paraId="5F137EFD" w14:textId="77777777" w:rsidR="00023960" w:rsidRDefault="00AA3DA1">
            <w:pPr>
              <w:spacing w:before="156" w:after="156"/>
              <w:jc w:val="center"/>
              <w:textAlignment w:val="baseline"/>
              <w:rPr>
                <w:rFonts w:ascii="宋体" w:eastAsia="宋体" w:hAnsi="宋体" w:cs="黑体"/>
                <w:b/>
                <w:bCs/>
                <w:sz w:val="20"/>
              </w:rPr>
            </w:pPr>
            <w:r>
              <w:rPr>
                <w:rFonts w:ascii="宋体" w:eastAsia="宋体" w:hAnsi="宋体" w:cs="黑体" w:hint="eastAsia"/>
                <w:b/>
                <w:bCs/>
              </w:rPr>
              <w:t>课程性质</w:t>
            </w:r>
          </w:p>
        </w:tc>
        <w:tc>
          <w:tcPr>
            <w:tcW w:w="3685" w:type="dxa"/>
            <w:vAlign w:val="center"/>
          </w:tcPr>
          <w:p w14:paraId="09FB8C60" w14:textId="3CEDD0DB" w:rsidR="00023960" w:rsidRDefault="00AA3DA1">
            <w:pPr>
              <w:spacing w:before="156" w:after="156"/>
              <w:jc w:val="left"/>
              <w:textAlignment w:val="baseline"/>
              <w:rPr>
                <w:rFonts w:ascii="宋体" w:eastAsia="宋体" w:hAnsi="宋体"/>
                <w:sz w:val="20"/>
              </w:rPr>
            </w:pPr>
            <w:r w:rsidRPr="00AA3DA1">
              <w:rPr>
                <w:rFonts w:ascii="宋体" w:eastAsia="宋体" w:hAnsi="宋体" w:cs="宋体" w:hint="eastAsia"/>
              </w:rPr>
              <w:t>专业必修课程</w:t>
            </w:r>
          </w:p>
        </w:tc>
        <w:tc>
          <w:tcPr>
            <w:tcW w:w="1134" w:type="dxa"/>
            <w:vAlign w:val="center"/>
          </w:tcPr>
          <w:p w14:paraId="1244F7E6" w14:textId="77777777" w:rsidR="00023960" w:rsidRDefault="00AA3DA1">
            <w:pPr>
              <w:spacing w:before="156" w:after="156"/>
              <w:jc w:val="center"/>
              <w:textAlignment w:val="baseline"/>
              <w:rPr>
                <w:rFonts w:ascii="宋体" w:eastAsia="宋体" w:hAnsi="宋体" w:cs="黑体"/>
                <w:b/>
                <w:bCs/>
                <w:sz w:val="20"/>
              </w:rPr>
            </w:pPr>
            <w:r>
              <w:rPr>
                <w:rFonts w:ascii="宋体" w:eastAsia="宋体" w:hAnsi="宋体" w:cs="黑体" w:hint="eastAsia"/>
                <w:b/>
                <w:bCs/>
              </w:rPr>
              <w:t>授课对象</w:t>
            </w:r>
          </w:p>
        </w:tc>
        <w:tc>
          <w:tcPr>
            <w:tcW w:w="2744" w:type="dxa"/>
            <w:vAlign w:val="center"/>
          </w:tcPr>
          <w:p w14:paraId="7AE6EECB" w14:textId="58C2A7BB" w:rsidR="00023960" w:rsidRDefault="00AA3DA1">
            <w:pPr>
              <w:spacing w:before="156" w:after="156"/>
              <w:textAlignment w:val="baseline"/>
              <w:rPr>
                <w:rFonts w:ascii="宋体" w:eastAsia="宋体" w:hAnsi="宋体" w:hint="eastAsia"/>
                <w:sz w:val="20"/>
              </w:rPr>
            </w:pPr>
            <w:r>
              <w:rPr>
                <w:rFonts w:ascii="宋体" w:eastAsia="宋体" w:hAnsi="宋体" w:cs="宋体" w:hint="eastAsia"/>
              </w:rPr>
              <w:t>口腔医</w:t>
            </w:r>
            <w:r>
              <w:rPr>
                <w:rFonts w:ascii="宋体" w:eastAsia="宋体" w:hAnsi="宋体" w:cs="宋体" w:hint="eastAsia"/>
              </w:rPr>
              <w:t>学</w:t>
            </w:r>
          </w:p>
        </w:tc>
      </w:tr>
      <w:tr w:rsidR="00023960" w14:paraId="4D177C40" w14:textId="77777777">
        <w:trPr>
          <w:jc w:val="center"/>
        </w:trPr>
        <w:tc>
          <w:tcPr>
            <w:tcW w:w="1135" w:type="dxa"/>
            <w:vAlign w:val="center"/>
          </w:tcPr>
          <w:p w14:paraId="7B19766F" w14:textId="77777777" w:rsidR="00023960" w:rsidRDefault="00AA3DA1">
            <w:pPr>
              <w:spacing w:before="156" w:after="156"/>
              <w:jc w:val="center"/>
              <w:textAlignment w:val="baseline"/>
              <w:rPr>
                <w:rFonts w:ascii="宋体" w:eastAsia="宋体" w:hAnsi="宋体" w:cs="黑体"/>
                <w:b/>
                <w:bCs/>
                <w:sz w:val="20"/>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1AE1815A" w14:textId="77777777" w:rsidR="00023960" w:rsidRDefault="00AA3DA1">
            <w:pPr>
              <w:spacing w:before="156" w:after="156"/>
              <w:jc w:val="left"/>
              <w:textAlignment w:val="baseline"/>
              <w:rPr>
                <w:rFonts w:ascii="宋体" w:eastAsia="宋体" w:hAnsi="宋体"/>
                <w:sz w:val="20"/>
              </w:rPr>
            </w:pPr>
            <w:r>
              <w:rPr>
                <w:rFonts w:ascii="宋体" w:eastAsia="宋体" w:hAnsi="宋体" w:hint="eastAsia"/>
                <w:sz w:val="20"/>
              </w:rPr>
              <w:t>7</w:t>
            </w:r>
          </w:p>
        </w:tc>
        <w:tc>
          <w:tcPr>
            <w:tcW w:w="1134" w:type="dxa"/>
            <w:vAlign w:val="center"/>
          </w:tcPr>
          <w:p w14:paraId="582C2B71" w14:textId="77777777" w:rsidR="00023960" w:rsidRDefault="00AA3DA1">
            <w:pPr>
              <w:spacing w:before="156" w:after="156"/>
              <w:jc w:val="center"/>
              <w:textAlignment w:val="baseline"/>
              <w:rPr>
                <w:rFonts w:ascii="宋体" w:eastAsia="宋体" w:hAnsi="宋体" w:cs="黑体"/>
                <w:b/>
                <w:bCs/>
                <w:sz w:val="20"/>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318B6E69" w14:textId="513328F0" w:rsidR="00023960" w:rsidRDefault="00AA3DA1">
            <w:pPr>
              <w:spacing w:before="156" w:after="156"/>
              <w:textAlignment w:val="baseline"/>
              <w:rPr>
                <w:rFonts w:ascii="宋体" w:eastAsia="宋体" w:hAnsi="宋体"/>
                <w:sz w:val="20"/>
              </w:rPr>
            </w:pPr>
            <w:r>
              <w:rPr>
                <w:rFonts w:ascii="宋体" w:eastAsia="宋体" w:hAnsi="宋体" w:hint="eastAsia"/>
                <w:sz w:val="20"/>
              </w:rPr>
              <w:t>162（9</w:t>
            </w:r>
            <w:r>
              <w:rPr>
                <w:rFonts w:ascii="宋体" w:eastAsia="宋体" w:hAnsi="宋体"/>
                <w:sz w:val="20"/>
              </w:rPr>
              <w:t>0</w:t>
            </w:r>
            <w:r>
              <w:rPr>
                <w:rFonts w:ascii="宋体" w:eastAsia="宋体" w:hAnsi="宋体" w:hint="eastAsia"/>
                <w:sz w:val="20"/>
              </w:rPr>
              <w:t>理论</w:t>
            </w:r>
            <w:r>
              <w:rPr>
                <w:rFonts w:ascii="宋体" w:eastAsia="宋体" w:hAnsi="宋体"/>
                <w:sz w:val="20"/>
              </w:rPr>
              <w:t>+72</w:t>
            </w:r>
            <w:r>
              <w:rPr>
                <w:rFonts w:ascii="宋体" w:eastAsia="宋体" w:hAnsi="宋体" w:hint="eastAsia"/>
                <w:sz w:val="20"/>
              </w:rPr>
              <w:t>实践）</w:t>
            </w:r>
          </w:p>
        </w:tc>
      </w:tr>
      <w:tr w:rsidR="00023960" w14:paraId="445ABAF3" w14:textId="77777777">
        <w:trPr>
          <w:jc w:val="center"/>
        </w:trPr>
        <w:tc>
          <w:tcPr>
            <w:tcW w:w="1135" w:type="dxa"/>
            <w:vAlign w:val="center"/>
          </w:tcPr>
          <w:p w14:paraId="19066F61" w14:textId="77777777" w:rsidR="00023960" w:rsidRDefault="00AA3DA1">
            <w:pPr>
              <w:spacing w:before="156" w:after="156"/>
              <w:jc w:val="center"/>
              <w:textAlignment w:val="baseline"/>
              <w:rPr>
                <w:rFonts w:ascii="宋体" w:eastAsia="宋体" w:hAnsi="宋体" w:cs="黑体"/>
                <w:b/>
                <w:bCs/>
                <w:sz w:val="20"/>
              </w:rPr>
            </w:pPr>
            <w:r>
              <w:rPr>
                <w:rFonts w:ascii="宋体" w:eastAsia="宋体" w:hAnsi="宋体" w:cs="黑体" w:hint="eastAsia"/>
                <w:b/>
                <w:bCs/>
              </w:rPr>
              <w:t>主讲教师</w:t>
            </w:r>
          </w:p>
        </w:tc>
        <w:tc>
          <w:tcPr>
            <w:tcW w:w="3685" w:type="dxa"/>
            <w:vAlign w:val="center"/>
          </w:tcPr>
          <w:p w14:paraId="26EBA4B2" w14:textId="77777777" w:rsidR="00023960" w:rsidRDefault="00AA3DA1">
            <w:pPr>
              <w:spacing w:before="156" w:after="156"/>
              <w:jc w:val="left"/>
              <w:textAlignment w:val="baseline"/>
              <w:rPr>
                <w:rFonts w:ascii="宋体" w:eastAsia="宋体" w:hAnsi="宋体"/>
                <w:sz w:val="20"/>
              </w:rPr>
            </w:pPr>
            <w:r>
              <w:rPr>
                <w:rFonts w:ascii="宋体" w:eastAsia="宋体" w:hAnsi="宋体" w:cs="宋体" w:hint="eastAsia"/>
              </w:rPr>
              <w:t>肖灿、孟凡文、罗志强、刘健、黄希、葛自力、祝华珺、李卫东、高洋、尉超、王丽雅等</w:t>
            </w:r>
          </w:p>
        </w:tc>
        <w:tc>
          <w:tcPr>
            <w:tcW w:w="1134" w:type="dxa"/>
            <w:vAlign w:val="center"/>
          </w:tcPr>
          <w:p w14:paraId="391A0CF1" w14:textId="77777777" w:rsidR="00023960" w:rsidRDefault="00AA3DA1">
            <w:pPr>
              <w:spacing w:before="156" w:after="156"/>
              <w:jc w:val="center"/>
              <w:textAlignment w:val="baseline"/>
              <w:rPr>
                <w:rFonts w:ascii="宋体" w:eastAsia="宋体" w:hAnsi="宋体" w:cs="黑体"/>
                <w:b/>
                <w:bCs/>
                <w:sz w:val="20"/>
              </w:rPr>
            </w:pPr>
            <w:r>
              <w:rPr>
                <w:rFonts w:ascii="宋体" w:eastAsia="宋体" w:hAnsi="宋体" w:cs="黑体" w:hint="eastAsia"/>
                <w:b/>
                <w:bCs/>
              </w:rPr>
              <w:t>修订日期</w:t>
            </w:r>
          </w:p>
        </w:tc>
        <w:tc>
          <w:tcPr>
            <w:tcW w:w="2744" w:type="dxa"/>
            <w:vAlign w:val="center"/>
          </w:tcPr>
          <w:p w14:paraId="376F4FF2" w14:textId="32B64F49" w:rsidR="00023960" w:rsidRDefault="00AA3DA1">
            <w:pPr>
              <w:spacing w:before="156" w:after="156"/>
              <w:textAlignment w:val="baseline"/>
              <w:rPr>
                <w:rFonts w:ascii="宋体" w:eastAsia="宋体" w:hAnsi="宋体"/>
                <w:sz w:val="20"/>
              </w:rPr>
            </w:pPr>
            <w:r>
              <w:rPr>
                <w:rFonts w:ascii="宋体" w:eastAsia="宋体" w:hAnsi="宋体" w:hint="eastAsia"/>
              </w:rPr>
              <w:t>2021.</w:t>
            </w:r>
            <w:r>
              <w:rPr>
                <w:rFonts w:ascii="宋体" w:eastAsia="宋体" w:hAnsi="宋体"/>
              </w:rPr>
              <w:t>0</w:t>
            </w:r>
            <w:r>
              <w:rPr>
                <w:rFonts w:ascii="宋体" w:eastAsia="宋体" w:hAnsi="宋体" w:hint="eastAsia"/>
              </w:rPr>
              <w:t>6</w:t>
            </w:r>
          </w:p>
        </w:tc>
      </w:tr>
      <w:tr w:rsidR="00023960" w14:paraId="7A5DEC5D" w14:textId="77777777">
        <w:trPr>
          <w:jc w:val="center"/>
        </w:trPr>
        <w:tc>
          <w:tcPr>
            <w:tcW w:w="1135" w:type="dxa"/>
            <w:vAlign w:val="center"/>
          </w:tcPr>
          <w:p w14:paraId="67C2D36B" w14:textId="77777777" w:rsidR="00023960" w:rsidRDefault="00AA3DA1">
            <w:pPr>
              <w:spacing w:before="156" w:after="156"/>
              <w:jc w:val="center"/>
              <w:textAlignment w:val="baseline"/>
              <w:rPr>
                <w:rFonts w:ascii="宋体" w:eastAsia="宋体" w:hAnsi="宋体" w:cs="黑体"/>
                <w:b/>
                <w:bCs/>
                <w:sz w:val="20"/>
              </w:rPr>
            </w:pPr>
            <w:r>
              <w:rPr>
                <w:rFonts w:ascii="宋体" w:eastAsia="宋体" w:hAnsi="宋体" w:cs="黑体" w:hint="eastAsia"/>
                <w:b/>
                <w:bCs/>
              </w:rPr>
              <w:t>指定教材</w:t>
            </w:r>
          </w:p>
        </w:tc>
        <w:tc>
          <w:tcPr>
            <w:tcW w:w="7563" w:type="dxa"/>
            <w:gridSpan w:val="3"/>
            <w:vAlign w:val="center"/>
          </w:tcPr>
          <w:p w14:paraId="3835933A" w14:textId="77777777" w:rsidR="00023960" w:rsidRDefault="00AA3DA1">
            <w:pPr>
              <w:spacing w:before="156" w:after="156"/>
              <w:textAlignment w:val="baseline"/>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口腔颌面外科</w:t>
            </w:r>
            <w:r>
              <w:rPr>
                <w:rFonts w:ascii="宋体" w:eastAsia="宋体" w:hAnsi="宋体" w:cs="宋体" w:hint="eastAsia"/>
                <w:szCs w:val="21"/>
              </w:rPr>
              <w:t>学</w:t>
            </w:r>
            <w:r>
              <w:rPr>
                <w:rFonts w:ascii="宋体" w:eastAsia="宋体" w:hAnsi="宋体" w:cs="宋体" w:hint="eastAsia"/>
                <w:szCs w:val="21"/>
              </w:rPr>
              <w:t>》</w:t>
            </w:r>
            <w:r>
              <w:rPr>
                <w:rFonts w:ascii="宋体" w:eastAsia="宋体" w:hAnsi="宋体" w:cs="宋体" w:hint="eastAsia"/>
                <w:szCs w:val="21"/>
              </w:rPr>
              <w:t>第</w:t>
            </w:r>
            <w:r>
              <w:rPr>
                <w:rFonts w:ascii="宋体" w:eastAsia="宋体" w:hAnsi="宋体" w:cs="宋体" w:hint="eastAsia"/>
                <w:szCs w:val="21"/>
              </w:rPr>
              <w:t>8</w:t>
            </w:r>
            <w:r>
              <w:rPr>
                <w:rFonts w:ascii="宋体" w:eastAsia="宋体" w:hAnsi="宋体" w:cs="宋体" w:hint="eastAsia"/>
                <w:szCs w:val="21"/>
              </w:rPr>
              <w:t>版</w:t>
            </w:r>
            <w:r>
              <w:rPr>
                <w:rFonts w:ascii="宋体" w:eastAsia="宋体" w:hAnsi="宋体" w:cs="宋体" w:hint="eastAsia"/>
                <w:szCs w:val="21"/>
              </w:rPr>
              <w:t xml:space="preserve"> </w:t>
            </w:r>
            <w:r>
              <w:rPr>
                <w:rFonts w:ascii="宋体" w:eastAsia="宋体" w:hAnsi="宋体" w:cs="宋体" w:hint="eastAsia"/>
                <w:szCs w:val="21"/>
              </w:rPr>
              <w:t>人</w:t>
            </w:r>
            <w:r>
              <w:rPr>
                <w:rFonts w:ascii="宋体" w:eastAsia="宋体" w:hAnsi="宋体" w:cs="宋体" w:hint="eastAsia"/>
                <w:szCs w:val="21"/>
              </w:rPr>
              <w:t>民卫生出版社</w:t>
            </w:r>
          </w:p>
        </w:tc>
      </w:tr>
    </w:tbl>
    <w:p w14:paraId="004192E4" w14:textId="77777777" w:rsidR="00023960" w:rsidRDefault="00AA3DA1">
      <w:pPr>
        <w:pStyle w:val="a4"/>
        <w:spacing w:before="156" w:after="156"/>
        <w:ind w:firstLineChars="200" w:firstLine="562"/>
        <w:textAlignment w:val="baseline"/>
        <w:rPr>
          <w:rFonts w:hAnsi="宋体" w:cs="宋体"/>
        </w:rPr>
      </w:pPr>
      <w:r>
        <w:rPr>
          <w:rFonts w:ascii="黑体" w:eastAsia="黑体" w:hAnsi="黑体" w:cs="宋体" w:hint="eastAsia"/>
          <w:b/>
          <w:sz w:val="28"/>
          <w:szCs w:val="28"/>
        </w:rPr>
        <w:t>二、课程目标</w:t>
      </w:r>
    </w:p>
    <w:p w14:paraId="6EACE5E7" w14:textId="77777777" w:rsidR="00023960" w:rsidRDefault="00AA3DA1">
      <w:pPr>
        <w:pStyle w:val="a4"/>
        <w:spacing w:before="156" w:after="156"/>
        <w:ind w:firstLineChars="200" w:firstLine="480"/>
        <w:textAlignment w:val="baseline"/>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79FCCE25" w14:textId="77777777" w:rsidR="00023960" w:rsidRDefault="00AA3DA1">
      <w:pPr>
        <w:ind w:firstLineChars="200" w:firstLine="420"/>
        <w:rPr>
          <w:rFonts w:hAnsi="宋体" w:cs="宋体"/>
          <w:szCs w:val="21"/>
        </w:rPr>
      </w:pPr>
      <w:r>
        <w:rPr>
          <w:rFonts w:ascii="宋体" w:eastAsia="宋体" w:hAnsi="宋体" w:cs="宋体" w:hint="eastAsia"/>
          <w:szCs w:val="20"/>
        </w:rPr>
        <w:t>培养适应我国卫生健康事业发展需要的，具备临床医学的基本理论、基本知识、基本技能，具有初步临床能力、终身学习能力和良好职业素质的初级</w:t>
      </w:r>
      <w:r>
        <w:rPr>
          <w:rFonts w:ascii="宋体" w:eastAsia="宋体" w:hAnsi="宋体" w:cs="宋体" w:hint="eastAsia"/>
          <w:szCs w:val="20"/>
        </w:rPr>
        <w:t>口腔</w:t>
      </w:r>
      <w:r>
        <w:rPr>
          <w:rFonts w:ascii="宋体" w:eastAsia="宋体" w:hAnsi="宋体" w:cs="宋体" w:hint="eastAsia"/>
          <w:szCs w:val="20"/>
        </w:rPr>
        <w:t>临床医师</w:t>
      </w:r>
      <w:r>
        <w:rPr>
          <w:rFonts w:ascii="宋体" w:eastAsia="宋体" w:hAnsi="宋体" w:cs="宋体" w:hint="eastAsia"/>
          <w:szCs w:val="21"/>
        </w:rPr>
        <w:t>。</w:t>
      </w:r>
    </w:p>
    <w:p w14:paraId="727D5A00" w14:textId="77777777" w:rsidR="00023960" w:rsidRDefault="00AA3DA1">
      <w:pPr>
        <w:numPr>
          <w:ilvl w:val="0"/>
          <w:numId w:val="1"/>
        </w:numPr>
        <w:ind w:left="0" w:firstLine="480"/>
        <w:jc w:val="left"/>
        <w:textAlignment w:val="baseline"/>
        <w:rPr>
          <w:rFonts w:ascii="宋体" w:eastAsia="宋体" w:hAnsi="宋体" w:cs="Times New Roman"/>
          <w:bCs/>
          <w:szCs w:val="20"/>
        </w:rPr>
      </w:pPr>
      <w:r>
        <w:rPr>
          <w:rFonts w:ascii="黑体" w:eastAsia="黑体" w:hAnsi="黑体" w:cs="宋体" w:hint="eastAsia"/>
          <w:b/>
          <w:bCs/>
          <w:sz w:val="24"/>
        </w:rPr>
        <w:t>课程目标：</w:t>
      </w:r>
    </w:p>
    <w:p w14:paraId="5631D895" w14:textId="77777777" w:rsidR="00AA3DA1" w:rsidRDefault="00AA3DA1">
      <w:pPr>
        <w:pStyle w:val="a4"/>
        <w:ind w:firstLineChars="200" w:firstLine="420"/>
        <w:textAlignment w:val="baseline"/>
        <w:rPr>
          <w:rFonts w:ascii="Arial" w:hAnsi="Arial" w:cs="Arial"/>
          <w:szCs w:val="21"/>
          <w:shd w:val="clear" w:color="auto" w:fill="FFFFFF"/>
        </w:rPr>
      </w:pPr>
    </w:p>
    <w:p w14:paraId="4DF295E1" w14:textId="170C8408" w:rsidR="00023960" w:rsidRDefault="00AA3DA1">
      <w:pPr>
        <w:pStyle w:val="a4"/>
        <w:ind w:firstLineChars="200" w:firstLine="420"/>
        <w:textAlignment w:val="baseline"/>
        <w:rPr>
          <w:rFonts w:hAnsi="宋体"/>
          <w:bCs/>
        </w:rPr>
      </w:pPr>
      <w:r>
        <w:rPr>
          <w:rFonts w:ascii="Arial" w:hAnsi="Arial" w:cs="Arial"/>
          <w:szCs w:val="21"/>
          <w:shd w:val="clear" w:color="auto" w:fill="FFFFFF"/>
        </w:rPr>
        <w:t>通过教学（理论讲授、临床实验实习），使学生能全面了解口腔颌面外科的业务范围、发展趋势和今后需要解决的问题；熟悉有关口腔颌面外科疾病的基础理论知识，掌握常见病、多发病的诊断治疗原则，从而为临床生产实习打下良好的基础</w:t>
      </w:r>
      <w:r>
        <w:rPr>
          <w:rFonts w:ascii="Times New Roman" w:hAnsi="Times New Roman" w:hint="eastAsia"/>
          <w:kern w:val="0"/>
        </w:rPr>
        <w:t>。</w:t>
      </w:r>
    </w:p>
    <w:p w14:paraId="5BC960E7" w14:textId="77777777" w:rsidR="00023960" w:rsidRDefault="00AA3DA1">
      <w:pPr>
        <w:pStyle w:val="a4"/>
        <w:spacing w:before="156" w:after="156"/>
        <w:ind w:firstLineChars="200" w:firstLine="422"/>
        <w:textAlignment w:val="baseline"/>
        <w:rPr>
          <w:rFonts w:hAnsi="宋体" w:cs="宋体"/>
          <w:b/>
        </w:rPr>
      </w:pPr>
      <w:r>
        <w:rPr>
          <w:rFonts w:hAnsi="宋体" w:cs="宋体" w:hint="eastAsia"/>
          <w:b/>
        </w:rPr>
        <w:t>课程目标</w:t>
      </w:r>
      <w:r>
        <w:rPr>
          <w:rFonts w:hAnsi="宋体" w:cs="宋体"/>
          <w:b/>
        </w:rPr>
        <w:t>1</w:t>
      </w:r>
      <w:r>
        <w:rPr>
          <w:rFonts w:hAnsi="宋体" w:cs="宋体" w:hint="eastAsia"/>
          <w:b/>
        </w:rPr>
        <w:t>：</w:t>
      </w:r>
      <w:r>
        <w:rPr>
          <w:rFonts w:hAnsi="宋体" w:hint="eastAsia"/>
          <w:szCs w:val="21"/>
        </w:rPr>
        <w:t>基础理论和基本知识</w:t>
      </w:r>
    </w:p>
    <w:p w14:paraId="579753DC" w14:textId="77777777" w:rsidR="00023960" w:rsidRDefault="00AA3DA1">
      <w:pPr>
        <w:snapToGrid w:val="0"/>
        <w:spacing w:line="360" w:lineRule="exact"/>
        <w:ind w:firstLineChars="200" w:firstLine="420"/>
        <w:textAlignment w:val="baseline"/>
        <w:rPr>
          <w:rFonts w:ascii="宋体" w:eastAsia="宋体" w:hAnsi="宋体" w:cs="宋体"/>
          <w:sz w:val="20"/>
          <w:szCs w:val="20"/>
        </w:rPr>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掌握</w:t>
      </w:r>
      <w:r>
        <w:rPr>
          <w:rFonts w:hint="eastAsia"/>
        </w:rPr>
        <w:t>牙槽外科、颌面损伤、</w:t>
      </w:r>
      <w:proofErr w:type="gramStart"/>
      <w:r>
        <w:rPr>
          <w:rFonts w:hint="eastAsia"/>
        </w:rPr>
        <w:t>涎</w:t>
      </w:r>
      <w:proofErr w:type="gramEnd"/>
      <w:r>
        <w:rPr>
          <w:rFonts w:hint="eastAsia"/>
        </w:rPr>
        <w:t>腺疾病、颞下颌关节疾病</w:t>
      </w:r>
      <w:r>
        <w:rPr>
          <w:rFonts w:hint="eastAsia"/>
        </w:rPr>
        <w:t>、</w:t>
      </w:r>
      <w:r>
        <w:rPr>
          <w:rFonts w:hint="eastAsia"/>
        </w:rPr>
        <w:t>口腔</w:t>
      </w:r>
      <w:proofErr w:type="gramStart"/>
      <w:r>
        <w:rPr>
          <w:rFonts w:hint="eastAsia"/>
        </w:rPr>
        <w:t>颌</w:t>
      </w:r>
      <w:proofErr w:type="gramEnd"/>
      <w:r>
        <w:rPr>
          <w:rFonts w:hint="eastAsia"/>
        </w:rPr>
        <w:t>面部先天畸形及后天性畸形和缺损、头颈肿瘤</w:t>
      </w:r>
      <w:r>
        <w:rPr>
          <w:rFonts w:hint="eastAsia"/>
        </w:rPr>
        <w:t>的</w:t>
      </w:r>
      <w:r>
        <w:rPr>
          <w:rFonts w:ascii="宋体" w:eastAsia="宋体" w:hAnsi="宋体" w:cs="宋体" w:hint="eastAsia"/>
          <w:szCs w:val="20"/>
        </w:rPr>
        <w:t>病因，发病机制和临床表现</w:t>
      </w:r>
    </w:p>
    <w:p w14:paraId="637905DF" w14:textId="77777777" w:rsidR="00023960" w:rsidRDefault="00AA3DA1">
      <w:pPr>
        <w:snapToGrid w:val="0"/>
        <w:spacing w:line="360" w:lineRule="exact"/>
        <w:ind w:firstLineChars="200" w:firstLine="420"/>
        <w:textAlignment w:val="baseline"/>
      </w:pPr>
      <w:r>
        <w:rPr>
          <w:rFonts w:ascii="宋体" w:eastAsia="宋体" w:hAnsi="宋体" w:cs="宋体"/>
          <w:szCs w:val="20"/>
        </w:rPr>
        <w:t>1</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熟悉</w:t>
      </w:r>
      <w:r>
        <w:rPr>
          <w:rFonts w:hint="eastAsia"/>
        </w:rPr>
        <w:t>牙槽外科、颌面损伤、</w:t>
      </w:r>
      <w:proofErr w:type="gramStart"/>
      <w:r>
        <w:rPr>
          <w:rFonts w:hint="eastAsia"/>
        </w:rPr>
        <w:t>涎</w:t>
      </w:r>
      <w:proofErr w:type="gramEnd"/>
      <w:r>
        <w:rPr>
          <w:rFonts w:hint="eastAsia"/>
        </w:rPr>
        <w:t>腺疾病、颞下颌关节疾病</w:t>
      </w:r>
      <w:r>
        <w:rPr>
          <w:rFonts w:hint="eastAsia"/>
        </w:rPr>
        <w:t>、</w:t>
      </w:r>
      <w:r>
        <w:rPr>
          <w:rFonts w:hint="eastAsia"/>
        </w:rPr>
        <w:t>口腔</w:t>
      </w:r>
      <w:proofErr w:type="gramStart"/>
      <w:r>
        <w:rPr>
          <w:rFonts w:hint="eastAsia"/>
        </w:rPr>
        <w:t>颌</w:t>
      </w:r>
      <w:proofErr w:type="gramEnd"/>
      <w:r>
        <w:rPr>
          <w:rFonts w:hint="eastAsia"/>
        </w:rPr>
        <w:t>面部先天畸形及后天性畸形和缺损、头颈肿瘤</w:t>
      </w:r>
      <w:r>
        <w:rPr>
          <w:rFonts w:ascii="宋体" w:eastAsia="宋体" w:hAnsi="宋体" w:cs="宋体" w:hint="eastAsia"/>
          <w:szCs w:val="20"/>
        </w:rPr>
        <w:t>的治疗进展和最新的诊疗指南</w:t>
      </w:r>
    </w:p>
    <w:p w14:paraId="34E32BE1" w14:textId="77777777" w:rsidR="00023960" w:rsidRDefault="00AA3DA1">
      <w:pPr>
        <w:pStyle w:val="a4"/>
        <w:spacing w:before="156" w:after="156"/>
        <w:ind w:firstLineChars="200" w:firstLine="422"/>
        <w:textAlignment w:val="baseline"/>
        <w:rPr>
          <w:rFonts w:hAnsi="宋体" w:cs="宋体"/>
          <w:b/>
        </w:rPr>
      </w:pPr>
      <w:r>
        <w:rPr>
          <w:rFonts w:hAnsi="宋体" w:cs="宋体" w:hint="eastAsia"/>
          <w:b/>
        </w:rPr>
        <w:t>课程目标</w:t>
      </w:r>
      <w:r>
        <w:rPr>
          <w:rFonts w:hAnsi="宋体" w:cs="宋体"/>
          <w:b/>
        </w:rPr>
        <w:t>2</w:t>
      </w:r>
      <w:r>
        <w:rPr>
          <w:rFonts w:hAnsi="宋体" w:cs="宋体" w:hint="eastAsia"/>
          <w:b/>
        </w:rPr>
        <w:t>：</w:t>
      </w:r>
      <w:r>
        <w:rPr>
          <w:rFonts w:hAnsi="宋体" w:hint="eastAsia"/>
          <w:szCs w:val="21"/>
        </w:rPr>
        <w:t>基本的能力培养</w:t>
      </w:r>
    </w:p>
    <w:p w14:paraId="0A1737D9" w14:textId="77777777" w:rsidR="00023960" w:rsidRDefault="00AA3DA1">
      <w:pPr>
        <w:snapToGrid w:val="0"/>
        <w:spacing w:line="360" w:lineRule="exact"/>
        <w:ind w:firstLineChars="200" w:firstLine="420"/>
        <w:textAlignment w:val="baseline"/>
        <w:rPr>
          <w:rFonts w:ascii="宋体" w:eastAsia="宋体" w:hAnsi="宋体" w:cs="宋体"/>
          <w:sz w:val="20"/>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1</w:t>
      </w:r>
      <w:r>
        <w:rPr>
          <w:rFonts w:ascii="宋体" w:eastAsia="宋体" w:hAnsi="宋体" w:cs="宋体" w:hint="eastAsia"/>
          <w:szCs w:val="20"/>
        </w:rPr>
        <w:t>培养临床思维和表达能力，探索性综合分析问题及解决问题能力的培养</w:t>
      </w:r>
    </w:p>
    <w:p w14:paraId="37C642E5" w14:textId="77777777" w:rsidR="00023960" w:rsidRDefault="00AA3DA1">
      <w:pPr>
        <w:snapToGrid w:val="0"/>
        <w:spacing w:line="360" w:lineRule="exact"/>
        <w:ind w:firstLineChars="200" w:firstLine="420"/>
        <w:textAlignment w:val="baseline"/>
        <w:rPr>
          <w:rFonts w:ascii="宋体" w:eastAsia="宋体" w:hAnsi="宋体" w:cs="宋体"/>
          <w:sz w:val="20"/>
          <w:szCs w:val="20"/>
        </w:rPr>
      </w:pPr>
      <w:r>
        <w:rPr>
          <w:rFonts w:ascii="宋体" w:eastAsia="宋体" w:hAnsi="宋体" w:cs="宋体"/>
          <w:szCs w:val="20"/>
        </w:rPr>
        <w:t>2</w:t>
      </w:r>
      <w:r>
        <w:rPr>
          <w:rFonts w:ascii="宋体" w:eastAsia="宋体" w:hAnsi="宋体" w:cs="宋体" w:hint="eastAsia"/>
          <w:szCs w:val="20"/>
        </w:rPr>
        <w:t>．</w:t>
      </w:r>
      <w:r>
        <w:rPr>
          <w:rFonts w:ascii="宋体" w:eastAsia="宋体" w:hAnsi="宋体" w:cs="宋体"/>
          <w:szCs w:val="20"/>
        </w:rPr>
        <w:t>2</w:t>
      </w:r>
      <w:r>
        <w:rPr>
          <w:rFonts w:ascii="宋体" w:eastAsia="宋体" w:hAnsi="宋体" w:cs="宋体" w:hint="eastAsia"/>
          <w:szCs w:val="20"/>
        </w:rPr>
        <w:t>动手能力、</w:t>
      </w:r>
      <w:r>
        <w:rPr>
          <w:rFonts w:ascii="宋体" w:eastAsia="宋体" w:hAnsi="宋体" w:cs="宋体" w:hint="eastAsia"/>
          <w:szCs w:val="20"/>
        </w:rPr>
        <w:t>自学能力、创新能力的培养</w:t>
      </w:r>
    </w:p>
    <w:p w14:paraId="4C011479" w14:textId="77777777" w:rsidR="00023960" w:rsidRDefault="00AA3DA1">
      <w:pPr>
        <w:pStyle w:val="a4"/>
        <w:spacing w:before="156" w:after="156"/>
        <w:ind w:firstLineChars="200" w:firstLine="482"/>
        <w:textAlignment w:val="baseline"/>
        <w:rPr>
          <w:rFonts w:hAnsi="宋体" w:cs="宋体"/>
          <w:b/>
          <w:bCs/>
        </w:rPr>
      </w:pPr>
      <w:r>
        <w:rPr>
          <w:rFonts w:ascii="黑体" w:eastAsia="黑体" w:hAnsi="黑体" w:cs="宋体" w:hint="eastAsia"/>
          <w:b/>
          <w:bCs/>
          <w:sz w:val="24"/>
          <w:szCs w:val="24"/>
        </w:rPr>
        <w:t>（三）课程目标与毕业要求、课程内容的对应关系</w:t>
      </w:r>
    </w:p>
    <w:p w14:paraId="607B3228" w14:textId="77777777" w:rsidR="00023960" w:rsidRDefault="00AA3DA1">
      <w:pPr>
        <w:pStyle w:val="a4"/>
        <w:spacing w:before="156" w:after="156"/>
        <w:ind w:firstLineChars="200" w:firstLine="422"/>
        <w:jc w:val="center"/>
        <w:textAlignment w:val="baseline"/>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023960" w14:paraId="508AADC8" w14:textId="77777777">
        <w:trPr>
          <w:jc w:val="center"/>
        </w:trPr>
        <w:tc>
          <w:tcPr>
            <w:tcW w:w="1302" w:type="dxa"/>
            <w:vAlign w:val="center"/>
          </w:tcPr>
          <w:p w14:paraId="71401E51" w14:textId="77777777" w:rsidR="00023960" w:rsidRDefault="00AA3DA1">
            <w:pPr>
              <w:pStyle w:val="a4"/>
              <w:spacing w:before="156" w:after="156"/>
              <w:jc w:val="center"/>
              <w:textAlignment w:val="baseline"/>
              <w:rPr>
                <w:rFonts w:ascii="黑体" w:hAnsi="宋体"/>
                <w:b/>
                <w:bCs/>
                <w:szCs w:val="21"/>
              </w:rPr>
            </w:pPr>
            <w:r>
              <w:rPr>
                <w:rFonts w:ascii="黑体" w:hAnsi="宋体" w:hint="eastAsia"/>
                <w:b/>
                <w:bCs/>
                <w:szCs w:val="21"/>
              </w:rPr>
              <w:lastRenderedPageBreak/>
              <w:t>课程目标</w:t>
            </w:r>
          </w:p>
        </w:tc>
        <w:tc>
          <w:tcPr>
            <w:tcW w:w="1959" w:type="dxa"/>
            <w:vAlign w:val="center"/>
          </w:tcPr>
          <w:p w14:paraId="43D7F7F2" w14:textId="77777777" w:rsidR="00023960" w:rsidRDefault="00AA3DA1">
            <w:pPr>
              <w:pStyle w:val="a4"/>
              <w:spacing w:before="156" w:after="156"/>
              <w:jc w:val="center"/>
              <w:textAlignment w:val="baseline"/>
              <w:rPr>
                <w:rFonts w:hAnsi="宋体" w:cs="宋体"/>
                <w:b/>
              </w:rPr>
            </w:pPr>
            <w:r>
              <w:rPr>
                <w:rFonts w:hAnsi="宋体" w:cs="宋体" w:hint="eastAsia"/>
                <w:b/>
              </w:rPr>
              <w:t>课程子目标</w:t>
            </w:r>
          </w:p>
        </w:tc>
        <w:tc>
          <w:tcPr>
            <w:tcW w:w="3118" w:type="dxa"/>
            <w:vAlign w:val="center"/>
          </w:tcPr>
          <w:p w14:paraId="4F4FD5C1" w14:textId="77777777" w:rsidR="00023960" w:rsidRDefault="00AA3DA1">
            <w:pPr>
              <w:pStyle w:val="a4"/>
              <w:spacing w:before="156" w:after="156"/>
              <w:jc w:val="center"/>
              <w:textAlignment w:val="baseline"/>
              <w:rPr>
                <w:rFonts w:ascii="黑体" w:hAnsi="宋体"/>
                <w:b/>
                <w:bCs/>
                <w:szCs w:val="21"/>
              </w:rPr>
            </w:pPr>
            <w:r>
              <w:rPr>
                <w:rFonts w:ascii="黑体" w:hAnsi="宋体" w:hint="eastAsia"/>
                <w:b/>
                <w:bCs/>
                <w:szCs w:val="21"/>
              </w:rPr>
              <w:t>对应课程内容</w:t>
            </w:r>
          </w:p>
        </w:tc>
        <w:tc>
          <w:tcPr>
            <w:tcW w:w="2688" w:type="dxa"/>
            <w:vAlign w:val="center"/>
          </w:tcPr>
          <w:p w14:paraId="44C83AF5" w14:textId="77777777" w:rsidR="00023960" w:rsidRDefault="00AA3DA1">
            <w:pPr>
              <w:pStyle w:val="a4"/>
              <w:spacing w:before="156" w:after="156"/>
              <w:jc w:val="center"/>
              <w:textAlignment w:val="baseline"/>
              <w:rPr>
                <w:rFonts w:ascii="黑体" w:hAnsi="宋体"/>
                <w:b/>
                <w:bCs/>
                <w:szCs w:val="21"/>
              </w:rPr>
            </w:pPr>
            <w:r>
              <w:rPr>
                <w:rFonts w:ascii="黑体" w:hAnsi="宋体" w:hint="eastAsia"/>
                <w:b/>
                <w:bCs/>
                <w:szCs w:val="21"/>
              </w:rPr>
              <w:t>对应毕业要求</w:t>
            </w:r>
          </w:p>
        </w:tc>
      </w:tr>
      <w:tr w:rsidR="00023960" w14:paraId="7CB3E95A" w14:textId="77777777">
        <w:trPr>
          <w:jc w:val="center"/>
        </w:trPr>
        <w:tc>
          <w:tcPr>
            <w:tcW w:w="1302" w:type="dxa"/>
            <w:vMerge w:val="restart"/>
            <w:vAlign w:val="center"/>
          </w:tcPr>
          <w:p w14:paraId="7339B742" w14:textId="77777777" w:rsidR="00023960" w:rsidRDefault="00AA3DA1">
            <w:pPr>
              <w:pStyle w:val="a4"/>
              <w:spacing w:before="156" w:after="156"/>
              <w:jc w:val="center"/>
              <w:textAlignment w:val="baseline"/>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08384482" w14:textId="77777777" w:rsidR="00023960" w:rsidRDefault="00AA3DA1">
            <w:pPr>
              <w:pStyle w:val="a4"/>
              <w:spacing w:before="156" w:after="156"/>
              <w:jc w:val="center"/>
              <w:textAlignment w:val="baseline"/>
              <w:rPr>
                <w:rFonts w:hAnsi="宋体" w:cs="宋体"/>
              </w:rPr>
            </w:pPr>
            <w:r>
              <w:rPr>
                <w:rFonts w:hAnsi="宋体" w:cs="宋体" w:hint="eastAsia"/>
              </w:rPr>
              <w:t>1.1</w:t>
            </w:r>
          </w:p>
        </w:tc>
        <w:tc>
          <w:tcPr>
            <w:tcW w:w="3118" w:type="dxa"/>
            <w:vAlign w:val="center"/>
          </w:tcPr>
          <w:p w14:paraId="71A8E77F" w14:textId="77777777" w:rsidR="00023960" w:rsidRDefault="00AA3DA1">
            <w:pPr>
              <w:pStyle w:val="a4"/>
              <w:spacing w:before="156" w:after="156"/>
              <w:ind w:firstLineChars="200" w:firstLine="420"/>
              <w:textAlignment w:val="baseline"/>
              <w:rPr>
                <w:szCs w:val="21"/>
              </w:rPr>
            </w:pPr>
            <w:r>
              <w:rPr>
                <w:rFonts w:hAnsi="宋体" w:cs="宋体" w:hint="eastAsia"/>
              </w:rPr>
              <w:t>讲授</w:t>
            </w:r>
            <w:r>
              <w:rPr>
                <w:rFonts w:hint="eastAsia"/>
              </w:rPr>
              <w:t>牙槽外科、颌面损伤、</w:t>
            </w:r>
            <w:proofErr w:type="gramStart"/>
            <w:r>
              <w:rPr>
                <w:rFonts w:hint="eastAsia"/>
              </w:rPr>
              <w:t>涎</w:t>
            </w:r>
            <w:proofErr w:type="gramEnd"/>
            <w:r>
              <w:rPr>
                <w:rFonts w:hint="eastAsia"/>
              </w:rPr>
              <w:t>腺疾病、颞下颌关节疾病</w:t>
            </w:r>
            <w:r>
              <w:rPr>
                <w:rFonts w:hint="eastAsia"/>
              </w:rPr>
              <w:t>、</w:t>
            </w:r>
            <w:r>
              <w:rPr>
                <w:rFonts w:hint="eastAsia"/>
              </w:rPr>
              <w:t>口腔</w:t>
            </w:r>
            <w:proofErr w:type="gramStart"/>
            <w:r>
              <w:rPr>
                <w:rFonts w:hint="eastAsia"/>
              </w:rPr>
              <w:t>颌</w:t>
            </w:r>
            <w:proofErr w:type="gramEnd"/>
            <w:r>
              <w:rPr>
                <w:rFonts w:hint="eastAsia"/>
              </w:rPr>
              <w:t>面部先天畸形及后天性畸形和缺损、头颈肿瘤</w:t>
            </w:r>
            <w:r>
              <w:rPr>
                <w:rFonts w:hAnsi="宋体" w:cs="宋体" w:hint="eastAsia"/>
              </w:rPr>
              <w:t>的病因、危险因素、发病机制、临床表现</w:t>
            </w:r>
          </w:p>
        </w:tc>
        <w:tc>
          <w:tcPr>
            <w:tcW w:w="2688" w:type="dxa"/>
            <w:vAlign w:val="bottom"/>
          </w:tcPr>
          <w:p w14:paraId="77C5DCC8" w14:textId="77777777" w:rsidR="00023960" w:rsidRDefault="00AA3DA1">
            <w:pPr>
              <w:pStyle w:val="a4"/>
              <w:spacing w:before="156" w:after="156"/>
              <w:ind w:firstLineChars="200" w:firstLine="420"/>
              <w:textAlignment w:val="baseline"/>
              <w:rPr>
                <w:rFonts w:hAnsi="宋体" w:cs="宋体"/>
              </w:rPr>
            </w:pPr>
            <w:r>
              <w:rPr>
                <w:rFonts w:hAnsi="宋体" w:cs="宋体" w:hint="eastAsia"/>
              </w:rPr>
              <w:t>具备口腔医学专业基础知识，</w:t>
            </w:r>
            <w:r>
              <w:rPr>
                <w:rFonts w:hAnsi="宋体" w:cs="宋体" w:hint="eastAsia"/>
              </w:rPr>
              <w:t>掌握口腔</w:t>
            </w:r>
            <w:r>
              <w:rPr>
                <w:rFonts w:hAnsi="宋体" w:cs="宋体" w:hint="eastAsia"/>
              </w:rPr>
              <w:t>颌面外科</w:t>
            </w:r>
            <w:r>
              <w:rPr>
                <w:rFonts w:hAnsi="宋体" w:cs="宋体" w:hint="eastAsia"/>
              </w:rPr>
              <w:t>常见病、多发病的病因、临床表现、诊断及鉴别诊断、治疗和预防知识</w:t>
            </w:r>
          </w:p>
        </w:tc>
      </w:tr>
      <w:tr w:rsidR="00023960" w14:paraId="576AFA73" w14:textId="77777777">
        <w:trPr>
          <w:trHeight w:val="1653"/>
          <w:jc w:val="center"/>
        </w:trPr>
        <w:tc>
          <w:tcPr>
            <w:tcW w:w="1302" w:type="dxa"/>
            <w:vMerge/>
            <w:vAlign w:val="center"/>
          </w:tcPr>
          <w:p w14:paraId="1D0C15E9" w14:textId="77777777" w:rsidR="00023960" w:rsidRDefault="00023960">
            <w:pPr>
              <w:pStyle w:val="a4"/>
              <w:spacing w:before="156" w:after="156"/>
              <w:jc w:val="center"/>
              <w:textAlignment w:val="baseline"/>
              <w:rPr>
                <w:rFonts w:hAnsi="宋体" w:cs="宋体"/>
                <w:szCs w:val="21"/>
              </w:rPr>
            </w:pPr>
          </w:p>
        </w:tc>
        <w:tc>
          <w:tcPr>
            <w:tcW w:w="1959" w:type="dxa"/>
            <w:vAlign w:val="center"/>
          </w:tcPr>
          <w:p w14:paraId="73B15AFE" w14:textId="77777777" w:rsidR="00023960" w:rsidRDefault="00AA3DA1">
            <w:pPr>
              <w:pStyle w:val="a4"/>
              <w:spacing w:before="156" w:after="156"/>
              <w:jc w:val="center"/>
              <w:textAlignment w:val="baseline"/>
              <w:rPr>
                <w:rFonts w:hAnsi="宋体" w:cs="宋体"/>
              </w:rPr>
            </w:pPr>
            <w:r>
              <w:rPr>
                <w:rFonts w:hAnsi="宋体" w:cs="宋体" w:hint="eastAsia"/>
              </w:rPr>
              <w:t>1.2</w:t>
            </w:r>
          </w:p>
        </w:tc>
        <w:tc>
          <w:tcPr>
            <w:tcW w:w="3118" w:type="dxa"/>
            <w:vAlign w:val="center"/>
          </w:tcPr>
          <w:p w14:paraId="75FCA9D2" w14:textId="77777777" w:rsidR="00023960" w:rsidRDefault="00AA3DA1">
            <w:pPr>
              <w:pStyle w:val="a4"/>
              <w:spacing w:before="156" w:after="156"/>
              <w:ind w:firstLineChars="200" w:firstLine="420"/>
              <w:textAlignment w:val="baseline"/>
              <w:rPr>
                <w:szCs w:val="21"/>
              </w:rPr>
            </w:pPr>
            <w:r>
              <w:rPr>
                <w:rFonts w:hAnsi="宋体" w:cs="宋体" w:hint="eastAsia"/>
              </w:rPr>
              <w:t>讲授</w:t>
            </w:r>
            <w:r>
              <w:rPr>
                <w:rFonts w:hint="eastAsia"/>
              </w:rPr>
              <w:t>牙槽外科、颌面损伤、</w:t>
            </w:r>
            <w:proofErr w:type="gramStart"/>
            <w:r>
              <w:rPr>
                <w:rFonts w:hint="eastAsia"/>
              </w:rPr>
              <w:t>涎</w:t>
            </w:r>
            <w:proofErr w:type="gramEnd"/>
            <w:r>
              <w:rPr>
                <w:rFonts w:hint="eastAsia"/>
              </w:rPr>
              <w:t>腺疾病、颞下颌关节疾病</w:t>
            </w:r>
            <w:r>
              <w:rPr>
                <w:rFonts w:hint="eastAsia"/>
              </w:rPr>
              <w:t>、</w:t>
            </w:r>
            <w:r>
              <w:rPr>
                <w:rFonts w:hint="eastAsia"/>
              </w:rPr>
              <w:t>口腔</w:t>
            </w:r>
            <w:proofErr w:type="gramStart"/>
            <w:r>
              <w:rPr>
                <w:rFonts w:hint="eastAsia"/>
              </w:rPr>
              <w:t>颌</w:t>
            </w:r>
            <w:proofErr w:type="gramEnd"/>
            <w:r>
              <w:rPr>
                <w:rFonts w:hint="eastAsia"/>
              </w:rPr>
              <w:t>面部先天畸形及后天性畸形和缺损、头颈肿瘤</w:t>
            </w:r>
            <w:r>
              <w:rPr>
                <w:rFonts w:hAnsi="宋体" w:cs="宋体" w:hint="eastAsia"/>
              </w:rPr>
              <w:t>的相关辅助检查、诊断、治疗。</w:t>
            </w:r>
          </w:p>
        </w:tc>
        <w:tc>
          <w:tcPr>
            <w:tcW w:w="2688" w:type="dxa"/>
            <w:vAlign w:val="center"/>
          </w:tcPr>
          <w:p w14:paraId="790BDEB0" w14:textId="77777777" w:rsidR="00023960" w:rsidRDefault="00AA3DA1">
            <w:pPr>
              <w:ind w:firstLineChars="200" w:firstLine="420"/>
              <w:textAlignment w:val="baseline"/>
              <w:rPr>
                <w:rFonts w:ascii="宋体" w:eastAsia="宋体" w:hAnsi="宋体" w:cs="宋体"/>
                <w:szCs w:val="20"/>
              </w:rPr>
            </w:pPr>
            <w:r>
              <w:rPr>
                <w:rFonts w:ascii="宋体" w:eastAsia="宋体" w:hAnsi="宋体" w:cs="宋体" w:hint="eastAsia"/>
                <w:szCs w:val="20"/>
              </w:rPr>
              <w:t>具备口腔医学专业基础知识，掌握口腔颌面外科常见病、多发病诊断处理的基本技能</w:t>
            </w:r>
          </w:p>
        </w:tc>
      </w:tr>
      <w:tr w:rsidR="00023960" w14:paraId="1CBB264D" w14:textId="77777777">
        <w:trPr>
          <w:jc w:val="center"/>
        </w:trPr>
        <w:tc>
          <w:tcPr>
            <w:tcW w:w="1302" w:type="dxa"/>
            <w:vMerge w:val="restart"/>
            <w:vAlign w:val="center"/>
          </w:tcPr>
          <w:p w14:paraId="3E16F900" w14:textId="77777777" w:rsidR="00023960" w:rsidRDefault="00AA3DA1">
            <w:pPr>
              <w:pStyle w:val="a4"/>
              <w:spacing w:before="156" w:after="156"/>
              <w:jc w:val="center"/>
              <w:textAlignment w:val="baseline"/>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125B4C12" w14:textId="77777777" w:rsidR="00023960" w:rsidRDefault="00AA3DA1">
            <w:pPr>
              <w:pStyle w:val="a4"/>
              <w:spacing w:before="156" w:after="156"/>
              <w:jc w:val="center"/>
              <w:textAlignment w:val="baseline"/>
              <w:rPr>
                <w:rFonts w:hAnsi="宋体" w:cs="宋体"/>
              </w:rPr>
            </w:pPr>
            <w:r>
              <w:rPr>
                <w:rFonts w:hAnsi="宋体" w:cs="宋体" w:hint="eastAsia"/>
              </w:rPr>
              <w:t>2.1</w:t>
            </w:r>
          </w:p>
        </w:tc>
        <w:tc>
          <w:tcPr>
            <w:tcW w:w="3118" w:type="dxa"/>
            <w:vAlign w:val="center"/>
          </w:tcPr>
          <w:p w14:paraId="53820490" w14:textId="77777777" w:rsidR="00023960" w:rsidRDefault="00AA3DA1">
            <w:pPr>
              <w:pStyle w:val="a4"/>
              <w:spacing w:before="156" w:after="156"/>
              <w:ind w:firstLineChars="200" w:firstLine="420"/>
              <w:textAlignment w:val="baseline"/>
              <w:rPr>
                <w:rFonts w:hAnsi="宋体" w:cs="宋体"/>
              </w:rPr>
            </w:pPr>
            <w:r>
              <w:rPr>
                <w:rFonts w:hAnsi="宋体" w:cs="宋体" w:hint="eastAsia"/>
              </w:rPr>
              <w:t>课堂教学中以临床病例为切入点，将理论知识串起来，注重理论联系实际</w:t>
            </w:r>
            <w:r>
              <w:rPr>
                <w:rFonts w:hAnsi="宋体" w:cs="宋体" w:hint="eastAsia"/>
              </w:rPr>
              <w:t>。</w:t>
            </w:r>
          </w:p>
        </w:tc>
        <w:tc>
          <w:tcPr>
            <w:tcW w:w="2688" w:type="dxa"/>
            <w:vAlign w:val="center"/>
          </w:tcPr>
          <w:p w14:paraId="3DF5E0BA" w14:textId="77777777" w:rsidR="00023960" w:rsidRDefault="00AA3DA1">
            <w:pPr>
              <w:pStyle w:val="a4"/>
              <w:spacing w:before="156" w:after="156"/>
              <w:jc w:val="center"/>
              <w:textAlignment w:val="baseline"/>
              <w:rPr>
                <w:rFonts w:hAnsi="宋体" w:cs="宋体"/>
              </w:rPr>
            </w:pPr>
            <w:r>
              <w:rPr>
                <w:rFonts w:hAnsi="宋体" w:cs="宋体" w:hint="eastAsia"/>
              </w:rPr>
              <w:t>较强的临床思维和表达能力</w:t>
            </w:r>
            <w:r>
              <w:rPr>
                <w:rFonts w:hAnsi="宋体" w:cs="宋体" w:hint="eastAsia"/>
              </w:rPr>
              <w:t>，动手能力。</w:t>
            </w:r>
          </w:p>
        </w:tc>
      </w:tr>
      <w:tr w:rsidR="00023960" w14:paraId="103BEE12" w14:textId="77777777">
        <w:trPr>
          <w:jc w:val="center"/>
        </w:trPr>
        <w:tc>
          <w:tcPr>
            <w:tcW w:w="1302" w:type="dxa"/>
            <w:vMerge/>
            <w:vAlign w:val="center"/>
          </w:tcPr>
          <w:p w14:paraId="52B90C92" w14:textId="77777777" w:rsidR="00023960" w:rsidRDefault="00023960">
            <w:pPr>
              <w:pStyle w:val="a4"/>
              <w:spacing w:before="156" w:after="156"/>
              <w:jc w:val="center"/>
              <w:textAlignment w:val="baseline"/>
              <w:rPr>
                <w:rFonts w:hAnsi="宋体" w:cs="宋体"/>
                <w:szCs w:val="21"/>
              </w:rPr>
            </w:pPr>
          </w:p>
        </w:tc>
        <w:tc>
          <w:tcPr>
            <w:tcW w:w="1959" w:type="dxa"/>
            <w:vAlign w:val="center"/>
          </w:tcPr>
          <w:p w14:paraId="20242A83" w14:textId="77777777" w:rsidR="00023960" w:rsidRDefault="00AA3DA1">
            <w:pPr>
              <w:pStyle w:val="a4"/>
              <w:spacing w:before="156" w:after="156"/>
              <w:jc w:val="center"/>
              <w:textAlignment w:val="baseline"/>
              <w:rPr>
                <w:rFonts w:hAnsi="宋体" w:cs="宋体"/>
              </w:rPr>
            </w:pPr>
            <w:r>
              <w:rPr>
                <w:rFonts w:hAnsi="宋体" w:cs="宋体" w:hint="eastAsia"/>
              </w:rPr>
              <w:t>2.2</w:t>
            </w:r>
          </w:p>
        </w:tc>
        <w:tc>
          <w:tcPr>
            <w:tcW w:w="3118" w:type="dxa"/>
            <w:vAlign w:val="center"/>
          </w:tcPr>
          <w:p w14:paraId="267FA587" w14:textId="77777777" w:rsidR="00023960" w:rsidRDefault="00AA3DA1">
            <w:pPr>
              <w:pStyle w:val="a4"/>
              <w:spacing w:before="156" w:after="156"/>
              <w:ind w:firstLineChars="200" w:firstLine="420"/>
              <w:textAlignment w:val="baseline"/>
              <w:rPr>
                <w:rFonts w:hAnsi="宋体" w:cs="宋体"/>
              </w:rPr>
            </w:pPr>
            <w:r>
              <w:rPr>
                <w:rFonts w:hint="eastAsia"/>
                <w:szCs w:val="21"/>
              </w:rPr>
              <w:t>课堂讲授重点和难点，</w:t>
            </w:r>
            <w:r>
              <w:rPr>
                <w:rFonts w:hint="eastAsia"/>
              </w:rPr>
              <w:t>及时把新理论、新技术引入</w:t>
            </w:r>
            <w:proofErr w:type="gramStart"/>
            <w:r>
              <w:rPr>
                <w:rFonts w:hint="eastAsia"/>
              </w:rPr>
              <w:t>叫教学</w:t>
            </w:r>
            <w:proofErr w:type="gramEnd"/>
            <w:r>
              <w:rPr>
                <w:rFonts w:hint="eastAsia"/>
              </w:rPr>
              <w:t>内容中，指导学生思考和查阅相关的文献资料</w:t>
            </w:r>
            <w:r>
              <w:rPr>
                <w:rFonts w:hint="eastAsia"/>
                <w:szCs w:val="21"/>
              </w:rPr>
              <w:t>，发挥学生的学习主动性</w:t>
            </w:r>
          </w:p>
          <w:p w14:paraId="09FDFFE4" w14:textId="77777777" w:rsidR="00023960" w:rsidRDefault="00023960">
            <w:pPr>
              <w:snapToGrid w:val="0"/>
              <w:spacing w:line="360" w:lineRule="exact"/>
              <w:ind w:firstLineChars="200" w:firstLine="422"/>
              <w:jc w:val="center"/>
              <w:textAlignment w:val="baseline"/>
              <w:rPr>
                <w:rFonts w:ascii="黑体" w:hAnsi="宋体"/>
                <w:b/>
                <w:bCs/>
                <w:szCs w:val="21"/>
              </w:rPr>
            </w:pPr>
          </w:p>
        </w:tc>
        <w:tc>
          <w:tcPr>
            <w:tcW w:w="2688" w:type="dxa"/>
            <w:vAlign w:val="center"/>
          </w:tcPr>
          <w:p w14:paraId="704E8B1E" w14:textId="77777777" w:rsidR="00023960" w:rsidRDefault="00AA3DA1">
            <w:pPr>
              <w:pStyle w:val="a4"/>
              <w:spacing w:before="156" w:after="156"/>
              <w:jc w:val="center"/>
              <w:textAlignment w:val="baseline"/>
              <w:rPr>
                <w:rFonts w:hAnsi="宋体" w:cs="宋体"/>
              </w:rPr>
            </w:pPr>
            <w:r>
              <w:rPr>
                <w:rFonts w:hAnsi="宋体" w:cs="宋体" w:hint="eastAsia"/>
              </w:rPr>
              <w:t>具有自主学习、终生学习的意识和能力，不断适应学科、专业发展的能力</w:t>
            </w:r>
          </w:p>
        </w:tc>
      </w:tr>
    </w:tbl>
    <w:p w14:paraId="6628D8DE" w14:textId="77777777" w:rsidR="00023960" w:rsidRDefault="00AA3DA1">
      <w:pPr>
        <w:spacing w:before="156" w:after="156"/>
        <w:ind w:firstLineChars="200" w:firstLine="562"/>
        <w:textAlignment w:val="baseline"/>
        <w:rPr>
          <w:rFonts w:ascii="黑体" w:eastAsia="黑体" w:hAnsi="黑体"/>
          <w:b/>
          <w:sz w:val="28"/>
          <w:szCs w:val="28"/>
        </w:rPr>
      </w:pPr>
      <w:r>
        <w:rPr>
          <w:rFonts w:ascii="黑体" w:eastAsia="黑体" w:hAnsi="黑体" w:hint="eastAsia"/>
          <w:b/>
          <w:sz w:val="28"/>
          <w:szCs w:val="28"/>
        </w:rPr>
        <w:t>三、教学内容</w:t>
      </w:r>
    </w:p>
    <w:p w14:paraId="48149C8E" w14:textId="77777777" w:rsidR="00023960" w:rsidRDefault="00AA3DA1">
      <w:pPr>
        <w:pStyle w:val="a4"/>
        <w:adjustRightInd w:val="0"/>
        <w:snapToGrid w:val="0"/>
        <w:spacing w:line="360" w:lineRule="auto"/>
        <w:ind w:firstLineChars="300" w:firstLine="723"/>
        <w:rPr>
          <w:sz w:val="24"/>
          <w:szCs w:val="24"/>
        </w:rPr>
      </w:pPr>
      <w:r>
        <w:rPr>
          <w:rFonts w:ascii="黑体" w:eastAsia="黑体" w:hAnsi="黑体" w:cs="黑体" w:hint="eastAsia"/>
          <w:b/>
          <w:bCs/>
          <w:sz w:val="24"/>
          <w:szCs w:val="24"/>
        </w:rPr>
        <w:t>第一章</w:t>
      </w:r>
      <w:r>
        <w:rPr>
          <w:rFonts w:ascii="黑体" w:eastAsia="黑体" w:hAnsi="黑体" w:cs="黑体" w:hint="eastAsia"/>
          <w:b/>
          <w:bCs/>
          <w:sz w:val="24"/>
          <w:szCs w:val="24"/>
        </w:rPr>
        <w:t xml:space="preserve">  </w:t>
      </w:r>
      <w:r>
        <w:rPr>
          <w:rFonts w:ascii="黑体" w:eastAsia="黑体" w:hAnsi="黑体" w:cs="黑体" w:hint="eastAsia"/>
          <w:b/>
          <w:bCs/>
          <w:sz w:val="24"/>
          <w:szCs w:val="24"/>
        </w:rPr>
        <w:t>绪论</w:t>
      </w:r>
      <w:r>
        <w:rPr>
          <w:rFonts w:hint="eastAsia"/>
          <w:sz w:val="24"/>
          <w:szCs w:val="24"/>
        </w:rPr>
        <w:t xml:space="preserve"> </w:t>
      </w:r>
    </w:p>
    <w:p w14:paraId="59C6E09B" w14:textId="77777777" w:rsidR="00023960" w:rsidRDefault="00AA3DA1">
      <w:pPr>
        <w:rPr>
          <w:rFonts w:ascii="宋体" w:eastAsia="宋体" w:hAnsi="宋体" w:cs="宋体"/>
          <w:kern w:val="0"/>
          <w:szCs w:val="21"/>
        </w:rPr>
      </w:pPr>
      <w:r>
        <w:rPr>
          <w:rFonts w:ascii="宋体" w:eastAsia="宋体" w:hAnsi="宋体" w:cs="宋体" w:hint="eastAsia"/>
          <w:kern w:val="0"/>
          <w:szCs w:val="21"/>
        </w:rPr>
        <w:t>自学</w:t>
      </w:r>
    </w:p>
    <w:p w14:paraId="3DA37F2A" w14:textId="77777777" w:rsidR="00023960" w:rsidRDefault="00AA3DA1">
      <w:pPr>
        <w:widowControl/>
        <w:spacing w:beforeLines="50" w:before="156" w:afterLines="50" w:after="156"/>
        <w:ind w:left="-1" w:firstLineChars="200" w:firstLine="482"/>
        <w:jc w:val="left"/>
        <w:rPr>
          <w:rFonts w:ascii="黑体" w:eastAsia="黑体" w:hAnsi="黑体" w:cs="黑体"/>
          <w:b/>
          <w:bCs/>
          <w:sz w:val="24"/>
        </w:rPr>
      </w:pPr>
      <w:r>
        <w:rPr>
          <w:rFonts w:ascii="黑体" w:eastAsia="黑体" w:hAnsi="黑体" w:cs="黑体" w:hint="eastAsia"/>
          <w:b/>
          <w:bCs/>
          <w:sz w:val="24"/>
        </w:rPr>
        <w:t>第二章</w:t>
      </w:r>
      <w:r>
        <w:rPr>
          <w:rFonts w:ascii="黑体" w:eastAsia="黑体" w:hAnsi="黑体" w:cs="黑体" w:hint="eastAsia"/>
          <w:b/>
          <w:bCs/>
          <w:sz w:val="24"/>
        </w:rPr>
        <w:t xml:space="preserve"> </w:t>
      </w:r>
      <w:r>
        <w:rPr>
          <w:rFonts w:ascii="黑体" w:eastAsia="黑体" w:hAnsi="黑体" w:cs="黑体" w:hint="eastAsia"/>
          <w:b/>
          <w:bCs/>
          <w:sz w:val="24"/>
        </w:rPr>
        <w:t>口腔颌面外科基本知识与操作</w:t>
      </w:r>
    </w:p>
    <w:p w14:paraId="44523477" w14:textId="77777777" w:rsidR="00023960" w:rsidRDefault="00AA3DA1">
      <w:pPr>
        <w:widowControl/>
        <w:spacing w:beforeLines="50" w:before="156" w:afterLines="50" w:after="156"/>
        <w:ind w:left="-1" w:firstLineChars="200" w:firstLine="482"/>
        <w:jc w:val="left"/>
        <w:rPr>
          <w:rFonts w:ascii="黑体" w:eastAsia="黑体" w:hAnsi="黑体" w:cs="黑体"/>
          <w:b/>
          <w:bCs/>
          <w:sz w:val="24"/>
        </w:rPr>
      </w:pPr>
      <w:r>
        <w:rPr>
          <w:rFonts w:ascii="黑体" w:eastAsia="黑体" w:hAnsi="黑体" w:cs="黑体" w:hint="eastAsia"/>
          <w:b/>
          <w:bCs/>
          <w:sz w:val="24"/>
        </w:rPr>
        <w:t>第一节</w:t>
      </w:r>
      <w:r>
        <w:rPr>
          <w:rFonts w:ascii="黑体" w:eastAsia="黑体" w:hAnsi="黑体" w:cs="黑体" w:hint="eastAsia"/>
          <w:b/>
          <w:bCs/>
          <w:sz w:val="24"/>
        </w:rPr>
        <w:t xml:space="preserve"> </w:t>
      </w:r>
      <w:r>
        <w:rPr>
          <w:rFonts w:ascii="黑体" w:eastAsia="黑体" w:hAnsi="黑体" w:cs="黑体" w:hint="eastAsia"/>
          <w:b/>
          <w:bCs/>
          <w:sz w:val="24"/>
        </w:rPr>
        <w:t>口腔颌面外科病史记录</w:t>
      </w:r>
    </w:p>
    <w:p w14:paraId="20B39AA4" w14:textId="77777777" w:rsidR="00023960" w:rsidRDefault="00AA3DA1">
      <w:pPr>
        <w:widowControl/>
        <w:spacing w:beforeLines="50" w:before="156" w:afterLines="50" w:after="156"/>
        <w:ind w:left="-1" w:firstLineChars="200" w:firstLine="482"/>
        <w:jc w:val="left"/>
        <w:rPr>
          <w:rFonts w:ascii="黑体" w:eastAsia="黑体" w:hAnsi="黑体" w:cs="黑体"/>
          <w:b/>
          <w:bCs/>
          <w:sz w:val="24"/>
        </w:rPr>
      </w:pPr>
      <w:r>
        <w:rPr>
          <w:rFonts w:ascii="黑体" w:eastAsia="黑体" w:hAnsi="黑体" w:cs="黑体" w:hint="eastAsia"/>
          <w:b/>
          <w:bCs/>
          <w:sz w:val="24"/>
        </w:rPr>
        <w:t>第二节</w:t>
      </w:r>
      <w:r>
        <w:rPr>
          <w:rFonts w:ascii="黑体" w:eastAsia="黑体" w:hAnsi="黑体" w:cs="黑体" w:hint="eastAsia"/>
          <w:b/>
          <w:bCs/>
          <w:sz w:val="24"/>
        </w:rPr>
        <w:t xml:space="preserve"> </w:t>
      </w:r>
      <w:r>
        <w:rPr>
          <w:rFonts w:ascii="黑体" w:eastAsia="黑体" w:hAnsi="黑体" w:cs="黑体" w:hint="eastAsia"/>
          <w:b/>
          <w:bCs/>
          <w:sz w:val="24"/>
        </w:rPr>
        <w:t>口腔</w:t>
      </w:r>
      <w:proofErr w:type="gramStart"/>
      <w:r>
        <w:rPr>
          <w:rFonts w:ascii="黑体" w:eastAsia="黑体" w:hAnsi="黑体" w:cs="黑体" w:hint="eastAsia"/>
          <w:b/>
          <w:bCs/>
          <w:sz w:val="24"/>
        </w:rPr>
        <w:t>颌</w:t>
      </w:r>
      <w:proofErr w:type="gramEnd"/>
      <w:r>
        <w:rPr>
          <w:rFonts w:ascii="黑体" w:eastAsia="黑体" w:hAnsi="黑体" w:cs="黑体" w:hint="eastAsia"/>
          <w:b/>
          <w:bCs/>
          <w:sz w:val="24"/>
        </w:rPr>
        <w:t>面部检查</w:t>
      </w:r>
    </w:p>
    <w:p w14:paraId="25403E27" w14:textId="77777777" w:rsidR="00023960" w:rsidRDefault="00AA3DA1">
      <w:pPr>
        <w:widowControl/>
        <w:spacing w:beforeLines="50" w:before="156" w:afterLines="50" w:after="156" w:line="360" w:lineRule="auto"/>
        <w:jc w:val="left"/>
        <w:rPr>
          <w:rFonts w:ascii="宋体" w:eastAsia="宋体" w:hAnsi="Courier New" w:cs="Times New Roman"/>
          <w:szCs w:val="20"/>
        </w:rPr>
      </w:pPr>
      <w:r>
        <w:rPr>
          <w:rFonts w:ascii="宋体" w:eastAsia="宋体" w:hAnsi="Courier New" w:cs="Times New Roman" w:hint="eastAsia"/>
          <w:szCs w:val="20"/>
        </w:rPr>
        <w:t>1.</w:t>
      </w:r>
      <w:r>
        <w:rPr>
          <w:rFonts w:ascii="宋体" w:eastAsia="宋体" w:hAnsi="Courier New" w:cs="Times New Roman" w:hint="eastAsia"/>
          <w:szCs w:val="20"/>
        </w:rPr>
        <w:t>教学目标</w:t>
      </w:r>
    </w:p>
    <w:p w14:paraId="2C9D16F7" w14:textId="77777777" w:rsidR="00023960" w:rsidRDefault="00AA3DA1">
      <w:pPr>
        <w:tabs>
          <w:tab w:val="left" w:pos="7080"/>
        </w:tabs>
        <w:spacing w:line="360" w:lineRule="auto"/>
        <w:ind w:firstLineChars="196" w:firstLine="412"/>
        <w:rPr>
          <w:rFonts w:ascii="宋体" w:eastAsia="宋体" w:hAnsi="Courier New" w:cs="Times New Roman"/>
          <w:szCs w:val="20"/>
        </w:rPr>
      </w:pPr>
      <w:r>
        <w:rPr>
          <w:rFonts w:ascii="宋体" w:eastAsia="宋体" w:hAnsi="Courier New" w:cs="Times New Roman" w:hint="eastAsia"/>
          <w:szCs w:val="20"/>
        </w:rPr>
        <w:t>掌握：门诊病史的书写格式及要求，口腔颌面外科一般检查的内容和方法，穿刺及活体组织检查的方法、内容及注意事项；</w:t>
      </w:r>
    </w:p>
    <w:p w14:paraId="2186CF6F" w14:textId="77777777" w:rsidR="00023960" w:rsidRDefault="00AA3DA1">
      <w:pPr>
        <w:pStyle w:val="a4"/>
        <w:tabs>
          <w:tab w:val="left" w:pos="1995"/>
          <w:tab w:val="left" w:pos="2310"/>
        </w:tabs>
        <w:adjustRightInd w:val="0"/>
        <w:spacing w:line="360" w:lineRule="auto"/>
        <w:ind w:firstLine="420"/>
      </w:pPr>
      <w:r>
        <w:rPr>
          <w:rFonts w:hint="eastAsia"/>
        </w:rPr>
        <w:t>熟悉：住院病史的书写格式；</w:t>
      </w:r>
    </w:p>
    <w:p w14:paraId="4BD096A9" w14:textId="77777777" w:rsidR="00023960" w:rsidRDefault="00AA3DA1">
      <w:pPr>
        <w:pStyle w:val="a4"/>
        <w:tabs>
          <w:tab w:val="left" w:pos="1995"/>
          <w:tab w:val="left" w:pos="2310"/>
        </w:tabs>
        <w:adjustRightInd w:val="0"/>
        <w:spacing w:line="360" w:lineRule="auto"/>
        <w:ind w:firstLine="420"/>
      </w:pPr>
      <w:r>
        <w:rPr>
          <w:rFonts w:hint="eastAsia"/>
        </w:rPr>
        <w:t>了解：口腔</w:t>
      </w:r>
      <w:proofErr w:type="gramStart"/>
      <w:r>
        <w:rPr>
          <w:rFonts w:hint="eastAsia"/>
        </w:rPr>
        <w:t>颌</w:t>
      </w:r>
      <w:proofErr w:type="gramEnd"/>
      <w:r>
        <w:rPr>
          <w:rFonts w:hint="eastAsia"/>
        </w:rPr>
        <w:t>面部其它辅助检查的方法、内容和原理。</w:t>
      </w:r>
    </w:p>
    <w:p w14:paraId="1C30BA39" w14:textId="77777777" w:rsidR="00023960" w:rsidRDefault="00AA3DA1">
      <w:pPr>
        <w:pStyle w:val="a4"/>
        <w:tabs>
          <w:tab w:val="left" w:pos="1995"/>
          <w:tab w:val="left" w:pos="2310"/>
        </w:tabs>
        <w:adjustRightInd w:val="0"/>
        <w:spacing w:line="360" w:lineRule="auto"/>
      </w:pPr>
      <w:r>
        <w:rPr>
          <w:rFonts w:hint="eastAsia"/>
        </w:rPr>
        <w:lastRenderedPageBreak/>
        <w:t>2.</w:t>
      </w:r>
      <w:r>
        <w:rPr>
          <w:rFonts w:hint="eastAsia"/>
        </w:rPr>
        <w:t>教学重点、难点</w:t>
      </w:r>
    </w:p>
    <w:p w14:paraId="1464D49B" w14:textId="77777777" w:rsidR="00023960" w:rsidRDefault="00AA3DA1">
      <w:pPr>
        <w:tabs>
          <w:tab w:val="left" w:pos="7080"/>
        </w:tabs>
        <w:spacing w:line="360" w:lineRule="auto"/>
        <w:ind w:firstLineChars="196" w:firstLine="412"/>
        <w:rPr>
          <w:rFonts w:ascii="宋体" w:eastAsia="宋体" w:hAnsi="Courier New" w:cs="Times New Roman"/>
          <w:szCs w:val="20"/>
        </w:rPr>
      </w:pPr>
      <w:r>
        <w:rPr>
          <w:rFonts w:cs="Times New Roman" w:hint="eastAsia"/>
          <w:szCs w:val="20"/>
        </w:rPr>
        <w:t>（</w:t>
      </w:r>
      <w:r>
        <w:rPr>
          <w:rFonts w:ascii="宋体" w:eastAsia="宋体" w:hAnsi="Courier New" w:cs="Times New Roman" w:hint="eastAsia"/>
          <w:szCs w:val="20"/>
        </w:rPr>
        <w:t>1</w:t>
      </w:r>
      <w:r>
        <w:rPr>
          <w:rFonts w:cs="Times New Roman" w:hint="eastAsia"/>
          <w:szCs w:val="20"/>
        </w:rPr>
        <w:t>）</w:t>
      </w:r>
      <w:r>
        <w:rPr>
          <w:rFonts w:ascii="宋体" w:eastAsia="宋体" w:hAnsi="Courier New" w:cs="Times New Roman" w:hint="eastAsia"/>
          <w:szCs w:val="20"/>
        </w:rPr>
        <w:t>门诊病史及住院病史的格式规范</w:t>
      </w:r>
    </w:p>
    <w:p w14:paraId="7B3D051D" w14:textId="77777777" w:rsidR="00023960" w:rsidRDefault="00AA3DA1">
      <w:pPr>
        <w:tabs>
          <w:tab w:val="left" w:pos="7080"/>
        </w:tabs>
        <w:spacing w:line="360" w:lineRule="auto"/>
        <w:ind w:firstLineChars="196" w:firstLine="412"/>
        <w:rPr>
          <w:rFonts w:ascii="宋体" w:eastAsia="宋体" w:hAnsi="Courier New" w:cs="Times New Roman"/>
          <w:szCs w:val="20"/>
        </w:rPr>
      </w:pPr>
      <w:r>
        <w:rPr>
          <w:rFonts w:cs="Times New Roman" w:hint="eastAsia"/>
          <w:szCs w:val="20"/>
        </w:rPr>
        <w:t>（</w:t>
      </w:r>
      <w:r>
        <w:rPr>
          <w:rFonts w:ascii="宋体" w:eastAsia="宋体" w:hAnsi="Courier New" w:cs="Times New Roman" w:hint="eastAsia"/>
          <w:szCs w:val="20"/>
        </w:rPr>
        <w:t>2</w:t>
      </w:r>
      <w:r>
        <w:rPr>
          <w:rFonts w:cs="Times New Roman" w:hint="eastAsia"/>
          <w:szCs w:val="20"/>
        </w:rPr>
        <w:t>）</w:t>
      </w:r>
      <w:r>
        <w:rPr>
          <w:rFonts w:ascii="宋体" w:eastAsia="宋体" w:hAnsi="Courier New" w:cs="Times New Roman" w:hint="eastAsia"/>
          <w:szCs w:val="20"/>
        </w:rPr>
        <w:t>门诊病史书写的一般要求和各项</w:t>
      </w:r>
      <w:proofErr w:type="gramStart"/>
      <w:r>
        <w:rPr>
          <w:rFonts w:ascii="宋体" w:eastAsia="宋体" w:hAnsi="Courier New" w:cs="Times New Roman" w:hint="eastAsia"/>
          <w:szCs w:val="20"/>
        </w:rPr>
        <w:t>目具体</w:t>
      </w:r>
      <w:proofErr w:type="gramEnd"/>
      <w:r>
        <w:rPr>
          <w:rFonts w:ascii="宋体" w:eastAsia="宋体" w:hAnsi="Courier New" w:cs="Times New Roman" w:hint="eastAsia"/>
          <w:szCs w:val="20"/>
        </w:rPr>
        <w:t>要求</w:t>
      </w:r>
    </w:p>
    <w:p w14:paraId="6EFA1C53" w14:textId="77777777" w:rsidR="00023960" w:rsidRDefault="00AA3DA1">
      <w:pPr>
        <w:pStyle w:val="a4"/>
        <w:tabs>
          <w:tab w:val="left" w:pos="1995"/>
          <w:tab w:val="left" w:pos="2310"/>
        </w:tabs>
        <w:adjustRightInd w:val="0"/>
        <w:spacing w:line="360" w:lineRule="auto"/>
        <w:ind w:firstLine="420"/>
      </w:pPr>
      <w:r>
        <w:rPr>
          <w:rFonts w:hint="eastAsia"/>
        </w:rPr>
        <w:t>（</w:t>
      </w:r>
      <w:r>
        <w:rPr>
          <w:rFonts w:hint="eastAsia"/>
        </w:rPr>
        <w:t>3</w:t>
      </w:r>
      <w:r>
        <w:rPr>
          <w:rFonts w:hint="eastAsia"/>
        </w:rPr>
        <w:t>）</w:t>
      </w:r>
      <w:r>
        <w:rPr>
          <w:rFonts w:hint="eastAsia"/>
        </w:rPr>
        <w:t>口腔检查的顺序、方法和内容</w:t>
      </w:r>
    </w:p>
    <w:p w14:paraId="0C1D807C" w14:textId="77777777" w:rsidR="00023960" w:rsidRDefault="00AA3DA1">
      <w:pPr>
        <w:pStyle w:val="a4"/>
        <w:tabs>
          <w:tab w:val="left" w:pos="1995"/>
          <w:tab w:val="left" w:pos="2310"/>
        </w:tabs>
        <w:adjustRightInd w:val="0"/>
        <w:spacing w:line="360" w:lineRule="auto"/>
        <w:ind w:firstLine="420"/>
      </w:pPr>
      <w:r>
        <w:rPr>
          <w:rFonts w:hint="eastAsia"/>
        </w:rPr>
        <w:t>（</w:t>
      </w:r>
      <w:r>
        <w:rPr>
          <w:rFonts w:hint="eastAsia"/>
        </w:rPr>
        <w:t>4</w:t>
      </w:r>
      <w:r>
        <w:rPr>
          <w:rFonts w:hint="eastAsia"/>
        </w:rPr>
        <w:t>）</w:t>
      </w:r>
      <w:r>
        <w:rPr>
          <w:rFonts w:hint="eastAsia"/>
        </w:rPr>
        <w:t>颌面部、颈部淋巴结、颞下颌关节、唾液腺的检查方法和内容</w:t>
      </w:r>
    </w:p>
    <w:p w14:paraId="62D6D0EA" w14:textId="77777777" w:rsidR="00023960" w:rsidRDefault="00AA3DA1">
      <w:pPr>
        <w:pStyle w:val="a4"/>
        <w:tabs>
          <w:tab w:val="left" w:pos="1995"/>
          <w:tab w:val="left" w:pos="2310"/>
        </w:tabs>
        <w:adjustRightInd w:val="0"/>
        <w:spacing w:line="360" w:lineRule="auto"/>
        <w:ind w:firstLine="420"/>
      </w:pPr>
      <w:r>
        <w:rPr>
          <w:rFonts w:hint="eastAsia"/>
        </w:rPr>
        <w:t>（</w:t>
      </w:r>
      <w:r>
        <w:rPr>
          <w:rFonts w:hint="eastAsia"/>
        </w:rPr>
        <w:t>5</w:t>
      </w:r>
      <w:r>
        <w:rPr>
          <w:rFonts w:hint="eastAsia"/>
        </w:rPr>
        <w:t>）</w:t>
      </w:r>
      <w:r>
        <w:rPr>
          <w:rFonts w:hint="eastAsia"/>
        </w:rPr>
        <w:t>常用的活体组织检查方法、注意事项</w:t>
      </w:r>
    </w:p>
    <w:p w14:paraId="66197FDD" w14:textId="77777777" w:rsidR="00023960" w:rsidRDefault="00AA3DA1">
      <w:pPr>
        <w:pStyle w:val="a4"/>
        <w:tabs>
          <w:tab w:val="left" w:pos="1995"/>
          <w:tab w:val="left" w:pos="2310"/>
        </w:tabs>
        <w:adjustRightInd w:val="0"/>
        <w:snapToGrid w:val="0"/>
        <w:spacing w:line="340" w:lineRule="exact"/>
      </w:pPr>
      <w:r>
        <w:rPr>
          <w:rFonts w:hint="eastAsia"/>
        </w:rPr>
        <w:t>3.</w:t>
      </w:r>
      <w:r>
        <w:rPr>
          <w:rFonts w:hint="eastAsia"/>
        </w:rPr>
        <w:t>教学内容：</w:t>
      </w:r>
      <w:r>
        <w:rPr>
          <w:rFonts w:hAnsi="宋体" w:hint="eastAsia"/>
          <w:szCs w:val="21"/>
        </w:rPr>
        <w:t>口腔颌面外科病史记录，口腔</w:t>
      </w:r>
      <w:proofErr w:type="gramStart"/>
      <w:r>
        <w:rPr>
          <w:rFonts w:hAnsi="宋体" w:hint="eastAsia"/>
          <w:szCs w:val="21"/>
        </w:rPr>
        <w:t>颌</w:t>
      </w:r>
      <w:proofErr w:type="gramEnd"/>
      <w:r>
        <w:rPr>
          <w:rFonts w:hAnsi="宋体" w:hint="eastAsia"/>
          <w:szCs w:val="21"/>
        </w:rPr>
        <w:t>面部临床检查</w:t>
      </w:r>
    </w:p>
    <w:p w14:paraId="7B4B3FD6" w14:textId="77777777" w:rsidR="00023960" w:rsidRDefault="00AA3DA1">
      <w:pPr>
        <w:widowControl/>
        <w:spacing w:beforeLines="50" w:before="156" w:afterLines="50" w:after="156"/>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p>
    <w:p w14:paraId="10DCECEE" w14:textId="77777777" w:rsidR="00023960" w:rsidRDefault="00AA3DA1">
      <w:pPr>
        <w:tabs>
          <w:tab w:val="left" w:pos="7080"/>
        </w:tabs>
        <w:spacing w:line="360" w:lineRule="auto"/>
        <w:ind w:firstLine="570"/>
        <w:rPr>
          <w:rFonts w:ascii="宋体" w:eastAsia="宋体" w:hAnsi="Courier New" w:cs="Times New Roman"/>
          <w:szCs w:val="20"/>
        </w:rPr>
      </w:pPr>
      <w:r>
        <w:rPr>
          <w:rFonts w:ascii="宋体" w:eastAsia="宋体" w:hAnsi="宋体" w:hint="eastAsia"/>
          <w:szCs w:val="21"/>
        </w:rPr>
        <w:t>课堂授课，</w:t>
      </w:r>
      <w:r>
        <w:rPr>
          <w:rFonts w:ascii="宋体" w:eastAsia="宋体" w:hAnsi="Courier New" w:cs="Times New Roman" w:hint="eastAsia"/>
          <w:szCs w:val="20"/>
        </w:rPr>
        <w:t>直接切入主题，阐述病史在医学以及医疗事件中的意义，以引起学生对其重视；接着，讲述如何才能写好一份完整而系统的病史。</w:t>
      </w:r>
    </w:p>
    <w:p w14:paraId="067A276D" w14:textId="77777777" w:rsidR="00023960" w:rsidRDefault="00AA3DA1">
      <w:pPr>
        <w:tabs>
          <w:tab w:val="left" w:pos="7080"/>
        </w:tabs>
        <w:spacing w:line="360" w:lineRule="auto"/>
        <w:ind w:firstLine="570"/>
        <w:rPr>
          <w:rFonts w:ascii="宋体" w:eastAsia="宋体" w:hAnsi="Courier New" w:cs="Times New Roman"/>
          <w:szCs w:val="20"/>
        </w:rPr>
      </w:pPr>
      <w:r>
        <w:rPr>
          <w:rFonts w:ascii="宋体" w:eastAsia="宋体" w:hAnsi="Courier New" w:cs="Times New Roman" w:hint="eastAsia"/>
          <w:szCs w:val="20"/>
        </w:rPr>
        <w:t>从病史书写的总体要求开始，逐渐过度到书写的具体项目内容以及每个项目内容的具体要求，突出重点和难点。</w:t>
      </w:r>
    </w:p>
    <w:p w14:paraId="17474695" w14:textId="77777777" w:rsidR="00023960" w:rsidRDefault="00AA3DA1">
      <w:pPr>
        <w:tabs>
          <w:tab w:val="left" w:pos="7080"/>
        </w:tabs>
        <w:spacing w:line="360" w:lineRule="auto"/>
        <w:ind w:firstLineChars="196" w:firstLine="412"/>
        <w:rPr>
          <w:rFonts w:ascii="宋体" w:eastAsia="宋体" w:hAnsi="Courier New" w:cs="Times New Roman"/>
          <w:szCs w:val="20"/>
        </w:rPr>
      </w:pPr>
      <w:r>
        <w:rPr>
          <w:rFonts w:ascii="宋体" w:eastAsia="宋体" w:hAnsi="Courier New" w:cs="Times New Roman" w:hint="eastAsia"/>
          <w:szCs w:val="20"/>
        </w:rPr>
        <w:t>结合病史范例，通过课堂讨论、分析加深对重点难点的理解和掌握。通过给出病例、组织完成病史的方法，介绍如何从主观症状中获取信息，加以整理使之形成一份病史，以及如何达到完整性与系统性的要求</w:t>
      </w:r>
      <w:r>
        <w:rPr>
          <w:rFonts w:ascii="宋体" w:eastAsia="宋体" w:hAnsi="Courier New" w:cs="Times New Roman" w:hint="eastAsia"/>
          <w:szCs w:val="20"/>
        </w:rPr>
        <w:t>。</w:t>
      </w:r>
    </w:p>
    <w:p w14:paraId="246B8EA2" w14:textId="77777777" w:rsidR="00023960" w:rsidRDefault="00AA3DA1">
      <w:pPr>
        <w:tabs>
          <w:tab w:val="left" w:pos="7080"/>
        </w:tabs>
        <w:spacing w:line="360" w:lineRule="auto"/>
        <w:ind w:firstLineChars="196" w:firstLine="412"/>
        <w:rPr>
          <w:rFonts w:ascii="宋体" w:eastAsia="宋体" w:hAnsi="Courier New" w:cs="Times New Roman"/>
          <w:szCs w:val="20"/>
        </w:rPr>
      </w:pPr>
      <w:r>
        <w:rPr>
          <w:rFonts w:ascii="宋体" w:eastAsia="宋体" w:hAnsi="Courier New" w:cs="Times New Roman" w:hint="eastAsia"/>
          <w:szCs w:val="20"/>
        </w:rPr>
        <w:t>从病史的主、客观症状的关系导入临床检查在疾病诊治中的意义与作用——前提、基础和客观依据。</w:t>
      </w:r>
    </w:p>
    <w:p w14:paraId="4D4BA1C9" w14:textId="77777777" w:rsidR="00023960" w:rsidRDefault="00AA3DA1">
      <w:pPr>
        <w:tabs>
          <w:tab w:val="left" w:pos="7080"/>
        </w:tabs>
        <w:spacing w:line="360" w:lineRule="auto"/>
        <w:ind w:firstLineChars="196" w:firstLine="412"/>
        <w:rPr>
          <w:rFonts w:ascii="宋体" w:eastAsia="宋体" w:hAnsi="Courier New" w:cs="Times New Roman"/>
          <w:szCs w:val="20"/>
        </w:rPr>
      </w:pPr>
      <w:r>
        <w:rPr>
          <w:rFonts w:ascii="宋体" w:eastAsia="宋体" w:hAnsi="Courier New" w:cs="Times New Roman" w:hint="eastAsia"/>
          <w:szCs w:val="20"/>
        </w:rPr>
        <w:t>一般检查的顺序、项目内容，结合绘图、挂图讲解口腔</w:t>
      </w:r>
      <w:proofErr w:type="gramStart"/>
      <w:r>
        <w:rPr>
          <w:rFonts w:ascii="宋体" w:eastAsia="宋体" w:hAnsi="Courier New" w:cs="Times New Roman" w:hint="eastAsia"/>
          <w:szCs w:val="20"/>
        </w:rPr>
        <w:t>颌</w:t>
      </w:r>
      <w:proofErr w:type="gramEnd"/>
      <w:r>
        <w:rPr>
          <w:rFonts w:ascii="宋体" w:eastAsia="宋体" w:hAnsi="Courier New" w:cs="Times New Roman" w:hint="eastAsia"/>
          <w:szCs w:val="20"/>
        </w:rPr>
        <w:t>面部各境界及检查的具体内容，示范检查方法及一些特定部位的触诊手法。交代各部检查的要点、难点及相关注意事项。</w:t>
      </w:r>
    </w:p>
    <w:p w14:paraId="698A7A0D" w14:textId="77777777" w:rsidR="00023960" w:rsidRDefault="00AA3DA1">
      <w:pPr>
        <w:tabs>
          <w:tab w:val="left" w:pos="7080"/>
        </w:tabs>
        <w:spacing w:line="360" w:lineRule="auto"/>
        <w:ind w:firstLineChars="196" w:firstLine="412"/>
        <w:rPr>
          <w:rFonts w:ascii="宋体" w:eastAsia="宋体" w:hAnsi="Courier New" w:cs="Times New Roman"/>
          <w:szCs w:val="20"/>
        </w:rPr>
      </w:pPr>
      <w:r>
        <w:rPr>
          <w:rFonts w:ascii="宋体" w:eastAsia="宋体" w:hAnsi="Courier New" w:cs="Times New Roman" w:hint="eastAsia"/>
          <w:szCs w:val="20"/>
        </w:rPr>
        <w:t>强调临床一般检查与辅助检查的主次关系，介绍辅助检查在现代医学中的地位与作用，接着进一步讲授各种辅助检查的方法、适应症和各自优缺点等内容。</w:t>
      </w:r>
    </w:p>
    <w:p w14:paraId="0079435B" w14:textId="77777777" w:rsidR="00023960" w:rsidRDefault="00AA3DA1">
      <w:pPr>
        <w:tabs>
          <w:tab w:val="left" w:pos="7080"/>
        </w:tabs>
        <w:spacing w:line="360" w:lineRule="auto"/>
        <w:ind w:firstLineChars="196" w:firstLine="412"/>
        <w:rPr>
          <w:rFonts w:ascii="宋体" w:eastAsia="宋体" w:hAnsi="宋体"/>
          <w:color w:val="FF0000"/>
          <w:szCs w:val="21"/>
        </w:rPr>
      </w:pPr>
      <w:r>
        <w:rPr>
          <w:rFonts w:ascii="宋体" w:eastAsia="宋体" w:hAnsi="Courier New" w:cs="Times New Roman" w:hint="eastAsia"/>
          <w:szCs w:val="20"/>
        </w:rPr>
        <w:t>小结，布置作业提出预习要求。</w:t>
      </w:r>
    </w:p>
    <w:p w14:paraId="4719AC7C" w14:textId="77777777" w:rsidR="00023960" w:rsidRDefault="00AA3DA1">
      <w:pPr>
        <w:tabs>
          <w:tab w:val="left" w:pos="7080"/>
        </w:tabs>
        <w:spacing w:line="360" w:lineRule="auto"/>
        <w:rPr>
          <w:rFonts w:ascii="宋体" w:eastAsia="宋体" w:hAnsi="Courier New" w:cs="Times New Roman"/>
          <w:szCs w:val="20"/>
        </w:rPr>
      </w:pPr>
      <w:r>
        <w:rPr>
          <w:rFonts w:ascii="宋体" w:eastAsia="宋体" w:hAnsi="Courier New" w:cs="Times New Roman" w:hint="eastAsia"/>
          <w:szCs w:val="20"/>
        </w:rPr>
        <w:t>5.</w:t>
      </w:r>
      <w:r>
        <w:rPr>
          <w:rFonts w:ascii="宋体" w:eastAsia="宋体" w:hAnsi="Courier New" w:cs="Times New Roman" w:hint="eastAsia"/>
          <w:szCs w:val="20"/>
        </w:rPr>
        <w:t>教学评价</w:t>
      </w:r>
    </w:p>
    <w:p w14:paraId="3EFAF441" w14:textId="77777777" w:rsidR="00023960" w:rsidRDefault="00AA3DA1">
      <w:pPr>
        <w:tabs>
          <w:tab w:val="left" w:pos="7080"/>
        </w:tabs>
        <w:spacing w:line="360" w:lineRule="auto"/>
        <w:ind w:firstLineChars="196" w:firstLine="412"/>
        <w:rPr>
          <w:rFonts w:ascii="宋体" w:eastAsia="宋体" w:hAnsi="Courier New" w:cs="Times New Roman"/>
          <w:szCs w:val="20"/>
        </w:rPr>
      </w:pPr>
      <w:r>
        <w:rPr>
          <w:rFonts w:ascii="宋体" w:eastAsia="宋体" w:hAnsi="Courier New" w:cs="Times New Roman" w:hint="eastAsia"/>
          <w:szCs w:val="20"/>
        </w:rPr>
        <w:t>通过提问，评价学生对课堂内容的理解情况，提问内容：</w:t>
      </w:r>
    </w:p>
    <w:p w14:paraId="3C79336F" w14:textId="77777777" w:rsidR="00023960" w:rsidRDefault="00AA3DA1">
      <w:pPr>
        <w:tabs>
          <w:tab w:val="left" w:pos="7080"/>
        </w:tabs>
        <w:spacing w:line="360" w:lineRule="auto"/>
        <w:ind w:firstLineChars="196" w:firstLine="412"/>
        <w:rPr>
          <w:rFonts w:ascii="宋体" w:eastAsia="宋体" w:hAnsi="Courier New" w:cs="Times New Roman"/>
          <w:szCs w:val="20"/>
        </w:rPr>
      </w:pPr>
      <w:r>
        <w:rPr>
          <w:rFonts w:ascii="宋体" w:eastAsia="宋体" w:hAnsi="Courier New" w:cs="Times New Roman" w:hint="eastAsia"/>
          <w:szCs w:val="20"/>
        </w:rPr>
        <w:t>（</w:t>
      </w:r>
      <w:r>
        <w:rPr>
          <w:rFonts w:ascii="宋体" w:eastAsia="宋体" w:hAnsi="Courier New" w:cs="Times New Roman" w:hint="eastAsia"/>
          <w:szCs w:val="20"/>
        </w:rPr>
        <w:t>1</w:t>
      </w:r>
      <w:r>
        <w:rPr>
          <w:rFonts w:ascii="宋体" w:eastAsia="宋体" w:hAnsi="Courier New" w:cs="Times New Roman" w:hint="eastAsia"/>
          <w:szCs w:val="20"/>
        </w:rPr>
        <w:t>）．</w:t>
      </w:r>
      <w:r>
        <w:rPr>
          <w:rFonts w:ascii="宋体" w:eastAsia="宋体" w:hAnsi="宋体" w:hint="eastAsia"/>
          <w:szCs w:val="21"/>
        </w:rPr>
        <w:t>病史记录在医疗事故中的法律意义（</w:t>
      </w:r>
      <w:r>
        <w:rPr>
          <w:rFonts w:ascii="宋体" w:eastAsia="宋体" w:hAnsi="宋体" w:hint="eastAsia"/>
          <w:szCs w:val="21"/>
        </w:rPr>
        <w:t>2</w:t>
      </w:r>
      <w:r>
        <w:rPr>
          <w:rFonts w:ascii="宋体" w:eastAsia="宋体" w:hAnsi="宋体" w:hint="eastAsia"/>
          <w:szCs w:val="21"/>
        </w:rPr>
        <w:t>）</w:t>
      </w:r>
      <w:r>
        <w:rPr>
          <w:rFonts w:ascii="宋体" w:eastAsia="宋体" w:hAnsi="宋体" w:hint="eastAsia"/>
          <w:szCs w:val="21"/>
        </w:rPr>
        <w:t>.</w:t>
      </w:r>
      <w:r>
        <w:rPr>
          <w:rFonts w:ascii="宋体" w:eastAsia="宋体" w:hAnsi="Courier New" w:cs="Times New Roman" w:hint="eastAsia"/>
          <w:szCs w:val="20"/>
        </w:rPr>
        <w:t>张口度与张口型的检查方法、分度与记录方式（</w:t>
      </w:r>
      <w:r>
        <w:rPr>
          <w:rFonts w:ascii="宋体" w:eastAsia="宋体" w:hAnsi="Courier New" w:cs="Times New Roman" w:hint="eastAsia"/>
          <w:szCs w:val="20"/>
        </w:rPr>
        <w:t>3</w:t>
      </w:r>
      <w:r>
        <w:rPr>
          <w:rFonts w:ascii="宋体" w:eastAsia="宋体" w:hAnsi="Courier New" w:cs="Times New Roman" w:hint="eastAsia"/>
          <w:szCs w:val="20"/>
        </w:rPr>
        <w:t>）．口腔</w:t>
      </w:r>
      <w:proofErr w:type="gramStart"/>
      <w:r>
        <w:rPr>
          <w:rFonts w:ascii="宋体" w:eastAsia="宋体" w:hAnsi="Courier New" w:cs="Times New Roman" w:hint="eastAsia"/>
          <w:szCs w:val="20"/>
        </w:rPr>
        <w:t>颌</w:t>
      </w:r>
      <w:proofErr w:type="gramEnd"/>
      <w:r>
        <w:rPr>
          <w:rFonts w:ascii="宋体" w:eastAsia="宋体" w:hAnsi="Courier New" w:cs="Times New Roman" w:hint="eastAsia"/>
          <w:szCs w:val="20"/>
        </w:rPr>
        <w:t>面部一般检查的顺序及颈部淋巴结的顺序、内容。</w:t>
      </w:r>
    </w:p>
    <w:p w14:paraId="10B710A7" w14:textId="77777777" w:rsidR="00023960" w:rsidRDefault="00AA3DA1">
      <w:pPr>
        <w:widowControl/>
        <w:spacing w:beforeLines="50" w:before="156" w:afterLines="50" w:after="156"/>
        <w:ind w:leftChars="200" w:left="420"/>
        <w:jc w:val="left"/>
        <w:rPr>
          <w:rFonts w:ascii="黑体" w:eastAsia="黑体" w:hAnsi="黑体" w:cs="黑体"/>
          <w:b/>
          <w:bCs/>
          <w:sz w:val="24"/>
        </w:rPr>
      </w:pPr>
      <w:r>
        <w:rPr>
          <w:rFonts w:ascii="黑体" w:eastAsia="黑体" w:hAnsi="黑体" w:cs="黑体" w:hint="eastAsia"/>
          <w:b/>
          <w:bCs/>
          <w:sz w:val="24"/>
        </w:rPr>
        <w:t>第三节</w:t>
      </w:r>
      <w:r>
        <w:rPr>
          <w:rFonts w:ascii="黑体" w:eastAsia="黑体" w:hAnsi="黑体" w:cs="黑体" w:hint="eastAsia"/>
          <w:b/>
          <w:bCs/>
          <w:sz w:val="24"/>
        </w:rPr>
        <w:t xml:space="preserve"> </w:t>
      </w:r>
      <w:r>
        <w:rPr>
          <w:rFonts w:ascii="黑体" w:eastAsia="黑体" w:hAnsi="黑体" w:cs="黑体" w:hint="eastAsia"/>
          <w:b/>
          <w:bCs/>
          <w:sz w:val="24"/>
        </w:rPr>
        <w:t>消毒与灭菌</w:t>
      </w:r>
    </w:p>
    <w:p w14:paraId="5A069CA6" w14:textId="77777777" w:rsidR="00023960" w:rsidRDefault="00AA3DA1">
      <w:pPr>
        <w:widowControl/>
        <w:spacing w:beforeLines="50" w:before="156" w:afterLines="50" w:after="156"/>
        <w:ind w:leftChars="200" w:left="420"/>
        <w:jc w:val="left"/>
        <w:rPr>
          <w:rFonts w:ascii="黑体" w:eastAsia="黑体" w:hAnsi="黑体" w:cs="黑体"/>
          <w:b/>
          <w:bCs/>
          <w:sz w:val="24"/>
        </w:rPr>
      </w:pPr>
      <w:r>
        <w:rPr>
          <w:rFonts w:ascii="黑体" w:eastAsia="黑体" w:hAnsi="黑体" w:cs="黑体" w:hint="eastAsia"/>
          <w:b/>
          <w:bCs/>
          <w:sz w:val="24"/>
        </w:rPr>
        <w:t>第四节</w:t>
      </w:r>
      <w:r>
        <w:rPr>
          <w:rFonts w:ascii="黑体" w:eastAsia="黑体" w:hAnsi="黑体" w:cs="黑体" w:hint="eastAsia"/>
          <w:b/>
          <w:bCs/>
          <w:sz w:val="24"/>
        </w:rPr>
        <w:t xml:space="preserve"> </w:t>
      </w:r>
      <w:r>
        <w:rPr>
          <w:rFonts w:ascii="黑体" w:eastAsia="黑体" w:hAnsi="黑体" w:cs="黑体" w:hint="eastAsia"/>
          <w:b/>
          <w:bCs/>
          <w:sz w:val="24"/>
        </w:rPr>
        <w:t>手术基本操作</w:t>
      </w:r>
    </w:p>
    <w:p w14:paraId="4AB47F2B" w14:textId="77777777" w:rsidR="00023960" w:rsidRDefault="00AA3DA1">
      <w:pPr>
        <w:widowControl/>
        <w:spacing w:beforeLines="50" w:before="156" w:afterLines="50" w:after="156"/>
        <w:ind w:leftChars="200" w:left="420"/>
        <w:jc w:val="left"/>
        <w:rPr>
          <w:rFonts w:ascii="黑体" w:eastAsia="黑体" w:hAnsi="黑体" w:cs="黑体"/>
          <w:b/>
          <w:bCs/>
          <w:sz w:val="24"/>
        </w:rPr>
      </w:pPr>
      <w:r>
        <w:rPr>
          <w:rFonts w:ascii="黑体" w:eastAsia="黑体" w:hAnsi="黑体" w:cs="黑体" w:hint="eastAsia"/>
          <w:b/>
          <w:bCs/>
          <w:sz w:val="24"/>
        </w:rPr>
        <w:t>第五节</w:t>
      </w:r>
      <w:r>
        <w:rPr>
          <w:rFonts w:ascii="黑体" w:eastAsia="黑体" w:hAnsi="黑体" w:cs="黑体" w:hint="eastAsia"/>
          <w:b/>
          <w:bCs/>
          <w:sz w:val="24"/>
        </w:rPr>
        <w:t xml:space="preserve"> </w:t>
      </w:r>
      <w:r>
        <w:rPr>
          <w:rFonts w:ascii="黑体" w:eastAsia="黑体" w:hAnsi="黑体" w:cs="黑体" w:hint="eastAsia"/>
          <w:b/>
          <w:bCs/>
          <w:sz w:val="24"/>
        </w:rPr>
        <w:t>创口处理</w:t>
      </w:r>
    </w:p>
    <w:p w14:paraId="097F7FEC" w14:textId="77777777" w:rsidR="00023960" w:rsidRDefault="00AA3DA1">
      <w:pPr>
        <w:widowControl/>
        <w:spacing w:beforeLines="50" w:before="156" w:afterLines="50" w:after="156" w:line="360" w:lineRule="auto"/>
        <w:jc w:val="left"/>
        <w:rPr>
          <w:rFonts w:ascii="宋体" w:eastAsia="宋体" w:hAnsi="Courier New" w:cs="Times New Roman"/>
          <w:szCs w:val="20"/>
        </w:rPr>
      </w:pPr>
      <w:r>
        <w:rPr>
          <w:rFonts w:ascii="宋体" w:eastAsia="宋体" w:hAnsi="Courier New" w:cs="Times New Roman" w:hint="eastAsia"/>
          <w:szCs w:val="20"/>
        </w:rPr>
        <w:lastRenderedPageBreak/>
        <w:t>1.</w:t>
      </w:r>
      <w:r>
        <w:rPr>
          <w:rFonts w:ascii="宋体" w:eastAsia="宋体" w:hAnsi="Courier New" w:cs="Times New Roman" w:hint="eastAsia"/>
          <w:szCs w:val="20"/>
        </w:rPr>
        <w:t>教学目标</w:t>
      </w:r>
    </w:p>
    <w:p w14:paraId="7B5B3867" w14:textId="77777777" w:rsidR="00023960" w:rsidRDefault="00AA3DA1">
      <w:pPr>
        <w:tabs>
          <w:tab w:val="left" w:pos="7080"/>
        </w:tabs>
        <w:spacing w:line="360" w:lineRule="auto"/>
        <w:ind w:firstLine="556"/>
        <w:rPr>
          <w:rFonts w:ascii="宋体" w:eastAsia="宋体" w:hAnsi="Courier New" w:cs="Times New Roman"/>
          <w:szCs w:val="20"/>
        </w:rPr>
      </w:pPr>
      <w:r>
        <w:rPr>
          <w:rFonts w:ascii="宋体" w:eastAsia="宋体" w:hAnsi="Courier New" w:cs="Times New Roman" w:hint="eastAsia"/>
          <w:szCs w:val="20"/>
        </w:rPr>
        <w:t>掌握：手术器械的消毒灭菌，手术区的消毒灭菌和消毒</w:t>
      </w:r>
      <w:proofErr w:type="gramStart"/>
      <w:r>
        <w:rPr>
          <w:rFonts w:ascii="宋体" w:eastAsia="宋体" w:hAnsi="Courier New" w:cs="Times New Roman" w:hint="eastAsia"/>
          <w:szCs w:val="20"/>
        </w:rPr>
        <w:t>巾铺置</w:t>
      </w:r>
      <w:proofErr w:type="gramEnd"/>
      <w:r>
        <w:rPr>
          <w:rFonts w:ascii="宋体" w:eastAsia="宋体" w:hAnsi="Courier New" w:cs="Times New Roman" w:hint="eastAsia"/>
          <w:szCs w:val="20"/>
        </w:rPr>
        <w:t>法，口腔</w:t>
      </w:r>
      <w:proofErr w:type="gramStart"/>
      <w:r>
        <w:rPr>
          <w:rFonts w:ascii="宋体" w:eastAsia="宋体" w:hAnsi="Courier New" w:cs="Times New Roman" w:hint="eastAsia"/>
          <w:szCs w:val="20"/>
        </w:rPr>
        <w:t>颌</w:t>
      </w:r>
      <w:proofErr w:type="gramEnd"/>
      <w:r>
        <w:rPr>
          <w:rFonts w:ascii="宋体" w:eastAsia="宋体" w:hAnsi="Courier New" w:cs="Times New Roman" w:hint="eastAsia"/>
          <w:szCs w:val="20"/>
        </w:rPr>
        <w:t>面部手术切口设计的要求，掌握常用的止血、分离、打结方法，缝合的基本要求，常用的引流方法，引流放置的适应症及引流注意事项，临床创口的分类、处理原则和换药的基本原则，绷带包扎的应用技术；</w:t>
      </w:r>
    </w:p>
    <w:p w14:paraId="758FC60B" w14:textId="77777777" w:rsidR="00023960" w:rsidRDefault="00AA3DA1">
      <w:pPr>
        <w:tabs>
          <w:tab w:val="left" w:pos="7080"/>
        </w:tabs>
        <w:spacing w:line="360" w:lineRule="auto"/>
        <w:ind w:firstLineChars="300" w:firstLine="630"/>
        <w:rPr>
          <w:rFonts w:ascii="宋体" w:eastAsia="宋体" w:hAnsi="Courier New" w:cs="Times New Roman"/>
          <w:szCs w:val="20"/>
        </w:rPr>
      </w:pPr>
      <w:r>
        <w:rPr>
          <w:rFonts w:ascii="宋体" w:eastAsia="宋体" w:hAnsi="Courier New" w:cs="Times New Roman" w:hint="eastAsia"/>
          <w:szCs w:val="20"/>
        </w:rPr>
        <w:t>熟悉：缝合常用方法，创口愈合的分期、换药的注意事项；</w:t>
      </w:r>
    </w:p>
    <w:p w14:paraId="27AD934D" w14:textId="77777777" w:rsidR="00023960" w:rsidRDefault="00AA3DA1">
      <w:pPr>
        <w:tabs>
          <w:tab w:val="left" w:pos="7080"/>
        </w:tabs>
        <w:spacing w:line="360" w:lineRule="auto"/>
        <w:ind w:firstLineChars="300" w:firstLine="630"/>
        <w:rPr>
          <w:rFonts w:ascii="宋体" w:eastAsia="宋体" w:hAnsi="Courier New" w:cs="Times New Roman"/>
          <w:szCs w:val="20"/>
        </w:rPr>
      </w:pPr>
      <w:r>
        <w:rPr>
          <w:rFonts w:ascii="宋体" w:eastAsia="宋体" w:hAnsi="Courier New" w:cs="Times New Roman" w:hint="eastAsia"/>
          <w:szCs w:val="20"/>
        </w:rPr>
        <w:t>了解：手术者的消毒。</w:t>
      </w:r>
    </w:p>
    <w:p w14:paraId="48F8BBD3" w14:textId="77777777" w:rsidR="00023960" w:rsidRDefault="00AA3DA1">
      <w:pPr>
        <w:pStyle w:val="a4"/>
        <w:tabs>
          <w:tab w:val="left" w:pos="1995"/>
          <w:tab w:val="left" w:pos="2310"/>
        </w:tabs>
        <w:adjustRightInd w:val="0"/>
        <w:spacing w:line="360" w:lineRule="auto"/>
      </w:pPr>
      <w:r>
        <w:rPr>
          <w:rFonts w:hint="eastAsia"/>
        </w:rPr>
        <w:t>2.</w:t>
      </w:r>
      <w:r>
        <w:rPr>
          <w:rFonts w:hint="eastAsia"/>
        </w:rPr>
        <w:t>教学重点、难点</w:t>
      </w:r>
    </w:p>
    <w:p w14:paraId="094A791A" w14:textId="77777777" w:rsidR="00023960" w:rsidRDefault="00AA3DA1">
      <w:pPr>
        <w:tabs>
          <w:tab w:val="left" w:pos="7080"/>
        </w:tabs>
        <w:spacing w:line="360" w:lineRule="auto"/>
        <w:ind w:firstLine="556"/>
        <w:rPr>
          <w:rFonts w:ascii="宋体" w:eastAsia="宋体" w:hAnsi="Courier New" w:cs="Times New Roman"/>
          <w:szCs w:val="20"/>
        </w:rPr>
      </w:pPr>
      <w:r>
        <w:rPr>
          <w:rFonts w:ascii="宋体" w:eastAsia="宋体" w:hAnsi="Courier New" w:cs="Times New Roman" w:hint="eastAsia"/>
          <w:szCs w:val="20"/>
        </w:rPr>
        <w:t>（</w:t>
      </w:r>
      <w:r>
        <w:rPr>
          <w:rFonts w:ascii="宋体" w:eastAsia="宋体" w:hAnsi="Courier New" w:cs="Times New Roman" w:hint="eastAsia"/>
          <w:szCs w:val="20"/>
        </w:rPr>
        <w:t>1</w:t>
      </w:r>
      <w:r>
        <w:rPr>
          <w:rFonts w:ascii="宋体" w:eastAsia="宋体" w:hAnsi="Courier New" w:cs="Times New Roman" w:hint="eastAsia"/>
          <w:szCs w:val="20"/>
        </w:rPr>
        <w:t>）．手术器械的物理化学消毒灭菌方法及具体要求</w:t>
      </w:r>
    </w:p>
    <w:p w14:paraId="0914A00F" w14:textId="77777777" w:rsidR="00023960" w:rsidRDefault="00AA3DA1">
      <w:pPr>
        <w:tabs>
          <w:tab w:val="left" w:pos="7080"/>
        </w:tabs>
        <w:spacing w:line="360" w:lineRule="auto"/>
        <w:ind w:firstLine="556"/>
        <w:rPr>
          <w:rFonts w:ascii="宋体" w:eastAsia="宋体" w:hAnsi="Courier New" w:cs="Times New Roman"/>
          <w:szCs w:val="20"/>
        </w:rPr>
      </w:pPr>
      <w:r>
        <w:rPr>
          <w:rFonts w:ascii="宋体" w:eastAsia="宋体" w:hAnsi="Courier New" w:cs="Times New Roman" w:hint="eastAsia"/>
          <w:szCs w:val="20"/>
        </w:rPr>
        <w:t>（</w:t>
      </w:r>
      <w:r>
        <w:rPr>
          <w:rFonts w:ascii="宋体" w:eastAsia="宋体" w:hAnsi="Courier New" w:cs="Times New Roman" w:hint="eastAsia"/>
          <w:szCs w:val="20"/>
        </w:rPr>
        <w:t>2</w:t>
      </w:r>
      <w:r>
        <w:rPr>
          <w:rFonts w:ascii="宋体" w:eastAsia="宋体" w:hAnsi="Courier New" w:cs="Times New Roman" w:hint="eastAsia"/>
          <w:szCs w:val="20"/>
        </w:rPr>
        <w:t>）．消毒</w:t>
      </w:r>
      <w:proofErr w:type="gramStart"/>
      <w:r>
        <w:rPr>
          <w:rFonts w:ascii="宋体" w:eastAsia="宋体" w:hAnsi="Courier New" w:cs="Times New Roman" w:hint="eastAsia"/>
          <w:szCs w:val="20"/>
        </w:rPr>
        <w:t>巾铺置</w:t>
      </w:r>
      <w:proofErr w:type="gramEnd"/>
      <w:r>
        <w:rPr>
          <w:rFonts w:ascii="宋体" w:eastAsia="宋体" w:hAnsi="Courier New" w:cs="Times New Roman" w:hint="eastAsia"/>
          <w:szCs w:val="20"/>
        </w:rPr>
        <w:t>法及临床应用</w:t>
      </w:r>
    </w:p>
    <w:p w14:paraId="774D091B" w14:textId="77777777" w:rsidR="00023960" w:rsidRDefault="00AA3DA1">
      <w:pPr>
        <w:tabs>
          <w:tab w:val="left" w:pos="7080"/>
        </w:tabs>
        <w:spacing w:line="360" w:lineRule="auto"/>
        <w:ind w:firstLine="556"/>
        <w:rPr>
          <w:rFonts w:ascii="宋体" w:eastAsia="宋体" w:hAnsi="Courier New" w:cs="Times New Roman"/>
          <w:szCs w:val="20"/>
        </w:rPr>
      </w:pPr>
      <w:r>
        <w:rPr>
          <w:rFonts w:ascii="宋体" w:eastAsia="宋体" w:hAnsi="Courier New" w:cs="Times New Roman" w:hint="eastAsia"/>
          <w:szCs w:val="20"/>
        </w:rPr>
        <w:t>（</w:t>
      </w:r>
      <w:r>
        <w:rPr>
          <w:rFonts w:ascii="宋体" w:eastAsia="宋体" w:hAnsi="Courier New" w:cs="Times New Roman" w:hint="eastAsia"/>
          <w:szCs w:val="20"/>
        </w:rPr>
        <w:t>3</w:t>
      </w:r>
      <w:r>
        <w:rPr>
          <w:rFonts w:ascii="宋体" w:eastAsia="宋体" w:hAnsi="Courier New" w:cs="Times New Roman" w:hint="eastAsia"/>
          <w:szCs w:val="20"/>
        </w:rPr>
        <w:t>）．切口设计与缝合的基本要求</w:t>
      </w:r>
    </w:p>
    <w:p w14:paraId="616350B6" w14:textId="77777777" w:rsidR="00023960" w:rsidRDefault="00AA3DA1">
      <w:pPr>
        <w:tabs>
          <w:tab w:val="left" w:pos="7080"/>
        </w:tabs>
        <w:spacing w:line="360" w:lineRule="auto"/>
        <w:ind w:firstLine="556"/>
        <w:rPr>
          <w:rFonts w:ascii="宋体" w:eastAsia="宋体" w:hAnsi="Courier New" w:cs="Times New Roman"/>
          <w:szCs w:val="20"/>
        </w:rPr>
      </w:pPr>
      <w:r>
        <w:rPr>
          <w:rFonts w:ascii="宋体" w:eastAsia="宋体" w:hAnsi="Courier New" w:cs="Times New Roman" w:hint="eastAsia"/>
          <w:szCs w:val="20"/>
        </w:rPr>
        <w:t>（</w:t>
      </w:r>
      <w:r>
        <w:rPr>
          <w:rFonts w:ascii="宋体" w:eastAsia="宋体" w:hAnsi="Courier New" w:cs="Times New Roman" w:hint="eastAsia"/>
          <w:szCs w:val="20"/>
        </w:rPr>
        <w:t>4</w:t>
      </w:r>
      <w:r>
        <w:rPr>
          <w:rFonts w:ascii="宋体" w:eastAsia="宋体" w:hAnsi="Courier New" w:cs="Times New Roman" w:hint="eastAsia"/>
          <w:szCs w:val="20"/>
        </w:rPr>
        <w:t>）．引流方法，适应症及注意事项</w:t>
      </w:r>
    </w:p>
    <w:p w14:paraId="3A1C325B" w14:textId="77777777" w:rsidR="00023960" w:rsidRDefault="00AA3DA1">
      <w:pPr>
        <w:tabs>
          <w:tab w:val="left" w:pos="7080"/>
        </w:tabs>
        <w:spacing w:line="360" w:lineRule="auto"/>
        <w:ind w:firstLine="556"/>
        <w:rPr>
          <w:rFonts w:ascii="宋体" w:eastAsia="宋体" w:hAnsi="Courier New" w:cs="Times New Roman"/>
          <w:szCs w:val="20"/>
        </w:rPr>
      </w:pPr>
      <w:r>
        <w:rPr>
          <w:rFonts w:ascii="宋体" w:eastAsia="宋体" w:hAnsi="Courier New" w:cs="Times New Roman" w:hint="eastAsia"/>
          <w:szCs w:val="20"/>
        </w:rPr>
        <w:t>（</w:t>
      </w:r>
      <w:r>
        <w:rPr>
          <w:rFonts w:ascii="宋体" w:eastAsia="宋体" w:hAnsi="Courier New" w:cs="Times New Roman" w:hint="eastAsia"/>
          <w:szCs w:val="20"/>
        </w:rPr>
        <w:t>5</w:t>
      </w:r>
      <w:r>
        <w:rPr>
          <w:rFonts w:ascii="宋体" w:eastAsia="宋体" w:hAnsi="Courier New" w:cs="Times New Roman" w:hint="eastAsia"/>
          <w:szCs w:val="20"/>
        </w:rPr>
        <w:t>）．创口的处</w:t>
      </w:r>
      <w:r>
        <w:rPr>
          <w:rFonts w:ascii="宋体" w:eastAsia="宋体" w:hAnsi="Courier New" w:cs="Times New Roman" w:hint="eastAsia"/>
          <w:szCs w:val="20"/>
        </w:rPr>
        <w:t>理原则</w:t>
      </w:r>
    </w:p>
    <w:p w14:paraId="66C49789" w14:textId="77777777" w:rsidR="00023960" w:rsidRDefault="00AA3DA1">
      <w:pPr>
        <w:tabs>
          <w:tab w:val="left" w:pos="7080"/>
        </w:tabs>
        <w:spacing w:line="360" w:lineRule="auto"/>
        <w:ind w:firstLine="556"/>
        <w:rPr>
          <w:rFonts w:ascii="宋体" w:eastAsia="宋体" w:hAnsi="Courier New" w:cs="Times New Roman"/>
          <w:szCs w:val="20"/>
        </w:rPr>
      </w:pPr>
      <w:r>
        <w:rPr>
          <w:rFonts w:ascii="宋体" w:eastAsia="宋体" w:hAnsi="Courier New" w:cs="Times New Roman" w:hint="eastAsia"/>
          <w:szCs w:val="20"/>
        </w:rPr>
        <w:t>（</w:t>
      </w:r>
      <w:r>
        <w:rPr>
          <w:rFonts w:ascii="宋体" w:eastAsia="宋体" w:hAnsi="Courier New" w:cs="Times New Roman" w:hint="eastAsia"/>
          <w:szCs w:val="20"/>
        </w:rPr>
        <w:t>6</w:t>
      </w:r>
      <w:r>
        <w:rPr>
          <w:rFonts w:ascii="宋体" w:eastAsia="宋体" w:hAnsi="Courier New" w:cs="Times New Roman" w:hint="eastAsia"/>
          <w:szCs w:val="20"/>
        </w:rPr>
        <w:t>）．绷带包扎应用技术</w:t>
      </w:r>
    </w:p>
    <w:p w14:paraId="1EF651BE" w14:textId="77777777" w:rsidR="00023960" w:rsidRDefault="00AA3DA1">
      <w:pPr>
        <w:pStyle w:val="a4"/>
        <w:tabs>
          <w:tab w:val="left" w:pos="1995"/>
          <w:tab w:val="left" w:pos="2310"/>
        </w:tabs>
        <w:adjustRightInd w:val="0"/>
        <w:snapToGrid w:val="0"/>
        <w:spacing w:line="340" w:lineRule="exact"/>
      </w:pPr>
      <w:r>
        <w:rPr>
          <w:rFonts w:hint="eastAsia"/>
        </w:rPr>
        <w:t>3.</w:t>
      </w:r>
      <w:r>
        <w:rPr>
          <w:rFonts w:hint="eastAsia"/>
        </w:rPr>
        <w:t>教学内容：</w:t>
      </w:r>
      <w:r>
        <w:rPr>
          <w:rFonts w:hAnsi="宋体" w:hint="eastAsia"/>
          <w:szCs w:val="21"/>
        </w:rPr>
        <w:t>消毒与灭菌，手术基本操作，创口的处理</w:t>
      </w:r>
    </w:p>
    <w:p w14:paraId="6AAA99DF" w14:textId="77777777" w:rsidR="00023960" w:rsidRDefault="00AA3DA1">
      <w:pPr>
        <w:tabs>
          <w:tab w:val="left" w:pos="7080"/>
        </w:tabs>
        <w:spacing w:line="360" w:lineRule="auto"/>
        <w:rPr>
          <w:rFonts w:ascii="宋体" w:eastAsia="宋体" w:hAnsi="Courier New" w:cs="Times New Roman"/>
          <w:szCs w:val="20"/>
        </w:rPr>
      </w:pPr>
      <w:r>
        <w:rPr>
          <w:rFonts w:ascii="宋体" w:eastAsia="宋体" w:hAnsi="宋体" w:hint="eastAsia"/>
          <w:szCs w:val="21"/>
        </w:rPr>
        <w:t>4.</w:t>
      </w:r>
      <w:r>
        <w:rPr>
          <w:rFonts w:ascii="宋体" w:eastAsia="宋体" w:hAnsi="宋体" w:hint="eastAsia"/>
          <w:szCs w:val="21"/>
        </w:rPr>
        <w:t>教学方法：讲授结</w:t>
      </w:r>
      <w:r>
        <w:rPr>
          <w:rFonts w:ascii="宋体" w:eastAsia="宋体" w:hAnsi="Courier New" w:cs="Times New Roman" w:hint="eastAsia"/>
          <w:szCs w:val="20"/>
        </w:rPr>
        <w:t>合实验模型外科操作</w:t>
      </w:r>
    </w:p>
    <w:p w14:paraId="2DDDF487" w14:textId="77777777" w:rsidR="00023960" w:rsidRDefault="00AA3DA1">
      <w:pPr>
        <w:tabs>
          <w:tab w:val="left" w:pos="7080"/>
        </w:tabs>
        <w:spacing w:line="360" w:lineRule="auto"/>
        <w:rPr>
          <w:rFonts w:ascii="宋体" w:eastAsia="宋体" w:hAnsi="Courier New" w:cs="Times New Roman"/>
          <w:szCs w:val="20"/>
        </w:rPr>
      </w:pPr>
      <w:r>
        <w:rPr>
          <w:rFonts w:ascii="宋体" w:eastAsia="宋体" w:hAnsi="Courier New" w:cs="Times New Roman" w:hint="eastAsia"/>
          <w:szCs w:val="20"/>
        </w:rPr>
        <w:t>5.</w:t>
      </w:r>
      <w:r>
        <w:rPr>
          <w:rFonts w:ascii="宋体" w:eastAsia="宋体" w:hAnsi="Courier New" w:cs="Times New Roman" w:hint="eastAsia"/>
          <w:szCs w:val="20"/>
        </w:rPr>
        <w:t>教学评价</w:t>
      </w:r>
    </w:p>
    <w:p w14:paraId="36FAA3D4" w14:textId="77777777" w:rsidR="00023960" w:rsidRDefault="00AA3DA1">
      <w:pPr>
        <w:tabs>
          <w:tab w:val="left" w:pos="7080"/>
        </w:tabs>
        <w:spacing w:line="360" w:lineRule="auto"/>
        <w:ind w:firstLineChars="196" w:firstLine="412"/>
        <w:rPr>
          <w:rFonts w:ascii="宋体" w:eastAsia="宋体" w:hAnsi="宋体"/>
          <w:szCs w:val="21"/>
        </w:rPr>
      </w:pPr>
      <w:r>
        <w:rPr>
          <w:rFonts w:ascii="宋体" w:eastAsia="宋体" w:hAnsi="宋体" w:hint="eastAsia"/>
          <w:szCs w:val="21"/>
        </w:rPr>
        <w:t>首先总结授课内容：将各消毒方法汇总，强调各方法的消毒与灭菌效果区别，手术操作六项基本技术，是外科操作的基本功，理论原理要点诸多，各项技术均有其不同的要求、规范，学习要结合实验操作做到融会贯通，有机结合。通过提问和布置作业检查学习效果：（</w:t>
      </w:r>
      <w:r>
        <w:rPr>
          <w:rFonts w:ascii="宋体" w:eastAsia="宋体" w:hAnsi="宋体" w:hint="eastAsia"/>
          <w:szCs w:val="21"/>
        </w:rPr>
        <w:t>1</w:t>
      </w:r>
      <w:r>
        <w:rPr>
          <w:rFonts w:ascii="宋体" w:eastAsia="宋体" w:hAnsi="宋体" w:hint="eastAsia"/>
          <w:szCs w:val="21"/>
        </w:rPr>
        <w:t>）化学消毒法的相关注意事项，（</w:t>
      </w:r>
      <w:r>
        <w:rPr>
          <w:rFonts w:ascii="宋体" w:eastAsia="宋体" w:hAnsi="宋体" w:hint="eastAsia"/>
          <w:szCs w:val="21"/>
        </w:rPr>
        <w:t>2</w:t>
      </w:r>
      <w:r>
        <w:rPr>
          <w:rFonts w:ascii="宋体" w:eastAsia="宋体" w:hAnsi="宋体" w:hint="eastAsia"/>
          <w:szCs w:val="21"/>
        </w:rPr>
        <w:t>）各物理消毒法的消毒或灭菌的物理指标要求（</w:t>
      </w:r>
      <w:r>
        <w:rPr>
          <w:rFonts w:ascii="宋体" w:eastAsia="宋体" w:hAnsi="宋体" w:hint="eastAsia"/>
          <w:szCs w:val="21"/>
        </w:rPr>
        <w:t>3</w:t>
      </w:r>
      <w:r>
        <w:rPr>
          <w:rFonts w:ascii="宋体" w:eastAsia="宋体" w:hAnsi="宋体" w:hint="eastAsia"/>
          <w:szCs w:val="21"/>
        </w:rPr>
        <w:t>）物理与化学消毒法的适应物品，（</w:t>
      </w:r>
      <w:r>
        <w:rPr>
          <w:rFonts w:ascii="宋体" w:eastAsia="宋体" w:hAnsi="宋体" w:hint="eastAsia"/>
          <w:szCs w:val="21"/>
        </w:rPr>
        <w:t>4</w:t>
      </w:r>
      <w:r>
        <w:rPr>
          <w:rFonts w:ascii="宋体" w:eastAsia="宋体" w:hAnsi="宋体" w:hint="eastAsia"/>
          <w:szCs w:val="21"/>
        </w:rPr>
        <w:t>）缝合的基本要求，（</w:t>
      </w:r>
      <w:r>
        <w:rPr>
          <w:rFonts w:ascii="宋体" w:eastAsia="宋体" w:hAnsi="宋体" w:hint="eastAsia"/>
          <w:szCs w:val="21"/>
        </w:rPr>
        <w:t>5</w:t>
      </w:r>
      <w:r>
        <w:rPr>
          <w:rFonts w:ascii="宋体" w:eastAsia="宋体" w:hAnsi="宋体" w:hint="eastAsia"/>
          <w:szCs w:val="21"/>
        </w:rPr>
        <w:t>）引流适应症及各方法的注意事项（</w:t>
      </w:r>
      <w:r>
        <w:rPr>
          <w:rFonts w:ascii="宋体" w:eastAsia="宋体" w:hAnsi="宋体" w:hint="eastAsia"/>
          <w:szCs w:val="21"/>
        </w:rPr>
        <w:t>6</w:t>
      </w:r>
      <w:r>
        <w:rPr>
          <w:rFonts w:ascii="宋体" w:eastAsia="宋体" w:hAnsi="宋体" w:hint="eastAsia"/>
          <w:szCs w:val="21"/>
        </w:rPr>
        <w:t>）各类创口处理原则要点比较。</w:t>
      </w:r>
    </w:p>
    <w:p w14:paraId="486BCC1D" w14:textId="77777777" w:rsidR="00023960" w:rsidRDefault="00AA3DA1">
      <w:pPr>
        <w:widowControl/>
        <w:spacing w:beforeLines="50" w:before="156" w:afterLines="50" w:after="156"/>
        <w:ind w:leftChars="200" w:left="420"/>
        <w:jc w:val="left"/>
        <w:rPr>
          <w:rFonts w:ascii="黑体" w:eastAsia="黑体" w:hAnsi="黑体" w:cs="黑体"/>
          <w:b/>
          <w:bCs/>
          <w:sz w:val="24"/>
        </w:rPr>
      </w:pPr>
      <w:r>
        <w:rPr>
          <w:rFonts w:ascii="黑体" w:eastAsia="黑体" w:hAnsi="黑体" w:cs="黑体" w:hint="eastAsia"/>
          <w:b/>
          <w:bCs/>
          <w:sz w:val="24"/>
        </w:rPr>
        <w:t>第三章</w:t>
      </w:r>
      <w:r>
        <w:rPr>
          <w:rFonts w:ascii="黑体" w:eastAsia="黑体" w:hAnsi="黑体" w:cs="黑体" w:hint="eastAsia"/>
          <w:b/>
          <w:bCs/>
          <w:sz w:val="24"/>
        </w:rPr>
        <w:t xml:space="preserve"> </w:t>
      </w:r>
      <w:r>
        <w:rPr>
          <w:rFonts w:ascii="黑体" w:eastAsia="黑体" w:hAnsi="黑体" w:cs="黑体" w:hint="eastAsia"/>
          <w:b/>
          <w:bCs/>
          <w:sz w:val="24"/>
        </w:rPr>
        <w:t>口腔颌面外科</w:t>
      </w:r>
      <w:r>
        <w:rPr>
          <w:rFonts w:ascii="黑体" w:eastAsia="黑体" w:hAnsi="黑体" w:cs="黑体" w:hint="eastAsia"/>
          <w:b/>
          <w:bCs/>
          <w:sz w:val="24"/>
        </w:rPr>
        <w:t>麻醉</w:t>
      </w:r>
    </w:p>
    <w:p w14:paraId="6A82550A" w14:textId="77777777" w:rsidR="00023960" w:rsidRDefault="00AA3DA1">
      <w:pPr>
        <w:widowControl/>
        <w:spacing w:beforeLines="50" w:before="156" w:afterLines="50" w:after="156"/>
        <w:ind w:leftChars="200" w:left="420"/>
        <w:jc w:val="left"/>
        <w:rPr>
          <w:rFonts w:ascii="黑体" w:eastAsia="黑体" w:hAnsi="黑体" w:cs="黑体"/>
          <w:sz w:val="24"/>
        </w:rPr>
      </w:pPr>
      <w:r>
        <w:rPr>
          <w:rFonts w:ascii="黑体" w:eastAsia="黑体" w:hAnsi="黑体" w:cs="黑体" w:hint="eastAsia"/>
          <w:b/>
          <w:bCs/>
          <w:sz w:val="24"/>
        </w:rPr>
        <w:t>第一节</w:t>
      </w:r>
      <w:r>
        <w:rPr>
          <w:rFonts w:ascii="黑体" w:eastAsia="黑体" w:hAnsi="黑体" w:cs="黑体" w:hint="eastAsia"/>
          <w:b/>
          <w:bCs/>
          <w:sz w:val="24"/>
        </w:rPr>
        <w:t xml:space="preserve"> </w:t>
      </w:r>
      <w:r>
        <w:rPr>
          <w:rFonts w:ascii="黑体" w:eastAsia="黑体" w:hAnsi="黑体" w:cs="黑体" w:hint="eastAsia"/>
          <w:b/>
          <w:bCs/>
          <w:sz w:val="24"/>
        </w:rPr>
        <w:t>局部麻醉</w:t>
      </w:r>
    </w:p>
    <w:p w14:paraId="25055F0A" w14:textId="77777777" w:rsidR="00023960" w:rsidRDefault="00AA3DA1">
      <w:pPr>
        <w:widowControl/>
        <w:spacing w:beforeLines="50" w:before="156" w:afterLines="50" w:after="156" w:line="360" w:lineRule="auto"/>
        <w:jc w:val="left"/>
        <w:rPr>
          <w:rFonts w:ascii="宋体" w:eastAsia="宋体" w:hAnsi="Courier New" w:cs="Times New Roman"/>
          <w:szCs w:val="20"/>
        </w:rPr>
      </w:pPr>
      <w:r>
        <w:rPr>
          <w:rFonts w:ascii="宋体" w:eastAsia="宋体" w:hAnsi="Courier New" w:cs="Times New Roman" w:hint="eastAsia"/>
          <w:szCs w:val="20"/>
        </w:rPr>
        <w:t>1.</w:t>
      </w:r>
      <w:r>
        <w:rPr>
          <w:rFonts w:ascii="宋体" w:eastAsia="宋体" w:hAnsi="Courier New" w:cs="Times New Roman" w:hint="eastAsia"/>
          <w:szCs w:val="20"/>
        </w:rPr>
        <w:t>教学目标</w:t>
      </w:r>
    </w:p>
    <w:p w14:paraId="5A1BC684" w14:textId="77777777" w:rsidR="00023960" w:rsidRDefault="00AA3DA1">
      <w:pPr>
        <w:tabs>
          <w:tab w:val="left" w:pos="7080"/>
        </w:tabs>
        <w:spacing w:line="360" w:lineRule="auto"/>
        <w:ind w:firstLineChars="196" w:firstLine="412"/>
        <w:rPr>
          <w:rFonts w:ascii="宋体" w:eastAsia="宋体" w:hAnsi="宋体"/>
          <w:szCs w:val="21"/>
        </w:rPr>
      </w:pPr>
      <w:r>
        <w:rPr>
          <w:rFonts w:ascii="宋体" w:eastAsia="宋体" w:hAnsi="宋体" w:hint="eastAsia"/>
          <w:szCs w:val="21"/>
        </w:rPr>
        <w:t>掌握：常用局部麻醉药物和血管收缩药物的药理特性，常用局麻方法：表面麻醉、浸润麻醉，各阻滞麻醉方法，局部麻醉常见并发症临床表现与防治方法；</w:t>
      </w:r>
    </w:p>
    <w:p w14:paraId="769BA585" w14:textId="77777777" w:rsidR="00023960" w:rsidRDefault="00AA3DA1">
      <w:pPr>
        <w:tabs>
          <w:tab w:val="left" w:pos="7080"/>
        </w:tabs>
        <w:spacing w:line="360" w:lineRule="auto"/>
        <w:ind w:firstLineChars="196" w:firstLine="412"/>
        <w:rPr>
          <w:rFonts w:ascii="宋体" w:eastAsia="宋体" w:hAnsi="宋体"/>
          <w:szCs w:val="21"/>
        </w:rPr>
      </w:pPr>
      <w:r>
        <w:rPr>
          <w:rFonts w:ascii="宋体" w:eastAsia="宋体" w:hAnsi="宋体" w:hint="eastAsia"/>
          <w:szCs w:val="21"/>
        </w:rPr>
        <w:t>熟悉：局部麻醉并发症的发生原因；</w:t>
      </w:r>
    </w:p>
    <w:p w14:paraId="4C29CAEA" w14:textId="77777777" w:rsidR="00023960" w:rsidRDefault="00AA3DA1">
      <w:pPr>
        <w:tabs>
          <w:tab w:val="left" w:pos="7080"/>
        </w:tabs>
        <w:spacing w:line="360" w:lineRule="auto"/>
        <w:ind w:firstLineChars="196" w:firstLine="412"/>
        <w:rPr>
          <w:rFonts w:ascii="宋体" w:eastAsia="宋体" w:hAnsi="宋体"/>
          <w:szCs w:val="21"/>
        </w:rPr>
      </w:pPr>
      <w:r>
        <w:rPr>
          <w:rFonts w:ascii="宋体" w:eastAsia="宋体" w:hAnsi="宋体" w:hint="eastAsia"/>
          <w:szCs w:val="21"/>
        </w:rPr>
        <w:lastRenderedPageBreak/>
        <w:t>了解：口腔</w:t>
      </w:r>
      <w:proofErr w:type="gramStart"/>
      <w:r>
        <w:rPr>
          <w:rFonts w:ascii="宋体" w:eastAsia="宋体" w:hAnsi="宋体" w:hint="eastAsia"/>
          <w:szCs w:val="21"/>
        </w:rPr>
        <w:t>颌</w:t>
      </w:r>
      <w:proofErr w:type="gramEnd"/>
      <w:r>
        <w:rPr>
          <w:rFonts w:ascii="宋体" w:eastAsia="宋体" w:hAnsi="宋体" w:hint="eastAsia"/>
          <w:szCs w:val="21"/>
        </w:rPr>
        <w:t>面部局麻的特点，三叉神经应用解剖</w:t>
      </w:r>
    </w:p>
    <w:p w14:paraId="7A5A468D" w14:textId="77777777" w:rsidR="00023960" w:rsidRDefault="00AA3DA1">
      <w:pPr>
        <w:pStyle w:val="a4"/>
        <w:tabs>
          <w:tab w:val="left" w:pos="1995"/>
          <w:tab w:val="left" w:pos="2310"/>
        </w:tabs>
        <w:adjustRightInd w:val="0"/>
        <w:spacing w:line="360" w:lineRule="auto"/>
      </w:pPr>
      <w:r>
        <w:rPr>
          <w:rFonts w:hint="eastAsia"/>
        </w:rPr>
        <w:t>2.</w:t>
      </w:r>
      <w:r>
        <w:rPr>
          <w:rFonts w:hint="eastAsia"/>
        </w:rPr>
        <w:t>教学重点、难点</w:t>
      </w:r>
    </w:p>
    <w:p w14:paraId="74517D5D" w14:textId="77777777" w:rsidR="00023960" w:rsidRDefault="00AA3DA1">
      <w:pPr>
        <w:tabs>
          <w:tab w:val="left" w:pos="7080"/>
        </w:tabs>
        <w:spacing w:line="360" w:lineRule="auto"/>
        <w:ind w:firstLineChars="196" w:firstLine="412"/>
        <w:rPr>
          <w:rFonts w:ascii="宋体" w:eastAsia="宋体" w:hAnsi="宋体"/>
          <w:szCs w:val="21"/>
        </w:rPr>
      </w:pPr>
      <w:r>
        <w:rPr>
          <w:rFonts w:ascii="宋体" w:eastAsia="宋体" w:hAnsi="宋体" w:hint="eastAsia"/>
          <w:szCs w:val="21"/>
        </w:rPr>
        <w:t>（</w:t>
      </w:r>
      <w:r>
        <w:rPr>
          <w:rFonts w:ascii="宋体" w:eastAsia="宋体" w:hAnsi="宋体" w:hint="eastAsia"/>
          <w:szCs w:val="21"/>
        </w:rPr>
        <w:t>1</w:t>
      </w:r>
      <w:r>
        <w:rPr>
          <w:rFonts w:ascii="宋体" w:eastAsia="宋体" w:hAnsi="宋体" w:hint="eastAsia"/>
          <w:szCs w:val="21"/>
        </w:rPr>
        <w:t>）常用局部麻醉药物和血管收缩药物的浓度、剂量与禁忌症</w:t>
      </w:r>
    </w:p>
    <w:p w14:paraId="75435995" w14:textId="77777777" w:rsidR="00023960" w:rsidRDefault="00AA3DA1">
      <w:pPr>
        <w:tabs>
          <w:tab w:val="left" w:pos="7080"/>
        </w:tabs>
        <w:spacing w:line="360" w:lineRule="auto"/>
        <w:ind w:firstLineChars="196" w:firstLine="412"/>
        <w:rPr>
          <w:rFonts w:ascii="宋体" w:eastAsia="宋体" w:hAnsi="宋体"/>
          <w:szCs w:val="21"/>
        </w:rPr>
      </w:pPr>
      <w:r>
        <w:rPr>
          <w:rFonts w:ascii="宋体" w:eastAsia="宋体" w:hAnsi="宋体" w:hint="eastAsia"/>
          <w:szCs w:val="21"/>
        </w:rPr>
        <w:t>（</w:t>
      </w:r>
      <w:r>
        <w:rPr>
          <w:rFonts w:ascii="宋体" w:eastAsia="宋体" w:hAnsi="宋体" w:hint="eastAsia"/>
          <w:szCs w:val="21"/>
        </w:rPr>
        <w:t>2</w:t>
      </w:r>
      <w:r>
        <w:rPr>
          <w:rFonts w:ascii="宋体" w:eastAsia="宋体" w:hAnsi="宋体" w:hint="eastAsia"/>
          <w:szCs w:val="21"/>
        </w:rPr>
        <w:t>）三叉神经应用解剖与阻滞麻醉方法</w:t>
      </w:r>
    </w:p>
    <w:p w14:paraId="33D0B2A0" w14:textId="77777777" w:rsidR="00023960" w:rsidRDefault="00AA3DA1">
      <w:pPr>
        <w:tabs>
          <w:tab w:val="left" w:pos="7080"/>
        </w:tabs>
        <w:spacing w:line="360" w:lineRule="auto"/>
        <w:ind w:firstLineChars="196" w:firstLine="412"/>
        <w:rPr>
          <w:rFonts w:ascii="宋体" w:eastAsia="宋体" w:hAnsi="宋体"/>
          <w:szCs w:val="21"/>
        </w:rPr>
      </w:pPr>
      <w:r>
        <w:rPr>
          <w:rFonts w:ascii="宋体" w:eastAsia="宋体" w:hAnsi="宋体" w:hint="eastAsia"/>
          <w:szCs w:val="21"/>
        </w:rPr>
        <w:t>（</w:t>
      </w:r>
      <w:r>
        <w:rPr>
          <w:rFonts w:ascii="宋体" w:eastAsia="宋体" w:hAnsi="宋体" w:hint="eastAsia"/>
          <w:szCs w:val="21"/>
        </w:rPr>
        <w:t>3</w:t>
      </w:r>
      <w:r>
        <w:rPr>
          <w:rFonts w:ascii="宋体" w:eastAsia="宋体" w:hAnsi="宋体" w:hint="eastAsia"/>
          <w:szCs w:val="21"/>
        </w:rPr>
        <w:t>）局部麻醉常见并发症的发生原因及临床表现</w:t>
      </w:r>
    </w:p>
    <w:p w14:paraId="68616396" w14:textId="77777777" w:rsidR="00023960" w:rsidRDefault="00AA3DA1">
      <w:pPr>
        <w:pStyle w:val="a4"/>
        <w:tabs>
          <w:tab w:val="left" w:pos="1995"/>
          <w:tab w:val="left" w:pos="2310"/>
        </w:tabs>
        <w:adjustRightInd w:val="0"/>
        <w:snapToGrid w:val="0"/>
        <w:spacing w:line="340" w:lineRule="exact"/>
      </w:pPr>
      <w:r>
        <w:rPr>
          <w:rFonts w:hint="eastAsia"/>
        </w:rPr>
        <w:t>3.</w:t>
      </w:r>
      <w:r>
        <w:rPr>
          <w:rFonts w:hint="eastAsia"/>
        </w:rPr>
        <w:t>教学内容：</w:t>
      </w:r>
      <w:r>
        <w:rPr>
          <w:rFonts w:hAnsi="宋体" w:hint="eastAsia"/>
          <w:szCs w:val="21"/>
        </w:rPr>
        <w:t>局部麻醉：局麻药，局麻方法，局麻并发症</w:t>
      </w:r>
    </w:p>
    <w:p w14:paraId="7B366BEC" w14:textId="77777777" w:rsidR="00023960" w:rsidRDefault="00AA3DA1">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教学方法：讲授与实验</w:t>
      </w:r>
    </w:p>
    <w:p w14:paraId="71D7354B" w14:textId="77777777" w:rsidR="00023960" w:rsidRDefault="00AA3DA1">
      <w:pPr>
        <w:widowControl/>
        <w:spacing w:beforeLines="50" w:before="156" w:afterLines="50" w:after="156"/>
        <w:jc w:val="left"/>
        <w:rPr>
          <w:rFonts w:ascii="宋体" w:eastAsia="宋体" w:hAnsi="宋体"/>
          <w:szCs w:val="21"/>
        </w:rPr>
      </w:pPr>
      <w:r>
        <w:rPr>
          <w:rFonts w:ascii="宋体" w:eastAsia="宋体" w:hAnsi="宋体" w:hint="eastAsia"/>
          <w:szCs w:val="21"/>
        </w:rPr>
        <w:t>5.</w:t>
      </w:r>
      <w:r>
        <w:rPr>
          <w:rFonts w:ascii="宋体" w:eastAsia="宋体" w:hAnsi="宋体" w:hint="eastAsia"/>
          <w:szCs w:val="21"/>
        </w:rPr>
        <w:t>教学评价：</w:t>
      </w:r>
    </w:p>
    <w:p w14:paraId="68246220" w14:textId="77777777" w:rsidR="00023960" w:rsidRDefault="00AA3DA1">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通过课堂提问的形式评价课堂效果，提问内容：（</w:t>
      </w:r>
      <w:r>
        <w:rPr>
          <w:rFonts w:ascii="宋体" w:eastAsia="宋体" w:hAnsi="宋体" w:hint="eastAsia"/>
          <w:szCs w:val="21"/>
        </w:rPr>
        <w:t>1</w:t>
      </w:r>
      <w:r>
        <w:rPr>
          <w:rFonts w:ascii="宋体" w:eastAsia="宋体" w:hAnsi="宋体" w:hint="eastAsia"/>
          <w:szCs w:val="21"/>
        </w:rPr>
        <w:t>）利多卡因、</w:t>
      </w:r>
      <w:proofErr w:type="gramStart"/>
      <w:r>
        <w:rPr>
          <w:rFonts w:ascii="宋体" w:eastAsia="宋体" w:hAnsi="宋体" w:hint="eastAsia"/>
          <w:szCs w:val="21"/>
        </w:rPr>
        <w:t>阿替卡</w:t>
      </w:r>
      <w:proofErr w:type="gramEnd"/>
      <w:r>
        <w:rPr>
          <w:rFonts w:ascii="宋体" w:eastAsia="宋体" w:hAnsi="宋体" w:hint="eastAsia"/>
          <w:szCs w:val="21"/>
        </w:rPr>
        <w:t>因药理特性？（</w:t>
      </w:r>
      <w:r>
        <w:rPr>
          <w:rFonts w:ascii="宋体" w:eastAsia="宋体" w:hAnsi="宋体" w:hint="eastAsia"/>
          <w:szCs w:val="21"/>
        </w:rPr>
        <w:t>2</w:t>
      </w:r>
      <w:r>
        <w:rPr>
          <w:rFonts w:ascii="宋体" w:eastAsia="宋体" w:hAnsi="宋体" w:hint="eastAsia"/>
          <w:szCs w:val="21"/>
        </w:rPr>
        <w:t>）下牙槽神经阻滞麻醉区域及效果？（</w:t>
      </w:r>
      <w:r>
        <w:rPr>
          <w:rFonts w:ascii="宋体" w:eastAsia="宋体" w:hAnsi="宋体" w:hint="eastAsia"/>
          <w:szCs w:val="21"/>
        </w:rPr>
        <w:t>3</w:t>
      </w:r>
      <w:r>
        <w:rPr>
          <w:rFonts w:ascii="宋体" w:eastAsia="宋体" w:hAnsi="宋体" w:hint="eastAsia"/>
          <w:szCs w:val="21"/>
        </w:rPr>
        <w:t>）常见局麻并发症晕厥的临床表现及防治措施。</w:t>
      </w:r>
    </w:p>
    <w:p w14:paraId="56D54469" w14:textId="77777777" w:rsidR="00023960" w:rsidRDefault="00AA3DA1">
      <w:pPr>
        <w:widowControl/>
        <w:spacing w:beforeLines="50" w:before="156" w:afterLines="50" w:after="156"/>
        <w:ind w:leftChars="200" w:left="420"/>
        <w:jc w:val="left"/>
        <w:rPr>
          <w:rFonts w:ascii="黑体" w:eastAsia="黑体" w:hAnsi="黑体" w:cs="黑体"/>
          <w:b/>
          <w:bCs/>
          <w:sz w:val="24"/>
        </w:rPr>
      </w:pPr>
      <w:r>
        <w:rPr>
          <w:rFonts w:ascii="黑体" w:eastAsia="黑体" w:hAnsi="黑体" w:cs="黑体" w:hint="eastAsia"/>
          <w:b/>
          <w:bCs/>
          <w:sz w:val="24"/>
        </w:rPr>
        <w:t>第二节</w:t>
      </w:r>
      <w:r>
        <w:rPr>
          <w:rFonts w:ascii="黑体" w:eastAsia="黑体" w:hAnsi="黑体" w:cs="黑体" w:hint="eastAsia"/>
          <w:b/>
          <w:bCs/>
          <w:sz w:val="24"/>
        </w:rPr>
        <w:t xml:space="preserve"> </w:t>
      </w:r>
      <w:r>
        <w:rPr>
          <w:rFonts w:ascii="黑体" w:eastAsia="黑体" w:hAnsi="黑体" w:cs="黑体" w:hint="eastAsia"/>
          <w:b/>
          <w:bCs/>
          <w:sz w:val="24"/>
        </w:rPr>
        <w:t>全身麻醉</w:t>
      </w:r>
    </w:p>
    <w:p w14:paraId="4EAE415E" w14:textId="77777777" w:rsidR="00023960" w:rsidRDefault="00AA3DA1">
      <w:pPr>
        <w:widowControl/>
        <w:spacing w:beforeLines="50" w:before="156" w:afterLines="50" w:after="156"/>
        <w:ind w:leftChars="200" w:left="420"/>
        <w:jc w:val="left"/>
        <w:rPr>
          <w:rFonts w:ascii="黑体" w:eastAsia="黑体" w:hAnsi="黑体" w:cs="黑体"/>
          <w:b/>
          <w:bCs/>
          <w:sz w:val="24"/>
        </w:rPr>
      </w:pPr>
      <w:r>
        <w:rPr>
          <w:rFonts w:ascii="黑体" w:eastAsia="黑体" w:hAnsi="黑体" w:cs="黑体" w:hint="eastAsia"/>
          <w:b/>
          <w:bCs/>
          <w:sz w:val="24"/>
        </w:rPr>
        <w:t>第三节</w:t>
      </w:r>
      <w:r>
        <w:rPr>
          <w:rFonts w:ascii="黑体" w:eastAsia="黑体" w:hAnsi="黑体" w:cs="黑体" w:hint="eastAsia"/>
          <w:b/>
          <w:bCs/>
          <w:sz w:val="24"/>
        </w:rPr>
        <w:t xml:space="preserve"> </w:t>
      </w:r>
      <w:r>
        <w:rPr>
          <w:rFonts w:ascii="黑体" w:eastAsia="黑体" w:hAnsi="黑体" w:cs="黑体" w:hint="eastAsia"/>
          <w:b/>
          <w:bCs/>
          <w:sz w:val="24"/>
        </w:rPr>
        <w:t>镇静与镇痛</w:t>
      </w:r>
    </w:p>
    <w:p w14:paraId="0E0E8918" w14:textId="77777777" w:rsidR="00023960" w:rsidRDefault="00AA3DA1">
      <w:pPr>
        <w:widowControl/>
        <w:spacing w:beforeLines="50" w:before="156" w:afterLines="50" w:after="156" w:line="360" w:lineRule="auto"/>
        <w:jc w:val="left"/>
        <w:rPr>
          <w:rFonts w:ascii="宋体" w:eastAsia="宋体" w:hAnsi="Courier New" w:cs="Times New Roman"/>
          <w:szCs w:val="20"/>
        </w:rPr>
      </w:pPr>
      <w:r>
        <w:rPr>
          <w:rFonts w:ascii="宋体" w:eastAsia="宋体" w:hAnsi="Courier New" w:cs="Times New Roman" w:hint="eastAsia"/>
          <w:szCs w:val="20"/>
        </w:rPr>
        <w:t>1.</w:t>
      </w:r>
      <w:r>
        <w:rPr>
          <w:rFonts w:ascii="宋体" w:eastAsia="宋体" w:hAnsi="Courier New" w:cs="Times New Roman" w:hint="eastAsia"/>
          <w:szCs w:val="20"/>
        </w:rPr>
        <w:t>教学目标</w:t>
      </w:r>
    </w:p>
    <w:p w14:paraId="5EAE1E4E" w14:textId="77777777" w:rsidR="00023960" w:rsidRDefault="00AA3DA1">
      <w:pPr>
        <w:widowControl/>
        <w:spacing w:beforeLines="50" w:before="156" w:afterLines="50" w:after="156"/>
        <w:ind w:firstLine="420"/>
        <w:jc w:val="left"/>
        <w:rPr>
          <w:rFonts w:ascii="宋体" w:eastAsia="宋体" w:hAnsi="宋体"/>
          <w:szCs w:val="21"/>
        </w:rPr>
      </w:pPr>
      <w:r>
        <w:rPr>
          <w:rFonts w:ascii="宋体" w:eastAsia="宋体" w:hAnsi="宋体" w:hint="eastAsia"/>
          <w:szCs w:val="21"/>
        </w:rPr>
        <w:t>掌握：口腔颌面外科全身麻醉的特点及全麻后处理；</w:t>
      </w:r>
    </w:p>
    <w:p w14:paraId="58CD8634" w14:textId="77777777" w:rsidR="00023960" w:rsidRDefault="00AA3DA1">
      <w:pPr>
        <w:widowControl/>
        <w:spacing w:beforeLines="50" w:before="156" w:afterLines="50" w:after="156"/>
        <w:ind w:firstLine="420"/>
        <w:jc w:val="left"/>
        <w:rPr>
          <w:sz w:val="24"/>
        </w:rPr>
      </w:pPr>
      <w:r>
        <w:rPr>
          <w:rFonts w:ascii="宋体" w:eastAsia="宋体" w:hAnsi="宋体" w:hint="eastAsia"/>
          <w:szCs w:val="21"/>
        </w:rPr>
        <w:t>了解：全身麻醉常用方法，疼痛的治疗方法和应用，穴位麻醉</w:t>
      </w:r>
    </w:p>
    <w:p w14:paraId="5FA259FF" w14:textId="77777777" w:rsidR="00023960" w:rsidRDefault="00AA3DA1">
      <w:pPr>
        <w:pStyle w:val="a4"/>
        <w:tabs>
          <w:tab w:val="left" w:pos="1995"/>
          <w:tab w:val="left" w:pos="2310"/>
        </w:tabs>
        <w:adjustRightInd w:val="0"/>
        <w:spacing w:line="360" w:lineRule="auto"/>
      </w:pPr>
      <w:r>
        <w:rPr>
          <w:rFonts w:hint="eastAsia"/>
        </w:rPr>
        <w:t>2.</w:t>
      </w:r>
      <w:r>
        <w:rPr>
          <w:rFonts w:hint="eastAsia"/>
        </w:rPr>
        <w:t>教学重点、难点：</w:t>
      </w:r>
      <w:r>
        <w:rPr>
          <w:rFonts w:hint="eastAsia"/>
        </w:rPr>
        <w:t>口腔颌面外科全身麻醉的特点及全麻后处理</w:t>
      </w:r>
    </w:p>
    <w:p w14:paraId="7263750F" w14:textId="77777777" w:rsidR="00023960" w:rsidRDefault="00AA3DA1">
      <w:pPr>
        <w:pStyle w:val="a4"/>
        <w:tabs>
          <w:tab w:val="left" w:pos="1995"/>
          <w:tab w:val="left" w:pos="2310"/>
        </w:tabs>
        <w:adjustRightInd w:val="0"/>
        <w:spacing w:line="360" w:lineRule="auto"/>
      </w:pPr>
      <w:r>
        <w:rPr>
          <w:rFonts w:hint="eastAsia"/>
        </w:rPr>
        <w:t>3.</w:t>
      </w:r>
      <w:r>
        <w:rPr>
          <w:rFonts w:hint="eastAsia"/>
        </w:rPr>
        <w:t>教学内容：</w:t>
      </w:r>
    </w:p>
    <w:p w14:paraId="6C8EB017" w14:textId="77777777" w:rsidR="00023960" w:rsidRDefault="00AA3DA1">
      <w:pPr>
        <w:tabs>
          <w:tab w:val="left" w:pos="7080"/>
        </w:tabs>
        <w:spacing w:line="360" w:lineRule="auto"/>
        <w:ind w:firstLine="556"/>
        <w:rPr>
          <w:rFonts w:ascii="宋体" w:eastAsia="宋体" w:hAnsi="Courier New" w:cs="Times New Roman"/>
          <w:szCs w:val="20"/>
        </w:rPr>
      </w:pPr>
      <w:r>
        <w:rPr>
          <w:rFonts w:ascii="宋体" w:eastAsia="宋体" w:hAnsi="宋体" w:hint="eastAsia"/>
          <w:szCs w:val="21"/>
        </w:rPr>
        <w:t>口腔颌面外科全身麻醉特点、常用全麻方法、全麻术后苏醒管理及复苏后监护，镇静与镇痛</w:t>
      </w:r>
    </w:p>
    <w:p w14:paraId="39065512" w14:textId="77777777" w:rsidR="00023960" w:rsidRDefault="00AA3DA1">
      <w:pPr>
        <w:tabs>
          <w:tab w:val="left" w:pos="7080"/>
        </w:tabs>
        <w:spacing w:line="360" w:lineRule="auto"/>
        <w:rPr>
          <w:rFonts w:ascii="宋体" w:eastAsia="宋体" w:hAnsi="宋体"/>
          <w:szCs w:val="21"/>
        </w:rPr>
      </w:pPr>
      <w:r>
        <w:rPr>
          <w:rFonts w:ascii="宋体" w:eastAsia="宋体" w:hAnsi="宋体" w:hint="eastAsia"/>
          <w:szCs w:val="21"/>
        </w:rPr>
        <w:t>4.</w:t>
      </w:r>
      <w:r>
        <w:rPr>
          <w:rFonts w:ascii="宋体" w:eastAsia="宋体" w:hAnsi="宋体" w:hint="eastAsia"/>
          <w:szCs w:val="21"/>
        </w:rPr>
        <w:t>教学方法：</w:t>
      </w:r>
      <w:r>
        <w:rPr>
          <w:rFonts w:ascii="宋体" w:eastAsia="宋体" w:hAnsi="宋体" w:hint="eastAsia"/>
          <w:szCs w:val="21"/>
        </w:rPr>
        <w:t>从局麻与全麻的区别比较分析入手，介绍全麻在外科手术的应用情况，了解全麻不可替代的优势。引出口腔颌面外科领域的应用情况。</w:t>
      </w:r>
    </w:p>
    <w:p w14:paraId="42FA70FA" w14:textId="77777777" w:rsidR="00023960" w:rsidRDefault="00AA3DA1">
      <w:pPr>
        <w:tabs>
          <w:tab w:val="left" w:pos="7080"/>
        </w:tabs>
        <w:spacing w:line="360" w:lineRule="auto"/>
        <w:ind w:firstLine="556"/>
        <w:rPr>
          <w:rFonts w:ascii="宋体" w:eastAsia="宋体" w:hAnsi="宋体"/>
          <w:szCs w:val="21"/>
        </w:rPr>
      </w:pPr>
      <w:r>
        <w:rPr>
          <w:rFonts w:ascii="宋体" w:eastAsia="宋体" w:hAnsi="宋体" w:hint="eastAsia"/>
          <w:szCs w:val="21"/>
        </w:rPr>
        <w:t>介绍口腔颌面外科全麻的临床应用，详细讲解全麻在口腔颌面外科临床应用的特点，介绍领略一些常用的全麻方法，突出其中相关注意问题，强调口腔颌面外科医师在全麻术后的处理原则和具体处理的注意事项。</w:t>
      </w:r>
    </w:p>
    <w:p w14:paraId="1CCCEDB4" w14:textId="77777777" w:rsidR="00023960" w:rsidRDefault="00AA3DA1">
      <w:pPr>
        <w:tabs>
          <w:tab w:val="left" w:pos="7080"/>
        </w:tabs>
        <w:spacing w:line="360" w:lineRule="auto"/>
        <w:ind w:firstLine="556"/>
        <w:rPr>
          <w:rFonts w:ascii="宋体" w:eastAsia="宋体" w:hAnsi="宋体"/>
          <w:szCs w:val="21"/>
        </w:rPr>
      </w:pPr>
      <w:r>
        <w:rPr>
          <w:rFonts w:ascii="宋体" w:eastAsia="宋体" w:hAnsi="宋体" w:hint="eastAsia"/>
          <w:szCs w:val="21"/>
        </w:rPr>
        <w:t>介绍麻醉的另一项临床应用——镇痛。熟悉各镇痛方法及其在口腔方面的临床应用。</w:t>
      </w:r>
    </w:p>
    <w:p w14:paraId="7CC7E5C8" w14:textId="77777777" w:rsidR="00023960" w:rsidRDefault="00AA3DA1">
      <w:pPr>
        <w:tabs>
          <w:tab w:val="left" w:pos="7080"/>
        </w:tabs>
        <w:spacing w:line="360" w:lineRule="auto"/>
        <w:ind w:firstLine="556"/>
        <w:rPr>
          <w:rFonts w:ascii="宋体" w:eastAsia="宋体" w:hAnsi="宋体"/>
          <w:szCs w:val="21"/>
        </w:rPr>
      </w:pPr>
      <w:r>
        <w:rPr>
          <w:rFonts w:ascii="宋体" w:eastAsia="宋体" w:hAnsi="宋体" w:hint="eastAsia"/>
          <w:szCs w:val="21"/>
        </w:rPr>
        <w:t>总结：口腔颌面外科全麻的特点术后</w:t>
      </w:r>
      <w:r>
        <w:rPr>
          <w:rFonts w:ascii="宋体" w:eastAsia="宋体" w:hAnsi="宋体" w:hint="eastAsia"/>
          <w:szCs w:val="21"/>
        </w:rPr>
        <w:t>处理原则注意事项；</w:t>
      </w:r>
    </w:p>
    <w:p w14:paraId="1BC7303B" w14:textId="77777777" w:rsidR="00023960" w:rsidRDefault="00AA3DA1">
      <w:pPr>
        <w:numPr>
          <w:ilvl w:val="0"/>
          <w:numId w:val="2"/>
        </w:numPr>
        <w:rPr>
          <w:rFonts w:ascii="宋体" w:eastAsia="宋体" w:hAnsi="宋体"/>
          <w:szCs w:val="21"/>
        </w:rPr>
      </w:pPr>
      <w:r>
        <w:rPr>
          <w:rFonts w:ascii="宋体" w:eastAsia="宋体" w:hAnsi="宋体" w:hint="eastAsia"/>
          <w:szCs w:val="21"/>
        </w:rPr>
        <w:t>教学评价：通过课堂提问的形式评价课堂效果，提问内容：</w:t>
      </w:r>
      <w:r>
        <w:rPr>
          <w:rFonts w:ascii="宋体" w:eastAsia="宋体" w:hAnsi="宋体" w:hint="eastAsia"/>
          <w:szCs w:val="21"/>
        </w:rPr>
        <w:t>口腔颌面外科全麻术后拔管的注意事项。</w:t>
      </w:r>
    </w:p>
    <w:p w14:paraId="4392039A" w14:textId="77777777" w:rsidR="00023960" w:rsidRDefault="00023960">
      <w:pPr>
        <w:rPr>
          <w:rFonts w:ascii="宋体" w:eastAsia="宋体" w:hAnsi="宋体"/>
          <w:szCs w:val="21"/>
        </w:rPr>
      </w:pPr>
    </w:p>
    <w:p w14:paraId="53A0FF50" w14:textId="77777777" w:rsidR="00023960" w:rsidRDefault="00AA3DA1">
      <w:pPr>
        <w:widowControl/>
        <w:spacing w:beforeLines="50" w:before="156" w:afterLines="50" w:after="156"/>
        <w:ind w:firstLineChars="200" w:firstLine="482"/>
        <w:jc w:val="left"/>
      </w:pPr>
      <w:r>
        <w:rPr>
          <w:rFonts w:ascii="黑体" w:eastAsia="黑体" w:hAnsi="黑体" w:cs="Times New Roman" w:hint="eastAsia"/>
          <w:b/>
          <w:sz w:val="24"/>
        </w:rPr>
        <w:t>第</w:t>
      </w:r>
      <w:r>
        <w:rPr>
          <w:rFonts w:ascii="黑体" w:eastAsia="黑体" w:hAnsi="黑体" w:cs="Times New Roman" w:hint="eastAsia"/>
          <w:b/>
          <w:sz w:val="24"/>
        </w:rPr>
        <w:t>四</w:t>
      </w:r>
      <w:r>
        <w:rPr>
          <w:rFonts w:ascii="黑体" w:eastAsia="黑体" w:hAnsi="黑体" w:cs="Times New Roman" w:hint="eastAsia"/>
          <w:b/>
          <w:sz w:val="24"/>
        </w:rPr>
        <w:t>章</w:t>
      </w:r>
      <w:r>
        <w:rPr>
          <w:rFonts w:ascii="黑体" w:eastAsia="黑体" w:hAnsi="黑体" w:cs="Times New Roman" w:hint="eastAsia"/>
          <w:b/>
          <w:sz w:val="24"/>
        </w:rPr>
        <w:t xml:space="preserve"> </w:t>
      </w:r>
      <w:proofErr w:type="gramStart"/>
      <w:r>
        <w:rPr>
          <w:rFonts w:ascii="黑体" w:eastAsia="黑体" w:hAnsi="黑体" w:cs="Times New Roman" w:hint="eastAsia"/>
          <w:b/>
          <w:sz w:val="24"/>
        </w:rPr>
        <w:t>牙及牙槽</w:t>
      </w:r>
      <w:proofErr w:type="gramEnd"/>
      <w:r>
        <w:rPr>
          <w:rFonts w:ascii="黑体" w:eastAsia="黑体" w:hAnsi="黑体" w:cs="Times New Roman" w:hint="eastAsia"/>
          <w:b/>
          <w:sz w:val="24"/>
        </w:rPr>
        <w:t>外科</w:t>
      </w:r>
      <w:r>
        <w:rPr>
          <w:rFonts w:ascii="宋体" w:hAnsi="宋体" w:cs="宋体" w:hint="eastAsia"/>
          <w:b/>
          <w:kern w:val="0"/>
          <w:sz w:val="20"/>
          <w:szCs w:val="20"/>
        </w:rPr>
        <w:t xml:space="preserve"> </w:t>
      </w:r>
    </w:p>
    <w:p w14:paraId="626F8E21"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lastRenderedPageBreak/>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6CAC81AB" w14:textId="77777777" w:rsidR="00023960" w:rsidRDefault="00AA3DA1">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掌握：牙拔除术的适应证，通过对全身状况的评估筛选禁忌证，</w:t>
      </w:r>
      <w:proofErr w:type="gramStart"/>
      <w:r>
        <w:rPr>
          <w:rFonts w:ascii="宋体" w:eastAsia="宋体" w:hAnsi="宋体" w:cs="宋体" w:hint="eastAsia"/>
          <w:kern w:val="0"/>
          <w:szCs w:val="21"/>
        </w:rPr>
        <w:t>各类牙拔除</w:t>
      </w:r>
      <w:proofErr w:type="gramEnd"/>
      <w:r>
        <w:rPr>
          <w:rFonts w:ascii="宋体" w:eastAsia="宋体" w:hAnsi="宋体" w:cs="宋体" w:hint="eastAsia"/>
          <w:kern w:val="0"/>
          <w:szCs w:val="21"/>
        </w:rPr>
        <w:t>术的基本要点，阻生牙拔除的基本方法，牙拔除术并发症的诊断和处理。</w:t>
      </w:r>
    </w:p>
    <w:p w14:paraId="30F77CBA" w14:textId="77777777" w:rsidR="00023960" w:rsidRDefault="00AA3DA1">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熟悉：修复前外科。</w:t>
      </w:r>
    </w:p>
    <w:p w14:paraId="2178ABF0" w14:textId="77777777" w:rsidR="00023960" w:rsidRDefault="00AA3DA1">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了解：拔牙创的愈合。</w:t>
      </w:r>
    </w:p>
    <w:p w14:paraId="2D68CACA"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28386E7E" w14:textId="77777777" w:rsidR="00023960" w:rsidRDefault="00AA3DA1">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）牙拔除术的适应证；</w:t>
      </w:r>
    </w:p>
    <w:p w14:paraId="17F399B7" w14:textId="77777777" w:rsidR="00023960" w:rsidRDefault="00AA3DA1">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）牙拔除术前评估和禁忌证；</w:t>
      </w:r>
    </w:p>
    <w:p w14:paraId="775CAEF5" w14:textId="77777777" w:rsidR="00023960" w:rsidRDefault="00AA3DA1">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w:t>
      </w:r>
      <w:proofErr w:type="gramStart"/>
      <w:r>
        <w:rPr>
          <w:rFonts w:ascii="宋体" w:eastAsia="宋体" w:hAnsi="宋体" w:cs="宋体" w:hint="eastAsia"/>
          <w:kern w:val="0"/>
          <w:szCs w:val="21"/>
        </w:rPr>
        <w:t>各类牙拔除</w:t>
      </w:r>
      <w:proofErr w:type="gramEnd"/>
      <w:r>
        <w:rPr>
          <w:rFonts w:ascii="宋体" w:eastAsia="宋体" w:hAnsi="宋体" w:cs="宋体" w:hint="eastAsia"/>
          <w:kern w:val="0"/>
          <w:szCs w:val="21"/>
        </w:rPr>
        <w:t>术的基本要点；</w:t>
      </w:r>
    </w:p>
    <w:p w14:paraId="39B0F706" w14:textId="77777777" w:rsidR="00023960" w:rsidRDefault="00AA3DA1">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w:t>
      </w:r>
      <w:r>
        <w:rPr>
          <w:rFonts w:ascii="宋体" w:eastAsia="宋体" w:hAnsi="宋体" w:cs="宋体" w:hint="eastAsia"/>
          <w:kern w:val="0"/>
          <w:szCs w:val="21"/>
        </w:rPr>
        <w:t>4</w:t>
      </w:r>
      <w:r>
        <w:rPr>
          <w:rFonts w:ascii="宋体" w:eastAsia="宋体" w:hAnsi="宋体" w:cs="宋体" w:hint="eastAsia"/>
          <w:kern w:val="0"/>
          <w:szCs w:val="21"/>
        </w:rPr>
        <w:t>）下颌阻生第三磨牙拔除；</w:t>
      </w:r>
    </w:p>
    <w:p w14:paraId="55016B22" w14:textId="77777777" w:rsidR="00023960" w:rsidRDefault="00AA3DA1">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w:t>
      </w:r>
      <w:r>
        <w:rPr>
          <w:rFonts w:ascii="宋体" w:eastAsia="宋体" w:hAnsi="宋体" w:cs="宋体" w:hint="eastAsia"/>
          <w:kern w:val="0"/>
          <w:szCs w:val="21"/>
        </w:rPr>
        <w:t>5</w:t>
      </w:r>
      <w:r>
        <w:rPr>
          <w:rFonts w:ascii="宋体" w:eastAsia="宋体" w:hAnsi="宋体" w:cs="宋体" w:hint="eastAsia"/>
          <w:kern w:val="0"/>
          <w:szCs w:val="21"/>
        </w:rPr>
        <w:t>）牙拔除术中并发症、术后反应和术后并发症。</w:t>
      </w:r>
    </w:p>
    <w:p w14:paraId="3277DBE8"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3B3C23FB" w14:textId="77777777" w:rsidR="00023960" w:rsidRDefault="00AA3DA1">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牙拔除适应证、术前评估、禁忌证、术前准备、拔牙器械、拔牙的基本步骤、</w:t>
      </w:r>
      <w:proofErr w:type="gramStart"/>
      <w:r>
        <w:rPr>
          <w:rFonts w:ascii="宋体" w:eastAsia="宋体" w:hAnsi="宋体" w:cs="宋体" w:hint="eastAsia"/>
          <w:kern w:val="0"/>
          <w:szCs w:val="21"/>
        </w:rPr>
        <w:t>各类牙拔除</w:t>
      </w:r>
      <w:proofErr w:type="gramEnd"/>
      <w:r>
        <w:rPr>
          <w:rFonts w:ascii="宋体" w:eastAsia="宋体" w:hAnsi="宋体" w:cs="宋体" w:hint="eastAsia"/>
          <w:kern w:val="0"/>
          <w:szCs w:val="21"/>
        </w:rPr>
        <w:t>术、牙根拔除术、阻生牙拔除术的适应证和禁忌证、阻生牙拔除术前准备、下颌阻生第三磨牙拔除、上颌阻生第三磨牙及其他阻生牙拔除、拔牙创的</w:t>
      </w:r>
      <w:proofErr w:type="gramStart"/>
      <w:r>
        <w:rPr>
          <w:rFonts w:ascii="宋体" w:eastAsia="宋体" w:hAnsi="宋体" w:cs="宋体" w:hint="eastAsia"/>
          <w:kern w:val="0"/>
          <w:szCs w:val="21"/>
        </w:rPr>
        <w:t>的</w:t>
      </w:r>
      <w:proofErr w:type="gramEnd"/>
      <w:r>
        <w:rPr>
          <w:rFonts w:ascii="宋体" w:eastAsia="宋体" w:hAnsi="宋体" w:cs="宋体" w:hint="eastAsia"/>
          <w:kern w:val="0"/>
          <w:szCs w:val="21"/>
        </w:rPr>
        <w:t>愈合、牙拔除术中并发症、拔牙后反应和并发症、修复前外科。</w:t>
      </w:r>
    </w:p>
    <w:p w14:paraId="0D3D1FB7"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7CF6668D"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 xml:space="preserve">       </w:t>
      </w:r>
      <w:r>
        <w:rPr>
          <w:rFonts w:ascii="宋体" w:eastAsia="宋体" w:hAnsi="宋体" w:cs="宋体" w:hint="eastAsia"/>
          <w:kern w:val="0"/>
          <w:szCs w:val="21"/>
        </w:rPr>
        <w:t>课堂讲授、实验课示教、观看相关视频、临床见习</w:t>
      </w:r>
    </w:p>
    <w:p w14:paraId="13C91C79" w14:textId="77777777" w:rsidR="00023960" w:rsidRDefault="00AA3DA1">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hint="eastAsia"/>
          <w:kern w:val="0"/>
          <w:szCs w:val="21"/>
        </w:rPr>
        <w:t>5.</w:t>
      </w:r>
      <w:r>
        <w:rPr>
          <w:rFonts w:ascii="宋体" w:eastAsia="宋体" w:hAnsi="宋体" w:cs="TimesNewRomanPSMT" w:hint="eastAsia"/>
          <w:kern w:val="0"/>
          <w:szCs w:val="21"/>
        </w:rPr>
        <w:t>教学评价</w:t>
      </w:r>
    </w:p>
    <w:p w14:paraId="2555FB24" w14:textId="77777777" w:rsidR="00023960" w:rsidRDefault="00AA3DA1">
      <w:pPr>
        <w:widowControl/>
        <w:spacing w:beforeLines="50" w:before="156" w:afterLines="50" w:after="156"/>
        <w:ind w:firstLineChars="200" w:firstLine="420"/>
        <w:jc w:val="left"/>
        <w:rPr>
          <w:rFonts w:ascii="黑体" w:eastAsia="黑体" w:hAnsi="黑体" w:cs="黑体"/>
          <w:b/>
          <w:sz w:val="24"/>
        </w:rPr>
      </w:pPr>
      <w:r>
        <w:rPr>
          <w:rFonts w:ascii="宋体" w:eastAsia="宋体" w:hAnsi="宋体" w:cs="TimesNewRomanPSMT" w:hint="eastAsia"/>
          <w:kern w:val="0"/>
          <w:szCs w:val="21"/>
        </w:rPr>
        <w:t xml:space="preserve">   </w:t>
      </w:r>
      <w:r>
        <w:rPr>
          <w:rFonts w:ascii="宋体" w:eastAsia="宋体" w:hAnsi="宋体" w:cs="TimesNewRomanPSMT" w:hint="eastAsia"/>
          <w:kern w:val="0"/>
          <w:szCs w:val="21"/>
        </w:rPr>
        <w:t>课上提问、课堂考试或测验、问卷调查、</w:t>
      </w:r>
      <w:r>
        <w:rPr>
          <w:rFonts w:ascii="宋体" w:eastAsia="宋体" w:hAnsi="宋体" w:cs="TimesNewRomanPSMT" w:hint="eastAsia"/>
          <w:kern w:val="0"/>
          <w:szCs w:val="21"/>
        </w:rPr>
        <w:t>座谈会</w:t>
      </w:r>
    </w:p>
    <w:p w14:paraId="6E905BDB" w14:textId="77777777" w:rsidR="00023960" w:rsidRDefault="00AA3DA1">
      <w:pPr>
        <w:widowControl/>
        <w:spacing w:beforeLines="50" w:before="156" w:afterLines="50" w:after="156"/>
        <w:ind w:firstLineChars="200" w:firstLine="482"/>
        <w:jc w:val="left"/>
        <w:rPr>
          <w:rFonts w:ascii="黑体" w:eastAsia="黑体" w:hAnsi="黑体" w:cs="黑体"/>
          <w:sz w:val="24"/>
        </w:rPr>
      </w:pPr>
      <w:r>
        <w:rPr>
          <w:rFonts w:ascii="黑体" w:eastAsia="黑体" w:hAnsi="黑体" w:cs="黑体" w:hint="eastAsia"/>
          <w:b/>
          <w:sz w:val="24"/>
        </w:rPr>
        <w:t>第</w:t>
      </w:r>
      <w:r>
        <w:rPr>
          <w:rFonts w:ascii="黑体" w:eastAsia="黑体" w:hAnsi="黑体" w:cs="黑体" w:hint="eastAsia"/>
          <w:b/>
          <w:sz w:val="24"/>
        </w:rPr>
        <w:t>五</w:t>
      </w:r>
      <w:r>
        <w:rPr>
          <w:rFonts w:ascii="黑体" w:eastAsia="黑体" w:hAnsi="黑体" w:cs="黑体" w:hint="eastAsia"/>
          <w:b/>
          <w:sz w:val="24"/>
        </w:rPr>
        <w:t>章</w:t>
      </w:r>
      <w:r>
        <w:rPr>
          <w:rFonts w:ascii="黑体" w:eastAsia="黑体" w:hAnsi="黑体" w:cs="黑体" w:hint="eastAsia"/>
          <w:b/>
          <w:sz w:val="24"/>
        </w:rPr>
        <w:t xml:space="preserve"> </w:t>
      </w:r>
      <w:r>
        <w:rPr>
          <w:rFonts w:ascii="黑体" w:eastAsia="黑体" w:hAnsi="黑体" w:cs="黑体" w:hint="eastAsia"/>
          <w:b/>
          <w:sz w:val="24"/>
        </w:rPr>
        <w:t>口腔种植外科</w:t>
      </w:r>
      <w:r>
        <w:rPr>
          <w:rFonts w:ascii="黑体" w:eastAsia="黑体" w:hAnsi="黑体" w:cs="黑体" w:hint="eastAsia"/>
          <w:b/>
          <w:kern w:val="0"/>
          <w:sz w:val="24"/>
        </w:rPr>
        <w:t xml:space="preserve"> </w:t>
      </w:r>
    </w:p>
    <w:p w14:paraId="3320E136" w14:textId="77777777" w:rsidR="00023960" w:rsidRDefault="00AA3DA1">
      <w:pPr>
        <w:pStyle w:val="a4"/>
        <w:tabs>
          <w:tab w:val="left" w:pos="1995"/>
          <w:tab w:val="left" w:pos="2310"/>
        </w:tabs>
        <w:adjustRightInd w:val="0"/>
        <w:snapToGrid w:val="0"/>
        <w:spacing w:line="340" w:lineRule="exact"/>
        <w:rPr>
          <w:rFonts w:hAnsi="宋体" w:cs="宋体"/>
          <w:kern w:val="0"/>
          <w:szCs w:val="21"/>
        </w:rPr>
      </w:pPr>
      <w:r>
        <w:rPr>
          <w:rFonts w:hAnsi="宋体" w:cs="TimesNewRomanPSMT"/>
          <w:kern w:val="0"/>
          <w:szCs w:val="21"/>
        </w:rPr>
        <w:t>1.</w:t>
      </w:r>
      <w:r>
        <w:rPr>
          <w:rFonts w:hAnsi="宋体" w:cs="宋体" w:hint="eastAsia"/>
          <w:kern w:val="0"/>
          <w:szCs w:val="21"/>
        </w:rPr>
        <w:t>教学目标</w:t>
      </w:r>
    </w:p>
    <w:p w14:paraId="0F6CA9D0" w14:textId="77777777" w:rsidR="00023960" w:rsidRDefault="00AA3DA1">
      <w:pPr>
        <w:pStyle w:val="a4"/>
        <w:tabs>
          <w:tab w:val="left" w:pos="1995"/>
          <w:tab w:val="left" w:pos="2310"/>
        </w:tabs>
        <w:adjustRightInd w:val="0"/>
        <w:snapToGrid w:val="0"/>
        <w:spacing w:line="340" w:lineRule="exact"/>
        <w:ind w:firstLineChars="200" w:firstLine="420"/>
      </w:pPr>
      <w:r>
        <w:rPr>
          <w:rFonts w:hint="eastAsia"/>
        </w:rPr>
        <w:t>掌握：</w:t>
      </w:r>
      <w:r>
        <w:rPr>
          <w:rFonts w:hint="eastAsia"/>
        </w:rPr>
        <w:t>1</w:t>
      </w:r>
      <w:r>
        <w:rPr>
          <w:rFonts w:hint="eastAsia"/>
        </w:rPr>
        <w:t>、口腔种植体分类、种植材料。</w:t>
      </w:r>
      <w:r>
        <w:rPr>
          <w:rFonts w:hint="eastAsia"/>
        </w:rPr>
        <w:t>2</w:t>
      </w:r>
      <w:r>
        <w:rPr>
          <w:rFonts w:hint="eastAsia"/>
        </w:rPr>
        <w:t>、口腔种植的生物学基础。</w:t>
      </w:r>
      <w:r>
        <w:rPr>
          <w:rFonts w:hint="eastAsia"/>
        </w:rPr>
        <w:t>3</w:t>
      </w:r>
      <w:r>
        <w:rPr>
          <w:rFonts w:hint="eastAsia"/>
        </w:rPr>
        <w:t>、口腔种植手术、手术并发症及种植义齿的成功标准。熟悉：种植外科的应用解剖。了解：口腔种植学的发展史。</w:t>
      </w:r>
    </w:p>
    <w:p w14:paraId="56BB5831" w14:textId="77777777" w:rsidR="00023960" w:rsidRDefault="00AA3DA1">
      <w:pPr>
        <w:pStyle w:val="a4"/>
        <w:tabs>
          <w:tab w:val="left" w:pos="1995"/>
          <w:tab w:val="left" w:pos="2310"/>
        </w:tabs>
        <w:adjustRightInd w:val="0"/>
        <w:snapToGrid w:val="0"/>
        <w:spacing w:line="340" w:lineRule="exact"/>
        <w:rPr>
          <w:rFonts w:hAnsi="宋体" w:cs="宋体"/>
          <w:kern w:val="0"/>
          <w:szCs w:val="21"/>
        </w:rPr>
      </w:pPr>
      <w:r>
        <w:rPr>
          <w:rFonts w:hAnsi="宋体" w:cs="宋体" w:hint="eastAsia"/>
          <w:kern w:val="0"/>
          <w:szCs w:val="21"/>
        </w:rPr>
        <w:t>2.</w:t>
      </w:r>
      <w:r>
        <w:rPr>
          <w:rFonts w:hAnsi="宋体" w:cs="宋体" w:hint="eastAsia"/>
          <w:kern w:val="0"/>
          <w:szCs w:val="21"/>
        </w:rPr>
        <w:t>教学重难点</w:t>
      </w:r>
    </w:p>
    <w:p w14:paraId="6C334283" w14:textId="77777777" w:rsidR="00023960" w:rsidRDefault="00AA3DA1">
      <w:pPr>
        <w:pStyle w:val="a4"/>
        <w:tabs>
          <w:tab w:val="left" w:pos="1995"/>
          <w:tab w:val="left" w:pos="2310"/>
        </w:tabs>
        <w:adjustRightInd w:val="0"/>
        <w:snapToGrid w:val="0"/>
        <w:spacing w:line="340" w:lineRule="exact"/>
        <w:ind w:firstLineChars="100" w:firstLine="210"/>
      </w:pPr>
      <w:r>
        <w:rPr>
          <w:rFonts w:hAnsi="宋体" w:cs="宋体" w:hint="eastAsia"/>
          <w:kern w:val="0"/>
          <w:szCs w:val="21"/>
        </w:rPr>
        <w:t xml:space="preserve">  </w:t>
      </w:r>
      <w:r>
        <w:rPr>
          <w:rFonts w:hint="eastAsia"/>
        </w:rPr>
        <w:t>口腔种植的生物学基础。、口腔种植手术、手术并发症及种植义齿的成功标准</w:t>
      </w:r>
    </w:p>
    <w:p w14:paraId="058B9F51" w14:textId="77777777" w:rsidR="00023960" w:rsidRDefault="00AA3DA1">
      <w:pPr>
        <w:pStyle w:val="a4"/>
        <w:tabs>
          <w:tab w:val="left" w:pos="1995"/>
          <w:tab w:val="left" w:pos="2310"/>
        </w:tabs>
        <w:adjustRightInd w:val="0"/>
        <w:snapToGrid w:val="0"/>
        <w:spacing w:line="340" w:lineRule="exact"/>
        <w:rPr>
          <w:rFonts w:hAnsi="宋体" w:cs="宋体"/>
          <w:kern w:val="0"/>
          <w:szCs w:val="21"/>
        </w:rPr>
      </w:pPr>
      <w:r>
        <w:rPr>
          <w:rFonts w:hAnsi="宋体" w:cs="宋体" w:hint="eastAsia"/>
          <w:kern w:val="0"/>
          <w:szCs w:val="21"/>
        </w:rPr>
        <w:t>3.</w:t>
      </w:r>
      <w:r>
        <w:rPr>
          <w:rFonts w:hAnsi="宋体" w:cs="宋体" w:hint="eastAsia"/>
          <w:kern w:val="0"/>
          <w:szCs w:val="21"/>
        </w:rPr>
        <w:t>教学内容</w:t>
      </w:r>
    </w:p>
    <w:p w14:paraId="586BA67D" w14:textId="77777777" w:rsidR="00023960" w:rsidRDefault="00AA3DA1">
      <w:pPr>
        <w:pStyle w:val="a4"/>
        <w:tabs>
          <w:tab w:val="left" w:pos="1995"/>
          <w:tab w:val="left" w:pos="2310"/>
        </w:tabs>
        <w:adjustRightInd w:val="0"/>
        <w:snapToGrid w:val="0"/>
        <w:spacing w:line="340" w:lineRule="exact"/>
        <w:ind w:firstLineChars="200" w:firstLine="420"/>
        <w:rPr>
          <w:rFonts w:hAnsi="宋体" w:cs="宋体"/>
          <w:kern w:val="0"/>
          <w:szCs w:val="21"/>
        </w:rPr>
      </w:pPr>
      <w:r>
        <w:rPr>
          <w:rFonts w:hAnsi="宋体" w:cs="宋体" w:hint="eastAsia"/>
          <w:kern w:val="0"/>
          <w:szCs w:val="21"/>
        </w:rPr>
        <w:t>口腔种植的生物学基础，口腔种植外科的应用解剖，口腔种植手术，</w:t>
      </w:r>
      <w:proofErr w:type="gramStart"/>
      <w:r>
        <w:rPr>
          <w:rFonts w:hAnsi="宋体" w:cs="宋体" w:hint="eastAsia"/>
          <w:kern w:val="0"/>
          <w:szCs w:val="21"/>
        </w:rPr>
        <w:t>种植区骨量</w:t>
      </w:r>
      <w:proofErr w:type="gramEnd"/>
      <w:r>
        <w:rPr>
          <w:rFonts w:hAnsi="宋体" w:cs="宋体" w:hint="eastAsia"/>
          <w:kern w:val="0"/>
          <w:szCs w:val="21"/>
        </w:rPr>
        <w:t>不足的处理，颌骨缺损种植功能重建，即刻种植，数字化技术在种植外科的应用，种植手术并发症</w:t>
      </w:r>
    </w:p>
    <w:p w14:paraId="34DEEEDD" w14:textId="77777777" w:rsidR="00023960" w:rsidRDefault="00AA3DA1">
      <w:pPr>
        <w:pStyle w:val="a4"/>
        <w:tabs>
          <w:tab w:val="left" w:pos="1995"/>
          <w:tab w:val="left" w:pos="2310"/>
        </w:tabs>
        <w:adjustRightInd w:val="0"/>
        <w:snapToGrid w:val="0"/>
        <w:spacing w:line="340" w:lineRule="exact"/>
        <w:rPr>
          <w:rFonts w:hAnsi="宋体" w:cs="宋体"/>
          <w:kern w:val="0"/>
          <w:szCs w:val="21"/>
        </w:rPr>
      </w:pPr>
      <w:r>
        <w:rPr>
          <w:rFonts w:hAnsi="宋体" w:cs="宋体" w:hint="eastAsia"/>
          <w:kern w:val="0"/>
          <w:szCs w:val="21"/>
        </w:rPr>
        <w:t>4.</w:t>
      </w:r>
      <w:r>
        <w:rPr>
          <w:rFonts w:hAnsi="宋体" w:cs="宋体" w:hint="eastAsia"/>
          <w:kern w:val="0"/>
          <w:szCs w:val="21"/>
        </w:rPr>
        <w:t>教学方法</w:t>
      </w:r>
    </w:p>
    <w:p w14:paraId="677E6BE0" w14:textId="77777777" w:rsidR="00023960" w:rsidRDefault="00AA3DA1">
      <w:pPr>
        <w:pStyle w:val="a4"/>
        <w:tabs>
          <w:tab w:val="left" w:pos="1995"/>
          <w:tab w:val="left" w:pos="2310"/>
        </w:tabs>
        <w:adjustRightInd w:val="0"/>
        <w:snapToGrid w:val="0"/>
        <w:spacing w:line="340" w:lineRule="exact"/>
        <w:ind w:firstLineChars="200" w:firstLine="420"/>
        <w:rPr>
          <w:rFonts w:hAnsi="宋体" w:cs="宋体"/>
          <w:kern w:val="0"/>
          <w:szCs w:val="21"/>
        </w:rPr>
      </w:pPr>
      <w:r>
        <w:rPr>
          <w:rFonts w:hAnsi="宋体" w:cs="宋体" w:hint="eastAsia"/>
          <w:kern w:val="0"/>
          <w:szCs w:val="21"/>
        </w:rPr>
        <w:t>课堂教学</w:t>
      </w:r>
    </w:p>
    <w:p w14:paraId="77FD572C" w14:textId="77777777" w:rsidR="00023960" w:rsidRDefault="00AA3DA1">
      <w:pPr>
        <w:pStyle w:val="a4"/>
        <w:tabs>
          <w:tab w:val="left" w:pos="1995"/>
          <w:tab w:val="left" w:pos="2310"/>
        </w:tabs>
        <w:adjustRightInd w:val="0"/>
        <w:snapToGrid w:val="0"/>
        <w:spacing w:line="340" w:lineRule="exact"/>
        <w:rPr>
          <w:rFonts w:hAnsi="宋体" w:cs="TimesNewRomanPSMT"/>
          <w:kern w:val="0"/>
          <w:szCs w:val="21"/>
        </w:rPr>
      </w:pPr>
      <w:r>
        <w:rPr>
          <w:rFonts w:hAnsi="宋体" w:cs="TimesNewRomanPSMT"/>
          <w:kern w:val="0"/>
          <w:szCs w:val="21"/>
        </w:rPr>
        <w:t>5.</w:t>
      </w:r>
      <w:r>
        <w:rPr>
          <w:rFonts w:hAnsi="宋体" w:cs="TimesNewRomanPSMT" w:hint="eastAsia"/>
          <w:kern w:val="0"/>
          <w:szCs w:val="21"/>
        </w:rPr>
        <w:t>教学评价</w:t>
      </w:r>
    </w:p>
    <w:p w14:paraId="4D063B47" w14:textId="77777777" w:rsidR="00023960" w:rsidRDefault="00023960">
      <w:pPr>
        <w:widowControl/>
        <w:spacing w:beforeLines="50" w:before="156" w:afterLines="50" w:after="156"/>
        <w:ind w:leftChars="200" w:left="420" w:firstLineChars="100" w:firstLine="241"/>
        <w:jc w:val="left"/>
        <w:rPr>
          <w:rFonts w:ascii="黑体" w:eastAsia="黑体" w:hAnsi="黑体" w:cs="黑体"/>
          <w:b/>
          <w:bCs/>
          <w:color w:val="FF0000"/>
          <w:sz w:val="24"/>
        </w:rPr>
      </w:pPr>
    </w:p>
    <w:p w14:paraId="031CFC39" w14:textId="77777777" w:rsidR="00023960" w:rsidRDefault="00AA3DA1">
      <w:pPr>
        <w:widowControl/>
        <w:spacing w:beforeLines="50" w:before="156" w:afterLines="50" w:after="156"/>
        <w:ind w:leftChars="200" w:left="420" w:firstLineChars="100" w:firstLine="241"/>
        <w:jc w:val="left"/>
        <w:rPr>
          <w:rFonts w:ascii="黑体" w:eastAsia="黑体" w:hAnsi="黑体" w:cs="黑体"/>
          <w:b/>
          <w:bCs/>
          <w:sz w:val="24"/>
        </w:rPr>
      </w:pPr>
      <w:r>
        <w:rPr>
          <w:rFonts w:ascii="黑体" w:eastAsia="黑体" w:hAnsi="黑体" w:cs="黑体" w:hint="eastAsia"/>
          <w:b/>
          <w:bCs/>
          <w:sz w:val="24"/>
        </w:rPr>
        <w:lastRenderedPageBreak/>
        <w:t>第六章颌面部感染</w:t>
      </w:r>
    </w:p>
    <w:p w14:paraId="0A04B9A1" w14:textId="77777777" w:rsidR="00023960" w:rsidRDefault="00AA3DA1">
      <w:pPr>
        <w:widowControl/>
        <w:spacing w:beforeLines="50" w:before="156" w:afterLines="50" w:after="156" w:line="340" w:lineRule="exac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7251FB54" w14:textId="77777777" w:rsidR="00023960" w:rsidRDefault="00AA3DA1">
      <w:pPr>
        <w:widowControl/>
        <w:spacing w:beforeLines="50" w:before="156" w:afterLines="50" w:after="156" w:line="340" w:lineRule="exact"/>
        <w:ind w:firstLineChars="400" w:firstLine="84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1</w:t>
      </w:r>
      <w:r>
        <w:rPr>
          <w:rFonts w:ascii="宋体" w:eastAsia="宋体" w:hAnsi="宋体" w:cs="宋体" w:hint="eastAsia"/>
          <w:kern w:val="0"/>
          <w:szCs w:val="21"/>
        </w:rPr>
        <w:t>）、掌握口腔</w:t>
      </w:r>
      <w:proofErr w:type="gramStart"/>
      <w:r>
        <w:rPr>
          <w:rFonts w:ascii="宋体" w:eastAsia="宋体" w:hAnsi="宋体" w:cs="宋体" w:hint="eastAsia"/>
          <w:kern w:val="0"/>
          <w:szCs w:val="21"/>
        </w:rPr>
        <w:t>颌</w:t>
      </w:r>
      <w:proofErr w:type="gramEnd"/>
      <w:r>
        <w:rPr>
          <w:rFonts w:ascii="宋体" w:eastAsia="宋体" w:hAnsi="宋体" w:cs="宋体" w:hint="eastAsia"/>
          <w:kern w:val="0"/>
          <w:szCs w:val="21"/>
        </w:rPr>
        <w:t>面部感染的特点（病因、临表、扩散及转归）。</w:t>
      </w:r>
    </w:p>
    <w:p w14:paraId="4E23ABEF" w14:textId="77777777" w:rsidR="00023960" w:rsidRDefault="00AA3DA1">
      <w:pPr>
        <w:widowControl/>
        <w:spacing w:beforeLines="50" w:before="156" w:afterLines="50" w:after="156" w:line="340" w:lineRule="exact"/>
        <w:ind w:firstLineChars="400" w:firstLine="84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2</w:t>
      </w:r>
      <w:r>
        <w:rPr>
          <w:rFonts w:ascii="宋体" w:eastAsia="宋体" w:hAnsi="宋体" w:cs="宋体" w:hint="eastAsia"/>
          <w:kern w:val="0"/>
          <w:szCs w:val="21"/>
        </w:rPr>
        <w:t>）、掌握冠周炎、颌面部各个间隙感染、口底蜂窝织炎、化脓性骨髓炎及化脓性淋巴结炎等疾病的病因、临床特点、诊断和治疗原则。</w:t>
      </w:r>
    </w:p>
    <w:p w14:paraId="4987C611" w14:textId="77777777" w:rsidR="00023960" w:rsidRDefault="00AA3DA1">
      <w:pPr>
        <w:widowControl/>
        <w:spacing w:beforeLines="50" w:before="156" w:afterLines="50" w:after="156" w:line="340" w:lineRule="exact"/>
        <w:ind w:firstLineChars="400" w:firstLine="84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3</w:t>
      </w:r>
      <w:r>
        <w:rPr>
          <w:rFonts w:ascii="宋体" w:eastAsia="宋体" w:hAnsi="宋体" w:cs="宋体" w:hint="eastAsia"/>
          <w:kern w:val="0"/>
          <w:szCs w:val="21"/>
        </w:rPr>
        <w:t>）、熟悉面部</w:t>
      </w:r>
      <w:proofErr w:type="gramStart"/>
      <w:r>
        <w:rPr>
          <w:rFonts w:ascii="宋体" w:eastAsia="宋体" w:hAnsi="宋体" w:cs="宋体" w:hint="eastAsia"/>
          <w:kern w:val="0"/>
          <w:szCs w:val="21"/>
        </w:rPr>
        <w:t>疖</w:t>
      </w:r>
      <w:proofErr w:type="gramEnd"/>
      <w:r>
        <w:rPr>
          <w:rFonts w:ascii="宋体" w:eastAsia="宋体" w:hAnsi="宋体" w:cs="宋体" w:hint="eastAsia"/>
          <w:kern w:val="0"/>
          <w:szCs w:val="21"/>
        </w:rPr>
        <w:t>痈的并发症及其治疗特点，熟悉药物性骨坏死、放射性骨髓炎、结核性淋巴结炎的临床特点及治疗方法。</w:t>
      </w:r>
    </w:p>
    <w:p w14:paraId="78C656A2" w14:textId="77777777" w:rsidR="00023960" w:rsidRDefault="00AA3DA1">
      <w:pPr>
        <w:widowControl/>
        <w:spacing w:beforeLines="50" w:before="156" w:afterLines="50" w:after="156" w:line="340" w:lineRule="exact"/>
        <w:ind w:firstLineChars="400" w:firstLine="840"/>
        <w:rPr>
          <w:rFonts w:ascii="宋体" w:eastAsia="宋体" w:hAnsi="宋体" w:cs="宋体"/>
          <w:kern w:val="0"/>
          <w:szCs w:val="21"/>
        </w:rPr>
      </w:pPr>
      <w:r>
        <w:rPr>
          <w:rFonts w:ascii="宋体" w:eastAsia="宋体" w:hAnsi="宋体" w:cs="宋体" w:hint="eastAsia"/>
          <w:kern w:val="0"/>
          <w:szCs w:val="21"/>
        </w:rPr>
        <w:t>（</w:t>
      </w:r>
      <w:r>
        <w:rPr>
          <w:rFonts w:ascii="宋体" w:eastAsia="宋体" w:hAnsi="宋体" w:cs="宋体" w:hint="eastAsia"/>
          <w:kern w:val="0"/>
          <w:szCs w:val="21"/>
        </w:rPr>
        <w:t>4</w:t>
      </w:r>
      <w:r>
        <w:rPr>
          <w:rFonts w:ascii="宋体" w:eastAsia="宋体" w:hAnsi="宋体" w:cs="宋体" w:hint="eastAsia"/>
          <w:kern w:val="0"/>
          <w:szCs w:val="21"/>
        </w:rPr>
        <w:t>）、复习</w:t>
      </w:r>
      <w:proofErr w:type="gramStart"/>
      <w:r>
        <w:rPr>
          <w:rFonts w:ascii="宋体" w:eastAsia="宋体" w:hAnsi="宋体" w:cs="宋体" w:hint="eastAsia"/>
          <w:kern w:val="0"/>
          <w:szCs w:val="21"/>
        </w:rPr>
        <w:t>颌</w:t>
      </w:r>
      <w:proofErr w:type="gramEnd"/>
      <w:r>
        <w:rPr>
          <w:rFonts w:ascii="宋体" w:eastAsia="宋体" w:hAnsi="宋体" w:cs="宋体" w:hint="eastAsia"/>
          <w:kern w:val="0"/>
          <w:szCs w:val="21"/>
        </w:rPr>
        <w:t>面部筋膜间隙的局部解剖。</w:t>
      </w:r>
    </w:p>
    <w:p w14:paraId="6BF68A99" w14:textId="77777777" w:rsidR="00023960" w:rsidRDefault="00AA3DA1">
      <w:pPr>
        <w:shd w:val="clear" w:color="auto" w:fill="FFFFFF"/>
        <w:spacing w:after="240" w:line="340" w:lineRule="exac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w:t>
      </w:r>
    </w:p>
    <w:p w14:paraId="6C2FF243" w14:textId="77777777" w:rsidR="00023960" w:rsidRDefault="00AA3DA1">
      <w:pPr>
        <w:shd w:val="clear" w:color="auto" w:fill="FFFFFF"/>
        <w:spacing w:after="240" w:line="340" w:lineRule="exact"/>
        <w:ind w:firstLineChars="400" w:firstLine="840"/>
        <w:rPr>
          <w:rFonts w:asciiTheme="minorEastAsia" w:hAnsiTheme="minorEastAsia" w:cs="宋体"/>
          <w:kern w:val="0"/>
          <w:szCs w:val="21"/>
        </w:rPr>
      </w:pPr>
      <w:r>
        <w:rPr>
          <w:rFonts w:asciiTheme="minorEastAsia" w:hAnsiTheme="minorEastAsia" w:cs="宋体" w:hint="eastAsia"/>
          <w:kern w:val="0"/>
          <w:szCs w:val="21"/>
        </w:rPr>
        <w:t>重点：</w:t>
      </w:r>
      <w:r>
        <w:rPr>
          <w:rFonts w:asciiTheme="minorEastAsia" w:hAnsiTheme="minorEastAsia" w:cs="宋体" w:hint="eastAsia"/>
          <w:kern w:val="0"/>
          <w:szCs w:val="21"/>
        </w:rPr>
        <w:t>1.</w:t>
      </w:r>
      <w:r>
        <w:rPr>
          <w:rFonts w:asciiTheme="minorEastAsia" w:hAnsiTheme="minorEastAsia" w:cs="宋体" w:hint="eastAsia"/>
          <w:kern w:val="0"/>
          <w:szCs w:val="21"/>
        </w:rPr>
        <w:t>口腔颌面感染的特点。</w:t>
      </w:r>
      <w:r>
        <w:rPr>
          <w:rFonts w:asciiTheme="minorEastAsia" w:hAnsiTheme="minorEastAsia" w:cs="宋体" w:hint="eastAsia"/>
          <w:kern w:val="0"/>
          <w:szCs w:val="21"/>
        </w:rPr>
        <w:t>2</w:t>
      </w:r>
      <w:r>
        <w:rPr>
          <w:rFonts w:asciiTheme="minorEastAsia" w:hAnsiTheme="minorEastAsia" w:cs="宋体" w:hint="eastAsia"/>
          <w:kern w:val="0"/>
          <w:szCs w:val="21"/>
        </w:rPr>
        <w:t>．智齿冠周炎病因。</w:t>
      </w:r>
      <w:r>
        <w:rPr>
          <w:rFonts w:asciiTheme="minorEastAsia" w:hAnsiTheme="minorEastAsia" w:cs="宋体" w:hint="eastAsia"/>
          <w:kern w:val="0"/>
          <w:szCs w:val="21"/>
        </w:rPr>
        <w:t>3</w:t>
      </w:r>
      <w:r>
        <w:rPr>
          <w:rFonts w:asciiTheme="minorEastAsia" w:hAnsiTheme="minorEastAsia" w:cs="宋体" w:hint="eastAsia"/>
          <w:kern w:val="0"/>
          <w:szCs w:val="21"/>
        </w:rPr>
        <w:t>．各间隙感染及口底蜂窝织炎、中央型急性及慢性颌骨骨髓炎的病因、临床表现、</w:t>
      </w:r>
      <w:r>
        <w:rPr>
          <w:rFonts w:asciiTheme="minorEastAsia" w:hAnsiTheme="minorEastAsia" w:cs="宋体" w:hint="eastAsia"/>
          <w:kern w:val="0"/>
          <w:szCs w:val="21"/>
        </w:rPr>
        <w:t>X</w:t>
      </w:r>
      <w:r>
        <w:rPr>
          <w:rFonts w:asciiTheme="minorEastAsia" w:hAnsiTheme="minorEastAsia" w:cs="宋体" w:hint="eastAsia"/>
          <w:kern w:val="0"/>
          <w:szCs w:val="21"/>
        </w:rPr>
        <w:t>线片、诊断及治疗。</w:t>
      </w:r>
    </w:p>
    <w:p w14:paraId="066DD6B9" w14:textId="77777777" w:rsidR="00023960" w:rsidRDefault="00AA3DA1">
      <w:pPr>
        <w:shd w:val="clear" w:color="auto" w:fill="FFFFFF"/>
        <w:spacing w:after="240" w:line="340" w:lineRule="exact"/>
        <w:ind w:firstLineChars="400" w:firstLine="840"/>
        <w:rPr>
          <w:rFonts w:asciiTheme="minorEastAsia" w:hAnsiTheme="minorEastAsia" w:cs="宋体"/>
          <w:kern w:val="0"/>
          <w:szCs w:val="21"/>
        </w:rPr>
      </w:pPr>
      <w:r>
        <w:rPr>
          <w:rFonts w:asciiTheme="minorEastAsia" w:hAnsiTheme="minorEastAsia" w:cs="宋体" w:hint="eastAsia"/>
          <w:kern w:val="0"/>
          <w:szCs w:val="21"/>
        </w:rPr>
        <w:t>难点：脓肿切开引流的指征、部位、时机</w:t>
      </w:r>
    </w:p>
    <w:p w14:paraId="3ED33DB7" w14:textId="77777777" w:rsidR="00023960" w:rsidRDefault="00AA3DA1">
      <w:pPr>
        <w:widowControl/>
        <w:spacing w:beforeLines="50" w:before="156" w:afterLines="50" w:after="156" w:line="340" w:lineRule="exact"/>
        <w:rPr>
          <w:rFonts w:asciiTheme="minorEastAsia" w:hAnsiTheme="minorEastAsia" w:cs="宋体"/>
          <w:kern w:val="0"/>
          <w:szCs w:val="21"/>
        </w:rPr>
      </w:pPr>
      <w:r>
        <w:rPr>
          <w:rFonts w:asciiTheme="minorEastAsia" w:hAnsiTheme="minorEastAsia" w:cs="TimesNewRomanPSMT"/>
          <w:kern w:val="0"/>
          <w:szCs w:val="21"/>
        </w:rPr>
        <w:t>3.</w:t>
      </w:r>
      <w:r>
        <w:rPr>
          <w:rFonts w:asciiTheme="minorEastAsia" w:hAnsiTheme="minorEastAsia" w:cs="宋体" w:hint="eastAsia"/>
          <w:kern w:val="0"/>
          <w:szCs w:val="21"/>
        </w:rPr>
        <w:t>教学内容</w:t>
      </w:r>
    </w:p>
    <w:p w14:paraId="48F36C66" w14:textId="77777777" w:rsidR="00023960" w:rsidRDefault="00AA3DA1">
      <w:pPr>
        <w:widowControl/>
        <w:shd w:val="clear" w:color="auto" w:fill="FFFFFF"/>
        <w:spacing w:after="240" w:line="340" w:lineRule="exact"/>
        <w:ind w:firstLineChars="400" w:firstLine="840"/>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hint="eastAsia"/>
          <w:kern w:val="0"/>
          <w:szCs w:val="21"/>
        </w:rPr>
        <w:t>概论。</w:t>
      </w:r>
      <w:r>
        <w:rPr>
          <w:rFonts w:asciiTheme="minorEastAsia" w:hAnsiTheme="minorEastAsia" w:cs="宋体" w:hint="eastAsia"/>
          <w:kern w:val="0"/>
          <w:szCs w:val="21"/>
        </w:rPr>
        <w:t>2.</w:t>
      </w:r>
      <w:r>
        <w:rPr>
          <w:rFonts w:asciiTheme="minorEastAsia" w:hAnsiTheme="minorEastAsia" w:cs="宋体" w:hint="eastAsia"/>
          <w:kern w:val="0"/>
          <w:szCs w:val="21"/>
        </w:rPr>
        <w:t>智牙冠周炎。</w:t>
      </w:r>
      <w:r>
        <w:rPr>
          <w:rFonts w:asciiTheme="minorEastAsia" w:hAnsiTheme="minorEastAsia" w:cs="宋体" w:hint="eastAsia"/>
          <w:kern w:val="0"/>
          <w:szCs w:val="21"/>
        </w:rPr>
        <w:t>3.</w:t>
      </w:r>
      <w:proofErr w:type="gramStart"/>
      <w:r>
        <w:rPr>
          <w:rFonts w:asciiTheme="minorEastAsia" w:hAnsiTheme="minorEastAsia" w:cs="宋体" w:hint="eastAsia"/>
          <w:kern w:val="0"/>
          <w:szCs w:val="21"/>
        </w:rPr>
        <w:t>颌</w:t>
      </w:r>
      <w:proofErr w:type="gramEnd"/>
      <w:r>
        <w:rPr>
          <w:rFonts w:asciiTheme="minorEastAsia" w:hAnsiTheme="minorEastAsia" w:cs="宋体" w:hint="eastAsia"/>
          <w:kern w:val="0"/>
          <w:szCs w:val="21"/>
        </w:rPr>
        <w:t>面部间隙感染（眶下间隙、颊间隙、嚼肌间隙、翼下颌间隙、颞间隙、颞下间隙、舌下间隙、咽旁间隙、颌下间隙、口底蜂窝织炎）。</w:t>
      </w:r>
      <w:r>
        <w:rPr>
          <w:rFonts w:asciiTheme="minorEastAsia" w:hAnsiTheme="minorEastAsia" w:cs="宋体" w:hint="eastAsia"/>
          <w:kern w:val="0"/>
          <w:szCs w:val="21"/>
        </w:rPr>
        <w:t>4</w:t>
      </w:r>
      <w:r>
        <w:rPr>
          <w:rFonts w:asciiTheme="minorEastAsia" w:hAnsiTheme="minorEastAsia" w:cs="宋体" w:hint="eastAsia"/>
          <w:kern w:val="0"/>
          <w:szCs w:val="21"/>
        </w:rPr>
        <w:t>．颌骨骨髓炎。</w:t>
      </w:r>
      <w:r>
        <w:rPr>
          <w:rFonts w:asciiTheme="minorEastAsia" w:hAnsiTheme="minorEastAsia" w:cs="宋体" w:hint="eastAsia"/>
          <w:kern w:val="0"/>
          <w:szCs w:val="21"/>
        </w:rPr>
        <w:t>5.</w:t>
      </w:r>
      <w:r>
        <w:rPr>
          <w:rFonts w:asciiTheme="minorEastAsia" w:hAnsiTheme="minorEastAsia" w:cs="宋体" w:hint="eastAsia"/>
          <w:kern w:val="0"/>
          <w:szCs w:val="21"/>
        </w:rPr>
        <w:t>面、颈部淋巴结炎。</w:t>
      </w:r>
      <w:r>
        <w:rPr>
          <w:rFonts w:asciiTheme="minorEastAsia" w:hAnsiTheme="minorEastAsia" w:cs="宋体" w:hint="eastAsia"/>
          <w:kern w:val="0"/>
          <w:szCs w:val="21"/>
        </w:rPr>
        <w:t>6.</w:t>
      </w:r>
      <w:r>
        <w:rPr>
          <w:rFonts w:asciiTheme="minorEastAsia" w:hAnsiTheme="minorEastAsia" w:cs="宋体" w:hint="eastAsia"/>
          <w:kern w:val="0"/>
          <w:szCs w:val="21"/>
        </w:rPr>
        <w:t>面部</w:t>
      </w:r>
      <w:proofErr w:type="gramStart"/>
      <w:r>
        <w:rPr>
          <w:rFonts w:asciiTheme="minorEastAsia" w:hAnsiTheme="minorEastAsia" w:cs="宋体" w:hint="eastAsia"/>
          <w:kern w:val="0"/>
          <w:szCs w:val="21"/>
        </w:rPr>
        <w:t>疖痈</w:t>
      </w:r>
      <w:proofErr w:type="gramEnd"/>
      <w:r>
        <w:rPr>
          <w:rFonts w:asciiTheme="minorEastAsia" w:hAnsiTheme="minorEastAsia" w:cs="宋体" w:hint="eastAsia"/>
          <w:kern w:val="0"/>
          <w:szCs w:val="21"/>
        </w:rPr>
        <w:t>。</w:t>
      </w:r>
      <w:r>
        <w:rPr>
          <w:rFonts w:asciiTheme="minorEastAsia" w:hAnsiTheme="minorEastAsia" w:cs="宋体" w:hint="eastAsia"/>
          <w:kern w:val="0"/>
          <w:szCs w:val="21"/>
        </w:rPr>
        <w:t>7.</w:t>
      </w:r>
      <w:r>
        <w:rPr>
          <w:rFonts w:asciiTheme="minorEastAsia" w:hAnsiTheme="minorEastAsia" w:cs="宋体" w:hint="eastAsia"/>
          <w:kern w:val="0"/>
          <w:szCs w:val="21"/>
        </w:rPr>
        <w:t>口腔</w:t>
      </w:r>
      <w:proofErr w:type="gramStart"/>
      <w:r>
        <w:rPr>
          <w:rFonts w:asciiTheme="minorEastAsia" w:hAnsiTheme="minorEastAsia" w:cs="宋体" w:hint="eastAsia"/>
          <w:kern w:val="0"/>
          <w:szCs w:val="21"/>
        </w:rPr>
        <w:t>颌</w:t>
      </w:r>
      <w:proofErr w:type="gramEnd"/>
      <w:r>
        <w:rPr>
          <w:rFonts w:asciiTheme="minorEastAsia" w:hAnsiTheme="minorEastAsia" w:cs="宋体" w:hint="eastAsia"/>
          <w:kern w:val="0"/>
          <w:szCs w:val="21"/>
        </w:rPr>
        <w:t>面部特异性感染。</w:t>
      </w:r>
    </w:p>
    <w:p w14:paraId="3D925381" w14:textId="77777777" w:rsidR="00023960" w:rsidRDefault="00AA3DA1">
      <w:pPr>
        <w:widowControl/>
        <w:shd w:val="clear" w:color="auto" w:fill="FFFFFF"/>
        <w:spacing w:after="240" w:line="340" w:lineRule="exact"/>
        <w:rPr>
          <w:rFonts w:asciiTheme="minorEastAsia" w:hAnsiTheme="minorEastAsia" w:cs="宋体"/>
          <w:kern w:val="0"/>
          <w:szCs w:val="21"/>
        </w:rPr>
      </w:pPr>
      <w:r>
        <w:rPr>
          <w:rFonts w:asciiTheme="minorEastAsia" w:hAnsiTheme="minorEastAsia" w:cs="TimesNewRomanPSMT"/>
          <w:kern w:val="0"/>
          <w:szCs w:val="21"/>
        </w:rPr>
        <w:t>4.</w:t>
      </w:r>
      <w:r>
        <w:rPr>
          <w:rFonts w:asciiTheme="minorEastAsia" w:hAnsiTheme="minorEastAsia" w:cs="宋体" w:hint="eastAsia"/>
          <w:kern w:val="0"/>
          <w:szCs w:val="21"/>
        </w:rPr>
        <w:t>教学方法</w:t>
      </w:r>
      <w:r>
        <w:rPr>
          <w:rFonts w:asciiTheme="minorEastAsia" w:hAnsiTheme="minorEastAsia" w:cs="宋体" w:hint="eastAsia"/>
          <w:kern w:val="0"/>
          <w:szCs w:val="21"/>
        </w:rPr>
        <w:t xml:space="preserve"> </w:t>
      </w:r>
      <w:r>
        <w:rPr>
          <w:rFonts w:asciiTheme="minorEastAsia" w:hAnsiTheme="minorEastAsia" w:cs="宋体" w:hint="eastAsia"/>
          <w:kern w:val="0"/>
          <w:szCs w:val="21"/>
        </w:rPr>
        <w:t>课堂理论讲述、病例示教、病案讨论</w:t>
      </w:r>
    </w:p>
    <w:p w14:paraId="319A5C86" w14:textId="77777777" w:rsidR="00023960" w:rsidRDefault="00AA3DA1">
      <w:pPr>
        <w:widowControl/>
        <w:spacing w:beforeLines="50" w:before="156" w:afterLines="50" w:after="156" w:line="340" w:lineRule="exact"/>
        <w:rPr>
          <w:rFonts w:asciiTheme="minorEastAsia" w:hAnsiTheme="minorEastAsia" w:cs="TimesNewRomanPSMT"/>
          <w:kern w:val="0"/>
          <w:szCs w:val="21"/>
        </w:rPr>
      </w:pPr>
      <w:r>
        <w:rPr>
          <w:rFonts w:asciiTheme="minorEastAsia" w:hAnsiTheme="minorEastAsia" w:cs="TimesNewRomanPSMT"/>
          <w:kern w:val="0"/>
          <w:szCs w:val="21"/>
        </w:rPr>
        <w:t>5.</w:t>
      </w:r>
      <w:r>
        <w:rPr>
          <w:rFonts w:asciiTheme="minorEastAsia" w:hAnsiTheme="minorEastAsia" w:cs="TimesNewRomanPSMT" w:hint="eastAsia"/>
          <w:kern w:val="0"/>
          <w:szCs w:val="21"/>
        </w:rPr>
        <w:t>教学评价</w:t>
      </w:r>
    </w:p>
    <w:p w14:paraId="09DC404C" w14:textId="77777777" w:rsidR="00023960" w:rsidRDefault="00AA3DA1">
      <w:pPr>
        <w:widowControl/>
        <w:spacing w:beforeLines="50" w:before="156" w:afterLines="50" w:after="156" w:line="340" w:lineRule="exact"/>
        <w:ind w:firstLineChars="200" w:firstLine="420"/>
        <w:rPr>
          <w:rFonts w:asciiTheme="minorEastAsia" w:hAnsiTheme="minorEastAsia"/>
          <w:szCs w:val="21"/>
        </w:rPr>
      </w:pPr>
      <w:r>
        <w:rPr>
          <w:rFonts w:asciiTheme="minorEastAsia" w:hAnsiTheme="minorEastAsia" w:hint="eastAsia"/>
          <w:szCs w:val="21"/>
        </w:rPr>
        <w:t>课上提问、课堂考试、问卷调查</w:t>
      </w:r>
    </w:p>
    <w:p w14:paraId="619B5F40" w14:textId="77777777" w:rsidR="00023960" w:rsidRDefault="00023960">
      <w:pPr>
        <w:widowControl/>
        <w:spacing w:beforeLines="50" w:before="156" w:afterLines="50" w:after="156"/>
        <w:ind w:firstLineChars="300" w:firstLine="723"/>
        <w:jc w:val="left"/>
        <w:rPr>
          <w:rFonts w:ascii="黑体" w:eastAsia="黑体" w:hAnsi="黑体" w:cs="黑体"/>
          <w:b/>
          <w:sz w:val="24"/>
        </w:rPr>
      </w:pPr>
    </w:p>
    <w:p w14:paraId="20A20A92" w14:textId="77777777" w:rsidR="00023960" w:rsidRDefault="00AA3DA1">
      <w:pPr>
        <w:widowControl/>
        <w:spacing w:beforeLines="50" w:before="156" w:afterLines="50" w:after="156"/>
        <w:ind w:firstLineChars="300" w:firstLine="723"/>
        <w:jc w:val="left"/>
        <w:rPr>
          <w:rFonts w:ascii="宋体" w:eastAsia="宋体" w:hAnsi="宋体" w:cs="TimesNewRomanPSMT"/>
          <w:color w:val="FF0000"/>
          <w:kern w:val="0"/>
          <w:szCs w:val="21"/>
        </w:rPr>
      </w:pPr>
      <w:r>
        <w:rPr>
          <w:rFonts w:ascii="黑体" w:eastAsia="黑体" w:hAnsi="黑体" w:cs="黑体" w:hint="eastAsia"/>
          <w:b/>
          <w:sz w:val="24"/>
        </w:rPr>
        <w:t>第七章</w:t>
      </w:r>
      <w:r>
        <w:rPr>
          <w:rFonts w:ascii="黑体" w:eastAsia="黑体" w:hAnsi="黑体" w:cs="黑体" w:hint="eastAsia"/>
          <w:b/>
          <w:sz w:val="24"/>
        </w:rPr>
        <w:t xml:space="preserve"> </w:t>
      </w:r>
      <w:r>
        <w:rPr>
          <w:rFonts w:ascii="黑体" w:eastAsia="黑体" w:hAnsi="黑体" w:cs="黑体" w:hint="eastAsia"/>
          <w:b/>
          <w:sz w:val="24"/>
        </w:rPr>
        <w:t>口腔</w:t>
      </w:r>
      <w:proofErr w:type="gramStart"/>
      <w:r>
        <w:rPr>
          <w:rFonts w:ascii="黑体" w:eastAsia="黑体" w:hAnsi="黑体" w:cs="黑体" w:hint="eastAsia"/>
          <w:b/>
          <w:sz w:val="24"/>
        </w:rPr>
        <w:t>颌</w:t>
      </w:r>
      <w:proofErr w:type="gramEnd"/>
      <w:r>
        <w:rPr>
          <w:rFonts w:ascii="黑体" w:eastAsia="黑体" w:hAnsi="黑体" w:cs="黑体" w:hint="eastAsia"/>
          <w:b/>
          <w:sz w:val="24"/>
        </w:rPr>
        <w:t>面部损伤</w:t>
      </w:r>
    </w:p>
    <w:p w14:paraId="037C413C" w14:textId="77777777" w:rsidR="00023960" w:rsidRDefault="00AA3DA1">
      <w:pPr>
        <w:pStyle w:val="a4"/>
        <w:spacing w:beforeLines="50" w:before="156" w:afterLines="50" w:after="156"/>
        <w:rPr>
          <w:rFonts w:hAnsi="宋体" w:cs="宋体"/>
        </w:rPr>
      </w:pPr>
      <w:r>
        <w:rPr>
          <w:rFonts w:hAnsi="宋体" w:cs="TimesNewRomanPSMT"/>
          <w:color w:val="000000"/>
          <w:kern w:val="0"/>
          <w:szCs w:val="21"/>
        </w:rPr>
        <w:t>1.</w:t>
      </w:r>
      <w:r>
        <w:rPr>
          <w:rFonts w:hAnsi="宋体" w:cs="宋体" w:hint="eastAsia"/>
          <w:color w:val="000000"/>
          <w:kern w:val="0"/>
          <w:szCs w:val="21"/>
        </w:rPr>
        <w:t>教学目标</w:t>
      </w:r>
      <w:r>
        <w:rPr>
          <w:rFonts w:hAnsi="宋体" w:cs="宋体" w:hint="eastAsia"/>
          <w:color w:val="000000"/>
          <w:kern w:val="0"/>
          <w:szCs w:val="21"/>
        </w:rPr>
        <w:t>：</w:t>
      </w:r>
      <w:r>
        <w:rPr>
          <w:rFonts w:hint="eastAsia"/>
        </w:rPr>
        <w:t>掌握口腔</w:t>
      </w:r>
      <w:proofErr w:type="gramStart"/>
      <w:r>
        <w:rPr>
          <w:rFonts w:hint="eastAsia"/>
        </w:rPr>
        <w:t>颌</w:t>
      </w:r>
      <w:proofErr w:type="gramEnd"/>
      <w:r>
        <w:rPr>
          <w:rFonts w:hint="eastAsia"/>
        </w:rPr>
        <w:t>面部损伤特点</w:t>
      </w:r>
      <w:r>
        <w:rPr>
          <w:rFonts w:hint="eastAsia"/>
        </w:rPr>
        <w:t>，</w:t>
      </w:r>
      <w:r>
        <w:rPr>
          <w:rFonts w:hAnsi="宋体" w:cs="宋体" w:hint="eastAsia"/>
        </w:rPr>
        <w:t>了解口腔</w:t>
      </w:r>
      <w:proofErr w:type="gramStart"/>
      <w:r>
        <w:rPr>
          <w:rFonts w:hAnsi="宋体" w:cs="宋体" w:hint="eastAsia"/>
        </w:rPr>
        <w:t>颌</w:t>
      </w:r>
      <w:proofErr w:type="gramEnd"/>
      <w:r>
        <w:rPr>
          <w:rFonts w:hAnsi="宋体" w:cs="宋体" w:hint="eastAsia"/>
        </w:rPr>
        <w:t>面部损伤的流行病学</w:t>
      </w:r>
    </w:p>
    <w:p w14:paraId="50DF4521" w14:textId="77777777" w:rsidR="00023960" w:rsidRDefault="00AA3DA1">
      <w:pPr>
        <w:pStyle w:val="a4"/>
        <w:spacing w:beforeLines="50" w:before="156" w:afterLines="50" w:after="156"/>
        <w:rPr>
          <w:rFonts w:hAnsi="宋体" w:cs="宋体"/>
        </w:rPr>
      </w:pPr>
      <w:r>
        <w:rPr>
          <w:rFonts w:hAnsi="宋体" w:cs="宋体" w:hint="eastAsia"/>
          <w:color w:val="000000"/>
          <w:kern w:val="0"/>
          <w:szCs w:val="21"/>
        </w:rPr>
        <w:t xml:space="preserve">            </w:t>
      </w:r>
      <w:r>
        <w:rPr>
          <w:rFonts w:hAnsi="宋体" w:cs="宋体" w:hint="eastAsia"/>
        </w:rPr>
        <w:t>全面掌握口腔</w:t>
      </w:r>
      <w:proofErr w:type="gramStart"/>
      <w:r>
        <w:rPr>
          <w:rFonts w:hAnsi="宋体" w:cs="宋体" w:hint="eastAsia"/>
        </w:rPr>
        <w:t>颌</w:t>
      </w:r>
      <w:proofErr w:type="gramEnd"/>
      <w:r>
        <w:rPr>
          <w:rFonts w:hAnsi="宋体" w:cs="宋体" w:hint="eastAsia"/>
        </w:rPr>
        <w:t>面部损伤的基本特点和紧急救治处理方法</w:t>
      </w:r>
    </w:p>
    <w:p w14:paraId="206BF4E2" w14:textId="77777777" w:rsidR="00023960" w:rsidRDefault="00AA3DA1">
      <w:pPr>
        <w:pStyle w:val="a4"/>
        <w:spacing w:beforeLines="50" w:before="156" w:afterLines="50" w:after="156"/>
        <w:rPr>
          <w:rFonts w:hAnsi="宋体" w:cs="宋体"/>
        </w:rPr>
      </w:pPr>
      <w:r>
        <w:rPr>
          <w:rFonts w:hAnsi="宋体" w:cs="宋体" w:hint="eastAsia"/>
        </w:rPr>
        <w:t xml:space="preserve">            </w:t>
      </w:r>
      <w:r>
        <w:rPr>
          <w:rFonts w:hAnsi="宋体" w:cs="宋体" w:hint="eastAsia"/>
        </w:rPr>
        <w:t>掌握软组织伤基本特点、分类和检查方法、处理原则和各类软组织伤的</w:t>
      </w:r>
    </w:p>
    <w:p w14:paraId="689E392C" w14:textId="77777777" w:rsidR="00023960" w:rsidRDefault="00AA3DA1">
      <w:pPr>
        <w:pStyle w:val="a4"/>
        <w:spacing w:beforeLines="50" w:before="156" w:afterLines="50" w:after="156"/>
        <w:rPr>
          <w:rFonts w:hAnsi="宋体" w:cs="宋体"/>
        </w:rPr>
      </w:pPr>
      <w:r>
        <w:rPr>
          <w:rFonts w:hAnsi="宋体" w:cs="宋体" w:hint="eastAsia"/>
        </w:rPr>
        <w:t xml:space="preserve">            </w:t>
      </w:r>
      <w:r>
        <w:rPr>
          <w:rFonts w:hAnsi="宋体" w:cs="宋体" w:hint="eastAsia"/>
        </w:rPr>
        <w:t>掌握牙和牙槽突损伤基本特点、检查方法、处理原则</w:t>
      </w:r>
    </w:p>
    <w:p w14:paraId="19043A3C" w14:textId="77777777" w:rsidR="00023960" w:rsidRDefault="00AA3DA1">
      <w:pPr>
        <w:widowControl/>
        <w:spacing w:beforeLines="50" w:before="156" w:afterLines="50" w:after="156"/>
        <w:jc w:val="left"/>
        <w:rPr>
          <w:rFonts w:ascii="宋体" w:eastAsia="宋体" w:hAnsi="宋体"/>
          <w:szCs w:val="21"/>
        </w:rPr>
      </w:pPr>
      <w:r>
        <w:rPr>
          <w:rFonts w:hAnsi="宋体" w:cs="宋体" w:hint="eastAsia"/>
        </w:rPr>
        <w:t xml:space="preserve">            </w:t>
      </w:r>
      <w:r>
        <w:rPr>
          <w:rFonts w:hAnsi="宋体" w:cs="宋体" w:hint="eastAsia"/>
        </w:rPr>
        <w:t>掌握颌骨骨折的基本特点、分类和检查方法、处理原则和</w:t>
      </w:r>
      <w:proofErr w:type="gramStart"/>
      <w:r>
        <w:rPr>
          <w:rFonts w:hAnsi="宋体" w:cs="宋体" w:hint="eastAsia"/>
        </w:rPr>
        <w:t>各类硬组织</w:t>
      </w:r>
      <w:proofErr w:type="gramEnd"/>
      <w:r>
        <w:rPr>
          <w:rFonts w:hAnsi="宋体" w:cs="宋体" w:hint="eastAsia"/>
        </w:rPr>
        <w:t>伤的处理特点，上、下颌骨骨折的分类、移位原理、骨折固定方法和选择。</w:t>
      </w:r>
      <w:r>
        <w:rPr>
          <w:rFonts w:ascii="宋体" w:eastAsia="宋体" w:hAnsi="宋体" w:cs="宋体" w:hint="eastAsia"/>
          <w:color w:val="000000"/>
          <w:kern w:val="0"/>
          <w:szCs w:val="21"/>
        </w:rPr>
        <w:t xml:space="preserve"> </w:t>
      </w:r>
    </w:p>
    <w:p w14:paraId="523ABCD4" w14:textId="77777777" w:rsidR="00023960" w:rsidRDefault="00AA3DA1">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：口腔</w:t>
      </w:r>
      <w:proofErr w:type="gramStart"/>
      <w:r>
        <w:rPr>
          <w:rFonts w:ascii="宋体" w:eastAsia="宋体" w:hAnsi="宋体" w:cs="宋体" w:hint="eastAsia"/>
          <w:color w:val="000000"/>
          <w:kern w:val="0"/>
          <w:szCs w:val="21"/>
        </w:rPr>
        <w:t>颌</w:t>
      </w:r>
      <w:proofErr w:type="gramEnd"/>
      <w:r>
        <w:rPr>
          <w:rFonts w:ascii="宋体" w:eastAsia="宋体" w:hAnsi="宋体" w:cs="宋体" w:hint="eastAsia"/>
          <w:color w:val="000000"/>
          <w:kern w:val="0"/>
          <w:szCs w:val="21"/>
        </w:rPr>
        <w:t>面部软硬组织损伤的基本特点，检查方法和处理原则</w:t>
      </w:r>
    </w:p>
    <w:p w14:paraId="326AF13A" w14:textId="77777777" w:rsidR="00023960" w:rsidRDefault="00AA3DA1">
      <w:pPr>
        <w:widowControl/>
        <w:spacing w:beforeLines="50" w:before="156" w:afterLines="50" w:after="156"/>
        <w:jc w:val="left"/>
        <w:rPr>
          <w:rFonts w:ascii="宋体" w:eastAsia="宋体" w:hAnsi="宋体"/>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r>
        <w:rPr>
          <w:rFonts w:ascii="宋体" w:eastAsia="宋体" w:hAnsi="宋体" w:hint="eastAsia"/>
        </w:rPr>
        <w:t>口腔</w:t>
      </w:r>
      <w:proofErr w:type="gramStart"/>
      <w:r>
        <w:rPr>
          <w:rFonts w:ascii="宋体" w:eastAsia="宋体" w:hAnsi="宋体" w:hint="eastAsia"/>
        </w:rPr>
        <w:t>颌</w:t>
      </w:r>
      <w:proofErr w:type="gramEnd"/>
      <w:r>
        <w:rPr>
          <w:rFonts w:ascii="宋体" w:eastAsia="宋体" w:hAnsi="宋体" w:hint="eastAsia"/>
        </w:rPr>
        <w:t>面部软组织损伤</w:t>
      </w:r>
    </w:p>
    <w:p w14:paraId="4BB4FA3D" w14:textId="77777777" w:rsidR="00023960" w:rsidRDefault="00AA3DA1">
      <w:pPr>
        <w:widowControl/>
        <w:spacing w:beforeLines="50" w:before="156" w:afterLines="50" w:after="156"/>
        <w:ind w:firstLineChars="600" w:firstLine="1260"/>
        <w:jc w:val="left"/>
        <w:rPr>
          <w:rFonts w:ascii="宋体" w:eastAsia="宋体" w:hAnsi="宋体"/>
        </w:rPr>
      </w:pPr>
      <w:r>
        <w:rPr>
          <w:rFonts w:ascii="宋体" w:eastAsia="宋体" w:hAnsi="宋体" w:hint="eastAsia"/>
        </w:rPr>
        <w:t>牙和牙槽突损伤</w:t>
      </w:r>
    </w:p>
    <w:p w14:paraId="78F0CA87" w14:textId="77777777" w:rsidR="00023960" w:rsidRDefault="00AA3DA1">
      <w:pPr>
        <w:widowControl/>
        <w:spacing w:beforeLines="50" w:before="156" w:afterLines="50" w:after="156"/>
        <w:ind w:firstLineChars="600" w:firstLine="1260"/>
        <w:jc w:val="left"/>
        <w:rPr>
          <w:rFonts w:ascii="宋体" w:eastAsia="宋体" w:hAnsi="宋体"/>
        </w:rPr>
      </w:pPr>
      <w:r>
        <w:rPr>
          <w:rFonts w:ascii="宋体" w:eastAsia="宋体" w:hAnsi="宋体" w:hint="eastAsia"/>
        </w:rPr>
        <w:lastRenderedPageBreak/>
        <w:t>颌骨骨折鼻骨</w:t>
      </w:r>
    </w:p>
    <w:p w14:paraId="48968B1D" w14:textId="77777777" w:rsidR="00023960" w:rsidRDefault="00AA3DA1">
      <w:pPr>
        <w:widowControl/>
        <w:spacing w:beforeLines="50" w:before="156" w:afterLines="50" w:after="156"/>
        <w:ind w:firstLineChars="600" w:firstLine="1260"/>
        <w:jc w:val="left"/>
        <w:rPr>
          <w:rFonts w:ascii="宋体" w:eastAsia="宋体" w:hAnsi="宋体"/>
          <w:szCs w:val="21"/>
        </w:rPr>
      </w:pPr>
      <w:r>
        <w:rPr>
          <w:rFonts w:ascii="宋体" w:eastAsia="宋体" w:hAnsi="宋体" w:hint="eastAsia"/>
        </w:rPr>
        <w:t>口腔</w:t>
      </w:r>
      <w:proofErr w:type="gramStart"/>
      <w:r>
        <w:rPr>
          <w:rFonts w:ascii="宋体" w:eastAsia="宋体" w:hAnsi="宋体" w:hint="eastAsia"/>
        </w:rPr>
        <w:t>颌</w:t>
      </w:r>
      <w:proofErr w:type="gramEnd"/>
      <w:r>
        <w:rPr>
          <w:rFonts w:ascii="宋体" w:eastAsia="宋体" w:hAnsi="宋体" w:hint="eastAsia"/>
        </w:rPr>
        <w:t>面部战伤</w:t>
      </w:r>
    </w:p>
    <w:p w14:paraId="5263AAEE" w14:textId="77777777" w:rsidR="00023960" w:rsidRDefault="00AA3DA1">
      <w:pPr>
        <w:widowControl/>
        <w:spacing w:beforeLines="50" w:before="156" w:afterLines="50" w:after="156"/>
        <w:jc w:val="left"/>
        <w:rPr>
          <w:rFonts w:hAnsi="宋体" w:cs="宋体"/>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w:t>
      </w:r>
      <w:r>
        <w:rPr>
          <w:rFonts w:ascii="宋体" w:eastAsia="宋体" w:hAnsi="宋体" w:cs="宋体" w:hint="eastAsia"/>
          <w:color w:val="000000"/>
          <w:kern w:val="0"/>
          <w:szCs w:val="21"/>
        </w:rPr>
        <w:t>讲授法</w:t>
      </w:r>
      <w:r>
        <w:rPr>
          <w:rFonts w:hAnsi="宋体" w:cs="宋体" w:hint="eastAsia"/>
        </w:rPr>
        <w:t>和实验室教学</w:t>
      </w:r>
    </w:p>
    <w:p w14:paraId="54A14CAB" w14:textId="77777777" w:rsidR="00023960" w:rsidRDefault="00023960">
      <w:pPr>
        <w:widowControl/>
        <w:spacing w:beforeLines="50" w:before="156" w:afterLines="50" w:after="156"/>
        <w:jc w:val="left"/>
        <w:rPr>
          <w:rFonts w:hAnsi="宋体" w:cs="宋体"/>
        </w:rPr>
      </w:pPr>
    </w:p>
    <w:p w14:paraId="4B071EA7" w14:textId="77777777" w:rsidR="00023960" w:rsidRDefault="00AA3DA1">
      <w:pPr>
        <w:widowControl/>
        <w:spacing w:beforeLines="50" w:before="156" w:afterLines="50" w:after="156"/>
        <w:ind w:firstLineChars="300" w:firstLine="723"/>
        <w:jc w:val="left"/>
        <w:rPr>
          <w:color w:val="FF0000"/>
        </w:rPr>
      </w:pPr>
      <w:r>
        <w:rPr>
          <w:rFonts w:ascii="黑体" w:eastAsia="黑体" w:hAnsi="黑体" w:cs="Times New Roman" w:hint="eastAsia"/>
          <w:b/>
          <w:sz w:val="24"/>
        </w:rPr>
        <w:t>第八章</w:t>
      </w:r>
      <w:r>
        <w:rPr>
          <w:rFonts w:ascii="黑体" w:eastAsia="黑体" w:hAnsi="黑体" w:cs="Times New Roman" w:hint="eastAsia"/>
          <w:b/>
          <w:sz w:val="24"/>
        </w:rPr>
        <w:t xml:space="preserve"> </w:t>
      </w:r>
      <w:r>
        <w:rPr>
          <w:rFonts w:ascii="黑体" w:eastAsia="黑体" w:hAnsi="黑体" w:cs="Times New Roman" w:hint="eastAsia"/>
          <w:b/>
          <w:sz w:val="24"/>
        </w:rPr>
        <w:t>口腔</w:t>
      </w:r>
      <w:proofErr w:type="gramStart"/>
      <w:r>
        <w:rPr>
          <w:rFonts w:ascii="黑体" w:eastAsia="黑体" w:hAnsi="黑体" w:cs="Times New Roman" w:hint="eastAsia"/>
          <w:b/>
          <w:sz w:val="24"/>
        </w:rPr>
        <w:t>颌</w:t>
      </w:r>
      <w:proofErr w:type="gramEnd"/>
      <w:r>
        <w:rPr>
          <w:rFonts w:ascii="黑体" w:eastAsia="黑体" w:hAnsi="黑体" w:cs="Times New Roman" w:hint="eastAsia"/>
          <w:b/>
          <w:sz w:val="24"/>
        </w:rPr>
        <w:t>面部肿瘤</w:t>
      </w:r>
      <w:r>
        <w:rPr>
          <w:rFonts w:ascii="宋体" w:hAnsi="宋体" w:cs="宋体" w:hint="eastAsia"/>
          <w:b/>
          <w:color w:val="FF0000"/>
          <w:kern w:val="0"/>
          <w:sz w:val="20"/>
          <w:szCs w:val="20"/>
        </w:rPr>
        <w:t xml:space="preserve"> </w:t>
      </w:r>
    </w:p>
    <w:p w14:paraId="6B2FC109"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220D6457" w14:textId="77777777" w:rsidR="00023960" w:rsidRDefault="00AA3DA1">
      <w:pPr>
        <w:pStyle w:val="a4"/>
        <w:tabs>
          <w:tab w:val="left" w:pos="1995"/>
          <w:tab w:val="left" w:pos="2310"/>
        </w:tabs>
        <w:adjustRightInd w:val="0"/>
        <w:snapToGrid w:val="0"/>
        <w:spacing w:line="340" w:lineRule="exact"/>
        <w:ind w:firstLine="420"/>
      </w:pPr>
      <w:r>
        <w:rPr>
          <w:rFonts w:hint="eastAsia"/>
        </w:rPr>
        <w:t>掌握：</w:t>
      </w:r>
    </w:p>
    <w:p w14:paraId="76CF30FF"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牙源性颌骨囊肿的诊断及治疗。</w:t>
      </w:r>
    </w:p>
    <w:p w14:paraId="0597AD36"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血管瘤的诊断及其治疗原则。</w:t>
      </w:r>
    </w:p>
    <w:p w14:paraId="26DCACC9" w14:textId="77777777" w:rsidR="00023960" w:rsidRDefault="00AA3DA1">
      <w:pPr>
        <w:pStyle w:val="a4"/>
        <w:tabs>
          <w:tab w:val="left" w:pos="1995"/>
          <w:tab w:val="left" w:pos="2310"/>
        </w:tabs>
        <w:adjustRightInd w:val="0"/>
        <w:snapToGrid w:val="0"/>
        <w:spacing w:line="340" w:lineRule="exact"/>
        <w:ind w:firstLine="420"/>
      </w:pPr>
      <w:r>
        <w:rPr>
          <w:rFonts w:hint="eastAsia"/>
        </w:rPr>
        <w:t>3.</w:t>
      </w:r>
      <w:r>
        <w:rPr>
          <w:rFonts w:hint="eastAsia"/>
        </w:rPr>
        <w:t>牙龈瘤的诊断与治疗。</w:t>
      </w:r>
    </w:p>
    <w:p w14:paraId="7ADD6F63" w14:textId="77777777" w:rsidR="00023960" w:rsidRDefault="00AA3DA1">
      <w:pPr>
        <w:pStyle w:val="a4"/>
        <w:tabs>
          <w:tab w:val="left" w:pos="1995"/>
          <w:tab w:val="left" w:pos="2310"/>
        </w:tabs>
        <w:adjustRightInd w:val="0"/>
        <w:snapToGrid w:val="0"/>
        <w:spacing w:line="340" w:lineRule="exact"/>
        <w:ind w:firstLine="420"/>
      </w:pPr>
      <w:r>
        <w:rPr>
          <w:rFonts w:hint="eastAsia"/>
        </w:rPr>
        <w:t>熟悉：</w:t>
      </w:r>
    </w:p>
    <w:p w14:paraId="1C071709"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口腔</w:t>
      </w:r>
      <w:proofErr w:type="gramStart"/>
      <w:r>
        <w:rPr>
          <w:rFonts w:hint="eastAsia"/>
        </w:rPr>
        <w:t>颌</w:t>
      </w:r>
      <w:proofErr w:type="gramEnd"/>
      <w:r>
        <w:rPr>
          <w:rFonts w:hint="eastAsia"/>
        </w:rPr>
        <w:t>面部肿瘤病人的检查、诊断方法。</w:t>
      </w:r>
    </w:p>
    <w:p w14:paraId="570B87AA"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造釉细胞瘤临床特点与治疗原则。</w:t>
      </w:r>
    </w:p>
    <w:p w14:paraId="706064F7" w14:textId="77777777" w:rsidR="00023960" w:rsidRDefault="00AA3DA1">
      <w:pPr>
        <w:pStyle w:val="a4"/>
        <w:tabs>
          <w:tab w:val="left" w:pos="1995"/>
          <w:tab w:val="left" w:pos="2310"/>
        </w:tabs>
        <w:adjustRightInd w:val="0"/>
        <w:snapToGrid w:val="0"/>
        <w:spacing w:line="340" w:lineRule="exact"/>
        <w:ind w:firstLine="420"/>
      </w:pPr>
      <w:r>
        <w:rPr>
          <w:rFonts w:hint="eastAsia"/>
        </w:rPr>
        <w:t>3.</w:t>
      </w:r>
      <w:r>
        <w:rPr>
          <w:rFonts w:hint="eastAsia"/>
        </w:rPr>
        <w:t>其他牙源性肿瘤的临床特点。</w:t>
      </w:r>
    </w:p>
    <w:p w14:paraId="3D0E3A43" w14:textId="77777777" w:rsidR="00023960" w:rsidRDefault="00AA3DA1">
      <w:pPr>
        <w:pStyle w:val="a4"/>
        <w:tabs>
          <w:tab w:val="left" w:pos="1995"/>
          <w:tab w:val="left" w:pos="2310"/>
        </w:tabs>
        <w:adjustRightInd w:val="0"/>
        <w:snapToGrid w:val="0"/>
        <w:spacing w:line="340" w:lineRule="exact"/>
        <w:ind w:firstLine="420"/>
      </w:pPr>
      <w:r>
        <w:rPr>
          <w:rFonts w:hint="eastAsia"/>
        </w:rPr>
        <w:t>了解：</w:t>
      </w:r>
    </w:p>
    <w:p w14:paraId="65DDF0C8"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口腔</w:t>
      </w:r>
      <w:proofErr w:type="gramStart"/>
      <w:r>
        <w:rPr>
          <w:rFonts w:hint="eastAsia"/>
        </w:rPr>
        <w:t>颌</w:t>
      </w:r>
      <w:proofErr w:type="gramEnd"/>
      <w:r>
        <w:rPr>
          <w:rFonts w:hint="eastAsia"/>
        </w:rPr>
        <w:t>面部肿瘤的发病率、组织来源、好发部位。</w:t>
      </w:r>
    </w:p>
    <w:p w14:paraId="0E6B1DB3"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各型恶性肿瘤的治疗原则。</w:t>
      </w:r>
    </w:p>
    <w:p w14:paraId="3E5F04DD"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5E4A6BE6" w14:textId="77777777" w:rsidR="00023960" w:rsidRDefault="00AA3DA1">
      <w:pPr>
        <w:pStyle w:val="a4"/>
        <w:tabs>
          <w:tab w:val="left" w:pos="1995"/>
          <w:tab w:val="left" w:pos="2310"/>
        </w:tabs>
        <w:adjustRightInd w:val="0"/>
        <w:snapToGrid w:val="0"/>
        <w:spacing w:line="340" w:lineRule="exact"/>
        <w:ind w:firstLine="420"/>
      </w:pPr>
      <w:r>
        <w:rPr>
          <w:rFonts w:hint="eastAsia"/>
        </w:rPr>
        <w:t>重点：</w:t>
      </w:r>
      <w:r>
        <w:rPr>
          <w:rFonts w:hint="eastAsia"/>
        </w:rPr>
        <w:t>1.</w:t>
      </w:r>
      <w:r>
        <w:rPr>
          <w:rFonts w:hint="eastAsia"/>
        </w:rPr>
        <w:t>口腔</w:t>
      </w:r>
      <w:proofErr w:type="gramStart"/>
      <w:r>
        <w:rPr>
          <w:rFonts w:hint="eastAsia"/>
        </w:rPr>
        <w:t>颌</w:t>
      </w:r>
      <w:proofErr w:type="gramEnd"/>
      <w:r>
        <w:rPr>
          <w:rFonts w:hint="eastAsia"/>
        </w:rPr>
        <w:t>面部软组织囊肿的临床特点和治疗。</w:t>
      </w:r>
      <w:r>
        <w:rPr>
          <w:rFonts w:hint="eastAsia"/>
        </w:rPr>
        <w:br/>
      </w:r>
      <w:r>
        <w:rPr>
          <w:rFonts w:hint="eastAsia"/>
        </w:rPr>
        <w:t xml:space="preserve">　</w:t>
      </w:r>
      <w:r>
        <w:rPr>
          <w:rFonts w:hint="eastAsia"/>
        </w:rPr>
        <w:t>     </w:t>
      </w:r>
      <w:r>
        <w:rPr>
          <w:rFonts w:hint="eastAsia"/>
        </w:rPr>
        <w:t xml:space="preserve">  2.</w:t>
      </w:r>
      <w:r>
        <w:rPr>
          <w:rFonts w:hint="eastAsia"/>
        </w:rPr>
        <w:t>牙源性颌骨囊肿的临床表现及鉴别。</w:t>
      </w:r>
    </w:p>
    <w:p w14:paraId="681A39AF" w14:textId="77777777" w:rsidR="00023960" w:rsidRDefault="00AA3DA1">
      <w:pPr>
        <w:pStyle w:val="a4"/>
        <w:tabs>
          <w:tab w:val="left" w:pos="1995"/>
          <w:tab w:val="left" w:pos="2310"/>
        </w:tabs>
        <w:adjustRightInd w:val="0"/>
        <w:snapToGrid w:val="0"/>
        <w:spacing w:line="340" w:lineRule="exact"/>
        <w:ind w:firstLine="420"/>
      </w:pPr>
      <w:r>
        <w:rPr>
          <w:rFonts w:hint="eastAsia"/>
        </w:rPr>
        <w:t>     </w:t>
      </w:r>
      <w:r>
        <w:rPr>
          <w:rFonts w:hint="eastAsia"/>
        </w:rPr>
        <w:t>3.</w:t>
      </w:r>
      <w:r>
        <w:rPr>
          <w:rFonts w:hint="eastAsia"/>
        </w:rPr>
        <w:t>造釉细胞瘤的临床表现及诊断要点。</w:t>
      </w:r>
    </w:p>
    <w:p w14:paraId="5123D453" w14:textId="77777777" w:rsidR="00023960" w:rsidRDefault="00AA3DA1">
      <w:pPr>
        <w:pStyle w:val="a4"/>
        <w:tabs>
          <w:tab w:val="left" w:pos="1995"/>
          <w:tab w:val="left" w:pos="2310"/>
        </w:tabs>
        <w:adjustRightInd w:val="0"/>
        <w:snapToGrid w:val="0"/>
        <w:spacing w:line="340" w:lineRule="exact"/>
        <w:ind w:firstLine="420"/>
      </w:pPr>
      <w:r>
        <w:rPr>
          <w:rFonts w:hint="eastAsia"/>
        </w:rPr>
        <w:t>     </w:t>
      </w:r>
      <w:r>
        <w:rPr>
          <w:rFonts w:hint="eastAsia"/>
        </w:rPr>
        <w:t>4.</w:t>
      </w:r>
      <w:r>
        <w:rPr>
          <w:rFonts w:hint="eastAsia"/>
        </w:rPr>
        <w:t>口腔</w:t>
      </w:r>
      <w:proofErr w:type="gramStart"/>
      <w:r>
        <w:rPr>
          <w:rFonts w:hint="eastAsia"/>
        </w:rPr>
        <w:t>颌</w:t>
      </w:r>
      <w:proofErr w:type="gramEnd"/>
      <w:r>
        <w:rPr>
          <w:rFonts w:hint="eastAsia"/>
        </w:rPr>
        <w:t>面部肿瘤的治疗原则。</w:t>
      </w:r>
    </w:p>
    <w:p w14:paraId="6695679D" w14:textId="77777777" w:rsidR="00023960" w:rsidRDefault="00AA3DA1">
      <w:pPr>
        <w:pStyle w:val="a4"/>
        <w:tabs>
          <w:tab w:val="left" w:pos="1995"/>
          <w:tab w:val="left" w:pos="2310"/>
        </w:tabs>
        <w:adjustRightInd w:val="0"/>
        <w:snapToGrid w:val="0"/>
        <w:spacing w:line="340" w:lineRule="exact"/>
        <w:ind w:firstLine="420"/>
      </w:pPr>
      <w:r>
        <w:rPr>
          <w:rFonts w:hint="eastAsia"/>
        </w:rPr>
        <w:t>难点：</w:t>
      </w:r>
      <w:r>
        <w:rPr>
          <w:rFonts w:hint="eastAsia"/>
        </w:rPr>
        <w:t>1.</w:t>
      </w:r>
      <w:r>
        <w:rPr>
          <w:rFonts w:hint="eastAsia"/>
        </w:rPr>
        <w:t>牙源性颌骨囊肿的鉴别诊断。</w:t>
      </w:r>
    </w:p>
    <w:p w14:paraId="0CB4EEB8"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1436C5EA" w14:textId="77777777" w:rsidR="00023960" w:rsidRDefault="00AA3DA1">
      <w:pPr>
        <w:pStyle w:val="a4"/>
        <w:tabs>
          <w:tab w:val="left" w:pos="1995"/>
          <w:tab w:val="left" w:pos="2310"/>
        </w:tabs>
        <w:adjustRightInd w:val="0"/>
        <w:snapToGrid w:val="0"/>
        <w:spacing w:line="340" w:lineRule="exact"/>
        <w:ind w:leftChars="208" w:left="437" w:firstLineChars="9" w:firstLine="19"/>
      </w:pPr>
      <w:r>
        <w:rPr>
          <w:rFonts w:hint="eastAsia"/>
        </w:rPr>
        <w:t xml:space="preserve">1. </w:t>
      </w:r>
      <w:r>
        <w:rPr>
          <w:rFonts w:hint="eastAsia"/>
        </w:rPr>
        <w:t>概论：</w:t>
      </w:r>
      <w:r>
        <w:rPr>
          <w:rFonts w:hint="eastAsia"/>
        </w:rPr>
        <w:br/>
      </w:r>
      <w:r>
        <w:rPr>
          <w:rFonts w:hint="eastAsia"/>
        </w:rPr>
        <w:t>（</w:t>
      </w:r>
      <w:r>
        <w:rPr>
          <w:rFonts w:hint="eastAsia"/>
        </w:rPr>
        <w:t>1</w:t>
      </w:r>
      <w:r>
        <w:rPr>
          <w:rFonts w:hint="eastAsia"/>
        </w:rPr>
        <w:t>）发病流行病学特点。</w:t>
      </w:r>
      <w:r>
        <w:rPr>
          <w:rFonts w:hint="eastAsia"/>
        </w:rPr>
        <w:br/>
      </w:r>
      <w:r>
        <w:rPr>
          <w:rFonts w:hint="eastAsia"/>
        </w:rPr>
        <w:t>（</w:t>
      </w:r>
      <w:r>
        <w:rPr>
          <w:rFonts w:hint="eastAsia"/>
        </w:rPr>
        <w:t>2</w:t>
      </w:r>
      <w:r>
        <w:rPr>
          <w:rFonts w:hint="eastAsia"/>
        </w:rPr>
        <w:t>）良性、恶性肿瘤的特点及区别。</w:t>
      </w:r>
      <w:r>
        <w:rPr>
          <w:rFonts w:hint="eastAsia"/>
        </w:rPr>
        <w:br/>
      </w:r>
      <w:r>
        <w:rPr>
          <w:rFonts w:hint="eastAsia"/>
        </w:rPr>
        <w:t>（</w:t>
      </w:r>
      <w:r>
        <w:rPr>
          <w:rFonts w:hint="eastAsia"/>
        </w:rPr>
        <w:t>3</w:t>
      </w:r>
      <w:r>
        <w:rPr>
          <w:rFonts w:hint="eastAsia"/>
        </w:rPr>
        <w:t>）肿瘤的早期诊断及常用手段的合理应用。</w:t>
      </w:r>
    </w:p>
    <w:p w14:paraId="145356E9" w14:textId="77777777" w:rsidR="00023960" w:rsidRDefault="00AA3DA1">
      <w:pPr>
        <w:pStyle w:val="a4"/>
        <w:tabs>
          <w:tab w:val="left" w:pos="1995"/>
          <w:tab w:val="left" w:pos="2310"/>
        </w:tabs>
        <w:adjustRightInd w:val="0"/>
        <w:snapToGrid w:val="0"/>
        <w:spacing w:line="340" w:lineRule="exact"/>
        <w:ind w:firstLineChars="200" w:firstLine="420"/>
      </w:pPr>
      <w:r>
        <w:rPr>
          <w:rFonts w:hint="eastAsia"/>
        </w:rPr>
        <w:t>（</w:t>
      </w:r>
      <w:r>
        <w:rPr>
          <w:rFonts w:hint="eastAsia"/>
        </w:rPr>
        <w:t>4</w:t>
      </w:r>
      <w:r>
        <w:rPr>
          <w:rFonts w:hint="eastAsia"/>
        </w:rPr>
        <w:t>）预防</w:t>
      </w:r>
      <w:r>
        <w:rPr>
          <w:rFonts w:hint="eastAsia"/>
        </w:rPr>
        <w:t>:</w:t>
      </w:r>
      <w:r>
        <w:rPr>
          <w:rFonts w:hint="eastAsia"/>
        </w:rPr>
        <w:t>宣传、普查、消除可能致癌因素、治疗癌前病变。</w:t>
      </w:r>
    </w:p>
    <w:p w14:paraId="5C39E543"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口腔</w:t>
      </w:r>
      <w:proofErr w:type="gramStart"/>
      <w:r>
        <w:rPr>
          <w:rFonts w:hint="eastAsia"/>
        </w:rPr>
        <w:t>颌</w:t>
      </w:r>
      <w:proofErr w:type="gramEnd"/>
      <w:r>
        <w:rPr>
          <w:rFonts w:hint="eastAsia"/>
        </w:rPr>
        <w:t>面部囊肿：</w:t>
      </w:r>
    </w:p>
    <w:p w14:paraId="341D1328" w14:textId="77777777" w:rsidR="00023960" w:rsidRDefault="00AA3DA1">
      <w:pPr>
        <w:pStyle w:val="a4"/>
        <w:tabs>
          <w:tab w:val="left" w:pos="1995"/>
          <w:tab w:val="left" w:pos="2310"/>
        </w:tabs>
        <w:adjustRightInd w:val="0"/>
        <w:snapToGrid w:val="0"/>
        <w:spacing w:line="340" w:lineRule="exact"/>
        <w:ind w:firstLine="420"/>
      </w:pPr>
      <w:r>
        <w:rPr>
          <w:rFonts w:hint="eastAsia"/>
        </w:rPr>
        <w:t>（</w:t>
      </w:r>
      <w:r>
        <w:rPr>
          <w:rFonts w:hint="eastAsia"/>
        </w:rPr>
        <w:t>1</w:t>
      </w:r>
      <w:r>
        <w:rPr>
          <w:rFonts w:hint="eastAsia"/>
        </w:rPr>
        <w:t>）软组织囊肿</w:t>
      </w:r>
    </w:p>
    <w:p w14:paraId="5A74BAE0" w14:textId="77777777" w:rsidR="00023960" w:rsidRDefault="00AA3DA1">
      <w:pPr>
        <w:pStyle w:val="a4"/>
        <w:tabs>
          <w:tab w:val="left" w:pos="1995"/>
          <w:tab w:val="left" w:pos="2310"/>
        </w:tabs>
        <w:adjustRightInd w:val="0"/>
        <w:snapToGrid w:val="0"/>
        <w:spacing w:line="340" w:lineRule="exact"/>
        <w:ind w:firstLine="420"/>
      </w:pPr>
      <w:r>
        <w:rPr>
          <w:rFonts w:hint="eastAsia"/>
        </w:rPr>
        <w:t>皮脂腺囊肿、鳃裂囊肿、口底皮样囊肿、甲状舌管囊肿。</w:t>
      </w:r>
    </w:p>
    <w:p w14:paraId="4B31F8F1" w14:textId="77777777" w:rsidR="00023960" w:rsidRDefault="00AA3DA1">
      <w:pPr>
        <w:pStyle w:val="a4"/>
        <w:tabs>
          <w:tab w:val="left" w:pos="1995"/>
          <w:tab w:val="left" w:pos="2310"/>
        </w:tabs>
        <w:adjustRightInd w:val="0"/>
        <w:snapToGrid w:val="0"/>
        <w:spacing w:line="340" w:lineRule="exact"/>
        <w:ind w:firstLine="420"/>
      </w:pPr>
      <w:r>
        <w:rPr>
          <w:rFonts w:hint="eastAsia"/>
        </w:rPr>
        <w:t>（</w:t>
      </w:r>
      <w:r>
        <w:rPr>
          <w:rFonts w:hint="eastAsia"/>
        </w:rPr>
        <w:t>2</w:t>
      </w:r>
      <w:r>
        <w:rPr>
          <w:rFonts w:hint="eastAsia"/>
        </w:rPr>
        <w:t>）颌骨囊肿</w:t>
      </w:r>
    </w:p>
    <w:p w14:paraId="57282006" w14:textId="77777777" w:rsidR="00023960" w:rsidRDefault="00AA3DA1">
      <w:pPr>
        <w:pStyle w:val="a4"/>
        <w:tabs>
          <w:tab w:val="left" w:pos="1995"/>
          <w:tab w:val="left" w:pos="2310"/>
        </w:tabs>
        <w:adjustRightInd w:val="0"/>
        <w:snapToGrid w:val="0"/>
        <w:spacing w:line="340" w:lineRule="exact"/>
        <w:ind w:leftChars="312" w:left="844" w:hangingChars="90" w:hanging="189"/>
      </w:pPr>
      <w:r>
        <w:rPr>
          <w:rFonts w:hint="eastAsia"/>
        </w:rPr>
        <w:t>牙源性</w:t>
      </w:r>
      <w:r>
        <w:rPr>
          <w:rFonts w:hint="eastAsia"/>
        </w:rPr>
        <w:t>(</w:t>
      </w:r>
      <w:r>
        <w:rPr>
          <w:rFonts w:hint="eastAsia"/>
        </w:rPr>
        <w:t>根端、始基、含牙、角化</w:t>
      </w:r>
      <w:r>
        <w:rPr>
          <w:rFonts w:hint="eastAsia"/>
        </w:rPr>
        <w:t>)</w:t>
      </w:r>
      <w:r>
        <w:rPr>
          <w:rFonts w:hint="eastAsia"/>
        </w:rPr>
        <w:t>、面裂囊肿</w:t>
      </w:r>
      <w:r>
        <w:rPr>
          <w:rFonts w:hint="eastAsia"/>
        </w:rPr>
        <w:t>(</w:t>
      </w:r>
      <w:r>
        <w:rPr>
          <w:rFonts w:hint="eastAsia"/>
        </w:rPr>
        <w:t>球上颌、鼻</w:t>
      </w:r>
      <w:proofErr w:type="gramStart"/>
      <w:r>
        <w:rPr>
          <w:rFonts w:hint="eastAsia"/>
        </w:rPr>
        <w:t>腭</w:t>
      </w:r>
      <w:proofErr w:type="gramEnd"/>
      <w:r>
        <w:rPr>
          <w:rFonts w:hint="eastAsia"/>
        </w:rPr>
        <w:t>、正中、鼻唇）。</w:t>
      </w:r>
    </w:p>
    <w:p w14:paraId="3961644A" w14:textId="77777777" w:rsidR="00023960" w:rsidRDefault="00AA3DA1">
      <w:pPr>
        <w:pStyle w:val="a4"/>
        <w:tabs>
          <w:tab w:val="left" w:pos="1995"/>
          <w:tab w:val="left" w:pos="2310"/>
        </w:tabs>
        <w:adjustRightInd w:val="0"/>
        <w:snapToGrid w:val="0"/>
        <w:spacing w:line="340" w:lineRule="exact"/>
        <w:ind w:firstLineChars="200" w:firstLine="420"/>
      </w:pPr>
      <w:r>
        <w:rPr>
          <w:rFonts w:hint="eastAsia"/>
        </w:rPr>
        <w:t>3</w:t>
      </w:r>
      <w:r>
        <w:rPr>
          <w:rFonts w:hint="eastAsia"/>
        </w:rPr>
        <w:t>．牙源性肿瘤：牙瘤、造釉细胞瘤。</w:t>
      </w:r>
    </w:p>
    <w:p w14:paraId="68514A1D" w14:textId="77777777" w:rsidR="00023960" w:rsidRDefault="00AA3DA1">
      <w:pPr>
        <w:pStyle w:val="a4"/>
        <w:tabs>
          <w:tab w:val="left" w:pos="1995"/>
          <w:tab w:val="left" w:pos="2310"/>
        </w:tabs>
        <w:adjustRightInd w:val="0"/>
        <w:snapToGrid w:val="0"/>
        <w:spacing w:line="340" w:lineRule="exact"/>
        <w:ind w:firstLine="420"/>
      </w:pPr>
      <w:r>
        <w:rPr>
          <w:rFonts w:hint="eastAsia"/>
        </w:rPr>
        <w:t>4.</w:t>
      </w:r>
      <w:r>
        <w:rPr>
          <w:rFonts w:hint="eastAsia"/>
        </w:rPr>
        <w:t>脉管组织肿瘤：脉管瘤、脉管畸形。</w:t>
      </w:r>
    </w:p>
    <w:p w14:paraId="11953592" w14:textId="77777777" w:rsidR="00023960" w:rsidRDefault="00AA3DA1">
      <w:pPr>
        <w:pStyle w:val="a4"/>
        <w:tabs>
          <w:tab w:val="left" w:pos="1995"/>
          <w:tab w:val="left" w:pos="2310"/>
        </w:tabs>
        <w:adjustRightInd w:val="0"/>
        <w:snapToGrid w:val="0"/>
        <w:spacing w:line="340" w:lineRule="exact"/>
        <w:ind w:firstLine="420"/>
      </w:pPr>
      <w:r>
        <w:rPr>
          <w:rFonts w:hint="eastAsia"/>
        </w:rPr>
        <w:t>5.</w:t>
      </w:r>
      <w:r>
        <w:rPr>
          <w:rFonts w:hint="eastAsia"/>
        </w:rPr>
        <w:t>口腔癌：唇癌、舌癌、</w:t>
      </w:r>
      <w:proofErr w:type="gramStart"/>
      <w:r>
        <w:rPr>
          <w:rFonts w:hint="eastAsia"/>
        </w:rPr>
        <w:t>龈</w:t>
      </w:r>
      <w:proofErr w:type="gramEnd"/>
      <w:r>
        <w:rPr>
          <w:rFonts w:hint="eastAsia"/>
        </w:rPr>
        <w:t>癌、</w:t>
      </w:r>
      <w:proofErr w:type="gramStart"/>
      <w:r>
        <w:rPr>
          <w:rFonts w:hint="eastAsia"/>
        </w:rPr>
        <w:t>腭</w:t>
      </w:r>
      <w:proofErr w:type="gramEnd"/>
      <w:r>
        <w:rPr>
          <w:rFonts w:hint="eastAsia"/>
        </w:rPr>
        <w:t>癌、颊癌、上颌窦癌等各种肿瘤的临床表现。</w:t>
      </w:r>
    </w:p>
    <w:p w14:paraId="2434DF42"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lastRenderedPageBreak/>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1B65A9D1" w14:textId="77777777" w:rsidR="00023960" w:rsidRDefault="00AA3DA1">
      <w:pPr>
        <w:widowControl/>
        <w:spacing w:beforeLines="50" w:before="156" w:afterLines="50" w:after="156"/>
        <w:ind w:firstLineChars="200" w:firstLine="420"/>
        <w:jc w:val="left"/>
        <w:rPr>
          <w:rFonts w:ascii="宋体" w:eastAsia="宋体" w:hAnsi="Courier New" w:cs="Times New Roman"/>
          <w:szCs w:val="20"/>
        </w:rPr>
      </w:pPr>
      <w:bookmarkStart w:id="0" w:name="_Hlk75926742"/>
      <w:r>
        <w:rPr>
          <w:rFonts w:ascii="宋体" w:eastAsia="宋体" w:hAnsi="Courier New" w:cs="Times New Roman" w:hint="eastAsia"/>
          <w:szCs w:val="20"/>
        </w:rPr>
        <w:t>课堂讲授、实验课示教、观看相关视频、临床见习</w:t>
      </w:r>
    </w:p>
    <w:bookmarkEnd w:id="0"/>
    <w:p w14:paraId="26306B4D" w14:textId="77777777" w:rsidR="00023960" w:rsidRDefault="00AA3DA1">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2A91418A" w14:textId="77777777" w:rsidR="00023960" w:rsidRDefault="00AA3DA1">
      <w:pPr>
        <w:widowControl/>
        <w:spacing w:beforeLines="50" w:before="156" w:afterLines="50" w:after="156"/>
        <w:ind w:firstLineChars="200" w:firstLine="420"/>
        <w:jc w:val="left"/>
      </w:pPr>
      <w:bookmarkStart w:id="1" w:name="_Hlk75926753"/>
      <w:r>
        <w:rPr>
          <w:rFonts w:hint="eastAsia"/>
        </w:rPr>
        <w:t>课上提问、课堂考试或测验、问卷调查、座谈会</w:t>
      </w:r>
      <w:bookmarkEnd w:id="1"/>
    </w:p>
    <w:p w14:paraId="218C196F" w14:textId="77777777" w:rsidR="00023960" w:rsidRDefault="00023960">
      <w:pPr>
        <w:widowControl/>
        <w:spacing w:beforeLines="50" w:before="156" w:afterLines="50" w:after="156"/>
        <w:ind w:firstLineChars="200" w:firstLine="420"/>
        <w:jc w:val="left"/>
      </w:pPr>
    </w:p>
    <w:p w14:paraId="16B88A0C" w14:textId="77777777" w:rsidR="00023960" w:rsidRDefault="00AA3DA1">
      <w:pPr>
        <w:widowControl/>
        <w:spacing w:beforeLines="50" w:before="156" w:afterLines="50" w:after="156"/>
        <w:ind w:firstLineChars="300" w:firstLine="723"/>
        <w:jc w:val="left"/>
        <w:rPr>
          <w:rFonts w:ascii="TimesNewRomanPSMT" w:hAnsi="TimesNewRomanPSMT" w:cs="TimesNewRomanPSMT"/>
          <w:kern w:val="0"/>
          <w:sz w:val="20"/>
          <w:szCs w:val="20"/>
        </w:rPr>
      </w:pPr>
      <w:r>
        <w:rPr>
          <w:rFonts w:ascii="黑体" w:eastAsia="黑体" w:hAnsi="黑体" w:cs="Times New Roman" w:hint="eastAsia"/>
          <w:b/>
          <w:sz w:val="24"/>
        </w:rPr>
        <w:t>第九章</w:t>
      </w:r>
      <w:r>
        <w:rPr>
          <w:rFonts w:ascii="黑体" w:eastAsia="黑体" w:hAnsi="黑体" w:cs="Times New Roman" w:hint="eastAsia"/>
          <w:b/>
          <w:sz w:val="24"/>
        </w:rPr>
        <w:t xml:space="preserve"> </w:t>
      </w:r>
      <w:r>
        <w:rPr>
          <w:rFonts w:ascii="黑体" w:eastAsia="黑体" w:hAnsi="黑体" w:cs="Times New Roman" w:hint="eastAsia"/>
          <w:b/>
          <w:sz w:val="24"/>
        </w:rPr>
        <w:t>唾液腺疾病</w:t>
      </w:r>
      <w:r>
        <w:rPr>
          <w:rFonts w:ascii="黑体" w:eastAsia="黑体" w:hAnsi="黑体" w:cs="Times New Roman" w:hint="eastAsia"/>
          <w:b/>
          <w:sz w:val="24"/>
        </w:rPr>
        <w:t xml:space="preserve"> </w:t>
      </w:r>
    </w:p>
    <w:p w14:paraId="4094B637"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241F3D3D" w14:textId="77777777" w:rsidR="00023960" w:rsidRDefault="00AA3DA1">
      <w:pPr>
        <w:pStyle w:val="a4"/>
        <w:tabs>
          <w:tab w:val="left" w:pos="1995"/>
          <w:tab w:val="left" w:pos="2310"/>
        </w:tabs>
        <w:adjustRightInd w:val="0"/>
        <w:snapToGrid w:val="0"/>
        <w:spacing w:line="340" w:lineRule="exact"/>
        <w:ind w:leftChars="208" w:left="437" w:firstLineChars="9" w:firstLine="19"/>
      </w:pPr>
      <w:r>
        <w:rPr>
          <w:rFonts w:hint="eastAsia"/>
        </w:rPr>
        <w:t>掌握：</w:t>
      </w:r>
    </w:p>
    <w:p w14:paraId="5D7D1E28"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涎石病的病因、诊断与治疗。</w:t>
      </w:r>
    </w:p>
    <w:p w14:paraId="23FACBEF"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腮腺混合瘤的临床特点及治疗原则。</w:t>
      </w:r>
    </w:p>
    <w:p w14:paraId="676E5CC6" w14:textId="77777777" w:rsidR="00023960" w:rsidRDefault="00AA3DA1">
      <w:pPr>
        <w:pStyle w:val="a4"/>
        <w:tabs>
          <w:tab w:val="left" w:pos="1995"/>
          <w:tab w:val="left" w:pos="2310"/>
        </w:tabs>
        <w:adjustRightInd w:val="0"/>
        <w:snapToGrid w:val="0"/>
        <w:spacing w:line="340" w:lineRule="exact"/>
        <w:ind w:firstLine="420"/>
      </w:pPr>
      <w:r>
        <w:rPr>
          <w:rFonts w:hint="eastAsia"/>
        </w:rPr>
        <w:t>3.</w:t>
      </w:r>
      <w:r>
        <w:rPr>
          <w:rFonts w:hint="eastAsia"/>
        </w:rPr>
        <w:t>涎腺炎症的临床特点及治疗原则。</w:t>
      </w:r>
    </w:p>
    <w:p w14:paraId="0FEA06AD" w14:textId="77777777" w:rsidR="00023960" w:rsidRDefault="00AA3DA1">
      <w:pPr>
        <w:pStyle w:val="a4"/>
        <w:tabs>
          <w:tab w:val="left" w:pos="1995"/>
          <w:tab w:val="left" w:pos="2310"/>
        </w:tabs>
        <w:adjustRightInd w:val="0"/>
        <w:snapToGrid w:val="0"/>
        <w:spacing w:line="340" w:lineRule="exact"/>
        <w:ind w:firstLine="420"/>
      </w:pPr>
      <w:r>
        <w:rPr>
          <w:rFonts w:hint="eastAsia"/>
        </w:rPr>
        <w:t>4.</w:t>
      </w:r>
      <w:r>
        <w:rPr>
          <w:rFonts w:hint="eastAsia"/>
        </w:rPr>
        <w:t>唾液腺囊肿和肿瘤的临床特点及治疗原则。</w:t>
      </w:r>
    </w:p>
    <w:p w14:paraId="200EE029" w14:textId="77777777" w:rsidR="00023960" w:rsidRDefault="00AA3DA1">
      <w:pPr>
        <w:pStyle w:val="a4"/>
        <w:tabs>
          <w:tab w:val="left" w:pos="1995"/>
          <w:tab w:val="left" w:pos="2310"/>
        </w:tabs>
        <w:adjustRightInd w:val="0"/>
        <w:snapToGrid w:val="0"/>
        <w:spacing w:line="340" w:lineRule="exact"/>
        <w:ind w:firstLine="420"/>
      </w:pPr>
      <w:r>
        <w:rPr>
          <w:rFonts w:hint="eastAsia"/>
        </w:rPr>
        <w:t>熟悉：</w:t>
      </w:r>
    </w:p>
    <w:p w14:paraId="75BA390B" w14:textId="77777777" w:rsidR="00023960" w:rsidRDefault="00AA3DA1">
      <w:pPr>
        <w:pStyle w:val="a4"/>
        <w:tabs>
          <w:tab w:val="left" w:pos="1995"/>
          <w:tab w:val="left" w:pos="2310"/>
        </w:tabs>
        <w:adjustRightInd w:val="0"/>
        <w:snapToGrid w:val="0"/>
        <w:spacing w:line="340" w:lineRule="exact"/>
        <w:ind w:firstLine="420"/>
      </w:pPr>
      <w:r>
        <w:rPr>
          <w:rFonts w:hint="eastAsia"/>
        </w:rPr>
        <w:t>1</w:t>
      </w:r>
      <w:r>
        <w:t>.</w:t>
      </w:r>
      <w:r>
        <w:rPr>
          <w:rFonts w:hint="eastAsia"/>
        </w:rPr>
        <w:t>舍格伦综合征的特点。</w:t>
      </w:r>
    </w:p>
    <w:p w14:paraId="042B4506" w14:textId="77777777" w:rsidR="00023960" w:rsidRDefault="00AA3DA1">
      <w:pPr>
        <w:pStyle w:val="a4"/>
        <w:tabs>
          <w:tab w:val="left" w:pos="1995"/>
          <w:tab w:val="left" w:pos="2310"/>
        </w:tabs>
        <w:adjustRightInd w:val="0"/>
        <w:snapToGrid w:val="0"/>
        <w:spacing w:line="340" w:lineRule="exact"/>
        <w:ind w:firstLine="420"/>
      </w:pPr>
      <w:r>
        <w:rPr>
          <w:rFonts w:hint="eastAsia"/>
        </w:rPr>
        <w:t>了解：</w:t>
      </w:r>
    </w:p>
    <w:p w14:paraId="0B03AB8F" w14:textId="77777777" w:rsidR="00023960" w:rsidRDefault="00AA3DA1">
      <w:pPr>
        <w:pStyle w:val="a4"/>
        <w:tabs>
          <w:tab w:val="left" w:pos="1995"/>
          <w:tab w:val="left" w:pos="2310"/>
        </w:tabs>
        <w:adjustRightInd w:val="0"/>
        <w:snapToGrid w:val="0"/>
        <w:spacing w:line="340" w:lineRule="exact"/>
        <w:ind w:firstLine="420"/>
      </w:pPr>
      <w:r>
        <w:rPr>
          <w:rFonts w:hint="eastAsia"/>
        </w:rPr>
        <w:t>1</w:t>
      </w:r>
      <w:r>
        <w:t>.</w:t>
      </w:r>
      <w:r>
        <w:rPr>
          <w:rFonts w:hint="eastAsia"/>
        </w:rPr>
        <w:t>腺样囊性癌、粘液表皮样</w:t>
      </w:r>
      <w:proofErr w:type="gramStart"/>
      <w:r>
        <w:rPr>
          <w:rFonts w:hint="eastAsia"/>
        </w:rPr>
        <w:t>涎</w:t>
      </w:r>
      <w:proofErr w:type="gramEnd"/>
      <w:r>
        <w:rPr>
          <w:rFonts w:hint="eastAsia"/>
        </w:rPr>
        <w:t>腺良性肥大的特点。</w:t>
      </w:r>
    </w:p>
    <w:p w14:paraId="26D93F27"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7588977" w14:textId="77777777" w:rsidR="00023960" w:rsidRDefault="00AA3DA1">
      <w:pPr>
        <w:pStyle w:val="a4"/>
        <w:tabs>
          <w:tab w:val="left" w:pos="1995"/>
          <w:tab w:val="left" w:pos="2310"/>
        </w:tabs>
        <w:adjustRightInd w:val="0"/>
        <w:snapToGrid w:val="0"/>
        <w:spacing w:line="340" w:lineRule="exact"/>
        <w:ind w:firstLine="420"/>
      </w:pPr>
      <w:r>
        <w:rPr>
          <w:rFonts w:hint="eastAsia"/>
        </w:rPr>
        <w:t>重点：急慢性唾液腺炎症的临床表现及治疗。</w:t>
      </w:r>
    </w:p>
    <w:p w14:paraId="1A9E9351" w14:textId="77777777" w:rsidR="00023960" w:rsidRDefault="00AA3DA1">
      <w:pPr>
        <w:pStyle w:val="a4"/>
        <w:tabs>
          <w:tab w:val="left" w:pos="1995"/>
          <w:tab w:val="left" w:pos="2310"/>
        </w:tabs>
        <w:adjustRightInd w:val="0"/>
        <w:snapToGrid w:val="0"/>
        <w:spacing w:line="340" w:lineRule="exact"/>
        <w:ind w:firstLine="420"/>
      </w:pPr>
      <w:r>
        <w:rPr>
          <w:rFonts w:hint="eastAsia"/>
        </w:rPr>
        <w:t>     </w:t>
      </w:r>
      <w:r>
        <w:rPr>
          <w:rFonts w:hint="eastAsia"/>
        </w:rPr>
        <w:t>涎石病的病因，临床表现，治疗。</w:t>
      </w:r>
    </w:p>
    <w:p w14:paraId="50865248" w14:textId="77777777" w:rsidR="00023960" w:rsidRDefault="00AA3DA1">
      <w:pPr>
        <w:pStyle w:val="a4"/>
        <w:tabs>
          <w:tab w:val="left" w:pos="1995"/>
          <w:tab w:val="left" w:pos="2310"/>
        </w:tabs>
        <w:adjustRightInd w:val="0"/>
        <w:snapToGrid w:val="0"/>
        <w:spacing w:line="340" w:lineRule="exact"/>
        <w:ind w:firstLine="420"/>
      </w:pPr>
      <w:r>
        <w:rPr>
          <w:rFonts w:hint="eastAsia"/>
        </w:rPr>
        <w:t>难点：多行性腺瘤的特点及治疗原则。</w:t>
      </w:r>
    </w:p>
    <w:p w14:paraId="4C0F756A"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08183482"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、唾液腺炎症</w:t>
      </w:r>
    </w:p>
    <w:p w14:paraId="23A32044"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、唾液腺损伤和唾液腺</w:t>
      </w:r>
      <w:proofErr w:type="gramStart"/>
      <w:r>
        <w:rPr>
          <w:rFonts w:hint="eastAsia"/>
        </w:rPr>
        <w:t>瘘</w:t>
      </w:r>
      <w:proofErr w:type="gramEnd"/>
    </w:p>
    <w:p w14:paraId="44199DA8" w14:textId="77777777" w:rsidR="00023960" w:rsidRDefault="00AA3DA1">
      <w:pPr>
        <w:pStyle w:val="a4"/>
        <w:tabs>
          <w:tab w:val="left" w:pos="1995"/>
          <w:tab w:val="left" w:pos="2310"/>
        </w:tabs>
        <w:adjustRightInd w:val="0"/>
        <w:snapToGrid w:val="0"/>
        <w:spacing w:line="340" w:lineRule="exact"/>
        <w:ind w:firstLine="420"/>
      </w:pPr>
      <w:r>
        <w:rPr>
          <w:rFonts w:hint="eastAsia"/>
        </w:rPr>
        <w:t>3</w:t>
      </w:r>
      <w:r>
        <w:rPr>
          <w:rFonts w:hint="eastAsia"/>
        </w:rPr>
        <w:t>、舍格伦综合症</w:t>
      </w:r>
    </w:p>
    <w:p w14:paraId="25C1FE6A" w14:textId="77777777" w:rsidR="00023960" w:rsidRDefault="00AA3DA1">
      <w:pPr>
        <w:pStyle w:val="a4"/>
        <w:tabs>
          <w:tab w:val="left" w:pos="1995"/>
          <w:tab w:val="left" w:pos="2310"/>
        </w:tabs>
        <w:adjustRightInd w:val="0"/>
        <w:snapToGrid w:val="0"/>
        <w:spacing w:line="340" w:lineRule="exact"/>
        <w:ind w:firstLine="420"/>
      </w:pPr>
      <w:r>
        <w:rPr>
          <w:rFonts w:hint="eastAsia"/>
        </w:rPr>
        <w:t>4</w:t>
      </w:r>
      <w:r>
        <w:rPr>
          <w:rFonts w:hint="eastAsia"/>
        </w:rPr>
        <w:t>、唾液腺瘤样病变</w:t>
      </w:r>
      <w:r>
        <w:rPr>
          <w:rFonts w:hint="eastAsia"/>
        </w:rPr>
        <w:t> </w:t>
      </w:r>
      <w:r>
        <w:rPr>
          <w:rFonts w:hint="eastAsia"/>
        </w:rPr>
        <w:t xml:space="preserve"> </w:t>
      </w:r>
    </w:p>
    <w:p w14:paraId="1E49EDD2" w14:textId="77777777" w:rsidR="00023960" w:rsidRDefault="00AA3DA1">
      <w:pPr>
        <w:pStyle w:val="a4"/>
        <w:tabs>
          <w:tab w:val="left" w:pos="1995"/>
          <w:tab w:val="left" w:pos="2310"/>
        </w:tabs>
        <w:adjustRightInd w:val="0"/>
        <w:snapToGrid w:val="0"/>
        <w:spacing w:line="340" w:lineRule="exact"/>
        <w:ind w:firstLine="420"/>
      </w:pPr>
      <w:r>
        <w:rPr>
          <w:rFonts w:hint="eastAsia"/>
        </w:rPr>
        <w:t>5</w:t>
      </w:r>
      <w:r>
        <w:rPr>
          <w:rFonts w:hint="eastAsia"/>
        </w:rPr>
        <w:t>、唾液腺肿瘤</w:t>
      </w:r>
    </w:p>
    <w:p w14:paraId="15354571"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37B5C3B6" w14:textId="77777777" w:rsidR="00023960" w:rsidRDefault="00AA3DA1">
      <w:pPr>
        <w:widowControl/>
        <w:spacing w:beforeLines="50" w:before="156" w:afterLines="50" w:after="156"/>
        <w:ind w:firstLineChars="200" w:firstLine="420"/>
        <w:jc w:val="left"/>
        <w:rPr>
          <w:rFonts w:ascii="宋体" w:eastAsia="宋体" w:hAnsi="Courier New" w:cs="Times New Roman"/>
          <w:szCs w:val="20"/>
        </w:rPr>
      </w:pPr>
      <w:r>
        <w:rPr>
          <w:rFonts w:ascii="宋体" w:eastAsia="宋体" w:hAnsi="Courier New" w:cs="Times New Roman" w:hint="eastAsia"/>
          <w:szCs w:val="20"/>
        </w:rPr>
        <w:t>课堂讲授、实验课示教、观看相关视频、临床见习</w:t>
      </w:r>
    </w:p>
    <w:p w14:paraId="5321F7C8" w14:textId="77777777" w:rsidR="00023960" w:rsidRDefault="00AA3DA1">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592B8540" w14:textId="77777777" w:rsidR="00023960" w:rsidRDefault="00AA3DA1">
      <w:pPr>
        <w:widowControl/>
        <w:spacing w:beforeLines="50" w:before="156" w:afterLines="50" w:after="156"/>
        <w:jc w:val="left"/>
      </w:pPr>
      <w:r>
        <w:rPr>
          <w:rFonts w:hint="eastAsia"/>
        </w:rPr>
        <w:t>课上提问、课堂考试或测验、问卷调查、座谈会</w:t>
      </w:r>
    </w:p>
    <w:p w14:paraId="75A3E108" w14:textId="77777777" w:rsidR="00023960" w:rsidRDefault="00AA3DA1">
      <w:pPr>
        <w:pStyle w:val="a4"/>
        <w:tabs>
          <w:tab w:val="left" w:pos="1995"/>
          <w:tab w:val="left" w:pos="2310"/>
        </w:tabs>
        <w:adjustRightInd w:val="0"/>
        <w:snapToGrid w:val="0"/>
        <w:spacing w:line="340" w:lineRule="exact"/>
        <w:ind w:firstLine="420"/>
        <w:rPr>
          <w:rFonts w:ascii="黑体" w:eastAsia="黑体" w:hAnsi="黑体"/>
          <w:b/>
          <w:sz w:val="24"/>
          <w:szCs w:val="24"/>
        </w:rPr>
      </w:pPr>
      <w:r>
        <w:rPr>
          <w:rFonts w:ascii="黑体" w:eastAsia="黑体" w:hAnsi="黑体" w:hint="eastAsia"/>
          <w:b/>
          <w:sz w:val="24"/>
          <w:szCs w:val="24"/>
        </w:rPr>
        <w:t>第十章</w:t>
      </w:r>
      <w:r>
        <w:rPr>
          <w:rFonts w:ascii="黑体" w:eastAsia="黑体" w:hAnsi="黑体" w:hint="eastAsia"/>
          <w:b/>
          <w:sz w:val="24"/>
          <w:szCs w:val="24"/>
        </w:rPr>
        <w:t xml:space="preserve"> </w:t>
      </w:r>
      <w:r>
        <w:rPr>
          <w:rFonts w:ascii="黑体" w:eastAsia="黑体" w:hAnsi="黑体" w:hint="eastAsia"/>
          <w:b/>
          <w:sz w:val="24"/>
          <w:szCs w:val="24"/>
        </w:rPr>
        <w:t>颞下颌关节疾患病</w:t>
      </w:r>
    </w:p>
    <w:p w14:paraId="2AFCE89E" w14:textId="77777777" w:rsidR="00023960" w:rsidRDefault="00AA3DA1">
      <w:pPr>
        <w:pStyle w:val="a4"/>
        <w:tabs>
          <w:tab w:val="left" w:pos="1995"/>
          <w:tab w:val="left" w:pos="2310"/>
        </w:tabs>
        <w:adjustRightInd w:val="0"/>
        <w:snapToGrid w:val="0"/>
        <w:spacing w:line="340" w:lineRule="exact"/>
        <w:ind w:left="420" w:hangingChars="200" w:hanging="420"/>
      </w:pPr>
      <w:r>
        <w:rPr>
          <w:rFonts w:hint="eastAsia"/>
        </w:rPr>
        <w:t>1.</w:t>
      </w:r>
      <w:r>
        <w:rPr>
          <w:rFonts w:hint="eastAsia"/>
        </w:rPr>
        <w:t>教学目标</w:t>
      </w:r>
      <w:r>
        <w:rPr>
          <w:rFonts w:hint="eastAsia"/>
        </w:rPr>
        <w:br/>
      </w:r>
      <w:r>
        <w:rPr>
          <w:rFonts w:hint="eastAsia"/>
        </w:rPr>
        <w:t>掌握：</w:t>
      </w:r>
    </w:p>
    <w:p w14:paraId="4374C0DA"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颞下颌关节紊乱综合征的诊断及治疗原则。</w:t>
      </w:r>
    </w:p>
    <w:p w14:paraId="711741A9" w14:textId="77777777" w:rsidR="00023960" w:rsidRDefault="00AA3DA1">
      <w:pPr>
        <w:pStyle w:val="a4"/>
        <w:tabs>
          <w:tab w:val="left" w:pos="1995"/>
          <w:tab w:val="left" w:pos="2310"/>
        </w:tabs>
        <w:adjustRightInd w:val="0"/>
        <w:snapToGrid w:val="0"/>
        <w:spacing w:line="340" w:lineRule="exact"/>
        <w:ind w:leftChars="208" w:left="437" w:firstLineChars="9" w:firstLine="19"/>
      </w:pPr>
      <w:r>
        <w:rPr>
          <w:rFonts w:hint="eastAsia"/>
        </w:rPr>
        <w:lastRenderedPageBreak/>
        <w:t>2.</w:t>
      </w:r>
      <w:r>
        <w:rPr>
          <w:rFonts w:hint="eastAsia"/>
        </w:rPr>
        <w:t>急性颞下颌关节前脱位的复位方法。</w:t>
      </w:r>
      <w:r>
        <w:rPr>
          <w:rFonts w:hint="eastAsia"/>
        </w:rPr>
        <w:br/>
      </w:r>
      <w:r>
        <w:rPr>
          <w:rFonts w:hint="eastAsia"/>
        </w:rPr>
        <w:t>了解：</w:t>
      </w:r>
    </w:p>
    <w:p w14:paraId="243EE1C3"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颞下颌关节内、外强直的诊断与治疗原则。</w:t>
      </w:r>
    </w:p>
    <w:p w14:paraId="1B67C8F0" w14:textId="77777777" w:rsidR="00023960" w:rsidRDefault="00AA3DA1">
      <w:pPr>
        <w:pStyle w:val="a4"/>
        <w:tabs>
          <w:tab w:val="left" w:pos="1995"/>
          <w:tab w:val="left" w:pos="2310"/>
        </w:tabs>
        <w:adjustRightInd w:val="0"/>
        <w:snapToGrid w:val="0"/>
        <w:spacing w:line="340" w:lineRule="exact"/>
        <w:ind w:firstLine="420"/>
      </w:pPr>
      <w:r>
        <w:rPr>
          <w:rFonts w:hint="eastAsia"/>
        </w:rPr>
        <w:t>2.</w:t>
      </w:r>
      <w:proofErr w:type="gramStart"/>
      <w:r>
        <w:rPr>
          <w:rFonts w:hint="eastAsia"/>
        </w:rPr>
        <w:t>颞</w:t>
      </w:r>
      <w:proofErr w:type="gramEnd"/>
      <w:r>
        <w:rPr>
          <w:rFonts w:hint="eastAsia"/>
        </w:rPr>
        <w:t>下颌节紊乱</w:t>
      </w:r>
      <w:proofErr w:type="gramStart"/>
      <w:r>
        <w:rPr>
          <w:rFonts w:hint="eastAsia"/>
        </w:rPr>
        <w:t>综台征的</w:t>
      </w:r>
      <w:proofErr w:type="gramEnd"/>
      <w:r>
        <w:rPr>
          <w:rFonts w:hint="eastAsia"/>
        </w:rPr>
        <w:t>病因，发病机理。</w:t>
      </w:r>
    </w:p>
    <w:p w14:paraId="77946385" w14:textId="77777777" w:rsidR="00023960" w:rsidRDefault="00AA3DA1">
      <w:pPr>
        <w:pStyle w:val="a4"/>
        <w:tabs>
          <w:tab w:val="left" w:pos="1995"/>
          <w:tab w:val="left" w:pos="2310"/>
        </w:tabs>
        <w:adjustRightInd w:val="0"/>
        <w:snapToGrid w:val="0"/>
        <w:spacing w:line="340" w:lineRule="exact"/>
      </w:pPr>
      <w:r>
        <w:rPr>
          <w:rFonts w:hint="eastAsia"/>
        </w:rPr>
        <w:t>2.</w:t>
      </w:r>
      <w:r>
        <w:rPr>
          <w:rFonts w:hint="eastAsia"/>
        </w:rPr>
        <w:t>重点和难点</w:t>
      </w:r>
    </w:p>
    <w:p w14:paraId="12BAD856" w14:textId="77777777" w:rsidR="00023960" w:rsidRDefault="00AA3DA1">
      <w:pPr>
        <w:pStyle w:val="a4"/>
        <w:tabs>
          <w:tab w:val="left" w:pos="1995"/>
          <w:tab w:val="left" w:pos="2310"/>
        </w:tabs>
        <w:adjustRightInd w:val="0"/>
        <w:snapToGrid w:val="0"/>
        <w:spacing w:line="340" w:lineRule="exact"/>
        <w:ind w:firstLine="420"/>
      </w:pPr>
      <w:r>
        <w:rPr>
          <w:rFonts w:hint="eastAsia"/>
        </w:rPr>
        <w:t>重点：颞下颌关节内、外强直的诊断与治疗原则。</w:t>
      </w:r>
    </w:p>
    <w:p w14:paraId="250A07D4" w14:textId="77777777" w:rsidR="00023960" w:rsidRDefault="00AA3DA1">
      <w:pPr>
        <w:pStyle w:val="a4"/>
        <w:tabs>
          <w:tab w:val="left" w:pos="1995"/>
          <w:tab w:val="left" w:pos="2310"/>
        </w:tabs>
        <w:adjustRightInd w:val="0"/>
        <w:snapToGrid w:val="0"/>
        <w:spacing w:line="340" w:lineRule="exact"/>
        <w:ind w:firstLine="420"/>
      </w:pPr>
      <w:r>
        <w:rPr>
          <w:rFonts w:hint="eastAsia"/>
        </w:rPr>
        <w:t>难点：</w:t>
      </w:r>
      <w:proofErr w:type="gramStart"/>
      <w:r>
        <w:rPr>
          <w:rFonts w:hint="eastAsia"/>
        </w:rPr>
        <w:t>颞</w:t>
      </w:r>
      <w:proofErr w:type="gramEnd"/>
      <w:r>
        <w:rPr>
          <w:rFonts w:hint="eastAsia"/>
        </w:rPr>
        <w:t>下颌节紊乱病的病因，发病机理。</w:t>
      </w:r>
    </w:p>
    <w:p w14:paraId="0CDB066B" w14:textId="77777777" w:rsidR="00023960" w:rsidRDefault="00AA3DA1">
      <w:pPr>
        <w:pStyle w:val="a4"/>
        <w:tabs>
          <w:tab w:val="left" w:pos="1995"/>
          <w:tab w:val="left" w:pos="2310"/>
        </w:tabs>
        <w:adjustRightInd w:val="0"/>
        <w:snapToGrid w:val="0"/>
        <w:spacing w:line="340" w:lineRule="exact"/>
        <w:ind w:left="420" w:hangingChars="200" w:hanging="420"/>
      </w:pPr>
      <w:r>
        <w:rPr>
          <w:rFonts w:hint="eastAsia"/>
        </w:rPr>
        <w:t>3.</w:t>
      </w:r>
      <w:r>
        <w:rPr>
          <w:rFonts w:hint="eastAsia"/>
        </w:rPr>
        <w:t>教学内容</w:t>
      </w:r>
      <w:r>
        <w:rPr>
          <w:rFonts w:hint="eastAsia"/>
        </w:rPr>
        <w:br/>
        <w:t>1.</w:t>
      </w:r>
      <w:r>
        <w:rPr>
          <w:rFonts w:hint="eastAsia"/>
        </w:rPr>
        <w:t>颞下颌关节病的分类</w:t>
      </w:r>
    </w:p>
    <w:p w14:paraId="4991E567"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颞下颌关节紊乱病</w:t>
      </w:r>
    </w:p>
    <w:p w14:paraId="7D1A7289" w14:textId="77777777" w:rsidR="00023960" w:rsidRDefault="00AA3DA1">
      <w:pPr>
        <w:pStyle w:val="a4"/>
        <w:tabs>
          <w:tab w:val="left" w:pos="1995"/>
          <w:tab w:val="left" w:pos="2310"/>
        </w:tabs>
        <w:adjustRightInd w:val="0"/>
        <w:snapToGrid w:val="0"/>
        <w:spacing w:line="340" w:lineRule="exact"/>
        <w:ind w:leftChars="200" w:left="420"/>
      </w:pPr>
      <w:r>
        <w:rPr>
          <w:rFonts w:hint="eastAsia"/>
        </w:rPr>
        <w:t>3</w:t>
      </w:r>
      <w:r>
        <w:rPr>
          <w:rFonts w:hint="eastAsia"/>
        </w:rPr>
        <w:t>．颞下颌关节脱位</w:t>
      </w:r>
      <w:r>
        <w:rPr>
          <w:rFonts w:hint="eastAsia"/>
        </w:rPr>
        <w:br/>
        <w:t>4</w:t>
      </w:r>
      <w:r>
        <w:rPr>
          <w:rFonts w:hint="eastAsia"/>
        </w:rPr>
        <w:t>．颞下颌关节强直</w:t>
      </w:r>
    </w:p>
    <w:p w14:paraId="7AA8F4F7" w14:textId="77777777" w:rsidR="00023960" w:rsidRDefault="00AA3DA1">
      <w:pPr>
        <w:pStyle w:val="a4"/>
        <w:tabs>
          <w:tab w:val="left" w:pos="1995"/>
          <w:tab w:val="left" w:pos="2310"/>
        </w:tabs>
        <w:adjustRightInd w:val="0"/>
        <w:snapToGrid w:val="0"/>
        <w:spacing w:line="340" w:lineRule="exact"/>
      </w:pPr>
      <w:r>
        <w:rPr>
          <w:rFonts w:hint="eastAsia"/>
        </w:rPr>
        <w:t>4.</w:t>
      </w:r>
      <w:r>
        <w:rPr>
          <w:rFonts w:hint="eastAsia"/>
        </w:rPr>
        <w:t>教学方法</w:t>
      </w:r>
      <w:r>
        <w:rPr>
          <w:rFonts w:hint="eastAsia"/>
        </w:rPr>
        <w:t xml:space="preserve"> </w:t>
      </w:r>
    </w:p>
    <w:p w14:paraId="3ECAAA08" w14:textId="77777777" w:rsidR="00023960" w:rsidRDefault="00AA3DA1">
      <w:pPr>
        <w:pStyle w:val="a4"/>
        <w:tabs>
          <w:tab w:val="left" w:pos="1995"/>
          <w:tab w:val="left" w:pos="2310"/>
        </w:tabs>
        <w:adjustRightInd w:val="0"/>
        <w:snapToGrid w:val="0"/>
        <w:spacing w:line="340" w:lineRule="exact"/>
        <w:ind w:firstLine="420"/>
      </w:pPr>
      <w:r>
        <w:rPr>
          <w:rFonts w:hint="eastAsia"/>
        </w:rPr>
        <w:t>课堂讲授、实验课示教、观看相关视频、临床见习</w:t>
      </w:r>
    </w:p>
    <w:p w14:paraId="7FE9C9F2" w14:textId="77777777" w:rsidR="00023960" w:rsidRDefault="00AA3DA1">
      <w:pPr>
        <w:widowControl/>
        <w:spacing w:beforeLines="50" w:before="156" w:afterLines="50" w:after="156" w:line="340" w:lineRule="exact"/>
        <w:ind w:leftChars="200" w:left="420" w:firstLineChars="100" w:firstLine="241"/>
        <w:jc w:val="left"/>
        <w:rPr>
          <w:rFonts w:ascii="黑体" w:eastAsia="黑体" w:hAnsi="黑体" w:cs="黑体"/>
          <w:b/>
          <w:bCs/>
          <w:sz w:val="24"/>
        </w:rPr>
      </w:pPr>
      <w:r>
        <w:rPr>
          <w:rFonts w:ascii="黑体" w:eastAsia="黑体" w:hAnsi="黑体" w:cs="黑体" w:hint="eastAsia"/>
          <w:b/>
          <w:bCs/>
          <w:sz w:val="24"/>
        </w:rPr>
        <w:t>第十一章</w:t>
      </w:r>
      <w:r>
        <w:rPr>
          <w:rFonts w:ascii="黑体" w:eastAsia="黑体" w:hAnsi="黑体" w:cs="黑体" w:hint="eastAsia"/>
          <w:b/>
          <w:bCs/>
          <w:sz w:val="24"/>
        </w:rPr>
        <w:t xml:space="preserve"> </w:t>
      </w:r>
      <w:r>
        <w:rPr>
          <w:rFonts w:ascii="黑体" w:eastAsia="黑体" w:hAnsi="黑体" w:cs="黑体" w:hint="eastAsia"/>
          <w:b/>
          <w:bCs/>
          <w:sz w:val="24"/>
        </w:rPr>
        <w:t>颌面部神经疾患</w:t>
      </w:r>
    </w:p>
    <w:p w14:paraId="46F54F56" w14:textId="77777777" w:rsidR="00023960" w:rsidRDefault="00AA3DA1">
      <w:pPr>
        <w:pStyle w:val="1"/>
        <w:widowControl/>
        <w:spacing w:beforeLines="50" w:before="156" w:afterLines="50" w:after="156" w:line="340" w:lineRule="exact"/>
        <w:ind w:firstLineChars="0" w:firstLine="0"/>
        <w:rPr>
          <w:rFonts w:asciiTheme="minorEastAsia" w:hAnsiTheme="minorEastAsia" w:cs="宋体"/>
          <w:kern w:val="0"/>
          <w:szCs w:val="21"/>
        </w:rPr>
      </w:pPr>
      <w:r>
        <w:rPr>
          <w:rFonts w:asciiTheme="minorEastAsia" w:hAnsiTheme="minorEastAsia" w:cs="宋体" w:hint="eastAsia"/>
          <w:kern w:val="0"/>
          <w:szCs w:val="21"/>
        </w:rPr>
        <w:t>1.</w:t>
      </w:r>
      <w:r>
        <w:rPr>
          <w:rFonts w:asciiTheme="minorEastAsia" w:hAnsiTheme="minorEastAsia" w:cs="宋体" w:hint="eastAsia"/>
          <w:kern w:val="0"/>
          <w:szCs w:val="21"/>
        </w:rPr>
        <w:t>教学目标</w:t>
      </w:r>
    </w:p>
    <w:p w14:paraId="4BF16AFC" w14:textId="77777777" w:rsidR="00023960" w:rsidRDefault="00AA3DA1">
      <w:pPr>
        <w:pStyle w:val="1"/>
        <w:widowControl/>
        <w:spacing w:beforeLines="50" w:before="156" w:afterLines="50" w:after="156" w:line="340" w:lineRule="exact"/>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）、了解三叉神经痛、面神经麻痹的发病机理、治疗原则。</w:t>
      </w:r>
    </w:p>
    <w:p w14:paraId="07A23019" w14:textId="77777777" w:rsidR="00023960" w:rsidRDefault="00AA3DA1">
      <w:pPr>
        <w:widowControl/>
        <w:spacing w:beforeLines="50" w:before="156" w:afterLines="50" w:after="156" w:line="34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）、熟悉舌咽神经痛的临床特点和诊断要点。</w:t>
      </w:r>
    </w:p>
    <w:p w14:paraId="741BEDCB" w14:textId="77777777" w:rsidR="00023960" w:rsidRDefault="00AA3DA1">
      <w:pPr>
        <w:widowControl/>
        <w:spacing w:beforeLines="50" w:before="156" w:afterLines="50" w:after="156" w:line="340" w:lineRule="exact"/>
        <w:ind w:firstLineChars="200" w:firstLine="420"/>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3</w:t>
      </w:r>
      <w:r>
        <w:rPr>
          <w:rFonts w:asciiTheme="minorEastAsia" w:hAnsiTheme="minorEastAsia" w:cs="宋体" w:hint="eastAsia"/>
          <w:kern w:val="0"/>
          <w:szCs w:val="21"/>
        </w:rPr>
        <w:t>）、掌握三叉神经痛、贝尔麻痹的临床表现、诊断要点、鉴别诊断、常用的治疗方法。</w:t>
      </w:r>
    </w:p>
    <w:p w14:paraId="6E7E8638" w14:textId="77777777" w:rsidR="00023960" w:rsidRDefault="00AA3DA1">
      <w:pPr>
        <w:shd w:val="clear" w:color="auto" w:fill="FFFFFF"/>
        <w:spacing w:after="240" w:line="340" w:lineRule="exact"/>
        <w:rPr>
          <w:rFonts w:asciiTheme="minorEastAsia" w:hAnsiTheme="minorEastAsia" w:cs="宋体"/>
          <w:kern w:val="0"/>
          <w:szCs w:val="21"/>
        </w:rPr>
      </w:pPr>
      <w:r>
        <w:rPr>
          <w:rFonts w:asciiTheme="minorEastAsia" w:hAnsiTheme="minorEastAsia" w:cs="TimesNewRomanPSMT"/>
          <w:kern w:val="0"/>
          <w:szCs w:val="21"/>
        </w:rPr>
        <w:t>2.</w:t>
      </w:r>
      <w:r>
        <w:rPr>
          <w:rFonts w:asciiTheme="minorEastAsia" w:hAnsiTheme="minorEastAsia" w:cs="宋体" w:hint="eastAsia"/>
          <w:kern w:val="0"/>
          <w:szCs w:val="21"/>
        </w:rPr>
        <w:t>教学重难点重点：三叉神经痛、面神经麻痹的诊断要点。难点：</w:t>
      </w:r>
      <w:r>
        <w:rPr>
          <w:rFonts w:asciiTheme="minorEastAsia" w:hAnsiTheme="minorEastAsia" w:cs="宋体" w:hint="eastAsia"/>
          <w:kern w:val="0"/>
          <w:szCs w:val="21"/>
        </w:rPr>
        <w:t>.</w:t>
      </w:r>
      <w:r>
        <w:rPr>
          <w:rFonts w:asciiTheme="minorEastAsia" w:hAnsiTheme="minorEastAsia" w:cs="宋体" w:hint="eastAsia"/>
          <w:kern w:val="0"/>
          <w:szCs w:val="21"/>
        </w:rPr>
        <w:t>三叉神经痛的病因学说。</w:t>
      </w:r>
      <w:r>
        <w:rPr>
          <w:rFonts w:asciiTheme="minorEastAsia" w:hAnsiTheme="minorEastAsia" w:cs="宋体" w:hint="eastAsia"/>
          <w:kern w:val="0"/>
          <w:szCs w:val="21"/>
        </w:rPr>
        <w:t> </w:t>
      </w:r>
    </w:p>
    <w:p w14:paraId="06F00DC1" w14:textId="77777777" w:rsidR="00023960" w:rsidRDefault="00AA3DA1">
      <w:pPr>
        <w:shd w:val="clear" w:color="auto" w:fill="FFFFFF"/>
        <w:spacing w:after="240" w:line="340" w:lineRule="exact"/>
        <w:rPr>
          <w:rFonts w:asciiTheme="minorEastAsia" w:hAnsiTheme="minorEastAsia" w:cs="宋体"/>
          <w:kern w:val="0"/>
          <w:szCs w:val="21"/>
        </w:rPr>
      </w:pPr>
      <w:r>
        <w:rPr>
          <w:rFonts w:asciiTheme="minorEastAsia" w:hAnsiTheme="minorEastAsia" w:cs="TimesNewRomanPSMT"/>
          <w:kern w:val="0"/>
          <w:szCs w:val="21"/>
        </w:rPr>
        <w:t>3.</w:t>
      </w:r>
      <w:r>
        <w:rPr>
          <w:rFonts w:asciiTheme="minorEastAsia" w:hAnsiTheme="minorEastAsia" w:cs="宋体" w:hint="eastAsia"/>
          <w:kern w:val="0"/>
          <w:szCs w:val="21"/>
        </w:rPr>
        <w:t>教学内容</w:t>
      </w:r>
    </w:p>
    <w:p w14:paraId="424C5EE2" w14:textId="77777777" w:rsidR="00023960" w:rsidRDefault="00AA3DA1">
      <w:pPr>
        <w:shd w:val="clear" w:color="auto" w:fill="FFFFFF"/>
        <w:spacing w:after="240" w:line="340" w:lineRule="exact"/>
        <w:ind w:firstLine="360"/>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1</w:t>
      </w:r>
      <w:r>
        <w:rPr>
          <w:rFonts w:asciiTheme="minorEastAsia" w:hAnsiTheme="minorEastAsia" w:cs="宋体" w:hint="eastAsia"/>
          <w:kern w:val="0"/>
          <w:szCs w:val="21"/>
        </w:rPr>
        <w:t>）、三叉神经痛的病因、概念及发病情况、临床表现、诊断及鉴别诊断和治疗。</w:t>
      </w:r>
    </w:p>
    <w:p w14:paraId="06E0DFAB" w14:textId="77777777" w:rsidR="00023960" w:rsidRDefault="00AA3DA1">
      <w:pPr>
        <w:widowControl/>
        <w:shd w:val="clear" w:color="auto" w:fill="FFFFFF"/>
        <w:spacing w:after="240" w:line="340" w:lineRule="exact"/>
        <w:ind w:firstLine="360"/>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2</w:t>
      </w:r>
      <w:r>
        <w:rPr>
          <w:rFonts w:asciiTheme="minorEastAsia" w:hAnsiTheme="minorEastAsia" w:cs="宋体" w:hint="eastAsia"/>
          <w:kern w:val="0"/>
          <w:szCs w:val="21"/>
        </w:rPr>
        <w:t>）、舌咽神经痛的症状及其治疗。</w:t>
      </w:r>
    </w:p>
    <w:p w14:paraId="7BF1553F" w14:textId="77777777" w:rsidR="00023960" w:rsidRDefault="00AA3DA1">
      <w:pPr>
        <w:widowControl/>
        <w:shd w:val="clear" w:color="auto" w:fill="FFFFFF"/>
        <w:spacing w:after="240" w:line="340" w:lineRule="exact"/>
        <w:ind w:firstLine="360"/>
        <w:rPr>
          <w:rFonts w:asciiTheme="minorEastAsia" w:hAnsiTheme="minorEastAsia" w:cs="宋体"/>
          <w:kern w:val="0"/>
          <w:szCs w:val="21"/>
        </w:rPr>
      </w:pPr>
      <w:r>
        <w:rPr>
          <w:rFonts w:asciiTheme="minorEastAsia" w:hAnsiTheme="minorEastAsia" w:cs="宋体" w:hint="eastAsia"/>
          <w:kern w:val="0"/>
          <w:szCs w:val="21"/>
        </w:rPr>
        <w:t>（</w:t>
      </w:r>
      <w:r>
        <w:rPr>
          <w:rFonts w:asciiTheme="minorEastAsia" w:hAnsiTheme="minorEastAsia" w:cs="宋体" w:hint="eastAsia"/>
          <w:kern w:val="0"/>
          <w:szCs w:val="21"/>
        </w:rPr>
        <w:t>3</w:t>
      </w:r>
      <w:r>
        <w:rPr>
          <w:rFonts w:asciiTheme="minorEastAsia" w:hAnsiTheme="minorEastAsia" w:cs="宋体" w:hint="eastAsia"/>
          <w:kern w:val="0"/>
          <w:szCs w:val="21"/>
        </w:rPr>
        <w:t>）、贝尔麻痹的临床表现及其治疗</w:t>
      </w:r>
    </w:p>
    <w:p w14:paraId="74603F94" w14:textId="77777777" w:rsidR="00023960" w:rsidRDefault="00AA3DA1">
      <w:pPr>
        <w:widowControl/>
        <w:shd w:val="clear" w:color="auto" w:fill="FFFFFF"/>
        <w:spacing w:after="240" w:line="340" w:lineRule="exact"/>
        <w:rPr>
          <w:rFonts w:asciiTheme="minorEastAsia" w:hAnsiTheme="minorEastAsia" w:cs="宋体"/>
          <w:kern w:val="0"/>
          <w:szCs w:val="21"/>
        </w:rPr>
      </w:pPr>
      <w:r>
        <w:rPr>
          <w:rFonts w:asciiTheme="minorEastAsia" w:hAnsiTheme="minorEastAsia" w:cs="TimesNewRomanPSMT"/>
          <w:kern w:val="0"/>
          <w:szCs w:val="21"/>
        </w:rPr>
        <w:t>4.</w:t>
      </w:r>
      <w:r>
        <w:rPr>
          <w:rFonts w:asciiTheme="minorEastAsia" w:hAnsiTheme="minorEastAsia" w:cs="宋体" w:hint="eastAsia"/>
          <w:kern w:val="0"/>
          <w:szCs w:val="21"/>
        </w:rPr>
        <w:t>教学方法</w:t>
      </w:r>
      <w:r>
        <w:rPr>
          <w:rFonts w:asciiTheme="minorEastAsia" w:hAnsiTheme="minorEastAsia" w:cs="宋体" w:hint="eastAsia"/>
          <w:kern w:val="0"/>
          <w:szCs w:val="21"/>
        </w:rPr>
        <w:t xml:space="preserve"> </w:t>
      </w:r>
      <w:r>
        <w:rPr>
          <w:rFonts w:asciiTheme="minorEastAsia" w:hAnsiTheme="minorEastAsia" w:cs="宋体" w:hint="eastAsia"/>
          <w:kern w:val="0"/>
          <w:szCs w:val="21"/>
        </w:rPr>
        <w:t>课堂理论讲述、病例示教、病案讨论</w:t>
      </w:r>
    </w:p>
    <w:p w14:paraId="2B740DF9" w14:textId="77777777" w:rsidR="00023960" w:rsidRDefault="00AA3DA1">
      <w:pPr>
        <w:widowControl/>
        <w:spacing w:beforeLines="50" w:before="156" w:afterLines="50" w:after="156"/>
        <w:jc w:val="left"/>
        <w:rPr>
          <w:rFonts w:asciiTheme="minorEastAsia" w:hAnsiTheme="minorEastAsia"/>
          <w:szCs w:val="21"/>
        </w:rPr>
      </w:pPr>
      <w:r>
        <w:rPr>
          <w:rFonts w:asciiTheme="minorEastAsia" w:hAnsiTheme="minorEastAsia" w:cs="TimesNewRomanPSMT"/>
          <w:kern w:val="0"/>
          <w:szCs w:val="21"/>
        </w:rPr>
        <w:t>5.</w:t>
      </w:r>
      <w:r>
        <w:rPr>
          <w:rFonts w:asciiTheme="minorEastAsia" w:hAnsiTheme="minorEastAsia" w:cs="TimesNewRomanPSMT" w:hint="eastAsia"/>
          <w:kern w:val="0"/>
          <w:szCs w:val="21"/>
        </w:rPr>
        <w:t>教学评价</w:t>
      </w:r>
      <w:r>
        <w:rPr>
          <w:rFonts w:asciiTheme="minorEastAsia" w:hAnsiTheme="minorEastAsia" w:cs="TimesNewRomanPSMT" w:hint="eastAsia"/>
          <w:kern w:val="0"/>
          <w:szCs w:val="21"/>
        </w:rPr>
        <w:t xml:space="preserve"> </w:t>
      </w:r>
      <w:r>
        <w:rPr>
          <w:rFonts w:asciiTheme="minorEastAsia" w:hAnsiTheme="minorEastAsia" w:hint="eastAsia"/>
          <w:szCs w:val="21"/>
        </w:rPr>
        <w:t>课上提问、课堂考试、问卷调查</w:t>
      </w:r>
    </w:p>
    <w:p w14:paraId="1E48D104" w14:textId="77777777" w:rsidR="00023960" w:rsidRDefault="00023960">
      <w:pPr>
        <w:widowControl/>
        <w:spacing w:beforeLines="50" w:before="156" w:afterLines="50" w:after="156"/>
        <w:jc w:val="left"/>
        <w:rPr>
          <w:rFonts w:asciiTheme="minorEastAsia" w:hAnsiTheme="minorEastAsia"/>
          <w:szCs w:val="21"/>
        </w:rPr>
      </w:pPr>
    </w:p>
    <w:p w14:paraId="6A874BD6" w14:textId="77777777" w:rsidR="00023960" w:rsidRDefault="00AA3DA1">
      <w:pPr>
        <w:widowControl/>
        <w:spacing w:beforeLines="50" w:before="156" w:afterLines="50" w:after="156"/>
        <w:ind w:firstLineChars="200" w:firstLine="482"/>
        <w:jc w:val="left"/>
        <w:rPr>
          <w:rFonts w:ascii="黑体" w:eastAsia="黑体" w:hAnsi="黑体" w:cs="黑体"/>
          <w:b/>
          <w:bCs/>
          <w:sz w:val="24"/>
        </w:rPr>
      </w:pPr>
      <w:r>
        <w:rPr>
          <w:rFonts w:ascii="黑体" w:eastAsia="黑体" w:hAnsi="黑体" w:cs="黑体" w:hint="eastAsia"/>
          <w:b/>
          <w:bCs/>
          <w:sz w:val="24"/>
        </w:rPr>
        <w:t>第十二章</w:t>
      </w:r>
      <w:r>
        <w:rPr>
          <w:rFonts w:ascii="黑体" w:eastAsia="黑体" w:hAnsi="黑体" w:cs="黑体" w:hint="eastAsia"/>
          <w:b/>
          <w:bCs/>
          <w:sz w:val="24"/>
        </w:rPr>
        <w:t xml:space="preserve"> </w:t>
      </w:r>
      <w:r>
        <w:rPr>
          <w:rFonts w:ascii="黑体" w:eastAsia="黑体" w:hAnsi="黑体" w:cs="黑体" w:hint="eastAsia"/>
          <w:b/>
          <w:bCs/>
          <w:sz w:val="24"/>
        </w:rPr>
        <w:t>先天性</w:t>
      </w:r>
      <w:proofErr w:type="gramStart"/>
      <w:r>
        <w:rPr>
          <w:rFonts w:ascii="黑体" w:eastAsia="黑体" w:hAnsi="黑体" w:cs="黑体" w:hint="eastAsia"/>
          <w:b/>
          <w:bCs/>
          <w:sz w:val="24"/>
        </w:rPr>
        <w:t>唇</w:t>
      </w:r>
      <w:proofErr w:type="gramEnd"/>
      <w:r>
        <w:rPr>
          <w:rFonts w:ascii="黑体" w:eastAsia="黑体" w:hAnsi="黑体" w:cs="黑体" w:hint="eastAsia"/>
          <w:b/>
          <w:bCs/>
          <w:sz w:val="24"/>
        </w:rPr>
        <w:t>腭裂与颅面裂</w:t>
      </w:r>
    </w:p>
    <w:p w14:paraId="63753239"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p>
    <w:p w14:paraId="22149A9D" w14:textId="77777777" w:rsidR="00023960" w:rsidRDefault="00AA3DA1">
      <w:pPr>
        <w:widowControl/>
        <w:spacing w:beforeLines="50" w:before="156" w:afterLines="50" w:after="156"/>
        <w:ind w:firstLineChars="200" w:firstLine="420"/>
        <w:jc w:val="left"/>
        <w:rPr>
          <w:rFonts w:ascii="宋体" w:eastAsia="宋体" w:hAnsi="宋体" w:cs="宋体"/>
          <w:kern w:val="0"/>
          <w:szCs w:val="21"/>
        </w:rPr>
      </w:pPr>
      <w:r>
        <w:rPr>
          <w:rFonts w:hint="eastAsia"/>
        </w:rPr>
        <w:lastRenderedPageBreak/>
        <w:t>掌握：</w:t>
      </w:r>
      <w:proofErr w:type="gramStart"/>
      <w:r>
        <w:rPr>
          <w:rFonts w:hint="eastAsia"/>
        </w:rPr>
        <w:t>颌</w:t>
      </w:r>
      <w:proofErr w:type="gramEnd"/>
      <w:r>
        <w:rPr>
          <w:rFonts w:hint="eastAsia"/>
        </w:rPr>
        <w:t>面部的胚胎发育，唇腭裂的临床分类。</w:t>
      </w:r>
      <w:r>
        <w:rPr>
          <w:rFonts w:hint="eastAsia"/>
        </w:rPr>
        <w:br/>
      </w:r>
      <w:r>
        <w:rPr>
          <w:rFonts w:hint="eastAsia"/>
        </w:rPr>
        <w:t xml:space="preserve">    </w:t>
      </w:r>
      <w:r>
        <w:rPr>
          <w:rFonts w:hint="eastAsia"/>
        </w:rPr>
        <w:t>熟悉：唇裂整复的术前，术后处理和单侧唇裂手术设计，定点及基本操作原则。</w:t>
      </w:r>
      <w:r>
        <w:rPr>
          <w:rFonts w:hint="eastAsia"/>
        </w:rPr>
        <w:br/>
      </w:r>
      <w:r>
        <w:rPr>
          <w:rFonts w:hint="eastAsia"/>
        </w:rPr>
        <w:t xml:space="preserve">    </w:t>
      </w:r>
      <w:r>
        <w:rPr>
          <w:rFonts w:hint="eastAsia"/>
        </w:rPr>
        <w:t>了解：腭裂手术的基本方法，术后护理及语音矫治</w:t>
      </w:r>
      <w:r>
        <w:rPr>
          <w:rFonts w:hint="eastAsia"/>
        </w:rPr>
        <w:t>。</w:t>
      </w:r>
    </w:p>
    <w:p w14:paraId="0B7C2DB7" w14:textId="77777777" w:rsidR="00023960" w:rsidRDefault="00AA3DA1">
      <w:pPr>
        <w:widowControl/>
        <w:spacing w:beforeLines="50" w:before="156" w:afterLines="50" w:after="156"/>
        <w:jc w:val="left"/>
        <w:rPr>
          <w:rFonts w:ascii="宋体" w:eastAsia="宋体" w:hAnsi="宋体" w:cs="宋体"/>
          <w:color w:val="FF0000"/>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35F26D32" w14:textId="77777777" w:rsidR="00023960" w:rsidRDefault="00AA3DA1">
      <w:pPr>
        <w:pStyle w:val="a4"/>
        <w:tabs>
          <w:tab w:val="left" w:pos="1995"/>
          <w:tab w:val="left" w:pos="2310"/>
        </w:tabs>
        <w:adjustRightInd w:val="0"/>
        <w:snapToGrid w:val="0"/>
        <w:spacing w:line="340" w:lineRule="exact"/>
        <w:ind w:firstLine="420"/>
      </w:pPr>
      <w:r>
        <w:rPr>
          <w:rFonts w:hint="eastAsia"/>
        </w:rPr>
        <w:t>重点：</w:t>
      </w:r>
      <w:r>
        <w:rPr>
          <w:rFonts w:hint="eastAsia"/>
        </w:rPr>
        <w:t xml:space="preserve"> </w:t>
      </w:r>
      <w:proofErr w:type="gramStart"/>
      <w:r>
        <w:rPr>
          <w:rFonts w:hint="eastAsia"/>
        </w:rPr>
        <w:t>唇</w:t>
      </w:r>
      <w:proofErr w:type="gramEnd"/>
      <w:r>
        <w:rPr>
          <w:rFonts w:hint="eastAsia"/>
        </w:rPr>
        <w:t>腭裂患者功能障碍的多重性。</w:t>
      </w:r>
    </w:p>
    <w:p w14:paraId="3053D4FB" w14:textId="77777777" w:rsidR="00023960" w:rsidRDefault="00AA3DA1">
      <w:pPr>
        <w:pStyle w:val="a4"/>
        <w:tabs>
          <w:tab w:val="left" w:pos="1995"/>
          <w:tab w:val="left" w:pos="2310"/>
        </w:tabs>
        <w:adjustRightInd w:val="0"/>
        <w:snapToGrid w:val="0"/>
        <w:spacing w:line="340" w:lineRule="exact"/>
        <w:ind w:firstLine="420"/>
      </w:pPr>
      <w:r>
        <w:rPr>
          <w:rFonts w:hint="eastAsia"/>
        </w:rPr>
        <w:t>     </w:t>
      </w:r>
      <w:r>
        <w:rPr>
          <w:rFonts w:hint="eastAsia"/>
        </w:rPr>
        <w:t xml:space="preserve"> </w:t>
      </w:r>
      <w:r>
        <w:rPr>
          <w:rFonts w:hint="eastAsia"/>
        </w:rPr>
        <w:t>单侧唇裂整复术及腭裂整复术的基本步骤。</w:t>
      </w:r>
    </w:p>
    <w:p w14:paraId="1B1E7568" w14:textId="77777777" w:rsidR="00023960" w:rsidRDefault="00AA3DA1">
      <w:pPr>
        <w:widowControl/>
        <w:spacing w:beforeLines="50" w:before="156" w:afterLines="50" w:after="156"/>
        <w:ind w:firstLineChars="200" w:firstLine="420"/>
        <w:jc w:val="left"/>
      </w:pPr>
      <w:r>
        <w:rPr>
          <w:rFonts w:hint="eastAsia"/>
        </w:rPr>
        <w:t>难点：唇裂整复术的定点灵活性。</w:t>
      </w:r>
    </w:p>
    <w:p w14:paraId="7A8AD08C"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3A6F8CC9" w14:textId="77777777" w:rsidR="00023960" w:rsidRDefault="00AA3DA1">
      <w:pPr>
        <w:pStyle w:val="a4"/>
        <w:tabs>
          <w:tab w:val="left" w:pos="1995"/>
          <w:tab w:val="left" w:pos="2310"/>
        </w:tabs>
        <w:adjustRightInd w:val="0"/>
        <w:snapToGrid w:val="0"/>
        <w:spacing w:line="340" w:lineRule="exact"/>
        <w:ind w:firstLineChars="200" w:firstLine="420"/>
      </w:pPr>
      <w:r>
        <w:rPr>
          <w:rFonts w:hint="eastAsia"/>
        </w:rPr>
        <w:t>1.</w:t>
      </w:r>
      <w:proofErr w:type="gramStart"/>
      <w:r>
        <w:rPr>
          <w:rFonts w:hint="eastAsia"/>
        </w:rPr>
        <w:t>唇</w:t>
      </w:r>
      <w:proofErr w:type="gramEnd"/>
      <w:r>
        <w:rPr>
          <w:rFonts w:hint="eastAsia"/>
        </w:rPr>
        <w:t>腭裂的病因学研究。</w:t>
      </w:r>
    </w:p>
    <w:p w14:paraId="6478D3A8" w14:textId="77777777" w:rsidR="00023960" w:rsidRDefault="00AA3DA1">
      <w:pPr>
        <w:pStyle w:val="a4"/>
        <w:tabs>
          <w:tab w:val="left" w:pos="1995"/>
          <w:tab w:val="left" w:pos="2310"/>
        </w:tabs>
        <w:adjustRightInd w:val="0"/>
        <w:snapToGrid w:val="0"/>
        <w:spacing w:line="340" w:lineRule="exact"/>
        <w:ind w:leftChars="208" w:left="437"/>
      </w:pPr>
      <w:r>
        <w:rPr>
          <w:rFonts w:hint="eastAsia"/>
        </w:rPr>
        <w:t>2</w:t>
      </w:r>
      <w:r>
        <w:rPr>
          <w:rFonts w:hint="eastAsia"/>
        </w:rPr>
        <w:t>唇腭裂的分类命名。</w:t>
      </w:r>
      <w:r>
        <w:rPr>
          <w:rFonts w:hint="eastAsia"/>
        </w:rPr>
        <w:br/>
        <w:t>3.</w:t>
      </w:r>
      <w:proofErr w:type="gramStart"/>
      <w:r>
        <w:rPr>
          <w:rFonts w:hint="eastAsia"/>
        </w:rPr>
        <w:t>唇</w:t>
      </w:r>
      <w:proofErr w:type="gramEnd"/>
      <w:r>
        <w:rPr>
          <w:rFonts w:hint="eastAsia"/>
        </w:rPr>
        <w:t>腭裂的序列治疗概念。</w:t>
      </w:r>
      <w:r>
        <w:rPr>
          <w:rFonts w:hint="eastAsia"/>
        </w:rPr>
        <w:br/>
      </w:r>
      <w:r>
        <w:rPr>
          <w:rFonts w:hint="eastAsia"/>
        </w:rPr>
        <w:t>4.</w:t>
      </w:r>
      <w:proofErr w:type="gramStart"/>
      <w:r>
        <w:rPr>
          <w:rFonts w:hint="eastAsia"/>
        </w:rPr>
        <w:t>唇</w:t>
      </w:r>
      <w:proofErr w:type="gramEnd"/>
      <w:r>
        <w:rPr>
          <w:rFonts w:hint="eastAsia"/>
        </w:rPr>
        <w:t>腭裂手术时间的选择，手术方法的选择，术前准备，术后护理。</w:t>
      </w:r>
    </w:p>
    <w:p w14:paraId="0A5CCFAB"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25977B5C" w14:textId="77777777" w:rsidR="00023960" w:rsidRDefault="00AA3DA1">
      <w:pPr>
        <w:widowControl/>
        <w:spacing w:beforeLines="50" w:before="156" w:afterLines="50" w:after="156"/>
        <w:ind w:firstLineChars="200" w:firstLine="420"/>
        <w:jc w:val="left"/>
        <w:rPr>
          <w:rFonts w:ascii="宋体" w:eastAsia="宋体" w:hAnsi="Courier New" w:cs="Times New Roman"/>
          <w:szCs w:val="20"/>
        </w:rPr>
      </w:pPr>
      <w:r>
        <w:rPr>
          <w:rFonts w:ascii="宋体" w:eastAsia="宋体" w:hAnsi="Courier New" w:cs="Times New Roman" w:hint="eastAsia"/>
          <w:szCs w:val="20"/>
        </w:rPr>
        <w:t>课堂讲授、实验课示教、观看相关视频、临床见习</w:t>
      </w:r>
    </w:p>
    <w:p w14:paraId="3F6440A7" w14:textId="77777777" w:rsidR="00023960" w:rsidRDefault="00AA3DA1">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04112468" w14:textId="77777777" w:rsidR="00023960" w:rsidRDefault="00AA3DA1">
      <w:pPr>
        <w:widowControl/>
        <w:spacing w:beforeLines="50" w:before="156" w:afterLines="50" w:after="156"/>
        <w:ind w:firstLineChars="200" w:firstLine="420"/>
        <w:jc w:val="left"/>
        <w:rPr>
          <w:rFonts w:ascii="宋体" w:eastAsia="宋体" w:hAnsi="宋体" w:cs="TimesNewRomanPSMT"/>
          <w:color w:val="FF0000"/>
          <w:kern w:val="0"/>
          <w:szCs w:val="21"/>
        </w:rPr>
      </w:pPr>
      <w:r>
        <w:rPr>
          <w:rFonts w:hint="eastAsia"/>
        </w:rPr>
        <w:t>课上提问</w:t>
      </w:r>
      <w:r>
        <w:rPr>
          <w:rFonts w:hint="eastAsia"/>
        </w:rPr>
        <w:t>、</w:t>
      </w:r>
      <w:r>
        <w:rPr>
          <w:rFonts w:hint="eastAsia"/>
        </w:rPr>
        <w:t>课堂考试或测验、问卷调查、座谈会</w:t>
      </w:r>
    </w:p>
    <w:p w14:paraId="20AE662D" w14:textId="77777777" w:rsidR="00023960" w:rsidRDefault="00023960">
      <w:pPr>
        <w:widowControl/>
        <w:spacing w:beforeLines="50" w:before="156" w:afterLines="50" w:after="156"/>
        <w:ind w:firstLineChars="200" w:firstLine="420"/>
        <w:jc w:val="left"/>
        <w:rPr>
          <w:rFonts w:ascii="宋体" w:eastAsia="宋体" w:hAnsi="宋体" w:cs="TimesNewRomanPSMT"/>
          <w:color w:val="FF0000"/>
          <w:kern w:val="0"/>
          <w:szCs w:val="21"/>
        </w:rPr>
      </w:pPr>
    </w:p>
    <w:p w14:paraId="5D928F42" w14:textId="77777777" w:rsidR="00023960" w:rsidRDefault="00AA3DA1">
      <w:pPr>
        <w:widowControl/>
        <w:spacing w:beforeLines="50" w:before="156" w:afterLines="50" w:after="156"/>
        <w:ind w:leftChars="200" w:left="420" w:firstLineChars="100" w:firstLine="241"/>
        <w:jc w:val="left"/>
        <w:rPr>
          <w:rFonts w:ascii="黑体" w:eastAsia="黑体" w:hAnsi="黑体" w:cs="黑体"/>
          <w:b/>
          <w:bCs/>
          <w:sz w:val="24"/>
        </w:rPr>
      </w:pPr>
      <w:r>
        <w:rPr>
          <w:rFonts w:ascii="黑体" w:eastAsia="黑体" w:hAnsi="黑体" w:cs="黑体" w:hint="eastAsia"/>
          <w:b/>
          <w:bCs/>
          <w:sz w:val="24"/>
        </w:rPr>
        <w:t>第十三章</w:t>
      </w:r>
      <w:r>
        <w:rPr>
          <w:rFonts w:ascii="黑体" w:eastAsia="黑体" w:hAnsi="黑体" w:cs="黑体" w:hint="eastAsia"/>
          <w:b/>
          <w:bCs/>
          <w:sz w:val="24"/>
        </w:rPr>
        <w:t xml:space="preserve"> </w:t>
      </w:r>
      <w:r>
        <w:rPr>
          <w:rFonts w:ascii="黑体" w:eastAsia="黑体" w:hAnsi="黑体" w:cs="黑体" w:hint="eastAsia"/>
          <w:b/>
          <w:bCs/>
          <w:sz w:val="24"/>
        </w:rPr>
        <w:t>牙颌面畸形</w:t>
      </w:r>
    </w:p>
    <w:p w14:paraId="5A8EB8AF"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304FE605" w14:textId="77777777" w:rsidR="00023960" w:rsidRDefault="00AA3DA1">
      <w:pPr>
        <w:pStyle w:val="a4"/>
        <w:tabs>
          <w:tab w:val="left" w:pos="1995"/>
          <w:tab w:val="left" w:pos="2310"/>
        </w:tabs>
        <w:adjustRightInd w:val="0"/>
        <w:snapToGrid w:val="0"/>
        <w:spacing w:line="340" w:lineRule="exact"/>
        <w:ind w:firstLine="420"/>
      </w:pPr>
      <w:r>
        <w:rPr>
          <w:rFonts w:hint="eastAsia"/>
        </w:rPr>
        <w:t>掌握</w:t>
      </w:r>
    </w:p>
    <w:p w14:paraId="04381C7F"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w:t>
      </w:r>
      <w:r>
        <w:rPr>
          <w:rFonts w:hint="eastAsia"/>
        </w:rPr>
        <w:t>牙颌面畸形的</w:t>
      </w:r>
      <w:proofErr w:type="gramStart"/>
      <w:r>
        <w:rPr>
          <w:rFonts w:hint="eastAsia"/>
        </w:rPr>
        <w:t>的</w:t>
      </w:r>
      <w:proofErr w:type="gramEnd"/>
      <w:r>
        <w:rPr>
          <w:rFonts w:hint="eastAsia"/>
        </w:rPr>
        <w:t>分类和特点</w:t>
      </w:r>
    </w:p>
    <w:p w14:paraId="77A9DCF8"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w:t>
      </w:r>
      <w:r>
        <w:rPr>
          <w:rFonts w:hint="eastAsia"/>
        </w:rPr>
        <w:t>正颌外科治疗的顺序及原理。</w:t>
      </w:r>
    </w:p>
    <w:p w14:paraId="4A8F1612" w14:textId="77777777" w:rsidR="00023960" w:rsidRDefault="00AA3DA1">
      <w:pPr>
        <w:pStyle w:val="a4"/>
        <w:tabs>
          <w:tab w:val="left" w:pos="1995"/>
          <w:tab w:val="left" w:pos="2310"/>
        </w:tabs>
        <w:adjustRightInd w:val="0"/>
        <w:snapToGrid w:val="0"/>
        <w:spacing w:line="340" w:lineRule="exact"/>
        <w:ind w:firstLine="420"/>
      </w:pPr>
      <w:r>
        <w:rPr>
          <w:rFonts w:hint="eastAsia"/>
        </w:rPr>
        <w:t>熟悉：</w:t>
      </w:r>
    </w:p>
    <w:p w14:paraId="6E4E93AB"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w:t>
      </w:r>
      <w:r>
        <w:rPr>
          <w:rFonts w:hint="eastAsia"/>
        </w:rPr>
        <w:t>模型外科的内容</w:t>
      </w:r>
    </w:p>
    <w:p w14:paraId="5783ECDF"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w:t>
      </w:r>
      <w:r>
        <w:rPr>
          <w:rFonts w:hint="eastAsia"/>
        </w:rPr>
        <w:t>正颌外科手术术后并发症</w:t>
      </w:r>
    </w:p>
    <w:p w14:paraId="7B231A9F" w14:textId="77777777" w:rsidR="00023960" w:rsidRDefault="00AA3DA1">
      <w:pPr>
        <w:pStyle w:val="a4"/>
        <w:tabs>
          <w:tab w:val="left" w:pos="1995"/>
          <w:tab w:val="left" w:pos="2310"/>
        </w:tabs>
        <w:adjustRightInd w:val="0"/>
        <w:snapToGrid w:val="0"/>
        <w:spacing w:line="340" w:lineRule="exact"/>
        <w:ind w:firstLine="420"/>
      </w:pPr>
      <w:r>
        <w:rPr>
          <w:rFonts w:hint="eastAsia"/>
        </w:rPr>
        <w:t>了解：</w:t>
      </w:r>
    </w:p>
    <w:p w14:paraId="0CC15062"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w:t>
      </w:r>
      <w:r>
        <w:rPr>
          <w:rFonts w:hint="eastAsia"/>
        </w:rPr>
        <w:t>计算机辅助涉及导板的方法及内容</w:t>
      </w:r>
    </w:p>
    <w:p w14:paraId="6F357493" w14:textId="77777777" w:rsidR="00023960" w:rsidRDefault="00AA3DA1">
      <w:pPr>
        <w:pStyle w:val="a4"/>
        <w:tabs>
          <w:tab w:val="left" w:pos="1995"/>
          <w:tab w:val="left" w:pos="2310"/>
        </w:tabs>
        <w:adjustRightInd w:val="0"/>
        <w:snapToGrid w:val="0"/>
        <w:spacing w:line="340" w:lineRule="exact"/>
        <w:ind w:firstLine="420"/>
        <w:rPr>
          <w:rFonts w:hAnsi="宋体"/>
          <w:szCs w:val="21"/>
        </w:rPr>
      </w:pPr>
      <w:r>
        <w:t>2</w:t>
      </w:r>
      <w:r>
        <w:rPr>
          <w:rFonts w:hint="eastAsia"/>
        </w:rPr>
        <w:t>.</w:t>
      </w:r>
      <w:r>
        <w:rPr>
          <w:rFonts w:hint="eastAsia"/>
        </w:rPr>
        <w:t>多学科合作的诊疗方式</w:t>
      </w:r>
    </w:p>
    <w:p w14:paraId="70C61559"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A2DF189" w14:textId="77777777" w:rsidR="00023960" w:rsidRDefault="00AA3DA1">
      <w:pPr>
        <w:pStyle w:val="a4"/>
        <w:tabs>
          <w:tab w:val="left" w:pos="1995"/>
          <w:tab w:val="left" w:pos="2310"/>
        </w:tabs>
        <w:adjustRightInd w:val="0"/>
        <w:snapToGrid w:val="0"/>
        <w:spacing w:line="340" w:lineRule="exact"/>
        <w:ind w:firstLine="420"/>
      </w:pPr>
      <w:r>
        <w:rPr>
          <w:rFonts w:hint="eastAsia"/>
        </w:rPr>
        <w:t>重点：牙颌面畸形的分类</w:t>
      </w:r>
    </w:p>
    <w:p w14:paraId="4F981EDD" w14:textId="77777777" w:rsidR="00023960" w:rsidRDefault="00AA3DA1">
      <w:pPr>
        <w:pStyle w:val="a4"/>
        <w:tabs>
          <w:tab w:val="left" w:pos="1995"/>
          <w:tab w:val="left" w:pos="2310"/>
        </w:tabs>
        <w:adjustRightInd w:val="0"/>
        <w:snapToGrid w:val="0"/>
        <w:spacing w:line="340" w:lineRule="exact"/>
        <w:ind w:firstLine="420"/>
      </w:pPr>
      <w:r>
        <w:rPr>
          <w:rFonts w:hint="eastAsia"/>
        </w:rPr>
        <w:t>难点：各</w:t>
      </w:r>
      <w:proofErr w:type="gramStart"/>
      <w:r>
        <w:rPr>
          <w:rFonts w:hint="eastAsia"/>
        </w:rPr>
        <w:t>类正颌</w:t>
      </w:r>
      <w:proofErr w:type="gramEnd"/>
      <w:r>
        <w:rPr>
          <w:rFonts w:hint="eastAsia"/>
        </w:rPr>
        <w:t>外科手术的适应症及禁忌症</w:t>
      </w:r>
    </w:p>
    <w:p w14:paraId="19E4D523"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7AD152D0"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．牙颌面畸形分类和特点</w:t>
      </w:r>
    </w:p>
    <w:p w14:paraId="4B62F11E"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w:t>
      </w:r>
      <w:r>
        <w:rPr>
          <w:rFonts w:hint="eastAsia"/>
        </w:rPr>
        <w:t>B</w:t>
      </w:r>
      <w:r>
        <w:t>SSRO</w:t>
      </w:r>
      <w:r>
        <w:rPr>
          <w:rFonts w:hint="eastAsia"/>
        </w:rPr>
        <w:t>手术的定义和方法</w:t>
      </w:r>
    </w:p>
    <w:p w14:paraId="2DC8F9F8" w14:textId="77777777" w:rsidR="00023960" w:rsidRDefault="00AA3DA1">
      <w:pPr>
        <w:pStyle w:val="a4"/>
        <w:tabs>
          <w:tab w:val="left" w:pos="1995"/>
          <w:tab w:val="left" w:pos="2310"/>
        </w:tabs>
        <w:adjustRightInd w:val="0"/>
        <w:snapToGrid w:val="0"/>
        <w:spacing w:line="340" w:lineRule="exact"/>
        <w:ind w:firstLine="420"/>
      </w:pPr>
      <w:r>
        <w:rPr>
          <w:rFonts w:hint="eastAsia"/>
        </w:rPr>
        <w:lastRenderedPageBreak/>
        <w:t>3</w:t>
      </w:r>
      <w:r>
        <w:rPr>
          <w:rFonts w:hint="eastAsia"/>
        </w:rPr>
        <w:t>．牙颌面畸形的治疗过程及步骤</w:t>
      </w:r>
    </w:p>
    <w:p w14:paraId="122A726B" w14:textId="77777777" w:rsidR="00023960" w:rsidRDefault="00AA3DA1">
      <w:pPr>
        <w:pStyle w:val="a4"/>
        <w:tabs>
          <w:tab w:val="left" w:pos="1995"/>
          <w:tab w:val="left" w:pos="2310"/>
        </w:tabs>
        <w:adjustRightInd w:val="0"/>
        <w:snapToGrid w:val="0"/>
        <w:spacing w:line="340" w:lineRule="exact"/>
        <w:ind w:firstLine="420"/>
      </w:pPr>
      <w:r>
        <w:rPr>
          <w:rFonts w:hint="eastAsia"/>
        </w:rPr>
        <w:t>4</w:t>
      </w:r>
      <w:r>
        <w:rPr>
          <w:rFonts w:hint="eastAsia"/>
        </w:rPr>
        <w:t>．牙颌面畸形的检查与诊断</w:t>
      </w:r>
    </w:p>
    <w:p w14:paraId="017425C0" w14:textId="77777777" w:rsidR="00023960" w:rsidRDefault="00AA3DA1">
      <w:pPr>
        <w:pStyle w:val="a4"/>
        <w:tabs>
          <w:tab w:val="left" w:pos="1995"/>
          <w:tab w:val="left" w:pos="2310"/>
        </w:tabs>
        <w:adjustRightInd w:val="0"/>
        <w:snapToGrid w:val="0"/>
        <w:spacing w:line="340" w:lineRule="exact"/>
        <w:ind w:firstLine="420"/>
      </w:pPr>
      <w:r>
        <w:rPr>
          <w:rFonts w:hint="eastAsia"/>
        </w:rPr>
        <w:t>5</w:t>
      </w:r>
      <w:r>
        <w:rPr>
          <w:rFonts w:hint="eastAsia"/>
        </w:rPr>
        <w:t>．牙颌面畸形的术中术后并发症及护理</w:t>
      </w:r>
    </w:p>
    <w:p w14:paraId="5FD8F709" w14:textId="77777777" w:rsidR="00023960" w:rsidRDefault="00AA3DA1">
      <w:pPr>
        <w:pStyle w:val="a4"/>
        <w:tabs>
          <w:tab w:val="left" w:pos="1995"/>
          <w:tab w:val="left" w:pos="2310"/>
        </w:tabs>
        <w:adjustRightInd w:val="0"/>
        <w:snapToGrid w:val="0"/>
        <w:spacing w:line="340" w:lineRule="exact"/>
        <w:ind w:firstLine="420"/>
        <w:rPr>
          <w:rFonts w:hAnsi="宋体"/>
          <w:szCs w:val="21"/>
        </w:rPr>
      </w:pPr>
      <w:r>
        <w:rPr>
          <w:rFonts w:hint="eastAsia"/>
        </w:rPr>
        <w:t>6</w:t>
      </w:r>
      <w:r>
        <w:rPr>
          <w:rFonts w:hint="eastAsia"/>
        </w:rPr>
        <w:t>．牙颌面畸形的拓展与应用</w:t>
      </w:r>
    </w:p>
    <w:p w14:paraId="218A0EA1"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48600D2E" w14:textId="77777777" w:rsidR="00023960" w:rsidRDefault="00AA3DA1">
      <w:pPr>
        <w:widowControl/>
        <w:spacing w:beforeLines="50" w:before="156" w:afterLines="50" w:after="156"/>
        <w:ind w:firstLineChars="200" w:firstLine="420"/>
        <w:jc w:val="left"/>
        <w:rPr>
          <w:rFonts w:ascii="宋体" w:eastAsia="宋体" w:hAnsi="Courier New" w:cs="Times New Roman"/>
          <w:szCs w:val="20"/>
        </w:rPr>
      </w:pPr>
      <w:r>
        <w:rPr>
          <w:rFonts w:ascii="宋体" w:eastAsia="宋体" w:hAnsi="Courier New" w:cs="Times New Roman" w:hint="eastAsia"/>
          <w:szCs w:val="20"/>
        </w:rPr>
        <w:t>课堂讲授、实验课示教、观看相关视频、临床见习</w:t>
      </w:r>
    </w:p>
    <w:p w14:paraId="27E67D9F" w14:textId="77777777" w:rsidR="00023960" w:rsidRDefault="00AA3DA1">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506E036B" w14:textId="77777777" w:rsidR="00023960" w:rsidRDefault="00AA3DA1">
      <w:pPr>
        <w:widowControl/>
        <w:spacing w:beforeLines="50" w:before="156" w:afterLines="50" w:after="156"/>
        <w:ind w:firstLineChars="200" w:firstLine="420"/>
        <w:jc w:val="left"/>
      </w:pPr>
      <w:r>
        <w:rPr>
          <w:rFonts w:hint="eastAsia"/>
        </w:rPr>
        <w:t>课上提问、课堂考试或测验、问卷调查、座谈会</w:t>
      </w:r>
    </w:p>
    <w:p w14:paraId="278604BA" w14:textId="77777777" w:rsidR="00023960" w:rsidRDefault="00023960">
      <w:pPr>
        <w:widowControl/>
        <w:spacing w:beforeLines="50" w:before="156" w:afterLines="50" w:after="156"/>
        <w:ind w:leftChars="200" w:left="420" w:firstLineChars="100" w:firstLine="241"/>
        <w:jc w:val="left"/>
        <w:rPr>
          <w:rFonts w:ascii="黑体" w:eastAsia="黑体" w:hAnsi="黑体" w:cs="黑体"/>
          <w:b/>
          <w:bCs/>
          <w:color w:val="FF0000"/>
          <w:sz w:val="24"/>
        </w:rPr>
      </w:pPr>
    </w:p>
    <w:p w14:paraId="5B7019C7" w14:textId="77777777" w:rsidR="00023960" w:rsidRDefault="00AA3DA1">
      <w:pPr>
        <w:widowControl/>
        <w:spacing w:beforeLines="50" w:before="156" w:afterLines="50" w:after="156"/>
        <w:ind w:leftChars="200" w:left="420" w:firstLineChars="100" w:firstLine="241"/>
        <w:jc w:val="left"/>
        <w:rPr>
          <w:rFonts w:ascii="黑体" w:eastAsia="黑体" w:hAnsi="黑体" w:cs="黑体"/>
          <w:b/>
          <w:bCs/>
          <w:sz w:val="24"/>
        </w:rPr>
      </w:pPr>
      <w:r>
        <w:rPr>
          <w:rFonts w:ascii="黑体" w:eastAsia="黑体" w:hAnsi="黑体" w:cs="黑体" w:hint="eastAsia"/>
          <w:b/>
          <w:bCs/>
          <w:sz w:val="24"/>
        </w:rPr>
        <w:t>第十四章</w:t>
      </w:r>
      <w:r>
        <w:rPr>
          <w:rFonts w:ascii="黑体" w:eastAsia="黑体" w:hAnsi="黑体" w:cs="黑体" w:hint="eastAsia"/>
          <w:b/>
          <w:bCs/>
          <w:sz w:val="24"/>
        </w:rPr>
        <w:t xml:space="preserve"> </w:t>
      </w:r>
      <w:r>
        <w:rPr>
          <w:rFonts w:ascii="黑体" w:eastAsia="黑体" w:hAnsi="黑体" w:cs="黑体" w:hint="eastAsia"/>
          <w:b/>
          <w:bCs/>
          <w:sz w:val="24"/>
        </w:rPr>
        <w:t>颌骨牵张成骨</w:t>
      </w:r>
    </w:p>
    <w:p w14:paraId="7699C8B2"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04B559F7" w14:textId="77777777" w:rsidR="00023960" w:rsidRDefault="00AA3DA1">
      <w:pPr>
        <w:pStyle w:val="a4"/>
        <w:tabs>
          <w:tab w:val="left" w:pos="1995"/>
          <w:tab w:val="left" w:pos="2310"/>
        </w:tabs>
        <w:adjustRightInd w:val="0"/>
        <w:snapToGrid w:val="0"/>
        <w:spacing w:line="340" w:lineRule="exact"/>
        <w:ind w:firstLine="420"/>
      </w:pPr>
      <w:r>
        <w:rPr>
          <w:rFonts w:hint="eastAsia"/>
        </w:rPr>
        <w:t>掌握</w:t>
      </w:r>
    </w:p>
    <w:p w14:paraId="3C49119A"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w:t>
      </w:r>
      <w:r>
        <w:rPr>
          <w:rFonts w:hint="eastAsia"/>
        </w:rPr>
        <w:t>牵张成骨的定义、生物学基础</w:t>
      </w:r>
    </w:p>
    <w:p w14:paraId="5A35159D"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w:t>
      </w:r>
      <w:r>
        <w:rPr>
          <w:rFonts w:hint="eastAsia"/>
        </w:rPr>
        <w:t>牵张成骨的步骤</w:t>
      </w:r>
    </w:p>
    <w:p w14:paraId="418B0B9D" w14:textId="77777777" w:rsidR="00023960" w:rsidRDefault="00AA3DA1">
      <w:pPr>
        <w:pStyle w:val="a4"/>
        <w:tabs>
          <w:tab w:val="left" w:pos="1995"/>
          <w:tab w:val="left" w:pos="2310"/>
        </w:tabs>
        <w:adjustRightInd w:val="0"/>
        <w:snapToGrid w:val="0"/>
        <w:spacing w:line="340" w:lineRule="exact"/>
        <w:ind w:firstLine="420"/>
      </w:pPr>
      <w:r>
        <w:rPr>
          <w:rFonts w:hint="eastAsia"/>
        </w:rPr>
        <w:t>熟悉：</w:t>
      </w:r>
    </w:p>
    <w:p w14:paraId="0E496F3D"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w:t>
      </w:r>
      <w:r>
        <w:rPr>
          <w:rFonts w:hint="eastAsia"/>
        </w:rPr>
        <w:t>牵张成骨器的分类</w:t>
      </w:r>
    </w:p>
    <w:p w14:paraId="323D2B89"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w:t>
      </w:r>
      <w:r>
        <w:rPr>
          <w:rFonts w:hint="eastAsia"/>
        </w:rPr>
        <w:t>牵张成骨手术过程及并发症</w:t>
      </w:r>
    </w:p>
    <w:p w14:paraId="6FBBFF55" w14:textId="77777777" w:rsidR="00023960" w:rsidRDefault="00AA3DA1">
      <w:pPr>
        <w:pStyle w:val="a4"/>
        <w:tabs>
          <w:tab w:val="left" w:pos="1995"/>
          <w:tab w:val="left" w:pos="2310"/>
        </w:tabs>
        <w:adjustRightInd w:val="0"/>
        <w:snapToGrid w:val="0"/>
        <w:spacing w:line="340" w:lineRule="exact"/>
        <w:ind w:firstLine="420"/>
      </w:pPr>
      <w:r>
        <w:rPr>
          <w:rFonts w:hint="eastAsia"/>
        </w:rPr>
        <w:t>了解：</w:t>
      </w:r>
    </w:p>
    <w:p w14:paraId="1A3F548B"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w:t>
      </w:r>
      <w:r>
        <w:rPr>
          <w:rFonts w:hint="eastAsia"/>
        </w:rPr>
        <w:t>牵张成骨的历史</w:t>
      </w:r>
    </w:p>
    <w:p w14:paraId="0A9B2B4C" w14:textId="77777777" w:rsidR="00023960" w:rsidRDefault="00AA3DA1">
      <w:pPr>
        <w:pStyle w:val="a4"/>
        <w:tabs>
          <w:tab w:val="left" w:pos="1995"/>
          <w:tab w:val="left" w:pos="2310"/>
        </w:tabs>
        <w:adjustRightInd w:val="0"/>
        <w:snapToGrid w:val="0"/>
        <w:spacing w:line="340" w:lineRule="exact"/>
        <w:ind w:firstLine="420"/>
        <w:rPr>
          <w:rFonts w:hAnsi="宋体"/>
          <w:szCs w:val="21"/>
        </w:rPr>
      </w:pPr>
      <w:r>
        <w:t>2</w:t>
      </w:r>
      <w:r>
        <w:rPr>
          <w:rFonts w:hint="eastAsia"/>
        </w:rPr>
        <w:t>.</w:t>
      </w:r>
      <w:r>
        <w:rPr>
          <w:rFonts w:hint="eastAsia"/>
        </w:rPr>
        <w:t>牵张成骨与正畸之间的关系</w:t>
      </w:r>
    </w:p>
    <w:p w14:paraId="7DD8AB11"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C27AEAC" w14:textId="77777777" w:rsidR="00023960" w:rsidRDefault="00AA3DA1">
      <w:pPr>
        <w:pStyle w:val="a4"/>
        <w:tabs>
          <w:tab w:val="left" w:pos="1995"/>
          <w:tab w:val="left" w:pos="2310"/>
        </w:tabs>
        <w:adjustRightInd w:val="0"/>
        <w:snapToGrid w:val="0"/>
        <w:spacing w:line="340" w:lineRule="exact"/>
        <w:ind w:firstLine="420"/>
      </w:pPr>
      <w:r>
        <w:rPr>
          <w:rFonts w:hint="eastAsia"/>
        </w:rPr>
        <w:t>重点：牵张成骨的定义及方法</w:t>
      </w:r>
    </w:p>
    <w:p w14:paraId="1964F44C" w14:textId="77777777" w:rsidR="00023960" w:rsidRDefault="00AA3DA1">
      <w:pPr>
        <w:pStyle w:val="a4"/>
        <w:tabs>
          <w:tab w:val="left" w:pos="1995"/>
          <w:tab w:val="left" w:pos="2310"/>
        </w:tabs>
        <w:adjustRightInd w:val="0"/>
        <w:snapToGrid w:val="0"/>
        <w:spacing w:line="340" w:lineRule="exact"/>
        <w:ind w:firstLine="420"/>
      </w:pPr>
      <w:r>
        <w:rPr>
          <w:rFonts w:hint="eastAsia"/>
        </w:rPr>
        <w:t>难点：</w:t>
      </w:r>
      <w:proofErr w:type="gramStart"/>
      <w:r>
        <w:rPr>
          <w:rFonts w:hint="eastAsia"/>
        </w:rPr>
        <w:t>各类牵张</w:t>
      </w:r>
      <w:proofErr w:type="gramEnd"/>
      <w:r>
        <w:rPr>
          <w:rFonts w:hint="eastAsia"/>
        </w:rPr>
        <w:t>成骨器的应用及适应症</w:t>
      </w:r>
    </w:p>
    <w:p w14:paraId="50FCCC2B"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0D316F2E"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．牵张成骨的定义、历史、生物学基础</w:t>
      </w:r>
    </w:p>
    <w:p w14:paraId="3C82FE38"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．牵张器的分类</w:t>
      </w:r>
    </w:p>
    <w:p w14:paraId="085F8144" w14:textId="77777777" w:rsidR="00023960" w:rsidRDefault="00AA3DA1">
      <w:pPr>
        <w:pStyle w:val="a4"/>
        <w:tabs>
          <w:tab w:val="left" w:pos="1995"/>
          <w:tab w:val="left" w:pos="2310"/>
        </w:tabs>
        <w:adjustRightInd w:val="0"/>
        <w:snapToGrid w:val="0"/>
        <w:spacing w:line="340" w:lineRule="exact"/>
        <w:ind w:firstLine="420"/>
      </w:pPr>
      <w:r>
        <w:rPr>
          <w:rFonts w:hint="eastAsia"/>
        </w:rPr>
        <w:t>3</w:t>
      </w:r>
      <w:r>
        <w:rPr>
          <w:rFonts w:hint="eastAsia"/>
        </w:rPr>
        <w:t>．牵张成骨的临床分期</w:t>
      </w:r>
    </w:p>
    <w:p w14:paraId="52EEB5CA" w14:textId="77777777" w:rsidR="00023960" w:rsidRDefault="00AA3DA1">
      <w:pPr>
        <w:pStyle w:val="a4"/>
        <w:tabs>
          <w:tab w:val="left" w:pos="1995"/>
          <w:tab w:val="left" w:pos="2310"/>
        </w:tabs>
        <w:adjustRightInd w:val="0"/>
        <w:snapToGrid w:val="0"/>
        <w:spacing w:line="340" w:lineRule="exact"/>
        <w:ind w:firstLine="420"/>
      </w:pPr>
      <w:r>
        <w:rPr>
          <w:rFonts w:hint="eastAsia"/>
        </w:rPr>
        <w:t>4</w:t>
      </w:r>
      <w:r>
        <w:rPr>
          <w:rFonts w:hint="eastAsia"/>
        </w:rPr>
        <w:t>．牵张成骨适应症</w:t>
      </w:r>
    </w:p>
    <w:p w14:paraId="2AC0E70B" w14:textId="77777777" w:rsidR="00023960" w:rsidRDefault="00AA3DA1">
      <w:pPr>
        <w:pStyle w:val="a4"/>
        <w:tabs>
          <w:tab w:val="left" w:pos="1995"/>
          <w:tab w:val="left" w:pos="2310"/>
        </w:tabs>
        <w:adjustRightInd w:val="0"/>
        <w:snapToGrid w:val="0"/>
        <w:spacing w:line="340" w:lineRule="exact"/>
        <w:ind w:firstLine="420"/>
      </w:pPr>
      <w:r>
        <w:rPr>
          <w:rFonts w:hint="eastAsia"/>
        </w:rPr>
        <w:t>5</w:t>
      </w:r>
      <w:r>
        <w:rPr>
          <w:rFonts w:hint="eastAsia"/>
        </w:rPr>
        <w:t>．牵张成骨的手术方法</w:t>
      </w:r>
    </w:p>
    <w:p w14:paraId="456C509C" w14:textId="77777777" w:rsidR="00023960" w:rsidRDefault="00AA3DA1">
      <w:pPr>
        <w:pStyle w:val="a4"/>
        <w:tabs>
          <w:tab w:val="left" w:pos="1995"/>
          <w:tab w:val="left" w:pos="2310"/>
        </w:tabs>
        <w:adjustRightInd w:val="0"/>
        <w:snapToGrid w:val="0"/>
        <w:spacing w:line="340" w:lineRule="exact"/>
        <w:ind w:firstLine="420"/>
        <w:rPr>
          <w:rFonts w:hAnsi="宋体"/>
          <w:szCs w:val="21"/>
        </w:rPr>
      </w:pPr>
      <w:r>
        <w:rPr>
          <w:rFonts w:hint="eastAsia"/>
        </w:rPr>
        <w:t>6</w:t>
      </w:r>
      <w:r>
        <w:rPr>
          <w:rFonts w:hint="eastAsia"/>
        </w:rPr>
        <w:t>．牵张成骨的并发症及治疗</w:t>
      </w:r>
    </w:p>
    <w:p w14:paraId="675D52AD"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0239A72B" w14:textId="77777777" w:rsidR="00023960" w:rsidRDefault="00AA3DA1">
      <w:pPr>
        <w:widowControl/>
        <w:spacing w:beforeLines="50" w:before="156" w:afterLines="50" w:after="156"/>
        <w:ind w:firstLineChars="200" w:firstLine="420"/>
        <w:jc w:val="left"/>
        <w:rPr>
          <w:rFonts w:ascii="宋体" w:eastAsia="宋体" w:hAnsi="Courier New" w:cs="Times New Roman"/>
          <w:szCs w:val="20"/>
        </w:rPr>
      </w:pPr>
      <w:r>
        <w:rPr>
          <w:rFonts w:ascii="宋体" w:eastAsia="宋体" w:hAnsi="Courier New" w:cs="Times New Roman" w:hint="eastAsia"/>
          <w:szCs w:val="20"/>
        </w:rPr>
        <w:t>课堂讲授、观看相关视频、</w:t>
      </w:r>
    </w:p>
    <w:p w14:paraId="78CEDACF" w14:textId="77777777" w:rsidR="00023960" w:rsidRDefault="00AA3DA1">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32AD2E44" w14:textId="77777777" w:rsidR="00023960" w:rsidRDefault="00AA3DA1">
      <w:pPr>
        <w:widowControl/>
        <w:spacing w:beforeLines="50" w:before="156" w:afterLines="50" w:after="156"/>
        <w:ind w:firstLineChars="200" w:firstLine="420"/>
        <w:jc w:val="left"/>
      </w:pPr>
      <w:r>
        <w:rPr>
          <w:rFonts w:hint="eastAsia"/>
        </w:rPr>
        <w:t>课上提问、课堂考试或测验、问卷调查、座谈会</w:t>
      </w:r>
    </w:p>
    <w:p w14:paraId="38D4A2DF" w14:textId="77777777" w:rsidR="00023960" w:rsidRDefault="00023960">
      <w:pPr>
        <w:widowControl/>
        <w:spacing w:beforeLines="50" w:before="156" w:afterLines="50" w:after="156"/>
        <w:ind w:firstLineChars="400" w:firstLine="964"/>
        <w:jc w:val="left"/>
        <w:rPr>
          <w:rFonts w:ascii="黑体" w:eastAsia="黑体" w:hAnsi="黑体" w:cs="Times New Roman"/>
          <w:b/>
          <w:sz w:val="24"/>
        </w:rPr>
      </w:pPr>
    </w:p>
    <w:p w14:paraId="50791961" w14:textId="77777777" w:rsidR="00023960" w:rsidRDefault="00AA3DA1">
      <w:pPr>
        <w:widowControl/>
        <w:spacing w:beforeLines="50" w:before="156" w:afterLines="50" w:after="156"/>
        <w:ind w:firstLineChars="400" w:firstLine="964"/>
        <w:jc w:val="left"/>
        <w:rPr>
          <w:color w:val="FF0000"/>
        </w:rPr>
      </w:pPr>
      <w:r>
        <w:rPr>
          <w:rFonts w:ascii="黑体" w:eastAsia="黑体" w:hAnsi="黑体" w:cs="Times New Roman" w:hint="eastAsia"/>
          <w:b/>
          <w:sz w:val="24"/>
        </w:rPr>
        <w:t>第十五章</w:t>
      </w:r>
      <w:r>
        <w:rPr>
          <w:rFonts w:ascii="黑体" w:eastAsia="黑体" w:hAnsi="黑体" w:cs="Times New Roman" w:hint="eastAsia"/>
          <w:b/>
          <w:sz w:val="24"/>
        </w:rPr>
        <w:t xml:space="preserve"> </w:t>
      </w:r>
      <w:r>
        <w:rPr>
          <w:rFonts w:ascii="黑体" w:eastAsia="黑体" w:hAnsi="黑体" w:cs="Times New Roman" w:hint="eastAsia"/>
          <w:b/>
          <w:sz w:val="24"/>
        </w:rPr>
        <w:t>口腔</w:t>
      </w:r>
      <w:proofErr w:type="gramStart"/>
      <w:r>
        <w:rPr>
          <w:rFonts w:ascii="黑体" w:eastAsia="黑体" w:hAnsi="黑体" w:cs="Times New Roman" w:hint="eastAsia"/>
          <w:b/>
          <w:sz w:val="24"/>
        </w:rPr>
        <w:t>颌</w:t>
      </w:r>
      <w:proofErr w:type="gramEnd"/>
      <w:r>
        <w:rPr>
          <w:rFonts w:ascii="黑体" w:eastAsia="黑体" w:hAnsi="黑体" w:cs="Times New Roman" w:hint="eastAsia"/>
          <w:b/>
          <w:sz w:val="24"/>
        </w:rPr>
        <w:t>面部后天畸形和缺损</w:t>
      </w:r>
      <w:r>
        <w:rPr>
          <w:rFonts w:ascii="宋体" w:hAnsi="宋体" w:cs="宋体" w:hint="eastAsia"/>
          <w:b/>
          <w:color w:val="FF0000"/>
          <w:kern w:val="0"/>
          <w:sz w:val="20"/>
          <w:szCs w:val="20"/>
        </w:rPr>
        <w:t xml:space="preserve"> </w:t>
      </w:r>
    </w:p>
    <w:p w14:paraId="50CF8C4F"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45468605" w14:textId="77777777" w:rsidR="00023960" w:rsidRDefault="00AA3DA1">
      <w:pPr>
        <w:pStyle w:val="a4"/>
        <w:tabs>
          <w:tab w:val="left" w:pos="1995"/>
          <w:tab w:val="left" w:pos="2310"/>
        </w:tabs>
        <w:adjustRightInd w:val="0"/>
        <w:snapToGrid w:val="0"/>
        <w:spacing w:line="340" w:lineRule="exact"/>
        <w:ind w:firstLine="420"/>
      </w:pPr>
      <w:r>
        <w:rPr>
          <w:rFonts w:hint="eastAsia"/>
        </w:rPr>
        <w:t>掌握</w:t>
      </w:r>
    </w:p>
    <w:p w14:paraId="3D90470E"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：皮肤移植的分类和特点</w:t>
      </w:r>
    </w:p>
    <w:p w14:paraId="6302CABC"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：随意皮瓣、轴型皮瓣、游离皮瓣的定义</w:t>
      </w:r>
    </w:p>
    <w:p w14:paraId="7D2888A7" w14:textId="77777777" w:rsidR="00023960" w:rsidRDefault="00AA3DA1">
      <w:pPr>
        <w:pStyle w:val="a4"/>
        <w:tabs>
          <w:tab w:val="left" w:pos="1995"/>
          <w:tab w:val="left" w:pos="2310"/>
        </w:tabs>
        <w:adjustRightInd w:val="0"/>
        <w:snapToGrid w:val="0"/>
        <w:spacing w:line="340" w:lineRule="exact"/>
        <w:ind w:firstLine="420"/>
      </w:pPr>
      <w:r>
        <w:rPr>
          <w:rFonts w:hint="eastAsia"/>
        </w:rPr>
        <w:t>熟悉：</w:t>
      </w:r>
    </w:p>
    <w:p w14:paraId="170F6043"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、游离皮片移植的适应症、了解皮片生长原理</w:t>
      </w:r>
    </w:p>
    <w:p w14:paraId="43ECABE7"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、皮瓣移植的适应症</w:t>
      </w:r>
    </w:p>
    <w:p w14:paraId="698B9448" w14:textId="77777777" w:rsidR="00023960" w:rsidRDefault="00AA3DA1">
      <w:pPr>
        <w:pStyle w:val="a4"/>
        <w:tabs>
          <w:tab w:val="left" w:pos="1995"/>
          <w:tab w:val="left" w:pos="2310"/>
        </w:tabs>
        <w:adjustRightInd w:val="0"/>
        <w:snapToGrid w:val="0"/>
        <w:spacing w:line="340" w:lineRule="exact"/>
        <w:ind w:firstLine="420"/>
      </w:pPr>
      <w:r>
        <w:rPr>
          <w:rFonts w:hint="eastAsia"/>
        </w:rPr>
        <w:t>了解：</w:t>
      </w:r>
    </w:p>
    <w:p w14:paraId="2AC4866B"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、皮片切取的方法及移植术后处理</w:t>
      </w:r>
    </w:p>
    <w:p w14:paraId="50657ECD"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、口腔</w:t>
      </w:r>
      <w:proofErr w:type="gramStart"/>
      <w:r>
        <w:rPr>
          <w:rFonts w:hint="eastAsia"/>
        </w:rPr>
        <w:t>颌</w:t>
      </w:r>
      <w:proofErr w:type="gramEnd"/>
      <w:r>
        <w:rPr>
          <w:rFonts w:hint="eastAsia"/>
        </w:rPr>
        <w:t>面部缺损修复常用的皮瓣、肌皮瓣</w:t>
      </w:r>
    </w:p>
    <w:p w14:paraId="60BE66B2" w14:textId="77777777" w:rsidR="00023960" w:rsidRDefault="00AA3DA1">
      <w:pPr>
        <w:pStyle w:val="a4"/>
        <w:tabs>
          <w:tab w:val="left" w:pos="1995"/>
          <w:tab w:val="left" w:pos="2310"/>
        </w:tabs>
        <w:adjustRightInd w:val="0"/>
        <w:snapToGrid w:val="0"/>
        <w:spacing w:line="340" w:lineRule="exact"/>
        <w:ind w:firstLine="420"/>
      </w:pPr>
      <w:r>
        <w:rPr>
          <w:rFonts w:hint="eastAsia"/>
        </w:rPr>
        <w:t>3</w:t>
      </w:r>
      <w:r>
        <w:rPr>
          <w:rFonts w:hint="eastAsia"/>
        </w:rPr>
        <w:t>、组织移植类型</w:t>
      </w:r>
    </w:p>
    <w:p w14:paraId="0376ADE8" w14:textId="77777777" w:rsidR="00023960" w:rsidRDefault="00AA3DA1">
      <w:pPr>
        <w:pStyle w:val="a4"/>
        <w:tabs>
          <w:tab w:val="left" w:pos="1995"/>
          <w:tab w:val="left" w:pos="2310"/>
        </w:tabs>
        <w:adjustRightInd w:val="0"/>
        <w:snapToGrid w:val="0"/>
        <w:spacing w:line="340" w:lineRule="exact"/>
        <w:ind w:firstLine="420"/>
        <w:rPr>
          <w:rFonts w:hAnsi="宋体"/>
          <w:szCs w:val="21"/>
        </w:rPr>
      </w:pPr>
      <w:r>
        <w:rPr>
          <w:rFonts w:hint="eastAsia"/>
        </w:rPr>
        <w:t>4</w:t>
      </w:r>
      <w:r>
        <w:rPr>
          <w:rFonts w:hint="eastAsia"/>
        </w:rPr>
        <w:t>、组织工程学的基本原理和临床应用</w:t>
      </w:r>
    </w:p>
    <w:p w14:paraId="7AFA5EB1"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2.</w:t>
      </w:r>
      <w:r>
        <w:rPr>
          <w:rFonts w:ascii="宋体" w:eastAsia="宋体" w:hAnsi="宋体" w:cs="宋体" w:hint="eastAsia"/>
          <w:kern w:val="0"/>
          <w:szCs w:val="21"/>
        </w:rPr>
        <w:t>教学重难点</w:t>
      </w:r>
    </w:p>
    <w:p w14:paraId="720F9C17" w14:textId="77777777" w:rsidR="00023960" w:rsidRDefault="00AA3DA1">
      <w:pPr>
        <w:pStyle w:val="a4"/>
        <w:tabs>
          <w:tab w:val="left" w:pos="1995"/>
          <w:tab w:val="left" w:pos="2310"/>
        </w:tabs>
        <w:adjustRightInd w:val="0"/>
        <w:snapToGrid w:val="0"/>
        <w:spacing w:line="340" w:lineRule="exact"/>
        <w:ind w:firstLine="420"/>
      </w:pPr>
      <w:r>
        <w:rPr>
          <w:rFonts w:hint="eastAsia"/>
        </w:rPr>
        <w:t>重点：皮肤移植的分类和特点</w:t>
      </w:r>
    </w:p>
    <w:p w14:paraId="5BE41EDB" w14:textId="77777777" w:rsidR="00023960" w:rsidRDefault="00AA3DA1">
      <w:pPr>
        <w:pStyle w:val="a4"/>
        <w:tabs>
          <w:tab w:val="left" w:pos="1995"/>
          <w:tab w:val="left" w:pos="2310"/>
        </w:tabs>
        <w:adjustRightInd w:val="0"/>
        <w:snapToGrid w:val="0"/>
        <w:spacing w:line="340" w:lineRule="exact"/>
        <w:ind w:firstLine="420"/>
      </w:pPr>
      <w:r>
        <w:rPr>
          <w:rFonts w:hint="eastAsia"/>
        </w:rPr>
        <w:t>难点：口腔</w:t>
      </w:r>
      <w:proofErr w:type="gramStart"/>
      <w:r>
        <w:rPr>
          <w:rFonts w:hint="eastAsia"/>
        </w:rPr>
        <w:t>颌</w:t>
      </w:r>
      <w:proofErr w:type="gramEnd"/>
      <w:r>
        <w:rPr>
          <w:rFonts w:hint="eastAsia"/>
        </w:rPr>
        <w:t>面部缺损修复常用的皮瓣、肌皮瓣</w:t>
      </w:r>
    </w:p>
    <w:p w14:paraId="5980A52D"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3.</w:t>
      </w:r>
      <w:r>
        <w:rPr>
          <w:rFonts w:ascii="宋体" w:eastAsia="宋体" w:hAnsi="宋体" w:cs="宋体" w:hint="eastAsia"/>
          <w:kern w:val="0"/>
          <w:szCs w:val="21"/>
        </w:rPr>
        <w:t>教学内容</w:t>
      </w:r>
    </w:p>
    <w:p w14:paraId="374DA596" w14:textId="77777777" w:rsidR="00023960" w:rsidRDefault="00AA3DA1">
      <w:pPr>
        <w:pStyle w:val="a4"/>
        <w:tabs>
          <w:tab w:val="left" w:pos="1995"/>
          <w:tab w:val="left" w:pos="2310"/>
        </w:tabs>
        <w:adjustRightInd w:val="0"/>
        <w:snapToGrid w:val="0"/>
        <w:spacing w:line="340" w:lineRule="exact"/>
        <w:ind w:firstLine="420"/>
      </w:pPr>
      <w:r>
        <w:rPr>
          <w:rFonts w:hint="eastAsia"/>
        </w:rPr>
        <w:t>1</w:t>
      </w:r>
      <w:r>
        <w:rPr>
          <w:rFonts w:hint="eastAsia"/>
        </w:rPr>
        <w:t>．皮肤移植的分类和特点</w:t>
      </w:r>
    </w:p>
    <w:p w14:paraId="38D63718" w14:textId="77777777" w:rsidR="00023960" w:rsidRDefault="00AA3DA1">
      <w:pPr>
        <w:pStyle w:val="a4"/>
        <w:tabs>
          <w:tab w:val="left" w:pos="1995"/>
          <w:tab w:val="left" w:pos="2310"/>
        </w:tabs>
        <w:adjustRightInd w:val="0"/>
        <w:snapToGrid w:val="0"/>
        <w:spacing w:line="340" w:lineRule="exact"/>
        <w:ind w:firstLine="420"/>
      </w:pPr>
      <w:r>
        <w:rPr>
          <w:rFonts w:hint="eastAsia"/>
        </w:rPr>
        <w:t>2</w:t>
      </w:r>
      <w:r>
        <w:rPr>
          <w:rFonts w:hint="eastAsia"/>
        </w:rPr>
        <w:t>．随意皮瓣、轴型皮瓣、游离皮瓣的定义</w:t>
      </w:r>
    </w:p>
    <w:p w14:paraId="0D0C7820" w14:textId="77777777" w:rsidR="00023960" w:rsidRDefault="00AA3DA1">
      <w:pPr>
        <w:pStyle w:val="a4"/>
        <w:tabs>
          <w:tab w:val="left" w:pos="1995"/>
          <w:tab w:val="left" w:pos="2310"/>
        </w:tabs>
        <w:adjustRightInd w:val="0"/>
        <w:snapToGrid w:val="0"/>
        <w:spacing w:line="340" w:lineRule="exact"/>
        <w:ind w:firstLine="420"/>
      </w:pPr>
      <w:r>
        <w:rPr>
          <w:rFonts w:hint="eastAsia"/>
        </w:rPr>
        <w:t>3</w:t>
      </w:r>
      <w:r>
        <w:rPr>
          <w:rFonts w:hint="eastAsia"/>
        </w:rPr>
        <w:t>．游离皮片移植的适应症、了解皮片生长原理</w:t>
      </w:r>
    </w:p>
    <w:p w14:paraId="32692663" w14:textId="77777777" w:rsidR="00023960" w:rsidRDefault="00AA3DA1">
      <w:pPr>
        <w:pStyle w:val="a4"/>
        <w:tabs>
          <w:tab w:val="left" w:pos="1995"/>
          <w:tab w:val="left" w:pos="2310"/>
        </w:tabs>
        <w:adjustRightInd w:val="0"/>
        <w:snapToGrid w:val="0"/>
        <w:spacing w:line="340" w:lineRule="exact"/>
        <w:ind w:firstLine="420"/>
      </w:pPr>
      <w:r>
        <w:rPr>
          <w:rFonts w:hint="eastAsia"/>
        </w:rPr>
        <w:t>4</w:t>
      </w:r>
      <w:r>
        <w:rPr>
          <w:rFonts w:hint="eastAsia"/>
        </w:rPr>
        <w:t>．皮片切取的方法及移植术后处理</w:t>
      </w:r>
    </w:p>
    <w:p w14:paraId="06F277BD" w14:textId="77777777" w:rsidR="00023960" w:rsidRDefault="00AA3DA1">
      <w:pPr>
        <w:pStyle w:val="a4"/>
        <w:tabs>
          <w:tab w:val="left" w:pos="1995"/>
          <w:tab w:val="left" w:pos="2310"/>
        </w:tabs>
        <w:adjustRightInd w:val="0"/>
        <w:snapToGrid w:val="0"/>
        <w:spacing w:line="340" w:lineRule="exact"/>
        <w:ind w:firstLine="420"/>
      </w:pPr>
      <w:r>
        <w:rPr>
          <w:rFonts w:hint="eastAsia"/>
        </w:rPr>
        <w:t>5</w:t>
      </w:r>
      <w:r>
        <w:rPr>
          <w:rFonts w:hint="eastAsia"/>
        </w:rPr>
        <w:t>．皮瓣移植的适应症</w:t>
      </w:r>
    </w:p>
    <w:p w14:paraId="1EE843FC" w14:textId="77777777" w:rsidR="00023960" w:rsidRDefault="00AA3DA1">
      <w:pPr>
        <w:pStyle w:val="a4"/>
        <w:tabs>
          <w:tab w:val="left" w:pos="1995"/>
          <w:tab w:val="left" w:pos="2310"/>
        </w:tabs>
        <w:adjustRightInd w:val="0"/>
        <w:snapToGrid w:val="0"/>
        <w:spacing w:line="340" w:lineRule="exact"/>
        <w:ind w:firstLine="420"/>
      </w:pPr>
      <w:r>
        <w:rPr>
          <w:rFonts w:hint="eastAsia"/>
        </w:rPr>
        <w:t>6</w:t>
      </w:r>
      <w:r>
        <w:rPr>
          <w:rFonts w:hint="eastAsia"/>
        </w:rPr>
        <w:t>．口腔</w:t>
      </w:r>
      <w:proofErr w:type="gramStart"/>
      <w:r>
        <w:rPr>
          <w:rFonts w:hint="eastAsia"/>
        </w:rPr>
        <w:t>颌</w:t>
      </w:r>
      <w:proofErr w:type="gramEnd"/>
      <w:r>
        <w:rPr>
          <w:rFonts w:hint="eastAsia"/>
        </w:rPr>
        <w:t>面部缺损修复常用的皮瓣、肌皮瓣</w:t>
      </w:r>
    </w:p>
    <w:p w14:paraId="4F84E879" w14:textId="77777777" w:rsidR="00023960" w:rsidRDefault="00AA3DA1">
      <w:pPr>
        <w:pStyle w:val="a4"/>
        <w:tabs>
          <w:tab w:val="left" w:pos="1995"/>
          <w:tab w:val="left" w:pos="2310"/>
        </w:tabs>
        <w:adjustRightInd w:val="0"/>
        <w:snapToGrid w:val="0"/>
        <w:spacing w:line="340" w:lineRule="exact"/>
        <w:ind w:firstLine="420"/>
      </w:pPr>
      <w:r>
        <w:rPr>
          <w:rFonts w:hint="eastAsia"/>
        </w:rPr>
        <w:t>7</w:t>
      </w:r>
      <w:r>
        <w:rPr>
          <w:rFonts w:hint="eastAsia"/>
        </w:rPr>
        <w:t>．组织移植类型</w:t>
      </w:r>
    </w:p>
    <w:p w14:paraId="38D74033" w14:textId="77777777" w:rsidR="00023960" w:rsidRDefault="00AA3DA1">
      <w:pPr>
        <w:pStyle w:val="a4"/>
        <w:tabs>
          <w:tab w:val="left" w:pos="1995"/>
          <w:tab w:val="left" w:pos="2310"/>
        </w:tabs>
        <w:adjustRightInd w:val="0"/>
        <w:snapToGrid w:val="0"/>
        <w:spacing w:line="340" w:lineRule="exact"/>
        <w:ind w:firstLine="420"/>
      </w:pPr>
      <w:r>
        <w:rPr>
          <w:rFonts w:hint="eastAsia"/>
        </w:rPr>
        <w:t>8</w:t>
      </w:r>
      <w:r>
        <w:rPr>
          <w:rFonts w:hint="eastAsia"/>
        </w:rPr>
        <w:t>．组织工程学的基本原理和临床应用</w:t>
      </w:r>
    </w:p>
    <w:p w14:paraId="34C6C0FD" w14:textId="77777777" w:rsidR="00023960" w:rsidRDefault="00023960">
      <w:pPr>
        <w:widowControl/>
        <w:spacing w:beforeLines="50" w:before="156" w:afterLines="50" w:after="156"/>
        <w:ind w:firstLineChars="200" w:firstLine="420"/>
        <w:jc w:val="left"/>
        <w:rPr>
          <w:rFonts w:ascii="宋体" w:eastAsia="宋体" w:hAnsi="宋体"/>
          <w:szCs w:val="21"/>
        </w:rPr>
      </w:pPr>
    </w:p>
    <w:p w14:paraId="47E6894B" w14:textId="77777777" w:rsidR="00023960" w:rsidRDefault="00AA3DA1">
      <w:pPr>
        <w:widowControl/>
        <w:spacing w:beforeLines="50" w:before="156" w:afterLines="50" w:after="156"/>
        <w:jc w:val="left"/>
        <w:rPr>
          <w:rFonts w:ascii="宋体" w:eastAsia="宋体" w:hAnsi="宋体" w:cs="宋体"/>
          <w:kern w:val="0"/>
          <w:szCs w:val="21"/>
        </w:rPr>
      </w:pPr>
      <w:r>
        <w:rPr>
          <w:rFonts w:ascii="宋体" w:eastAsia="宋体" w:hAnsi="宋体" w:cs="TimesNewRomanPSMT"/>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722DE4D9" w14:textId="77777777" w:rsidR="00023960" w:rsidRDefault="00AA3DA1">
      <w:pPr>
        <w:widowControl/>
        <w:spacing w:beforeLines="50" w:before="156" w:afterLines="50" w:after="156"/>
        <w:ind w:firstLineChars="200" w:firstLine="420"/>
        <w:jc w:val="left"/>
        <w:rPr>
          <w:rFonts w:ascii="宋体" w:eastAsia="宋体" w:hAnsi="Courier New" w:cs="Times New Roman"/>
          <w:szCs w:val="20"/>
        </w:rPr>
      </w:pPr>
      <w:r>
        <w:rPr>
          <w:rFonts w:ascii="宋体" w:eastAsia="宋体" w:hAnsi="Courier New" w:cs="Times New Roman" w:hint="eastAsia"/>
          <w:szCs w:val="20"/>
        </w:rPr>
        <w:t>课堂讲授、实验课示教、观看相关视频、临床见习</w:t>
      </w:r>
    </w:p>
    <w:p w14:paraId="65B15A88" w14:textId="77777777" w:rsidR="00023960" w:rsidRDefault="00AA3DA1">
      <w:pPr>
        <w:widowControl/>
        <w:spacing w:beforeLines="50" w:before="156" w:afterLines="50" w:after="156"/>
        <w:jc w:val="left"/>
        <w:rPr>
          <w:rFonts w:ascii="宋体" w:eastAsia="宋体" w:hAnsi="宋体" w:cs="TimesNewRomanPSMT"/>
          <w:kern w:val="0"/>
          <w:szCs w:val="21"/>
        </w:rPr>
      </w:pPr>
      <w:r>
        <w:rPr>
          <w:rFonts w:ascii="宋体" w:eastAsia="宋体" w:hAnsi="宋体" w:cs="TimesNewRomanPSMT"/>
          <w:kern w:val="0"/>
          <w:szCs w:val="21"/>
        </w:rPr>
        <w:t>5.</w:t>
      </w:r>
      <w:r>
        <w:rPr>
          <w:rFonts w:ascii="宋体" w:eastAsia="宋体" w:hAnsi="宋体" w:cs="TimesNewRomanPSMT" w:hint="eastAsia"/>
          <w:kern w:val="0"/>
          <w:szCs w:val="21"/>
        </w:rPr>
        <w:t>教学评价</w:t>
      </w:r>
    </w:p>
    <w:p w14:paraId="5FEAFD6E" w14:textId="77777777" w:rsidR="00023960" w:rsidRDefault="00AA3DA1">
      <w:pPr>
        <w:widowControl/>
        <w:spacing w:beforeLines="50" w:before="156" w:afterLines="50" w:after="156"/>
        <w:ind w:firstLineChars="200" w:firstLine="420"/>
        <w:jc w:val="left"/>
      </w:pPr>
      <w:r>
        <w:rPr>
          <w:rFonts w:hint="eastAsia"/>
        </w:rPr>
        <w:t>课上提问、课堂考试或测验、问卷调查、座谈会</w:t>
      </w:r>
    </w:p>
    <w:p w14:paraId="55093FA0" w14:textId="77777777" w:rsidR="00023960" w:rsidRDefault="00023960">
      <w:pPr>
        <w:widowControl/>
        <w:spacing w:beforeLines="50" w:before="156" w:afterLines="50" w:after="156"/>
        <w:ind w:firstLineChars="200" w:firstLine="420"/>
        <w:jc w:val="left"/>
      </w:pPr>
    </w:p>
    <w:p w14:paraId="5EDAAEB8" w14:textId="77777777" w:rsidR="00023960" w:rsidRDefault="00AA3DA1">
      <w:pPr>
        <w:widowControl/>
        <w:spacing w:beforeLines="50" w:before="156" w:afterLines="50" w:after="156"/>
        <w:ind w:firstLineChars="400" w:firstLine="964"/>
        <w:jc w:val="left"/>
        <w:rPr>
          <w:rFonts w:ascii="黑体" w:eastAsia="黑体" w:hAnsi="黑体" w:cs="Times New Roman"/>
          <w:b/>
          <w:sz w:val="24"/>
        </w:rPr>
      </w:pPr>
      <w:r>
        <w:rPr>
          <w:rFonts w:ascii="黑体" w:eastAsia="黑体" w:hAnsi="黑体" w:cs="Times New Roman" w:hint="eastAsia"/>
          <w:b/>
          <w:sz w:val="24"/>
        </w:rPr>
        <w:t>第十六章</w:t>
      </w:r>
      <w:r>
        <w:rPr>
          <w:rFonts w:ascii="黑体" w:eastAsia="黑体" w:hAnsi="黑体" w:cs="Times New Roman" w:hint="eastAsia"/>
          <w:b/>
          <w:sz w:val="24"/>
        </w:rPr>
        <w:t xml:space="preserve"> </w:t>
      </w:r>
      <w:r>
        <w:rPr>
          <w:rFonts w:ascii="黑体" w:eastAsia="黑体" w:hAnsi="黑体" w:cs="Times New Roman" w:hint="eastAsia"/>
          <w:b/>
          <w:sz w:val="24"/>
        </w:rPr>
        <w:t>功能性外科与计算机辅助外科</w:t>
      </w:r>
    </w:p>
    <w:p w14:paraId="066DC1A2" w14:textId="77777777" w:rsidR="00023960" w:rsidRDefault="00AA3DA1">
      <w:pPr>
        <w:widowControl/>
        <w:spacing w:beforeLines="50" w:before="156" w:afterLines="50" w:after="156"/>
        <w:ind w:firstLineChars="400" w:firstLine="964"/>
        <w:jc w:val="left"/>
        <w:rPr>
          <w:rFonts w:ascii="黑体" w:eastAsia="黑体" w:hAnsi="黑体" w:cs="Times New Roman"/>
          <w:b/>
          <w:sz w:val="24"/>
        </w:rPr>
      </w:pPr>
      <w:r>
        <w:rPr>
          <w:rFonts w:ascii="黑体" w:eastAsia="黑体" w:hAnsi="黑体" w:cs="Times New Roman" w:hint="eastAsia"/>
          <w:b/>
          <w:sz w:val="24"/>
        </w:rPr>
        <w:t>第十七章</w:t>
      </w:r>
      <w:r>
        <w:rPr>
          <w:rFonts w:ascii="黑体" w:eastAsia="黑体" w:hAnsi="黑体" w:cs="Times New Roman" w:hint="eastAsia"/>
          <w:b/>
          <w:sz w:val="24"/>
        </w:rPr>
        <w:t xml:space="preserve"> </w:t>
      </w:r>
      <w:r>
        <w:rPr>
          <w:rFonts w:ascii="黑体" w:eastAsia="黑体" w:hAnsi="黑体" w:cs="Times New Roman" w:hint="eastAsia"/>
          <w:b/>
          <w:sz w:val="24"/>
        </w:rPr>
        <w:t>睡眠呼吸障碍疾病</w:t>
      </w:r>
    </w:p>
    <w:p w14:paraId="3BAA0FD6" w14:textId="77777777" w:rsidR="00023960" w:rsidRDefault="00AA3DA1">
      <w:pPr>
        <w:widowControl/>
        <w:spacing w:beforeLines="50" w:before="156" w:afterLines="50" w:after="156"/>
        <w:jc w:val="left"/>
        <w:rPr>
          <w:rFonts w:ascii="宋体" w:eastAsia="宋体" w:hAnsi="Courier New" w:cs="Times New Roman"/>
          <w:szCs w:val="20"/>
        </w:rPr>
      </w:pPr>
      <w:r>
        <w:rPr>
          <w:rFonts w:ascii="宋体" w:eastAsia="宋体" w:hAnsi="Courier New" w:cs="Times New Roman" w:hint="eastAsia"/>
          <w:szCs w:val="20"/>
        </w:rPr>
        <w:lastRenderedPageBreak/>
        <w:t>自学</w:t>
      </w:r>
    </w:p>
    <w:p w14:paraId="062E5020" w14:textId="77777777" w:rsidR="00023960" w:rsidRDefault="00AA3DA1">
      <w:pPr>
        <w:widowControl/>
        <w:numPr>
          <w:ilvl w:val="0"/>
          <w:numId w:val="3"/>
        </w:numPr>
        <w:spacing w:beforeLines="50" w:before="156" w:afterLines="50" w:after="156"/>
        <w:ind w:firstLineChars="400" w:firstLine="964"/>
        <w:jc w:val="left"/>
        <w:rPr>
          <w:rFonts w:ascii="黑体" w:eastAsia="黑体" w:hAnsi="黑体" w:cs="Times New Roman"/>
          <w:b/>
          <w:sz w:val="24"/>
        </w:rPr>
      </w:pPr>
      <w:r>
        <w:rPr>
          <w:rFonts w:ascii="黑体" w:eastAsia="黑体" w:hAnsi="黑体" w:cs="Times New Roman" w:hint="eastAsia"/>
          <w:b/>
          <w:sz w:val="24"/>
        </w:rPr>
        <w:t>口腔颌面微创外科</w:t>
      </w:r>
    </w:p>
    <w:p w14:paraId="39C484C3" w14:textId="77777777" w:rsidR="00023960" w:rsidRDefault="00AA3DA1">
      <w:pPr>
        <w:widowControl/>
        <w:numPr>
          <w:ilvl w:val="0"/>
          <w:numId w:val="4"/>
        </w:numPr>
        <w:spacing w:beforeLines="50" w:before="156" w:afterLines="50" w:after="156"/>
        <w:jc w:val="left"/>
        <w:rPr>
          <w:rFonts w:ascii="宋体" w:eastAsia="宋体" w:hAnsi="Courier New" w:cs="Times New Roman"/>
          <w:szCs w:val="20"/>
          <w:lang w:eastAsia="zh-Hans"/>
        </w:rPr>
      </w:pPr>
      <w:r>
        <w:rPr>
          <w:rFonts w:ascii="宋体" w:eastAsia="宋体" w:hAnsi="Courier New" w:cs="Times New Roman" w:hint="eastAsia"/>
          <w:szCs w:val="20"/>
          <w:lang w:eastAsia="zh-Hans"/>
        </w:rPr>
        <w:t>教学目标</w:t>
      </w:r>
    </w:p>
    <w:p w14:paraId="4325FBF7" w14:textId="77777777" w:rsidR="00023960" w:rsidRDefault="00AA3DA1">
      <w:pPr>
        <w:pStyle w:val="a4"/>
        <w:tabs>
          <w:tab w:val="left" w:pos="1995"/>
          <w:tab w:val="left" w:pos="2310"/>
        </w:tabs>
        <w:adjustRightInd w:val="0"/>
        <w:snapToGrid w:val="0"/>
        <w:spacing w:line="340" w:lineRule="exact"/>
        <w:ind w:firstLineChars="200" w:firstLine="420"/>
        <w:rPr>
          <w:lang w:eastAsia="zh-Hans"/>
        </w:rPr>
      </w:pPr>
      <w:r>
        <w:rPr>
          <w:rFonts w:hint="eastAsia"/>
          <w:lang w:eastAsia="zh-Hans"/>
        </w:rPr>
        <w:t>熟悉：口腔颌面部常见的微创外科手术方法</w:t>
      </w:r>
    </w:p>
    <w:p w14:paraId="23400561" w14:textId="77777777" w:rsidR="00023960" w:rsidRDefault="00AA3DA1">
      <w:pPr>
        <w:pStyle w:val="a4"/>
        <w:tabs>
          <w:tab w:val="left" w:pos="1995"/>
          <w:tab w:val="left" w:pos="2310"/>
        </w:tabs>
        <w:adjustRightInd w:val="0"/>
        <w:snapToGrid w:val="0"/>
        <w:spacing w:line="340" w:lineRule="exact"/>
        <w:ind w:firstLine="420"/>
        <w:rPr>
          <w:lang w:eastAsia="zh-Hans"/>
        </w:rPr>
      </w:pPr>
      <w:r>
        <w:rPr>
          <w:rFonts w:hint="eastAsia"/>
          <w:lang w:eastAsia="zh-Hans"/>
        </w:rPr>
        <w:t>了解：</w:t>
      </w:r>
    </w:p>
    <w:p w14:paraId="6A1B1B20" w14:textId="77777777" w:rsidR="00023960" w:rsidRDefault="00AA3DA1">
      <w:pPr>
        <w:pStyle w:val="a4"/>
        <w:tabs>
          <w:tab w:val="left" w:pos="1995"/>
          <w:tab w:val="left" w:pos="2310"/>
        </w:tabs>
        <w:adjustRightInd w:val="0"/>
        <w:snapToGrid w:val="0"/>
        <w:spacing w:line="340" w:lineRule="exact"/>
        <w:ind w:firstLine="420"/>
        <w:rPr>
          <w:lang w:eastAsia="zh-Hans"/>
        </w:rPr>
      </w:pPr>
      <w:r>
        <w:rPr>
          <w:rFonts w:hint="eastAsia"/>
          <w:lang w:eastAsia="zh-Hans"/>
        </w:rPr>
        <w:t>1</w:t>
      </w:r>
      <w:r>
        <w:rPr>
          <w:rFonts w:hint="eastAsia"/>
          <w:lang w:eastAsia="zh-Hans"/>
        </w:rPr>
        <w:t>、颞下颌关节镜外科的适应症</w:t>
      </w:r>
      <w:r>
        <w:rPr>
          <w:lang w:eastAsia="zh-Hans"/>
        </w:rPr>
        <w:t>，</w:t>
      </w:r>
      <w:r>
        <w:rPr>
          <w:rFonts w:hint="eastAsia"/>
          <w:lang w:eastAsia="zh-Hans"/>
        </w:rPr>
        <w:t>并发症及预防</w:t>
      </w:r>
    </w:p>
    <w:p w14:paraId="2CEC8001" w14:textId="77777777" w:rsidR="00023960" w:rsidRDefault="00AA3DA1">
      <w:pPr>
        <w:pStyle w:val="a4"/>
        <w:tabs>
          <w:tab w:val="left" w:pos="1995"/>
          <w:tab w:val="left" w:pos="2310"/>
        </w:tabs>
        <w:adjustRightInd w:val="0"/>
        <w:snapToGrid w:val="0"/>
        <w:spacing w:line="340" w:lineRule="exact"/>
        <w:ind w:firstLine="420"/>
        <w:rPr>
          <w:lang w:eastAsia="zh-Hans"/>
        </w:rPr>
      </w:pPr>
      <w:r>
        <w:rPr>
          <w:rFonts w:hint="eastAsia"/>
          <w:lang w:eastAsia="zh-Hans"/>
        </w:rPr>
        <w:t>2</w:t>
      </w:r>
      <w:r>
        <w:rPr>
          <w:rFonts w:hint="eastAsia"/>
          <w:lang w:eastAsia="zh-Hans"/>
        </w:rPr>
        <w:t>、唾液腺镜的临床应用及内镜辅助的唾液腺腺体手术</w:t>
      </w:r>
    </w:p>
    <w:p w14:paraId="07F776FD" w14:textId="77777777" w:rsidR="00023960" w:rsidRDefault="00AA3DA1">
      <w:pPr>
        <w:pStyle w:val="a4"/>
        <w:tabs>
          <w:tab w:val="left" w:pos="1995"/>
          <w:tab w:val="left" w:pos="2310"/>
        </w:tabs>
        <w:adjustRightInd w:val="0"/>
        <w:snapToGrid w:val="0"/>
        <w:spacing w:line="340" w:lineRule="exact"/>
        <w:ind w:firstLine="420"/>
        <w:rPr>
          <w:lang w:eastAsia="zh-Hans"/>
        </w:rPr>
      </w:pPr>
      <w:r>
        <w:rPr>
          <w:rFonts w:hint="eastAsia"/>
          <w:lang w:eastAsia="zh-Hans"/>
        </w:rPr>
        <w:t>3</w:t>
      </w:r>
      <w:r>
        <w:rPr>
          <w:rFonts w:hint="eastAsia"/>
          <w:lang w:eastAsia="zh-Hans"/>
        </w:rPr>
        <w:t>、颌面部神经疾病微创外科</w:t>
      </w:r>
    </w:p>
    <w:p w14:paraId="3B9C8C78" w14:textId="77777777" w:rsidR="00023960" w:rsidRDefault="00AA3DA1">
      <w:pPr>
        <w:widowControl/>
        <w:spacing w:beforeLines="50" w:before="156" w:afterLines="50" w:after="156"/>
        <w:jc w:val="left"/>
        <w:rPr>
          <w:rFonts w:ascii="宋体" w:eastAsia="宋体" w:hAnsi="Courier New" w:cs="Times New Roman"/>
          <w:szCs w:val="20"/>
          <w:lang w:eastAsia="zh-Hans"/>
        </w:rPr>
      </w:pPr>
      <w:r>
        <w:rPr>
          <w:rFonts w:ascii="宋体" w:eastAsia="宋体" w:hAnsi="Courier New" w:cs="Times New Roman" w:hint="eastAsia"/>
          <w:szCs w:val="20"/>
          <w:lang w:eastAsia="zh-Hans"/>
        </w:rPr>
        <w:t>2.</w:t>
      </w:r>
      <w:r>
        <w:rPr>
          <w:rFonts w:ascii="宋体" w:eastAsia="宋体" w:hAnsi="Courier New" w:cs="Times New Roman" w:hint="eastAsia"/>
          <w:szCs w:val="20"/>
          <w:lang w:eastAsia="zh-Hans"/>
        </w:rPr>
        <w:t>教学重难点</w:t>
      </w:r>
    </w:p>
    <w:p w14:paraId="7FC5B926" w14:textId="77777777" w:rsidR="00023960" w:rsidRDefault="00AA3DA1">
      <w:pPr>
        <w:widowControl/>
        <w:spacing w:beforeLines="50" w:before="156" w:afterLines="50" w:after="156"/>
        <w:ind w:firstLineChars="200" w:firstLine="420"/>
        <w:jc w:val="left"/>
        <w:rPr>
          <w:rFonts w:ascii="宋体" w:eastAsia="宋体" w:hAnsi="Courier New" w:cs="Times New Roman"/>
          <w:szCs w:val="20"/>
          <w:lang w:eastAsia="zh-Hans"/>
        </w:rPr>
      </w:pPr>
      <w:r>
        <w:rPr>
          <w:rFonts w:ascii="宋体" w:eastAsia="宋体" w:hAnsi="Courier New" w:cs="Times New Roman" w:hint="eastAsia"/>
          <w:szCs w:val="20"/>
          <w:lang w:eastAsia="zh-Hans"/>
        </w:rPr>
        <w:t>难点：各种微创外科的手术方法</w:t>
      </w:r>
    </w:p>
    <w:p w14:paraId="5F5CD3AD" w14:textId="77777777" w:rsidR="00023960" w:rsidRDefault="00AA3DA1">
      <w:pPr>
        <w:widowControl/>
        <w:numPr>
          <w:ilvl w:val="0"/>
          <w:numId w:val="5"/>
        </w:numPr>
        <w:spacing w:beforeLines="50" w:before="156" w:afterLines="50" w:after="156"/>
        <w:jc w:val="left"/>
        <w:rPr>
          <w:rFonts w:ascii="宋体" w:eastAsia="宋体" w:hAnsi="Courier New" w:cs="Times New Roman"/>
          <w:szCs w:val="20"/>
          <w:lang w:eastAsia="zh-Hans"/>
        </w:rPr>
      </w:pPr>
      <w:r>
        <w:rPr>
          <w:rFonts w:ascii="宋体" w:eastAsia="宋体" w:hAnsi="Courier New" w:cs="Times New Roman" w:hint="eastAsia"/>
          <w:szCs w:val="20"/>
          <w:lang w:eastAsia="zh-Hans"/>
        </w:rPr>
        <w:t>教学内容</w:t>
      </w:r>
    </w:p>
    <w:p w14:paraId="07316AD8" w14:textId="77777777" w:rsidR="00023960" w:rsidRDefault="00AA3DA1">
      <w:pPr>
        <w:widowControl/>
        <w:spacing w:beforeLines="50" w:before="156" w:afterLines="50" w:after="156"/>
        <w:ind w:firstLineChars="200" w:firstLine="420"/>
        <w:jc w:val="left"/>
        <w:rPr>
          <w:rFonts w:ascii="宋体" w:eastAsia="宋体" w:hAnsi="Courier New" w:cs="Times New Roman"/>
          <w:szCs w:val="20"/>
          <w:lang w:eastAsia="zh-Hans"/>
        </w:rPr>
      </w:pPr>
      <w:r>
        <w:rPr>
          <w:rFonts w:ascii="宋体" w:eastAsia="宋体" w:hAnsi="Courier New" w:cs="Times New Roman"/>
          <w:szCs w:val="20"/>
          <w:lang w:eastAsia="zh-Hans"/>
        </w:rPr>
        <w:t>1</w:t>
      </w:r>
      <w:r>
        <w:rPr>
          <w:rFonts w:ascii="宋体" w:eastAsia="宋体" w:hAnsi="Courier New" w:cs="Times New Roman" w:hint="eastAsia"/>
          <w:szCs w:val="20"/>
          <w:lang w:eastAsia="zh-Hans"/>
        </w:rPr>
        <w:t>、</w:t>
      </w:r>
      <w:r>
        <w:rPr>
          <w:rFonts w:ascii="宋体" w:eastAsia="宋体" w:hAnsi="Courier New" w:cs="Times New Roman" w:hint="eastAsia"/>
          <w:szCs w:val="20"/>
          <w:lang w:eastAsia="zh-Hans"/>
        </w:rPr>
        <w:t>颞下颌关节镜外科</w:t>
      </w:r>
    </w:p>
    <w:p w14:paraId="0DDC8F87" w14:textId="77777777" w:rsidR="00023960" w:rsidRDefault="00AA3DA1">
      <w:pPr>
        <w:widowControl/>
        <w:spacing w:beforeLines="50" w:before="156" w:afterLines="50" w:after="156"/>
        <w:ind w:firstLineChars="200" w:firstLine="420"/>
        <w:jc w:val="left"/>
        <w:rPr>
          <w:rFonts w:ascii="宋体" w:eastAsia="宋体" w:hAnsi="Courier New" w:cs="Times New Roman"/>
          <w:szCs w:val="20"/>
          <w:lang w:eastAsia="zh-Hans"/>
        </w:rPr>
      </w:pPr>
      <w:r>
        <w:rPr>
          <w:rFonts w:ascii="宋体" w:eastAsia="宋体" w:hAnsi="Courier New" w:cs="Times New Roman"/>
          <w:szCs w:val="20"/>
          <w:lang w:eastAsia="zh-Hans"/>
        </w:rPr>
        <w:t>2</w:t>
      </w:r>
      <w:r>
        <w:rPr>
          <w:rFonts w:ascii="宋体" w:eastAsia="宋体" w:hAnsi="Courier New" w:cs="Times New Roman" w:hint="eastAsia"/>
          <w:szCs w:val="20"/>
          <w:lang w:eastAsia="zh-Hans"/>
        </w:rPr>
        <w:t>、</w:t>
      </w:r>
      <w:r>
        <w:rPr>
          <w:rFonts w:ascii="宋体" w:eastAsia="宋体" w:hAnsi="Courier New" w:cs="Times New Roman" w:hint="eastAsia"/>
          <w:szCs w:val="20"/>
          <w:lang w:eastAsia="zh-Hans"/>
        </w:rPr>
        <w:t>唾液腺镜外科</w:t>
      </w:r>
    </w:p>
    <w:p w14:paraId="617AE437" w14:textId="77777777" w:rsidR="00023960" w:rsidRDefault="00AA3DA1">
      <w:pPr>
        <w:widowControl/>
        <w:spacing w:beforeLines="50" w:before="156" w:afterLines="50" w:after="156"/>
        <w:ind w:firstLineChars="200" w:firstLine="420"/>
        <w:jc w:val="left"/>
        <w:rPr>
          <w:rFonts w:ascii="宋体" w:eastAsia="宋体" w:hAnsi="Courier New" w:cs="Times New Roman"/>
          <w:szCs w:val="20"/>
          <w:lang w:eastAsia="zh-Hans"/>
        </w:rPr>
      </w:pPr>
      <w:r>
        <w:rPr>
          <w:rFonts w:ascii="宋体" w:eastAsia="宋体" w:hAnsi="Courier New" w:cs="Times New Roman"/>
          <w:szCs w:val="20"/>
          <w:lang w:eastAsia="zh-Hans"/>
        </w:rPr>
        <w:t>3</w:t>
      </w:r>
      <w:r>
        <w:rPr>
          <w:rFonts w:ascii="宋体" w:eastAsia="宋体" w:hAnsi="Courier New" w:cs="Times New Roman" w:hint="eastAsia"/>
          <w:szCs w:val="20"/>
          <w:lang w:eastAsia="zh-Hans"/>
        </w:rPr>
        <w:t>、</w:t>
      </w:r>
      <w:r>
        <w:rPr>
          <w:rFonts w:ascii="宋体" w:eastAsia="宋体" w:hAnsi="Courier New" w:cs="Times New Roman" w:hint="eastAsia"/>
          <w:szCs w:val="20"/>
          <w:lang w:eastAsia="zh-Hans"/>
        </w:rPr>
        <w:t>颌面部神经疾病微创外科</w:t>
      </w:r>
    </w:p>
    <w:p w14:paraId="4291F855" w14:textId="77777777" w:rsidR="00023960" w:rsidRDefault="00AA3DA1">
      <w:pPr>
        <w:widowControl/>
        <w:spacing w:beforeLines="50" w:before="156" w:afterLines="50" w:after="156"/>
        <w:jc w:val="left"/>
        <w:rPr>
          <w:rFonts w:ascii="宋体" w:eastAsia="宋体" w:hAnsi="Courier New" w:cs="Times New Roman"/>
          <w:szCs w:val="20"/>
          <w:lang w:eastAsia="zh-Hans"/>
        </w:rPr>
      </w:pPr>
      <w:r>
        <w:rPr>
          <w:rFonts w:ascii="宋体" w:eastAsia="宋体" w:hAnsi="Courier New" w:cs="Times New Roman" w:hint="eastAsia"/>
          <w:szCs w:val="20"/>
          <w:lang w:eastAsia="zh-Hans"/>
        </w:rPr>
        <w:t>4.</w:t>
      </w:r>
      <w:r>
        <w:rPr>
          <w:rFonts w:ascii="宋体" w:eastAsia="宋体" w:hAnsi="Courier New" w:cs="Times New Roman" w:hint="eastAsia"/>
          <w:szCs w:val="20"/>
          <w:lang w:eastAsia="zh-Hans"/>
        </w:rPr>
        <w:t>教学方法</w:t>
      </w:r>
      <w:r>
        <w:rPr>
          <w:rFonts w:ascii="宋体" w:eastAsia="宋体" w:hAnsi="Courier New" w:cs="Times New Roman" w:hint="eastAsia"/>
          <w:szCs w:val="20"/>
          <w:lang w:eastAsia="zh-Hans"/>
        </w:rPr>
        <w:t xml:space="preserve"> </w:t>
      </w:r>
    </w:p>
    <w:p w14:paraId="74F0B35C" w14:textId="77777777" w:rsidR="00023960" w:rsidRDefault="00AA3DA1">
      <w:pPr>
        <w:widowControl/>
        <w:spacing w:beforeLines="50" w:before="156" w:afterLines="50" w:after="156"/>
        <w:ind w:firstLineChars="200" w:firstLine="420"/>
        <w:jc w:val="left"/>
        <w:rPr>
          <w:rFonts w:ascii="宋体" w:eastAsia="宋体" w:hAnsi="Courier New" w:cs="Times New Roman"/>
          <w:szCs w:val="20"/>
          <w:lang w:eastAsia="zh-Hans"/>
        </w:rPr>
      </w:pPr>
      <w:r>
        <w:rPr>
          <w:rFonts w:ascii="宋体" w:eastAsia="宋体" w:hAnsi="Courier New" w:cs="Times New Roman" w:hint="eastAsia"/>
          <w:szCs w:val="20"/>
          <w:lang w:eastAsia="zh-Hans"/>
        </w:rPr>
        <w:t>课堂讲授、实验课示教、观看相关视频</w:t>
      </w:r>
    </w:p>
    <w:p w14:paraId="511DD27F" w14:textId="77777777" w:rsidR="00023960" w:rsidRDefault="00AA3DA1">
      <w:pPr>
        <w:widowControl/>
        <w:numPr>
          <w:ilvl w:val="0"/>
          <w:numId w:val="6"/>
        </w:numPr>
        <w:spacing w:beforeLines="50" w:before="156" w:afterLines="50" w:after="156"/>
        <w:jc w:val="left"/>
        <w:rPr>
          <w:rFonts w:ascii="宋体" w:eastAsia="宋体" w:hAnsi="Courier New" w:cs="Times New Roman"/>
          <w:szCs w:val="20"/>
          <w:lang w:eastAsia="zh-Hans"/>
        </w:rPr>
      </w:pPr>
      <w:r>
        <w:rPr>
          <w:rFonts w:ascii="宋体" w:eastAsia="宋体" w:hAnsi="Courier New" w:cs="Times New Roman" w:hint="eastAsia"/>
          <w:szCs w:val="20"/>
          <w:lang w:eastAsia="zh-Hans"/>
        </w:rPr>
        <w:t>教学评价</w:t>
      </w:r>
    </w:p>
    <w:p w14:paraId="00213891" w14:textId="77777777" w:rsidR="00023960" w:rsidRDefault="00AA3DA1">
      <w:pPr>
        <w:widowControl/>
        <w:spacing w:beforeLines="50" w:before="156" w:afterLines="50" w:after="156"/>
        <w:ind w:firstLineChars="200" w:firstLine="420"/>
        <w:jc w:val="left"/>
        <w:rPr>
          <w:rFonts w:ascii="黑体" w:eastAsia="黑体" w:hAnsi="黑体" w:cs="Times New Roman"/>
          <w:b/>
          <w:sz w:val="24"/>
        </w:rPr>
      </w:pPr>
      <w:r>
        <w:rPr>
          <w:rFonts w:ascii="宋体" w:eastAsia="宋体" w:hAnsi="Courier New" w:cs="Times New Roman" w:hint="eastAsia"/>
          <w:szCs w:val="20"/>
          <w:lang w:eastAsia="zh-Hans"/>
        </w:rPr>
        <w:t>课上提问、课堂考试或测验、问卷调查、座谈会</w:t>
      </w:r>
      <w:r>
        <w:rPr>
          <w:rFonts w:ascii="黑体" w:eastAsia="黑体" w:hAnsi="黑体" w:cs="Times New Roman" w:hint="eastAsia"/>
          <w:b/>
          <w:sz w:val="24"/>
        </w:rPr>
        <w:t xml:space="preserve">    </w:t>
      </w:r>
    </w:p>
    <w:p w14:paraId="1583D1C5" w14:textId="77777777" w:rsidR="00023960" w:rsidRDefault="00AA3DA1">
      <w:pPr>
        <w:widowControl/>
        <w:spacing w:beforeLines="50" w:before="156" w:afterLines="50" w:after="156"/>
        <w:ind w:firstLineChars="200" w:firstLine="482"/>
        <w:jc w:val="left"/>
        <w:rPr>
          <w:rFonts w:ascii="黑体" w:eastAsia="黑体" w:hAnsi="黑体" w:cs="Times New Roman"/>
          <w:b/>
          <w:sz w:val="24"/>
        </w:rPr>
      </w:pPr>
      <w:r>
        <w:rPr>
          <w:rFonts w:ascii="黑体" w:eastAsia="黑体" w:hAnsi="黑体" w:cs="Times New Roman" w:hint="eastAsia"/>
          <w:b/>
          <w:sz w:val="24"/>
        </w:rPr>
        <w:t xml:space="preserve"> </w:t>
      </w:r>
    </w:p>
    <w:p w14:paraId="7D1323CB" w14:textId="77777777" w:rsidR="00023960" w:rsidRDefault="00AA3DA1">
      <w:pPr>
        <w:widowControl/>
        <w:spacing w:beforeLines="50" w:before="156" w:afterLines="50" w:after="156"/>
        <w:ind w:firstLineChars="200" w:firstLine="482"/>
        <w:jc w:val="left"/>
        <w:rPr>
          <w:rFonts w:ascii="黑体" w:eastAsia="黑体" w:hAnsi="黑体" w:cs="Times New Roman"/>
          <w:b/>
          <w:sz w:val="24"/>
        </w:rPr>
      </w:pPr>
      <w:r>
        <w:rPr>
          <w:rFonts w:ascii="黑体" w:eastAsia="黑体" w:hAnsi="黑体" w:cs="Times New Roman" w:hint="eastAsia"/>
          <w:b/>
          <w:sz w:val="24"/>
        </w:rPr>
        <w:t>实习教程</w:t>
      </w:r>
    </w:p>
    <w:p w14:paraId="625117EA"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1</w:t>
      </w:r>
      <w:r>
        <w:rPr>
          <w:rFonts w:ascii="宋体" w:eastAsia="宋体" w:hAnsi="宋体" w:cs="宋体" w:hint="eastAsia"/>
          <w:b/>
          <w:szCs w:val="21"/>
        </w:rPr>
        <w:t>：</w:t>
      </w:r>
      <w:r>
        <w:rPr>
          <w:rFonts w:ascii="宋体" w:eastAsia="宋体" w:hAnsi="宋体" w:cs="宋体" w:hint="eastAsia"/>
          <w:b/>
          <w:bCs/>
          <w:szCs w:val="21"/>
        </w:rPr>
        <w:t>口腔颌面外科临床检查</w:t>
      </w:r>
    </w:p>
    <w:p w14:paraId="5C0F5116"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口腔、颌面部、颈部、颞下颌关节、唾液腺检查；书写门诊病历一份</w:t>
      </w:r>
    </w:p>
    <w:p w14:paraId="52A6941B"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5B8CA4DA"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掌握口腔</w:t>
      </w:r>
      <w:proofErr w:type="gramStart"/>
      <w:r>
        <w:rPr>
          <w:rFonts w:ascii="宋体" w:eastAsia="宋体" w:hAnsi="宋体" w:cs="宋体" w:hint="eastAsia"/>
          <w:szCs w:val="21"/>
        </w:rPr>
        <w:t>颌</w:t>
      </w:r>
      <w:proofErr w:type="gramEnd"/>
      <w:r>
        <w:rPr>
          <w:rFonts w:ascii="宋体" w:eastAsia="宋体" w:hAnsi="宋体" w:cs="宋体" w:hint="eastAsia"/>
          <w:szCs w:val="21"/>
        </w:rPr>
        <w:t>面部的检查方法和病史书写基本格式。</w:t>
      </w:r>
    </w:p>
    <w:p w14:paraId="3D9D1F41"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2</w:t>
      </w:r>
      <w:r>
        <w:rPr>
          <w:rFonts w:ascii="宋体" w:eastAsia="宋体" w:hAnsi="宋体" w:cs="宋体" w:hint="eastAsia"/>
          <w:b/>
          <w:szCs w:val="21"/>
        </w:rPr>
        <w:t>：</w:t>
      </w:r>
      <w:r>
        <w:rPr>
          <w:rFonts w:ascii="宋体" w:eastAsia="宋体" w:hAnsi="宋体" w:cs="宋体" w:hint="eastAsia"/>
          <w:b/>
          <w:bCs/>
          <w:szCs w:val="21"/>
        </w:rPr>
        <w:t>几项基本操作技术</w:t>
      </w:r>
    </w:p>
    <w:p w14:paraId="4FC4D535"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面部消毒铺巾技术；头面</w:t>
      </w:r>
      <w:proofErr w:type="gramStart"/>
      <w:r>
        <w:rPr>
          <w:rFonts w:ascii="宋体" w:eastAsia="宋体" w:hAnsi="宋体" w:cs="宋体" w:hint="eastAsia"/>
          <w:szCs w:val="21"/>
        </w:rPr>
        <w:t>部基本</w:t>
      </w:r>
      <w:proofErr w:type="gramEnd"/>
      <w:r>
        <w:rPr>
          <w:rFonts w:ascii="宋体" w:eastAsia="宋体" w:hAnsi="宋体" w:cs="宋体" w:hint="eastAsia"/>
          <w:szCs w:val="21"/>
        </w:rPr>
        <w:t>包扎技术；几种基本手术操作技术，常用手术器械识别。</w:t>
      </w:r>
    </w:p>
    <w:p w14:paraId="4D342EDD"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65F6C19B"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掌握口腔</w:t>
      </w:r>
      <w:proofErr w:type="gramStart"/>
      <w:r>
        <w:rPr>
          <w:rFonts w:ascii="宋体" w:eastAsia="宋体" w:hAnsi="宋体" w:cs="宋体" w:hint="eastAsia"/>
          <w:szCs w:val="21"/>
        </w:rPr>
        <w:t>颌</w:t>
      </w:r>
      <w:proofErr w:type="gramEnd"/>
      <w:r>
        <w:rPr>
          <w:rFonts w:ascii="宋体" w:eastAsia="宋体" w:hAnsi="宋体" w:cs="宋体" w:hint="eastAsia"/>
          <w:szCs w:val="21"/>
        </w:rPr>
        <w:t>面部的消毒铺巾法，以及基本包扎和手术操作技术，常用手术器械识别及其使用方法，切开、缝合、打结及拆线方法。</w:t>
      </w:r>
      <w:r>
        <w:rPr>
          <w:rFonts w:ascii="宋体" w:eastAsia="宋体" w:hAnsi="宋体" w:cs="宋体" w:hint="eastAsia"/>
          <w:szCs w:val="21"/>
        </w:rPr>
        <w:t>。</w:t>
      </w:r>
    </w:p>
    <w:p w14:paraId="466E31AC"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3</w:t>
      </w:r>
      <w:r>
        <w:rPr>
          <w:rFonts w:ascii="宋体" w:eastAsia="宋体" w:hAnsi="宋体" w:cs="宋体" w:hint="eastAsia"/>
          <w:b/>
          <w:szCs w:val="21"/>
        </w:rPr>
        <w:t>：</w:t>
      </w:r>
      <w:r>
        <w:rPr>
          <w:rFonts w:ascii="宋体" w:eastAsia="宋体" w:hAnsi="宋体" w:cs="宋体" w:hint="eastAsia"/>
          <w:b/>
          <w:bCs/>
          <w:szCs w:val="21"/>
        </w:rPr>
        <w:t>口腔</w:t>
      </w:r>
      <w:proofErr w:type="gramStart"/>
      <w:r>
        <w:rPr>
          <w:rFonts w:ascii="宋体" w:eastAsia="宋体" w:hAnsi="宋体" w:cs="宋体" w:hint="eastAsia"/>
          <w:b/>
          <w:bCs/>
          <w:szCs w:val="21"/>
        </w:rPr>
        <w:t>颌</w:t>
      </w:r>
      <w:proofErr w:type="gramEnd"/>
      <w:r>
        <w:rPr>
          <w:rFonts w:ascii="宋体" w:eastAsia="宋体" w:hAnsi="宋体" w:cs="宋体" w:hint="eastAsia"/>
          <w:b/>
          <w:bCs/>
          <w:szCs w:val="21"/>
        </w:rPr>
        <w:t>面部局部麻醉</w:t>
      </w:r>
    </w:p>
    <w:p w14:paraId="0C746F93"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w:t>
      </w:r>
      <w:r>
        <w:rPr>
          <w:rFonts w:ascii="宋体" w:eastAsia="宋体" w:hAnsi="宋体" w:cs="宋体" w:hint="eastAsia"/>
          <w:szCs w:val="21"/>
        </w:rPr>
        <w:t>结合头颅标本复习三叉神经解剖；示教各种局部麻醉的方法和步骤；同学互相注射阻滞麻醉。</w:t>
      </w:r>
    </w:p>
    <w:p w14:paraId="69E916F1"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lastRenderedPageBreak/>
        <w:t>2.</w:t>
      </w:r>
      <w:r>
        <w:rPr>
          <w:rFonts w:ascii="宋体" w:eastAsia="宋体" w:hAnsi="宋体" w:cs="宋体" w:hint="eastAsia"/>
          <w:szCs w:val="21"/>
        </w:rPr>
        <w:t>教学目标</w:t>
      </w:r>
      <w:r>
        <w:rPr>
          <w:rFonts w:ascii="宋体" w:eastAsia="宋体" w:hAnsi="宋体" w:cs="宋体" w:hint="eastAsia"/>
          <w:szCs w:val="21"/>
        </w:rPr>
        <w:t>：</w:t>
      </w:r>
    </w:p>
    <w:p w14:paraId="2E2212C3"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熟悉口腔各种局麻的方法和步骤</w:t>
      </w:r>
    </w:p>
    <w:p w14:paraId="6C369C4D"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掌握下牙槽神经阻滞麻醉</w:t>
      </w:r>
    </w:p>
    <w:p w14:paraId="06173189"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4</w:t>
      </w:r>
      <w:r>
        <w:rPr>
          <w:rFonts w:ascii="宋体" w:eastAsia="宋体" w:hAnsi="宋体" w:cs="宋体" w:hint="eastAsia"/>
          <w:b/>
          <w:szCs w:val="21"/>
        </w:rPr>
        <w:t>：</w:t>
      </w:r>
      <w:r>
        <w:rPr>
          <w:rFonts w:ascii="宋体" w:eastAsia="宋体" w:hAnsi="宋体" w:cs="宋体" w:hint="eastAsia"/>
          <w:b/>
          <w:bCs/>
          <w:szCs w:val="21"/>
        </w:rPr>
        <w:t>牙拔除术的步骤和方法</w:t>
      </w:r>
    </w:p>
    <w:p w14:paraId="42D3F61D"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w:t>
      </w:r>
      <w:r>
        <w:rPr>
          <w:rFonts w:ascii="宋体" w:eastAsia="宋体" w:hAnsi="宋体" w:cs="宋体" w:hint="eastAsia"/>
          <w:szCs w:val="21"/>
        </w:rPr>
        <w:t>识别拔牙及牙槽外科手术器械；示教拔除术的步骤和方法；</w:t>
      </w:r>
      <w:proofErr w:type="gramStart"/>
      <w:r>
        <w:rPr>
          <w:rFonts w:ascii="宋体" w:eastAsia="宋体" w:hAnsi="宋体" w:cs="宋体" w:hint="eastAsia"/>
          <w:szCs w:val="21"/>
        </w:rPr>
        <w:t>仿头模</w:t>
      </w:r>
      <w:proofErr w:type="gramEnd"/>
      <w:r>
        <w:rPr>
          <w:rFonts w:ascii="宋体" w:eastAsia="宋体" w:hAnsi="宋体" w:cs="宋体" w:hint="eastAsia"/>
          <w:szCs w:val="21"/>
        </w:rPr>
        <w:t>上实习各</w:t>
      </w:r>
      <w:proofErr w:type="gramStart"/>
      <w:r>
        <w:rPr>
          <w:rFonts w:ascii="宋体" w:eastAsia="宋体" w:hAnsi="宋体" w:cs="宋体" w:hint="eastAsia"/>
          <w:szCs w:val="21"/>
        </w:rPr>
        <w:t>类牙钳</w:t>
      </w:r>
      <w:proofErr w:type="gramEnd"/>
      <w:r>
        <w:rPr>
          <w:rFonts w:ascii="宋体" w:eastAsia="宋体" w:hAnsi="宋体" w:cs="宋体" w:hint="eastAsia"/>
          <w:szCs w:val="21"/>
        </w:rPr>
        <w:t>和牙挺的握持与操作。</w:t>
      </w:r>
    </w:p>
    <w:p w14:paraId="589589DB"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r>
        <w:rPr>
          <w:rFonts w:ascii="宋体" w:eastAsia="宋体" w:hAnsi="宋体" w:cs="宋体" w:hint="eastAsia"/>
          <w:szCs w:val="21"/>
        </w:rPr>
        <w:t>：</w:t>
      </w:r>
    </w:p>
    <w:p w14:paraId="7BD66FCB"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）熟悉拔牙术中的步骤和操作要点。</w:t>
      </w:r>
    </w:p>
    <w:p w14:paraId="6C8BCBC2"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掌握拔牙器械的握持与操作</w:t>
      </w:r>
    </w:p>
    <w:p w14:paraId="4A14CBFC"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5</w:t>
      </w:r>
      <w:r>
        <w:rPr>
          <w:rFonts w:ascii="宋体" w:eastAsia="宋体" w:hAnsi="宋体" w:cs="宋体" w:hint="eastAsia"/>
          <w:b/>
          <w:szCs w:val="21"/>
        </w:rPr>
        <w:t>：</w:t>
      </w:r>
      <w:r>
        <w:rPr>
          <w:rFonts w:ascii="宋体" w:eastAsia="宋体" w:hAnsi="宋体" w:cs="宋体" w:hint="eastAsia"/>
          <w:b/>
          <w:bCs/>
          <w:szCs w:val="21"/>
        </w:rPr>
        <w:t>各类普通牙拔除术</w:t>
      </w:r>
    </w:p>
    <w:p w14:paraId="1AE25BCA"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w:t>
      </w:r>
      <w:r>
        <w:rPr>
          <w:rFonts w:ascii="宋体" w:eastAsia="宋体" w:hAnsi="宋体" w:cs="宋体" w:hint="eastAsia"/>
          <w:szCs w:val="21"/>
        </w:rPr>
        <w:t>示教各类普通牙拔除法；示教残根或断根拔除法；</w:t>
      </w:r>
      <w:proofErr w:type="gramStart"/>
      <w:r>
        <w:rPr>
          <w:rFonts w:ascii="宋体" w:eastAsia="宋体" w:hAnsi="宋体" w:cs="宋体" w:hint="eastAsia"/>
          <w:szCs w:val="21"/>
        </w:rPr>
        <w:t>仿头模</w:t>
      </w:r>
      <w:proofErr w:type="gramEnd"/>
      <w:r>
        <w:rPr>
          <w:rFonts w:ascii="宋体" w:eastAsia="宋体" w:hAnsi="宋体" w:cs="宋体" w:hint="eastAsia"/>
          <w:szCs w:val="21"/>
        </w:rPr>
        <w:t>上实习各类普通牙拔除。</w:t>
      </w:r>
    </w:p>
    <w:p w14:paraId="78E814AB"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r>
        <w:rPr>
          <w:rFonts w:ascii="宋体" w:eastAsia="宋体" w:hAnsi="宋体" w:cs="宋体" w:hint="eastAsia"/>
          <w:szCs w:val="21"/>
        </w:rPr>
        <w:t>：</w:t>
      </w:r>
    </w:p>
    <w:p w14:paraId="7A6DDE7A"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）熟悉各类普通牙拔除的过程与特点</w:t>
      </w:r>
    </w:p>
    <w:p w14:paraId="63FCDFFC"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初步掌握普通牙拔除术的操作</w:t>
      </w:r>
    </w:p>
    <w:p w14:paraId="7729B583"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6</w:t>
      </w:r>
      <w:r>
        <w:rPr>
          <w:rFonts w:ascii="宋体" w:eastAsia="宋体" w:hAnsi="宋体" w:cs="宋体" w:hint="eastAsia"/>
          <w:b/>
          <w:szCs w:val="21"/>
        </w:rPr>
        <w:t>：</w:t>
      </w:r>
      <w:r>
        <w:rPr>
          <w:rFonts w:ascii="宋体" w:eastAsia="宋体" w:hAnsi="宋体" w:cs="宋体" w:hint="eastAsia"/>
          <w:b/>
          <w:bCs/>
          <w:szCs w:val="21"/>
        </w:rPr>
        <w:t>阻生牙拔除术和牙槽骨修整</w:t>
      </w:r>
    </w:p>
    <w:p w14:paraId="1625632B"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w:t>
      </w:r>
      <w:proofErr w:type="gramStart"/>
      <w:r>
        <w:rPr>
          <w:rFonts w:ascii="宋体" w:eastAsia="宋体" w:hAnsi="宋体" w:cs="宋体" w:hint="eastAsia"/>
          <w:szCs w:val="21"/>
        </w:rPr>
        <w:t>示教近中斜</w:t>
      </w:r>
      <w:proofErr w:type="gramEnd"/>
      <w:r>
        <w:rPr>
          <w:rFonts w:ascii="宋体" w:eastAsia="宋体" w:hAnsi="宋体" w:cs="宋体" w:hint="eastAsia"/>
          <w:szCs w:val="21"/>
        </w:rPr>
        <w:t>位、水平及垂直阻生牙的拔除方法；复习牙槽骨修整术的适应证；示教牙槽骨修整术的手术步骤。</w:t>
      </w:r>
    </w:p>
    <w:p w14:paraId="335A36C6"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r>
        <w:rPr>
          <w:rFonts w:ascii="宋体" w:eastAsia="宋体" w:hAnsi="宋体" w:cs="宋体" w:hint="eastAsia"/>
          <w:szCs w:val="21"/>
        </w:rPr>
        <w:t>：</w:t>
      </w:r>
    </w:p>
    <w:p w14:paraId="26F40EB7"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）了解下颌阻生牙拔除术的方法和注意事项</w:t>
      </w:r>
    </w:p>
    <w:p w14:paraId="7BE55293"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熟悉牙槽骨修整术的目的、手术时间和手术步骤。</w:t>
      </w:r>
    </w:p>
    <w:p w14:paraId="279DD846"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7</w:t>
      </w:r>
      <w:r>
        <w:rPr>
          <w:rFonts w:ascii="宋体" w:eastAsia="宋体" w:hAnsi="宋体" w:cs="宋体" w:hint="eastAsia"/>
          <w:b/>
          <w:szCs w:val="21"/>
        </w:rPr>
        <w:t>：</w:t>
      </w:r>
      <w:r>
        <w:rPr>
          <w:rFonts w:ascii="宋体" w:eastAsia="宋体" w:hAnsi="宋体" w:cs="宋体" w:hint="eastAsia"/>
          <w:b/>
          <w:bCs/>
          <w:szCs w:val="21"/>
        </w:rPr>
        <w:t>种植外科</w:t>
      </w:r>
    </w:p>
    <w:p w14:paraId="6D7ECD78"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教学内容：观看种植外科录像。</w:t>
      </w:r>
    </w:p>
    <w:p w14:paraId="349D5ED8"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144C4DD4"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了解种植外科的手术原则，手术步骤和特点</w:t>
      </w:r>
    </w:p>
    <w:p w14:paraId="4E526AD2"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8</w:t>
      </w:r>
      <w:r>
        <w:rPr>
          <w:rFonts w:ascii="宋体" w:eastAsia="宋体" w:hAnsi="宋体" w:cs="宋体" w:hint="eastAsia"/>
          <w:b/>
          <w:szCs w:val="21"/>
        </w:rPr>
        <w:t>：</w:t>
      </w:r>
      <w:r>
        <w:rPr>
          <w:rFonts w:ascii="宋体" w:eastAsia="宋体" w:hAnsi="宋体" w:cs="宋体" w:hint="eastAsia"/>
          <w:b/>
          <w:bCs/>
          <w:szCs w:val="21"/>
        </w:rPr>
        <w:t>口腔</w:t>
      </w:r>
      <w:proofErr w:type="gramStart"/>
      <w:r>
        <w:rPr>
          <w:rFonts w:ascii="宋体" w:eastAsia="宋体" w:hAnsi="宋体" w:cs="宋体" w:hint="eastAsia"/>
          <w:b/>
          <w:bCs/>
          <w:szCs w:val="21"/>
        </w:rPr>
        <w:t>颌</w:t>
      </w:r>
      <w:proofErr w:type="gramEnd"/>
      <w:r>
        <w:rPr>
          <w:rFonts w:ascii="宋体" w:eastAsia="宋体" w:hAnsi="宋体" w:cs="宋体" w:hint="eastAsia"/>
          <w:b/>
          <w:bCs/>
          <w:szCs w:val="21"/>
        </w:rPr>
        <w:t>面部感染</w:t>
      </w:r>
    </w:p>
    <w:p w14:paraId="4AD8EBF4"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示教</w:t>
      </w:r>
      <w:proofErr w:type="gramStart"/>
      <w:r>
        <w:rPr>
          <w:rFonts w:ascii="宋体" w:eastAsia="宋体" w:hAnsi="宋体" w:cs="宋体" w:hint="eastAsia"/>
          <w:szCs w:val="21"/>
        </w:rPr>
        <w:t>颌</w:t>
      </w:r>
      <w:proofErr w:type="gramEnd"/>
      <w:r>
        <w:rPr>
          <w:rFonts w:ascii="宋体" w:eastAsia="宋体" w:hAnsi="宋体" w:cs="宋体" w:hint="eastAsia"/>
          <w:szCs w:val="21"/>
        </w:rPr>
        <w:t>面部间隙感染的病史采集、检查及治疗原则；急性下颌智齿冠周炎病例诊治示教；脓肿切开引流示教（录像）。</w:t>
      </w:r>
    </w:p>
    <w:p w14:paraId="7EE0DE88"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13C60105" w14:textId="77777777" w:rsidR="00023960" w:rsidRDefault="00AA3DA1">
      <w:pPr>
        <w:ind w:leftChars="228" w:left="1529" w:hangingChars="500" w:hanging="105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了解口腔</w:t>
      </w:r>
      <w:proofErr w:type="gramStart"/>
      <w:r>
        <w:rPr>
          <w:rFonts w:ascii="宋体" w:eastAsia="宋体" w:hAnsi="宋体" w:cs="宋体" w:hint="eastAsia"/>
          <w:szCs w:val="21"/>
        </w:rPr>
        <w:t>颌</w:t>
      </w:r>
      <w:proofErr w:type="gramEnd"/>
      <w:r>
        <w:rPr>
          <w:rFonts w:ascii="宋体" w:eastAsia="宋体" w:hAnsi="宋体" w:cs="宋体" w:hint="eastAsia"/>
          <w:szCs w:val="21"/>
        </w:rPr>
        <w:t>面部感染的病例诊治</w:t>
      </w:r>
    </w:p>
    <w:p w14:paraId="2E21C8CD" w14:textId="77777777" w:rsidR="00023960" w:rsidRDefault="00AA3DA1">
      <w:pPr>
        <w:ind w:leftChars="228" w:left="1529" w:hangingChars="500" w:hanging="105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熟悉脓肿口内外切开引流术的操作步骤。</w:t>
      </w:r>
    </w:p>
    <w:p w14:paraId="61212BD9"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9</w:t>
      </w:r>
      <w:r>
        <w:rPr>
          <w:rFonts w:ascii="宋体" w:eastAsia="宋体" w:hAnsi="宋体" w:cs="宋体" w:hint="eastAsia"/>
          <w:b/>
          <w:szCs w:val="21"/>
        </w:rPr>
        <w:t>：</w:t>
      </w:r>
      <w:r>
        <w:rPr>
          <w:rFonts w:ascii="宋体" w:eastAsia="宋体" w:hAnsi="宋体" w:cs="宋体" w:hint="eastAsia"/>
          <w:b/>
          <w:bCs/>
          <w:szCs w:val="21"/>
        </w:rPr>
        <w:t>口腔</w:t>
      </w:r>
      <w:proofErr w:type="gramStart"/>
      <w:r>
        <w:rPr>
          <w:rFonts w:ascii="宋体" w:eastAsia="宋体" w:hAnsi="宋体" w:cs="宋体" w:hint="eastAsia"/>
          <w:b/>
          <w:bCs/>
          <w:szCs w:val="21"/>
        </w:rPr>
        <w:t>颌</w:t>
      </w:r>
      <w:proofErr w:type="gramEnd"/>
      <w:r>
        <w:rPr>
          <w:rFonts w:ascii="宋体" w:eastAsia="宋体" w:hAnsi="宋体" w:cs="宋体" w:hint="eastAsia"/>
          <w:b/>
          <w:bCs/>
          <w:szCs w:val="21"/>
        </w:rPr>
        <w:t>面部损伤</w:t>
      </w:r>
    </w:p>
    <w:p w14:paraId="509C19B2"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w:t>
      </w:r>
      <w:r>
        <w:rPr>
          <w:rFonts w:ascii="宋体" w:eastAsia="宋体" w:hAnsi="宋体" w:cs="宋体" w:hint="eastAsia"/>
          <w:szCs w:val="21"/>
        </w:rPr>
        <w:t>口腔颌面损伤临床病病例诊治示教；口腔颌面损伤录像。</w:t>
      </w:r>
    </w:p>
    <w:p w14:paraId="0F9290CB"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r>
        <w:rPr>
          <w:rFonts w:ascii="宋体" w:eastAsia="宋体" w:hAnsi="宋体" w:cs="宋体" w:hint="eastAsia"/>
          <w:szCs w:val="21"/>
        </w:rPr>
        <w:t>：</w:t>
      </w:r>
    </w:p>
    <w:p w14:paraId="04C96808"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熟悉各类口腔</w:t>
      </w:r>
      <w:proofErr w:type="gramStart"/>
      <w:r>
        <w:rPr>
          <w:rFonts w:ascii="宋体" w:eastAsia="宋体" w:hAnsi="宋体" w:cs="宋体" w:hint="eastAsia"/>
          <w:szCs w:val="21"/>
        </w:rPr>
        <w:t>颌</w:t>
      </w:r>
      <w:proofErr w:type="gramEnd"/>
      <w:r>
        <w:rPr>
          <w:rFonts w:ascii="宋体" w:eastAsia="宋体" w:hAnsi="宋体" w:cs="宋体" w:hint="eastAsia"/>
          <w:szCs w:val="21"/>
        </w:rPr>
        <w:t>面部损伤及其处理特点。</w:t>
      </w:r>
    </w:p>
    <w:p w14:paraId="3DA8BBCB"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10</w:t>
      </w:r>
      <w:r>
        <w:rPr>
          <w:rFonts w:ascii="宋体" w:eastAsia="宋体" w:hAnsi="宋体" w:cs="宋体" w:hint="eastAsia"/>
          <w:b/>
          <w:szCs w:val="21"/>
        </w:rPr>
        <w:t>：</w:t>
      </w:r>
      <w:proofErr w:type="gramStart"/>
      <w:r>
        <w:rPr>
          <w:rFonts w:ascii="宋体" w:eastAsia="宋体" w:hAnsi="宋体" w:cs="宋体" w:hint="eastAsia"/>
          <w:b/>
          <w:bCs/>
          <w:szCs w:val="21"/>
        </w:rPr>
        <w:t>牙及牙槽骨</w:t>
      </w:r>
      <w:proofErr w:type="gramEnd"/>
      <w:r>
        <w:rPr>
          <w:rFonts w:ascii="宋体" w:eastAsia="宋体" w:hAnsi="宋体" w:cs="宋体" w:hint="eastAsia"/>
          <w:b/>
          <w:bCs/>
          <w:szCs w:val="21"/>
        </w:rPr>
        <w:t>损伤的诊断与处理</w:t>
      </w:r>
    </w:p>
    <w:p w14:paraId="0D394021"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w:t>
      </w:r>
      <w:proofErr w:type="gramStart"/>
      <w:r>
        <w:rPr>
          <w:rFonts w:ascii="宋体" w:eastAsia="宋体" w:hAnsi="宋体" w:cs="宋体" w:hint="eastAsia"/>
          <w:szCs w:val="21"/>
        </w:rPr>
        <w:t>复习牙及牙槽骨</w:t>
      </w:r>
      <w:proofErr w:type="gramEnd"/>
      <w:r>
        <w:rPr>
          <w:rFonts w:ascii="宋体" w:eastAsia="宋体" w:hAnsi="宋体" w:cs="宋体" w:hint="eastAsia"/>
          <w:szCs w:val="21"/>
        </w:rPr>
        <w:t>损伤的检查方法及</w:t>
      </w:r>
      <w:r>
        <w:rPr>
          <w:rFonts w:ascii="宋体" w:eastAsia="宋体" w:hAnsi="宋体" w:cs="宋体" w:hint="eastAsia"/>
          <w:szCs w:val="21"/>
        </w:rPr>
        <w:t>X</w:t>
      </w:r>
      <w:r>
        <w:rPr>
          <w:rFonts w:ascii="宋体" w:eastAsia="宋体" w:hAnsi="宋体" w:cs="宋体" w:hint="eastAsia"/>
          <w:szCs w:val="21"/>
        </w:rPr>
        <w:t>线表现；在牙颌模型上</w:t>
      </w:r>
      <w:proofErr w:type="gramStart"/>
      <w:r>
        <w:rPr>
          <w:rFonts w:ascii="宋体" w:eastAsia="宋体" w:hAnsi="宋体" w:cs="宋体" w:hint="eastAsia"/>
          <w:szCs w:val="21"/>
        </w:rPr>
        <w:t>实习牙及牙槽</w:t>
      </w:r>
      <w:r>
        <w:rPr>
          <w:rFonts w:ascii="宋体" w:eastAsia="宋体" w:hAnsi="宋体" w:cs="宋体" w:hint="eastAsia"/>
          <w:szCs w:val="21"/>
        </w:rPr>
        <w:lastRenderedPageBreak/>
        <w:t>骨</w:t>
      </w:r>
      <w:proofErr w:type="gramEnd"/>
      <w:r>
        <w:rPr>
          <w:rFonts w:ascii="宋体" w:eastAsia="宋体" w:hAnsi="宋体" w:cs="宋体" w:hint="eastAsia"/>
          <w:szCs w:val="21"/>
        </w:rPr>
        <w:t>损伤后的结扎方法。</w:t>
      </w:r>
    </w:p>
    <w:p w14:paraId="685DDC3F"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r>
        <w:rPr>
          <w:rFonts w:ascii="宋体" w:eastAsia="宋体" w:hAnsi="宋体" w:cs="宋体" w:hint="eastAsia"/>
          <w:szCs w:val="21"/>
        </w:rPr>
        <w:t>：</w:t>
      </w:r>
    </w:p>
    <w:p w14:paraId="73D747CE"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proofErr w:type="gramStart"/>
      <w:r>
        <w:rPr>
          <w:rFonts w:ascii="宋体" w:eastAsia="宋体" w:hAnsi="宋体" w:cs="宋体" w:hint="eastAsia"/>
          <w:szCs w:val="21"/>
        </w:rPr>
        <w:t>熟悉牙</w:t>
      </w:r>
      <w:proofErr w:type="gramEnd"/>
      <w:r>
        <w:rPr>
          <w:rFonts w:ascii="宋体" w:eastAsia="宋体" w:hAnsi="宋体" w:cs="宋体" w:hint="eastAsia"/>
          <w:szCs w:val="21"/>
        </w:rPr>
        <w:t>松动、脱位及牙槽骨骨折的</w:t>
      </w:r>
      <w:r>
        <w:rPr>
          <w:rFonts w:ascii="宋体" w:eastAsia="宋体" w:hAnsi="宋体" w:cs="宋体" w:hint="eastAsia"/>
          <w:szCs w:val="21"/>
        </w:rPr>
        <w:t>X</w:t>
      </w:r>
      <w:r>
        <w:rPr>
          <w:rFonts w:ascii="宋体" w:eastAsia="宋体" w:hAnsi="宋体" w:cs="宋体" w:hint="eastAsia"/>
          <w:szCs w:val="21"/>
        </w:rPr>
        <w:t>线表现，诊断、处理原则及固定方法。</w:t>
      </w:r>
    </w:p>
    <w:p w14:paraId="24EAB1C2"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11</w:t>
      </w:r>
      <w:r>
        <w:rPr>
          <w:rFonts w:ascii="宋体" w:eastAsia="宋体" w:hAnsi="宋体" w:cs="宋体" w:hint="eastAsia"/>
          <w:b/>
          <w:szCs w:val="21"/>
        </w:rPr>
        <w:t>：</w:t>
      </w:r>
      <w:r>
        <w:rPr>
          <w:rFonts w:ascii="宋体" w:eastAsia="宋体" w:hAnsi="宋体" w:cs="宋体" w:hint="eastAsia"/>
          <w:b/>
          <w:bCs/>
          <w:szCs w:val="21"/>
        </w:rPr>
        <w:t>颌骨骨折的诊断与处理</w:t>
      </w:r>
    </w:p>
    <w:p w14:paraId="5AB22622"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w:t>
      </w:r>
      <w:r>
        <w:rPr>
          <w:rFonts w:ascii="宋体" w:eastAsia="宋体" w:hAnsi="宋体" w:cs="宋体" w:hint="eastAsia"/>
          <w:szCs w:val="21"/>
        </w:rPr>
        <w:t>阅读上、下颌骨、颧骨、颧弓等骨折的</w:t>
      </w:r>
      <w:r>
        <w:rPr>
          <w:rFonts w:ascii="宋体" w:eastAsia="宋体" w:hAnsi="宋体" w:cs="宋体" w:hint="eastAsia"/>
          <w:szCs w:val="21"/>
        </w:rPr>
        <w:t>X</w:t>
      </w:r>
      <w:r>
        <w:rPr>
          <w:rFonts w:ascii="宋体" w:eastAsia="宋体" w:hAnsi="宋体" w:cs="宋体" w:hint="eastAsia"/>
          <w:szCs w:val="21"/>
        </w:rPr>
        <w:t>线片；在牙颌模型上实习牙弓夹板的外形弯制、结扎和橡皮圈牵引。</w:t>
      </w:r>
    </w:p>
    <w:p w14:paraId="7F6DCB34" w14:textId="77777777" w:rsidR="00023960" w:rsidRDefault="00023960">
      <w:pPr>
        <w:ind w:firstLineChars="200" w:firstLine="420"/>
        <w:rPr>
          <w:rFonts w:ascii="宋体" w:eastAsia="宋体" w:hAnsi="宋体" w:cs="宋体"/>
          <w:szCs w:val="21"/>
        </w:rPr>
      </w:pPr>
    </w:p>
    <w:p w14:paraId="32197677"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r>
        <w:rPr>
          <w:rFonts w:ascii="宋体" w:eastAsia="宋体" w:hAnsi="宋体" w:cs="宋体" w:hint="eastAsia"/>
          <w:szCs w:val="21"/>
        </w:rPr>
        <w:t>：</w:t>
      </w:r>
    </w:p>
    <w:p w14:paraId="15E26E5A"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）熟悉颌骨骨折的</w:t>
      </w:r>
      <w:r>
        <w:rPr>
          <w:rFonts w:ascii="宋体" w:eastAsia="宋体" w:hAnsi="宋体" w:cs="宋体" w:hint="eastAsia"/>
          <w:szCs w:val="21"/>
        </w:rPr>
        <w:t>X</w:t>
      </w:r>
      <w:r>
        <w:rPr>
          <w:rFonts w:ascii="宋体" w:eastAsia="宋体" w:hAnsi="宋体" w:cs="宋体" w:hint="eastAsia"/>
          <w:szCs w:val="21"/>
        </w:rPr>
        <w:t>线表现</w:t>
      </w:r>
    </w:p>
    <w:p w14:paraId="2AB0323C"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掌握颌间牵引固定方法</w:t>
      </w:r>
    </w:p>
    <w:p w14:paraId="448402D6"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12</w:t>
      </w:r>
      <w:r>
        <w:rPr>
          <w:rFonts w:ascii="宋体" w:eastAsia="宋体" w:hAnsi="宋体" w:cs="宋体" w:hint="eastAsia"/>
          <w:b/>
          <w:szCs w:val="21"/>
        </w:rPr>
        <w:t>：</w:t>
      </w:r>
      <w:r>
        <w:rPr>
          <w:rFonts w:ascii="宋体" w:eastAsia="宋体" w:hAnsi="宋体" w:cs="宋体" w:hint="eastAsia"/>
          <w:b/>
          <w:bCs/>
          <w:szCs w:val="21"/>
        </w:rPr>
        <w:t>口腔</w:t>
      </w:r>
      <w:proofErr w:type="gramStart"/>
      <w:r>
        <w:rPr>
          <w:rFonts w:ascii="宋体" w:eastAsia="宋体" w:hAnsi="宋体" w:cs="宋体" w:hint="eastAsia"/>
          <w:b/>
          <w:bCs/>
          <w:szCs w:val="21"/>
        </w:rPr>
        <w:t>颌</w:t>
      </w:r>
      <w:proofErr w:type="gramEnd"/>
      <w:r>
        <w:rPr>
          <w:rFonts w:ascii="宋体" w:eastAsia="宋体" w:hAnsi="宋体" w:cs="宋体" w:hint="eastAsia"/>
          <w:b/>
          <w:bCs/>
          <w:szCs w:val="21"/>
        </w:rPr>
        <w:t>面部肿瘤</w:t>
      </w:r>
    </w:p>
    <w:p w14:paraId="176D99D2"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w:t>
      </w:r>
      <w:r>
        <w:rPr>
          <w:rFonts w:ascii="宋体" w:eastAsia="宋体" w:hAnsi="宋体" w:cs="宋体" w:hint="eastAsia"/>
          <w:szCs w:val="21"/>
        </w:rPr>
        <w:t>示教活组织检查方法；</w:t>
      </w:r>
      <w:proofErr w:type="gramStart"/>
      <w:r>
        <w:rPr>
          <w:rFonts w:ascii="宋体" w:eastAsia="宋体" w:hAnsi="宋体" w:cs="宋体" w:hint="eastAsia"/>
          <w:szCs w:val="21"/>
        </w:rPr>
        <w:t>示教口颌</w:t>
      </w:r>
      <w:proofErr w:type="gramEnd"/>
      <w:r>
        <w:rPr>
          <w:rFonts w:ascii="宋体" w:eastAsia="宋体" w:hAnsi="宋体" w:cs="宋体" w:hint="eastAsia"/>
          <w:szCs w:val="21"/>
        </w:rPr>
        <w:t>颈部肿物和淋巴结的检查方法；</w:t>
      </w:r>
    </w:p>
    <w:p w14:paraId="62B2CB1A"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头颈肿瘤手术录像。</w:t>
      </w:r>
    </w:p>
    <w:p w14:paraId="00269F08"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r>
        <w:rPr>
          <w:rFonts w:ascii="宋体" w:eastAsia="宋体" w:hAnsi="宋体" w:cs="宋体" w:hint="eastAsia"/>
          <w:szCs w:val="21"/>
        </w:rPr>
        <w:t>：</w:t>
      </w:r>
    </w:p>
    <w:p w14:paraId="64AFAFAD" w14:textId="77777777" w:rsidR="00023960" w:rsidRDefault="00AA3DA1">
      <w:pPr>
        <w:ind w:leftChars="228" w:left="1529" w:hangingChars="500" w:hanging="105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proofErr w:type="gramStart"/>
      <w:r>
        <w:rPr>
          <w:rFonts w:ascii="宋体" w:eastAsia="宋体" w:hAnsi="宋体" w:cs="宋体" w:hint="eastAsia"/>
          <w:szCs w:val="21"/>
        </w:rPr>
        <w:t>熟悉口颌</w:t>
      </w:r>
      <w:proofErr w:type="gramEnd"/>
      <w:r>
        <w:rPr>
          <w:rFonts w:ascii="宋体" w:eastAsia="宋体" w:hAnsi="宋体" w:cs="宋体" w:hint="eastAsia"/>
          <w:szCs w:val="21"/>
        </w:rPr>
        <w:t>颈部肿物、淋巴结的检查方法及不同性质肿瘤的影像学表现。</w:t>
      </w:r>
    </w:p>
    <w:p w14:paraId="42F35B69"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13</w:t>
      </w:r>
      <w:r>
        <w:rPr>
          <w:rFonts w:ascii="宋体" w:eastAsia="宋体" w:hAnsi="宋体" w:cs="宋体" w:hint="eastAsia"/>
          <w:b/>
          <w:szCs w:val="21"/>
        </w:rPr>
        <w:t>：</w:t>
      </w:r>
      <w:r>
        <w:rPr>
          <w:rFonts w:ascii="宋体" w:eastAsia="宋体" w:hAnsi="宋体" w:cs="宋体" w:hint="eastAsia"/>
          <w:b/>
          <w:bCs/>
          <w:szCs w:val="21"/>
        </w:rPr>
        <w:t>教学查房</w:t>
      </w:r>
    </w:p>
    <w:p w14:paraId="0D06B206"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查房，病例分析；正确的读</w:t>
      </w:r>
      <w:proofErr w:type="gramStart"/>
      <w:r>
        <w:rPr>
          <w:rFonts w:ascii="宋体" w:eastAsia="宋体" w:hAnsi="宋体" w:cs="宋体" w:hint="eastAsia"/>
          <w:szCs w:val="21"/>
        </w:rPr>
        <w:t>片方法</w:t>
      </w:r>
      <w:proofErr w:type="gramEnd"/>
      <w:r>
        <w:rPr>
          <w:rFonts w:ascii="宋体" w:eastAsia="宋体" w:hAnsi="宋体" w:cs="宋体" w:hint="eastAsia"/>
          <w:szCs w:val="21"/>
        </w:rPr>
        <w:t>及不同性质肿瘤的</w:t>
      </w:r>
      <w:r>
        <w:rPr>
          <w:rFonts w:ascii="宋体" w:eastAsia="宋体" w:hAnsi="宋体" w:cs="宋体" w:hint="eastAsia"/>
          <w:szCs w:val="21"/>
        </w:rPr>
        <w:t>X</w:t>
      </w:r>
      <w:r>
        <w:rPr>
          <w:rFonts w:ascii="宋体" w:eastAsia="宋体" w:hAnsi="宋体" w:cs="宋体" w:hint="eastAsia"/>
          <w:szCs w:val="21"/>
        </w:rPr>
        <w:t>线、</w:t>
      </w:r>
      <w:r>
        <w:rPr>
          <w:rFonts w:ascii="宋体" w:eastAsia="宋体" w:hAnsi="宋体" w:cs="宋体" w:hint="eastAsia"/>
          <w:szCs w:val="21"/>
        </w:rPr>
        <w:t>CT</w:t>
      </w:r>
      <w:r>
        <w:rPr>
          <w:rFonts w:ascii="宋体" w:eastAsia="宋体" w:hAnsi="宋体" w:cs="宋体" w:hint="eastAsia"/>
          <w:szCs w:val="21"/>
        </w:rPr>
        <w:t>和</w:t>
      </w:r>
      <w:r>
        <w:rPr>
          <w:rFonts w:ascii="宋体" w:eastAsia="宋体" w:hAnsi="宋体" w:cs="宋体" w:hint="eastAsia"/>
          <w:szCs w:val="21"/>
        </w:rPr>
        <w:t>MRI</w:t>
      </w:r>
      <w:r>
        <w:rPr>
          <w:rFonts w:ascii="宋体" w:eastAsia="宋体" w:hAnsi="宋体" w:cs="宋体" w:hint="eastAsia"/>
          <w:szCs w:val="21"/>
        </w:rPr>
        <w:t>表现；专科病史书写。</w:t>
      </w:r>
    </w:p>
    <w:p w14:paraId="54E852B7"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6FBA1BB5"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掌握头颈肿瘤专科病史的采集、检查及病历书写</w:t>
      </w:r>
    </w:p>
    <w:p w14:paraId="51C5D7CD" w14:textId="77777777" w:rsidR="00023960" w:rsidRDefault="00AA3DA1">
      <w:pPr>
        <w:spacing w:beforeLines="50" w:before="156" w:afterLines="50" w:after="156"/>
        <w:ind w:left="422" w:hangingChars="200" w:hanging="422"/>
        <w:rPr>
          <w:rFonts w:ascii="宋体" w:eastAsia="宋体" w:hAnsi="宋体" w:cs="宋体"/>
          <w:b/>
          <w:bCs/>
          <w:szCs w:val="21"/>
        </w:rPr>
      </w:pPr>
      <w:r>
        <w:rPr>
          <w:rFonts w:ascii="宋体" w:eastAsia="宋体" w:hAnsi="宋体" w:cs="宋体" w:hint="eastAsia"/>
          <w:b/>
          <w:szCs w:val="21"/>
        </w:rPr>
        <w:t>实验项目</w:t>
      </w:r>
      <w:r>
        <w:rPr>
          <w:rFonts w:ascii="宋体" w:eastAsia="宋体" w:hAnsi="宋体" w:cs="宋体" w:hint="eastAsia"/>
          <w:b/>
          <w:szCs w:val="21"/>
        </w:rPr>
        <w:t>14</w:t>
      </w:r>
      <w:r>
        <w:rPr>
          <w:rFonts w:ascii="宋体" w:eastAsia="宋体" w:hAnsi="宋体" w:cs="宋体" w:hint="eastAsia"/>
          <w:b/>
          <w:szCs w:val="21"/>
        </w:rPr>
        <w:t>：</w:t>
      </w:r>
      <w:r>
        <w:rPr>
          <w:rFonts w:ascii="宋体" w:eastAsia="宋体" w:hAnsi="宋体" w:cs="宋体" w:hint="eastAsia"/>
          <w:b/>
          <w:bCs/>
          <w:szCs w:val="21"/>
        </w:rPr>
        <w:t>唾液腺疾病</w:t>
      </w:r>
    </w:p>
    <w:p w14:paraId="2DF4C6CA"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实习检查唾液腺专科情况；示教病例；唾液腺影像学读片：咬合片、正常及异常腮腺造影正侧位片、腮腺肿瘤的</w:t>
      </w:r>
      <w:r>
        <w:rPr>
          <w:rFonts w:ascii="宋体" w:eastAsia="宋体" w:hAnsi="宋体" w:cs="宋体" w:hint="eastAsia"/>
          <w:szCs w:val="21"/>
        </w:rPr>
        <w:t>CT</w:t>
      </w:r>
      <w:r>
        <w:rPr>
          <w:rFonts w:ascii="宋体" w:eastAsia="宋体" w:hAnsi="宋体" w:cs="宋体" w:hint="eastAsia"/>
          <w:szCs w:val="21"/>
        </w:rPr>
        <w:t>和</w:t>
      </w:r>
      <w:r>
        <w:rPr>
          <w:rFonts w:ascii="宋体" w:eastAsia="宋体" w:hAnsi="宋体" w:cs="宋体" w:hint="eastAsia"/>
          <w:szCs w:val="21"/>
        </w:rPr>
        <w:t>MRI</w:t>
      </w:r>
      <w:r>
        <w:rPr>
          <w:rFonts w:ascii="宋体" w:eastAsia="宋体" w:hAnsi="宋体" w:cs="宋体" w:hint="eastAsia"/>
          <w:szCs w:val="21"/>
        </w:rPr>
        <w:t>影像特点</w:t>
      </w:r>
      <w:r>
        <w:rPr>
          <w:rFonts w:ascii="宋体" w:eastAsia="宋体" w:hAnsi="宋体" w:cs="宋体" w:hint="eastAsia"/>
          <w:szCs w:val="21"/>
        </w:rPr>
        <w:t>；专科病史书写；唾液腺疾病手术录像。</w:t>
      </w:r>
    </w:p>
    <w:p w14:paraId="227AFBC4"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p>
    <w:p w14:paraId="63195383"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掌握唾液腺专科疾病的病史采集、检查及病历书写</w:t>
      </w:r>
    </w:p>
    <w:p w14:paraId="5DA5A31A"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熟悉正常及常见唾液腺疾病的影像学特点。</w:t>
      </w:r>
      <w:r>
        <w:rPr>
          <w:rFonts w:ascii="宋体" w:eastAsia="宋体" w:hAnsi="宋体" w:cs="宋体" w:hint="eastAsia"/>
          <w:szCs w:val="21"/>
        </w:rPr>
        <w:t>。</w:t>
      </w:r>
    </w:p>
    <w:p w14:paraId="366F0678"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15</w:t>
      </w:r>
      <w:r>
        <w:rPr>
          <w:rFonts w:ascii="宋体" w:eastAsia="宋体" w:hAnsi="宋体" w:cs="宋体" w:hint="eastAsia"/>
          <w:b/>
          <w:szCs w:val="21"/>
        </w:rPr>
        <w:t>：</w:t>
      </w:r>
      <w:r>
        <w:rPr>
          <w:rFonts w:ascii="宋体" w:eastAsia="宋体" w:hAnsi="宋体" w:cs="宋体" w:hint="eastAsia"/>
          <w:b/>
          <w:bCs/>
          <w:szCs w:val="21"/>
        </w:rPr>
        <w:t>颞下颌关节疾病</w:t>
      </w:r>
    </w:p>
    <w:p w14:paraId="5C580441"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w:t>
      </w:r>
      <w:r>
        <w:rPr>
          <w:rFonts w:ascii="宋体" w:eastAsia="宋体" w:hAnsi="宋体" w:cs="宋体" w:hint="eastAsia"/>
          <w:szCs w:val="21"/>
        </w:rPr>
        <w:t>示教颞下颌关节专科病例，同学互相检查；读片：正常关节、关节紊乱综合征、关节强直的影像学特点；专科病史书写；颞下颌关节强直手术录像。</w:t>
      </w:r>
    </w:p>
    <w:p w14:paraId="37A82993"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r>
        <w:rPr>
          <w:rFonts w:ascii="宋体" w:eastAsia="宋体" w:hAnsi="宋体" w:cs="宋体" w:hint="eastAsia"/>
          <w:szCs w:val="21"/>
        </w:rPr>
        <w:t>：</w:t>
      </w:r>
    </w:p>
    <w:p w14:paraId="494FBED3"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掌握颞下颌关节专科病例的病史采集、检查及病历书写</w:t>
      </w:r>
    </w:p>
    <w:p w14:paraId="13587700"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熟悉正常及常见关节疾病的影像学特点。</w:t>
      </w:r>
    </w:p>
    <w:p w14:paraId="43DA0661"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16</w:t>
      </w:r>
      <w:r>
        <w:rPr>
          <w:rFonts w:ascii="宋体" w:eastAsia="宋体" w:hAnsi="宋体" w:cs="宋体" w:hint="eastAsia"/>
          <w:b/>
          <w:szCs w:val="21"/>
        </w:rPr>
        <w:t>：</w:t>
      </w:r>
      <w:r>
        <w:rPr>
          <w:rFonts w:ascii="宋体" w:eastAsia="宋体" w:hAnsi="宋体" w:cs="宋体" w:hint="eastAsia"/>
          <w:b/>
          <w:bCs/>
          <w:szCs w:val="21"/>
        </w:rPr>
        <w:t>神经疾患</w:t>
      </w:r>
    </w:p>
    <w:p w14:paraId="1E3386BD"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w:t>
      </w:r>
      <w:r>
        <w:rPr>
          <w:rFonts w:ascii="宋体" w:eastAsia="宋体" w:hAnsi="宋体" w:cs="宋体" w:hint="eastAsia"/>
          <w:szCs w:val="21"/>
        </w:rPr>
        <w:t>示教三叉神经痛专科病例；示教周围性面瘫的典型病例；专科病史书写。</w:t>
      </w:r>
    </w:p>
    <w:p w14:paraId="39C4CFC9"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r>
        <w:rPr>
          <w:rFonts w:ascii="宋体" w:eastAsia="宋体" w:hAnsi="宋体" w:cs="宋体" w:hint="eastAsia"/>
          <w:szCs w:val="21"/>
        </w:rPr>
        <w:t>：</w:t>
      </w:r>
    </w:p>
    <w:p w14:paraId="4E6424AA"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）掌握三叉神经痛专科病史的采集、检查及病历书写。</w:t>
      </w:r>
    </w:p>
    <w:p w14:paraId="72DF7502"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17</w:t>
      </w:r>
      <w:r>
        <w:rPr>
          <w:rFonts w:ascii="宋体" w:eastAsia="宋体" w:hAnsi="宋体" w:cs="宋体" w:hint="eastAsia"/>
          <w:b/>
          <w:szCs w:val="21"/>
        </w:rPr>
        <w:t>：</w:t>
      </w:r>
      <w:r>
        <w:rPr>
          <w:rFonts w:ascii="宋体" w:eastAsia="宋体" w:hAnsi="宋体" w:cs="宋体" w:hint="eastAsia"/>
          <w:b/>
          <w:bCs/>
          <w:szCs w:val="21"/>
        </w:rPr>
        <w:t>先天性唇裂</w:t>
      </w:r>
    </w:p>
    <w:p w14:paraId="0198B31C"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lastRenderedPageBreak/>
        <w:t>1.</w:t>
      </w:r>
      <w:r>
        <w:rPr>
          <w:rFonts w:ascii="宋体" w:eastAsia="宋体" w:hAnsi="宋体" w:cs="宋体" w:hint="eastAsia"/>
          <w:szCs w:val="21"/>
        </w:rPr>
        <w:t>教学内容</w:t>
      </w:r>
      <w:r>
        <w:rPr>
          <w:rFonts w:ascii="宋体" w:eastAsia="宋体" w:hAnsi="宋体" w:cs="宋体" w:hint="eastAsia"/>
          <w:szCs w:val="21"/>
        </w:rPr>
        <w:t>：在模型上完成唇裂修复术</w:t>
      </w:r>
    </w:p>
    <w:p w14:paraId="5A1BE381"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r>
        <w:rPr>
          <w:rFonts w:ascii="宋体" w:eastAsia="宋体" w:hAnsi="宋体" w:cs="宋体" w:hint="eastAsia"/>
          <w:szCs w:val="21"/>
        </w:rPr>
        <w:t>：</w:t>
      </w:r>
    </w:p>
    <w:p w14:paraId="7AF3BDC1"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）掌握唇裂专科病例的采集、检查及病历书写，熟悉常见疾病的影像学特点。</w:t>
      </w:r>
    </w:p>
    <w:p w14:paraId="73C37E03" w14:textId="77777777" w:rsidR="00023960" w:rsidRDefault="00AA3DA1">
      <w:pPr>
        <w:spacing w:beforeLines="50" w:before="156" w:afterLines="50" w:after="156"/>
        <w:ind w:left="422" w:hangingChars="200" w:hanging="422"/>
        <w:rPr>
          <w:rFonts w:ascii="宋体" w:eastAsia="宋体" w:hAnsi="宋体" w:cs="宋体"/>
          <w:b/>
          <w:szCs w:val="21"/>
        </w:rPr>
      </w:pPr>
      <w:r>
        <w:rPr>
          <w:rFonts w:ascii="宋体" w:eastAsia="宋体" w:hAnsi="宋体" w:cs="宋体" w:hint="eastAsia"/>
          <w:b/>
          <w:szCs w:val="21"/>
        </w:rPr>
        <w:t>实验项目</w:t>
      </w:r>
      <w:r>
        <w:rPr>
          <w:rFonts w:ascii="宋体" w:eastAsia="宋体" w:hAnsi="宋体" w:cs="宋体" w:hint="eastAsia"/>
          <w:b/>
          <w:szCs w:val="21"/>
        </w:rPr>
        <w:t>18</w:t>
      </w:r>
      <w:r>
        <w:rPr>
          <w:rFonts w:ascii="宋体" w:eastAsia="宋体" w:hAnsi="宋体" w:cs="宋体" w:hint="eastAsia"/>
          <w:b/>
          <w:szCs w:val="21"/>
        </w:rPr>
        <w:t>：</w:t>
      </w:r>
      <w:r>
        <w:rPr>
          <w:rFonts w:ascii="宋体" w:eastAsia="宋体" w:hAnsi="宋体" w:cs="宋体" w:hint="eastAsia"/>
          <w:b/>
          <w:bCs/>
          <w:szCs w:val="21"/>
        </w:rPr>
        <w:t>先天性腭裂</w:t>
      </w:r>
    </w:p>
    <w:p w14:paraId="2DC61E52"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教学内容</w:t>
      </w:r>
      <w:r>
        <w:rPr>
          <w:rFonts w:ascii="宋体" w:eastAsia="宋体" w:hAnsi="宋体" w:cs="宋体" w:hint="eastAsia"/>
          <w:szCs w:val="21"/>
        </w:rPr>
        <w:t>：在模型上完成腭裂修复术</w:t>
      </w:r>
    </w:p>
    <w:p w14:paraId="2485F28D"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教学目标</w:t>
      </w:r>
      <w:r>
        <w:rPr>
          <w:rFonts w:ascii="宋体" w:eastAsia="宋体" w:hAnsi="宋体" w:cs="宋体" w:hint="eastAsia"/>
          <w:szCs w:val="21"/>
        </w:rPr>
        <w:t>：</w:t>
      </w:r>
    </w:p>
    <w:p w14:paraId="41B6DEFE" w14:textId="77777777" w:rsidR="00023960" w:rsidRDefault="00AA3DA1">
      <w:pPr>
        <w:ind w:firstLineChars="200" w:firstLine="420"/>
        <w:rPr>
          <w:rFonts w:ascii="宋体" w:eastAsia="宋体" w:hAnsi="宋体" w:cs="宋体"/>
          <w:sz w:val="24"/>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）掌握腭裂专科病例的采集、检查及病历书写，熟悉常见疾病的影像学特点。</w:t>
      </w:r>
    </w:p>
    <w:p w14:paraId="1F9592F6" w14:textId="77777777" w:rsidR="00023960" w:rsidRDefault="00023960">
      <w:pPr>
        <w:widowControl/>
        <w:spacing w:beforeLines="50" w:before="156" w:afterLines="50" w:after="156"/>
        <w:jc w:val="left"/>
        <w:rPr>
          <w:rFonts w:ascii="黑体" w:eastAsia="黑体" w:hAnsi="黑体" w:cs="Times New Roman"/>
          <w:b/>
          <w:sz w:val="24"/>
        </w:rPr>
      </w:pPr>
    </w:p>
    <w:p w14:paraId="4833B54B" w14:textId="77777777" w:rsidR="00023960" w:rsidRDefault="00AA3DA1">
      <w:pPr>
        <w:widowControl/>
        <w:spacing w:before="156" w:after="156"/>
        <w:ind w:firstLineChars="200" w:firstLine="562"/>
        <w:jc w:val="left"/>
        <w:textAlignment w:val="baseline"/>
        <w:rPr>
          <w:sz w:val="20"/>
        </w:rPr>
      </w:pPr>
      <w:r>
        <w:rPr>
          <w:rFonts w:ascii="黑体" w:eastAsia="黑体" w:hAnsi="黑体" w:hint="eastAsia"/>
          <w:b/>
          <w:sz w:val="28"/>
          <w:szCs w:val="28"/>
        </w:rPr>
        <w:t>四、学时分配</w:t>
      </w:r>
    </w:p>
    <w:p w14:paraId="02BED47E" w14:textId="77777777" w:rsidR="00023960" w:rsidRDefault="00AA3DA1">
      <w:pPr>
        <w:jc w:val="center"/>
        <w:textAlignment w:val="baseline"/>
        <w:rPr>
          <w:rFonts w:ascii="黑体" w:eastAsia="黑体" w:hAnsi="黑体" w:cs="宋体"/>
          <w:sz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7"/>
        <w:tblW w:w="8296" w:type="dxa"/>
        <w:jc w:val="center"/>
        <w:tblLayout w:type="fixed"/>
        <w:tblLook w:val="04A0" w:firstRow="1" w:lastRow="0" w:firstColumn="1" w:lastColumn="0" w:noHBand="0" w:noVBand="1"/>
      </w:tblPr>
      <w:tblGrid>
        <w:gridCol w:w="2765"/>
        <w:gridCol w:w="2765"/>
        <w:gridCol w:w="2766"/>
      </w:tblGrid>
      <w:tr w:rsidR="00023960" w:rsidRPr="00AA3DA1" w14:paraId="0A1DA93F" w14:textId="77777777">
        <w:trPr>
          <w:trHeight w:val="340"/>
          <w:jc w:val="center"/>
        </w:trPr>
        <w:tc>
          <w:tcPr>
            <w:tcW w:w="2765" w:type="dxa"/>
            <w:vAlign w:val="center"/>
          </w:tcPr>
          <w:p w14:paraId="6DEA9BDF" w14:textId="77777777" w:rsidR="00023960" w:rsidRPr="00AA3DA1" w:rsidRDefault="00AA3DA1">
            <w:pPr>
              <w:widowControl/>
              <w:spacing w:before="156" w:after="156"/>
              <w:jc w:val="center"/>
              <w:textAlignment w:val="baseline"/>
              <w:rPr>
                <w:b/>
                <w:bCs/>
                <w:sz w:val="20"/>
              </w:rPr>
            </w:pPr>
            <w:r w:rsidRPr="00AA3DA1">
              <w:rPr>
                <w:rFonts w:hint="eastAsia"/>
                <w:b/>
                <w:bCs/>
              </w:rPr>
              <w:t>章节</w:t>
            </w:r>
          </w:p>
        </w:tc>
        <w:tc>
          <w:tcPr>
            <w:tcW w:w="2765" w:type="dxa"/>
            <w:vAlign w:val="center"/>
          </w:tcPr>
          <w:p w14:paraId="5C6A9965" w14:textId="77777777" w:rsidR="00023960" w:rsidRPr="00AA3DA1" w:rsidRDefault="00AA3DA1">
            <w:pPr>
              <w:widowControl/>
              <w:spacing w:before="156" w:after="156"/>
              <w:jc w:val="center"/>
              <w:textAlignment w:val="baseline"/>
              <w:rPr>
                <w:b/>
                <w:bCs/>
                <w:sz w:val="20"/>
              </w:rPr>
            </w:pPr>
            <w:r w:rsidRPr="00AA3DA1">
              <w:rPr>
                <w:rFonts w:hint="eastAsia"/>
                <w:b/>
                <w:bCs/>
              </w:rPr>
              <w:t>章节内容</w:t>
            </w:r>
          </w:p>
        </w:tc>
        <w:tc>
          <w:tcPr>
            <w:tcW w:w="2766" w:type="dxa"/>
            <w:vAlign w:val="center"/>
          </w:tcPr>
          <w:p w14:paraId="008BB14E" w14:textId="77777777" w:rsidR="00023960" w:rsidRPr="00AA3DA1" w:rsidRDefault="00AA3DA1">
            <w:pPr>
              <w:widowControl/>
              <w:spacing w:before="156" w:after="156"/>
              <w:jc w:val="center"/>
              <w:textAlignment w:val="baseline"/>
              <w:rPr>
                <w:b/>
                <w:bCs/>
                <w:sz w:val="20"/>
              </w:rPr>
            </w:pPr>
            <w:r w:rsidRPr="00AA3DA1">
              <w:rPr>
                <w:rFonts w:hint="eastAsia"/>
                <w:b/>
                <w:bCs/>
              </w:rPr>
              <w:t>学时分配</w:t>
            </w:r>
          </w:p>
        </w:tc>
      </w:tr>
      <w:tr w:rsidR="00023960" w14:paraId="5878DE75" w14:textId="77777777">
        <w:trPr>
          <w:trHeight w:val="340"/>
          <w:jc w:val="center"/>
        </w:trPr>
        <w:tc>
          <w:tcPr>
            <w:tcW w:w="2765" w:type="dxa"/>
          </w:tcPr>
          <w:p w14:paraId="2EF29A4C" w14:textId="77777777" w:rsidR="00023960" w:rsidRDefault="00AA3DA1">
            <w:pPr>
              <w:snapToGrid w:val="0"/>
              <w:jc w:val="center"/>
              <w:textAlignment w:val="baseline"/>
            </w:pPr>
            <w:r>
              <w:rPr>
                <w:rFonts w:hint="eastAsia"/>
              </w:rPr>
              <w:t>第一章</w:t>
            </w:r>
          </w:p>
        </w:tc>
        <w:tc>
          <w:tcPr>
            <w:tcW w:w="2765" w:type="dxa"/>
          </w:tcPr>
          <w:p w14:paraId="2C1634BB" w14:textId="77777777" w:rsidR="00023960" w:rsidRDefault="00AA3DA1">
            <w:pPr>
              <w:snapToGrid w:val="0"/>
              <w:jc w:val="center"/>
              <w:textAlignment w:val="baseline"/>
            </w:pPr>
            <w:r>
              <w:rPr>
                <w:rFonts w:hint="eastAsia"/>
              </w:rPr>
              <w:t>绪论</w:t>
            </w:r>
          </w:p>
        </w:tc>
        <w:tc>
          <w:tcPr>
            <w:tcW w:w="2766" w:type="dxa"/>
            <w:vAlign w:val="center"/>
          </w:tcPr>
          <w:p w14:paraId="6AF1C754" w14:textId="77777777" w:rsidR="00023960" w:rsidRDefault="00AA3DA1">
            <w:pPr>
              <w:snapToGrid w:val="0"/>
              <w:jc w:val="center"/>
              <w:textAlignment w:val="baseline"/>
            </w:pPr>
            <w:r>
              <w:rPr>
                <w:rFonts w:hint="eastAsia"/>
              </w:rPr>
              <w:t>0</w:t>
            </w:r>
          </w:p>
        </w:tc>
      </w:tr>
      <w:tr w:rsidR="00023960" w14:paraId="72272D77" w14:textId="77777777">
        <w:trPr>
          <w:trHeight w:val="340"/>
          <w:jc w:val="center"/>
        </w:trPr>
        <w:tc>
          <w:tcPr>
            <w:tcW w:w="2765" w:type="dxa"/>
          </w:tcPr>
          <w:p w14:paraId="2FFB172E" w14:textId="77777777" w:rsidR="00023960" w:rsidRDefault="00AA3DA1">
            <w:pPr>
              <w:snapToGrid w:val="0"/>
              <w:jc w:val="center"/>
              <w:textAlignment w:val="baseline"/>
            </w:pPr>
            <w:r>
              <w:rPr>
                <w:rFonts w:hint="eastAsia"/>
              </w:rPr>
              <w:t>第二章</w:t>
            </w:r>
          </w:p>
        </w:tc>
        <w:tc>
          <w:tcPr>
            <w:tcW w:w="2765" w:type="dxa"/>
          </w:tcPr>
          <w:p w14:paraId="4EB51009" w14:textId="77777777" w:rsidR="00023960" w:rsidRDefault="00AA3DA1">
            <w:pPr>
              <w:snapToGrid w:val="0"/>
              <w:jc w:val="center"/>
              <w:textAlignment w:val="baseline"/>
            </w:pPr>
            <w:r>
              <w:rPr>
                <w:rFonts w:hint="eastAsia"/>
              </w:rPr>
              <w:t>口腔颌面外科基础知识与基本操作</w:t>
            </w:r>
          </w:p>
        </w:tc>
        <w:tc>
          <w:tcPr>
            <w:tcW w:w="2766" w:type="dxa"/>
            <w:vAlign w:val="center"/>
          </w:tcPr>
          <w:p w14:paraId="1334F852" w14:textId="77777777" w:rsidR="00023960" w:rsidRDefault="00AA3DA1">
            <w:pPr>
              <w:snapToGrid w:val="0"/>
              <w:jc w:val="center"/>
              <w:textAlignment w:val="baseline"/>
            </w:pPr>
            <w:r>
              <w:rPr>
                <w:rFonts w:hint="eastAsia"/>
              </w:rPr>
              <w:t>4</w:t>
            </w:r>
          </w:p>
        </w:tc>
      </w:tr>
      <w:tr w:rsidR="00023960" w14:paraId="01812D4B" w14:textId="77777777">
        <w:trPr>
          <w:trHeight w:val="340"/>
          <w:jc w:val="center"/>
        </w:trPr>
        <w:tc>
          <w:tcPr>
            <w:tcW w:w="2765" w:type="dxa"/>
          </w:tcPr>
          <w:p w14:paraId="6408199A" w14:textId="77777777" w:rsidR="00023960" w:rsidRDefault="00AA3DA1">
            <w:pPr>
              <w:snapToGrid w:val="0"/>
              <w:jc w:val="center"/>
              <w:textAlignment w:val="baseline"/>
            </w:pPr>
            <w:r>
              <w:rPr>
                <w:rFonts w:hint="eastAsia"/>
              </w:rPr>
              <w:t>第三章</w:t>
            </w:r>
          </w:p>
        </w:tc>
        <w:tc>
          <w:tcPr>
            <w:tcW w:w="2765" w:type="dxa"/>
          </w:tcPr>
          <w:p w14:paraId="25CB0E07" w14:textId="77777777" w:rsidR="00023960" w:rsidRDefault="00AA3DA1">
            <w:pPr>
              <w:snapToGrid w:val="0"/>
              <w:jc w:val="center"/>
              <w:textAlignment w:val="baseline"/>
            </w:pPr>
            <w:r>
              <w:rPr>
                <w:rFonts w:hint="eastAsia"/>
              </w:rPr>
              <w:t>口腔颌面外科麻醉</w:t>
            </w:r>
          </w:p>
        </w:tc>
        <w:tc>
          <w:tcPr>
            <w:tcW w:w="2766" w:type="dxa"/>
            <w:vAlign w:val="center"/>
          </w:tcPr>
          <w:p w14:paraId="79E5D74A" w14:textId="77777777" w:rsidR="00023960" w:rsidRDefault="00AA3DA1">
            <w:pPr>
              <w:snapToGrid w:val="0"/>
              <w:jc w:val="center"/>
              <w:textAlignment w:val="baseline"/>
            </w:pPr>
            <w:r>
              <w:rPr>
                <w:rFonts w:hint="eastAsia"/>
              </w:rPr>
              <w:t>4</w:t>
            </w:r>
          </w:p>
        </w:tc>
      </w:tr>
      <w:tr w:rsidR="00023960" w14:paraId="10835176" w14:textId="77777777">
        <w:trPr>
          <w:trHeight w:val="340"/>
          <w:jc w:val="center"/>
        </w:trPr>
        <w:tc>
          <w:tcPr>
            <w:tcW w:w="2765" w:type="dxa"/>
          </w:tcPr>
          <w:p w14:paraId="53B35004" w14:textId="77777777" w:rsidR="00023960" w:rsidRDefault="00AA3DA1">
            <w:pPr>
              <w:snapToGrid w:val="0"/>
              <w:jc w:val="center"/>
              <w:textAlignment w:val="baseline"/>
            </w:pPr>
            <w:r>
              <w:rPr>
                <w:rFonts w:hint="eastAsia"/>
              </w:rPr>
              <w:t>第四章</w:t>
            </w:r>
          </w:p>
        </w:tc>
        <w:tc>
          <w:tcPr>
            <w:tcW w:w="2765" w:type="dxa"/>
          </w:tcPr>
          <w:p w14:paraId="21118505" w14:textId="77777777" w:rsidR="00023960" w:rsidRDefault="00AA3DA1">
            <w:pPr>
              <w:snapToGrid w:val="0"/>
              <w:jc w:val="center"/>
              <w:textAlignment w:val="baseline"/>
            </w:pPr>
            <w:proofErr w:type="gramStart"/>
            <w:r>
              <w:rPr>
                <w:rFonts w:hint="eastAsia"/>
              </w:rPr>
              <w:t>牙及牙槽</w:t>
            </w:r>
            <w:proofErr w:type="gramEnd"/>
            <w:r>
              <w:rPr>
                <w:rFonts w:hint="eastAsia"/>
              </w:rPr>
              <w:t>外科</w:t>
            </w:r>
          </w:p>
        </w:tc>
        <w:tc>
          <w:tcPr>
            <w:tcW w:w="2766" w:type="dxa"/>
            <w:vAlign w:val="center"/>
          </w:tcPr>
          <w:p w14:paraId="3828CE69" w14:textId="77777777" w:rsidR="00023960" w:rsidRDefault="00AA3DA1">
            <w:pPr>
              <w:snapToGrid w:val="0"/>
              <w:jc w:val="center"/>
              <w:textAlignment w:val="baseline"/>
            </w:pPr>
            <w:r>
              <w:rPr>
                <w:rFonts w:hint="eastAsia"/>
              </w:rPr>
              <w:t>12</w:t>
            </w:r>
          </w:p>
        </w:tc>
      </w:tr>
      <w:tr w:rsidR="00023960" w14:paraId="6F280ACE" w14:textId="77777777">
        <w:trPr>
          <w:trHeight w:val="340"/>
          <w:jc w:val="center"/>
        </w:trPr>
        <w:tc>
          <w:tcPr>
            <w:tcW w:w="2765" w:type="dxa"/>
          </w:tcPr>
          <w:p w14:paraId="18D8E201" w14:textId="77777777" w:rsidR="00023960" w:rsidRDefault="00AA3DA1">
            <w:pPr>
              <w:snapToGrid w:val="0"/>
              <w:jc w:val="center"/>
              <w:textAlignment w:val="baseline"/>
            </w:pPr>
            <w:r>
              <w:rPr>
                <w:rFonts w:hint="eastAsia"/>
              </w:rPr>
              <w:t>第五章</w:t>
            </w:r>
          </w:p>
        </w:tc>
        <w:tc>
          <w:tcPr>
            <w:tcW w:w="2765" w:type="dxa"/>
          </w:tcPr>
          <w:p w14:paraId="5362F470" w14:textId="77777777" w:rsidR="00023960" w:rsidRDefault="00AA3DA1">
            <w:pPr>
              <w:snapToGrid w:val="0"/>
              <w:jc w:val="center"/>
              <w:textAlignment w:val="baseline"/>
            </w:pPr>
            <w:r>
              <w:rPr>
                <w:rFonts w:hint="eastAsia"/>
              </w:rPr>
              <w:t>口腔种植外科</w:t>
            </w:r>
          </w:p>
        </w:tc>
        <w:tc>
          <w:tcPr>
            <w:tcW w:w="2766" w:type="dxa"/>
            <w:vAlign w:val="center"/>
          </w:tcPr>
          <w:p w14:paraId="16484FBF" w14:textId="77777777" w:rsidR="00023960" w:rsidRDefault="00AA3DA1">
            <w:pPr>
              <w:snapToGrid w:val="0"/>
              <w:jc w:val="center"/>
              <w:textAlignment w:val="baseline"/>
            </w:pPr>
            <w:r>
              <w:rPr>
                <w:rFonts w:hint="eastAsia"/>
              </w:rPr>
              <w:t>2</w:t>
            </w:r>
          </w:p>
        </w:tc>
      </w:tr>
      <w:tr w:rsidR="00023960" w14:paraId="11F7695A" w14:textId="77777777">
        <w:trPr>
          <w:trHeight w:val="340"/>
          <w:jc w:val="center"/>
        </w:trPr>
        <w:tc>
          <w:tcPr>
            <w:tcW w:w="2765" w:type="dxa"/>
          </w:tcPr>
          <w:p w14:paraId="6E33786B" w14:textId="77777777" w:rsidR="00023960" w:rsidRDefault="00AA3DA1">
            <w:pPr>
              <w:snapToGrid w:val="0"/>
              <w:jc w:val="center"/>
              <w:textAlignment w:val="baseline"/>
            </w:pPr>
            <w:r>
              <w:rPr>
                <w:rFonts w:hint="eastAsia"/>
              </w:rPr>
              <w:t>第六章</w:t>
            </w:r>
          </w:p>
        </w:tc>
        <w:tc>
          <w:tcPr>
            <w:tcW w:w="2765" w:type="dxa"/>
          </w:tcPr>
          <w:p w14:paraId="479F9D2D" w14:textId="77777777" w:rsidR="00023960" w:rsidRDefault="00AA3DA1">
            <w:pPr>
              <w:snapToGrid w:val="0"/>
              <w:jc w:val="center"/>
              <w:textAlignment w:val="baseline"/>
            </w:pPr>
            <w:r>
              <w:rPr>
                <w:rFonts w:hint="eastAsia"/>
              </w:rPr>
              <w:t>口腔</w:t>
            </w:r>
            <w:proofErr w:type="gramStart"/>
            <w:r>
              <w:rPr>
                <w:rFonts w:hint="eastAsia"/>
              </w:rPr>
              <w:t>颌</w:t>
            </w:r>
            <w:proofErr w:type="gramEnd"/>
            <w:r>
              <w:rPr>
                <w:rFonts w:hint="eastAsia"/>
              </w:rPr>
              <w:t>面部感染</w:t>
            </w:r>
          </w:p>
        </w:tc>
        <w:tc>
          <w:tcPr>
            <w:tcW w:w="2766" w:type="dxa"/>
            <w:vAlign w:val="center"/>
          </w:tcPr>
          <w:p w14:paraId="515DAE60" w14:textId="77777777" w:rsidR="00023960" w:rsidRDefault="00AA3DA1">
            <w:pPr>
              <w:snapToGrid w:val="0"/>
              <w:jc w:val="center"/>
              <w:textAlignment w:val="baseline"/>
            </w:pPr>
            <w:r>
              <w:rPr>
                <w:rFonts w:hint="eastAsia"/>
              </w:rPr>
              <w:t>10</w:t>
            </w:r>
          </w:p>
        </w:tc>
      </w:tr>
      <w:tr w:rsidR="00023960" w14:paraId="78576E0C" w14:textId="77777777">
        <w:trPr>
          <w:trHeight w:val="340"/>
          <w:jc w:val="center"/>
        </w:trPr>
        <w:tc>
          <w:tcPr>
            <w:tcW w:w="2765" w:type="dxa"/>
          </w:tcPr>
          <w:p w14:paraId="5B915851" w14:textId="77777777" w:rsidR="00023960" w:rsidRDefault="00AA3DA1">
            <w:pPr>
              <w:snapToGrid w:val="0"/>
              <w:jc w:val="center"/>
              <w:textAlignment w:val="baseline"/>
            </w:pPr>
            <w:r>
              <w:rPr>
                <w:rFonts w:hint="eastAsia"/>
              </w:rPr>
              <w:t>第七章</w:t>
            </w:r>
          </w:p>
        </w:tc>
        <w:tc>
          <w:tcPr>
            <w:tcW w:w="2765" w:type="dxa"/>
          </w:tcPr>
          <w:p w14:paraId="71F60539" w14:textId="77777777" w:rsidR="00023960" w:rsidRDefault="00AA3DA1">
            <w:pPr>
              <w:snapToGrid w:val="0"/>
              <w:jc w:val="center"/>
              <w:textAlignment w:val="baseline"/>
            </w:pPr>
            <w:r>
              <w:rPr>
                <w:rFonts w:hint="eastAsia"/>
              </w:rPr>
              <w:t>口腔</w:t>
            </w:r>
            <w:proofErr w:type="gramStart"/>
            <w:r>
              <w:rPr>
                <w:rFonts w:hint="eastAsia"/>
              </w:rPr>
              <w:t>颌</w:t>
            </w:r>
            <w:proofErr w:type="gramEnd"/>
            <w:r>
              <w:rPr>
                <w:rFonts w:hint="eastAsia"/>
              </w:rPr>
              <w:t>面部损伤</w:t>
            </w:r>
          </w:p>
        </w:tc>
        <w:tc>
          <w:tcPr>
            <w:tcW w:w="2766" w:type="dxa"/>
            <w:vAlign w:val="center"/>
          </w:tcPr>
          <w:p w14:paraId="063347D5" w14:textId="77777777" w:rsidR="00023960" w:rsidRDefault="00AA3DA1">
            <w:pPr>
              <w:snapToGrid w:val="0"/>
              <w:jc w:val="center"/>
              <w:textAlignment w:val="baseline"/>
            </w:pPr>
            <w:r>
              <w:rPr>
                <w:rFonts w:hint="eastAsia"/>
              </w:rPr>
              <w:t>8</w:t>
            </w:r>
          </w:p>
        </w:tc>
      </w:tr>
      <w:tr w:rsidR="00023960" w14:paraId="0BE4C7F0" w14:textId="77777777">
        <w:trPr>
          <w:trHeight w:val="340"/>
          <w:jc w:val="center"/>
        </w:trPr>
        <w:tc>
          <w:tcPr>
            <w:tcW w:w="2765" w:type="dxa"/>
          </w:tcPr>
          <w:p w14:paraId="4D25C0FD" w14:textId="77777777" w:rsidR="00023960" w:rsidRDefault="00AA3DA1">
            <w:pPr>
              <w:snapToGrid w:val="0"/>
              <w:jc w:val="center"/>
              <w:textAlignment w:val="baseline"/>
            </w:pPr>
            <w:r>
              <w:rPr>
                <w:rFonts w:hint="eastAsia"/>
              </w:rPr>
              <w:t>第八章</w:t>
            </w:r>
          </w:p>
        </w:tc>
        <w:tc>
          <w:tcPr>
            <w:tcW w:w="2765" w:type="dxa"/>
          </w:tcPr>
          <w:p w14:paraId="3C6982DA" w14:textId="77777777" w:rsidR="00023960" w:rsidRDefault="00AA3DA1">
            <w:pPr>
              <w:snapToGrid w:val="0"/>
              <w:jc w:val="center"/>
              <w:textAlignment w:val="baseline"/>
            </w:pPr>
            <w:r>
              <w:rPr>
                <w:rFonts w:hint="eastAsia"/>
              </w:rPr>
              <w:t>口腔</w:t>
            </w:r>
            <w:proofErr w:type="gramStart"/>
            <w:r>
              <w:rPr>
                <w:rFonts w:hint="eastAsia"/>
              </w:rPr>
              <w:t>颌</w:t>
            </w:r>
            <w:proofErr w:type="gramEnd"/>
            <w:r>
              <w:rPr>
                <w:rFonts w:hint="eastAsia"/>
              </w:rPr>
              <w:t>面部肿瘤</w:t>
            </w:r>
          </w:p>
        </w:tc>
        <w:tc>
          <w:tcPr>
            <w:tcW w:w="2766" w:type="dxa"/>
            <w:vAlign w:val="center"/>
          </w:tcPr>
          <w:p w14:paraId="36CDAFFA" w14:textId="77777777" w:rsidR="00023960" w:rsidRDefault="00AA3DA1">
            <w:pPr>
              <w:snapToGrid w:val="0"/>
              <w:jc w:val="center"/>
              <w:textAlignment w:val="baseline"/>
            </w:pPr>
            <w:r>
              <w:rPr>
                <w:rFonts w:hint="eastAsia"/>
              </w:rPr>
              <w:t>14</w:t>
            </w:r>
          </w:p>
        </w:tc>
      </w:tr>
      <w:tr w:rsidR="00023960" w14:paraId="7AF3E44A" w14:textId="77777777">
        <w:trPr>
          <w:trHeight w:val="340"/>
          <w:jc w:val="center"/>
        </w:trPr>
        <w:tc>
          <w:tcPr>
            <w:tcW w:w="2765" w:type="dxa"/>
          </w:tcPr>
          <w:p w14:paraId="62D70BEA" w14:textId="77777777" w:rsidR="00023960" w:rsidRDefault="00AA3DA1">
            <w:pPr>
              <w:snapToGrid w:val="0"/>
              <w:jc w:val="center"/>
              <w:textAlignment w:val="baseline"/>
            </w:pPr>
            <w:r>
              <w:rPr>
                <w:rFonts w:hint="eastAsia"/>
              </w:rPr>
              <w:t>第九章</w:t>
            </w:r>
          </w:p>
        </w:tc>
        <w:tc>
          <w:tcPr>
            <w:tcW w:w="2765" w:type="dxa"/>
          </w:tcPr>
          <w:p w14:paraId="6EF10604" w14:textId="77777777" w:rsidR="00023960" w:rsidRDefault="00AA3DA1">
            <w:pPr>
              <w:snapToGrid w:val="0"/>
              <w:jc w:val="center"/>
              <w:textAlignment w:val="baseline"/>
            </w:pPr>
            <w:r>
              <w:rPr>
                <w:rFonts w:hint="eastAsia"/>
              </w:rPr>
              <w:t>唾液腺疾病</w:t>
            </w:r>
          </w:p>
        </w:tc>
        <w:tc>
          <w:tcPr>
            <w:tcW w:w="2766" w:type="dxa"/>
            <w:vAlign w:val="center"/>
          </w:tcPr>
          <w:p w14:paraId="2F80CAE1" w14:textId="77777777" w:rsidR="00023960" w:rsidRDefault="00AA3DA1">
            <w:pPr>
              <w:snapToGrid w:val="0"/>
              <w:jc w:val="center"/>
              <w:textAlignment w:val="baseline"/>
            </w:pPr>
            <w:r>
              <w:rPr>
                <w:rFonts w:hint="eastAsia"/>
              </w:rPr>
              <w:t>4</w:t>
            </w:r>
          </w:p>
        </w:tc>
      </w:tr>
      <w:tr w:rsidR="00023960" w14:paraId="5962CAE7" w14:textId="77777777">
        <w:trPr>
          <w:trHeight w:val="340"/>
          <w:jc w:val="center"/>
        </w:trPr>
        <w:tc>
          <w:tcPr>
            <w:tcW w:w="2765" w:type="dxa"/>
          </w:tcPr>
          <w:p w14:paraId="7989E0D1" w14:textId="77777777" w:rsidR="00023960" w:rsidRDefault="00AA3DA1">
            <w:pPr>
              <w:snapToGrid w:val="0"/>
              <w:jc w:val="center"/>
              <w:textAlignment w:val="baseline"/>
            </w:pPr>
            <w:r>
              <w:rPr>
                <w:rFonts w:hint="eastAsia"/>
              </w:rPr>
              <w:t>第十章</w:t>
            </w:r>
          </w:p>
        </w:tc>
        <w:tc>
          <w:tcPr>
            <w:tcW w:w="2765" w:type="dxa"/>
          </w:tcPr>
          <w:p w14:paraId="3982AE88" w14:textId="77777777" w:rsidR="00023960" w:rsidRDefault="00AA3DA1">
            <w:pPr>
              <w:snapToGrid w:val="0"/>
              <w:jc w:val="center"/>
              <w:textAlignment w:val="baseline"/>
            </w:pPr>
            <w:r>
              <w:rPr>
                <w:rFonts w:hint="eastAsia"/>
              </w:rPr>
              <w:t>颞下颌关节疾病</w:t>
            </w:r>
          </w:p>
        </w:tc>
        <w:tc>
          <w:tcPr>
            <w:tcW w:w="2766" w:type="dxa"/>
            <w:vAlign w:val="center"/>
          </w:tcPr>
          <w:p w14:paraId="656E73F1" w14:textId="77777777" w:rsidR="00023960" w:rsidRDefault="00AA3DA1">
            <w:pPr>
              <w:snapToGrid w:val="0"/>
              <w:jc w:val="center"/>
              <w:textAlignment w:val="baseline"/>
            </w:pPr>
            <w:r>
              <w:rPr>
                <w:rFonts w:hint="eastAsia"/>
              </w:rPr>
              <w:t>8</w:t>
            </w:r>
          </w:p>
        </w:tc>
      </w:tr>
      <w:tr w:rsidR="00023960" w14:paraId="05F878F7" w14:textId="77777777">
        <w:trPr>
          <w:trHeight w:val="340"/>
          <w:jc w:val="center"/>
        </w:trPr>
        <w:tc>
          <w:tcPr>
            <w:tcW w:w="2765" w:type="dxa"/>
          </w:tcPr>
          <w:p w14:paraId="3E0EDE67" w14:textId="77777777" w:rsidR="00023960" w:rsidRDefault="00AA3DA1">
            <w:pPr>
              <w:snapToGrid w:val="0"/>
              <w:jc w:val="center"/>
              <w:textAlignment w:val="baseline"/>
            </w:pPr>
            <w:r>
              <w:rPr>
                <w:rFonts w:hint="eastAsia"/>
              </w:rPr>
              <w:t>第十一章</w:t>
            </w:r>
          </w:p>
        </w:tc>
        <w:tc>
          <w:tcPr>
            <w:tcW w:w="2765" w:type="dxa"/>
          </w:tcPr>
          <w:p w14:paraId="5B76F121" w14:textId="77777777" w:rsidR="00023960" w:rsidRDefault="00AA3DA1">
            <w:pPr>
              <w:snapToGrid w:val="0"/>
              <w:jc w:val="center"/>
              <w:textAlignment w:val="baseline"/>
            </w:pPr>
            <w:proofErr w:type="gramStart"/>
            <w:r>
              <w:rPr>
                <w:rFonts w:hint="eastAsia"/>
              </w:rPr>
              <w:t>颌</w:t>
            </w:r>
            <w:proofErr w:type="gramEnd"/>
            <w:r>
              <w:rPr>
                <w:rFonts w:hint="eastAsia"/>
              </w:rPr>
              <w:t>面部神经疾患</w:t>
            </w:r>
          </w:p>
        </w:tc>
        <w:tc>
          <w:tcPr>
            <w:tcW w:w="2766" w:type="dxa"/>
            <w:vAlign w:val="center"/>
          </w:tcPr>
          <w:p w14:paraId="7D0D6569" w14:textId="77777777" w:rsidR="00023960" w:rsidRDefault="00AA3DA1">
            <w:pPr>
              <w:snapToGrid w:val="0"/>
              <w:jc w:val="center"/>
              <w:textAlignment w:val="baseline"/>
            </w:pPr>
            <w:r>
              <w:rPr>
                <w:rFonts w:hint="eastAsia"/>
              </w:rPr>
              <w:t>4</w:t>
            </w:r>
          </w:p>
        </w:tc>
      </w:tr>
      <w:tr w:rsidR="00023960" w14:paraId="2DBF69F6" w14:textId="77777777">
        <w:trPr>
          <w:trHeight w:val="340"/>
          <w:jc w:val="center"/>
        </w:trPr>
        <w:tc>
          <w:tcPr>
            <w:tcW w:w="2765" w:type="dxa"/>
          </w:tcPr>
          <w:p w14:paraId="28454D1C" w14:textId="77777777" w:rsidR="00023960" w:rsidRDefault="00AA3DA1">
            <w:pPr>
              <w:snapToGrid w:val="0"/>
              <w:jc w:val="center"/>
              <w:textAlignment w:val="baseline"/>
            </w:pPr>
            <w:r>
              <w:rPr>
                <w:rFonts w:hint="eastAsia"/>
              </w:rPr>
              <w:t>第十二章</w:t>
            </w:r>
          </w:p>
        </w:tc>
        <w:tc>
          <w:tcPr>
            <w:tcW w:w="2765" w:type="dxa"/>
          </w:tcPr>
          <w:p w14:paraId="05ABF98D" w14:textId="77777777" w:rsidR="00023960" w:rsidRDefault="00AA3DA1">
            <w:pPr>
              <w:snapToGrid w:val="0"/>
              <w:jc w:val="center"/>
              <w:textAlignment w:val="baseline"/>
            </w:pPr>
            <w:r>
              <w:rPr>
                <w:rFonts w:hint="eastAsia"/>
              </w:rPr>
              <w:t>先天性</w:t>
            </w:r>
            <w:proofErr w:type="gramStart"/>
            <w:r>
              <w:rPr>
                <w:rFonts w:hint="eastAsia"/>
              </w:rPr>
              <w:t>唇</w:t>
            </w:r>
            <w:proofErr w:type="gramEnd"/>
            <w:r>
              <w:rPr>
                <w:rFonts w:hint="eastAsia"/>
              </w:rPr>
              <w:t>腭裂与颅面裂</w:t>
            </w:r>
          </w:p>
        </w:tc>
        <w:tc>
          <w:tcPr>
            <w:tcW w:w="2766" w:type="dxa"/>
            <w:vAlign w:val="center"/>
          </w:tcPr>
          <w:p w14:paraId="3191498D" w14:textId="77777777" w:rsidR="00023960" w:rsidRDefault="00AA3DA1">
            <w:pPr>
              <w:snapToGrid w:val="0"/>
              <w:jc w:val="center"/>
              <w:textAlignment w:val="baseline"/>
            </w:pPr>
            <w:r>
              <w:rPr>
                <w:rFonts w:hint="eastAsia"/>
              </w:rPr>
              <w:t>8</w:t>
            </w:r>
          </w:p>
        </w:tc>
      </w:tr>
      <w:tr w:rsidR="00023960" w14:paraId="6CDA1DFB" w14:textId="77777777">
        <w:trPr>
          <w:trHeight w:val="340"/>
          <w:jc w:val="center"/>
        </w:trPr>
        <w:tc>
          <w:tcPr>
            <w:tcW w:w="2765" w:type="dxa"/>
          </w:tcPr>
          <w:p w14:paraId="2350BDA3" w14:textId="77777777" w:rsidR="00023960" w:rsidRDefault="00AA3DA1">
            <w:pPr>
              <w:snapToGrid w:val="0"/>
              <w:jc w:val="center"/>
              <w:textAlignment w:val="baseline"/>
            </w:pPr>
            <w:r>
              <w:rPr>
                <w:rFonts w:hint="eastAsia"/>
              </w:rPr>
              <w:t>第十三章</w:t>
            </w:r>
          </w:p>
        </w:tc>
        <w:tc>
          <w:tcPr>
            <w:tcW w:w="2765" w:type="dxa"/>
          </w:tcPr>
          <w:p w14:paraId="6B87E3B0" w14:textId="77777777" w:rsidR="00023960" w:rsidRDefault="00AA3DA1">
            <w:pPr>
              <w:snapToGrid w:val="0"/>
              <w:jc w:val="center"/>
              <w:textAlignment w:val="baseline"/>
            </w:pPr>
            <w:r>
              <w:rPr>
                <w:rFonts w:hint="eastAsia"/>
              </w:rPr>
              <w:t>牙颌面畸形</w:t>
            </w:r>
          </w:p>
        </w:tc>
        <w:tc>
          <w:tcPr>
            <w:tcW w:w="2766" w:type="dxa"/>
            <w:vAlign w:val="center"/>
          </w:tcPr>
          <w:p w14:paraId="5736D018" w14:textId="77777777" w:rsidR="00023960" w:rsidRDefault="00AA3DA1">
            <w:pPr>
              <w:snapToGrid w:val="0"/>
              <w:jc w:val="center"/>
              <w:textAlignment w:val="baseline"/>
            </w:pPr>
            <w:r>
              <w:rPr>
                <w:rFonts w:hint="eastAsia"/>
              </w:rPr>
              <w:t>4</w:t>
            </w:r>
          </w:p>
        </w:tc>
      </w:tr>
      <w:tr w:rsidR="00023960" w14:paraId="30ABD77F" w14:textId="77777777">
        <w:trPr>
          <w:trHeight w:val="340"/>
          <w:jc w:val="center"/>
        </w:trPr>
        <w:tc>
          <w:tcPr>
            <w:tcW w:w="2765" w:type="dxa"/>
          </w:tcPr>
          <w:p w14:paraId="06BD0A4B" w14:textId="77777777" w:rsidR="00023960" w:rsidRDefault="00AA3DA1">
            <w:pPr>
              <w:snapToGrid w:val="0"/>
              <w:jc w:val="center"/>
              <w:textAlignment w:val="baseline"/>
            </w:pPr>
            <w:r>
              <w:rPr>
                <w:rFonts w:hint="eastAsia"/>
              </w:rPr>
              <w:t>第十四章</w:t>
            </w:r>
          </w:p>
        </w:tc>
        <w:tc>
          <w:tcPr>
            <w:tcW w:w="2765" w:type="dxa"/>
          </w:tcPr>
          <w:p w14:paraId="1D408623" w14:textId="77777777" w:rsidR="00023960" w:rsidRDefault="00AA3DA1">
            <w:pPr>
              <w:snapToGrid w:val="0"/>
              <w:jc w:val="center"/>
              <w:textAlignment w:val="baseline"/>
            </w:pPr>
            <w:r>
              <w:rPr>
                <w:rFonts w:hint="eastAsia"/>
              </w:rPr>
              <w:t>颌骨牵张成骨</w:t>
            </w:r>
          </w:p>
        </w:tc>
        <w:tc>
          <w:tcPr>
            <w:tcW w:w="2766" w:type="dxa"/>
            <w:vAlign w:val="center"/>
          </w:tcPr>
          <w:p w14:paraId="4F66AA9B" w14:textId="77777777" w:rsidR="00023960" w:rsidRDefault="00AA3DA1">
            <w:pPr>
              <w:snapToGrid w:val="0"/>
              <w:jc w:val="center"/>
              <w:textAlignment w:val="baseline"/>
            </w:pPr>
            <w:r>
              <w:rPr>
                <w:rFonts w:hint="eastAsia"/>
              </w:rPr>
              <w:t>2</w:t>
            </w:r>
          </w:p>
        </w:tc>
      </w:tr>
      <w:tr w:rsidR="00023960" w14:paraId="5ED6925D" w14:textId="77777777">
        <w:trPr>
          <w:trHeight w:val="340"/>
          <w:jc w:val="center"/>
        </w:trPr>
        <w:tc>
          <w:tcPr>
            <w:tcW w:w="2765" w:type="dxa"/>
          </w:tcPr>
          <w:p w14:paraId="4B76FF26" w14:textId="77777777" w:rsidR="00023960" w:rsidRDefault="00AA3DA1">
            <w:pPr>
              <w:snapToGrid w:val="0"/>
              <w:jc w:val="center"/>
              <w:textAlignment w:val="baseline"/>
            </w:pPr>
            <w:r>
              <w:rPr>
                <w:rFonts w:hint="eastAsia"/>
              </w:rPr>
              <w:t>第十五章</w:t>
            </w:r>
          </w:p>
        </w:tc>
        <w:tc>
          <w:tcPr>
            <w:tcW w:w="2765" w:type="dxa"/>
          </w:tcPr>
          <w:p w14:paraId="2F2730BE" w14:textId="77777777" w:rsidR="00023960" w:rsidRDefault="00AA3DA1">
            <w:pPr>
              <w:snapToGrid w:val="0"/>
              <w:jc w:val="center"/>
              <w:textAlignment w:val="baseline"/>
            </w:pPr>
            <w:r>
              <w:rPr>
                <w:rFonts w:hint="eastAsia"/>
              </w:rPr>
              <w:t>口腔</w:t>
            </w:r>
            <w:proofErr w:type="gramStart"/>
            <w:r>
              <w:rPr>
                <w:rFonts w:hint="eastAsia"/>
              </w:rPr>
              <w:t>颌</w:t>
            </w:r>
            <w:proofErr w:type="gramEnd"/>
            <w:r>
              <w:rPr>
                <w:rFonts w:hint="eastAsia"/>
              </w:rPr>
              <w:t>面部后天畸形和缺损</w:t>
            </w:r>
          </w:p>
        </w:tc>
        <w:tc>
          <w:tcPr>
            <w:tcW w:w="2766" w:type="dxa"/>
            <w:vAlign w:val="center"/>
          </w:tcPr>
          <w:p w14:paraId="0D85BDFF" w14:textId="77777777" w:rsidR="00023960" w:rsidRDefault="00AA3DA1">
            <w:pPr>
              <w:snapToGrid w:val="0"/>
              <w:jc w:val="center"/>
              <w:textAlignment w:val="baseline"/>
            </w:pPr>
            <w:r>
              <w:rPr>
                <w:rFonts w:hint="eastAsia"/>
              </w:rPr>
              <w:t>4</w:t>
            </w:r>
          </w:p>
        </w:tc>
      </w:tr>
      <w:tr w:rsidR="00023960" w14:paraId="4A8AAAAF" w14:textId="77777777">
        <w:trPr>
          <w:trHeight w:val="340"/>
          <w:jc w:val="center"/>
        </w:trPr>
        <w:tc>
          <w:tcPr>
            <w:tcW w:w="2765" w:type="dxa"/>
          </w:tcPr>
          <w:p w14:paraId="68B9D280" w14:textId="77777777" w:rsidR="00023960" w:rsidRDefault="00AA3DA1">
            <w:pPr>
              <w:snapToGrid w:val="0"/>
              <w:jc w:val="center"/>
              <w:textAlignment w:val="baseline"/>
            </w:pPr>
            <w:r>
              <w:rPr>
                <w:rFonts w:hint="eastAsia"/>
              </w:rPr>
              <w:t>第十六章</w:t>
            </w:r>
          </w:p>
        </w:tc>
        <w:tc>
          <w:tcPr>
            <w:tcW w:w="2765" w:type="dxa"/>
          </w:tcPr>
          <w:p w14:paraId="3BCD54BD" w14:textId="77777777" w:rsidR="00023960" w:rsidRDefault="00AA3DA1">
            <w:pPr>
              <w:snapToGrid w:val="0"/>
              <w:jc w:val="center"/>
              <w:textAlignment w:val="baseline"/>
            </w:pPr>
            <w:r>
              <w:rPr>
                <w:rFonts w:hint="eastAsia"/>
              </w:rPr>
              <w:t>功能性外科与计算机辅助外科</w:t>
            </w:r>
          </w:p>
        </w:tc>
        <w:tc>
          <w:tcPr>
            <w:tcW w:w="2766" w:type="dxa"/>
            <w:vAlign w:val="center"/>
          </w:tcPr>
          <w:p w14:paraId="4F38A123" w14:textId="77777777" w:rsidR="00023960" w:rsidRDefault="00AA3DA1">
            <w:pPr>
              <w:snapToGrid w:val="0"/>
              <w:jc w:val="center"/>
              <w:textAlignment w:val="baseline"/>
            </w:pPr>
            <w:r>
              <w:rPr>
                <w:rFonts w:hint="eastAsia"/>
              </w:rPr>
              <w:t>0</w:t>
            </w:r>
          </w:p>
        </w:tc>
      </w:tr>
      <w:tr w:rsidR="00023960" w14:paraId="5391C7AF" w14:textId="77777777">
        <w:trPr>
          <w:trHeight w:val="340"/>
          <w:jc w:val="center"/>
        </w:trPr>
        <w:tc>
          <w:tcPr>
            <w:tcW w:w="2765" w:type="dxa"/>
          </w:tcPr>
          <w:p w14:paraId="44C2D5CA" w14:textId="77777777" w:rsidR="00023960" w:rsidRDefault="00AA3DA1">
            <w:pPr>
              <w:snapToGrid w:val="0"/>
              <w:jc w:val="center"/>
              <w:textAlignment w:val="baseline"/>
            </w:pPr>
            <w:r>
              <w:rPr>
                <w:rFonts w:hint="eastAsia"/>
              </w:rPr>
              <w:t>第十七章</w:t>
            </w:r>
          </w:p>
        </w:tc>
        <w:tc>
          <w:tcPr>
            <w:tcW w:w="2765" w:type="dxa"/>
          </w:tcPr>
          <w:p w14:paraId="0190748A" w14:textId="77777777" w:rsidR="00023960" w:rsidRDefault="00AA3DA1">
            <w:pPr>
              <w:snapToGrid w:val="0"/>
              <w:jc w:val="center"/>
              <w:textAlignment w:val="baseline"/>
            </w:pPr>
            <w:r>
              <w:rPr>
                <w:rFonts w:hint="eastAsia"/>
              </w:rPr>
              <w:t>睡眠呼吸障碍疾病</w:t>
            </w:r>
          </w:p>
        </w:tc>
        <w:tc>
          <w:tcPr>
            <w:tcW w:w="2766" w:type="dxa"/>
            <w:vAlign w:val="center"/>
          </w:tcPr>
          <w:p w14:paraId="1DD3708E" w14:textId="77777777" w:rsidR="00023960" w:rsidRDefault="00AA3DA1">
            <w:pPr>
              <w:snapToGrid w:val="0"/>
              <w:jc w:val="center"/>
              <w:textAlignment w:val="baseline"/>
            </w:pPr>
            <w:r>
              <w:rPr>
                <w:rFonts w:hint="eastAsia"/>
              </w:rPr>
              <w:t>0</w:t>
            </w:r>
          </w:p>
        </w:tc>
      </w:tr>
      <w:tr w:rsidR="00023960" w14:paraId="4734A7F9" w14:textId="77777777">
        <w:trPr>
          <w:trHeight w:val="340"/>
          <w:jc w:val="center"/>
        </w:trPr>
        <w:tc>
          <w:tcPr>
            <w:tcW w:w="2765" w:type="dxa"/>
          </w:tcPr>
          <w:p w14:paraId="1AA67096" w14:textId="77777777" w:rsidR="00023960" w:rsidRDefault="00AA3DA1">
            <w:pPr>
              <w:snapToGrid w:val="0"/>
              <w:jc w:val="center"/>
              <w:textAlignment w:val="baseline"/>
            </w:pPr>
            <w:r>
              <w:rPr>
                <w:rFonts w:hint="eastAsia"/>
              </w:rPr>
              <w:t>第十八章</w:t>
            </w:r>
          </w:p>
        </w:tc>
        <w:tc>
          <w:tcPr>
            <w:tcW w:w="2765" w:type="dxa"/>
          </w:tcPr>
          <w:p w14:paraId="7E39EAC7" w14:textId="77777777" w:rsidR="00023960" w:rsidRDefault="00AA3DA1">
            <w:pPr>
              <w:snapToGrid w:val="0"/>
              <w:jc w:val="center"/>
              <w:textAlignment w:val="baseline"/>
            </w:pPr>
            <w:r>
              <w:rPr>
                <w:rFonts w:hint="eastAsia"/>
              </w:rPr>
              <w:t>口腔颌面微创外科</w:t>
            </w:r>
          </w:p>
        </w:tc>
        <w:tc>
          <w:tcPr>
            <w:tcW w:w="2766" w:type="dxa"/>
            <w:vAlign w:val="center"/>
          </w:tcPr>
          <w:p w14:paraId="0EF0CEA7" w14:textId="77777777" w:rsidR="00023960" w:rsidRDefault="00AA3DA1">
            <w:pPr>
              <w:snapToGrid w:val="0"/>
              <w:jc w:val="center"/>
              <w:textAlignment w:val="baseline"/>
            </w:pPr>
            <w:r>
              <w:rPr>
                <w:rFonts w:hint="eastAsia"/>
              </w:rPr>
              <w:t>2</w:t>
            </w:r>
          </w:p>
        </w:tc>
      </w:tr>
      <w:tr w:rsidR="00023960" w14:paraId="3328673F" w14:textId="77777777">
        <w:trPr>
          <w:trHeight w:val="340"/>
          <w:jc w:val="center"/>
        </w:trPr>
        <w:tc>
          <w:tcPr>
            <w:tcW w:w="2765" w:type="dxa"/>
          </w:tcPr>
          <w:p w14:paraId="4A1CC3FD" w14:textId="77777777" w:rsidR="00023960" w:rsidRDefault="00023960">
            <w:pPr>
              <w:snapToGrid w:val="0"/>
              <w:jc w:val="center"/>
              <w:textAlignment w:val="baseline"/>
            </w:pPr>
          </w:p>
        </w:tc>
        <w:tc>
          <w:tcPr>
            <w:tcW w:w="2765" w:type="dxa"/>
          </w:tcPr>
          <w:p w14:paraId="4C979428" w14:textId="77777777" w:rsidR="00023960" w:rsidRDefault="00AA3DA1">
            <w:pPr>
              <w:snapToGrid w:val="0"/>
              <w:jc w:val="center"/>
              <w:textAlignment w:val="baseline"/>
            </w:pPr>
            <w:r>
              <w:rPr>
                <w:rFonts w:hint="eastAsia"/>
              </w:rPr>
              <w:t>实习教程</w:t>
            </w:r>
          </w:p>
        </w:tc>
        <w:tc>
          <w:tcPr>
            <w:tcW w:w="2766" w:type="dxa"/>
            <w:vAlign w:val="center"/>
          </w:tcPr>
          <w:p w14:paraId="6E1B94CD" w14:textId="77777777" w:rsidR="00023960" w:rsidRDefault="00AA3DA1">
            <w:pPr>
              <w:snapToGrid w:val="0"/>
              <w:jc w:val="center"/>
              <w:textAlignment w:val="baseline"/>
            </w:pPr>
            <w:r>
              <w:rPr>
                <w:rFonts w:hint="eastAsia"/>
              </w:rPr>
              <w:t>72</w:t>
            </w:r>
          </w:p>
        </w:tc>
      </w:tr>
    </w:tbl>
    <w:p w14:paraId="300DAF95" w14:textId="77777777" w:rsidR="00023960" w:rsidRDefault="00AA3DA1">
      <w:pPr>
        <w:widowControl/>
        <w:spacing w:before="156" w:after="156"/>
        <w:ind w:firstLineChars="200" w:firstLine="562"/>
        <w:jc w:val="left"/>
        <w:textAlignment w:val="baseline"/>
        <w:rPr>
          <w:sz w:val="20"/>
        </w:rPr>
      </w:pPr>
      <w:r>
        <w:rPr>
          <w:rFonts w:ascii="黑体" w:eastAsia="黑体" w:hAnsi="黑体" w:hint="eastAsia"/>
          <w:b/>
          <w:sz w:val="28"/>
          <w:szCs w:val="28"/>
        </w:rPr>
        <w:t>五、教学进度</w:t>
      </w:r>
    </w:p>
    <w:p w14:paraId="1815BCDA"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7"/>
        <w:tblW w:w="8296" w:type="dxa"/>
        <w:jc w:val="center"/>
        <w:tblLayout w:type="fixed"/>
        <w:tblLook w:val="04A0" w:firstRow="1" w:lastRow="0" w:firstColumn="1" w:lastColumn="0" w:noHBand="0" w:noVBand="1"/>
      </w:tblPr>
      <w:tblGrid>
        <w:gridCol w:w="593"/>
        <w:gridCol w:w="540"/>
        <w:gridCol w:w="1815"/>
        <w:gridCol w:w="1980"/>
        <w:gridCol w:w="720"/>
        <w:gridCol w:w="1744"/>
        <w:gridCol w:w="904"/>
      </w:tblGrid>
      <w:tr w:rsidR="00023960" w14:paraId="576DD8E1" w14:textId="77777777">
        <w:trPr>
          <w:trHeight w:val="340"/>
          <w:jc w:val="center"/>
        </w:trPr>
        <w:tc>
          <w:tcPr>
            <w:tcW w:w="593" w:type="dxa"/>
            <w:vAlign w:val="center"/>
          </w:tcPr>
          <w:p w14:paraId="14FAA2E2" w14:textId="77777777" w:rsidR="00023960" w:rsidRDefault="00AA3DA1">
            <w:pPr>
              <w:widowControl/>
              <w:spacing w:before="156" w:after="156"/>
              <w:jc w:val="center"/>
              <w:textAlignment w:val="baseline"/>
              <w:rPr>
                <w:rFonts w:ascii="黑体" w:eastAsia="黑体" w:hAnsi="黑体"/>
                <w:sz w:val="24"/>
              </w:rPr>
            </w:pPr>
            <w:r>
              <w:rPr>
                <w:rFonts w:ascii="黑体" w:eastAsia="黑体" w:hAnsi="黑体" w:hint="eastAsia"/>
                <w:sz w:val="24"/>
              </w:rPr>
              <w:lastRenderedPageBreak/>
              <w:t>周次</w:t>
            </w:r>
          </w:p>
        </w:tc>
        <w:tc>
          <w:tcPr>
            <w:tcW w:w="540" w:type="dxa"/>
            <w:vAlign w:val="center"/>
          </w:tcPr>
          <w:p w14:paraId="6E47679B" w14:textId="77777777" w:rsidR="00023960" w:rsidRDefault="00AA3DA1">
            <w:pPr>
              <w:widowControl/>
              <w:spacing w:before="156" w:after="156"/>
              <w:jc w:val="center"/>
              <w:textAlignment w:val="baseline"/>
              <w:rPr>
                <w:rFonts w:ascii="黑体" w:eastAsia="黑体" w:hAnsi="黑体"/>
                <w:sz w:val="24"/>
              </w:rPr>
            </w:pPr>
            <w:r>
              <w:rPr>
                <w:rFonts w:ascii="黑体" w:eastAsia="黑体" w:hAnsi="黑体" w:hint="eastAsia"/>
                <w:sz w:val="24"/>
              </w:rPr>
              <w:t>日期</w:t>
            </w:r>
          </w:p>
        </w:tc>
        <w:tc>
          <w:tcPr>
            <w:tcW w:w="1815" w:type="dxa"/>
            <w:vAlign w:val="center"/>
          </w:tcPr>
          <w:p w14:paraId="445E854B" w14:textId="77777777" w:rsidR="00023960" w:rsidRDefault="00AA3DA1">
            <w:pPr>
              <w:widowControl/>
              <w:spacing w:before="156" w:after="156"/>
              <w:jc w:val="center"/>
              <w:textAlignment w:val="baseline"/>
              <w:rPr>
                <w:rFonts w:ascii="黑体" w:eastAsia="黑体" w:hAnsi="黑体"/>
                <w:sz w:val="24"/>
              </w:rPr>
            </w:pPr>
            <w:r>
              <w:rPr>
                <w:rFonts w:ascii="黑体" w:eastAsia="黑体" w:hAnsi="黑体" w:hint="eastAsia"/>
                <w:sz w:val="24"/>
              </w:rPr>
              <w:t>章节名称</w:t>
            </w:r>
          </w:p>
        </w:tc>
        <w:tc>
          <w:tcPr>
            <w:tcW w:w="1980" w:type="dxa"/>
            <w:vAlign w:val="center"/>
          </w:tcPr>
          <w:p w14:paraId="792C5BF2" w14:textId="77777777" w:rsidR="00023960" w:rsidRDefault="00AA3DA1">
            <w:pPr>
              <w:widowControl/>
              <w:spacing w:before="156" w:after="156"/>
              <w:jc w:val="center"/>
              <w:textAlignment w:val="baseline"/>
              <w:rPr>
                <w:rFonts w:ascii="黑体" w:eastAsia="黑体" w:hAnsi="黑体"/>
                <w:sz w:val="24"/>
              </w:rPr>
            </w:pPr>
            <w:r>
              <w:rPr>
                <w:rFonts w:ascii="黑体" w:eastAsia="黑体" w:hAnsi="黑体" w:hint="eastAsia"/>
                <w:sz w:val="24"/>
              </w:rPr>
              <w:t>内容提要</w:t>
            </w:r>
          </w:p>
        </w:tc>
        <w:tc>
          <w:tcPr>
            <w:tcW w:w="720" w:type="dxa"/>
            <w:vAlign w:val="center"/>
          </w:tcPr>
          <w:p w14:paraId="35D03A9E" w14:textId="77777777" w:rsidR="00023960" w:rsidRDefault="00AA3DA1">
            <w:pPr>
              <w:widowControl/>
              <w:spacing w:before="156" w:after="156"/>
              <w:jc w:val="center"/>
              <w:textAlignment w:val="baseline"/>
              <w:rPr>
                <w:rFonts w:ascii="黑体" w:eastAsia="黑体" w:hAnsi="黑体"/>
                <w:sz w:val="24"/>
              </w:rPr>
            </w:pPr>
            <w:r>
              <w:rPr>
                <w:rFonts w:ascii="黑体" w:eastAsia="黑体" w:hAnsi="黑体" w:hint="eastAsia"/>
                <w:sz w:val="24"/>
              </w:rPr>
              <w:t>授课时数</w:t>
            </w:r>
          </w:p>
        </w:tc>
        <w:tc>
          <w:tcPr>
            <w:tcW w:w="1744" w:type="dxa"/>
            <w:vAlign w:val="center"/>
          </w:tcPr>
          <w:p w14:paraId="106581DD" w14:textId="77777777" w:rsidR="00023960" w:rsidRDefault="00AA3DA1">
            <w:pPr>
              <w:widowControl/>
              <w:spacing w:before="156" w:after="156"/>
              <w:jc w:val="center"/>
              <w:textAlignment w:val="baseline"/>
              <w:rPr>
                <w:rFonts w:ascii="黑体" w:eastAsia="黑体" w:hAnsi="黑体"/>
                <w:sz w:val="24"/>
              </w:rPr>
            </w:pPr>
            <w:r>
              <w:rPr>
                <w:rFonts w:ascii="黑体" w:eastAsia="黑体" w:hAnsi="黑体" w:hint="eastAsia"/>
                <w:sz w:val="24"/>
              </w:rPr>
              <w:t>作业及要求</w:t>
            </w:r>
          </w:p>
        </w:tc>
        <w:tc>
          <w:tcPr>
            <w:tcW w:w="904" w:type="dxa"/>
            <w:vAlign w:val="center"/>
          </w:tcPr>
          <w:p w14:paraId="2133B32F" w14:textId="77777777" w:rsidR="00023960" w:rsidRDefault="00AA3DA1">
            <w:pPr>
              <w:widowControl/>
              <w:spacing w:before="156" w:after="156"/>
              <w:jc w:val="center"/>
              <w:textAlignment w:val="baseline"/>
              <w:rPr>
                <w:rFonts w:ascii="黑体" w:eastAsia="黑体" w:hAnsi="黑体"/>
                <w:sz w:val="24"/>
              </w:rPr>
            </w:pPr>
            <w:r>
              <w:rPr>
                <w:rFonts w:ascii="黑体" w:eastAsia="黑体" w:hAnsi="黑体" w:hint="eastAsia"/>
                <w:sz w:val="24"/>
              </w:rPr>
              <w:t>备注</w:t>
            </w:r>
          </w:p>
        </w:tc>
      </w:tr>
      <w:tr w:rsidR="00023960" w14:paraId="4D19BF52" w14:textId="77777777">
        <w:trPr>
          <w:trHeight w:val="90"/>
          <w:jc w:val="center"/>
        </w:trPr>
        <w:tc>
          <w:tcPr>
            <w:tcW w:w="593" w:type="dxa"/>
            <w:vMerge w:val="restart"/>
            <w:vAlign w:val="center"/>
          </w:tcPr>
          <w:p w14:paraId="2C262288"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szCs w:val="21"/>
              </w:rPr>
              <w:t>1</w:t>
            </w:r>
          </w:p>
        </w:tc>
        <w:tc>
          <w:tcPr>
            <w:tcW w:w="540" w:type="dxa"/>
            <w:vAlign w:val="center"/>
          </w:tcPr>
          <w:p w14:paraId="4E07795F" w14:textId="77777777" w:rsidR="00023960" w:rsidRDefault="00023960">
            <w:pPr>
              <w:widowControl/>
              <w:spacing w:before="156" w:after="156"/>
              <w:jc w:val="center"/>
              <w:textAlignment w:val="baseline"/>
              <w:rPr>
                <w:rFonts w:ascii="宋体" w:eastAsia="宋体" w:hAnsi="宋体"/>
                <w:sz w:val="20"/>
                <w:szCs w:val="21"/>
              </w:rPr>
            </w:pPr>
          </w:p>
        </w:tc>
        <w:tc>
          <w:tcPr>
            <w:tcW w:w="1815" w:type="dxa"/>
            <w:vAlign w:val="center"/>
          </w:tcPr>
          <w:p w14:paraId="0FC813AC" w14:textId="77777777" w:rsidR="00023960" w:rsidRDefault="00AA3DA1">
            <w:pPr>
              <w:widowControl/>
              <w:spacing w:before="156" w:after="156"/>
              <w:jc w:val="left"/>
              <w:textAlignment w:val="baseline"/>
              <w:rPr>
                <w:rFonts w:ascii="宋体" w:eastAsia="宋体" w:hAnsi="宋体" w:cs="宋体"/>
              </w:rPr>
            </w:pPr>
            <w:r>
              <w:rPr>
                <w:rFonts w:ascii="宋体" w:eastAsia="宋体" w:hAnsi="宋体" w:cs="宋体" w:hint="eastAsia"/>
              </w:rPr>
              <w:t>第二章口腔颌面外科基础知识与基本操作</w:t>
            </w:r>
          </w:p>
          <w:p w14:paraId="09A75F04" w14:textId="77777777" w:rsidR="00023960" w:rsidRDefault="00023960">
            <w:pPr>
              <w:widowControl/>
              <w:spacing w:before="156" w:after="156"/>
              <w:jc w:val="left"/>
              <w:textAlignment w:val="baseline"/>
              <w:rPr>
                <w:rFonts w:ascii="宋体" w:eastAsia="宋体" w:hAnsi="宋体" w:cs="宋体"/>
              </w:rPr>
            </w:pPr>
          </w:p>
        </w:tc>
        <w:tc>
          <w:tcPr>
            <w:tcW w:w="1980" w:type="dxa"/>
            <w:vAlign w:val="center"/>
          </w:tcPr>
          <w:p w14:paraId="74F4D266"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口腔颌面外科病史记录，口腔</w:t>
            </w:r>
            <w:proofErr w:type="gramStart"/>
            <w:r>
              <w:rPr>
                <w:rFonts w:ascii="宋体" w:eastAsia="宋体" w:hAnsi="宋体" w:cs="宋体" w:hint="eastAsia"/>
                <w:szCs w:val="21"/>
              </w:rPr>
              <w:t>颌</w:t>
            </w:r>
            <w:proofErr w:type="gramEnd"/>
            <w:r>
              <w:rPr>
                <w:rFonts w:ascii="宋体" w:eastAsia="宋体" w:hAnsi="宋体" w:cs="宋体" w:hint="eastAsia"/>
                <w:szCs w:val="21"/>
              </w:rPr>
              <w:t>面部临床检查</w:t>
            </w:r>
          </w:p>
          <w:p w14:paraId="6F388ADD"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消毒与灭菌，手术基本操作，创口的处理</w:t>
            </w:r>
          </w:p>
          <w:p w14:paraId="67342B35" w14:textId="77777777" w:rsidR="00023960" w:rsidRDefault="00023960">
            <w:pPr>
              <w:snapToGrid w:val="0"/>
              <w:jc w:val="center"/>
              <w:textAlignment w:val="baseline"/>
              <w:rPr>
                <w:rFonts w:ascii="宋体" w:eastAsia="宋体" w:hAnsi="宋体" w:cs="宋体"/>
                <w:szCs w:val="21"/>
              </w:rPr>
            </w:pPr>
          </w:p>
          <w:p w14:paraId="576A71E2" w14:textId="77777777" w:rsidR="00023960" w:rsidRDefault="00023960">
            <w:pPr>
              <w:rPr>
                <w:rFonts w:ascii="宋体" w:eastAsia="宋体" w:hAnsi="宋体" w:cs="宋体"/>
                <w:szCs w:val="21"/>
              </w:rPr>
            </w:pPr>
          </w:p>
        </w:tc>
        <w:tc>
          <w:tcPr>
            <w:tcW w:w="720" w:type="dxa"/>
            <w:vAlign w:val="center"/>
          </w:tcPr>
          <w:p w14:paraId="299FDEF1"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vAlign w:val="center"/>
          </w:tcPr>
          <w:p w14:paraId="75389658" w14:textId="77777777" w:rsidR="00023960" w:rsidRDefault="00AA3DA1">
            <w:pPr>
              <w:widowControl/>
              <w:spacing w:line="240" w:lineRule="atLeast"/>
              <w:jc w:val="center"/>
              <w:rPr>
                <w:rFonts w:ascii="宋体" w:eastAsia="宋体" w:hAnsi="宋体" w:cs="宋体"/>
                <w:szCs w:val="21"/>
              </w:rPr>
            </w:pPr>
            <w:r>
              <w:rPr>
                <w:rFonts w:ascii="宋体" w:eastAsia="宋体" w:hAnsi="宋体" w:cs="宋体" w:hint="eastAsia"/>
                <w:szCs w:val="21"/>
              </w:rPr>
              <w:t>作业：</w:t>
            </w:r>
            <w:r>
              <w:rPr>
                <w:rFonts w:ascii="宋体" w:eastAsia="宋体" w:hAnsi="宋体" w:cs="宋体" w:hint="eastAsia"/>
                <w:szCs w:val="21"/>
              </w:rPr>
              <w:t>1.</w:t>
            </w:r>
            <w:r>
              <w:rPr>
                <w:rFonts w:ascii="宋体" w:eastAsia="宋体" w:hAnsi="宋体" w:cs="宋体" w:hint="eastAsia"/>
                <w:szCs w:val="21"/>
              </w:rPr>
              <w:t>以急性冠周炎为例完成一份门诊病史</w:t>
            </w:r>
          </w:p>
          <w:p w14:paraId="16ECA329" w14:textId="77777777" w:rsidR="00023960" w:rsidRDefault="00AA3DA1">
            <w:pPr>
              <w:widowControl/>
              <w:spacing w:line="240" w:lineRule="atLeast"/>
              <w:jc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口腔境界和检查的顺序、要求</w:t>
            </w:r>
          </w:p>
          <w:p w14:paraId="0F3C12AC" w14:textId="77777777" w:rsidR="00023960" w:rsidRDefault="00AA3DA1">
            <w:pPr>
              <w:snapToGrid w:val="0"/>
              <w:spacing w:line="240" w:lineRule="atLeast"/>
              <w:jc w:val="center"/>
              <w:textAlignment w:val="baseline"/>
              <w:rPr>
                <w:rFonts w:ascii="宋体" w:eastAsia="宋体" w:hAnsi="宋体" w:cs="宋体"/>
                <w:szCs w:val="21"/>
              </w:rPr>
            </w:pPr>
            <w:r>
              <w:rPr>
                <w:rFonts w:ascii="宋体" w:eastAsia="宋体" w:hAnsi="宋体" w:cs="宋体" w:hint="eastAsia"/>
                <w:szCs w:val="21"/>
              </w:rPr>
              <w:t>思考：病史记录在医疗事故中的法律意义</w:t>
            </w:r>
          </w:p>
          <w:p w14:paraId="0EA4FB7F" w14:textId="77777777" w:rsidR="00023960" w:rsidRDefault="00AA3DA1">
            <w:pPr>
              <w:widowControl/>
              <w:spacing w:line="240" w:lineRule="atLeast"/>
              <w:jc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活体组织检查的方法和注意事项；</w:t>
            </w:r>
            <w:r>
              <w:rPr>
                <w:rFonts w:ascii="宋体" w:eastAsia="宋体" w:hAnsi="宋体" w:cs="宋体" w:hint="eastAsia"/>
                <w:szCs w:val="21"/>
              </w:rPr>
              <w:t>2</w:t>
            </w:r>
            <w:r>
              <w:rPr>
                <w:rFonts w:ascii="宋体" w:eastAsia="宋体" w:hAnsi="宋体" w:cs="宋体" w:hint="eastAsia"/>
                <w:szCs w:val="21"/>
              </w:rPr>
              <w:t>．缝合的基本要求</w:t>
            </w:r>
          </w:p>
          <w:p w14:paraId="6A50F4A7" w14:textId="77777777" w:rsidR="00023960" w:rsidRDefault="00AA3DA1">
            <w:pPr>
              <w:widowControl/>
              <w:spacing w:line="240" w:lineRule="atLeast"/>
              <w:jc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．引流适应症及各方法的注意事项</w:t>
            </w:r>
          </w:p>
          <w:p w14:paraId="3EC68961" w14:textId="77777777" w:rsidR="00023960" w:rsidRDefault="00AA3DA1">
            <w:pPr>
              <w:snapToGrid w:val="0"/>
              <w:spacing w:line="240" w:lineRule="atLeast"/>
              <w:jc w:val="center"/>
              <w:textAlignment w:val="baseline"/>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．各类创口处理原则要点比较</w:t>
            </w:r>
          </w:p>
          <w:p w14:paraId="6191187E" w14:textId="77777777" w:rsidR="00023960" w:rsidRDefault="00023960">
            <w:pPr>
              <w:snapToGrid w:val="0"/>
              <w:textAlignment w:val="baseline"/>
              <w:rPr>
                <w:rFonts w:ascii="宋体" w:eastAsia="宋体" w:hAnsi="宋体" w:cs="宋体"/>
                <w:szCs w:val="21"/>
              </w:rPr>
            </w:pPr>
          </w:p>
        </w:tc>
        <w:tc>
          <w:tcPr>
            <w:tcW w:w="904" w:type="dxa"/>
            <w:vMerge w:val="restart"/>
            <w:vAlign w:val="center"/>
          </w:tcPr>
          <w:p w14:paraId="166573D7" w14:textId="77777777" w:rsidR="00023960" w:rsidRDefault="00023960">
            <w:pPr>
              <w:widowControl/>
              <w:spacing w:before="156" w:after="156"/>
              <w:jc w:val="center"/>
              <w:textAlignment w:val="baseline"/>
              <w:rPr>
                <w:rFonts w:ascii="宋体" w:eastAsia="宋体" w:hAnsi="宋体"/>
                <w:sz w:val="20"/>
                <w:szCs w:val="21"/>
              </w:rPr>
            </w:pPr>
          </w:p>
        </w:tc>
      </w:tr>
      <w:tr w:rsidR="00023960" w14:paraId="47F4BC44" w14:textId="77777777">
        <w:trPr>
          <w:trHeight w:val="5944"/>
          <w:jc w:val="center"/>
        </w:trPr>
        <w:tc>
          <w:tcPr>
            <w:tcW w:w="593" w:type="dxa"/>
            <w:vMerge/>
            <w:vAlign w:val="center"/>
          </w:tcPr>
          <w:p w14:paraId="6FCD79D0" w14:textId="77777777" w:rsidR="00023960" w:rsidRDefault="00023960">
            <w:pPr>
              <w:widowControl/>
              <w:spacing w:before="156" w:after="156"/>
              <w:jc w:val="center"/>
              <w:textAlignment w:val="baseline"/>
              <w:rPr>
                <w:rFonts w:ascii="宋体" w:eastAsia="宋体" w:hAnsi="宋体"/>
                <w:szCs w:val="21"/>
              </w:rPr>
            </w:pPr>
          </w:p>
        </w:tc>
        <w:tc>
          <w:tcPr>
            <w:tcW w:w="540" w:type="dxa"/>
            <w:vAlign w:val="center"/>
          </w:tcPr>
          <w:p w14:paraId="38C71647"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bottom w:val="single" w:sz="4" w:space="0" w:color="auto"/>
            </w:tcBorders>
            <w:vAlign w:val="center"/>
          </w:tcPr>
          <w:p w14:paraId="48AE630E" w14:textId="77777777" w:rsidR="00023960" w:rsidRDefault="00AA3DA1">
            <w:pPr>
              <w:widowControl/>
              <w:spacing w:before="156" w:after="156"/>
              <w:jc w:val="left"/>
              <w:textAlignment w:val="baseline"/>
              <w:rPr>
                <w:rFonts w:ascii="宋体" w:eastAsia="宋体" w:hAnsi="宋体" w:cs="宋体"/>
              </w:rPr>
            </w:pPr>
            <w:r>
              <w:rPr>
                <w:rFonts w:ascii="宋体" w:eastAsia="宋体" w:hAnsi="宋体" w:cs="宋体" w:hint="eastAsia"/>
              </w:rPr>
              <w:t>第三章口腔颌面外科麻醉</w:t>
            </w:r>
          </w:p>
          <w:p w14:paraId="651AF1F1" w14:textId="77777777" w:rsidR="00023960" w:rsidRDefault="00023960">
            <w:pPr>
              <w:widowControl/>
              <w:spacing w:before="156" w:after="156"/>
              <w:jc w:val="left"/>
              <w:textAlignment w:val="baseline"/>
              <w:rPr>
                <w:rFonts w:ascii="宋体" w:eastAsia="宋体" w:hAnsi="宋体" w:cs="宋体"/>
              </w:rPr>
            </w:pPr>
          </w:p>
        </w:tc>
        <w:tc>
          <w:tcPr>
            <w:tcW w:w="1980" w:type="dxa"/>
            <w:tcBorders>
              <w:bottom w:val="single" w:sz="4" w:space="0" w:color="auto"/>
            </w:tcBorders>
            <w:vAlign w:val="center"/>
          </w:tcPr>
          <w:p w14:paraId="55C08CEE"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局部麻醉：局麻药，局麻方法，局麻并发症</w:t>
            </w:r>
          </w:p>
          <w:p w14:paraId="56EB7341" w14:textId="77777777" w:rsidR="00023960" w:rsidRDefault="00AA3DA1">
            <w:pPr>
              <w:jc w:val="center"/>
              <w:rPr>
                <w:rFonts w:ascii="宋体" w:eastAsia="宋体" w:hAnsi="宋体" w:cs="宋体"/>
                <w:szCs w:val="21"/>
              </w:rPr>
            </w:pPr>
            <w:r>
              <w:rPr>
                <w:rFonts w:ascii="宋体" w:eastAsia="宋体" w:hAnsi="宋体" w:cs="宋体" w:hint="eastAsia"/>
                <w:szCs w:val="21"/>
              </w:rPr>
              <w:t>口腔颌面外科全身麻醉特点、常用全麻方法、全麻术后苏醒管理及复苏后监护，镇静与镇痛</w:t>
            </w:r>
          </w:p>
        </w:tc>
        <w:tc>
          <w:tcPr>
            <w:tcW w:w="720" w:type="dxa"/>
            <w:tcBorders>
              <w:bottom w:val="single" w:sz="4" w:space="0" w:color="auto"/>
            </w:tcBorders>
            <w:vAlign w:val="center"/>
          </w:tcPr>
          <w:p w14:paraId="21B17AED"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tcBorders>
              <w:bottom w:val="single" w:sz="4" w:space="0" w:color="auto"/>
            </w:tcBorders>
            <w:vAlign w:val="center"/>
          </w:tcPr>
          <w:p w14:paraId="30C5A8AB" w14:textId="77777777" w:rsidR="00023960" w:rsidRDefault="00AA3DA1">
            <w:pPr>
              <w:widowControl/>
              <w:spacing w:line="240" w:lineRule="atLeast"/>
              <w:jc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局麻药物中加入血管收缩剂的作用及肾上腺素在局麻应用中的注意事项</w:t>
            </w:r>
          </w:p>
          <w:p w14:paraId="29E48868" w14:textId="77777777" w:rsidR="00023960" w:rsidRDefault="00AA3DA1">
            <w:pPr>
              <w:widowControl/>
              <w:spacing w:line="240" w:lineRule="atLeast"/>
              <w:jc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上颌结节注射、翼下颌注射、腭大孔注射的方法要点、麻醉区域，试分析局麻时晕厥发生的机理、急救原则及措施。</w:t>
            </w:r>
          </w:p>
          <w:p w14:paraId="3F51C0EB" w14:textId="77777777" w:rsidR="00023960" w:rsidRDefault="00AA3DA1">
            <w:pPr>
              <w:widowControl/>
              <w:spacing w:line="240" w:lineRule="atLeast"/>
              <w:jc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口腔颌面外科全麻术后拔管的注意事项。</w:t>
            </w:r>
          </w:p>
          <w:p w14:paraId="3E62C79F" w14:textId="77777777" w:rsidR="00023960" w:rsidRDefault="00AA3DA1">
            <w:pPr>
              <w:widowControl/>
              <w:spacing w:line="240" w:lineRule="atLeast"/>
              <w:jc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列举</w:t>
            </w:r>
            <w:r>
              <w:rPr>
                <w:rFonts w:ascii="宋体" w:eastAsia="宋体" w:hAnsi="宋体" w:cs="宋体" w:hint="eastAsia"/>
                <w:szCs w:val="21"/>
              </w:rPr>
              <w:t>3</w:t>
            </w:r>
            <w:r>
              <w:rPr>
                <w:rFonts w:ascii="宋体" w:eastAsia="宋体" w:hAnsi="宋体" w:cs="宋体" w:hint="eastAsia"/>
                <w:szCs w:val="21"/>
              </w:rPr>
              <w:t>种镇痛方法并介绍其作用原理。</w:t>
            </w:r>
          </w:p>
        </w:tc>
        <w:tc>
          <w:tcPr>
            <w:tcW w:w="904" w:type="dxa"/>
            <w:vMerge/>
            <w:vAlign w:val="center"/>
          </w:tcPr>
          <w:p w14:paraId="6E90E6D7" w14:textId="77777777" w:rsidR="00023960" w:rsidRDefault="00023960">
            <w:pPr>
              <w:widowControl/>
              <w:spacing w:before="156" w:after="156"/>
              <w:jc w:val="center"/>
              <w:textAlignment w:val="baseline"/>
              <w:rPr>
                <w:rFonts w:ascii="宋体" w:eastAsia="宋体" w:hAnsi="宋体"/>
                <w:sz w:val="20"/>
                <w:szCs w:val="21"/>
              </w:rPr>
            </w:pPr>
          </w:p>
        </w:tc>
      </w:tr>
      <w:tr w:rsidR="00023960" w14:paraId="0F28D3E5" w14:textId="77777777">
        <w:trPr>
          <w:trHeight w:val="90"/>
          <w:jc w:val="center"/>
        </w:trPr>
        <w:tc>
          <w:tcPr>
            <w:tcW w:w="593" w:type="dxa"/>
            <w:vMerge/>
            <w:vAlign w:val="center"/>
          </w:tcPr>
          <w:p w14:paraId="12E767C7" w14:textId="77777777" w:rsidR="00023960" w:rsidRDefault="00023960">
            <w:pPr>
              <w:widowControl/>
              <w:spacing w:before="156" w:after="156"/>
              <w:jc w:val="center"/>
              <w:textAlignment w:val="baseline"/>
              <w:rPr>
                <w:rFonts w:ascii="宋体" w:eastAsia="宋体" w:hAnsi="宋体"/>
                <w:szCs w:val="21"/>
              </w:rPr>
            </w:pPr>
          </w:p>
        </w:tc>
        <w:tc>
          <w:tcPr>
            <w:tcW w:w="540" w:type="dxa"/>
            <w:tcBorders>
              <w:right w:val="single" w:sz="4" w:space="0" w:color="auto"/>
            </w:tcBorders>
            <w:vAlign w:val="center"/>
          </w:tcPr>
          <w:p w14:paraId="5285066C"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545441DD" w14:textId="77777777" w:rsidR="00023960" w:rsidRDefault="00AA3DA1">
            <w:pPr>
              <w:widowControl/>
              <w:spacing w:before="156" w:after="156"/>
              <w:jc w:val="left"/>
              <w:textAlignment w:val="baseline"/>
              <w:rPr>
                <w:rFonts w:ascii="宋体" w:eastAsia="宋体" w:hAnsi="宋体" w:cs="宋体"/>
              </w:rPr>
            </w:pPr>
            <w:r>
              <w:rPr>
                <w:rFonts w:ascii="宋体" w:eastAsia="宋体" w:hAnsi="宋体" w:cs="宋体" w:hint="eastAsia"/>
              </w:rPr>
              <w:t>实习教程</w:t>
            </w:r>
          </w:p>
        </w:tc>
        <w:tc>
          <w:tcPr>
            <w:tcW w:w="1980" w:type="dxa"/>
            <w:tcBorders>
              <w:top w:val="single" w:sz="4" w:space="0" w:color="auto"/>
              <w:bottom w:val="single" w:sz="4" w:space="0" w:color="auto"/>
            </w:tcBorders>
            <w:shd w:val="clear" w:color="auto" w:fill="auto"/>
            <w:vAlign w:val="center"/>
          </w:tcPr>
          <w:p w14:paraId="3F6F92F4" w14:textId="77777777" w:rsidR="00023960" w:rsidRDefault="00AA3DA1">
            <w:pPr>
              <w:jc w:val="center"/>
              <w:rPr>
                <w:rFonts w:ascii="宋体" w:eastAsia="宋体" w:hAnsi="宋体" w:cs="宋体"/>
                <w:szCs w:val="21"/>
              </w:rPr>
            </w:pPr>
            <w:r>
              <w:rPr>
                <w:rFonts w:ascii="宋体" w:eastAsia="宋体" w:hAnsi="宋体" w:cs="宋体" w:hint="eastAsia"/>
                <w:szCs w:val="21"/>
              </w:rPr>
              <w:t>临床见习</w:t>
            </w:r>
          </w:p>
          <w:p w14:paraId="3665620C" w14:textId="77777777" w:rsidR="00023960" w:rsidRDefault="00AA3DA1">
            <w:pPr>
              <w:jc w:val="center"/>
              <w:rPr>
                <w:rFonts w:ascii="宋体" w:eastAsia="宋体" w:hAnsi="宋体" w:cs="宋体"/>
                <w:szCs w:val="21"/>
              </w:rPr>
            </w:pPr>
            <w:r>
              <w:rPr>
                <w:rFonts w:ascii="宋体" w:eastAsia="宋体" w:hAnsi="宋体" w:cs="宋体" w:hint="eastAsia"/>
                <w:szCs w:val="21"/>
              </w:rPr>
              <w:t>口腔颌面外科临床检查</w:t>
            </w:r>
          </w:p>
        </w:tc>
        <w:tc>
          <w:tcPr>
            <w:tcW w:w="720" w:type="dxa"/>
            <w:tcBorders>
              <w:top w:val="single" w:sz="4" w:space="0" w:color="auto"/>
              <w:bottom w:val="single" w:sz="4" w:space="0" w:color="auto"/>
            </w:tcBorders>
            <w:shd w:val="clear" w:color="auto" w:fill="auto"/>
            <w:vAlign w:val="center"/>
          </w:tcPr>
          <w:p w14:paraId="6A6F442B"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49970F58"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了解口腔颌面外科常见疾病种类；</w:t>
            </w:r>
          </w:p>
          <w:p w14:paraId="4334881F"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掌握口腔</w:t>
            </w:r>
            <w:proofErr w:type="gramStart"/>
            <w:r>
              <w:rPr>
                <w:rFonts w:ascii="宋体" w:eastAsia="宋体" w:hAnsi="宋体" w:cs="宋体" w:hint="eastAsia"/>
                <w:szCs w:val="21"/>
              </w:rPr>
              <w:t>颌</w:t>
            </w:r>
            <w:proofErr w:type="gramEnd"/>
            <w:r>
              <w:rPr>
                <w:rFonts w:ascii="宋体" w:eastAsia="宋体" w:hAnsi="宋体" w:cs="宋体" w:hint="eastAsia"/>
                <w:szCs w:val="21"/>
              </w:rPr>
              <w:t>面部的检查方法和病史书写基本格式</w:t>
            </w:r>
          </w:p>
        </w:tc>
        <w:tc>
          <w:tcPr>
            <w:tcW w:w="904" w:type="dxa"/>
            <w:vMerge/>
            <w:tcBorders>
              <w:left w:val="single" w:sz="4" w:space="0" w:color="auto"/>
            </w:tcBorders>
            <w:vAlign w:val="center"/>
          </w:tcPr>
          <w:p w14:paraId="5156EF58" w14:textId="77777777" w:rsidR="00023960" w:rsidRDefault="00023960">
            <w:pPr>
              <w:widowControl/>
              <w:spacing w:before="156" w:after="156"/>
              <w:jc w:val="center"/>
              <w:textAlignment w:val="baseline"/>
              <w:rPr>
                <w:rFonts w:ascii="宋体" w:eastAsia="宋体" w:hAnsi="宋体"/>
                <w:sz w:val="20"/>
                <w:szCs w:val="21"/>
              </w:rPr>
            </w:pPr>
          </w:p>
        </w:tc>
      </w:tr>
      <w:tr w:rsidR="00023960" w14:paraId="79755008" w14:textId="77777777">
        <w:trPr>
          <w:trHeight w:val="1099"/>
          <w:jc w:val="center"/>
        </w:trPr>
        <w:tc>
          <w:tcPr>
            <w:tcW w:w="593" w:type="dxa"/>
            <w:vMerge w:val="restart"/>
            <w:vAlign w:val="center"/>
          </w:tcPr>
          <w:p w14:paraId="2C55B243"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szCs w:val="21"/>
              </w:rPr>
              <w:lastRenderedPageBreak/>
              <w:t>2</w:t>
            </w:r>
          </w:p>
        </w:tc>
        <w:tc>
          <w:tcPr>
            <w:tcW w:w="540" w:type="dxa"/>
            <w:tcBorders>
              <w:right w:val="single" w:sz="4" w:space="0" w:color="auto"/>
            </w:tcBorders>
            <w:vAlign w:val="center"/>
          </w:tcPr>
          <w:p w14:paraId="6EA48569"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389EFB84" w14:textId="77777777" w:rsidR="00023960" w:rsidRDefault="00AA3DA1">
            <w:pPr>
              <w:widowControl/>
              <w:spacing w:before="156" w:after="156"/>
              <w:jc w:val="left"/>
              <w:textAlignment w:val="baseline"/>
              <w:rPr>
                <w:rFonts w:ascii="宋体" w:eastAsia="宋体" w:hAnsi="宋体" w:cs="宋体"/>
              </w:rPr>
            </w:pPr>
            <w:r>
              <w:rPr>
                <w:rFonts w:ascii="宋体" w:eastAsia="宋体" w:hAnsi="宋体" w:cs="宋体" w:hint="eastAsia"/>
              </w:rPr>
              <w:t>第四</w:t>
            </w:r>
            <w:proofErr w:type="gramStart"/>
            <w:r>
              <w:rPr>
                <w:rFonts w:ascii="宋体" w:eastAsia="宋体" w:hAnsi="宋体" w:cs="宋体" w:hint="eastAsia"/>
              </w:rPr>
              <w:t>章牙及</w:t>
            </w:r>
            <w:proofErr w:type="gramEnd"/>
            <w:r>
              <w:rPr>
                <w:rFonts w:ascii="宋体" w:eastAsia="宋体" w:hAnsi="宋体" w:cs="宋体" w:hint="eastAsia"/>
              </w:rPr>
              <w:t>牙槽外科</w:t>
            </w:r>
          </w:p>
        </w:tc>
        <w:tc>
          <w:tcPr>
            <w:tcW w:w="1980" w:type="dxa"/>
            <w:tcBorders>
              <w:top w:val="single" w:sz="4" w:space="0" w:color="auto"/>
              <w:bottom w:val="single" w:sz="4" w:space="0" w:color="auto"/>
            </w:tcBorders>
            <w:shd w:val="clear" w:color="auto" w:fill="auto"/>
            <w:vAlign w:val="center"/>
          </w:tcPr>
          <w:p w14:paraId="4623BFDC" w14:textId="77777777" w:rsidR="00023960" w:rsidRDefault="00AA3DA1">
            <w:pPr>
              <w:snapToGrid w:val="0"/>
              <w:jc w:val="center"/>
              <w:textAlignment w:val="baseline"/>
              <w:rPr>
                <w:rFonts w:ascii="宋体" w:eastAsia="宋体" w:hAnsi="宋体" w:cs="宋体"/>
                <w:szCs w:val="21"/>
              </w:rPr>
            </w:pPr>
            <w:r>
              <w:rPr>
                <w:rFonts w:ascii="宋体" w:hAnsi="宋体" w:hint="eastAsia"/>
                <w:szCs w:val="21"/>
              </w:rPr>
              <w:t>牙拔除术，阻生牙拔除术</w:t>
            </w:r>
          </w:p>
        </w:tc>
        <w:tc>
          <w:tcPr>
            <w:tcW w:w="720" w:type="dxa"/>
            <w:tcBorders>
              <w:top w:val="single" w:sz="4" w:space="0" w:color="auto"/>
              <w:bottom w:val="single" w:sz="4" w:space="0" w:color="auto"/>
            </w:tcBorders>
            <w:shd w:val="clear" w:color="auto" w:fill="auto"/>
            <w:vAlign w:val="center"/>
          </w:tcPr>
          <w:p w14:paraId="64842AA5"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6</w:t>
            </w:r>
          </w:p>
        </w:tc>
        <w:tc>
          <w:tcPr>
            <w:tcW w:w="1744" w:type="dxa"/>
            <w:tcBorders>
              <w:top w:val="single" w:sz="4" w:space="0" w:color="auto"/>
              <w:bottom w:val="single" w:sz="4" w:space="0" w:color="auto"/>
              <w:right w:val="single" w:sz="4" w:space="0" w:color="auto"/>
            </w:tcBorders>
            <w:shd w:val="clear" w:color="auto" w:fill="auto"/>
            <w:vAlign w:val="center"/>
          </w:tcPr>
          <w:p w14:paraId="3D64DFF9"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kern w:val="0"/>
                <w:szCs w:val="21"/>
              </w:rPr>
              <w:t>掌握牙拔除术的适应证，通过对全身状况的评估筛选禁忌证；阻生牙拔除的基本方法</w:t>
            </w:r>
          </w:p>
        </w:tc>
        <w:tc>
          <w:tcPr>
            <w:tcW w:w="904" w:type="dxa"/>
            <w:tcBorders>
              <w:left w:val="single" w:sz="4" w:space="0" w:color="auto"/>
            </w:tcBorders>
            <w:vAlign w:val="center"/>
          </w:tcPr>
          <w:p w14:paraId="61F119BD" w14:textId="77777777" w:rsidR="00023960" w:rsidRDefault="00023960">
            <w:pPr>
              <w:widowControl/>
              <w:spacing w:before="156" w:after="156"/>
              <w:jc w:val="center"/>
              <w:textAlignment w:val="baseline"/>
              <w:rPr>
                <w:rFonts w:ascii="宋体" w:eastAsia="宋体" w:hAnsi="宋体"/>
                <w:sz w:val="20"/>
                <w:szCs w:val="21"/>
              </w:rPr>
            </w:pPr>
          </w:p>
        </w:tc>
      </w:tr>
      <w:tr w:rsidR="00023960" w14:paraId="7BF31AB3" w14:textId="77777777">
        <w:trPr>
          <w:trHeight w:val="763"/>
          <w:jc w:val="center"/>
        </w:trPr>
        <w:tc>
          <w:tcPr>
            <w:tcW w:w="593" w:type="dxa"/>
            <w:vMerge/>
            <w:vAlign w:val="center"/>
          </w:tcPr>
          <w:p w14:paraId="248C4416" w14:textId="77777777" w:rsidR="00023960" w:rsidRDefault="00023960">
            <w:pPr>
              <w:widowControl/>
              <w:spacing w:before="156" w:after="156"/>
              <w:jc w:val="center"/>
              <w:textAlignment w:val="baseline"/>
              <w:rPr>
                <w:rFonts w:ascii="宋体" w:eastAsia="宋体" w:hAnsi="宋体"/>
                <w:szCs w:val="21"/>
              </w:rPr>
            </w:pPr>
          </w:p>
        </w:tc>
        <w:tc>
          <w:tcPr>
            <w:tcW w:w="540" w:type="dxa"/>
            <w:tcBorders>
              <w:right w:val="single" w:sz="4" w:space="0" w:color="auto"/>
            </w:tcBorders>
            <w:vAlign w:val="center"/>
          </w:tcPr>
          <w:p w14:paraId="341CB92A"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4CF84A70" w14:textId="77777777" w:rsidR="00023960" w:rsidRDefault="00AA3DA1">
            <w:pPr>
              <w:widowControl/>
              <w:spacing w:before="156" w:after="156"/>
              <w:jc w:val="left"/>
              <w:textAlignment w:val="baseline"/>
              <w:rPr>
                <w:rFonts w:ascii="宋体" w:eastAsia="宋体" w:hAnsi="宋体" w:cs="宋体"/>
              </w:rPr>
            </w:pPr>
            <w:r>
              <w:rPr>
                <w:rFonts w:ascii="宋体" w:eastAsia="宋体" w:hAnsi="宋体" w:cs="宋体" w:hint="eastAsia"/>
              </w:rPr>
              <w:t>实习教程</w:t>
            </w:r>
          </w:p>
        </w:tc>
        <w:tc>
          <w:tcPr>
            <w:tcW w:w="1980" w:type="dxa"/>
            <w:tcBorders>
              <w:top w:val="single" w:sz="4" w:space="0" w:color="auto"/>
              <w:bottom w:val="single" w:sz="4" w:space="0" w:color="auto"/>
            </w:tcBorders>
            <w:shd w:val="clear" w:color="auto" w:fill="auto"/>
            <w:vAlign w:val="center"/>
          </w:tcPr>
          <w:p w14:paraId="6C4C7DC8"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口腔颌面外科</w:t>
            </w:r>
            <w:r>
              <w:rPr>
                <w:rFonts w:ascii="宋体" w:eastAsia="宋体" w:hAnsi="宋体" w:cs="宋体" w:hint="eastAsia"/>
                <w:szCs w:val="21"/>
              </w:rPr>
              <w:t>几项基本操作技术</w:t>
            </w:r>
            <w:r>
              <w:rPr>
                <w:rFonts w:ascii="宋体" w:eastAsia="宋体" w:hAnsi="宋体" w:cs="宋体" w:hint="eastAsia"/>
                <w:szCs w:val="21"/>
              </w:rPr>
              <w:t>见习</w:t>
            </w:r>
          </w:p>
        </w:tc>
        <w:tc>
          <w:tcPr>
            <w:tcW w:w="720" w:type="dxa"/>
            <w:tcBorders>
              <w:top w:val="single" w:sz="4" w:space="0" w:color="auto"/>
              <w:bottom w:val="single" w:sz="4" w:space="0" w:color="auto"/>
            </w:tcBorders>
            <w:shd w:val="clear" w:color="auto" w:fill="auto"/>
            <w:vAlign w:val="center"/>
          </w:tcPr>
          <w:p w14:paraId="4D824C5B"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1AB80BB6"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掌握外科消毒、缝合、包扎操作步骤和要点</w:t>
            </w:r>
          </w:p>
        </w:tc>
        <w:tc>
          <w:tcPr>
            <w:tcW w:w="904" w:type="dxa"/>
            <w:tcBorders>
              <w:left w:val="single" w:sz="4" w:space="0" w:color="auto"/>
            </w:tcBorders>
            <w:vAlign w:val="center"/>
          </w:tcPr>
          <w:p w14:paraId="21A617FD" w14:textId="77777777" w:rsidR="00023960" w:rsidRDefault="00023960">
            <w:pPr>
              <w:widowControl/>
              <w:spacing w:before="156" w:after="156"/>
              <w:jc w:val="center"/>
              <w:textAlignment w:val="baseline"/>
              <w:rPr>
                <w:rFonts w:ascii="宋体" w:eastAsia="宋体" w:hAnsi="宋体"/>
                <w:sz w:val="20"/>
                <w:szCs w:val="21"/>
              </w:rPr>
            </w:pPr>
          </w:p>
        </w:tc>
      </w:tr>
      <w:tr w:rsidR="00023960" w14:paraId="510AA217" w14:textId="77777777">
        <w:trPr>
          <w:trHeight w:val="951"/>
          <w:jc w:val="center"/>
        </w:trPr>
        <w:tc>
          <w:tcPr>
            <w:tcW w:w="593" w:type="dxa"/>
            <w:vMerge w:val="restart"/>
            <w:vAlign w:val="center"/>
          </w:tcPr>
          <w:p w14:paraId="38544468"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szCs w:val="21"/>
              </w:rPr>
              <w:t>3</w:t>
            </w:r>
          </w:p>
        </w:tc>
        <w:tc>
          <w:tcPr>
            <w:tcW w:w="540" w:type="dxa"/>
            <w:tcBorders>
              <w:right w:val="single" w:sz="4" w:space="0" w:color="auto"/>
            </w:tcBorders>
            <w:vAlign w:val="center"/>
          </w:tcPr>
          <w:p w14:paraId="13D11B88"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5819EA66" w14:textId="77777777" w:rsidR="00023960" w:rsidRDefault="00AA3DA1">
            <w:pPr>
              <w:widowControl/>
              <w:spacing w:before="156" w:after="156"/>
              <w:jc w:val="left"/>
              <w:textAlignment w:val="baseline"/>
              <w:rPr>
                <w:rFonts w:ascii="宋体" w:eastAsia="宋体" w:hAnsi="宋体" w:cs="宋体"/>
                <w:szCs w:val="21"/>
              </w:rPr>
            </w:pPr>
            <w:r>
              <w:rPr>
                <w:rFonts w:ascii="宋体" w:eastAsia="宋体" w:hAnsi="宋体" w:cs="宋体" w:hint="eastAsia"/>
              </w:rPr>
              <w:t>第四</w:t>
            </w:r>
            <w:proofErr w:type="gramStart"/>
            <w:r>
              <w:rPr>
                <w:rFonts w:ascii="宋体" w:eastAsia="宋体" w:hAnsi="宋体" w:cs="宋体" w:hint="eastAsia"/>
              </w:rPr>
              <w:t>章牙及</w:t>
            </w:r>
            <w:proofErr w:type="gramEnd"/>
            <w:r>
              <w:rPr>
                <w:rFonts w:ascii="宋体" w:eastAsia="宋体" w:hAnsi="宋体" w:cs="宋体" w:hint="eastAsia"/>
              </w:rPr>
              <w:t>牙槽外科</w:t>
            </w:r>
          </w:p>
        </w:tc>
        <w:tc>
          <w:tcPr>
            <w:tcW w:w="1980" w:type="dxa"/>
            <w:tcBorders>
              <w:top w:val="single" w:sz="4" w:space="0" w:color="auto"/>
              <w:bottom w:val="single" w:sz="4" w:space="0" w:color="auto"/>
            </w:tcBorders>
            <w:shd w:val="clear" w:color="auto" w:fill="auto"/>
            <w:vAlign w:val="center"/>
          </w:tcPr>
          <w:p w14:paraId="75423B85" w14:textId="77777777" w:rsidR="00023960" w:rsidRDefault="00AA3DA1">
            <w:pPr>
              <w:jc w:val="center"/>
              <w:rPr>
                <w:rFonts w:ascii="宋体" w:eastAsia="宋体" w:hAnsi="宋体" w:cs="宋体"/>
                <w:szCs w:val="21"/>
              </w:rPr>
            </w:pPr>
            <w:r>
              <w:rPr>
                <w:rFonts w:ascii="宋体" w:hAnsi="宋体" w:hint="eastAsia"/>
                <w:szCs w:val="21"/>
              </w:rPr>
              <w:t>拔牙创的愈合、牙拔除术的并发症，牙槽外科</w:t>
            </w:r>
          </w:p>
        </w:tc>
        <w:tc>
          <w:tcPr>
            <w:tcW w:w="720" w:type="dxa"/>
            <w:tcBorders>
              <w:top w:val="single" w:sz="4" w:space="0" w:color="auto"/>
              <w:bottom w:val="single" w:sz="4" w:space="0" w:color="auto"/>
            </w:tcBorders>
            <w:shd w:val="clear" w:color="auto" w:fill="auto"/>
            <w:vAlign w:val="center"/>
          </w:tcPr>
          <w:p w14:paraId="08F24FCF"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6</w:t>
            </w:r>
          </w:p>
        </w:tc>
        <w:tc>
          <w:tcPr>
            <w:tcW w:w="1744" w:type="dxa"/>
            <w:tcBorders>
              <w:top w:val="single" w:sz="4" w:space="0" w:color="auto"/>
              <w:bottom w:val="single" w:sz="4" w:space="0" w:color="auto"/>
              <w:right w:val="single" w:sz="4" w:space="0" w:color="auto"/>
            </w:tcBorders>
            <w:shd w:val="clear" w:color="auto" w:fill="auto"/>
            <w:vAlign w:val="center"/>
          </w:tcPr>
          <w:p w14:paraId="52EC80A7"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kern w:val="0"/>
                <w:szCs w:val="21"/>
              </w:rPr>
              <w:t>掌握牙拔除术并发症的诊断和处理；了解拔牙创的愈合及牙槽外科</w:t>
            </w:r>
          </w:p>
        </w:tc>
        <w:tc>
          <w:tcPr>
            <w:tcW w:w="904" w:type="dxa"/>
            <w:tcBorders>
              <w:left w:val="single" w:sz="4" w:space="0" w:color="auto"/>
            </w:tcBorders>
            <w:vAlign w:val="center"/>
          </w:tcPr>
          <w:p w14:paraId="5610794F" w14:textId="77777777" w:rsidR="00023960" w:rsidRDefault="00023960">
            <w:pPr>
              <w:widowControl/>
              <w:spacing w:before="156" w:after="156"/>
              <w:jc w:val="center"/>
              <w:textAlignment w:val="baseline"/>
              <w:rPr>
                <w:rFonts w:ascii="宋体" w:eastAsia="宋体" w:hAnsi="宋体"/>
                <w:sz w:val="20"/>
                <w:szCs w:val="21"/>
              </w:rPr>
            </w:pPr>
          </w:p>
        </w:tc>
      </w:tr>
      <w:tr w:rsidR="00023960" w14:paraId="1F8A5B31" w14:textId="77777777">
        <w:trPr>
          <w:trHeight w:val="2407"/>
          <w:jc w:val="center"/>
        </w:trPr>
        <w:tc>
          <w:tcPr>
            <w:tcW w:w="593" w:type="dxa"/>
            <w:vMerge/>
            <w:vAlign w:val="center"/>
          </w:tcPr>
          <w:p w14:paraId="1FF936C2" w14:textId="77777777" w:rsidR="00023960" w:rsidRDefault="00023960">
            <w:pPr>
              <w:widowControl/>
              <w:spacing w:before="156" w:after="156"/>
              <w:jc w:val="center"/>
              <w:textAlignment w:val="baseline"/>
              <w:rPr>
                <w:rFonts w:ascii="宋体" w:eastAsia="宋体" w:hAnsi="宋体"/>
                <w:szCs w:val="21"/>
              </w:rPr>
            </w:pPr>
          </w:p>
        </w:tc>
        <w:tc>
          <w:tcPr>
            <w:tcW w:w="540" w:type="dxa"/>
            <w:tcBorders>
              <w:right w:val="single" w:sz="4" w:space="0" w:color="auto"/>
            </w:tcBorders>
            <w:vAlign w:val="center"/>
          </w:tcPr>
          <w:p w14:paraId="36B66141"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0DBDDDF9" w14:textId="77777777" w:rsidR="00023960" w:rsidRDefault="00AA3DA1">
            <w:pPr>
              <w:widowControl/>
              <w:spacing w:before="156" w:after="156"/>
              <w:jc w:val="left"/>
              <w:textAlignment w:val="baseline"/>
              <w:rPr>
                <w:rFonts w:ascii="宋体" w:eastAsia="宋体" w:hAnsi="宋体" w:cs="宋体"/>
              </w:rPr>
            </w:pPr>
            <w:r>
              <w:rPr>
                <w:rFonts w:ascii="宋体" w:eastAsia="宋体" w:hAnsi="宋体" w:cs="宋体" w:hint="eastAsia"/>
                <w:szCs w:val="21"/>
              </w:rPr>
              <w:t>第五章</w:t>
            </w:r>
            <w:r>
              <w:rPr>
                <w:rFonts w:ascii="宋体" w:eastAsia="宋体" w:hAnsi="宋体" w:cs="宋体" w:hint="eastAsia"/>
                <w:szCs w:val="21"/>
              </w:rPr>
              <w:t>种植外科</w:t>
            </w:r>
          </w:p>
        </w:tc>
        <w:tc>
          <w:tcPr>
            <w:tcW w:w="1980" w:type="dxa"/>
            <w:tcBorders>
              <w:top w:val="single" w:sz="4" w:space="0" w:color="auto"/>
              <w:bottom w:val="single" w:sz="4" w:space="0" w:color="auto"/>
            </w:tcBorders>
            <w:shd w:val="clear" w:color="auto" w:fill="auto"/>
            <w:vAlign w:val="center"/>
          </w:tcPr>
          <w:p w14:paraId="47F94763" w14:textId="77777777" w:rsidR="00023960" w:rsidRDefault="00AA3DA1">
            <w:pPr>
              <w:jc w:val="center"/>
              <w:rPr>
                <w:rFonts w:ascii="宋体" w:eastAsia="宋体" w:hAnsi="宋体" w:cs="宋体"/>
                <w:kern w:val="0"/>
                <w:szCs w:val="21"/>
              </w:rPr>
            </w:pPr>
            <w:r>
              <w:rPr>
                <w:rFonts w:ascii="宋体" w:eastAsia="宋体" w:hAnsi="宋体" w:cs="宋体" w:hint="eastAsia"/>
                <w:kern w:val="0"/>
                <w:szCs w:val="21"/>
              </w:rPr>
              <w:t>口腔种植的生物学基础，口腔种植外科的应用解剖，口腔种植手术，</w:t>
            </w:r>
            <w:proofErr w:type="gramStart"/>
            <w:r>
              <w:rPr>
                <w:rFonts w:ascii="宋体" w:eastAsia="宋体" w:hAnsi="宋体" w:cs="宋体" w:hint="eastAsia"/>
                <w:kern w:val="0"/>
                <w:szCs w:val="21"/>
              </w:rPr>
              <w:t>种植区骨量</w:t>
            </w:r>
            <w:proofErr w:type="gramEnd"/>
            <w:r>
              <w:rPr>
                <w:rFonts w:ascii="宋体" w:eastAsia="宋体" w:hAnsi="宋体" w:cs="宋体" w:hint="eastAsia"/>
                <w:kern w:val="0"/>
                <w:szCs w:val="21"/>
              </w:rPr>
              <w:t>不足的处理，颌骨缺损种植功能重建，即刻种植，数字化技术在种植外科的应用，种植手术并发症</w:t>
            </w:r>
          </w:p>
          <w:p w14:paraId="41348811" w14:textId="77777777" w:rsidR="00023960" w:rsidRDefault="00023960">
            <w:pPr>
              <w:snapToGrid w:val="0"/>
              <w:jc w:val="center"/>
              <w:textAlignment w:val="baseline"/>
              <w:rPr>
                <w:rFonts w:ascii="宋体" w:eastAsia="宋体" w:hAnsi="宋体" w:cs="宋体"/>
                <w:szCs w:val="21"/>
              </w:rPr>
            </w:pPr>
          </w:p>
        </w:tc>
        <w:tc>
          <w:tcPr>
            <w:tcW w:w="720" w:type="dxa"/>
            <w:tcBorders>
              <w:top w:val="single" w:sz="4" w:space="0" w:color="auto"/>
              <w:bottom w:val="single" w:sz="4" w:space="0" w:color="auto"/>
            </w:tcBorders>
            <w:shd w:val="clear" w:color="auto" w:fill="auto"/>
            <w:vAlign w:val="center"/>
          </w:tcPr>
          <w:p w14:paraId="1754CB9F"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2</w:t>
            </w:r>
          </w:p>
        </w:tc>
        <w:tc>
          <w:tcPr>
            <w:tcW w:w="1744" w:type="dxa"/>
            <w:tcBorders>
              <w:top w:val="single" w:sz="4" w:space="0" w:color="auto"/>
              <w:bottom w:val="single" w:sz="4" w:space="0" w:color="auto"/>
              <w:right w:val="single" w:sz="4" w:space="0" w:color="auto"/>
            </w:tcBorders>
            <w:shd w:val="clear" w:color="auto" w:fill="auto"/>
            <w:vAlign w:val="center"/>
          </w:tcPr>
          <w:p w14:paraId="2B144544" w14:textId="77777777" w:rsidR="00023960" w:rsidRDefault="00AA3DA1">
            <w:pPr>
              <w:snapToGrid w:val="0"/>
              <w:jc w:val="center"/>
              <w:textAlignment w:val="baseline"/>
              <w:rPr>
                <w:rFonts w:ascii="宋体" w:eastAsia="宋体" w:hAnsi="宋体" w:cs="宋体"/>
                <w:szCs w:val="21"/>
              </w:rPr>
            </w:pPr>
            <w:r>
              <w:rPr>
                <w:rFonts w:hint="eastAsia"/>
              </w:rPr>
              <w:t>掌握：口腔种植体分类、种植材料</w:t>
            </w:r>
            <w:r>
              <w:rPr>
                <w:rFonts w:hint="eastAsia"/>
              </w:rPr>
              <w:t>；</w:t>
            </w:r>
            <w:r>
              <w:rPr>
                <w:rFonts w:hint="eastAsia"/>
              </w:rPr>
              <w:t>口腔种植的生物学基础</w:t>
            </w:r>
            <w:r>
              <w:rPr>
                <w:rFonts w:hint="eastAsia"/>
              </w:rPr>
              <w:t>；</w:t>
            </w:r>
            <w:r>
              <w:rPr>
                <w:rFonts w:hint="eastAsia"/>
              </w:rPr>
              <w:t>口腔种植手术、手术并发症及种植义齿的成功标准。</w:t>
            </w:r>
          </w:p>
        </w:tc>
        <w:tc>
          <w:tcPr>
            <w:tcW w:w="904" w:type="dxa"/>
            <w:tcBorders>
              <w:left w:val="single" w:sz="4" w:space="0" w:color="auto"/>
            </w:tcBorders>
            <w:vAlign w:val="center"/>
          </w:tcPr>
          <w:p w14:paraId="43B20583" w14:textId="77777777" w:rsidR="00023960" w:rsidRDefault="00023960">
            <w:pPr>
              <w:widowControl/>
              <w:spacing w:before="156" w:after="156"/>
              <w:jc w:val="center"/>
              <w:textAlignment w:val="baseline"/>
              <w:rPr>
                <w:rFonts w:ascii="宋体" w:eastAsia="宋体" w:hAnsi="宋体"/>
                <w:sz w:val="20"/>
                <w:szCs w:val="21"/>
              </w:rPr>
            </w:pPr>
          </w:p>
        </w:tc>
      </w:tr>
      <w:tr w:rsidR="00023960" w14:paraId="6365500A" w14:textId="77777777">
        <w:trPr>
          <w:trHeight w:val="948"/>
          <w:jc w:val="center"/>
        </w:trPr>
        <w:tc>
          <w:tcPr>
            <w:tcW w:w="593" w:type="dxa"/>
            <w:vMerge/>
            <w:vAlign w:val="center"/>
          </w:tcPr>
          <w:p w14:paraId="19D93029" w14:textId="77777777" w:rsidR="00023960" w:rsidRDefault="00023960">
            <w:pPr>
              <w:widowControl/>
              <w:spacing w:before="156" w:after="156"/>
              <w:jc w:val="center"/>
              <w:textAlignment w:val="baseline"/>
              <w:rPr>
                <w:rFonts w:ascii="宋体" w:eastAsia="宋体" w:hAnsi="宋体"/>
                <w:szCs w:val="21"/>
              </w:rPr>
            </w:pPr>
          </w:p>
        </w:tc>
        <w:tc>
          <w:tcPr>
            <w:tcW w:w="540" w:type="dxa"/>
            <w:tcBorders>
              <w:right w:val="single" w:sz="4" w:space="0" w:color="auto"/>
            </w:tcBorders>
            <w:vAlign w:val="center"/>
          </w:tcPr>
          <w:p w14:paraId="3C1941B4"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2FFA61B2" w14:textId="77777777" w:rsidR="00023960" w:rsidRDefault="00AA3DA1">
            <w:pPr>
              <w:widowControl/>
              <w:spacing w:before="156" w:after="156"/>
              <w:jc w:val="left"/>
              <w:textAlignment w:val="baseline"/>
              <w:rPr>
                <w:rFonts w:ascii="宋体" w:eastAsia="宋体" w:hAnsi="宋体" w:cs="宋体"/>
              </w:rPr>
            </w:pPr>
            <w:r>
              <w:rPr>
                <w:rFonts w:ascii="宋体" w:eastAsia="宋体" w:hAnsi="宋体" w:cs="宋体" w:hint="eastAsia"/>
              </w:rPr>
              <w:t>实习教程</w:t>
            </w:r>
          </w:p>
        </w:tc>
        <w:tc>
          <w:tcPr>
            <w:tcW w:w="1980" w:type="dxa"/>
            <w:tcBorders>
              <w:top w:val="single" w:sz="4" w:space="0" w:color="auto"/>
              <w:bottom w:val="single" w:sz="4" w:space="0" w:color="auto"/>
            </w:tcBorders>
            <w:shd w:val="clear" w:color="auto" w:fill="auto"/>
            <w:vAlign w:val="center"/>
          </w:tcPr>
          <w:p w14:paraId="3382B232" w14:textId="77777777" w:rsidR="00023960" w:rsidRDefault="00AA3DA1">
            <w:pPr>
              <w:jc w:val="center"/>
              <w:rPr>
                <w:rFonts w:ascii="宋体" w:eastAsia="宋体" w:hAnsi="宋体" w:cs="宋体"/>
                <w:szCs w:val="21"/>
              </w:rPr>
            </w:pP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面部局部麻醉</w:t>
            </w:r>
          </w:p>
          <w:p w14:paraId="37FAFB69"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牙拔除术的步骤和方法</w:t>
            </w:r>
          </w:p>
        </w:tc>
        <w:tc>
          <w:tcPr>
            <w:tcW w:w="720" w:type="dxa"/>
            <w:tcBorders>
              <w:top w:val="single" w:sz="4" w:space="0" w:color="auto"/>
              <w:bottom w:val="single" w:sz="4" w:space="0" w:color="auto"/>
            </w:tcBorders>
            <w:shd w:val="clear" w:color="auto" w:fill="auto"/>
            <w:vAlign w:val="center"/>
          </w:tcPr>
          <w:p w14:paraId="328BBD6B"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35EE7648"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相互行下牙槽阻滞麻醉术；</w:t>
            </w:r>
            <w:proofErr w:type="gramStart"/>
            <w:r>
              <w:rPr>
                <w:rFonts w:ascii="宋体" w:eastAsia="宋体" w:hAnsi="宋体" w:cs="宋体" w:hint="eastAsia"/>
                <w:szCs w:val="21"/>
              </w:rPr>
              <w:t>熟悉牙</w:t>
            </w:r>
            <w:proofErr w:type="gramEnd"/>
            <w:r>
              <w:rPr>
                <w:rFonts w:ascii="宋体" w:eastAsia="宋体" w:hAnsi="宋体" w:cs="宋体" w:hint="eastAsia"/>
                <w:szCs w:val="21"/>
              </w:rPr>
              <w:t>拔除术的步骤并认识拔牙钳</w:t>
            </w:r>
          </w:p>
        </w:tc>
        <w:tc>
          <w:tcPr>
            <w:tcW w:w="904" w:type="dxa"/>
            <w:tcBorders>
              <w:left w:val="single" w:sz="4" w:space="0" w:color="auto"/>
            </w:tcBorders>
            <w:vAlign w:val="center"/>
          </w:tcPr>
          <w:p w14:paraId="183C7BC7" w14:textId="77777777" w:rsidR="00023960" w:rsidRDefault="00023960">
            <w:pPr>
              <w:widowControl/>
              <w:spacing w:before="156" w:after="156"/>
              <w:jc w:val="center"/>
              <w:textAlignment w:val="baseline"/>
              <w:rPr>
                <w:rFonts w:ascii="宋体" w:eastAsia="宋体" w:hAnsi="宋体"/>
                <w:sz w:val="20"/>
                <w:szCs w:val="21"/>
              </w:rPr>
            </w:pPr>
          </w:p>
        </w:tc>
      </w:tr>
      <w:tr w:rsidR="00023960" w14:paraId="10D12E9C" w14:textId="77777777">
        <w:trPr>
          <w:trHeight w:val="1185"/>
          <w:jc w:val="center"/>
        </w:trPr>
        <w:tc>
          <w:tcPr>
            <w:tcW w:w="593" w:type="dxa"/>
            <w:vMerge w:val="restart"/>
            <w:vAlign w:val="center"/>
          </w:tcPr>
          <w:p w14:paraId="40BC8C2A"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szCs w:val="21"/>
              </w:rPr>
              <w:t>4</w:t>
            </w:r>
          </w:p>
        </w:tc>
        <w:tc>
          <w:tcPr>
            <w:tcW w:w="540" w:type="dxa"/>
            <w:tcBorders>
              <w:right w:val="single" w:sz="4" w:space="0" w:color="auto"/>
            </w:tcBorders>
            <w:vAlign w:val="center"/>
          </w:tcPr>
          <w:p w14:paraId="1C59FCC1"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43423541" w14:textId="77777777" w:rsidR="00023960" w:rsidRDefault="00AA3DA1">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第六章口腔</w:t>
            </w:r>
            <w:proofErr w:type="gramStart"/>
            <w:r>
              <w:rPr>
                <w:rFonts w:ascii="宋体" w:eastAsia="宋体" w:hAnsi="宋体" w:cs="宋体" w:hint="eastAsia"/>
                <w:szCs w:val="21"/>
              </w:rPr>
              <w:t>颌</w:t>
            </w:r>
            <w:proofErr w:type="gramEnd"/>
            <w:r>
              <w:rPr>
                <w:rFonts w:ascii="宋体" w:eastAsia="宋体" w:hAnsi="宋体" w:cs="宋体" w:hint="eastAsia"/>
                <w:szCs w:val="21"/>
              </w:rPr>
              <w:t>面部感染</w:t>
            </w:r>
          </w:p>
          <w:p w14:paraId="5E01E0D8" w14:textId="77777777" w:rsidR="00023960" w:rsidRDefault="00023960">
            <w:pPr>
              <w:widowControl/>
              <w:spacing w:before="156" w:after="156"/>
              <w:jc w:val="left"/>
              <w:textAlignment w:val="baseline"/>
              <w:rPr>
                <w:rFonts w:ascii="宋体" w:eastAsia="宋体" w:hAnsi="宋体" w:cs="宋体"/>
                <w:szCs w:val="21"/>
              </w:rPr>
            </w:pPr>
          </w:p>
        </w:tc>
        <w:tc>
          <w:tcPr>
            <w:tcW w:w="1980" w:type="dxa"/>
            <w:tcBorders>
              <w:top w:val="single" w:sz="4" w:space="0" w:color="auto"/>
              <w:bottom w:val="single" w:sz="4" w:space="0" w:color="auto"/>
            </w:tcBorders>
            <w:shd w:val="clear" w:color="auto" w:fill="auto"/>
            <w:vAlign w:val="center"/>
          </w:tcPr>
          <w:p w14:paraId="091B9D55" w14:textId="77777777" w:rsidR="00023960" w:rsidRDefault="00023960">
            <w:pPr>
              <w:jc w:val="center"/>
              <w:rPr>
                <w:rFonts w:ascii="宋体" w:eastAsia="宋体" w:hAnsi="宋体" w:cs="宋体"/>
                <w:szCs w:val="21"/>
              </w:rPr>
            </w:pPr>
          </w:p>
          <w:p w14:paraId="036F77B6" w14:textId="77777777" w:rsidR="00023960" w:rsidRDefault="00023960">
            <w:pPr>
              <w:jc w:val="center"/>
              <w:rPr>
                <w:rFonts w:ascii="宋体" w:eastAsia="宋体" w:hAnsi="宋体" w:cs="宋体"/>
                <w:szCs w:val="21"/>
              </w:rPr>
            </w:pPr>
          </w:p>
          <w:p w14:paraId="66502C93" w14:textId="77777777" w:rsidR="00023960" w:rsidRDefault="00AA3DA1">
            <w:pPr>
              <w:jc w:val="center"/>
              <w:rPr>
                <w:rFonts w:ascii="宋体" w:eastAsia="宋体" w:hAnsi="宋体" w:cs="宋体"/>
                <w:szCs w:val="21"/>
              </w:rPr>
            </w:pP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面部感染特点、冠周炎、</w:t>
            </w:r>
          </w:p>
          <w:p w14:paraId="2CCAEABB" w14:textId="77777777" w:rsidR="00023960" w:rsidRDefault="00AA3DA1">
            <w:pPr>
              <w:jc w:val="center"/>
              <w:rPr>
                <w:rFonts w:ascii="宋体" w:eastAsia="宋体" w:hAnsi="宋体" w:cs="宋体"/>
                <w:szCs w:val="21"/>
              </w:rPr>
            </w:pP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面部间隙感染、颌骨骨髓炎</w:t>
            </w:r>
          </w:p>
        </w:tc>
        <w:tc>
          <w:tcPr>
            <w:tcW w:w="720" w:type="dxa"/>
            <w:tcBorders>
              <w:top w:val="single" w:sz="4" w:space="0" w:color="auto"/>
              <w:bottom w:val="single" w:sz="4" w:space="0" w:color="auto"/>
            </w:tcBorders>
            <w:shd w:val="clear" w:color="auto" w:fill="auto"/>
            <w:vAlign w:val="center"/>
          </w:tcPr>
          <w:p w14:paraId="7F9BCDEA"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17377CE0"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掌握冠周炎、口腔各个间隙感染、各种骨髓炎的临床特点、诊断要点、治疗原则</w:t>
            </w:r>
          </w:p>
        </w:tc>
        <w:tc>
          <w:tcPr>
            <w:tcW w:w="904" w:type="dxa"/>
            <w:tcBorders>
              <w:left w:val="single" w:sz="4" w:space="0" w:color="auto"/>
            </w:tcBorders>
            <w:vAlign w:val="center"/>
          </w:tcPr>
          <w:p w14:paraId="46BE6262" w14:textId="77777777" w:rsidR="00023960" w:rsidRDefault="00023960">
            <w:pPr>
              <w:widowControl/>
              <w:spacing w:before="156" w:after="156"/>
              <w:jc w:val="center"/>
              <w:textAlignment w:val="baseline"/>
              <w:rPr>
                <w:rFonts w:ascii="宋体" w:eastAsia="宋体" w:hAnsi="宋体"/>
                <w:sz w:val="20"/>
                <w:szCs w:val="21"/>
              </w:rPr>
            </w:pPr>
          </w:p>
        </w:tc>
      </w:tr>
      <w:tr w:rsidR="00023960" w14:paraId="105D9179" w14:textId="77777777">
        <w:trPr>
          <w:trHeight w:val="578"/>
          <w:jc w:val="center"/>
        </w:trPr>
        <w:tc>
          <w:tcPr>
            <w:tcW w:w="593" w:type="dxa"/>
            <w:vMerge/>
            <w:vAlign w:val="center"/>
          </w:tcPr>
          <w:p w14:paraId="43F5C474" w14:textId="77777777" w:rsidR="00023960" w:rsidRDefault="00023960">
            <w:pPr>
              <w:widowControl/>
              <w:spacing w:before="156" w:after="156"/>
              <w:jc w:val="center"/>
              <w:textAlignment w:val="baseline"/>
              <w:rPr>
                <w:rFonts w:ascii="宋体" w:eastAsia="宋体" w:hAnsi="宋体"/>
                <w:szCs w:val="21"/>
              </w:rPr>
            </w:pPr>
          </w:p>
        </w:tc>
        <w:tc>
          <w:tcPr>
            <w:tcW w:w="540" w:type="dxa"/>
            <w:tcBorders>
              <w:right w:val="single" w:sz="4" w:space="0" w:color="auto"/>
            </w:tcBorders>
            <w:vAlign w:val="center"/>
          </w:tcPr>
          <w:p w14:paraId="467E6F4E"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7B80E304" w14:textId="77777777" w:rsidR="00023960" w:rsidRDefault="00AA3DA1">
            <w:pPr>
              <w:widowControl/>
              <w:spacing w:before="156" w:after="156"/>
              <w:jc w:val="left"/>
              <w:textAlignment w:val="baseline"/>
              <w:rPr>
                <w:rFonts w:ascii="宋体" w:eastAsia="宋体" w:hAnsi="宋体" w:cs="宋体"/>
              </w:rPr>
            </w:pPr>
            <w:r>
              <w:rPr>
                <w:rFonts w:ascii="宋体" w:eastAsia="宋体" w:hAnsi="宋体" w:cs="宋体" w:hint="eastAsia"/>
              </w:rPr>
              <w:t>实习教程</w:t>
            </w:r>
          </w:p>
        </w:tc>
        <w:tc>
          <w:tcPr>
            <w:tcW w:w="1980" w:type="dxa"/>
            <w:tcBorders>
              <w:top w:val="single" w:sz="4" w:space="0" w:color="auto"/>
              <w:bottom w:val="single" w:sz="4" w:space="0" w:color="auto"/>
            </w:tcBorders>
            <w:shd w:val="clear" w:color="auto" w:fill="auto"/>
            <w:vAlign w:val="center"/>
          </w:tcPr>
          <w:p w14:paraId="1A920EEF" w14:textId="77777777" w:rsidR="00023960" w:rsidRDefault="00AA3DA1">
            <w:pPr>
              <w:jc w:val="center"/>
              <w:rPr>
                <w:rFonts w:ascii="宋体" w:eastAsia="宋体" w:hAnsi="宋体" w:cs="宋体"/>
                <w:szCs w:val="21"/>
              </w:rPr>
            </w:pPr>
            <w:r>
              <w:rPr>
                <w:rFonts w:ascii="宋体" w:eastAsia="宋体" w:hAnsi="宋体" w:cs="宋体" w:hint="eastAsia"/>
                <w:szCs w:val="21"/>
              </w:rPr>
              <w:t>各类普通牙拔除术</w:t>
            </w:r>
          </w:p>
          <w:p w14:paraId="7053B1AD" w14:textId="77777777" w:rsidR="00023960" w:rsidRDefault="00AA3DA1">
            <w:pPr>
              <w:widowControl/>
              <w:spacing w:beforeLines="50" w:before="156" w:afterLines="50" w:after="156"/>
              <w:rPr>
                <w:rFonts w:ascii="宋体" w:eastAsia="宋体" w:hAnsi="宋体" w:cs="宋体"/>
                <w:szCs w:val="21"/>
              </w:rPr>
            </w:pPr>
            <w:r>
              <w:rPr>
                <w:rFonts w:ascii="宋体" w:eastAsia="宋体" w:hAnsi="宋体" w:cs="宋体" w:hint="eastAsia"/>
                <w:szCs w:val="21"/>
              </w:rPr>
              <w:t>阻生牙拔除术和牙槽骨修整术</w:t>
            </w:r>
          </w:p>
        </w:tc>
        <w:tc>
          <w:tcPr>
            <w:tcW w:w="720" w:type="dxa"/>
            <w:tcBorders>
              <w:top w:val="single" w:sz="4" w:space="0" w:color="auto"/>
              <w:bottom w:val="single" w:sz="4" w:space="0" w:color="auto"/>
            </w:tcBorders>
            <w:shd w:val="clear" w:color="auto" w:fill="auto"/>
            <w:vAlign w:val="center"/>
          </w:tcPr>
          <w:p w14:paraId="55D4254B"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46A79A5E"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掌握牙拔除术的操作要点</w:t>
            </w:r>
          </w:p>
        </w:tc>
        <w:tc>
          <w:tcPr>
            <w:tcW w:w="904" w:type="dxa"/>
            <w:tcBorders>
              <w:left w:val="single" w:sz="4" w:space="0" w:color="auto"/>
            </w:tcBorders>
            <w:vAlign w:val="center"/>
          </w:tcPr>
          <w:p w14:paraId="26D9E61C" w14:textId="77777777" w:rsidR="00023960" w:rsidRDefault="00023960">
            <w:pPr>
              <w:widowControl/>
              <w:spacing w:before="156" w:after="156"/>
              <w:jc w:val="center"/>
              <w:textAlignment w:val="baseline"/>
              <w:rPr>
                <w:rFonts w:ascii="宋体" w:eastAsia="宋体" w:hAnsi="宋体"/>
                <w:sz w:val="20"/>
                <w:szCs w:val="21"/>
              </w:rPr>
            </w:pPr>
          </w:p>
        </w:tc>
      </w:tr>
      <w:tr w:rsidR="00023960" w14:paraId="0DDBE1F9" w14:textId="77777777">
        <w:trPr>
          <w:trHeight w:val="90"/>
          <w:jc w:val="center"/>
        </w:trPr>
        <w:tc>
          <w:tcPr>
            <w:tcW w:w="593" w:type="dxa"/>
            <w:vMerge w:val="restart"/>
            <w:vAlign w:val="center"/>
          </w:tcPr>
          <w:p w14:paraId="70A28581"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5</w:t>
            </w:r>
          </w:p>
        </w:tc>
        <w:tc>
          <w:tcPr>
            <w:tcW w:w="540" w:type="dxa"/>
            <w:tcBorders>
              <w:right w:val="single" w:sz="4" w:space="0" w:color="auto"/>
            </w:tcBorders>
            <w:vAlign w:val="center"/>
          </w:tcPr>
          <w:p w14:paraId="25E888B2"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64D0DE9E" w14:textId="77777777" w:rsidR="00023960" w:rsidRDefault="00AA3DA1">
            <w:pPr>
              <w:jc w:val="center"/>
              <w:rPr>
                <w:rFonts w:ascii="宋体" w:eastAsia="宋体" w:hAnsi="宋体" w:cs="宋体"/>
                <w:szCs w:val="21"/>
              </w:rPr>
            </w:pPr>
            <w:r>
              <w:rPr>
                <w:rFonts w:ascii="宋体" w:eastAsia="宋体" w:hAnsi="宋体" w:cs="宋体" w:hint="eastAsia"/>
                <w:szCs w:val="21"/>
              </w:rPr>
              <w:t>第六章口腔</w:t>
            </w:r>
            <w:proofErr w:type="gramStart"/>
            <w:r>
              <w:rPr>
                <w:rFonts w:ascii="宋体" w:eastAsia="宋体" w:hAnsi="宋体" w:cs="宋体" w:hint="eastAsia"/>
                <w:szCs w:val="21"/>
              </w:rPr>
              <w:t>颌</w:t>
            </w:r>
            <w:proofErr w:type="gramEnd"/>
            <w:r>
              <w:rPr>
                <w:rFonts w:ascii="宋体" w:eastAsia="宋体" w:hAnsi="宋体" w:cs="宋体" w:hint="eastAsia"/>
                <w:szCs w:val="21"/>
              </w:rPr>
              <w:t>面部感染</w:t>
            </w:r>
          </w:p>
        </w:tc>
        <w:tc>
          <w:tcPr>
            <w:tcW w:w="1980" w:type="dxa"/>
            <w:tcBorders>
              <w:top w:val="single" w:sz="4" w:space="0" w:color="auto"/>
              <w:bottom w:val="single" w:sz="4" w:space="0" w:color="auto"/>
            </w:tcBorders>
            <w:shd w:val="clear" w:color="auto" w:fill="auto"/>
            <w:vAlign w:val="center"/>
          </w:tcPr>
          <w:p w14:paraId="3BF937F4" w14:textId="77777777" w:rsidR="00023960" w:rsidRDefault="00AA3DA1">
            <w:pPr>
              <w:widowControl/>
              <w:spacing w:beforeLines="50" w:before="156" w:afterLines="50" w:after="156"/>
              <w:rPr>
                <w:rFonts w:ascii="宋体" w:eastAsia="宋体" w:hAnsi="宋体" w:cs="宋体"/>
              </w:rPr>
            </w:pPr>
            <w:r>
              <w:rPr>
                <w:rFonts w:ascii="宋体" w:eastAsia="宋体" w:hAnsi="宋体" w:cs="宋体" w:hint="eastAsia"/>
              </w:rPr>
              <w:t>面颈部淋巴结炎、</w:t>
            </w:r>
            <w:proofErr w:type="gramStart"/>
            <w:r>
              <w:rPr>
                <w:rFonts w:ascii="宋体" w:eastAsia="宋体" w:hAnsi="宋体" w:cs="宋体" w:hint="eastAsia"/>
              </w:rPr>
              <w:t>疖</w:t>
            </w:r>
            <w:proofErr w:type="gramEnd"/>
            <w:r>
              <w:rPr>
                <w:rFonts w:ascii="宋体" w:eastAsia="宋体" w:hAnsi="宋体" w:cs="宋体" w:hint="eastAsia"/>
              </w:rPr>
              <w:t>痈</w:t>
            </w:r>
          </w:p>
          <w:p w14:paraId="62E45C56" w14:textId="77777777" w:rsidR="00023960" w:rsidRDefault="00AA3DA1">
            <w:pPr>
              <w:widowControl/>
              <w:spacing w:beforeLines="50" w:before="156" w:afterLines="50" w:after="156"/>
              <w:rPr>
                <w:rFonts w:ascii="宋体" w:eastAsia="宋体" w:hAnsi="宋体" w:cs="宋体"/>
              </w:rPr>
            </w:pPr>
            <w:r>
              <w:rPr>
                <w:rFonts w:ascii="宋体" w:eastAsia="宋体" w:hAnsi="宋体" w:cs="宋体" w:hint="eastAsia"/>
              </w:rPr>
              <w:t>口腔</w:t>
            </w:r>
            <w:proofErr w:type="gramStart"/>
            <w:r>
              <w:rPr>
                <w:rFonts w:ascii="宋体" w:eastAsia="宋体" w:hAnsi="宋体" w:cs="宋体" w:hint="eastAsia"/>
              </w:rPr>
              <w:t>颌</w:t>
            </w:r>
            <w:proofErr w:type="gramEnd"/>
            <w:r>
              <w:rPr>
                <w:rFonts w:ascii="宋体" w:eastAsia="宋体" w:hAnsi="宋体" w:cs="宋体" w:hint="eastAsia"/>
              </w:rPr>
              <w:t>面部特异性感染</w:t>
            </w:r>
          </w:p>
        </w:tc>
        <w:tc>
          <w:tcPr>
            <w:tcW w:w="720" w:type="dxa"/>
            <w:tcBorders>
              <w:top w:val="single" w:sz="4" w:space="0" w:color="auto"/>
              <w:bottom w:val="single" w:sz="4" w:space="0" w:color="auto"/>
            </w:tcBorders>
            <w:shd w:val="clear" w:color="auto" w:fill="auto"/>
            <w:vAlign w:val="center"/>
          </w:tcPr>
          <w:p w14:paraId="6DB74121"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2</w:t>
            </w:r>
          </w:p>
        </w:tc>
        <w:tc>
          <w:tcPr>
            <w:tcW w:w="1744" w:type="dxa"/>
            <w:tcBorders>
              <w:top w:val="single" w:sz="4" w:space="0" w:color="auto"/>
              <w:bottom w:val="single" w:sz="4" w:space="0" w:color="auto"/>
              <w:right w:val="single" w:sz="4" w:space="0" w:color="auto"/>
            </w:tcBorders>
            <w:shd w:val="clear" w:color="auto" w:fill="auto"/>
            <w:vAlign w:val="center"/>
          </w:tcPr>
          <w:p w14:paraId="2A4A92CA" w14:textId="77777777" w:rsidR="00023960" w:rsidRDefault="00AA3DA1">
            <w:pPr>
              <w:pStyle w:val="a4"/>
              <w:tabs>
                <w:tab w:val="left" w:pos="1995"/>
                <w:tab w:val="left" w:pos="2310"/>
              </w:tabs>
              <w:adjustRightInd w:val="0"/>
              <w:snapToGrid w:val="0"/>
              <w:spacing w:line="360" w:lineRule="auto"/>
              <w:rPr>
                <w:rFonts w:asciiTheme="minorHAnsi" w:eastAsiaTheme="minorEastAsia" w:hAnsi="宋体" w:cs="宋体"/>
                <w:szCs w:val="24"/>
              </w:rPr>
            </w:pPr>
            <w:r>
              <w:rPr>
                <w:rFonts w:asciiTheme="minorHAnsi" w:eastAsiaTheme="minorEastAsia" w:hAnsi="宋体" w:cs="宋体" w:hint="eastAsia"/>
                <w:szCs w:val="24"/>
              </w:rPr>
              <w:t>掌握面颈部淋巴结炎的临床特点及治疗方法</w:t>
            </w:r>
          </w:p>
        </w:tc>
        <w:tc>
          <w:tcPr>
            <w:tcW w:w="904" w:type="dxa"/>
            <w:vMerge w:val="restart"/>
            <w:tcBorders>
              <w:left w:val="single" w:sz="4" w:space="0" w:color="auto"/>
            </w:tcBorders>
            <w:vAlign w:val="center"/>
          </w:tcPr>
          <w:p w14:paraId="09EE1658" w14:textId="77777777" w:rsidR="00023960" w:rsidRDefault="00023960">
            <w:pPr>
              <w:widowControl/>
              <w:spacing w:before="156" w:after="156"/>
              <w:jc w:val="center"/>
              <w:textAlignment w:val="baseline"/>
              <w:rPr>
                <w:rFonts w:ascii="宋体" w:eastAsia="宋体" w:hAnsi="宋体"/>
                <w:sz w:val="20"/>
                <w:szCs w:val="21"/>
              </w:rPr>
            </w:pPr>
          </w:p>
        </w:tc>
      </w:tr>
      <w:tr w:rsidR="00023960" w14:paraId="29FE27CB" w14:textId="77777777">
        <w:trPr>
          <w:trHeight w:val="303"/>
          <w:jc w:val="center"/>
        </w:trPr>
        <w:tc>
          <w:tcPr>
            <w:tcW w:w="593" w:type="dxa"/>
            <w:vMerge/>
            <w:vAlign w:val="center"/>
          </w:tcPr>
          <w:p w14:paraId="4778C32E" w14:textId="77777777" w:rsidR="00023960" w:rsidRDefault="00023960">
            <w:pPr>
              <w:widowControl/>
              <w:spacing w:before="156" w:after="156"/>
              <w:jc w:val="center"/>
              <w:textAlignment w:val="baseline"/>
              <w:rPr>
                <w:rFonts w:ascii="宋体" w:eastAsia="宋体" w:hAnsi="宋体"/>
                <w:sz w:val="20"/>
                <w:szCs w:val="21"/>
              </w:rPr>
            </w:pPr>
          </w:p>
        </w:tc>
        <w:tc>
          <w:tcPr>
            <w:tcW w:w="540" w:type="dxa"/>
            <w:tcBorders>
              <w:right w:val="single" w:sz="4" w:space="0" w:color="auto"/>
            </w:tcBorders>
            <w:vAlign w:val="center"/>
          </w:tcPr>
          <w:p w14:paraId="7EE49E9D"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23A5E440" w14:textId="77777777" w:rsidR="00023960" w:rsidRDefault="00AA3DA1">
            <w:pPr>
              <w:widowControl/>
              <w:spacing w:before="156" w:after="156"/>
              <w:jc w:val="left"/>
              <w:textAlignment w:val="baseline"/>
              <w:rPr>
                <w:rFonts w:ascii="宋体" w:eastAsia="宋体" w:hAnsi="宋体" w:cs="宋体"/>
              </w:rPr>
            </w:pPr>
            <w:r>
              <w:rPr>
                <w:rFonts w:ascii="宋体" w:eastAsia="宋体" w:hAnsi="宋体" w:cs="宋体" w:hint="eastAsia"/>
                <w:szCs w:val="21"/>
              </w:rPr>
              <w:t>第七章</w:t>
            </w: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w:t>
            </w:r>
            <w:r>
              <w:rPr>
                <w:rFonts w:ascii="宋体" w:eastAsia="宋体" w:hAnsi="宋体" w:cs="宋体" w:hint="eastAsia"/>
                <w:szCs w:val="21"/>
              </w:rPr>
              <w:lastRenderedPageBreak/>
              <w:t>部损伤</w:t>
            </w:r>
          </w:p>
        </w:tc>
        <w:tc>
          <w:tcPr>
            <w:tcW w:w="1980" w:type="dxa"/>
            <w:tcBorders>
              <w:top w:val="single" w:sz="4" w:space="0" w:color="auto"/>
              <w:bottom w:val="single" w:sz="4" w:space="0" w:color="auto"/>
            </w:tcBorders>
            <w:shd w:val="clear" w:color="auto" w:fill="auto"/>
            <w:vAlign w:val="center"/>
          </w:tcPr>
          <w:p w14:paraId="2E321E6D" w14:textId="77777777" w:rsidR="00023960" w:rsidRDefault="00AA3DA1">
            <w:pPr>
              <w:widowControl/>
              <w:spacing w:beforeLines="50" w:before="156" w:afterLines="50" w:after="156"/>
              <w:rPr>
                <w:rFonts w:ascii="宋体" w:eastAsia="宋体" w:hAnsi="宋体" w:cs="宋体"/>
              </w:rPr>
            </w:pPr>
            <w:r>
              <w:rPr>
                <w:rFonts w:ascii="宋体" w:eastAsia="宋体" w:hAnsi="宋体" w:cs="宋体" w:hint="eastAsia"/>
              </w:rPr>
              <w:lastRenderedPageBreak/>
              <w:t>第七章导言、概论、</w:t>
            </w:r>
            <w:r>
              <w:rPr>
                <w:rFonts w:ascii="宋体" w:eastAsia="宋体" w:hAnsi="宋体" w:cs="宋体" w:hint="eastAsia"/>
              </w:rPr>
              <w:lastRenderedPageBreak/>
              <w:t>口腔</w:t>
            </w:r>
            <w:proofErr w:type="gramStart"/>
            <w:r>
              <w:rPr>
                <w:rFonts w:ascii="宋体" w:eastAsia="宋体" w:hAnsi="宋体" w:cs="宋体" w:hint="eastAsia"/>
              </w:rPr>
              <w:t>颌</w:t>
            </w:r>
            <w:proofErr w:type="gramEnd"/>
            <w:r>
              <w:rPr>
                <w:rFonts w:ascii="宋体" w:eastAsia="宋体" w:hAnsi="宋体" w:cs="宋体" w:hint="eastAsia"/>
              </w:rPr>
              <w:t>面部损伤患者的急救</w:t>
            </w:r>
          </w:p>
          <w:p w14:paraId="53C617C2" w14:textId="77777777" w:rsidR="00023960" w:rsidRDefault="00AA3DA1">
            <w:pPr>
              <w:widowControl/>
              <w:spacing w:beforeLines="50" w:before="156" w:afterLines="50" w:after="156"/>
              <w:rPr>
                <w:rFonts w:ascii="宋体" w:eastAsia="宋体" w:hAnsi="宋体" w:cs="宋体"/>
              </w:rPr>
            </w:pPr>
            <w:r>
              <w:rPr>
                <w:rFonts w:ascii="宋体" w:eastAsia="宋体" w:hAnsi="宋体" w:cs="宋体" w:hint="eastAsia"/>
              </w:rPr>
              <w:t>口腔</w:t>
            </w:r>
            <w:proofErr w:type="gramStart"/>
            <w:r>
              <w:rPr>
                <w:rFonts w:ascii="宋体" w:eastAsia="宋体" w:hAnsi="宋体" w:cs="宋体" w:hint="eastAsia"/>
              </w:rPr>
              <w:t>颌</w:t>
            </w:r>
            <w:proofErr w:type="gramEnd"/>
            <w:r>
              <w:rPr>
                <w:rFonts w:ascii="宋体" w:eastAsia="宋体" w:hAnsi="宋体" w:cs="宋体" w:hint="eastAsia"/>
              </w:rPr>
              <w:t>面部软组织损伤</w:t>
            </w:r>
          </w:p>
          <w:p w14:paraId="718A5759" w14:textId="77777777" w:rsidR="00023960" w:rsidRDefault="00AA3DA1">
            <w:pPr>
              <w:widowControl/>
              <w:spacing w:beforeLines="50" w:before="156" w:afterLines="50" w:after="156"/>
              <w:rPr>
                <w:rFonts w:ascii="宋体" w:eastAsia="宋体" w:hAnsi="宋体" w:cs="宋体"/>
                <w:szCs w:val="21"/>
              </w:rPr>
            </w:pPr>
            <w:r>
              <w:rPr>
                <w:rFonts w:ascii="宋体" w:eastAsia="宋体" w:hAnsi="宋体" w:cs="宋体" w:hint="eastAsia"/>
              </w:rPr>
              <w:t>牙和牙槽突损伤</w:t>
            </w:r>
          </w:p>
        </w:tc>
        <w:tc>
          <w:tcPr>
            <w:tcW w:w="720" w:type="dxa"/>
            <w:tcBorders>
              <w:top w:val="single" w:sz="4" w:space="0" w:color="auto"/>
              <w:bottom w:val="single" w:sz="4" w:space="0" w:color="auto"/>
            </w:tcBorders>
            <w:shd w:val="clear" w:color="auto" w:fill="auto"/>
            <w:vAlign w:val="center"/>
          </w:tcPr>
          <w:p w14:paraId="6345E46C"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lastRenderedPageBreak/>
              <w:t>6</w:t>
            </w:r>
          </w:p>
        </w:tc>
        <w:tc>
          <w:tcPr>
            <w:tcW w:w="1744" w:type="dxa"/>
            <w:tcBorders>
              <w:top w:val="single" w:sz="4" w:space="0" w:color="auto"/>
              <w:bottom w:val="single" w:sz="4" w:space="0" w:color="auto"/>
              <w:right w:val="single" w:sz="4" w:space="0" w:color="auto"/>
            </w:tcBorders>
            <w:shd w:val="clear" w:color="auto" w:fill="auto"/>
            <w:vAlign w:val="center"/>
          </w:tcPr>
          <w:p w14:paraId="0B58DD14" w14:textId="77777777" w:rsidR="00023960" w:rsidRDefault="00AA3DA1">
            <w:pPr>
              <w:pStyle w:val="a4"/>
              <w:tabs>
                <w:tab w:val="left" w:pos="1995"/>
                <w:tab w:val="left" w:pos="2310"/>
              </w:tabs>
              <w:adjustRightInd w:val="0"/>
              <w:snapToGrid w:val="0"/>
              <w:spacing w:line="360" w:lineRule="auto"/>
              <w:rPr>
                <w:rFonts w:asciiTheme="minorHAnsi" w:eastAsiaTheme="minorEastAsia" w:hAnsi="宋体" w:cs="宋体"/>
                <w:szCs w:val="24"/>
              </w:rPr>
            </w:pPr>
            <w:r>
              <w:rPr>
                <w:rFonts w:asciiTheme="minorHAnsi" w:eastAsiaTheme="minorEastAsia" w:hAnsi="宋体" w:cs="宋体" w:hint="eastAsia"/>
                <w:szCs w:val="24"/>
              </w:rPr>
              <w:t>掌握口腔</w:t>
            </w:r>
            <w:proofErr w:type="gramStart"/>
            <w:r>
              <w:rPr>
                <w:rFonts w:asciiTheme="minorHAnsi" w:eastAsiaTheme="minorEastAsia" w:hAnsi="宋体" w:cs="宋体" w:hint="eastAsia"/>
                <w:szCs w:val="24"/>
              </w:rPr>
              <w:t>颌</w:t>
            </w:r>
            <w:proofErr w:type="gramEnd"/>
            <w:r>
              <w:rPr>
                <w:rFonts w:asciiTheme="minorHAnsi" w:eastAsiaTheme="minorEastAsia" w:hAnsi="宋体" w:cs="宋体" w:hint="eastAsia"/>
                <w:szCs w:val="24"/>
              </w:rPr>
              <w:t>面部</w:t>
            </w:r>
            <w:r>
              <w:rPr>
                <w:rFonts w:asciiTheme="minorHAnsi" w:eastAsiaTheme="minorEastAsia" w:hAnsi="宋体" w:cs="宋体" w:hint="eastAsia"/>
                <w:szCs w:val="24"/>
              </w:rPr>
              <w:lastRenderedPageBreak/>
              <w:t>损伤特点；软组织伤基本特点、分类和检查方法、处理原则</w:t>
            </w:r>
          </w:p>
        </w:tc>
        <w:tc>
          <w:tcPr>
            <w:tcW w:w="904" w:type="dxa"/>
            <w:vMerge/>
            <w:tcBorders>
              <w:left w:val="single" w:sz="4" w:space="0" w:color="auto"/>
            </w:tcBorders>
            <w:vAlign w:val="center"/>
          </w:tcPr>
          <w:p w14:paraId="6B25F392" w14:textId="77777777" w:rsidR="00023960" w:rsidRDefault="00023960">
            <w:pPr>
              <w:widowControl/>
              <w:spacing w:before="156" w:after="156"/>
              <w:jc w:val="center"/>
              <w:textAlignment w:val="baseline"/>
              <w:rPr>
                <w:rFonts w:ascii="宋体" w:eastAsia="宋体" w:hAnsi="宋体"/>
                <w:sz w:val="20"/>
                <w:szCs w:val="21"/>
              </w:rPr>
            </w:pPr>
          </w:p>
        </w:tc>
      </w:tr>
      <w:tr w:rsidR="00023960" w14:paraId="4C301405" w14:textId="77777777">
        <w:trPr>
          <w:trHeight w:val="1036"/>
          <w:jc w:val="center"/>
        </w:trPr>
        <w:tc>
          <w:tcPr>
            <w:tcW w:w="593" w:type="dxa"/>
            <w:vMerge/>
            <w:vAlign w:val="center"/>
          </w:tcPr>
          <w:p w14:paraId="1649650D" w14:textId="77777777" w:rsidR="00023960" w:rsidRDefault="00023960">
            <w:pPr>
              <w:widowControl/>
              <w:spacing w:before="156" w:after="156"/>
              <w:jc w:val="center"/>
              <w:textAlignment w:val="baseline"/>
              <w:rPr>
                <w:rFonts w:ascii="宋体" w:eastAsia="宋体" w:hAnsi="宋体"/>
                <w:sz w:val="20"/>
                <w:szCs w:val="21"/>
              </w:rPr>
            </w:pPr>
          </w:p>
        </w:tc>
        <w:tc>
          <w:tcPr>
            <w:tcW w:w="540" w:type="dxa"/>
            <w:tcBorders>
              <w:right w:val="single" w:sz="4" w:space="0" w:color="auto"/>
            </w:tcBorders>
            <w:vAlign w:val="center"/>
          </w:tcPr>
          <w:p w14:paraId="18B65015"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252AFD7D" w14:textId="77777777" w:rsidR="00023960" w:rsidRDefault="00AA3DA1">
            <w:pPr>
              <w:widowControl/>
              <w:spacing w:before="156" w:after="156"/>
              <w:jc w:val="left"/>
              <w:textAlignment w:val="baseline"/>
              <w:rPr>
                <w:rFonts w:ascii="宋体" w:eastAsia="宋体" w:hAnsi="宋体" w:cs="宋体"/>
              </w:rPr>
            </w:pPr>
            <w:r>
              <w:rPr>
                <w:rFonts w:ascii="宋体" w:eastAsia="宋体" w:hAnsi="宋体" w:cs="宋体" w:hint="eastAsia"/>
              </w:rPr>
              <w:t>实习教程</w:t>
            </w:r>
          </w:p>
        </w:tc>
        <w:tc>
          <w:tcPr>
            <w:tcW w:w="1980" w:type="dxa"/>
            <w:tcBorders>
              <w:top w:val="single" w:sz="4" w:space="0" w:color="auto"/>
              <w:bottom w:val="single" w:sz="4" w:space="0" w:color="auto"/>
            </w:tcBorders>
            <w:shd w:val="clear" w:color="auto" w:fill="auto"/>
            <w:vAlign w:val="center"/>
          </w:tcPr>
          <w:p w14:paraId="7D4B5F4D" w14:textId="77777777" w:rsidR="00023960" w:rsidRDefault="00AA3DA1">
            <w:pPr>
              <w:rPr>
                <w:rFonts w:ascii="宋体" w:eastAsia="宋体" w:hAnsi="宋体" w:cs="宋体"/>
                <w:szCs w:val="21"/>
              </w:rPr>
            </w:pPr>
            <w:r>
              <w:rPr>
                <w:rFonts w:ascii="宋体" w:eastAsia="宋体" w:hAnsi="宋体" w:cs="宋体" w:hint="eastAsia"/>
                <w:szCs w:val="21"/>
              </w:rPr>
              <w:t>阻生牙拔除术和牙槽骨修整术</w:t>
            </w:r>
          </w:p>
          <w:p w14:paraId="4F940455" w14:textId="77777777" w:rsidR="00023960" w:rsidRDefault="00AA3DA1">
            <w:pPr>
              <w:widowControl/>
              <w:spacing w:beforeLines="50" w:before="156" w:afterLines="50" w:after="156"/>
              <w:rPr>
                <w:rFonts w:ascii="宋体" w:eastAsia="宋体" w:hAnsi="宋体" w:cs="宋体"/>
                <w:szCs w:val="21"/>
              </w:rPr>
            </w:pPr>
            <w:r>
              <w:rPr>
                <w:rFonts w:ascii="宋体" w:eastAsia="宋体" w:hAnsi="宋体" w:cs="宋体" w:hint="eastAsia"/>
                <w:szCs w:val="21"/>
              </w:rPr>
              <w:t>种植外科</w:t>
            </w:r>
          </w:p>
        </w:tc>
        <w:tc>
          <w:tcPr>
            <w:tcW w:w="720" w:type="dxa"/>
            <w:tcBorders>
              <w:top w:val="single" w:sz="4" w:space="0" w:color="auto"/>
              <w:bottom w:val="single" w:sz="4" w:space="0" w:color="auto"/>
            </w:tcBorders>
            <w:shd w:val="clear" w:color="auto" w:fill="auto"/>
            <w:vAlign w:val="center"/>
          </w:tcPr>
          <w:p w14:paraId="7C77185A"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7FEE2EFA" w14:textId="77777777" w:rsidR="00023960" w:rsidRDefault="00AA3DA1">
            <w:pPr>
              <w:pStyle w:val="a4"/>
              <w:tabs>
                <w:tab w:val="left" w:pos="1995"/>
                <w:tab w:val="left" w:pos="2310"/>
              </w:tabs>
              <w:adjustRightInd w:val="0"/>
              <w:snapToGrid w:val="0"/>
              <w:spacing w:line="360" w:lineRule="auto"/>
              <w:rPr>
                <w:rFonts w:asciiTheme="minorHAnsi" w:eastAsiaTheme="minorEastAsia" w:hAnsi="宋体" w:cs="宋体"/>
                <w:szCs w:val="24"/>
              </w:rPr>
            </w:pPr>
            <w:r>
              <w:rPr>
                <w:rFonts w:asciiTheme="minorHAnsi" w:eastAsiaTheme="minorEastAsia" w:hAnsi="宋体" w:cs="宋体" w:hint="eastAsia"/>
                <w:szCs w:val="24"/>
              </w:rPr>
              <w:t>门诊见习阻生齿拔除术</w:t>
            </w:r>
          </w:p>
          <w:p w14:paraId="6F8D1771" w14:textId="77777777" w:rsidR="00023960" w:rsidRDefault="00AA3DA1">
            <w:pPr>
              <w:pStyle w:val="a4"/>
              <w:tabs>
                <w:tab w:val="left" w:pos="1995"/>
                <w:tab w:val="left" w:pos="2310"/>
              </w:tabs>
              <w:adjustRightInd w:val="0"/>
              <w:snapToGrid w:val="0"/>
              <w:spacing w:line="360" w:lineRule="auto"/>
              <w:rPr>
                <w:rFonts w:asciiTheme="minorHAnsi" w:eastAsiaTheme="minorEastAsia" w:hAnsi="宋体" w:cs="宋体"/>
                <w:szCs w:val="24"/>
              </w:rPr>
            </w:pPr>
            <w:r>
              <w:rPr>
                <w:rFonts w:asciiTheme="minorHAnsi" w:eastAsiaTheme="minorEastAsia" w:hAnsi="宋体" w:cs="宋体" w:hint="eastAsia"/>
                <w:szCs w:val="24"/>
              </w:rPr>
              <w:t>观看种植外科教学录像</w:t>
            </w:r>
          </w:p>
        </w:tc>
        <w:tc>
          <w:tcPr>
            <w:tcW w:w="904" w:type="dxa"/>
            <w:vMerge/>
            <w:tcBorders>
              <w:left w:val="single" w:sz="4" w:space="0" w:color="auto"/>
            </w:tcBorders>
            <w:vAlign w:val="center"/>
          </w:tcPr>
          <w:p w14:paraId="12C9362D" w14:textId="77777777" w:rsidR="00023960" w:rsidRDefault="00023960">
            <w:pPr>
              <w:widowControl/>
              <w:spacing w:before="156" w:after="156"/>
              <w:jc w:val="center"/>
              <w:textAlignment w:val="baseline"/>
              <w:rPr>
                <w:rFonts w:ascii="宋体" w:eastAsia="宋体" w:hAnsi="宋体"/>
                <w:sz w:val="20"/>
                <w:szCs w:val="21"/>
              </w:rPr>
            </w:pPr>
          </w:p>
        </w:tc>
      </w:tr>
      <w:tr w:rsidR="00023960" w14:paraId="4238A08A" w14:textId="77777777">
        <w:trPr>
          <w:trHeight w:val="1016"/>
          <w:jc w:val="center"/>
        </w:trPr>
        <w:tc>
          <w:tcPr>
            <w:tcW w:w="593" w:type="dxa"/>
            <w:vMerge w:val="restart"/>
            <w:vAlign w:val="center"/>
          </w:tcPr>
          <w:p w14:paraId="6B7CDC14"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6</w:t>
            </w:r>
          </w:p>
        </w:tc>
        <w:tc>
          <w:tcPr>
            <w:tcW w:w="540" w:type="dxa"/>
            <w:tcBorders>
              <w:right w:val="single" w:sz="4" w:space="0" w:color="auto"/>
            </w:tcBorders>
            <w:vAlign w:val="center"/>
          </w:tcPr>
          <w:p w14:paraId="3013EA6C"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0714EE28" w14:textId="77777777" w:rsidR="00023960" w:rsidRDefault="00AA3DA1">
            <w:pPr>
              <w:jc w:val="center"/>
              <w:rPr>
                <w:rFonts w:ascii="宋体" w:eastAsia="宋体" w:hAnsi="宋体" w:cs="宋体"/>
                <w:szCs w:val="21"/>
              </w:rPr>
            </w:pPr>
            <w:r>
              <w:rPr>
                <w:rFonts w:ascii="宋体" w:eastAsia="宋体" w:hAnsi="宋体" w:cs="宋体" w:hint="eastAsia"/>
                <w:szCs w:val="21"/>
              </w:rPr>
              <w:t>第七章</w:t>
            </w: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面部损伤</w:t>
            </w:r>
          </w:p>
        </w:tc>
        <w:tc>
          <w:tcPr>
            <w:tcW w:w="1980" w:type="dxa"/>
            <w:tcBorders>
              <w:top w:val="single" w:sz="4" w:space="0" w:color="auto"/>
              <w:bottom w:val="single" w:sz="4" w:space="0" w:color="auto"/>
            </w:tcBorders>
            <w:shd w:val="clear" w:color="auto" w:fill="auto"/>
            <w:vAlign w:val="center"/>
          </w:tcPr>
          <w:p w14:paraId="49011B7E" w14:textId="77777777" w:rsidR="00023960" w:rsidRDefault="00AA3DA1">
            <w:pPr>
              <w:widowControl/>
              <w:spacing w:beforeLines="50" w:before="156" w:afterLines="50" w:after="156"/>
              <w:rPr>
                <w:rFonts w:ascii="宋体" w:eastAsia="宋体" w:hAnsi="宋体" w:cs="宋体"/>
              </w:rPr>
            </w:pPr>
            <w:r>
              <w:rPr>
                <w:rFonts w:ascii="宋体" w:eastAsia="宋体" w:hAnsi="宋体" w:cs="宋体" w:hint="eastAsia"/>
                <w:szCs w:val="21"/>
              </w:rPr>
              <w:t>第七章</w:t>
            </w:r>
            <w:r>
              <w:rPr>
                <w:rFonts w:ascii="宋体" w:eastAsia="宋体" w:hAnsi="宋体" w:cs="宋体" w:hint="eastAsia"/>
              </w:rPr>
              <w:t>颌骨骨折</w:t>
            </w:r>
          </w:p>
          <w:p w14:paraId="4A889BFF" w14:textId="77777777" w:rsidR="00023960" w:rsidRDefault="00AA3DA1">
            <w:pPr>
              <w:widowControl/>
              <w:spacing w:beforeLines="50" w:before="156" w:afterLines="50" w:after="156"/>
              <w:rPr>
                <w:rFonts w:ascii="宋体" w:eastAsia="宋体" w:hAnsi="宋体" w:cs="宋体"/>
              </w:rPr>
            </w:pPr>
            <w:r>
              <w:rPr>
                <w:rFonts w:ascii="宋体" w:eastAsia="宋体" w:hAnsi="宋体" w:cs="宋体" w:hint="eastAsia"/>
              </w:rPr>
              <w:t>鼻骨和口腔</w:t>
            </w:r>
            <w:proofErr w:type="gramStart"/>
            <w:r>
              <w:rPr>
                <w:rFonts w:ascii="宋体" w:eastAsia="宋体" w:hAnsi="宋体" w:cs="宋体" w:hint="eastAsia"/>
              </w:rPr>
              <w:t>颌</w:t>
            </w:r>
            <w:proofErr w:type="gramEnd"/>
            <w:r>
              <w:rPr>
                <w:rFonts w:ascii="宋体" w:eastAsia="宋体" w:hAnsi="宋体" w:cs="宋体" w:hint="eastAsia"/>
              </w:rPr>
              <w:t>面部战伤</w:t>
            </w:r>
          </w:p>
          <w:p w14:paraId="75D55CB3" w14:textId="77777777" w:rsidR="00023960" w:rsidRDefault="00023960">
            <w:pPr>
              <w:jc w:val="center"/>
              <w:rPr>
                <w:rFonts w:ascii="宋体" w:eastAsia="宋体" w:hAnsi="宋体" w:cs="宋体"/>
                <w:szCs w:val="21"/>
              </w:rPr>
            </w:pPr>
          </w:p>
        </w:tc>
        <w:tc>
          <w:tcPr>
            <w:tcW w:w="720" w:type="dxa"/>
            <w:tcBorders>
              <w:top w:val="single" w:sz="4" w:space="0" w:color="auto"/>
              <w:bottom w:val="single" w:sz="4" w:space="0" w:color="auto"/>
            </w:tcBorders>
            <w:shd w:val="clear" w:color="auto" w:fill="auto"/>
            <w:vAlign w:val="center"/>
          </w:tcPr>
          <w:p w14:paraId="155241C8"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1744" w:type="dxa"/>
            <w:tcBorders>
              <w:top w:val="single" w:sz="4" w:space="0" w:color="auto"/>
              <w:bottom w:val="single" w:sz="4" w:space="0" w:color="auto"/>
              <w:right w:val="single" w:sz="4" w:space="0" w:color="auto"/>
            </w:tcBorders>
            <w:shd w:val="clear" w:color="auto" w:fill="auto"/>
            <w:vAlign w:val="center"/>
          </w:tcPr>
          <w:p w14:paraId="0FB247C9" w14:textId="77777777" w:rsidR="00023960" w:rsidRDefault="00AA3DA1">
            <w:pPr>
              <w:widowControl/>
              <w:spacing w:beforeLines="50" w:before="156" w:afterLines="50" w:after="156"/>
              <w:rPr>
                <w:rFonts w:ascii="宋体" w:eastAsia="宋体" w:hAnsi="宋体" w:cs="宋体"/>
                <w:szCs w:val="21"/>
              </w:rPr>
            </w:pPr>
            <w:r>
              <w:rPr>
                <w:rFonts w:hAnsi="宋体" w:cs="宋体" w:hint="eastAsia"/>
              </w:rPr>
              <w:t>掌握颌骨骨折的基本特点、分类和检查方法、处理原则</w:t>
            </w:r>
          </w:p>
        </w:tc>
        <w:tc>
          <w:tcPr>
            <w:tcW w:w="904" w:type="dxa"/>
            <w:vMerge w:val="restart"/>
            <w:tcBorders>
              <w:left w:val="single" w:sz="4" w:space="0" w:color="auto"/>
            </w:tcBorders>
            <w:vAlign w:val="center"/>
          </w:tcPr>
          <w:p w14:paraId="4578B15A" w14:textId="77777777" w:rsidR="00023960" w:rsidRDefault="00023960">
            <w:pPr>
              <w:widowControl/>
              <w:spacing w:before="156" w:after="156"/>
              <w:jc w:val="center"/>
              <w:textAlignment w:val="baseline"/>
              <w:rPr>
                <w:rFonts w:ascii="宋体" w:eastAsia="宋体" w:hAnsi="宋体"/>
                <w:sz w:val="20"/>
                <w:szCs w:val="21"/>
              </w:rPr>
            </w:pPr>
          </w:p>
        </w:tc>
      </w:tr>
      <w:tr w:rsidR="00023960" w14:paraId="3EAD2F85" w14:textId="77777777">
        <w:trPr>
          <w:trHeight w:val="1493"/>
          <w:jc w:val="center"/>
        </w:trPr>
        <w:tc>
          <w:tcPr>
            <w:tcW w:w="593" w:type="dxa"/>
            <w:vMerge/>
            <w:vAlign w:val="center"/>
          </w:tcPr>
          <w:p w14:paraId="1173959E" w14:textId="77777777" w:rsidR="00023960" w:rsidRDefault="00023960">
            <w:pPr>
              <w:widowControl/>
              <w:spacing w:before="156" w:after="156"/>
              <w:jc w:val="center"/>
              <w:textAlignment w:val="baseline"/>
              <w:rPr>
                <w:rFonts w:ascii="宋体" w:eastAsia="宋体" w:hAnsi="宋体"/>
                <w:sz w:val="20"/>
                <w:szCs w:val="21"/>
              </w:rPr>
            </w:pPr>
          </w:p>
        </w:tc>
        <w:tc>
          <w:tcPr>
            <w:tcW w:w="540" w:type="dxa"/>
            <w:tcBorders>
              <w:right w:val="single" w:sz="4" w:space="0" w:color="auto"/>
            </w:tcBorders>
            <w:vAlign w:val="center"/>
          </w:tcPr>
          <w:p w14:paraId="1A3F8CD1"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1309ED2B" w14:textId="77777777" w:rsidR="00023960" w:rsidRDefault="00AA3DA1">
            <w:pPr>
              <w:widowControl/>
              <w:spacing w:beforeLines="50" w:before="156" w:afterLines="50" w:after="156"/>
              <w:rPr>
                <w:rFonts w:ascii="宋体" w:eastAsia="宋体" w:hAnsi="宋体" w:cs="宋体"/>
              </w:rPr>
            </w:pPr>
            <w:r>
              <w:rPr>
                <w:rFonts w:ascii="宋体" w:eastAsia="宋体" w:hAnsi="宋体" w:cs="宋体" w:hint="eastAsia"/>
                <w:szCs w:val="21"/>
              </w:rPr>
              <w:t>第八章</w:t>
            </w: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面部肿瘤</w:t>
            </w:r>
          </w:p>
        </w:tc>
        <w:tc>
          <w:tcPr>
            <w:tcW w:w="1980" w:type="dxa"/>
            <w:tcBorders>
              <w:top w:val="single" w:sz="4" w:space="0" w:color="auto"/>
              <w:bottom w:val="single" w:sz="4" w:space="0" w:color="auto"/>
            </w:tcBorders>
            <w:shd w:val="clear" w:color="auto" w:fill="auto"/>
            <w:vAlign w:val="center"/>
          </w:tcPr>
          <w:p w14:paraId="7EDC49C8" w14:textId="77777777" w:rsidR="00023960" w:rsidRDefault="00AA3DA1">
            <w:pPr>
              <w:widowControl/>
              <w:spacing w:beforeLines="50" w:before="156" w:afterLines="50" w:after="156"/>
              <w:rPr>
                <w:rFonts w:ascii="宋体" w:eastAsia="宋体" w:hAnsi="宋体" w:cs="宋体"/>
                <w:szCs w:val="21"/>
              </w:rPr>
            </w:pPr>
            <w:r>
              <w:rPr>
                <w:rFonts w:ascii="宋体" w:eastAsia="宋体" w:hAnsi="宋体" w:cs="宋体" w:hint="eastAsia"/>
                <w:szCs w:val="21"/>
              </w:rPr>
              <w:t>流行病学特点；良恶性肿瘤的鉴别</w:t>
            </w:r>
          </w:p>
          <w:p w14:paraId="64078294" w14:textId="77777777" w:rsidR="00023960" w:rsidRDefault="00AA3DA1">
            <w:pPr>
              <w:widowControl/>
              <w:spacing w:beforeLines="50" w:before="156" w:afterLines="50" w:after="156"/>
              <w:rPr>
                <w:rFonts w:ascii="宋体" w:eastAsia="宋体" w:hAnsi="宋体" w:cs="宋体"/>
                <w:szCs w:val="21"/>
              </w:rPr>
            </w:pPr>
            <w:r>
              <w:rPr>
                <w:rFonts w:ascii="宋体" w:eastAsia="宋体" w:hAnsi="宋体" w:cs="宋体" w:hint="eastAsia"/>
                <w:szCs w:val="21"/>
              </w:rPr>
              <w:t>软组织囊肿；颌骨囊肿</w:t>
            </w:r>
          </w:p>
        </w:tc>
        <w:tc>
          <w:tcPr>
            <w:tcW w:w="720" w:type="dxa"/>
            <w:tcBorders>
              <w:top w:val="single" w:sz="4" w:space="0" w:color="auto"/>
              <w:bottom w:val="single" w:sz="4" w:space="0" w:color="auto"/>
            </w:tcBorders>
            <w:shd w:val="clear" w:color="auto" w:fill="auto"/>
            <w:vAlign w:val="center"/>
          </w:tcPr>
          <w:p w14:paraId="0F294A99"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w:t>
            </w:r>
          </w:p>
        </w:tc>
        <w:tc>
          <w:tcPr>
            <w:tcW w:w="1744" w:type="dxa"/>
            <w:tcBorders>
              <w:top w:val="single" w:sz="4" w:space="0" w:color="auto"/>
              <w:bottom w:val="single" w:sz="4" w:space="0" w:color="auto"/>
              <w:right w:val="single" w:sz="4" w:space="0" w:color="auto"/>
            </w:tcBorders>
            <w:shd w:val="clear" w:color="auto" w:fill="auto"/>
            <w:vAlign w:val="center"/>
          </w:tcPr>
          <w:p w14:paraId="3E1F9976" w14:textId="77777777" w:rsidR="00023960" w:rsidRDefault="00AA3DA1">
            <w:pPr>
              <w:widowControl/>
              <w:spacing w:beforeLines="50" w:before="156" w:afterLines="50" w:after="156"/>
              <w:rPr>
                <w:rFonts w:ascii="宋体" w:eastAsia="宋体" w:hAnsi="宋体" w:cs="宋体"/>
                <w:szCs w:val="21"/>
              </w:rPr>
            </w:pPr>
            <w:r>
              <w:rPr>
                <w:rFonts w:ascii="宋体" w:eastAsia="宋体" w:hAnsi="宋体" w:cs="宋体" w:hint="eastAsia"/>
                <w:szCs w:val="21"/>
              </w:rPr>
              <w:t>良恶性肿瘤的鉴别要点</w:t>
            </w:r>
          </w:p>
          <w:p w14:paraId="5D4F2173" w14:textId="77777777" w:rsidR="00023960" w:rsidRDefault="00AA3DA1">
            <w:pPr>
              <w:widowControl/>
              <w:spacing w:beforeLines="50" w:before="156" w:afterLines="50" w:after="156"/>
              <w:rPr>
                <w:rFonts w:ascii="宋体" w:eastAsia="宋体" w:hAnsi="宋体" w:cs="宋体"/>
                <w:szCs w:val="21"/>
              </w:rPr>
            </w:pPr>
            <w:r>
              <w:rPr>
                <w:rFonts w:ascii="宋体" w:eastAsia="宋体" w:hAnsi="宋体" w:cs="宋体" w:hint="eastAsia"/>
                <w:szCs w:val="21"/>
              </w:rPr>
              <w:t>各种囊肿的临床表现、诊断要点和鉴别诊断</w:t>
            </w:r>
          </w:p>
        </w:tc>
        <w:tc>
          <w:tcPr>
            <w:tcW w:w="904" w:type="dxa"/>
            <w:vMerge/>
            <w:tcBorders>
              <w:left w:val="single" w:sz="4" w:space="0" w:color="auto"/>
            </w:tcBorders>
            <w:vAlign w:val="center"/>
          </w:tcPr>
          <w:p w14:paraId="3FC333F6" w14:textId="77777777" w:rsidR="00023960" w:rsidRDefault="00023960">
            <w:pPr>
              <w:widowControl/>
              <w:spacing w:before="156" w:after="156"/>
              <w:jc w:val="center"/>
              <w:textAlignment w:val="baseline"/>
              <w:rPr>
                <w:rFonts w:ascii="宋体" w:eastAsia="宋体" w:hAnsi="宋体"/>
                <w:sz w:val="20"/>
                <w:szCs w:val="21"/>
              </w:rPr>
            </w:pPr>
          </w:p>
        </w:tc>
      </w:tr>
      <w:tr w:rsidR="00023960" w14:paraId="40AA0944" w14:textId="77777777">
        <w:trPr>
          <w:trHeight w:val="815"/>
          <w:jc w:val="center"/>
        </w:trPr>
        <w:tc>
          <w:tcPr>
            <w:tcW w:w="593" w:type="dxa"/>
            <w:vMerge/>
            <w:vAlign w:val="center"/>
          </w:tcPr>
          <w:p w14:paraId="1504E247" w14:textId="77777777" w:rsidR="00023960" w:rsidRDefault="00023960">
            <w:pPr>
              <w:widowControl/>
              <w:spacing w:before="156" w:after="156"/>
              <w:jc w:val="center"/>
              <w:textAlignment w:val="baseline"/>
              <w:rPr>
                <w:rFonts w:ascii="宋体" w:eastAsia="宋体" w:hAnsi="宋体"/>
                <w:sz w:val="20"/>
                <w:szCs w:val="21"/>
              </w:rPr>
            </w:pPr>
          </w:p>
        </w:tc>
        <w:tc>
          <w:tcPr>
            <w:tcW w:w="540" w:type="dxa"/>
            <w:tcBorders>
              <w:right w:val="single" w:sz="4" w:space="0" w:color="auto"/>
            </w:tcBorders>
            <w:vAlign w:val="center"/>
          </w:tcPr>
          <w:p w14:paraId="776972EA"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236A72E5" w14:textId="77777777" w:rsidR="00023960" w:rsidRDefault="00AA3DA1">
            <w:pPr>
              <w:widowControl/>
              <w:spacing w:beforeLines="50" w:before="156" w:afterLines="50" w:after="156"/>
              <w:rPr>
                <w:rFonts w:ascii="宋体" w:eastAsia="宋体" w:hAnsi="宋体" w:cs="宋体"/>
              </w:rPr>
            </w:pPr>
            <w:r>
              <w:rPr>
                <w:rFonts w:ascii="宋体" w:eastAsia="宋体" w:hAnsi="宋体" w:cs="宋体" w:hint="eastAsia"/>
              </w:rPr>
              <w:t>实习教程</w:t>
            </w:r>
          </w:p>
        </w:tc>
        <w:tc>
          <w:tcPr>
            <w:tcW w:w="1980" w:type="dxa"/>
            <w:tcBorders>
              <w:top w:val="single" w:sz="4" w:space="0" w:color="auto"/>
              <w:bottom w:val="single" w:sz="4" w:space="0" w:color="auto"/>
            </w:tcBorders>
            <w:shd w:val="clear" w:color="auto" w:fill="auto"/>
            <w:vAlign w:val="center"/>
          </w:tcPr>
          <w:p w14:paraId="45C686A5" w14:textId="77777777" w:rsidR="00023960" w:rsidRDefault="00AA3DA1">
            <w:pPr>
              <w:jc w:val="center"/>
              <w:rPr>
                <w:rFonts w:ascii="宋体" w:eastAsia="宋体" w:hAnsi="宋体" w:cs="宋体"/>
                <w:szCs w:val="21"/>
              </w:rPr>
            </w:pP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面部感染</w:t>
            </w:r>
          </w:p>
          <w:p w14:paraId="6C283E68" w14:textId="77777777" w:rsidR="00023960" w:rsidRDefault="00AA3DA1">
            <w:pPr>
              <w:jc w:val="center"/>
              <w:rPr>
                <w:rFonts w:ascii="宋体" w:eastAsia="宋体" w:hAnsi="宋体" w:cs="宋体"/>
                <w:szCs w:val="21"/>
              </w:rPr>
            </w:pP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面部损伤病例示教</w:t>
            </w:r>
          </w:p>
        </w:tc>
        <w:tc>
          <w:tcPr>
            <w:tcW w:w="720" w:type="dxa"/>
            <w:tcBorders>
              <w:top w:val="single" w:sz="4" w:space="0" w:color="auto"/>
              <w:bottom w:val="single" w:sz="4" w:space="0" w:color="auto"/>
            </w:tcBorders>
            <w:shd w:val="clear" w:color="auto" w:fill="auto"/>
            <w:vAlign w:val="center"/>
          </w:tcPr>
          <w:p w14:paraId="5EEF0D25"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13D83DE7" w14:textId="77777777" w:rsidR="00023960" w:rsidRDefault="00AA3DA1">
            <w:pPr>
              <w:widowControl/>
              <w:spacing w:beforeLines="50" w:before="156" w:afterLines="50" w:after="156"/>
              <w:rPr>
                <w:rFonts w:ascii="宋体" w:eastAsia="宋体" w:hAnsi="宋体" w:cs="宋体"/>
                <w:szCs w:val="21"/>
              </w:rPr>
            </w:pPr>
            <w:r>
              <w:rPr>
                <w:rFonts w:ascii="宋体" w:eastAsia="宋体" w:hAnsi="宋体" w:cs="宋体" w:hint="eastAsia"/>
                <w:szCs w:val="21"/>
              </w:rPr>
              <w:t>掌握脓肿切开引流的操作要点；观看</w:t>
            </w:r>
            <w:proofErr w:type="gramStart"/>
            <w:r>
              <w:rPr>
                <w:rFonts w:ascii="宋体" w:eastAsia="宋体" w:hAnsi="宋体" w:cs="宋体" w:hint="eastAsia"/>
                <w:szCs w:val="21"/>
              </w:rPr>
              <w:t>颌</w:t>
            </w:r>
            <w:proofErr w:type="gramEnd"/>
            <w:r>
              <w:rPr>
                <w:rFonts w:ascii="宋体" w:eastAsia="宋体" w:hAnsi="宋体" w:cs="宋体" w:hint="eastAsia"/>
                <w:szCs w:val="21"/>
              </w:rPr>
              <w:t>面部骨折损伤录像</w:t>
            </w:r>
          </w:p>
        </w:tc>
        <w:tc>
          <w:tcPr>
            <w:tcW w:w="904" w:type="dxa"/>
            <w:vMerge/>
            <w:tcBorders>
              <w:left w:val="single" w:sz="4" w:space="0" w:color="auto"/>
            </w:tcBorders>
            <w:vAlign w:val="center"/>
          </w:tcPr>
          <w:p w14:paraId="69CB8B40" w14:textId="77777777" w:rsidR="00023960" w:rsidRDefault="00023960">
            <w:pPr>
              <w:widowControl/>
              <w:spacing w:before="156" w:after="156"/>
              <w:jc w:val="center"/>
              <w:textAlignment w:val="baseline"/>
              <w:rPr>
                <w:rFonts w:ascii="宋体" w:eastAsia="宋体" w:hAnsi="宋体"/>
                <w:sz w:val="20"/>
                <w:szCs w:val="21"/>
              </w:rPr>
            </w:pPr>
          </w:p>
        </w:tc>
      </w:tr>
      <w:tr w:rsidR="00023960" w14:paraId="7FD728EE" w14:textId="77777777">
        <w:trPr>
          <w:trHeight w:val="1874"/>
          <w:jc w:val="center"/>
        </w:trPr>
        <w:tc>
          <w:tcPr>
            <w:tcW w:w="593" w:type="dxa"/>
            <w:vMerge w:val="restart"/>
            <w:vAlign w:val="center"/>
          </w:tcPr>
          <w:p w14:paraId="56324893"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7</w:t>
            </w:r>
          </w:p>
        </w:tc>
        <w:tc>
          <w:tcPr>
            <w:tcW w:w="540" w:type="dxa"/>
            <w:tcBorders>
              <w:right w:val="single" w:sz="4" w:space="0" w:color="auto"/>
            </w:tcBorders>
            <w:vAlign w:val="center"/>
          </w:tcPr>
          <w:p w14:paraId="62170532"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282F282E" w14:textId="77777777" w:rsidR="00023960" w:rsidRDefault="00AA3DA1">
            <w:pPr>
              <w:jc w:val="center"/>
              <w:rPr>
                <w:rFonts w:ascii="宋体" w:eastAsia="宋体" w:hAnsi="宋体" w:cs="宋体"/>
                <w:szCs w:val="21"/>
              </w:rPr>
            </w:pPr>
            <w:r>
              <w:rPr>
                <w:rFonts w:ascii="宋体" w:eastAsia="宋体" w:hAnsi="宋体" w:cs="宋体" w:hint="eastAsia"/>
                <w:szCs w:val="21"/>
              </w:rPr>
              <w:t>第八章</w:t>
            </w: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面部肿瘤</w:t>
            </w:r>
          </w:p>
          <w:p w14:paraId="34253E75" w14:textId="77777777" w:rsidR="00023960" w:rsidRDefault="00023960">
            <w:pPr>
              <w:jc w:val="center"/>
              <w:rPr>
                <w:rFonts w:ascii="宋体" w:eastAsia="宋体" w:hAnsi="宋体" w:cs="宋体"/>
                <w:szCs w:val="21"/>
              </w:rPr>
            </w:pPr>
          </w:p>
          <w:p w14:paraId="13D9EEDD" w14:textId="77777777" w:rsidR="00023960" w:rsidRDefault="00023960">
            <w:pPr>
              <w:jc w:val="center"/>
              <w:rPr>
                <w:rFonts w:ascii="宋体" w:eastAsia="宋体" w:hAnsi="宋体" w:cs="宋体"/>
                <w:szCs w:val="21"/>
              </w:rPr>
            </w:pPr>
          </w:p>
        </w:tc>
        <w:tc>
          <w:tcPr>
            <w:tcW w:w="1980" w:type="dxa"/>
            <w:tcBorders>
              <w:top w:val="single" w:sz="4" w:space="0" w:color="auto"/>
              <w:bottom w:val="single" w:sz="4" w:space="0" w:color="auto"/>
            </w:tcBorders>
            <w:shd w:val="clear" w:color="auto" w:fill="auto"/>
            <w:vAlign w:val="center"/>
          </w:tcPr>
          <w:p w14:paraId="2AAD5E64"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牙龈瘤；牙源性肿瘤；脉管瘤</w:t>
            </w:r>
          </w:p>
          <w:p w14:paraId="580AEE74"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口腔癌；口咽癌</w:t>
            </w:r>
          </w:p>
        </w:tc>
        <w:tc>
          <w:tcPr>
            <w:tcW w:w="720" w:type="dxa"/>
            <w:tcBorders>
              <w:top w:val="single" w:sz="4" w:space="0" w:color="auto"/>
              <w:bottom w:val="single" w:sz="4" w:space="0" w:color="auto"/>
            </w:tcBorders>
            <w:shd w:val="clear" w:color="auto" w:fill="auto"/>
            <w:vAlign w:val="center"/>
          </w:tcPr>
          <w:p w14:paraId="366AC6F6"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395F97A5" w14:textId="77777777" w:rsidR="00023960" w:rsidRDefault="00AA3DA1">
            <w:pPr>
              <w:widowControl/>
              <w:spacing w:beforeLines="50" w:before="156" w:afterLines="50" w:after="156"/>
              <w:rPr>
                <w:rFonts w:ascii="宋体" w:eastAsia="宋体" w:hAnsi="宋体" w:cs="宋体"/>
                <w:szCs w:val="21"/>
              </w:rPr>
            </w:pPr>
            <w:r>
              <w:rPr>
                <w:rFonts w:ascii="宋体" w:eastAsia="宋体" w:hAnsi="宋体" w:cs="宋体" w:hint="eastAsia"/>
                <w:szCs w:val="21"/>
              </w:rPr>
              <w:t>各种良性肿瘤的临床表现、诊断要点和鉴别诊断</w:t>
            </w:r>
          </w:p>
          <w:p w14:paraId="23496B56" w14:textId="77777777" w:rsidR="00023960" w:rsidRDefault="00AA3DA1">
            <w:pPr>
              <w:widowControl/>
              <w:spacing w:beforeLines="50" w:before="156" w:afterLines="50" w:after="156"/>
              <w:rPr>
                <w:rFonts w:ascii="宋体" w:eastAsia="宋体" w:hAnsi="宋体" w:cs="宋体"/>
                <w:szCs w:val="21"/>
              </w:rPr>
            </w:pPr>
            <w:r>
              <w:rPr>
                <w:rFonts w:ascii="宋体" w:eastAsia="宋体" w:hAnsi="宋体" w:cs="宋体" w:hint="eastAsia"/>
                <w:szCs w:val="21"/>
              </w:rPr>
              <w:t>各种恶性肿瘤的临床表现、诊断要点和鉴别诊断</w:t>
            </w:r>
          </w:p>
        </w:tc>
        <w:tc>
          <w:tcPr>
            <w:tcW w:w="904" w:type="dxa"/>
            <w:vMerge w:val="restart"/>
            <w:tcBorders>
              <w:left w:val="single" w:sz="4" w:space="0" w:color="auto"/>
            </w:tcBorders>
            <w:vAlign w:val="center"/>
          </w:tcPr>
          <w:p w14:paraId="52A78647" w14:textId="77777777" w:rsidR="00023960" w:rsidRDefault="00023960">
            <w:pPr>
              <w:widowControl/>
              <w:spacing w:before="156" w:after="156"/>
              <w:jc w:val="center"/>
              <w:textAlignment w:val="baseline"/>
              <w:rPr>
                <w:rFonts w:ascii="宋体" w:eastAsia="宋体" w:hAnsi="宋体"/>
                <w:sz w:val="20"/>
                <w:szCs w:val="21"/>
              </w:rPr>
            </w:pPr>
          </w:p>
        </w:tc>
      </w:tr>
      <w:tr w:rsidR="00023960" w14:paraId="11248986" w14:textId="77777777">
        <w:trPr>
          <w:trHeight w:val="90"/>
          <w:jc w:val="center"/>
        </w:trPr>
        <w:tc>
          <w:tcPr>
            <w:tcW w:w="593" w:type="dxa"/>
            <w:vMerge/>
            <w:vAlign w:val="center"/>
          </w:tcPr>
          <w:p w14:paraId="7C4A3C2D" w14:textId="77777777" w:rsidR="00023960" w:rsidRDefault="00023960">
            <w:pPr>
              <w:widowControl/>
              <w:spacing w:before="156" w:after="156"/>
              <w:jc w:val="center"/>
              <w:textAlignment w:val="baseline"/>
              <w:rPr>
                <w:rFonts w:ascii="宋体" w:eastAsia="宋体" w:hAnsi="宋体"/>
                <w:sz w:val="20"/>
                <w:szCs w:val="21"/>
              </w:rPr>
            </w:pPr>
          </w:p>
        </w:tc>
        <w:tc>
          <w:tcPr>
            <w:tcW w:w="540" w:type="dxa"/>
            <w:tcBorders>
              <w:right w:val="single" w:sz="4" w:space="0" w:color="auto"/>
            </w:tcBorders>
            <w:vAlign w:val="center"/>
          </w:tcPr>
          <w:p w14:paraId="46F38528"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07481E49" w14:textId="77777777" w:rsidR="00023960" w:rsidRDefault="00AA3DA1">
            <w:pPr>
              <w:jc w:val="center"/>
              <w:rPr>
                <w:rFonts w:ascii="宋体" w:eastAsia="宋体" w:hAnsi="宋体" w:cs="宋体"/>
              </w:rPr>
            </w:pPr>
            <w:r>
              <w:rPr>
                <w:rFonts w:ascii="宋体" w:eastAsia="宋体" w:hAnsi="宋体" w:cs="宋体" w:hint="eastAsia"/>
              </w:rPr>
              <w:t>实习教程</w:t>
            </w:r>
          </w:p>
        </w:tc>
        <w:tc>
          <w:tcPr>
            <w:tcW w:w="1980" w:type="dxa"/>
            <w:tcBorders>
              <w:top w:val="single" w:sz="4" w:space="0" w:color="auto"/>
              <w:bottom w:val="single" w:sz="4" w:space="0" w:color="auto"/>
            </w:tcBorders>
            <w:shd w:val="clear" w:color="auto" w:fill="auto"/>
            <w:vAlign w:val="center"/>
          </w:tcPr>
          <w:p w14:paraId="74BE8652" w14:textId="77777777" w:rsidR="00023960" w:rsidRDefault="00AA3DA1">
            <w:pPr>
              <w:widowControl/>
              <w:spacing w:beforeLines="50" w:before="156" w:afterLines="50" w:after="156"/>
              <w:jc w:val="center"/>
              <w:rPr>
                <w:rFonts w:ascii="宋体" w:eastAsia="宋体" w:hAnsi="宋体" w:cs="宋体"/>
                <w:szCs w:val="21"/>
              </w:rPr>
            </w:pPr>
            <w:proofErr w:type="gramStart"/>
            <w:r>
              <w:rPr>
                <w:rFonts w:ascii="宋体" w:eastAsia="宋体" w:hAnsi="宋体" w:cs="宋体" w:hint="eastAsia"/>
                <w:szCs w:val="21"/>
              </w:rPr>
              <w:t>牙及牙槽骨</w:t>
            </w:r>
            <w:proofErr w:type="gramEnd"/>
            <w:r>
              <w:rPr>
                <w:rFonts w:ascii="宋体" w:eastAsia="宋体" w:hAnsi="宋体" w:cs="宋体" w:hint="eastAsia"/>
                <w:szCs w:val="21"/>
              </w:rPr>
              <w:t>损伤的诊断与处理颌骨骨折的诊断与处理</w:t>
            </w:r>
          </w:p>
          <w:p w14:paraId="4C33F3A5" w14:textId="77777777" w:rsidR="00023960" w:rsidRDefault="00023960">
            <w:pPr>
              <w:widowControl/>
              <w:spacing w:beforeLines="50" w:before="156" w:afterLines="50" w:after="156"/>
              <w:jc w:val="center"/>
              <w:rPr>
                <w:rFonts w:ascii="宋体" w:eastAsia="宋体" w:hAnsi="宋体" w:cs="宋体"/>
                <w:szCs w:val="21"/>
              </w:rPr>
            </w:pPr>
          </w:p>
        </w:tc>
        <w:tc>
          <w:tcPr>
            <w:tcW w:w="720" w:type="dxa"/>
            <w:tcBorders>
              <w:top w:val="single" w:sz="4" w:space="0" w:color="auto"/>
              <w:bottom w:val="single" w:sz="4" w:space="0" w:color="auto"/>
            </w:tcBorders>
            <w:shd w:val="clear" w:color="auto" w:fill="auto"/>
            <w:vAlign w:val="center"/>
          </w:tcPr>
          <w:p w14:paraId="0016E486"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0949AB85" w14:textId="77777777" w:rsidR="00023960" w:rsidRDefault="00AA3DA1">
            <w:pPr>
              <w:widowControl/>
              <w:spacing w:beforeLines="50" w:before="156" w:afterLines="50" w:after="156"/>
              <w:rPr>
                <w:rFonts w:ascii="宋体" w:eastAsia="宋体" w:hAnsi="宋体" w:cs="宋体"/>
                <w:szCs w:val="21"/>
              </w:rPr>
            </w:pPr>
            <w:proofErr w:type="gramStart"/>
            <w:r>
              <w:rPr>
                <w:rFonts w:ascii="宋体" w:eastAsia="宋体" w:hAnsi="宋体" w:cs="宋体" w:hint="eastAsia"/>
                <w:szCs w:val="21"/>
              </w:rPr>
              <w:t>在头模上</w:t>
            </w:r>
            <w:proofErr w:type="gramEnd"/>
            <w:r>
              <w:rPr>
                <w:rFonts w:ascii="宋体" w:eastAsia="宋体" w:hAnsi="宋体" w:cs="宋体" w:hint="eastAsia"/>
                <w:szCs w:val="21"/>
              </w:rPr>
              <w:t>完成结扎固定和牙弓夹板固定</w:t>
            </w:r>
          </w:p>
        </w:tc>
        <w:tc>
          <w:tcPr>
            <w:tcW w:w="904" w:type="dxa"/>
            <w:vMerge/>
            <w:tcBorders>
              <w:left w:val="single" w:sz="4" w:space="0" w:color="auto"/>
            </w:tcBorders>
            <w:vAlign w:val="center"/>
          </w:tcPr>
          <w:p w14:paraId="6A45C1B1" w14:textId="77777777" w:rsidR="00023960" w:rsidRDefault="00023960">
            <w:pPr>
              <w:widowControl/>
              <w:spacing w:before="156" w:after="156"/>
              <w:jc w:val="center"/>
              <w:textAlignment w:val="baseline"/>
              <w:rPr>
                <w:rFonts w:ascii="宋体" w:eastAsia="宋体" w:hAnsi="宋体"/>
                <w:sz w:val="20"/>
                <w:szCs w:val="21"/>
              </w:rPr>
            </w:pPr>
          </w:p>
        </w:tc>
      </w:tr>
      <w:tr w:rsidR="00023960" w14:paraId="644E22CB" w14:textId="77777777">
        <w:trPr>
          <w:trHeight w:val="1850"/>
          <w:jc w:val="center"/>
        </w:trPr>
        <w:tc>
          <w:tcPr>
            <w:tcW w:w="593" w:type="dxa"/>
            <w:vMerge w:val="restart"/>
            <w:vAlign w:val="center"/>
          </w:tcPr>
          <w:p w14:paraId="41BCA25C"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lastRenderedPageBreak/>
              <w:t>8</w:t>
            </w:r>
          </w:p>
        </w:tc>
        <w:tc>
          <w:tcPr>
            <w:tcW w:w="540" w:type="dxa"/>
            <w:tcBorders>
              <w:right w:val="single" w:sz="4" w:space="0" w:color="auto"/>
            </w:tcBorders>
            <w:vAlign w:val="center"/>
          </w:tcPr>
          <w:p w14:paraId="7CAD849A"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27C4F857" w14:textId="77777777" w:rsidR="00023960" w:rsidRDefault="00AA3DA1">
            <w:pPr>
              <w:jc w:val="center"/>
              <w:rPr>
                <w:rFonts w:ascii="宋体" w:eastAsia="宋体" w:hAnsi="宋体" w:cs="宋体"/>
                <w:szCs w:val="21"/>
              </w:rPr>
            </w:pPr>
            <w:r>
              <w:rPr>
                <w:rFonts w:ascii="宋体" w:eastAsia="宋体" w:hAnsi="宋体" w:cs="宋体" w:hint="eastAsia"/>
                <w:szCs w:val="21"/>
              </w:rPr>
              <w:t>第九章</w:t>
            </w:r>
            <w:r>
              <w:rPr>
                <w:rFonts w:ascii="宋体" w:eastAsia="宋体" w:hAnsi="宋体" w:cs="宋体" w:hint="eastAsia"/>
                <w:szCs w:val="21"/>
              </w:rPr>
              <w:t>唾液腺疾病</w:t>
            </w:r>
          </w:p>
        </w:tc>
        <w:tc>
          <w:tcPr>
            <w:tcW w:w="1980" w:type="dxa"/>
            <w:tcBorders>
              <w:top w:val="single" w:sz="4" w:space="0" w:color="auto"/>
              <w:bottom w:val="single" w:sz="4" w:space="0" w:color="auto"/>
            </w:tcBorders>
            <w:shd w:val="clear" w:color="auto" w:fill="auto"/>
            <w:vAlign w:val="center"/>
          </w:tcPr>
          <w:p w14:paraId="4A77E6C4"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涎石病；涎腺炎症；</w:t>
            </w:r>
            <w:proofErr w:type="gramStart"/>
            <w:r>
              <w:rPr>
                <w:rFonts w:ascii="宋体" w:eastAsia="宋体" w:hAnsi="宋体" w:cs="宋体" w:hint="eastAsia"/>
                <w:szCs w:val="21"/>
              </w:rPr>
              <w:t>涎腺良</w:t>
            </w:r>
            <w:proofErr w:type="gramEnd"/>
            <w:r>
              <w:rPr>
                <w:rFonts w:ascii="宋体" w:eastAsia="宋体" w:hAnsi="宋体" w:cs="宋体" w:hint="eastAsia"/>
                <w:szCs w:val="21"/>
              </w:rPr>
              <w:t>恶性肿瘤</w:t>
            </w:r>
          </w:p>
        </w:tc>
        <w:tc>
          <w:tcPr>
            <w:tcW w:w="720" w:type="dxa"/>
            <w:tcBorders>
              <w:top w:val="single" w:sz="4" w:space="0" w:color="auto"/>
              <w:bottom w:val="single" w:sz="4" w:space="0" w:color="auto"/>
            </w:tcBorders>
            <w:shd w:val="clear" w:color="auto" w:fill="auto"/>
            <w:vAlign w:val="center"/>
          </w:tcPr>
          <w:p w14:paraId="74DCB9C7"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1744" w:type="dxa"/>
            <w:tcBorders>
              <w:top w:val="single" w:sz="4" w:space="0" w:color="auto"/>
              <w:bottom w:val="single" w:sz="4" w:space="0" w:color="auto"/>
              <w:right w:val="single" w:sz="4" w:space="0" w:color="auto"/>
            </w:tcBorders>
            <w:shd w:val="clear" w:color="auto" w:fill="auto"/>
            <w:vAlign w:val="center"/>
          </w:tcPr>
          <w:p w14:paraId="52CFF98F"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涎石病的病因、临床表现；涎腺炎症的临床表现和治疗；</w:t>
            </w:r>
            <w:proofErr w:type="gramStart"/>
            <w:r>
              <w:rPr>
                <w:rFonts w:ascii="宋体" w:eastAsia="宋体" w:hAnsi="宋体" w:cs="宋体" w:hint="eastAsia"/>
                <w:szCs w:val="21"/>
              </w:rPr>
              <w:t>涎</w:t>
            </w:r>
            <w:proofErr w:type="gramEnd"/>
            <w:r>
              <w:rPr>
                <w:rFonts w:ascii="宋体" w:eastAsia="宋体" w:hAnsi="宋体" w:cs="宋体" w:hint="eastAsia"/>
                <w:szCs w:val="21"/>
              </w:rPr>
              <w:t>腺肿瘤的临床表现、诊断要点和治鉴别诊断</w:t>
            </w:r>
          </w:p>
        </w:tc>
        <w:tc>
          <w:tcPr>
            <w:tcW w:w="904" w:type="dxa"/>
            <w:vMerge w:val="restart"/>
            <w:tcBorders>
              <w:left w:val="single" w:sz="4" w:space="0" w:color="auto"/>
            </w:tcBorders>
            <w:vAlign w:val="center"/>
          </w:tcPr>
          <w:p w14:paraId="0FA5BCF1" w14:textId="77777777" w:rsidR="00023960" w:rsidRDefault="00023960">
            <w:pPr>
              <w:widowControl/>
              <w:spacing w:before="156" w:after="156"/>
              <w:jc w:val="center"/>
              <w:textAlignment w:val="baseline"/>
              <w:rPr>
                <w:rFonts w:ascii="宋体" w:eastAsia="宋体" w:hAnsi="宋体"/>
                <w:sz w:val="20"/>
                <w:szCs w:val="21"/>
              </w:rPr>
            </w:pPr>
          </w:p>
        </w:tc>
      </w:tr>
      <w:tr w:rsidR="00023960" w14:paraId="30090C43" w14:textId="77777777">
        <w:trPr>
          <w:trHeight w:val="2408"/>
          <w:jc w:val="center"/>
        </w:trPr>
        <w:tc>
          <w:tcPr>
            <w:tcW w:w="593" w:type="dxa"/>
            <w:vMerge/>
            <w:vAlign w:val="center"/>
          </w:tcPr>
          <w:p w14:paraId="2499BD42" w14:textId="77777777" w:rsidR="00023960" w:rsidRDefault="00023960">
            <w:pPr>
              <w:widowControl/>
              <w:spacing w:before="156" w:after="156"/>
              <w:jc w:val="center"/>
              <w:textAlignment w:val="baseline"/>
              <w:rPr>
                <w:rFonts w:ascii="宋体" w:eastAsia="宋体" w:hAnsi="宋体"/>
                <w:sz w:val="20"/>
                <w:szCs w:val="21"/>
              </w:rPr>
            </w:pPr>
          </w:p>
        </w:tc>
        <w:tc>
          <w:tcPr>
            <w:tcW w:w="540" w:type="dxa"/>
            <w:tcBorders>
              <w:right w:val="single" w:sz="4" w:space="0" w:color="auto"/>
            </w:tcBorders>
            <w:vAlign w:val="center"/>
          </w:tcPr>
          <w:p w14:paraId="38FE5BF4"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111A645A" w14:textId="77777777" w:rsidR="00023960" w:rsidRDefault="00AA3DA1">
            <w:pPr>
              <w:jc w:val="center"/>
              <w:rPr>
                <w:rFonts w:ascii="宋体" w:eastAsia="宋体" w:hAnsi="宋体" w:cs="宋体"/>
              </w:rPr>
            </w:pPr>
            <w:r>
              <w:rPr>
                <w:rFonts w:ascii="宋体" w:eastAsia="宋体" w:hAnsi="宋体" w:cs="宋体" w:hint="eastAsia"/>
                <w:szCs w:val="21"/>
              </w:rPr>
              <w:t>第十章</w:t>
            </w:r>
            <w:r>
              <w:rPr>
                <w:rFonts w:ascii="宋体" w:eastAsia="宋体" w:hAnsi="宋体" w:cs="宋体" w:hint="eastAsia"/>
                <w:szCs w:val="21"/>
              </w:rPr>
              <w:t>颞下颌关节疾病</w:t>
            </w:r>
          </w:p>
        </w:tc>
        <w:tc>
          <w:tcPr>
            <w:tcW w:w="1980" w:type="dxa"/>
            <w:tcBorders>
              <w:top w:val="single" w:sz="4" w:space="0" w:color="auto"/>
              <w:bottom w:val="single" w:sz="4" w:space="0" w:color="auto"/>
            </w:tcBorders>
            <w:shd w:val="clear" w:color="auto" w:fill="auto"/>
            <w:vAlign w:val="center"/>
          </w:tcPr>
          <w:p w14:paraId="3C8899D3"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颞下颌关节紊乱综合征</w:t>
            </w:r>
            <w:r>
              <w:rPr>
                <w:rFonts w:ascii="宋体" w:eastAsia="宋体" w:hAnsi="宋体" w:cs="宋体" w:hint="eastAsia"/>
                <w:szCs w:val="21"/>
              </w:rPr>
              <w:t>；</w:t>
            </w:r>
            <w:r>
              <w:rPr>
                <w:rFonts w:ascii="宋体" w:eastAsia="宋体" w:hAnsi="宋体" w:cs="宋体" w:hint="eastAsia"/>
                <w:szCs w:val="21"/>
              </w:rPr>
              <w:t>急性关节前脱位的复位方法；关节内外强直</w:t>
            </w:r>
          </w:p>
        </w:tc>
        <w:tc>
          <w:tcPr>
            <w:tcW w:w="720" w:type="dxa"/>
            <w:tcBorders>
              <w:top w:val="single" w:sz="4" w:space="0" w:color="auto"/>
              <w:bottom w:val="single" w:sz="4" w:space="0" w:color="auto"/>
            </w:tcBorders>
            <w:shd w:val="clear" w:color="auto" w:fill="auto"/>
            <w:vAlign w:val="center"/>
          </w:tcPr>
          <w:p w14:paraId="5F821848"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1CEA59D3"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能够画出包含基本结构的关节区域局部解剖图，熟悉并能掌握急性前脱位的复位手法，记忆内外强直的诊断与鉴别诊断</w:t>
            </w:r>
          </w:p>
        </w:tc>
        <w:tc>
          <w:tcPr>
            <w:tcW w:w="904" w:type="dxa"/>
            <w:vMerge/>
            <w:tcBorders>
              <w:left w:val="single" w:sz="4" w:space="0" w:color="auto"/>
            </w:tcBorders>
            <w:vAlign w:val="center"/>
          </w:tcPr>
          <w:p w14:paraId="6584BB0F" w14:textId="77777777" w:rsidR="00023960" w:rsidRDefault="00023960">
            <w:pPr>
              <w:widowControl/>
              <w:spacing w:before="156" w:after="156"/>
              <w:jc w:val="center"/>
              <w:textAlignment w:val="baseline"/>
              <w:rPr>
                <w:rFonts w:ascii="宋体" w:eastAsia="宋体" w:hAnsi="宋体"/>
                <w:sz w:val="20"/>
                <w:szCs w:val="21"/>
              </w:rPr>
            </w:pPr>
          </w:p>
        </w:tc>
      </w:tr>
      <w:tr w:rsidR="00023960" w14:paraId="7BF4B5F2" w14:textId="77777777">
        <w:trPr>
          <w:trHeight w:val="848"/>
          <w:jc w:val="center"/>
        </w:trPr>
        <w:tc>
          <w:tcPr>
            <w:tcW w:w="593" w:type="dxa"/>
            <w:vMerge/>
            <w:vAlign w:val="center"/>
          </w:tcPr>
          <w:p w14:paraId="662829B3" w14:textId="77777777" w:rsidR="00023960" w:rsidRDefault="00023960">
            <w:pPr>
              <w:widowControl/>
              <w:spacing w:before="156" w:after="156"/>
              <w:jc w:val="center"/>
              <w:textAlignment w:val="baseline"/>
              <w:rPr>
                <w:rFonts w:ascii="宋体" w:eastAsia="宋体" w:hAnsi="宋体"/>
                <w:sz w:val="20"/>
                <w:szCs w:val="21"/>
              </w:rPr>
            </w:pPr>
          </w:p>
        </w:tc>
        <w:tc>
          <w:tcPr>
            <w:tcW w:w="540" w:type="dxa"/>
            <w:tcBorders>
              <w:right w:val="single" w:sz="4" w:space="0" w:color="auto"/>
            </w:tcBorders>
            <w:vAlign w:val="center"/>
          </w:tcPr>
          <w:p w14:paraId="2DD49D2F"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509ECFCB" w14:textId="77777777" w:rsidR="00023960" w:rsidRDefault="00AA3DA1">
            <w:pPr>
              <w:jc w:val="center"/>
              <w:rPr>
                <w:rFonts w:ascii="宋体" w:eastAsia="宋体" w:hAnsi="宋体" w:cs="宋体"/>
              </w:rPr>
            </w:pPr>
            <w:r>
              <w:rPr>
                <w:rFonts w:ascii="宋体" w:eastAsia="宋体" w:hAnsi="宋体" w:cs="宋体" w:hint="eastAsia"/>
              </w:rPr>
              <w:t>实习教程</w:t>
            </w:r>
          </w:p>
        </w:tc>
        <w:tc>
          <w:tcPr>
            <w:tcW w:w="1980" w:type="dxa"/>
            <w:tcBorders>
              <w:top w:val="single" w:sz="4" w:space="0" w:color="auto"/>
              <w:bottom w:val="single" w:sz="4" w:space="0" w:color="auto"/>
            </w:tcBorders>
            <w:shd w:val="clear" w:color="auto" w:fill="auto"/>
            <w:vAlign w:val="center"/>
          </w:tcPr>
          <w:p w14:paraId="77966FAA" w14:textId="77777777" w:rsidR="00023960" w:rsidRDefault="00AA3DA1">
            <w:pPr>
              <w:jc w:val="center"/>
              <w:rPr>
                <w:rFonts w:ascii="宋体" w:eastAsia="宋体" w:hAnsi="宋体" w:cs="宋体"/>
                <w:szCs w:val="21"/>
              </w:rPr>
            </w:pP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面部肿瘤病例示教</w:t>
            </w:r>
          </w:p>
          <w:p w14:paraId="6146D38D"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教学查房</w:t>
            </w:r>
          </w:p>
        </w:tc>
        <w:tc>
          <w:tcPr>
            <w:tcW w:w="720" w:type="dxa"/>
            <w:tcBorders>
              <w:top w:val="single" w:sz="4" w:space="0" w:color="auto"/>
              <w:bottom w:val="single" w:sz="4" w:space="0" w:color="auto"/>
            </w:tcBorders>
            <w:shd w:val="clear" w:color="auto" w:fill="auto"/>
            <w:vAlign w:val="center"/>
          </w:tcPr>
          <w:p w14:paraId="752EBFBB"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1D7E5E46"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至口外病房观看录像并参加教学查房</w:t>
            </w:r>
          </w:p>
        </w:tc>
        <w:tc>
          <w:tcPr>
            <w:tcW w:w="904" w:type="dxa"/>
            <w:vMerge/>
            <w:tcBorders>
              <w:left w:val="single" w:sz="4" w:space="0" w:color="auto"/>
            </w:tcBorders>
            <w:vAlign w:val="center"/>
          </w:tcPr>
          <w:p w14:paraId="13F3684B" w14:textId="77777777" w:rsidR="00023960" w:rsidRDefault="00023960">
            <w:pPr>
              <w:widowControl/>
              <w:spacing w:before="156" w:after="156"/>
              <w:jc w:val="center"/>
              <w:textAlignment w:val="baseline"/>
              <w:rPr>
                <w:rFonts w:ascii="宋体" w:eastAsia="宋体" w:hAnsi="宋体"/>
                <w:sz w:val="20"/>
                <w:szCs w:val="21"/>
              </w:rPr>
            </w:pPr>
          </w:p>
        </w:tc>
      </w:tr>
      <w:tr w:rsidR="00023960" w14:paraId="3C2DD550" w14:textId="77777777">
        <w:trPr>
          <w:trHeight w:val="90"/>
          <w:jc w:val="center"/>
        </w:trPr>
        <w:tc>
          <w:tcPr>
            <w:tcW w:w="593" w:type="dxa"/>
            <w:vMerge w:val="restart"/>
            <w:vAlign w:val="center"/>
          </w:tcPr>
          <w:p w14:paraId="75F507A9"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9</w:t>
            </w:r>
          </w:p>
        </w:tc>
        <w:tc>
          <w:tcPr>
            <w:tcW w:w="540" w:type="dxa"/>
            <w:tcBorders>
              <w:right w:val="single" w:sz="4" w:space="0" w:color="auto"/>
            </w:tcBorders>
            <w:vAlign w:val="center"/>
          </w:tcPr>
          <w:p w14:paraId="5433DD3F"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64BBA7A8" w14:textId="77777777" w:rsidR="00023960" w:rsidRDefault="00AA3DA1">
            <w:pPr>
              <w:rPr>
                <w:rFonts w:ascii="宋体" w:eastAsia="宋体" w:hAnsi="宋体" w:cs="宋体"/>
              </w:rPr>
            </w:pPr>
            <w:r>
              <w:rPr>
                <w:rFonts w:ascii="宋体" w:eastAsia="宋体" w:hAnsi="宋体" w:cs="宋体" w:hint="eastAsia"/>
                <w:szCs w:val="21"/>
              </w:rPr>
              <w:t>第十一章颌面部神经疾患</w:t>
            </w:r>
          </w:p>
        </w:tc>
        <w:tc>
          <w:tcPr>
            <w:tcW w:w="1980" w:type="dxa"/>
            <w:tcBorders>
              <w:top w:val="single" w:sz="4" w:space="0" w:color="auto"/>
              <w:bottom w:val="single" w:sz="4" w:space="0" w:color="auto"/>
            </w:tcBorders>
            <w:shd w:val="clear" w:color="auto" w:fill="auto"/>
            <w:vAlign w:val="center"/>
          </w:tcPr>
          <w:p w14:paraId="0E1BB5D8"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三叉神经痛、舌咽神经痛、面神经麻痹、面肌痉挛</w:t>
            </w:r>
          </w:p>
        </w:tc>
        <w:tc>
          <w:tcPr>
            <w:tcW w:w="720" w:type="dxa"/>
            <w:tcBorders>
              <w:top w:val="single" w:sz="4" w:space="0" w:color="auto"/>
              <w:bottom w:val="single" w:sz="4" w:space="0" w:color="auto"/>
            </w:tcBorders>
            <w:shd w:val="clear" w:color="auto" w:fill="auto"/>
            <w:vAlign w:val="center"/>
          </w:tcPr>
          <w:p w14:paraId="581BE2D4"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1744" w:type="dxa"/>
            <w:tcBorders>
              <w:top w:val="single" w:sz="4" w:space="0" w:color="auto"/>
              <w:bottom w:val="single" w:sz="4" w:space="0" w:color="auto"/>
              <w:right w:val="single" w:sz="4" w:space="0" w:color="auto"/>
            </w:tcBorders>
            <w:shd w:val="clear" w:color="auto" w:fill="auto"/>
            <w:vAlign w:val="center"/>
          </w:tcPr>
          <w:p w14:paraId="40D9C42B"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三叉神经痛、贝尔面瘫</w:t>
            </w:r>
            <w:proofErr w:type="gramStart"/>
            <w:r>
              <w:rPr>
                <w:rFonts w:ascii="宋体" w:eastAsia="宋体" w:hAnsi="宋体" w:cs="宋体" w:hint="eastAsia"/>
                <w:szCs w:val="21"/>
              </w:rPr>
              <w:t>的临表及</w:t>
            </w:r>
            <w:proofErr w:type="gramEnd"/>
            <w:r>
              <w:rPr>
                <w:rFonts w:ascii="宋体" w:eastAsia="宋体" w:hAnsi="宋体" w:cs="宋体" w:hint="eastAsia"/>
                <w:szCs w:val="21"/>
              </w:rPr>
              <w:t>治疗原则</w:t>
            </w:r>
          </w:p>
        </w:tc>
        <w:tc>
          <w:tcPr>
            <w:tcW w:w="904" w:type="dxa"/>
            <w:tcBorders>
              <w:left w:val="single" w:sz="4" w:space="0" w:color="auto"/>
            </w:tcBorders>
            <w:vAlign w:val="center"/>
          </w:tcPr>
          <w:p w14:paraId="7D4787B3" w14:textId="77777777" w:rsidR="00023960" w:rsidRDefault="00023960">
            <w:pPr>
              <w:widowControl/>
              <w:spacing w:before="156" w:after="156"/>
              <w:jc w:val="center"/>
              <w:textAlignment w:val="baseline"/>
              <w:rPr>
                <w:rFonts w:ascii="宋体" w:eastAsia="宋体" w:hAnsi="宋体"/>
                <w:sz w:val="20"/>
                <w:szCs w:val="21"/>
              </w:rPr>
            </w:pPr>
          </w:p>
        </w:tc>
      </w:tr>
      <w:tr w:rsidR="00023960" w14:paraId="0EB97D97" w14:textId="77777777">
        <w:trPr>
          <w:trHeight w:val="397"/>
          <w:jc w:val="center"/>
        </w:trPr>
        <w:tc>
          <w:tcPr>
            <w:tcW w:w="593" w:type="dxa"/>
            <w:vMerge/>
            <w:vAlign w:val="center"/>
          </w:tcPr>
          <w:p w14:paraId="455D3E7F" w14:textId="77777777" w:rsidR="00023960" w:rsidRDefault="00023960">
            <w:pPr>
              <w:widowControl/>
              <w:spacing w:before="156" w:after="156"/>
              <w:jc w:val="center"/>
              <w:textAlignment w:val="baseline"/>
              <w:rPr>
                <w:rFonts w:ascii="宋体" w:eastAsia="宋体" w:hAnsi="宋体"/>
                <w:sz w:val="20"/>
                <w:szCs w:val="21"/>
              </w:rPr>
            </w:pPr>
          </w:p>
        </w:tc>
        <w:tc>
          <w:tcPr>
            <w:tcW w:w="540" w:type="dxa"/>
            <w:tcBorders>
              <w:right w:val="single" w:sz="4" w:space="0" w:color="auto"/>
            </w:tcBorders>
            <w:vAlign w:val="center"/>
          </w:tcPr>
          <w:p w14:paraId="25335F36"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3ED862A0" w14:textId="77777777" w:rsidR="00023960" w:rsidRDefault="00AA3DA1">
            <w:pPr>
              <w:widowControl/>
              <w:spacing w:beforeLines="50" w:before="156" w:afterLines="50" w:after="156"/>
              <w:jc w:val="center"/>
              <w:rPr>
                <w:rFonts w:ascii="宋体" w:eastAsia="宋体" w:hAnsi="宋体" w:cs="宋体"/>
              </w:rPr>
            </w:pPr>
            <w:r>
              <w:rPr>
                <w:rFonts w:ascii="宋体" w:eastAsia="宋体" w:hAnsi="宋体" w:cs="宋体" w:hint="eastAsia"/>
              </w:rPr>
              <w:t>第十二章先天性</w:t>
            </w:r>
            <w:proofErr w:type="gramStart"/>
            <w:r>
              <w:rPr>
                <w:rFonts w:ascii="宋体" w:eastAsia="宋体" w:hAnsi="宋体" w:cs="宋体" w:hint="eastAsia"/>
              </w:rPr>
              <w:t>唇</w:t>
            </w:r>
            <w:proofErr w:type="gramEnd"/>
            <w:r>
              <w:rPr>
                <w:rFonts w:ascii="宋体" w:eastAsia="宋体" w:hAnsi="宋体" w:cs="宋体" w:hint="eastAsia"/>
              </w:rPr>
              <w:t>腭裂与颅面裂</w:t>
            </w:r>
          </w:p>
        </w:tc>
        <w:tc>
          <w:tcPr>
            <w:tcW w:w="1980" w:type="dxa"/>
            <w:tcBorders>
              <w:top w:val="single" w:sz="4" w:space="0" w:color="auto"/>
              <w:bottom w:val="single" w:sz="4" w:space="0" w:color="auto"/>
            </w:tcBorders>
            <w:shd w:val="clear" w:color="auto" w:fill="auto"/>
            <w:vAlign w:val="center"/>
          </w:tcPr>
          <w:p w14:paraId="0E4C5CF5"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胚胎发育与发病因素、序列治疗、唇腭裂的分类及手术、颅面裂分类和治疗原则</w:t>
            </w:r>
          </w:p>
        </w:tc>
        <w:tc>
          <w:tcPr>
            <w:tcW w:w="720" w:type="dxa"/>
            <w:tcBorders>
              <w:top w:val="single" w:sz="4" w:space="0" w:color="auto"/>
              <w:bottom w:val="single" w:sz="4" w:space="0" w:color="auto"/>
            </w:tcBorders>
            <w:shd w:val="clear" w:color="auto" w:fill="auto"/>
            <w:vAlign w:val="center"/>
          </w:tcPr>
          <w:p w14:paraId="2296EBC3"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12DF59A1" w14:textId="77777777" w:rsidR="00023960" w:rsidRDefault="00AA3DA1">
            <w:pPr>
              <w:ind w:firstLineChars="200" w:firstLine="420"/>
              <w:rPr>
                <w:rFonts w:ascii="宋体" w:eastAsia="宋体" w:hAnsi="宋体" w:cs="宋体"/>
                <w:szCs w:val="21"/>
              </w:rPr>
            </w:pPr>
            <w:r>
              <w:rPr>
                <w:rFonts w:hint="eastAsia"/>
              </w:rPr>
              <w:t>掌握</w:t>
            </w:r>
            <w:proofErr w:type="gramStart"/>
            <w:r>
              <w:rPr>
                <w:rFonts w:hint="eastAsia"/>
              </w:rPr>
              <w:t>颌</w:t>
            </w:r>
            <w:proofErr w:type="gramEnd"/>
            <w:r>
              <w:rPr>
                <w:rFonts w:hint="eastAsia"/>
              </w:rPr>
              <w:t>面部的胚胎发育，唇腭裂的临床分类</w:t>
            </w:r>
            <w:r>
              <w:rPr>
                <w:rFonts w:hint="eastAsia"/>
              </w:rPr>
              <w:t>；</w:t>
            </w:r>
            <w:r>
              <w:rPr>
                <w:rFonts w:hint="eastAsia"/>
              </w:rPr>
              <w:t>唇裂整复的术前，术后处理和单侧唇裂手术设计，定点及基本操作原则</w:t>
            </w:r>
          </w:p>
        </w:tc>
        <w:tc>
          <w:tcPr>
            <w:tcW w:w="904" w:type="dxa"/>
            <w:tcBorders>
              <w:left w:val="single" w:sz="4" w:space="0" w:color="auto"/>
            </w:tcBorders>
            <w:vAlign w:val="center"/>
          </w:tcPr>
          <w:p w14:paraId="1D7E3B66" w14:textId="77777777" w:rsidR="00023960" w:rsidRDefault="00023960">
            <w:pPr>
              <w:widowControl/>
              <w:spacing w:before="156" w:after="156"/>
              <w:jc w:val="center"/>
              <w:textAlignment w:val="baseline"/>
              <w:rPr>
                <w:rFonts w:ascii="宋体" w:eastAsia="宋体" w:hAnsi="宋体"/>
                <w:sz w:val="20"/>
                <w:szCs w:val="21"/>
              </w:rPr>
            </w:pPr>
          </w:p>
        </w:tc>
      </w:tr>
      <w:tr w:rsidR="00023960" w14:paraId="0A6C7848" w14:textId="77777777">
        <w:trPr>
          <w:trHeight w:val="386"/>
          <w:jc w:val="center"/>
        </w:trPr>
        <w:tc>
          <w:tcPr>
            <w:tcW w:w="593" w:type="dxa"/>
            <w:vMerge/>
            <w:vAlign w:val="center"/>
          </w:tcPr>
          <w:p w14:paraId="7D13D2E8" w14:textId="77777777" w:rsidR="00023960" w:rsidRDefault="00023960">
            <w:pPr>
              <w:widowControl/>
              <w:spacing w:before="156" w:after="156"/>
              <w:jc w:val="center"/>
              <w:textAlignment w:val="baseline"/>
              <w:rPr>
                <w:rFonts w:ascii="宋体" w:eastAsia="宋体" w:hAnsi="宋体"/>
                <w:sz w:val="20"/>
                <w:szCs w:val="21"/>
              </w:rPr>
            </w:pPr>
          </w:p>
        </w:tc>
        <w:tc>
          <w:tcPr>
            <w:tcW w:w="540" w:type="dxa"/>
            <w:tcBorders>
              <w:right w:val="single" w:sz="4" w:space="0" w:color="auto"/>
            </w:tcBorders>
            <w:vAlign w:val="center"/>
          </w:tcPr>
          <w:p w14:paraId="7C8F124D"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17BE1647" w14:textId="77777777" w:rsidR="00023960" w:rsidRDefault="00AA3DA1">
            <w:pPr>
              <w:widowControl/>
              <w:spacing w:beforeLines="50" w:before="156" w:afterLines="50" w:after="156"/>
              <w:jc w:val="center"/>
              <w:rPr>
                <w:rFonts w:ascii="宋体" w:eastAsia="宋体" w:hAnsi="宋体" w:cs="宋体"/>
              </w:rPr>
            </w:pPr>
            <w:r>
              <w:rPr>
                <w:rFonts w:ascii="宋体" w:eastAsia="宋体" w:hAnsi="宋体" w:cs="宋体" w:hint="eastAsia"/>
              </w:rPr>
              <w:t>实习教程</w:t>
            </w:r>
          </w:p>
        </w:tc>
        <w:tc>
          <w:tcPr>
            <w:tcW w:w="1980" w:type="dxa"/>
            <w:tcBorders>
              <w:top w:val="single" w:sz="4" w:space="0" w:color="auto"/>
              <w:bottom w:val="single" w:sz="4" w:space="0" w:color="auto"/>
            </w:tcBorders>
            <w:shd w:val="clear" w:color="auto" w:fill="auto"/>
            <w:vAlign w:val="center"/>
          </w:tcPr>
          <w:p w14:paraId="72695078" w14:textId="77777777" w:rsidR="00023960" w:rsidRDefault="00AA3DA1">
            <w:pPr>
              <w:jc w:val="center"/>
              <w:rPr>
                <w:rFonts w:ascii="宋体" w:eastAsia="宋体" w:hAnsi="宋体" w:cs="宋体"/>
                <w:szCs w:val="21"/>
              </w:rPr>
            </w:pPr>
            <w:r>
              <w:rPr>
                <w:rFonts w:ascii="宋体" w:eastAsia="宋体" w:hAnsi="宋体" w:cs="宋体" w:hint="eastAsia"/>
                <w:szCs w:val="21"/>
              </w:rPr>
              <w:t>先天性唇裂</w:t>
            </w:r>
          </w:p>
          <w:p w14:paraId="4D411204"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先天性</w:t>
            </w:r>
            <w:r>
              <w:rPr>
                <w:rFonts w:ascii="宋体" w:eastAsia="宋体" w:hAnsi="宋体" w:cs="宋体" w:hint="eastAsia"/>
                <w:szCs w:val="21"/>
              </w:rPr>
              <w:t>腭</w:t>
            </w:r>
            <w:r>
              <w:rPr>
                <w:rFonts w:ascii="宋体" w:eastAsia="宋体" w:hAnsi="宋体" w:cs="宋体" w:hint="eastAsia"/>
                <w:szCs w:val="21"/>
              </w:rPr>
              <w:t>裂</w:t>
            </w:r>
          </w:p>
        </w:tc>
        <w:tc>
          <w:tcPr>
            <w:tcW w:w="720" w:type="dxa"/>
            <w:tcBorders>
              <w:top w:val="single" w:sz="4" w:space="0" w:color="auto"/>
              <w:bottom w:val="single" w:sz="4" w:space="0" w:color="auto"/>
            </w:tcBorders>
            <w:shd w:val="clear" w:color="auto" w:fill="auto"/>
            <w:vAlign w:val="center"/>
          </w:tcPr>
          <w:p w14:paraId="545CF832" w14:textId="77777777" w:rsidR="00023960" w:rsidRDefault="00AA3DA1">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1744" w:type="dxa"/>
            <w:tcBorders>
              <w:top w:val="single" w:sz="4" w:space="0" w:color="auto"/>
              <w:bottom w:val="single" w:sz="4" w:space="0" w:color="auto"/>
              <w:right w:val="single" w:sz="4" w:space="0" w:color="auto"/>
            </w:tcBorders>
            <w:shd w:val="clear" w:color="auto" w:fill="auto"/>
            <w:vAlign w:val="center"/>
          </w:tcPr>
          <w:p w14:paraId="0DAA80B7" w14:textId="77777777" w:rsidR="00023960" w:rsidRDefault="00AA3DA1">
            <w:pPr>
              <w:rPr>
                <w:rFonts w:ascii="宋体" w:eastAsia="宋体" w:hAnsi="宋体" w:cs="宋体"/>
                <w:szCs w:val="21"/>
              </w:rPr>
            </w:pPr>
            <w:r>
              <w:rPr>
                <w:rFonts w:ascii="宋体" w:eastAsia="宋体" w:hAnsi="宋体" w:cs="宋体" w:hint="eastAsia"/>
                <w:szCs w:val="21"/>
              </w:rPr>
              <w:t>在模型上完成</w:t>
            </w:r>
            <w:proofErr w:type="gramStart"/>
            <w:r>
              <w:rPr>
                <w:rFonts w:ascii="宋体" w:eastAsia="宋体" w:hAnsi="宋体" w:cs="宋体" w:hint="eastAsia"/>
                <w:szCs w:val="21"/>
              </w:rPr>
              <w:t>唇</w:t>
            </w:r>
            <w:proofErr w:type="gramEnd"/>
            <w:r>
              <w:rPr>
                <w:rFonts w:ascii="宋体" w:eastAsia="宋体" w:hAnsi="宋体" w:cs="宋体" w:hint="eastAsia"/>
                <w:szCs w:val="21"/>
              </w:rPr>
              <w:t>腭裂修复术</w:t>
            </w:r>
          </w:p>
        </w:tc>
        <w:tc>
          <w:tcPr>
            <w:tcW w:w="904" w:type="dxa"/>
            <w:tcBorders>
              <w:left w:val="single" w:sz="4" w:space="0" w:color="auto"/>
            </w:tcBorders>
            <w:vAlign w:val="center"/>
          </w:tcPr>
          <w:p w14:paraId="6118AB32" w14:textId="77777777" w:rsidR="00023960" w:rsidRDefault="00023960">
            <w:pPr>
              <w:widowControl/>
              <w:spacing w:before="156" w:after="156"/>
              <w:jc w:val="center"/>
              <w:textAlignment w:val="baseline"/>
              <w:rPr>
                <w:rFonts w:ascii="宋体" w:eastAsia="宋体" w:hAnsi="宋体"/>
                <w:sz w:val="20"/>
                <w:szCs w:val="21"/>
              </w:rPr>
            </w:pPr>
          </w:p>
        </w:tc>
      </w:tr>
      <w:tr w:rsidR="00023960" w14:paraId="2DFB3C6E" w14:textId="77777777">
        <w:trPr>
          <w:trHeight w:val="747"/>
          <w:jc w:val="center"/>
        </w:trPr>
        <w:tc>
          <w:tcPr>
            <w:tcW w:w="593" w:type="dxa"/>
            <w:vMerge w:val="restart"/>
            <w:vAlign w:val="center"/>
          </w:tcPr>
          <w:p w14:paraId="7E4F10D5"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t>10</w:t>
            </w:r>
          </w:p>
        </w:tc>
        <w:tc>
          <w:tcPr>
            <w:tcW w:w="540" w:type="dxa"/>
            <w:vMerge w:val="restart"/>
            <w:tcBorders>
              <w:right w:val="single" w:sz="4" w:space="0" w:color="auto"/>
            </w:tcBorders>
            <w:vAlign w:val="center"/>
          </w:tcPr>
          <w:p w14:paraId="3A45C1CD"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2128AA38" w14:textId="77777777" w:rsidR="00023960" w:rsidRDefault="00AA3DA1">
            <w:pPr>
              <w:jc w:val="center"/>
              <w:rPr>
                <w:rFonts w:ascii="宋体" w:eastAsia="宋体" w:hAnsi="宋体" w:cs="宋体"/>
                <w:szCs w:val="21"/>
              </w:rPr>
            </w:pPr>
            <w:proofErr w:type="gramStart"/>
            <w:r>
              <w:rPr>
                <w:rFonts w:ascii="宋体" w:eastAsia="宋体" w:hAnsi="宋体" w:cs="宋体" w:hint="eastAsia"/>
              </w:rPr>
              <w:t>第十三章牙颌面</w:t>
            </w:r>
            <w:proofErr w:type="gramEnd"/>
            <w:r>
              <w:rPr>
                <w:rFonts w:ascii="宋体" w:eastAsia="宋体" w:hAnsi="宋体" w:cs="宋体" w:hint="eastAsia"/>
              </w:rPr>
              <w:t>畸形</w:t>
            </w:r>
            <w:r>
              <w:rPr>
                <w:rFonts w:ascii="宋体" w:eastAsia="宋体" w:hAnsi="宋体" w:cs="宋体" w:hint="eastAsia"/>
                <w:szCs w:val="21"/>
              </w:rPr>
              <w:t xml:space="preserve"> </w:t>
            </w:r>
          </w:p>
        </w:tc>
        <w:tc>
          <w:tcPr>
            <w:tcW w:w="1980" w:type="dxa"/>
            <w:tcBorders>
              <w:top w:val="single" w:sz="4" w:space="0" w:color="auto"/>
              <w:bottom w:val="single" w:sz="4" w:space="0" w:color="auto"/>
            </w:tcBorders>
            <w:shd w:val="clear" w:color="auto" w:fill="auto"/>
            <w:vAlign w:val="center"/>
          </w:tcPr>
          <w:p w14:paraId="3016EA88" w14:textId="77777777" w:rsidR="00023960" w:rsidRDefault="00AA3DA1">
            <w:pPr>
              <w:snapToGrid w:val="0"/>
              <w:jc w:val="center"/>
              <w:textAlignment w:val="baseline"/>
              <w:rPr>
                <w:rFonts w:ascii="宋体" w:eastAsia="宋体" w:hAnsi="宋体" w:cs="宋体"/>
                <w:szCs w:val="21"/>
              </w:rPr>
            </w:pPr>
            <w:proofErr w:type="gramStart"/>
            <w:r>
              <w:rPr>
                <w:rFonts w:ascii="宋体" w:eastAsia="宋体" w:hAnsi="宋体" w:cs="宋体" w:hint="eastAsia"/>
                <w:szCs w:val="21"/>
              </w:rPr>
              <w:t>颌</w:t>
            </w:r>
            <w:proofErr w:type="gramEnd"/>
            <w:r>
              <w:rPr>
                <w:rFonts w:ascii="宋体" w:eastAsia="宋体" w:hAnsi="宋体" w:cs="宋体" w:hint="eastAsia"/>
                <w:szCs w:val="21"/>
              </w:rPr>
              <w:t>面部畸形的分类</w:t>
            </w:r>
          </w:p>
        </w:tc>
        <w:tc>
          <w:tcPr>
            <w:tcW w:w="720" w:type="dxa"/>
            <w:tcBorders>
              <w:top w:val="single" w:sz="4" w:space="0" w:color="auto"/>
              <w:bottom w:val="single" w:sz="4" w:space="0" w:color="auto"/>
            </w:tcBorders>
            <w:shd w:val="clear" w:color="auto" w:fill="auto"/>
            <w:vAlign w:val="center"/>
          </w:tcPr>
          <w:p w14:paraId="7A30221E"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tcBorders>
              <w:top w:val="single" w:sz="4" w:space="0" w:color="auto"/>
              <w:bottom w:val="single" w:sz="4" w:space="0" w:color="auto"/>
              <w:right w:val="single" w:sz="4" w:space="0" w:color="auto"/>
            </w:tcBorders>
            <w:shd w:val="clear" w:color="auto" w:fill="auto"/>
            <w:vAlign w:val="center"/>
          </w:tcPr>
          <w:p w14:paraId="2399DA60" w14:textId="77777777" w:rsidR="00023960" w:rsidRDefault="00AA3DA1">
            <w:pPr>
              <w:ind w:firstLineChars="200" w:firstLine="420"/>
              <w:rPr>
                <w:rFonts w:ascii="宋体" w:eastAsia="宋体" w:hAnsi="宋体" w:cs="宋体"/>
                <w:szCs w:val="21"/>
              </w:rPr>
            </w:pPr>
            <w:r>
              <w:rPr>
                <w:rFonts w:ascii="宋体" w:eastAsia="宋体" w:hAnsi="宋体" w:cs="宋体" w:hint="eastAsia"/>
                <w:szCs w:val="21"/>
              </w:rPr>
              <w:t>在模型上完成初步的投影测量定点</w:t>
            </w:r>
            <w:r>
              <w:rPr>
                <w:rFonts w:ascii="宋体" w:eastAsia="宋体" w:hAnsi="宋体" w:cs="宋体" w:hint="eastAsia"/>
                <w:szCs w:val="21"/>
              </w:rPr>
              <w:t xml:space="preserve"> </w:t>
            </w:r>
            <w:r>
              <w:rPr>
                <w:rFonts w:ascii="宋体" w:eastAsia="宋体" w:hAnsi="宋体" w:cs="宋体" w:hint="eastAsia"/>
                <w:szCs w:val="21"/>
              </w:rPr>
              <w:t>取模</w:t>
            </w:r>
            <w:r>
              <w:rPr>
                <w:rFonts w:ascii="宋体" w:eastAsia="宋体" w:hAnsi="宋体" w:cs="宋体" w:hint="eastAsia"/>
                <w:szCs w:val="21"/>
              </w:rPr>
              <w:t xml:space="preserve"> </w:t>
            </w:r>
            <w:r>
              <w:rPr>
                <w:rFonts w:ascii="宋体" w:eastAsia="宋体" w:hAnsi="宋体" w:cs="宋体" w:hint="eastAsia"/>
                <w:szCs w:val="21"/>
              </w:rPr>
              <w:t>设计</w:t>
            </w:r>
          </w:p>
        </w:tc>
        <w:tc>
          <w:tcPr>
            <w:tcW w:w="904" w:type="dxa"/>
            <w:tcBorders>
              <w:left w:val="single" w:sz="4" w:space="0" w:color="auto"/>
            </w:tcBorders>
            <w:vAlign w:val="center"/>
          </w:tcPr>
          <w:p w14:paraId="605B69EB" w14:textId="77777777" w:rsidR="00023960" w:rsidRDefault="00023960">
            <w:pPr>
              <w:widowControl/>
              <w:spacing w:before="156" w:after="156"/>
              <w:jc w:val="center"/>
              <w:textAlignment w:val="baseline"/>
              <w:rPr>
                <w:rFonts w:ascii="宋体" w:eastAsia="宋体" w:hAnsi="宋体"/>
                <w:sz w:val="20"/>
                <w:szCs w:val="21"/>
              </w:rPr>
            </w:pPr>
          </w:p>
        </w:tc>
      </w:tr>
      <w:tr w:rsidR="00023960" w14:paraId="17A9ED9C" w14:textId="77777777">
        <w:trPr>
          <w:trHeight w:val="390"/>
          <w:jc w:val="center"/>
        </w:trPr>
        <w:tc>
          <w:tcPr>
            <w:tcW w:w="593" w:type="dxa"/>
            <w:vMerge/>
            <w:vAlign w:val="center"/>
          </w:tcPr>
          <w:p w14:paraId="1A4A1C8F" w14:textId="77777777" w:rsidR="00023960" w:rsidRDefault="00023960">
            <w:pPr>
              <w:widowControl/>
              <w:spacing w:before="156" w:after="156"/>
              <w:jc w:val="center"/>
              <w:textAlignment w:val="baseline"/>
              <w:rPr>
                <w:rFonts w:ascii="宋体" w:eastAsia="宋体" w:hAnsi="宋体"/>
                <w:sz w:val="20"/>
                <w:szCs w:val="21"/>
              </w:rPr>
            </w:pPr>
          </w:p>
        </w:tc>
        <w:tc>
          <w:tcPr>
            <w:tcW w:w="540" w:type="dxa"/>
            <w:vMerge/>
            <w:tcBorders>
              <w:right w:val="single" w:sz="4" w:space="0" w:color="auto"/>
            </w:tcBorders>
            <w:vAlign w:val="center"/>
          </w:tcPr>
          <w:p w14:paraId="28365033"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46AF7B7C" w14:textId="77777777" w:rsidR="00023960" w:rsidRDefault="00AA3DA1">
            <w:pPr>
              <w:widowControl/>
              <w:spacing w:before="156" w:after="156"/>
              <w:jc w:val="left"/>
              <w:textAlignment w:val="baseline"/>
              <w:rPr>
                <w:rFonts w:ascii="宋体" w:eastAsia="宋体" w:hAnsi="宋体" w:cs="宋体"/>
                <w:szCs w:val="21"/>
              </w:rPr>
            </w:pPr>
            <w:r>
              <w:rPr>
                <w:rFonts w:ascii="宋体" w:eastAsia="宋体" w:hAnsi="宋体" w:cs="宋体" w:hint="eastAsia"/>
                <w:szCs w:val="21"/>
              </w:rPr>
              <w:t>第十五章</w:t>
            </w:r>
            <w:r>
              <w:rPr>
                <w:rFonts w:ascii="宋体" w:eastAsia="宋体" w:hAnsi="宋体" w:cs="宋体" w:hint="eastAsia"/>
                <w:szCs w:val="21"/>
              </w:rPr>
              <w:t>口腔</w:t>
            </w:r>
            <w:proofErr w:type="gramStart"/>
            <w:r>
              <w:rPr>
                <w:rFonts w:ascii="宋体" w:eastAsia="宋体" w:hAnsi="宋体" w:cs="宋体" w:hint="eastAsia"/>
                <w:szCs w:val="21"/>
              </w:rPr>
              <w:t>颌</w:t>
            </w:r>
            <w:proofErr w:type="gramEnd"/>
            <w:r>
              <w:rPr>
                <w:rFonts w:ascii="宋体" w:eastAsia="宋体" w:hAnsi="宋体" w:cs="宋体" w:hint="eastAsia"/>
                <w:szCs w:val="21"/>
              </w:rPr>
              <w:t>面部后天畸形和缺损</w:t>
            </w:r>
          </w:p>
        </w:tc>
        <w:tc>
          <w:tcPr>
            <w:tcW w:w="1980" w:type="dxa"/>
            <w:tcBorders>
              <w:top w:val="single" w:sz="4" w:space="0" w:color="auto"/>
              <w:bottom w:val="single" w:sz="4" w:space="0" w:color="auto"/>
            </w:tcBorders>
            <w:shd w:val="clear" w:color="auto" w:fill="auto"/>
            <w:vAlign w:val="center"/>
          </w:tcPr>
          <w:p w14:paraId="55211E69"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组织移植；</w:t>
            </w:r>
            <w:proofErr w:type="gramStart"/>
            <w:r>
              <w:rPr>
                <w:rFonts w:ascii="宋体" w:eastAsia="宋体" w:hAnsi="宋体" w:cs="宋体" w:hint="eastAsia"/>
                <w:szCs w:val="21"/>
              </w:rPr>
              <w:t>颌</w:t>
            </w:r>
            <w:proofErr w:type="gramEnd"/>
            <w:r>
              <w:rPr>
                <w:rFonts w:ascii="宋体" w:eastAsia="宋体" w:hAnsi="宋体" w:cs="宋体" w:hint="eastAsia"/>
                <w:szCs w:val="21"/>
              </w:rPr>
              <w:t>面部畸形及缺损的修复</w:t>
            </w:r>
          </w:p>
        </w:tc>
        <w:tc>
          <w:tcPr>
            <w:tcW w:w="720" w:type="dxa"/>
            <w:tcBorders>
              <w:top w:val="single" w:sz="4" w:space="0" w:color="auto"/>
              <w:bottom w:val="single" w:sz="4" w:space="0" w:color="auto"/>
            </w:tcBorders>
            <w:shd w:val="clear" w:color="auto" w:fill="auto"/>
            <w:vAlign w:val="center"/>
          </w:tcPr>
          <w:p w14:paraId="72987E3B"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4</w:t>
            </w:r>
          </w:p>
        </w:tc>
        <w:tc>
          <w:tcPr>
            <w:tcW w:w="1744" w:type="dxa"/>
            <w:tcBorders>
              <w:top w:val="single" w:sz="4" w:space="0" w:color="auto"/>
              <w:bottom w:val="single" w:sz="4" w:space="0" w:color="auto"/>
              <w:right w:val="single" w:sz="4" w:space="0" w:color="auto"/>
            </w:tcBorders>
            <w:shd w:val="clear" w:color="auto" w:fill="auto"/>
            <w:vAlign w:val="center"/>
          </w:tcPr>
          <w:p w14:paraId="5F2F8056" w14:textId="77777777" w:rsidR="00023960" w:rsidRDefault="00AA3DA1">
            <w:pPr>
              <w:rPr>
                <w:rFonts w:ascii="宋体" w:eastAsia="宋体" w:hAnsi="宋体" w:cs="宋体"/>
                <w:szCs w:val="21"/>
              </w:rPr>
            </w:pPr>
            <w:r>
              <w:rPr>
                <w:rFonts w:ascii="宋体" w:eastAsia="宋体" w:hAnsi="宋体" w:cs="宋体" w:hint="eastAsia"/>
                <w:szCs w:val="21"/>
              </w:rPr>
              <w:t>皮片、皮瓣的分类及特点；皮瓣移植的适应症及注意事项</w:t>
            </w:r>
          </w:p>
        </w:tc>
        <w:tc>
          <w:tcPr>
            <w:tcW w:w="904" w:type="dxa"/>
            <w:tcBorders>
              <w:left w:val="single" w:sz="4" w:space="0" w:color="auto"/>
            </w:tcBorders>
            <w:vAlign w:val="center"/>
          </w:tcPr>
          <w:p w14:paraId="3C5B5A74" w14:textId="77777777" w:rsidR="00023960" w:rsidRDefault="00023960">
            <w:pPr>
              <w:widowControl/>
              <w:spacing w:before="156" w:after="156"/>
              <w:jc w:val="center"/>
              <w:textAlignment w:val="baseline"/>
              <w:rPr>
                <w:rFonts w:ascii="宋体" w:eastAsia="宋体" w:hAnsi="宋体"/>
                <w:sz w:val="20"/>
                <w:szCs w:val="21"/>
              </w:rPr>
            </w:pPr>
          </w:p>
        </w:tc>
      </w:tr>
      <w:tr w:rsidR="00023960" w14:paraId="466E242E" w14:textId="77777777">
        <w:trPr>
          <w:trHeight w:val="857"/>
          <w:jc w:val="center"/>
        </w:trPr>
        <w:tc>
          <w:tcPr>
            <w:tcW w:w="593" w:type="dxa"/>
            <w:vMerge w:val="restart"/>
            <w:vAlign w:val="center"/>
          </w:tcPr>
          <w:p w14:paraId="6D0D2880"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sz w:val="20"/>
                <w:szCs w:val="21"/>
              </w:rPr>
              <w:lastRenderedPageBreak/>
              <w:t>11</w:t>
            </w:r>
          </w:p>
        </w:tc>
        <w:tc>
          <w:tcPr>
            <w:tcW w:w="540" w:type="dxa"/>
            <w:vMerge w:val="restart"/>
            <w:tcBorders>
              <w:right w:val="single" w:sz="4" w:space="0" w:color="auto"/>
            </w:tcBorders>
            <w:vAlign w:val="center"/>
          </w:tcPr>
          <w:p w14:paraId="2CD7A47F"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67CE687D" w14:textId="77777777" w:rsidR="00023960" w:rsidRDefault="00AA3DA1">
            <w:pPr>
              <w:widowControl/>
              <w:spacing w:before="156" w:after="156"/>
              <w:jc w:val="left"/>
              <w:textAlignment w:val="baseline"/>
              <w:rPr>
                <w:rFonts w:ascii="宋体" w:eastAsia="宋体" w:hAnsi="宋体" w:cs="宋体"/>
                <w:szCs w:val="21"/>
              </w:rPr>
            </w:pPr>
            <w:proofErr w:type="gramStart"/>
            <w:r>
              <w:rPr>
                <w:rFonts w:ascii="宋体" w:eastAsia="宋体" w:hAnsi="宋体" w:cs="宋体" w:hint="eastAsia"/>
                <w:szCs w:val="21"/>
              </w:rPr>
              <w:t>第十四章牵张</w:t>
            </w:r>
            <w:proofErr w:type="gramEnd"/>
            <w:r>
              <w:rPr>
                <w:rFonts w:ascii="宋体" w:eastAsia="宋体" w:hAnsi="宋体" w:cs="宋体" w:hint="eastAsia"/>
                <w:szCs w:val="21"/>
              </w:rPr>
              <w:t>成</w:t>
            </w:r>
            <w:proofErr w:type="gramStart"/>
            <w:r>
              <w:rPr>
                <w:rFonts w:ascii="宋体" w:eastAsia="宋体" w:hAnsi="宋体" w:cs="宋体" w:hint="eastAsia"/>
                <w:szCs w:val="21"/>
              </w:rPr>
              <w:t>骨技术</w:t>
            </w:r>
            <w:proofErr w:type="gramEnd"/>
          </w:p>
        </w:tc>
        <w:tc>
          <w:tcPr>
            <w:tcW w:w="1980" w:type="dxa"/>
            <w:tcBorders>
              <w:top w:val="single" w:sz="4" w:space="0" w:color="auto"/>
              <w:bottom w:val="single" w:sz="4" w:space="0" w:color="auto"/>
            </w:tcBorders>
            <w:shd w:val="clear" w:color="auto" w:fill="auto"/>
            <w:vAlign w:val="center"/>
          </w:tcPr>
          <w:p w14:paraId="748B60C5"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牵张成骨器的制作</w:t>
            </w:r>
          </w:p>
        </w:tc>
        <w:tc>
          <w:tcPr>
            <w:tcW w:w="720" w:type="dxa"/>
            <w:tcBorders>
              <w:top w:val="single" w:sz="4" w:space="0" w:color="auto"/>
              <w:bottom w:val="single" w:sz="4" w:space="0" w:color="auto"/>
            </w:tcBorders>
            <w:shd w:val="clear" w:color="auto" w:fill="auto"/>
            <w:vAlign w:val="center"/>
          </w:tcPr>
          <w:p w14:paraId="220C4BD8"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2</w:t>
            </w:r>
          </w:p>
        </w:tc>
        <w:tc>
          <w:tcPr>
            <w:tcW w:w="1744" w:type="dxa"/>
            <w:tcBorders>
              <w:top w:val="single" w:sz="4" w:space="0" w:color="auto"/>
              <w:bottom w:val="single" w:sz="4" w:space="0" w:color="auto"/>
              <w:right w:val="single" w:sz="4" w:space="0" w:color="auto"/>
            </w:tcBorders>
            <w:shd w:val="clear" w:color="auto" w:fill="auto"/>
            <w:vAlign w:val="center"/>
          </w:tcPr>
          <w:p w14:paraId="4CC6750F"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牵张成骨器的分类</w:t>
            </w:r>
            <w:r>
              <w:rPr>
                <w:rFonts w:ascii="宋体" w:eastAsia="宋体" w:hAnsi="宋体" w:cs="宋体" w:hint="eastAsia"/>
                <w:szCs w:val="21"/>
              </w:rPr>
              <w:t xml:space="preserve"> </w:t>
            </w:r>
            <w:r>
              <w:rPr>
                <w:rFonts w:ascii="宋体" w:eastAsia="宋体" w:hAnsi="宋体" w:cs="宋体" w:hint="eastAsia"/>
                <w:szCs w:val="21"/>
              </w:rPr>
              <w:t>装配</w:t>
            </w:r>
          </w:p>
        </w:tc>
        <w:tc>
          <w:tcPr>
            <w:tcW w:w="904" w:type="dxa"/>
            <w:tcBorders>
              <w:left w:val="single" w:sz="4" w:space="0" w:color="auto"/>
            </w:tcBorders>
            <w:vAlign w:val="center"/>
          </w:tcPr>
          <w:p w14:paraId="7485A73F" w14:textId="77777777" w:rsidR="00023960" w:rsidRDefault="00023960">
            <w:pPr>
              <w:widowControl/>
              <w:spacing w:before="156" w:after="156"/>
              <w:jc w:val="center"/>
              <w:textAlignment w:val="baseline"/>
              <w:rPr>
                <w:rFonts w:ascii="宋体" w:eastAsia="宋体" w:hAnsi="宋体"/>
                <w:sz w:val="20"/>
                <w:szCs w:val="21"/>
              </w:rPr>
            </w:pPr>
          </w:p>
        </w:tc>
      </w:tr>
      <w:tr w:rsidR="00023960" w14:paraId="2E86BFBE" w14:textId="77777777">
        <w:trPr>
          <w:trHeight w:val="879"/>
          <w:jc w:val="center"/>
        </w:trPr>
        <w:tc>
          <w:tcPr>
            <w:tcW w:w="593" w:type="dxa"/>
            <w:vMerge/>
            <w:vAlign w:val="center"/>
          </w:tcPr>
          <w:p w14:paraId="0A6EE223" w14:textId="77777777" w:rsidR="00023960" w:rsidRDefault="00023960">
            <w:pPr>
              <w:widowControl/>
              <w:spacing w:before="156" w:after="156"/>
              <w:jc w:val="center"/>
              <w:textAlignment w:val="baseline"/>
              <w:rPr>
                <w:rFonts w:ascii="宋体" w:eastAsia="宋体" w:hAnsi="宋体"/>
                <w:sz w:val="20"/>
                <w:szCs w:val="21"/>
              </w:rPr>
            </w:pPr>
          </w:p>
        </w:tc>
        <w:tc>
          <w:tcPr>
            <w:tcW w:w="540" w:type="dxa"/>
            <w:vMerge/>
            <w:tcBorders>
              <w:right w:val="single" w:sz="4" w:space="0" w:color="auto"/>
            </w:tcBorders>
            <w:vAlign w:val="center"/>
          </w:tcPr>
          <w:p w14:paraId="5AE621FE" w14:textId="77777777" w:rsidR="00023960" w:rsidRDefault="00023960">
            <w:pPr>
              <w:widowControl/>
              <w:spacing w:before="156" w:after="156"/>
              <w:jc w:val="center"/>
              <w:textAlignment w:val="baseline"/>
              <w:rPr>
                <w:rFonts w:ascii="宋体" w:eastAsia="宋体" w:hAnsi="宋体"/>
                <w:sz w:val="20"/>
                <w:szCs w:val="21"/>
              </w:rPr>
            </w:pPr>
          </w:p>
        </w:tc>
        <w:tc>
          <w:tcPr>
            <w:tcW w:w="1815" w:type="dxa"/>
            <w:tcBorders>
              <w:top w:val="single" w:sz="4" w:space="0" w:color="auto"/>
              <w:left w:val="single" w:sz="4" w:space="0" w:color="auto"/>
              <w:bottom w:val="single" w:sz="4" w:space="0" w:color="auto"/>
            </w:tcBorders>
            <w:shd w:val="clear" w:color="auto" w:fill="auto"/>
            <w:vAlign w:val="center"/>
          </w:tcPr>
          <w:p w14:paraId="49B2FFD7" w14:textId="77777777" w:rsidR="00023960" w:rsidRDefault="00AA3DA1">
            <w:pPr>
              <w:widowControl/>
              <w:spacing w:before="156" w:after="156"/>
              <w:jc w:val="left"/>
              <w:textAlignment w:val="baseline"/>
              <w:rPr>
                <w:rFonts w:ascii="宋体" w:eastAsia="宋体" w:hAnsi="宋体" w:cs="宋体"/>
                <w:szCs w:val="21"/>
              </w:rPr>
            </w:pPr>
            <w:proofErr w:type="gramStart"/>
            <w:r>
              <w:rPr>
                <w:rFonts w:ascii="宋体" w:eastAsia="宋体" w:hAnsi="宋体" w:cs="宋体" w:hint="eastAsia"/>
                <w:szCs w:val="21"/>
              </w:rPr>
              <w:t>第十八章微创</w:t>
            </w:r>
            <w:proofErr w:type="gramEnd"/>
            <w:r>
              <w:rPr>
                <w:rFonts w:ascii="宋体" w:eastAsia="宋体" w:hAnsi="宋体" w:cs="宋体" w:hint="eastAsia"/>
                <w:szCs w:val="21"/>
              </w:rPr>
              <w:t>外科</w:t>
            </w:r>
          </w:p>
        </w:tc>
        <w:tc>
          <w:tcPr>
            <w:tcW w:w="1980" w:type="dxa"/>
            <w:tcBorders>
              <w:top w:val="single" w:sz="4" w:space="0" w:color="auto"/>
              <w:bottom w:val="single" w:sz="4" w:space="0" w:color="auto"/>
            </w:tcBorders>
            <w:shd w:val="clear" w:color="auto" w:fill="auto"/>
            <w:vAlign w:val="center"/>
          </w:tcPr>
          <w:p w14:paraId="730DAA87"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lang w:eastAsia="zh-Hans"/>
              </w:rPr>
              <w:t>常见口腔颌面微创外科的手术类型</w:t>
            </w:r>
          </w:p>
        </w:tc>
        <w:tc>
          <w:tcPr>
            <w:tcW w:w="720" w:type="dxa"/>
            <w:tcBorders>
              <w:top w:val="single" w:sz="4" w:space="0" w:color="auto"/>
              <w:bottom w:val="single" w:sz="4" w:space="0" w:color="auto"/>
            </w:tcBorders>
            <w:shd w:val="clear" w:color="auto" w:fill="auto"/>
            <w:vAlign w:val="center"/>
          </w:tcPr>
          <w:p w14:paraId="6E53EB8F"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rPr>
              <w:t>2</w:t>
            </w:r>
          </w:p>
        </w:tc>
        <w:tc>
          <w:tcPr>
            <w:tcW w:w="1744" w:type="dxa"/>
            <w:tcBorders>
              <w:top w:val="single" w:sz="4" w:space="0" w:color="auto"/>
              <w:bottom w:val="single" w:sz="4" w:space="0" w:color="auto"/>
              <w:right w:val="single" w:sz="4" w:space="0" w:color="auto"/>
            </w:tcBorders>
            <w:shd w:val="clear" w:color="auto" w:fill="auto"/>
            <w:vAlign w:val="center"/>
          </w:tcPr>
          <w:p w14:paraId="2480CA28" w14:textId="77777777" w:rsidR="00023960" w:rsidRDefault="00AA3DA1">
            <w:pPr>
              <w:snapToGrid w:val="0"/>
              <w:jc w:val="center"/>
              <w:textAlignment w:val="baseline"/>
              <w:rPr>
                <w:rFonts w:ascii="宋体" w:eastAsia="宋体" w:hAnsi="宋体" w:cs="宋体"/>
                <w:szCs w:val="21"/>
              </w:rPr>
            </w:pPr>
            <w:r>
              <w:rPr>
                <w:rFonts w:ascii="宋体" w:eastAsia="宋体" w:hAnsi="宋体" w:cs="宋体" w:hint="eastAsia"/>
                <w:szCs w:val="21"/>
                <w:lang w:eastAsia="zh-Hans"/>
              </w:rPr>
              <w:t>常见口腔颌面微创外科的手术适应症及并发症</w:t>
            </w:r>
          </w:p>
        </w:tc>
        <w:tc>
          <w:tcPr>
            <w:tcW w:w="904" w:type="dxa"/>
            <w:tcBorders>
              <w:left w:val="single" w:sz="4" w:space="0" w:color="auto"/>
            </w:tcBorders>
            <w:vAlign w:val="center"/>
          </w:tcPr>
          <w:p w14:paraId="7BD82816" w14:textId="77777777" w:rsidR="00023960" w:rsidRDefault="00023960">
            <w:pPr>
              <w:widowControl/>
              <w:spacing w:before="156" w:after="156"/>
              <w:jc w:val="center"/>
              <w:textAlignment w:val="baseline"/>
              <w:rPr>
                <w:rFonts w:ascii="宋体" w:eastAsia="宋体" w:hAnsi="宋体"/>
                <w:sz w:val="20"/>
                <w:szCs w:val="21"/>
              </w:rPr>
            </w:pPr>
          </w:p>
        </w:tc>
      </w:tr>
    </w:tbl>
    <w:p w14:paraId="0276974C" w14:textId="77777777" w:rsidR="00023960" w:rsidRDefault="00AA3DA1" w:rsidP="00AA3DA1">
      <w:pPr>
        <w:numPr>
          <w:ilvl w:val="0"/>
          <w:numId w:val="7"/>
        </w:numPr>
        <w:ind w:firstLineChars="200" w:firstLine="562"/>
        <w:jc w:val="left"/>
        <w:textAlignment w:val="baseline"/>
        <w:rPr>
          <w:rFonts w:ascii="黑体" w:eastAsia="黑体" w:hAnsi="黑体"/>
          <w:b/>
          <w:sz w:val="28"/>
          <w:szCs w:val="28"/>
        </w:rPr>
      </w:pPr>
      <w:r>
        <w:rPr>
          <w:rFonts w:ascii="黑体" w:eastAsia="黑体" w:hAnsi="黑体" w:hint="eastAsia"/>
          <w:b/>
          <w:sz w:val="28"/>
          <w:szCs w:val="28"/>
        </w:rPr>
        <w:t>教材及参考书目</w:t>
      </w:r>
    </w:p>
    <w:p w14:paraId="1A96E5B9" w14:textId="77FBD1CB" w:rsidR="00023960" w:rsidRPr="00AA3DA1" w:rsidRDefault="00AA3DA1">
      <w:pPr>
        <w:widowControl/>
        <w:spacing w:before="156" w:after="156"/>
        <w:jc w:val="left"/>
        <w:textAlignment w:val="baseline"/>
        <w:rPr>
          <w:rFonts w:ascii="宋体" w:eastAsia="宋体" w:hAnsi="宋体"/>
          <w:szCs w:val="21"/>
        </w:rPr>
      </w:pPr>
      <w:r w:rsidRPr="00AA3DA1">
        <w:rPr>
          <w:rFonts w:ascii="宋体" w:eastAsia="宋体" w:hAnsi="宋体" w:hint="eastAsia"/>
          <w:szCs w:val="21"/>
        </w:rPr>
        <w:t>1.</w:t>
      </w:r>
      <w:r w:rsidRPr="00AA3DA1">
        <w:rPr>
          <w:rFonts w:ascii="宋体" w:eastAsia="宋体" w:hAnsi="宋体" w:hint="eastAsia"/>
          <w:szCs w:val="21"/>
        </w:rPr>
        <w:t>张志愿</w:t>
      </w:r>
      <w:r w:rsidRPr="00AA3DA1">
        <w:rPr>
          <w:rFonts w:ascii="宋体" w:eastAsia="宋体" w:hAnsi="宋体"/>
          <w:szCs w:val="21"/>
        </w:rPr>
        <w:t>.</w:t>
      </w:r>
      <w:r w:rsidRPr="00AA3DA1">
        <w:rPr>
          <w:rFonts w:ascii="宋体" w:eastAsia="宋体" w:hAnsi="宋体" w:hint="eastAsia"/>
          <w:szCs w:val="21"/>
        </w:rPr>
        <w:t>口腔颌面外科</w:t>
      </w:r>
      <w:r w:rsidRPr="00AA3DA1">
        <w:rPr>
          <w:rFonts w:ascii="宋体" w:eastAsia="宋体" w:hAnsi="宋体"/>
          <w:szCs w:val="21"/>
        </w:rPr>
        <w:t>学</w:t>
      </w:r>
      <w:r w:rsidRPr="00AA3DA1">
        <w:rPr>
          <w:rFonts w:ascii="宋体" w:eastAsia="宋体" w:hAnsi="宋体"/>
          <w:szCs w:val="21"/>
        </w:rPr>
        <w:t>[M].</w:t>
      </w:r>
      <w:r w:rsidRPr="00AA3DA1">
        <w:rPr>
          <w:rFonts w:ascii="宋体" w:eastAsia="宋体" w:hAnsi="宋体" w:hint="eastAsia"/>
          <w:szCs w:val="21"/>
        </w:rPr>
        <w:t>北京</w:t>
      </w:r>
      <w:r w:rsidRPr="00AA3DA1">
        <w:rPr>
          <w:rFonts w:ascii="宋体" w:eastAsia="宋体" w:hAnsi="宋体"/>
          <w:szCs w:val="21"/>
        </w:rPr>
        <w:t>:</w:t>
      </w:r>
      <w:r w:rsidRPr="00AA3DA1">
        <w:rPr>
          <w:rFonts w:ascii="宋体" w:eastAsia="宋体" w:hAnsi="宋体" w:hint="eastAsia"/>
          <w:szCs w:val="21"/>
        </w:rPr>
        <w:t>人民卫生出版社</w:t>
      </w:r>
      <w:r w:rsidRPr="00AA3DA1">
        <w:rPr>
          <w:rFonts w:ascii="宋体" w:eastAsia="宋体" w:hAnsi="宋体"/>
          <w:szCs w:val="21"/>
        </w:rPr>
        <w:t>,</w:t>
      </w:r>
      <w:r w:rsidRPr="00AA3DA1">
        <w:rPr>
          <w:rFonts w:ascii="宋体" w:eastAsia="宋体" w:hAnsi="宋体" w:hint="eastAsia"/>
          <w:szCs w:val="21"/>
        </w:rPr>
        <w:t>2020</w:t>
      </w:r>
      <w:r>
        <w:rPr>
          <w:rFonts w:ascii="宋体" w:eastAsia="宋体" w:hAnsi="宋体"/>
          <w:szCs w:val="21"/>
        </w:rPr>
        <w:t>.</w:t>
      </w:r>
    </w:p>
    <w:p w14:paraId="29F7BD02" w14:textId="77777777" w:rsidR="00023960" w:rsidRDefault="00AA3DA1" w:rsidP="00AA3DA1">
      <w:pPr>
        <w:widowControl/>
        <w:spacing w:before="156" w:after="156"/>
        <w:ind w:firstLineChars="200" w:firstLine="562"/>
        <w:jc w:val="left"/>
        <w:textAlignment w:val="baseline"/>
        <w:rPr>
          <w:rFonts w:ascii="宋体" w:eastAsia="宋体" w:hAnsi="宋体"/>
          <w:sz w:val="20"/>
        </w:rPr>
      </w:pPr>
      <w:r>
        <w:rPr>
          <w:rFonts w:ascii="黑体" w:eastAsia="黑体" w:hAnsi="黑体" w:hint="eastAsia"/>
          <w:b/>
          <w:sz w:val="28"/>
          <w:szCs w:val="28"/>
        </w:rPr>
        <w:t>七、教学方法</w:t>
      </w:r>
      <w:r>
        <w:rPr>
          <w:rFonts w:ascii="黑体" w:eastAsia="黑体" w:hAnsi="黑体"/>
          <w:b/>
          <w:sz w:val="28"/>
          <w:szCs w:val="28"/>
        </w:rPr>
        <w:t xml:space="preserve"> </w:t>
      </w:r>
    </w:p>
    <w:p w14:paraId="201AB531" w14:textId="77777777" w:rsidR="00023960" w:rsidRDefault="00AA3DA1">
      <w:pPr>
        <w:textAlignment w:val="baseline"/>
        <w:rPr>
          <w:rFonts w:ascii="宋体" w:eastAsia="宋体" w:hAnsi="宋体"/>
          <w:sz w:val="20"/>
          <w:szCs w:val="21"/>
        </w:rPr>
      </w:pPr>
      <w:r>
        <w:rPr>
          <w:rFonts w:ascii="宋体" w:eastAsia="宋体" w:hAnsi="宋体"/>
          <w:szCs w:val="21"/>
        </w:rPr>
        <w:t>1.</w:t>
      </w:r>
      <w:r>
        <w:rPr>
          <w:rFonts w:ascii="宋体" w:eastAsia="宋体" w:hAnsi="宋体" w:hint="eastAsia"/>
          <w:szCs w:val="21"/>
        </w:rPr>
        <w:t>讲授法：基本概念及基本理论采用讲授法进行教学。</w:t>
      </w:r>
    </w:p>
    <w:p w14:paraId="3BA5ECDF" w14:textId="77777777" w:rsidR="00023960" w:rsidRDefault="00AA3DA1">
      <w:pPr>
        <w:spacing w:line="408" w:lineRule="auto"/>
        <w:textAlignment w:val="baseline"/>
        <w:rPr>
          <w:rFonts w:ascii="宋体" w:eastAsia="宋体" w:hAnsi="宋体"/>
          <w:szCs w:val="21"/>
        </w:rPr>
      </w:pPr>
      <w:r>
        <w:rPr>
          <w:rFonts w:ascii="宋体" w:eastAsia="宋体" w:hAnsi="宋体"/>
          <w:szCs w:val="21"/>
        </w:rPr>
        <w:t>2.</w:t>
      </w:r>
      <w:r>
        <w:rPr>
          <w:rFonts w:ascii="宋体" w:eastAsia="宋体" w:hAnsi="宋体" w:hint="eastAsia"/>
          <w:szCs w:val="21"/>
        </w:rPr>
        <w:t>病例教学法：结合临床中的典型病例，理论基础与临床实际相辅相成，进行分析讨论。</w:t>
      </w:r>
    </w:p>
    <w:p w14:paraId="677CF935" w14:textId="77777777" w:rsidR="00023960" w:rsidRDefault="00AA3DA1" w:rsidP="00AA3DA1">
      <w:pPr>
        <w:textAlignment w:val="baseline"/>
        <w:rPr>
          <w:rFonts w:ascii="宋体" w:eastAsia="宋体" w:hAnsi="宋体"/>
          <w:szCs w:val="21"/>
        </w:rPr>
      </w:pPr>
      <w:r>
        <w:rPr>
          <w:rFonts w:ascii="宋体" w:eastAsia="宋体" w:hAnsi="宋体" w:hint="eastAsia"/>
          <w:szCs w:val="21"/>
        </w:rPr>
        <w:t>3.</w:t>
      </w:r>
      <w:r>
        <w:rPr>
          <w:rFonts w:ascii="宋体" w:eastAsia="宋体" w:hAnsi="宋体" w:hint="eastAsia"/>
          <w:szCs w:val="21"/>
        </w:rPr>
        <w:t>示教法：通过示范，使学生了解正确的操作步骤，并在教师的指导下进行操作。</w:t>
      </w:r>
    </w:p>
    <w:p w14:paraId="40714A0F" w14:textId="77777777" w:rsidR="00023960" w:rsidRDefault="00AA3DA1" w:rsidP="00AA3DA1">
      <w:pPr>
        <w:widowControl/>
        <w:spacing w:before="156" w:after="156"/>
        <w:ind w:firstLineChars="200" w:firstLine="420"/>
        <w:jc w:val="left"/>
        <w:textAlignment w:val="baseline"/>
        <w:rPr>
          <w:rFonts w:ascii="黑体" w:eastAsia="黑体" w:hAnsi="黑体"/>
          <w:b/>
          <w:sz w:val="28"/>
          <w:szCs w:val="28"/>
        </w:rPr>
      </w:pPr>
      <w:r>
        <w:rPr>
          <w:rFonts w:ascii="宋体" w:eastAsia="宋体" w:hAnsi="宋体"/>
        </w:rPr>
        <w:t xml:space="preserve"> </w:t>
      </w:r>
      <w:r>
        <w:rPr>
          <w:rFonts w:ascii="黑体" w:eastAsia="黑体" w:hAnsi="黑体" w:hint="eastAsia"/>
          <w:b/>
          <w:sz w:val="28"/>
          <w:szCs w:val="28"/>
        </w:rPr>
        <w:t>八、考核方式及评定方法</w:t>
      </w:r>
    </w:p>
    <w:p w14:paraId="5532F930" w14:textId="77777777" w:rsidR="00023960" w:rsidRDefault="00AA3DA1">
      <w:pPr>
        <w:widowControl/>
        <w:spacing w:before="156" w:after="156"/>
        <w:ind w:firstLineChars="200" w:firstLine="482"/>
        <w:jc w:val="left"/>
        <w:textAlignment w:val="baseline"/>
        <w:rPr>
          <w:rFonts w:ascii="黑体" w:eastAsia="黑体" w:hAnsi="黑体"/>
          <w:b/>
          <w:sz w:val="24"/>
        </w:rPr>
      </w:pPr>
      <w:r>
        <w:rPr>
          <w:rFonts w:ascii="黑体" w:eastAsia="黑体" w:hAnsi="黑体" w:hint="eastAsia"/>
          <w:b/>
          <w:sz w:val="24"/>
        </w:rPr>
        <w:t>（一）课程考核与课程目标的对应关系</w:t>
      </w:r>
    </w:p>
    <w:p w14:paraId="1F8E9B2E" w14:textId="77777777" w:rsidR="00023960" w:rsidRDefault="00AA3DA1">
      <w:pPr>
        <w:widowControl/>
        <w:spacing w:before="156" w:after="156"/>
        <w:jc w:val="center"/>
        <w:textAlignment w:val="baseline"/>
        <w:rPr>
          <w:rFonts w:ascii="宋体" w:eastAsia="宋体" w:hAnsi="宋体"/>
          <w:sz w:val="20"/>
          <w:szCs w:val="21"/>
        </w:rPr>
      </w:pPr>
      <w:r>
        <w:rPr>
          <w:rFonts w:ascii="宋体" w:eastAsia="宋体" w:hAnsi="宋体" w:hint="eastAsia"/>
          <w:b/>
          <w:szCs w:val="21"/>
        </w:rPr>
        <w:t>表</w:t>
      </w:r>
      <w:r>
        <w:rPr>
          <w:rFonts w:ascii="宋体" w:eastAsia="宋体" w:hAnsi="宋体"/>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23960" w14:paraId="59359F22" w14:textId="77777777">
        <w:trPr>
          <w:trHeight w:val="567"/>
          <w:jc w:val="center"/>
        </w:trPr>
        <w:tc>
          <w:tcPr>
            <w:tcW w:w="2847" w:type="dxa"/>
            <w:vAlign w:val="center"/>
          </w:tcPr>
          <w:p w14:paraId="3CE3E70A" w14:textId="77777777" w:rsidR="00023960" w:rsidRDefault="00AA3DA1">
            <w:pPr>
              <w:pStyle w:val="a4"/>
              <w:spacing w:before="156" w:after="156"/>
              <w:jc w:val="center"/>
              <w:textAlignment w:val="baseline"/>
              <w:rPr>
                <w:rFonts w:hAnsi="宋体"/>
                <w:b/>
              </w:rPr>
            </w:pPr>
            <w:r>
              <w:rPr>
                <w:rFonts w:hAnsi="宋体" w:hint="eastAsia"/>
                <w:b/>
              </w:rPr>
              <w:t>课程目标</w:t>
            </w:r>
          </w:p>
        </w:tc>
        <w:tc>
          <w:tcPr>
            <w:tcW w:w="2849" w:type="dxa"/>
            <w:vAlign w:val="center"/>
          </w:tcPr>
          <w:p w14:paraId="0E232E5F" w14:textId="77777777" w:rsidR="00023960" w:rsidRDefault="00AA3DA1">
            <w:pPr>
              <w:pStyle w:val="a4"/>
              <w:spacing w:before="156" w:after="156"/>
              <w:jc w:val="center"/>
              <w:textAlignment w:val="baseline"/>
              <w:rPr>
                <w:rFonts w:hAnsi="宋体"/>
                <w:b/>
              </w:rPr>
            </w:pPr>
            <w:r>
              <w:rPr>
                <w:rFonts w:hAnsi="宋体" w:hint="eastAsia"/>
                <w:b/>
              </w:rPr>
              <w:t>考核要点</w:t>
            </w:r>
          </w:p>
        </w:tc>
        <w:tc>
          <w:tcPr>
            <w:tcW w:w="2849" w:type="dxa"/>
            <w:vAlign w:val="center"/>
          </w:tcPr>
          <w:p w14:paraId="76B6ADC7" w14:textId="77777777" w:rsidR="00023960" w:rsidRDefault="00AA3DA1">
            <w:pPr>
              <w:pStyle w:val="a4"/>
              <w:spacing w:before="156" w:after="156"/>
              <w:jc w:val="center"/>
              <w:textAlignment w:val="baseline"/>
              <w:rPr>
                <w:rFonts w:hAnsi="宋体"/>
                <w:b/>
              </w:rPr>
            </w:pPr>
            <w:r>
              <w:rPr>
                <w:rFonts w:hAnsi="宋体" w:hint="eastAsia"/>
                <w:b/>
              </w:rPr>
              <w:t>考核方式</w:t>
            </w:r>
          </w:p>
        </w:tc>
      </w:tr>
      <w:tr w:rsidR="00023960" w14:paraId="6578FAA4" w14:textId="77777777">
        <w:trPr>
          <w:trHeight w:val="1256"/>
          <w:jc w:val="center"/>
        </w:trPr>
        <w:tc>
          <w:tcPr>
            <w:tcW w:w="2847" w:type="dxa"/>
            <w:vAlign w:val="center"/>
          </w:tcPr>
          <w:p w14:paraId="7926AE4B" w14:textId="77777777" w:rsidR="00023960" w:rsidRDefault="00AA3DA1">
            <w:pPr>
              <w:pStyle w:val="a4"/>
              <w:spacing w:before="156" w:after="156"/>
              <w:jc w:val="center"/>
              <w:textAlignment w:val="baseline"/>
              <w:rPr>
                <w:rFonts w:hAnsi="宋体"/>
              </w:rPr>
            </w:pPr>
            <w:r>
              <w:rPr>
                <w:rFonts w:hAnsi="宋体" w:hint="eastAsia"/>
              </w:rPr>
              <w:t>课程目标</w:t>
            </w:r>
            <w:r>
              <w:rPr>
                <w:rFonts w:hAnsi="宋体"/>
              </w:rPr>
              <w:t>1</w:t>
            </w:r>
          </w:p>
        </w:tc>
        <w:tc>
          <w:tcPr>
            <w:tcW w:w="2849" w:type="dxa"/>
            <w:vAlign w:val="center"/>
          </w:tcPr>
          <w:p w14:paraId="5BF9765F" w14:textId="77777777" w:rsidR="00023960" w:rsidRDefault="00AA3DA1">
            <w:pPr>
              <w:pStyle w:val="a4"/>
              <w:spacing w:before="156" w:after="156"/>
              <w:textAlignment w:val="baseline"/>
              <w:rPr>
                <w:rFonts w:hAnsi="宋体" w:cs="宋体"/>
                <w:bCs/>
              </w:rPr>
            </w:pPr>
            <w:r>
              <w:rPr>
                <w:rFonts w:hint="eastAsia"/>
              </w:rPr>
              <w:t>牙槽外科、颌面损伤、</w:t>
            </w:r>
            <w:proofErr w:type="gramStart"/>
            <w:r>
              <w:rPr>
                <w:rFonts w:hint="eastAsia"/>
              </w:rPr>
              <w:t>涎</w:t>
            </w:r>
            <w:proofErr w:type="gramEnd"/>
            <w:r>
              <w:rPr>
                <w:rFonts w:hint="eastAsia"/>
              </w:rPr>
              <w:t>腺疾病、颞下颌关节疾病</w:t>
            </w:r>
            <w:r>
              <w:rPr>
                <w:rFonts w:hint="eastAsia"/>
              </w:rPr>
              <w:t>、</w:t>
            </w:r>
            <w:r>
              <w:rPr>
                <w:rFonts w:hint="eastAsia"/>
              </w:rPr>
              <w:t>口腔</w:t>
            </w:r>
            <w:proofErr w:type="gramStart"/>
            <w:r>
              <w:rPr>
                <w:rFonts w:hint="eastAsia"/>
              </w:rPr>
              <w:t>颌</w:t>
            </w:r>
            <w:proofErr w:type="gramEnd"/>
            <w:r>
              <w:rPr>
                <w:rFonts w:hint="eastAsia"/>
              </w:rPr>
              <w:t>面部先天畸形及后天性畸形和缺损、头颈肿瘤</w:t>
            </w:r>
            <w:r>
              <w:rPr>
                <w:rFonts w:ascii="Times New Roman" w:hAnsi="Times New Roman" w:hint="eastAsia"/>
                <w:kern w:val="0"/>
              </w:rPr>
              <w:t>的发病机制、病理变化、病理生理、临床表现、治疗及转归</w:t>
            </w:r>
          </w:p>
        </w:tc>
        <w:tc>
          <w:tcPr>
            <w:tcW w:w="2849" w:type="dxa"/>
            <w:vAlign w:val="center"/>
          </w:tcPr>
          <w:p w14:paraId="0C3EEF8F" w14:textId="77777777" w:rsidR="00023960" w:rsidRDefault="00AA3DA1">
            <w:pPr>
              <w:pStyle w:val="a4"/>
              <w:spacing w:before="156" w:after="156"/>
              <w:jc w:val="center"/>
              <w:textAlignment w:val="baseline"/>
              <w:rPr>
                <w:rFonts w:hAnsi="宋体"/>
                <w:szCs w:val="21"/>
              </w:rPr>
            </w:pPr>
            <w:r>
              <w:rPr>
                <w:rFonts w:hAnsi="宋体" w:hint="eastAsia"/>
                <w:szCs w:val="21"/>
              </w:rPr>
              <w:t>课堂提问、课后作业、期末考试</w:t>
            </w:r>
          </w:p>
        </w:tc>
      </w:tr>
      <w:tr w:rsidR="00023960" w14:paraId="44B18A50" w14:textId="77777777">
        <w:trPr>
          <w:trHeight w:val="567"/>
          <w:jc w:val="center"/>
        </w:trPr>
        <w:tc>
          <w:tcPr>
            <w:tcW w:w="2847" w:type="dxa"/>
            <w:vAlign w:val="center"/>
          </w:tcPr>
          <w:p w14:paraId="6D346088" w14:textId="77777777" w:rsidR="00023960" w:rsidRDefault="00AA3DA1">
            <w:pPr>
              <w:pStyle w:val="a4"/>
              <w:spacing w:before="156" w:after="156"/>
              <w:jc w:val="center"/>
              <w:textAlignment w:val="baseline"/>
              <w:rPr>
                <w:rFonts w:hAnsi="宋体"/>
              </w:rPr>
            </w:pPr>
            <w:r>
              <w:rPr>
                <w:rFonts w:hAnsi="宋体" w:hint="eastAsia"/>
              </w:rPr>
              <w:t>课程目标</w:t>
            </w:r>
            <w:r>
              <w:rPr>
                <w:rFonts w:hAnsi="宋体"/>
              </w:rPr>
              <w:t>2</w:t>
            </w:r>
          </w:p>
        </w:tc>
        <w:tc>
          <w:tcPr>
            <w:tcW w:w="2849" w:type="dxa"/>
            <w:vAlign w:val="center"/>
          </w:tcPr>
          <w:p w14:paraId="0D684462" w14:textId="77777777" w:rsidR="00023960" w:rsidRDefault="00AA3DA1">
            <w:pPr>
              <w:pStyle w:val="a4"/>
              <w:spacing w:before="156" w:after="156"/>
              <w:jc w:val="center"/>
              <w:textAlignment w:val="baseline"/>
              <w:rPr>
                <w:rFonts w:hAnsi="宋体"/>
                <w:b/>
              </w:rPr>
            </w:pPr>
            <w:r>
              <w:rPr>
                <w:rFonts w:hAnsi="宋体" w:hint="eastAsia"/>
                <w:szCs w:val="21"/>
              </w:rPr>
              <w:t>结合临床病例综合分析解决问题的能力</w:t>
            </w:r>
          </w:p>
        </w:tc>
        <w:tc>
          <w:tcPr>
            <w:tcW w:w="2849" w:type="dxa"/>
            <w:vAlign w:val="center"/>
          </w:tcPr>
          <w:p w14:paraId="74142A8E" w14:textId="77777777" w:rsidR="00023960" w:rsidRDefault="00AA3DA1">
            <w:pPr>
              <w:pStyle w:val="a4"/>
              <w:spacing w:before="156" w:after="156"/>
              <w:jc w:val="center"/>
              <w:textAlignment w:val="baseline"/>
              <w:rPr>
                <w:rFonts w:hAnsi="宋体"/>
                <w:szCs w:val="21"/>
              </w:rPr>
            </w:pPr>
            <w:r>
              <w:rPr>
                <w:rFonts w:hAnsi="宋体" w:hint="eastAsia"/>
                <w:szCs w:val="21"/>
              </w:rPr>
              <w:t>课堂讨论、</w:t>
            </w:r>
            <w:r>
              <w:rPr>
                <w:rFonts w:hAnsi="宋体" w:hint="eastAsia"/>
                <w:szCs w:val="21"/>
              </w:rPr>
              <w:t>见习操作、</w:t>
            </w:r>
            <w:r>
              <w:rPr>
                <w:rFonts w:hAnsi="宋体" w:hint="eastAsia"/>
                <w:szCs w:val="21"/>
              </w:rPr>
              <w:t>期末考试、病例分析</w:t>
            </w:r>
          </w:p>
        </w:tc>
      </w:tr>
    </w:tbl>
    <w:p w14:paraId="6A13FB4C" w14:textId="77777777" w:rsidR="00023960" w:rsidRDefault="00AA3DA1">
      <w:pPr>
        <w:widowControl/>
        <w:spacing w:before="156" w:after="156"/>
        <w:ind w:firstLineChars="200" w:firstLine="482"/>
        <w:jc w:val="left"/>
        <w:textAlignment w:val="baseline"/>
        <w:rPr>
          <w:rFonts w:ascii="黑体" w:eastAsia="黑体" w:hAnsi="黑体"/>
          <w:b/>
          <w:sz w:val="24"/>
        </w:rPr>
      </w:pPr>
      <w:r>
        <w:rPr>
          <w:rFonts w:ascii="黑体" w:eastAsia="黑体" w:hAnsi="黑体" w:hint="eastAsia"/>
          <w:b/>
          <w:sz w:val="24"/>
        </w:rPr>
        <w:t>（二）评定方法</w:t>
      </w:r>
      <w:r>
        <w:rPr>
          <w:rFonts w:ascii="黑体" w:eastAsia="黑体" w:hAnsi="黑体"/>
          <w:b/>
          <w:sz w:val="24"/>
        </w:rPr>
        <w:t xml:space="preserve"> </w:t>
      </w:r>
    </w:p>
    <w:p w14:paraId="1B9C8374" w14:textId="77777777" w:rsidR="00023960" w:rsidRDefault="00AA3DA1">
      <w:pPr>
        <w:widowControl/>
        <w:spacing w:before="156" w:after="156"/>
        <w:ind w:firstLineChars="200" w:firstLine="422"/>
        <w:jc w:val="left"/>
        <w:textAlignment w:val="baseline"/>
        <w:rPr>
          <w:rFonts w:ascii="黑体" w:eastAsia="黑体" w:hAnsi="黑体"/>
          <w:b/>
          <w:sz w:val="24"/>
        </w:rPr>
      </w:pPr>
      <w:r>
        <w:rPr>
          <w:rFonts w:ascii="宋体" w:eastAsia="宋体" w:hAnsi="宋体"/>
          <w:b/>
        </w:rPr>
        <w:t>1</w:t>
      </w:r>
      <w:r>
        <w:rPr>
          <w:rFonts w:ascii="宋体" w:eastAsia="宋体" w:hAnsi="宋体" w:hint="eastAsia"/>
          <w:b/>
        </w:rPr>
        <w:t>．评定方法</w:t>
      </w:r>
      <w:r>
        <w:rPr>
          <w:rFonts w:ascii="宋体" w:eastAsia="宋体" w:hAnsi="宋体"/>
          <w:b/>
        </w:rPr>
        <w:t xml:space="preserve"> </w:t>
      </w:r>
    </w:p>
    <w:p w14:paraId="5E6BC1BF" w14:textId="77777777" w:rsidR="00023960" w:rsidRPr="00AA3DA1" w:rsidRDefault="00AA3DA1" w:rsidP="00AA3DA1">
      <w:pPr>
        <w:spacing w:line="420" w:lineRule="exact"/>
        <w:ind w:firstLineChars="200" w:firstLine="420"/>
        <w:textAlignment w:val="baseline"/>
        <w:rPr>
          <w:rFonts w:ascii="宋体" w:eastAsia="宋体" w:hAnsi="宋体"/>
          <w:szCs w:val="21"/>
        </w:rPr>
      </w:pPr>
      <w:r w:rsidRPr="00AA3DA1">
        <w:rPr>
          <w:rFonts w:ascii="宋体" w:eastAsia="宋体" w:hAnsi="宋体" w:hint="eastAsia"/>
          <w:szCs w:val="21"/>
        </w:rPr>
        <w:t>实验</w:t>
      </w:r>
      <w:r w:rsidRPr="00AA3DA1">
        <w:rPr>
          <w:rFonts w:ascii="宋体" w:eastAsia="宋体" w:hAnsi="宋体" w:hint="eastAsia"/>
          <w:szCs w:val="21"/>
        </w:rPr>
        <w:t>成绩：</w:t>
      </w:r>
      <w:r w:rsidRPr="00AA3DA1">
        <w:rPr>
          <w:rFonts w:ascii="宋体" w:eastAsia="宋体" w:hAnsi="宋体"/>
          <w:szCs w:val="21"/>
        </w:rPr>
        <w:t>40%</w:t>
      </w:r>
      <w:r w:rsidRPr="00AA3DA1">
        <w:rPr>
          <w:rFonts w:ascii="宋体" w:eastAsia="宋体" w:hAnsi="宋体" w:hint="eastAsia"/>
          <w:szCs w:val="21"/>
        </w:rPr>
        <w:t>（</w:t>
      </w:r>
      <w:r w:rsidRPr="00AA3DA1">
        <w:rPr>
          <w:rFonts w:ascii="宋体" w:eastAsia="宋体" w:hAnsi="宋体" w:hint="eastAsia"/>
          <w:szCs w:val="21"/>
        </w:rPr>
        <w:t>实验报告</w:t>
      </w:r>
      <w:r w:rsidRPr="00AA3DA1">
        <w:rPr>
          <w:rFonts w:ascii="宋体" w:eastAsia="宋体" w:hAnsi="宋体" w:hint="eastAsia"/>
          <w:szCs w:val="21"/>
        </w:rPr>
        <w:t>）</w:t>
      </w:r>
    </w:p>
    <w:p w14:paraId="66F49699" w14:textId="77777777" w:rsidR="00023960" w:rsidRPr="00AA3DA1" w:rsidRDefault="00AA3DA1" w:rsidP="00AA3DA1">
      <w:pPr>
        <w:spacing w:line="420" w:lineRule="exact"/>
        <w:ind w:firstLineChars="200" w:firstLine="420"/>
        <w:textAlignment w:val="baseline"/>
        <w:rPr>
          <w:rFonts w:ascii="宋体" w:eastAsia="宋体" w:hAnsi="宋体"/>
          <w:szCs w:val="21"/>
        </w:rPr>
      </w:pPr>
      <w:r w:rsidRPr="00AA3DA1">
        <w:rPr>
          <w:rFonts w:ascii="宋体" w:eastAsia="宋体" w:hAnsi="宋体" w:hint="eastAsia"/>
          <w:szCs w:val="21"/>
        </w:rPr>
        <w:t>期末考试：</w:t>
      </w:r>
      <w:r w:rsidRPr="00AA3DA1">
        <w:rPr>
          <w:rFonts w:ascii="宋体" w:eastAsia="宋体" w:hAnsi="宋体"/>
          <w:szCs w:val="21"/>
        </w:rPr>
        <w:t>60%</w:t>
      </w:r>
      <w:r w:rsidRPr="00AA3DA1">
        <w:rPr>
          <w:rFonts w:ascii="宋体" w:eastAsia="宋体" w:hAnsi="宋体" w:hint="eastAsia"/>
          <w:szCs w:val="21"/>
        </w:rPr>
        <w:t>（理论考试）</w:t>
      </w:r>
    </w:p>
    <w:p w14:paraId="50426018" w14:textId="77777777" w:rsidR="00023960" w:rsidRDefault="00AA3DA1">
      <w:pPr>
        <w:widowControl/>
        <w:spacing w:before="156" w:after="156"/>
        <w:ind w:firstLineChars="200" w:firstLine="422"/>
        <w:jc w:val="left"/>
        <w:textAlignment w:val="baseline"/>
        <w:rPr>
          <w:rFonts w:ascii="宋体" w:eastAsia="宋体" w:hAnsi="宋体"/>
          <w:sz w:val="20"/>
        </w:rPr>
      </w:pPr>
      <w:r>
        <w:rPr>
          <w:rFonts w:ascii="宋体" w:eastAsia="宋体" w:hAnsi="宋体"/>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b/>
        </w:rPr>
        <w:t xml:space="preserve"> </w:t>
      </w:r>
    </w:p>
    <w:p w14:paraId="1D6D63DE" w14:textId="77777777" w:rsidR="00023960" w:rsidRDefault="00AA3DA1">
      <w:pPr>
        <w:widowControl/>
        <w:spacing w:before="156" w:after="156"/>
        <w:ind w:firstLineChars="200" w:firstLine="422"/>
        <w:jc w:val="center"/>
        <w:textAlignment w:val="baseline"/>
        <w:rPr>
          <w:rFonts w:ascii="宋体" w:eastAsia="宋体" w:hAnsi="宋体"/>
          <w:b/>
          <w:sz w:val="20"/>
        </w:rPr>
      </w:pPr>
      <w:r>
        <w:rPr>
          <w:rFonts w:ascii="宋体" w:eastAsia="宋体" w:hAnsi="宋体" w:hint="eastAsia"/>
          <w:b/>
        </w:rPr>
        <w:t>表</w:t>
      </w:r>
      <w:r>
        <w:rPr>
          <w:rFonts w:ascii="宋体" w:eastAsia="宋体" w:hAnsi="宋体"/>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023960" w14:paraId="4698ABE4" w14:textId="77777777">
        <w:trPr>
          <w:jc w:val="center"/>
        </w:trPr>
        <w:tc>
          <w:tcPr>
            <w:tcW w:w="2122" w:type="dxa"/>
            <w:tcBorders>
              <w:tl2br w:val="single" w:sz="4" w:space="0" w:color="auto"/>
            </w:tcBorders>
            <w:vAlign w:val="center"/>
          </w:tcPr>
          <w:p w14:paraId="089D0BC0" w14:textId="77777777" w:rsidR="00023960" w:rsidRDefault="00AA3DA1">
            <w:pPr>
              <w:spacing w:before="156" w:after="156"/>
              <w:textAlignment w:val="baseline"/>
              <w:rPr>
                <w:rFonts w:ascii="宋体" w:eastAsia="宋体" w:hAnsi="宋体"/>
                <w:b/>
                <w:bCs/>
                <w:kern w:val="0"/>
                <w:sz w:val="20"/>
                <w:szCs w:val="21"/>
              </w:rPr>
            </w:pPr>
            <w:r>
              <w:rPr>
                <w:rFonts w:ascii="宋体" w:eastAsia="宋体" w:hAnsi="宋体"/>
                <w:b/>
                <w:bCs/>
                <w:kern w:val="0"/>
                <w:szCs w:val="21"/>
              </w:rPr>
              <w:lastRenderedPageBreak/>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0BD87EE6" w14:textId="77777777" w:rsidR="00023960" w:rsidRDefault="00AA3DA1">
            <w:pPr>
              <w:spacing w:before="156" w:after="156"/>
              <w:ind w:firstLineChars="50" w:firstLine="105"/>
              <w:textAlignment w:val="baseline"/>
              <w:rPr>
                <w:rFonts w:ascii="宋体" w:eastAsia="宋体" w:hAnsi="宋体"/>
                <w:b/>
                <w:bCs/>
                <w:kern w:val="0"/>
                <w:sz w:val="20"/>
                <w:szCs w:val="21"/>
              </w:rPr>
            </w:pPr>
            <w:r>
              <w:rPr>
                <w:rFonts w:ascii="宋体" w:eastAsia="宋体" w:hAnsi="宋体" w:hint="eastAsia"/>
                <w:b/>
                <w:bCs/>
                <w:kern w:val="0"/>
                <w:szCs w:val="21"/>
              </w:rPr>
              <w:t>课程目标</w:t>
            </w:r>
          </w:p>
        </w:tc>
        <w:tc>
          <w:tcPr>
            <w:tcW w:w="858" w:type="dxa"/>
            <w:vAlign w:val="center"/>
          </w:tcPr>
          <w:p w14:paraId="0B88EF3C" w14:textId="77777777" w:rsidR="00023960" w:rsidRDefault="00AA3DA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平时</w:t>
            </w:r>
          </w:p>
        </w:tc>
        <w:tc>
          <w:tcPr>
            <w:tcW w:w="1134" w:type="dxa"/>
            <w:vAlign w:val="center"/>
          </w:tcPr>
          <w:p w14:paraId="1F4E94AF" w14:textId="77777777" w:rsidR="00023960" w:rsidRDefault="00AA3DA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期末</w:t>
            </w:r>
          </w:p>
        </w:tc>
        <w:tc>
          <w:tcPr>
            <w:tcW w:w="2627" w:type="dxa"/>
            <w:vAlign w:val="center"/>
          </w:tcPr>
          <w:p w14:paraId="24AAC6C8" w14:textId="77777777" w:rsidR="00023960" w:rsidRDefault="00AA3DA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总评达成度</w:t>
            </w:r>
          </w:p>
        </w:tc>
      </w:tr>
      <w:tr w:rsidR="00023960" w14:paraId="359B8F4F" w14:textId="77777777">
        <w:trPr>
          <w:trHeight w:val="620"/>
          <w:jc w:val="center"/>
        </w:trPr>
        <w:tc>
          <w:tcPr>
            <w:tcW w:w="2122" w:type="dxa"/>
            <w:vAlign w:val="center"/>
          </w:tcPr>
          <w:p w14:paraId="6A071D5F" w14:textId="77777777" w:rsidR="00023960" w:rsidRDefault="00AA3DA1">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课程目标</w:t>
            </w:r>
            <w:r>
              <w:rPr>
                <w:rFonts w:ascii="宋体" w:eastAsia="宋体" w:hAnsi="宋体"/>
                <w:kern w:val="0"/>
                <w:szCs w:val="21"/>
              </w:rPr>
              <w:t>1</w:t>
            </w:r>
          </w:p>
        </w:tc>
        <w:tc>
          <w:tcPr>
            <w:tcW w:w="858" w:type="dxa"/>
            <w:vAlign w:val="center"/>
          </w:tcPr>
          <w:p w14:paraId="2DFEB3A8" w14:textId="77777777" w:rsidR="00023960" w:rsidRDefault="00AA3DA1">
            <w:pPr>
              <w:spacing w:before="156" w:after="156"/>
              <w:jc w:val="center"/>
              <w:textAlignment w:val="baseline"/>
              <w:rPr>
                <w:rFonts w:ascii="宋体" w:eastAsia="宋体" w:hAnsi="宋体"/>
                <w:kern w:val="0"/>
                <w:sz w:val="20"/>
                <w:szCs w:val="21"/>
              </w:rPr>
            </w:pPr>
            <w:r>
              <w:rPr>
                <w:rFonts w:ascii="宋体" w:eastAsia="宋体" w:hAnsi="宋体"/>
                <w:kern w:val="0"/>
                <w:szCs w:val="21"/>
              </w:rPr>
              <w:t>60%</w:t>
            </w:r>
          </w:p>
        </w:tc>
        <w:tc>
          <w:tcPr>
            <w:tcW w:w="1134" w:type="dxa"/>
            <w:vAlign w:val="center"/>
          </w:tcPr>
          <w:p w14:paraId="1F3F0E52" w14:textId="77777777" w:rsidR="00023960" w:rsidRDefault="00AA3DA1">
            <w:pPr>
              <w:spacing w:before="156" w:after="156"/>
              <w:jc w:val="center"/>
              <w:textAlignment w:val="baseline"/>
              <w:rPr>
                <w:rFonts w:ascii="宋体" w:eastAsia="宋体" w:hAnsi="宋体"/>
                <w:kern w:val="0"/>
                <w:sz w:val="20"/>
                <w:szCs w:val="21"/>
              </w:rPr>
            </w:pPr>
            <w:r>
              <w:rPr>
                <w:rFonts w:ascii="宋体" w:eastAsia="宋体" w:hAnsi="宋体"/>
                <w:kern w:val="0"/>
                <w:szCs w:val="21"/>
              </w:rPr>
              <w:t>60%</w:t>
            </w:r>
          </w:p>
        </w:tc>
        <w:tc>
          <w:tcPr>
            <w:tcW w:w="2627" w:type="dxa"/>
            <w:vMerge w:val="restart"/>
            <w:vAlign w:val="center"/>
          </w:tcPr>
          <w:p w14:paraId="511534E8" w14:textId="77777777" w:rsidR="00023960" w:rsidRDefault="00AA3DA1">
            <w:pPr>
              <w:spacing w:before="156" w:after="156"/>
              <w:textAlignment w:val="baseline"/>
              <w:rPr>
                <w:rFonts w:ascii="宋体" w:eastAsia="宋体" w:hAnsi="宋体"/>
                <w:kern w:val="0"/>
                <w:sz w:val="20"/>
                <w:szCs w:val="21"/>
              </w:rPr>
            </w:pPr>
            <w:r w:rsidRPr="00AA3DA1">
              <w:rPr>
                <w:rFonts w:ascii="Times" w:hAnsi="Times" w:hint="eastAsia"/>
                <w:kern w:val="0"/>
                <w:szCs w:val="21"/>
              </w:rPr>
              <w:t>分目标达成度</w:t>
            </w:r>
            <w:r w:rsidRPr="00AA3DA1">
              <w:rPr>
                <w:rFonts w:ascii="Times" w:hAnsi="Times"/>
                <w:kern w:val="0"/>
                <w:szCs w:val="21"/>
              </w:rPr>
              <w:t>={0.4</w:t>
            </w:r>
            <w:r w:rsidRPr="00AA3DA1">
              <w:rPr>
                <w:rFonts w:ascii="Times" w:hAnsi="Times" w:hint="eastAsia"/>
                <w:kern w:val="0"/>
                <w:szCs w:val="21"/>
              </w:rPr>
              <w:t>ｘ</w:t>
            </w:r>
            <w:proofErr w:type="gramStart"/>
            <w:r w:rsidRPr="00AA3DA1">
              <w:rPr>
                <w:rFonts w:ascii="Times" w:hAnsi="Times" w:hint="eastAsia"/>
                <w:kern w:val="0"/>
                <w:szCs w:val="21"/>
              </w:rPr>
              <w:t>实验</w:t>
            </w:r>
            <w:r w:rsidRPr="00AA3DA1">
              <w:rPr>
                <w:rFonts w:ascii="Times" w:hAnsi="Times" w:hint="eastAsia"/>
                <w:kern w:val="0"/>
                <w:szCs w:val="21"/>
              </w:rPr>
              <w:t>分</w:t>
            </w:r>
            <w:proofErr w:type="gramEnd"/>
            <w:r w:rsidRPr="00AA3DA1">
              <w:rPr>
                <w:rFonts w:ascii="Times" w:hAnsi="Times" w:hint="eastAsia"/>
                <w:kern w:val="0"/>
                <w:szCs w:val="21"/>
              </w:rPr>
              <w:t>目标成绩</w:t>
            </w:r>
            <w:r w:rsidRPr="00AA3DA1">
              <w:rPr>
                <w:rFonts w:ascii="Times" w:hAnsi="Times"/>
                <w:kern w:val="0"/>
                <w:szCs w:val="21"/>
              </w:rPr>
              <w:t>+0.6</w:t>
            </w:r>
            <w:r w:rsidRPr="00AA3DA1">
              <w:rPr>
                <w:rFonts w:ascii="Times" w:hAnsi="Times" w:hint="eastAsia"/>
                <w:kern w:val="0"/>
                <w:szCs w:val="21"/>
              </w:rPr>
              <w:t>ｘ期末分目标成绩</w:t>
            </w:r>
            <w:r w:rsidRPr="00AA3DA1">
              <w:rPr>
                <w:rFonts w:ascii="Times" w:hAnsi="Times"/>
                <w:kern w:val="0"/>
                <w:szCs w:val="21"/>
              </w:rPr>
              <w:t>}/</w:t>
            </w:r>
            <w:r w:rsidRPr="00AA3DA1">
              <w:rPr>
                <w:rFonts w:ascii="Times" w:hAnsi="Times" w:hint="eastAsia"/>
                <w:kern w:val="0"/>
                <w:szCs w:val="21"/>
              </w:rPr>
              <w:t>分目标总分</w:t>
            </w:r>
          </w:p>
        </w:tc>
      </w:tr>
      <w:tr w:rsidR="00023960" w14:paraId="48422F3D" w14:textId="77777777">
        <w:trPr>
          <w:trHeight w:val="679"/>
          <w:jc w:val="center"/>
        </w:trPr>
        <w:tc>
          <w:tcPr>
            <w:tcW w:w="2122" w:type="dxa"/>
            <w:vAlign w:val="center"/>
          </w:tcPr>
          <w:p w14:paraId="2BD59A2C" w14:textId="77777777" w:rsidR="00023960" w:rsidRDefault="00AA3DA1">
            <w:pPr>
              <w:spacing w:before="156" w:after="156"/>
              <w:jc w:val="center"/>
              <w:textAlignment w:val="baseline"/>
              <w:rPr>
                <w:rFonts w:ascii="宋体" w:eastAsia="宋体" w:hAnsi="宋体"/>
                <w:kern w:val="0"/>
                <w:sz w:val="20"/>
                <w:szCs w:val="21"/>
              </w:rPr>
            </w:pPr>
            <w:r>
              <w:rPr>
                <w:rFonts w:ascii="宋体" w:eastAsia="宋体" w:hAnsi="宋体" w:hint="eastAsia"/>
                <w:kern w:val="0"/>
                <w:szCs w:val="21"/>
              </w:rPr>
              <w:t>课程目标</w:t>
            </w:r>
            <w:r>
              <w:rPr>
                <w:rFonts w:ascii="宋体" w:eastAsia="宋体" w:hAnsi="宋体"/>
                <w:kern w:val="0"/>
                <w:szCs w:val="21"/>
              </w:rPr>
              <w:t>2</w:t>
            </w:r>
          </w:p>
        </w:tc>
        <w:tc>
          <w:tcPr>
            <w:tcW w:w="858" w:type="dxa"/>
            <w:vAlign w:val="center"/>
          </w:tcPr>
          <w:p w14:paraId="3C8866F9" w14:textId="77777777" w:rsidR="00023960" w:rsidRDefault="00AA3DA1">
            <w:pPr>
              <w:spacing w:before="156" w:after="156"/>
              <w:jc w:val="center"/>
              <w:textAlignment w:val="baseline"/>
              <w:rPr>
                <w:rFonts w:ascii="宋体" w:eastAsia="宋体" w:hAnsi="宋体"/>
                <w:kern w:val="0"/>
                <w:sz w:val="20"/>
                <w:szCs w:val="21"/>
              </w:rPr>
            </w:pPr>
            <w:r>
              <w:rPr>
                <w:rFonts w:ascii="宋体" w:eastAsia="宋体" w:hAnsi="宋体"/>
                <w:kern w:val="0"/>
                <w:szCs w:val="21"/>
              </w:rPr>
              <w:t>40%</w:t>
            </w:r>
          </w:p>
        </w:tc>
        <w:tc>
          <w:tcPr>
            <w:tcW w:w="1134" w:type="dxa"/>
            <w:vAlign w:val="center"/>
          </w:tcPr>
          <w:p w14:paraId="57E321E4" w14:textId="77777777" w:rsidR="00023960" w:rsidRDefault="00AA3DA1">
            <w:pPr>
              <w:spacing w:before="156" w:after="156"/>
              <w:jc w:val="center"/>
              <w:textAlignment w:val="baseline"/>
              <w:rPr>
                <w:rFonts w:ascii="宋体" w:eastAsia="宋体" w:hAnsi="宋体"/>
                <w:kern w:val="0"/>
                <w:sz w:val="20"/>
                <w:szCs w:val="21"/>
              </w:rPr>
            </w:pPr>
            <w:r>
              <w:rPr>
                <w:rFonts w:ascii="宋体" w:eastAsia="宋体" w:hAnsi="宋体"/>
                <w:kern w:val="0"/>
                <w:szCs w:val="21"/>
              </w:rPr>
              <w:t>40%</w:t>
            </w:r>
          </w:p>
        </w:tc>
        <w:tc>
          <w:tcPr>
            <w:tcW w:w="2627" w:type="dxa"/>
            <w:vMerge/>
            <w:vAlign w:val="center"/>
          </w:tcPr>
          <w:p w14:paraId="3F9813F3" w14:textId="77777777" w:rsidR="00023960" w:rsidRDefault="00023960">
            <w:pPr>
              <w:spacing w:before="156" w:after="156"/>
              <w:textAlignment w:val="baseline"/>
              <w:rPr>
                <w:rFonts w:ascii="宋体" w:eastAsia="宋体" w:hAnsi="宋体"/>
                <w:kern w:val="0"/>
                <w:sz w:val="20"/>
                <w:szCs w:val="21"/>
              </w:rPr>
            </w:pPr>
          </w:p>
        </w:tc>
      </w:tr>
    </w:tbl>
    <w:p w14:paraId="2E1B0875" w14:textId="77777777" w:rsidR="00023960" w:rsidRDefault="00AA3DA1">
      <w:pPr>
        <w:widowControl/>
        <w:spacing w:before="156" w:after="156"/>
        <w:ind w:firstLineChars="200" w:firstLine="482"/>
        <w:jc w:val="left"/>
        <w:textAlignment w:val="baseline"/>
        <w:rPr>
          <w:rFonts w:ascii="黑体" w:eastAsia="黑体" w:hAnsi="黑体"/>
          <w:b/>
          <w:sz w:val="24"/>
        </w:rPr>
      </w:pPr>
      <w:r>
        <w:rPr>
          <w:rFonts w:ascii="黑体" w:eastAsia="黑体" w:hAnsi="黑体" w:hint="eastAsia"/>
          <w:b/>
          <w:sz w:val="24"/>
        </w:rPr>
        <w:t>（三）评分标准</w:t>
      </w:r>
      <w:r>
        <w:rPr>
          <w:rFonts w:ascii="黑体" w:eastAsia="黑体" w:hAnsi="黑体"/>
          <w:b/>
          <w:sz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2309"/>
        <w:gridCol w:w="2011"/>
        <w:gridCol w:w="1816"/>
        <w:gridCol w:w="1779"/>
        <w:gridCol w:w="1779"/>
      </w:tblGrid>
      <w:tr w:rsidR="00023960" w14:paraId="54A447A2" w14:textId="77777777">
        <w:trPr>
          <w:trHeight w:val="454"/>
          <w:tblHeader/>
          <w:jc w:val="center"/>
        </w:trPr>
        <w:tc>
          <w:tcPr>
            <w:tcW w:w="668" w:type="dxa"/>
            <w:vMerge w:val="restart"/>
            <w:vAlign w:val="center"/>
          </w:tcPr>
          <w:p w14:paraId="5E204D6A"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课程</w:t>
            </w:r>
          </w:p>
          <w:p w14:paraId="1846BE57"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目标</w:t>
            </w:r>
          </w:p>
        </w:tc>
        <w:tc>
          <w:tcPr>
            <w:tcW w:w="9694" w:type="dxa"/>
            <w:gridSpan w:val="5"/>
          </w:tcPr>
          <w:p w14:paraId="6D00D97B"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评分标准</w:t>
            </w:r>
          </w:p>
        </w:tc>
      </w:tr>
      <w:tr w:rsidR="00023960" w14:paraId="498E261E" w14:textId="77777777">
        <w:trPr>
          <w:trHeight w:val="454"/>
          <w:tblHeader/>
          <w:jc w:val="center"/>
        </w:trPr>
        <w:tc>
          <w:tcPr>
            <w:tcW w:w="668" w:type="dxa"/>
            <w:vMerge/>
            <w:vAlign w:val="center"/>
          </w:tcPr>
          <w:p w14:paraId="3D5CE6BF" w14:textId="77777777" w:rsidR="00023960" w:rsidRDefault="00023960">
            <w:pPr>
              <w:widowControl/>
              <w:spacing w:before="156" w:after="156"/>
              <w:jc w:val="center"/>
              <w:textAlignment w:val="baseline"/>
              <w:rPr>
                <w:rFonts w:ascii="宋体" w:eastAsia="宋体" w:hAnsi="宋体"/>
                <w:b/>
                <w:bCs/>
                <w:sz w:val="20"/>
                <w:szCs w:val="21"/>
              </w:rPr>
            </w:pPr>
          </w:p>
        </w:tc>
        <w:tc>
          <w:tcPr>
            <w:tcW w:w="2309" w:type="dxa"/>
            <w:vAlign w:val="center"/>
          </w:tcPr>
          <w:p w14:paraId="300CFF82"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b/>
                <w:bCs/>
                <w:szCs w:val="21"/>
              </w:rPr>
              <w:t>90-100</w:t>
            </w:r>
          </w:p>
        </w:tc>
        <w:tc>
          <w:tcPr>
            <w:tcW w:w="2011" w:type="dxa"/>
            <w:vAlign w:val="center"/>
          </w:tcPr>
          <w:p w14:paraId="7DB2FB0F"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b/>
                <w:bCs/>
                <w:szCs w:val="21"/>
              </w:rPr>
              <w:t>80-89</w:t>
            </w:r>
          </w:p>
        </w:tc>
        <w:tc>
          <w:tcPr>
            <w:tcW w:w="1816" w:type="dxa"/>
            <w:vAlign w:val="center"/>
          </w:tcPr>
          <w:p w14:paraId="565670AC"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b/>
                <w:bCs/>
                <w:szCs w:val="21"/>
              </w:rPr>
              <w:t>70-79</w:t>
            </w:r>
          </w:p>
        </w:tc>
        <w:tc>
          <w:tcPr>
            <w:tcW w:w="1779" w:type="dxa"/>
            <w:vAlign w:val="center"/>
          </w:tcPr>
          <w:p w14:paraId="4D2D6AFF"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b/>
                <w:bCs/>
                <w:szCs w:val="21"/>
              </w:rPr>
              <w:t>60-69</w:t>
            </w:r>
          </w:p>
        </w:tc>
        <w:tc>
          <w:tcPr>
            <w:tcW w:w="1779" w:type="dxa"/>
            <w:vAlign w:val="center"/>
          </w:tcPr>
          <w:p w14:paraId="626EA3C8"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w:t>
            </w:r>
            <w:r>
              <w:rPr>
                <w:rFonts w:ascii="宋体" w:eastAsia="宋体" w:hAnsi="宋体"/>
                <w:b/>
                <w:bCs/>
                <w:szCs w:val="21"/>
              </w:rPr>
              <w:t>60</w:t>
            </w:r>
          </w:p>
        </w:tc>
      </w:tr>
      <w:tr w:rsidR="00023960" w14:paraId="3296D9C0" w14:textId="77777777">
        <w:trPr>
          <w:trHeight w:val="449"/>
          <w:tblHeader/>
          <w:jc w:val="center"/>
        </w:trPr>
        <w:tc>
          <w:tcPr>
            <w:tcW w:w="668" w:type="dxa"/>
            <w:vMerge/>
            <w:vAlign w:val="center"/>
          </w:tcPr>
          <w:p w14:paraId="6D592D67" w14:textId="77777777" w:rsidR="00023960" w:rsidRDefault="00023960">
            <w:pPr>
              <w:widowControl/>
              <w:spacing w:before="156" w:after="156"/>
              <w:jc w:val="center"/>
              <w:textAlignment w:val="baseline"/>
              <w:rPr>
                <w:rFonts w:ascii="宋体" w:eastAsia="宋体" w:hAnsi="宋体"/>
                <w:b/>
                <w:bCs/>
                <w:sz w:val="20"/>
                <w:szCs w:val="21"/>
              </w:rPr>
            </w:pPr>
          </w:p>
        </w:tc>
        <w:tc>
          <w:tcPr>
            <w:tcW w:w="2309" w:type="dxa"/>
            <w:vAlign w:val="center"/>
          </w:tcPr>
          <w:p w14:paraId="112FC6D3"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优</w:t>
            </w:r>
          </w:p>
        </w:tc>
        <w:tc>
          <w:tcPr>
            <w:tcW w:w="2011" w:type="dxa"/>
            <w:vAlign w:val="center"/>
          </w:tcPr>
          <w:p w14:paraId="70EB509C"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良</w:t>
            </w:r>
          </w:p>
        </w:tc>
        <w:tc>
          <w:tcPr>
            <w:tcW w:w="1816" w:type="dxa"/>
            <w:vAlign w:val="center"/>
          </w:tcPr>
          <w:p w14:paraId="0E806736"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中</w:t>
            </w:r>
          </w:p>
        </w:tc>
        <w:tc>
          <w:tcPr>
            <w:tcW w:w="1779" w:type="dxa"/>
            <w:vAlign w:val="center"/>
          </w:tcPr>
          <w:p w14:paraId="6F0443E1"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合格</w:t>
            </w:r>
          </w:p>
        </w:tc>
        <w:tc>
          <w:tcPr>
            <w:tcW w:w="1779" w:type="dxa"/>
            <w:vAlign w:val="center"/>
          </w:tcPr>
          <w:p w14:paraId="11ACF099" w14:textId="77777777" w:rsidR="00023960" w:rsidRDefault="00AA3DA1">
            <w:pPr>
              <w:widowControl/>
              <w:spacing w:before="156" w:after="156"/>
              <w:jc w:val="center"/>
              <w:textAlignment w:val="baseline"/>
              <w:rPr>
                <w:rFonts w:ascii="宋体" w:eastAsia="宋体" w:hAnsi="宋体"/>
                <w:b/>
                <w:bCs/>
                <w:sz w:val="20"/>
                <w:szCs w:val="21"/>
              </w:rPr>
            </w:pPr>
            <w:r>
              <w:rPr>
                <w:rFonts w:ascii="宋体" w:eastAsia="宋体" w:hAnsi="宋体" w:hint="eastAsia"/>
                <w:b/>
                <w:bCs/>
                <w:szCs w:val="21"/>
              </w:rPr>
              <w:t>不合格</w:t>
            </w:r>
          </w:p>
        </w:tc>
      </w:tr>
      <w:tr w:rsidR="00023960" w14:paraId="7C6D4FB7" w14:textId="77777777">
        <w:trPr>
          <w:trHeight w:val="461"/>
          <w:tblHeader/>
          <w:jc w:val="center"/>
        </w:trPr>
        <w:tc>
          <w:tcPr>
            <w:tcW w:w="668" w:type="dxa"/>
            <w:vMerge/>
            <w:vAlign w:val="center"/>
          </w:tcPr>
          <w:p w14:paraId="602C6F1E" w14:textId="77777777" w:rsidR="00023960" w:rsidRDefault="00023960">
            <w:pPr>
              <w:widowControl/>
              <w:spacing w:before="156" w:after="156"/>
              <w:jc w:val="center"/>
              <w:textAlignment w:val="baseline"/>
              <w:rPr>
                <w:rFonts w:ascii="宋体" w:eastAsia="宋体" w:hAnsi="宋体"/>
                <w:b/>
                <w:bCs/>
                <w:sz w:val="20"/>
                <w:szCs w:val="21"/>
              </w:rPr>
            </w:pPr>
          </w:p>
        </w:tc>
        <w:tc>
          <w:tcPr>
            <w:tcW w:w="2309" w:type="dxa"/>
            <w:vAlign w:val="center"/>
          </w:tcPr>
          <w:p w14:paraId="23AFBFF8" w14:textId="77777777" w:rsidR="00023960" w:rsidRDefault="00AA3DA1">
            <w:pPr>
              <w:spacing w:before="156" w:after="156"/>
              <w:jc w:val="center"/>
              <w:textAlignment w:val="baseline"/>
              <w:rPr>
                <w:rFonts w:ascii="宋体" w:eastAsia="宋体" w:hAnsi="宋体"/>
                <w:b/>
                <w:bCs/>
                <w:sz w:val="20"/>
                <w:szCs w:val="21"/>
              </w:rPr>
            </w:pPr>
            <w:r>
              <w:rPr>
                <w:rFonts w:ascii="宋体" w:eastAsia="宋体" w:hAnsi="宋体"/>
                <w:b/>
                <w:bCs/>
                <w:szCs w:val="21"/>
              </w:rPr>
              <w:t>A</w:t>
            </w:r>
          </w:p>
        </w:tc>
        <w:tc>
          <w:tcPr>
            <w:tcW w:w="2011" w:type="dxa"/>
            <w:vAlign w:val="center"/>
          </w:tcPr>
          <w:p w14:paraId="2864606A" w14:textId="77777777" w:rsidR="00023960" w:rsidRDefault="00AA3DA1">
            <w:pPr>
              <w:spacing w:before="156" w:after="156"/>
              <w:jc w:val="center"/>
              <w:textAlignment w:val="baseline"/>
              <w:rPr>
                <w:rFonts w:ascii="宋体" w:eastAsia="宋体" w:hAnsi="宋体"/>
                <w:b/>
                <w:bCs/>
                <w:sz w:val="20"/>
                <w:szCs w:val="21"/>
              </w:rPr>
            </w:pPr>
            <w:r>
              <w:rPr>
                <w:rFonts w:ascii="宋体" w:eastAsia="宋体" w:hAnsi="宋体"/>
                <w:b/>
                <w:bCs/>
                <w:szCs w:val="21"/>
              </w:rPr>
              <w:t>B</w:t>
            </w:r>
          </w:p>
        </w:tc>
        <w:tc>
          <w:tcPr>
            <w:tcW w:w="1816" w:type="dxa"/>
            <w:vAlign w:val="center"/>
          </w:tcPr>
          <w:p w14:paraId="2DD39BC0" w14:textId="77777777" w:rsidR="00023960" w:rsidRDefault="00AA3DA1">
            <w:pPr>
              <w:spacing w:before="156" w:after="156"/>
              <w:jc w:val="center"/>
              <w:textAlignment w:val="baseline"/>
              <w:rPr>
                <w:rFonts w:ascii="宋体" w:eastAsia="宋体" w:hAnsi="宋体"/>
                <w:b/>
                <w:bCs/>
                <w:sz w:val="20"/>
                <w:szCs w:val="21"/>
              </w:rPr>
            </w:pPr>
            <w:r>
              <w:rPr>
                <w:rFonts w:ascii="宋体" w:eastAsia="宋体" w:hAnsi="宋体"/>
                <w:b/>
                <w:bCs/>
                <w:szCs w:val="21"/>
              </w:rPr>
              <w:t>C</w:t>
            </w:r>
          </w:p>
        </w:tc>
        <w:tc>
          <w:tcPr>
            <w:tcW w:w="1779" w:type="dxa"/>
            <w:vAlign w:val="center"/>
          </w:tcPr>
          <w:p w14:paraId="2A0AD50A" w14:textId="77777777" w:rsidR="00023960" w:rsidRDefault="00AA3DA1">
            <w:pPr>
              <w:spacing w:before="156" w:after="156"/>
              <w:jc w:val="center"/>
              <w:textAlignment w:val="baseline"/>
              <w:rPr>
                <w:rFonts w:ascii="宋体" w:eastAsia="宋体" w:hAnsi="宋体"/>
                <w:b/>
                <w:bCs/>
                <w:sz w:val="20"/>
                <w:szCs w:val="21"/>
              </w:rPr>
            </w:pPr>
            <w:r>
              <w:rPr>
                <w:rFonts w:ascii="宋体" w:eastAsia="宋体" w:hAnsi="宋体"/>
                <w:b/>
                <w:bCs/>
                <w:szCs w:val="21"/>
              </w:rPr>
              <w:t>D</w:t>
            </w:r>
          </w:p>
        </w:tc>
        <w:tc>
          <w:tcPr>
            <w:tcW w:w="1779" w:type="dxa"/>
            <w:vAlign w:val="center"/>
          </w:tcPr>
          <w:p w14:paraId="7C9BB4A0" w14:textId="77777777" w:rsidR="00023960" w:rsidRDefault="00AA3DA1">
            <w:pPr>
              <w:spacing w:before="156" w:after="156"/>
              <w:jc w:val="center"/>
              <w:textAlignment w:val="baseline"/>
              <w:rPr>
                <w:rFonts w:ascii="宋体" w:eastAsia="宋体" w:hAnsi="宋体"/>
                <w:b/>
                <w:bCs/>
                <w:sz w:val="20"/>
                <w:szCs w:val="21"/>
              </w:rPr>
            </w:pPr>
            <w:r>
              <w:rPr>
                <w:rFonts w:ascii="宋体" w:eastAsia="宋体" w:hAnsi="宋体"/>
                <w:b/>
                <w:bCs/>
                <w:szCs w:val="21"/>
              </w:rPr>
              <w:t>F</w:t>
            </w:r>
          </w:p>
        </w:tc>
      </w:tr>
      <w:tr w:rsidR="00023960" w14:paraId="5AC62FE8" w14:textId="77777777">
        <w:trPr>
          <w:trHeight w:val="414"/>
          <w:jc w:val="center"/>
        </w:trPr>
        <w:tc>
          <w:tcPr>
            <w:tcW w:w="668" w:type="dxa"/>
            <w:vAlign w:val="center"/>
          </w:tcPr>
          <w:p w14:paraId="08980769" w14:textId="77777777" w:rsidR="00023960" w:rsidRDefault="00AA3DA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课程</w:t>
            </w:r>
          </w:p>
          <w:p w14:paraId="4B60F839" w14:textId="77777777" w:rsidR="00023960" w:rsidRDefault="00AA3DA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目标</w:t>
            </w:r>
            <w:r>
              <w:rPr>
                <w:rFonts w:ascii="宋体" w:eastAsia="宋体" w:hAnsi="宋体"/>
                <w:b/>
                <w:bCs/>
                <w:kern w:val="0"/>
                <w:szCs w:val="21"/>
              </w:rPr>
              <w:t>1</w:t>
            </w:r>
          </w:p>
        </w:tc>
        <w:tc>
          <w:tcPr>
            <w:tcW w:w="2309" w:type="dxa"/>
          </w:tcPr>
          <w:p w14:paraId="621F7B92" w14:textId="77777777" w:rsidR="00023960" w:rsidRDefault="00AA3DA1">
            <w:pPr>
              <w:spacing w:beforeLines="50" w:before="156" w:afterLines="50" w:after="156"/>
              <w:rPr>
                <w:rFonts w:ascii="宋体" w:eastAsia="宋体" w:hAnsi="宋体" w:cs="宋体"/>
                <w:szCs w:val="21"/>
              </w:rPr>
            </w:pPr>
            <w:r>
              <w:rPr>
                <w:rFonts w:ascii="宋体" w:eastAsia="宋体" w:hAnsi="宋体" w:hint="eastAsia"/>
                <w:kern w:val="0"/>
                <w:szCs w:val="21"/>
              </w:rPr>
              <w:t>通过对本课程的学</w:t>
            </w:r>
            <w:r>
              <w:rPr>
                <w:rFonts w:ascii="宋体" w:eastAsia="宋体" w:hAnsi="宋体" w:cs="宋体" w:hint="eastAsia"/>
                <w:szCs w:val="21"/>
              </w:rPr>
              <w:t>习，对</w:t>
            </w:r>
            <w:r>
              <w:rPr>
                <w:rFonts w:hint="eastAsia"/>
              </w:rPr>
              <w:t>牙槽外科、颌面损伤、</w:t>
            </w:r>
            <w:proofErr w:type="gramStart"/>
            <w:r>
              <w:rPr>
                <w:rFonts w:hint="eastAsia"/>
              </w:rPr>
              <w:t>涎</w:t>
            </w:r>
            <w:proofErr w:type="gramEnd"/>
            <w:r>
              <w:rPr>
                <w:rFonts w:hint="eastAsia"/>
              </w:rPr>
              <w:t>腺疾病、颞下颌关节疾病</w:t>
            </w:r>
            <w:r>
              <w:rPr>
                <w:rFonts w:hint="eastAsia"/>
              </w:rPr>
              <w:t>、</w:t>
            </w:r>
            <w:r>
              <w:rPr>
                <w:rFonts w:hint="eastAsia"/>
              </w:rPr>
              <w:t>口腔</w:t>
            </w:r>
            <w:proofErr w:type="gramStart"/>
            <w:r>
              <w:rPr>
                <w:rFonts w:hint="eastAsia"/>
              </w:rPr>
              <w:t>颌</w:t>
            </w:r>
            <w:proofErr w:type="gramEnd"/>
            <w:r>
              <w:rPr>
                <w:rFonts w:hint="eastAsia"/>
              </w:rPr>
              <w:t>面部先天畸形及后天性畸形和缺损、头颈肿瘤</w:t>
            </w:r>
            <w:r>
              <w:rPr>
                <w:rFonts w:ascii="宋体" w:eastAsia="宋体" w:hAnsi="宋体" w:cs="宋体" w:hint="eastAsia"/>
                <w:szCs w:val="21"/>
              </w:rPr>
              <w:t>的病因、危险因素、发病机制有</w:t>
            </w:r>
            <w:r>
              <w:rPr>
                <w:rFonts w:ascii="宋体" w:eastAsia="宋体" w:hAnsi="宋体" w:hint="eastAsia"/>
                <w:szCs w:val="21"/>
              </w:rPr>
              <w:t>正确的认识和理解，全面掌握相关疾病的</w:t>
            </w:r>
            <w:r>
              <w:rPr>
                <w:rFonts w:ascii="宋体" w:eastAsia="宋体" w:hAnsi="宋体" w:cs="宋体" w:hint="eastAsia"/>
                <w:szCs w:val="21"/>
              </w:rPr>
              <w:t>临床表现、辅助检查、诊断及治疗。</w:t>
            </w:r>
          </w:p>
          <w:p w14:paraId="6CD47A36" w14:textId="77777777" w:rsidR="00023960" w:rsidRDefault="00023960">
            <w:pPr>
              <w:spacing w:beforeLines="50" w:before="156" w:afterLines="50" w:after="156"/>
              <w:rPr>
                <w:rFonts w:ascii="宋体" w:eastAsia="宋体" w:hAnsi="宋体"/>
                <w:szCs w:val="21"/>
              </w:rPr>
            </w:pPr>
          </w:p>
        </w:tc>
        <w:tc>
          <w:tcPr>
            <w:tcW w:w="2011" w:type="dxa"/>
          </w:tcPr>
          <w:p w14:paraId="2E615238" w14:textId="77777777" w:rsidR="00023960" w:rsidRDefault="00AA3DA1">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习，对</w:t>
            </w:r>
            <w:r>
              <w:rPr>
                <w:rFonts w:hint="eastAsia"/>
              </w:rPr>
              <w:t>牙槽外科、颌面损伤、</w:t>
            </w:r>
            <w:proofErr w:type="gramStart"/>
            <w:r>
              <w:rPr>
                <w:rFonts w:hint="eastAsia"/>
              </w:rPr>
              <w:t>涎</w:t>
            </w:r>
            <w:proofErr w:type="gramEnd"/>
            <w:r>
              <w:rPr>
                <w:rFonts w:hint="eastAsia"/>
              </w:rPr>
              <w:t>腺疾病、颞下颌关节疾病</w:t>
            </w:r>
            <w:r>
              <w:rPr>
                <w:rFonts w:hint="eastAsia"/>
              </w:rPr>
              <w:t>、</w:t>
            </w:r>
            <w:r>
              <w:rPr>
                <w:rFonts w:hint="eastAsia"/>
              </w:rPr>
              <w:t>口腔</w:t>
            </w:r>
            <w:proofErr w:type="gramStart"/>
            <w:r>
              <w:rPr>
                <w:rFonts w:hint="eastAsia"/>
              </w:rPr>
              <w:t>颌</w:t>
            </w:r>
            <w:proofErr w:type="gramEnd"/>
            <w:r>
              <w:rPr>
                <w:rFonts w:hint="eastAsia"/>
              </w:rPr>
              <w:t>面部先天畸形及后天性畸形和缺损、头颈肿瘤</w:t>
            </w:r>
            <w:r>
              <w:rPr>
                <w:rFonts w:ascii="宋体" w:eastAsia="宋体" w:hAnsi="宋体" w:cs="宋体" w:hint="eastAsia"/>
                <w:szCs w:val="21"/>
              </w:rPr>
              <w:t>的病因、危险因素、发病机制有</w:t>
            </w:r>
            <w:r>
              <w:rPr>
                <w:rFonts w:ascii="宋体" w:eastAsia="宋体" w:hAnsi="宋体" w:hint="eastAsia"/>
                <w:szCs w:val="21"/>
              </w:rPr>
              <w:t>良好的认识和理解，较好掌握相关疾病的</w:t>
            </w:r>
            <w:r>
              <w:rPr>
                <w:rFonts w:ascii="宋体" w:eastAsia="宋体" w:hAnsi="宋体" w:cs="宋体" w:hint="eastAsia"/>
                <w:szCs w:val="21"/>
              </w:rPr>
              <w:t>临床表现、辅助检查、诊断及治疗。</w:t>
            </w:r>
          </w:p>
        </w:tc>
        <w:tc>
          <w:tcPr>
            <w:tcW w:w="1816" w:type="dxa"/>
          </w:tcPr>
          <w:p w14:paraId="669BF7B2" w14:textId="77777777" w:rsidR="00023960" w:rsidRDefault="00AA3DA1">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习，对</w:t>
            </w:r>
            <w:r>
              <w:rPr>
                <w:rFonts w:hint="eastAsia"/>
              </w:rPr>
              <w:t>牙槽外科、颌面损伤、</w:t>
            </w:r>
            <w:proofErr w:type="gramStart"/>
            <w:r>
              <w:rPr>
                <w:rFonts w:hint="eastAsia"/>
              </w:rPr>
              <w:t>涎</w:t>
            </w:r>
            <w:proofErr w:type="gramEnd"/>
            <w:r>
              <w:rPr>
                <w:rFonts w:hint="eastAsia"/>
              </w:rPr>
              <w:t>腺疾病、颞下颌关节疾病</w:t>
            </w:r>
            <w:r>
              <w:rPr>
                <w:rFonts w:hint="eastAsia"/>
              </w:rPr>
              <w:t>、</w:t>
            </w:r>
            <w:r>
              <w:rPr>
                <w:rFonts w:hint="eastAsia"/>
              </w:rPr>
              <w:t>口腔</w:t>
            </w:r>
            <w:proofErr w:type="gramStart"/>
            <w:r>
              <w:rPr>
                <w:rFonts w:hint="eastAsia"/>
              </w:rPr>
              <w:t>颌</w:t>
            </w:r>
            <w:proofErr w:type="gramEnd"/>
            <w:r>
              <w:rPr>
                <w:rFonts w:hint="eastAsia"/>
              </w:rPr>
              <w:t>面部先天畸形及后天性畸形和缺损、头颈肿瘤</w:t>
            </w:r>
            <w:r>
              <w:rPr>
                <w:rFonts w:ascii="宋体" w:eastAsia="宋体" w:hAnsi="宋体" w:cs="宋体" w:hint="eastAsia"/>
                <w:szCs w:val="21"/>
              </w:rPr>
              <w:t>的病因、危险因素、发病机制有一定</w:t>
            </w:r>
            <w:r>
              <w:rPr>
                <w:rFonts w:ascii="宋体" w:eastAsia="宋体" w:hAnsi="宋体" w:hint="eastAsia"/>
                <w:szCs w:val="21"/>
              </w:rPr>
              <w:t>的认识和理解，掌握相关疾病的</w:t>
            </w:r>
            <w:r>
              <w:rPr>
                <w:rFonts w:ascii="宋体" w:eastAsia="宋体" w:hAnsi="宋体" w:cs="宋体" w:hint="eastAsia"/>
                <w:szCs w:val="21"/>
              </w:rPr>
              <w:t>临床表现、辅助检查、诊断及治疗。</w:t>
            </w:r>
          </w:p>
        </w:tc>
        <w:tc>
          <w:tcPr>
            <w:tcW w:w="1779" w:type="dxa"/>
          </w:tcPr>
          <w:p w14:paraId="087A6134" w14:textId="77777777" w:rsidR="00023960" w:rsidRDefault="00AA3DA1">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习，对</w:t>
            </w:r>
            <w:r>
              <w:rPr>
                <w:rFonts w:hint="eastAsia"/>
              </w:rPr>
              <w:t>牙槽外科、颌面损伤、</w:t>
            </w:r>
            <w:proofErr w:type="gramStart"/>
            <w:r>
              <w:rPr>
                <w:rFonts w:hint="eastAsia"/>
              </w:rPr>
              <w:t>涎</w:t>
            </w:r>
            <w:proofErr w:type="gramEnd"/>
            <w:r>
              <w:rPr>
                <w:rFonts w:hint="eastAsia"/>
              </w:rPr>
              <w:t>腺疾病、颞下颌关节疾病</w:t>
            </w:r>
            <w:r>
              <w:rPr>
                <w:rFonts w:hint="eastAsia"/>
              </w:rPr>
              <w:t>、</w:t>
            </w:r>
            <w:r>
              <w:rPr>
                <w:rFonts w:hint="eastAsia"/>
              </w:rPr>
              <w:t>口腔</w:t>
            </w:r>
            <w:proofErr w:type="gramStart"/>
            <w:r>
              <w:rPr>
                <w:rFonts w:hint="eastAsia"/>
              </w:rPr>
              <w:t>颌</w:t>
            </w:r>
            <w:proofErr w:type="gramEnd"/>
            <w:r>
              <w:rPr>
                <w:rFonts w:hint="eastAsia"/>
              </w:rPr>
              <w:t>面部先天畸形及后天性畸形和缺损、头颈肿瘤</w:t>
            </w:r>
            <w:r>
              <w:rPr>
                <w:rFonts w:ascii="宋体" w:eastAsia="宋体" w:hAnsi="宋体" w:cs="宋体" w:hint="eastAsia"/>
                <w:szCs w:val="21"/>
              </w:rPr>
              <w:t>的病因、危险因素、发病机制有基本</w:t>
            </w:r>
            <w:r>
              <w:rPr>
                <w:rFonts w:ascii="宋体" w:eastAsia="宋体" w:hAnsi="宋体" w:hint="eastAsia"/>
                <w:szCs w:val="21"/>
              </w:rPr>
              <w:t>的认识和理解，基本掌握相关疾病的</w:t>
            </w:r>
            <w:r>
              <w:rPr>
                <w:rFonts w:ascii="宋体" w:eastAsia="宋体" w:hAnsi="宋体" w:cs="宋体" w:hint="eastAsia"/>
                <w:szCs w:val="21"/>
              </w:rPr>
              <w:t>临床表现、辅助检查、诊断及治疗。</w:t>
            </w:r>
          </w:p>
        </w:tc>
        <w:tc>
          <w:tcPr>
            <w:tcW w:w="1779" w:type="dxa"/>
          </w:tcPr>
          <w:p w14:paraId="59EFACD4" w14:textId="77777777" w:rsidR="00023960" w:rsidRDefault="00AA3DA1">
            <w:pPr>
              <w:spacing w:beforeLines="50" w:before="156" w:afterLines="50" w:after="156"/>
              <w:rPr>
                <w:rFonts w:ascii="宋体" w:eastAsia="宋体" w:hAnsi="宋体"/>
                <w:szCs w:val="21"/>
              </w:rPr>
            </w:pPr>
            <w:r>
              <w:rPr>
                <w:rFonts w:ascii="宋体" w:eastAsia="宋体" w:hAnsi="宋体" w:hint="eastAsia"/>
                <w:kern w:val="0"/>
                <w:szCs w:val="21"/>
              </w:rPr>
              <w:t>通过对本课程的学</w:t>
            </w:r>
            <w:r>
              <w:rPr>
                <w:rFonts w:ascii="宋体" w:eastAsia="宋体" w:hAnsi="宋体" w:cs="宋体" w:hint="eastAsia"/>
                <w:szCs w:val="21"/>
              </w:rPr>
              <w:t>习，不</w:t>
            </w:r>
            <w:r>
              <w:rPr>
                <w:rFonts w:ascii="宋体" w:eastAsia="宋体" w:hAnsi="宋体" w:cs="宋体" w:hint="eastAsia"/>
                <w:szCs w:val="21"/>
              </w:rPr>
              <w:t>能正确</w:t>
            </w:r>
            <w:r>
              <w:rPr>
                <w:rFonts w:ascii="宋体" w:eastAsia="宋体" w:hAnsi="宋体" w:hint="eastAsia"/>
                <w:szCs w:val="21"/>
              </w:rPr>
              <w:t>的认识和理解</w:t>
            </w:r>
            <w:r>
              <w:rPr>
                <w:rFonts w:hint="eastAsia"/>
              </w:rPr>
              <w:t>牙槽外科、颌面损伤、</w:t>
            </w:r>
            <w:proofErr w:type="gramStart"/>
            <w:r>
              <w:rPr>
                <w:rFonts w:hint="eastAsia"/>
              </w:rPr>
              <w:t>涎</w:t>
            </w:r>
            <w:proofErr w:type="gramEnd"/>
            <w:r>
              <w:rPr>
                <w:rFonts w:hint="eastAsia"/>
              </w:rPr>
              <w:t>腺疾病、颞下颌关节疾病</w:t>
            </w:r>
            <w:r>
              <w:rPr>
                <w:rFonts w:hint="eastAsia"/>
              </w:rPr>
              <w:t>、</w:t>
            </w:r>
            <w:r>
              <w:rPr>
                <w:rFonts w:hint="eastAsia"/>
              </w:rPr>
              <w:t>口腔</w:t>
            </w:r>
            <w:proofErr w:type="gramStart"/>
            <w:r>
              <w:rPr>
                <w:rFonts w:hint="eastAsia"/>
              </w:rPr>
              <w:t>颌</w:t>
            </w:r>
            <w:proofErr w:type="gramEnd"/>
            <w:r>
              <w:rPr>
                <w:rFonts w:hint="eastAsia"/>
              </w:rPr>
              <w:t>面部先天畸形及后天性畸形和缺损、头颈肿瘤</w:t>
            </w:r>
            <w:r>
              <w:rPr>
                <w:rFonts w:ascii="宋体" w:eastAsia="宋体" w:hAnsi="宋体" w:cs="宋体" w:hint="eastAsia"/>
                <w:szCs w:val="21"/>
              </w:rPr>
              <w:t>的病因、危险因素、</w:t>
            </w:r>
            <w:r>
              <w:rPr>
                <w:rFonts w:ascii="宋体" w:eastAsia="宋体" w:hAnsi="宋体" w:hint="eastAsia"/>
                <w:szCs w:val="21"/>
              </w:rPr>
              <w:t>发病机制，不能掌握相关疾病的</w:t>
            </w:r>
            <w:r>
              <w:rPr>
                <w:rFonts w:ascii="宋体" w:eastAsia="宋体" w:hAnsi="宋体" w:cs="宋体" w:hint="eastAsia"/>
                <w:szCs w:val="21"/>
              </w:rPr>
              <w:t>临床表现、辅助检查、诊断及治疗。</w:t>
            </w:r>
          </w:p>
        </w:tc>
      </w:tr>
      <w:tr w:rsidR="00023960" w14:paraId="3D073431" w14:textId="77777777">
        <w:trPr>
          <w:trHeight w:val="2880"/>
          <w:jc w:val="center"/>
        </w:trPr>
        <w:tc>
          <w:tcPr>
            <w:tcW w:w="668" w:type="dxa"/>
            <w:vAlign w:val="center"/>
          </w:tcPr>
          <w:p w14:paraId="0028D0E5" w14:textId="77777777" w:rsidR="00023960" w:rsidRDefault="00AA3DA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课程</w:t>
            </w:r>
          </w:p>
          <w:p w14:paraId="38E28D1A" w14:textId="77777777" w:rsidR="00023960" w:rsidRDefault="00AA3DA1">
            <w:pPr>
              <w:spacing w:before="156" w:after="156"/>
              <w:jc w:val="center"/>
              <w:textAlignment w:val="baseline"/>
              <w:rPr>
                <w:rFonts w:ascii="宋体" w:eastAsia="宋体" w:hAnsi="宋体"/>
                <w:b/>
                <w:bCs/>
                <w:kern w:val="0"/>
                <w:sz w:val="20"/>
                <w:szCs w:val="21"/>
              </w:rPr>
            </w:pPr>
            <w:r>
              <w:rPr>
                <w:rFonts w:ascii="宋体" w:eastAsia="宋体" w:hAnsi="宋体" w:hint="eastAsia"/>
                <w:b/>
                <w:bCs/>
                <w:kern w:val="0"/>
                <w:szCs w:val="21"/>
              </w:rPr>
              <w:t>目标</w:t>
            </w:r>
            <w:r>
              <w:rPr>
                <w:rFonts w:ascii="宋体" w:eastAsia="宋体" w:hAnsi="宋体"/>
                <w:b/>
                <w:bCs/>
                <w:kern w:val="0"/>
                <w:szCs w:val="21"/>
              </w:rPr>
              <w:t>2</w:t>
            </w:r>
          </w:p>
        </w:tc>
        <w:tc>
          <w:tcPr>
            <w:tcW w:w="2309" w:type="dxa"/>
          </w:tcPr>
          <w:p w14:paraId="664BE2DB" w14:textId="77777777" w:rsidR="00023960" w:rsidRDefault="00AA3DA1">
            <w:pPr>
              <w:spacing w:before="156" w:after="156"/>
              <w:textAlignment w:val="baseline"/>
              <w:rPr>
                <w:rFonts w:ascii="宋体" w:eastAsia="宋体" w:hAnsi="宋体"/>
                <w:bCs/>
                <w:sz w:val="20"/>
                <w:szCs w:val="21"/>
              </w:rPr>
            </w:pPr>
            <w:r>
              <w:rPr>
                <w:rFonts w:ascii="宋体" w:eastAsia="宋体" w:hAnsi="宋体" w:hint="eastAsia"/>
                <w:bCs/>
                <w:szCs w:val="21"/>
              </w:rPr>
              <w:t>能有意识地将理论知识与临床实际相结合，锻炼临床思维，</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能力。形成自主学习能力、创新能力、沟通能力</w:t>
            </w:r>
            <w:r>
              <w:rPr>
                <w:rFonts w:ascii="宋体" w:eastAsia="宋体" w:hAnsi="宋体" w:hint="eastAsia"/>
                <w:szCs w:val="21"/>
              </w:rPr>
              <w:t>，有较强的动手能力。</w:t>
            </w:r>
          </w:p>
        </w:tc>
        <w:tc>
          <w:tcPr>
            <w:tcW w:w="2011" w:type="dxa"/>
          </w:tcPr>
          <w:p w14:paraId="084ACD92" w14:textId="77777777" w:rsidR="00023960" w:rsidRDefault="00AA3DA1">
            <w:pPr>
              <w:spacing w:before="156" w:after="156"/>
              <w:textAlignment w:val="baseline"/>
              <w:rPr>
                <w:rFonts w:ascii="宋体" w:eastAsia="宋体" w:hAnsi="宋体"/>
                <w:bCs/>
                <w:sz w:val="20"/>
                <w:szCs w:val="21"/>
              </w:rPr>
            </w:pPr>
            <w:r>
              <w:rPr>
                <w:rFonts w:ascii="宋体" w:eastAsia="宋体" w:hAnsi="宋体" w:hint="eastAsia"/>
                <w:bCs/>
                <w:szCs w:val="21"/>
              </w:rPr>
              <w:t>能够较好的将理论知识与临床实际相结合，</w:t>
            </w:r>
            <w:r>
              <w:rPr>
                <w:rFonts w:ascii="宋体" w:eastAsia="宋体" w:hAnsi="宋体" w:hint="eastAsia"/>
                <w:szCs w:val="21"/>
              </w:rPr>
              <w:t>具备较好的</w:t>
            </w:r>
            <w:r>
              <w:rPr>
                <w:rFonts w:ascii="宋体" w:eastAsia="宋体" w:hAnsi="宋体" w:cs="宋体" w:hint="eastAsia"/>
                <w:szCs w:val="21"/>
              </w:rPr>
              <w:t>综合分析问题及解决问题</w:t>
            </w:r>
            <w:r>
              <w:rPr>
                <w:rFonts w:ascii="宋体" w:eastAsia="宋体" w:hAnsi="宋体" w:hint="eastAsia"/>
                <w:szCs w:val="21"/>
              </w:rPr>
              <w:t>能力。形成较强的自主学习能力、创新能力、沟通能力</w:t>
            </w:r>
            <w:r>
              <w:rPr>
                <w:rFonts w:ascii="宋体" w:eastAsia="宋体" w:hAnsi="宋体" w:hint="eastAsia"/>
                <w:szCs w:val="21"/>
              </w:rPr>
              <w:t>，较好的动手能力</w:t>
            </w:r>
            <w:r>
              <w:rPr>
                <w:rFonts w:ascii="宋体" w:eastAsia="宋体" w:hAnsi="宋体" w:hint="eastAsia"/>
                <w:szCs w:val="21"/>
              </w:rPr>
              <w:t>。</w:t>
            </w:r>
          </w:p>
        </w:tc>
        <w:tc>
          <w:tcPr>
            <w:tcW w:w="1816" w:type="dxa"/>
          </w:tcPr>
          <w:p w14:paraId="38BCFDA1" w14:textId="77777777" w:rsidR="00023960" w:rsidRDefault="00AA3DA1">
            <w:pPr>
              <w:spacing w:before="156" w:after="156"/>
              <w:textAlignment w:val="baseline"/>
              <w:rPr>
                <w:rFonts w:ascii="Times" w:hAnsi="Times"/>
                <w:sz w:val="24"/>
              </w:rPr>
            </w:pPr>
            <w:r>
              <w:rPr>
                <w:rFonts w:ascii="宋体" w:eastAsia="宋体" w:hAnsi="宋体" w:hint="eastAsia"/>
                <w:bCs/>
                <w:szCs w:val="21"/>
              </w:rPr>
              <w:t>能将理论知识与临床实际相结合，锻炼临床思维，</w:t>
            </w:r>
            <w:r>
              <w:rPr>
                <w:rFonts w:ascii="宋体" w:eastAsia="宋体" w:hAnsi="宋体" w:hint="eastAsia"/>
                <w:szCs w:val="21"/>
              </w:rPr>
              <w:t>具备一定的</w:t>
            </w:r>
            <w:r>
              <w:rPr>
                <w:rFonts w:ascii="宋体" w:eastAsia="宋体" w:hAnsi="宋体" w:cs="宋体" w:hint="eastAsia"/>
                <w:szCs w:val="21"/>
              </w:rPr>
              <w:t>综合分析问题及解决问题</w:t>
            </w:r>
            <w:r>
              <w:rPr>
                <w:rFonts w:ascii="宋体" w:eastAsia="宋体" w:hAnsi="宋体" w:hint="eastAsia"/>
                <w:szCs w:val="21"/>
              </w:rPr>
              <w:t>能力。形成一定的自主学习能力、创新能力、沟通能力</w:t>
            </w:r>
            <w:r>
              <w:rPr>
                <w:rFonts w:ascii="宋体" w:eastAsia="宋体" w:hAnsi="宋体" w:hint="eastAsia"/>
                <w:szCs w:val="21"/>
              </w:rPr>
              <w:t>，有良好的动手</w:t>
            </w:r>
            <w:r>
              <w:rPr>
                <w:rFonts w:ascii="宋体" w:eastAsia="宋体" w:hAnsi="宋体" w:hint="eastAsia"/>
                <w:szCs w:val="21"/>
              </w:rPr>
              <w:lastRenderedPageBreak/>
              <w:t>能力</w:t>
            </w:r>
            <w:r>
              <w:rPr>
                <w:rFonts w:ascii="宋体" w:eastAsia="宋体" w:hAnsi="宋体" w:hint="eastAsia"/>
                <w:szCs w:val="21"/>
              </w:rPr>
              <w:t>。</w:t>
            </w:r>
          </w:p>
        </w:tc>
        <w:tc>
          <w:tcPr>
            <w:tcW w:w="1779" w:type="dxa"/>
          </w:tcPr>
          <w:p w14:paraId="455AEE0B" w14:textId="77777777" w:rsidR="00023960" w:rsidRDefault="00AA3DA1">
            <w:pPr>
              <w:spacing w:before="156" w:after="156"/>
              <w:textAlignment w:val="baseline"/>
              <w:rPr>
                <w:rFonts w:ascii="宋体" w:eastAsia="宋体" w:hAnsi="宋体"/>
                <w:sz w:val="20"/>
                <w:szCs w:val="21"/>
              </w:rPr>
            </w:pPr>
            <w:r>
              <w:rPr>
                <w:rFonts w:ascii="宋体" w:eastAsia="宋体" w:hAnsi="宋体" w:hint="eastAsia"/>
                <w:bCs/>
                <w:szCs w:val="21"/>
              </w:rPr>
              <w:lastRenderedPageBreak/>
              <w:t>基本能将理论知识与临床实际相结合，基本</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能力。基本形成自主学习能力、创新能力、沟通能力</w:t>
            </w:r>
            <w:r>
              <w:rPr>
                <w:rFonts w:ascii="宋体" w:eastAsia="宋体" w:hAnsi="宋体" w:hint="eastAsia"/>
                <w:szCs w:val="21"/>
              </w:rPr>
              <w:t>，有基本的动手能</w:t>
            </w:r>
            <w:r>
              <w:rPr>
                <w:rFonts w:ascii="宋体" w:eastAsia="宋体" w:hAnsi="宋体" w:hint="eastAsia"/>
                <w:szCs w:val="21"/>
              </w:rPr>
              <w:lastRenderedPageBreak/>
              <w:t>力</w:t>
            </w:r>
            <w:r>
              <w:rPr>
                <w:rFonts w:ascii="宋体" w:eastAsia="宋体" w:hAnsi="宋体" w:hint="eastAsia"/>
                <w:szCs w:val="21"/>
              </w:rPr>
              <w:t>。</w:t>
            </w:r>
          </w:p>
        </w:tc>
        <w:tc>
          <w:tcPr>
            <w:tcW w:w="1779" w:type="dxa"/>
          </w:tcPr>
          <w:p w14:paraId="4C6AECB2" w14:textId="77777777" w:rsidR="00023960" w:rsidRDefault="00AA3DA1">
            <w:pPr>
              <w:spacing w:before="156" w:after="156"/>
              <w:textAlignment w:val="baseline"/>
              <w:rPr>
                <w:rFonts w:ascii="宋体" w:eastAsia="宋体" w:hAnsi="宋体"/>
                <w:sz w:val="20"/>
                <w:szCs w:val="21"/>
              </w:rPr>
            </w:pPr>
            <w:r>
              <w:rPr>
                <w:rFonts w:ascii="宋体" w:eastAsia="宋体" w:hAnsi="宋体" w:hint="eastAsia"/>
                <w:bCs/>
                <w:szCs w:val="21"/>
              </w:rPr>
              <w:lastRenderedPageBreak/>
              <w:t>不能将理论知识与临床实际相结合，不</w:t>
            </w:r>
            <w:r>
              <w:rPr>
                <w:rFonts w:ascii="宋体" w:eastAsia="宋体" w:hAnsi="宋体" w:hint="eastAsia"/>
                <w:szCs w:val="21"/>
              </w:rPr>
              <w:t>具备</w:t>
            </w:r>
            <w:r>
              <w:rPr>
                <w:rFonts w:ascii="宋体" w:eastAsia="宋体" w:hAnsi="宋体" w:cs="宋体" w:hint="eastAsia"/>
                <w:szCs w:val="21"/>
              </w:rPr>
              <w:t>综合分析问题及解决问题</w:t>
            </w:r>
            <w:r>
              <w:rPr>
                <w:rFonts w:ascii="宋体" w:eastAsia="宋体" w:hAnsi="宋体" w:hint="eastAsia"/>
                <w:szCs w:val="21"/>
              </w:rPr>
              <w:t>能力。无法形成自主学习能力、创新能力、沟通能力</w:t>
            </w:r>
            <w:r>
              <w:rPr>
                <w:rFonts w:ascii="宋体" w:eastAsia="宋体" w:hAnsi="宋体" w:hint="eastAsia"/>
                <w:szCs w:val="21"/>
              </w:rPr>
              <w:t>，动手</w:t>
            </w:r>
            <w:r>
              <w:rPr>
                <w:rFonts w:ascii="宋体" w:eastAsia="宋体" w:hAnsi="宋体" w:hint="eastAsia"/>
                <w:szCs w:val="21"/>
              </w:rPr>
              <w:lastRenderedPageBreak/>
              <w:t>能力较差</w:t>
            </w:r>
            <w:r>
              <w:rPr>
                <w:rFonts w:ascii="宋体" w:eastAsia="宋体" w:hAnsi="宋体" w:hint="eastAsia"/>
                <w:szCs w:val="21"/>
              </w:rPr>
              <w:t>。</w:t>
            </w:r>
          </w:p>
        </w:tc>
      </w:tr>
    </w:tbl>
    <w:p w14:paraId="586A193C" w14:textId="77777777" w:rsidR="00023960" w:rsidRDefault="00023960">
      <w:pPr>
        <w:jc w:val="left"/>
        <w:textAlignment w:val="baseline"/>
        <w:rPr>
          <w:rFonts w:ascii="黑体" w:eastAsia="黑体" w:hAnsi="黑体"/>
          <w:b/>
          <w:sz w:val="28"/>
          <w:szCs w:val="28"/>
        </w:rPr>
      </w:pPr>
    </w:p>
    <w:sectPr w:rsidR="000239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0" w:usb3="00000000" w:csb0="2000019F" w:csb1="4F01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53A54B0"/>
    <w:multiLevelType w:val="singleLevel"/>
    <w:tmpl w:val="A53A54B0"/>
    <w:lvl w:ilvl="0">
      <w:start w:val="5"/>
      <w:numFmt w:val="decimal"/>
      <w:lvlText w:val="%1."/>
      <w:lvlJc w:val="left"/>
      <w:pPr>
        <w:tabs>
          <w:tab w:val="left" w:pos="312"/>
        </w:tabs>
      </w:pPr>
    </w:lvl>
  </w:abstractNum>
  <w:abstractNum w:abstractNumId="1" w15:restartNumberingAfterBreak="0">
    <w:nsid w:val="A8381BD8"/>
    <w:multiLevelType w:val="singleLevel"/>
    <w:tmpl w:val="A8381BD8"/>
    <w:lvl w:ilvl="0">
      <w:start w:val="18"/>
      <w:numFmt w:val="chineseCounting"/>
      <w:suff w:val="space"/>
      <w:lvlText w:val="第%1章"/>
      <w:lvlJc w:val="left"/>
      <w:rPr>
        <w:rFonts w:hint="eastAsia"/>
      </w:rPr>
    </w:lvl>
  </w:abstractNum>
  <w:abstractNum w:abstractNumId="2" w15:restartNumberingAfterBreak="0">
    <w:nsid w:val="B2212C7D"/>
    <w:multiLevelType w:val="singleLevel"/>
    <w:tmpl w:val="B2212C7D"/>
    <w:lvl w:ilvl="0">
      <w:start w:val="2"/>
      <w:numFmt w:val="chineseCounting"/>
      <w:suff w:val="nothing"/>
      <w:lvlText w:val="（%1）"/>
      <w:lvlJc w:val="left"/>
      <w:pPr>
        <w:ind w:left="-60"/>
      </w:pPr>
      <w:rPr>
        <w:rFonts w:hint="eastAsia"/>
      </w:rPr>
    </w:lvl>
  </w:abstractNum>
  <w:abstractNum w:abstractNumId="3" w15:restartNumberingAfterBreak="0">
    <w:nsid w:val="20E40A01"/>
    <w:multiLevelType w:val="singleLevel"/>
    <w:tmpl w:val="20E40A01"/>
    <w:lvl w:ilvl="0">
      <w:start w:val="6"/>
      <w:numFmt w:val="chineseCounting"/>
      <w:suff w:val="nothing"/>
      <w:lvlText w:val="%1、"/>
      <w:lvlJc w:val="left"/>
      <w:rPr>
        <w:rFonts w:hint="eastAsia"/>
      </w:rPr>
    </w:lvl>
  </w:abstractNum>
  <w:abstractNum w:abstractNumId="4" w15:restartNumberingAfterBreak="0">
    <w:nsid w:val="60E1B23A"/>
    <w:multiLevelType w:val="singleLevel"/>
    <w:tmpl w:val="60E1B23A"/>
    <w:lvl w:ilvl="0">
      <w:start w:val="1"/>
      <w:numFmt w:val="decimal"/>
      <w:suff w:val="nothing"/>
      <w:lvlText w:val="%1."/>
      <w:lvlJc w:val="left"/>
    </w:lvl>
  </w:abstractNum>
  <w:abstractNum w:abstractNumId="5" w15:restartNumberingAfterBreak="0">
    <w:nsid w:val="60E1B355"/>
    <w:multiLevelType w:val="singleLevel"/>
    <w:tmpl w:val="60E1B355"/>
    <w:lvl w:ilvl="0">
      <w:start w:val="3"/>
      <w:numFmt w:val="decimal"/>
      <w:suff w:val="nothing"/>
      <w:lvlText w:val="%1."/>
      <w:lvlJc w:val="left"/>
    </w:lvl>
  </w:abstractNum>
  <w:abstractNum w:abstractNumId="6" w15:restartNumberingAfterBreak="0">
    <w:nsid w:val="60E1B4DB"/>
    <w:multiLevelType w:val="singleLevel"/>
    <w:tmpl w:val="60E1B4DB"/>
    <w:lvl w:ilvl="0">
      <w:start w:val="5"/>
      <w:numFmt w:val="decimal"/>
      <w:suff w:val="nothing"/>
      <w:lvlText w:val="%1."/>
      <w:lvlJc w:val="left"/>
    </w:lvl>
  </w:abstractNum>
  <w:num w:numId="1">
    <w:abstractNumId w:val="2"/>
  </w:num>
  <w:num w:numId="2">
    <w:abstractNumId w:val="0"/>
  </w:num>
  <w:num w:numId="3">
    <w:abstractNumId w:val="1"/>
  </w:num>
  <w:num w:numId="4">
    <w:abstractNumId w:val="4"/>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97E058E"/>
    <w:rsid w:val="DB4EFCC7"/>
    <w:rsid w:val="DBFF23D6"/>
    <w:rsid w:val="DD7F096F"/>
    <w:rsid w:val="DFFD4415"/>
    <w:rsid w:val="EDFF3415"/>
    <w:rsid w:val="EFC69485"/>
    <w:rsid w:val="F37EFAB8"/>
    <w:rsid w:val="F3E448ED"/>
    <w:rsid w:val="F3FDC43E"/>
    <w:rsid w:val="F77FD4E8"/>
    <w:rsid w:val="F7FC5789"/>
    <w:rsid w:val="FB6EFF6B"/>
    <w:rsid w:val="FBBFEFFF"/>
    <w:rsid w:val="FBDF6DA2"/>
    <w:rsid w:val="FDCF8861"/>
    <w:rsid w:val="FF2B2C0A"/>
    <w:rsid w:val="FF3FC314"/>
    <w:rsid w:val="FFBFBBDE"/>
    <w:rsid w:val="FFF75F5B"/>
    <w:rsid w:val="00023960"/>
    <w:rsid w:val="00AA3DA1"/>
    <w:rsid w:val="01943A26"/>
    <w:rsid w:val="02D7530A"/>
    <w:rsid w:val="04CC7C3C"/>
    <w:rsid w:val="07CB0C2F"/>
    <w:rsid w:val="07F77A03"/>
    <w:rsid w:val="0A976F6C"/>
    <w:rsid w:val="0DAF6B28"/>
    <w:rsid w:val="0FDB3B6D"/>
    <w:rsid w:val="107902AB"/>
    <w:rsid w:val="108149D6"/>
    <w:rsid w:val="1351490C"/>
    <w:rsid w:val="149D4E88"/>
    <w:rsid w:val="153845B9"/>
    <w:rsid w:val="181E003B"/>
    <w:rsid w:val="19BF7CB8"/>
    <w:rsid w:val="1ABFC05D"/>
    <w:rsid w:val="209254BF"/>
    <w:rsid w:val="21EF511D"/>
    <w:rsid w:val="22AC40C4"/>
    <w:rsid w:val="24F63056"/>
    <w:rsid w:val="25CC4C1F"/>
    <w:rsid w:val="267D3871"/>
    <w:rsid w:val="26B33C9F"/>
    <w:rsid w:val="278F52A9"/>
    <w:rsid w:val="286746EC"/>
    <w:rsid w:val="293664FA"/>
    <w:rsid w:val="29E436EC"/>
    <w:rsid w:val="2C9021F5"/>
    <w:rsid w:val="30715749"/>
    <w:rsid w:val="314E6440"/>
    <w:rsid w:val="31703446"/>
    <w:rsid w:val="32980A9A"/>
    <w:rsid w:val="33EA1C57"/>
    <w:rsid w:val="34006C72"/>
    <w:rsid w:val="37CA6411"/>
    <w:rsid w:val="3E957F1D"/>
    <w:rsid w:val="3F7F0909"/>
    <w:rsid w:val="3FE1E032"/>
    <w:rsid w:val="3FE45EE1"/>
    <w:rsid w:val="3FEEE35A"/>
    <w:rsid w:val="3FF55457"/>
    <w:rsid w:val="439B21A3"/>
    <w:rsid w:val="4438219C"/>
    <w:rsid w:val="47030BD2"/>
    <w:rsid w:val="482263A2"/>
    <w:rsid w:val="49D1656A"/>
    <w:rsid w:val="4E1B4300"/>
    <w:rsid w:val="502C341E"/>
    <w:rsid w:val="525D70B1"/>
    <w:rsid w:val="52C868C6"/>
    <w:rsid w:val="54FE91BA"/>
    <w:rsid w:val="55485597"/>
    <w:rsid w:val="56E908AC"/>
    <w:rsid w:val="572E5503"/>
    <w:rsid w:val="577F5A98"/>
    <w:rsid w:val="57FBAD27"/>
    <w:rsid w:val="597E058E"/>
    <w:rsid w:val="5A88139C"/>
    <w:rsid w:val="5D796097"/>
    <w:rsid w:val="5E7B005F"/>
    <w:rsid w:val="5F271912"/>
    <w:rsid w:val="600F384E"/>
    <w:rsid w:val="62DC0139"/>
    <w:rsid w:val="6405421F"/>
    <w:rsid w:val="669E1F6D"/>
    <w:rsid w:val="6AFA5D1C"/>
    <w:rsid w:val="6C771A8F"/>
    <w:rsid w:val="6CB0156A"/>
    <w:rsid w:val="6D4FE6B7"/>
    <w:rsid w:val="6DE32DD9"/>
    <w:rsid w:val="6EC83C91"/>
    <w:rsid w:val="6F47F3DC"/>
    <w:rsid w:val="6F9D193C"/>
    <w:rsid w:val="6FA7AE07"/>
    <w:rsid w:val="6FEF411D"/>
    <w:rsid w:val="706C94E1"/>
    <w:rsid w:val="717048CA"/>
    <w:rsid w:val="74E2045C"/>
    <w:rsid w:val="7571689A"/>
    <w:rsid w:val="75F67A39"/>
    <w:rsid w:val="768069D6"/>
    <w:rsid w:val="7735C09E"/>
    <w:rsid w:val="77ED7ACA"/>
    <w:rsid w:val="78635007"/>
    <w:rsid w:val="78752A00"/>
    <w:rsid w:val="788045FB"/>
    <w:rsid w:val="799F5FFA"/>
    <w:rsid w:val="7B3B40AE"/>
    <w:rsid w:val="7B4BC9CF"/>
    <w:rsid w:val="7BFE0AF4"/>
    <w:rsid w:val="7BFF1EEF"/>
    <w:rsid w:val="7D7FA3AE"/>
    <w:rsid w:val="7DF3B1E4"/>
    <w:rsid w:val="7FBD7419"/>
    <w:rsid w:val="7FFF067B"/>
    <w:rsid w:val="8FAFEAD2"/>
    <w:rsid w:val="9FF70960"/>
    <w:rsid w:val="AA7A559C"/>
    <w:rsid w:val="AD35C311"/>
    <w:rsid w:val="B8FF8E0B"/>
    <w:rsid w:val="BF6C27BC"/>
    <w:rsid w:val="BFCEE505"/>
    <w:rsid w:val="CEDDE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A97965"/>
  <w15:docId w15:val="{56287531-F29D-42B7-B78F-C51FB3BC6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276" w:lineRule="auto"/>
      <w:ind w:firstLineChars="200" w:firstLine="436"/>
    </w:pPr>
    <w:rPr>
      <w:spacing w:val="4"/>
    </w:rPr>
  </w:style>
  <w:style w:type="paragraph" w:styleId="a4">
    <w:name w:val="Plain Text"/>
    <w:basedOn w:val="a"/>
    <w:uiPriority w:val="99"/>
    <w:qFormat/>
    <w:rPr>
      <w:rFonts w:ascii="宋体" w:eastAsia="宋体" w:hAnsi="Courier New" w:cs="Times New Roman"/>
      <w:szCs w:val="20"/>
    </w:rPr>
  </w:style>
  <w:style w:type="paragraph" w:styleId="a5">
    <w:name w:val="footer"/>
    <w:basedOn w:val="a"/>
    <w:uiPriority w:val="99"/>
    <w:qFormat/>
    <w:pPr>
      <w:tabs>
        <w:tab w:val="center" w:pos="4153"/>
        <w:tab w:val="right" w:pos="8306"/>
      </w:tabs>
      <w:snapToGrid w:val="0"/>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215172">
      <w:bodyDiv w:val="1"/>
      <w:marLeft w:val="0"/>
      <w:marRight w:val="0"/>
      <w:marTop w:val="0"/>
      <w:marBottom w:val="0"/>
      <w:divBdr>
        <w:top w:val="none" w:sz="0" w:space="0" w:color="auto"/>
        <w:left w:val="none" w:sz="0" w:space="0" w:color="auto"/>
        <w:bottom w:val="none" w:sz="0" w:space="0" w:color="auto"/>
        <w:right w:val="none" w:sz="0" w:space="0" w:color="auto"/>
      </w:divBdr>
    </w:div>
    <w:div w:id="1928464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2062</Words>
  <Characters>11757</Characters>
  <Application>Microsoft Office Word</Application>
  <DocSecurity>0</DocSecurity>
  <Lines>97</Lines>
  <Paragraphs>27</Paragraphs>
  <ScaleCrop>false</ScaleCrop>
  <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sunny</dc:creator>
  <cp:lastModifiedBy>君陶 刘</cp:lastModifiedBy>
  <cp:revision>2</cp:revision>
  <dcterms:created xsi:type="dcterms:W3CDTF">2021-06-23T19:20:00Z</dcterms:created>
  <dcterms:modified xsi:type="dcterms:W3CDTF">2023-07-28T00:55:00Z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2052-11.1.0.10640</vt:lpwstr>
  </property>
  <property fmtid="{D5CDD505-2E9C-101B-9397-08002B2CF9AE}" pid="3" name="ICV">
    <vt:lpwstr>C51CB78CDAFE45949EE297BF00F122A1</vt:lpwstr>
  </property>
</Properties>
</file>