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3958AA" w14:textId="77777777" w:rsidR="006F64C9" w:rsidRDefault="001E5724" w:rsidP="00D35191">
      <w:pPr>
        <w:spacing w:beforeLines="50" w:before="156" w:afterLines="50" w:after="156" w:line="276" w:lineRule="auto"/>
        <w:jc w:val="center"/>
        <w:outlineLvl w:val="0"/>
        <w:rPr>
          <w:rFonts w:ascii="黑体" w:eastAsia="黑体" w:hAnsi="黑体"/>
          <w:sz w:val="32"/>
          <w:szCs w:val="32"/>
        </w:rPr>
      </w:pPr>
      <w:r w:rsidRPr="001E5724">
        <w:rPr>
          <w:rFonts w:ascii="黑体" w:eastAsia="黑体" w:hAnsi="黑体" w:hint="eastAsia"/>
          <w:sz w:val="32"/>
          <w:szCs w:val="32"/>
        </w:rPr>
        <w:t>《</w:t>
      </w:r>
      <w:r w:rsidR="00F42488">
        <w:rPr>
          <w:rFonts w:ascii="黑体" w:eastAsia="黑体" w:hAnsi="黑体" w:hint="eastAsia"/>
          <w:sz w:val="32"/>
          <w:szCs w:val="32"/>
        </w:rPr>
        <w:t>全科医学概论</w:t>
      </w:r>
      <w:r w:rsidRPr="001E5724">
        <w:rPr>
          <w:rFonts w:ascii="黑体" w:eastAsia="黑体" w:hAnsi="黑体" w:hint="eastAsia"/>
          <w:sz w:val="32"/>
          <w:szCs w:val="32"/>
        </w:rPr>
        <w:t>》课程教学大纲</w:t>
      </w:r>
    </w:p>
    <w:p w14:paraId="4B0B599C" w14:textId="77777777" w:rsidR="00D13271" w:rsidRDefault="00E05E8B" w:rsidP="00D35191">
      <w:pPr>
        <w:pStyle w:val="a3"/>
        <w:spacing w:beforeLines="50" w:before="156" w:afterLines="50" w:after="156" w:line="276" w:lineRule="auto"/>
        <w:ind w:firstLineChars="200" w:firstLine="562"/>
        <w:jc w:val="left"/>
        <w:outlineLvl w:val="0"/>
        <w:rPr>
          <w:rFonts w:hAnsi="宋体" w:cs="宋体"/>
        </w:rPr>
      </w:pPr>
      <w:r>
        <w:rPr>
          <w:rFonts w:ascii="黑体" w:eastAsia="黑体" w:hAnsi="黑体" w:cs="宋体" w:hint="eastAsia"/>
          <w:b/>
          <w:sz w:val="28"/>
          <w:szCs w:val="28"/>
        </w:rPr>
        <w:t>一、</w:t>
      </w:r>
      <w:r w:rsidR="00D13271" w:rsidRPr="00C8492C">
        <w:rPr>
          <w:rFonts w:ascii="黑体" w:eastAsia="黑体" w:hAnsi="黑体" w:cs="宋体" w:hint="eastAsia"/>
          <w:b/>
          <w:sz w:val="28"/>
          <w:szCs w:val="28"/>
        </w:rPr>
        <w:t>课程基本信息</w:t>
      </w:r>
    </w:p>
    <w:tbl>
      <w:tblPr>
        <w:tblW w:w="8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3686"/>
        <w:gridCol w:w="1173"/>
        <w:gridCol w:w="2942"/>
      </w:tblGrid>
      <w:tr w:rsidR="006F1BB1" w:rsidRPr="002F4D99" w14:paraId="4D47DBE4" w14:textId="77777777" w:rsidTr="006F1BB1">
        <w:trPr>
          <w:jc w:val="center"/>
        </w:trPr>
        <w:tc>
          <w:tcPr>
            <w:tcW w:w="1129" w:type="dxa"/>
            <w:vAlign w:val="center"/>
          </w:tcPr>
          <w:p w14:paraId="0D798639" w14:textId="77777777" w:rsidR="00D13271" w:rsidRPr="006F1BB1" w:rsidRDefault="00D13271" w:rsidP="006E7104">
            <w:pPr>
              <w:spacing w:beforeLines="50" w:before="156" w:afterLines="50" w:after="156" w:line="276" w:lineRule="auto"/>
              <w:jc w:val="center"/>
              <w:rPr>
                <w:rFonts w:ascii="宋体" w:eastAsia="宋体" w:hAnsi="宋体" w:cs="黑体"/>
                <w:b/>
                <w:bCs/>
                <w:sz w:val="21"/>
                <w:szCs w:val="21"/>
              </w:rPr>
            </w:pPr>
            <w:r w:rsidRPr="006F1BB1">
              <w:rPr>
                <w:rFonts w:ascii="宋体" w:eastAsia="宋体" w:hAnsi="宋体" w:cs="黑体" w:hint="eastAsia"/>
                <w:b/>
                <w:bCs/>
                <w:sz w:val="21"/>
                <w:szCs w:val="21"/>
              </w:rPr>
              <w:t>英文名称</w:t>
            </w:r>
          </w:p>
        </w:tc>
        <w:tc>
          <w:tcPr>
            <w:tcW w:w="3686" w:type="dxa"/>
            <w:vAlign w:val="center"/>
          </w:tcPr>
          <w:p w14:paraId="0A1EF64D" w14:textId="77777777" w:rsidR="00D13271" w:rsidRPr="006F1BB1" w:rsidRDefault="00F42488" w:rsidP="006E7104">
            <w:pPr>
              <w:spacing w:beforeLines="50" w:before="156" w:afterLines="50" w:after="156" w:line="276" w:lineRule="auto"/>
              <w:rPr>
                <w:rFonts w:ascii="宋体" w:eastAsia="宋体" w:hAnsi="宋体"/>
                <w:sz w:val="21"/>
                <w:szCs w:val="21"/>
              </w:rPr>
            </w:pPr>
            <w:r w:rsidRPr="006F1BB1">
              <w:rPr>
                <w:rFonts w:ascii="宋体" w:eastAsia="宋体" w:hAnsi="宋体" w:hint="eastAsia"/>
                <w:sz w:val="21"/>
                <w:szCs w:val="21"/>
              </w:rPr>
              <w:t>Introduction to General Practice</w:t>
            </w:r>
          </w:p>
        </w:tc>
        <w:tc>
          <w:tcPr>
            <w:tcW w:w="1173" w:type="dxa"/>
            <w:vAlign w:val="center"/>
          </w:tcPr>
          <w:p w14:paraId="60DBA749" w14:textId="77777777" w:rsidR="00D13271" w:rsidRPr="006F1BB1" w:rsidRDefault="00D13271" w:rsidP="006E7104">
            <w:pPr>
              <w:spacing w:beforeLines="50" w:before="156" w:afterLines="50" w:after="156" w:line="276" w:lineRule="auto"/>
              <w:jc w:val="center"/>
              <w:rPr>
                <w:rFonts w:ascii="宋体" w:eastAsia="宋体" w:hAnsi="宋体" w:cs="黑体"/>
                <w:b/>
                <w:bCs/>
                <w:sz w:val="21"/>
                <w:szCs w:val="21"/>
              </w:rPr>
            </w:pPr>
            <w:r w:rsidRPr="006F1BB1">
              <w:rPr>
                <w:rFonts w:ascii="宋体" w:eastAsia="宋体" w:hAnsi="宋体" w:cs="黑体" w:hint="eastAsia"/>
                <w:b/>
                <w:bCs/>
                <w:sz w:val="21"/>
                <w:szCs w:val="21"/>
              </w:rPr>
              <w:t>课程代码</w:t>
            </w:r>
          </w:p>
        </w:tc>
        <w:tc>
          <w:tcPr>
            <w:tcW w:w="2942" w:type="dxa"/>
            <w:vAlign w:val="center"/>
          </w:tcPr>
          <w:p w14:paraId="65AD8804" w14:textId="421A8F2B" w:rsidR="00D13271" w:rsidRPr="006F1BB1" w:rsidRDefault="00F42488" w:rsidP="006E7104">
            <w:pPr>
              <w:spacing w:beforeLines="50" w:before="156" w:afterLines="50" w:after="156" w:line="276" w:lineRule="auto"/>
              <w:rPr>
                <w:rFonts w:ascii="宋体" w:eastAsia="宋体" w:hAnsi="宋体"/>
                <w:sz w:val="21"/>
                <w:szCs w:val="21"/>
              </w:rPr>
            </w:pPr>
            <w:r w:rsidRPr="006F1BB1">
              <w:rPr>
                <w:rFonts w:ascii="宋体" w:eastAsia="宋体" w:hAnsi="宋体" w:hint="eastAsia"/>
                <w:sz w:val="21"/>
                <w:szCs w:val="21"/>
              </w:rPr>
              <w:t>CLMB1154</w:t>
            </w:r>
          </w:p>
        </w:tc>
      </w:tr>
      <w:tr w:rsidR="006F1BB1" w:rsidRPr="002F4D99" w14:paraId="24A163F5" w14:textId="77777777" w:rsidTr="006F1BB1">
        <w:trPr>
          <w:jc w:val="center"/>
        </w:trPr>
        <w:tc>
          <w:tcPr>
            <w:tcW w:w="1129" w:type="dxa"/>
            <w:vAlign w:val="center"/>
          </w:tcPr>
          <w:p w14:paraId="58CB9CE2" w14:textId="77777777" w:rsidR="00D13271" w:rsidRPr="006F1BB1" w:rsidRDefault="00D13271" w:rsidP="006E7104">
            <w:pPr>
              <w:spacing w:beforeLines="50" w:before="156" w:afterLines="50" w:after="156" w:line="276" w:lineRule="auto"/>
              <w:jc w:val="center"/>
              <w:rPr>
                <w:rFonts w:ascii="宋体" w:eastAsia="宋体" w:hAnsi="宋体" w:cs="黑体"/>
                <w:b/>
                <w:bCs/>
                <w:sz w:val="21"/>
                <w:szCs w:val="21"/>
              </w:rPr>
            </w:pPr>
            <w:r w:rsidRPr="006F1BB1">
              <w:rPr>
                <w:rFonts w:ascii="宋体" w:eastAsia="宋体" w:hAnsi="宋体" w:cs="黑体" w:hint="eastAsia"/>
                <w:b/>
                <w:bCs/>
                <w:sz w:val="21"/>
                <w:szCs w:val="21"/>
              </w:rPr>
              <w:t>课程性质</w:t>
            </w:r>
          </w:p>
        </w:tc>
        <w:tc>
          <w:tcPr>
            <w:tcW w:w="3686" w:type="dxa"/>
            <w:vAlign w:val="center"/>
          </w:tcPr>
          <w:p w14:paraId="164E68E4" w14:textId="502FEC93" w:rsidR="00D13271" w:rsidRPr="006F1BB1" w:rsidRDefault="00AF7C5A" w:rsidP="006E7104">
            <w:pPr>
              <w:spacing w:beforeLines="50" w:before="156" w:afterLines="50" w:after="156" w:line="276" w:lineRule="auto"/>
              <w:rPr>
                <w:rFonts w:ascii="宋体" w:eastAsia="宋体" w:hAnsi="宋体"/>
                <w:sz w:val="21"/>
                <w:szCs w:val="21"/>
              </w:rPr>
            </w:pPr>
            <w:r w:rsidRPr="006F1BB1">
              <w:rPr>
                <w:rFonts w:ascii="宋体" w:eastAsia="宋体" w:hAnsi="宋体" w:hint="eastAsia"/>
                <w:sz w:val="21"/>
                <w:szCs w:val="21"/>
              </w:rPr>
              <w:t>专业必修课</w:t>
            </w:r>
            <w:r w:rsidR="008D345A">
              <w:rPr>
                <w:rFonts w:ascii="宋体" w:eastAsia="宋体" w:hAnsi="宋体" w:hint="eastAsia"/>
                <w:sz w:val="21"/>
                <w:szCs w:val="21"/>
              </w:rPr>
              <w:t>程</w:t>
            </w:r>
          </w:p>
        </w:tc>
        <w:tc>
          <w:tcPr>
            <w:tcW w:w="1173" w:type="dxa"/>
            <w:vAlign w:val="center"/>
          </w:tcPr>
          <w:p w14:paraId="591A9DB0" w14:textId="77777777" w:rsidR="00D13271" w:rsidRPr="006F1BB1" w:rsidRDefault="00D13271" w:rsidP="006E7104">
            <w:pPr>
              <w:spacing w:beforeLines="50" w:before="156" w:afterLines="50" w:after="156" w:line="276" w:lineRule="auto"/>
              <w:jc w:val="center"/>
              <w:rPr>
                <w:rFonts w:ascii="宋体" w:eastAsia="宋体" w:hAnsi="宋体" w:cs="黑体"/>
                <w:b/>
                <w:bCs/>
                <w:sz w:val="21"/>
                <w:szCs w:val="21"/>
              </w:rPr>
            </w:pPr>
            <w:r w:rsidRPr="006F1BB1">
              <w:rPr>
                <w:rFonts w:ascii="宋体" w:eastAsia="宋体" w:hAnsi="宋体" w:cs="黑体" w:hint="eastAsia"/>
                <w:b/>
                <w:bCs/>
                <w:sz w:val="21"/>
                <w:szCs w:val="21"/>
              </w:rPr>
              <w:t>授课对象</w:t>
            </w:r>
          </w:p>
        </w:tc>
        <w:tc>
          <w:tcPr>
            <w:tcW w:w="2942" w:type="dxa"/>
            <w:vAlign w:val="center"/>
          </w:tcPr>
          <w:p w14:paraId="091924B2" w14:textId="38425A65" w:rsidR="00F42488" w:rsidRPr="006F1BB1" w:rsidRDefault="008D345A" w:rsidP="006E7104">
            <w:pPr>
              <w:spacing w:beforeLines="50" w:before="156" w:afterLines="50" w:after="156" w:line="276" w:lineRule="auto"/>
              <w:rPr>
                <w:rFonts w:ascii="宋体" w:eastAsia="宋体" w:hAnsi="宋体"/>
                <w:sz w:val="21"/>
                <w:szCs w:val="21"/>
              </w:rPr>
            </w:pPr>
            <w:r w:rsidRPr="008D345A">
              <w:rPr>
                <w:rFonts w:ascii="宋体" w:eastAsia="宋体" w:hAnsi="宋体" w:hint="eastAsia"/>
                <w:sz w:val="21"/>
                <w:szCs w:val="21"/>
              </w:rPr>
              <w:t>临床医学</w:t>
            </w:r>
          </w:p>
        </w:tc>
      </w:tr>
      <w:tr w:rsidR="006F1BB1" w:rsidRPr="002F4D99" w14:paraId="564E768A" w14:textId="77777777" w:rsidTr="006F1BB1">
        <w:trPr>
          <w:jc w:val="center"/>
        </w:trPr>
        <w:tc>
          <w:tcPr>
            <w:tcW w:w="1129" w:type="dxa"/>
            <w:vAlign w:val="center"/>
          </w:tcPr>
          <w:p w14:paraId="5E8476AF" w14:textId="77777777" w:rsidR="00D13271" w:rsidRPr="006F1BB1" w:rsidRDefault="00D13271" w:rsidP="006E7104">
            <w:pPr>
              <w:spacing w:beforeLines="50" w:before="156" w:afterLines="50" w:after="156" w:line="276" w:lineRule="auto"/>
              <w:jc w:val="center"/>
              <w:rPr>
                <w:rFonts w:ascii="宋体" w:eastAsia="宋体" w:hAnsi="宋体" w:cs="黑体"/>
                <w:b/>
                <w:bCs/>
                <w:sz w:val="21"/>
                <w:szCs w:val="21"/>
              </w:rPr>
            </w:pPr>
            <w:r w:rsidRPr="006F1BB1">
              <w:rPr>
                <w:rFonts w:ascii="宋体" w:eastAsia="宋体" w:hAnsi="宋体" w:cs="黑体" w:hint="eastAsia"/>
                <w:b/>
                <w:bCs/>
                <w:sz w:val="21"/>
                <w:szCs w:val="21"/>
              </w:rPr>
              <w:t>学   分</w:t>
            </w:r>
          </w:p>
        </w:tc>
        <w:tc>
          <w:tcPr>
            <w:tcW w:w="3686" w:type="dxa"/>
            <w:vAlign w:val="center"/>
          </w:tcPr>
          <w:p w14:paraId="1AC9F8C2" w14:textId="0F96BE9A" w:rsidR="00D13271" w:rsidRPr="006F1BB1" w:rsidRDefault="00F42488" w:rsidP="006E7104">
            <w:pPr>
              <w:spacing w:beforeLines="50" w:before="156" w:afterLines="50" w:after="156" w:line="276" w:lineRule="auto"/>
              <w:rPr>
                <w:rFonts w:ascii="宋体" w:eastAsia="宋体" w:hAnsi="宋体"/>
                <w:sz w:val="21"/>
                <w:szCs w:val="21"/>
              </w:rPr>
            </w:pPr>
            <w:r w:rsidRPr="006F1BB1">
              <w:rPr>
                <w:rFonts w:ascii="宋体" w:eastAsia="宋体" w:hAnsi="宋体" w:hint="eastAsia"/>
                <w:sz w:val="21"/>
                <w:szCs w:val="21"/>
              </w:rPr>
              <w:t>2</w:t>
            </w:r>
          </w:p>
        </w:tc>
        <w:tc>
          <w:tcPr>
            <w:tcW w:w="1173" w:type="dxa"/>
            <w:vAlign w:val="center"/>
          </w:tcPr>
          <w:p w14:paraId="5158F481" w14:textId="77777777" w:rsidR="00D13271" w:rsidRPr="006F1BB1" w:rsidRDefault="00D13271" w:rsidP="006E7104">
            <w:pPr>
              <w:spacing w:beforeLines="50" w:before="156" w:afterLines="50" w:after="156" w:line="276" w:lineRule="auto"/>
              <w:jc w:val="center"/>
              <w:rPr>
                <w:rFonts w:ascii="宋体" w:eastAsia="宋体" w:hAnsi="宋体" w:cs="黑体"/>
                <w:b/>
                <w:bCs/>
                <w:sz w:val="21"/>
                <w:szCs w:val="21"/>
              </w:rPr>
            </w:pPr>
            <w:r w:rsidRPr="006F1BB1">
              <w:rPr>
                <w:rFonts w:ascii="宋体" w:eastAsia="宋体" w:hAnsi="宋体" w:cs="黑体" w:hint="eastAsia"/>
                <w:b/>
                <w:bCs/>
                <w:sz w:val="21"/>
                <w:szCs w:val="21"/>
              </w:rPr>
              <w:t>学   时</w:t>
            </w:r>
          </w:p>
        </w:tc>
        <w:tc>
          <w:tcPr>
            <w:tcW w:w="2942" w:type="dxa"/>
            <w:vAlign w:val="center"/>
          </w:tcPr>
          <w:p w14:paraId="5CA8E462" w14:textId="77777777" w:rsidR="00D13271" w:rsidRPr="006F1BB1" w:rsidRDefault="00F42488" w:rsidP="006E7104">
            <w:pPr>
              <w:spacing w:beforeLines="50" w:before="156" w:afterLines="50" w:after="156" w:line="276" w:lineRule="auto"/>
              <w:rPr>
                <w:rFonts w:ascii="宋体" w:eastAsia="宋体" w:hAnsi="宋体"/>
                <w:sz w:val="21"/>
                <w:szCs w:val="21"/>
              </w:rPr>
            </w:pPr>
            <w:r w:rsidRPr="006F1BB1">
              <w:rPr>
                <w:rFonts w:ascii="宋体" w:eastAsia="宋体" w:hAnsi="宋体" w:hint="eastAsia"/>
                <w:sz w:val="21"/>
                <w:szCs w:val="21"/>
              </w:rPr>
              <w:t>36</w:t>
            </w:r>
          </w:p>
        </w:tc>
      </w:tr>
      <w:tr w:rsidR="006F1BB1" w:rsidRPr="002F4D99" w14:paraId="42270047" w14:textId="77777777" w:rsidTr="006F1BB1">
        <w:trPr>
          <w:jc w:val="center"/>
        </w:trPr>
        <w:tc>
          <w:tcPr>
            <w:tcW w:w="1129" w:type="dxa"/>
            <w:vAlign w:val="center"/>
          </w:tcPr>
          <w:p w14:paraId="1B267E67" w14:textId="77777777" w:rsidR="00D13271" w:rsidRPr="006F1BB1" w:rsidRDefault="00D13271" w:rsidP="006E7104">
            <w:pPr>
              <w:spacing w:beforeLines="50" w:before="156" w:afterLines="50" w:after="156" w:line="276" w:lineRule="auto"/>
              <w:jc w:val="center"/>
              <w:rPr>
                <w:rFonts w:ascii="宋体" w:eastAsia="宋体" w:hAnsi="宋体" w:cs="黑体"/>
                <w:b/>
                <w:bCs/>
                <w:sz w:val="21"/>
                <w:szCs w:val="21"/>
              </w:rPr>
            </w:pPr>
            <w:r w:rsidRPr="006F1BB1">
              <w:rPr>
                <w:rFonts w:ascii="宋体" w:eastAsia="宋体" w:hAnsi="宋体" w:cs="黑体" w:hint="eastAsia"/>
                <w:b/>
                <w:bCs/>
                <w:sz w:val="21"/>
                <w:szCs w:val="21"/>
              </w:rPr>
              <w:t>主讲教师</w:t>
            </w:r>
          </w:p>
        </w:tc>
        <w:tc>
          <w:tcPr>
            <w:tcW w:w="3686" w:type="dxa"/>
            <w:vAlign w:val="center"/>
          </w:tcPr>
          <w:p w14:paraId="2ECBE8F8" w14:textId="77777777" w:rsidR="00D13271" w:rsidRPr="006F1BB1" w:rsidRDefault="00F42488" w:rsidP="006E7104">
            <w:pPr>
              <w:spacing w:beforeLines="50" w:before="156" w:afterLines="50" w:after="156" w:line="276" w:lineRule="auto"/>
              <w:rPr>
                <w:rFonts w:ascii="宋体" w:eastAsia="宋体" w:hAnsi="宋体"/>
                <w:sz w:val="21"/>
                <w:szCs w:val="21"/>
              </w:rPr>
            </w:pPr>
            <w:r w:rsidRPr="006F1BB1">
              <w:rPr>
                <w:rFonts w:ascii="宋体" w:eastAsia="宋体" w:hAnsi="宋体" w:hint="eastAsia"/>
                <w:sz w:val="21"/>
                <w:szCs w:val="21"/>
              </w:rPr>
              <w:t>王翎</w:t>
            </w:r>
          </w:p>
        </w:tc>
        <w:tc>
          <w:tcPr>
            <w:tcW w:w="1173" w:type="dxa"/>
            <w:vAlign w:val="center"/>
          </w:tcPr>
          <w:p w14:paraId="5FB54ABB" w14:textId="77777777" w:rsidR="00D13271" w:rsidRPr="006F1BB1" w:rsidRDefault="00D13271" w:rsidP="006E7104">
            <w:pPr>
              <w:spacing w:beforeLines="50" w:before="156" w:afterLines="50" w:after="156" w:line="276" w:lineRule="auto"/>
              <w:jc w:val="center"/>
              <w:rPr>
                <w:rFonts w:ascii="宋体" w:eastAsia="宋体" w:hAnsi="宋体" w:cs="黑体"/>
                <w:b/>
                <w:bCs/>
                <w:sz w:val="21"/>
                <w:szCs w:val="21"/>
              </w:rPr>
            </w:pPr>
            <w:r w:rsidRPr="006F1BB1">
              <w:rPr>
                <w:rFonts w:ascii="宋体" w:eastAsia="宋体" w:hAnsi="宋体" w:cs="黑体" w:hint="eastAsia"/>
                <w:b/>
                <w:bCs/>
                <w:sz w:val="21"/>
                <w:szCs w:val="21"/>
              </w:rPr>
              <w:t>修订日期</w:t>
            </w:r>
          </w:p>
        </w:tc>
        <w:tc>
          <w:tcPr>
            <w:tcW w:w="2942" w:type="dxa"/>
            <w:vAlign w:val="center"/>
          </w:tcPr>
          <w:p w14:paraId="4900E391" w14:textId="579CC02E" w:rsidR="00D13271" w:rsidRPr="006F1BB1" w:rsidRDefault="00F42488" w:rsidP="006E7104">
            <w:pPr>
              <w:spacing w:beforeLines="50" w:before="156" w:afterLines="50" w:after="156" w:line="276" w:lineRule="auto"/>
              <w:rPr>
                <w:rFonts w:ascii="宋体" w:eastAsia="宋体" w:hAnsi="宋体"/>
                <w:sz w:val="21"/>
                <w:szCs w:val="21"/>
              </w:rPr>
            </w:pPr>
            <w:r w:rsidRPr="006F1BB1">
              <w:rPr>
                <w:rFonts w:ascii="宋体" w:eastAsia="宋体" w:hAnsi="宋体" w:hint="eastAsia"/>
                <w:sz w:val="21"/>
                <w:szCs w:val="21"/>
              </w:rPr>
              <w:t>2021</w:t>
            </w:r>
            <w:r w:rsidR="008D345A">
              <w:rPr>
                <w:rFonts w:ascii="宋体" w:eastAsia="宋体" w:hAnsi="宋体"/>
                <w:sz w:val="21"/>
                <w:szCs w:val="21"/>
              </w:rPr>
              <w:t>.0</w:t>
            </w:r>
            <w:r w:rsidRPr="006F1BB1">
              <w:rPr>
                <w:rFonts w:ascii="宋体" w:eastAsia="宋体" w:hAnsi="宋体" w:hint="eastAsia"/>
                <w:sz w:val="21"/>
                <w:szCs w:val="21"/>
              </w:rPr>
              <w:t>6</w:t>
            </w:r>
            <w:r w:rsidR="008D345A" w:rsidRPr="006F1BB1">
              <w:rPr>
                <w:rFonts w:ascii="宋体" w:eastAsia="宋体" w:hAnsi="宋体"/>
                <w:sz w:val="21"/>
                <w:szCs w:val="21"/>
              </w:rPr>
              <w:t xml:space="preserve"> </w:t>
            </w:r>
          </w:p>
        </w:tc>
      </w:tr>
      <w:tr w:rsidR="00D13271" w:rsidRPr="002F4D99" w14:paraId="610496D6" w14:textId="77777777" w:rsidTr="006F1BB1">
        <w:trPr>
          <w:jc w:val="center"/>
        </w:trPr>
        <w:tc>
          <w:tcPr>
            <w:tcW w:w="1129" w:type="dxa"/>
            <w:vAlign w:val="center"/>
          </w:tcPr>
          <w:p w14:paraId="6D426C05" w14:textId="77777777" w:rsidR="00D13271" w:rsidRPr="006F1BB1" w:rsidRDefault="00D13271" w:rsidP="006E7104">
            <w:pPr>
              <w:spacing w:beforeLines="50" w:before="156" w:afterLines="50" w:after="156" w:line="276" w:lineRule="auto"/>
              <w:jc w:val="center"/>
              <w:rPr>
                <w:rFonts w:ascii="宋体" w:eastAsia="宋体" w:hAnsi="宋体" w:cs="黑体"/>
                <w:b/>
                <w:bCs/>
                <w:sz w:val="21"/>
                <w:szCs w:val="21"/>
              </w:rPr>
            </w:pPr>
            <w:r w:rsidRPr="006F1BB1">
              <w:rPr>
                <w:rFonts w:ascii="宋体" w:eastAsia="宋体" w:hAnsi="宋体" w:cs="黑体" w:hint="eastAsia"/>
                <w:b/>
                <w:bCs/>
                <w:sz w:val="21"/>
                <w:szCs w:val="21"/>
              </w:rPr>
              <w:t>指定教材</w:t>
            </w:r>
          </w:p>
        </w:tc>
        <w:tc>
          <w:tcPr>
            <w:tcW w:w="7801" w:type="dxa"/>
            <w:gridSpan w:val="3"/>
            <w:vAlign w:val="center"/>
          </w:tcPr>
          <w:p w14:paraId="2836FFEB" w14:textId="77777777" w:rsidR="00D13271" w:rsidRPr="006F1BB1" w:rsidRDefault="00F42488" w:rsidP="006E7104">
            <w:pPr>
              <w:spacing w:beforeLines="50" w:before="156" w:afterLines="50" w:after="156" w:line="276" w:lineRule="auto"/>
              <w:rPr>
                <w:rFonts w:ascii="宋体" w:eastAsia="宋体" w:hAnsi="宋体"/>
                <w:sz w:val="21"/>
                <w:szCs w:val="21"/>
              </w:rPr>
            </w:pPr>
            <w:r w:rsidRPr="006F1BB1">
              <w:rPr>
                <w:rFonts w:ascii="宋体" w:eastAsia="宋体" w:hAnsi="宋体" w:hint="eastAsia"/>
                <w:sz w:val="21"/>
                <w:szCs w:val="21"/>
                <w:shd w:val="clear" w:color="auto" w:fill="FFFFFF"/>
              </w:rPr>
              <w:t>于晓松等编著.《全科医学概论》,人民卫生出版社，2018年，第5版</w:t>
            </w:r>
          </w:p>
        </w:tc>
      </w:tr>
    </w:tbl>
    <w:p w14:paraId="081B7FFD" w14:textId="78BFD58A" w:rsidR="00E05E8B" w:rsidRDefault="00E05E8B" w:rsidP="006E7104">
      <w:pPr>
        <w:pStyle w:val="a3"/>
        <w:spacing w:beforeLines="50" w:before="156" w:afterLines="50" w:after="156" w:line="276" w:lineRule="auto"/>
        <w:ind w:firstLineChars="200" w:firstLine="562"/>
        <w:rPr>
          <w:rFonts w:hAnsi="宋体" w:cs="宋体"/>
        </w:rPr>
      </w:pPr>
      <w:r w:rsidRPr="00C8492C">
        <w:rPr>
          <w:rFonts w:ascii="黑体" w:eastAsia="黑体" w:hAnsi="黑体" w:cs="宋体" w:hint="eastAsia"/>
          <w:b/>
          <w:sz w:val="28"/>
          <w:szCs w:val="28"/>
        </w:rPr>
        <w:t>二、课程目标</w:t>
      </w:r>
    </w:p>
    <w:p w14:paraId="2209C422" w14:textId="2B6264C0" w:rsidR="00E05E8B" w:rsidRPr="00C8492C" w:rsidRDefault="00E05E8B" w:rsidP="006E7104">
      <w:pPr>
        <w:pStyle w:val="a3"/>
        <w:spacing w:beforeLines="50" w:before="156" w:afterLines="50" w:after="156" w:line="276" w:lineRule="auto"/>
        <w:ind w:firstLineChars="200" w:firstLine="480"/>
        <w:rPr>
          <w:rFonts w:ascii="黑体" w:eastAsia="黑体" w:hAnsi="黑体" w:cs="宋体"/>
          <w:b/>
          <w:sz w:val="24"/>
          <w:szCs w:val="24"/>
        </w:rPr>
      </w:pPr>
      <w:r w:rsidRPr="00C8492C">
        <w:rPr>
          <w:rFonts w:ascii="黑体" w:eastAsia="黑体" w:hAnsi="黑体" w:cs="宋体" w:hint="eastAsia"/>
          <w:sz w:val="24"/>
          <w:szCs w:val="24"/>
        </w:rPr>
        <w:t>（一）</w:t>
      </w:r>
      <w:r w:rsidRPr="00C8492C">
        <w:rPr>
          <w:rFonts w:ascii="黑体" w:eastAsia="黑体" w:hAnsi="黑体" w:cs="宋体" w:hint="eastAsia"/>
          <w:b/>
          <w:sz w:val="24"/>
          <w:szCs w:val="24"/>
        </w:rPr>
        <w:t>总</w:t>
      </w:r>
      <w:r>
        <w:rPr>
          <w:rFonts w:ascii="黑体" w:eastAsia="黑体" w:hAnsi="黑体" w:cs="宋体" w:hint="eastAsia"/>
          <w:b/>
          <w:sz w:val="24"/>
          <w:szCs w:val="24"/>
        </w:rPr>
        <w:t>体</w:t>
      </w:r>
      <w:r w:rsidRPr="00C8492C">
        <w:rPr>
          <w:rFonts w:ascii="黑体" w:eastAsia="黑体" w:hAnsi="黑体" w:cs="宋体" w:hint="eastAsia"/>
          <w:b/>
          <w:sz w:val="24"/>
          <w:szCs w:val="24"/>
        </w:rPr>
        <w:t>目标：</w:t>
      </w:r>
    </w:p>
    <w:p w14:paraId="6BB6212B" w14:textId="59363F2B" w:rsidR="00E05E8B" w:rsidRPr="009B7DDF" w:rsidRDefault="00C12FC2" w:rsidP="006E7104">
      <w:pPr>
        <w:pStyle w:val="a3"/>
        <w:spacing w:beforeLines="50" w:before="156" w:afterLines="50" w:after="156" w:line="276" w:lineRule="auto"/>
        <w:ind w:firstLineChars="200" w:firstLine="420"/>
        <w:rPr>
          <w:rFonts w:hAnsi="宋体" w:cs="宋体"/>
          <w:szCs w:val="21"/>
        </w:rPr>
      </w:pPr>
      <w:r w:rsidRPr="00C12FC2">
        <w:rPr>
          <w:rFonts w:hAnsi="宋体" w:hint="eastAsia"/>
          <w:szCs w:val="21"/>
          <w:shd w:val="clear" w:color="auto" w:fill="FFFFFF"/>
        </w:rPr>
        <w:t>全科医学又称家庭医学，是面向社区和家庭，整合临床医学、预防医学、康复医学以及相关人文社会科学于一体的综合性医学专科学科，是一个临床二级学科，其范围涉及各种年龄、性别、各个器官系统以及各类疾病。它强调以人为中心、以家庭为单位、以整体健康的维护与促进为方向的长期负责式照顾，并将医疗、预防、康复和健康促进有机结合，将个体照顾与群体照顾融为一体。《全科医学概论》的基本内容与方法包括概述、以人为中心的健康照顾、以家庭为单位的健康照顾、以社区为范围的健康照顾、以问题为导向的健康照顾、以预防为先导的健康照顾、健康档案的建立与管理、全科医学中的医患关系与沟通、心脑血管疾病的全科医学处理和妇幼与老年保健中的全科医学服务等。通过课堂教学使学生掌握全科医学的基本概念和主要原则，了解全科医疗的服务模式和全科医生的角色，培养学生对全科医学的兴趣，为在毕业后继续进行全科医学专业其他课程的学习、从事社区卫生服务奠定理论基础。</w:t>
      </w:r>
    </w:p>
    <w:p w14:paraId="45236023" w14:textId="727018E3" w:rsidR="00E05E8B" w:rsidRPr="008D345A" w:rsidRDefault="00E05E8B" w:rsidP="006E7104">
      <w:pPr>
        <w:pStyle w:val="a3"/>
        <w:spacing w:beforeLines="50" w:before="156" w:afterLines="50" w:after="156" w:line="276" w:lineRule="auto"/>
        <w:ind w:firstLineChars="200" w:firstLine="482"/>
        <w:rPr>
          <w:rFonts w:hAnsi="宋体" w:cs="宋体"/>
          <w:b/>
          <w:bCs/>
        </w:rPr>
      </w:pPr>
      <w:r w:rsidRPr="008D345A">
        <w:rPr>
          <w:rFonts w:ascii="黑体" w:eastAsia="黑体" w:hAnsi="黑体" w:cs="宋体" w:hint="eastAsia"/>
          <w:b/>
          <w:bCs/>
          <w:sz w:val="24"/>
          <w:szCs w:val="24"/>
        </w:rPr>
        <w:t>（二）课程目标：</w:t>
      </w:r>
    </w:p>
    <w:p w14:paraId="792BFFBE" w14:textId="50239941" w:rsidR="000F054A" w:rsidRDefault="00E8229D" w:rsidP="006E7104">
      <w:pPr>
        <w:pStyle w:val="a3"/>
        <w:spacing w:beforeLines="50" w:before="156" w:afterLines="50" w:after="156" w:line="276" w:lineRule="auto"/>
        <w:ind w:firstLineChars="200" w:firstLine="420"/>
        <w:rPr>
          <w:rFonts w:hAnsi="宋体" w:cs="宋体"/>
        </w:rPr>
      </w:pPr>
      <w:r w:rsidRPr="009B7DDF">
        <w:rPr>
          <w:rFonts w:ascii="Helvetica Neue" w:hAnsi="Helvetica Neue" w:cs="Helvetica Neue"/>
          <w:kern w:val="0"/>
          <w:szCs w:val="21"/>
        </w:rPr>
        <w:t>培养适应我国卫生健康事业发展需要的，具有优秀的思想品质和职业道德，具备基础</w:t>
      </w:r>
      <w:r>
        <w:rPr>
          <w:rFonts w:ascii="Helvetica Neue" w:hAnsi="Helvetica Neue" w:cs="Helvetica Neue"/>
          <w:kern w:val="0"/>
          <w:szCs w:val="21"/>
        </w:rPr>
        <w:t>医学、预防医学、临床医学与全科医学的基本理论知识与技能，</w:t>
      </w:r>
      <w:r>
        <w:rPr>
          <w:rFonts w:ascii="Helvetica Neue" w:hAnsi="Helvetica Neue" w:cs="Helvetica Neue" w:hint="eastAsia"/>
          <w:kern w:val="0"/>
          <w:szCs w:val="21"/>
        </w:rPr>
        <w:t>能承担</w:t>
      </w:r>
      <w:r w:rsidRPr="009B7DDF">
        <w:rPr>
          <w:rFonts w:ascii="Helvetica Neue" w:hAnsi="Helvetica Neue" w:cs="Helvetica Neue"/>
          <w:kern w:val="0"/>
          <w:szCs w:val="21"/>
        </w:rPr>
        <w:t>常见多发病的预防和诊治工作的</w:t>
      </w:r>
      <w:r>
        <w:rPr>
          <w:rFonts w:ascii="Helvetica Neue" w:hAnsi="Helvetica Neue" w:cs="Helvetica Neue"/>
          <w:kern w:val="0"/>
          <w:szCs w:val="21"/>
        </w:rPr>
        <w:t>具有</w:t>
      </w:r>
      <w:r w:rsidRPr="009B7DDF">
        <w:rPr>
          <w:rFonts w:ascii="Helvetica Neue" w:hAnsi="Helvetica Neue" w:cs="Helvetica Neue"/>
          <w:kern w:val="0"/>
          <w:szCs w:val="21"/>
        </w:rPr>
        <w:t>临床能力、终身学习能力和良好职业素质、德智体全面发展的</w:t>
      </w:r>
      <w:r w:rsidRPr="009B7DDF">
        <w:rPr>
          <w:rFonts w:ascii="Helvetica Neue" w:hAnsi="Helvetica Neue" w:cs="Helvetica Neue" w:hint="eastAsia"/>
          <w:kern w:val="0"/>
          <w:szCs w:val="21"/>
        </w:rPr>
        <w:t>临床医师。</w:t>
      </w:r>
    </w:p>
    <w:p w14:paraId="27FF24D8" w14:textId="77777777" w:rsidR="00E05E8B" w:rsidRPr="000C2D1F" w:rsidRDefault="00E05E8B" w:rsidP="006E7104">
      <w:pPr>
        <w:pStyle w:val="a3"/>
        <w:spacing w:beforeLines="50" w:before="156" w:afterLines="50" w:after="156" w:line="276" w:lineRule="auto"/>
        <w:ind w:firstLineChars="200" w:firstLine="422"/>
        <w:rPr>
          <w:rFonts w:hAnsi="宋体" w:cs="宋体"/>
          <w:b/>
        </w:rPr>
      </w:pPr>
      <w:r w:rsidRPr="000C2D1F">
        <w:rPr>
          <w:rFonts w:hAnsi="宋体" w:cs="宋体" w:hint="eastAsia"/>
          <w:b/>
        </w:rPr>
        <w:t>课程目标1：</w:t>
      </w:r>
    </w:p>
    <w:p w14:paraId="0DCF2E08" w14:textId="0BCBCB81" w:rsidR="007026BB" w:rsidRPr="007026BB" w:rsidRDefault="007026BB" w:rsidP="007026BB">
      <w:pPr>
        <w:rPr>
          <w:rFonts w:eastAsia="Times New Roman"/>
        </w:rPr>
      </w:pPr>
      <w:r>
        <w:rPr>
          <w:rFonts w:ascii="宋体" w:eastAsia="宋体" w:hAnsi="宋体" w:hint="eastAsia"/>
          <w:sz w:val="21"/>
          <w:szCs w:val="21"/>
        </w:rPr>
        <w:t xml:space="preserve">    </w:t>
      </w:r>
      <w:r w:rsidRPr="007026BB">
        <w:rPr>
          <w:rFonts w:ascii="宋体" w:eastAsia="宋体" w:hAnsi="宋体"/>
          <w:sz w:val="21"/>
          <w:szCs w:val="21"/>
        </w:rPr>
        <w:t>掌握全科医学、全科医生、全科医疗基本概念；熟悉全科医学的基本原则、全科医疗的基本特征；掌握以病人为中心的诊疗模式；熟悉家庭对健康和疾病的影响，家庭评估常</w:t>
      </w:r>
      <w:r w:rsidRPr="007026BB">
        <w:rPr>
          <w:rFonts w:ascii="宋体" w:eastAsia="宋体" w:hAnsi="宋体"/>
          <w:sz w:val="21"/>
          <w:szCs w:val="21"/>
        </w:rPr>
        <w:lastRenderedPageBreak/>
        <w:t>用工具；掌握以社区为导向的基层保健的概念、要求、意义、实施情况；健康档案的记录与管理；熟悉三级预防策略的内涵。具有较强的</w:t>
      </w:r>
      <w:proofErr w:type="gramStart"/>
      <w:r w:rsidRPr="007026BB">
        <w:rPr>
          <w:rFonts w:ascii="宋体" w:eastAsia="宋体" w:hAnsi="宋体"/>
          <w:sz w:val="21"/>
          <w:szCs w:val="21"/>
        </w:rPr>
        <w:t>医</w:t>
      </w:r>
      <w:proofErr w:type="gramEnd"/>
      <w:r w:rsidRPr="007026BB">
        <w:rPr>
          <w:rFonts w:ascii="宋体" w:eastAsia="宋体" w:hAnsi="宋体"/>
          <w:sz w:val="21"/>
          <w:szCs w:val="21"/>
        </w:rPr>
        <w:t>患沟通能力。</w:t>
      </w:r>
    </w:p>
    <w:p w14:paraId="010F26E6" w14:textId="77777777" w:rsidR="00E05E8B" w:rsidRDefault="00E05E8B" w:rsidP="006E7104">
      <w:pPr>
        <w:pStyle w:val="a3"/>
        <w:spacing w:beforeLines="50" w:before="156" w:afterLines="50" w:after="156" w:line="276" w:lineRule="auto"/>
        <w:ind w:firstLineChars="200" w:firstLine="422"/>
        <w:rPr>
          <w:rFonts w:hAnsi="宋体" w:cs="宋体"/>
          <w:b/>
        </w:rPr>
      </w:pPr>
      <w:r w:rsidRPr="000C2D1F">
        <w:rPr>
          <w:rFonts w:hAnsi="宋体" w:cs="宋体" w:hint="eastAsia"/>
          <w:b/>
        </w:rPr>
        <w:t>课程目标2：</w:t>
      </w:r>
    </w:p>
    <w:p w14:paraId="6A382FDE" w14:textId="50045479" w:rsidR="00340D89" w:rsidRPr="00340D89" w:rsidRDefault="00340D89" w:rsidP="006E7104">
      <w:pPr>
        <w:pStyle w:val="a3"/>
        <w:spacing w:beforeLines="50" w:before="156" w:afterLines="50" w:after="156" w:line="276" w:lineRule="auto"/>
        <w:ind w:firstLineChars="200" w:firstLine="420"/>
        <w:rPr>
          <w:rFonts w:hAnsi="宋体" w:cs="宋体"/>
        </w:rPr>
      </w:pPr>
      <w:r w:rsidRPr="00340D89">
        <w:rPr>
          <w:rFonts w:hAnsi="宋体" w:cs="宋体" w:hint="eastAsia"/>
        </w:rPr>
        <w:t>能</w:t>
      </w:r>
      <w:r w:rsidR="00835B58">
        <w:rPr>
          <w:rFonts w:hAnsi="宋体" w:cs="宋体" w:hint="eastAsia"/>
        </w:rPr>
        <w:t>熟悉</w:t>
      </w:r>
      <w:r>
        <w:rPr>
          <w:rFonts w:hAnsi="宋体" w:cs="宋体" w:hint="eastAsia"/>
        </w:rPr>
        <w:t>社区中常见</w:t>
      </w:r>
      <w:r w:rsidR="00835B58">
        <w:rPr>
          <w:rFonts w:hAnsi="宋体" w:cs="宋体" w:hint="eastAsia"/>
        </w:rPr>
        <w:t>的</w:t>
      </w:r>
      <w:r>
        <w:rPr>
          <w:rFonts w:hAnsi="宋体" w:cs="宋体" w:hint="eastAsia"/>
        </w:rPr>
        <w:t>健康问题</w:t>
      </w:r>
      <w:r w:rsidR="00835B58">
        <w:rPr>
          <w:rFonts w:hAnsi="宋体" w:cs="宋体" w:hint="eastAsia"/>
        </w:rPr>
        <w:t>以</w:t>
      </w:r>
      <w:r>
        <w:rPr>
          <w:rFonts w:hAnsi="宋体" w:cs="宋体" w:hint="eastAsia"/>
        </w:rPr>
        <w:t>；</w:t>
      </w:r>
      <w:r w:rsidR="00835B58">
        <w:rPr>
          <w:rFonts w:hAnsi="宋体" w:cs="宋体" w:hint="eastAsia"/>
        </w:rPr>
        <w:t>了解常见病的危险因素、临床表现、诊断治疗、基层管理以及急危重病情和</w:t>
      </w:r>
      <w:r>
        <w:rPr>
          <w:rFonts w:hAnsi="宋体" w:cs="宋体" w:hint="eastAsia"/>
        </w:rPr>
        <w:t>转诊时机。</w:t>
      </w:r>
    </w:p>
    <w:p w14:paraId="00DEA616" w14:textId="19726BFA" w:rsidR="00E05E8B" w:rsidRPr="008D345A" w:rsidRDefault="00E05E8B" w:rsidP="00D35191">
      <w:pPr>
        <w:pStyle w:val="a3"/>
        <w:spacing w:beforeLines="50" w:before="156" w:afterLines="50" w:after="156" w:line="276" w:lineRule="auto"/>
        <w:ind w:firstLineChars="200" w:firstLine="482"/>
        <w:outlineLvl w:val="0"/>
        <w:rPr>
          <w:rFonts w:hAnsi="宋体" w:cs="宋体"/>
          <w:b/>
          <w:bCs/>
        </w:rPr>
      </w:pPr>
      <w:r w:rsidRPr="008D345A">
        <w:rPr>
          <w:rFonts w:ascii="黑体" w:eastAsia="黑体" w:hAnsi="黑体" w:cs="宋体" w:hint="eastAsia"/>
          <w:b/>
          <w:bCs/>
          <w:sz w:val="24"/>
          <w:szCs w:val="24"/>
        </w:rPr>
        <w:t>（三）课程目标与毕业要求、课程内容的</w:t>
      </w:r>
      <w:r w:rsidR="00DD7B5F" w:rsidRPr="008D345A">
        <w:rPr>
          <w:rFonts w:ascii="黑体" w:eastAsia="黑体" w:hAnsi="黑体" w:cs="宋体" w:hint="eastAsia"/>
          <w:b/>
          <w:bCs/>
          <w:sz w:val="24"/>
          <w:szCs w:val="24"/>
        </w:rPr>
        <w:t>对应</w:t>
      </w:r>
      <w:r w:rsidRPr="008D345A">
        <w:rPr>
          <w:rFonts w:ascii="黑体" w:eastAsia="黑体" w:hAnsi="黑体" w:cs="宋体" w:hint="eastAsia"/>
          <w:b/>
          <w:bCs/>
          <w:sz w:val="24"/>
          <w:szCs w:val="24"/>
        </w:rPr>
        <w:t>关系</w:t>
      </w:r>
    </w:p>
    <w:p w14:paraId="78964BDB" w14:textId="55A50A7E" w:rsidR="00E05E8B" w:rsidRPr="00EB7EB1" w:rsidRDefault="00DD7B5F" w:rsidP="006E7104">
      <w:pPr>
        <w:pStyle w:val="a3"/>
        <w:spacing w:beforeLines="50" w:before="156" w:afterLines="50" w:after="156" w:line="276" w:lineRule="auto"/>
        <w:ind w:firstLineChars="200" w:firstLine="422"/>
        <w:jc w:val="center"/>
        <w:rPr>
          <w:rFonts w:ascii="黑体" w:hAnsi="宋体"/>
          <w:b/>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w:t>
      </w:r>
      <w:r w:rsidR="00E05E8B">
        <w:rPr>
          <w:rFonts w:ascii="黑体" w:hAnsi="宋体" w:hint="eastAsia"/>
          <w:b/>
          <w:bCs/>
          <w:szCs w:val="21"/>
        </w:rPr>
        <w:t>课程目标与</w:t>
      </w:r>
      <w:r w:rsidR="00242673">
        <w:rPr>
          <w:rFonts w:ascii="黑体" w:hAnsi="宋体" w:hint="eastAsia"/>
          <w:b/>
          <w:bCs/>
          <w:szCs w:val="21"/>
        </w:rPr>
        <w:t>课程内容、毕业要求</w:t>
      </w:r>
      <w:r w:rsidR="00E05E8B">
        <w:rPr>
          <w:rFonts w:ascii="黑体" w:hAnsi="宋体" w:hint="eastAsia"/>
          <w:b/>
          <w:bCs/>
          <w:szCs w:val="21"/>
        </w:rPr>
        <w:t>的对应关系表</w:t>
      </w:r>
      <w:r w:rsidR="00D504B7">
        <w:rPr>
          <w:rFonts w:ascii="黑体" w:hAnsi="宋体" w:hint="eastAsia"/>
          <w:b/>
          <w:bCs/>
          <w:szCs w:val="21"/>
        </w:rPr>
        <w:t xml:space="preserve"> </w:t>
      </w:r>
    </w:p>
    <w:tbl>
      <w:tblPr>
        <w:tblW w:w="8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5"/>
        <w:gridCol w:w="4252"/>
        <w:gridCol w:w="2147"/>
      </w:tblGrid>
      <w:tr w:rsidR="001154A2" w14:paraId="26A145BD" w14:textId="77777777" w:rsidTr="001154A2">
        <w:trPr>
          <w:jc w:val="center"/>
        </w:trPr>
        <w:tc>
          <w:tcPr>
            <w:tcW w:w="1975" w:type="dxa"/>
            <w:vAlign w:val="center"/>
          </w:tcPr>
          <w:p w14:paraId="38E8F90C" w14:textId="77777777" w:rsidR="00193C5A" w:rsidRDefault="00193C5A" w:rsidP="006E7104">
            <w:pPr>
              <w:pStyle w:val="a3"/>
              <w:spacing w:beforeLines="50" w:before="156" w:afterLines="50" w:after="156" w:line="276" w:lineRule="auto"/>
              <w:jc w:val="center"/>
              <w:rPr>
                <w:rFonts w:ascii="黑体" w:hAnsi="宋体"/>
                <w:b/>
                <w:bCs/>
                <w:szCs w:val="21"/>
              </w:rPr>
            </w:pPr>
            <w:r>
              <w:rPr>
                <w:rFonts w:ascii="黑体" w:hAnsi="宋体" w:hint="eastAsia"/>
                <w:b/>
                <w:bCs/>
                <w:szCs w:val="21"/>
              </w:rPr>
              <w:t>课程目标</w:t>
            </w:r>
          </w:p>
        </w:tc>
        <w:tc>
          <w:tcPr>
            <w:tcW w:w="4252" w:type="dxa"/>
            <w:vAlign w:val="center"/>
          </w:tcPr>
          <w:p w14:paraId="125AFEBC" w14:textId="77777777" w:rsidR="00193C5A" w:rsidRDefault="00193C5A" w:rsidP="006E7104">
            <w:pPr>
              <w:pStyle w:val="a3"/>
              <w:spacing w:beforeLines="50" w:before="156" w:afterLines="50" w:after="156" w:line="276" w:lineRule="auto"/>
              <w:jc w:val="center"/>
              <w:rPr>
                <w:rFonts w:ascii="黑体" w:hAnsi="宋体"/>
                <w:b/>
                <w:bCs/>
                <w:szCs w:val="21"/>
              </w:rPr>
            </w:pPr>
            <w:r>
              <w:rPr>
                <w:rFonts w:ascii="黑体" w:hAnsi="宋体" w:hint="eastAsia"/>
                <w:b/>
                <w:bCs/>
                <w:szCs w:val="21"/>
              </w:rPr>
              <w:t>对应课程内容</w:t>
            </w:r>
          </w:p>
        </w:tc>
        <w:tc>
          <w:tcPr>
            <w:tcW w:w="2147" w:type="dxa"/>
            <w:vAlign w:val="center"/>
          </w:tcPr>
          <w:p w14:paraId="47EB3D73" w14:textId="77777777" w:rsidR="00193C5A" w:rsidRDefault="00193C5A" w:rsidP="006E7104">
            <w:pPr>
              <w:pStyle w:val="a3"/>
              <w:spacing w:beforeLines="50" w:before="156" w:afterLines="50" w:after="156" w:line="276" w:lineRule="auto"/>
              <w:jc w:val="center"/>
              <w:rPr>
                <w:rFonts w:ascii="黑体" w:hAnsi="宋体"/>
                <w:b/>
                <w:bCs/>
                <w:szCs w:val="21"/>
              </w:rPr>
            </w:pPr>
            <w:r>
              <w:rPr>
                <w:rFonts w:ascii="黑体" w:hAnsi="宋体" w:hint="eastAsia"/>
                <w:b/>
                <w:bCs/>
                <w:szCs w:val="21"/>
              </w:rPr>
              <w:t>对应毕业要求</w:t>
            </w:r>
          </w:p>
        </w:tc>
      </w:tr>
      <w:tr w:rsidR="001154A2" w14:paraId="15F8A943" w14:textId="77777777" w:rsidTr="001154A2">
        <w:trPr>
          <w:trHeight w:val="941"/>
          <w:jc w:val="center"/>
        </w:trPr>
        <w:tc>
          <w:tcPr>
            <w:tcW w:w="1975" w:type="dxa"/>
            <w:vAlign w:val="center"/>
          </w:tcPr>
          <w:p w14:paraId="13FD18CA" w14:textId="0D600F45" w:rsidR="00595CC5" w:rsidRDefault="00595CC5" w:rsidP="00595CC5">
            <w:pPr>
              <w:pStyle w:val="a3"/>
              <w:spacing w:beforeLines="50" w:before="156" w:afterLines="50" w:after="156" w:line="276" w:lineRule="auto"/>
              <w:jc w:val="left"/>
              <w:rPr>
                <w:rFonts w:hAnsi="宋体" w:cs="宋体"/>
                <w:szCs w:val="21"/>
              </w:rPr>
            </w:pPr>
            <w:r>
              <w:rPr>
                <w:rFonts w:hAnsi="宋体" w:hint="eastAsia"/>
                <w:szCs w:val="21"/>
              </w:rPr>
              <w:t xml:space="preserve">   </w:t>
            </w:r>
            <w:r w:rsidR="00851350">
              <w:rPr>
                <w:rFonts w:hAnsi="宋体" w:hint="eastAsia"/>
                <w:szCs w:val="21"/>
              </w:rPr>
              <w:t>1.</w:t>
            </w:r>
            <w:r w:rsidR="00835B58" w:rsidRPr="007026BB">
              <w:rPr>
                <w:rFonts w:hAnsi="宋体"/>
                <w:szCs w:val="21"/>
              </w:rPr>
              <w:t xml:space="preserve"> 掌握全科医学、全科医生、全科医疗基本概念；熟悉全科医学的基本原则、全科医疗的基本特征；掌握以病人为中心的诊疗模式；熟悉家庭对健康和疾病的影响，家庭评估常用工具；掌握以社区为导向的基层保健的概念、要求、意义、实施情况；健康档案的记录与管理；熟悉三级预防策略的内涵。具有较强的</w:t>
            </w:r>
            <w:proofErr w:type="gramStart"/>
            <w:r w:rsidR="00835B58" w:rsidRPr="007026BB">
              <w:rPr>
                <w:rFonts w:hAnsi="宋体"/>
                <w:szCs w:val="21"/>
              </w:rPr>
              <w:t>医</w:t>
            </w:r>
            <w:proofErr w:type="gramEnd"/>
            <w:r w:rsidR="00835B58" w:rsidRPr="007026BB">
              <w:rPr>
                <w:rFonts w:hAnsi="宋体"/>
                <w:szCs w:val="21"/>
              </w:rPr>
              <w:t>患沟通能力。</w:t>
            </w:r>
          </w:p>
        </w:tc>
        <w:tc>
          <w:tcPr>
            <w:tcW w:w="4252" w:type="dxa"/>
            <w:vAlign w:val="center"/>
          </w:tcPr>
          <w:p w14:paraId="26024CED" w14:textId="06CAA880" w:rsidR="00595CC5" w:rsidRDefault="00595CC5" w:rsidP="00595CC5">
            <w:pPr>
              <w:pStyle w:val="a3"/>
              <w:numPr>
                <w:ilvl w:val="0"/>
                <w:numId w:val="36"/>
              </w:numPr>
              <w:spacing w:beforeLines="50" w:before="156" w:afterLines="50" w:after="156" w:line="276" w:lineRule="auto"/>
              <w:rPr>
                <w:rFonts w:hAnsi="宋体" w:cs="宋体"/>
              </w:rPr>
            </w:pPr>
            <w:r>
              <w:rPr>
                <w:rFonts w:hAnsi="宋体" w:cs="宋体" w:hint="eastAsia"/>
              </w:rPr>
              <w:t>通过第一章中“全科医学、全科医生和全科医疗”等知识点的学习，学生能够掌握全科相关概念。</w:t>
            </w:r>
          </w:p>
          <w:p w14:paraId="0EC8CF1B" w14:textId="233FEE42" w:rsidR="00595CC5" w:rsidRDefault="006758AF" w:rsidP="00595CC5">
            <w:pPr>
              <w:pStyle w:val="a3"/>
              <w:numPr>
                <w:ilvl w:val="0"/>
                <w:numId w:val="36"/>
              </w:numPr>
              <w:spacing w:beforeLines="50" w:before="156" w:afterLines="50" w:after="156" w:line="276" w:lineRule="auto"/>
              <w:rPr>
                <w:rFonts w:hAnsi="宋体" w:cs="宋体"/>
              </w:rPr>
            </w:pPr>
            <w:r>
              <w:rPr>
                <w:rFonts w:hAnsi="宋体" w:cs="宋体" w:hint="eastAsia"/>
              </w:rPr>
              <w:t>通过第二</w:t>
            </w:r>
            <w:r w:rsidR="00595CC5">
              <w:rPr>
                <w:rFonts w:hAnsi="宋体" w:cs="宋体" w:hint="eastAsia"/>
              </w:rPr>
              <w:t>章中“生物-心理-社会医学模式”等知识点的学习</w:t>
            </w:r>
            <w:r w:rsidR="00E007F9">
              <w:rPr>
                <w:rFonts w:hAnsi="宋体" w:cs="宋体" w:hint="eastAsia"/>
              </w:rPr>
              <w:t>，掌握以</w:t>
            </w:r>
            <w:r w:rsidR="00AB1DF1">
              <w:rPr>
                <w:rFonts w:hAnsi="宋体" w:cs="宋体" w:hint="eastAsia"/>
              </w:rPr>
              <w:t>病人为中心的诊疗模式。</w:t>
            </w:r>
          </w:p>
          <w:p w14:paraId="5E9FDEEC" w14:textId="7D58B420" w:rsidR="00AB1DF1" w:rsidRPr="00AB1DF1" w:rsidRDefault="006758AF" w:rsidP="00595CC5">
            <w:pPr>
              <w:pStyle w:val="a3"/>
              <w:numPr>
                <w:ilvl w:val="0"/>
                <w:numId w:val="36"/>
              </w:numPr>
              <w:spacing w:beforeLines="50" w:before="156" w:afterLines="50" w:after="156" w:line="276" w:lineRule="auto"/>
              <w:rPr>
                <w:rFonts w:hAnsi="宋体" w:cs="宋体"/>
              </w:rPr>
            </w:pPr>
            <w:r>
              <w:rPr>
                <w:rFonts w:hAnsi="宋体" w:cs="宋体" w:hint="eastAsia"/>
              </w:rPr>
              <w:t>通过第三</w:t>
            </w:r>
            <w:r w:rsidR="00AB1DF1">
              <w:rPr>
                <w:rFonts w:hAnsi="宋体" w:cs="宋体" w:hint="eastAsia"/>
              </w:rPr>
              <w:t>章中“家庭、家庭结构、家庭照顾”等知识点的学习，</w:t>
            </w:r>
            <w:r w:rsidR="00AB1DF1" w:rsidRPr="007026BB">
              <w:rPr>
                <w:rFonts w:hAnsi="宋体"/>
                <w:szCs w:val="21"/>
              </w:rPr>
              <w:t>熟悉家庭对健康和疾病的影响，家庭评估常用工具</w:t>
            </w:r>
            <w:r w:rsidR="00AB1DF1">
              <w:rPr>
                <w:rFonts w:hAnsi="宋体" w:hint="eastAsia"/>
                <w:szCs w:val="21"/>
              </w:rPr>
              <w:t>。</w:t>
            </w:r>
          </w:p>
          <w:p w14:paraId="723902A0" w14:textId="75845900" w:rsidR="00AB1DF1" w:rsidRPr="00AB1DF1" w:rsidRDefault="006758AF" w:rsidP="00595CC5">
            <w:pPr>
              <w:pStyle w:val="a3"/>
              <w:numPr>
                <w:ilvl w:val="0"/>
                <w:numId w:val="36"/>
              </w:numPr>
              <w:spacing w:beforeLines="50" w:before="156" w:afterLines="50" w:after="156" w:line="276" w:lineRule="auto"/>
              <w:rPr>
                <w:rFonts w:hAnsi="宋体" w:cs="宋体"/>
              </w:rPr>
            </w:pPr>
            <w:r>
              <w:rPr>
                <w:rFonts w:hAnsi="宋体" w:hint="eastAsia"/>
                <w:szCs w:val="21"/>
              </w:rPr>
              <w:t>通过第四</w:t>
            </w:r>
            <w:r w:rsidR="00AB1DF1">
              <w:rPr>
                <w:rFonts w:hAnsi="宋体" w:hint="eastAsia"/>
                <w:szCs w:val="21"/>
              </w:rPr>
              <w:t>章中“社区、影响社区人群健康的因素”等知识点的学习掌握</w:t>
            </w:r>
            <w:r w:rsidR="00AB1DF1" w:rsidRPr="007026BB">
              <w:rPr>
                <w:rFonts w:hAnsi="宋体"/>
                <w:szCs w:val="21"/>
              </w:rPr>
              <w:t>以社区为导向的基层保健的概念、要求、意义、实施情况；健康档案的记录与管理；</w:t>
            </w:r>
          </w:p>
          <w:p w14:paraId="75E69B1E" w14:textId="1275AFAE" w:rsidR="00AB1DF1" w:rsidRPr="00AB1DF1" w:rsidRDefault="006758AF" w:rsidP="00595CC5">
            <w:pPr>
              <w:pStyle w:val="a3"/>
              <w:numPr>
                <w:ilvl w:val="0"/>
                <w:numId w:val="36"/>
              </w:numPr>
              <w:spacing w:beforeLines="50" w:before="156" w:afterLines="50" w:after="156" w:line="276" w:lineRule="auto"/>
              <w:rPr>
                <w:rFonts w:hAnsi="宋体" w:cs="宋体"/>
              </w:rPr>
            </w:pPr>
            <w:r>
              <w:rPr>
                <w:rFonts w:hAnsi="宋体" w:hint="eastAsia"/>
                <w:szCs w:val="21"/>
              </w:rPr>
              <w:t>通过第五</w:t>
            </w:r>
            <w:r w:rsidR="00AB1DF1">
              <w:rPr>
                <w:rFonts w:hAnsi="宋体" w:hint="eastAsia"/>
                <w:szCs w:val="21"/>
              </w:rPr>
              <w:t>章中“临床医学预防服务”等知识点的学习，掌握</w:t>
            </w:r>
            <w:r w:rsidR="00AB1DF1" w:rsidRPr="007026BB">
              <w:rPr>
                <w:rFonts w:hAnsi="宋体"/>
                <w:szCs w:val="21"/>
              </w:rPr>
              <w:t>以社区为导向的基层保健的概念、要求、意义、实施情况；</w:t>
            </w:r>
          </w:p>
          <w:p w14:paraId="0AE81A7C" w14:textId="12AD2806" w:rsidR="00AB1DF1" w:rsidRPr="00AB1DF1" w:rsidRDefault="006758AF" w:rsidP="00595CC5">
            <w:pPr>
              <w:pStyle w:val="a3"/>
              <w:numPr>
                <w:ilvl w:val="0"/>
                <w:numId w:val="36"/>
              </w:numPr>
              <w:spacing w:beforeLines="50" w:before="156" w:afterLines="50" w:after="156" w:line="276" w:lineRule="auto"/>
              <w:rPr>
                <w:rFonts w:hAnsi="宋体" w:cs="宋体"/>
              </w:rPr>
            </w:pPr>
            <w:r>
              <w:rPr>
                <w:rFonts w:hAnsi="宋体" w:hint="eastAsia"/>
                <w:szCs w:val="21"/>
              </w:rPr>
              <w:t>通过第六</w:t>
            </w:r>
            <w:r w:rsidR="00AB1DF1">
              <w:rPr>
                <w:rFonts w:hAnsi="宋体" w:hint="eastAsia"/>
                <w:szCs w:val="21"/>
              </w:rPr>
              <w:t>章中“健康管理、健康风险评估”等知识点的学习，掌握</w:t>
            </w:r>
            <w:r w:rsidR="00AB1DF1" w:rsidRPr="007026BB">
              <w:rPr>
                <w:rFonts w:hAnsi="宋体"/>
                <w:szCs w:val="21"/>
              </w:rPr>
              <w:t>健康档案的记录与管理；</w:t>
            </w:r>
          </w:p>
          <w:p w14:paraId="4DCAA7F3" w14:textId="4E0F2745" w:rsidR="00AB1DF1" w:rsidRDefault="00AB1DF1" w:rsidP="00595CC5">
            <w:pPr>
              <w:pStyle w:val="a3"/>
              <w:numPr>
                <w:ilvl w:val="0"/>
                <w:numId w:val="36"/>
              </w:numPr>
              <w:spacing w:beforeLines="50" w:before="156" w:afterLines="50" w:after="156" w:line="276" w:lineRule="auto"/>
              <w:rPr>
                <w:rFonts w:hAnsi="宋体" w:cs="宋体"/>
              </w:rPr>
            </w:pPr>
            <w:r>
              <w:rPr>
                <w:rFonts w:hAnsi="宋体" w:hint="eastAsia"/>
                <w:szCs w:val="21"/>
              </w:rPr>
              <w:t>通过第</w:t>
            </w:r>
            <w:r w:rsidR="006758AF">
              <w:rPr>
                <w:rFonts w:hAnsi="宋体" w:hint="eastAsia"/>
                <w:szCs w:val="21"/>
              </w:rPr>
              <w:t>七</w:t>
            </w:r>
            <w:r>
              <w:rPr>
                <w:rFonts w:hAnsi="宋体" w:hint="eastAsia"/>
                <w:szCs w:val="21"/>
              </w:rPr>
              <w:t>章中“全科医学的医患关系、</w:t>
            </w:r>
            <w:proofErr w:type="gramStart"/>
            <w:r>
              <w:rPr>
                <w:rFonts w:hAnsi="宋体" w:hint="eastAsia"/>
                <w:szCs w:val="21"/>
              </w:rPr>
              <w:t>医</w:t>
            </w:r>
            <w:proofErr w:type="gramEnd"/>
            <w:r>
              <w:rPr>
                <w:rFonts w:hAnsi="宋体" w:hint="eastAsia"/>
                <w:szCs w:val="21"/>
              </w:rPr>
              <w:t>患沟通”等知识点的学习，培养</w:t>
            </w:r>
            <w:proofErr w:type="gramStart"/>
            <w:r>
              <w:rPr>
                <w:rFonts w:hAnsi="宋体" w:hint="eastAsia"/>
                <w:szCs w:val="21"/>
              </w:rPr>
              <w:t>医</w:t>
            </w:r>
            <w:proofErr w:type="gramEnd"/>
            <w:r>
              <w:rPr>
                <w:rFonts w:hAnsi="宋体" w:hint="eastAsia"/>
                <w:szCs w:val="21"/>
              </w:rPr>
              <w:t>患沟通能力。</w:t>
            </w:r>
          </w:p>
        </w:tc>
        <w:tc>
          <w:tcPr>
            <w:tcW w:w="2147" w:type="dxa"/>
            <w:vAlign w:val="center"/>
          </w:tcPr>
          <w:p w14:paraId="7299EBD1" w14:textId="69CDCF15" w:rsidR="00595CC5" w:rsidRDefault="00595CC5" w:rsidP="00595CC5">
            <w:pPr>
              <w:pStyle w:val="a3"/>
              <w:spacing w:beforeLines="50" w:before="156" w:afterLines="50" w:after="156" w:line="276" w:lineRule="auto"/>
              <w:ind w:firstLineChars="200" w:firstLine="420"/>
              <w:jc w:val="left"/>
              <w:rPr>
                <w:rFonts w:hAnsi="宋体" w:cs="宋体"/>
              </w:rPr>
            </w:pPr>
            <w:r w:rsidRPr="00C12FC2">
              <w:rPr>
                <w:rFonts w:hAnsi="宋体" w:hint="eastAsia"/>
                <w:szCs w:val="21"/>
                <w:shd w:val="clear" w:color="auto" w:fill="FFFFFF"/>
              </w:rPr>
              <w:t>掌握全科医学的基本概念和主要原则，了解全科医疗的服务模式</w:t>
            </w:r>
            <w:r>
              <w:rPr>
                <w:rFonts w:hAnsi="宋体" w:hint="eastAsia"/>
                <w:szCs w:val="21"/>
                <w:shd w:val="clear" w:color="auto" w:fill="FFFFFF"/>
              </w:rPr>
              <w:t>及</w:t>
            </w:r>
            <w:r w:rsidRPr="00C12FC2">
              <w:rPr>
                <w:rFonts w:hAnsi="宋体" w:hint="eastAsia"/>
                <w:szCs w:val="21"/>
                <w:shd w:val="clear" w:color="auto" w:fill="FFFFFF"/>
              </w:rPr>
              <w:t>全科医生的角色</w:t>
            </w:r>
            <w:r>
              <w:rPr>
                <w:rFonts w:hAnsi="宋体" w:cs="宋体" w:hint="eastAsia"/>
              </w:rPr>
              <w:t>。</w:t>
            </w:r>
            <w:r w:rsidRPr="005A3480">
              <w:rPr>
                <w:rFonts w:ascii="Times New Roman" w:hAnsi="Times New Roman"/>
                <w:color w:val="000000" w:themeColor="text1"/>
                <w:szCs w:val="22"/>
              </w:rPr>
              <w:t>具有与病人及其家属进行有效</w:t>
            </w:r>
            <w:r>
              <w:rPr>
                <w:rFonts w:ascii="Times New Roman" w:hAnsi="Times New Roman" w:hint="eastAsia"/>
                <w:color w:val="000000" w:themeColor="text1"/>
                <w:szCs w:val="22"/>
              </w:rPr>
              <w:t>沟通</w:t>
            </w:r>
            <w:r w:rsidRPr="005A3480">
              <w:rPr>
                <w:rFonts w:ascii="Times New Roman" w:hAnsi="Times New Roman"/>
                <w:color w:val="000000" w:themeColor="text1"/>
                <w:szCs w:val="22"/>
              </w:rPr>
              <w:t>交流的能力，使他们能够及时了解相关信息，在充分知情的前提下共同制订、选择诊疗方案。</w:t>
            </w:r>
          </w:p>
        </w:tc>
      </w:tr>
      <w:tr w:rsidR="001154A2" w14:paraId="7C2B7543" w14:textId="77777777" w:rsidTr="001154A2">
        <w:trPr>
          <w:trHeight w:val="5335"/>
          <w:jc w:val="center"/>
        </w:trPr>
        <w:tc>
          <w:tcPr>
            <w:tcW w:w="1975" w:type="dxa"/>
            <w:vAlign w:val="center"/>
          </w:tcPr>
          <w:p w14:paraId="4F0E7A78" w14:textId="7EAD437A" w:rsidR="00595CC5" w:rsidRPr="00595CC5" w:rsidRDefault="00851350" w:rsidP="00835B58">
            <w:pPr>
              <w:pStyle w:val="a3"/>
              <w:spacing w:beforeLines="50" w:before="156" w:afterLines="50" w:after="156" w:line="276" w:lineRule="auto"/>
              <w:ind w:firstLineChars="200" w:firstLine="420"/>
              <w:rPr>
                <w:rFonts w:hAnsi="宋体" w:cs="宋体"/>
              </w:rPr>
            </w:pPr>
            <w:r>
              <w:rPr>
                <w:rFonts w:hAnsi="宋体" w:cs="宋体" w:hint="eastAsia"/>
              </w:rPr>
              <w:lastRenderedPageBreak/>
              <w:t>2.</w:t>
            </w:r>
            <w:r w:rsidR="00835B58" w:rsidRPr="00340D89">
              <w:rPr>
                <w:rFonts w:hAnsi="宋体" w:cs="宋体" w:hint="eastAsia"/>
              </w:rPr>
              <w:t xml:space="preserve"> 能</w:t>
            </w:r>
            <w:r w:rsidR="00835B58">
              <w:rPr>
                <w:rFonts w:hAnsi="宋体" w:cs="宋体" w:hint="eastAsia"/>
              </w:rPr>
              <w:t>熟悉社区中常见的健康问题以；了解常见病的危险因素、临床表现、诊断治疗、基层管理以及急危重病情和转诊时机。</w:t>
            </w:r>
          </w:p>
        </w:tc>
        <w:tc>
          <w:tcPr>
            <w:tcW w:w="4252" w:type="dxa"/>
            <w:vAlign w:val="center"/>
          </w:tcPr>
          <w:p w14:paraId="5130A111" w14:textId="014AB5AC" w:rsidR="00595CC5" w:rsidRDefault="00AB1DF1" w:rsidP="006E0EFC">
            <w:pPr>
              <w:pStyle w:val="a3"/>
              <w:spacing w:beforeLines="50" w:before="156" w:afterLines="50" w:after="156" w:line="276" w:lineRule="auto"/>
              <w:rPr>
                <w:rFonts w:hAnsi="宋体" w:cs="宋体"/>
              </w:rPr>
            </w:pPr>
            <w:r>
              <w:rPr>
                <w:rFonts w:hAnsi="宋体" w:cs="宋体" w:hint="eastAsia"/>
              </w:rPr>
              <w:t>通过对“高血压、脑卒中、糖尿病、慢性阻塞性肺疾病”等疾病相关的定义、临床表现、诊断及治疗、基层管理等相关章节内容的学习</w:t>
            </w:r>
            <w:r w:rsidR="006E0EFC">
              <w:rPr>
                <w:rFonts w:hAnsi="宋体" w:cs="宋体" w:hint="eastAsia"/>
              </w:rPr>
              <w:t>，熟悉</w:t>
            </w:r>
            <w:r>
              <w:rPr>
                <w:rFonts w:hAnsi="宋体" w:cs="宋体" w:hint="eastAsia"/>
              </w:rPr>
              <w:t>社区常见健康问题的处理，三级预防</w:t>
            </w:r>
            <w:r w:rsidR="00E00D3D">
              <w:rPr>
                <w:rFonts w:hAnsi="宋体" w:cs="宋体" w:hint="eastAsia"/>
              </w:rPr>
              <w:t>等内容，</w:t>
            </w:r>
            <w:r w:rsidR="006E0EFC">
              <w:rPr>
                <w:rFonts w:hAnsi="宋体" w:cs="宋体" w:hint="eastAsia"/>
              </w:rPr>
              <w:t>能初步</w:t>
            </w:r>
            <w:r>
              <w:rPr>
                <w:rFonts w:hAnsi="宋体" w:cs="宋体" w:hint="eastAsia"/>
              </w:rPr>
              <w:t>对社区患者进行</w:t>
            </w:r>
            <w:r w:rsidR="006E0EFC">
              <w:rPr>
                <w:rFonts w:hAnsi="宋体" w:cs="宋体" w:hint="eastAsia"/>
              </w:rPr>
              <w:t>健康教育、心理咨询、预防诊疗服务</w:t>
            </w:r>
            <w:r w:rsidR="00E00D3D">
              <w:rPr>
                <w:rFonts w:hAnsi="宋体" w:cs="宋体" w:hint="eastAsia"/>
              </w:rPr>
              <w:t>。</w:t>
            </w:r>
          </w:p>
        </w:tc>
        <w:tc>
          <w:tcPr>
            <w:tcW w:w="2147" w:type="dxa"/>
            <w:vAlign w:val="center"/>
          </w:tcPr>
          <w:p w14:paraId="519FD7ED" w14:textId="6ACDD680" w:rsidR="00595CC5" w:rsidRDefault="00595CC5" w:rsidP="00595CC5">
            <w:pPr>
              <w:pStyle w:val="a3"/>
              <w:spacing w:beforeLines="50" w:before="156" w:afterLines="50" w:after="156" w:line="276" w:lineRule="auto"/>
              <w:jc w:val="left"/>
              <w:rPr>
                <w:rFonts w:hAnsi="宋体" w:cs="宋体"/>
              </w:rPr>
            </w:pPr>
            <w:r>
              <w:rPr>
                <w:rFonts w:ascii="Times New Roman" w:hAnsi="Times New Roman" w:hint="eastAsia"/>
                <w:color w:val="000000" w:themeColor="text1"/>
                <w:szCs w:val="22"/>
              </w:rPr>
              <w:t xml:space="preserve">   </w:t>
            </w:r>
            <w:r w:rsidR="006E0EFC">
              <w:rPr>
                <w:rFonts w:ascii="Times New Roman" w:hAnsi="Times New Roman" w:hint="eastAsia"/>
                <w:color w:val="000000" w:themeColor="text1"/>
                <w:szCs w:val="22"/>
              </w:rPr>
              <w:t>熟悉</w:t>
            </w:r>
            <w:r w:rsidRPr="005A3480">
              <w:rPr>
                <w:rFonts w:ascii="Times New Roman" w:hAnsi="Times New Roman"/>
                <w:color w:val="000000" w:themeColor="text1"/>
                <w:szCs w:val="22"/>
              </w:rPr>
              <w:t>生命各阶段各种常见病、多发病的发病原因，认识到环境因素、社会因素及行为心理因素对疾病形成与发展的影响，认识到预防疾病的重要性。掌握全科医学基本知识，掌握健康教育、疾病预防和筛查的原则，掌握缓解与改善疾患和残障、康复以及临终关怀的有关知识。</w:t>
            </w:r>
            <w:r w:rsidR="006E0EFC">
              <w:rPr>
                <w:rFonts w:ascii="Times New Roman" w:hAnsi="Times New Roman" w:hint="eastAsia"/>
                <w:color w:val="000000" w:themeColor="text1"/>
                <w:szCs w:val="22"/>
              </w:rPr>
              <w:t>掌握</w:t>
            </w:r>
            <w:r w:rsidRPr="005A3480">
              <w:rPr>
                <w:rFonts w:ascii="Times New Roman" w:hAnsi="Times New Roman"/>
                <w:color w:val="000000" w:themeColor="text1"/>
                <w:szCs w:val="22"/>
              </w:rPr>
              <w:t>从事社区卫生服务及管理的能力，能够运用社区卫生服务管理相关原则去进行社区疾病的预防宣教及疾病康复与保健。</w:t>
            </w:r>
          </w:p>
        </w:tc>
      </w:tr>
    </w:tbl>
    <w:p w14:paraId="32359A5C" w14:textId="3646B324" w:rsidR="00C00798" w:rsidRPr="007C62ED" w:rsidRDefault="007C62ED" w:rsidP="00D35191">
      <w:pPr>
        <w:spacing w:beforeLines="50" w:before="156" w:afterLines="50" w:after="156" w:line="276" w:lineRule="auto"/>
        <w:ind w:firstLineChars="200" w:firstLine="562"/>
        <w:outlineLvl w:val="0"/>
        <w:rPr>
          <w:rFonts w:ascii="黑体" w:eastAsia="黑体" w:hAnsi="黑体"/>
          <w:b/>
          <w:sz w:val="28"/>
          <w:szCs w:val="28"/>
        </w:rPr>
      </w:pPr>
      <w:r w:rsidRPr="007C62ED">
        <w:rPr>
          <w:rFonts w:ascii="黑体" w:eastAsia="黑体" w:hAnsi="黑体" w:hint="eastAsia"/>
          <w:b/>
          <w:sz w:val="28"/>
          <w:szCs w:val="28"/>
        </w:rPr>
        <w:t>三、教学内容</w:t>
      </w:r>
    </w:p>
    <w:p w14:paraId="3E820D5A" w14:textId="46ED4236" w:rsidR="005E30A0" w:rsidRDefault="005E30A0" w:rsidP="006E7104">
      <w:pPr>
        <w:spacing w:beforeLines="50" w:before="156" w:afterLines="50" w:after="156" w:line="276" w:lineRule="auto"/>
        <w:rPr>
          <w:rFonts w:ascii="宋体" w:eastAsia="宋体" w:hAnsi="宋体" w:cs="宋体"/>
          <w:color w:val="000000"/>
          <w:szCs w:val="21"/>
        </w:rPr>
      </w:pPr>
      <w:r>
        <w:rPr>
          <w:rFonts w:ascii="黑体" w:eastAsia="黑体" w:hAnsi="黑体" w:hint="eastAsia"/>
          <w:b/>
        </w:rPr>
        <w:t>第一章 全科医学概述</w:t>
      </w:r>
    </w:p>
    <w:p w14:paraId="1E4705F2" w14:textId="336B7401" w:rsidR="005E30A0" w:rsidRDefault="005E30A0" w:rsidP="006E7104">
      <w:pPr>
        <w:pStyle w:val="ac"/>
        <w:widowControl/>
        <w:numPr>
          <w:ilvl w:val="0"/>
          <w:numId w:val="1"/>
        </w:numPr>
        <w:spacing w:beforeLines="50" w:before="156" w:afterLines="50" w:after="156" w:line="276" w:lineRule="auto"/>
        <w:ind w:left="357" w:firstLineChars="0" w:hanging="357"/>
        <w:jc w:val="left"/>
        <w:rPr>
          <w:rFonts w:ascii="宋体" w:eastAsia="宋体" w:hAnsi="宋体" w:cs="宋体"/>
          <w:color w:val="000000"/>
          <w:kern w:val="0"/>
          <w:szCs w:val="21"/>
        </w:rPr>
      </w:pPr>
      <w:r>
        <w:rPr>
          <w:rFonts w:ascii="宋体" w:eastAsia="宋体" w:hAnsi="宋体" w:cs="宋体" w:hint="eastAsia"/>
          <w:color w:val="000000"/>
          <w:kern w:val="0"/>
          <w:szCs w:val="21"/>
        </w:rPr>
        <w:t>教学目标</w:t>
      </w:r>
    </w:p>
    <w:p w14:paraId="25BBDCFF" w14:textId="77777777" w:rsidR="005E30A0" w:rsidRDefault="005E30A0" w:rsidP="006E7104">
      <w:pPr>
        <w:pStyle w:val="ac"/>
        <w:widowControl/>
        <w:spacing w:beforeLines="50" w:before="156" w:afterLines="50" w:after="156" w:line="276" w:lineRule="auto"/>
        <w:ind w:leftChars="200" w:left="480"/>
        <w:jc w:val="left"/>
        <w:rPr>
          <w:rFonts w:ascii="宋体" w:eastAsia="宋体" w:hAnsi="宋体" w:cs="宋体"/>
          <w:color w:val="000000"/>
          <w:kern w:val="0"/>
          <w:szCs w:val="21"/>
        </w:rPr>
      </w:pPr>
      <w:r>
        <w:rPr>
          <w:rFonts w:ascii="宋体" w:eastAsia="宋体" w:hAnsi="宋体" w:cs="宋体" w:hint="eastAsia"/>
          <w:color w:val="000000"/>
          <w:kern w:val="0"/>
          <w:szCs w:val="21"/>
        </w:rPr>
        <w:t>（1）掌握</w:t>
      </w:r>
      <w:r>
        <w:rPr>
          <w:rFonts w:ascii="宋体" w:eastAsia="宋体" w:hAnsi="宋体" w:hint="eastAsia"/>
          <w:szCs w:val="21"/>
        </w:rPr>
        <w:t>全科医学、全科医师、全科医疗的定义，以及全科医疗的特点（基本原则）</w:t>
      </w:r>
      <w:r>
        <w:rPr>
          <w:rFonts w:ascii="宋体" w:eastAsia="宋体" w:hAnsi="宋体" w:cs="宋体" w:hint="eastAsia"/>
          <w:color w:val="000000"/>
          <w:kern w:val="0"/>
          <w:szCs w:val="21"/>
        </w:rPr>
        <w:t>；</w:t>
      </w:r>
    </w:p>
    <w:p w14:paraId="3319F270" w14:textId="77777777" w:rsidR="005E30A0" w:rsidRDefault="005E30A0" w:rsidP="006E7104">
      <w:pPr>
        <w:pStyle w:val="ac"/>
        <w:widowControl/>
        <w:spacing w:beforeLines="50" w:before="156" w:afterLines="50" w:after="156" w:line="276" w:lineRule="auto"/>
        <w:ind w:leftChars="200" w:left="480"/>
        <w:jc w:val="left"/>
        <w:rPr>
          <w:rFonts w:ascii="宋体" w:eastAsia="宋体" w:hAnsi="宋体" w:cs="宋体"/>
          <w:color w:val="000000"/>
          <w:kern w:val="0"/>
          <w:szCs w:val="21"/>
        </w:rPr>
      </w:pPr>
      <w:r>
        <w:rPr>
          <w:rFonts w:ascii="宋体" w:eastAsia="宋体" w:hAnsi="宋体" w:cs="宋体" w:hint="eastAsia"/>
          <w:color w:val="000000"/>
          <w:kern w:val="0"/>
          <w:szCs w:val="21"/>
        </w:rPr>
        <w:t>（2）熟悉医学的目标，生物-心理-社会时代的医学，全科医学的使命；</w:t>
      </w:r>
    </w:p>
    <w:p w14:paraId="05767753" w14:textId="77777777" w:rsidR="005E30A0" w:rsidRDefault="005E30A0" w:rsidP="006E7104">
      <w:pPr>
        <w:pStyle w:val="ac"/>
        <w:widowControl/>
        <w:spacing w:beforeLines="50" w:before="156" w:afterLines="50" w:after="156" w:line="276" w:lineRule="auto"/>
        <w:ind w:leftChars="200" w:left="480"/>
        <w:jc w:val="left"/>
        <w:rPr>
          <w:rFonts w:ascii="宋体" w:eastAsia="宋体" w:hAnsi="宋体"/>
          <w:szCs w:val="21"/>
        </w:rPr>
      </w:pPr>
      <w:r>
        <w:rPr>
          <w:rFonts w:ascii="宋体" w:eastAsia="宋体" w:hAnsi="宋体" w:cs="宋体" w:hint="eastAsia"/>
          <w:color w:val="000000"/>
          <w:kern w:val="0"/>
          <w:szCs w:val="21"/>
        </w:rPr>
        <w:t>（3）了解全科医生的知识结构和角色，全科医学与整合医学的关系，全科医学产生发展的背景。</w:t>
      </w:r>
    </w:p>
    <w:p w14:paraId="2CCC6D51" w14:textId="77777777" w:rsidR="005E30A0" w:rsidRDefault="005E30A0" w:rsidP="006E7104">
      <w:pPr>
        <w:pStyle w:val="ac"/>
        <w:widowControl/>
        <w:numPr>
          <w:ilvl w:val="0"/>
          <w:numId w:val="1"/>
        </w:numPr>
        <w:spacing w:beforeLines="50" w:before="156" w:afterLines="50" w:after="156" w:line="276" w:lineRule="auto"/>
        <w:ind w:left="357" w:firstLineChars="0" w:hanging="357"/>
        <w:jc w:val="left"/>
        <w:rPr>
          <w:rFonts w:ascii="宋体" w:eastAsia="宋体" w:hAnsi="宋体" w:cs="宋体"/>
          <w:color w:val="000000"/>
          <w:kern w:val="0"/>
          <w:szCs w:val="21"/>
        </w:rPr>
      </w:pPr>
      <w:r>
        <w:rPr>
          <w:rFonts w:ascii="宋体" w:eastAsia="宋体" w:hAnsi="宋体" w:cs="宋体" w:hint="eastAsia"/>
          <w:color w:val="000000"/>
          <w:kern w:val="0"/>
          <w:szCs w:val="21"/>
        </w:rPr>
        <w:t>教学重难点</w:t>
      </w:r>
    </w:p>
    <w:p w14:paraId="398A7ED0" w14:textId="77777777" w:rsidR="005E30A0" w:rsidRDefault="005E30A0" w:rsidP="006E7104">
      <w:pPr>
        <w:pStyle w:val="ac"/>
        <w:widowControl/>
        <w:spacing w:beforeLines="50" w:before="156" w:afterLines="50" w:after="156" w:line="276" w:lineRule="auto"/>
        <w:ind w:left="780" w:firstLineChars="0" w:firstLine="0"/>
        <w:jc w:val="left"/>
        <w:rPr>
          <w:rFonts w:ascii="宋体" w:eastAsia="宋体" w:hAnsi="宋体" w:cs="宋体"/>
          <w:color w:val="000000"/>
          <w:kern w:val="0"/>
          <w:szCs w:val="21"/>
        </w:rPr>
      </w:pPr>
      <w:r>
        <w:rPr>
          <w:rFonts w:ascii="宋体" w:eastAsia="宋体" w:hAnsi="宋体" w:cs="宋体" w:hint="eastAsia"/>
          <w:color w:val="000000"/>
          <w:kern w:val="0"/>
          <w:szCs w:val="21"/>
        </w:rPr>
        <w:t>（1）重点是</w:t>
      </w:r>
      <w:r>
        <w:rPr>
          <w:rFonts w:ascii="宋体" w:eastAsia="宋体" w:hAnsi="宋体" w:hint="eastAsia"/>
          <w:szCs w:val="21"/>
        </w:rPr>
        <w:t>全科医学、全科医师、全科医疗的定义，以及全科医疗的特点（基本原则）。</w:t>
      </w:r>
    </w:p>
    <w:p w14:paraId="112FC8DB" w14:textId="77777777" w:rsidR="005E30A0" w:rsidRPr="007026BB" w:rsidRDefault="005E30A0" w:rsidP="006E7104">
      <w:pPr>
        <w:spacing w:line="276" w:lineRule="auto"/>
        <w:ind w:firstLineChars="400" w:firstLine="840"/>
        <w:rPr>
          <w:rFonts w:ascii="宋体" w:eastAsia="宋体" w:hAnsi="宋体" w:cs="宋体"/>
          <w:color w:val="000000"/>
          <w:sz w:val="21"/>
          <w:szCs w:val="21"/>
        </w:rPr>
      </w:pPr>
      <w:r w:rsidRPr="007026BB">
        <w:rPr>
          <w:rFonts w:ascii="宋体" w:eastAsia="宋体" w:hAnsi="宋体" w:cs="宋体" w:hint="eastAsia"/>
          <w:color w:val="000000"/>
          <w:sz w:val="21"/>
          <w:szCs w:val="21"/>
        </w:rPr>
        <w:t xml:space="preserve">（2）难点是全科医学的特点。 </w:t>
      </w:r>
    </w:p>
    <w:p w14:paraId="7139447C" w14:textId="77777777" w:rsidR="005E30A0" w:rsidRDefault="005E30A0" w:rsidP="006E7104">
      <w:pPr>
        <w:pStyle w:val="ac"/>
        <w:widowControl/>
        <w:numPr>
          <w:ilvl w:val="0"/>
          <w:numId w:val="1"/>
        </w:numPr>
        <w:spacing w:beforeLines="50" w:before="156" w:afterLines="50" w:after="156" w:line="276" w:lineRule="auto"/>
        <w:ind w:left="357" w:firstLineChars="0" w:hanging="357"/>
        <w:jc w:val="left"/>
        <w:rPr>
          <w:rFonts w:ascii="宋体" w:eastAsia="宋体" w:hAnsi="宋体" w:cs="宋体"/>
          <w:color w:val="000000"/>
          <w:kern w:val="0"/>
          <w:szCs w:val="21"/>
        </w:rPr>
      </w:pPr>
      <w:r>
        <w:rPr>
          <w:rFonts w:ascii="宋体" w:eastAsia="宋体" w:hAnsi="宋体" w:cs="宋体" w:hint="eastAsia"/>
          <w:color w:val="000000"/>
          <w:kern w:val="0"/>
          <w:szCs w:val="21"/>
        </w:rPr>
        <w:t>教学内容</w:t>
      </w:r>
    </w:p>
    <w:p w14:paraId="3D053B76" w14:textId="77777777" w:rsidR="005E30A0" w:rsidRDefault="005E30A0" w:rsidP="006E7104">
      <w:pPr>
        <w:pStyle w:val="ac"/>
        <w:widowControl/>
        <w:spacing w:beforeLines="50" w:before="156" w:afterLines="50" w:after="156" w:line="276" w:lineRule="auto"/>
        <w:ind w:left="780" w:firstLineChars="0" w:firstLine="0"/>
        <w:jc w:val="left"/>
        <w:rPr>
          <w:rFonts w:ascii="宋体" w:eastAsia="宋体" w:hAnsi="宋体"/>
          <w:szCs w:val="21"/>
        </w:rPr>
      </w:pPr>
      <w:r>
        <w:rPr>
          <w:rFonts w:ascii="宋体" w:eastAsia="宋体" w:hAnsi="宋体" w:hint="eastAsia"/>
          <w:szCs w:val="21"/>
        </w:rPr>
        <w:lastRenderedPageBreak/>
        <w:t>第一节：全科医学的产生与发展</w:t>
      </w:r>
    </w:p>
    <w:p w14:paraId="0CC705CC" w14:textId="77777777" w:rsidR="005E30A0" w:rsidRDefault="005E30A0" w:rsidP="006E7104">
      <w:pPr>
        <w:pStyle w:val="ac"/>
        <w:widowControl/>
        <w:numPr>
          <w:ilvl w:val="0"/>
          <w:numId w:val="27"/>
        </w:numPr>
        <w:spacing w:beforeLines="50" w:before="156" w:afterLines="50" w:after="156" w:line="276" w:lineRule="auto"/>
        <w:ind w:firstLine="420"/>
        <w:jc w:val="left"/>
        <w:rPr>
          <w:rFonts w:ascii="宋体" w:eastAsia="宋体" w:hAnsi="宋体"/>
          <w:szCs w:val="21"/>
        </w:rPr>
      </w:pPr>
      <w:r>
        <w:rPr>
          <w:rFonts w:ascii="宋体" w:eastAsia="宋体" w:hAnsi="宋体" w:hint="eastAsia"/>
          <w:szCs w:val="21"/>
        </w:rPr>
        <w:t>全科医学产生基础</w:t>
      </w:r>
    </w:p>
    <w:p w14:paraId="4A36141D" w14:textId="77777777" w:rsidR="005E30A0" w:rsidRDefault="005E30A0" w:rsidP="006E7104">
      <w:pPr>
        <w:pStyle w:val="ac"/>
        <w:widowControl/>
        <w:numPr>
          <w:ilvl w:val="0"/>
          <w:numId w:val="27"/>
        </w:numPr>
        <w:spacing w:beforeLines="50" w:before="156" w:afterLines="50" w:after="156" w:line="276" w:lineRule="auto"/>
        <w:ind w:firstLine="420"/>
        <w:jc w:val="left"/>
        <w:rPr>
          <w:rFonts w:ascii="宋体" w:eastAsia="宋体" w:hAnsi="宋体"/>
          <w:szCs w:val="21"/>
        </w:rPr>
      </w:pPr>
      <w:r>
        <w:rPr>
          <w:rFonts w:ascii="宋体" w:eastAsia="宋体" w:hAnsi="宋体" w:hint="eastAsia"/>
          <w:szCs w:val="21"/>
        </w:rPr>
        <w:t>全科医学发展简史</w:t>
      </w:r>
    </w:p>
    <w:p w14:paraId="17AE6E6F" w14:textId="77777777" w:rsidR="005E30A0" w:rsidRDefault="005E30A0" w:rsidP="006E7104">
      <w:pPr>
        <w:pStyle w:val="ac"/>
        <w:widowControl/>
        <w:numPr>
          <w:ilvl w:val="0"/>
          <w:numId w:val="27"/>
        </w:numPr>
        <w:spacing w:beforeLines="50" w:before="156" w:afterLines="50" w:after="156" w:line="276" w:lineRule="auto"/>
        <w:ind w:firstLine="420"/>
        <w:jc w:val="left"/>
        <w:rPr>
          <w:rFonts w:ascii="宋体" w:eastAsia="宋体" w:hAnsi="宋体"/>
          <w:szCs w:val="21"/>
        </w:rPr>
      </w:pPr>
      <w:r>
        <w:rPr>
          <w:rFonts w:ascii="宋体" w:eastAsia="宋体" w:hAnsi="宋体" w:hint="eastAsia"/>
          <w:szCs w:val="21"/>
        </w:rPr>
        <w:t>全科医学发展现状</w:t>
      </w:r>
    </w:p>
    <w:p w14:paraId="19CF6042" w14:textId="77777777" w:rsidR="005E30A0" w:rsidRDefault="005E30A0" w:rsidP="006E7104">
      <w:pPr>
        <w:pStyle w:val="ac"/>
        <w:widowControl/>
        <w:numPr>
          <w:ilvl w:val="0"/>
          <w:numId w:val="27"/>
        </w:numPr>
        <w:spacing w:beforeLines="50" w:before="156" w:afterLines="50" w:after="156" w:line="276" w:lineRule="auto"/>
        <w:ind w:firstLine="420"/>
        <w:jc w:val="left"/>
        <w:rPr>
          <w:rFonts w:ascii="宋体" w:eastAsia="宋体" w:hAnsi="宋体"/>
          <w:szCs w:val="21"/>
        </w:rPr>
      </w:pPr>
      <w:r>
        <w:rPr>
          <w:rFonts w:ascii="宋体" w:eastAsia="宋体" w:hAnsi="宋体" w:hint="eastAsia"/>
          <w:szCs w:val="21"/>
        </w:rPr>
        <w:t>全科医学在中国大陆的发展与前景</w:t>
      </w:r>
    </w:p>
    <w:p w14:paraId="43AC85D7" w14:textId="77777777" w:rsidR="005E30A0" w:rsidRDefault="005E30A0" w:rsidP="006E7104">
      <w:pPr>
        <w:pStyle w:val="ac"/>
        <w:widowControl/>
        <w:spacing w:beforeLines="50" w:before="156" w:afterLines="50" w:after="156" w:line="276" w:lineRule="auto"/>
        <w:ind w:left="780" w:firstLineChars="0" w:firstLine="0"/>
        <w:jc w:val="left"/>
        <w:rPr>
          <w:rFonts w:ascii="宋体" w:eastAsia="宋体" w:hAnsi="宋体"/>
          <w:szCs w:val="21"/>
        </w:rPr>
      </w:pPr>
      <w:r>
        <w:rPr>
          <w:rFonts w:ascii="宋体" w:eastAsia="宋体" w:hAnsi="宋体" w:hint="eastAsia"/>
          <w:szCs w:val="21"/>
        </w:rPr>
        <w:t>第二节：全科医学、全科医生和全科医疗</w:t>
      </w:r>
    </w:p>
    <w:p w14:paraId="4C9755FB" w14:textId="77777777" w:rsidR="005E30A0" w:rsidRDefault="005E30A0" w:rsidP="006E7104">
      <w:pPr>
        <w:pStyle w:val="ac"/>
        <w:widowControl/>
        <w:numPr>
          <w:ilvl w:val="0"/>
          <w:numId w:val="28"/>
        </w:numPr>
        <w:spacing w:beforeLines="50" w:before="156" w:afterLines="50" w:after="156" w:line="276" w:lineRule="auto"/>
        <w:ind w:firstLine="420"/>
        <w:jc w:val="left"/>
        <w:rPr>
          <w:rFonts w:ascii="宋体" w:eastAsia="宋体" w:hAnsi="宋体"/>
          <w:szCs w:val="21"/>
        </w:rPr>
      </w:pPr>
      <w:r>
        <w:rPr>
          <w:rFonts w:ascii="宋体" w:eastAsia="宋体" w:hAnsi="宋体" w:hint="eastAsia"/>
          <w:szCs w:val="21"/>
        </w:rPr>
        <w:t>全科医学（定义、学科特点、研究对象）</w:t>
      </w:r>
    </w:p>
    <w:p w14:paraId="64CA65F5" w14:textId="77777777" w:rsidR="005E30A0" w:rsidRDefault="005E30A0" w:rsidP="006E7104">
      <w:pPr>
        <w:pStyle w:val="ac"/>
        <w:widowControl/>
        <w:numPr>
          <w:ilvl w:val="0"/>
          <w:numId w:val="28"/>
        </w:numPr>
        <w:spacing w:beforeLines="50" w:before="156" w:afterLines="50" w:after="156" w:line="276" w:lineRule="auto"/>
        <w:ind w:firstLine="420"/>
        <w:jc w:val="left"/>
        <w:rPr>
          <w:rFonts w:ascii="宋体" w:eastAsia="宋体" w:hAnsi="宋体"/>
          <w:szCs w:val="21"/>
        </w:rPr>
      </w:pPr>
      <w:r>
        <w:rPr>
          <w:rFonts w:ascii="宋体" w:eastAsia="宋体" w:hAnsi="宋体" w:hint="eastAsia"/>
          <w:szCs w:val="21"/>
        </w:rPr>
        <w:t>全科医生（定义、基本能力、角色）</w:t>
      </w:r>
    </w:p>
    <w:p w14:paraId="43B657CC" w14:textId="77777777" w:rsidR="005E30A0" w:rsidRDefault="005E30A0" w:rsidP="006E7104">
      <w:pPr>
        <w:pStyle w:val="ac"/>
        <w:widowControl/>
        <w:numPr>
          <w:ilvl w:val="0"/>
          <w:numId w:val="28"/>
        </w:numPr>
        <w:spacing w:beforeLines="50" w:before="156" w:afterLines="50" w:after="156" w:line="276" w:lineRule="auto"/>
        <w:ind w:firstLine="420"/>
        <w:jc w:val="left"/>
        <w:rPr>
          <w:rFonts w:ascii="宋体" w:eastAsia="宋体" w:hAnsi="宋体"/>
          <w:szCs w:val="21"/>
        </w:rPr>
      </w:pPr>
      <w:r>
        <w:rPr>
          <w:rFonts w:ascii="宋体" w:eastAsia="宋体" w:hAnsi="宋体" w:hint="eastAsia"/>
          <w:szCs w:val="21"/>
        </w:rPr>
        <w:t>全科医疗（定义、特点、作用）</w:t>
      </w:r>
    </w:p>
    <w:p w14:paraId="45530740" w14:textId="77777777" w:rsidR="005E30A0" w:rsidRDefault="005E30A0" w:rsidP="006E7104">
      <w:pPr>
        <w:pStyle w:val="ac"/>
        <w:widowControl/>
        <w:spacing w:beforeLines="50" w:before="156" w:afterLines="50" w:after="156" w:line="276" w:lineRule="auto"/>
        <w:ind w:left="780" w:firstLineChars="0" w:firstLine="0"/>
        <w:jc w:val="left"/>
        <w:rPr>
          <w:rFonts w:ascii="宋体" w:eastAsia="宋体" w:hAnsi="宋体"/>
          <w:szCs w:val="21"/>
        </w:rPr>
      </w:pPr>
      <w:r>
        <w:rPr>
          <w:rFonts w:ascii="宋体" w:eastAsia="宋体" w:hAnsi="宋体" w:hint="eastAsia"/>
          <w:szCs w:val="21"/>
        </w:rPr>
        <w:t>第三节：全科医学教育</w:t>
      </w:r>
    </w:p>
    <w:p w14:paraId="1D49E96F" w14:textId="77777777" w:rsidR="005E30A0" w:rsidRDefault="005E30A0" w:rsidP="006E7104">
      <w:pPr>
        <w:pStyle w:val="ac"/>
        <w:widowControl/>
        <w:spacing w:beforeLines="50" w:before="156" w:afterLines="50" w:after="156" w:line="276" w:lineRule="auto"/>
        <w:ind w:left="1095" w:firstLineChars="0" w:firstLine="0"/>
        <w:jc w:val="left"/>
        <w:rPr>
          <w:rFonts w:ascii="宋体" w:eastAsia="宋体" w:hAnsi="宋体"/>
          <w:szCs w:val="21"/>
        </w:rPr>
      </w:pPr>
      <w:r>
        <w:rPr>
          <w:rFonts w:ascii="宋体" w:eastAsia="宋体" w:hAnsi="宋体" w:hint="eastAsia"/>
          <w:szCs w:val="21"/>
        </w:rPr>
        <w:t>一、医学教育的改革</w:t>
      </w:r>
    </w:p>
    <w:p w14:paraId="378D103B" w14:textId="77777777" w:rsidR="005E30A0" w:rsidRDefault="005E30A0" w:rsidP="006E7104">
      <w:pPr>
        <w:pStyle w:val="ac"/>
        <w:widowControl/>
        <w:spacing w:beforeLines="50" w:before="156" w:afterLines="50" w:after="156" w:line="276" w:lineRule="auto"/>
        <w:ind w:left="1095" w:firstLineChars="0" w:firstLine="0"/>
        <w:jc w:val="left"/>
        <w:rPr>
          <w:rFonts w:ascii="宋体" w:eastAsia="宋体" w:hAnsi="宋体"/>
          <w:szCs w:val="21"/>
        </w:rPr>
      </w:pPr>
      <w:r>
        <w:rPr>
          <w:rFonts w:ascii="宋体" w:eastAsia="宋体" w:hAnsi="宋体" w:hint="eastAsia"/>
          <w:szCs w:val="21"/>
        </w:rPr>
        <w:t>二、国外全科医学教育体系</w:t>
      </w:r>
    </w:p>
    <w:p w14:paraId="39B47728" w14:textId="77777777" w:rsidR="005E30A0" w:rsidRDefault="005E30A0" w:rsidP="006E7104">
      <w:pPr>
        <w:pStyle w:val="ac"/>
        <w:widowControl/>
        <w:spacing w:beforeLines="50" w:before="156" w:afterLines="50" w:after="156" w:line="276" w:lineRule="auto"/>
        <w:ind w:left="1095" w:firstLineChars="0" w:firstLine="0"/>
        <w:jc w:val="left"/>
        <w:rPr>
          <w:rFonts w:ascii="宋体" w:eastAsia="宋体" w:hAnsi="宋体"/>
          <w:szCs w:val="21"/>
        </w:rPr>
      </w:pPr>
      <w:r>
        <w:rPr>
          <w:rFonts w:ascii="宋体" w:eastAsia="宋体" w:hAnsi="宋体" w:hint="eastAsia"/>
          <w:szCs w:val="21"/>
        </w:rPr>
        <w:t>三、国内全科教育体系</w:t>
      </w:r>
    </w:p>
    <w:p w14:paraId="5B4C1D8F" w14:textId="77777777" w:rsidR="005E30A0" w:rsidRDefault="005E30A0" w:rsidP="006E7104">
      <w:pPr>
        <w:pStyle w:val="ac"/>
        <w:widowControl/>
        <w:spacing w:beforeLines="50" w:before="156" w:afterLines="50" w:after="156" w:line="276" w:lineRule="auto"/>
        <w:ind w:left="780" w:firstLineChars="0" w:firstLine="0"/>
        <w:jc w:val="left"/>
        <w:rPr>
          <w:rFonts w:ascii="宋体" w:eastAsia="宋体" w:hAnsi="宋体"/>
          <w:szCs w:val="21"/>
        </w:rPr>
      </w:pPr>
      <w:r>
        <w:rPr>
          <w:rFonts w:ascii="宋体" w:eastAsia="宋体" w:hAnsi="宋体" w:hint="eastAsia"/>
          <w:szCs w:val="21"/>
        </w:rPr>
        <w:t>第四节：整合医学与全科医学的关系</w:t>
      </w:r>
    </w:p>
    <w:p w14:paraId="1216E399" w14:textId="77777777" w:rsidR="005E30A0" w:rsidRDefault="005E30A0" w:rsidP="006E7104">
      <w:pPr>
        <w:pStyle w:val="ac"/>
        <w:widowControl/>
        <w:spacing w:beforeLines="50" w:before="156" w:afterLines="50" w:after="156" w:line="276" w:lineRule="auto"/>
        <w:ind w:left="1095" w:firstLineChars="0" w:firstLine="0"/>
        <w:jc w:val="left"/>
        <w:rPr>
          <w:rFonts w:ascii="宋体" w:eastAsia="宋体" w:hAnsi="宋体"/>
          <w:szCs w:val="21"/>
        </w:rPr>
      </w:pPr>
      <w:r>
        <w:rPr>
          <w:rFonts w:ascii="宋体" w:eastAsia="宋体" w:hAnsi="宋体" w:hint="eastAsia"/>
          <w:szCs w:val="21"/>
        </w:rPr>
        <w:t>一、整合医学</w:t>
      </w:r>
    </w:p>
    <w:p w14:paraId="4E0DC270" w14:textId="3ACB7D5B" w:rsidR="005E30A0" w:rsidRDefault="005E30A0" w:rsidP="006E7104">
      <w:pPr>
        <w:pStyle w:val="ac"/>
        <w:widowControl/>
        <w:spacing w:beforeLines="50" w:before="156" w:afterLines="50" w:after="156" w:line="276" w:lineRule="auto"/>
        <w:ind w:left="1095" w:firstLineChars="0" w:firstLine="0"/>
        <w:jc w:val="left"/>
        <w:rPr>
          <w:rFonts w:ascii="宋体" w:eastAsia="宋体" w:hAnsi="宋体"/>
          <w:szCs w:val="21"/>
        </w:rPr>
      </w:pPr>
      <w:r>
        <w:rPr>
          <w:rFonts w:ascii="宋体" w:eastAsia="宋体" w:hAnsi="宋体" w:hint="eastAsia"/>
          <w:szCs w:val="21"/>
        </w:rPr>
        <w:t>二、整合医学与全科医学的关系</w:t>
      </w:r>
    </w:p>
    <w:p w14:paraId="00E9333C" w14:textId="77777777" w:rsidR="005E30A0" w:rsidRDefault="005E30A0" w:rsidP="006E7104">
      <w:pPr>
        <w:pStyle w:val="ac"/>
        <w:widowControl/>
        <w:numPr>
          <w:ilvl w:val="0"/>
          <w:numId w:val="1"/>
        </w:numPr>
        <w:spacing w:beforeLines="50" w:before="156" w:afterLines="50" w:after="156" w:line="276" w:lineRule="auto"/>
        <w:ind w:left="357" w:firstLineChars="0" w:hanging="357"/>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教学方法 </w:t>
      </w:r>
    </w:p>
    <w:p w14:paraId="0D5F3188" w14:textId="77777777" w:rsidR="005E30A0" w:rsidRPr="007026BB" w:rsidRDefault="005E30A0" w:rsidP="006E7104">
      <w:pPr>
        <w:spacing w:beforeLines="50" w:before="156" w:afterLines="50" w:after="156" w:line="276" w:lineRule="auto"/>
        <w:ind w:firstLineChars="400" w:firstLine="840"/>
        <w:rPr>
          <w:rFonts w:ascii="宋体" w:eastAsia="宋体" w:hAnsi="宋体" w:cs="宋体"/>
          <w:color w:val="000000"/>
          <w:sz w:val="21"/>
          <w:szCs w:val="21"/>
        </w:rPr>
      </w:pPr>
      <w:r w:rsidRPr="007026BB">
        <w:rPr>
          <w:rFonts w:ascii="宋体" w:eastAsia="宋体" w:hAnsi="宋体" w:cs="宋体" w:hint="eastAsia"/>
          <w:color w:val="000000"/>
          <w:sz w:val="21"/>
          <w:szCs w:val="21"/>
        </w:rPr>
        <w:t>（1）讲授法：相关概念及理论框架。</w:t>
      </w:r>
    </w:p>
    <w:p w14:paraId="379C3B2D" w14:textId="41695684" w:rsidR="005E30A0" w:rsidRPr="007026BB" w:rsidRDefault="005E30A0" w:rsidP="007026BB">
      <w:pPr>
        <w:spacing w:beforeLines="50" w:before="156" w:afterLines="50" w:after="156" w:line="276" w:lineRule="auto"/>
        <w:ind w:firstLineChars="400" w:firstLine="840"/>
        <w:rPr>
          <w:rFonts w:ascii="宋体" w:eastAsia="宋体" w:hAnsi="宋体" w:cs="宋体"/>
          <w:color w:val="000000"/>
          <w:sz w:val="21"/>
          <w:szCs w:val="21"/>
        </w:rPr>
      </w:pPr>
      <w:r w:rsidRPr="007026BB">
        <w:rPr>
          <w:rFonts w:ascii="宋体" w:eastAsia="宋体" w:hAnsi="宋体" w:cs="宋体" w:hint="eastAsia"/>
          <w:color w:val="000000"/>
          <w:sz w:val="21"/>
          <w:szCs w:val="21"/>
        </w:rPr>
        <w:t>（2）CBL及PBL法，以书本提供的临床案例切入，设计与之相关的问题，引导学生围绕问题展开讨论。</w:t>
      </w:r>
    </w:p>
    <w:p w14:paraId="50255ED2" w14:textId="77777777" w:rsidR="00826551" w:rsidRPr="00826551" w:rsidRDefault="005E30A0" w:rsidP="00826551">
      <w:pPr>
        <w:pStyle w:val="ac"/>
        <w:widowControl/>
        <w:numPr>
          <w:ilvl w:val="0"/>
          <w:numId w:val="1"/>
        </w:numPr>
        <w:spacing w:beforeLines="50" w:before="156" w:afterLines="50" w:after="156" w:line="276" w:lineRule="auto"/>
        <w:ind w:left="357" w:firstLineChars="0" w:hanging="357"/>
        <w:jc w:val="left"/>
      </w:pPr>
      <w:r>
        <w:rPr>
          <w:rFonts w:ascii="宋体" w:eastAsia="宋体" w:hAnsi="宋体" w:cs="TimesNewRomanPSMT" w:hint="eastAsia"/>
          <w:color w:val="000000"/>
          <w:kern w:val="0"/>
          <w:szCs w:val="21"/>
        </w:rPr>
        <w:t>教学评价</w:t>
      </w:r>
    </w:p>
    <w:p w14:paraId="35132BDA" w14:textId="44B38DEF" w:rsidR="00826551" w:rsidRDefault="00826551" w:rsidP="00826551">
      <w:pPr>
        <w:pStyle w:val="ac"/>
        <w:widowControl/>
        <w:spacing w:beforeLines="50" w:before="156" w:afterLines="50" w:after="156" w:line="276" w:lineRule="auto"/>
        <w:ind w:left="357" w:firstLineChars="0" w:firstLine="0"/>
        <w:jc w:val="left"/>
        <w:rPr>
          <w:rFonts w:ascii="宋体" w:eastAsia="宋体" w:hAnsi="宋体" w:cs="TimesNewRomanPSMT"/>
          <w:color w:val="000000"/>
          <w:kern w:val="0"/>
          <w:szCs w:val="21"/>
        </w:rPr>
      </w:pPr>
      <w:r w:rsidRPr="00826551">
        <w:rPr>
          <w:rFonts w:ascii="宋体" w:eastAsia="宋体" w:hAnsi="宋体" w:cs="TimesNewRomanPSMT" w:hint="eastAsia"/>
          <w:color w:val="000000"/>
          <w:kern w:val="0"/>
          <w:szCs w:val="21"/>
        </w:rPr>
        <w:t>回答问题：</w:t>
      </w:r>
    </w:p>
    <w:p w14:paraId="3758D607" w14:textId="50C3B3B7" w:rsidR="00826551" w:rsidRDefault="00826551" w:rsidP="00826551">
      <w:pPr>
        <w:pStyle w:val="ac"/>
        <w:widowControl/>
        <w:spacing w:beforeLines="50" w:before="156" w:afterLines="50" w:after="156" w:line="276" w:lineRule="auto"/>
        <w:ind w:left="357" w:firstLineChars="0" w:firstLine="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全科医学的定义与学科特点</w:t>
      </w:r>
      <w:r w:rsidR="002420F8">
        <w:rPr>
          <w:rFonts w:ascii="宋体" w:eastAsia="宋体" w:hAnsi="宋体" w:cs="TimesNewRomanPSMT" w:hint="eastAsia"/>
          <w:color w:val="000000"/>
          <w:kern w:val="0"/>
          <w:szCs w:val="21"/>
        </w:rPr>
        <w:t>是什么？</w:t>
      </w:r>
    </w:p>
    <w:p w14:paraId="151B3B6E" w14:textId="2AA88603" w:rsidR="002420F8" w:rsidRPr="00826551" w:rsidRDefault="002420F8" w:rsidP="00826551">
      <w:pPr>
        <w:pStyle w:val="ac"/>
        <w:widowControl/>
        <w:spacing w:beforeLines="50" w:before="156" w:afterLines="50" w:after="156" w:line="276" w:lineRule="auto"/>
        <w:ind w:left="357" w:firstLineChars="0" w:firstLine="0"/>
        <w:jc w:val="left"/>
      </w:pPr>
      <w:r>
        <w:rPr>
          <w:rFonts w:ascii="宋体" w:eastAsia="宋体" w:hAnsi="宋体" w:cs="TimesNewRomanPSMT" w:hint="eastAsia"/>
          <w:color w:val="000000"/>
          <w:kern w:val="0"/>
          <w:szCs w:val="21"/>
        </w:rPr>
        <w:t>全科医疗的基本原则有哪些？</w:t>
      </w:r>
    </w:p>
    <w:p w14:paraId="62FFBAEE" w14:textId="7E491445" w:rsidR="00440AE2" w:rsidRDefault="00440AE2" w:rsidP="006E7104">
      <w:pPr>
        <w:spacing w:beforeLines="50" w:before="156" w:afterLines="50" w:after="156" w:line="276" w:lineRule="auto"/>
        <w:rPr>
          <w:rFonts w:ascii="宋体" w:eastAsia="宋体" w:hAnsi="宋体" w:cs="宋体"/>
          <w:color w:val="000000"/>
          <w:szCs w:val="21"/>
        </w:rPr>
      </w:pPr>
      <w:r>
        <w:rPr>
          <w:rFonts w:ascii="黑体" w:eastAsia="黑体" w:hAnsi="黑体" w:hint="eastAsia"/>
          <w:b/>
        </w:rPr>
        <w:t>第</w:t>
      </w:r>
      <w:r w:rsidR="006758AF">
        <w:rPr>
          <w:rFonts w:ascii="黑体" w:eastAsia="黑体" w:hAnsi="黑体" w:hint="eastAsia"/>
          <w:b/>
        </w:rPr>
        <w:t>二</w:t>
      </w:r>
      <w:r>
        <w:rPr>
          <w:rFonts w:ascii="黑体" w:eastAsia="黑体" w:hAnsi="黑体" w:hint="eastAsia"/>
          <w:b/>
        </w:rPr>
        <w:t xml:space="preserve">章 以人为中心的健康照顾 </w:t>
      </w:r>
    </w:p>
    <w:p w14:paraId="07B32570" w14:textId="77777777" w:rsidR="00440AE2" w:rsidRDefault="00440AE2" w:rsidP="006E7104">
      <w:pPr>
        <w:pStyle w:val="ac"/>
        <w:widowControl/>
        <w:numPr>
          <w:ilvl w:val="0"/>
          <w:numId w:val="30"/>
        </w:numPr>
        <w:spacing w:beforeLines="50" w:before="156" w:afterLines="50" w:after="156" w:line="276" w:lineRule="auto"/>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教学目标 </w:t>
      </w:r>
    </w:p>
    <w:p w14:paraId="7EAFFF84" w14:textId="77777777" w:rsidR="00440AE2" w:rsidRDefault="00440AE2" w:rsidP="006E7104">
      <w:pPr>
        <w:pStyle w:val="ac"/>
        <w:widowControl/>
        <w:numPr>
          <w:ilvl w:val="0"/>
          <w:numId w:val="2"/>
        </w:numPr>
        <w:spacing w:beforeLines="50" w:before="156" w:afterLines="50" w:after="156" w:line="276" w:lineRule="auto"/>
        <w:ind w:firstLineChars="0"/>
        <w:jc w:val="left"/>
        <w:rPr>
          <w:rFonts w:ascii="宋体" w:eastAsia="宋体" w:hAnsi="宋体" w:cs="宋体"/>
          <w:szCs w:val="21"/>
        </w:rPr>
      </w:pPr>
      <w:r>
        <w:rPr>
          <w:rFonts w:ascii="宋体" w:eastAsia="宋体" w:hAnsi="宋体" w:cs="宋体" w:hint="eastAsia"/>
          <w:szCs w:val="21"/>
        </w:rPr>
        <w:t>掌握以人为中心的健康照顾方法：四项任务、问诊方式。</w:t>
      </w:r>
    </w:p>
    <w:p w14:paraId="40EA763F" w14:textId="77777777" w:rsidR="00440AE2" w:rsidRDefault="00440AE2" w:rsidP="006E7104">
      <w:pPr>
        <w:pStyle w:val="ac"/>
        <w:widowControl/>
        <w:numPr>
          <w:ilvl w:val="0"/>
          <w:numId w:val="2"/>
        </w:numPr>
        <w:spacing w:beforeLines="50" w:before="156" w:afterLines="50" w:after="156" w:line="276" w:lineRule="auto"/>
        <w:ind w:firstLineChars="0"/>
        <w:jc w:val="left"/>
        <w:rPr>
          <w:rFonts w:ascii="宋体" w:eastAsia="宋体" w:hAnsi="宋体" w:cs="宋体"/>
          <w:szCs w:val="21"/>
        </w:rPr>
      </w:pPr>
      <w:r>
        <w:rPr>
          <w:rFonts w:ascii="宋体" w:eastAsia="宋体" w:hAnsi="宋体" w:cs="宋体" w:hint="eastAsia"/>
          <w:szCs w:val="21"/>
        </w:rPr>
        <w:lastRenderedPageBreak/>
        <w:t>熟悉健康信念模式。</w:t>
      </w:r>
    </w:p>
    <w:p w14:paraId="7DC71C22" w14:textId="77777777" w:rsidR="00440AE2" w:rsidRDefault="00440AE2" w:rsidP="006E7104">
      <w:pPr>
        <w:pStyle w:val="ac"/>
        <w:widowControl/>
        <w:numPr>
          <w:ilvl w:val="0"/>
          <w:numId w:val="2"/>
        </w:numPr>
        <w:spacing w:beforeLines="50" w:before="156" w:afterLines="50" w:after="156" w:line="276" w:lineRule="auto"/>
        <w:ind w:firstLineChars="0"/>
        <w:jc w:val="left"/>
        <w:rPr>
          <w:rFonts w:ascii="宋体" w:eastAsia="宋体" w:hAnsi="宋体" w:cs="宋体"/>
          <w:szCs w:val="21"/>
        </w:rPr>
      </w:pPr>
      <w:r>
        <w:rPr>
          <w:rFonts w:ascii="宋体" w:eastAsia="宋体" w:hAnsi="宋体" w:cs="宋体" w:hint="eastAsia"/>
          <w:szCs w:val="21"/>
        </w:rPr>
        <w:t>了解疾病与人两个不同的关注中心。</w:t>
      </w:r>
    </w:p>
    <w:p w14:paraId="5A8F4EF8" w14:textId="77777777" w:rsidR="00440AE2" w:rsidRDefault="00440AE2" w:rsidP="006E7104">
      <w:pPr>
        <w:pStyle w:val="ac"/>
        <w:widowControl/>
        <w:numPr>
          <w:ilvl w:val="0"/>
          <w:numId w:val="30"/>
        </w:numPr>
        <w:spacing w:beforeLines="50" w:before="156" w:afterLines="50" w:after="156" w:line="276" w:lineRule="auto"/>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教学重难点</w:t>
      </w:r>
    </w:p>
    <w:p w14:paraId="46D55B6E" w14:textId="77777777" w:rsidR="00440AE2" w:rsidRDefault="00440AE2" w:rsidP="006E7104">
      <w:pPr>
        <w:pStyle w:val="ac"/>
        <w:widowControl/>
        <w:numPr>
          <w:ilvl w:val="0"/>
          <w:numId w:val="3"/>
        </w:numPr>
        <w:spacing w:beforeLines="50" w:before="156" w:afterLines="50" w:after="156" w:line="276" w:lineRule="auto"/>
        <w:ind w:firstLineChars="0"/>
        <w:jc w:val="left"/>
        <w:rPr>
          <w:rFonts w:ascii="宋体" w:eastAsia="宋体" w:hAnsi="宋体" w:cs="宋体"/>
          <w:color w:val="000000"/>
          <w:kern w:val="0"/>
          <w:szCs w:val="21"/>
        </w:rPr>
      </w:pPr>
      <w:r>
        <w:rPr>
          <w:rFonts w:ascii="宋体" w:eastAsia="宋体" w:hAnsi="宋体" w:cs="宋体" w:hint="eastAsia"/>
          <w:szCs w:val="21"/>
        </w:rPr>
        <w:t>全科医生应诊中的四项主要任务。</w:t>
      </w:r>
    </w:p>
    <w:p w14:paraId="022174EA" w14:textId="77777777" w:rsidR="00440AE2" w:rsidRDefault="00440AE2" w:rsidP="006E7104">
      <w:pPr>
        <w:pStyle w:val="ac"/>
        <w:widowControl/>
        <w:numPr>
          <w:ilvl w:val="0"/>
          <w:numId w:val="3"/>
        </w:numPr>
        <w:spacing w:beforeLines="50" w:before="156" w:afterLines="50" w:after="156" w:line="276" w:lineRule="auto"/>
        <w:ind w:firstLineChars="0"/>
        <w:jc w:val="left"/>
        <w:rPr>
          <w:rFonts w:ascii="宋体" w:eastAsia="宋体" w:hAnsi="宋体" w:cs="宋体"/>
          <w:color w:val="000000"/>
          <w:kern w:val="0"/>
          <w:szCs w:val="21"/>
        </w:rPr>
      </w:pPr>
      <w:r>
        <w:rPr>
          <w:rFonts w:ascii="宋体" w:eastAsia="宋体" w:hAnsi="宋体" w:cs="宋体" w:hint="eastAsia"/>
          <w:szCs w:val="21"/>
        </w:rPr>
        <w:t>全科医疗的问诊方式。</w:t>
      </w:r>
    </w:p>
    <w:p w14:paraId="588EE257" w14:textId="77777777" w:rsidR="00440AE2" w:rsidRDefault="00440AE2" w:rsidP="006E7104">
      <w:pPr>
        <w:pStyle w:val="ac"/>
        <w:widowControl/>
        <w:numPr>
          <w:ilvl w:val="0"/>
          <w:numId w:val="3"/>
        </w:numPr>
        <w:spacing w:beforeLines="50" w:before="156" w:afterLines="50" w:after="156" w:line="276" w:lineRule="auto"/>
        <w:ind w:firstLineChars="0"/>
        <w:jc w:val="left"/>
        <w:rPr>
          <w:rFonts w:ascii="宋体" w:eastAsia="宋体" w:hAnsi="宋体" w:cs="宋体"/>
          <w:color w:val="000000"/>
          <w:kern w:val="0"/>
          <w:szCs w:val="21"/>
        </w:rPr>
      </w:pPr>
      <w:r>
        <w:rPr>
          <w:rFonts w:ascii="宋体" w:eastAsia="宋体" w:hAnsi="宋体" w:cs="宋体" w:hint="eastAsia"/>
          <w:szCs w:val="21"/>
        </w:rPr>
        <w:t>全科医生的“病人”范畴。</w:t>
      </w:r>
    </w:p>
    <w:p w14:paraId="7C8DF953" w14:textId="77777777" w:rsidR="00440AE2" w:rsidRDefault="00440AE2" w:rsidP="006E7104">
      <w:pPr>
        <w:pStyle w:val="ac"/>
        <w:widowControl/>
        <w:numPr>
          <w:ilvl w:val="0"/>
          <w:numId w:val="3"/>
        </w:numPr>
        <w:spacing w:beforeLines="50" w:before="156" w:afterLines="50" w:after="156" w:line="276" w:lineRule="auto"/>
        <w:ind w:firstLineChars="0"/>
        <w:jc w:val="left"/>
        <w:rPr>
          <w:rFonts w:ascii="宋体" w:eastAsia="宋体" w:hAnsi="宋体" w:cs="宋体"/>
          <w:color w:val="000000"/>
          <w:kern w:val="0"/>
          <w:szCs w:val="21"/>
        </w:rPr>
      </w:pPr>
      <w:r>
        <w:rPr>
          <w:rFonts w:ascii="宋体" w:eastAsia="宋体" w:hAnsi="宋体" w:cs="宋体" w:hint="eastAsia"/>
          <w:szCs w:val="21"/>
        </w:rPr>
        <w:t>健康信念模式。</w:t>
      </w:r>
    </w:p>
    <w:p w14:paraId="6DA2CE33" w14:textId="77777777" w:rsidR="00440AE2" w:rsidRDefault="00440AE2" w:rsidP="006E7104">
      <w:pPr>
        <w:pStyle w:val="ac"/>
        <w:widowControl/>
        <w:numPr>
          <w:ilvl w:val="0"/>
          <w:numId w:val="30"/>
        </w:numPr>
        <w:spacing w:beforeLines="50" w:before="156" w:afterLines="50" w:after="156" w:line="276" w:lineRule="auto"/>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教学内容</w:t>
      </w:r>
    </w:p>
    <w:p w14:paraId="19CD6DD8" w14:textId="77777777" w:rsidR="00440AE2" w:rsidRDefault="00440AE2" w:rsidP="006E7104">
      <w:pPr>
        <w:pStyle w:val="ac"/>
        <w:widowControl/>
        <w:spacing w:beforeLines="50" w:before="156" w:afterLines="50" w:after="156" w:line="276" w:lineRule="auto"/>
        <w:ind w:left="780" w:firstLineChars="0" w:firstLine="0"/>
        <w:jc w:val="left"/>
        <w:rPr>
          <w:rFonts w:ascii="宋体" w:eastAsia="宋体" w:hAnsi="宋体" w:cs="宋体"/>
          <w:szCs w:val="21"/>
        </w:rPr>
      </w:pPr>
      <w:r>
        <w:rPr>
          <w:rFonts w:ascii="宋体" w:eastAsia="宋体" w:hAnsi="宋体" w:cs="宋体" w:hint="eastAsia"/>
          <w:szCs w:val="21"/>
        </w:rPr>
        <w:t>第一节：病人与疾病：两个不同的关注中心</w:t>
      </w:r>
    </w:p>
    <w:p w14:paraId="78FBBFEC" w14:textId="77777777" w:rsidR="00440AE2" w:rsidRDefault="00440AE2" w:rsidP="006E7104">
      <w:pPr>
        <w:pStyle w:val="ac"/>
        <w:widowControl/>
        <w:spacing w:beforeLines="50" w:before="156" w:afterLines="50" w:after="156" w:line="276" w:lineRule="auto"/>
        <w:ind w:left="780" w:firstLineChars="0" w:firstLine="0"/>
        <w:jc w:val="left"/>
        <w:rPr>
          <w:rFonts w:ascii="宋体" w:eastAsia="宋体" w:hAnsi="宋体" w:cs="宋体"/>
          <w:szCs w:val="21"/>
        </w:rPr>
      </w:pPr>
      <w:r>
        <w:rPr>
          <w:rFonts w:ascii="宋体" w:eastAsia="宋体" w:hAnsi="宋体" w:cs="宋体" w:hint="eastAsia"/>
          <w:szCs w:val="21"/>
        </w:rPr>
        <w:t xml:space="preserve">   一、医生的关注中心</w:t>
      </w:r>
    </w:p>
    <w:p w14:paraId="6CFEB35F" w14:textId="77777777" w:rsidR="00440AE2" w:rsidRDefault="00440AE2" w:rsidP="006E7104">
      <w:pPr>
        <w:pStyle w:val="ac"/>
        <w:widowControl/>
        <w:spacing w:beforeLines="50" w:before="156" w:afterLines="50" w:after="156" w:line="276" w:lineRule="auto"/>
        <w:ind w:left="780" w:firstLineChars="0" w:firstLine="0"/>
        <w:jc w:val="left"/>
        <w:rPr>
          <w:rFonts w:ascii="宋体" w:eastAsia="宋体" w:hAnsi="宋体" w:cs="宋体"/>
          <w:szCs w:val="21"/>
        </w:rPr>
      </w:pPr>
      <w:r>
        <w:rPr>
          <w:rFonts w:ascii="宋体" w:eastAsia="宋体" w:hAnsi="宋体" w:cs="宋体" w:hint="eastAsia"/>
          <w:szCs w:val="21"/>
        </w:rPr>
        <w:t xml:space="preserve">   二、生物医学模式-以疾病为中心</w:t>
      </w:r>
    </w:p>
    <w:p w14:paraId="0234406C" w14:textId="77777777" w:rsidR="00440AE2" w:rsidRDefault="00440AE2" w:rsidP="006E7104">
      <w:pPr>
        <w:pStyle w:val="ac"/>
        <w:widowControl/>
        <w:spacing w:beforeLines="50" w:before="156" w:afterLines="50" w:after="156" w:line="276" w:lineRule="auto"/>
        <w:ind w:left="780" w:firstLineChars="0" w:firstLine="0"/>
        <w:jc w:val="left"/>
        <w:rPr>
          <w:rFonts w:ascii="宋体" w:eastAsia="宋体" w:hAnsi="宋体" w:cs="宋体"/>
          <w:szCs w:val="21"/>
        </w:rPr>
      </w:pPr>
      <w:r>
        <w:rPr>
          <w:rFonts w:ascii="宋体" w:eastAsia="宋体" w:hAnsi="宋体" w:cs="宋体" w:hint="eastAsia"/>
          <w:szCs w:val="21"/>
        </w:rPr>
        <w:t xml:space="preserve">   三、生物-心理-社会医学模式——以人为中心</w:t>
      </w:r>
    </w:p>
    <w:p w14:paraId="29981AEB" w14:textId="77777777" w:rsidR="00440AE2" w:rsidRDefault="00440AE2" w:rsidP="006E7104">
      <w:pPr>
        <w:pStyle w:val="ac"/>
        <w:widowControl/>
        <w:spacing w:beforeLines="50" w:before="156" w:afterLines="50" w:after="156" w:line="276" w:lineRule="auto"/>
        <w:ind w:left="780" w:firstLineChars="0" w:firstLine="0"/>
        <w:jc w:val="left"/>
        <w:rPr>
          <w:rFonts w:ascii="宋体" w:eastAsia="宋体" w:hAnsi="宋体" w:cs="宋体"/>
          <w:szCs w:val="21"/>
        </w:rPr>
      </w:pPr>
      <w:r>
        <w:rPr>
          <w:rFonts w:ascii="宋体" w:eastAsia="宋体" w:hAnsi="宋体" w:cs="宋体" w:hint="eastAsia"/>
          <w:szCs w:val="21"/>
        </w:rPr>
        <w:t>第二节：以人为中心的健康照顾</w:t>
      </w:r>
    </w:p>
    <w:p w14:paraId="4B4D7F3E" w14:textId="391D70BD" w:rsidR="00440AE2" w:rsidRPr="007026BB" w:rsidRDefault="003553AA" w:rsidP="006E7104">
      <w:pPr>
        <w:spacing w:beforeLines="50" w:before="156" w:afterLines="50" w:after="156" w:line="276" w:lineRule="auto"/>
        <w:rPr>
          <w:rFonts w:ascii="宋体" w:eastAsia="宋体" w:hAnsi="宋体" w:cs="宋体"/>
          <w:sz w:val="21"/>
          <w:szCs w:val="21"/>
        </w:rPr>
      </w:pPr>
      <w:r>
        <w:rPr>
          <w:rFonts w:ascii="宋体" w:eastAsia="宋体" w:hAnsi="宋体" w:cs="宋体" w:hint="eastAsia"/>
          <w:szCs w:val="21"/>
        </w:rPr>
        <w:t xml:space="preserve">           </w:t>
      </w:r>
      <w:r w:rsidRPr="007026BB">
        <w:rPr>
          <w:rFonts w:ascii="宋体" w:eastAsia="宋体" w:hAnsi="宋体" w:cs="宋体" w:hint="eastAsia"/>
          <w:sz w:val="21"/>
          <w:szCs w:val="21"/>
        </w:rPr>
        <w:t>一、</w:t>
      </w:r>
      <w:r w:rsidR="00440AE2" w:rsidRPr="007026BB">
        <w:rPr>
          <w:rFonts w:ascii="宋体" w:eastAsia="宋体" w:hAnsi="宋体" w:cs="宋体" w:hint="eastAsia"/>
          <w:sz w:val="21"/>
          <w:szCs w:val="21"/>
        </w:rPr>
        <w:t>全科医生应诊中的四项主要任务</w:t>
      </w:r>
    </w:p>
    <w:p w14:paraId="77173E25" w14:textId="77777777" w:rsidR="00440AE2" w:rsidRPr="007026BB" w:rsidRDefault="00440AE2" w:rsidP="006E7104">
      <w:pPr>
        <w:numPr>
          <w:ilvl w:val="0"/>
          <w:numId w:val="7"/>
        </w:numPr>
        <w:spacing w:line="276" w:lineRule="auto"/>
        <w:ind w:firstLineChars="200" w:firstLine="420"/>
        <w:rPr>
          <w:rFonts w:ascii="宋体" w:eastAsia="宋体" w:hAnsi="宋体" w:cs="宋体"/>
          <w:sz w:val="21"/>
          <w:szCs w:val="21"/>
        </w:rPr>
      </w:pPr>
      <w:r w:rsidRPr="007026BB">
        <w:rPr>
          <w:rFonts w:ascii="宋体" w:eastAsia="宋体" w:hAnsi="宋体" w:cs="宋体" w:hint="eastAsia"/>
          <w:sz w:val="21"/>
          <w:szCs w:val="21"/>
        </w:rPr>
        <w:t>确认和处理现患问题</w:t>
      </w:r>
    </w:p>
    <w:p w14:paraId="51B7FC5D" w14:textId="77777777" w:rsidR="00440AE2" w:rsidRPr="007026BB" w:rsidRDefault="00440AE2" w:rsidP="006E7104">
      <w:pPr>
        <w:numPr>
          <w:ilvl w:val="0"/>
          <w:numId w:val="7"/>
        </w:numPr>
        <w:spacing w:line="276" w:lineRule="auto"/>
        <w:ind w:firstLineChars="200" w:firstLine="420"/>
        <w:rPr>
          <w:rFonts w:ascii="宋体" w:eastAsia="宋体" w:hAnsi="宋体" w:cs="宋体"/>
          <w:sz w:val="21"/>
          <w:szCs w:val="21"/>
        </w:rPr>
      </w:pPr>
      <w:r w:rsidRPr="007026BB">
        <w:rPr>
          <w:rFonts w:ascii="宋体" w:eastAsia="宋体" w:hAnsi="宋体" w:cs="宋体" w:hint="eastAsia"/>
          <w:sz w:val="21"/>
          <w:szCs w:val="21"/>
        </w:rPr>
        <w:t>连续性问题的管理</w:t>
      </w:r>
    </w:p>
    <w:p w14:paraId="1A595D6B" w14:textId="77777777" w:rsidR="00440AE2" w:rsidRPr="007026BB" w:rsidRDefault="00440AE2" w:rsidP="006E7104">
      <w:pPr>
        <w:numPr>
          <w:ilvl w:val="0"/>
          <w:numId w:val="7"/>
        </w:numPr>
        <w:spacing w:line="276" w:lineRule="auto"/>
        <w:ind w:firstLineChars="200" w:firstLine="420"/>
        <w:rPr>
          <w:rFonts w:ascii="宋体" w:eastAsia="宋体" w:hAnsi="宋体" w:cs="宋体"/>
          <w:sz w:val="21"/>
          <w:szCs w:val="21"/>
        </w:rPr>
      </w:pPr>
      <w:r w:rsidRPr="007026BB">
        <w:rPr>
          <w:rFonts w:ascii="宋体" w:eastAsia="宋体" w:hAnsi="宋体" w:cs="宋体" w:hint="eastAsia"/>
          <w:sz w:val="21"/>
          <w:szCs w:val="21"/>
        </w:rPr>
        <w:t>预防性照顾</w:t>
      </w:r>
    </w:p>
    <w:p w14:paraId="71619F58" w14:textId="77777777" w:rsidR="00440AE2" w:rsidRPr="007026BB" w:rsidRDefault="00440AE2" w:rsidP="006E7104">
      <w:pPr>
        <w:numPr>
          <w:ilvl w:val="0"/>
          <w:numId w:val="7"/>
        </w:numPr>
        <w:spacing w:line="276" w:lineRule="auto"/>
        <w:ind w:firstLineChars="200" w:firstLine="420"/>
        <w:rPr>
          <w:rFonts w:ascii="宋体" w:eastAsia="宋体" w:hAnsi="宋体" w:cs="宋体"/>
          <w:sz w:val="21"/>
          <w:szCs w:val="21"/>
        </w:rPr>
      </w:pPr>
      <w:r w:rsidRPr="007026BB">
        <w:rPr>
          <w:rFonts w:ascii="宋体" w:eastAsia="宋体" w:hAnsi="宋体" w:cs="宋体" w:hint="eastAsia"/>
          <w:sz w:val="21"/>
          <w:szCs w:val="21"/>
        </w:rPr>
        <w:t>改善就医</w:t>
      </w:r>
      <w:proofErr w:type="gramStart"/>
      <w:r w:rsidRPr="007026BB">
        <w:rPr>
          <w:rFonts w:ascii="宋体" w:eastAsia="宋体" w:hAnsi="宋体" w:cs="宋体" w:hint="eastAsia"/>
          <w:sz w:val="21"/>
          <w:szCs w:val="21"/>
        </w:rPr>
        <w:t>遵医</w:t>
      </w:r>
      <w:proofErr w:type="gramEnd"/>
      <w:r w:rsidRPr="007026BB">
        <w:rPr>
          <w:rFonts w:ascii="宋体" w:eastAsia="宋体" w:hAnsi="宋体" w:cs="宋体" w:hint="eastAsia"/>
          <w:sz w:val="21"/>
          <w:szCs w:val="21"/>
        </w:rPr>
        <w:t>行为</w:t>
      </w:r>
    </w:p>
    <w:p w14:paraId="492AEC21" w14:textId="77777777" w:rsidR="00440AE2" w:rsidRDefault="00440AE2" w:rsidP="006E7104">
      <w:pPr>
        <w:pStyle w:val="ac"/>
        <w:widowControl/>
        <w:spacing w:beforeLines="50" w:before="156" w:afterLines="50" w:after="156" w:line="276" w:lineRule="auto"/>
        <w:ind w:left="780" w:firstLineChars="0" w:firstLine="0"/>
        <w:jc w:val="left"/>
        <w:rPr>
          <w:rFonts w:ascii="宋体" w:eastAsia="宋体" w:hAnsi="宋体" w:cs="宋体"/>
          <w:szCs w:val="21"/>
        </w:rPr>
      </w:pPr>
      <w:r>
        <w:rPr>
          <w:rFonts w:ascii="宋体" w:eastAsia="宋体" w:hAnsi="宋体" w:cs="宋体" w:hint="eastAsia"/>
          <w:szCs w:val="21"/>
        </w:rPr>
        <w:t xml:space="preserve">   二、以患者为中心的接诊模式</w:t>
      </w:r>
    </w:p>
    <w:p w14:paraId="0EB17CE4" w14:textId="77777777" w:rsidR="00440AE2" w:rsidRDefault="00440AE2" w:rsidP="006E7104">
      <w:pPr>
        <w:pStyle w:val="ac"/>
        <w:widowControl/>
        <w:spacing w:beforeLines="50" w:before="156" w:afterLines="50" w:after="156" w:line="276" w:lineRule="auto"/>
        <w:ind w:left="780" w:firstLineChars="0" w:firstLine="0"/>
        <w:jc w:val="left"/>
        <w:rPr>
          <w:rFonts w:ascii="宋体" w:eastAsia="宋体" w:hAnsi="宋体" w:cs="宋体"/>
          <w:szCs w:val="21"/>
        </w:rPr>
      </w:pPr>
      <w:r>
        <w:rPr>
          <w:rFonts w:ascii="宋体" w:eastAsia="宋体" w:hAnsi="宋体" w:cs="宋体" w:hint="eastAsia"/>
          <w:szCs w:val="21"/>
        </w:rPr>
        <w:t xml:space="preserve">   三、全科医疗的问诊方式</w:t>
      </w:r>
    </w:p>
    <w:p w14:paraId="4A10F492" w14:textId="77777777" w:rsidR="00440AE2" w:rsidRDefault="00440AE2" w:rsidP="006E7104">
      <w:pPr>
        <w:pStyle w:val="ac"/>
        <w:widowControl/>
        <w:spacing w:beforeLines="50" w:before="156" w:afterLines="50" w:after="156" w:line="276" w:lineRule="auto"/>
        <w:ind w:left="780" w:firstLineChars="0" w:firstLine="0"/>
        <w:jc w:val="left"/>
        <w:rPr>
          <w:rFonts w:ascii="宋体" w:eastAsia="宋体" w:hAnsi="宋体" w:cs="宋体"/>
          <w:szCs w:val="21"/>
        </w:rPr>
      </w:pPr>
      <w:r>
        <w:rPr>
          <w:rFonts w:ascii="宋体" w:eastAsia="宋体" w:hAnsi="宋体" w:cs="宋体" w:hint="eastAsia"/>
          <w:szCs w:val="21"/>
        </w:rPr>
        <w:t>第三节：健康信念模式与健康照顾</w:t>
      </w:r>
    </w:p>
    <w:p w14:paraId="0783524B" w14:textId="77777777" w:rsidR="00440AE2" w:rsidRDefault="00440AE2" w:rsidP="006E7104">
      <w:pPr>
        <w:pStyle w:val="ac"/>
        <w:widowControl/>
        <w:spacing w:beforeLines="50" w:before="156" w:afterLines="50" w:after="156" w:line="276" w:lineRule="auto"/>
        <w:ind w:left="780" w:firstLineChars="0" w:firstLine="0"/>
        <w:jc w:val="left"/>
        <w:rPr>
          <w:rFonts w:ascii="宋体" w:eastAsia="宋体" w:hAnsi="宋体" w:cs="宋体"/>
          <w:szCs w:val="21"/>
        </w:rPr>
      </w:pPr>
      <w:r>
        <w:rPr>
          <w:rFonts w:ascii="宋体" w:eastAsia="宋体" w:hAnsi="宋体" w:cs="宋体" w:hint="eastAsia"/>
          <w:szCs w:val="21"/>
        </w:rPr>
        <w:t xml:space="preserve">   一、健康的概念</w:t>
      </w:r>
    </w:p>
    <w:p w14:paraId="53F8C523" w14:textId="77777777" w:rsidR="00440AE2" w:rsidRDefault="00440AE2" w:rsidP="006E7104">
      <w:pPr>
        <w:pStyle w:val="ac"/>
        <w:widowControl/>
        <w:spacing w:beforeLines="50" w:before="156" w:afterLines="50" w:after="156" w:line="276" w:lineRule="auto"/>
        <w:ind w:left="780" w:firstLineChars="0" w:firstLine="0"/>
        <w:jc w:val="left"/>
        <w:rPr>
          <w:rFonts w:ascii="宋体" w:eastAsia="宋体" w:hAnsi="宋体" w:cs="宋体"/>
          <w:szCs w:val="21"/>
        </w:rPr>
      </w:pPr>
      <w:r>
        <w:rPr>
          <w:rFonts w:ascii="宋体" w:eastAsia="宋体" w:hAnsi="宋体" w:cs="宋体" w:hint="eastAsia"/>
          <w:szCs w:val="21"/>
        </w:rPr>
        <w:t xml:space="preserve">   二、健康信念模式与健康照顾</w:t>
      </w:r>
    </w:p>
    <w:p w14:paraId="09AFAAE8" w14:textId="28C81F4A" w:rsidR="00440AE2" w:rsidRPr="00D04628" w:rsidRDefault="00440AE2" w:rsidP="006E7104">
      <w:pPr>
        <w:pStyle w:val="ac"/>
        <w:widowControl/>
        <w:numPr>
          <w:ilvl w:val="0"/>
          <w:numId w:val="30"/>
        </w:numPr>
        <w:spacing w:beforeLines="50" w:before="156" w:afterLines="50" w:after="156" w:line="276" w:lineRule="auto"/>
        <w:ind w:firstLineChars="0"/>
        <w:jc w:val="left"/>
        <w:rPr>
          <w:rFonts w:ascii="宋体" w:eastAsia="宋体" w:hAnsi="宋体" w:cs="宋体"/>
          <w:color w:val="000000"/>
          <w:kern w:val="0"/>
          <w:szCs w:val="21"/>
        </w:rPr>
      </w:pPr>
      <w:r w:rsidRPr="00D04628">
        <w:rPr>
          <w:rFonts w:ascii="宋体" w:eastAsia="宋体" w:hAnsi="宋体" w:cs="宋体" w:hint="eastAsia"/>
          <w:color w:val="000000"/>
          <w:kern w:val="0"/>
          <w:szCs w:val="21"/>
        </w:rPr>
        <w:t xml:space="preserve">教学方法 </w:t>
      </w:r>
    </w:p>
    <w:p w14:paraId="333C3BEE" w14:textId="77777777" w:rsidR="00440AE2" w:rsidRPr="007026BB" w:rsidRDefault="00440AE2" w:rsidP="006E7104">
      <w:pPr>
        <w:spacing w:beforeLines="50" w:before="156" w:afterLines="50" w:after="156" w:line="276" w:lineRule="auto"/>
        <w:ind w:firstLineChars="200" w:firstLine="420"/>
        <w:rPr>
          <w:rFonts w:ascii="宋体" w:eastAsia="宋体" w:hAnsi="宋体" w:cs="宋体"/>
          <w:color w:val="000000"/>
          <w:sz w:val="21"/>
          <w:szCs w:val="21"/>
        </w:rPr>
      </w:pPr>
      <w:r w:rsidRPr="007026BB">
        <w:rPr>
          <w:rFonts w:ascii="宋体" w:eastAsia="宋体" w:hAnsi="宋体" w:cs="宋体" w:hint="eastAsia"/>
          <w:color w:val="000000"/>
          <w:sz w:val="21"/>
          <w:szCs w:val="21"/>
        </w:rPr>
        <w:t>（1）讲授法：相关概念及理论框架：生物-心理-社会医学模式的概念，全科医疗的问诊方式，健康的概念等。</w:t>
      </w:r>
    </w:p>
    <w:p w14:paraId="28D3F566" w14:textId="77777777" w:rsidR="00440AE2" w:rsidRPr="007026BB" w:rsidRDefault="00440AE2" w:rsidP="006E7104">
      <w:pPr>
        <w:spacing w:beforeLines="50" w:before="156" w:afterLines="50" w:after="156" w:line="276" w:lineRule="auto"/>
        <w:ind w:firstLineChars="200" w:firstLine="420"/>
        <w:rPr>
          <w:rFonts w:ascii="宋体" w:eastAsia="宋体" w:hAnsi="宋体" w:cs="宋体"/>
          <w:color w:val="000000"/>
          <w:sz w:val="21"/>
          <w:szCs w:val="21"/>
        </w:rPr>
      </w:pPr>
      <w:r w:rsidRPr="007026BB">
        <w:rPr>
          <w:rFonts w:ascii="宋体" w:eastAsia="宋体" w:hAnsi="宋体" w:cs="宋体" w:hint="eastAsia"/>
          <w:color w:val="000000"/>
          <w:sz w:val="21"/>
          <w:szCs w:val="21"/>
        </w:rPr>
        <w:t>（2）CBL及PBL法，以书本提供的临床案例切入，设计与之相关的问题，引导学生围绕问题展开讨论：1.“以人为中心”和“以疾病为中心”两种照顾模式的联系和区别；2.</w:t>
      </w:r>
      <w:r w:rsidRPr="007026BB">
        <w:rPr>
          <w:rFonts w:ascii="宋体" w:eastAsia="宋体" w:hAnsi="宋体" w:cs="宋体" w:hint="eastAsia"/>
          <w:color w:val="000000"/>
          <w:sz w:val="21"/>
          <w:szCs w:val="21"/>
        </w:rPr>
        <w:lastRenderedPageBreak/>
        <w:t>“以人为中心”的应诊过程和内容；3.健康的概念以及健康模式与健康照顾；4.该临床案例的诊断、治疗及管理。</w:t>
      </w:r>
    </w:p>
    <w:p w14:paraId="667A1F05" w14:textId="4E93AAB9" w:rsidR="00440AE2" w:rsidRPr="007026BB" w:rsidRDefault="00440AE2" w:rsidP="006E7104">
      <w:pPr>
        <w:pStyle w:val="ac"/>
        <w:widowControl/>
        <w:numPr>
          <w:ilvl w:val="0"/>
          <w:numId w:val="30"/>
        </w:numPr>
        <w:spacing w:beforeLines="50" w:before="156" w:afterLines="50" w:after="156" w:line="276" w:lineRule="auto"/>
        <w:ind w:firstLineChars="0"/>
        <w:jc w:val="left"/>
        <w:rPr>
          <w:rFonts w:ascii="宋体" w:eastAsia="宋体" w:hAnsi="宋体" w:cs="宋体"/>
          <w:color w:val="000000"/>
          <w:kern w:val="0"/>
          <w:szCs w:val="21"/>
        </w:rPr>
      </w:pPr>
      <w:r w:rsidRPr="007026BB">
        <w:rPr>
          <w:rFonts w:ascii="宋体" w:eastAsia="宋体" w:hAnsi="宋体" w:cs="宋体" w:hint="eastAsia"/>
          <w:color w:val="000000"/>
          <w:kern w:val="0"/>
          <w:szCs w:val="21"/>
        </w:rPr>
        <w:t>教学评价</w:t>
      </w:r>
    </w:p>
    <w:p w14:paraId="76050244" w14:textId="77777777" w:rsidR="00440AE2" w:rsidRPr="007026BB" w:rsidRDefault="00440AE2" w:rsidP="006E7104">
      <w:pPr>
        <w:spacing w:beforeLines="50" w:before="156" w:afterLines="50" w:after="156" w:line="276" w:lineRule="auto"/>
        <w:ind w:firstLineChars="200" w:firstLine="420"/>
        <w:rPr>
          <w:rFonts w:ascii="宋体" w:eastAsia="宋体" w:hAnsi="宋体" w:cs="宋体"/>
          <w:color w:val="000000"/>
          <w:sz w:val="21"/>
          <w:szCs w:val="21"/>
        </w:rPr>
      </w:pPr>
      <w:r w:rsidRPr="007026BB">
        <w:rPr>
          <w:rFonts w:ascii="宋体" w:eastAsia="宋体" w:hAnsi="宋体" w:cs="宋体" w:hint="eastAsia"/>
          <w:color w:val="000000"/>
          <w:sz w:val="21"/>
          <w:szCs w:val="21"/>
        </w:rPr>
        <w:t>回答问题：</w:t>
      </w:r>
    </w:p>
    <w:p w14:paraId="3934E9C8" w14:textId="77777777" w:rsidR="00440AE2" w:rsidRPr="007026BB" w:rsidRDefault="00440AE2" w:rsidP="006E7104">
      <w:pPr>
        <w:spacing w:beforeLines="50" w:before="156" w:afterLines="50" w:after="156" w:line="276" w:lineRule="auto"/>
        <w:ind w:firstLineChars="200" w:firstLine="420"/>
        <w:rPr>
          <w:rFonts w:ascii="宋体" w:eastAsia="宋体" w:hAnsi="宋体" w:cs="宋体"/>
          <w:color w:val="000000"/>
          <w:sz w:val="21"/>
          <w:szCs w:val="21"/>
        </w:rPr>
      </w:pPr>
      <w:r w:rsidRPr="007026BB">
        <w:rPr>
          <w:rFonts w:ascii="宋体" w:eastAsia="宋体" w:hAnsi="宋体" w:cs="宋体" w:hint="eastAsia"/>
          <w:color w:val="000000"/>
          <w:sz w:val="21"/>
          <w:szCs w:val="21"/>
        </w:rPr>
        <w:t>举例说明全科医生在应诊时的主要任务是什么？全科医生的问诊有什么特点？</w:t>
      </w:r>
    </w:p>
    <w:p w14:paraId="3DF979E5" w14:textId="77777777" w:rsidR="00440AE2" w:rsidRPr="007026BB" w:rsidRDefault="00440AE2" w:rsidP="006E7104">
      <w:pPr>
        <w:spacing w:beforeLines="50" w:before="156" w:afterLines="50" w:after="156" w:line="276" w:lineRule="auto"/>
        <w:ind w:firstLineChars="200" w:firstLine="420"/>
        <w:rPr>
          <w:rFonts w:ascii="宋体" w:eastAsia="宋体" w:hAnsi="宋体" w:cs="宋体"/>
          <w:color w:val="000000"/>
          <w:sz w:val="21"/>
          <w:szCs w:val="21"/>
        </w:rPr>
      </w:pPr>
      <w:r w:rsidRPr="007026BB">
        <w:rPr>
          <w:rFonts w:ascii="宋体" w:eastAsia="宋体" w:hAnsi="宋体" w:cs="宋体" w:hint="eastAsia"/>
          <w:color w:val="000000"/>
          <w:sz w:val="21"/>
          <w:szCs w:val="21"/>
        </w:rPr>
        <w:t>体现以病人为中心的接诊过程，应包括哪些具体步骤？</w:t>
      </w:r>
    </w:p>
    <w:p w14:paraId="09ECF856" w14:textId="0AC71D53" w:rsidR="00440AE2" w:rsidRPr="007026BB" w:rsidRDefault="00440AE2" w:rsidP="006E7104">
      <w:pPr>
        <w:spacing w:beforeLines="50" w:before="156" w:afterLines="50" w:after="156" w:line="276" w:lineRule="auto"/>
        <w:ind w:firstLineChars="200" w:firstLine="420"/>
        <w:rPr>
          <w:rFonts w:ascii="宋体" w:eastAsia="宋体" w:hAnsi="宋体" w:cs="宋体"/>
          <w:sz w:val="21"/>
          <w:szCs w:val="21"/>
        </w:rPr>
      </w:pPr>
      <w:r w:rsidRPr="007026BB">
        <w:rPr>
          <w:rFonts w:ascii="宋体" w:eastAsia="宋体" w:hAnsi="宋体" w:cs="宋体" w:hint="eastAsia"/>
          <w:color w:val="000000"/>
          <w:sz w:val="21"/>
          <w:szCs w:val="21"/>
        </w:rPr>
        <w:t>全科医生应如何提供以人为本的健康照顾？</w:t>
      </w:r>
    </w:p>
    <w:p w14:paraId="66F774C8" w14:textId="6E6A315D" w:rsidR="00A17537" w:rsidRDefault="00A17537" w:rsidP="006E7104">
      <w:pPr>
        <w:spacing w:beforeLines="50" w:before="156" w:afterLines="50" w:after="156" w:line="276" w:lineRule="auto"/>
        <w:rPr>
          <w:rFonts w:ascii="宋体" w:eastAsia="宋体" w:hAnsi="宋体" w:cs="宋体"/>
          <w:color w:val="000000"/>
          <w:szCs w:val="21"/>
        </w:rPr>
      </w:pPr>
      <w:r w:rsidRPr="00FC24B5">
        <w:rPr>
          <w:rFonts w:ascii="黑体" w:eastAsia="黑体" w:hAnsi="黑体" w:hint="eastAsia"/>
          <w:b/>
        </w:rPr>
        <w:t>第</w:t>
      </w:r>
      <w:r w:rsidR="006758AF">
        <w:rPr>
          <w:rFonts w:ascii="黑体" w:eastAsia="黑体" w:hAnsi="黑体" w:hint="eastAsia"/>
          <w:b/>
        </w:rPr>
        <w:t>三</w:t>
      </w:r>
      <w:r w:rsidRPr="00FC24B5">
        <w:rPr>
          <w:rFonts w:ascii="黑体" w:eastAsia="黑体" w:hAnsi="黑体" w:hint="eastAsia"/>
          <w:b/>
        </w:rPr>
        <w:t>章</w:t>
      </w:r>
      <w:r>
        <w:rPr>
          <w:rFonts w:ascii="黑体" w:eastAsia="黑体" w:hAnsi="黑体" w:hint="eastAsia"/>
          <w:b/>
        </w:rPr>
        <w:t xml:space="preserve"> </w:t>
      </w:r>
      <w:r w:rsidRPr="00AE25EC">
        <w:rPr>
          <w:rFonts w:ascii="黑体" w:eastAsia="黑体" w:hAnsi="黑体" w:hint="eastAsia"/>
          <w:b/>
        </w:rPr>
        <w:t>以家庭为单位的健康照顾</w:t>
      </w:r>
    </w:p>
    <w:p w14:paraId="3E4806AE" w14:textId="77777777" w:rsidR="00A17537" w:rsidRPr="003332C0" w:rsidRDefault="00A17537" w:rsidP="006E7104">
      <w:pPr>
        <w:pStyle w:val="ac"/>
        <w:widowControl/>
        <w:numPr>
          <w:ilvl w:val="0"/>
          <w:numId w:val="16"/>
        </w:numPr>
        <w:spacing w:beforeLines="50" w:before="156" w:afterLines="50" w:after="156" w:line="276" w:lineRule="auto"/>
        <w:ind w:firstLineChars="0"/>
        <w:jc w:val="left"/>
        <w:rPr>
          <w:rFonts w:ascii="宋体" w:eastAsia="宋体" w:hAnsi="宋体" w:cs="宋体"/>
          <w:color w:val="000000"/>
          <w:kern w:val="0"/>
          <w:szCs w:val="21"/>
        </w:rPr>
      </w:pPr>
      <w:r w:rsidRPr="003332C0">
        <w:rPr>
          <w:rFonts w:ascii="宋体" w:eastAsia="宋体" w:hAnsi="宋体" w:cs="宋体" w:hint="eastAsia"/>
          <w:color w:val="000000"/>
          <w:kern w:val="0"/>
          <w:szCs w:val="21"/>
        </w:rPr>
        <w:t xml:space="preserve">教学目标 </w:t>
      </w:r>
    </w:p>
    <w:p w14:paraId="6C351BDF" w14:textId="77777777" w:rsidR="00A17537" w:rsidRPr="00DE4135" w:rsidRDefault="00A17537" w:rsidP="006E7104">
      <w:pPr>
        <w:pStyle w:val="ac"/>
        <w:widowControl/>
        <w:numPr>
          <w:ilvl w:val="0"/>
          <w:numId w:val="17"/>
        </w:numPr>
        <w:spacing w:beforeLines="50" w:before="156" w:afterLines="50" w:after="156" w:line="276" w:lineRule="auto"/>
        <w:ind w:firstLineChars="0"/>
        <w:jc w:val="left"/>
        <w:rPr>
          <w:rFonts w:ascii="宋体" w:eastAsia="宋体" w:hAnsi="宋体"/>
          <w:szCs w:val="21"/>
          <w:shd w:val="clear" w:color="auto" w:fill="FFFFFF"/>
        </w:rPr>
      </w:pPr>
      <w:r w:rsidRPr="00AE25EC">
        <w:rPr>
          <w:rFonts w:ascii="宋体" w:eastAsia="宋体" w:hAnsi="宋体" w:hint="eastAsia"/>
          <w:szCs w:val="21"/>
          <w:shd w:val="clear" w:color="auto" w:fill="FFFFFF"/>
        </w:rPr>
        <w:t>掌握家庭的定义、结构与功能，以及</w:t>
      </w:r>
      <w:r>
        <w:rPr>
          <w:rFonts w:ascii="宋体" w:eastAsia="宋体" w:hAnsi="宋体" w:hint="eastAsia"/>
          <w:szCs w:val="21"/>
          <w:shd w:val="clear" w:color="auto" w:fill="FFFFFF"/>
        </w:rPr>
        <w:t>家庭生活周期的照顾、家庭评估的常用方法、临终关怀的定义及其内容</w:t>
      </w:r>
      <w:r>
        <w:rPr>
          <w:rFonts w:asciiTheme="minorEastAsia" w:hAnsiTheme="minorEastAsia" w:hint="eastAsia"/>
          <w:szCs w:val="21"/>
          <w:shd w:val="clear" w:color="auto" w:fill="FFFFFF"/>
        </w:rPr>
        <w:t>。</w:t>
      </w:r>
    </w:p>
    <w:p w14:paraId="4C7B31F9" w14:textId="77777777" w:rsidR="00A17537" w:rsidRPr="00DE4135" w:rsidRDefault="00A17537" w:rsidP="006E7104">
      <w:pPr>
        <w:pStyle w:val="ac"/>
        <w:widowControl/>
        <w:numPr>
          <w:ilvl w:val="0"/>
          <w:numId w:val="17"/>
        </w:numPr>
        <w:spacing w:beforeLines="50" w:before="156" w:afterLines="50" w:after="156" w:line="276" w:lineRule="auto"/>
        <w:ind w:firstLineChars="0"/>
        <w:jc w:val="left"/>
        <w:rPr>
          <w:rFonts w:ascii="宋体" w:eastAsia="宋体" w:hAnsi="宋体"/>
          <w:szCs w:val="21"/>
        </w:rPr>
      </w:pPr>
      <w:r w:rsidRPr="00AE25EC">
        <w:rPr>
          <w:rFonts w:ascii="宋体" w:eastAsia="宋体" w:hAnsi="宋体" w:hint="eastAsia"/>
          <w:szCs w:val="21"/>
          <w:shd w:val="clear" w:color="auto" w:fill="FFFFFF"/>
        </w:rPr>
        <w:t>熟悉家庭对健康</w:t>
      </w:r>
      <w:r>
        <w:rPr>
          <w:rFonts w:ascii="宋体" w:eastAsia="宋体" w:hAnsi="宋体" w:hint="eastAsia"/>
          <w:szCs w:val="21"/>
          <w:shd w:val="clear" w:color="auto" w:fill="FFFFFF"/>
        </w:rPr>
        <w:t>和疾病</w:t>
      </w:r>
      <w:r w:rsidRPr="00AE25EC">
        <w:rPr>
          <w:rFonts w:ascii="宋体" w:eastAsia="宋体" w:hAnsi="宋体" w:hint="eastAsia"/>
          <w:szCs w:val="21"/>
          <w:shd w:val="clear" w:color="auto" w:fill="FFFFFF"/>
        </w:rPr>
        <w:t>的影响</w:t>
      </w:r>
      <w:r>
        <w:rPr>
          <w:rFonts w:ascii="宋体" w:hAnsi="宋体" w:hint="eastAsia"/>
          <w:szCs w:val="21"/>
          <w:shd w:val="clear" w:color="auto" w:fill="FFFFFF"/>
        </w:rPr>
        <w:t>。</w:t>
      </w:r>
    </w:p>
    <w:p w14:paraId="2D38EFF4" w14:textId="77777777" w:rsidR="00A17537" w:rsidRPr="00AE25EC" w:rsidRDefault="00A17537" w:rsidP="006E7104">
      <w:pPr>
        <w:pStyle w:val="ac"/>
        <w:widowControl/>
        <w:numPr>
          <w:ilvl w:val="0"/>
          <w:numId w:val="17"/>
        </w:numPr>
        <w:spacing w:beforeLines="50" w:before="156" w:afterLines="50" w:after="156" w:line="276" w:lineRule="auto"/>
        <w:ind w:firstLineChars="0"/>
        <w:jc w:val="left"/>
        <w:rPr>
          <w:rFonts w:ascii="宋体" w:eastAsia="宋体" w:hAnsi="宋体"/>
          <w:szCs w:val="21"/>
          <w:shd w:val="clear" w:color="auto" w:fill="FFFFFF"/>
        </w:rPr>
      </w:pPr>
      <w:r w:rsidRPr="00DE4135">
        <w:rPr>
          <w:rFonts w:ascii="宋体" w:eastAsia="宋体" w:hAnsi="宋体" w:hint="eastAsia"/>
          <w:szCs w:val="21"/>
          <w:shd w:val="clear" w:color="auto" w:fill="FFFFFF"/>
        </w:rPr>
        <w:t>了解</w:t>
      </w:r>
      <w:r>
        <w:rPr>
          <w:rFonts w:ascii="宋体" w:eastAsia="宋体" w:hAnsi="宋体" w:hint="eastAsia"/>
          <w:szCs w:val="21"/>
          <w:shd w:val="clear" w:color="auto" w:fill="FFFFFF"/>
        </w:rPr>
        <w:t>家庭资源和家庭危机的意义、家庭照顾的意义和方法。</w:t>
      </w:r>
    </w:p>
    <w:p w14:paraId="7C5A3CF4" w14:textId="77777777" w:rsidR="00A17537" w:rsidRPr="00DE4135" w:rsidRDefault="00A17537" w:rsidP="006E7104">
      <w:pPr>
        <w:pStyle w:val="ac"/>
        <w:widowControl/>
        <w:numPr>
          <w:ilvl w:val="0"/>
          <w:numId w:val="16"/>
        </w:numPr>
        <w:spacing w:beforeLines="50" w:before="156" w:afterLines="50" w:after="156" w:line="276" w:lineRule="auto"/>
        <w:ind w:firstLineChars="0"/>
        <w:jc w:val="left"/>
        <w:rPr>
          <w:rFonts w:ascii="宋体" w:eastAsia="宋体" w:hAnsi="宋体" w:cs="宋体"/>
          <w:color w:val="000000"/>
          <w:kern w:val="0"/>
          <w:szCs w:val="21"/>
        </w:rPr>
      </w:pPr>
      <w:r w:rsidRPr="00DE4135">
        <w:rPr>
          <w:rFonts w:ascii="宋体" w:eastAsia="宋体" w:hAnsi="宋体" w:cs="宋体" w:hint="eastAsia"/>
          <w:color w:val="000000"/>
          <w:kern w:val="0"/>
          <w:szCs w:val="21"/>
        </w:rPr>
        <w:t>教学重难点</w:t>
      </w:r>
    </w:p>
    <w:p w14:paraId="2CE14A43" w14:textId="77777777" w:rsidR="00A17537" w:rsidRDefault="00A17537" w:rsidP="006E7104">
      <w:pPr>
        <w:pStyle w:val="ac"/>
        <w:widowControl/>
        <w:numPr>
          <w:ilvl w:val="0"/>
          <w:numId w:val="18"/>
        </w:numPr>
        <w:spacing w:beforeLines="50" w:before="156" w:afterLines="50" w:after="156" w:line="276" w:lineRule="auto"/>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理解并掌握家庭的结构、家庭生活周期的不同阶段</w:t>
      </w:r>
      <w:r w:rsidRPr="00AE25EC">
        <w:rPr>
          <w:rFonts w:ascii="宋体" w:eastAsia="宋体" w:hAnsi="宋体" w:cs="宋体" w:hint="eastAsia"/>
          <w:color w:val="000000"/>
          <w:kern w:val="0"/>
          <w:szCs w:val="21"/>
        </w:rPr>
        <w:t>。</w:t>
      </w:r>
    </w:p>
    <w:p w14:paraId="59EABC49" w14:textId="77777777" w:rsidR="00A17537" w:rsidRDefault="00A17537" w:rsidP="006E7104">
      <w:pPr>
        <w:pStyle w:val="ac"/>
        <w:widowControl/>
        <w:numPr>
          <w:ilvl w:val="0"/>
          <w:numId w:val="18"/>
        </w:numPr>
        <w:spacing w:beforeLines="50" w:before="156" w:afterLines="50" w:after="156" w:line="276" w:lineRule="auto"/>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掌握</w:t>
      </w:r>
      <w:r w:rsidRPr="00AE25EC">
        <w:rPr>
          <w:rFonts w:ascii="宋体" w:eastAsia="宋体" w:hAnsi="宋体" w:cs="宋体" w:hint="eastAsia"/>
          <w:color w:val="000000"/>
          <w:kern w:val="0"/>
          <w:szCs w:val="21"/>
        </w:rPr>
        <w:t>家庭评估的常用方法</w:t>
      </w:r>
      <w:r>
        <w:rPr>
          <w:rFonts w:ascii="宋体" w:eastAsia="宋体" w:hAnsi="宋体" w:cs="宋体" w:hint="eastAsia"/>
          <w:color w:val="000000"/>
          <w:kern w:val="0"/>
          <w:szCs w:val="21"/>
        </w:rPr>
        <w:t>。</w:t>
      </w:r>
    </w:p>
    <w:p w14:paraId="1D463575" w14:textId="77777777" w:rsidR="00A17537" w:rsidRPr="00C707F4" w:rsidRDefault="00A17537" w:rsidP="006E7104">
      <w:pPr>
        <w:pStyle w:val="ac"/>
        <w:widowControl/>
        <w:numPr>
          <w:ilvl w:val="0"/>
          <w:numId w:val="16"/>
        </w:numPr>
        <w:spacing w:beforeLines="50" w:before="156" w:afterLines="50" w:after="156" w:line="276" w:lineRule="auto"/>
        <w:ind w:firstLineChars="0"/>
        <w:jc w:val="left"/>
        <w:rPr>
          <w:rFonts w:ascii="宋体" w:eastAsia="宋体" w:hAnsi="宋体" w:cs="宋体"/>
          <w:color w:val="000000"/>
          <w:kern w:val="0"/>
          <w:szCs w:val="21"/>
        </w:rPr>
      </w:pPr>
      <w:r w:rsidRPr="00C707F4">
        <w:rPr>
          <w:rFonts w:ascii="宋体" w:eastAsia="宋体" w:hAnsi="宋体" w:cs="宋体" w:hint="eastAsia"/>
          <w:color w:val="000000"/>
          <w:kern w:val="0"/>
          <w:szCs w:val="21"/>
        </w:rPr>
        <w:t>教学内容</w:t>
      </w:r>
    </w:p>
    <w:p w14:paraId="297D836D" w14:textId="77777777" w:rsidR="00A17537" w:rsidRDefault="00A17537" w:rsidP="006E7104">
      <w:pPr>
        <w:pStyle w:val="ac"/>
        <w:widowControl/>
        <w:spacing w:beforeLines="50" w:before="156" w:afterLines="50" w:after="156" w:line="276" w:lineRule="auto"/>
        <w:ind w:left="780" w:firstLineChars="0" w:firstLine="0"/>
        <w:jc w:val="left"/>
        <w:rPr>
          <w:rFonts w:ascii="宋体" w:eastAsia="宋体" w:hAnsi="宋体"/>
          <w:szCs w:val="21"/>
        </w:rPr>
      </w:pPr>
      <w:r>
        <w:rPr>
          <w:rFonts w:ascii="宋体" w:eastAsia="宋体" w:hAnsi="宋体" w:hint="eastAsia"/>
          <w:szCs w:val="21"/>
        </w:rPr>
        <w:t>第一节：家庭</w:t>
      </w:r>
    </w:p>
    <w:p w14:paraId="4F27AFBC" w14:textId="77777777" w:rsidR="00A17537" w:rsidRDefault="00A17537" w:rsidP="006E7104">
      <w:pPr>
        <w:pStyle w:val="ac"/>
        <w:widowControl/>
        <w:spacing w:beforeLines="50" w:before="156" w:afterLines="50" w:after="156" w:line="276" w:lineRule="auto"/>
        <w:ind w:left="780" w:firstLineChars="0" w:firstLine="0"/>
        <w:jc w:val="left"/>
        <w:rPr>
          <w:rFonts w:ascii="宋体" w:eastAsia="宋体" w:hAnsi="宋体"/>
          <w:szCs w:val="21"/>
        </w:rPr>
      </w:pPr>
      <w:r>
        <w:rPr>
          <w:rFonts w:ascii="宋体" w:eastAsia="宋体" w:hAnsi="宋体" w:hint="eastAsia"/>
          <w:szCs w:val="21"/>
        </w:rPr>
        <w:t xml:space="preserve">   一、家庭的定义</w:t>
      </w:r>
    </w:p>
    <w:p w14:paraId="408D8F8C" w14:textId="77777777" w:rsidR="00A17537" w:rsidRDefault="00A17537" w:rsidP="006E7104">
      <w:pPr>
        <w:pStyle w:val="ac"/>
        <w:widowControl/>
        <w:spacing w:beforeLines="50" w:before="156" w:afterLines="50" w:after="156" w:line="276" w:lineRule="auto"/>
        <w:ind w:left="780" w:firstLineChars="0" w:firstLine="0"/>
        <w:jc w:val="left"/>
        <w:rPr>
          <w:rFonts w:ascii="宋体" w:eastAsia="宋体" w:hAnsi="宋体"/>
          <w:szCs w:val="21"/>
        </w:rPr>
      </w:pPr>
      <w:r>
        <w:rPr>
          <w:rFonts w:ascii="宋体" w:eastAsia="宋体" w:hAnsi="宋体" w:hint="eastAsia"/>
          <w:szCs w:val="21"/>
        </w:rPr>
        <w:t xml:space="preserve">   二、家庭的结构</w:t>
      </w:r>
    </w:p>
    <w:p w14:paraId="11C8B5F2" w14:textId="77777777" w:rsidR="00A17537" w:rsidRDefault="00A17537" w:rsidP="006E7104">
      <w:pPr>
        <w:pStyle w:val="ac"/>
        <w:widowControl/>
        <w:spacing w:beforeLines="50" w:before="156" w:afterLines="50" w:after="156" w:line="276" w:lineRule="auto"/>
        <w:ind w:left="780" w:firstLineChars="0" w:firstLine="0"/>
        <w:jc w:val="left"/>
        <w:rPr>
          <w:rFonts w:ascii="宋体" w:eastAsia="宋体" w:hAnsi="宋体"/>
          <w:szCs w:val="21"/>
        </w:rPr>
      </w:pPr>
      <w:r>
        <w:rPr>
          <w:rFonts w:ascii="宋体" w:eastAsia="宋体" w:hAnsi="宋体" w:hint="eastAsia"/>
          <w:szCs w:val="21"/>
        </w:rPr>
        <w:t xml:space="preserve">   三、家庭的功能</w:t>
      </w:r>
    </w:p>
    <w:p w14:paraId="5BF8AE59" w14:textId="77777777" w:rsidR="00A17537" w:rsidRPr="00AE25EC" w:rsidRDefault="00A17537" w:rsidP="006E7104">
      <w:pPr>
        <w:pStyle w:val="ac"/>
        <w:widowControl/>
        <w:spacing w:beforeLines="50" w:before="156" w:afterLines="50" w:after="156" w:line="276" w:lineRule="auto"/>
        <w:ind w:left="780" w:firstLineChars="0" w:firstLine="0"/>
        <w:jc w:val="left"/>
        <w:rPr>
          <w:rFonts w:ascii="宋体" w:eastAsia="宋体" w:hAnsi="宋体"/>
          <w:szCs w:val="21"/>
        </w:rPr>
      </w:pPr>
      <w:r>
        <w:rPr>
          <w:rFonts w:ascii="宋体" w:eastAsia="宋体" w:hAnsi="宋体" w:hint="eastAsia"/>
          <w:szCs w:val="21"/>
        </w:rPr>
        <w:t xml:space="preserve">   四、家庭生活周期</w:t>
      </w:r>
    </w:p>
    <w:p w14:paraId="6E457754" w14:textId="77777777" w:rsidR="00A17537" w:rsidRDefault="00A17537" w:rsidP="006E7104">
      <w:pPr>
        <w:pStyle w:val="ac"/>
        <w:widowControl/>
        <w:spacing w:beforeLines="50" w:before="156" w:afterLines="50" w:after="156" w:line="276" w:lineRule="auto"/>
        <w:ind w:left="780" w:firstLineChars="0" w:firstLine="0"/>
        <w:jc w:val="left"/>
        <w:rPr>
          <w:rFonts w:ascii="宋体" w:eastAsia="宋体" w:hAnsi="宋体"/>
          <w:szCs w:val="21"/>
        </w:rPr>
      </w:pPr>
      <w:r>
        <w:rPr>
          <w:rFonts w:ascii="宋体" w:eastAsia="宋体" w:hAnsi="宋体" w:hint="eastAsia"/>
          <w:szCs w:val="21"/>
        </w:rPr>
        <w:t>第二节：家庭资源与家庭危机</w:t>
      </w:r>
    </w:p>
    <w:p w14:paraId="79FFBA0A" w14:textId="77777777" w:rsidR="00A17537" w:rsidRDefault="00A17537" w:rsidP="006E7104">
      <w:pPr>
        <w:pStyle w:val="ac"/>
        <w:widowControl/>
        <w:spacing w:beforeLines="50" w:before="156" w:afterLines="50" w:after="156" w:line="276" w:lineRule="auto"/>
        <w:ind w:left="780" w:firstLineChars="0" w:firstLine="0"/>
        <w:jc w:val="left"/>
        <w:rPr>
          <w:rFonts w:ascii="宋体" w:eastAsia="宋体" w:hAnsi="宋体"/>
          <w:szCs w:val="21"/>
        </w:rPr>
      </w:pPr>
      <w:r>
        <w:rPr>
          <w:rFonts w:ascii="宋体" w:eastAsia="宋体" w:hAnsi="宋体" w:hint="eastAsia"/>
          <w:szCs w:val="21"/>
        </w:rPr>
        <w:t xml:space="preserve">   一、家庭资源</w:t>
      </w:r>
    </w:p>
    <w:p w14:paraId="6290FA75" w14:textId="77777777" w:rsidR="00A17537" w:rsidRDefault="00A17537" w:rsidP="006E7104">
      <w:pPr>
        <w:pStyle w:val="ac"/>
        <w:widowControl/>
        <w:spacing w:beforeLines="50" w:before="156" w:afterLines="50" w:after="156" w:line="276" w:lineRule="auto"/>
        <w:ind w:left="780" w:firstLineChars="0" w:firstLine="0"/>
        <w:jc w:val="left"/>
        <w:rPr>
          <w:rFonts w:ascii="宋体" w:eastAsia="宋体" w:hAnsi="宋体"/>
          <w:szCs w:val="21"/>
        </w:rPr>
      </w:pPr>
      <w:r>
        <w:rPr>
          <w:rFonts w:ascii="宋体" w:eastAsia="宋体" w:hAnsi="宋体" w:hint="eastAsia"/>
          <w:szCs w:val="21"/>
        </w:rPr>
        <w:t xml:space="preserve">   二、家庭生活压力事件</w:t>
      </w:r>
    </w:p>
    <w:p w14:paraId="6EE538D6" w14:textId="77777777" w:rsidR="00A17537" w:rsidRPr="00AE25EC" w:rsidRDefault="00A17537" w:rsidP="006E7104">
      <w:pPr>
        <w:pStyle w:val="ac"/>
        <w:widowControl/>
        <w:spacing w:beforeLines="50" w:before="156" w:afterLines="50" w:after="156" w:line="276" w:lineRule="auto"/>
        <w:ind w:left="780" w:firstLineChars="0" w:firstLine="0"/>
        <w:jc w:val="left"/>
        <w:rPr>
          <w:rFonts w:ascii="宋体" w:eastAsia="宋体" w:hAnsi="宋体"/>
          <w:szCs w:val="21"/>
        </w:rPr>
      </w:pPr>
      <w:r>
        <w:rPr>
          <w:rFonts w:ascii="宋体" w:eastAsia="宋体" w:hAnsi="宋体" w:hint="eastAsia"/>
          <w:szCs w:val="21"/>
        </w:rPr>
        <w:t xml:space="preserve">   三、家庭危机</w:t>
      </w:r>
    </w:p>
    <w:p w14:paraId="6AC25DE1" w14:textId="77777777" w:rsidR="00A17537" w:rsidRDefault="00A17537" w:rsidP="006E7104">
      <w:pPr>
        <w:pStyle w:val="ac"/>
        <w:widowControl/>
        <w:spacing w:beforeLines="50" w:before="156" w:afterLines="50" w:after="156" w:line="276" w:lineRule="auto"/>
        <w:ind w:left="780" w:firstLineChars="0" w:firstLine="0"/>
        <w:jc w:val="left"/>
        <w:rPr>
          <w:rFonts w:ascii="宋体" w:eastAsia="宋体" w:hAnsi="宋体"/>
          <w:szCs w:val="21"/>
        </w:rPr>
      </w:pPr>
      <w:r>
        <w:rPr>
          <w:rFonts w:ascii="宋体" w:eastAsia="宋体" w:hAnsi="宋体" w:hint="eastAsia"/>
          <w:szCs w:val="21"/>
        </w:rPr>
        <w:t>第三节：家庭对健康和疾病的影响</w:t>
      </w:r>
    </w:p>
    <w:p w14:paraId="3D986F8F" w14:textId="77777777" w:rsidR="00A17537" w:rsidRDefault="00A17537" w:rsidP="006E7104">
      <w:pPr>
        <w:pStyle w:val="ac"/>
        <w:widowControl/>
        <w:spacing w:beforeLines="50" w:before="156" w:afterLines="50" w:after="156" w:line="276" w:lineRule="auto"/>
        <w:ind w:left="780" w:firstLineChars="0" w:firstLine="0"/>
        <w:jc w:val="left"/>
        <w:rPr>
          <w:rFonts w:ascii="宋体" w:eastAsia="宋体" w:hAnsi="宋体"/>
          <w:szCs w:val="21"/>
        </w:rPr>
      </w:pPr>
      <w:r>
        <w:rPr>
          <w:rFonts w:ascii="宋体" w:eastAsia="宋体" w:hAnsi="宋体" w:hint="eastAsia"/>
          <w:szCs w:val="21"/>
        </w:rPr>
        <w:t xml:space="preserve">   一、家庭系统理论</w:t>
      </w:r>
    </w:p>
    <w:p w14:paraId="1BFC8D3B" w14:textId="77777777" w:rsidR="00A17537" w:rsidRPr="007F4EBF" w:rsidRDefault="00A17537" w:rsidP="006E7104">
      <w:pPr>
        <w:pStyle w:val="ac"/>
        <w:widowControl/>
        <w:spacing w:beforeLines="50" w:before="156" w:afterLines="50" w:after="156" w:line="276" w:lineRule="auto"/>
        <w:ind w:left="780" w:firstLineChars="0" w:firstLine="0"/>
        <w:jc w:val="left"/>
        <w:rPr>
          <w:rFonts w:ascii="宋体" w:eastAsia="宋体" w:hAnsi="宋体"/>
          <w:szCs w:val="21"/>
        </w:rPr>
      </w:pPr>
      <w:r>
        <w:rPr>
          <w:rFonts w:ascii="宋体" w:eastAsia="宋体" w:hAnsi="宋体" w:hint="eastAsia"/>
          <w:szCs w:val="21"/>
        </w:rPr>
        <w:lastRenderedPageBreak/>
        <w:t xml:space="preserve">   二、家庭对健康和疾病的影响</w:t>
      </w:r>
    </w:p>
    <w:p w14:paraId="42C2C076" w14:textId="77777777" w:rsidR="00A17537" w:rsidRDefault="00A17537" w:rsidP="006E7104">
      <w:pPr>
        <w:pStyle w:val="ac"/>
        <w:widowControl/>
        <w:spacing w:beforeLines="50" w:before="156" w:afterLines="50" w:after="156" w:line="276" w:lineRule="auto"/>
        <w:ind w:left="780" w:firstLineChars="0" w:firstLine="0"/>
        <w:jc w:val="left"/>
        <w:rPr>
          <w:rFonts w:ascii="宋体" w:eastAsia="宋体" w:hAnsi="宋体"/>
          <w:szCs w:val="21"/>
        </w:rPr>
      </w:pPr>
      <w:r>
        <w:rPr>
          <w:rFonts w:ascii="宋体" w:eastAsia="宋体" w:hAnsi="宋体" w:hint="eastAsia"/>
          <w:szCs w:val="21"/>
        </w:rPr>
        <w:t>第四节：家庭评估</w:t>
      </w:r>
    </w:p>
    <w:p w14:paraId="445E5944" w14:textId="77777777" w:rsidR="00A17537" w:rsidRDefault="00A17537" w:rsidP="006E7104">
      <w:pPr>
        <w:pStyle w:val="ac"/>
        <w:widowControl/>
        <w:spacing w:beforeLines="50" w:before="156" w:afterLines="50" w:after="156" w:line="276" w:lineRule="auto"/>
        <w:ind w:left="780" w:firstLineChars="0" w:firstLine="0"/>
        <w:jc w:val="left"/>
        <w:rPr>
          <w:rFonts w:ascii="宋体" w:eastAsia="宋体" w:hAnsi="宋体"/>
          <w:szCs w:val="21"/>
        </w:rPr>
      </w:pPr>
      <w:r>
        <w:rPr>
          <w:rFonts w:ascii="宋体" w:eastAsia="宋体" w:hAnsi="宋体" w:hint="eastAsia"/>
          <w:szCs w:val="21"/>
        </w:rPr>
        <w:t xml:space="preserve">   一、家庭基本资料</w:t>
      </w:r>
    </w:p>
    <w:p w14:paraId="72935CD8" w14:textId="77777777" w:rsidR="00A17537" w:rsidRDefault="00A17537" w:rsidP="006E7104">
      <w:pPr>
        <w:pStyle w:val="ac"/>
        <w:widowControl/>
        <w:spacing w:beforeLines="50" w:before="156" w:afterLines="50" w:after="156" w:line="276" w:lineRule="auto"/>
        <w:ind w:left="780" w:firstLineChars="0" w:firstLine="0"/>
        <w:jc w:val="left"/>
        <w:rPr>
          <w:rFonts w:ascii="宋体" w:eastAsia="宋体" w:hAnsi="宋体"/>
          <w:szCs w:val="21"/>
        </w:rPr>
      </w:pPr>
      <w:r>
        <w:rPr>
          <w:rFonts w:ascii="宋体" w:eastAsia="宋体" w:hAnsi="宋体" w:hint="eastAsia"/>
          <w:szCs w:val="21"/>
        </w:rPr>
        <w:t xml:space="preserve">   二、家系图</w:t>
      </w:r>
    </w:p>
    <w:p w14:paraId="1A5DADD4" w14:textId="77777777" w:rsidR="00A17537" w:rsidRDefault="00A17537" w:rsidP="006E7104">
      <w:pPr>
        <w:pStyle w:val="ac"/>
        <w:widowControl/>
        <w:spacing w:beforeLines="50" w:before="156" w:afterLines="50" w:after="156" w:line="276" w:lineRule="auto"/>
        <w:ind w:left="780" w:firstLineChars="0" w:firstLine="0"/>
        <w:jc w:val="left"/>
        <w:rPr>
          <w:rFonts w:ascii="宋体" w:eastAsia="宋体" w:hAnsi="宋体"/>
          <w:szCs w:val="21"/>
        </w:rPr>
      </w:pPr>
      <w:r>
        <w:rPr>
          <w:rFonts w:ascii="宋体" w:eastAsia="宋体" w:hAnsi="宋体" w:hint="eastAsia"/>
          <w:szCs w:val="21"/>
        </w:rPr>
        <w:t xml:space="preserve">   三、家庭圈</w:t>
      </w:r>
    </w:p>
    <w:p w14:paraId="16E24C19" w14:textId="77777777" w:rsidR="00A17537" w:rsidRDefault="00A17537" w:rsidP="006E7104">
      <w:pPr>
        <w:pStyle w:val="ac"/>
        <w:widowControl/>
        <w:spacing w:beforeLines="50" w:before="156" w:afterLines="50" w:after="156" w:line="276" w:lineRule="auto"/>
        <w:ind w:left="780" w:firstLineChars="0" w:firstLine="0"/>
        <w:jc w:val="left"/>
        <w:rPr>
          <w:rFonts w:ascii="宋体" w:eastAsia="宋体" w:hAnsi="宋体"/>
          <w:szCs w:val="21"/>
        </w:rPr>
      </w:pPr>
      <w:r>
        <w:rPr>
          <w:rFonts w:ascii="宋体" w:eastAsia="宋体" w:hAnsi="宋体" w:hint="eastAsia"/>
          <w:szCs w:val="21"/>
        </w:rPr>
        <w:t xml:space="preserve">   四、ECO-MAP图</w:t>
      </w:r>
    </w:p>
    <w:p w14:paraId="028E29C3" w14:textId="77777777" w:rsidR="00A17537" w:rsidRDefault="00A17537" w:rsidP="006E7104">
      <w:pPr>
        <w:pStyle w:val="ac"/>
        <w:widowControl/>
        <w:spacing w:beforeLines="50" w:before="156" w:afterLines="50" w:after="156" w:line="276" w:lineRule="auto"/>
        <w:ind w:left="780" w:firstLineChars="0" w:firstLine="0"/>
        <w:jc w:val="left"/>
        <w:rPr>
          <w:rFonts w:ascii="宋体" w:eastAsia="宋体" w:hAnsi="宋体"/>
          <w:szCs w:val="21"/>
        </w:rPr>
      </w:pPr>
      <w:r>
        <w:rPr>
          <w:rFonts w:ascii="宋体" w:eastAsia="宋体" w:hAnsi="宋体" w:hint="eastAsia"/>
          <w:szCs w:val="21"/>
        </w:rPr>
        <w:t xml:space="preserve">   五、家庭功能评估</w:t>
      </w:r>
    </w:p>
    <w:p w14:paraId="22E4C6AE" w14:textId="77777777" w:rsidR="00A17537" w:rsidRDefault="00A17537" w:rsidP="006E7104">
      <w:pPr>
        <w:pStyle w:val="ac"/>
        <w:widowControl/>
        <w:spacing w:beforeLines="50" w:before="156" w:afterLines="50" w:after="156" w:line="276" w:lineRule="auto"/>
        <w:ind w:left="780" w:firstLineChars="0" w:firstLine="0"/>
        <w:jc w:val="left"/>
        <w:rPr>
          <w:rFonts w:ascii="宋体" w:eastAsia="宋体" w:hAnsi="宋体"/>
          <w:szCs w:val="21"/>
        </w:rPr>
      </w:pPr>
      <w:r>
        <w:rPr>
          <w:rFonts w:ascii="宋体" w:eastAsia="宋体" w:hAnsi="宋体" w:hint="eastAsia"/>
          <w:szCs w:val="21"/>
        </w:rPr>
        <w:t xml:space="preserve">   六、家庭凝聚度和适应度</w:t>
      </w:r>
    </w:p>
    <w:p w14:paraId="3DA6B477" w14:textId="77777777" w:rsidR="00A17537" w:rsidRDefault="00A17537" w:rsidP="006E7104">
      <w:pPr>
        <w:pStyle w:val="ac"/>
        <w:widowControl/>
        <w:spacing w:beforeLines="50" w:before="156" w:afterLines="50" w:after="156" w:line="276" w:lineRule="auto"/>
        <w:ind w:left="780" w:firstLineChars="0" w:firstLine="0"/>
        <w:jc w:val="left"/>
        <w:rPr>
          <w:rFonts w:ascii="宋体" w:eastAsia="宋体" w:hAnsi="宋体"/>
          <w:szCs w:val="21"/>
        </w:rPr>
      </w:pPr>
      <w:r>
        <w:rPr>
          <w:rFonts w:ascii="宋体" w:eastAsia="宋体" w:hAnsi="宋体" w:hint="eastAsia"/>
          <w:szCs w:val="21"/>
        </w:rPr>
        <w:t>第五节：家庭照顾</w:t>
      </w:r>
    </w:p>
    <w:p w14:paraId="3F660D00" w14:textId="77777777" w:rsidR="00A17537" w:rsidRPr="005B2E44" w:rsidRDefault="00A17537" w:rsidP="006E7104">
      <w:pPr>
        <w:pStyle w:val="ac"/>
        <w:widowControl/>
        <w:numPr>
          <w:ilvl w:val="0"/>
          <w:numId w:val="15"/>
        </w:numPr>
        <w:spacing w:beforeLines="50" w:before="156" w:afterLines="50" w:after="156" w:line="276" w:lineRule="auto"/>
        <w:ind w:firstLineChars="0"/>
        <w:jc w:val="left"/>
        <w:rPr>
          <w:rFonts w:ascii="宋体" w:eastAsia="宋体" w:hAnsi="宋体"/>
          <w:szCs w:val="21"/>
        </w:rPr>
      </w:pPr>
      <w:r w:rsidRPr="005B2E44">
        <w:rPr>
          <w:rFonts w:ascii="宋体" w:eastAsia="宋体" w:hAnsi="宋体" w:hint="eastAsia"/>
          <w:szCs w:val="21"/>
        </w:rPr>
        <w:t>家庭照顾中的三级预防</w:t>
      </w:r>
    </w:p>
    <w:p w14:paraId="490D95B0" w14:textId="77777777" w:rsidR="00A17537" w:rsidRDefault="00A17537" w:rsidP="006E7104">
      <w:pPr>
        <w:pStyle w:val="ac"/>
        <w:widowControl/>
        <w:numPr>
          <w:ilvl w:val="0"/>
          <w:numId w:val="15"/>
        </w:numPr>
        <w:spacing w:beforeLines="50" w:before="156" w:afterLines="50" w:after="156" w:line="276" w:lineRule="auto"/>
        <w:ind w:firstLineChars="0"/>
        <w:jc w:val="left"/>
        <w:rPr>
          <w:rFonts w:ascii="宋体" w:eastAsia="宋体" w:hAnsi="宋体"/>
          <w:szCs w:val="21"/>
        </w:rPr>
      </w:pPr>
      <w:r>
        <w:rPr>
          <w:rFonts w:ascii="宋体" w:eastAsia="宋体" w:hAnsi="宋体" w:hint="eastAsia"/>
          <w:szCs w:val="21"/>
        </w:rPr>
        <w:t>家庭访视</w:t>
      </w:r>
    </w:p>
    <w:p w14:paraId="29344EDD" w14:textId="77777777" w:rsidR="00A17537" w:rsidRDefault="00A17537" w:rsidP="006E7104">
      <w:pPr>
        <w:pStyle w:val="ac"/>
        <w:widowControl/>
        <w:numPr>
          <w:ilvl w:val="0"/>
          <w:numId w:val="15"/>
        </w:numPr>
        <w:spacing w:beforeLines="50" w:before="156" w:afterLines="50" w:after="156" w:line="276" w:lineRule="auto"/>
        <w:ind w:firstLineChars="0"/>
        <w:jc w:val="left"/>
        <w:rPr>
          <w:rFonts w:ascii="宋体" w:eastAsia="宋体" w:hAnsi="宋体"/>
          <w:szCs w:val="21"/>
        </w:rPr>
      </w:pPr>
      <w:r>
        <w:rPr>
          <w:rFonts w:ascii="宋体" w:eastAsia="宋体" w:hAnsi="宋体" w:hint="eastAsia"/>
          <w:szCs w:val="21"/>
        </w:rPr>
        <w:t>家庭治疗</w:t>
      </w:r>
    </w:p>
    <w:p w14:paraId="56C24A87" w14:textId="77777777" w:rsidR="00A17537" w:rsidRPr="005B2E44" w:rsidRDefault="00A17537" w:rsidP="006E7104">
      <w:pPr>
        <w:pStyle w:val="ac"/>
        <w:widowControl/>
        <w:numPr>
          <w:ilvl w:val="0"/>
          <w:numId w:val="15"/>
        </w:numPr>
        <w:spacing w:beforeLines="50" w:before="156" w:afterLines="50" w:after="156" w:line="276" w:lineRule="auto"/>
        <w:ind w:firstLineChars="0"/>
        <w:jc w:val="left"/>
        <w:rPr>
          <w:rFonts w:ascii="宋体" w:eastAsia="宋体" w:hAnsi="宋体"/>
          <w:szCs w:val="21"/>
        </w:rPr>
      </w:pPr>
      <w:r>
        <w:rPr>
          <w:rFonts w:ascii="宋体" w:eastAsia="宋体" w:hAnsi="宋体" w:hint="eastAsia"/>
          <w:szCs w:val="21"/>
        </w:rPr>
        <w:t>临终关怀</w:t>
      </w:r>
    </w:p>
    <w:p w14:paraId="76B1F980" w14:textId="2FCEA72E" w:rsidR="00A17537" w:rsidRPr="00D04628" w:rsidRDefault="00A17537" w:rsidP="006E7104">
      <w:pPr>
        <w:pStyle w:val="ac"/>
        <w:widowControl/>
        <w:numPr>
          <w:ilvl w:val="0"/>
          <w:numId w:val="16"/>
        </w:numPr>
        <w:spacing w:beforeLines="50" w:before="156" w:afterLines="50" w:after="156" w:line="276" w:lineRule="auto"/>
        <w:ind w:firstLineChars="0"/>
        <w:jc w:val="left"/>
        <w:rPr>
          <w:rFonts w:ascii="宋体" w:eastAsia="宋体" w:hAnsi="宋体" w:cs="宋体"/>
          <w:color w:val="000000"/>
          <w:kern w:val="0"/>
          <w:szCs w:val="21"/>
        </w:rPr>
      </w:pPr>
      <w:r w:rsidRPr="00D04628">
        <w:rPr>
          <w:rFonts w:ascii="宋体" w:eastAsia="宋体" w:hAnsi="宋体" w:cs="宋体" w:hint="eastAsia"/>
          <w:color w:val="000000"/>
          <w:kern w:val="0"/>
          <w:szCs w:val="21"/>
        </w:rPr>
        <w:t xml:space="preserve">教学方法 </w:t>
      </w:r>
    </w:p>
    <w:p w14:paraId="24BDA940" w14:textId="77777777" w:rsidR="00A17537" w:rsidRPr="007026BB" w:rsidRDefault="00A17537" w:rsidP="006E7104">
      <w:pPr>
        <w:spacing w:beforeLines="50" w:before="156" w:afterLines="50" w:after="156" w:line="276" w:lineRule="auto"/>
        <w:ind w:firstLineChars="200" w:firstLine="420"/>
        <w:rPr>
          <w:rFonts w:ascii="宋体" w:eastAsia="宋体" w:hAnsi="宋体" w:cs="宋体"/>
          <w:color w:val="000000"/>
          <w:sz w:val="21"/>
          <w:szCs w:val="21"/>
        </w:rPr>
      </w:pPr>
      <w:r w:rsidRPr="007026BB">
        <w:rPr>
          <w:rFonts w:ascii="宋体" w:eastAsia="宋体" w:hAnsi="宋体" w:cs="宋体" w:hint="eastAsia"/>
          <w:color w:val="000000"/>
          <w:sz w:val="21"/>
          <w:szCs w:val="21"/>
        </w:rPr>
        <w:t>（1）讲授法：相关定义及概念：家庭、家庭生活周期、家庭评估、家庭治疗、临终关怀。</w:t>
      </w:r>
    </w:p>
    <w:p w14:paraId="1B12B892" w14:textId="77777777" w:rsidR="00A17537" w:rsidRPr="007026BB" w:rsidRDefault="00A17537" w:rsidP="006E7104">
      <w:pPr>
        <w:spacing w:beforeLines="50" w:before="156" w:afterLines="50" w:after="156" w:line="276" w:lineRule="auto"/>
        <w:ind w:firstLineChars="200" w:firstLine="420"/>
        <w:rPr>
          <w:rFonts w:ascii="宋体" w:eastAsia="宋体" w:hAnsi="宋体" w:cs="宋体"/>
          <w:color w:val="000000"/>
          <w:sz w:val="21"/>
          <w:szCs w:val="21"/>
        </w:rPr>
      </w:pPr>
      <w:r w:rsidRPr="007026BB">
        <w:rPr>
          <w:rFonts w:ascii="宋体" w:eastAsia="宋体" w:hAnsi="宋体" w:cs="宋体" w:hint="eastAsia"/>
          <w:color w:val="000000"/>
          <w:sz w:val="21"/>
          <w:szCs w:val="21"/>
        </w:rPr>
        <w:t>（2）CBL及PBL法，以书本提供的临床案例切入，设计与之相关的问题，引导学生围绕问题展开讨论：1.家庭与健康之间的关系；2.以家庭为单位的健康照顾包括哪些；3.用基本方法进行家庭评估； 4.家庭治疗方法。</w:t>
      </w:r>
      <w:r w:rsidRPr="007026BB">
        <w:rPr>
          <w:rFonts w:ascii="宋体" w:eastAsia="宋体" w:hAnsi="宋体" w:cs="宋体"/>
          <w:color w:val="000000"/>
          <w:sz w:val="21"/>
          <w:szCs w:val="21"/>
        </w:rPr>
        <w:t xml:space="preserve"> </w:t>
      </w:r>
    </w:p>
    <w:p w14:paraId="383F74FC" w14:textId="3F96B4AA" w:rsidR="00A17537" w:rsidRPr="007026BB" w:rsidRDefault="00A17537" w:rsidP="006E7104">
      <w:pPr>
        <w:pStyle w:val="ac"/>
        <w:widowControl/>
        <w:numPr>
          <w:ilvl w:val="0"/>
          <w:numId w:val="16"/>
        </w:numPr>
        <w:spacing w:beforeLines="50" w:before="156" w:afterLines="50" w:after="156" w:line="276" w:lineRule="auto"/>
        <w:ind w:firstLineChars="0"/>
        <w:jc w:val="left"/>
        <w:rPr>
          <w:rFonts w:ascii="宋体" w:eastAsia="宋体" w:hAnsi="宋体" w:cs="TimesNewRomanPSMT"/>
          <w:color w:val="000000"/>
          <w:kern w:val="0"/>
          <w:szCs w:val="21"/>
        </w:rPr>
      </w:pPr>
      <w:r w:rsidRPr="007026BB">
        <w:rPr>
          <w:rFonts w:ascii="宋体" w:eastAsia="宋体" w:hAnsi="宋体" w:cs="TimesNewRomanPSMT" w:hint="eastAsia"/>
          <w:color w:val="000000"/>
          <w:kern w:val="0"/>
          <w:szCs w:val="21"/>
        </w:rPr>
        <w:t>教学评价</w:t>
      </w:r>
    </w:p>
    <w:p w14:paraId="7577A702" w14:textId="77777777" w:rsidR="00A17537" w:rsidRPr="007026BB" w:rsidRDefault="00A17537" w:rsidP="006E7104">
      <w:pPr>
        <w:spacing w:beforeLines="50" w:before="156" w:afterLines="50" w:after="156" w:line="276" w:lineRule="auto"/>
        <w:ind w:firstLineChars="200" w:firstLine="420"/>
        <w:rPr>
          <w:rFonts w:ascii="宋体" w:eastAsia="宋体" w:hAnsi="宋体" w:cs="TimesNewRomanPSMT"/>
          <w:color w:val="000000"/>
          <w:sz w:val="21"/>
          <w:szCs w:val="21"/>
        </w:rPr>
      </w:pPr>
      <w:r w:rsidRPr="007026BB">
        <w:rPr>
          <w:rFonts w:ascii="宋体" w:eastAsia="宋体" w:hAnsi="宋体" w:cs="TimesNewRomanPSMT" w:hint="eastAsia"/>
          <w:color w:val="000000"/>
          <w:sz w:val="21"/>
          <w:szCs w:val="21"/>
        </w:rPr>
        <w:t>回答问题：</w:t>
      </w:r>
    </w:p>
    <w:p w14:paraId="0A4EF22A" w14:textId="77777777" w:rsidR="00A17537" w:rsidRPr="007026BB" w:rsidRDefault="00A17537" w:rsidP="006E7104">
      <w:pPr>
        <w:spacing w:beforeLines="50" w:before="156" w:afterLines="50" w:after="156" w:line="276" w:lineRule="auto"/>
        <w:ind w:firstLineChars="200" w:firstLine="420"/>
        <w:rPr>
          <w:rFonts w:ascii="宋体" w:eastAsia="宋体" w:hAnsi="宋体" w:cs="TimesNewRomanPSMT"/>
          <w:color w:val="000000"/>
          <w:sz w:val="21"/>
          <w:szCs w:val="21"/>
        </w:rPr>
      </w:pPr>
      <w:r w:rsidRPr="007026BB">
        <w:rPr>
          <w:rFonts w:ascii="宋体" w:eastAsia="宋体" w:hAnsi="宋体" w:cs="TimesNewRomanPSMT" w:hint="eastAsia"/>
          <w:color w:val="000000"/>
          <w:sz w:val="21"/>
          <w:szCs w:val="21"/>
        </w:rPr>
        <w:t>如何理解以家庭为单位的健康照顾？</w:t>
      </w:r>
    </w:p>
    <w:p w14:paraId="11ACE13E" w14:textId="77777777" w:rsidR="00A17537" w:rsidRPr="007026BB" w:rsidRDefault="00A17537" w:rsidP="006E7104">
      <w:pPr>
        <w:spacing w:beforeLines="50" w:before="156" w:afterLines="50" w:after="156" w:line="276" w:lineRule="auto"/>
        <w:ind w:firstLineChars="200" w:firstLine="420"/>
        <w:rPr>
          <w:rFonts w:ascii="宋体" w:eastAsia="宋体" w:hAnsi="宋体" w:cs="TimesNewRomanPSMT"/>
          <w:color w:val="000000"/>
          <w:sz w:val="21"/>
          <w:szCs w:val="21"/>
        </w:rPr>
      </w:pPr>
      <w:r w:rsidRPr="007026BB">
        <w:rPr>
          <w:rFonts w:ascii="宋体" w:eastAsia="宋体" w:hAnsi="宋体" w:cs="TimesNewRomanPSMT" w:hint="eastAsia"/>
          <w:color w:val="000000"/>
          <w:sz w:val="21"/>
          <w:szCs w:val="21"/>
        </w:rPr>
        <w:t>家庭生活周期及其划分的意义？</w:t>
      </w:r>
    </w:p>
    <w:p w14:paraId="3049D2E7" w14:textId="77777777" w:rsidR="00A17537" w:rsidRPr="007026BB" w:rsidRDefault="00A17537" w:rsidP="006E7104">
      <w:pPr>
        <w:spacing w:beforeLines="50" w:before="156" w:afterLines="50" w:after="156" w:line="276" w:lineRule="auto"/>
        <w:ind w:firstLineChars="200" w:firstLine="420"/>
        <w:rPr>
          <w:rFonts w:ascii="宋体" w:eastAsia="宋体" w:hAnsi="宋体" w:cs="TimesNewRomanPSMT"/>
          <w:color w:val="000000"/>
          <w:sz w:val="21"/>
          <w:szCs w:val="21"/>
        </w:rPr>
      </w:pPr>
      <w:r w:rsidRPr="007026BB">
        <w:rPr>
          <w:rFonts w:ascii="宋体" w:eastAsia="宋体" w:hAnsi="宋体" w:cs="TimesNewRomanPSMT" w:hint="eastAsia"/>
          <w:color w:val="000000"/>
          <w:sz w:val="21"/>
          <w:szCs w:val="21"/>
        </w:rPr>
        <w:t>如何充分利用和调动家庭资源来避免和应对家庭危机？</w:t>
      </w:r>
    </w:p>
    <w:p w14:paraId="1B2CB76B" w14:textId="77777777" w:rsidR="00A17537" w:rsidRPr="007026BB" w:rsidRDefault="00A17537" w:rsidP="006E7104">
      <w:pPr>
        <w:spacing w:beforeLines="50" w:before="156" w:afterLines="50" w:after="156" w:line="276" w:lineRule="auto"/>
        <w:ind w:firstLineChars="200" w:firstLine="420"/>
        <w:rPr>
          <w:rFonts w:ascii="宋体" w:eastAsia="宋体" w:hAnsi="宋体" w:cs="TimesNewRomanPSMT"/>
          <w:color w:val="000000"/>
          <w:sz w:val="21"/>
          <w:szCs w:val="21"/>
        </w:rPr>
      </w:pPr>
      <w:r w:rsidRPr="007026BB">
        <w:rPr>
          <w:rFonts w:ascii="宋体" w:eastAsia="宋体" w:hAnsi="宋体" w:cs="TimesNewRomanPSMT" w:hint="eastAsia"/>
          <w:color w:val="000000"/>
          <w:sz w:val="21"/>
          <w:szCs w:val="21"/>
        </w:rPr>
        <w:t>举例说明家庭对健康和疾病的影响？</w:t>
      </w:r>
    </w:p>
    <w:p w14:paraId="1D8552FF" w14:textId="77777777" w:rsidR="00A17537" w:rsidRPr="007026BB" w:rsidRDefault="00A17537" w:rsidP="006E7104">
      <w:pPr>
        <w:spacing w:beforeLines="50" w:before="156" w:afterLines="50" w:after="156" w:line="276" w:lineRule="auto"/>
        <w:ind w:firstLineChars="200" w:firstLine="420"/>
        <w:rPr>
          <w:rFonts w:ascii="宋体" w:eastAsia="宋体" w:hAnsi="宋体" w:cs="TimesNewRomanPSMT"/>
          <w:color w:val="000000"/>
          <w:sz w:val="21"/>
          <w:szCs w:val="21"/>
        </w:rPr>
      </w:pPr>
      <w:r w:rsidRPr="007026BB">
        <w:rPr>
          <w:rFonts w:ascii="宋体" w:eastAsia="宋体" w:hAnsi="宋体" w:cs="TimesNewRomanPSMT" w:hint="eastAsia"/>
          <w:color w:val="000000"/>
          <w:sz w:val="21"/>
          <w:szCs w:val="21"/>
        </w:rPr>
        <w:t>家庭评估在全科医生诊疗过程中的作用和意义？</w:t>
      </w:r>
    </w:p>
    <w:p w14:paraId="2458350A" w14:textId="50D1BC84" w:rsidR="00A17537" w:rsidRPr="007026BB" w:rsidRDefault="00A17537" w:rsidP="006E7104">
      <w:pPr>
        <w:spacing w:beforeLines="50" w:before="156" w:afterLines="50" w:after="156" w:line="276" w:lineRule="auto"/>
        <w:ind w:firstLineChars="200" w:firstLine="420"/>
        <w:rPr>
          <w:rFonts w:ascii="宋体" w:eastAsia="宋体" w:hAnsi="宋体" w:cs="TimesNewRomanPSMT"/>
          <w:color w:val="000000"/>
          <w:sz w:val="21"/>
          <w:szCs w:val="21"/>
        </w:rPr>
      </w:pPr>
      <w:r w:rsidRPr="007026BB">
        <w:rPr>
          <w:rFonts w:ascii="宋体" w:eastAsia="宋体" w:hAnsi="宋体" w:cs="TimesNewRomanPSMT" w:hint="eastAsia"/>
          <w:color w:val="000000"/>
          <w:sz w:val="21"/>
          <w:szCs w:val="21"/>
        </w:rPr>
        <w:t>请谈谈对家庭照顾中三级预防的理解，你的家庭是否重视并做到了呢？</w:t>
      </w:r>
    </w:p>
    <w:p w14:paraId="42929FD4" w14:textId="3ECF798F" w:rsidR="00340264" w:rsidRDefault="006758AF" w:rsidP="006E7104">
      <w:pPr>
        <w:spacing w:beforeLines="50" w:before="156" w:afterLines="50" w:after="156" w:line="276" w:lineRule="auto"/>
        <w:rPr>
          <w:rFonts w:ascii="宋体" w:eastAsia="宋体" w:hAnsi="宋体" w:cs="宋体"/>
          <w:color w:val="000000"/>
          <w:szCs w:val="21"/>
        </w:rPr>
      </w:pPr>
      <w:r>
        <w:rPr>
          <w:rFonts w:ascii="黑体" w:eastAsia="黑体" w:hAnsi="黑体" w:hint="eastAsia"/>
          <w:b/>
        </w:rPr>
        <w:t>第四</w:t>
      </w:r>
      <w:r w:rsidR="00340264">
        <w:rPr>
          <w:rFonts w:ascii="黑体" w:eastAsia="黑体" w:hAnsi="黑体" w:hint="eastAsia"/>
          <w:b/>
        </w:rPr>
        <w:t xml:space="preserve">章 以社区为范围的健康照顾 </w:t>
      </w:r>
    </w:p>
    <w:p w14:paraId="0E0A59C4" w14:textId="4ACEB255" w:rsidR="00340264" w:rsidRPr="00D04628" w:rsidRDefault="00340264" w:rsidP="006E7104">
      <w:pPr>
        <w:pStyle w:val="ac"/>
        <w:widowControl/>
        <w:numPr>
          <w:ilvl w:val="0"/>
          <w:numId w:val="26"/>
        </w:numPr>
        <w:spacing w:beforeLines="50" w:before="156" w:afterLines="50" w:after="156" w:line="276" w:lineRule="auto"/>
        <w:ind w:firstLineChars="0"/>
        <w:jc w:val="left"/>
        <w:rPr>
          <w:rFonts w:ascii="宋体" w:eastAsia="宋体" w:hAnsi="宋体" w:cs="宋体"/>
          <w:color w:val="000000"/>
          <w:kern w:val="0"/>
          <w:szCs w:val="21"/>
        </w:rPr>
      </w:pPr>
      <w:r w:rsidRPr="00D04628">
        <w:rPr>
          <w:rFonts w:ascii="宋体" w:eastAsia="宋体" w:hAnsi="宋体" w:cs="宋体" w:hint="eastAsia"/>
          <w:color w:val="000000"/>
          <w:kern w:val="0"/>
          <w:szCs w:val="21"/>
        </w:rPr>
        <w:lastRenderedPageBreak/>
        <w:t xml:space="preserve">教学目标 </w:t>
      </w:r>
    </w:p>
    <w:p w14:paraId="3E226E33" w14:textId="77777777" w:rsidR="00340264" w:rsidRDefault="00340264" w:rsidP="006E7104">
      <w:pPr>
        <w:pStyle w:val="ac"/>
        <w:widowControl/>
        <w:numPr>
          <w:ilvl w:val="0"/>
          <w:numId w:val="8"/>
        </w:numPr>
        <w:spacing w:beforeLines="50" w:before="156" w:afterLines="50" w:after="156" w:line="276" w:lineRule="auto"/>
        <w:ind w:firstLineChars="0"/>
        <w:jc w:val="left"/>
        <w:rPr>
          <w:rFonts w:ascii="宋体" w:eastAsia="宋体" w:hAnsi="宋体"/>
          <w:szCs w:val="21"/>
        </w:rPr>
      </w:pPr>
      <w:r>
        <w:rPr>
          <w:rFonts w:ascii="宋体" w:eastAsia="宋体" w:hAnsi="宋体"/>
          <w:szCs w:val="21"/>
        </w:rPr>
        <w:t>掌握：社区的定义及要素;社区为导向的基层医疗;社区诊断的概念、目的、内容和步骤</w:t>
      </w:r>
    </w:p>
    <w:p w14:paraId="49EA64A2" w14:textId="77777777" w:rsidR="00340264" w:rsidRDefault="00340264" w:rsidP="006E7104">
      <w:pPr>
        <w:pStyle w:val="ac"/>
        <w:widowControl/>
        <w:numPr>
          <w:ilvl w:val="0"/>
          <w:numId w:val="8"/>
        </w:numPr>
        <w:spacing w:beforeLines="50" w:before="156" w:afterLines="50" w:after="156" w:line="276" w:lineRule="auto"/>
        <w:ind w:firstLineChars="0"/>
        <w:jc w:val="left"/>
        <w:rPr>
          <w:rFonts w:ascii="宋体" w:eastAsia="宋体" w:hAnsi="宋体"/>
          <w:szCs w:val="21"/>
        </w:rPr>
      </w:pPr>
      <w:r>
        <w:rPr>
          <w:rFonts w:ascii="宋体" w:eastAsia="宋体" w:hAnsi="宋体"/>
          <w:szCs w:val="21"/>
        </w:rPr>
        <w:t>熟悉：影响社区人群健康的因素</w:t>
      </w:r>
    </w:p>
    <w:p w14:paraId="402366FB" w14:textId="77777777" w:rsidR="00340264" w:rsidRDefault="00340264" w:rsidP="006E7104">
      <w:pPr>
        <w:pStyle w:val="ac"/>
        <w:widowControl/>
        <w:numPr>
          <w:ilvl w:val="0"/>
          <w:numId w:val="8"/>
        </w:numPr>
        <w:spacing w:beforeLines="50" w:before="156" w:afterLines="50" w:after="156" w:line="276" w:lineRule="auto"/>
        <w:ind w:firstLineChars="0"/>
        <w:jc w:val="left"/>
        <w:rPr>
          <w:rFonts w:ascii="宋体" w:eastAsia="宋体" w:hAnsi="宋体"/>
          <w:szCs w:val="21"/>
        </w:rPr>
      </w:pPr>
      <w:r>
        <w:rPr>
          <w:rFonts w:ascii="宋体" w:eastAsia="宋体" w:hAnsi="宋体"/>
          <w:szCs w:val="21"/>
        </w:rPr>
        <w:t>了解：社区调查的步骤与方法</w:t>
      </w:r>
    </w:p>
    <w:p w14:paraId="293273A4" w14:textId="1FABB9BA" w:rsidR="00340264" w:rsidRPr="00D04628" w:rsidRDefault="00340264" w:rsidP="006E7104">
      <w:pPr>
        <w:pStyle w:val="ac"/>
        <w:widowControl/>
        <w:numPr>
          <w:ilvl w:val="0"/>
          <w:numId w:val="26"/>
        </w:numPr>
        <w:spacing w:beforeLines="50" w:before="156" w:afterLines="50" w:after="156" w:line="276" w:lineRule="auto"/>
        <w:ind w:firstLineChars="0"/>
        <w:jc w:val="left"/>
        <w:rPr>
          <w:rFonts w:ascii="宋体" w:eastAsia="宋体" w:hAnsi="宋体"/>
          <w:szCs w:val="21"/>
        </w:rPr>
      </w:pPr>
      <w:r w:rsidRPr="00D04628">
        <w:rPr>
          <w:rFonts w:ascii="宋体" w:eastAsia="宋体" w:hAnsi="宋体" w:cs="宋体" w:hint="eastAsia"/>
          <w:color w:val="000000"/>
          <w:kern w:val="0"/>
          <w:szCs w:val="21"/>
        </w:rPr>
        <w:t>教学重难点</w:t>
      </w:r>
    </w:p>
    <w:p w14:paraId="0F8B26DC" w14:textId="77777777" w:rsidR="00340264" w:rsidRDefault="00340264" w:rsidP="006E7104">
      <w:pPr>
        <w:pStyle w:val="ac"/>
        <w:widowControl/>
        <w:numPr>
          <w:ilvl w:val="0"/>
          <w:numId w:val="9"/>
        </w:numPr>
        <w:spacing w:beforeLines="50" w:before="156" w:afterLines="50" w:after="156" w:line="276" w:lineRule="auto"/>
        <w:ind w:firstLineChars="0"/>
        <w:jc w:val="left"/>
        <w:rPr>
          <w:rFonts w:ascii="宋体" w:eastAsia="宋体" w:hAnsi="宋体" w:cs="宋体"/>
          <w:color w:val="000000"/>
          <w:kern w:val="0"/>
          <w:szCs w:val="21"/>
        </w:rPr>
      </w:pPr>
      <w:r>
        <w:rPr>
          <w:rFonts w:ascii="宋体" w:eastAsia="宋体" w:hAnsi="宋体"/>
          <w:szCs w:val="21"/>
        </w:rPr>
        <w:t>社区为导向的基层医疗</w:t>
      </w:r>
    </w:p>
    <w:p w14:paraId="685E75F3" w14:textId="77777777" w:rsidR="00340264" w:rsidRDefault="00340264" w:rsidP="006E7104">
      <w:pPr>
        <w:pStyle w:val="ac"/>
        <w:widowControl/>
        <w:numPr>
          <w:ilvl w:val="0"/>
          <w:numId w:val="9"/>
        </w:numPr>
        <w:spacing w:beforeLines="50" w:before="156" w:afterLines="50" w:after="156" w:line="276" w:lineRule="auto"/>
        <w:ind w:firstLineChars="0"/>
        <w:jc w:val="left"/>
        <w:rPr>
          <w:rFonts w:ascii="宋体" w:eastAsia="宋体" w:hAnsi="宋体" w:cs="宋体"/>
          <w:color w:val="000000"/>
          <w:kern w:val="0"/>
          <w:szCs w:val="21"/>
        </w:rPr>
      </w:pPr>
      <w:r>
        <w:rPr>
          <w:rFonts w:ascii="宋体" w:eastAsia="宋体" w:hAnsi="宋体"/>
          <w:szCs w:val="21"/>
        </w:rPr>
        <w:t>社区诊断的概念、目的、内容和步骤</w:t>
      </w:r>
    </w:p>
    <w:p w14:paraId="0ADFD5AE" w14:textId="6EE0EEB2" w:rsidR="00340264" w:rsidRPr="00D04628" w:rsidRDefault="00340264" w:rsidP="006E7104">
      <w:pPr>
        <w:pStyle w:val="ac"/>
        <w:widowControl/>
        <w:numPr>
          <w:ilvl w:val="0"/>
          <w:numId w:val="26"/>
        </w:numPr>
        <w:spacing w:beforeLines="50" w:before="156" w:afterLines="50" w:after="156" w:line="276" w:lineRule="auto"/>
        <w:ind w:firstLineChars="0"/>
        <w:jc w:val="left"/>
        <w:rPr>
          <w:rFonts w:ascii="宋体" w:eastAsia="宋体" w:hAnsi="宋体" w:cs="宋体"/>
          <w:color w:val="000000"/>
          <w:kern w:val="0"/>
          <w:szCs w:val="21"/>
        </w:rPr>
      </w:pPr>
      <w:r w:rsidRPr="00D04628">
        <w:rPr>
          <w:rFonts w:ascii="宋体" w:eastAsia="宋体" w:hAnsi="宋体" w:cs="宋体" w:hint="eastAsia"/>
          <w:color w:val="000000"/>
          <w:kern w:val="0"/>
          <w:szCs w:val="21"/>
        </w:rPr>
        <w:t>教学内容</w:t>
      </w:r>
    </w:p>
    <w:p w14:paraId="481524FD" w14:textId="77777777" w:rsidR="00340264" w:rsidRDefault="00340264" w:rsidP="006E7104">
      <w:pPr>
        <w:pStyle w:val="ac"/>
        <w:widowControl/>
        <w:spacing w:beforeLines="50" w:before="156" w:afterLines="50" w:after="156" w:line="276" w:lineRule="auto"/>
        <w:ind w:left="780" w:firstLineChars="0" w:firstLine="0"/>
        <w:jc w:val="left"/>
        <w:rPr>
          <w:rFonts w:ascii="宋体" w:eastAsia="宋体" w:hAnsi="宋体"/>
          <w:szCs w:val="21"/>
        </w:rPr>
      </w:pPr>
      <w:r>
        <w:rPr>
          <w:rFonts w:ascii="宋体" w:eastAsia="宋体" w:hAnsi="宋体" w:hint="eastAsia"/>
          <w:szCs w:val="21"/>
        </w:rPr>
        <w:t>第一节、社区医学</w:t>
      </w:r>
    </w:p>
    <w:p w14:paraId="6E38E143" w14:textId="77777777" w:rsidR="00340264" w:rsidRDefault="00340264" w:rsidP="006E7104">
      <w:pPr>
        <w:pStyle w:val="ac"/>
        <w:widowControl/>
        <w:spacing w:beforeLines="50" w:before="156" w:afterLines="50" w:after="156" w:line="276" w:lineRule="auto"/>
        <w:ind w:left="780" w:firstLineChars="100" w:firstLine="210"/>
        <w:jc w:val="left"/>
        <w:rPr>
          <w:rFonts w:ascii="宋体" w:eastAsia="宋体" w:hAnsi="宋体"/>
          <w:szCs w:val="21"/>
        </w:rPr>
      </w:pPr>
      <w:r>
        <w:rPr>
          <w:rFonts w:ascii="宋体" w:eastAsia="宋体" w:hAnsi="宋体" w:hint="eastAsia"/>
          <w:szCs w:val="21"/>
        </w:rPr>
        <w:t>一、社区:定义及要素</w:t>
      </w:r>
    </w:p>
    <w:p w14:paraId="1726C200" w14:textId="77777777" w:rsidR="00340264" w:rsidRDefault="00340264" w:rsidP="006E7104">
      <w:pPr>
        <w:pStyle w:val="ac"/>
        <w:widowControl/>
        <w:spacing w:beforeLines="50" w:before="156" w:afterLines="50" w:after="156" w:line="276" w:lineRule="auto"/>
        <w:ind w:left="780" w:firstLineChars="100" w:firstLine="210"/>
        <w:jc w:val="left"/>
        <w:rPr>
          <w:rFonts w:ascii="宋体" w:eastAsia="宋体" w:hAnsi="宋体"/>
          <w:szCs w:val="21"/>
        </w:rPr>
      </w:pPr>
      <w:r>
        <w:rPr>
          <w:rFonts w:ascii="宋体" w:eastAsia="宋体" w:hAnsi="宋体" w:hint="eastAsia"/>
          <w:szCs w:val="21"/>
        </w:rPr>
        <w:t>二、社区医学</w:t>
      </w:r>
    </w:p>
    <w:p w14:paraId="44ED3AD0" w14:textId="77777777" w:rsidR="00340264" w:rsidRDefault="00340264" w:rsidP="006E7104">
      <w:pPr>
        <w:pStyle w:val="ac"/>
        <w:widowControl/>
        <w:spacing w:beforeLines="50" w:before="156" w:afterLines="50" w:after="156" w:line="276" w:lineRule="auto"/>
        <w:ind w:left="780" w:firstLineChars="100" w:firstLine="210"/>
        <w:jc w:val="left"/>
        <w:rPr>
          <w:rFonts w:ascii="宋体" w:eastAsia="宋体" w:hAnsi="宋体"/>
          <w:szCs w:val="21"/>
        </w:rPr>
      </w:pPr>
      <w:r>
        <w:rPr>
          <w:rFonts w:ascii="宋体" w:eastAsia="宋体" w:hAnsi="宋体" w:hint="eastAsia"/>
          <w:szCs w:val="21"/>
        </w:rPr>
        <w:t>三、以社区为导向的基层医疗（COPC）</w:t>
      </w:r>
    </w:p>
    <w:p w14:paraId="5BF61BF9" w14:textId="77777777" w:rsidR="00340264" w:rsidRDefault="00340264" w:rsidP="006E7104">
      <w:pPr>
        <w:pStyle w:val="ac"/>
        <w:widowControl/>
        <w:spacing w:beforeLines="50" w:before="156" w:afterLines="50" w:after="156" w:line="276" w:lineRule="auto"/>
        <w:ind w:left="780" w:firstLineChars="100" w:firstLine="210"/>
        <w:jc w:val="left"/>
        <w:rPr>
          <w:rFonts w:ascii="宋体" w:eastAsia="宋体" w:hAnsi="宋体"/>
          <w:szCs w:val="21"/>
        </w:rPr>
      </w:pPr>
      <w:r>
        <w:rPr>
          <w:rFonts w:ascii="宋体" w:eastAsia="宋体" w:hAnsi="宋体" w:hint="eastAsia"/>
          <w:szCs w:val="21"/>
        </w:rPr>
        <w:t xml:space="preserve">（一）背景 </w:t>
      </w:r>
    </w:p>
    <w:p w14:paraId="0B9BF434" w14:textId="77777777" w:rsidR="00340264" w:rsidRDefault="00340264" w:rsidP="006E7104">
      <w:pPr>
        <w:pStyle w:val="ac"/>
        <w:widowControl/>
        <w:spacing w:beforeLines="50" w:before="156" w:afterLines="50" w:after="156" w:line="276" w:lineRule="auto"/>
        <w:ind w:left="780" w:firstLineChars="100" w:firstLine="210"/>
        <w:jc w:val="left"/>
        <w:rPr>
          <w:rFonts w:ascii="宋体" w:eastAsia="宋体" w:hAnsi="宋体"/>
          <w:szCs w:val="21"/>
        </w:rPr>
      </w:pPr>
      <w:r>
        <w:rPr>
          <w:rFonts w:ascii="宋体" w:eastAsia="宋体" w:hAnsi="宋体" w:hint="eastAsia"/>
          <w:szCs w:val="21"/>
        </w:rPr>
        <w:t>（二）COPC定义</w:t>
      </w:r>
    </w:p>
    <w:p w14:paraId="78F43312" w14:textId="77777777" w:rsidR="00340264" w:rsidRDefault="00340264" w:rsidP="006E7104">
      <w:pPr>
        <w:pStyle w:val="ac"/>
        <w:widowControl/>
        <w:spacing w:beforeLines="50" w:before="156" w:afterLines="50" w:after="156" w:line="276" w:lineRule="auto"/>
        <w:ind w:left="780" w:firstLineChars="100" w:firstLine="210"/>
        <w:jc w:val="left"/>
        <w:rPr>
          <w:rFonts w:ascii="宋体" w:eastAsia="宋体" w:hAnsi="宋体"/>
          <w:szCs w:val="21"/>
        </w:rPr>
      </w:pPr>
      <w:r>
        <w:rPr>
          <w:rFonts w:ascii="宋体" w:eastAsia="宋体" w:hAnsi="宋体" w:hint="eastAsia"/>
          <w:szCs w:val="21"/>
        </w:rPr>
        <w:t>（三）开展COPC的基本要素</w:t>
      </w:r>
    </w:p>
    <w:p w14:paraId="4B5844FB" w14:textId="77777777" w:rsidR="00340264" w:rsidRDefault="00340264" w:rsidP="006E7104">
      <w:pPr>
        <w:pStyle w:val="ac"/>
        <w:widowControl/>
        <w:spacing w:beforeLines="50" w:before="156" w:afterLines="50" w:after="156" w:line="276" w:lineRule="auto"/>
        <w:ind w:left="780" w:firstLineChars="100" w:firstLine="210"/>
        <w:jc w:val="left"/>
        <w:rPr>
          <w:rFonts w:ascii="宋体" w:eastAsia="宋体" w:hAnsi="宋体"/>
          <w:szCs w:val="21"/>
        </w:rPr>
      </w:pPr>
      <w:r>
        <w:rPr>
          <w:rFonts w:ascii="宋体" w:eastAsia="宋体" w:hAnsi="宋体" w:hint="eastAsia"/>
          <w:szCs w:val="21"/>
        </w:rPr>
        <w:t xml:space="preserve">（四）COPC的基本特征  </w:t>
      </w:r>
    </w:p>
    <w:p w14:paraId="145B2C60" w14:textId="77777777" w:rsidR="00340264" w:rsidRDefault="00340264" w:rsidP="006E7104">
      <w:pPr>
        <w:pStyle w:val="ac"/>
        <w:widowControl/>
        <w:spacing w:beforeLines="50" w:before="156" w:afterLines="50" w:after="156" w:line="276" w:lineRule="auto"/>
        <w:ind w:left="780" w:firstLineChars="100" w:firstLine="210"/>
        <w:jc w:val="left"/>
        <w:rPr>
          <w:rFonts w:ascii="宋体" w:eastAsia="宋体" w:hAnsi="宋体"/>
          <w:szCs w:val="21"/>
        </w:rPr>
      </w:pPr>
      <w:r>
        <w:rPr>
          <w:rFonts w:ascii="宋体" w:eastAsia="宋体" w:hAnsi="宋体" w:hint="eastAsia"/>
          <w:szCs w:val="21"/>
        </w:rPr>
        <w:t>（五）以社区为导向的意义</w:t>
      </w:r>
    </w:p>
    <w:p w14:paraId="08C21487" w14:textId="77777777" w:rsidR="00340264" w:rsidRDefault="00340264" w:rsidP="006E7104">
      <w:pPr>
        <w:pStyle w:val="ac"/>
        <w:widowControl/>
        <w:spacing w:beforeLines="50" w:before="156" w:afterLines="50" w:after="156" w:line="276" w:lineRule="auto"/>
        <w:ind w:left="780" w:firstLineChars="100" w:firstLine="210"/>
        <w:jc w:val="left"/>
        <w:rPr>
          <w:rFonts w:ascii="宋体" w:eastAsia="宋体" w:hAnsi="宋体"/>
          <w:szCs w:val="21"/>
        </w:rPr>
      </w:pPr>
      <w:r>
        <w:rPr>
          <w:rFonts w:ascii="宋体" w:eastAsia="宋体" w:hAnsi="宋体" w:hint="eastAsia"/>
          <w:szCs w:val="21"/>
        </w:rPr>
        <w:t xml:space="preserve">（六）COPC分级 </w:t>
      </w:r>
    </w:p>
    <w:p w14:paraId="189A349F" w14:textId="77777777" w:rsidR="00340264" w:rsidRDefault="00340264" w:rsidP="006E7104">
      <w:pPr>
        <w:pStyle w:val="ac"/>
        <w:widowControl/>
        <w:spacing w:beforeLines="50" w:before="156" w:afterLines="50" w:after="156" w:line="276" w:lineRule="auto"/>
        <w:ind w:left="780" w:firstLineChars="0" w:firstLine="0"/>
        <w:jc w:val="left"/>
        <w:rPr>
          <w:rFonts w:ascii="宋体" w:eastAsia="宋体" w:hAnsi="宋体"/>
          <w:szCs w:val="21"/>
        </w:rPr>
      </w:pPr>
      <w:r>
        <w:rPr>
          <w:rFonts w:ascii="宋体" w:eastAsia="宋体" w:hAnsi="宋体" w:hint="eastAsia"/>
          <w:szCs w:val="21"/>
        </w:rPr>
        <w:t xml:space="preserve">第二节、影响社区人群健康的因素 </w:t>
      </w:r>
    </w:p>
    <w:p w14:paraId="6EE1665D" w14:textId="77777777" w:rsidR="00340264" w:rsidRDefault="00340264" w:rsidP="006E7104">
      <w:pPr>
        <w:pStyle w:val="ac"/>
        <w:widowControl/>
        <w:spacing w:beforeLines="50" w:before="156" w:afterLines="50" w:after="156" w:line="276" w:lineRule="auto"/>
        <w:ind w:left="780" w:firstLineChars="100" w:firstLine="210"/>
        <w:jc w:val="left"/>
        <w:rPr>
          <w:rFonts w:ascii="宋体" w:eastAsia="宋体" w:hAnsi="宋体"/>
          <w:szCs w:val="21"/>
        </w:rPr>
      </w:pPr>
      <w:r>
        <w:rPr>
          <w:rFonts w:ascii="宋体" w:eastAsia="宋体" w:hAnsi="宋体" w:hint="eastAsia"/>
          <w:szCs w:val="21"/>
        </w:rPr>
        <w:t>一、影响人体健康的因素</w:t>
      </w:r>
    </w:p>
    <w:p w14:paraId="5820FD3D" w14:textId="77777777" w:rsidR="00340264" w:rsidRDefault="00340264" w:rsidP="006E7104">
      <w:pPr>
        <w:pStyle w:val="ac"/>
        <w:widowControl/>
        <w:spacing w:beforeLines="50" w:before="156" w:afterLines="50" w:after="156" w:line="276" w:lineRule="auto"/>
        <w:ind w:left="780" w:firstLineChars="100" w:firstLine="210"/>
        <w:jc w:val="left"/>
        <w:rPr>
          <w:rFonts w:ascii="宋体" w:eastAsia="宋体" w:hAnsi="宋体"/>
          <w:szCs w:val="21"/>
        </w:rPr>
      </w:pPr>
      <w:r>
        <w:rPr>
          <w:rFonts w:ascii="宋体" w:eastAsia="宋体" w:hAnsi="宋体" w:hint="eastAsia"/>
          <w:szCs w:val="21"/>
        </w:rPr>
        <w:t>二、环境因素对健康的影响</w:t>
      </w:r>
    </w:p>
    <w:p w14:paraId="049FE5F4" w14:textId="77777777" w:rsidR="00340264" w:rsidRDefault="00340264" w:rsidP="006E7104">
      <w:pPr>
        <w:pStyle w:val="ac"/>
        <w:widowControl/>
        <w:spacing w:beforeLines="50" w:before="156" w:afterLines="50" w:after="156" w:line="276" w:lineRule="auto"/>
        <w:ind w:left="780" w:firstLineChars="100" w:firstLine="210"/>
        <w:jc w:val="left"/>
        <w:rPr>
          <w:rFonts w:ascii="宋体" w:eastAsia="宋体" w:hAnsi="宋体"/>
          <w:szCs w:val="21"/>
        </w:rPr>
      </w:pPr>
      <w:r>
        <w:rPr>
          <w:rFonts w:ascii="宋体" w:eastAsia="宋体" w:hAnsi="宋体" w:hint="eastAsia"/>
          <w:szCs w:val="21"/>
        </w:rPr>
        <w:t xml:space="preserve">三、生物因素对健康的影响传染性疾病对健康的影响 </w:t>
      </w:r>
    </w:p>
    <w:p w14:paraId="05457E7C" w14:textId="77777777" w:rsidR="00340264" w:rsidRDefault="00340264" w:rsidP="006E7104">
      <w:pPr>
        <w:pStyle w:val="ac"/>
        <w:widowControl/>
        <w:spacing w:beforeLines="50" w:before="156" w:afterLines="50" w:after="156" w:line="276" w:lineRule="auto"/>
        <w:ind w:left="780" w:firstLineChars="100" w:firstLine="210"/>
        <w:jc w:val="left"/>
        <w:rPr>
          <w:rFonts w:ascii="宋体" w:eastAsia="宋体" w:hAnsi="宋体"/>
          <w:szCs w:val="21"/>
        </w:rPr>
      </w:pPr>
      <w:r>
        <w:rPr>
          <w:rFonts w:ascii="宋体" w:eastAsia="宋体" w:hAnsi="宋体" w:hint="eastAsia"/>
          <w:szCs w:val="21"/>
        </w:rPr>
        <w:t>四、生活方式对健康的影响</w:t>
      </w:r>
    </w:p>
    <w:p w14:paraId="56122167" w14:textId="77777777" w:rsidR="00340264" w:rsidRDefault="00340264" w:rsidP="006E7104">
      <w:pPr>
        <w:pStyle w:val="ac"/>
        <w:widowControl/>
        <w:spacing w:beforeLines="50" w:before="156" w:afterLines="50" w:after="156" w:line="276" w:lineRule="auto"/>
        <w:ind w:left="780" w:firstLineChars="100" w:firstLine="210"/>
        <w:jc w:val="left"/>
        <w:rPr>
          <w:rFonts w:ascii="宋体" w:eastAsia="宋体" w:hAnsi="宋体"/>
          <w:szCs w:val="21"/>
        </w:rPr>
      </w:pPr>
      <w:r>
        <w:rPr>
          <w:rFonts w:ascii="宋体" w:eastAsia="宋体" w:hAnsi="宋体" w:hint="eastAsia"/>
          <w:szCs w:val="21"/>
        </w:rPr>
        <w:t>五、健康照顾系统对健康的影响</w:t>
      </w:r>
    </w:p>
    <w:p w14:paraId="10985BC4" w14:textId="77777777" w:rsidR="00340264" w:rsidRDefault="00340264" w:rsidP="006E7104">
      <w:pPr>
        <w:pStyle w:val="ac"/>
        <w:widowControl/>
        <w:spacing w:beforeLines="50" w:before="156" w:afterLines="50" w:after="156" w:line="276" w:lineRule="auto"/>
        <w:ind w:left="780" w:firstLineChars="0" w:firstLine="0"/>
        <w:jc w:val="left"/>
        <w:rPr>
          <w:rFonts w:ascii="宋体" w:eastAsia="宋体" w:hAnsi="宋体"/>
          <w:szCs w:val="21"/>
        </w:rPr>
      </w:pPr>
      <w:r>
        <w:rPr>
          <w:rFonts w:ascii="宋体" w:eastAsia="宋体" w:hAnsi="宋体" w:hint="eastAsia"/>
          <w:szCs w:val="21"/>
        </w:rPr>
        <w:t>第三节、社区诊断</w:t>
      </w:r>
    </w:p>
    <w:p w14:paraId="40051E88" w14:textId="77777777" w:rsidR="00340264" w:rsidRDefault="00340264" w:rsidP="006E7104">
      <w:pPr>
        <w:pStyle w:val="ac"/>
        <w:widowControl/>
        <w:spacing w:beforeLines="50" w:before="156" w:afterLines="50" w:after="156" w:line="276" w:lineRule="auto"/>
        <w:ind w:left="780" w:firstLineChars="100" w:firstLine="210"/>
        <w:jc w:val="left"/>
        <w:rPr>
          <w:rFonts w:ascii="宋体" w:eastAsia="宋体" w:hAnsi="宋体"/>
          <w:szCs w:val="21"/>
        </w:rPr>
      </w:pPr>
      <w:r>
        <w:rPr>
          <w:rFonts w:ascii="宋体" w:eastAsia="宋体" w:hAnsi="宋体" w:hint="eastAsia"/>
          <w:szCs w:val="21"/>
        </w:rPr>
        <w:t>一、社区诊断</w:t>
      </w:r>
    </w:p>
    <w:p w14:paraId="1F712751" w14:textId="77777777" w:rsidR="00340264" w:rsidRDefault="00340264" w:rsidP="006E7104">
      <w:pPr>
        <w:pStyle w:val="ac"/>
        <w:widowControl/>
        <w:spacing w:beforeLines="50" w:before="156" w:afterLines="50" w:after="156" w:line="276" w:lineRule="auto"/>
        <w:ind w:left="780" w:firstLineChars="100" w:firstLine="210"/>
        <w:jc w:val="left"/>
        <w:rPr>
          <w:rFonts w:ascii="宋体" w:eastAsia="宋体" w:hAnsi="宋体"/>
          <w:szCs w:val="21"/>
        </w:rPr>
      </w:pPr>
      <w:r>
        <w:rPr>
          <w:rFonts w:ascii="宋体" w:eastAsia="宋体" w:hAnsi="宋体" w:hint="eastAsia"/>
          <w:szCs w:val="21"/>
        </w:rPr>
        <w:lastRenderedPageBreak/>
        <w:t>（一）社区诊断的概念、社区诊断与临床诊断比较</w:t>
      </w:r>
    </w:p>
    <w:p w14:paraId="52FE1515" w14:textId="77777777" w:rsidR="00340264" w:rsidRDefault="00340264" w:rsidP="006E7104">
      <w:pPr>
        <w:pStyle w:val="ac"/>
        <w:widowControl/>
        <w:spacing w:beforeLines="50" w:before="156" w:afterLines="50" w:after="156" w:line="276" w:lineRule="auto"/>
        <w:ind w:left="780" w:firstLineChars="100" w:firstLine="210"/>
        <w:jc w:val="left"/>
        <w:rPr>
          <w:rFonts w:ascii="宋体" w:eastAsia="宋体" w:hAnsi="宋体"/>
          <w:szCs w:val="21"/>
        </w:rPr>
      </w:pPr>
      <w:r>
        <w:rPr>
          <w:rFonts w:ascii="宋体" w:eastAsia="宋体" w:hAnsi="宋体" w:hint="eastAsia"/>
          <w:szCs w:val="21"/>
        </w:rPr>
        <w:t xml:space="preserve">（二）社区诊断目的 </w:t>
      </w:r>
    </w:p>
    <w:p w14:paraId="787BAB7B" w14:textId="77777777" w:rsidR="00340264" w:rsidRDefault="00340264" w:rsidP="006E7104">
      <w:pPr>
        <w:pStyle w:val="ac"/>
        <w:widowControl/>
        <w:spacing w:beforeLines="50" w:before="156" w:afterLines="50" w:after="156" w:line="276" w:lineRule="auto"/>
        <w:ind w:left="780" w:firstLineChars="100" w:firstLine="210"/>
        <w:jc w:val="left"/>
        <w:rPr>
          <w:rFonts w:ascii="宋体" w:eastAsia="宋体" w:hAnsi="宋体"/>
          <w:szCs w:val="21"/>
        </w:rPr>
      </w:pPr>
      <w:r>
        <w:rPr>
          <w:rFonts w:ascii="宋体" w:eastAsia="宋体" w:hAnsi="宋体" w:hint="eastAsia"/>
          <w:szCs w:val="21"/>
        </w:rPr>
        <w:t>（三）社区诊断步骤</w:t>
      </w:r>
    </w:p>
    <w:p w14:paraId="3B6E7A41" w14:textId="52B98A06" w:rsidR="00340264" w:rsidRDefault="006E7104" w:rsidP="006E7104">
      <w:pPr>
        <w:pStyle w:val="ac"/>
        <w:widowControl/>
        <w:spacing w:beforeLines="50" w:before="156" w:afterLines="50" w:after="156" w:line="276" w:lineRule="auto"/>
        <w:ind w:left="780" w:firstLineChars="0" w:firstLine="0"/>
        <w:jc w:val="left"/>
        <w:rPr>
          <w:rFonts w:ascii="宋体" w:eastAsia="宋体" w:hAnsi="宋体"/>
          <w:szCs w:val="21"/>
        </w:rPr>
      </w:pPr>
      <w:r>
        <w:rPr>
          <w:rFonts w:ascii="宋体" w:eastAsia="宋体" w:hAnsi="宋体" w:hint="eastAsia"/>
          <w:szCs w:val="21"/>
        </w:rPr>
        <w:t xml:space="preserve"> </w:t>
      </w:r>
      <w:r w:rsidR="00340264">
        <w:rPr>
          <w:rFonts w:ascii="宋体" w:eastAsia="宋体" w:hAnsi="宋体" w:hint="eastAsia"/>
          <w:szCs w:val="21"/>
        </w:rPr>
        <w:t>二、社区调查</w:t>
      </w:r>
    </w:p>
    <w:p w14:paraId="1854F119" w14:textId="32F0E52B" w:rsidR="00340264" w:rsidRDefault="006E7104" w:rsidP="006E7104">
      <w:pPr>
        <w:pStyle w:val="ac"/>
        <w:widowControl/>
        <w:spacing w:beforeLines="50" w:before="156" w:afterLines="50" w:after="156" w:line="276" w:lineRule="auto"/>
        <w:ind w:left="780" w:firstLineChars="0" w:firstLine="0"/>
        <w:jc w:val="left"/>
        <w:rPr>
          <w:rFonts w:ascii="宋体" w:eastAsia="宋体" w:hAnsi="宋体"/>
          <w:szCs w:val="21"/>
        </w:rPr>
      </w:pPr>
      <w:r>
        <w:rPr>
          <w:rFonts w:ascii="宋体" w:eastAsia="宋体" w:hAnsi="宋体" w:hint="eastAsia"/>
          <w:szCs w:val="21"/>
        </w:rPr>
        <w:t xml:space="preserve"> </w:t>
      </w:r>
      <w:r w:rsidR="00340264">
        <w:rPr>
          <w:rFonts w:ascii="宋体" w:eastAsia="宋体" w:hAnsi="宋体" w:hint="eastAsia"/>
          <w:szCs w:val="21"/>
        </w:rPr>
        <w:t>三、社区诊断案例及实际意义</w:t>
      </w:r>
    </w:p>
    <w:p w14:paraId="0DB20BA0" w14:textId="01068F35" w:rsidR="00340264" w:rsidRPr="00D04628" w:rsidRDefault="00340264" w:rsidP="006E7104">
      <w:pPr>
        <w:pStyle w:val="ac"/>
        <w:widowControl/>
        <w:numPr>
          <w:ilvl w:val="0"/>
          <w:numId w:val="26"/>
        </w:numPr>
        <w:spacing w:beforeLines="50" w:before="156" w:afterLines="50" w:after="156" w:line="276" w:lineRule="auto"/>
        <w:ind w:firstLineChars="0"/>
        <w:jc w:val="left"/>
        <w:rPr>
          <w:rFonts w:ascii="宋体" w:eastAsia="宋体" w:hAnsi="宋体" w:cs="宋体"/>
          <w:color w:val="000000"/>
          <w:kern w:val="0"/>
          <w:szCs w:val="21"/>
        </w:rPr>
      </w:pPr>
      <w:r w:rsidRPr="00D04628">
        <w:rPr>
          <w:rFonts w:ascii="宋体" w:eastAsia="宋体" w:hAnsi="宋体" w:cs="宋体" w:hint="eastAsia"/>
          <w:color w:val="000000"/>
          <w:kern w:val="0"/>
          <w:szCs w:val="21"/>
        </w:rPr>
        <w:t xml:space="preserve">教学方法 </w:t>
      </w:r>
    </w:p>
    <w:p w14:paraId="0274ADCE" w14:textId="77777777" w:rsidR="00340264" w:rsidRPr="007026BB" w:rsidRDefault="00340264" w:rsidP="006E7104">
      <w:pPr>
        <w:spacing w:beforeLines="50" w:before="156" w:afterLines="50" w:after="156" w:line="276" w:lineRule="auto"/>
        <w:ind w:firstLineChars="200" w:firstLine="420"/>
        <w:rPr>
          <w:rFonts w:ascii="宋体" w:eastAsia="宋体" w:hAnsi="宋体" w:cs="宋体"/>
          <w:color w:val="000000"/>
          <w:sz w:val="21"/>
          <w:szCs w:val="21"/>
        </w:rPr>
      </w:pPr>
      <w:r w:rsidRPr="007026BB">
        <w:rPr>
          <w:rFonts w:ascii="宋体" w:eastAsia="宋体" w:hAnsi="宋体" w:cs="宋体" w:hint="eastAsia"/>
          <w:color w:val="000000"/>
          <w:sz w:val="21"/>
          <w:szCs w:val="21"/>
        </w:rPr>
        <w:t>（1）讲授法：相关概念及理论框架</w:t>
      </w:r>
    </w:p>
    <w:p w14:paraId="513C5F8C" w14:textId="77777777" w:rsidR="00340264" w:rsidRDefault="00340264" w:rsidP="006E7104">
      <w:pPr>
        <w:pStyle w:val="ac"/>
        <w:widowControl/>
        <w:spacing w:beforeLines="50" w:before="156" w:afterLines="50" w:after="156" w:line="276" w:lineRule="auto"/>
        <w:jc w:val="left"/>
        <w:rPr>
          <w:rFonts w:ascii="宋体" w:eastAsia="宋体" w:hAnsi="宋体"/>
          <w:szCs w:val="21"/>
        </w:rPr>
      </w:pPr>
      <w:r>
        <w:rPr>
          <w:rFonts w:ascii="宋体" w:eastAsia="宋体" w:hAnsi="宋体" w:hint="eastAsia"/>
          <w:szCs w:val="21"/>
        </w:rPr>
        <w:t>（2）CBL及PBL法，以书本提供的临床案例切入，设计与之相关的问题，引导学生围</w:t>
      </w:r>
    </w:p>
    <w:p w14:paraId="142A620B" w14:textId="77777777" w:rsidR="00340264" w:rsidRDefault="00340264" w:rsidP="006E7104">
      <w:pPr>
        <w:pStyle w:val="ac"/>
        <w:widowControl/>
        <w:spacing w:beforeLines="50" w:before="156" w:afterLines="50" w:after="156" w:line="276" w:lineRule="auto"/>
        <w:jc w:val="left"/>
        <w:rPr>
          <w:rFonts w:ascii="宋体" w:eastAsia="宋体" w:hAnsi="宋体"/>
          <w:szCs w:val="21"/>
        </w:rPr>
      </w:pPr>
      <w:r>
        <w:rPr>
          <w:rFonts w:ascii="宋体" w:eastAsia="宋体" w:hAnsi="宋体" w:hint="eastAsia"/>
          <w:szCs w:val="21"/>
        </w:rPr>
        <w:t>绕问题展开讨论</w:t>
      </w:r>
    </w:p>
    <w:p w14:paraId="390004DB" w14:textId="74FFE1E0" w:rsidR="00340264" w:rsidRPr="00D04628" w:rsidRDefault="00340264" w:rsidP="006E7104">
      <w:pPr>
        <w:pStyle w:val="ac"/>
        <w:widowControl/>
        <w:numPr>
          <w:ilvl w:val="0"/>
          <w:numId w:val="26"/>
        </w:numPr>
        <w:spacing w:beforeLines="50" w:before="156" w:afterLines="50" w:after="156" w:line="276" w:lineRule="auto"/>
        <w:ind w:firstLineChars="0"/>
        <w:jc w:val="left"/>
        <w:rPr>
          <w:rFonts w:ascii="宋体" w:eastAsia="宋体" w:hAnsi="宋体"/>
          <w:szCs w:val="21"/>
        </w:rPr>
      </w:pPr>
      <w:r w:rsidRPr="00D04628">
        <w:rPr>
          <w:rFonts w:ascii="宋体" w:eastAsia="宋体" w:hAnsi="宋体" w:hint="eastAsia"/>
          <w:szCs w:val="21"/>
        </w:rPr>
        <w:t>教学评价</w:t>
      </w:r>
    </w:p>
    <w:p w14:paraId="50C71CA0" w14:textId="77777777" w:rsidR="00340264" w:rsidRDefault="00340264" w:rsidP="006E7104">
      <w:pPr>
        <w:pStyle w:val="ac"/>
        <w:widowControl/>
        <w:spacing w:beforeLines="50" w:before="156" w:afterLines="50" w:after="156" w:line="276" w:lineRule="auto"/>
        <w:jc w:val="left"/>
        <w:rPr>
          <w:rFonts w:ascii="宋体" w:eastAsia="宋体" w:hAnsi="宋体"/>
          <w:szCs w:val="21"/>
        </w:rPr>
      </w:pPr>
      <w:r>
        <w:rPr>
          <w:rFonts w:ascii="宋体" w:eastAsia="宋体" w:hAnsi="宋体" w:hint="eastAsia"/>
          <w:szCs w:val="21"/>
        </w:rPr>
        <w:t>回答问题：</w:t>
      </w:r>
    </w:p>
    <w:p w14:paraId="01A20284" w14:textId="77777777" w:rsidR="00340264" w:rsidRDefault="00340264" w:rsidP="006E7104">
      <w:pPr>
        <w:pStyle w:val="ac"/>
        <w:widowControl/>
        <w:spacing w:beforeLines="50" w:before="156" w:afterLines="50" w:after="156" w:line="276" w:lineRule="auto"/>
        <w:ind w:left="780" w:firstLineChars="0" w:firstLine="0"/>
        <w:jc w:val="left"/>
        <w:rPr>
          <w:rFonts w:ascii="宋体" w:eastAsia="宋体" w:hAnsi="宋体"/>
          <w:szCs w:val="21"/>
        </w:rPr>
      </w:pPr>
      <w:r>
        <w:rPr>
          <w:rFonts w:ascii="宋体" w:eastAsia="宋体" w:hAnsi="宋体" w:hint="eastAsia"/>
          <w:szCs w:val="21"/>
        </w:rPr>
        <w:t>社区的定义及构成要素</w:t>
      </w:r>
    </w:p>
    <w:p w14:paraId="3F473401" w14:textId="77777777" w:rsidR="00340264" w:rsidRDefault="00340264" w:rsidP="006E7104">
      <w:pPr>
        <w:pStyle w:val="ac"/>
        <w:widowControl/>
        <w:spacing w:beforeLines="50" w:before="156" w:afterLines="50" w:after="156" w:line="276" w:lineRule="auto"/>
        <w:ind w:left="780" w:firstLineChars="0" w:firstLine="0"/>
        <w:jc w:val="left"/>
        <w:rPr>
          <w:rFonts w:ascii="宋体" w:eastAsia="宋体" w:hAnsi="宋体"/>
          <w:szCs w:val="21"/>
        </w:rPr>
      </w:pPr>
      <w:r>
        <w:rPr>
          <w:rFonts w:ascii="宋体" w:eastAsia="宋体" w:hAnsi="宋体" w:hint="eastAsia"/>
          <w:szCs w:val="21"/>
        </w:rPr>
        <w:t>影响社区人群健康的主要因素有哪些？</w:t>
      </w:r>
    </w:p>
    <w:p w14:paraId="4C6BD19D" w14:textId="77777777" w:rsidR="00BC5D71" w:rsidRDefault="00340264" w:rsidP="006E7104">
      <w:pPr>
        <w:pStyle w:val="ac"/>
        <w:widowControl/>
        <w:spacing w:beforeLines="50" w:before="156" w:afterLines="50" w:after="156" w:line="276" w:lineRule="auto"/>
        <w:ind w:left="780" w:firstLineChars="0" w:firstLine="0"/>
        <w:jc w:val="left"/>
        <w:rPr>
          <w:rFonts w:ascii="宋体" w:eastAsia="宋体" w:hAnsi="宋体"/>
          <w:szCs w:val="21"/>
        </w:rPr>
      </w:pPr>
      <w:r>
        <w:rPr>
          <w:rFonts w:ascii="宋体" w:eastAsia="宋体" w:hAnsi="宋体" w:hint="eastAsia"/>
          <w:szCs w:val="21"/>
        </w:rPr>
        <w:t>阐述社区诊断的实际意义</w:t>
      </w:r>
    </w:p>
    <w:p w14:paraId="6F099CE6" w14:textId="7738ADE0" w:rsidR="003553AA" w:rsidRDefault="006758AF" w:rsidP="006E7104">
      <w:pPr>
        <w:spacing w:beforeLines="50" w:before="156" w:afterLines="50" w:after="156" w:line="276" w:lineRule="auto"/>
        <w:rPr>
          <w:rFonts w:ascii="宋体" w:eastAsia="宋体" w:hAnsi="宋体" w:cs="宋体"/>
          <w:color w:val="000000"/>
          <w:szCs w:val="21"/>
        </w:rPr>
      </w:pPr>
      <w:r>
        <w:rPr>
          <w:rFonts w:ascii="黑体" w:eastAsia="黑体" w:hAnsi="黑体" w:hint="eastAsia"/>
          <w:b/>
        </w:rPr>
        <w:t>第五</w:t>
      </w:r>
      <w:r w:rsidR="003553AA">
        <w:rPr>
          <w:rFonts w:ascii="黑体" w:eastAsia="黑体" w:hAnsi="黑体" w:hint="eastAsia"/>
          <w:b/>
        </w:rPr>
        <w:t xml:space="preserve">章 以预防为先导的健康照顾 </w:t>
      </w:r>
    </w:p>
    <w:p w14:paraId="5ED50FD3" w14:textId="77777777" w:rsidR="003553AA" w:rsidRDefault="003553AA" w:rsidP="006E7104">
      <w:pPr>
        <w:pStyle w:val="ac"/>
        <w:widowControl/>
        <w:numPr>
          <w:ilvl w:val="0"/>
          <w:numId w:val="23"/>
        </w:numPr>
        <w:spacing w:beforeLines="50" w:before="156" w:afterLines="50" w:after="156" w:line="276" w:lineRule="auto"/>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教学目标 </w:t>
      </w:r>
    </w:p>
    <w:p w14:paraId="2ECCFDA0" w14:textId="77777777" w:rsidR="003553AA" w:rsidRDefault="003553AA" w:rsidP="006E7104">
      <w:pPr>
        <w:pStyle w:val="ac"/>
        <w:widowControl/>
        <w:numPr>
          <w:ilvl w:val="0"/>
          <w:numId w:val="24"/>
        </w:numPr>
        <w:spacing w:beforeLines="50" w:before="156" w:afterLines="50" w:after="156" w:line="276" w:lineRule="auto"/>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掌握临床预防医学服务的定义、特点与主要内容，高血压，糖尿病等疾病的筛查。</w:t>
      </w:r>
    </w:p>
    <w:p w14:paraId="092AB327" w14:textId="77777777" w:rsidR="003553AA" w:rsidRDefault="003553AA" w:rsidP="006E7104">
      <w:pPr>
        <w:pStyle w:val="ac"/>
        <w:widowControl/>
        <w:numPr>
          <w:ilvl w:val="0"/>
          <w:numId w:val="24"/>
        </w:numPr>
        <w:spacing w:beforeLines="50" w:before="156" w:afterLines="50" w:after="156" w:line="276" w:lineRule="auto"/>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熟悉全科医生提供三级预防服务的策略，常见慢性非传染性疾病的预防咨询内容</w:t>
      </w:r>
    </w:p>
    <w:p w14:paraId="46279258" w14:textId="77777777" w:rsidR="003553AA" w:rsidRDefault="003553AA" w:rsidP="006E7104">
      <w:pPr>
        <w:pStyle w:val="ac"/>
        <w:widowControl/>
        <w:numPr>
          <w:ilvl w:val="0"/>
          <w:numId w:val="24"/>
        </w:numPr>
        <w:spacing w:beforeLines="50" w:before="156" w:afterLines="50" w:after="156" w:line="276" w:lineRule="auto"/>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了解社区人群疾病预防和控制，社区居民自我保健的组织和管理。</w:t>
      </w:r>
    </w:p>
    <w:p w14:paraId="77261621" w14:textId="77777777" w:rsidR="003553AA" w:rsidRDefault="003553AA" w:rsidP="006E7104">
      <w:pPr>
        <w:pStyle w:val="ac"/>
        <w:widowControl/>
        <w:numPr>
          <w:ilvl w:val="0"/>
          <w:numId w:val="23"/>
        </w:numPr>
        <w:spacing w:beforeLines="50" w:before="156" w:afterLines="50" w:after="156" w:line="276" w:lineRule="auto"/>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教学重难点</w:t>
      </w:r>
    </w:p>
    <w:p w14:paraId="0B2BD9DE" w14:textId="77777777" w:rsidR="003553AA" w:rsidRDefault="003553AA" w:rsidP="006E7104">
      <w:pPr>
        <w:pStyle w:val="ac"/>
        <w:widowControl/>
        <w:numPr>
          <w:ilvl w:val="0"/>
          <w:numId w:val="25"/>
        </w:numPr>
        <w:spacing w:beforeLines="50" w:before="156" w:afterLines="50" w:after="156" w:line="276" w:lineRule="auto"/>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常见慢性非传染性疾病的筛查，临床预防医学服务的内容与方法。</w:t>
      </w:r>
    </w:p>
    <w:p w14:paraId="2C51C017" w14:textId="77777777" w:rsidR="003553AA" w:rsidRDefault="003553AA" w:rsidP="006E7104">
      <w:pPr>
        <w:pStyle w:val="ac"/>
        <w:widowControl/>
        <w:numPr>
          <w:ilvl w:val="0"/>
          <w:numId w:val="25"/>
        </w:numPr>
        <w:spacing w:beforeLines="50" w:before="156" w:afterLines="50" w:after="156" w:line="276" w:lineRule="auto"/>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熟悉全科医生提供三级预防服务的策略，三级预防的概念，举例。</w:t>
      </w:r>
    </w:p>
    <w:p w14:paraId="5742ECCC" w14:textId="77777777" w:rsidR="003553AA" w:rsidRDefault="003553AA" w:rsidP="006E7104">
      <w:pPr>
        <w:pStyle w:val="ac"/>
        <w:widowControl/>
        <w:numPr>
          <w:ilvl w:val="0"/>
          <w:numId w:val="25"/>
        </w:numPr>
        <w:spacing w:beforeLines="50" w:before="156" w:afterLines="50" w:after="156" w:line="276" w:lineRule="auto"/>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结合具体非传染性慢性病的病种，如何进行筛查及提供预防咨询</w:t>
      </w:r>
    </w:p>
    <w:p w14:paraId="3D834206" w14:textId="77777777" w:rsidR="003553AA" w:rsidRDefault="003553AA" w:rsidP="006E7104">
      <w:pPr>
        <w:pStyle w:val="ac"/>
        <w:widowControl/>
        <w:numPr>
          <w:ilvl w:val="0"/>
          <w:numId w:val="23"/>
        </w:numPr>
        <w:spacing w:beforeLines="50" w:before="156" w:afterLines="50" w:after="156" w:line="276" w:lineRule="auto"/>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教学内容</w:t>
      </w:r>
    </w:p>
    <w:p w14:paraId="6F88B9F1" w14:textId="77777777" w:rsidR="003553AA" w:rsidRDefault="003553AA" w:rsidP="006E7104">
      <w:pPr>
        <w:pStyle w:val="ac"/>
        <w:widowControl/>
        <w:spacing w:beforeLines="50" w:before="156" w:afterLines="50" w:after="156" w:line="276" w:lineRule="auto"/>
        <w:ind w:left="780" w:firstLineChars="0" w:firstLine="0"/>
        <w:jc w:val="left"/>
        <w:rPr>
          <w:rFonts w:ascii="宋体" w:eastAsia="宋体" w:hAnsi="宋体"/>
          <w:szCs w:val="21"/>
        </w:rPr>
      </w:pPr>
      <w:r>
        <w:rPr>
          <w:rFonts w:ascii="宋体" w:eastAsia="宋体" w:hAnsi="宋体" w:hint="eastAsia"/>
          <w:szCs w:val="21"/>
        </w:rPr>
        <w:t>第一节：概述</w:t>
      </w:r>
    </w:p>
    <w:p w14:paraId="6B52439E" w14:textId="77777777" w:rsidR="003553AA" w:rsidRDefault="003553AA" w:rsidP="006E7104">
      <w:pPr>
        <w:pStyle w:val="ac"/>
        <w:widowControl/>
        <w:spacing w:beforeLines="50" w:before="156" w:afterLines="50" w:after="156" w:line="276" w:lineRule="auto"/>
        <w:ind w:left="780" w:firstLineChars="0" w:firstLine="0"/>
        <w:jc w:val="left"/>
        <w:rPr>
          <w:rFonts w:ascii="宋体" w:eastAsia="宋体" w:hAnsi="宋体"/>
          <w:szCs w:val="21"/>
        </w:rPr>
      </w:pPr>
      <w:r>
        <w:rPr>
          <w:rFonts w:ascii="宋体" w:eastAsia="宋体" w:hAnsi="宋体" w:hint="eastAsia"/>
          <w:szCs w:val="21"/>
        </w:rPr>
        <w:t xml:space="preserve">   一、全科医生优势</w:t>
      </w:r>
    </w:p>
    <w:p w14:paraId="4DF8E1FC" w14:textId="77777777" w:rsidR="003553AA" w:rsidRDefault="003553AA" w:rsidP="006E7104">
      <w:pPr>
        <w:pStyle w:val="ac"/>
        <w:widowControl/>
        <w:spacing w:beforeLines="50" w:before="156" w:afterLines="50" w:after="156" w:line="276" w:lineRule="auto"/>
        <w:ind w:left="780" w:firstLineChars="0" w:firstLine="0"/>
        <w:jc w:val="left"/>
        <w:rPr>
          <w:rFonts w:ascii="宋体" w:eastAsia="宋体" w:hAnsi="宋体"/>
          <w:szCs w:val="21"/>
        </w:rPr>
      </w:pPr>
      <w:r>
        <w:rPr>
          <w:rFonts w:ascii="宋体" w:eastAsia="宋体" w:hAnsi="宋体" w:hint="eastAsia"/>
          <w:szCs w:val="21"/>
        </w:rPr>
        <w:lastRenderedPageBreak/>
        <w:t xml:space="preserve">   二、策略</w:t>
      </w:r>
    </w:p>
    <w:p w14:paraId="60025570" w14:textId="77777777" w:rsidR="003553AA" w:rsidRDefault="003553AA" w:rsidP="006E7104">
      <w:pPr>
        <w:pStyle w:val="ac"/>
        <w:widowControl/>
        <w:spacing w:beforeLines="50" w:before="156" w:afterLines="50" w:after="156" w:line="276" w:lineRule="auto"/>
        <w:ind w:left="780" w:firstLineChars="0" w:firstLine="0"/>
        <w:jc w:val="left"/>
        <w:rPr>
          <w:rFonts w:ascii="宋体" w:eastAsia="宋体" w:hAnsi="宋体"/>
          <w:szCs w:val="21"/>
        </w:rPr>
      </w:pPr>
      <w:r>
        <w:rPr>
          <w:rFonts w:ascii="宋体" w:eastAsia="宋体" w:hAnsi="宋体" w:hint="eastAsia"/>
          <w:szCs w:val="21"/>
        </w:rPr>
        <w:t>第二节：临床预防医学服务</w:t>
      </w:r>
    </w:p>
    <w:p w14:paraId="5494A22C" w14:textId="77777777" w:rsidR="003553AA" w:rsidRDefault="003553AA" w:rsidP="006E7104">
      <w:pPr>
        <w:pStyle w:val="ac"/>
        <w:widowControl/>
        <w:spacing w:beforeLines="50" w:before="156" w:afterLines="50" w:after="156" w:line="276" w:lineRule="auto"/>
        <w:ind w:left="780" w:firstLineChars="0" w:firstLine="0"/>
        <w:jc w:val="left"/>
        <w:rPr>
          <w:rFonts w:ascii="宋体" w:eastAsia="宋体" w:hAnsi="宋体"/>
          <w:szCs w:val="21"/>
        </w:rPr>
      </w:pPr>
      <w:r>
        <w:rPr>
          <w:rFonts w:ascii="宋体" w:eastAsia="宋体" w:hAnsi="宋体" w:hint="eastAsia"/>
          <w:szCs w:val="21"/>
        </w:rPr>
        <w:t xml:space="preserve">   一、意义</w:t>
      </w:r>
    </w:p>
    <w:p w14:paraId="651E4ED2" w14:textId="77777777" w:rsidR="003553AA" w:rsidRDefault="003553AA" w:rsidP="006E7104">
      <w:pPr>
        <w:pStyle w:val="ac"/>
        <w:widowControl/>
        <w:spacing w:beforeLines="50" w:before="156" w:afterLines="50" w:after="156" w:line="276" w:lineRule="auto"/>
        <w:ind w:left="780" w:firstLineChars="0" w:firstLine="0"/>
        <w:jc w:val="left"/>
        <w:rPr>
          <w:rFonts w:ascii="宋体" w:eastAsia="宋体" w:hAnsi="宋体"/>
          <w:szCs w:val="21"/>
        </w:rPr>
      </w:pPr>
      <w:r>
        <w:rPr>
          <w:rFonts w:ascii="宋体" w:eastAsia="宋体" w:hAnsi="宋体" w:hint="eastAsia"/>
          <w:szCs w:val="21"/>
        </w:rPr>
        <w:t xml:space="preserve">   二、原则</w:t>
      </w:r>
    </w:p>
    <w:p w14:paraId="56C2AA26" w14:textId="77777777" w:rsidR="003553AA" w:rsidRDefault="003553AA" w:rsidP="006E7104">
      <w:pPr>
        <w:pStyle w:val="ac"/>
        <w:widowControl/>
        <w:spacing w:beforeLines="50" w:before="156" w:afterLines="50" w:after="156" w:line="276" w:lineRule="auto"/>
        <w:ind w:left="780" w:firstLineChars="0" w:firstLine="0"/>
        <w:jc w:val="left"/>
        <w:rPr>
          <w:rFonts w:ascii="宋体" w:eastAsia="宋体" w:hAnsi="宋体"/>
          <w:szCs w:val="21"/>
        </w:rPr>
      </w:pPr>
      <w:r>
        <w:rPr>
          <w:rFonts w:ascii="宋体" w:eastAsia="宋体" w:hAnsi="宋体" w:hint="eastAsia"/>
          <w:szCs w:val="21"/>
        </w:rPr>
        <w:t xml:space="preserve">   三、指南</w:t>
      </w:r>
    </w:p>
    <w:p w14:paraId="0506682C" w14:textId="4E4F8128" w:rsidR="003553AA" w:rsidRDefault="00D07AE0" w:rsidP="006E7104">
      <w:pPr>
        <w:pStyle w:val="ac"/>
        <w:widowControl/>
        <w:spacing w:beforeLines="50" w:before="156" w:afterLines="50" w:after="156" w:line="276" w:lineRule="auto"/>
        <w:ind w:firstLineChars="500" w:firstLine="1050"/>
        <w:jc w:val="left"/>
        <w:rPr>
          <w:rFonts w:ascii="宋体" w:eastAsia="宋体" w:hAnsi="宋体"/>
          <w:szCs w:val="21"/>
        </w:rPr>
      </w:pPr>
      <w:r>
        <w:rPr>
          <w:rFonts w:ascii="宋体" w:eastAsia="宋体" w:hAnsi="宋体" w:hint="eastAsia"/>
          <w:szCs w:val="21"/>
        </w:rPr>
        <w:t xml:space="preserve"> </w:t>
      </w:r>
      <w:r w:rsidR="003553AA">
        <w:rPr>
          <w:rFonts w:ascii="宋体" w:eastAsia="宋体" w:hAnsi="宋体" w:hint="eastAsia"/>
          <w:szCs w:val="21"/>
        </w:rPr>
        <w:t>四、内容与方法</w:t>
      </w:r>
    </w:p>
    <w:p w14:paraId="61D716D5" w14:textId="77777777" w:rsidR="003553AA" w:rsidRDefault="003553AA" w:rsidP="006E7104">
      <w:pPr>
        <w:pStyle w:val="ac"/>
        <w:widowControl/>
        <w:spacing w:beforeLines="50" w:before="156" w:afterLines="50" w:after="156" w:line="276" w:lineRule="auto"/>
        <w:ind w:firstLineChars="400" w:firstLine="840"/>
        <w:jc w:val="left"/>
        <w:rPr>
          <w:rFonts w:ascii="宋体" w:eastAsia="宋体" w:hAnsi="宋体"/>
          <w:szCs w:val="21"/>
        </w:rPr>
      </w:pPr>
      <w:r>
        <w:rPr>
          <w:rFonts w:ascii="宋体" w:eastAsia="宋体" w:hAnsi="宋体" w:hint="eastAsia"/>
          <w:szCs w:val="21"/>
        </w:rPr>
        <w:t>第三节：以预防为先导的社区居民自我保健</w:t>
      </w:r>
    </w:p>
    <w:p w14:paraId="1393C1B9" w14:textId="77777777" w:rsidR="003553AA" w:rsidRDefault="003553AA" w:rsidP="006E7104">
      <w:pPr>
        <w:pStyle w:val="ac"/>
        <w:widowControl/>
        <w:spacing w:beforeLines="50" w:before="156" w:afterLines="50" w:after="156" w:line="276" w:lineRule="auto"/>
        <w:ind w:left="780"/>
        <w:jc w:val="left"/>
        <w:rPr>
          <w:rFonts w:ascii="宋体" w:eastAsia="宋体" w:hAnsi="宋体"/>
          <w:szCs w:val="21"/>
        </w:rPr>
      </w:pPr>
      <w:r>
        <w:rPr>
          <w:rFonts w:ascii="宋体" w:eastAsia="宋体" w:hAnsi="宋体" w:hint="eastAsia"/>
          <w:szCs w:val="21"/>
        </w:rPr>
        <w:t>一、组织与发动</w:t>
      </w:r>
    </w:p>
    <w:p w14:paraId="267B8F9B" w14:textId="21E5823E" w:rsidR="003553AA" w:rsidRDefault="003553AA" w:rsidP="006E7104">
      <w:pPr>
        <w:pStyle w:val="ac"/>
        <w:widowControl/>
        <w:spacing w:beforeLines="50" w:before="156" w:afterLines="50" w:after="156" w:line="276" w:lineRule="auto"/>
        <w:ind w:left="780" w:firstLineChars="0" w:firstLine="0"/>
        <w:jc w:val="left"/>
        <w:rPr>
          <w:rFonts w:ascii="宋体" w:eastAsia="宋体" w:hAnsi="宋体"/>
          <w:szCs w:val="21"/>
        </w:rPr>
      </w:pPr>
      <w:r>
        <w:rPr>
          <w:rFonts w:ascii="宋体" w:eastAsia="宋体" w:hAnsi="宋体" w:hint="eastAsia"/>
          <w:szCs w:val="21"/>
        </w:rPr>
        <w:t xml:space="preserve">  </w:t>
      </w:r>
      <w:r w:rsidR="001814DA">
        <w:rPr>
          <w:rFonts w:ascii="宋体" w:eastAsia="宋体" w:hAnsi="宋体" w:hint="eastAsia"/>
          <w:szCs w:val="21"/>
        </w:rPr>
        <w:t xml:space="preserve"> </w:t>
      </w:r>
      <w:r>
        <w:rPr>
          <w:rFonts w:ascii="宋体" w:eastAsia="宋体" w:hAnsi="宋体" w:hint="eastAsia"/>
          <w:szCs w:val="21"/>
        </w:rPr>
        <w:t xml:space="preserve"> 二、内容与方法</w:t>
      </w:r>
    </w:p>
    <w:p w14:paraId="6D40E607" w14:textId="7CC25AA6" w:rsidR="003553AA" w:rsidRDefault="003553AA" w:rsidP="006E7104">
      <w:pPr>
        <w:pStyle w:val="ac"/>
        <w:widowControl/>
        <w:spacing w:beforeLines="50" w:before="156" w:afterLines="50" w:after="156" w:line="276" w:lineRule="auto"/>
        <w:ind w:left="780" w:firstLineChars="0" w:firstLine="0"/>
        <w:jc w:val="left"/>
        <w:rPr>
          <w:rFonts w:ascii="宋体" w:eastAsia="宋体" w:hAnsi="宋体"/>
          <w:szCs w:val="21"/>
        </w:rPr>
      </w:pPr>
      <w:r>
        <w:rPr>
          <w:rFonts w:ascii="宋体" w:eastAsia="宋体" w:hAnsi="宋体" w:hint="eastAsia"/>
          <w:szCs w:val="21"/>
        </w:rPr>
        <w:t xml:space="preserve">   </w:t>
      </w:r>
      <w:r w:rsidR="001814DA">
        <w:rPr>
          <w:rFonts w:ascii="宋体" w:eastAsia="宋体" w:hAnsi="宋体" w:hint="eastAsia"/>
          <w:szCs w:val="21"/>
        </w:rPr>
        <w:t xml:space="preserve"> </w:t>
      </w:r>
      <w:r>
        <w:rPr>
          <w:rFonts w:ascii="宋体" w:eastAsia="宋体" w:hAnsi="宋体" w:hint="eastAsia"/>
          <w:szCs w:val="21"/>
        </w:rPr>
        <w:t>三、管理与维护</w:t>
      </w:r>
    </w:p>
    <w:p w14:paraId="6DC587A3" w14:textId="2C80ED97" w:rsidR="003553AA" w:rsidRPr="003553AA" w:rsidRDefault="003553AA" w:rsidP="006E7104">
      <w:pPr>
        <w:pStyle w:val="ac"/>
        <w:widowControl/>
        <w:numPr>
          <w:ilvl w:val="0"/>
          <w:numId w:val="23"/>
        </w:numPr>
        <w:spacing w:beforeLines="50" w:before="156" w:afterLines="50" w:after="156" w:line="276" w:lineRule="auto"/>
        <w:ind w:firstLineChars="0"/>
        <w:jc w:val="left"/>
        <w:rPr>
          <w:rFonts w:ascii="宋体" w:eastAsia="宋体" w:hAnsi="宋体" w:cs="宋体"/>
          <w:color w:val="000000"/>
          <w:kern w:val="0"/>
          <w:szCs w:val="21"/>
        </w:rPr>
      </w:pPr>
      <w:r w:rsidRPr="003553AA">
        <w:rPr>
          <w:rFonts w:ascii="宋体" w:eastAsia="宋体" w:hAnsi="宋体" w:cs="宋体" w:hint="eastAsia"/>
          <w:color w:val="000000"/>
          <w:kern w:val="0"/>
          <w:szCs w:val="21"/>
        </w:rPr>
        <w:t xml:space="preserve">教学方法 </w:t>
      </w:r>
    </w:p>
    <w:p w14:paraId="4DF16409" w14:textId="77777777" w:rsidR="003553AA" w:rsidRPr="007026BB" w:rsidRDefault="003553AA" w:rsidP="006E7104">
      <w:pPr>
        <w:spacing w:beforeLines="50" w:before="156" w:afterLines="50" w:after="156" w:line="276" w:lineRule="auto"/>
        <w:ind w:firstLineChars="200" w:firstLine="420"/>
        <w:rPr>
          <w:rFonts w:ascii="宋体" w:eastAsia="宋体" w:hAnsi="宋体" w:cs="宋体"/>
          <w:color w:val="000000"/>
          <w:sz w:val="21"/>
          <w:szCs w:val="21"/>
        </w:rPr>
      </w:pPr>
      <w:r w:rsidRPr="007026BB">
        <w:rPr>
          <w:rFonts w:ascii="宋体" w:eastAsia="宋体" w:hAnsi="宋体" w:cs="宋体" w:hint="eastAsia"/>
          <w:color w:val="000000"/>
          <w:sz w:val="21"/>
          <w:szCs w:val="21"/>
        </w:rPr>
        <w:t>（1）讲授法：相关概念及理论框架</w:t>
      </w:r>
    </w:p>
    <w:p w14:paraId="409795CB" w14:textId="77777777" w:rsidR="003553AA" w:rsidRPr="007026BB" w:rsidRDefault="003553AA" w:rsidP="006E7104">
      <w:pPr>
        <w:spacing w:beforeLines="50" w:before="156" w:afterLines="50" w:after="156" w:line="276" w:lineRule="auto"/>
        <w:ind w:firstLineChars="200" w:firstLine="420"/>
        <w:rPr>
          <w:rFonts w:ascii="宋体" w:eastAsia="宋体" w:hAnsi="宋体" w:cs="宋体"/>
          <w:color w:val="000000"/>
          <w:sz w:val="21"/>
          <w:szCs w:val="21"/>
        </w:rPr>
      </w:pPr>
      <w:r w:rsidRPr="007026BB">
        <w:rPr>
          <w:rFonts w:ascii="宋体" w:eastAsia="宋体" w:hAnsi="宋体" w:cs="宋体" w:hint="eastAsia"/>
          <w:color w:val="000000"/>
          <w:sz w:val="21"/>
          <w:szCs w:val="21"/>
        </w:rPr>
        <w:t>（2）CBL及PBL法，以书本提供的临床案例切入，设计与之相关的问题，引导学生围绕问题展开讨论：1.预防医学的概念；2.常见慢性非传染性疾病</w:t>
      </w:r>
      <w:proofErr w:type="gramStart"/>
      <w:r w:rsidRPr="007026BB">
        <w:rPr>
          <w:rFonts w:ascii="宋体" w:eastAsia="宋体" w:hAnsi="宋体" w:cs="宋体" w:hint="eastAsia"/>
          <w:color w:val="000000"/>
          <w:sz w:val="21"/>
          <w:szCs w:val="21"/>
        </w:rPr>
        <w:t>病</w:t>
      </w:r>
      <w:proofErr w:type="gramEnd"/>
      <w:r w:rsidRPr="007026BB">
        <w:rPr>
          <w:rFonts w:ascii="宋体" w:eastAsia="宋体" w:hAnsi="宋体" w:cs="宋体" w:hint="eastAsia"/>
          <w:color w:val="000000"/>
          <w:sz w:val="21"/>
          <w:szCs w:val="21"/>
        </w:rPr>
        <w:t>如何进行筛查（如高血压，糖尿病，肿瘤等）；3.常见慢性非传染性疾病如何提供预防咨询内容；4.三级预防的策略</w:t>
      </w:r>
    </w:p>
    <w:p w14:paraId="125A7580" w14:textId="13D7668A" w:rsidR="003553AA" w:rsidRPr="003553AA" w:rsidRDefault="003553AA" w:rsidP="006E7104">
      <w:pPr>
        <w:pStyle w:val="ac"/>
        <w:widowControl/>
        <w:numPr>
          <w:ilvl w:val="0"/>
          <w:numId w:val="23"/>
        </w:numPr>
        <w:spacing w:beforeLines="50" w:before="156" w:afterLines="50" w:after="156" w:line="276" w:lineRule="auto"/>
        <w:ind w:firstLineChars="0"/>
        <w:jc w:val="left"/>
        <w:rPr>
          <w:rFonts w:ascii="宋体" w:eastAsia="宋体" w:hAnsi="宋体" w:cs="TimesNewRomanPSMT"/>
          <w:color w:val="000000"/>
          <w:kern w:val="0"/>
          <w:szCs w:val="21"/>
        </w:rPr>
      </w:pPr>
      <w:r w:rsidRPr="003553AA">
        <w:rPr>
          <w:rFonts w:ascii="宋体" w:eastAsia="宋体" w:hAnsi="宋体" w:cs="TimesNewRomanPSMT" w:hint="eastAsia"/>
          <w:color w:val="000000"/>
          <w:kern w:val="0"/>
          <w:szCs w:val="21"/>
        </w:rPr>
        <w:t>教学评价</w:t>
      </w:r>
    </w:p>
    <w:p w14:paraId="335A606E" w14:textId="77777777" w:rsidR="003553AA" w:rsidRPr="007026BB" w:rsidRDefault="003553AA" w:rsidP="006E7104">
      <w:pPr>
        <w:spacing w:line="276" w:lineRule="auto"/>
        <w:ind w:firstLineChars="200" w:firstLine="420"/>
        <w:rPr>
          <w:rFonts w:eastAsia="宋体"/>
          <w:sz w:val="21"/>
          <w:szCs w:val="21"/>
        </w:rPr>
      </w:pPr>
      <w:r w:rsidRPr="007026BB">
        <w:rPr>
          <w:rFonts w:eastAsia="宋体" w:hint="eastAsia"/>
          <w:sz w:val="21"/>
          <w:szCs w:val="21"/>
        </w:rPr>
        <w:t>思考问题：</w:t>
      </w:r>
    </w:p>
    <w:p w14:paraId="2D3226E4" w14:textId="77777777" w:rsidR="003553AA" w:rsidRPr="007026BB" w:rsidRDefault="003553AA" w:rsidP="006E7104">
      <w:pPr>
        <w:spacing w:line="276" w:lineRule="auto"/>
        <w:ind w:firstLineChars="200" w:firstLine="420"/>
        <w:rPr>
          <w:rFonts w:eastAsia="宋体"/>
          <w:sz w:val="21"/>
          <w:szCs w:val="21"/>
        </w:rPr>
      </w:pPr>
      <w:r w:rsidRPr="007026BB">
        <w:rPr>
          <w:rFonts w:eastAsia="宋体" w:hint="eastAsia"/>
          <w:sz w:val="21"/>
          <w:szCs w:val="21"/>
        </w:rPr>
        <w:t>全科医生团队开展以预防为先导的健康照顾具有哪些优势，并通常采取哪些策略？</w:t>
      </w:r>
    </w:p>
    <w:p w14:paraId="780AC4E1" w14:textId="77777777" w:rsidR="003553AA" w:rsidRPr="007026BB" w:rsidRDefault="003553AA" w:rsidP="006E7104">
      <w:pPr>
        <w:spacing w:line="276" w:lineRule="auto"/>
        <w:ind w:firstLineChars="200" w:firstLine="420"/>
        <w:rPr>
          <w:rFonts w:eastAsia="宋体"/>
          <w:sz w:val="21"/>
          <w:szCs w:val="21"/>
        </w:rPr>
      </w:pPr>
      <w:r w:rsidRPr="007026BB">
        <w:rPr>
          <w:rFonts w:eastAsia="宋体" w:hint="eastAsia"/>
          <w:sz w:val="21"/>
          <w:szCs w:val="21"/>
        </w:rPr>
        <w:t>试述临床预防医学服务的主要内容和方法，举例说明当前开展临床预防医学服务存在的主要问题。</w:t>
      </w:r>
    </w:p>
    <w:p w14:paraId="25A2BBC1" w14:textId="55D51867" w:rsidR="003553AA" w:rsidRPr="007026BB" w:rsidRDefault="003553AA" w:rsidP="006E7104">
      <w:pPr>
        <w:spacing w:line="276" w:lineRule="auto"/>
        <w:ind w:firstLineChars="200" w:firstLine="420"/>
        <w:rPr>
          <w:rFonts w:eastAsia="宋体"/>
          <w:sz w:val="21"/>
          <w:szCs w:val="21"/>
        </w:rPr>
      </w:pPr>
      <w:r w:rsidRPr="007026BB">
        <w:rPr>
          <w:rFonts w:eastAsia="宋体" w:hint="eastAsia"/>
          <w:sz w:val="21"/>
          <w:szCs w:val="21"/>
        </w:rPr>
        <w:t>谈谈你对全科医生在社区居民慢性病自我保健中作用的理解。</w:t>
      </w:r>
    </w:p>
    <w:p w14:paraId="462155FE" w14:textId="77BB4167" w:rsidR="00AD7D8A" w:rsidRPr="00BC5D71" w:rsidRDefault="006758AF" w:rsidP="006E7104">
      <w:pPr>
        <w:spacing w:beforeLines="50" w:before="156" w:afterLines="50" w:after="156" w:line="276" w:lineRule="auto"/>
        <w:rPr>
          <w:rFonts w:ascii="宋体" w:eastAsia="宋体" w:hAnsi="宋体"/>
          <w:szCs w:val="21"/>
        </w:rPr>
      </w:pPr>
      <w:r>
        <w:rPr>
          <w:rFonts w:ascii="黑体" w:eastAsia="黑体" w:hAnsi="黑体" w:hint="eastAsia"/>
          <w:b/>
        </w:rPr>
        <w:t>第六</w:t>
      </w:r>
      <w:r w:rsidR="00AD7D8A" w:rsidRPr="00BC5D71">
        <w:rPr>
          <w:rFonts w:ascii="黑体" w:eastAsia="黑体" w:hAnsi="黑体" w:hint="eastAsia"/>
          <w:b/>
        </w:rPr>
        <w:t xml:space="preserve">章 健康管理与健康风险评估 </w:t>
      </w:r>
    </w:p>
    <w:p w14:paraId="07ECCBF1" w14:textId="0F6E564F" w:rsidR="00AD7D8A" w:rsidRPr="00D07AE0" w:rsidRDefault="00AD7D8A" w:rsidP="006E7104">
      <w:pPr>
        <w:pStyle w:val="ac"/>
        <w:widowControl/>
        <w:numPr>
          <w:ilvl w:val="1"/>
          <w:numId w:val="25"/>
        </w:numPr>
        <w:spacing w:beforeLines="50" w:before="156" w:afterLines="50" w:after="156" w:line="276" w:lineRule="auto"/>
        <w:ind w:firstLineChars="0"/>
        <w:jc w:val="left"/>
        <w:rPr>
          <w:rFonts w:ascii="宋体" w:eastAsia="宋体" w:hAnsi="宋体" w:cs="宋体"/>
          <w:color w:val="000000"/>
          <w:kern w:val="0"/>
          <w:szCs w:val="21"/>
        </w:rPr>
      </w:pPr>
      <w:r w:rsidRPr="00D07AE0">
        <w:rPr>
          <w:rFonts w:ascii="宋体" w:eastAsia="宋体" w:hAnsi="宋体" w:cs="宋体" w:hint="eastAsia"/>
          <w:color w:val="000000"/>
          <w:kern w:val="0"/>
          <w:szCs w:val="21"/>
        </w:rPr>
        <w:t xml:space="preserve">教学目标 </w:t>
      </w:r>
    </w:p>
    <w:p w14:paraId="225887C9" w14:textId="77777777" w:rsidR="00AD7D8A" w:rsidRDefault="00AD7D8A" w:rsidP="006E7104">
      <w:pPr>
        <w:pStyle w:val="ac"/>
        <w:widowControl/>
        <w:spacing w:beforeLines="50" w:before="156" w:afterLines="50" w:after="156" w:line="276" w:lineRule="auto"/>
        <w:ind w:left="420" w:firstLineChars="0" w:firstLine="0"/>
        <w:jc w:val="left"/>
        <w:rPr>
          <w:rFonts w:ascii="宋体" w:eastAsia="宋体" w:hAnsi="宋体" w:cs="宋体"/>
          <w:color w:val="000000"/>
          <w:kern w:val="0"/>
          <w:szCs w:val="21"/>
        </w:rPr>
      </w:pPr>
      <w:r>
        <w:rPr>
          <w:rFonts w:ascii="宋体" w:eastAsia="宋体" w:hAnsi="宋体" w:cs="宋体" w:hint="eastAsia"/>
          <w:color w:val="000000"/>
          <w:kern w:val="0"/>
          <w:szCs w:val="21"/>
        </w:rPr>
        <w:t>（1）掌握健康管理的概念与内涵、策略、基本步骤。健康风险评估方法及其应用。健康危险因素的概念和特点。</w:t>
      </w:r>
    </w:p>
    <w:p w14:paraId="395DFC71" w14:textId="77777777" w:rsidR="00AD7D8A" w:rsidRDefault="00AD7D8A" w:rsidP="006E7104">
      <w:pPr>
        <w:pStyle w:val="ac"/>
        <w:widowControl/>
        <w:spacing w:beforeLines="50" w:before="156" w:afterLines="50" w:after="156" w:line="276" w:lineRule="auto"/>
        <w:ind w:left="420" w:firstLineChars="0" w:firstLine="0"/>
        <w:jc w:val="left"/>
        <w:rPr>
          <w:rFonts w:ascii="宋体" w:eastAsia="宋体" w:hAnsi="宋体" w:cs="宋体"/>
          <w:color w:val="000000"/>
          <w:kern w:val="0"/>
          <w:szCs w:val="21"/>
        </w:rPr>
      </w:pPr>
      <w:r>
        <w:rPr>
          <w:rFonts w:ascii="宋体" w:eastAsia="宋体" w:hAnsi="宋体" w:cs="宋体" w:hint="eastAsia"/>
          <w:color w:val="000000"/>
          <w:kern w:val="0"/>
          <w:szCs w:val="21"/>
        </w:rPr>
        <w:t>（2）熟悉多层次健康管理的新特点，健康促进的定义及主要活动领域，全科医生在健康管理中的作用；</w:t>
      </w:r>
    </w:p>
    <w:p w14:paraId="65AA4D65" w14:textId="77777777" w:rsidR="00AD7D8A" w:rsidRDefault="00AD7D8A" w:rsidP="006E7104">
      <w:pPr>
        <w:pStyle w:val="ac"/>
        <w:widowControl/>
        <w:spacing w:beforeLines="50" w:before="156" w:afterLines="50" w:after="156" w:line="276" w:lineRule="auto"/>
        <w:ind w:left="420" w:firstLineChars="0" w:firstLine="0"/>
        <w:jc w:val="left"/>
        <w:rPr>
          <w:rFonts w:ascii="宋体" w:eastAsia="宋体" w:hAnsi="宋体" w:cs="宋体"/>
          <w:color w:val="000000"/>
          <w:kern w:val="0"/>
          <w:szCs w:val="21"/>
        </w:rPr>
      </w:pPr>
      <w:r>
        <w:rPr>
          <w:rFonts w:ascii="宋体" w:eastAsia="宋体" w:hAnsi="宋体" w:cs="宋体" w:hint="eastAsia"/>
          <w:color w:val="000000"/>
          <w:kern w:val="0"/>
          <w:szCs w:val="21"/>
        </w:rPr>
        <w:t>（3）了解健康管理的工作模式，健康管理的发展趋势。</w:t>
      </w:r>
    </w:p>
    <w:p w14:paraId="51680D6F" w14:textId="09C1F863" w:rsidR="00AD7D8A" w:rsidRPr="00D07AE0" w:rsidRDefault="00AD7D8A" w:rsidP="006E7104">
      <w:pPr>
        <w:pStyle w:val="ac"/>
        <w:widowControl/>
        <w:numPr>
          <w:ilvl w:val="1"/>
          <w:numId w:val="25"/>
        </w:numPr>
        <w:spacing w:beforeLines="50" w:before="156" w:afterLines="50" w:after="156" w:line="276" w:lineRule="auto"/>
        <w:ind w:firstLineChars="0"/>
        <w:jc w:val="left"/>
        <w:rPr>
          <w:rFonts w:ascii="宋体" w:eastAsia="宋体" w:hAnsi="宋体" w:cs="宋体"/>
          <w:color w:val="000000"/>
          <w:kern w:val="0"/>
          <w:szCs w:val="21"/>
        </w:rPr>
      </w:pPr>
      <w:r w:rsidRPr="00D07AE0">
        <w:rPr>
          <w:rFonts w:ascii="宋体" w:eastAsia="宋体" w:hAnsi="宋体" w:cs="宋体" w:hint="eastAsia"/>
          <w:color w:val="000000"/>
          <w:kern w:val="0"/>
          <w:szCs w:val="21"/>
        </w:rPr>
        <w:t>教学重难点</w:t>
      </w:r>
    </w:p>
    <w:p w14:paraId="1FD82AD3" w14:textId="77777777" w:rsidR="00AD7D8A" w:rsidRDefault="00AD7D8A" w:rsidP="006E7104">
      <w:pPr>
        <w:pStyle w:val="ac"/>
        <w:widowControl/>
        <w:spacing w:beforeLines="50" w:before="156" w:afterLines="50" w:after="156" w:line="276" w:lineRule="auto"/>
        <w:ind w:firstLineChars="300" w:firstLine="63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（1）健康管理的基本步骤。健康风险评估方法。</w:t>
      </w:r>
    </w:p>
    <w:p w14:paraId="42EFAFC7" w14:textId="77777777" w:rsidR="00AD7D8A" w:rsidRDefault="00AD7D8A" w:rsidP="006E7104">
      <w:pPr>
        <w:pStyle w:val="ac"/>
        <w:widowControl/>
        <w:spacing w:beforeLines="50" w:before="156" w:afterLines="50" w:after="156" w:line="276" w:lineRule="auto"/>
        <w:ind w:firstLineChars="300" w:firstLine="630"/>
        <w:jc w:val="left"/>
        <w:rPr>
          <w:rFonts w:ascii="宋体" w:eastAsia="宋体" w:hAnsi="宋体" w:cs="宋体"/>
          <w:color w:val="000000"/>
          <w:kern w:val="0"/>
          <w:szCs w:val="21"/>
        </w:rPr>
      </w:pPr>
      <w:r>
        <w:rPr>
          <w:rFonts w:ascii="宋体" w:eastAsia="宋体" w:hAnsi="宋体" w:cs="宋体" w:hint="eastAsia"/>
          <w:color w:val="000000"/>
          <w:kern w:val="0"/>
          <w:szCs w:val="21"/>
        </w:rPr>
        <w:t>（2）健康风险评估方法及其应用</w:t>
      </w:r>
    </w:p>
    <w:p w14:paraId="003737F1" w14:textId="046FE4DA" w:rsidR="00AD7D8A" w:rsidRPr="00D07AE0" w:rsidRDefault="00AD7D8A" w:rsidP="006E7104">
      <w:pPr>
        <w:pStyle w:val="ac"/>
        <w:widowControl/>
        <w:numPr>
          <w:ilvl w:val="1"/>
          <w:numId w:val="25"/>
        </w:numPr>
        <w:spacing w:beforeLines="50" w:before="156" w:afterLines="50" w:after="156" w:line="276" w:lineRule="auto"/>
        <w:ind w:firstLineChars="0"/>
        <w:jc w:val="left"/>
        <w:rPr>
          <w:rFonts w:ascii="宋体" w:eastAsia="宋体" w:hAnsi="宋体" w:cs="宋体"/>
          <w:color w:val="000000"/>
          <w:kern w:val="0"/>
          <w:szCs w:val="21"/>
        </w:rPr>
      </w:pPr>
      <w:r w:rsidRPr="00D07AE0">
        <w:rPr>
          <w:rFonts w:ascii="宋体" w:eastAsia="宋体" w:hAnsi="宋体" w:cs="宋体" w:hint="eastAsia"/>
          <w:color w:val="000000"/>
          <w:kern w:val="0"/>
          <w:szCs w:val="21"/>
        </w:rPr>
        <w:t>教学内容</w:t>
      </w:r>
    </w:p>
    <w:p w14:paraId="6169D970" w14:textId="77777777" w:rsidR="00AD7D8A" w:rsidRDefault="00AD7D8A" w:rsidP="006E7104">
      <w:pPr>
        <w:pStyle w:val="ac"/>
        <w:widowControl/>
        <w:spacing w:beforeLines="50" w:before="156" w:afterLines="50" w:after="156" w:line="276" w:lineRule="auto"/>
        <w:ind w:left="780" w:firstLineChars="0" w:firstLine="0"/>
        <w:jc w:val="left"/>
        <w:rPr>
          <w:rFonts w:ascii="宋体" w:eastAsia="宋体" w:hAnsi="宋体"/>
          <w:szCs w:val="21"/>
        </w:rPr>
      </w:pPr>
      <w:r>
        <w:rPr>
          <w:rFonts w:ascii="宋体" w:eastAsia="宋体" w:hAnsi="宋体" w:hint="eastAsia"/>
          <w:szCs w:val="21"/>
        </w:rPr>
        <w:t>第一节：健康管理</w:t>
      </w:r>
    </w:p>
    <w:p w14:paraId="34C78311" w14:textId="77777777" w:rsidR="00AD7D8A" w:rsidRDefault="00AD7D8A" w:rsidP="006E7104">
      <w:pPr>
        <w:pStyle w:val="ac"/>
        <w:widowControl/>
        <w:spacing w:beforeLines="50" w:before="156" w:afterLines="50" w:after="156" w:line="276" w:lineRule="auto"/>
        <w:ind w:left="780" w:firstLineChars="0" w:firstLine="0"/>
        <w:jc w:val="left"/>
        <w:rPr>
          <w:rFonts w:ascii="宋体" w:eastAsia="宋体" w:hAnsi="宋体"/>
          <w:szCs w:val="21"/>
        </w:rPr>
      </w:pPr>
      <w:r>
        <w:rPr>
          <w:rFonts w:ascii="宋体" w:eastAsia="宋体" w:hAnsi="宋体" w:hint="eastAsia"/>
          <w:szCs w:val="21"/>
        </w:rPr>
        <w:t xml:space="preserve">   一、概念</w:t>
      </w:r>
    </w:p>
    <w:p w14:paraId="64FC022F" w14:textId="77777777" w:rsidR="00AD7D8A" w:rsidRDefault="00AD7D8A" w:rsidP="006E7104">
      <w:pPr>
        <w:pStyle w:val="ac"/>
        <w:widowControl/>
        <w:spacing w:beforeLines="50" w:before="156" w:afterLines="50" w:after="156" w:line="276" w:lineRule="auto"/>
        <w:ind w:left="780" w:firstLineChars="0" w:firstLine="0"/>
        <w:jc w:val="left"/>
        <w:rPr>
          <w:rFonts w:ascii="宋体" w:eastAsia="宋体" w:hAnsi="宋体"/>
          <w:szCs w:val="21"/>
        </w:rPr>
      </w:pPr>
      <w:r>
        <w:rPr>
          <w:rFonts w:ascii="宋体" w:eastAsia="宋体" w:hAnsi="宋体" w:hint="eastAsia"/>
          <w:szCs w:val="21"/>
        </w:rPr>
        <w:t xml:space="preserve">   二、内容：按照不同因素、侧重点</w:t>
      </w:r>
    </w:p>
    <w:p w14:paraId="32ECAB34" w14:textId="77777777" w:rsidR="00AD7D8A" w:rsidRDefault="00AD7D8A" w:rsidP="006E7104">
      <w:pPr>
        <w:pStyle w:val="ac"/>
        <w:widowControl/>
        <w:spacing w:beforeLines="50" w:before="156" w:afterLines="50" w:after="156" w:line="276" w:lineRule="auto"/>
        <w:ind w:left="780" w:firstLineChars="0" w:firstLine="0"/>
        <w:jc w:val="left"/>
        <w:rPr>
          <w:rFonts w:ascii="宋体" w:eastAsia="宋体" w:hAnsi="宋体"/>
          <w:szCs w:val="21"/>
        </w:rPr>
      </w:pPr>
      <w:r>
        <w:rPr>
          <w:rFonts w:ascii="宋体" w:eastAsia="宋体" w:hAnsi="宋体" w:hint="eastAsia"/>
          <w:szCs w:val="21"/>
        </w:rPr>
        <w:t xml:space="preserve">   三、内涵：医学、管理、信息技术</w:t>
      </w:r>
    </w:p>
    <w:p w14:paraId="3C70B379" w14:textId="5E94660E" w:rsidR="00AD7D8A" w:rsidRDefault="006E7104" w:rsidP="006E7104">
      <w:pPr>
        <w:pStyle w:val="ac"/>
        <w:widowControl/>
        <w:spacing w:beforeLines="50" w:before="156" w:afterLines="50" w:after="156" w:line="276" w:lineRule="auto"/>
        <w:ind w:firstLineChars="500" w:firstLine="1050"/>
        <w:jc w:val="left"/>
        <w:rPr>
          <w:rFonts w:ascii="宋体" w:eastAsia="宋体" w:hAnsi="宋体"/>
          <w:szCs w:val="21"/>
        </w:rPr>
      </w:pPr>
      <w:r>
        <w:rPr>
          <w:rFonts w:ascii="宋体" w:eastAsia="宋体" w:hAnsi="宋体" w:hint="eastAsia"/>
          <w:szCs w:val="21"/>
        </w:rPr>
        <w:t xml:space="preserve"> </w:t>
      </w:r>
      <w:r w:rsidR="00AD7D8A">
        <w:rPr>
          <w:rFonts w:ascii="宋体" w:eastAsia="宋体" w:hAnsi="宋体" w:hint="eastAsia"/>
          <w:szCs w:val="21"/>
        </w:rPr>
        <w:t>四、步骤：4步 循环</w:t>
      </w:r>
    </w:p>
    <w:p w14:paraId="4AA1EAAB" w14:textId="7E1C1334" w:rsidR="00AD7D8A" w:rsidRDefault="006E7104" w:rsidP="006E7104">
      <w:pPr>
        <w:pStyle w:val="ac"/>
        <w:widowControl/>
        <w:spacing w:beforeLines="50" w:before="156" w:afterLines="50" w:after="156" w:line="276" w:lineRule="auto"/>
        <w:ind w:left="780" w:firstLineChars="100" w:firstLine="210"/>
        <w:jc w:val="left"/>
        <w:rPr>
          <w:rFonts w:ascii="宋体" w:eastAsia="宋体" w:hAnsi="宋体"/>
          <w:szCs w:val="21"/>
        </w:rPr>
      </w:pPr>
      <w:r>
        <w:rPr>
          <w:rFonts w:ascii="宋体" w:eastAsia="宋体" w:hAnsi="宋体" w:hint="eastAsia"/>
          <w:szCs w:val="21"/>
        </w:rPr>
        <w:t xml:space="preserve"> </w:t>
      </w:r>
      <w:r w:rsidR="00AD7D8A">
        <w:rPr>
          <w:rFonts w:ascii="宋体" w:eastAsia="宋体" w:hAnsi="宋体" w:hint="eastAsia"/>
          <w:szCs w:val="21"/>
        </w:rPr>
        <w:t>五、工作模式：医院 社区（举例 展开）</w:t>
      </w:r>
    </w:p>
    <w:p w14:paraId="40B4876D" w14:textId="1619B638" w:rsidR="00AD7D8A" w:rsidRDefault="006E7104" w:rsidP="006E7104">
      <w:pPr>
        <w:pStyle w:val="ac"/>
        <w:widowControl/>
        <w:spacing w:beforeLines="50" w:before="156" w:afterLines="50" w:after="156" w:line="276" w:lineRule="auto"/>
        <w:ind w:left="780" w:firstLineChars="100" w:firstLine="210"/>
        <w:jc w:val="left"/>
        <w:rPr>
          <w:rFonts w:ascii="宋体" w:eastAsia="宋体" w:hAnsi="宋体"/>
          <w:szCs w:val="21"/>
        </w:rPr>
      </w:pPr>
      <w:r>
        <w:rPr>
          <w:rFonts w:ascii="宋体" w:eastAsia="宋体" w:hAnsi="宋体" w:hint="eastAsia"/>
          <w:szCs w:val="21"/>
        </w:rPr>
        <w:t xml:space="preserve"> </w:t>
      </w:r>
      <w:r w:rsidR="00AD7D8A">
        <w:rPr>
          <w:rFonts w:ascii="宋体" w:eastAsia="宋体" w:hAnsi="宋体" w:hint="eastAsia"/>
          <w:szCs w:val="21"/>
        </w:rPr>
        <w:t>六、全科医生在健康管理中的作用（结合政策、实际）</w:t>
      </w:r>
    </w:p>
    <w:p w14:paraId="15ADC84C" w14:textId="73702D6D" w:rsidR="00AD7D8A" w:rsidRPr="00AD7D8A" w:rsidRDefault="006E7104" w:rsidP="006E7104">
      <w:pPr>
        <w:pStyle w:val="ac"/>
        <w:widowControl/>
        <w:spacing w:beforeLines="50" w:before="156" w:afterLines="50" w:after="156" w:line="276" w:lineRule="auto"/>
        <w:ind w:left="780" w:firstLineChars="100" w:firstLine="210"/>
        <w:jc w:val="left"/>
        <w:rPr>
          <w:rFonts w:ascii="宋体" w:eastAsia="宋体" w:hAnsi="宋体"/>
          <w:szCs w:val="21"/>
        </w:rPr>
      </w:pPr>
      <w:r>
        <w:rPr>
          <w:rFonts w:ascii="宋体" w:eastAsia="宋体" w:hAnsi="宋体" w:hint="eastAsia"/>
          <w:szCs w:val="21"/>
        </w:rPr>
        <w:t xml:space="preserve"> </w:t>
      </w:r>
      <w:r w:rsidR="00AD7D8A">
        <w:rPr>
          <w:rFonts w:ascii="宋体" w:eastAsia="宋体" w:hAnsi="宋体" w:hint="eastAsia"/>
          <w:szCs w:val="21"/>
        </w:rPr>
        <w:t>七、多层次健康管理</w:t>
      </w:r>
    </w:p>
    <w:p w14:paraId="46E9C66E" w14:textId="77777777" w:rsidR="00AD7D8A" w:rsidRDefault="00AD7D8A" w:rsidP="006E7104">
      <w:pPr>
        <w:pStyle w:val="ac"/>
        <w:widowControl/>
        <w:spacing w:beforeLines="50" w:before="156" w:afterLines="50" w:after="156" w:line="276" w:lineRule="auto"/>
        <w:ind w:left="780" w:firstLineChars="0" w:firstLine="0"/>
        <w:jc w:val="left"/>
        <w:rPr>
          <w:rFonts w:ascii="宋体" w:eastAsia="宋体" w:hAnsi="宋体"/>
          <w:szCs w:val="21"/>
        </w:rPr>
      </w:pPr>
      <w:r>
        <w:rPr>
          <w:rFonts w:ascii="宋体" w:eastAsia="宋体" w:hAnsi="宋体" w:hint="eastAsia"/>
          <w:szCs w:val="21"/>
        </w:rPr>
        <w:t>第二节：健康风险评估</w:t>
      </w:r>
    </w:p>
    <w:p w14:paraId="116E33FE" w14:textId="77777777" w:rsidR="00AD7D8A" w:rsidRDefault="00AD7D8A" w:rsidP="006E7104">
      <w:pPr>
        <w:pStyle w:val="ac"/>
        <w:widowControl/>
        <w:spacing w:beforeLines="50" w:before="156" w:afterLines="50" w:after="156" w:line="276" w:lineRule="auto"/>
        <w:ind w:left="780" w:firstLineChars="100" w:firstLine="210"/>
        <w:jc w:val="left"/>
        <w:rPr>
          <w:rFonts w:ascii="宋体" w:eastAsia="宋体" w:hAnsi="宋体"/>
          <w:szCs w:val="21"/>
        </w:rPr>
      </w:pPr>
      <w:r>
        <w:rPr>
          <w:rFonts w:ascii="宋体" w:eastAsia="宋体" w:hAnsi="宋体" w:hint="eastAsia"/>
          <w:szCs w:val="21"/>
        </w:rPr>
        <w:t>一、健康危险因素的概念、特点；（糖尿病、冠心病、中风）</w:t>
      </w:r>
    </w:p>
    <w:p w14:paraId="4BCD5C6F" w14:textId="77777777" w:rsidR="00AD7D8A" w:rsidRDefault="00AD7D8A" w:rsidP="006E7104">
      <w:pPr>
        <w:pStyle w:val="ac"/>
        <w:widowControl/>
        <w:spacing w:beforeLines="50" w:before="156" w:afterLines="50" w:after="156" w:line="276" w:lineRule="auto"/>
        <w:ind w:left="780" w:firstLineChars="100" w:firstLine="210"/>
        <w:jc w:val="left"/>
        <w:rPr>
          <w:rFonts w:ascii="宋体" w:eastAsia="宋体" w:hAnsi="宋体"/>
          <w:szCs w:val="21"/>
        </w:rPr>
      </w:pPr>
      <w:r>
        <w:rPr>
          <w:rFonts w:ascii="宋体" w:eastAsia="宋体" w:hAnsi="宋体" w:hint="eastAsia"/>
          <w:szCs w:val="21"/>
        </w:rPr>
        <w:t>二、健康风险评估概念（简单介绍）</w:t>
      </w:r>
    </w:p>
    <w:p w14:paraId="205FDAE7" w14:textId="77777777" w:rsidR="00AD7D8A" w:rsidRDefault="00AD7D8A" w:rsidP="006E7104">
      <w:pPr>
        <w:pStyle w:val="ac"/>
        <w:widowControl/>
        <w:spacing w:beforeLines="50" w:before="156" w:afterLines="50" w:after="156" w:line="276" w:lineRule="auto"/>
        <w:ind w:left="780" w:firstLineChars="100" w:firstLine="210"/>
        <w:jc w:val="left"/>
        <w:rPr>
          <w:rFonts w:ascii="宋体" w:eastAsia="宋体" w:hAnsi="宋体"/>
          <w:szCs w:val="21"/>
        </w:rPr>
      </w:pPr>
      <w:r>
        <w:rPr>
          <w:rFonts w:ascii="宋体" w:eastAsia="宋体" w:hAnsi="宋体" w:hint="eastAsia"/>
          <w:szCs w:val="21"/>
        </w:rPr>
        <w:t>三、常用的健康风险评估方法（HRA）</w:t>
      </w:r>
    </w:p>
    <w:p w14:paraId="185D9BD3" w14:textId="77777777" w:rsidR="00AD7D8A" w:rsidRDefault="00AD7D8A" w:rsidP="006E7104">
      <w:pPr>
        <w:pStyle w:val="ac"/>
        <w:widowControl/>
        <w:spacing w:beforeLines="50" w:before="156" w:afterLines="50" w:after="156" w:line="276" w:lineRule="auto"/>
        <w:ind w:left="780" w:firstLineChars="0" w:firstLine="0"/>
        <w:jc w:val="left"/>
        <w:rPr>
          <w:rFonts w:ascii="宋体" w:eastAsia="宋体" w:hAnsi="宋体"/>
          <w:szCs w:val="21"/>
        </w:rPr>
      </w:pPr>
      <w:r>
        <w:rPr>
          <w:rFonts w:ascii="宋体" w:eastAsia="宋体" w:hAnsi="宋体" w:hint="eastAsia"/>
          <w:szCs w:val="21"/>
        </w:rPr>
        <w:t xml:space="preserve">      基本模块、问卷组成、危险度计算</w:t>
      </w:r>
    </w:p>
    <w:p w14:paraId="5A2FA134" w14:textId="77777777" w:rsidR="00AD7D8A" w:rsidRDefault="00AD7D8A" w:rsidP="006E7104">
      <w:pPr>
        <w:pStyle w:val="ac"/>
        <w:widowControl/>
        <w:spacing w:beforeLines="50" w:before="156" w:afterLines="50" w:after="156" w:line="276" w:lineRule="auto"/>
        <w:ind w:left="780" w:firstLineChars="0" w:firstLine="0"/>
        <w:jc w:val="left"/>
        <w:rPr>
          <w:rFonts w:ascii="宋体" w:eastAsia="宋体" w:hAnsi="宋体"/>
          <w:szCs w:val="21"/>
        </w:rPr>
      </w:pPr>
      <w:r>
        <w:rPr>
          <w:rFonts w:ascii="宋体" w:eastAsia="宋体" w:hAnsi="宋体" w:hint="eastAsia"/>
          <w:szCs w:val="21"/>
        </w:rPr>
        <w:t xml:space="preserve">      健康风险评估工具（全国各地）</w:t>
      </w:r>
    </w:p>
    <w:p w14:paraId="1A14D6AD" w14:textId="60BEDB37" w:rsidR="00AD7D8A" w:rsidRPr="00060EDB" w:rsidRDefault="00AD7D8A" w:rsidP="006E7104">
      <w:pPr>
        <w:pStyle w:val="ac"/>
        <w:widowControl/>
        <w:spacing w:beforeLines="50" w:before="156" w:afterLines="50" w:after="156" w:line="276" w:lineRule="auto"/>
        <w:ind w:left="780" w:firstLineChars="0" w:firstLine="0"/>
        <w:jc w:val="left"/>
        <w:rPr>
          <w:rFonts w:ascii="宋体" w:eastAsia="宋体" w:hAnsi="宋体"/>
          <w:szCs w:val="21"/>
        </w:rPr>
      </w:pPr>
      <w:r>
        <w:rPr>
          <w:rFonts w:ascii="宋体" w:eastAsia="宋体" w:hAnsi="宋体" w:hint="eastAsia"/>
          <w:szCs w:val="21"/>
        </w:rPr>
        <w:t xml:space="preserve">      分病种评估模型</w:t>
      </w:r>
    </w:p>
    <w:p w14:paraId="2C7C7999" w14:textId="77777777" w:rsidR="00AD7D8A" w:rsidRDefault="00AD7D8A" w:rsidP="006E7104">
      <w:pPr>
        <w:pStyle w:val="ac"/>
        <w:widowControl/>
        <w:spacing w:beforeLines="50" w:before="156" w:afterLines="50" w:after="156" w:line="276" w:lineRule="auto"/>
        <w:ind w:firstLineChars="400" w:firstLine="840"/>
        <w:jc w:val="left"/>
        <w:rPr>
          <w:rFonts w:ascii="宋体" w:eastAsia="宋体" w:hAnsi="宋体"/>
          <w:szCs w:val="21"/>
        </w:rPr>
      </w:pPr>
      <w:r>
        <w:rPr>
          <w:rFonts w:ascii="宋体" w:eastAsia="宋体" w:hAnsi="宋体" w:hint="eastAsia"/>
          <w:szCs w:val="21"/>
        </w:rPr>
        <w:t>第三节：健康教育与健康促进</w:t>
      </w:r>
    </w:p>
    <w:p w14:paraId="3E51B8C0" w14:textId="77777777" w:rsidR="00AD7D8A" w:rsidRDefault="00AD7D8A" w:rsidP="006E7104">
      <w:pPr>
        <w:pStyle w:val="ac"/>
        <w:widowControl/>
        <w:spacing w:beforeLines="50" w:before="156" w:afterLines="50" w:after="156" w:line="276" w:lineRule="auto"/>
        <w:ind w:left="780" w:firstLineChars="100" w:firstLine="210"/>
        <w:jc w:val="left"/>
        <w:rPr>
          <w:rFonts w:ascii="宋体" w:eastAsia="宋体" w:hAnsi="宋体"/>
          <w:szCs w:val="21"/>
        </w:rPr>
      </w:pPr>
      <w:r>
        <w:rPr>
          <w:rFonts w:ascii="宋体" w:eastAsia="宋体" w:hAnsi="宋体" w:hint="eastAsia"/>
          <w:szCs w:val="21"/>
        </w:rPr>
        <w:t>一、健康教育的概念、基本特征</w:t>
      </w:r>
    </w:p>
    <w:p w14:paraId="6029733E" w14:textId="77777777" w:rsidR="00AD7D8A" w:rsidRDefault="00AD7D8A" w:rsidP="006E7104">
      <w:pPr>
        <w:pStyle w:val="ac"/>
        <w:widowControl/>
        <w:spacing w:beforeLines="50" w:before="156" w:afterLines="50" w:after="156" w:line="276" w:lineRule="auto"/>
        <w:ind w:left="780" w:firstLineChars="100" w:firstLine="210"/>
        <w:jc w:val="left"/>
        <w:rPr>
          <w:rFonts w:ascii="宋体" w:eastAsia="宋体" w:hAnsi="宋体"/>
          <w:szCs w:val="21"/>
        </w:rPr>
      </w:pPr>
      <w:r>
        <w:rPr>
          <w:rFonts w:ascii="宋体" w:eastAsia="宋体" w:hAnsi="宋体" w:hint="eastAsia"/>
          <w:szCs w:val="21"/>
        </w:rPr>
        <w:t>二、健康教育的形式与方法</w:t>
      </w:r>
    </w:p>
    <w:p w14:paraId="3136F508" w14:textId="77777777" w:rsidR="00AD7D8A" w:rsidRDefault="00AD7D8A" w:rsidP="006E7104">
      <w:pPr>
        <w:pStyle w:val="ac"/>
        <w:widowControl/>
        <w:spacing w:beforeLines="50" w:before="156" w:afterLines="50" w:after="156" w:line="276" w:lineRule="auto"/>
        <w:ind w:left="780" w:firstLineChars="100" w:firstLine="210"/>
        <w:jc w:val="left"/>
        <w:rPr>
          <w:rFonts w:ascii="宋体" w:eastAsia="宋体" w:hAnsi="宋体"/>
          <w:szCs w:val="21"/>
        </w:rPr>
      </w:pPr>
      <w:r>
        <w:rPr>
          <w:rFonts w:ascii="宋体" w:eastAsia="宋体" w:hAnsi="宋体" w:hint="eastAsia"/>
          <w:szCs w:val="21"/>
        </w:rPr>
        <w:t>三、健康促进概念、内容、基本特征</w:t>
      </w:r>
    </w:p>
    <w:p w14:paraId="2462EFC7" w14:textId="77777777" w:rsidR="00AD7D8A" w:rsidRDefault="00AD7D8A" w:rsidP="006E7104">
      <w:pPr>
        <w:pStyle w:val="ac"/>
        <w:widowControl/>
        <w:spacing w:beforeLines="50" w:before="156" w:afterLines="50" w:after="156" w:line="276" w:lineRule="auto"/>
        <w:ind w:left="780" w:firstLineChars="100" w:firstLine="210"/>
        <w:jc w:val="left"/>
        <w:rPr>
          <w:rFonts w:ascii="宋体" w:eastAsia="宋体" w:hAnsi="宋体"/>
          <w:szCs w:val="21"/>
        </w:rPr>
      </w:pPr>
      <w:r>
        <w:rPr>
          <w:rFonts w:ascii="宋体" w:eastAsia="宋体" w:hAnsi="宋体" w:hint="eastAsia"/>
          <w:szCs w:val="21"/>
        </w:rPr>
        <w:t>四、健康促进的5个活动领域（展开）</w:t>
      </w:r>
    </w:p>
    <w:p w14:paraId="02955DCB" w14:textId="77777777" w:rsidR="00AD7D8A" w:rsidRDefault="00AD7D8A" w:rsidP="006E7104">
      <w:pPr>
        <w:pStyle w:val="ac"/>
        <w:widowControl/>
        <w:spacing w:beforeLines="50" w:before="156" w:afterLines="50" w:after="156" w:line="276" w:lineRule="auto"/>
        <w:ind w:left="780" w:firstLineChars="100" w:firstLine="210"/>
        <w:jc w:val="left"/>
        <w:rPr>
          <w:rFonts w:ascii="宋体" w:eastAsia="宋体" w:hAnsi="宋体"/>
          <w:szCs w:val="21"/>
        </w:rPr>
      </w:pPr>
      <w:r>
        <w:rPr>
          <w:rFonts w:ascii="宋体" w:eastAsia="宋体" w:hAnsi="宋体" w:hint="eastAsia"/>
          <w:szCs w:val="21"/>
        </w:rPr>
        <w:t>五、健康促进的三项基本策略（倡导、赋权、协调）</w:t>
      </w:r>
    </w:p>
    <w:p w14:paraId="373BE693" w14:textId="77777777" w:rsidR="00AD7D8A" w:rsidRDefault="00AD7D8A" w:rsidP="006E7104">
      <w:pPr>
        <w:pStyle w:val="ac"/>
        <w:widowControl/>
        <w:spacing w:beforeLines="50" w:before="156" w:afterLines="50" w:after="156" w:line="276" w:lineRule="auto"/>
        <w:ind w:left="780" w:firstLineChars="100" w:firstLine="210"/>
        <w:jc w:val="left"/>
        <w:rPr>
          <w:rFonts w:ascii="宋体" w:eastAsia="宋体" w:hAnsi="宋体"/>
          <w:szCs w:val="21"/>
        </w:rPr>
      </w:pPr>
      <w:r>
        <w:rPr>
          <w:rFonts w:ascii="宋体" w:eastAsia="宋体" w:hAnsi="宋体" w:hint="eastAsia"/>
          <w:szCs w:val="21"/>
        </w:rPr>
        <w:t>六、卫生宣传、缉拿康教育、健康促进</w:t>
      </w:r>
    </w:p>
    <w:p w14:paraId="53C9F409" w14:textId="1852152E" w:rsidR="00AD7D8A" w:rsidRDefault="00AD7D8A" w:rsidP="006E7104">
      <w:pPr>
        <w:pStyle w:val="ac"/>
        <w:widowControl/>
        <w:spacing w:beforeLines="50" w:before="156" w:afterLines="50" w:after="156" w:line="276" w:lineRule="auto"/>
        <w:ind w:left="780" w:firstLineChars="100" w:firstLine="210"/>
        <w:jc w:val="left"/>
        <w:rPr>
          <w:rFonts w:ascii="宋体" w:eastAsia="宋体" w:hAnsi="宋体"/>
          <w:szCs w:val="21"/>
        </w:rPr>
      </w:pPr>
      <w:r>
        <w:rPr>
          <w:rFonts w:ascii="宋体" w:eastAsia="宋体" w:hAnsi="宋体" w:hint="eastAsia"/>
          <w:szCs w:val="21"/>
        </w:rPr>
        <w:t>七、健康教育与健康促进的目的与任务</w:t>
      </w:r>
    </w:p>
    <w:p w14:paraId="05A3E08E" w14:textId="77777777" w:rsidR="00AD7D8A" w:rsidRDefault="00AD7D8A" w:rsidP="006E7104">
      <w:pPr>
        <w:pStyle w:val="ac"/>
        <w:widowControl/>
        <w:spacing w:beforeLines="50" w:before="156" w:afterLines="50" w:after="156" w:line="276" w:lineRule="auto"/>
        <w:ind w:left="780" w:firstLineChars="0" w:firstLine="0"/>
        <w:jc w:val="left"/>
        <w:rPr>
          <w:rFonts w:ascii="宋体" w:eastAsia="宋体" w:hAnsi="宋体"/>
          <w:szCs w:val="21"/>
        </w:rPr>
      </w:pPr>
      <w:r>
        <w:rPr>
          <w:rFonts w:ascii="宋体" w:eastAsia="宋体" w:hAnsi="宋体" w:hint="eastAsia"/>
          <w:szCs w:val="21"/>
        </w:rPr>
        <w:t>第四节：健康管理与健康风险评估的应用与发展趋势</w:t>
      </w:r>
    </w:p>
    <w:p w14:paraId="7AEA4E8C" w14:textId="790151B5" w:rsidR="00AD7D8A" w:rsidRPr="00D07AE0" w:rsidRDefault="00AD7D8A" w:rsidP="006E7104">
      <w:pPr>
        <w:pStyle w:val="ac"/>
        <w:widowControl/>
        <w:numPr>
          <w:ilvl w:val="1"/>
          <w:numId w:val="25"/>
        </w:numPr>
        <w:spacing w:beforeLines="50" w:before="156" w:afterLines="50" w:after="156" w:line="276" w:lineRule="auto"/>
        <w:ind w:firstLineChars="0"/>
        <w:jc w:val="left"/>
        <w:rPr>
          <w:rFonts w:ascii="宋体" w:eastAsia="宋体" w:hAnsi="宋体" w:cs="宋体"/>
          <w:color w:val="000000"/>
          <w:kern w:val="0"/>
          <w:szCs w:val="21"/>
        </w:rPr>
      </w:pPr>
      <w:r w:rsidRPr="00D07AE0">
        <w:rPr>
          <w:rFonts w:ascii="宋体" w:eastAsia="宋体" w:hAnsi="宋体" w:cs="宋体" w:hint="eastAsia"/>
          <w:color w:val="000000"/>
          <w:kern w:val="0"/>
          <w:szCs w:val="21"/>
        </w:rPr>
        <w:lastRenderedPageBreak/>
        <w:t xml:space="preserve">教学方法 </w:t>
      </w:r>
    </w:p>
    <w:p w14:paraId="09D43C16" w14:textId="77777777" w:rsidR="00AD7D8A" w:rsidRPr="003457EE" w:rsidRDefault="00AD7D8A" w:rsidP="006E7104">
      <w:pPr>
        <w:spacing w:beforeLines="50" w:before="156" w:afterLines="50" w:after="156" w:line="276" w:lineRule="auto"/>
        <w:ind w:firstLineChars="200" w:firstLine="420"/>
        <w:rPr>
          <w:rFonts w:ascii="宋体" w:eastAsia="宋体" w:hAnsi="宋体" w:cs="宋体"/>
          <w:color w:val="000000"/>
          <w:sz w:val="21"/>
          <w:szCs w:val="21"/>
        </w:rPr>
      </w:pPr>
      <w:r w:rsidRPr="003457EE">
        <w:rPr>
          <w:rFonts w:ascii="宋体" w:eastAsia="宋体" w:hAnsi="宋体" w:cs="宋体" w:hint="eastAsia"/>
          <w:color w:val="000000"/>
          <w:sz w:val="21"/>
          <w:szCs w:val="21"/>
        </w:rPr>
        <w:t>（1）讲授法：相关概念及理论框架</w:t>
      </w:r>
    </w:p>
    <w:p w14:paraId="2E11C8C6" w14:textId="77777777" w:rsidR="00AD7D8A" w:rsidRPr="003457EE" w:rsidRDefault="00AD7D8A" w:rsidP="006E7104">
      <w:pPr>
        <w:spacing w:beforeLines="50" w:before="156" w:afterLines="50" w:after="156" w:line="276" w:lineRule="auto"/>
        <w:ind w:firstLineChars="200" w:firstLine="420"/>
        <w:rPr>
          <w:rFonts w:ascii="宋体" w:eastAsia="宋体" w:hAnsi="宋体" w:cs="宋体"/>
          <w:color w:val="000000"/>
          <w:sz w:val="21"/>
          <w:szCs w:val="21"/>
        </w:rPr>
      </w:pPr>
      <w:r w:rsidRPr="003457EE">
        <w:rPr>
          <w:rFonts w:ascii="宋体" w:eastAsia="宋体" w:hAnsi="宋体" w:cs="宋体" w:hint="eastAsia"/>
          <w:color w:val="000000"/>
          <w:sz w:val="21"/>
          <w:szCs w:val="21"/>
        </w:rPr>
        <w:t>（2）CBL及PBL法：以临床案例切入，设计与之相关的问题，引导学生围绕问题展开讨论</w:t>
      </w:r>
    </w:p>
    <w:p w14:paraId="7B5010EB" w14:textId="6241F10A" w:rsidR="00AD7D8A" w:rsidRPr="00D07AE0" w:rsidRDefault="00AD7D8A" w:rsidP="006E7104">
      <w:pPr>
        <w:pStyle w:val="ac"/>
        <w:widowControl/>
        <w:numPr>
          <w:ilvl w:val="1"/>
          <w:numId w:val="25"/>
        </w:numPr>
        <w:spacing w:beforeLines="50" w:before="156" w:afterLines="50" w:after="156" w:line="276" w:lineRule="auto"/>
        <w:ind w:firstLineChars="0"/>
        <w:jc w:val="left"/>
        <w:rPr>
          <w:rFonts w:ascii="宋体" w:eastAsia="宋体" w:hAnsi="宋体" w:cs="TimesNewRomanPSMT"/>
          <w:color w:val="000000"/>
          <w:kern w:val="0"/>
          <w:szCs w:val="21"/>
        </w:rPr>
      </w:pPr>
      <w:r w:rsidRPr="00D07AE0">
        <w:rPr>
          <w:rFonts w:ascii="宋体" w:eastAsia="宋体" w:hAnsi="宋体" w:cs="TimesNewRomanPSMT" w:hint="eastAsia"/>
          <w:color w:val="000000"/>
          <w:kern w:val="0"/>
          <w:szCs w:val="21"/>
        </w:rPr>
        <w:t>教学评价</w:t>
      </w:r>
    </w:p>
    <w:p w14:paraId="7C988CBA" w14:textId="318B9972" w:rsidR="00BF0DBE" w:rsidRPr="006E7104" w:rsidRDefault="006E7104" w:rsidP="006E7104">
      <w:pPr>
        <w:spacing w:line="276" w:lineRule="auto"/>
        <w:ind w:firstLineChars="100" w:firstLine="240"/>
        <w:rPr>
          <w:rFonts w:ascii="宋体" w:eastAsia="宋体" w:hAnsi="宋体" w:cs="宋体"/>
          <w:color w:val="000000"/>
          <w:sz w:val="21"/>
          <w:szCs w:val="21"/>
        </w:rPr>
      </w:pPr>
      <w:r>
        <w:rPr>
          <w:rFonts w:ascii="宋体" w:eastAsia="宋体" w:hAnsi="宋体" w:cs="TimesNewRomanPSMT" w:hint="eastAsia"/>
          <w:color w:val="000000"/>
          <w:szCs w:val="21"/>
        </w:rPr>
        <w:t xml:space="preserve"> </w:t>
      </w:r>
      <w:r w:rsidR="00AD7D8A" w:rsidRPr="006E7104">
        <w:rPr>
          <w:rFonts w:ascii="宋体" w:eastAsia="宋体" w:hAnsi="宋体" w:cs="TimesNewRomanPSMT" w:hint="eastAsia"/>
          <w:color w:val="000000"/>
          <w:sz w:val="21"/>
          <w:szCs w:val="21"/>
        </w:rPr>
        <w:t>回答问题：</w:t>
      </w:r>
      <w:r w:rsidR="00AD7D8A" w:rsidRPr="006E7104">
        <w:rPr>
          <w:rFonts w:ascii="宋体" w:eastAsia="宋体" w:hAnsi="宋体" w:cs="宋体" w:hint="eastAsia"/>
          <w:color w:val="000000"/>
          <w:sz w:val="21"/>
          <w:szCs w:val="21"/>
        </w:rPr>
        <w:t>全科医生如何做健康管理？</w:t>
      </w:r>
    </w:p>
    <w:p w14:paraId="450FF732" w14:textId="79E2672B" w:rsidR="00117EC6" w:rsidRDefault="006758AF" w:rsidP="006E7104">
      <w:pPr>
        <w:spacing w:beforeLines="50" w:before="156" w:afterLines="50" w:after="156" w:line="276" w:lineRule="auto"/>
        <w:rPr>
          <w:rFonts w:ascii="宋体" w:eastAsia="宋体" w:hAnsi="宋体" w:cs="宋体"/>
          <w:color w:val="000000"/>
          <w:szCs w:val="21"/>
        </w:rPr>
      </w:pPr>
      <w:r>
        <w:rPr>
          <w:rFonts w:ascii="黑体" w:eastAsia="黑体" w:hAnsi="黑体" w:hint="eastAsia"/>
          <w:b/>
        </w:rPr>
        <w:t>第七</w:t>
      </w:r>
      <w:r w:rsidR="00117EC6">
        <w:rPr>
          <w:rFonts w:ascii="黑体" w:eastAsia="黑体" w:hAnsi="黑体" w:hint="eastAsia"/>
          <w:b/>
        </w:rPr>
        <w:t xml:space="preserve">章 全科医生的临床诊疗思维 </w:t>
      </w:r>
    </w:p>
    <w:p w14:paraId="108B0BE3" w14:textId="77777777" w:rsidR="00117EC6" w:rsidRDefault="00117EC6" w:rsidP="006E7104">
      <w:pPr>
        <w:pStyle w:val="ac"/>
        <w:widowControl/>
        <w:numPr>
          <w:ilvl w:val="0"/>
          <w:numId w:val="19"/>
        </w:numPr>
        <w:spacing w:beforeLines="50" w:before="156" w:afterLines="50" w:after="156" w:line="276" w:lineRule="auto"/>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教学目标 </w:t>
      </w:r>
    </w:p>
    <w:p w14:paraId="4153CB52" w14:textId="77777777" w:rsidR="00117EC6" w:rsidRDefault="00117EC6" w:rsidP="006E7104">
      <w:pPr>
        <w:pStyle w:val="ac"/>
        <w:widowControl/>
        <w:numPr>
          <w:ilvl w:val="0"/>
          <w:numId w:val="20"/>
        </w:numPr>
        <w:spacing w:beforeLines="50" w:before="156" w:afterLines="50" w:after="156" w:line="276" w:lineRule="auto"/>
        <w:ind w:firstLineChars="0"/>
        <w:jc w:val="left"/>
        <w:rPr>
          <w:rFonts w:ascii="微软雅黑" w:eastAsia="微软雅黑" w:hAnsi="微软雅黑"/>
          <w:sz w:val="24"/>
          <w:shd w:val="clear" w:color="auto" w:fill="FFFFFF"/>
        </w:rPr>
      </w:pPr>
      <w:r>
        <w:rPr>
          <w:rFonts w:ascii="宋体" w:eastAsia="宋体" w:hAnsi="宋体" w:cs="宋体" w:hint="eastAsia"/>
          <w:color w:val="000000"/>
          <w:kern w:val="0"/>
          <w:szCs w:val="21"/>
        </w:rPr>
        <w:t>掌握临床思维的概念、临床思维的要素。</w:t>
      </w:r>
    </w:p>
    <w:p w14:paraId="46ABEA0C" w14:textId="77777777" w:rsidR="00117EC6" w:rsidRDefault="00117EC6" w:rsidP="006E7104">
      <w:pPr>
        <w:pStyle w:val="ac"/>
        <w:widowControl/>
        <w:numPr>
          <w:ilvl w:val="0"/>
          <w:numId w:val="20"/>
        </w:numPr>
        <w:spacing w:beforeLines="50" w:before="156" w:afterLines="50" w:after="156" w:line="276" w:lineRule="auto"/>
        <w:ind w:firstLineChars="0"/>
        <w:jc w:val="left"/>
        <w:rPr>
          <w:rFonts w:ascii="微软雅黑" w:eastAsia="微软雅黑" w:hAnsi="微软雅黑"/>
          <w:sz w:val="24"/>
          <w:shd w:val="clear" w:color="auto" w:fill="FFFFFF"/>
        </w:rPr>
      </w:pPr>
      <w:r>
        <w:rPr>
          <w:rFonts w:ascii="宋体" w:eastAsia="宋体" w:hAnsi="宋体" w:cs="宋体" w:hint="eastAsia"/>
          <w:color w:val="000000"/>
          <w:kern w:val="0"/>
          <w:szCs w:val="21"/>
        </w:rPr>
        <w:t>掌握全科医学临床思维特征。</w:t>
      </w:r>
    </w:p>
    <w:p w14:paraId="4C3E9F5B" w14:textId="77777777" w:rsidR="00117EC6" w:rsidRDefault="00117EC6" w:rsidP="006E7104">
      <w:pPr>
        <w:pStyle w:val="ac"/>
        <w:widowControl/>
        <w:numPr>
          <w:ilvl w:val="0"/>
          <w:numId w:val="20"/>
        </w:numPr>
        <w:spacing w:beforeLines="50" w:before="156" w:afterLines="50" w:after="156" w:line="276" w:lineRule="auto"/>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熟悉全科医疗中常见的健康问题及其临床特点。</w:t>
      </w:r>
    </w:p>
    <w:p w14:paraId="19744D76" w14:textId="77777777" w:rsidR="00117EC6" w:rsidRDefault="00117EC6" w:rsidP="006E7104">
      <w:pPr>
        <w:pStyle w:val="ac"/>
        <w:widowControl/>
        <w:numPr>
          <w:ilvl w:val="0"/>
          <w:numId w:val="20"/>
        </w:numPr>
        <w:spacing w:beforeLines="50" w:before="156" w:afterLines="50" w:after="156" w:line="276" w:lineRule="auto"/>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了解常用的临床思维方法。。</w:t>
      </w:r>
    </w:p>
    <w:p w14:paraId="1DCC74D2" w14:textId="77777777" w:rsidR="00117EC6" w:rsidRDefault="00117EC6" w:rsidP="006E7104">
      <w:pPr>
        <w:pStyle w:val="ac"/>
        <w:widowControl/>
        <w:numPr>
          <w:ilvl w:val="0"/>
          <w:numId w:val="19"/>
        </w:numPr>
        <w:spacing w:beforeLines="50" w:before="156" w:afterLines="50" w:after="156" w:line="276" w:lineRule="auto"/>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教学重难点</w:t>
      </w:r>
    </w:p>
    <w:p w14:paraId="47AA64AB" w14:textId="77777777" w:rsidR="00117EC6" w:rsidRDefault="00117EC6" w:rsidP="006E7104">
      <w:pPr>
        <w:pStyle w:val="ac"/>
        <w:widowControl/>
        <w:numPr>
          <w:ilvl w:val="0"/>
          <w:numId w:val="21"/>
        </w:numPr>
        <w:spacing w:beforeLines="50" w:before="156" w:afterLines="50" w:after="156" w:line="276" w:lineRule="auto"/>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理解并掌握临床思维的定义，以及临床思维的要素。</w:t>
      </w:r>
    </w:p>
    <w:p w14:paraId="6EE4DFCA" w14:textId="77777777" w:rsidR="00117EC6" w:rsidRDefault="00117EC6" w:rsidP="006E7104">
      <w:pPr>
        <w:pStyle w:val="ac"/>
        <w:widowControl/>
        <w:numPr>
          <w:ilvl w:val="0"/>
          <w:numId w:val="21"/>
        </w:numPr>
        <w:spacing w:beforeLines="50" w:before="156" w:afterLines="50" w:after="156" w:line="276" w:lineRule="auto"/>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全科医学的临床思维特征。</w:t>
      </w:r>
    </w:p>
    <w:p w14:paraId="5D6A4942" w14:textId="77777777" w:rsidR="00117EC6" w:rsidRDefault="00117EC6" w:rsidP="006E7104">
      <w:pPr>
        <w:pStyle w:val="ac"/>
        <w:widowControl/>
        <w:numPr>
          <w:ilvl w:val="0"/>
          <w:numId w:val="21"/>
        </w:numPr>
        <w:spacing w:beforeLines="50" w:before="156" w:afterLines="50" w:after="156" w:line="276" w:lineRule="auto"/>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全科医疗的常见健康问题及特点。</w:t>
      </w:r>
    </w:p>
    <w:p w14:paraId="51895300" w14:textId="77777777" w:rsidR="00117EC6" w:rsidRDefault="00117EC6" w:rsidP="006E7104">
      <w:pPr>
        <w:pStyle w:val="ac"/>
        <w:widowControl/>
        <w:numPr>
          <w:ilvl w:val="0"/>
          <w:numId w:val="19"/>
        </w:numPr>
        <w:spacing w:beforeLines="50" w:before="156" w:afterLines="50" w:after="156" w:line="276" w:lineRule="auto"/>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教学内容</w:t>
      </w:r>
    </w:p>
    <w:p w14:paraId="1C4201AA" w14:textId="77777777" w:rsidR="00117EC6" w:rsidRDefault="00117EC6" w:rsidP="006E7104">
      <w:pPr>
        <w:pStyle w:val="ac"/>
        <w:widowControl/>
        <w:spacing w:beforeLines="50" w:before="156" w:afterLines="50" w:after="156" w:line="276" w:lineRule="auto"/>
        <w:ind w:left="780" w:firstLineChars="0" w:firstLine="0"/>
        <w:jc w:val="left"/>
        <w:rPr>
          <w:rFonts w:ascii="宋体" w:eastAsia="宋体" w:hAnsi="宋体"/>
          <w:szCs w:val="21"/>
        </w:rPr>
      </w:pPr>
      <w:r>
        <w:rPr>
          <w:rFonts w:ascii="宋体" w:eastAsia="宋体" w:hAnsi="宋体" w:hint="eastAsia"/>
          <w:szCs w:val="21"/>
        </w:rPr>
        <w:t>第一节：概述</w:t>
      </w:r>
    </w:p>
    <w:p w14:paraId="2B46A85B" w14:textId="77777777" w:rsidR="00117EC6" w:rsidRDefault="00117EC6" w:rsidP="006E7104">
      <w:pPr>
        <w:pStyle w:val="ac"/>
        <w:widowControl/>
        <w:spacing w:beforeLines="50" w:before="156" w:afterLines="50" w:after="156" w:line="276" w:lineRule="auto"/>
        <w:ind w:left="780" w:firstLineChars="0" w:firstLine="0"/>
        <w:jc w:val="left"/>
        <w:rPr>
          <w:rFonts w:ascii="宋体" w:eastAsia="宋体" w:hAnsi="宋体"/>
          <w:szCs w:val="21"/>
        </w:rPr>
      </w:pPr>
      <w:r>
        <w:rPr>
          <w:rFonts w:ascii="宋体" w:eastAsia="宋体" w:hAnsi="宋体" w:hint="eastAsia"/>
          <w:szCs w:val="21"/>
        </w:rPr>
        <w:t xml:space="preserve">   一、临床思维的概念</w:t>
      </w:r>
    </w:p>
    <w:p w14:paraId="50B57D7B" w14:textId="77777777" w:rsidR="00117EC6" w:rsidRDefault="00117EC6" w:rsidP="006E7104">
      <w:pPr>
        <w:pStyle w:val="ac"/>
        <w:widowControl/>
        <w:spacing w:beforeLines="50" w:before="156" w:afterLines="50" w:after="156" w:line="276" w:lineRule="auto"/>
        <w:ind w:left="780" w:firstLineChars="0" w:firstLine="0"/>
        <w:jc w:val="left"/>
        <w:rPr>
          <w:rFonts w:ascii="宋体" w:eastAsia="宋体" w:hAnsi="宋体"/>
          <w:szCs w:val="21"/>
        </w:rPr>
      </w:pPr>
      <w:r>
        <w:rPr>
          <w:rFonts w:ascii="宋体" w:eastAsia="宋体" w:hAnsi="宋体" w:hint="eastAsia"/>
          <w:szCs w:val="21"/>
        </w:rPr>
        <w:t xml:space="preserve">   二、临床思维的要素</w:t>
      </w:r>
    </w:p>
    <w:p w14:paraId="5D9BAA07" w14:textId="77777777" w:rsidR="00117EC6" w:rsidRDefault="00117EC6" w:rsidP="006E7104">
      <w:pPr>
        <w:pStyle w:val="ac"/>
        <w:widowControl/>
        <w:spacing w:beforeLines="50" w:before="156" w:afterLines="50" w:after="156" w:line="276" w:lineRule="auto"/>
        <w:ind w:left="780" w:firstLineChars="0" w:firstLine="0"/>
        <w:jc w:val="left"/>
        <w:rPr>
          <w:rFonts w:ascii="宋体" w:eastAsia="宋体" w:hAnsi="宋体"/>
          <w:szCs w:val="21"/>
        </w:rPr>
      </w:pPr>
      <w:r>
        <w:rPr>
          <w:rFonts w:ascii="宋体" w:eastAsia="宋体" w:hAnsi="宋体" w:hint="eastAsia"/>
          <w:szCs w:val="21"/>
        </w:rPr>
        <w:t xml:space="preserve">   三、临床思维方法</w:t>
      </w:r>
    </w:p>
    <w:p w14:paraId="37D6C049" w14:textId="77777777" w:rsidR="00117EC6" w:rsidRDefault="00117EC6" w:rsidP="006E7104">
      <w:pPr>
        <w:pStyle w:val="ac"/>
        <w:widowControl/>
        <w:spacing w:beforeLines="50" w:before="156" w:afterLines="50" w:after="156" w:line="276" w:lineRule="auto"/>
        <w:ind w:left="780" w:firstLineChars="0" w:firstLine="0"/>
        <w:jc w:val="left"/>
        <w:rPr>
          <w:rFonts w:ascii="宋体" w:eastAsia="宋体" w:hAnsi="宋体"/>
          <w:szCs w:val="21"/>
        </w:rPr>
      </w:pPr>
      <w:r>
        <w:rPr>
          <w:rFonts w:ascii="宋体" w:eastAsia="宋体" w:hAnsi="宋体" w:hint="eastAsia"/>
          <w:szCs w:val="21"/>
        </w:rPr>
        <w:t>第二节：全科医学临床思维特征</w:t>
      </w:r>
    </w:p>
    <w:p w14:paraId="449B8005" w14:textId="77777777" w:rsidR="00117EC6" w:rsidRDefault="00117EC6" w:rsidP="006E7104">
      <w:pPr>
        <w:pStyle w:val="ac"/>
        <w:widowControl/>
        <w:spacing w:beforeLines="50" w:before="156" w:afterLines="50" w:after="156" w:line="276" w:lineRule="auto"/>
        <w:ind w:left="780" w:firstLineChars="0" w:firstLine="0"/>
        <w:jc w:val="left"/>
        <w:rPr>
          <w:rFonts w:ascii="宋体" w:eastAsia="宋体" w:hAnsi="宋体"/>
          <w:szCs w:val="21"/>
        </w:rPr>
      </w:pPr>
      <w:r>
        <w:rPr>
          <w:rFonts w:ascii="宋体" w:eastAsia="宋体" w:hAnsi="宋体" w:hint="eastAsia"/>
          <w:szCs w:val="21"/>
        </w:rPr>
        <w:t xml:space="preserve">   一、以病人为中心的系统思维模式</w:t>
      </w:r>
    </w:p>
    <w:p w14:paraId="1C8B0EF1" w14:textId="77777777" w:rsidR="00117EC6" w:rsidRDefault="00117EC6" w:rsidP="006E7104">
      <w:pPr>
        <w:pStyle w:val="ac"/>
        <w:widowControl/>
        <w:spacing w:beforeLines="50" w:before="156" w:afterLines="50" w:after="156" w:line="276" w:lineRule="auto"/>
        <w:ind w:left="780" w:firstLineChars="0" w:firstLine="0"/>
        <w:jc w:val="left"/>
        <w:rPr>
          <w:rFonts w:ascii="宋体" w:eastAsia="宋体" w:hAnsi="宋体"/>
          <w:szCs w:val="21"/>
        </w:rPr>
      </w:pPr>
      <w:r>
        <w:rPr>
          <w:rFonts w:ascii="宋体" w:eastAsia="宋体" w:hAnsi="宋体" w:hint="eastAsia"/>
          <w:szCs w:val="21"/>
        </w:rPr>
        <w:t xml:space="preserve">   二、以问题为导向的临床思维模式</w:t>
      </w:r>
    </w:p>
    <w:p w14:paraId="1DC90633" w14:textId="77777777" w:rsidR="00117EC6" w:rsidRDefault="00117EC6" w:rsidP="006E7104">
      <w:pPr>
        <w:pStyle w:val="ac"/>
        <w:widowControl/>
        <w:spacing w:beforeLines="50" w:before="156" w:afterLines="50" w:after="156" w:line="276" w:lineRule="auto"/>
        <w:ind w:left="780" w:firstLineChars="0" w:firstLine="0"/>
        <w:jc w:val="left"/>
        <w:rPr>
          <w:rFonts w:ascii="宋体" w:eastAsia="宋体" w:hAnsi="宋体"/>
          <w:szCs w:val="21"/>
        </w:rPr>
      </w:pPr>
      <w:r>
        <w:rPr>
          <w:rFonts w:ascii="宋体" w:eastAsia="宋体" w:hAnsi="宋体" w:hint="eastAsia"/>
          <w:szCs w:val="21"/>
        </w:rPr>
        <w:t xml:space="preserve">   三、以证据为基础的临床思维模式</w:t>
      </w:r>
    </w:p>
    <w:p w14:paraId="43FF936A" w14:textId="77777777" w:rsidR="00117EC6" w:rsidRDefault="00117EC6" w:rsidP="006E7104">
      <w:pPr>
        <w:pStyle w:val="ac"/>
        <w:widowControl/>
        <w:spacing w:beforeLines="50" w:before="156" w:afterLines="50" w:after="156" w:line="276" w:lineRule="auto"/>
        <w:ind w:left="780" w:firstLineChars="0" w:firstLine="0"/>
        <w:jc w:val="left"/>
        <w:rPr>
          <w:rFonts w:ascii="宋体" w:eastAsia="宋体" w:hAnsi="宋体"/>
          <w:szCs w:val="21"/>
        </w:rPr>
      </w:pPr>
      <w:r>
        <w:rPr>
          <w:rFonts w:ascii="宋体" w:eastAsia="宋体" w:hAnsi="宋体" w:hint="eastAsia"/>
          <w:szCs w:val="21"/>
        </w:rPr>
        <w:t>第三节：全科医疗中常见的健康问题及特点</w:t>
      </w:r>
    </w:p>
    <w:p w14:paraId="3EC72EE3" w14:textId="77777777" w:rsidR="00117EC6" w:rsidRDefault="00117EC6" w:rsidP="006E7104">
      <w:pPr>
        <w:pStyle w:val="ac"/>
        <w:widowControl/>
        <w:spacing w:beforeLines="50" w:before="156" w:afterLines="50" w:after="156" w:line="276" w:lineRule="auto"/>
        <w:ind w:left="780" w:firstLineChars="0" w:firstLine="0"/>
        <w:jc w:val="left"/>
        <w:rPr>
          <w:rFonts w:ascii="宋体" w:eastAsia="宋体" w:hAnsi="宋体"/>
          <w:szCs w:val="21"/>
        </w:rPr>
      </w:pPr>
      <w:r>
        <w:rPr>
          <w:rFonts w:ascii="宋体" w:eastAsia="宋体" w:hAnsi="宋体" w:hint="eastAsia"/>
          <w:szCs w:val="21"/>
        </w:rPr>
        <w:t xml:space="preserve">   一、社区常见健康问题</w:t>
      </w:r>
    </w:p>
    <w:p w14:paraId="7A5E8B16" w14:textId="77777777" w:rsidR="00117EC6" w:rsidRDefault="00117EC6" w:rsidP="006E7104">
      <w:pPr>
        <w:pStyle w:val="ac"/>
        <w:widowControl/>
        <w:spacing w:beforeLines="50" w:before="156" w:afterLines="50" w:after="156" w:line="276" w:lineRule="auto"/>
        <w:ind w:left="780" w:firstLineChars="0" w:firstLine="0"/>
        <w:jc w:val="left"/>
        <w:rPr>
          <w:rFonts w:ascii="宋体" w:eastAsia="宋体" w:hAnsi="宋体"/>
          <w:szCs w:val="21"/>
        </w:rPr>
      </w:pPr>
      <w:r>
        <w:rPr>
          <w:rFonts w:ascii="宋体" w:eastAsia="宋体" w:hAnsi="宋体" w:hint="eastAsia"/>
          <w:szCs w:val="21"/>
        </w:rPr>
        <w:lastRenderedPageBreak/>
        <w:t xml:space="preserve">   二、社区常见健康问题的临床特点</w:t>
      </w:r>
    </w:p>
    <w:p w14:paraId="180AB5EB" w14:textId="77777777" w:rsidR="00117EC6" w:rsidRDefault="00117EC6" w:rsidP="006E7104">
      <w:pPr>
        <w:pStyle w:val="ac"/>
        <w:widowControl/>
        <w:spacing w:beforeLines="50" w:before="156" w:afterLines="50" w:after="156" w:line="276" w:lineRule="auto"/>
        <w:ind w:left="780" w:firstLineChars="0" w:firstLine="0"/>
        <w:jc w:val="left"/>
        <w:rPr>
          <w:rFonts w:ascii="宋体" w:eastAsia="宋体" w:hAnsi="宋体"/>
          <w:szCs w:val="21"/>
        </w:rPr>
      </w:pPr>
      <w:r>
        <w:rPr>
          <w:rFonts w:ascii="宋体" w:eastAsia="宋体" w:hAnsi="宋体" w:hint="eastAsia"/>
          <w:szCs w:val="21"/>
        </w:rPr>
        <w:t xml:space="preserve">   三、社区常见健康问题的诊断策略</w:t>
      </w:r>
    </w:p>
    <w:p w14:paraId="6DF1B3A3" w14:textId="42FE2AFC" w:rsidR="00117EC6" w:rsidRPr="003553AA" w:rsidRDefault="00117EC6" w:rsidP="006E7104">
      <w:pPr>
        <w:pStyle w:val="ac"/>
        <w:widowControl/>
        <w:numPr>
          <w:ilvl w:val="0"/>
          <w:numId w:val="19"/>
        </w:numPr>
        <w:spacing w:beforeLines="50" w:before="156" w:afterLines="50" w:after="156" w:line="276" w:lineRule="auto"/>
        <w:ind w:firstLineChars="0"/>
        <w:jc w:val="left"/>
        <w:rPr>
          <w:rFonts w:ascii="宋体" w:eastAsia="宋体" w:hAnsi="宋体" w:cs="宋体"/>
          <w:color w:val="000000"/>
          <w:kern w:val="0"/>
          <w:szCs w:val="21"/>
        </w:rPr>
      </w:pPr>
      <w:r w:rsidRPr="003553AA">
        <w:rPr>
          <w:rFonts w:ascii="宋体" w:eastAsia="宋体" w:hAnsi="宋体" w:cs="宋体" w:hint="eastAsia"/>
          <w:color w:val="000000"/>
          <w:kern w:val="0"/>
          <w:szCs w:val="21"/>
        </w:rPr>
        <w:t xml:space="preserve">教学方法 </w:t>
      </w:r>
    </w:p>
    <w:p w14:paraId="6C85680D" w14:textId="77777777" w:rsidR="00117EC6" w:rsidRPr="003457EE" w:rsidRDefault="00117EC6" w:rsidP="006E7104">
      <w:pPr>
        <w:spacing w:beforeLines="50" w:before="156" w:afterLines="50" w:after="156" w:line="276" w:lineRule="auto"/>
        <w:ind w:firstLineChars="200" w:firstLine="420"/>
        <w:rPr>
          <w:rFonts w:ascii="宋体" w:eastAsia="宋体" w:hAnsi="宋体" w:cs="宋体"/>
          <w:color w:val="000000"/>
          <w:sz w:val="21"/>
          <w:szCs w:val="21"/>
        </w:rPr>
      </w:pPr>
      <w:r w:rsidRPr="003457EE">
        <w:rPr>
          <w:rFonts w:ascii="宋体" w:eastAsia="宋体" w:hAnsi="宋体" w:cs="宋体" w:hint="eastAsia"/>
          <w:color w:val="000000"/>
          <w:sz w:val="21"/>
          <w:szCs w:val="21"/>
        </w:rPr>
        <w:t>（1）讲授法：相关概念及理论框架：临床思维的概念，常见临床思维方法，全科临床思维特点，全科医疗常见健康问题及特点等。</w:t>
      </w:r>
    </w:p>
    <w:p w14:paraId="54F5B408" w14:textId="77777777" w:rsidR="00117EC6" w:rsidRPr="003457EE" w:rsidRDefault="00117EC6" w:rsidP="006E7104">
      <w:pPr>
        <w:spacing w:beforeLines="50" w:before="156" w:afterLines="50" w:after="156" w:line="276" w:lineRule="auto"/>
        <w:ind w:firstLineChars="200" w:firstLine="420"/>
        <w:rPr>
          <w:rFonts w:ascii="宋体" w:eastAsia="宋体" w:hAnsi="宋体" w:cs="宋体"/>
          <w:color w:val="000000"/>
          <w:sz w:val="21"/>
          <w:szCs w:val="21"/>
        </w:rPr>
      </w:pPr>
      <w:r w:rsidRPr="003457EE">
        <w:rPr>
          <w:rFonts w:ascii="宋体" w:eastAsia="宋体" w:hAnsi="宋体" w:cs="宋体" w:hint="eastAsia"/>
          <w:color w:val="000000"/>
          <w:sz w:val="21"/>
          <w:szCs w:val="21"/>
        </w:rPr>
        <w:t>（2）CBL及PBL法，以书本提供的临床案例切入，设计与之相关的问题，引导学生围绕问题展开讨论：1.全科医学临床思维特点；2.社区常见的健康问题；3.社区常见健康问题的特点。</w:t>
      </w:r>
    </w:p>
    <w:p w14:paraId="710873BD" w14:textId="79B2BA52" w:rsidR="00117EC6" w:rsidRPr="003553AA" w:rsidRDefault="00117EC6" w:rsidP="006E7104">
      <w:pPr>
        <w:pStyle w:val="ac"/>
        <w:widowControl/>
        <w:numPr>
          <w:ilvl w:val="0"/>
          <w:numId w:val="19"/>
        </w:numPr>
        <w:spacing w:beforeLines="50" w:before="156" w:afterLines="50" w:after="156" w:line="276" w:lineRule="auto"/>
        <w:ind w:firstLineChars="0"/>
        <w:jc w:val="left"/>
        <w:rPr>
          <w:rFonts w:ascii="宋体" w:eastAsia="宋体" w:hAnsi="宋体" w:cs="TimesNewRomanPSMT"/>
          <w:color w:val="000000"/>
          <w:kern w:val="0"/>
          <w:szCs w:val="21"/>
        </w:rPr>
      </w:pPr>
      <w:r w:rsidRPr="003553AA">
        <w:rPr>
          <w:rFonts w:ascii="宋体" w:eastAsia="宋体" w:hAnsi="宋体" w:cs="TimesNewRomanPSMT" w:hint="eastAsia"/>
          <w:color w:val="000000"/>
          <w:kern w:val="0"/>
          <w:szCs w:val="21"/>
        </w:rPr>
        <w:t>教学评价</w:t>
      </w:r>
    </w:p>
    <w:p w14:paraId="6C4D1BE2" w14:textId="77777777" w:rsidR="00117EC6" w:rsidRPr="003457EE" w:rsidRDefault="00117EC6" w:rsidP="006E7104">
      <w:pPr>
        <w:spacing w:beforeLines="50" w:before="156" w:afterLines="50" w:after="156" w:line="276" w:lineRule="auto"/>
        <w:ind w:firstLineChars="200" w:firstLine="420"/>
        <w:rPr>
          <w:rFonts w:ascii="宋体" w:eastAsia="宋体" w:hAnsi="宋体" w:cs="TimesNewRomanPSMT"/>
          <w:color w:val="000000"/>
          <w:sz w:val="21"/>
          <w:szCs w:val="21"/>
        </w:rPr>
      </w:pPr>
      <w:r w:rsidRPr="003457EE">
        <w:rPr>
          <w:rFonts w:ascii="宋体" w:eastAsia="宋体" w:hAnsi="宋体" w:cs="TimesNewRomanPSMT" w:hint="eastAsia"/>
          <w:color w:val="000000"/>
          <w:sz w:val="21"/>
          <w:szCs w:val="21"/>
        </w:rPr>
        <w:t>回答问题：</w:t>
      </w:r>
    </w:p>
    <w:p w14:paraId="6533A19D" w14:textId="77777777" w:rsidR="00117EC6" w:rsidRPr="003457EE" w:rsidRDefault="00117EC6" w:rsidP="006E7104">
      <w:pPr>
        <w:spacing w:beforeLines="50" w:before="156" w:afterLines="50" w:after="156" w:line="276" w:lineRule="auto"/>
        <w:ind w:firstLineChars="200" w:firstLine="420"/>
        <w:rPr>
          <w:rFonts w:ascii="宋体" w:eastAsia="宋体" w:hAnsi="宋体" w:cs="TimesNewRomanPSMT"/>
          <w:color w:val="000000"/>
          <w:sz w:val="21"/>
          <w:szCs w:val="21"/>
        </w:rPr>
      </w:pPr>
      <w:r w:rsidRPr="003457EE">
        <w:rPr>
          <w:rFonts w:ascii="宋体" w:eastAsia="宋体" w:hAnsi="宋体" w:cs="TimesNewRomanPSMT" w:hint="eastAsia"/>
          <w:color w:val="000000"/>
          <w:sz w:val="21"/>
          <w:szCs w:val="21"/>
        </w:rPr>
        <w:t>什么叫临床思维，临床思维的要素有哪些？</w:t>
      </w:r>
    </w:p>
    <w:p w14:paraId="08CBEF43" w14:textId="77777777" w:rsidR="00117EC6" w:rsidRPr="003457EE" w:rsidRDefault="00117EC6" w:rsidP="006E7104">
      <w:pPr>
        <w:spacing w:beforeLines="50" w:before="156" w:afterLines="50" w:after="156" w:line="276" w:lineRule="auto"/>
        <w:ind w:firstLineChars="200" w:firstLine="420"/>
        <w:rPr>
          <w:rFonts w:ascii="宋体" w:eastAsia="宋体" w:hAnsi="宋体" w:cs="TimesNewRomanPSMT"/>
          <w:color w:val="000000"/>
          <w:sz w:val="21"/>
          <w:szCs w:val="21"/>
        </w:rPr>
      </w:pPr>
      <w:r w:rsidRPr="003457EE">
        <w:rPr>
          <w:rFonts w:ascii="宋体" w:eastAsia="宋体" w:hAnsi="宋体" w:cs="TimesNewRomanPSMT" w:hint="eastAsia"/>
          <w:color w:val="000000"/>
          <w:sz w:val="21"/>
          <w:szCs w:val="21"/>
        </w:rPr>
        <w:t>全科医学临床思维特征有哪些？</w:t>
      </w:r>
    </w:p>
    <w:p w14:paraId="12A68E0C" w14:textId="77777777" w:rsidR="00117EC6" w:rsidRPr="003457EE" w:rsidRDefault="00117EC6" w:rsidP="006E7104">
      <w:pPr>
        <w:spacing w:beforeLines="50" w:before="156" w:afterLines="50" w:after="156" w:line="276" w:lineRule="auto"/>
        <w:ind w:firstLineChars="200" w:firstLine="420"/>
        <w:rPr>
          <w:rFonts w:ascii="宋体" w:eastAsia="宋体" w:hAnsi="宋体" w:cs="TimesNewRomanPSMT"/>
          <w:color w:val="000000"/>
          <w:sz w:val="21"/>
          <w:szCs w:val="21"/>
        </w:rPr>
      </w:pPr>
      <w:r w:rsidRPr="003457EE">
        <w:rPr>
          <w:rFonts w:ascii="宋体" w:eastAsia="宋体" w:hAnsi="宋体" w:cs="TimesNewRomanPSMT" w:hint="eastAsia"/>
          <w:color w:val="000000"/>
          <w:sz w:val="21"/>
          <w:szCs w:val="21"/>
        </w:rPr>
        <w:t>全科医学常见健康问题有哪些？有哪些特点？</w:t>
      </w:r>
    </w:p>
    <w:p w14:paraId="1F98D429" w14:textId="24484005" w:rsidR="00117EC6" w:rsidRPr="003457EE" w:rsidRDefault="00117EC6" w:rsidP="006E7104">
      <w:pPr>
        <w:spacing w:beforeLines="50" w:before="156" w:afterLines="50" w:after="156" w:line="276" w:lineRule="auto"/>
        <w:ind w:firstLineChars="200" w:firstLine="420"/>
        <w:rPr>
          <w:rFonts w:ascii="宋体" w:eastAsia="宋体" w:hAnsi="宋体" w:cs="TimesNewRomanPSMT"/>
          <w:color w:val="000000"/>
          <w:sz w:val="21"/>
          <w:szCs w:val="21"/>
        </w:rPr>
      </w:pPr>
      <w:r w:rsidRPr="003457EE">
        <w:rPr>
          <w:rFonts w:ascii="宋体" w:eastAsia="宋体" w:hAnsi="宋体" w:cs="TimesNewRomanPSMT" w:hint="eastAsia"/>
          <w:color w:val="000000"/>
          <w:sz w:val="21"/>
          <w:szCs w:val="21"/>
        </w:rPr>
        <w:t>全科医学常见健康问题的诊断策略是什么？</w:t>
      </w:r>
    </w:p>
    <w:p w14:paraId="4063E4B0" w14:textId="238EB16D" w:rsidR="00C00F0E" w:rsidRDefault="006758AF" w:rsidP="006E7104">
      <w:pPr>
        <w:spacing w:beforeLines="50" w:before="156" w:afterLines="50" w:after="156" w:line="276" w:lineRule="auto"/>
        <w:rPr>
          <w:rFonts w:ascii="宋体" w:eastAsia="宋体" w:hAnsi="宋体" w:cs="宋体"/>
          <w:color w:val="000000"/>
          <w:szCs w:val="21"/>
        </w:rPr>
      </w:pPr>
      <w:r>
        <w:rPr>
          <w:rFonts w:ascii="黑体" w:eastAsia="黑体" w:hAnsi="黑体" w:hint="eastAsia"/>
          <w:b/>
        </w:rPr>
        <w:t>第八</w:t>
      </w:r>
      <w:r w:rsidR="00C00F0E">
        <w:rPr>
          <w:rFonts w:ascii="黑体" w:eastAsia="黑体" w:hAnsi="黑体" w:hint="eastAsia"/>
          <w:b/>
        </w:rPr>
        <w:t>章 全科医学中的</w:t>
      </w:r>
      <w:proofErr w:type="gramStart"/>
      <w:r w:rsidR="00C00F0E">
        <w:rPr>
          <w:rFonts w:ascii="黑体" w:eastAsia="黑体" w:hAnsi="黑体" w:hint="eastAsia"/>
          <w:b/>
        </w:rPr>
        <w:t>医</w:t>
      </w:r>
      <w:proofErr w:type="gramEnd"/>
      <w:r w:rsidR="00C00F0E">
        <w:rPr>
          <w:rFonts w:ascii="黑体" w:eastAsia="黑体" w:hAnsi="黑体" w:hint="eastAsia"/>
          <w:b/>
        </w:rPr>
        <w:t>患沟通</w:t>
      </w:r>
    </w:p>
    <w:p w14:paraId="53491921" w14:textId="77777777" w:rsidR="00C00F0E" w:rsidRDefault="00C00F0E" w:rsidP="006E7104">
      <w:pPr>
        <w:pStyle w:val="ac"/>
        <w:widowControl/>
        <w:numPr>
          <w:ilvl w:val="0"/>
          <w:numId w:val="31"/>
        </w:numPr>
        <w:spacing w:beforeLines="50" w:before="156" w:afterLines="50" w:after="156" w:line="276" w:lineRule="auto"/>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教学目标 </w:t>
      </w:r>
    </w:p>
    <w:p w14:paraId="3655D969" w14:textId="28894702" w:rsidR="00C00F0E" w:rsidRDefault="00C00F0E" w:rsidP="006E7104">
      <w:pPr>
        <w:pStyle w:val="ac"/>
        <w:widowControl/>
        <w:numPr>
          <w:ilvl w:val="0"/>
          <w:numId w:val="32"/>
        </w:numPr>
        <w:spacing w:beforeLines="50" w:before="156" w:afterLines="50" w:after="156" w:line="276" w:lineRule="auto"/>
        <w:ind w:firstLineChars="0"/>
        <w:jc w:val="left"/>
        <w:rPr>
          <w:rFonts w:ascii="宋体" w:eastAsia="宋体" w:hAnsi="宋体"/>
          <w:szCs w:val="21"/>
        </w:rPr>
      </w:pPr>
      <w:r>
        <w:rPr>
          <w:rFonts w:ascii="宋体" w:eastAsia="宋体" w:hAnsi="宋体" w:cs="宋体" w:hint="eastAsia"/>
          <w:color w:val="000000"/>
          <w:kern w:val="0"/>
          <w:szCs w:val="21"/>
        </w:rPr>
        <w:t>掌握医患关系的模式和建立良好医患关系的策略。</w:t>
      </w:r>
    </w:p>
    <w:p w14:paraId="1682637E" w14:textId="577CCBD6" w:rsidR="00C00F0E" w:rsidRPr="006E7104" w:rsidRDefault="00C00F0E" w:rsidP="006E7104">
      <w:pPr>
        <w:pStyle w:val="ac"/>
        <w:widowControl/>
        <w:numPr>
          <w:ilvl w:val="0"/>
          <w:numId w:val="32"/>
        </w:numPr>
        <w:spacing w:beforeLines="50" w:before="156" w:afterLines="50" w:after="156" w:line="276" w:lineRule="auto"/>
        <w:ind w:firstLineChars="0"/>
        <w:jc w:val="left"/>
        <w:rPr>
          <w:rFonts w:ascii="宋体" w:eastAsia="宋体" w:hAnsi="宋体"/>
          <w:szCs w:val="21"/>
        </w:rPr>
      </w:pPr>
      <w:r w:rsidRPr="006E7104">
        <w:rPr>
          <w:rFonts w:ascii="宋体" w:eastAsia="宋体" w:hAnsi="宋体" w:hint="eastAsia"/>
          <w:szCs w:val="21"/>
        </w:rPr>
        <w:t>掌握沟通的基本原则，熟悉全科医学中的</w:t>
      </w:r>
      <w:proofErr w:type="gramStart"/>
      <w:r w:rsidRPr="006E7104">
        <w:rPr>
          <w:rFonts w:ascii="宋体" w:eastAsia="宋体" w:hAnsi="宋体" w:hint="eastAsia"/>
          <w:szCs w:val="21"/>
        </w:rPr>
        <w:t>医</w:t>
      </w:r>
      <w:proofErr w:type="gramEnd"/>
      <w:r w:rsidRPr="006E7104">
        <w:rPr>
          <w:rFonts w:ascii="宋体" w:eastAsia="宋体" w:hAnsi="宋体" w:hint="eastAsia"/>
          <w:szCs w:val="21"/>
        </w:rPr>
        <w:t>患沟通的技巧。</w:t>
      </w:r>
    </w:p>
    <w:p w14:paraId="232FA427" w14:textId="3EB529BC" w:rsidR="00C00F0E" w:rsidRPr="006E7104" w:rsidRDefault="00C00F0E" w:rsidP="006E7104">
      <w:pPr>
        <w:pStyle w:val="ac"/>
        <w:widowControl/>
        <w:numPr>
          <w:ilvl w:val="0"/>
          <w:numId w:val="32"/>
        </w:numPr>
        <w:spacing w:beforeLines="50" w:before="156" w:afterLines="50" w:after="156" w:line="276" w:lineRule="auto"/>
        <w:ind w:firstLineChars="0"/>
        <w:jc w:val="left"/>
        <w:rPr>
          <w:rFonts w:ascii="宋体" w:eastAsia="宋体" w:hAnsi="宋体"/>
          <w:szCs w:val="21"/>
        </w:rPr>
      </w:pPr>
      <w:r w:rsidRPr="006E7104">
        <w:rPr>
          <w:rFonts w:ascii="宋体" w:eastAsia="宋体" w:hAnsi="宋体" w:hint="eastAsia"/>
          <w:szCs w:val="21"/>
        </w:rPr>
        <w:t>了解全科医学中的医患关系特点和建立良好医患关系的重要意义。</w:t>
      </w:r>
    </w:p>
    <w:p w14:paraId="75B93BAA" w14:textId="052C4150" w:rsidR="00C00F0E" w:rsidRPr="006E7104" w:rsidRDefault="00C00F0E" w:rsidP="006E7104">
      <w:pPr>
        <w:pStyle w:val="ac"/>
        <w:widowControl/>
        <w:numPr>
          <w:ilvl w:val="0"/>
          <w:numId w:val="31"/>
        </w:numPr>
        <w:spacing w:beforeLines="50" w:before="156" w:afterLines="50" w:after="156" w:line="276" w:lineRule="auto"/>
        <w:ind w:firstLineChars="0"/>
        <w:jc w:val="left"/>
        <w:rPr>
          <w:rFonts w:ascii="宋体" w:eastAsia="宋体" w:hAnsi="宋体" w:cs="宋体"/>
          <w:color w:val="000000"/>
          <w:kern w:val="0"/>
          <w:szCs w:val="21"/>
        </w:rPr>
      </w:pPr>
      <w:r w:rsidRPr="006E7104">
        <w:rPr>
          <w:rFonts w:ascii="宋体" w:eastAsia="宋体" w:hAnsi="宋体" w:cs="宋体" w:hint="eastAsia"/>
          <w:color w:val="000000"/>
          <w:kern w:val="0"/>
          <w:szCs w:val="21"/>
        </w:rPr>
        <w:t>教学重难点</w:t>
      </w:r>
    </w:p>
    <w:p w14:paraId="5E32DE3E" w14:textId="291637FC" w:rsidR="00C00F0E" w:rsidRDefault="00C00F0E" w:rsidP="006E7104">
      <w:pPr>
        <w:pStyle w:val="ac"/>
        <w:widowControl/>
        <w:numPr>
          <w:ilvl w:val="0"/>
          <w:numId w:val="33"/>
        </w:numPr>
        <w:spacing w:beforeLines="50" w:before="156" w:afterLines="50" w:after="156" w:line="276" w:lineRule="auto"/>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重点是</w:t>
      </w:r>
      <w:proofErr w:type="gramStart"/>
      <w:r>
        <w:rPr>
          <w:rFonts w:ascii="宋体" w:eastAsia="宋体" w:hAnsi="宋体" w:cs="宋体" w:hint="eastAsia"/>
          <w:color w:val="000000"/>
          <w:kern w:val="0"/>
          <w:szCs w:val="21"/>
        </w:rPr>
        <w:t>萨</w:t>
      </w:r>
      <w:proofErr w:type="gramEnd"/>
      <w:r>
        <w:rPr>
          <w:rFonts w:ascii="宋体" w:eastAsia="宋体" w:hAnsi="宋体" w:cs="宋体" w:hint="eastAsia"/>
          <w:color w:val="000000"/>
          <w:kern w:val="0"/>
          <w:szCs w:val="21"/>
        </w:rPr>
        <w:t>斯-</w:t>
      </w:r>
      <w:proofErr w:type="gramStart"/>
      <w:r>
        <w:rPr>
          <w:rFonts w:ascii="宋体" w:eastAsia="宋体" w:hAnsi="宋体" w:cs="宋体" w:hint="eastAsia"/>
          <w:color w:val="000000"/>
          <w:kern w:val="0"/>
          <w:szCs w:val="21"/>
        </w:rPr>
        <w:t>赫</w:t>
      </w:r>
      <w:proofErr w:type="gramEnd"/>
      <w:r>
        <w:rPr>
          <w:rFonts w:ascii="宋体" w:eastAsia="宋体" w:hAnsi="宋体" w:cs="宋体" w:hint="eastAsia"/>
          <w:color w:val="000000"/>
          <w:kern w:val="0"/>
          <w:szCs w:val="21"/>
        </w:rPr>
        <w:t>伦德医患关系模式特点、建立和维护良好医患关系的有效策略以及</w:t>
      </w:r>
      <w:r>
        <w:rPr>
          <w:rFonts w:ascii="宋体" w:eastAsia="宋体" w:hAnsi="宋体" w:hint="eastAsia"/>
          <w:szCs w:val="21"/>
        </w:rPr>
        <w:t>沟通的基本原则</w:t>
      </w:r>
      <w:r>
        <w:rPr>
          <w:rFonts w:ascii="宋体" w:eastAsia="宋体" w:hAnsi="宋体" w:cs="宋体" w:hint="eastAsia"/>
          <w:color w:val="000000"/>
          <w:kern w:val="0"/>
          <w:szCs w:val="21"/>
        </w:rPr>
        <w:t>。</w:t>
      </w:r>
    </w:p>
    <w:p w14:paraId="6084E988" w14:textId="003682E2" w:rsidR="00C00F0E" w:rsidRPr="006E7104" w:rsidRDefault="00C00F0E" w:rsidP="006E7104">
      <w:pPr>
        <w:pStyle w:val="ac"/>
        <w:widowControl/>
        <w:numPr>
          <w:ilvl w:val="0"/>
          <w:numId w:val="33"/>
        </w:numPr>
        <w:spacing w:beforeLines="50" w:before="156" w:afterLines="50" w:after="156" w:line="276" w:lineRule="auto"/>
        <w:ind w:firstLineChars="0"/>
        <w:jc w:val="left"/>
        <w:rPr>
          <w:rFonts w:ascii="宋体" w:eastAsia="宋体" w:hAnsi="宋体" w:cs="宋体"/>
          <w:color w:val="000000"/>
          <w:kern w:val="0"/>
          <w:szCs w:val="21"/>
        </w:rPr>
      </w:pPr>
      <w:r w:rsidRPr="006E7104">
        <w:rPr>
          <w:rFonts w:ascii="宋体" w:eastAsia="宋体" w:hAnsi="宋体" w:hint="eastAsia"/>
          <w:szCs w:val="21"/>
        </w:rPr>
        <w:t>难点是</w:t>
      </w:r>
      <w:r w:rsidRPr="006E7104">
        <w:rPr>
          <w:rFonts w:ascii="宋体" w:eastAsia="宋体" w:hAnsi="宋体" w:cs="宋体" w:hint="eastAsia"/>
          <w:color w:val="000000"/>
          <w:kern w:val="0"/>
          <w:szCs w:val="21"/>
        </w:rPr>
        <w:t>全科医学中的</w:t>
      </w:r>
      <w:proofErr w:type="gramStart"/>
      <w:r w:rsidRPr="006E7104">
        <w:rPr>
          <w:rFonts w:ascii="宋体" w:eastAsia="宋体" w:hAnsi="宋体" w:cs="宋体" w:hint="eastAsia"/>
          <w:color w:val="000000"/>
          <w:kern w:val="0"/>
          <w:szCs w:val="21"/>
        </w:rPr>
        <w:t>医</w:t>
      </w:r>
      <w:proofErr w:type="gramEnd"/>
      <w:r w:rsidRPr="006E7104">
        <w:rPr>
          <w:rFonts w:ascii="宋体" w:eastAsia="宋体" w:hAnsi="宋体" w:cs="宋体" w:hint="eastAsia"/>
          <w:color w:val="000000"/>
          <w:kern w:val="0"/>
          <w:szCs w:val="21"/>
        </w:rPr>
        <w:t>患沟通技巧，包括言语沟通技巧及非言语沟通技巧。</w:t>
      </w:r>
    </w:p>
    <w:p w14:paraId="65FFEDA8" w14:textId="614C45CC" w:rsidR="00C00F0E" w:rsidRPr="006E7104" w:rsidRDefault="00C00F0E" w:rsidP="006E7104">
      <w:pPr>
        <w:pStyle w:val="ac"/>
        <w:widowControl/>
        <w:numPr>
          <w:ilvl w:val="0"/>
          <w:numId w:val="31"/>
        </w:numPr>
        <w:spacing w:beforeLines="50" w:before="156" w:afterLines="50" w:after="156" w:line="276" w:lineRule="auto"/>
        <w:ind w:firstLineChars="0"/>
        <w:jc w:val="left"/>
        <w:rPr>
          <w:rFonts w:ascii="宋体" w:eastAsia="宋体" w:hAnsi="宋体" w:cs="宋体"/>
          <w:color w:val="000000"/>
          <w:kern w:val="0"/>
          <w:szCs w:val="21"/>
        </w:rPr>
      </w:pPr>
      <w:r w:rsidRPr="006E7104">
        <w:rPr>
          <w:rFonts w:ascii="宋体" w:eastAsia="宋体" w:hAnsi="宋体" w:cs="宋体" w:hint="eastAsia"/>
          <w:color w:val="000000"/>
          <w:kern w:val="0"/>
          <w:szCs w:val="21"/>
        </w:rPr>
        <w:t>教学内容</w:t>
      </w:r>
    </w:p>
    <w:p w14:paraId="264D2B69" w14:textId="77777777" w:rsidR="00C00F0E" w:rsidRDefault="00C00F0E" w:rsidP="006E7104">
      <w:pPr>
        <w:pStyle w:val="ac"/>
        <w:widowControl/>
        <w:spacing w:beforeLines="50" w:before="156" w:afterLines="50" w:after="156" w:line="276" w:lineRule="auto"/>
        <w:ind w:left="780" w:firstLineChars="0" w:firstLine="0"/>
        <w:jc w:val="left"/>
        <w:rPr>
          <w:rFonts w:ascii="宋体" w:eastAsia="宋体" w:hAnsi="宋体"/>
          <w:szCs w:val="21"/>
        </w:rPr>
      </w:pPr>
      <w:r>
        <w:rPr>
          <w:rFonts w:ascii="宋体" w:eastAsia="宋体" w:hAnsi="宋体" w:hint="eastAsia"/>
          <w:szCs w:val="21"/>
        </w:rPr>
        <w:t>第一节：全科医学中的医患关系</w:t>
      </w:r>
    </w:p>
    <w:p w14:paraId="79872BC4" w14:textId="77777777" w:rsidR="00C00F0E" w:rsidRDefault="00C00F0E" w:rsidP="006E7104">
      <w:pPr>
        <w:pStyle w:val="ac"/>
        <w:widowControl/>
        <w:spacing w:beforeLines="50" w:before="156" w:afterLines="50" w:after="156" w:line="276" w:lineRule="auto"/>
        <w:ind w:left="780" w:firstLineChars="0" w:firstLine="0"/>
        <w:jc w:val="left"/>
        <w:rPr>
          <w:rFonts w:ascii="宋体" w:eastAsia="宋体" w:hAnsi="宋体"/>
          <w:szCs w:val="21"/>
        </w:rPr>
      </w:pPr>
      <w:r>
        <w:rPr>
          <w:rFonts w:ascii="宋体" w:eastAsia="宋体" w:hAnsi="宋体" w:hint="eastAsia"/>
          <w:szCs w:val="21"/>
        </w:rPr>
        <w:t xml:space="preserve">   一、医患关系概述（定义、内容、特征、模式类型、特点）</w:t>
      </w:r>
    </w:p>
    <w:p w14:paraId="51A6E920" w14:textId="77777777" w:rsidR="00C00F0E" w:rsidRDefault="00C00F0E" w:rsidP="006E7104">
      <w:pPr>
        <w:pStyle w:val="ac"/>
        <w:widowControl/>
        <w:spacing w:beforeLines="50" w:before="156" w:afterLines="50" w:after="156" w:line="276" w:lineRule="auto"/>
        <w:ind w:left="780" w:firstLineChars="0" w:firstLine="0"/>
        <w:jc w:val="left"/>
        <w:rPr>
          <w:rFonts w:ascii="宋体" w:eastAsia="宋体" w:hAnsi="宋体"/>
          <w:szCs w:val="21"/>
        </w:rPr>
      </w:pPr>
      <w:r>
        <w:rPr>
          <w:rFonts w:ascii="宋体" w:eastAsia="宋体" w:hAnsi="宋体" w:hint="eastAsia"/>
          <w:szCs w:val="21"/>
        </w:rPr>
        <w:t xml:space="preserve">   二、全科医学中良好医患关系的建立与维护（重要意义、有效策略）</w:t>
      </w:r>
    </w:p>
    <w:p w14:paraId="0B4A5243" w14:textId="77777777" w:rsidR="00C00F0E" w:rsidRDefault="00C00F0E" w:rsidP="006E7104">
      <w:pPr>
        <w:pStyle w:val="ac"/>
        <w:widowControl/>
        <w:spacing w:beforeLines="50" w:before="156" w:afterLines="50" w:after="156" w:line="276" w:lineRule="auto"/>
        <w:ind w:left="780" w:firstLineChars="0" w:firstLine="0"/>
        <w:jc w:val="left"/>
        <w:rPr>
          <w:rFonts w:ascii="宋体" w:eastAsia="宋体" w:hAnsi="宋体"/>
          <w:szCs w:val="21"/>
        </w:rPr>
      </w:pPr>
      <w:r>
        <w:rPr>
          <w:rFonts w:ascii="宋体" w:eastAsia="宋体" w:hAnsi="宋体" w:hint="eastAsia"/>
          <w:szCs w:val="21"/>
        </w:rPr>
        <w:t>第二节：全科医学中的</w:t>
      </w:r>
      <w:proofErr w:type="gramStart"/>
      <w:r>
        <w:rPr>
          <w:rFonts w:ascii="宋体" w:eastAsia="宋体" w:hAnsi="宋体" w:hint="eastAsia"/>
          <w:szCs w:val="21"/>
        </w:rPr>
        <w:t>医</w:t>
      </w:r>
      <w:proofErr w:type="gramEnd"/>
      <w:r>
        <w:rPr>
          <w:rFonts w:ascii="宋体" w:eastAsia="宋体" w:hAnsi="宋体" w:hint="eastAsia"/>
          <w:szCs w:val="21"/>
        </w:rPr>
        <w:t>患沟通</w:t>
      </w:r>
    </w:p>
    <w:p w14:paraId="3D427B74" w14:textId="77777777" w:rsidR="00C00F0E" w:rsidRDefault="00C00F0E" w:rsidP="006E7104">
      <w:pPr>
        <w:pStyle w:val="ac"/>
        <w:widowControl/>
        <w:numPr>
          <w:ilvl w:val="0"/>
          <w:numId w:val="28"/>
        </w:numPr>
        <w:spacing w:beforeLines="50" w:before="156" w:afterLines="50" w:after="156" w:line="276" w:lineRule="auto"/>
        <w:ind w:firstLine="420"/>
        <w:jc w:val="left"/>
        <w:rPr>
          <w:rFonts w:ascii="宋体" w:eastAsia="宋体" w:hAnsi="宋体"/>
          <w:szCs w:val="21"/>
        </w:rPr>
      </w:pPr>
      <w:proofErr w:type="gramStart"/>
      <w:r>
        <w:rPr>
          <w:rFonts w:ascii="宋体" w:eastAsia="宋体" w:hAnsi="宋体" w:hint="eastAsia"/>
          <w:szCs w:val="21"/>
        </w:rPr>
        <w:lastRenderedPageBreak/>
        <w:t>医</w:t>
      </w:r>
      <w:proofErr w:type="gramEnd"/>
      <w:r>
        <w:rPr>
          <w:rFonts w:ascii="宋体" w:eastAsia="宋体" w:hAnsi="宋体" w:hint="eastAsia"/>
          <w:szCs w:val="21"/>
        </w:rPr>
        <w:t>患沟通的概述（定义、要素、基本原则、影响因素）</w:t>
      </w:r>
    </w:p>
    <w:p w14:paraId="3A86E3F0" w14:textId="77777777" w:rsidR="00C00F0E" w:rsidRDefault="00C00F0E" w:rsidP="006E7104">
      <w:pPr>
        <w:pStyle w:val="ac"/>
        <w:widowControl/>
        <w:numPr>
          <w:ilvl w:val="0"/>
          <w:numId w:val="28"/>
        </w:numPr>
        <w:spacing w:beforeLines="50" w:before="156" w:afterLines="50" w:after="156" w:line="276" w:lineRule="auto"/>
        <w:ind w:firstLine="420"/>
        <w:jc w:val="left"/>
        <w:rPr>
          <w:rFonts w:ascii="宋体" w:eastAsia="宋体" w:hAnsi="宋体"/>
          <w:szCs w:val="21"/>
        </w:rPr>
      </w:pPr>
      <w:r>
        <w:rPr>
          <w:rFonts w:ascii="宋体" w:eastAsia="宋体" w:hAnsi="宋体" w:hint="eastAsia"/>
          <w:szCs w:val="21"/>
        </w:rPr>
        <w:t>全科医学中的</w:t>
      </w:r>
      <w:proofErr w:type="gramStart"/>
      <w:r>
        <w:rPr>
          <w:rFonts w:ascii="宋体" w:eastAsia="宋体" w:hAnsi="宋体" w:hint="eastAsia"/>
          <w:szCs w:val="21"/>
        </w:rPr>
        <w:t>医</w:t>
      </w:r>
      <w:proofErr w:type="gramEnd"/>
      <w:r>
        <w:rPr>
          <w:rFonts w:ascii="宋体" w:eastAsia="宋体" w:hAnsi="宋体" w:hint="eastAsia"/>
          <w:szCs w:val="21"/>
        </w:rPr>
        <w:t>患沟通技巧（言语沟通过技巧、非语言沟通技巧）</w:t>
      </w:r>
    </w:p>
    <w:p w14:paraId="63E33D03" w14:textId="17F005EB" w:rsidR="00C00F0E" w:rsidRPr="006E7104" w:rsidRDefault="00C00F0E" w:rsidP="006E7104">
      <w:pPr>
        <w:pStyle w:val="ac"/>
        <w:widowControl/>
        <w:numPr>
          <w:ilvl w:val="0"/>
          <w:numId w:val="31"/>
        </w:numPr>
        <w:spacing w:beforeLines="50" w:before="156" w:afterLines="50" w:after="156" w:line="276" w:lineRule="auto"/>
        <w:ind w:firstLineChars="0"/>
        <w:jc w:val="left"/>
        <w:rPr>
          <w:rFonts w:ascii="宋体" w:eastAsia="宋体" w:hAnsi="宋体" w:cs="宋体"/>
          <w:color w:val="000000"/>
          <w:kern w:val="0"/>
          <w:szCs w:val="21"/>
        </w:rPr>
      </w:pPr>
      <w:r w:rsidRPr="006E7104">
        <w:rPr>
          <w:rFonts w:ascii="宋体" w:eastAsia="宋体" w:hAnsi="宋体" w:cs="宋体" w:hint="eastAsia"/>
          <w:color w:val="000000"/>
          <w:kern w:val="0"/>
          <w:szCs w:val="21"/>
        </w:rPr>
        <w:t xml:space="preserve">教学方法 </w:t>
      </w:r>
    </w:p>
    <w:p w14:paraId="1FA8793A" w14:textId="77777777" w:rsidR="00C00F0E" w:rsidRPr="003457EE" w:rsidRDefault="00C00F0E" w:rsidP="006E7104">
      <w:pPr>
        <w:spacing w:beforeLines="50" w:before="156" w:afterLines="50" w:after="156" w:line="276" w:lineRule="auto"/>
        <w:ind w:firstLineChars="400" w:firstLine="840"/>
        <w:rPr>
          <w:rFonts w:ascii="宋体" w:eastAsia="宋体" w:hAnsi="宋体" w:cs="宋体"/>
          <w:color w:val="000000"/>
          <w:sz w:val="21"/>
          <w:szCs w:val="21"/>
        </w:rPr>
      </w:pPr>
      <w:r w:rsidRPr="003457EE">
        <w:rPr>
          <w:rFonts w:ascii="宋体" w:eastAsia="宋体" w:hAnsi="宋体" w:cs="宋体" w:hint="eastAsia"/>
          <w:color w:val="000000"/>
          <w:sz w:val="21"/>
          <w:szCs w:val="21"/>
        </w:rPr>
        <w:t>（1）讲授法：相关概念及理论框架。</w:t>
      </w:r>
    </w:p>
    <w:p w14:paraId="26D60DEF" w14:textId="05FB0CFB" w:rsidR="00C00F0E" w:rsidRPr="003457EE" w:rsidRDefault="00C00F0E" w:rsidP="003457EE">
      <w:pPr>
        <w:spacing w:beforeLines="50" w:before="156" w:afterLines="50" w:after="156" w:line="276" w:lineRule="auto"/>
        <w:ind w:firstLineChars="400" w:firstLine="840"/>
        <w:rPr>
          <w:rFonts w:ascii="宋体" w:eastAsia="宋体" w:hAnsi="宋体" w:cs="宋体"/>
          <w:color w:val="000000"/>
          <w:sz w:val="21"/>
          <w:szCs w:val="21"/>
        </w:rPr>
      </w:pPr>
      <w:r w:rsidRPr="003457EE">
        <w:rPr>
          <w:rFonts w:ascii="宋体" w:eastAsia="宋体" w:hAnsi="宋体" w:cs="宋体" w:hint="eastAsia"/>
          <w:color w:val="000000"/>
          <w:sz w:val="21"/>
          <w:szCs w:val="21"/>
        </w:rPr>
        <w:t>（2）CBL及PBL法，以书本提供的临床案例切入，设计与之相关的问题，引导学生围绕问题展开讨论。</w:t>
      </w:r>
    </w:p>
    <w:p w14:paraId="16CA0172" w14:textId="522C2E0B" w:rsidR="002420F8" w:rsidRPr="002420F8" w:rsidRDefault="002420F8" w:rsidP="002420F8">
      <w:pPr>
        <w:pStyle w:val="ac"/>
        <w:numPr>
          <w:ilvl w:val="0"/>
          <w:numId w:val="31"/>
        </w:numPr>
        <w:spacing w:beforeLines="50" w:before="156" w:afterLines="50" w:after="156" w:line="276" w:lineRule="auto"/>
        <w:ind w:firstLineChars="0"/>
        <w:rPr>
          <w:szCs w:val="21"/>
        </w:rPr>
      </w:pPr>
      <w:r w:rsidRPr="002420F8">
        <w:rPr>
          <w:rFonts w:ascii="宋体" w:eastAsia="宋体" w:hAnsi="宋体" w:cs="TimesNewRomanPSMT" w:hint="eastAsia"/>
          <w:color w:val="000000"/>
          <w:szCs w:val="21"/>
        </w:rPr>
        <w:t>教学评价</w:t>
      </w:r>
    </w:p>
    <w:p w14:paraId="73B7258B" w14:textId="160BC245" w:rsidR="002420F8" w:rsidRPr="002420F8" w:rsidRDefault="002420F8" w:rsidP="002420F8">
      <w:pPr>
        <w:pStyle w:val="ac"/>
        <w:widowControl/>
        <w:spacing w:beforeLines="50" w:before="156" w:afterLines="50" w:after="156" w:line="276" w:lineRule="auto"/>
        <w:ind w:left="357" w:firstLineChars="0" w:firstLine="0"/>
        <w:jc w:val="left"/>
        <w:rPr>
          <w:rFonts w:ascii="宋体" w:eastAsia="宋体" w:hAnsi="宋体" w:cs="TimesNewRomanPSMT"/>
          <w:color w:val="000000"/>
          <w:kern w:val="0"/>
          <w:szCs w:val="21"/>
        </w:rPr>
      </w:pPr>
      <w:r w:rsidRPr="00826551">
        <w:rPr>
          <w:rFonts w:ascii="宋体" w:eastAsia="宋体" w:hAnsi="宋体" w:cs="TimesNewRomanPSMT" w:hint="eastAsia"/>
          <w:color w:val="000000"/>
          <w:kern w:val="0"/>
          <w:szCs w:val="21"/>
        </w:rPr>
        <w:t>回答问题：</w:t>
      </w:r>
    </w:p>
    <w:p w14:paraId="12C9BF3E" w14:textId="19FF1B83" w:rsidR="002420F8" w:rsidRDefault="002420F8" w:rsidP="002420F8">
      <w:pPr>
        <w:pStyle w:val="ac"/>
        <w:widowControl/>
        <w:spacing w:beforeLines="50" w:before="156" w:afterLines="50" w:after="156" w:line="276" w:lineRule="auto"/>
        <w:ind w:left="357" w:firstLineChars="0" w:firstLine="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全科医疗中建立良好医患关系的有效途径包括哪些？</w:t>
      </w:r>
    </w:p>
    <w:p w14:paraId="18D40CE3" w14:textId="22C68935" w:rsidR="002420F8" w:rsidRPr="00826551" w:rsidRDefault="002420F8" w:rsidP="002420F8">
      <w:pPr>
        <w:pStyle w:val="ac"/>
        <w:widowControl/>
        <w:spacing w:beforeLines="50" w:before="156" w:afterLines="50" w:after="156" w:line="276" w:lineRule="auto"/>
        <w:ind w:left="357" w:firstLineChars="0" w:firstLine="0"/>
        <w:jc w:val="left"/>
      </w:pPr>
      <w:r>
        <w:rPr>
          <w:rFonts w:ascii="宋体" w:eastAsia="宋体" w:hAnsi="宋体" w:cs="TimesNewRomanPSMT" w:hint="eastAsia"/>
          <w:color w:val="000000"/>
          <w:kern w:val="0"/>
          <w:szCs w:val="21"/>
        </w:rPr>
        <w:t>全科医疗中医患沟通的语言性技巧及非语言性技巧的内涵是什么？</w:t>
      </w:r>
    </w:p>
    <w:p w14:paraId="35138E3C" w14:textId="1911ECC6" w:rsidR="00092BE6" w:rsidRDefault="00092BE6" w:rsidP="006E7104">
      <w:pPr>
        <w:spacing w:beforeLines="50" w:before="156" w:afterLines="50" w:after="156" w:line="276" w:lineRule="auto"/>
        <w:rPr>
          <w:rFonts w:ascii="宋体" w:eastAsia="宋体" w:hAnsi="宋体" w:cs="宋体"/>
          <w:color w:val="000000"/>
          <w:szCs w:val="21"/>
        </w:rPr>
      </w:pPr>
      <w:r w:rsidRPr="00FC24B5">
        <w:rPr>
          <w:rFonts w:ascii="黑体" w:eastAsia="黑体" w:hAnsi="黑体" w:hint="eastAsia"/>
          <w:b/>
        </w:rPr>
        <w:t>第</w:t>
      </w:r>
      <w:r w:rsidR="006758AF">
        <w:rPr>
          <w:rFonts w:ascii="黑体" w:eastAsia="黑体" w:hAnsi="黑体" w:hint="eastAsia"/>
          <w:b/>
        </w:rPr>
        <w:t>九</w:t>
      </w:r>
      <w:r w:rsidRPr="00FC24B5">
        <w:rPr>
          <w:rFonts w:ascii="黑体" w:eastAsia="黑体" w:hAnsi="黑体" w:hint="eastAsia"/>
          <w:b/>
        </w:rPr>
        <w:t>章</w:t>
      </w:r>
      <w:r>
        <w:rPr>
          <w:rFonts w:ascii="黑体" w:eastAsia="黑体" w:hAnsi="黑体" w:hint="eastAsia"/>
          <w:b/>
        </w:rPr>
        <w:t xml:space="preserve"> </w:t>
      </w:r>
      <w:r w:rsidRPr="003B64BA">
        <w:rPr>
          <w:rFonts w:ascii="黑体" w:eastAsia="黑体" w:hAnsi="黑体" w:hint="eastAsia"/>
          <w:b/>
        </w:rPr>
        <w:t>高血压的全科医学处理</w:t>
      </w:r>
    </w:p>
    <w:p w14:paraId="4A445A27" w14:textId="40EA376E" w:rsidR="00092BE6" w:rsidRPr="003553AA" w:rsidRDefault="00092BE6" w:rsidP="006E7104">
      <w:pPr>
        <w:pStyle w:val="ac"/>
        <w:widowControl/>
        <w:numPr>
          <w:ilvl w:val="0"/>
          <w:numId w:val="22"/>
        </w:numPr>
        <w:spacing w:beforeLines="50" w:before="156" w:afterLines="50" w:after="156" w:line="276" w:lineRule="auto"/>
        <w:ind w:firstLineChars="0"/>
        <w:jc w:val="left"/>
        <w:rPr>
          <w:rFonts w:ascii="宋体" w:eastAsia="宋体" w:hAnsi="宋体" w:cs="宋体"/>
          <w:color w:val="000000"/>
          <w:kern w:val="0"/>
          <w:szCs w:val="21"/>
        </w:rPr>
      </w:pPr>
      <w:r w:rsidRPr="003553AA">
        <w:rPr>
          <w:rFonts w:ascii="宋体" w:eastAsia="宋体" w:hAnsi="宋体" w:cs="宋体" w:hint="eastAsia"/>
          <w:color w:val="000000"/>
          <w:kern w:val="0"/>
          <w:szCs w:val="21"/>
        </w:rPr>
        <w:t xml:space="preserve">教学目标 </w:t>
      </w:r>
    </w:p>
    <w:p w14:paraId="3B437983" w14:textId="77777777" w:rsidR="00092BE6" w:rsidRPr="00DE4135" w:rsidRDefault="00092BE6" w:rsidP="006E7104">
      <w:pPr>
        <w:pStyle w:val="ac"/>
        <w:widowControl/>
        <w:numPr>
          <w:ilvl w:val="0"/>
          <w:numId w:val="10"/>
        </w:numPr>
        <w:spacing w:beforeLines="50" w:before="156" w:afterLines="50" w:after="156" w:line="276" w:lineRule="auto"/>
        <w:ind w:firstLineChars="0"/>
        <w:jc w:val="left"/>
        <w:rPr>
          <w:rFonts w:ascii="宋体" w:eastAsia="宋体" w:hAnsi="宋体"/>
          <w:szCs w:val="21"/>
          <w:shd w:val="clear" w:color="auto" w:fill="FFFFFF"/>
        </w:rPr>
      </w:pPr>
      <w:r w:rsidRPr="003B64BA">
        <w:rPr>
          <w:rFonts w:ascii="宋体" w:eastAsia="宋体" w:hAnsi="宋体" w:hint="eastAsia"/>
          <w:szCs w:val="21"/>
          <w:shd w:val="clear" w:color="auto" w:fill="FFFFFF"/>
        </w:rPr>
        <w:t>掌握血压水平分类及定义、临床表现、诊断及治疗</w:t>
      </w:r>
      <w:r>
        <w:rPr>
          <w:rFonts w:ascii="宋体" w:eastAsia="宋体" w:hAnsi="宋体" w:hint="eastAsia"/>
          <w:szCs w:val="21"/>
          <w:shd w:val="clear" w:color="auto" w:fill="FFFFFF"/>
        </w:rPr>
        <w:t>。</w:t>
      </w:r>
    </w:p>
    <w:p w14:paraId="26996D49" w14:textId="77777777" w:rsidR="00092BE6" w:rsidRPr="003B64BA" w:rsidRDefault="00092BE6" w:rsidP="006E7104">
      <w:pPr>
        <w:pStyle w:val="ac"/>
        <w:widowControl/>
        <w:numPr>
          <w:ilvl w:val="0"/>
          <w:numId w:val="10"/>
        </w:numPr>
        <w:spacing w:beforeLines="50" w:before="156" w:afterLines="50" w:after="156" w:line="276" w:lineRule="auto"/>
        <w:ind w:firstLineChars="0"/>
        <w:jc w:val="left"/>
        <w:rPr>
          <w:rFonts w:ascii="宋体" w:eastAsia="宋体" w:hAnsi="宋体"/>
          <w:szCs w:val="21"/>
          <w:shd w:val="clear" w:color="auto" w:fill="FFFFFF"/>
        </w:rPr>
      </w:pPr>
      <w:r w:rsidRPr="003B64BA">
        <w:rPr>
          <w:rFonts w:ascii="宋体" w:eastAsia="宋体" w:hAnsi="宋体" w:hint="eastAsia"/>
          <w:szCs w:val="21"/>
          <w:shd w:val="clear" w:color="auto" w:fill="FFFFFF"/>
        </w:rPr>
        <w:t>熟悉高血压的药物治疗和非药物治疗</w:t>
      </w:r>
      <w:r>
        <w:rPr>
          <w:rFonts w:ascii="宋体" w:eastAsia="宋体" w:hAnsi="宋体" w:hint="eastAsia"/>
          <w:szCs w:val="21"/>
          <w:shd w:val="clear" w:color="auto" w:fill="FFFFFF"/>
        </w:rPr>
        <w:t>。</w:t>
      </w:r>
    </w:p>
    <w:p w14:paraId="67024310" w14:textId="77777777" w:rsidR="00092BE6" w:rsidRPr="00DE4135" w:rsidRDefault="00092BE6" w:rsidP="006E7104">
      <w:pPr>
        <w:pStyle w:val="ac"/>
        <w:widowControl/>
        <w:numPr>
          <w:ilvl w:val="0"/>
          <w:numId w:val="10"/>
        </w:numPr>
        <w:spacing w:beforeLines="50" w:before="156" w:afterLines="50" w:after="156" w:line="276" w:lineRule="auto"/>
        <w:ind w:firstLineChars="0"/>
        <w:jc w:val="left"/>
        <w:rPr>
          <w:rFonts w:ascii="宋体" w:eastAsia="宋体" w:hAnsi="宋体"/>
          <w:szCs w:val="21"/>
        </w:rPr>
      </w:pPr>
      <w:r>
        <w:rPr>
          <w:rFonts w:ascii="宋体" w:eastAsia="宋体" w:hAnsi="宋体" w:hint="eastAsia"/>
          <w:szCs w:val="21"/>
          <w:shd w:val="clear" w:color="auto" w:fill="FFFFFF"/>
        </w:rPr>
        <w:t>了解高血压的基层管理</w:t>
      </w:r>
      <w:r w:rsidRPr="00DE4135">
        <w:rPr>
          <w:rFonts w:ascii="宋体" w:eastAsia="宋体" w:hAnsi="宋体" w:hint="eastAsia"/>
          <w:szCs w:val="21"/>
          <w:shd w:val="clear" w:color="auto" w:fill="FFFFFF"/>
        </w:rPr>
        <w:t>。</w:t>
      </w:r>
    </w:p>
    <w:p w14:paraId="5CD3A9D5" w14:textId="52338C07" w:rsidR="00092BE6" w:rsidRPr="003553AA" w:rsidRDefault="00092BE6" w:rsidP="006E7104">
      <w:pPr>
        <w:pStyle w:val="ac"/>
        <w:widowControl/>
        <w:numPr>
          <w:ilvl w:val="0"/>
          <w:numId w:val="22"/>
        </w:numPr>
        <w:spacing w:beforeLines="50" w:before="156" w:afterLines="50" w:after="156" w:line="276" w:lineRule="auto"/>
        <w:ind w:firstLineChars="0"/>
        <w:jc w:val="left"/>
        <w:rPr>
          <w:rFonts w:ascii="宋体" w:eastAsia="宋体" w:hAnsi="宋体" w:cs="宋体"/>
          <w:color w:val="000000"/>
          <w:kern w:val="0"/>
          <w:szCs w:val="21"/>
        </w:rPr>
      </w:pPr>
      <w:r w:rsidRPr="003553AA">
        <w:rPr>
          <w:rFonts w:ascii="宋体" w:eastAsia="宋体" w:hAnsi="宋体" w:cs="宋体" w:hint="eastAsia"/>
          <w:color w:val="000000"/>
          <w:kern w:val="0"/>
          <w:szCs w:val="21"/>
        </w:rPr>
        <w:t>教学重难点</w:t>
      </w:r>
    </w:p>
    <w:p w14:paraId="3F27353C" w14:textId="77777777" w:rsidR="00092BE6" w:rsidRDefault="00092BE6" w:rsidP="006E7104">
      <w:pPr>
        <w:pStyle w:val="ac"/>
        <w:widowControl/>
        <w:numPr>
          <w:ilvl w:val="0"/>
          <w:numId w:val="11"/>
        </w:numPr>
        <w:spacing w:beforeLines="50" w:before="156" w:afterLines="50" w:after="156" w:line="276" w:lineRule="auto"/>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高血压的分层与分级。</w:t>
      </w:r>
    </w:p>
    <w:p w14:paraId="5E320501" w14:textId="77777777" w:rsidR="00092BE6" w:rsidRPr="003B64BA" w:rsidRDefault="00092BE6" w:rsidP="006E7104">
      <w:pPr>
        <w:pStyle w:val="ac"/>
        <w:widowControl/>
        <w:numPr>
          <w:ilvl w:val="0"/>
          <w:numId w:val="11"/>
        </w:numPr>
        <w:spacing w:beforeLines="50" w:before="156" w:afterLines="50" w:after="156" w:line="276" w:lineRule="auto"/>
        <w:ind w:firstLineChars="0"/>
        <w:jc w:val="left"/>
        <w:rPr>
          <w:rFonts w:ascii="宋体" w:eastAsia="宋体" w:hAnsi="宋体" w:cs="宋体"/>
          <w:color w:val="000000"/>
          <w:kern w:val="0"/>
          <w:szCs w:val="21"/>
        </w:rPr>
      </w:pPr>
      <w:r w:rsidRPr="003B64BA">
        <w:rPr>
          <w:rFonts w:ascii="宋体" w:eastAsia="宋体" w:hAnsi="宋体" w:cs="宋体" w:hint="eastAsia"/>
          <w:color w:val="000000"/>
          <w:kern w:val="0"/>
          <w:szCs w:val="21"/>
        </w:rPr>
        <w:t>高血压的治疗原则、目的与控制目标</w:t>
      </w:r>
      <w:r>
        <w:rPr>
          <w:rFonts w:ascii="宋体" w:eastAsia="宋体" w:hAnsi="宋体" w:cs="宋体" w:hint="eastAsia"/>
          <w:color w:val="000000"/>
          <w:kern w:val="0"/>
          <w:szCs w:val="21"/>
        </w:rPr>
        <w:t>。</w:t>
      </w:r>
    </w:p>
    <w:p w14:paraId="3FF6D8C5" w14:textId="04BFBA3F" w:rsidR="00092BE6" w:rsidRPr="003553AA" w:rsidRDefault="00092BE6" w:rsidP="006E7104">
      <w:pPr>
        <w:pStyle w:val="ac"/>
        <w:widowControl/>
        <w:numPr>
          <w:ilvl w:val="0"/>
          <w:numId w:val="22"/>
        </w:numPr>
        <w:spacing w:beforeLines="50" w:before="156" w:afterLines="50" w:after="156" w:line="276" w:lineRule="auto"/>
        <w:ind w:firstLineChars="0"/>
        <w:jc w:val="left"/>
        <w:rPr>
          <w:rFonts w:ascii="宋体" w:eastAsia="宋体" w:hAnsi="宋体" w:cs="宋体"/>
          <w:color w:val="000000"/>
          <w:kern w:val="0"/>
          <w:szCs w:val="21"/>
        </w:rPr>
      </w:pPr>
      <w:r w:rsidRPr="003553AA">
        <w:rPr>
          <w:rFonts w:ascii="宋体" w:eastAsia="宋体" w:hAnsi="宋体" w:cs="宋体" w:hint="eastAsia"/>
          <w:color w:val="000000"/>
          <w:kern w:val="0"/>
          <w:szCs w:val="21"/>
        </w:rPr>
        <w:t>教学内容</w:t>
      </w:r>
    </w:p>
    <w:p w14:paraId="7BE6DC7F" w14:textId="77777777" w:rsidR="00092BE6" w:rsidRDefault="00092BE6" w:rsidP="006E7104">
      <w:pPr>
        <w:pStyle w:val="ac"/>
        <w:widowControl/>
        <w:spacing w:beforeLines="50" w:before="156" w:afterLines="50" w:after="156" w:line="276" w:lineRule="auto"/>
        <w:ind w:left="780" w:firstLineChars="0" w:firstLine="0"/>
        <w:jc w:val="left"/>
        <w:rPr>
          <w:rFonts w:ascii="宋体" w:eastAsia="宋体" w:hAnsi="宋体"/>
          <w:szCs w:val="21"/>
        </w:rPr>
      </w:pPr>
      <w:r>
        <w:rPr>
          <w:rFonts w:ascii="宋体" w:eastAsia="宋体" w:hAnsi="宋体" w:hint="eastAsia"/>
          <w:szCs w:val="21"/>
        </w:rPr>
        <w:t>第一节：高血压的概述</w:t>
      </w:r>
    </w:p>
    <w:p w14:paraId="62A5F9A8" w14:textId="77777777" w:rsidR="00092BE6" w:rsidRDefault="00092BE6" w:rsidP="006E7104">
      <w:pPr>
        <w:pStyle w:val="ac"/>
        <w:widowControl/>
        <w:spacing w:beforeLines="50" w:before="156" w:afterLines="50" w:after="156" w:line="276" w:lineRule="auto"/>
        <w:ind w:left="780" w:firstLineChars="0" w:firstLine="0"/>
        <w:jc w:val="left"/>
        <w:rPr>
          <w:rFonts w:ascii="宋体" w:eastAsia="宋体" w:hAnsi="宋体"/>
          <w:szCs w:val="21"/>
        </w:rPr>
      </w:pPr>
      <w:r>
        <w:rPr>
          <w:rFonts w:ascii="宋体" w:eastAsia="宋体" w:hAnsi="宋体" w:hint="eastAsia"/>
          <w:szCs w:val="21"/>
        </w:rPr>
        <w:t xml:space="preserve">   一、血压水平分类和定义</w:t>
      </w:r>
    </w:p>
    <w:p w14:paraId="1467963F" w14:textId="77777777" w:rsidR="00092BE6" w:rsidRDefault="00092BE6" w:rsidP="006E7104">
      <w:pPr>
        <w:pStyle w:val="ac"/>
        <w:widowControl/>
        <w:spacing w:beforeLines="50" w:before="156" w:afterLines="50" w:after="156" w:line="276" w:lineRule="auto"/>
        <w:ind w:left="780" w:firstLineChars="0" w:firstLine="0"/>
        <w:jc w:val="left"/>
        <w:rPr>
          <w:rFonts w:ascii="宋体" w:eastAsia="宋体" w:hAnsi="宋体"/>
          <w:szCs w:val="21"/>
        </w:rPr>
      </w:pPr>
      <w:r>
        <w:rPr>
          <w:rFonts w:ascii="宋体" w:eastAsia="宋体" w:hAnsi="宋体" w:hint="eastAsia"/>
          <w:szCs w:val="21"/>
        </w:rPr>
        <w:t xml:space="preserve">   二、高血压的流行病学</w:t>
      </w:r>
    </w:p>
    <w:p w14:paraId="64FBBE29" w14:textId="77777777" w:rsidR="00092BE6" w:rsidRPr="009170C8" w:rsidRDefault="00092BE6" w:rsidP="006E7104">
      <w:pPr>
        <w:pStyle w:val="ac"/>
        <w:widowControl/>
        <w:spacing w:beforeLines="50" w:before="156" w:afterLines="50" w:after="156" w:line="276" w:lineRule="auto"/>
        <w:ind w:left="780" w:firstLineChars="0" w:firstLine="0"/>
        <w:jc w:val="left"/>
        <w:rPr>
          <w:rFonts w:ascii="宋体" w:eastAsia="宋体" w:hAnsi="宋体"/>
          <w:szCs w:val="21"/>
        </w:rPr>
      </w:pPr>
      <w:r>
        <w:rPr>
          <w:rFonts w:ascii="宋体" w:eastAsia="宋体" w:hAnsi="宋体" w:hint="eastAsia"/>
          <w:szCs w:val="21"/>
        </w:rPr>
        <w:t xml:space="preserve">   三、高血压的危险因素和发病机制</w:t>
      </w:r>
    </w:p>
    <w:p w14:paraId="28BB0B7B" w14:textId="77777777" w:rsidR="00092BE6" w:rsidRDefault="00092BE6" w:rsidP="006E7104">
      <w:pPr>
        <w:pStyle w:val="ac"/>
        <w:widowControl/>
        <w:spacing w:beforeLines="50" w:before="156" w:afterLines="50" w:after="156" w:line="276" w:lineRule="auto"/>
        <w:ind w:left="780" w:firstLineChars="0" w:firstLine="0"/>
        <w:jc w:val="left"/>
        <w:rPr>
          <w:rFonts w:ascii="宋体" w:eastAsia="宋体" w:hAnsi="宋体"/>
          <w:szCs w:val="21"/>
        </w:rPr>
      </w:pPr>
      <w:r>
        <w:rPr>
          <w:rFonts w:ascii="宋体" w:eastAsia="宋体" w:hAnsi="宋体" w:hint="eastAsia"/>
          <w:szCs w:val="21"/>
        </w:rPr>
        <w:t>第二节：高血压的临床表现</w:t>
      </w:r>
    </w:p>
    <w:p w14:paraId="2AB42655" w14:textId="77777777" w:rsidR="00092BE6" w:rsidRDefault="00092BE6" w:rsidP="006E7104">
      <w:pPr>
        <w:pStyle w:val="ac"/>
        <w:widowControl/>
        <w:spacing w:beforeLines="50" w:before="156" w:afterLines="50" w:after="156" w:line="276" w:lineRule="auto"/>
        <w:ind w:left="780" w:firstLineChars="0" w:firstLine="0"/>
        <w:jc w:val="left"/>
        <w:rPr>
          <w:rFonts w:ascii="宋体" w:eastAsia="宋体" w:hAnsi="宋体"/>
          <w:szCs w:val="21"/>
        </w:rPr>
      </w:pPr>
      <w:r>
        <w:rPr>
          <w:rFonts w:ascii="宋体" w:eastAsia="宋体" w:hAnsi="宋体" w:hint="eastAsia"/>
          <w:szCs w:val="21"/>
        </w:rPr>
        <w:t xml:space="preserve">   一、高血压的常见症状</w:t>
      </w:r>
    </w:p>
    <w:p w14:paraId="5C2F4AA4" w14:textId="77777777" w:rsidR="00092BE6" w:rsidRDefault="00092BE6" w:rsidP="006E7104">
      <w:pPr>
        <w:pStyle w:val="ac"/>
        <w:widowControl/>
        <w:spacing w:beforeLines="50" w:before="156" w:afterLines="50" w:after="156" w:line="276" w:lineRule="auto"/>
        <w:ind w:left="780" w:firstLineChars="0" w:firstLine="0"/>
        <w:jc w:val="left"/>
        <w:rPr>
          <w:rFonts w:ascii="宋体" w:eastAsia="宋体" w:hAnsi="宋体"/>
          <w:szCs w:val="21"/>
        </w:rPr>
      </w:pPr>
      <w:r>
        <w:rPr>
          <w:rFonts w:ascii="宋体" w:eastAsia="宋体" w:hAnsi="宋体" w:hint="eastAsia"/>
          <w:szCs w:val="21"/>
        </w:rPr>
        <w:t xml:space="preserve">   二、高血压的体征</w:t>
      </w:r>
    </w:p>
    <w:p w14:paraId="1D4F6586" w14:textId="77777777" w:rsidR="00092BE6" w:rsidRDefault="00092BE6" w:rsidP="006E7104">
      <w:pPr>
        <w:pStyle w:val="ac"/>
        <w:widowControl/>
        <w:spacing w:beforeLines="50" w:before="156" w:afterLines="50" w:after="156" w:line="276" w:lineRule="auto"/>
        <w:ind w:left="780" w:firstLineChars="0" w:firstLine="0"/>
        <w:jc w:val="left"/>
        <w:rPr>
          <w:rFonts w:ascii="宋体" w:eastAsia="宋体" w:hAnsi="宋体"/>
          <w:szCs w:val="21"/>
        </w:rPr>
      </w:pPr>
      <w:r>
        <w:rPr>
          <w:rFonts w:ascii="宋体" w:eastAsia="宋体" w:hAnsi="宋体" w:hint="eastAsia"/>
          <w:szCs w:val="21"/>
        </w:rPr>
        <w:t xml:space="preserve">   三、高血压的靶器官损害与并发症</w:t>
      </w:r>
    </w:p>
    <w:p w14:paraId="09F68765" w14:textId="77777777" w:rsidR="00092BE6" w:rsidRPr="009170C8" w:rsidRDefault="00092BE6" w:rsidP="006E7104">
      <w:pPr>
        <w:pStyle w:val="ac"/>
        <w:widowControl/>
        <w:spacing w:beforeLines="50" w:before="156" w:afterLines="50" w:after="156" w:line="276" w:lineRule="auto"/>
        <w:ind w:left="780" w:firstLineChars="0" w:firstLine="0"/>
        <w:jc w:val="left"/>
        <w:rPr>
          <w:rFonts w:ascii="宋体" w:eastAsia="宋体" w:hAnsi="宋体"/>
          <w:szCs w:val="21"/>
        </w:rPr>
      </w:pPr>
      <w:r>
        <w:rPr>
          <w:rFonts w:ascii="宋体" w:eastAsia="宋体" w:hAnsi="宋体" w:hint="eastAsia"/>
          <w:szCs w:val="21"/>
        </w:rPr>
        <w:lastRenderedPageBreak/>
        <w:t xml:space="preserve">   四、高血压的实验室检查与辅助检查</w:t>
      </w:r>
    </w:p>
    <w:p w14:paraId="51B4ECA1" w14:textId="77777777" w:rsidR="00092BE6" w:rsidRDefault="00092BE6" w:rsidP="006E7104">
      <w:pPr>
        <w:pStyle w:val="ac"/>
        <w:widowControl/>
        <w:spacing w:beforeLines="50" w:before="156" w:afterLines="50" w:after="156" w:line="276" w:lineRule="auto"/>
        <w:ind w:left="780" w:firstLineChars="0" w:firstLine="0"/>
        <w:jc w:val="left"/>
        <w:rPr>
          <w:rFonts w:ascii="宋体" w:eastAsia="宋体" w:hAnsi="宋体"/>
          <w:szCs w:val="21"/>
        </w:rPr>
      </w:pPr>
      <w:r>
        <w:rPr>
          <w:rFonts w:ascii="宋体" w:eastAsia="宋体" w:hAnsi="宋体" w:hint="eastAsia"/>
          <w:szCs w:val="21"/>
        </w:rPr>
        <w:t>第三节：高血压的诊断与治疗</w:t>
      </w:r>
    </w:p>
    <w:p w14:paraId="24E6CC82" w14:textId="77777777" w:rsidR="00092BE6" w:rsidRDefault="00092BE6" w:rsidP="006E7104">
      <w:pPr>
        <w:pStyle w:val="ac"/>
        <w:widowControl/>
        <w:spacing w:beforeLines="50" w:before="156" w:afterLines="50" w:after="156" w:line="276" w:lineRule="auto"/>
        <w:ind w:left="780" w:firstLineChars="0" w:firstLine="0"/>
        <w:jc w:val="left"/>
        <w:rPr>
          <w:rFonts w:ascii="宋体" w:eastAsia="宋体" w:hAnsi="宋体"/>
          <w:szCs w:val="21"/>
        </w:rPr>
      </w:pPr>
      <w:r>
        <w:rPr>
          <w:rFonts w:ascii="宋体" w:eastAsia="宋体" w:hAnsi="宋体" w:hint="eastAsia"/>
          <w:szCs w:val="21"/>
        </w:rPr>
        <w:t xml:space="preserve">   一、高血压的诊断及鉴别诊断</w:t>
      </w:r>
    </w:p>
    <w:p w14:paraId="45405FE8" w14:textId="77777777" w:rsidR="00092BE6" w:rsidRPr="007F4EBF" w:rsidRDefault="00092BE6" w:rsidP="006E7104">
      <w:pPr>
        <w:pStyle w:val="ac"/>
        <w:widowControl/>
        <w:spacing w:beforeLines="50" w:before="156" w:afterLines="50" w:after="156" w:line="276" w:lineRule="auto"/>
        <w:ind w:left="780" w:firstLineChars="0" w:firstLine="0"/>
        <w:jc w:val="left"/>
        <w:rPr>
          <w:rFonts w:ascii="宋体" w:eastAsia="宋体" w:hAnsi="宋体"/>
          <w:szCs w:val="21"/>
        </w:rPr>
      </w:pPr>
      <w:r>
        <w:rPr>
          <w:rFonts w:ascii="宋体" w:eastAsia="宋体" w:hAnsi="宋体" w:hint="eastAsia"/>
          <w:szCs w:val="21"/>
        </w:rPr>
        <w:t xml:space="preserve">   二、高血压的治疗</w:t>
      </w:r>
    </w:p>
    <w:p w14:paraId="51AC2876" w14:textId="77777777" w:rsidR="00092BE6" w:rsidRDefault="00092BE6" w:rsidP="006E7104">
      <w:pPr>
        <w:pStyle w:val="ac"/>
        <w:widowControl/>
        <w:spacing w:beforeLines="50" w:before="156" w:afterLines="50" w:after="156" w:line="276" w:lineRule="auto"/>
        <w:ind w:left="780" w:firstLineChars="0" w:firstLine="0"/>
        <w:jc w:val="left"/>
        <w:rPr>
          <w:rFonts w:ascii="宋体" w:eastAsia="宋体" w:hAnsi="宋体"/>
          <w:szCs w:val="21"/>
        </w:rPr>
      </w:pPr>
      <w:r>
        <w:rPr>
          <w:rFonts w:ascii="宋体" w:eastAsia="宋体" w:hAnsi="宋体" w:hint="eastAsia"/>
          <w:szCs w:val="21"/>
        </w:rPr>
        <w:t>第四节：高血压的基层管理</w:t>
      </w:r>
    </w:p>
    <w:p w14:paraId="54992742" w14:textId="77777777" w:rsidR="00092BE6" w:rsidRDefault="00092BE6" w:rsidP="006E7104">
      <w:pPr>
        <w:pStyle w:val="ac"/>
        <w:widowControl/>
        <w:spacing w:beforeLines="50" w:before="156" w:afterLines="50" w:after="156" w:line="276" w:lineRule="auto"/>
        <w:ind w:left="780" w:firstLineChars="0" w:firstLine="0"/>
        <w:jc w:val="left"/>
        <w:rPr>
          <w:rFonts w:ascii="宋体" w:eastAsia="宋体" w:hAnsi="宋体"/>
          <w:szCs w:val="21"/>
        </w:rPr>
      </w:pPr>
      <w:r>
        <w:rPr>
          <w:rFonts w:ascii="宋体" w:eastAsia="宋体" w:hAnsi="宋体" w:hint="eastAsia"/>
          <w:szCs w:val="21"/>
        </w:rPr>
        <w:t xml:space="preserve">   一、高血压的基层管理流程</w:t>
      </w:r>
    </w:p>
    <w:p w14:paraId="1283FA80" w14:textId="77777777" w:rsidR="00092BE6" w:rsidRPr="007E764A" w:rsidRDefault="00092BE6" w:rsidP="006E7104">
      <w:pPr>
        <w:pStyle w:val="ac"/>
        <w:widowControl/>
        <w:spacing w:beforeLines="50" w:before="156" w:afterLines="50" w:after="156" w:line="276" w:lineRule="auto"/>
        <w:ind w:left="780" w:firstLineChars="0" w:firstLine="0"/>
        <w:jc w:val="left"/>
        <w:rPr>
          <w:rFonts w:ascii="宋体" w:eastAsia="宋体" w:hAnsi="宋体"/>
          <w:szCs w:val="21"/>
        </w:rPr>
      </w:pPr>
      <w:r>
        <w:rPr>
          <w:rFonts w:ascii="宋体" w:eastAsia="宋体" w:hAnsi="宋体" w:hint="eastAsia"/>
          <w:szCs w:val="21"/>
        </w:rPr>
        <w:t xml:space="preserve">   二、高血压的基层管理内容与要点</w:t>
      </w:r>
    </w:p>
    <w:p w14:paraId="6C2DCD13" w14:textId="6241BAF5" w:rsidR="00092BE6" w:rsidRPr="003553AA" w:rsidRDefault="00092BE6" w:rsidP="006E7104">
      <w:pPr>
        <w:pStyle w:val="ac"/>
        <w:widowControl/>
        <w:numPr>
          <w:ilvl w:val="0"/>
          <w:numId w:val="22"/>
        </w:numPr>
        <w:spacing w:beforeLines="50" w:before="156" w:afterLines="50" w:after="156" w:line="276" w:lineRule="auto"/>
        <w:ind w:firstLineChars="0"/>
        <w:jc w:val="left"/>
        <w:rPr>
          <w:rFonts w:ascii="宋体" w:eastAsia="宋体" w:hAnsi="宋体" w:cs="宋体"/>
          <w:color w:val="000000"/>
          <w:kern w:val="0"/>
          <w:szCs w:val="21"/>
        </w:rPr>
      </w:pPr>
      <w:r w:rsidRPr="003553AA">
        <w:rPr>
          <w:rFonts w:ascii="宋体" w:eastAsia="宋体" w:hAnsi="宋体" w:cs="宋体" w:hint="eastAsia"/>
          <w:color w:val="000000"/>
          <w:kern w:val="0"/>
          <w:szCs w:val="21"/>
        </w:rPr>
        <w:t xml:space="preserve">教学方法 </w:t>
      </w:r>
    </w:p>
    <w:p w14:paraId="3421442B" w14:textId="77777777" w:rsidR="00092BE6" w:rsidRPr="007026BB" w:rsidRDefault="00092BE6" w:rsidP="006E7104">
      <w:pPr>
        <w:spacing w:beforeLines="50" w:before="156" w:afterLines="50" w:after="156" w:line="276" w:lineRule="auto"/>
        <w:ind w:firstLineChars="200" w:firstLine="420"/>
        <w:rPr>
          <w:rFonts w:ascii="宋体" w:eastAsia="宋体" w:hAnsi="宋体" w:cs="宋体"/>
          <w:color w:val="000000"/>
          <w:sz w:val="21"/>
          <w:szCs w:val="21"/>
        </w:rPr>
      </w:pPr>
      <w:r w:rsidRPr="007026BB">
        <w:rPr>
          <w:rFonts w:ascii="宋体" w:eastAsia="宋体" w:hAnsi="宋体" w:cs="宋体" w:hint="eastAsia"/>
          <w:color w:val="000000"/>
          <w:sz w:val="21"/>
          <w:szCs w:val="21"/>
        </w:rPr>
        <w:t>（1）讲授法：相关概念及理论框架：高血压的定义，高血压的流行病学，基层管理流程及要点。</w:t>
      </w:r>
    </w:p>
    <w:p w14:paraId="7B40FF9B" w14:textId="77777777" w:rsidR="00092BE6" w:rsidRPr="007026BB" w:rsidRDefault="00092BE6" w:rsidP="006E7104">
      <w:pPr>
        <w:spacing w:beforeLines="50" w:before="156" w:afterLines="50" w:after="156" w:line="276" w:lineRule="auto"/>
        <w:ind w:firstLineChars="200" w:firstLine="420"/>
        <w:rPr>
          <w:rFonts w:ascii="宋体" w:eastAsia="宋体" w:hAnsi="宋体" w:cs="宋体"/>
          <w:color w:val="000000"/>
          <w:sz w:val="21"/>
          <w:szCs w:val="21"/>
        </w:rPr>
      </w:pPr>
      <w:r w:rsidRPr="007026BB">
        <w:rPr>
          <w:rFonts w:ascii="宋体" w:eastAsia="宋体" w:hAnsi="宋体" w:cs="宋体" w:hint="eastAsia"/>
          <w:color w:val="000000"/>
          <w:sz w:val="21"/>
          <w:szCs w:val="21"/>
        </w:rPr>
        <w:t>（2）PBL及CBL法：以书本提供的临床案例切入，设计与之相关的问题，引导学生围绕问题展开讨论：1.高血压的危险因素；2.高血压的高危人群；3.高危人群的管理；4.该临床案例的诊断、治疗及管理。</w:t>
      </w:r>
    </w:p>
    <w:p w14:paraId="079AE349" w14:textId="6A7297E7" w:rsidR="00092BE6" w:rsidRPr="003553AA" w:rsidRDefault="00092BE6" w:rsidP="006E7104">
      <w:pPr>
        <w:pStyle w:val="ac"/>
        <w:widowControl/>
        <w:numPr>
          <w:ilvl w:val="0"/>
          <w:numId w:val="22"/>
        </w:numPr>
        <w:spacing w:beforeLines="50" w:before="156" w:afterLines="50" w:after="156" w:line="276" w:lineRule="auto"/>
        <w:ind w:firstLineChars="0"/>
        <w:jc w:val="left"/>
        <w:rPr>
          <w:rFonts w:ascii="宋体" w:eastAsia="宋体" w:hAnsi="宋体" w:cs="TimesNewRomanPSMT"/>
          <w:color w:val="000000"/>
          <w:kern w:val="0"/>
          <w:szCs w:val="21"/>
        </w:rPr>
      </w:pPr>
      <w:r w:rsidRPr="003553AA">
        <w:rPr>
          <w:rFonts w:ascii="宋体" w:eastAsia="宋体" w:hAnsi="宋体" w:cs="TimesNewRomanPSMT" w:hint="eastAsia"/>
          <w:color w:val="000000"/>
          <w:kern w:val="0"/>
          <w:szCs w:val="21"/>
        </w:rPr>
        <w:t>教学评价：</w:t>
      </w:r>
      <w:r w:rsidRPr="003553AA">
        <w:rPr>
          <w:rFonts w:ascii="宋体" w:eastAsia="宋体" w:hAnsi="宋体" w:cs="TimesNewRomanPSMT"/>
          <w:color w:val="000000"/>
          <w:kern w:val="0"/>
          <w:szCs w:val="21"/>
        </w:rPr>
        <w:t xml:space="preserve"> </w:t>
      </w:r>
    </w:p>
    <w:p w14:paraId="5C0E124D" w14:textId="77777777" w:rsidR="00092BE6" w:rsidRPr="003457EE" w:rsidRDefault="00092BE6" w:rsidP="006E7104">
      <w:pPr>
        <w:spacing w:beforeLines="50" w:before="156" w:afterLines="50" w:after="156" w:line="276" w:lineRule="auto"/>
        <w:ind w:firstLineChars="200" w:firstLine="420"/>
        <w:rPr>
          <w:rFonts w:ascii="宋体" w:eastAsia="宋体" w:hAnsi="宋体" w:cs="TimesNewRomanPSMT"/>
          <w:color w:val="000000"/>
          <w:sz w:val="21"/>
          <w:szCs w:val="21"/>
        </w:rPr>
      </w:pPr>
      <w:r w:rsidRPr="003457EE">
        <w:rPr>
          <w:rFonts w:ascii="宋体" w:eastAsia="宋体" w:hAnsi="宋体" w:cs="TimesNewRomanPSMT" w:hint="eastAsia"/>
          <w:color w:val="000000"/>
          <w:sz w:val="21"/>
          <w:szCs w:val="21"/>
        </w:rPr>
        <w:t>回答问题：</w:t>
      </w:r>
    </w:p>
    <w:p w14:paraId="22E10950" w14:textId="77777777" w:rsidR="00092BE6" w:rsidRPr="003457EE" w:rsidRDefault="00092BE6" w:rsidP="006E7104">
      <w:pPr>
        <w:spacing w:beforeLines="50" w:before="156" w:afterLines="50" w:after="156" w:line="276" w:lineRule="auto"/>
        <w:ind w:firstLineChars="200" w:firstLine="420"/>
        <w:rPr>
          <w:rFonts w:ascii="宋体" w:eastAsia="宋体" w:hAnsi="宋体" w:cs="TimesNewRomanPSMT"/>
          <w:color w:val="000000"/>
          <w:sz w:val="21"/>
          <w:szCs w:val="21"/>
        </w:rPr>
      </w:pPr>
      <w:r w:rsidRPr="003457EE">
        <w:rPr>
          <w:rFonts w:ascii="宋体" w:eastAsia="宋体" w:hAnsi="宋体" w:cs="TimesNewRomanPSMT" w:hint="eastAsia"/>
          <w:color w:val="000000"/>
          <w:sz w:val="21"/>
          <w:szCs w:val="21"/>
        </w:rPr>
        <w:t>高血压的易患人群？</w:t>
      </w:r>
    </w:p>
    <w:p w14:paraId="2E2F06C6" w14:textId="77777777" w:rsidR="00092BE6" w:rsidRPr="003457EE" w:rsidRDefault="00092BE6" w:rsidP="006E7104">
      <w:pPr>
        <w:spacing w:beforeLines="50" w:before="156" w:afterLines="50" w:after="156" w:line="276" w:lineRule="auto"/>
        <w:ind w:firstLineChars="200" w:firstLine="420"/>
        <w:rPr>
          <w:rFonts w:ascii="宋体" w:eastAsia="宋体" w:hAnsi="宋体" w:cs="TimesNewRomanPSMT"/>
          <w:color w:val="000000"/>
          <w:sz w:val="21"/>
          <w:szCs w:val="21"/>
        </w:rPr>
      </w:pPr>
      <w:r w:rsidRPr="003457EE">
        <w:rPr>
          <w:rFonts w:ascii="宋体" w:eastAsia="宋体" w:hAnsi="宋体" w:cs="TimesNewRomanPSMT" w:hint="eastAsia"/>
          <w:color w:val="000000"/>
          <w:sz w:val="21"/>
          <w:szCs w:val="21"/>
        </w:rPr>
        <w:t>高血压的诊断及分级分层？</w:t>
      </w:r>
    </w:p>
    <w:p w14:paraId="21EAF30A" w14:textId="43DFA221" w:rsidR="00092BE6" w:rsidRPr="003457EE" w:rsidRDefault="00092BE6" w:rsidP="006E7104">
      <w:pPr>
        <w:spacing w:line="276" w:lineRule="auto"/>
        <w:ind w:firstLineChars="100" w:firstLine="210"/>
        <w:rPr>
          <w:rFonts w:ascii="宋体" w:eastAsia="宋体" w:hAnsi="宋体" w:cs="宋体"/>
          <w:color w:val="000000"/>
          <w:sz w:val="21"/>
          <w:szCs w:val="21"/>
        </w:rPr>
      </w:pPr>
      <w:r w:rsidRPr="003457EE">
        <w:rPr>
          <w:rFonts w:ascii="宋体" w:eastAsia="宋体" w:hAnsi="宋体" w:cs="TimesNewRomanPSMT" w:hint="eastAsia"/>
          <w:color w:val="000000"/>
          <w:sz w:val="21"/>
          <w:szCs w:val="21"/>
        </w:rPr>
        <w:t xml:space="preserve">  高血压的</w:t>
      </w:r>
      <w:proofErr w:type="gramStart"/>
      <w:r w:rsidRPr="003457EE">
        <w:rPr>
          <w:rFonts w:ascii="宋体" w:eastAsia="宋体" w:hAnsi="宋体" w:cs="TimesNewRomanPSMT" w:hint="eastAsia"/>
          <w:color w:val="000000"/>
          <w:sz w:val="21"/>
          <w:szCs w:val="21"/>
        </w:rPr>
        <w:t>转诊指</w:t>
      </w:r>
      <w:proofErr w:type="gramEnd"/>
      <w:r w:rsidRPr="003457EE">
        <w:rPr>
          <w:rFonts w:ascii="宋体" w:eastAsia="宋体" w:hAnsi="宋体" w:cs="TimesNewRomanPSMT" w:hint="eastAsia"/>
          <w:color w:val="000000"/>
          <w:sz w:val="21"/>
          <w:szCs w:val="21"/>
        </w:rPr>
        <w:t>征？</w:t>
      </w:r>
    </w:p>
    <w:p w14:paraId="4FC4411F" w14:textId="414B1D91" w:rsidR="00324551" w:rsidRDefault="006758AF" w:rsidP="006E7104">
      <w:pPr>
        <w:spacing w:beforeLines="50" w:before="156" w:afterLines="50" w:after="156" w:line="276" w:lineRule="auto"/>
        <w:rPr>
          <w:rFonts w:ascii="TimesNewRomanPSMT" w:hAnsi="TimesNewRomanPSMT" w:cs="TimesNewRomanPSMT"/>
          <w:color w:val="000000"/>
          <w:sz w:val="20"/>
          <w:szCs w:val="20"/>
        </w:rPr>
      </w:pPr>
      <w:r>
        <w:rPr>
          <w:rFonts w:ascii="黑体" w:eastAsia="黑体" w:hAnsi="黑体" w:hint="eastAsia"/>
          <w:b/>
        </w:rPr>
        <w:t>第十</w:t>
      </w:r>
      <w:r w:rsidR="00324551">
        <w:rPr>
          <w:rFonts w:ascii="黑体" w:eastAsia="黑体" w:hAnsi="黑体" w:hint="eastAsia"/>
          <w:b/>
        </w:rPr>
        <w:t xml:space="preserve">章 脑卒中的全科医学处理 </w:t>
      </w:r>
    </w:p>
    <w:p w14:paraId="37031FA0" w14:textId="0C5BFFB8" w:rsidR="00324551" w:rsidRPr="003457EE" w:rsidRDefault="00324551" w:rsidP="006E7104">
      <w:pPr>
        <w:pStyle w:val="ac"/>
        <w:widowControl/>
        <w:numPr>
          <w:ilvl w:val="1"/>
          <w:numId w:val="11"/>
        </w:numPr>
        <w:spacing w:beforeLines="50" w:before="156" w:afterLines="50" w:after="156" w:line="276" w:lineRule="auto"/>
        <w:ind w:firstLineChars="0"/>
        <w:jc w:val="left"/>
        <w:rPr>
          <w:rFonts w:ascii="宋体" w:eastAsia="宋体" w:hAnsi="宋体" w:cs="宋体"/>
          <w:color w:val="000000"/>
          <w:kern w:val="0"/>
          <w:szCs w:val="21"/>
        </w:rPr>
      </w:pPr>
      <w:r w:rsidRPr="003457EE">
        <w:rPr>
          <w:rFonts w:ascii="宋体" w:eastAsia="宋体" w:hAnsi="宋体" w:cs="宋体" w:hint="eastAsia"/>
          <w:color w:val="000000"/>
          <w:kern w:val="0"/>
          <w:szCs w:val="21"/>
        </w:rPr>
        <w:t xml:space="preserve">教学目标 </w:t>
      </w:r>
    </w:p>
    <w:p w14:paraId="0DE0FD0B" w14:textId="77777777" w:rsidR="00324551" w:rsidRPr="003457EE" w:rsidRDefault="00324551" w:rsidP="006E7104">
      <w:pPr>
        <w:spacing w:beforeLines="50" w:before="156" w:afterLines="50" w:after="156" w:line="276" w:lineRule="auto"/>
        <w:ind w:firstLineChars="200" w:firstLine="420"/>
        <w:rPr>
          <w:rFonts w:ascii="宋体" w:eastAsia="宋体" w:hAnsi="宋体" w:cs="宋体"/>
          <w:color w:val="000000"/>
          <w:sz w:val="21"/>
          <w:szCs w:val="21"/>
        </w:rPr>
      </w:pPr>
      <w:r w:rsidRPr="003457EE">
        <w:rPr>
          <w:rFonts w:ascii="宋体" w:eastAsia="宋体" w:hAnsi="宋体" w:cs="宋体" w:hint="eastAsia"/>
          <w:sz w:val="21"/>
          <w:szCs w:val="21"/>
          <w:shd w:val="clear" w:color="auto" w:fill="FFFFFF"/>
        </w:rPr>
        <w:t>掌握脑卒中的常见危险因素、常见临床类型、急性期社区处理方法、三级预防；熟悉脑卒中的流行病学特征、常见临床表现、脑卒中的社区照顾；了解诊断治疗原则、康复原则。</w:t>
      </w:r>
    </w:p>
    <w:p w14:paraId="0B584027" w14:textId="7AE09AA9" w:rsidR="00324551" w:rsidRPr="003457EE" w:rsidRDefault="00324551" w:rsidP="006E7104">
      <w:pPr>
        <w:pStyle w:val="ac"/>
        <w:widowControl/>
        <w:numPr>
          <w:ilvl w:val="1"/>
          <w:numId w:val="11"/>
        </w:numPr>
        <w:tabs>
          <w:tab w:val="left" w:pos="312"/>
        </w:tabs>
        <w:spacing w:beforeLines="50" w:before="156" w:afterLines="50" w:after="156" w:line="276" w:lineRule="auto"/>
        <w:ind w:firstLineChars="0"/>
        <w:jc w:val="left"/>
        <w:rPr>
          <w:rFonts w:ascii="宋体" w:eastAsia="宋体" w:hAnsi="宋体" w:cs="宋体"/>
          <w:color w:val="000000"/>
          <w:kern w:val="0"/>
          <w:szCs w:val="21"/>
        </w:rPr>
      </w:pPr>
      <w:r w:rsidRPr="003457EE">
        <w:rPr>
          <w:rFonts w:ascii="宋体" w:eastAsia="宋体" w:hAnsi="宋体" w:cs="宋体" w:hint="eastAsia"/>
          <w:color w:val="000000"/>
          <w:kern w:val="0"/>
          <w:szCs w:val="21"/>
        </w:rPr>
        <w:t>教学重难点</w:t>
      </w:r>
    </w:p>
    <w:p w14:paraId="53A1D1A3" w14:textId="77777777" w:rsidR="00324551" w:rsidRPr="003457EE" w:rsidRDefault="00324551" w:rsidP="006E7104">
      <w:pPr>
        <w:spacing w:beforeLines="50" w:before="156" w:afterLines="50" w:after="156" w:line="276" w:lineRule="auto"/>
        <w:ind w:firstLineChars="200" w:firstLine="420"/>
        <w:rPr>
          <w:rFonts w:ascii="宋体" w:eastAsia="宋体" w:hAnsi="宋体" w:cs="宋体"/>
          <w:color w:val="000000"/>
          <w:sz w:val="21"/>
          <w:szCs w:val="21"/>
        </w:rPr>
      </w:pPr>
      <w:r w:rsidRPr="003457EE">
        <w:rPr>
          <w:rFonts w:ascii="宋体" w:eastAsia="宋体" w:hAnsi="宋体" w:cs="宋体" w:hint="eastAsia"/>
          <w:color w:val="000000"/>
          <w:sz w:val="21"/>
          <w:szCs w:val="21"/>
        </w:rPr>
        <w:t>重点：脑卒中常见危险因素；急性期社区处理方法；三级预防</w:t>
      </w:r>
    </w:p>
    <w:p w14:paraId="01F44045" w14:textId="77777777" w:rsidR="00324551" w:rsidRPr="003457EE" w:rsidRDefault="00324551" w:rsidP="006E7104">
      <w:pPr>
        <w:spacing w:beforeLines="50" w:before="156" w:afterLines="50" w:after="156" w:line="276" w:lineRule="auto"/>
        <w:ind w:firstLineChars="200" w:firstLine="420"/>
        <w:rPr>
          <w:rFonts w:ascii="宋体" w:eastAsia="宋体" w:hAnsi="宋体" w:cs="宋体"/>
          <w:color w:val="000000"/>
          <w:sz w:val="21"/>
          <w:szCs w:val="21"/>
        </w:rPr>
      </w:pPr>
      <w:r w:rsidRPr="003457EE">
        <w:rPr>
          <w:rFonts w:ascii="宋体" w:eastAsia="宋体" w:hAnsi="宋体" w:cs="宋体" w:hint="eastAsia"/>
          <w:color w:val="000000"/>
          <w:sz w:val="21"/>
          <w:szCs w:val="21"/>
        </w:rPr>
        <w:t>难点：脑卒中急性期社区处理方法；脑卒中的二级预防</w:t>
      </w:r>
    </w:p>
    <w:p w14:paraId="125259AE" w14:textId="679E5D5B" w:rsidR="00324551" w:rsidRPr="003457EE" w:rsidRDefault="00324551" w:rsidP="006E7104">
      <w:pPr>
        <w:pStyle w:val="ac"/>
        <w:widowControl/>
        <w:numPr>
          <w:ilvl w:val="1"/>
          <w:numId w:val="11"/>
        </w:numPr>
        <w:tabs>
          <w:tab w:val="left" w:pos="312"/>
        </w:tabs>
        <w:spacing w:beforeLines="50" w:before="156" w:afterLines="50" w:after="156" w:line="276" w:lineRule="auto"/>
        <w:ind w:firstLineChars="0"/>
        <w:jc w:val="left"/>
        <w:rPr>
          <w:rFonts w:ascii="宋体" w:eastAsia="宋体" w:hAnsi="宋体" w:cs="宋体"/>
          <w:color w:val="000000"/>
          <w:kern w:val="0"/>
          <w:szCs w:val="21"/>
        </w:rPr>
      </w:pPr>
      <w:r w:rsidRPr="003457EE">
        <w:rPr>
          <w:rFonts w:ascii="宋体" w:eastAsia="宋体" w:hAnsi="宋体" w:cs="宋体" w:hint="eastAsia"/>
          <w:color w:val="000000"/>
          <w:kern w:val="0"/>
          <w:szCs w:val="21"/>
        </w:rPr>
        <w:t>教学内容</w:t>
      </w:r>
    </w:p>
    <w:p w14:paraId="7C472E0B" w14:textId="77777777" w:rsidR="00324551" w:rsidRPr="003457EE" w:rsidRDefault="00324551" w:rsidP="006E7104">
      <w:pPr>
        <w:numPr>
          <w:ilvl w:val="0"/>
          <w:numId w:val="4"/>
        </w:numPr>
        <w:spacing w:beforeLines="50" w:before="156" w:afterLines="50" w:after="156" w:line="276" w:lineRule="auto"/>
        <w:ind w:leftChars="200" w:left="480"/>
        <w:rPr>
          <w:rFonts w:ascii="宋体" w:eastAsia="宋体" w:hAnsi="宋体" w:cs="宋体"/>
          <w:color w:val="000000"/>
          <w:sz w:val="21"/>
          <w:szCs w:val="21"/>
        </w:rPr>
      </w:pPr>
      <w:r w:rsidRPr="003457EE">
        <w:rPr>
          <w:rFonts w:ascii="宋体" w:eastAsia="宋体" w:hAnsi="宋体" w:cs="宋体" w:hint="eastAsia"/>
          <w:color w:val="000000"/>
          <w:sz w:val="21"/>
          <w:szCs w:val="21"/>
        </w:rPr>
        <w:t>概述</w:t>
      </w:r>
    </w:p>
    <w:p w14:paraId="51BE57ED" w14:textId="1782BF5E" w:rsidR="00324551" w:rsidRPr="003457EE" w:rsidRDefault="001154A2" w:rsidP="006E7104">
      <w:pPr>
        <w:spacing w:beforeLines="50" w:before="156" w:afterLines="50" w:after="156" w:line="276" w:lineRule="auto"/>
        <w:ind w:firstLineChars="200" w:firstLine="420"/>
        <w:rPr>
          <w:rFonts w:ascii="宋体" w:eastAsia="宋体" w:hAnsi="宋体" w:cs="宋体"/>
          <w:color w:val="000000"/>
          <w:sz w:val="21"/>
          <w:szCs w:val="21"/>
        </w:rPr>
      </w:pPr>
      <w:r>
        <w:rPr>
          <w:rFonts w:ascii="宋体" w:eastAsia="宋体" w:hAnsi="宋体" w:cs="宋体" w:hint="eastAsia"/>
          <w:color w:val="000000"/>
          <w:sz w:val="21"/>
          <w:szCs w:val="21"/>
        </w:rPr>
        <w:t xml:space="preserve"> </w:t>
      </w:r>
      <w:r w:rsidR="003C3ADE">
        <w:rPr>
          <w:rFonts w:ascii="宋体" w:eastAsia="宋体" w:hAnsi="宋体" w:cs="宋体" w:hint="eastAsia"/>
          <w:color w:val="000000"/>
          <w:sz w:val="21"/>
          <w:szCs w:val="21"/>
        </w:rPr>
        <w:t xml:space="preserve"> </w:t>
      </w:r>
      <w:r>
        <w:rPr>
          <w:rFonts w:ascii="宋体" w:eastAsia="宋体" w:hAnsi="宋体" w:cs="宋体" w:hint="eastAsia"/>
          <w:color w:val="000000"/>
          <w:sz w:val="21"/>
          <w:szCs w:val="21"/>
        </w:rPr>
        <w:t xml:space="preserve"> </w:t>
      </w:r>
      <w:r w:rsidR="00324551" w:rsidRPr="003457EE">
        <w:rPr>
          <w:rFonts w:ascii="宋体" w:eastAsia="宋体" w:hAnsi="宋体" w:cs="宋体" w:hint="eastAsia"/>
          <w:color w:val="000000"/>
          <w:sz w:val="21"/>
          <w:szCs w:val="21"/>
        </w:rPr>
        <w:t>一、脑卒中的流行病学</w:t>
      </w:r>
    </w:p>
    <w:p w14:paraId="0E4009B9" w14:textId="0DF42A01" w:rsidR="00324551" w:rsidRPr="003457EE" w:rsidRDefault="001154A2" w:rsidP="006E7104">
      <w:pPr>
        <w:spacing w:beforeLines="50" w:before="156" w:afterLines="50" w:after="156" w:line="276" w:lineRule="auto"/>
        <w:ind w:firstLineChars="200" w:firstLine="420"/>
        <w:rPr>
          <w:rFonts w:ascii="宋体" w:eastAsia="宋体" w:hAnsi="宋体" w:cs="宋体"/>
          <w:color w:val="000000"/>
          <w:sz w:val="21"/>
          <w:szCs w:val="21"/>
        </w:rPr>
      </w:pPr>
      <w:r>
        <w:rPr>
          <w:rFonts w:ascii="宋体" w:eastAsia="宋体" w:hAnsi="宋体" w:cs="宋体" w:hint="eastAsia"/>
          <w:color w:val="000000"/>
          <w:sz w:val="21"/>
          <w:szCs w:val="21"/>
        </w:rPr>
        <w:lastRenderedPageBreak/>
        <w:t xml:space="preserve"> </w:t>
      </w:r>
      <w:r w:rsidR="003C3ADE">
        <w:rPr>
          <w:rFonts w:ascii="宋体" w:eastAsia="宋体" w:hAnsi="宋体" w:cs="宋体" w:hint="eastAsia"/>
          <w:color w:val="000000"/>
          <w:sz w:val="21"/>
          <w:szCs w:val="21"/>
        </w:rPr>
        <w:t xml:space="preserve"> </w:t>
      </w:r>
      <w:r>
        <w:rPr>
          <w:rFonts w:ascii="宋体" w:eastAsia="宋体" w:hAnsi="宋体" w:cs="宋体" w:hint="eastAsia"/>
          <w:color w:val="000000"/>
          <w:sz w:val="21"/>
          <w:szCs w:val="21"/>
        </w:rPr>
        <w:t xml:space="preserve"> </w:t>
      </w:r>
      <w:r w:rsidR="00324551" w:rsidRPr="003457EE">
        <w:rPr>
          <w:rFonts w:ascii="宋体" w:eastAsia="宋体" w:hAnsi="宋体" w:cs="宋体" w:hint="eastAsia"/>
          <w:color w:val="000000"/>
          <w:sz w:val="21"/>
          <w:szCs w:val="21"/>
        </w:rPr>
        <w:t>二、脑卒中的常见危险因素</w:t>
      </w:r>
    </w:p>
    <w:p w14:paraId="49C1C3E4" w14:textId="6AFC2C52" w:rsidR="00324551" w:rsidRPr="003457EE" w:rsidRDefault="001154A2" w:rsidP="006E7104">
      <w:pPr>
        <w:spacing w:beforeLines="50" w:before="156" w:afterLines="50" w:after="156" w:line="276" w:lineRule="auto"/>
        <w:ind w:firstLineChars="200" w:firstLine="420"/>
        <w:rPr>
          <w:rFonts w:ascii="宋体" w:eastAsia="宋体" w:hAnsi="宋体" w:cs="宋体"/>
          <w:color w:val="000000"/>
          <w:sz w:val="21"/>
          <w:szCs w:val="21"/>
        </w:rPr>
      </w:pPr>
      <w:r>
        <w:rPr>
          <w:rFonts w:ascii="宋体" w:eastAsia="宋体" w:hAnsi="宋体" w:cs="宋体" w:hint="eastAsia"/>
          <w:color w:val="000000"/>
          <w:sz w:val="21"/>
          <w:szCs w:val="21"/>
        </w:rPr>
        <w:t xml:space="preserve"> </w:t>
      </w:r>
      <w:r w:rsidR="003C3ADE">
        <w:rPr>
          <w:rFonts w:ascii="宋体" w:eastAsia="宋体" w:hAnsi="宋体" w:cs="宋体" w:hint="eastAsia"/>
          <w:color w:val="000000"/>
          <w:sz w:val="21"/>
          <w:szCs w:val="21"/>
        </w:rPr>
        <w:t xml:space="preserve"> </w:t>
      </w:r>
      <w:r>
        <w:rPr>
          <w:rFonts w:ascii="宋体" w:eastAsia="宋体" w:hAnsi="宋体" w:cs="宋体" w:hint="eastAsia"/>
          <w:color w:val="000000"/>
          <w:sz w:val="21"/>
          <w:szCs w:val="21"/>
        </w:rPr>
        <w:t xml:space="preserve"> </w:t>
      </w:r>
      <w:r w:rsidR="00324551" w:rsidRPr="003457EE">
        <w:rPr>
          <w:rFonts w:ascii="宋体" w:eastAsia="宋体" w:hAnsi="宋体" w:cs="宋体" w:hint="eastAsia"/>
          <w:color w:val="000000"/>
          <w:sz w:val="21"/>
          <w:szCs w:val="21"/>
        </w:rPr>
        <w:t>三、脑卒中的常见临床类型</w:t>
      </w:r>
    </w:p>
    <w:p w14:paraId="2984D8D2" w14:textId="77777777" w:rsidR="00324551" w:rsidRPr="003457EE" w:rsidRDefault="00324551" w:rsidP="006E7104">
      <w:pPr>
        <w:numPr>
          <w:ilvl w:val="0"/>
          <w:numId w:val="4"/>
        </w:numPr>
        <w:spacing w:beforeLines="50" w:before="156" w:afterLines="50" w:after="156" w:line="276" w:lineRule="auto"/>
        <w:ind w:leftChars="200" w:left="480"/>
        <w:rPr>
          <w:rFonts w:ascii="宋体" w:eastAsia="宋体" w:hAnsi="宋体" w:cs="宋体"/>
          <w:color w:val="000000"/>
          <w:sz w:val="21"/>
          <w:szCs w:val="21"/>
        </w:rPr>
      </w:pPr>
      <w:r w:rsidRPr="003457EE">
        <w:rPr>
          <w:rFonts w:ascii="宋体" w:eastAsia="宋体" w:hAnsi="宋体" w:cs="宋体" w:hint="eastAsia"/>
          <w:color w:val="000000"/>
          <w:sz w:val="21"/>
          <w:szCs w:val="21"/>
        </w:rPr>
        <w:t>脑卒中的临床表现</w:t>
      </w:r>
    </w:p>
    <w:p w14:paraId="687EC5B5" w14:textId="673D3C53" w:rsidR="00324551" w:rsidRPr="003457EE" w:rsidRDefault="001154A2" w:rsidP="006E7104">
      <w:pPr>
        <w:spacing w:beforeLines="50" w:before="156" w:afterLines="50" w:after="156" w:line="276" w:lineRule="auto"/>
        <w:ind w:leftChars="200" w:left="480"/>
        <w:rPr>
          <w:rFonts w:ascii="宋体" w:eastAsia="宋体" w:hAnsi="宋体" w:cs="宋体"/>
          <w:color w:val="000000"/>
          <w:sz w:val="21"/>
          <w:szCs w:val="21"/>
        </w:rPr>
      </w:pPr>
      <w:r>
        <w:rPr>
          <w:rFonts w:ascii="宋体" w:eastAsia="宋体" w:hAnsi="宋体" w:cs="宋体" w:hint="eastAsia"/>
          <w:color w:val="000000"/>
          <w:sz w:val="21"/>
          <w:szCs w:val="21"/>
        </w:rPr>
        <w:t xml:space="preserve"> </w:t>
      </w:r>
      <w:r w:rsidR="003C3ADE">
        <w:rPr>
          <w:rFonts w:ascii="宋体" w:eastAsia="宋体" w:hAnsi="宋体" w:cs="宋体" w:hint="eastAsia"/>
          <w:color w:val="000000"/>
          <w:sz w:val="21"/>
          <w:szCs w:val="21"/>
        </w:rPr>
        <w:t xml:space="preserve"> </w:t>
      </w:r>
      <w:r w:rsidR="00324551" w:rsidRPr="003457EE">
        <w:rPr>
          <w:rFonts w:ascii="宋体" w:eastAsia="宋体" w:hAnsi="宋体" w:cs="宋体" w:hint="eastAsia"/>
          <w:color w:val="000000"/>
          <w:sz w:val="21"/>
          <w:szCs w:val="21"/>
        </w:rPr>
        <w:t>一、缺血性脑卒中的临床表现</w:t>
      </w:r>
    </w:p>
    <w:p w14:paraId="62738D4A" w14:textId="334023C7" w:rsidR="00324551" w:rsidRPr="003457EE" w:rsidRDefault="001154A2" w:rsidP="006E7104">
      <w:pPr>
        <w:spacing w:beforeLines="50" w:before="156" w:afterLines="50" w:after="156" w:line="276" w:lineRule="auto"/>
        <w:ind w:leftChars="200" w:left="480"/>
        <w:rPr>
          <w:rFonts w:ascii="宋体" w:eastAsia="宋体" w:hAnsi="宋体" w:cs="宋体"/>
          <w:color w:val="000000"/>
          <w:sz w:val="21"/>
          <w:szCs w:val="21"/>
        </w:rPr>
      </w:pPr>
      <w:r>
        <w:rPr>
          <w:rFonts w:ascii="宋体" w:eastAsia="宋体" w:hAnsi="宋体" w:cs="宋体" w:hint="eastAsia"/>
          <w:color w:val="000000"/>
          <w:sz w:val="21"/>
          <w:szCs w:val="21"/>
        </w:rPr>
        <w:t xml:space="preserve"> </w:t>
      </w:r>
      <w:r w:rsidR="003C3ADE">
        <w:rPr>
          <w:rFonts w:ascii="宋体" w:eastAsia="宋体" w:hAnsi="宋体" w:cs="宋体" w:hint="eastAsia"/>
          <w:color w:val="000000"/>
          <w:sz w:val="21"/>
          <w:szCs w:val="21"/>
        </w:rPr>
        <w:t xml:space="preserve"> </w:t>
      </w:r>
      <w:r w:rsidR="00324551" w:rsidRPr="003457EE">
        <w:rPr>
          <w:rFonts w:ascii="宋体" w:eastAsia="宋体" w:hAnsi="宋体" w:cs="宋体" w:hint="eastAsia"/>
          <w:color w:val="000000"/>
          <w:sz w:val="21"/>
          <w:szCs w:val="21"/>
        </w:rPr>
        <w:t>二、出血性脑卒中的临床表现</w:t>
      </w:r>
    </w:p>
    <w:p w14:paraId="0600363D" w14:textId="3EA96B26" w:rsidR="00324551" w:rsidRPr="003457EE" w:rsidRDefault="001154A2" w:rsidP="006E7104">
      <w:pPr>
        <w:spacing w:beforeLines="50" w:before="156" w:afterLines="50" w:after="156" w:line="276" w:lineRule="auto"/>
        <w:ind w:leftChars="200" w:left="480"/>
        <w:rPr>
          <w:rFonts w:ascii="宋体" w:eastAsia="宋体" w:hAnsi="宋体" w:cs="宋体"/>
          <w:color w:val="000000"/>
          <w:sz w:val="21"/>
          <w:szCs w:val="21"/>
        </w:rPr>
      </w:pPr>
      <w:r>
        <w:rPr>
          <w:rFonts w:ascii="宋体" w:eastAsia="宋体" w:hAnsi="宋体" w:cs="宋体" w:hint="eastAsia"/>
          <w:color w:val="000000"/>
          <w:sz w:val="21"/>
          <w:szCs w:val="21"/>
        </w:rPr>
        <w:t xml:space="preserve"> </w:t>
      </w:r>
      <w:r w:rsidR="003C3ADE">
        <w:rPr>
          <w:rFonts w:ascii="宋体" w:eastAsia="宋体" w:hAnsi="宋体" w:cs="宋体" w:hint="eastAsia"/>
          <w:color w:val="000000"/>
          <w:sz w:val="21"/>
          <w:szCs w:val="21"/>
        </w:rPr>
        <w:t xml:space="preserve"> </w:t>
      </w:r>
      <w:r w:rsidR="00324551" w:rsidRPr="003457EE">
        <w:rPr>
          <w:rFonts w:ascii="宋体" w:eastAsia="宋体" w:hAnsi="宋体" w:cs="宋体" w:hint="eastAsia"/>
          <w:color w:val="000000"/>
          <w:sz w:val="21"/>
          <w:szCs w:val="21"/>
        </w:rPr>
        <w:t>三、脑卒中常见并发症</w:t>
      </w:r>
    </w:p>
    <w:p w14:paraId="512D7A48" w14:textId="77777777" w:rsidR="00324551" w:rsidRPr="003457EE" w:rsidRDefault="00324551" w:rsidP="006E7104">
      <w:pPr>
        <w:spacing w:beforeLines="50" w:before="156" w:afterLines="50" w:after="156" w:line="276" w:lineRule="auto"/>
        <w:ind w:leftChars="200" w:left="480"/>
        <w:rPr>
          <w:rFonts w:ascii="宋体" w:eastAsia="宋体" w:hAnsi="宋体" w:cs="宋体"/>
          <w:color w:val="000000"/>
          <w:sz w:val="21"/>
          <w:szCs w:val="21"/>
        </w:rPr>
      </w:pPr>
      <w:r w:rsidRPr="003457EE">
        <w:rPr>
          <w:rFonts w:ascii="宋体" w:eastAsia="宋体" w:hAnsi="宋体" w:cs="宋体" w:hint="eastAsia"/>
          <w:color w:val="000000"/>
          <w:sz w:val="21"/>
          <w:szCs w:val="21"/>
        </w:rPr>
        <w:t>第三节 脑卒中诊断与治疗</w:t>
      </w:r>
    </w:p>
    <w:p w14:paraId="58B8F7DE" w14:textId="04807331" w:rsidR="00324551" w:rsidRPr="003457EE" w:rsidRDefault="001154A2" w:rsidP="006E7104">
      <w:pPr>
        <w:spacing w:beforeLines="50" w:before="156" w:afterLines="50" w:after="156" w:line="276" w:lineRule="auto"/>
        <w:ind w:leftChars="200" w:left="480"/>
        <w:rPr>
          <w:rFonts w:ascii="宋体" w:eastAsia="宋体" w:hAnsi="宋体" w:cs="宋体"/>
          <w:color w:val="000000"/>
          <w:sz w:val="21"/>
          <w:szCs w:val="21"/>
        </w:rPr>
      </w:pPr>
      <w:r>
        <w:rPr>
          <w:rFonts w:ascii="宋体" w:eastAsia="宋体" w:hAnsi="宋体" w:cs="宋体" w:hint="eastAsia"/>
          <w:color w:val="000000"/>
          <w:sz w:val="21"/>
          <w:szCs w:val="21"/>
        </w:rPr>
        <w:t xml:space="preserve"> </w:t>
      </w:r>
      <w:r w:rsidR="003C3ADE">
        <w:rPr>
          <w:rFonts w:ascii="宋体" w:eastAsia="宋体" w:hAnsi="宋体" w:cs="宋体" w:hint="eastAsia"/>
          <w:color w:val="000000"/>
          <w:sz w:val="21"/>
          <w:szCs w:val="21"/>
        </w:rPr>
        <w:t xml:space="preserve"> </w:t>
      </w:r>
      <w:r w:rsidR="00324551" w:rsidRPr="003457EE">
        <w:rPr>
          <w:rFonts w:ascii="宋体" w:eastAsia="宋体" w:hAnsi="宋体" w:cs="宋体" w:hint="eastAsia"/>
          <w:color w:val="000000"/>
          <w:sz w:val="21"/>
          <w:szCs w:val="21"/>
        </w:rPr>
        <w:t>一、缺血性脑卒中诊断与鉴别诊断</w:t>
      </w:r>
    </w:p>
    <w:p w14:paraId="4B09E613" w14:textId="4ECFBEDF" w:rsidR="00324551" w:rsidRPr="003457EE" w:rsidRDefault="001154A2" w:rsidP="006E7104">
      <w:pPr>
        <w:spacing w:beforeLines="50" w:before="156" w:afterLines="50" w:after="156" w:line="276" w:lineRule="auto"/>
        <w:ind w:leftChars="200" w:left="480"/>
        <w:rPr>
          <w:rFonts w:ascii="宋体" w:eastAsia="宋体" w:hAnsi="宋体" w:cs="宋体"/>
          <w:color w:val="000000"/>
          <w:sz w:val="21"/>
          <w:szCs w:val="21"/>
        </w:rPr>
      </w:pPr>
      <w:r>
        <w:rPr>
          <w:rFonts w:ascii="宋体" w:eastAsia="宋体" w:hAnsi="宋体" w:cs="宋体" w:hint="eastAsia"/>
          <w:color w:val="000000"/>
          <w:sz w:val="21"/>
          <w:szCs w:val="21"/>
        </w:rPr>
        <w:t xml:space="preserve"> </w:t>
      </w:r>
      <w:r w:rsidR="003C3ADE">
        <w:rPr>
          <w:rFonts w:ascii="宋体" w:eastAsia="宋体" w:hAnsi="宋体" w:cs="宋体" w:hint="eastAsia"/>
          <w:color w:val="000000"/>
          <w:sz w:val="21"/>
          <w:szCs w:val="21"/>
        </w:rPr>
        <w:t xml:space="preserve"> </w:t>
      </w:r>
      <w:r w:rsidR="00324551" w:rsidRPr="003457EE">
        <w:rPr>
          <w:rFonts w:ascii="宋体" w:eastAsia="宋体" w:hAnsi="宋体" w:cs="宋体" w:hint="eastAsia"/>
          <w:color w:val="000000"/>
          <w:sz w:val="21"/>
          <w:szCs w:val="21"/>
        </w:rPr>
        <w:t>二、出血性脑卒中诊断与鉴别诊断</w:t>
      </w:r>
    </w:p>
    <w:p w14:paraId="55CC4C5B" w14:textId="12DA40F7" w:rsidR="00324551" w:rsidRPr="003457EE" w:rsidRDefault="001154A2" w:rsidP="006E7104">
      <w:pPr>
        <w:spacing w:beforeLines="50" w:before="156" w:afterLines="50" w:after="156" w:line="276" w:lineRule="auto"/>
        <w:ind w:leftChars="200" w:left="480"/>
        <w:rPr>
          <w:rFonts w:ascii="宋体" w:eastAsia="宋体" w:hAnsi="宋体" w:cs="宋体"/>
          <w:color w:val="000000"/>
          <w:sz w:val="21"/>
          <w:szCs w:val="21"/>
        </w:rPr>
      </w:pPr>
      <w:r>
        <w:rPr>
          <w:rFonts w:ascii="宋体" w:eastAsia="宋体" w:hAnsi="宋体" w:cs="宋体" w:hint="eastAsia"/>
          <w:color w:val="000000"/>
          <w:sz w:val="21"/>
          <w:szCs w:val="21"/>
        </w:rPr>
        <w:t xml:space="preserve"> </w:t>
      </w:r>
      <w:r w:rsidR="003C3ADE">
        <w:rPr>
          <w:rFonts w:ascii="宋体" w:eastAsia="宋体" w:hAnsi="宋体" w:cs="宋体" w:hint="eastAsia"/>
          <w:color w:val="000000"/>
          <w:sz w:val="21"/>
          <w:szCs w:val="21"/>
        </w:rPr>
        <w:t xml:space="preserve"> </w:t>
      </w:r>
      <w:r w:rsidR="00324551" w:rsidRPr="003457EE">
        <w:rPr>
          <w:rFonts w:ascii="宋体" w:eastAsia="宋体" w:hAnsi="宋体" w:cs="宋体" w:hint="eastAsia"/>
          <w:color w:val="000000"/>
          <w:sz w:val="21"/>
          <w:szCs w:val="21"/>
        </w:rPr>
        <w:t>三、缺血性脑卒中治疗</w:t>
      </w:r>
    </w:p>
    <w:p w14:paraId="199A16A7" w14:textId="59FAEFF0" w:rsidR="00324551" w:rsidRPr="003457EE" w:rsidRDefault="003C3ADE" w:rsidP="006E7104">
      <w:pPr>
        <w:spacing w:beforeLines="50" w:before="156" w:afterLines="50" w:after="156" w:line="276" w:lineRule="auto"/>
        <w:ind w:leftChars="200" w:left="480"/>
        <w:rPr>
          <w:rFonts w:ascii="宋体" w:eastAsia="宋体" w:hAnsi="宋体" w:cs="宋体"/>
          <w:color w:val="000000"/>
          <w:sz w:val="21"/>
          <w:szCs w:val="21"/>
        </w:rPr>
      </w:pPr>
      <w:r>
        <w:rPr>
          <w:rFonts w:ascii="宋体" w:eastAsia="宋体" w:hAnsi="宋体" w:cs="宋体" w:hint="eastAsia"/>
          <w:color w:val="000000"/>
          <w:sz w:val="21"/>
          <w:szCs w:val="21"/>
        </w:rPr>
        <w:t xml:space="preserve"> </w:t>
      </w:r>
      <w:r w:rsidR="001154A2">
        <w:rPr>
          <w:rFonts w:ascii="宋体" w:eastAsia="宋体" w:hAnsi="宋体" w:cs="宋体" w:hint="eastAsia"/>
          <w:color w:val="000000"/>
          <w:sz w:val="21"/>
          <w:szCs w:val="21"/>
        </w:rPr>
        <w:t xml:space="preserve"> </w:t>
      </w:r>
      <w:r w:rsidR="00324551" w:rsidRPr="003457EE">
        <w:rPr>
          <w:rFonts w:ascii="宋体" w:eastAsia="宋体" w:hAnsi="宋体" w:cs="宋体" w:hint="eastAsia"/>
          <w:color w:val="000000"/>
          <w:sz w:val="21"/>
          <w:szCs w:val="21"/>
        </w:rPr>
        <w:t>四、出血性脑卒中治疗</w:t>
      </w:r>
    </w:p>
    <w:p w14:paraId="4763C51B" w14:textId="77777777" w:rsidR="00324551" w:rsidRPr="003457EE" w:rsidRDefault="00324551" w:rsidP="006E7104">
      <w:pPr>
        <w:spacing w:beforeLines="50" w:before="156" w:afterLines="50" w:after="156" w:line="276" w:lineRule="auto"/>
        <w:ind w:leftChars="200" w:left="480"/>
        <w:rPr>
          <w:rFonts w:ascii="宋体" w:eastAsia="宋体" w:hAnsi="宋体" w:cs="宋体"/>
          <w:color w:val="000000"/>
          <w:sz w:val="21"/>
          <w:szCs w:val="21"/>
        </w:rPr>
      </w:pPr>
      <w:r w:rsidRPr="003457EE">
        <w:rPr>
          <w:rFonts w:ascii="宋体" w:eastAsia="宋体" w:hAnsi="宋体" w:cs="宋体" w:hint="eastAsia"/>
          <w:color w:val="000000"/>
          <w:sz w:val="21"/>
          <w:szCs w:val="21"/>
        </w:rPr>
        <w:t>第四节 脑卒中急性期的社区处理</w:t>
      </w:r>
    </w:p>
    <w:p w14:paraId="598D7EBD" w14:textId="0AD3AA79" w:rsidR="00324551" w:rsidRPr="003457EE" w:rsidRDefault="001154A2" w:rsidP="006E7104">
      <w:pPr>
        <w:spacing w:beforeLines="50" w:before="156" w:afterLines="50" w:after="156" w:line="276" w:lineRule="auto"/>
        <w:ind w:leftChars="200" w:left="480"/>
        <w:rPr>
          <w:rFonts w:ascii="宋体" w:eastAsia="宋体" w:hAnsi="宋体" w:cs="宋体"/>
          <w:color w:val="000000"/>
          <w:sz w:val="21"/>
          <w:szCs w:val="21"/>
        </w:rPr>
      </w:pPr>
      <w:r>
        <w:rPr>
          <w:rFonts w:ascii="宋体" w:eastAsia="宋体" w:hAnsi="宋体" w:cs="宋体" w:hint="eastAsia"/>
          <w:color w:val="000000"/>
          <w:sz w:val="21"/>
          <w:szCs w:val="21"/>
        </w:rPr>
        <w:t xml:space="preserve"> </w:t>
      </w:r>
      <w:r w:rsidR="003C3ADE">
        <w:rPr>
          <w:rFonts w:ascii="宋体" w:eastAsia="宋体" w:hAnsi="宋体" w:cs="宋体" w:hint="eastAsia"/>
          <w:color w:val="000000"/>
          <w:sz w:val="21"/>
          <w:szCs w:val="21"/>
        </w:rPr>
        <w:t xml:space="preserve"> </w:t>
      </w:r>
      <w:r w:rsidR="00324551" w:rsidRPr="003457EE">
        <w:rPr>
          <w:rFonts w:ascii="宋体" w:eastAsia="宋体" w:hAnsi="宋体" w:cs="宋体" w:hint="eastAsia"/>
          <w:color w:val="000000"/>
          <w:sz w:val="21"/>
          <w:szCs w:val="21"/>
        </w:rPr>
        <w:t>一、脑卒中临床识别及评估</w:t>
      </w:r>
    </w:p>
    <w:p w14:paraId="24440203" w14:textId="753FA717" w:rsidR="00324551" w:rsidRPr="003457EE" w:rsidRDefault="001154A2" w:rsidP="006E7104">
      <w:pPr>
        <w:spacing w:beforeLines="50" w:before="156" w:afterLines="50" w:after="156" w:line="276" w:lineRule="auto"/>
        <w:ind w:leftChars="200" w:left="480"/>
        <w:rPr>
          <w:rFonts w:ascii="宋体" w:eastAsia="宋体" w:hAnsi="宋体" w:cs="宋体"/>
          <w:color w:val="000000"/>
          <w:sz w:val="21"/>
          <w:szCs w:val="21"/>
        </w:rPr>
      </w:pPr>
      <w:r>
        <w:rPr>
          <w:rFonts w:ascii="宋体" w:eastAsia="宋体" w:hAnsi="宋体" w:cs="宋体" w:hint="eastAsia"/>
          <w:color w:val="000000"/>
          <w:sz w:val="21"/>
          <w:szCs w:val="21"/>
        </w:rPr>
        <w:t xml:space="preserve"> </w:t>
      </w:r>
      <w:r w:rsidR="003C3ADE">
        <w:rPr>
          <w:rFonts w:ascii="宋体" w:eastAsia="宋体" w:hAnsi="宋体" w:cs="宋体" w:hint="eastAsia"/>
          <w:color w:val="000000"/>
          <w:sz w:val="21"/>
          <w:szCs w:val="21"/>
        </w:rPr>
        <w:t xml:space="preserve"> </w:t>
      </w:r>
      <w:r w:rsidR="00324551" w:rsidRPr="003457EE">
        <w:rPr>
          <w:rFonts w:ascii="宋体" w:eastAsia="宋体" w:hAnsi="宋体" w:cs="宋体" w:hint="eastAsia"/>
          <w:color w:val="000000"/>
          <w:sz w:val="21"/>
          <w:szCs w:val="21"/>
        </w:rPr>
        <w:t>二、脑卒中院前处理及转运</w:t>
      </w:r>
    </w:p>
    <w:p w14:paraId="600DEF66" w14:textId="25FA13F8" w:rsidR="00324551" w:rsidRPr="003457EE" w:rsidRDefault="001154A2" w:rsidP="006E7104">
      <w:pPr>
        <w:spacing w:beforeLines="50" w:before="156" w:afterLines="50" w:after="156" w:line="276" w:lineRule="auto"/>
        <w:ind w:leftChars="200" w:left="480"/>
        <w:rPr>
          <w:rFonts w:ascii="宋体" w:eastAsia="宋体" w:hAnsi="宋体" w:cs="宋体"/>
          <w:color w:val="000000"/>
          <w:sz w:val="21"/>
          <w:szCs w:val="21"/>
        </w:rPr>
      </w:pPr>
      <w:r>
        <w:rPr>
          <w:rFonts w:ascii="宋体" w:eastAsia="宋体" w:hAnsi="宋体" w:cs="宋体" w:hint="eastAsia"/>
          <w:color w:val="000000"/>
          <w:sz w:val="21"/>
          <w:szCs w:val="21"/>
        </w:rPr>
        <w:t xml:space="preserve"> </w:t>
      </w:r>
      <w:r w:rsidR="003C3ADE">
        <w:rPr>
          <w:rFonts w:ascii="宋体" w:eastAsia="宋体" w:hAnsi="宋体" w:cs="宋体" w:hint="eastAsia"/>
          <w:color w:val="000000"/>
          <w:sz w:val="21"/>
          <w:szCs w:val="21"/>
        </w:rPr>
        <w:t xml:space="preserve"> </w:t>
      </w:r>
      <w:r w:rsidR="00324551" w:rsidRPr="003457EE">
        <w:rPr>
          <w:rFonts w:ascii="宋体" w:eastAsia="宋体" w:hAnsi="宋体" w:cs="宋体" w:hint="eastAsia"/>
          <w:color w:val="000000"/>
          <w:sz w:val="21"/>
          <w:szCs w:val="21"/>
        </w:rPr>
        <w:t>三、脑卒中专科治疗后转出</w:t>
      </w:r>
    </w:p>
    <w:p w14:paraId="11A612BF" w14:textId="77777777" w:rsidR="00324551" w:rsidRPr="003457EE" w:rsidRDefault="00324551" w:rsidP="006E7104">
      <w:pPr>
        <w:spacing w:beforeLines="50" w:before="156" w:afterLines="50" w:after="156" w:line="276" w:lineRule="auto"/>
        <w:ind w:leftChars="200" w:left="480"/>
        <w:rPr>
          <w:rFonts w:ascii="宋体" w:eastAsia="宋体" w:hAnsi="宋体" w:cs="宋体"/>
          <w:color w:val="000000"/>
          <w:sz w:val="21"/>
          <w:szCs w:val="21"/>
        </w:rPr>
      </w:pPr>
      <w:r w:rsidRPr="003457EE">
        <w:rPr>
          <w:rFonts w:ascii="宋体" w:eastAsia="宋体" w:hAnsi="宋体" w:cs="宋体" w:hint="eastAsia"/>
          <w:color w:val="000000"/>
          <w:sz w:val="21"/>
          <w:szCs w:val="21"/>
        </w:rPr>
        <w:t>第五节 脑卒中预防及社区照顾</w:t>
      </w:r>
    </w:p>
    <w:p w14:paraId="2B29D213" w14:textId="05DCD941" w:rsidR="00324551" w:rsidRPr="003457EE" w:rsidRDefault="001154A2" w:rsidP="006E7104">
      <w:pPr>
        <w:spacing w:beforeLines="50" w:before="156" w:afterLines="50" w:after="156" w:line="276" w:lineRule="auto"/>
        <w:ind w:leftChars="200" w:left="480"/>
        <w:rPr>
          <w:rFonts w:ascii="宋体" w:eastAsia="宋体" w:hAnsi="宋体" w:cs="宋体"/>
          <w:color w:val="000000"/>
          <w:sz w:val="21"/>
          <w:szCs w:val="21"/>
        </w:rPr>
      </w:pPr>
      <w:r>
        <w:rPr>
          <w:rFonts w:ascii="宋体" w:eastAsia="宋体" w:hAnsi="宋体" w:cs="宋体" w:hint="eastAsia"/>
          <w:color w:val="000000"/>
          <w:sz w:val="21"/>
          <w:szCs w:val="21"/>
        </w:rPr>
        <w:t xml:space="preserve"> </w:t>
      </w:r>
      <w:r w:rsidR="003C3ADE">
        <w:rPr>
          <w:rFonts w:ascii="宋体" w:eastAsia="宋体" w:hAnsi="宋体" w:cs="宋体" w:hint="eastAsia"/>
          <w:color w:val="000000"/>
          <w:sz w:val="21"/>
          <w:szCs w:val="21"/>
        </w:rPr>
        <w:t xml:space="preserve"> </w:t>
      </w:r>
      <w:r w:rsidR="00324551" w:rsidRPr="003457EE">
        <w:rPr>
          <w:rFonts w:ascii="宋体" w:eastAsia="宋体" w:hAnsi="宋体" w:cs="宋体" w:hint="eastAsia"/>
          <w:color w:val="000000"/>
          <w:sz w:val="21"/>
          <w:szCs w:val="21"/>
        </w:rPr>
        <w:t>一、脑卒中一级预防及健康指导</w:t>
      </w:r>
    </w:p>
    <w:p w14:paraId="7E6CEE94" w14:textId="04874305" w:rsidR="00324551" w:rsidRPr="003457EE" w:rsidRDefault="003C3ADE" w:rsidP="006E7104">
      <w:pPr>
        <w:spacing w:beforeLines="50" w:before="156" w:afterLines="50" w:after="156" w:line="276" w:lineRule="auto"/>
        <w:ind w:leftChars="200" w:left="480"/>
        <w:rPr>
          <w:rFonts w:ascii="宋体" w:eastAsia="宋体" w:hAnsi="宋体" w:cs="宋体"/>
          <w:color w:val="000000"/>
          <w:sz w:val="21"/>
          <w:szCs w:val="21"/>
        </w:rPr>
      </w:pPr>
      <w:r>
        <w:rPr>
          <w:rFonts w:ascii="宋体" w:eastAsia="宋体" w:hAnsi="宋体" w:cs="宋体" w:hint="eastAsia"/>
          <w:color w:val="000000"/>
          <w:sz w:val="21"/>
          <w:szCs w:val="21"/>
        </w:rPr>
        <w:t xml:space="preserve"> </w:t>
      </w:r>
      <w:r w:rsidR="001154A2">
        <w:rPr>
          <w:rFonts w:ascii="宋体" w:eastAsia="宋体" w:hAnsi="宋体" w:cs="宋体" w:hint="eastAsia"/>
          <w:color w:val="000000"/>
          <w:sz w:val="21"/>
          <w:szCs w:val="21"/>
        </w:rPr>
        <w:t xml:space="preserve"> </w:t>
      </w:r>
      <w:r w:rsidR="00324551" w:rsidRPr="003457EE">
        <w:rPr>
          <w:rFonts w:ascii="宋体" w:eastAsia="宋体" w:hAnsi="宋体" w:cs="宋体" w:hint="eastAsia"/>
          <w:color w:val="000000"/>
          <w:sz w:val="21"/>
          <w:szCs w:val="21"/>
        </w:rPr>
        <w:t>二、脑卒中二级预防及干预策略</w:t>
      </w:r>
    </w:p>
    <w:p w14:paraId="34098F24" w14:textId="5422D754" w:rsidR="00324551" w:rsidRPr="003457EE" w:rsidRDefault="001154A2" w:rsidP="006E7104">
      <w:pPr>
        <w:spacing w:beforeLines="50" w:before="156" w:afterLines="50" w:after="156" w:line="276" w:lineRule="auto"/>
        <w:ind w:leftChars="200" w:left="480"/>
        <w:rPr>
          <w:rFonts w:ascii="宋体" w:eastAsia="宋体" w:hAnsi="宋体" w:cs="宋体"/>
          <w:color w:val="000000"/>
          <w:sz w:val="21"/>
          <w:szCs w:val="21"/>
        </w:rPr>
      </w:pPr>
      <w:r>
        <w:rPr>
          <w:rFonts w:ascii="宋体" w:eastAsia="宋体" w:hAnsi="宋体" w:cs="宋体" w:hint="eastAsia"/>
          <w:color w:val="000000"/>
          <w:sz w:val="21"/>
          <w:szCs w:val="21"/>
        </w:rPr>
        <w:t xml:space="preserve"> </w:t>
      </w:r>
      <w:r w:rsidR="003C3ADE">
        <w:rPr>
          <w:rFonts w:ascii="宋体" w:eastAsia="宋体" w:hAnsi="宋体" w:cs="宋体" w:hint="eastAsia"/>
          <w:color w:val="000000"/>
          <w:sz w:val="21"/>
          <w:szCs w:val="21"/>
        </w:rPr>
        <w:t xml:space="preserve"> </w:t>
      </w:r>
      <w:r w:rsidR="00324551" w:rsidRPr="003457EE">
        <w:rPr>
          <w:rFonts w:ascii="宋体" w:eastAsia="宋体" w:hAnsi="宋体" w:cs="宋体" w:hint="eastAsia"/>
          <w:color w:val="000000"/>
          <w:sz w:val="21"/>
          <w:szCs w:val="21"/>
        </w:rPr>
        <w:t>三、脑卒中康复原则及康复方法</w:t>
      </w:r>
    </w:p>
    <w:p w14:paraId="6DC516CA" w14:textId="25477E71" w:rsidR="00324551" w:rsidRPr="003C3ADE" w:rsidRDefault="003C3ADE" w:rsidP="003C3ADE">
      <w:pPr>
        <w:spacing w:beforeLines="50" w:before="156" w:afterLines="50" w:after="156" w:line="276" w:lineRule="auto"/>
        <w:ind w:left="567"/>
        <w:rPr>
          <w:rFonts w:ascii="宋体" w:eastAsia="宋体" w:hAnsi="宋体" w:cs="宋体"/>
          <w:color w:val="000000"/>
          <w:sz w:val="21"/>
          <w:szCs w:val="21"/>
        </w:rPr>
      </w:pPr>
      <w:r>
        <w:rPr>
          <w:rFonts w:ascii="宋体" w:eastAsia="宋体" w:hAnsi="宋体" w:cs="宋体" w:hint="eastAsia"/>
          <w:color w:val="000000"/>
          <w:szCs w:val="21"/>
        </w:rPr>
        <w:t xml:space="preserve"> </w:t>
      </w:r>
      <w:r w:rsidRPr="003C3ADE">
        <w:rPr>
          <w:rFonts w:ascii="宋体" w:eastAsia="宋体" w:hAnsi="宋体" w:cs="宋体" w:hint="eastAsia"/>
          <w:color w:val="000000"/>
          <w:sz w:val="21"/>
          <w:szCs w:val="21"/>
        </w:rPr>
        <w:t>四、</w:t>
      </w:r>
      <w:r w:rsidR="00324551" w:rsidRPr="003C3ADE">
        <w:rPr>
          <w:rFonts w:ascii="宋体" w:eastAsia="宋体" w:hAnsi="宋体" w:cs="宋体" w:hint="eastAsia"/>
          <w:color w:val="000000"/>
          <w:sz w:val="21"/>
          <w:szCs w:val="21"/>
        </w:rPr>
        <w:t>脑卒中常用生活能力评估量表</w:t>
      </w:r>
    </w:p>
    <w:p w14:paraId="3D0844DC" w14:textId="161E1B26" w:rsidR="00324551" w:rsidRPr="003457EE" w:rsidRDefault="00324551" w:rsidP="006E7104">
      <w:pPr>
        <w:pStyle w:val="ac"/>
        <w:widowControl/>
        <w:numPr>
          <w:ilvl w:val="1"/>
          <w:numId w:val="11"/>
        </w:numPr>
        <w:tabs>
          <w:tab w:val="left" w:pos="312"/>
        </w:tabs>
        <w:spacing w:beforeLines="50" w:before="156" w:afterLines="50" w:after="156" w:line="276" w:lineRule="auto"/>
        <w:ind w:firstLineChars="0"/>
        <w:jc w:val="left"/>
        <w:rPr>
          <w:rFonts w:ascii="宋体" w:eastAsia="宋体" w:hAnsi="宋体" w:cs="宋体"/>
          <w:color w:val="000000"/>
          <w:kern w:val="0"/>
          <w:szCs w:val="21"/>
        </w:rPr>
      </w:pPr>
      <w:r w:rsidRPr="003457EE">
        <w:rPr>
          <w:rFonts w:ascii="宋体" w:eastAsia="宋体" w:hAnsi="宋体" w:cs="宋体" w:hint="eastAsia"/>
          <w:color w:val="000000"/>
          <w:kern w:val="0"/>
          <w:szCs w:val="21"/>
        </w:rPr>
        <w:t xml:space="preserve">教学方法 </w:t>
      </w:r>
    </w:p>
    <w:p w14:paraId="014680F8" w14:textId="77777777" w:rsidR="00324551" w:rsidRPr="003457EE" w:rsidRDefault="00324551" w:rsidP="006E7104">
      <w:pPr>
        <w:spacing w:beforeLines="50" w:before="156" w:afterLines="50" w:after="156" w:line="276" w:lineRule="auto"/>
        <w:ind w:leftChars="200" w:left="480"/>
        <w:rPr>
          <w:rFonts w:ascii="宋体" w:eastAsia="宋体" w:hAnsi="宋体" w:cs="宋体"/>
          <w:color w:val="000000"/>
          <w:sz w:val="21"/>
          <w:szCs w:val="21"/>
        </w:rPr>
      </w:pPr>
      <w:r w:rsidRPr="003457EE">
        <w:rPr>
          <w:rFonts w:ascii="宋体" w:eastAsia="宋体" w:hAnsi="宋体" w:cs="宋体" w:hint="eastAsia"/>
          <w:color w:val="000000"/>
          <w:sz w:val="21"/>
          <w:szCs w:val="21"/>
        </w:rPr>
        <w:t>讲授法：脑卒中的流行病学表现、常见危险因素、脑卒中临床类型，脑卒中的临床表现、诊治原则、三级预防、康复原则、脑卒中常用生活能力评估量表等内容以PPT讲授法教学。</w:t>
      </w:r>
    </w:p>
    <w:p w14:paraId="08CE63CB" w14:textId="77777777" w:rsidR="00324551" w:rsidRPr="003457EE" w:rsidRDefault="00324551" w:rsidP="006E7104">
      <w:pPr>
        <w:spacing w:beforeLines="50" w:before="156" w:afterLines="50" w:after="156" w:line="276" w:lineRule="auto"/>
        <w:ind w:leftChars="200" w:left="480"/>
        <w:rPr>
          <w:rFonts w:ascii="宋体" w:eastAsia="宋体" w:hAnsi="宋体" w:cs="宋体"/>
          <w:color w:val="000000"/>
          <w:sz w:val="21"/>
          <w:szCs w:val="21"/>
        </w:rPr>
      </w:pPr>
      <w:r w:rsidRPr="003457EE">
        <w:rPr>
          <w:rFonts w:ascii="宋体" w:eastAsia="宋体" w:hAnsi="宋体" w:cs="宋体" w:hint="eastAsia"/>
          <w:color w:val="000000"/>
          <w:sz w:val="21"/>
          <w:szCs w:val="21"/>
        </w:rPr>
        <w:t>案例教学法：临床表现、诊断治疗、二级预防和社区照顾采用案例教学法。如缺血性脑卒中的临床表现、诊断与鉴别诊断、二级预防、社区照顾等。</w:t>
      </w:r>
    </w:p>
    <w:p w14:paraId="70D710FA" w14:textId="18177265" w:rsidR="00324551" w:rsidRPr="003457EE" w:rsidRDefault="00324551" w:rsidP="006E7104">
      <w:pPr>
        <w:pStyle w:val="ac"/>
        <w:widowControl/>
        <w:numPr>
          <w:ilvl w:val="1"/>
          <w:numId w:val="11"/>
        </w:numPr>
        <w:spacing w:beforeLines="50" w:before="156" w:afterLines="50" w:after="156" w:line="276" w:lineRule="auto"/>
        <w:ind w:firstLineChars="0"/>
        <w:jc w:val="left"/>
        <w:rPr>
          <w:rFonts w:ascii="宋体" w:eastAsia="宋体" w:hAnsi="宋体"/>
          <w:szCs w:val="21"/>
        </w:rPr>
      </w:pPr>
      <w:r w:rsidRPr="003457EE">
        <w:rPr>
          <w:rFonts w:ascii="宋体" w:eastAsia="宋体" w:hAnsi="宋体" w:cs="TimesNewRomanPSMT" w:hint="eastAsia"/>
          <w:color w:val="000000"/>
          <w:kern w:val="0"/>
          <w:szCs w:val="21"/>
        </w:rPr>
        <w:t>教学评价</w:t>
      </w:r>
    </w:p>
    <w:p w14:paraId="05B32EF0" w14:textId="77777777" w:rsidR="00324551" w:rsidRPr="003457EE" w:rsidRDefault="00324551" w:rsidP="006E7104">
      <w:pPr>
        <w:spacing w:beforeLines="50" w:before="156" w:afterLines="50" w:after="156" w:line="276" w:lineRule="auto"/>
        <w:ind w:firstLineChars="200" w:firstLine="420"/>
        <w:rPr>
          <w:rFonts w:ascii="宋体" w:eastAsia="宋体" w:hAnsi="宋体"/>
          <w:sz w:val="21"/>
          <w:szCs w:val="21"/>
        </w:rPr>
      </w:pPr>
      <w:r w:rsidRPr="003457EE">
        <w:rPr>
          <w:rFonts w:ascii="宋体" w:eastAsia="宋体" w:hAnsi="宋体" w:hint="eastAsia"/>
          <w:sz w:val="21"/>
          <w:szCs w:val="21"/>
        </w:rPr>
        <w:t>回答问题：</w:t>
      </w:r>
    </w:p>
    <w:p w14:paraId="461C5C78" w14:textId="77777777" w:rsidR="00324551" w:rsidRPr="003457EE" w:rsidRDefault="00324551" w:rsidP="006E7104">
      <w:pPr>
        <w:spacing w:beforeLines="50" w:before="156" w:afterLines="50" w:after="156" w:line="276" w:lineRule="auto"/>
        <w:ind w:firstLineChars="200" w:firstLine="420"/>
        <w:rPr>
          <w:rFonts w:ascii="宋体" w:eastAsia="宋体" w:hAnsi="宋体"/>
          <w:sz w:val="21"/>
          <w:szCs w:val="21"/>
        </w:rPr>
      </w:pPr>
      <w:r w:rsidRPr="003457EE">
        <w:rPr>
          <w:rFonts w:ascii="宋体" w:eastAsia="宋体" w:hAnsi="宋体" w:hint="eastAsia"/>
          <w:sz w:val="21"/>
          <w:szCs w:val="21"/>
        </w:rPr>
        <w:lastRenderedPageBreak/>
        <w:t>脑卒中的定义是什么？</w:t>
      </w:r>
    </w:p>
    <w:p w14:paraId="491432AC" w14:textId="77777777" w:rsidR="00324551" w:rsidRPr="003457EE" w:rsidRDefault="00324551" w:rsidP="006E7104">
      <w:pPr>
        <w:spacing w:beforeLines="50" w:before="156" w:afterLines="50" w:after="156" w:line="276" w:lineRule="auto"/>
        <w:ind w:firstLineChars="200" w:firstLine="420"/>
        <w:rPr>
          <w:rFonts w:ascii="宋体" w:eastAsia="宋体" w:hAnsi="宋体"/>
          <w:sz w:val="21"/>
          <w:szCs w:val="21"/>
        </w:rPr>
      </w:pPr>
      <w:r w:rsidRPr="003457EE">
        <w:rPr>
          <w:rFonts w:ascii="宋体" w:eastAsia="宋体" w:hAnsi="宋体" w:hint="eastAsia"/>
          <w:sz w:val="21"/>
          <w:szCs w:val="21"/>
        </w:rPr>
        <w:t>脑卒中的危险因素有哪些？</w:t>
      </w:r>
    </w:p>
    <w:p w14:paraId="26E8CA7A" w14:textId="77777777" w:rsidR="00324551" w:rsidRPr="003457EE" w:rsidRDefault="00324551" w:rsidP="006E7104">
      <w:pPr>
        <w:spacing w:beforeLines="50" w:before="156" w:afterLines="50" w:after="156" w:line="276" w:lineRule="auto"/>
        <w:ind w:firstLineChars="200" w:firstLine="420"/>
        <w:rPr>
          <w:rFonts w:ascii="宋体" w:eastAsia="宋体" w:hAnsi="宋体"/>
          <w:sz w:val="21"/>
          <w:szCs w:val="21"/>
        </w:rPr>
      </w:pPr>
      <w:r w:rsidRPr="003457EE">
        <w:rPr>
          <w:rFonts w:ascii="宋体" w:eastAsia="宋体" w:hAnsi="宋体" w:hint="eastAsia"/>
          <w:sz w:val="21"/>
          <w:szCs w:val="21"/>
        </w:rPr>
        <w:t>脑卒中的临床类型有哪些？</w:t>
      </w:r>
    </w:p>
    <w:p w14:paraId="4BAC6391" w14:textId="77777777" w:rsidR="00324551" w:rsidRPr="003457EE" w:rsidRDefault="00324551" w:rsidP="006E7104">
      <w:pPr>
        <w:spacing w:beforeLines="50" w:before="156" w:afterLines="50" w:after="156" w:line="276" w:lineRule="auto"/>
        <w:ind w:firstLineChars="200" w:firstLine="420"/>
        <w:rPr>
          <w:rFonts w:ascii="宋体" w:eastAsia="宋体" w:hAnsi="宋体"/>
          <w:sz w:val="21"/>
          <w:szCs w:val="21"/>
        </w:rPr>
      </w:pPr>
      <w:r w:rsidRPr="003457EE">
        <w:rPr>
          <w:rFonts w:ascii="宋体" w:eastAsia="宋体" w:hAnsi="宋体" w:hint="eastAsia"/>
          <w:sz w:val="21"/>
          <w:szCs w:val="21"/>
        </w:rPr>
        <w:t>脑卒中的急性社区处理有哪些环节？</w:t>
      </w:r>
    </w:p>
    <w:p w14:paraId="5385D188" w14:textId="23CBA7A1" w:rsidR="00324551" w:rsidRPr="003457EE" w:rsidRDefault="00324551" w:rsidP="006E7104">
      <w:pPr>
        <w:spacing w:beforeLines="50" w:before="156" w:afterLines="50" w:after="156" w:line="276" w:lineRule="auto"/>
        <w:ind w:firstLineChars="200" w:firstLine="420"/>
        <w:rPr>
          <w:rFonts w:ascii="宋体" w:eastAsia="宋体" w:hAnsi="宋体"/>
          <w:sz w:val="21"/>
          <w:szCs w:val="21"/>
        </w:rPr>
      </w:pPr>
      <w:r w:rsidRPr="003457EE">
        <w:rPr>
          <w:rFonts w:ascii="宋体" w:eastAsia="宋体" w:hAnsi="宋体" w:hint="eastAsia"/>
          <w:sz w:val="21"/>
          <w:szCs w:val="21"/>
        </w:rPr>
        <w:t>脑卒中的一、二、三级预防是什么？</w:t>
      </w:r>
    </w:p>
    <w:p w14:paraId="50886DF3" w14:textId="15A84163" w:rsidR="00FC24B5" w:rsidRDefault="00FC24B5" w:rsidP="006E7104">
      <w:pPr>
        <w:spacing w:beforeLines="50" w:before="156" w:afterLines="50" w:after="156" w:line="276" w:lineRule="auto"/>
        <w:rPr>
          <w:rFonts w:ascii="宋体" w:eastAsia="宋体" w:hAnsi="宋体" w:cs="宋体"/>
          <w:color w:val="000000"/>
          <w:szCs w:val="21"/>
        </w:rPr>
      </w:pPr>
      <w:r w:rsidRPr="00FC24B5">
        <w:rPr>
          <w:rFonts w:ascii="黑体" w:eastAsia="黑体" w:hAnsi="黑体" w:hint="eastAsia"/>
          <w:b/>
        </w:rPr>
        <w:t>第</w:t>
      </w:r>
      <w:r w:rsidR="006758AF">
        <w:rPr>
          <w:rFonts w:ascii="黑体" w:eastAsia="黑体" w:hAnsi="黑体" w:hint="eastAsia"/>
          <w:b/>
        </w:rPr>
        <w:t>十一</w:t>
      </w:r>
      <w:r w:rsidRPr="00FC24B5">
        <w:rPr>
          <w:rFonts w:ascii="黑体" w:eastAsia="黑体" w:hAnsi="黑体" w:hint="eastAsia"/>
          <w:b/>
        </w:rPr>
        <w:t>章</w:t>
      </w:r>
      <w:r w:rsidR="003332C0">
        <w:rPr>
          <w:rFonts w:ascii="黑体" w:eastAsia="黑体" w:hAnsi="黑体" w:hint="eastAsia"/>
          <w:b/>
        </w:rPr>
        <w:t xml:space="preserve"> 糖尿病的全科医学处理</w:t>
      </w:r>
      <w:r w:rsidRPr="00FC24B5">
        <w:rPr>
          <w:rFonts w:ascii="黑体" w:eastAsia="黑体" w:hAnsi="黑体" w:hint="eastAsia"/>
          <w:b/>
        </w:rPr>
        <w:t xml:space="preserve"> </w:t>
      </w:r>
    </w:p>
    <w:p w14:paraId="618CC1B2" w14:textId="7B8AE2DC" w:rsidR="003332C0" w:rsidRPr="00D07AE0" w:rsidRDefault="003332C0" w:rsidP="006E7104">
      <w:pPr>
        <w:pStyle w:val="ac"/>
        <w:widowControl/>
        <w:numPr>
          <w:ilvl w:val="1"/>
          <w:numId w:val="14"/>
        </w:numPr>
        <w:spacing w:beforeLines="50" w:before="156" w:afterLines="50" w:after="156" w:line="276" w:lineRule="auto"/>
        <w:ind w:firstLineChars="0"/>
        <w:jc w:val="left"/>
        <w:rPr>
          <w:rFonts w:ascii="宋体" w:eastAsia="宋体" w:hAnsi="宋体" w:cs="宋体"/>
          <w:color w:val="000000"/>
          <w:kern w:val="0"/>
          <w:szCs w:val="21"/>
        </w:rPr>
      </w:pPr>
      <w:r w:rsidRPr="00D07AE0">
        <w:rPr>
          <w:rFonts w:ascii="宋体" w:eastAsia="宋体" w:hAnsi="宋体" w:cs="宋体" w:hint="eastAsia"/>
          <w:color w:val="000000"/>
          <w:kern w:val="0"/>
          <w:szCs w:val="21"/>
        </w:rPr>
        <w:t xml:space="preserve">教学目标 </w:t>
      </w:r>
    </w:p>
    <w:p w14:paraId="5EF0CEBB" w14:textId="77777777" w:rsidR="005F5E66" w:rsidRDefault="00DE4135" w:rsidP="006E7104">
      <w:pPr>
        <w:pStyle w:val="ac"/>
        <w:widowControl/>
        <w:numPr>
          <w:ilvl w:val="0"/>
          <w:numId w:val="12"/>
        </w:numPr>
        <w:spacing w:beforeLines="50" w:before="156" w:afterLines="50" w:after="156" w:line="276" w:lineRule="auto"/>
        <w:ind w:firstLineChars="0"/>
        <w:jc w:val="left"/>
        <w:rPr>
          <w:rFonts w:ascii="宋体" w:eastAsia="宋体" w:hAnsi="宋体"/>
          <w:szCs w:val="21"/>
          <w:shd w:val="clear" w:color="auto" w:fill="FFFFFF"/>
        </w:rPr>
      </w:pPr>
      <w:r w:rsidRPr="005F5E66">
        <w:rPr>
          <w:rFonts w:ascii="宋体" w:eastAsia="宋体" w:hAnsi="宋体" w:hint="eastAsia"/>
          <w:szCs w:val="21"/>
          <w:shd w:val="clear" w:color="auto" w:fill="FFFFFF"/>
        </w:rPr>
        <w:t>熟悉糖尿病患者的健康教育和管理。</w:t>
      </w:r>
    </w:p>
    <w:p w14:paraId="235EFC9D" w14:textId="77777777" w:rsidR="005F5E66" w:rsidRDefault="00DE4135" w:rsidP="006E7104">
      <w:pPr>
        <w:pStyle w:val="ac"/>
        <w:widowControl/>
        <w:numPr>
          <w:ilvl w:val="0"/>
          <w:numId w:val="12"/>
        </w:numPr>
        <w:spacing w:beforeLines="50" w:before="156" w:afterLines="50" w:after="156" w:line="276" w:lineRule="auto"/>
        <w:ind w:firstLineChars="0"/>
        <w:jc w:val="left"/>
        <w:rPr>
          <w:rFonts w:ascii="宋体" w:eastAsia="宋体" w:hAnsi="宋体"/>
          <w:szCs w:val="21"/>
          <w:shd w:val="clear" w:color="auto" w:fill="FFFFFF"/>
        </w:rPr>
      </w:pPr>
      <w:r w:rsidRPr="005F5E66">
        <w:rPr>
          <w:rFonts w:ascii="宋体" w:eastAsia="宋体" w:hAnsi="宋体" w:hint="eastAsia"/>
          <w:szCs w:val="21"/>
          <w:shd w:val="clear" w:color="auto" w:fill="FFFFFF"/>
        </w:rPr>
        <w:t>掌握糖尿病的定义、危险因素及诊断标准、药物治疗以及双向转诊、三级预防。</w:t>
      </w:r>
    </w:p>
    <w:p w14:paraId="10A3D54C" w14:textId="0E0DD4FA" w:rsidR="00DE4135" w:rsidRPr="005F5E66" w:rsidRDefault="00DE4135" w:rsidP="006E7104">
      <w:pPr>
        <w:pStyle w:val="ac"/>
        <w:widowControl/>
        <w:numPr>
          <w:ilvl w:val="0"/>
          <w:numId w:val="12"/>
        </w:numPr>
        <w:spacing w:beforeLines="50" w:before="156" w:afterLines="50" w:after="156" w:line="276" w:lineRule="auto"/>
        <w:ind w:firstLineChars="0"/>
        <w:jc w:val="left"/>
        <w:rPr>
          <w:rFonts w:ascii="宋体" w:eastAsia="宋体" w:hAnsi="宋体"/>
          <w:szCs w:val="21"/>
          <w:shd w:val="clear" w:color="auto" w:fill="FFFFFF"/>
        </w:rPr>
      </w:pPr>
      <w:r w:rsidRPr="005F5E66">
        <w:rPr>
          <w:rFonts w:ascii="宋体" w:eastAsia="宋体" w:hAnsi="宋体" w:hint="eastAsia"/>
          <w:szCs w:val="21"/>
          <w:shd w:val="clear" w:color="auto" w:fill="FFFFFF"/>
        </w:rPr>
        <w:t>了解糖尿病的分型、临床表现、并发症及处理。</w:t>
      </w:r>
    </w:p>
    <w:p w14:paraId="6FEFB2DC" w14:textId="3063F7A4" w:rsidR="003332C0" w:rsidRPr="00D07AE0" w:rsidRDefault="003332C0" w:rsidP="006E7104">
      <w:pPr>
        <w:pStyle w:val="ac"/>
        <w:widowControl/>
        <w:numPr>
          <w:ilvl w:val="1"/>
          <w:numId w:val="14"/>
        </w:numPr>
        <w:spacing w:beforeLines="50" w:before="156" w:afterLines="50" w:after="156" w:line="276" w:lineRule="auto"/>
        <w:ind w:firstLineChars="0"/>
        <w:jc w:val="left"/>
        <w:rPr>
          <w:rFonts w:ascii="宋体" w:eastAsia="宋体" w:hAnsi="宋体" w:cs="宋体"/>
          <w:color w:val="000000"/>
          <w:kern w:val="0"/>
          <w:szCs w:val="21"/>
        </w:rPr>
      </w:pPr>
      <w:r w:rsidRPr="00D07AE0">
        <w:rPr>
          <w:rFonts w:ascii="宋体" w:eastAsia="宋体" w:hAnsi="宋体" w:cs="宋体" w:hint="eastAsia"/>
          <w:color w:val="000000"/>
          <w:kern w:val="0"/>
          <w:szCs w:val="21"/>
        </w:rPr>
        <w:t>教学重难点</w:t>
      </w:r>
    </w:p>
    <w:p w14:paraId="79BBE8C8" w14:textId="0CC5CB0C" w:rsidR="00DE4135" w:rsidRPr="006B4D41" w:rsidRDefault="00DE4135" w:rsidP="006E7104">
      <w:pPr>
        <w:pStyle w:val="ac"/>
        <w:widowControl/>
        <w:numPr>
          <w:ilvl w:val="0"/>
          <w:numId w:val="13"/>
        </w:numPr>
        <w:spacing w:beforeLines="50" w:before="156" w:afterLines="50" w:after="156" w:line="276" w:lineRule="auto"/>
        <w:ind w:firstLineChars="0"/>
        <w:jc w:val="left"/>
        <w:rPr>
          <w:rFonts w:ascii="宋体" w:eastAsia="宋体" w:hAnsi="宋体" w:cs="宋体"/>
          <w:color w:val="000000"/>
          <w:kern w:val="0"/>
          <w:szCs w:val="21"/>
        </w:rPr>
      </w:pPr>
      <w:r w:rsidRPr="006B4D41">
        <w:rPr>
          <w:rFonts w:ascii="宋体" w:eastAsia="宋体" w:hAnsi="宋体" w:cs="宋体" w:hint="eastAsia"/>
          <w:color w:val="000000"/>
          <w:kern w:val="0"/>
          <w:szCs w:val="21"/>
        </w:rPr>
        <w:t>理解并掌握糖尿病的定义及危险因素，熟练掌握糖尿病三级预防的概念与方法。</w:t>
      </w:r>
    </w:p>
    <w:p w14:paraId="3045F859" w14:textId="28883277" w:rsidR="00C707F4" w:rsidRPr="006B4D41" w:rsidRDefault="00C707F4" w:rsidP="006E7104">
      <w:pPr>
        <w:pStyle w:val="ac"/>
        <w:widowControl/>
        <w:numPr>
          <w:ilvl w:val="0"/>
          <w:numId w:val="13"/>
        </w:numPr>
        <w:spacing w:beforeLines="50" w:before="156" w:afterLines="50" w:after="156" w:line="276" w:lineRule="auto"/>
        <w:ind w:firstLineChars="0"/>
        <w:jc w:val="left"/>
        <w:rPr>
          <w:rFonts w:ascii="宋体" w:eastAsia="宋体" w:hAnsi="宋体" w:cs="宋体"/>
          <w:color w:val="000000"/>
          <w:kern w:val="0"/>
          <w:szCs w:val="21"/>
        </w:rPr>
      </w:pPr>
      <w:r w:rsidRPr="006B4D41">
        <w:rPr>
          <w:rFonts w:ascii="宋体" w:eastAsia="宋体" w:hAnsi="宋体" w:cs="宋体" w:hint="eastAsia"/>
          <w:color w:val="000000"/>
          <w:kern w:val="0"/>
          <w:szCs w:val="21"/>
        </w:rPr>
        <w:t>掌握</w:t>
      </w:r>
      <w:r w:rsidR="00DE4135" w:rsidRPr="006B4D41">
        <w:rPr>
          <w:rFonts w:ascii="宋体" w:eastAsia="宋体" w:hAnsi="宋体" w:cs="宋体" w:hint="eastAsia"/>
          <w:color w:val="000000"/>
          <w:kern w:val="0"/>
          <w:szCs w:val="21"/>
        </w:rPr>
        <w:t>糖尿病</w:t>
      </w:r>
      <w:r w:rsidRPr="006B4D41">
        <w:rPr>
          <w:rFonts w:ascii="宋体" w:eastAsia="宋体" w:hAnsi="宋体" w:cs="宋体" w:hint="eastAsia"/>
          <w:color w:val="000000"/>
          <w:kern w:val="0"/>
          <w:szCs w:val="21"/>
        </w:rPr>
        <w:t>相关急性、慢性并发症的诊治及双向</w:t>
      </w:r>
      <w:proofErr w:type="gramStart"/>
      <w:r w:rsidRPr="006B4D41">
        <w:rPr>
          <w:rFonts w:ascii="宋体" w:eastAsia="宋体" w:hAnsi="宋体" w:cs="宋体" w:hint="eastAsia"/>
          <w:color w:val="000000"/>
          <w:kern w:val="0"/>
          <w:szCs w:val="21"/>
        </w:rPr>
        <w:t>转诊指</w:t>
      </w:r>
      <w:proofErr w:type="gramEnd"/>
      <w:r w:rsidRPr="006B4D41">
        <w:rPr>
          <w:rFonts w:ascii="宋体" w:eastAsia="宋体" w:hAnsi="宋体" w:cs="宋体" w:hint="eastAsia"/>
          <w:color w:val="000000"/>
          <w:kern w:val="0"/>
          <w:szCs w:val="21"/>
        </w:rPr>
        <w:t>征。</w:t>
      </w:r>
    </w:p>
    <w:p w14:paraId="37AD1627" w14:textId="284A22CE" w:rsidR="00C707F4" w:rsidRPr="006B4D41" w:rsidRDefault="00C707F4" w:rsidP="006E7104">
      <w:pPr>
        <w:pStyle w:val="ac"/>
        <w:widowControl/>
        <w:numPr>
          <w:ilvl w:val="0"/>
          <w:numId w:val="13"/>
        </w:numPr>
        <w:spacing w:beforeLines="50" w:before="156" w:afterLines="50" w:after="156" w:line="276" w:lineRule="auto"/>
        <w:ind w:firstLineChars="0"/>
        <w:jc w:val="left"/>
        <w:rPr>
          <w:rFonts w:ascii="宋体" w:eastAsia="宋体" w:hAnsi="宋体" w:cs="宋体"/>
          <w:color w:val="000000"/>
          <w:kern w:val="0"/>
          <w:szCs w:val="21"/>
        </w:rPr>
      </w:pPr>
      <w:r w:rsidRPr="006B4D41">
        <w:rPr>
          <w:rFonts w:ascii="宋体" w:eastAsia="宋体" w:hAnsi="宋体" w:cs="宋体" w:hint="eastAsia"/>
          <w:color w:val="000000"/>
          <w:kern w:val="0"/>
          <w:szCs w:val="21"/>
        </w:rPr>
        <w:t>结合书本中的病例对糖尿病患者进行健康教育及管理。</w:t>
      </w:r>
    </w:p>
    <w:p w14:paraId="59ADA306" w14:textId="21EB9022" w:rsidR="003332C0" w:rsidRPr="00D07AE0" w:rsidRDefault="003332C0" w:rsidP="006E7104">
      <w:pPr>
        <w:pStyle w:val="ac"/>
        <w:widowControl/>
        <w:numPr>
          <w:ilvl w:val="1"/>
          <w:numId w:val="14"/>
        </w:numPr>
        <w:spacing w:beforeLines="50" w:before="156" w:afterLines="50" w:after="156" w:line="276" w:lineRule="auto"/>
        <w:ind w:firstLineChars="0"/>
        <w:jc w:val="left"/>
        <w:rPr>
          <w:rFonts w:ascii="宋体" w:eastAsia="宋体" w:hAnsi="宋体" w:cs="宋体"/>
          <w:color w:val="000000"/>
          <w:kern w:val="0"/>
          <w:szCs w:val="21"/>
        </w:rPr>
      </w:pPr>
      <w:r w:rsidRPr="00D07AE0">
        <w:rPr>
          <w:rFonts w:ascii="宋体" w:eastAsia="宋体" w:hAnsi="宋体" w:cs="宋体" w:hint="eastAsia"/>
          <w:color w:val="000000"/>
          <w:kern w:val="0"/>
          <w:szCs w:val="21"/>
        </w:rPr>
        <w:t>教学内容</w:t>
      </w:r>
    </w:p>
    <w:p w14:paraId="01A0B13A" w14:textId="74ED5F26" w:rsidR="009170C8" w:rsidRDefault="009170C8" w:rsidP="006E7104">
      <w:pPr>
        <w:pStyle w:val="ac"/>
        <w:widowControl/>
        <w:spacing w:beforeLines="50" w:before="156" w:afterLines="50" w:after="156" w:line="276" w:lineRule="auto"/>
        <w:ind w:left="780" w:firstLineChars="0" w:firstLine="0"/>
        <w:jc w:val="left"/>
        <w:rPr>
          <w:rFonts w:ascii="宋体" w:eastAsia="宋体" w:hAnsi="宋体"/>
          <w:szCs w:val="21"/>
        </w:rPr>
      </w:pPr>
      <w:r>
        <w:rPr>
          <w:rFonts w:ascii="宋体" w:eastAsia="宋体" w:hAnsi="宋体" w:hint="eastAsia"/>
          <w:szCs w:val="21"/>
        </w:rPr>
        <w:t>第一节：糖尿病</w:t>
      </w:r>
      <w:r w:rsidR="003451A8">
        <w:rPr>
          <w:rFonts w:ascii="宋体" w:eastAsia="宋体" w:hAnsi="宋体" w:hint="eastAsia"/>
          <w:szCs w:val="21"/>
        </w:rPr>
        <w:t>的</w:t>
      </w:r>
      <w:r>
        <w:rPr>
          <w:rFonts w:ascii="宋体" w:eastAsia="宋体" w:hAnsi="宋体" w:hint="eastAsia"/>
          <w:szCs w:val="21"/>
        </w:rPr>
        <w:t>概述</w:t>
      </w:r>
    </w:p>
    <w:p w14:paraId="4DDBCB39" w14:textId="42C5F4D7" w:rsidR="009170C8" w:rsidRDefault="009170C8" w:rsidP="006E7104">
      <w:pPr>
        <w:pStyle w:val="ac"/>
        <w:widowControl/>
        <w:spacing w:beforeLines="50" w:before="156" w:afterLines="50" w:after="156" w:line="276" w:lineRule="auto"/>
        <w:ind w:left="780" w:firstLineChars="0" w:firstLine="0"/>
        <w:jc w:val="left"/>
        <w:rPr>
          <w:rFonts w:ascii="宋体" w:eastAsia="宋体" w:hAnsi="宋体"/>
          <w:szCs w:val="21"/>
        </w:rPr>
      </w:pPr>
      <w:r>
        <w:rPr>
          <w:rFonts w:ascii="宋体" w:eastAsia="宋体" w:hAnsi="宋体" w:hint="eastAsia"/>
          <w:szCs w:val="21"/>
        </w:rPr>
        <w:t xml:space="preserve">   一、</w:t>
      </w:r>
      <w:r w:rsidR="003451A8">
        <w:rPr>
          <w:rFonts w:ascii="宋体" w:eastAsia="宋体" w:hAnsi="宋体" w:hint="eastAsia"/>
          <w:szCs w:val="21"/>
        </w:rPr>
        <w:t>糖尿病的定义与分型</w:t>
      </w:r>
    </w:p>
    <w:p w14:paraId="7A47827E" w14:textId="76FF2DEA" w:rsidR="009170C8" w:rsidRDefault="009170C8" w:rsidP="006E7104">
      <w:pPr>
        <w:pStyle w:val="ac"/>
        <w:widowControl/>
        <w:spacing w:beforeLines="50" w:before="156" w:afterLines="50" w:after="156" w:line="276" w:lineRule="auto"/>
        <w:ind w:left="780" w:firstLineChars="0" w:firstLine="0"/>
        <w:jc w:val="left"/>
        <w:rPr>
          <w:rFonts w:ascii="宋体" w:eastAsia="宋体" w:hAnsi="宋体"/>
          <w:szCs w:val="21"/>
        </w:rPr>
      </w:pPr>
      <w:r>
        <w:rPr>
          <w:rFonts w:ascii="宋体" w:eastAsia="宋体" w:hAnsi="宋体" w:hint="eastAsia"/>
          <w:szCs w:val="21"/>
        </w:rPr>
        <w:t xml:space="preserve">   二、</w:t>
      </w:r>
      <w:r w:rsidR="003451A8">
        <w:rPr>
          <w:rFonts w:ascii="宋体" w:eastAsia="宋体" w:hAnsi="宋体" w:hint="eastAsia"/>
          <w:szCs w:val="21"/>
        </w:rPr>
        <w:t>糖尿病的流行病学</w:t>
      </w:r>
    </w:p>
    <w:p w14:paraId="61082EC1" w14:textId="02DEF1B2" w:rsidR="009170C8" w:rsidRPr="009170C8" w:rsidRDefault="009170C8" w:rsidP="006E7104">
      <w:pPr>
        <w:pStyle w:val="ac"/>
        <w:widowControl/>
        <w:spacing w:beforeLines="50" w:before="156" w:afterLines="50" w:after="156" w:line="276" w:lineRule="auto"/>
        <w:ind w:left="780" w:firstLineChars="0" w:firstLine="0"/>
        <w:jc w:val="left"/>
        <w:rPr>
          <w:rFonts w:ascii="宋体" w:eastAsia="宋体" w:hAnsi="宋体"/>
          <w:szCs w:val="21"/>
        </w:rPr>
      </w:pPr>
      <w:r>
        <w:rPr>
          <w:rFonts w:ascii="宋体" w:eastAsia="宋体" w:hAnsi="宋体" w:hint="eastAsia"/>
          <w:szCs w:val="21"/>
        </w:rPr>
        <w:t xml:space="preserve">   三、</w:t>
      </w:r>
      <w:r w:rsidR="007F4EBF">
        <w:rPr>
          <w:rFonts w:ascii="宋体" w:eastAsia="宋体" w:hAnsi="宋体" w:hint="eastAsia"/>
          <w:szCs w:val="21"/>
        </w:rPr>
        <w:t>2型糖尿病及其危险因素</w:t>
      </w:r>
    </w:p>
    <w:p w14:paraId="5ED68958" w14:textId="2B65544F" w:rsidR="009170C8" w:rsidRDefault="009170C8" w:rsidP="006E7104">
      <w:pPr>
        <w:pStyle w:val="ac"/>
        <w:widowControl/>
        <w:spacing w:beforeLines="50" w:before="156" w:afterLines="50" w:after="156" w:line="276" w:lineRule="auto"/>
        <w:ind w:left="780" w:firstLineChars="0" w:firstLine="0"/>
        <w:jc w:val="left"/>
        <w:rPr>
          <w:rFonts w:ascii="宋体" w:eastAsia="宋体" w:hAnsi="宋体"/>
          <w:szCs w:val="21"/>
        </w:rPr>
      </w:pPr>
      <w:r>
        <w:rPr>
          <w:rFonts w:ascii="宋体" w:eastAsia="宋体" w:hAnsi="宋体" w:hint="eastAsia"/>
          <w:szCs w:val="21"/>
        </w:rPr>
        <w:t>第二节：糖尿病的临床表现</w:t>
      </w:r>
    </w:p>
    <w:p w14:paraId="70E962A9" w14:textId="5B74382E" w:rsidR="009170C8" w:rsidRDefault="009170C8" w:rsidP="006E7104">
      <w:pPr>
        <w:pStyle w:val="ac"/>
        <w:widowControl/>
        <w:spacing w:beforeLines="50" w:before="156" w:afterLines="50" w:after="156" w:line="276" w:lineRule="auto"/>
        <w:ind w:left="780" w:firstLineChars="0" w:firstLine="0"/>
        <w:jc w:val="left"/>
        <w:rPr>
          <w:rFonts w:ascii="宋体" w:eastAsia="宋体" w:hAnsi="宋体"/>
          <w:szCs w:val="21"/>
        </w:rPr>
      </w:pPr>
      <w:r>
        <w:rPr>
          <w:rFonts w:ascii="宋体" w:eastAsia="宋体" w:hAnsi="宋体" w:hint="eastAsia"/>
          <w:szCs w:val="21"/>
        </w:rPr>
        <w:t xml:space="preserve">   一、</w:t>
      </w:r>
      <w:r w:rsidR="007F4EBF">
        <w:rPr>
          <w:rFonts w:ascii="宋体" w:eastAsia="宋体" w:hAnsi="宋体" w:hint="eastAsia"/>
          <w:szCs w:val="21"/>
        </w:rPr>
        <w:t>糖尿病的主要临床表现</w:t>
      </w:r>
    </w:p>
    <w:p w14:paraId="447AE7E7" w14:textId="64B0B54E" w:rsidR="009170C8" w:rsidRDefault="009170C8" w:rsidP="006E7104">
      <w:pPr>
        <w:pStyle w:val="ac"/>
        <w:widowControl/>
        <w:spacing w:beforeLines="50" w:before="156" w:afterLines="50" w:after="156" w:line="276" w:lineRule="auto"/>
        <w:ind w:left="780" w:firstLineChars="0" w:firstLine="0"/>
        <w:jc w:val="left"/>
        <w:rPr>
          <w:rFonts w:ascii="宋体" w:eastAsia="宋体" w:hAnsi="宋体"/>
          <w:szCs w:val="21"/>
        </w:rPr>
      </w:pPr>
      <w:r>
        <w:rPr>
          <w:rFonts w:ascii="宋体" w:eastAsia="宋体" w:hAnsi="宋体" w:hint="eastAsia"/>
          <w:szCs w:val="21"/>
        </w:rPr>
        <w:t xml:space="preserve">   二、</w:t>
      </w:r>
      <w:r w:rsidR="007F4EBF">
        <w:rPr>
          <w:rFonts w:ascii="宋体" w:eastAsia="宋体" w:hAnsi="宋体" w:hint="eastAsia"/>
          <w:szCs w:val="21"/>
        </w:rPr>
        <w:t>糖尿病的并发症</w:t>
      </w:r>
    </w:p>
    <w:p w14:paraId="1464D10B" w14:textId="0A96BF29" w:rsidR="009170C8" w:rsidRDefault="009170C8" w:rsidP="006E7104">
      <w:pPr>
        <w:pStyle w:val="ac"/>
        <w:widowControl/>
        <w:spacing w:beforeLines="50" w:before="156" w:afterLines="50" w:after="156" w:line="276" w:lineRule="auto"/>
        <w:ind w:left="780" w:firstLineChars="0" w:firstLine="0"/>
        <w:jc w:val="left"/>
        <w:rPr>
          <w:rFonts w:ascii="宋体" w:eastAsia="宋体" w:hAnsi="宋体"/>
          <w:szCs w:val="21"/>
        </w:rPr>
      </w:pPr>
      <w:r>
        <w:rPr>
          <w:rFonts w:ascii="宋体" w:eastAsia="宋体" w:hAnsi="宋体" w:hint="eastAsia"/>
          <w:szCs w:val="21"/>
        </w:rPr>
        <w:t xml:space="preserve">   三、</w:t>
      </w:r>
      <w:r w:rsidR="007F4EBF">
        <w:rPr>
          <w:rFonts w:ascii="宋体" w:eastAsia="宋体" w:hAnsi="宋体" w:hint="eastAsia"/>
          <w:szCs w:val="21"/>
        </w:rPr>
        <w:t>糖尿病的病史采集及体格检查</w:t>
      </w:r>
    </w:p>
    <w:p w14:paraId="543042A3" w14:textId="06EF772A" w:rsidR="007F4EBF" w:rsidRPr="009170C8" w:rsidRDefault="007F4EBF" w:rsidP="006E7104">
      <w:pPr>
        <w:pStyle w:val="ac"/>
        <w:widowControl/>
        <w:spacing w:beforeLines="50" w:before="156" w:afterLines="50" w:after="156" w:line="276" w:lineRule="auto"/>
        <w:ind w:left="780" w:firstLineChars="0" w:firstLine="0"/>
        <w:jc w:val="left"/>
        <w:rPr>
          <w:rFonts w:ascii="宋体" w:eastAsia="宋体" w:hAnsi="宋体"/>
          <w:szCs w:val="21"/>
        </w:rPr>
      </w:pPr>
      <w:r>
        <w:rPr>
          <w:rFonts w:ascii="宋体" w:eastAsia="宋体" w:hAnsi="宋体" w:hint="eastAsia"/>
          <w:szCs w:val="21"/>
        </w:rPr>
        <w:t xml:space="preserve">   四、糖尿病的基层辅助检查原则</w:t>
      </w:r>
    </w:p>
    <w:p w14:paraId="69603343" w14:textId="1200970A" w:rsidR="009170C8" w:rsidRDefault="009170C8" w:rsidP="006E7104">
      <w:pPr>
        <w:pStyle w:val="ac"/>
        <w:widowControl/>
        <w:spacing w:beforeLines="50" w:before="156" w:afterLines="50" w:after="156" w:line="276" w:lineRule="auto"/>
        <w:ind w:left="780" w:firstLineChars="0" w:firstLine="0"/>
        <w:jc w:val="left"/>
        <w:rPr>
          <w:rFonts w:ascii="宋体" w:eastAsia="宋体" w:hAnsi="宋体"/>
          <w:szCs w:val="21"/>
        </w:rPr>
      </w:pPr>
      <w:r>
        <w:rPr>
          <w:rFonts w:ascii="宋体" w:eastAsia="宋体" w:hAnsi="宋体" w:hint="eastAsia"/>
          <w:szCs w:val="21"/>
        </w:rPr>
        <w:t>第三节：糖尿病的诊断与治疗</w:t>
      </w:r>
    </w:p>
    <w:p w14:paraId="6C066F6C" w14:textId="15F8CFD5" w:rsidR="009170C8" w:rsidRDefault="009170C8" w:rsidP="006E7104">
      <w:pPr>
        <w:pStyle w:val="ac"/>
        <w:widowControl/>
        <w:spacing w:beforeLines="50" w:before="156" w:afterLines="50" w:after="156" w:line="276" w:lineRule="auto"/>
        <w:ind w:left="780" w:firstLineChars="0" w:firstLine="0"/>
        <w:jc w:val="left"/>
        <w:rPr>
          <w:rFonts w:ascii="宋体" w:eastAsia="宋体" w:hAnsi="宋体"/>
          <w:szCs w:val="21"/>
        </w:rPr>
      </w:pPr>
      <w:r>
        <w:rPr>
          <w:rFonts w:ascii="宋体" w:eastAsia="宋体" w:hAnsi="宋体" w:hint="eastAsia"/>
          <w:szCs w:val="21"/>
        </w:rPr>
        <w:t xml:space="preserve">   一、</w:t>
      </w:r>
      <w:r w:rsidR="007F4EBF">
        <w:rPr>
          <w:rFonts w:ascii="宋体" w:eastAsia="宋体" w:hAnsi="宋体" w:hint="eastAsia"/>
          <w:szCs w:val="21"/>
        </w:rPr>
        <w:t>糖尿病的诊断及鉴别诊断</w:t>
      </w:r>
    </w:p>
    <w:p w14:paraId="5423D4DA" w14:textId="7BB35F92" w:rsidR="009170C8" w:rsidRPr="007F4EBF" w:rsidRDefault="009170C8" w:rsidP="006E7104">
      <w:pPr>
        <w:pStyle w:val="ac"/>
        <w:widowControl/>
        <w:spacing w:beforeLines="50" w:before="156" w:afterLines="50" w:after="156" w:line="276" w:lineRule="auto"/>
        <w:ind w:left="780" w:firstLineChars="0" w:firstLine="0"/>
        <w:jc w:val="left"/>
        <w:rPr>
          <w:rFonts w:ascii="宋体" w:eastAsia="宋体" w:hAnsi="宋体"/>
          <w:szCs w:val="21"/>
        </w:rPr>
      </w:pPr>
      <w:r>
        <w:rPr>
          <w:rFonts w:ascii="宋体" w:eastAsia="宋体" w:hAnsi="宋体" w:hint="eastAsia"/>
          <w:szCs w:val="21"/>
        </w:rPr>
        <w:lastRenderedPageBreak/>
        <w:t xml:space="preserve">   二、</w:t>
      </w:r>
      <w:r w:rsidR="007F4EBF">
        <w:rPr>
          <w:rFonts w:ascii="宋体" w:eastAsia="宋体" w:hAnsi="宋体" w:hint="eastAsia"/>
          <w:szCs w:val="21"/>
        </w:rPr>
        <w:t>糖尿病的药物治疗</w:t>
      </w:r>
    </w:p>
    <w:p w14:paraId="3BAF13A7" w14:textId="012EF604" w:rsidR="009170C8" w:rsidRDefault="009170C8" w:rsidP="006E7104">
      <w:pPr>
        <w:pStyle w:val="ac"/>
        <w:widowControl/>
        <w:spacing w:beforeLines="50" w:before="156" w:afterLines="50" w:after="156" w:line="276" w:lineRule="auto"/>
        <w:ind w:left="780" w:firstLineChars="0" w:firstLine="0"/>
        <w:jc w:val="left"/>
        <w:rPr>
          <w:rFonts w:ascii="宋体" w:eastAsia="宋体" w:hAnsi="宋体"/>
          <w:szCs w:val="21"/>
        </w:rPr>
      </w:pPr>
      <w:r>
        <w:rPr>
          <w:rFonts w:ascii="宋体" w:eastAsia="宋体" w:hAnsi="宋体" w:hint="eastAsia"/>
          <w:szCs w:val="21"/>
        </w:rPr>
        <w:t>第四节：糖尿病的基层管理</w:t>
      </w:r>
    </w:p>
    <w:p w14:paraId="1F4C05E0" w14:textId="6BE9B99B" w:rsidR="009170C8" w:rsidRDefault="009170C8" w:rsidP="006E7104">
      <w:pPr>
        <w:pStyle w:val="ac"/>
        <w:widowControl/>
        <w:spacing w:beforeLines="50" w:before="156" w:afterLines="50" w:after="156" w:line="276" w:lineRule="auto"/>
        <w:ind w:left="780" w:firstLineChars="0" w:firstLine="0"/>
        <w:jc w:val="left"/>
        <w:rPr>
          <w:rFonts w:ascii="宋体" w:eastAsia="宋体" w:hAnsi="宋体"/>
          <w:szCs w:val="21"/>
        </w:rPr>
      </w:pPr>
      <w:r>
        <w:rPr>
          <w:rFonts w:ascii="宋体" w:eastAsia="宋体" w:hAnsi="宋体" w:hint="eastAsia"/>
          <w:szCs w:val="21"/>
        </w:rPr>
        <w:t xml:space="preserve">   一、</w:t>
      </w:r>
      <w:r w:rsidR="007F4EBF">
        <w:rPr>
          <w:rFonts w:ascii="宋体" w:eastAsia="宋体" w:hAnsi="宋体" w:hint="eastAsia"/>
          <w:szCs w:val="21"/>
        </w:rPr>
        <w:t>糖尿病的一级预防管理</w:t>
      </w:r>
    </w:p>
    <w:p w14:paraId="428A2F7A" w14:textId="3E2C285E" w:rsidR="009170C8" w:rsidRDefault="009170C8" w:rsidP="006E7104">
      <w:pPr>
        <w:pStyle w:val="ac"/>
        <w:widowControl/>
        <w:spacing w:beforeLines="50" w:before="156" w:afterLines="50" w:after="156" w:line="276" w:lineRule="auto"/>
        <w:ind w:left="780" w:firstLineChars="0" w:firstLine="0"/>
        <w:jc w:val="left"/>
        <w:rPr>
          <w:rFonts w:ascii="宋体" w:eastAsia="宋体" w:hAnsi="宋体"/>
          <w:szCs w:val="21"/>
        </w:rPr>
      </w:pPr>
      <w:r>
        <w:rPr>
          <w:rFonts w:ascii="宋体" w:eastAsia="宋体" w:hAnsi="宋体" w:hint="eastAsia"/>
          <w:szCs w:val="21"/>
        </w:rPr>
        <w:t xml:space="preserve">   二、</w:t>
      </w:r>
      <w:r w:rsidR="007F4EBF">
        <w:rPr>
          <w:rFonts w:ascii="宋体" w:eastAsia="宋体" w:hAnsi="宋体" w:hint="eastAsia"/>
          <w:szCs w:val="21"/>
        </w:rPr>
        <w:t>糖尿病的二级预防管理</w:t>
      </w:r>
    </w:p>
    <w:p w14:paraId="392EE712" w14:textId="6D712BE9" w:rsidR="009170C8" w:rsidRDefault="009170C8" w:rsidP="006E7104">
      <w:pPr>
        <w:pStyle w:val="ac"/>
        <w:widowControl/>
        <w:spacing w:beforeLines="50" w:before="156" w:afterLines="50" w:after="156" w:line="276" w:lineRule="auto"/>
        <w:ind w:left="780" w:firstLineChars="0" w:firstLine="0"/>
        <w:jc w:val="left"/>
        <w:rPr>
          <w:rFonts w:ascii="宋体" w:eastAsia="宋体" w:hAnsi="宋体"/>
          <w:szCs w:val="21"/>
        </w:rPr>
      </w:pPr>
      <w:r>
        <w:rPr>
          <w:rFonts w:ascii="宋体" w:eastAsia="宋体" w:hAnsi="宋体" w:hint="eastAsia"/>
          <w:szCs w:val="21"/>
        </w:rPr>
        <w:t xml:space="preserve">   三、</w:t>
      </w:r>
      <w:r w:rsidR="007F4EBF">
        <w:rPr>
          <w:rFonts w:ascii="宋体" w:eastAsia="宋体" w:hAnsi="宋体" w:hint="eastAsia"/>
          <w:szCs w:val="21"/>
        </w:rPr>
        <w:t>糖尿病的三级预防管理</w:t>
      </w:r>
    </w:p>
    <w:p w14:paraId="29AE78FD" w14:textId="4908EF4E" w:rsidR="007F4EBF" w:rsidRDefault="007F4EBF" w:rsidP="006E7104">
      <w:pPr>
        <w:pStyle w:val="ac"/>
        <w:widowControl/>
        <w:spacing w:beforeLines="50" w:before="156" w:afterLines="50" w:after="156" w:line="276" w:lineRule="auto"/>
        <w:ind w:left="780" w:firstLineChars="0" w:firstLine="0"/>
        <w:jc w:val="left"/>
        <w:rPr>
          <w:rFonts w:ascii="宋体" w:eastAsia="宋体" w:hAnsi="宋体"/>
          <w:szCs w:val="21"/>
        </w:rPr>
      </w:pPr>
      <w:r>
        <w:rPr>
          <w:rFonts w:ascii="宋体" w:eastAsia="宋体" w:hAnsi="宋体" w:hint="eastAsia"/>
          <w:szCs w:val="21"/>
        </w:rPr>
        <w:t xml:space="preserve">   四、糖尿病的基层家庭管理</w:t>
      </w:r>
    </w:p>
    <w:p w14:paraId="76D17021" w14:textId="2B1A2597" w:rsidR="007F4EBF" w:rsidRPr="009170C8" w:rsidRDefault="007F4EBF" w:rsidP="006E7104">
      <w:pPr>
        <w:pStyle w:val="ac"/>
        <w:widowControl/>
        <w:spacing w:beforeLines="50" w:before="156" w:afterLines="50" w:after="156" w:line="276" w:lineRule="auto"/>
        <w:ind w:left="780" w:firstLineChars="0" w:firstLine="0"/>
        <w:jc w:val="left"/>
        <w:rPr>
          <w:rFonts w:ascii="宋体" w:eastAsia="宋体" w:hAnsi="宋体"/>
          <w:szCs w:val="21"/>
        </w:rPr>
      </w:pPr>
      <w:r>
        <w:rPr>
          <w:rFonts w:ascii="宋体" w:eastAsia="宋体" w:hAnsi="宋体" w:hint="eastAsia"/>
          <w:szCs w:val="21"/>
        </w:rPr>
        <w:t xml:space="preserve">   五、糖尿病的社区整体管理</w:t>
      </w:r>
    </w:p>
    <w:p w14:paraId="7553F5D1" w14:textId="793B4F25" w:rsidR="003332C0" w:rsidRPr="003457EE" w:rsidRDefault="003332C0" w:rsidP="006E7104">
      <w:pPr>
        <w:pStyle w:val="ac"/>
        <w:widowControl/>
        <w:numPr>
          <w:ilvl w:val="1"/>
          <w:numId w:val="14"/>
        </w:numPr>
        <w:spacing w:beforeLines="50" w:before="156" w:afterLines="50" w:after="156" w:line="276" w:lineRule="auto"/>
        <w:ind w:firstLineChars="0"/>
        <w:jc w:val="left"/>
        <w:rPr>
          <w:rFonts w:ascii="宋体" w:eastAsia="宋体" w:hAnsi="宋体" w:cs="宋体"/>
          <w:color w:val="000000"/>
          <w:kern w:val="0"/>
          <w:szCs w:val="21"/>
        </w:rPr>
      </w:pPr>
      <w:r w:rsidRPr="003457EE">
        <w:rPr>
          <w:rFonts w:ascii="宋体" w:eastAsia="宋体" w:hAnsi="宋体" w:cs="宋体" w:hint="eastAsia"/>
          <w:color w:val="000000"/>
          <w:kern w:val="0"/>
          <w:szCs w:val="21"/>
        </w:rPr>
        <w:t xml:space="preserve">教学方法 </w:t>
      </w:r>
    </w:p>
    <w:p w14:paraId="54377162" w14:textId="531D6634" w:rsidR="009170C8" w:rsidRPr="003457EE" w:rsidRDefault="009170C8" w:rsidP="006E7104">
      <w:pPr>
        <w:spacing w:beforeLines="50" w:before="156" w:afterLines="50" w:after="156" w:line="276" w:lineRule="auto"/>
        <w:ind w:firstLineChars="200" w:firstLine="420"/>
        <w:rPr>
          <w:rFonts w:ascii="宋体" w:eastAsia="宋体" w:hAnsi="宋体" w:cs="宋体"/>
          <w:color w:val="000000"/>
          <w:sz w:val="21"/>
          <w:szCs w:val="21"/>
        </w:rPr>
      </w:pPr>
      <w:r w:rsidRPr="003457EE">
        <w:rPr>
          <w:rFonts w:ascii="宋体" w:eastAsia="宋体" w:hAnsi="宋体" w:cs="宋体" w:hint="eastAsia"/>
          <w:color w:val="000000"/>
          <w:sz w:val="21"/>
          <w:szCs w:val="21"/>
        </w:rPr>
        <w:t>（1）讲授法：相关概念及理论框架</w:t>
      </w:r>
      <w:r w:rsidR="00197974" w:rsidRPr="003457EE">
        <w:rPr>
          <w:rFonts w:ascii="宋体" w:eastAsia="宋体" w:hAnsi="宋体" w:cs="宋体" w:hint="eastAsia"/>
          <w:color w:val="000000"/>
          <w:sz w:val="21"/>
          <w:szCs w:val="21"/>
        </w:rPr>
        <w:t>：糖尿病的定义，糖尿病的流行病学，基层检查手段等。</w:t>
      </w:r>
    </w:p>
    <w:p w14:paraId="3A8AA41F" w14:textId="765B0369" w:rsidR="009170C8" w:rsidRPr="003457EE" w:rsidRDefault="009170C8" w:rsidP="006E7104">
      <w:pPr>
        <w:spacing w:beforeLines="50" w:before="156" w:afterLines="50" w:after="156" w:line="276" w:lineRule="auto"/>
        <w:ind w:firstLineChars="200" w:firstLine="420"/>
        <w:rPr>
          <w:rFonts w:ascii="宋体" w:eastAsia="宋体" w:hAnsi="宋体" w:cs="宋体"/>
          <w:color w:val="000000"/>
          <w:sz w:val="21"/>
          <w:szCs w:val="21"/>
        </w:rPr>
      </w:pPr>
      <w:r w:rsidRPr="003457EE">
        <w:rPr>
          <w:rFonts w:ascii="宋体" w:eastAsia="宋体" w:hAnsi="宋体" w:cs="宋体" w:hint="eastAsia"/>
          <w:color w:val="000000"/>
          <w:sz w:val="21"/>
          <w:szCs w:val="21"/>
        </w:rPr>
        <w:t>（2）CBL及PBL法，以书本提供的临床案例切入，设计与之相关的问题，引导学生围绕问题展开讨论：1.糖尿病的危险因素；2.糖尿病的高危人群；3.高危人群的管理；4.该临床案例的诊断、治疗及管理。</w:t>
      </w:r>
    </w:p>
    <w:p w14:paraId="310A4E8F" w14:textId="00F4F23C" w:rsidR="003332C0" w:rsidRPr="003457EE" w:rsidRDefault="003332C0" w:rsidP="006E7104">
      <w:pPr>
        <w:pStyle w:val="ac"/>
        <w:widowControl/>
        <w:numPr>
          <w:ilvl w:val="1"/>
          <w:numId w:val="14"/>
        </w:numPr>
        <w:spacing w:beforeLines="50" w:before="156" w:afterLines="50" w:after="156" w:line="276" w:lineRule="auto"/>
        <w:ind w:firstLineChars="0"/>
        <w:jc w:val="left"/>
        <w:rPr>
          <w:rFonts w:ascii="宋体" w:eastAsia="宋体" w:hAnsi="宋体" w:cs="TimesNewRomanPSMT"/>
          <w:color w:val="000000"/>
          <w:kern w:val="0"/>
          <w:szCs w:val="21"/>
        </w:rPr>
      </w:pPr>
      <w:r w:rsidRPr="003457EE">
        <w:rPr>
          <w:rFonts w:ascii="宋体" w:eastAsia="宋体" w:hAnsi="宋体" w:cs="TimesNewRomanPSMT" w:hint="eastAsia"/>
          <w:color w:val="000000"/>
          <w:kern w:val="0"/>
          <w:szCs w:val="21"/>
        </w:rPr>
        <w:t>教学评价</w:t>
      </w:r>
    </w:p>
    <w:p w14:paraId="7257CD7B" w14:textId="06B96A33" w:rsidR="00EB4F0B" w:rsidRPr="003457EE" w:rsidRDefault="00324551" w:rsidP="006E7104">
      <w:pPr>
        <w:spacing w:beforeLines="50" w:before="156" w:afterLines="50" w:after="156" w:line="276" w:lineRule="auto"/>
        <w:ind w:firstLineChars="200" w:firstLine="420"/>
        <w:rPr>
          <w:rFonts w:ascii="宋体" w:eastAsia="宋体" w:hAnsi="宋体" w:cs="TimesNewRomanPSMT"/>
          <w:color w:val="000000"/>
          <w:sz w:val="21"/>
          <w:szCs w:val="21"/>
        </w:rPr>
      </w:pPr>
      <w:r w:rsidRPr="003457EE">
        <w:rPr>
          <w:rFonts w:ascii="宋体" w:eastAsia="宋体" w:hAnsi="宋体" w:cs="TimesNewRomanPSMT" w:hint="eastAsia"/>
          <w:color w:val="000000"/>
          <w:sz w:val="21"/>
          <w:szCs w:val="21"/>
        </w:rPr>
        <w:t>回答问题：</w:t>
      </w:r>
    </w:p>
    <w:p w14:paraId="65BFB616" w14:textId="46B0C342" w:rsidR="00324551" w:rsidRPr="003457EE" w:rsidRDefault="00324551" w:rsidP="006E7104">
      <w:pPr>
        <w:spacing w:beforeLines="50" w:before="156" w:afterLines="50" w:after="156" w:line="276" w:lineRule="auto"/>
        <w:ind w:firstLineChars="200" w:firstLine="420"/>
        <w:rPr>
          <w:rFonts w:ascii="宋体" w:eastAsia="宋体" w:hAnsi="宋体" w:cs="TimesNewRomanPSMT"/>
          <w:color w:val="000000"/>
          <w:sz w:val="21"/>
          <w:szCs w:val="21"/>
        </w:rPr>
      </w:pPr>
      <w:r w:rsidRPr="003457EE">
        <w:rPr>
          <w:rFonts w:ascii="宋体" w:eastAsia="宋体" w:hAnsi="宋体" w:cs="TimesNewRomanPSMT" w:hint="eastAsia"/>
          <w:color w:val="000000"/>
          <w:sz w:val="21"/>
          <w:szCs w:val="21"/>
        </w:rPr>
        <w:t>全科医疗进行糖尿病前期筛查的意义？</w:t>
      </w:r>
    </w:p>
    <w:p w14:paraId="73BD77FB" w14:textId="45FBEC9F" w:rsidR="00324551" w:rsidRPr="003457EE" w:rsidRDefault="00324551" w:rsidP="006E7104">
      <w:pPr>
        <w:spacing w:beforeLines="50" w:before="156" w:afterLines="50" w:after="156" w:line="276" w:lineRule="auto"/>
        <w:ind w:firstLineChars="200" w:firstLine="420"/>
        <w:rPr>
          <w:rFonts w:ascii="宋体" w:eastAsia="宋体" w:hAnsi="宋体" w:cs="TimesNewRomanPSMT"/>
          <w:color w:val="000000"/>
          <w:sz w:val="21"/>
          <w:szCs w:val="21"/>
        </w:rPr>
      </w:pPr>
      <w:r w:rsidRPr="003457EE">
        <w:rPr>
          <w:rFonts w:ascii="宋体" w:eastAsia="宋体" w:hAnsi="宋体" w:cs="TimesNewRomanPSMT" w:hint="eastAsia"/>
          <w:color w:val="000000"/>
          <w:sz w:val="21"/>
          <w:szCs w:val="21"/>
        </w:rPr>
        <w:t>糖尿病一级预防内容有哪些？</w:t>
      </w:r>
    </w:p>
    <w:p w14:paraId="1188BE5F" w14:textId="6726A1BB" w:rsidR="00324551" w:rsidRPr="003457EE" w:rsidRDefault="00324551" w:rsidP="006E7104">
      <w:pPr>
        <w:spacing w:beforeLines="50" w:before="156" w:afterLines="50" w:after="156" w:line="276" w:lineRule="auto"/>
        <w:ind w:firstLineChars="200" w:firstLine="420"/>
        <w:rPr>
          <w:rFonts w:ascii="宋体" w:eastAsia="宋体" w:hAnsi="宋体" w:cs="TimesNewRomanPSMT"/>
          <w:color w:val="000000"/>
          <w:sz w:val="21"/>
          <w:szCs w:val="21"/>
        </w:rPr>
      </w:pPr>
      <w:r w:rsidRPr="003457EE">
        <w:rPr>
          <w:rFonts w:ascii="宋体" w:eastAsia="宋体" w:hAnsi="宋体" w:cs="TimesNewRomanPSMT" w:hint="eastAsia"/>
          <w:color w:val="000000"/>
          <w:sz w:val="21"/>
          <w:szCs w:val="21"/>
        </w:rPr>
        <w:t>基层医疗糖尿病向上级医院</w:t>
      </w:r>
      <w:proofErr w:type="gramStart"/>
      <w:r w:rsidRPr="003457EE">
        <w:rPr>
          <w:rFonts w:ascii="宋体" w:eastAsia="宋体" w:hAnsi="宋体" w:cs="TimesNewRomanPSMT" w:hint="eastAsia"/>
          <w:color w:val="000000"/>
          <w:sz w:val="21"/>
          <w:szCs w:val="21"/>
        </w:rPr>
        <w:t>转诊指</w:t>
      </w:r>
      <w:proofErr w:type="gramEnd"/>
      <w:r w:rsidRPr="003457EE">
        <w:rPr>
          <w:rFonts w:ascii="宋体" w:eastAsia="宋体" w:hAnsi="宋体" w:cs="TimesNewRomanPSMT" w:hint="eastAsia"/>
          <w:color w:val="000000"/>
          <w:sz w:val="21"/>
          <w:szCs w:val="21"/>
        </w:rPr>
        <w:t>征是什么？</w:t>
      </w:r>
    </w:p>
    <w:p w14:paraId="5F888EF7" w14:textId="77777777" w:rsidR="003D09FD" w:rsidRPr="003457EE" w:rsidRDefault="00324551" w:rsidP="006E7104">
      <w:pPr>
        <w:spacing w:beforeLines="50" w:before="156" w:afterLines="50" w:after="156" w:line="276" w:lineRule="auto"/>
        <w:ind w:firstLineChars="200" w:firstLine="420"/>
        <w:rPr>
          <w:rFonts w:ascii="宋体" w:eastAsia="宋体" w:hAnsi="宋体" w:cs="TimesNewRomanPSMT"/>
          <w:color w:val="000000"/>
          <w:sz w:val="21"/>
          <w:szCs w:val="21"/>
        </w:rPr>
      </w:pPr>
      <w:r w:rsidRPr="003457EE">
        <w:rPr>
          <w:rFonts w:ascii="宋体" w:eastAsia="宋体" w:hAnsi="宋体" w:cs="TimesNewRomanPSMT" w:hint="eastAsia"/>
          <w:color w:val="000000"/>
          <w:sz w:val="21"/>
          <w:szCs w:val="21"/>
        </w:rPr>
        <w:t>成人糖尿病高危人群有哪些？</w:t>
      </w:r>
    </w:p>
    <w:p w14:paraId="3EC24294" w14:textId="44751843" w:rsidR="004C25AC" w:rsidRPr="003D09FD" w:rsidRDefault="006758AF" w:rsidP="006E7104">
      <w:pPr>
        <w:spacing w:beforeLines="50" w:before="156" w:afterLines="50" w:after="156" w:line="276" w:lineRule="auto"/>
        <w:rPr>
          <w:rFonts w:ascii="宋体" w:eastAsia="宋体" w:hAnsi="宋体" w:cs="TimesNewRomanPSMT"/>
          <w:color w:val="000000"/>
          <w:sz w:val="20"/>
          <w:szCs w:val="20"/>
        </w:rPr>
      </w:pPr>
      <w:r>
        <w:rPr>
          <w:rFonts w:ascii="黑体" w:eastAsia="黑体" w:hAnsi="黑体" w:hint="eastAsia"/>
          <w:b/>
        </w:rPr>
        <w:t>第十二</w:t>
      </w:r>
      <w:r w:rsidR="004C25AC">
        <w:rPr>
          <w:rFonts w:ascii="黑体" w:eastAsia="黑体" w:hAnsi="黑体" w:hint="eastAsia"/>
          <w:b/>
        </w:rPr>
        <w:t>章 慢性阻塞性肺疾病的全科医学处理</w:t>
      </w:r>
    </w:p>
    <w:p w14:paraId="00A13BCD" w14:textId="6263E3E8" w:rsidR="003C32D7" w:rsidRPr="00D07AE0" w:rsidRDefault="003C32D7" w:rsidP="006E7104">
      <w:pPr>
        <w:pStyle w:val="ac"/>
        <w:widowControl/>
        <w:numPr>
          <w:ilvl w:val="1"/>
          <w:numId w:val="13"/>
        </w:numPr>
        <w:spacing w:beforeLines="50" w:before="156" w:afterLines="50" w:after="156" w:line="276" w:lineRule="auto"/>
        <w:ind w:firstLineChars="0"/>
        <w:jc w:val="left"/>
        <w:rPr>
          <w:rFonts w:ascii="宋体" w:eastAsia="宋体" w:hAnsi="宋体" w:cs="Times New Roman"/>
          <w:szCs w:val="21"/>
        </w:rPr>
      </w:pPr>
      <w:r w:rsidRPr="00D07AE0">
        <w:rPr>
          <w:rFonts w:ascii="宋体" w:eastAsia="宋体" w:hAnsi="宋体" w:cs="宋体" w:hint="eastAsia"/>
          <w:color w:val="000000"/>
          <w:kern w:val="0"/>
          <w:szCs w:val="21"/>
        </w:rPr>
        <w:t>教学目标</w:t>
      </w:r>
    </w:p>
    <w:p w14:paraId="184A29F2" w14:textId="76614D6C" w:rsidR="004C25AC" w:rsidRDefault="004C25AC" w:rsidP="006E7104">
      <w:pPr>
        <w:pStyle w:val="ac"/>
        <w:widowControl/>
        <w:numPr>
          <w:ilvl w:val="0"/>
          <w:numId w:val="6"/>
        </w:numPr>
        <w:spacing w:beforeLines="50" w:before="156" w:afterLines="50" w:after="156" w:line="276" w:lineRule="auto"/>
        <w:ind w:firstLineChars="0"/>
        <w:jc w:val="left"/>
        <w:rPr>
          <w:rFonts w:ascii="宋体" w:eastAsia="宋体" w:hAnsi="宋体" w:cs="宋体"/>
          <w:color w:val="000000"/>
          <w:kern w:val="0"/>
          <w:szCs w:val="21"/>
        </w:rPr>
      </w:pPr>
      <w:r w:rsidRPr="003C32D7">
        <w:rPr>
          <w:rFonts w:ascii="宋体" w:eastAsia="宋体" w:hAnsi="宋体" w:cs="宋体" w:hint="eastAsia"/>
          <w:color w:val="000000"/>
          <w:kern w:val="0"/>
          <w:szCs w:val="21"/>
        </w:rPr>
        <w:t>掌握慢性阻塞性肺疾病的定义、症状和体征，慢性阻塞性肺疾病的基层管理</w:t>
      </w:r>
      <w:r w:rsidR="003C32D7">
        <w:rPr>
          <w:rFonts w:ascii="宋体" w:eastAsia="宋体" w:hAnsi="宋体" w:cs="宋体" w:hint="eastAsia"/>
          <w:color w:val="000000"/>
          <w:kern w:val="0"/>
          <w:szCs w:val="21"/>
        </w:rPr>
        <w:t>和稳定期治疗。</w:t>
      </w:r>
    </w:p>
    <w:p w14:paraId="7C435362" w14:textId="77777777" w:rsidR="003C32D7" w:rsidRDefault="003C32D7" w:rsidP="006E7104">
      <w:pPr>
        <w:pStyle w:val="ac"/>
        <w:widowControl/>
        <w:numPr>
          <w:ilvl w:val="0"/>
          <w:numId w:val="6"/>
        </w:numPr>
        <w:spacing w:beforeLines="50" w:before="156" w:afterLines="50" w:after="156" w:line="276" w:lineRule="auto"/>
        <w:ind w:firstLineChars="0"/>
        <w:jc w:val="left"/>
        <w:rPr>
          <w:rFonts w:ascii="宋体" w:eastAsia="宋体" w:hAnsi="宋体" w:cs="宋体"/>
          <w:color w:val="000000"/>
          <w:kern w:val="0"/>
          <w:szCs w:val="21"/>
        </w:rPr>
      </w:pPr>
      <w:r w:rsidRPr="004C25AC">
        <w:rPr>
          <w:rFonts w:ascii="宋体" w:eastAsia="宋体" w:hAnsi="宋体" w:cs="宋体" w:hint="eastAsia"/>
          <w:color w:val="000000"/>
          <w:kern w:val="0"/>
          <w:szCs w:val="21"/>
        </w:rPr>
        <w:t>熟悉慢性阻塞性肺疾病的常见危险因素、诊断及鉴别诊断、分期和评估；</w:t>
      </w:r>
    </w:p>
    <w:p w14:paraId="6603DBF2" w14:textId="3DE2C2B9" w:rsidR="003C32D7" w:rsidRPr="003C32D7" w:rsidRDefault="003C32D7" w:rsidP="006E7104">
      <w:pPr>
        <w:pStyle w:val="ac"/>
        <w:widowControl/>
        <w:numPr>
          <w:ilvl w:val="0"/>
          <w:numId w:val="6"/>
        </w:numPr>
        <w:spacing w:beforeLines="50" w:before="156" w:afterLines="50" w:after="156" w:line="276" w:lineRule="auto"/>
        <w:ind w:firstLineChars="0"/>
        <w:jc w:val="left"/>
        <w:rPr>
          <w:rFonts w:ascii="宋体" w:eastAsia="宋体" w:hAnsi="宋体" w:cs="宋体"/>
          <w:color w:val="000000"/>
          <w:kern w:val="0"/>
          <w:szCs w:val="21"/>
        </w:rPr>
      </w:pPr>
      <w:r w:rsidRPr="003C32D7">
        <w:rPr>
          <w:rFonts w:ascii="宋体" w:eastAsia="宋体" w:hAnsi="宋体" w:cs="宋体" w:hint="eastAsia"/>
          <w:color w:val="000000"/>
          <w:kern w:val="0"/>
          <w:szCs w:val="21"/>
        </w:rPr>
        <w:t>了解慢性阻塞性肺疾病的发病机制、流行病学特征、常见合并症、急性加重期治疗。</w:t>
      </w:r>
    </w:p>
    <w:p w14:paraId="3D4F623A" w14:textId="21CE8AEA" w:rsidR="004C25AC" w:rsidRPr="00D07AE0" w:rsidRDefault="004C25AC" w:rsidP="006E7104">
      <w:pPr>
        <w:pStyle w:val="ac"/>
        <w:widowControl/>
        <w:numPr>
          <w:ilvl w:val="1"/>
          <w:numId w:val="13"/>
        </w:numPr>
        <w:spacing w:beforeLines="50" w:before="156" w:afterLines="50" w:after="156" w:line="276" w:lineRule="auto"/>
        <w:ind w:firstLineChars="0"/>
        <w:jc w:val="left"/>
        <w:rPr>
          <w:rFonts w:ascii="宋体" w:eastAsia="宋体" w:hAnsi="宋体" w:cs="宋体"/>
          <w:color w:val="000000"/>
          <w:kern w:val="0"/>
          <w:szCs w:val="21"/>
        </w:rPr>
      </w:pPr>
      <w:r w:rsidRPr="00D07AE0">
        <w:rPr>
          <w:rFonts w:ascii="宋体" w:eastAsia="宋体" w:hAnsi="宋体" w:cs="宋体" w:hint="eastAsia"/>
          <w:bCs/>
          <w:color w:val="000000"/>
          <w:kern w:val="0"/>
          <w:szCs w:val="21"/>
        </w:rPr>
        <w:t>教学重难点：</w:t>
      </w:r>
    </w:p>
    <w:p w14:paraId="29782BBB" w14:textId="77777777" w:rsidR="004C25AC" w:rsidRPr="003457EE" w:rsidRDefault="004C25AC" w:rsidP="006E7104">
      <w:pPr>
        <w:numPr>
          <w:ilvl w:val="0"/>
          <w:numId w:val="5"/>
        </w:numPr>
        <w:spacing w:beforeLines="50" w:before="156" w:afterLines="50" w:after="156" w:line="276" w:lineRule="auto"/>
        <w:ind w:left="420" w:firstLine="420"/>
        <w:rPr>
          <w:rFonts w:ascii="宋体" w:eastAsia="宋体" w:hAnsi="宋体" w:cs="宋体"/>
          <w:color w:val="000000"/>
          <w:sz w:val="21"/>
          <w:szCs w:val="21"/>
        </w:rPr>
      </w:pPr>
      <w:r w:rsidRPr="003457EE">
        <w:rPr>
          <w:rFonts w:ascii="宋体" w:eastAsia="宋体" w:hAnsi="宋体" w:cs="宋体" w:hint="eastAsia"/>
          <w:color w:val="000000"/>
          <w:sz w:val="21"/>
          <w:szCs w:val="21"/>
        </w:rPr>
        <w:t>重点：理解并掌握慢性阻塞性肺疾病的诊断、双向转诊及三级预防。</w:t>
      </w:r>
    </w:p>
    <w:p w14:paraId="0232648D" w14:textId="77777777" w:rsidR="004C25AC" w:rsidRPr="003457EE" w:rsidRDefault="004C25AC" w:rsidP="006E7104">
      <w:pPr>
        <w:numPr>
          <w:ilvl w:val="0"/>
          <w:numId w:val="5"/>
        </w:numPr>
        <w:spacing w:beforeLines="50" w:before="156" w:afterLines="50" w:after="156" w:line="276" w:lineRule="auto"/>
        <w:ind w:left="420" w:firstLine="420"/>
        <w:rPr>
          <w:rFonts w:ascii="宋体" w:eastAsia="宋体" w:hAnsi="宋体" w:cs="宋体"/>
          <w:color w:val="000000"/>
          <w:sz w:val="21"/>
          <w:szCs w:val="21"/>
        </w:rPr>
      </w:pPr>
      <w:r w:rsidRPr="003457EE">
        <w:rPr>
          <w:rFonts w:ascii="宋体" w:eastAsia="宋体" w:hAnsi="宋体" w:cs="宋体" w:hint="eastAsia"/>
          <w:color w:val="000000"/>
          <w:sz w:val="21"/>
          <w:szCs w:val="21"/>
        </w:rPr>
        <w:t>难点：结合实际病例对慢性阻塞性肺疾病患者进行基层管理和稳定期治疗。</w:t>
      </w:r>
    </w:p>
    <w:p w14:paraId="624830DD" w14:textId="75EB2AF8" w:rsidR="004C25AC" w:rsidRPr="003457EE" w:rsidRDefault="004C25AC" w:rsidP="006E7104">
      <w:pPr>
        <w:pStyle w:val="ac"/>
        <w:widowControl/>
        <w:numPr>
          <w:ilvl w:val="1"/>
          <w:numId w:val="13"/>
        </w:numPr>
        <w:spacing w:beforeLines="50" w:before="156" w:afterLines="50" w:after="156" w:line="276" w:lineRule="auto"/>
        <w:ind w:firstLineChars="0"/>
        <w:jc w:val="left"/>
        <w:rPr>
          <w:rFonts w:ascii="宋体" w:eastAsia="宋体" w:hAnsi="宋体" w:cs="宋体"/>
          <w:bCs/>
          <w:color w:val="000000"/>
          <w:kern w:val="0"/>
          <w:szCs w:val="21"/>
        </w:rPr>
      </w:pPr>
      <w:r w:rsidRPr="003457EE">
        <w:rPr>
          <w:rFonts w:ascii="宋体" w:eastAsia="宋体" w:hAnsi="宋体" w:cs="宋体" w:hint="eastAsia"/>
          <w:bCs/>
          <w:color w:val="000000"/>
          <w:kern w:val="0"/>
          <w:szCs w:val="21"/>
        </w:rPr>
        <w:lastRenderedPageBreak/>
        <w:t>教学内容：</w:t>
      </w:r>
    </w:p>
    <w:p w14:paraId="06877E9C" w14:textId="77777777" w:rsidR="004C25AC" w:rsidRPr="003457EE" w:rsidRDefault="004C25AC" w:rsidP="006E7104">
      <w:pPr>
        <w:spacing w:beforeLines="50" w:before="156" w:afterLines="50" w:after="156" w:line="276" w:lineRule="auto"/>
        <w:ind w:left="780"/>
        <w:rPr>
          <w:rFonts w:ascii="宋体" w:eastAsia="宋体" w:hAnsi="宋体"/>
          <w:sz w:val="21"/>
          <w:szCs w:val="21"/>
        </w:rPr>
      </w:pPr>
      <w:r w:rsidRPr="003457EE">
        <w:rPr>
          <w:rFonts w:ascii="宋体" w:eastAsia="宋体" w:hAnsi="宋体" w:hint="eastAsia"/>
          <w:sz w:val="21"/>
          <w:szCs w:val="21"/>
        </w:rPr>
        <w:t>第一节：</w:t>
      </w:r>
      <w:r w:rsidRPr="003457EE">
        <w:rPr>
          <w:rFonts w:ascii="宋体" w:eastAsia="宋体" w:hAnsi="宋体" w:cs="宋体" w:hint="eastAsia"/>
          <w:color w:val="000000"/>
          <w:sz w:val="21"/>
          <w:szCs w:val="21"/>
        </w:rPr>
        <w:t>慢性阻塞性肺疾病的概述</w:t>
      </w:r>
    </w:p>
    <w:p w14:paraId="1710D581" w14:textId="77777777" w:rsidR="004C25AC" w:rsidRPr="003457EE" w:rsidRDefault="004C25AC" w:rsidP="006E7104">
      <w:pPr>
        <w:spacing w:beforeLines="50" w:before="156" w:afterLines="50" w:after="156" w:line="276" w:lineRule="auto"/>
        <w:ind w:left="780"/>
        <w:rPr>
          <w:rFonts w:ascii="宋体" w:eastAsia="宋体" w:hAnsi="宋体"/>
          <w:sz w:val="21"/>
          <w:szCs w:val="21"/>
        </w:rPr>
      </w:pPr>
      <w:r w:rsidRPr="003457EE">
        <w:rPr>
          <w:rFonts w:ascii="宋体" w:eastAsia="宋体" w:hAnsi="宋体" w:hint="eastAsia"/>
          <w:sz w:val="21"/>
          <w:szCs w:val="21"/>
        </w:rPr>
        <w:t xml:space="preserve">   一、</w:t>
      </w:r>
      <w:r w:rsidRPr="003457EE">
        <w:rPr>
          <w:rFonts w:ascii="宋体" w:eastAsia="宋体" w:hAnsi="宋体" w:cs="宋体" w:hint="eastAsia"/>
          <w:color w:val="000000"/>
          <w:sz w:val="21"/>
          <w:szCs w:val="21"/>
        </w:rPr>
        <w:t>慢性阻塞性肺疾病的定义</w:t>
      </w:r>
    </w:p>
    <w:p w14:paraId="7BDB7D7E" w14:textId="77777777" w:rsidR="004C25AC" w:rsidRPr="003457EE" w:rsidRDefault="004C25AC" w:rsidP="006E7104">
      <w:pPr>
        <w:spacing w:beforeLines="50" w:before="156" w:afterLines="50" w:after="156" w:line="276" w:lineRule="auto"/>
        <w:ind w:left="780"/>
        <w:rPr>
          <w:rFonts w:ascii="宋体" w:eastAsia="宋体" w:hAnsi="宋体"/>
          <w:sz w:val="21"/>
          <w:szCs w:val="21"/>
        </w:rPr>
      </w:pPr>
      <w:r w:rsidRPr="003457EE">
        <w:rPr>
          <w:rFonts w:ascii="宋体" w:eastAsia="宋体" w:hAnsi="宋体" w:hint="eastAsia"/>
          <w:sz w:val="21"/>
          <w:szCs w:val="21"/>
        </w:rPr>
        <w:t xml:space="preserve">   二、</w:t>
      </w:r>
      <w:r w:rsidRPr="003457EE">
        <w:rPr>
          <w:rFonts w:ascii="宋体" w:eastAsia="宋体" w:hAnsi="宋体" w:cs="宋体" w:hint="eastAsia"/>
          <w:color w:val="000000"/>
          <w:sz w:val="21"/>
          <w:szCs w:val="21"/>
        </w:rPr>
        <w:t>慢性阻塞性肺疾病的流行病学</w:t>
      </w:r>
    </w:p>
    <w:p w14:paraId="2E6A3D7D" w14:textId="77777777" w:rsidR="004C25AC" w:rsidRPr="003457EE" w:rsidRDefault="004C25AC" w:rsidP="006E7104">
      <w:pPr>
        <w:spacing w:beforeLines="50" w:before="156" w:afterLines="50" w:after="156" w:line="276" w:lineRule="auto"/>
        <w:ind w:left="780"/>
        <w:rPr>
          <w:rFonts w:ascii="宋体" w:eastAsia="宋体" w:hAnsi="宋体" w:cs="宋体"/>
          <w:color w:val="000000"/>
          <w:sz w:val="21"/>
          <w:szCs w:val="21"/>
        </w:rPr>
      </w:pPr>
      <w:r w:rsidRPr="003457EE">
        <w:rPr>
          <w:rFonts w:ascii="宋体" w:eastAsia="宋体" w:hAnsi="宋体" w:hint="eastAsia"/>
          <w:sz w:val="21"/>
          <w:szCs w:val="21"/>
        </w:rPr>
        <w:t xml:space="preserve">   三、</w:t>
      </w:r>
      <w:r w:rsidRPr="003457EE">
        <w:rPr>
          <w:rFonts w:ascii="宋体" w:eastAsia="宋体" w:hAnsi="宋体" w:cs="宋体" w:hint="eastAsia"/>
          <w:color w:val="000000"/>
          <w:sz w:val="21"/>
          <w:szCs w:val="21"/>
        </w:rPr>
        <w:t>慢性阻塞性肺疾病的危险因素及发病机制</w:t>
      </w:r>
    </w:p>
    <w:p w14:paraId="3CC5C1D9" w14:textId="77777777" w:rsidR="004C25AC" w:rsidRPr="003457EE" w:rsidRDefault="004C25AC" w:rsidP="006E7104">
      <w:pPr>
        <w:spacing w:beforeLines="50" w:before="156" w:afterLines="50" w:after="156" w:line="276" w:lineRule="auto"/>
        <w:ind w:left="780"/>
        <w:rPr>
          <w:rFonts w:ascii="宋体" w:eastAsia="宋体" w:hAnsi="宋体" w:cs="宋体"/>
          <w:color w:val="000000"/>
          <w:sz w:val="21"/>
          <w:szCs w:val="21"/>
        </w:rPr>
      </w:pPr>
      <w:r w:rsidRPr="003457EE">
        <w:rPr>
          <w:rFonts w:ascii="宋体" w:eastAsia="宋体" w:hAnsi="宋体" w:cs="宋体" w:hint="eastAsia"/>
          <w:color w:val="000000"/>
          <w:sz w:val="21"/>
          <w:szCs w:val="21"/>
        </w:rPr>
        <w:t xml:space="preserve">   四、慢性阻塞性肺疾病的分期</w:t>
      </w:r>
    </w:p>
    <w:p w14:paraId="09AA68B8" w14:textId="77777777" w:rsidR="004C25AC" w:rsidRPr="003457EE" w:rsidRDefault="004C25AC" w:rsidP="006E7104">
      <w:pPr>
        <w:spacing w:beforeLines="50" w:before="156" w:afterLines="50" w:after="156" w:line="276" w:lineRule="auto"/>
        <w:ind w:left="780"/>
        <w:rPr>
          <w:rFonts w:ascii="宋体" w:eastAsia="宋体" w:hAnsi="宋体"/>
          <w:sz w:val="21"/>
          <w:szCs w:val="21"/>
        </w:rPr>
      </w:pPr>
      <w:r w:rsidRPr="003457EE">
        <w:rPr>
          <w:rFonts w:ascii="宋体" w:eastAsia="宋体" w:hAnsi="宋体" w:hint="eastAsia"/>
          <w:sz w:val="21"/>
          <w:szCs w:val="21"/>
        </w:rPr>
        <w:t>第二节：</w:t>
      </w:r>
      <w:r w:rsidRPr="003457EE">
        <w:rPr>
          <w:rFonts w:ascii="宋体" w:eastAsia="宋体" w:hAnsi="宋体" w:cs="宋体" w:hint="eastAsia"/>
          <w:color w:val="000000"/>
          <w:sz w:val="21"/>
          <w:szCs w:val="21"/>
        </w:rPr>
        <w:t>慢性阻塞性肺疾病的</w:t>
      </w:r>
      <w:r w:rsidRPr="003457EE">
        <w:rPr>
          <w:rFonts w:ascii="宋体" w:eastAsia="宋体" w:hAnsi="宋体" w:hint="eastAsia"/>
          <w:sz w:val="21"/>
          <w:szCs w:val="21"/>
        </w:rPr>
        <w:t>临床表现</w:t>
      </w:r>
    </w:p>
    <w:p w14:paraId="698007E0" w14:textId="77777777" w:rsidR="004C25AC" w:rsidRPr="003457EE" w:rsidRDefault="004C25AC" w:rsidP="006E7104">
      <w:pPr>
        <w:spacing w:beforeLines="50" w:before="156" w:afterLines="50" w:after="156" w:line="276" w:lineRule="auto"/>
        <w:ind w:left="780"/>
        <w:rPr>
          <w:rFonts w:ascii="宋体" w:eastAsia="宋体" w:hAnsi="宋体"/>
          <w:sz w:val="21"/>
          <w:szCs w:val="21"/>
        </w:rPr>
      </w:pPr>
      <w:r w:rsidRPr="003457EE">
        <w:rPr>
          <w:rFonts w:ascii="宋体" w:eastAsia="宋体" w:hAnsi="宋体" w:hint="eastAsia"/>
          <w:sz w:val="21"/>
          <w:szCs w:val="21"/>
        </w:rPr>
        <w:t xml:space="preserve">   一、</w:t>
      </w:r>
      <w:r w:rsidRPr="003457EE">
        <w:rPr>
          <w:rFonts w:ascii="宋体" w:eastAsia="宋体" w:hAnsi="宋体" w:cs="宋体" w:hint="eastAsia"/>
          <w:color w:val="000000"/>
          <w:sz w:val="21"/>
          <w:szCs w:val="21"/>
        </w:rPr>
        <w:t>慢性阻塞性肺疾病的常见症状</w:t>
      </w:r>
    </w:p>
    <w:p w14:paraId="6FBAFC95" w14:textId="77777777" w:rsidR="004C25AC" w:rsidRPr="003457EE" w:rsidRDefault="004C25AC" w:rsidP="006E7104">
      <w:pPr>
        <w:spacing w:beforeLines="50" w:before="156" w:afterLines="50" w:after="156" w:line="276" w:lineRule="auto"/>
        <w:ind w:left="780"/>
        <w:rPr>
          <w:rFonts w:ascii="宋体" w:eastAsia="宋体" w:hAnsi="宋体"/>
          <w:sz w:val="21"/>
          <w:szCs w:val="21"/>
        </w:rPr>
      </w:pPr>
      <w:r w:rsidRPr="003457EE">
        <w:rPr>
          <w:rFonts w:ascii="宋体" w:eastAsia="宋体" w:hAnsi="宋体" w:hint="eastAsia"/>
          <w:sz w:val="21"/>
          <w:szCs w:val="21"/>
        </w:rPr>
        <w:t xml:space="preserve">   二、</w:t>
      </w:r>
      <w:r w:rsidRPr="003457EE">
        <w:rPr>
          <w:rFonts w:ascii="宋体" w:eastAsia="宋体" w:hAnsi="宋体" w:cs="宋体" w:hint="eastAsia"/>
          <w:color w:val="000000"/>
          <w:sz w:val="21"/>
          <w:szCs w:val="21"/>
        </w:rPr>
        <w:t>慢性阻塞性肺疾病的常见体征</w:t>
      </w:r>
    </w:p>
    <w:p w14:paraId="7378C2A8" w14:textId="77777777" w:rsidR="004C25AC" w:rsidRPr="003457EE" w:rsidRDefault="004C25AC" w:rsidP="006E7104">
      <w:pPr>
        <w:spacing w:beforeLines="50" w:before="156" w:afterLines="50" w:after="156" w:line="276" w:lineRule="auto"/>
        <w:ind w:left="780"/>
        <w:rPr>
          <w:rFonts w:ascii="宋体" w:eastAsia="宋体" w:hAnsi="宋体"/>
          <w:sz w:val="21"/>
          <w:szCs w:val="21"/>
        </w:rPr>
      </w:pPr>
      <w:r w:rsidRPr="003457EE">
        <w:rPr>
          <w:rFonts w:ascii="宋体" w:eastAsia="宋体" w:hAnsi="宋体" w:hint="eastAsia"/>
          <w:sz w:val="21"/>
          <w:szCs w:val="21"/>
        </w:rPr>
        <w:t>第三节：</w:t>
      </w:r>
      <w:r w:rsidRPr="003457EE">
        <w:rPr>
          <w:rFonts w:ascii="宋体" w:eastAsia="宋体" w:hAnsi="宋体" w:cs="宋体" w:hint="eastAsia"/>
          <w:color w:val="000000"/>
          <w:sz w:val="21"/>
          <w:szCs w:val="21"/>
        </w:rPr>
        <w:t>慢性阻塞性肺疾病的</w:t>
      </w:r>
      <w:r w:rsidRPr="003457EE">
        <w:rPr>
          <w:rFonts w:ascii="宋体" w:eastAsia="宋体" w:hAnsi="宋体" w:hint="eastAsia"/>
          <w:sz w:val="21"/>
          <w:szCs w:val="21"/>
        </w:rPr>
        <w:t>诊断与治疗</w:t>
      </w:r>
    </w:p>
    <w:p w14:paraId="7AD0A1D6" w14:textId="77777777" w:rsidR="004C25AC" w:rsidRPr="003457EE" w:rsidRDefault="004C25AC" w:rsidP="006E7104">
      <w:pPr>
        <w:spacing w:beforeLines="50" w:before="156" w:afterLines="50" w:after="156" w:line="276" w:lineRule="auto"/>
        <w:ind w:left="780"/>
        <w:rPr>
          <w:rFonts w:ascii="宋体" w:eastAsia="宋体" w:hAnsi="宋体"/>
          <w:sz w:val="21"/>
          <w:szCs w:val="21"/>
        </w:rPr>
      </w:pPr>
      <w:r w:rsidRPr="003457EE">
        <w:rPr>
          <w:rFonts w:ascii="宋体" w:eastAsia="宋体" w:hAnsi="宋体" w:hint="eastAsia"/>
          <w:sz w:val="21"/>
          <w:szCs w:val="21"/>
        </w:rPr>
        <w:t xml:space="preserve">   一、</w:t>
      </w:r>
      <w:r w:rsidRPr="003457EE">
        <w:rPr>
          <w:rFonts w:ascii="宋体" w:eastAsia="宋体" w:hAnsi="宋体" w:cs="宋体" w:hint="eastAsia"/>
          <w:color w:val="000000"/>
          <w:sz w:val="21"/>
          <w:szCs w:val="21"/>
        </w:rPr>
        <w:t>慢性阻塞性肺疾病的诊断及鉴别诊断</w:t>
      </w:r>
    </w:p>
    <w:p w14:paraId="30DD83DB" w14:textId="77777777" w:rsidR="004C25AC" w:rsidRPr="003457EE" w:rsidRDefault="004C25AC" w:rsidP="006E7104">
      <w:pPr>
        <w:spacing w:beforeLines="50" w:before="156" w:afterLines="50" w:after="156" w:line="276" w:lineRule="auto"/>
        <w:ind w:left="780"/>
        <w:rPr>
          <w:rFonts w:ascii="宋体" w:eastAsia="宋体" w:hAnsi="宋体"/>
          <w:sz w:val="21"/>
          <w:szCs w:val="21"/>
        </w:rPr>
      </w:pPr>
      <w:r w:rsidRPr="003457EE">
        <w:rPr>
          <w:rFonts w:ascii="宋体" w:eastAsia="宋体" w:hAnsi="宋体" w:hint="eastAsia"/>
          <w:sz w:val="21"/>
          <w:szCs w:val="21"/>
        </w:rPr>
        <w:t xml:space="preserve">   二、</w:t>
      </w:r>
      <w:r w:rsidRPr="003457EE">
        <w:rPr>
          <w:rFonts w:ascii="宋体" w:eastAsia="宋体" w:hAnsi="宋体" w:cs="宋体" w:hint="eastAsia"/>
          <w:color w:val="000000"/>
          <w:sz w:val="21"/>
          <w:szCs w:val="21"/>
        </w:rPr>
        <w:t>慢性阻塞性肺疾病的评估</w:t>
      </w:r>
    </w:p>
    <w:p w14:paraId="3D183ECD" w14:textId="77777777" w:rsidR="004C25AC" w:rsidRPr="003457EE" w:rsidRDefault="004C25AC" w:rsidP="006E7104">
      <w:pPr>
        <w:spacing w:beforeLines="50" w:before="156" w:afterLines="50" w:after="156" w:line="276" w:lineRule="auto"/>
        <w:ind w:left="780"/>
        <w:rPr>
          <w:rFonts w:ascii="宋体" w:eastAsia="宋体" w:hAnsi="宋体" w:cs="宋体"/>
          <w:color w:val="000000"/>
          <w:sz w:val="21"/>
          <w:szCs w:val="21"/>
        </w:rPr>
      </w:pPr>
      <w:r w:rsidRPr="003457EE">
        <w:rPr>
          <w:rFonts w:ascii="宋体" w:eastAsia="宋体" w:hAnsi="宋体" w:hint="eastAsia"/>
          <w:sz w:val="21"/>
          <w:szCs w:val="21"/>
        </w:rPr>
        <w:t xml:space="preserve">   三、</w:t>
      </w:r>
      <w:r w:rsidRPr="003457EE">
        <w:rPr>
          <w:rFonts w:ascii="宋体" w:eastAsia="宋体" w:hAnsi="宋体" w:cs="宋体" w:hint="eastAsia"/>
          <w:color w:val="000000"/>
          <w:sz w:val="21"/>
          <w:szCs w:val="21"/>
        </w:rPr>
        <w:t>慢性阻塞性肺疾病的稳定期治疗</w:t>
      </w:r>
    </w:p>
    <w:p w14:paraId="662E1AEF" w14:textId="77777777" w:rsidR="004C25AC" w:rsidRPr="003457EE" w:rsidRDefault="004C25AC" w:rsidP="006E7104">
      <w:pPr>
        <w:spacing w:beforeLines="50" w:before="156" w:afterLines="50" w:after="156" w:line="276" w:lineRule="auto"/>
        <w:ind w:left="780"/>
        <w:rPr>
          <w:rFonts w:ascii="宋体" w:eastAsia="宋体" w:hAnsi="宋体" w:cs="宋体"/>
          <w:color w:val="000000"/>
          <w:sz w:val="21"/>
          <w:szCs w:val="21"/>
        </w:rPr>
      </w:pPr>
      <w:r w:rsidRPr="003457EE">
        <w:rPr>
          <w:rFonts w:ascii="宋体" w:eastAsia="宋体" w:hAnsi="宋体" w:cs="宋体" w:hint="eastAsia"/>
          <w:color w:val="000000"/>
          <w:sz w:val="21"/>
          <w:szCs w:val="21"/>
        </w:rPr>
        <w:t xml:space="preserve">   四、慢性阻塞性肺疾病的急性加重期治疗</w:t>
      </w:r>
    </w:p>
    <w:p w14:paraId="11CC2236" w14:textId="77777777" w:rsidR="004C25AC" w:rsidRPr="003457EE" w:rsidRDefault="004C25AC" w:rsidP="006E7104">
      <w:pPr>
        <w:spacing w:beforeLines="50" w:before="156" w:afterLines="50" w:after="156" w:line="276" w:lineRule="auto"/>
        <w:ind w:left="780"/>
        <w:rPr>
          <w:rFonts w:ascii="宋体" w:eastAsia="宋体" w:hAnsi="宋体"/>
          <w:sz w:val="21"/>
          <w:szCs w:val="21"/>
        </w:rPr>
      </w:pPr>
      <w:r w:rsidRPr="003457EE">
        <w:rPr>
          <w:rFonts w:ascii="宋体" w:eastAsia="宋体" w:hAnsi="宋体" w:hint="eastAsia"/>
          <w:sz w:val="21"/>
          <w:szCs w:val="21"/>
        </w:rPr>
        <w:t>第四节：</w:t>
      </w:r>
      <w:r w:rsidRPr="003457EE">
        <w:rPr>
          <w:rFonts w:ascii="宋体" w:eastAsia="宋体" w:hAnsi="宋体" w:cs="宋体" w:hint="eastAsia"/>
          <w:color w:val="000000"/>
          <w:sz w:val="21"/>
          <w:szCs w:val="21"/>
        </w:rPr>
        <w:t>慢性阻塞性肺疾病的</w:t>
      </w:r>
      <w:r w:rsidRPr="003457EE">
        <w:rPr>
          <w:rFonts w:ascii="宋体" w:eastAsia="宋体" w:hAnsi="宋体" w:hint="eastAsia"/>
          <w:sz w:val="21"/>
          <w:szCs w:val="21"/>
        </w:rPr>
        <w:t>基层管理</w:t>
      </w:r>
    </w:p>
    <w:p w14:paraId="5F492DDC" w14:textId="77777777" w:rsidR="004C25AC" w:rsidRPr="003457EE" w:rsidRDefault="004C25AC" w:rsidP="006E7104">
      <w:pPr>
        <w:spacing w:beforeLines="50" w:before="156" w:afterLines="50" w:after="156" w:line="276" w:lineRule="auto"/>
        <w:ind w:left="780"/>
        <w:rPr>
          <w:rFonts w:ascii="宋体" w:eastAsia="宋体" w:hAnsi="宋体"/>
          <w:sz w:val="21"/>
          <w:szCs w:val="21"/>
        </w:rPr>
      </w:pPr>
      <w:r w:rsidRPr="003457EE">
        <w:rPr>
          <w:rFonts w:ascii="宋体" w:eastAsia="宋体" w:hAnsi="宋体" w:hint="eastAsia"/>
          <w:sz w:val="21"/>
          <w:szCs w:val="21"/>
        </w:rPr>
        <w:t xml:space="preserve">   一、</w:t>
      </w:r>
      <w:r w:rsidRPr="003457EE">
        <w:rPr>
          <w:rFonts w:ascii="宋体" w:eastAsia="宋体" w:hAnsi="宋体" w:cs="宋体" w:hint="eastAsia"/>
          <w:color w:val="000000"/>
          <w:sz w:val="21"/>
          <w:szCs w:val="21"/>
        </w:rPr>
        <w:t>慢性阻塞性肺疾病的基层诊疗目标、路径、双向转诊标准</w:t>
      </w:r>
    </w:p>
    <w:p w14:paraId="15712C43" w14:textId="77777777" w:rsidR="004C25AC" w:rsidRPr="003457EE" w:rsidRDefault="004C25AC" w:rsidP="006E7104">
      <w:pPr>
        <w:spacing w:beforeLines="50" w:before="156" w:afterLines="50" w:after="156" w:line="276" w:lineRule="auto"/>
        <w:ind w:left="780"/>
        <w:rPr>
          <w:rFonts w:ascii="宋体" w:eastAsia="宋体" w:hAnsi="宋体"/>
          <w:sz w:val="21"/>
          <w:szCs w:val="21"/>
        </w:rPr>
      </w:pPr>
      <w:r w:rsidRPr="003457EE">
        <w:rPr>
          <w:rFonts w:ascii="宋体" w:eastAsia="宋体" w:hAnsi="宋体" w:hint="eastAsia"/>
          <w:sz w:val="21"/>
          <w:szCs w:val="21"/>
        </w:rPr>
        <w:t xml:space="preserve">   二、</w:t>
      </w:r>
      <w:r w:rsidRPr="003457EE">
        <w:rPr>
          <w:rFonts w:ascii="宋体" w:eastAsia="宋体" w:hAnsi="宋体" w:cs="宋体" w:hint="eastAsia"/>
          <w:color w:val="000000"/>
          <w:sz w:val="21"/>
          <w:szCs w:val="21"/>
        </w:rPr>
        <w:t>慢性阻塞性肺疾病的社区筛查</w:t>
      </w:r>
    </w:p>
    <w:p w14:paraId="31BBC9ED" w14:textId="77777777" w:rsidR="004C25AC" w:rsidRPr="003457EE" w:rsidRDefault="004C25AC" w:rsidP="006E7104">
      <w:pPr>
        <w:spacing w:beforeLines="50" w:before="156" w:afterLines="50" w:after="156" w:line="276" w:lineRule="auto"/>
        <w:ind w:left="780"/>
        <w:rPr>
          <w:rFonts w:ascii="宋体" w:eastAsia="宋体" w:hAnsi="宋体" w:cs="宋体"/>
          <w:color w:val="000000"/>
          <w:sz w:val="21"/>
          <w:szCs w:val="21"/>
        </w:rPr>
      </w:pPr>
      <w:r w:rsidRPr="003457EE">
        <w:rPr>
          <w:rFonts w:ascii="宋体" w:eastAsia="宋体" w:hAnsi="宋体" w:hint="eastAsia"/>
          <w:sz w:val="21"/>
          <w:szCs w:val="21"/>
        </w:rPr>
        <w:t xml:space="preserve">   三、</w:t>
      </w:r>
      <w:r w:rsidRPr="003457EE">
        <w:rPr>
          <w:rFonts w:ascii="宋体" w:eastAsia="宋体" w:hAnsi="宋体" w:cs="宋体" w:hint="eastAsia"/>
          <w:color w:val="000000"/>
          <w:sz w:val="21"/>
          <w:szCs w:val="21"/>
        </w:rPr>
        <w:t>慢性阻塞性肺疾病的长期管理</w:t>
      </w:r>
    </w:p>
    <w:p w14:paraId="46D10502" w14:textId="77777777" w:rsidR="003D09FD" w:rsidRPr="003457EE" w:rsidRDefault="004C25AC" w:rsidP="006E7104">
      <w:pPr>
        <w:spacing w:beforeLines="50" w:before="156" w:afterLines="50" w:after="156" w:line="276" w:lineRule="auto"/>
        <w:ind w:left="780"/>
        <w:rPr>
          <w:rFonts w:ascii="宋体" w:eastAsia="宋体" w:hAnsi="宋体" w:cs="宋体"/>
          <w:color w:val="000000"/>
          <w:sz w:val="21"/>
          <w:szCs w:val="21"/>
        </w:rPr>
      </w:pPr>
      <w:r w:rsidRPr="003457EE">
        <w:rPr>
          <w:rFonts w:ascii="宋体" w:eastAsia="宋体" w:hAnsi="宋体" w:cs="宋体" w:hint="eastAsia"/>
          <w:color w:val="000000"/>
          <w:sz w:val="21"/>
          <w:szCs w:val="21"/>
        </w:rPr>
        <w:t xml:space="preserve">   四、慢性阻塞性肺疾病的社区预防</w:t>
      </w:r>
    </w:p>
    <w:p w14:paraId="4F7AAD77" w14:textId="37E15A28" w:rsidR="004C25AC" w:rsidRPr="003457EE" w:rsidRDefault="004C25AC" w:rsidP="006E7104">
      <w:pPr>
        <w:pStyle w:val="ac"/>
        <w:widowControl/>
        <w:numPr>
          <w:ilvl w:val="1"/>
          <w:numId w:val="13"/>
        </w:numPr>
        <w:spacing w:beforeLines="50" w:before="156" w:afterLines="50" w:after="156" w:line="276" w:lineRule="auto"/>
        <w:ind w:firstLineChars="0"/>
        <w:jc w:val="left"/>
        <w:rPr>
          <w:rFonts w:ascii="宋体" w:eastAsia="宋体" w:hAnsi="宋体" w:cs="宋体"/>
          <w:color w:val="000000"/>
          <w:kern w:val="0"/>
          <w:szCs w:val="21"/>
        </w:rPr>
      </w:pPr>
      <w:r w:rsidRPr="003457EE">
        <w:rPr>
          <w:rFonts w:ascii="宋体" w:eastAsia="宋体" w:hAnsi="宋体" w:cs="宋体" w:hint="eastAsia"/>
          <w:bCs/>
          <w:color w:val="000000"/>
          <w:kern w:val="0"/>
          <w:szCs w:val="21"/>
        </w:rPr>
        <w:t>教学方法：</w:t>
      </w:r>
    </w:p>
    <w:p w14:paraId="305D8047" w14:textId="77777777" w:rsidR="004C25AC" w:rsidRPr="003457EE" w:rsidRDefault="004C25AC" w:rsidP="006E7104">
      <w:pPr>
        <w:spacing w:beforeLines="50" w:before="156" w:afterLines="50" w:after="156" w:line="276" w:lineRule="auto"/>
        <w:ind w:firstLineChars="200" w:firstLine="420"/>
        <w:rPr>
          <w:rFonts w:ascii="宋体" w:eastAsia="宋体" w:hAnsi="宋体" w:cs="宋体"/>
          <w:color w:val="000000"/>
          <w:sz w:val="21"/>
          <w:szCs w:val="21"/>
        </w:rPr>
      </w:pPr>
      <w:r w:rsidRPr="003457EE">
        <w:rPr>
          <w:rFonts w:ascii="宋体" w:eastAsia="宋体" w:hAnsi="宋体" w:cs="宋体" w:hint="eastAsia"/>
          <w:color w:val="000000"/>
          <w:sz w:val="21"/>
          <w:szCs w:val="21"/>
        </w:rPr>
        <w:t>（1）讲授法：教师讲授相关概念及理论框架</w:t>
      </w:r>
    </w:p>
    <w:p w14:paraId="0E0EF9AA" w14:textId="77777777" w:rsidR="004C25AC" w:rsidRPr="003457EE" w:rsidRDefault="004C25AC" w:rsidP="006E7104">
      <w:pPr>
        <w:spacing w:beforeLines="50" w:before="156" w:afterLines="50" w:after="156" w:line="276" w:lineRule="auto"/>
        <w:ind w:firstLineChars="200" w:firstLine="420"/>
        <w:rPr>
          <w:rFonts w:ascii="宋体" w:eastAsia="宋体" w:hAnsi="宋体" w:cs="宋体"/>
          <w:color w:val="000000"/>
          <w:sz w:val="21"/>
          <w:szCs w:val="21"/>
        </w:rPr>
      </w:pPr>
      <w:r w:rsidRPr="003457EE">
        <w:rPr>
          <w:rFonts w:ascii="宋体" w:eastAsia="宋体" w:hAnsi="宋体" w:cs="宋体" w:hint="eastAsia"/>
          <w:color w:val="000000"/>
          <w:sz w:val="21"/>
          <w:szCs w:val="21"/>
        </w:rPr>
        <w:t>（2）CBL及PBL法：以临床案例切入，设计与之相关的问题，引导学生围绕问题展开讨论：1.慢性阻塞性肺疾病诊断及治疗；2.慢性阻塞性肺疾病的双向转诊标准；3.慢性阻塞性肺疾病的社区筛查及三级预防。</w:t>
      </w:r>
    </w:p>
    <w:p w14:paraId="6F8CA860" w14:textId="6AC84E58" w:rsidR="004C25AC" w:rsidRPr="003457EE" w:rsidRDefault="004C25AC" w:rsidP="006E7104">
      <w:pPr>
        <w:pStyle w:val="ac"/>
        <w:widowControl/>
        <w:numPr>
          <w:ilvl w:val="1"/>
          <w:numId w:val="13"/>
        </w:numPr>
        <w:spacing w:beforeLines="50" w:before="156" w:afterLines="50" w:after="156" w:line="276" w:lineRule="auto"/>
        <w:ind w:firstLineChars="0"/>
        <w:jc w:val="left"/>
        <w:rPr>
          <w:rFonts w:ascii="宋体" w:eastAsia="宋体" w:hAnsi="宋体" w:cs="TimesNewRomanPSMT"/>
          <w:color w:val="000000"/>
          <w:kern w:val="0"/>
          <w:szCs w:val="21"/>
        </w:rPr>
      </w:pPr>
      <w:r w:rsidRPr="003457EE">
        <w:rPr>
          <w:rFonts w:ascii="宋体" w:eastAsia="宋体" w:hAnsi="宋体" w:cs="TimesNewRomanPSMT" w:hint="eastAsia"/>
          <w:color w:val="000000"/>
          <w:kern w:val="0"/>
          <w:szCs w:val="21"/>
        </w:rPr>
        <w:t>教学评价</w:t>
      </w:r>
    </w:p>
    <w:p w14:paraId="02245EDE" w14:textId="6D943314" w:rsidR="004C25AC" w:rsidRPr="003457EE" w:rsidRDefault="007B5121" w:rsidP="006E7104">
      <w:pPr>
        <w:spacing w:line="276" w:lineRule="auto"/>
        <w:ind w:firstLineChars="200" w:firstLine="420"/>
        <w:rPr>
          <w:rFonts w:eastAsia="宋体"/>
          <w:sz w:val="21"/>
          <w:szCs w:val="21"/>
        </w:rPr>
      </w:pPr>
      <w:r w:rsidRPr="003457EE">
        <w:rPr>
          <w:rFonts w:eastAsia="宋体" w:hint="eastAsia"/>
          <w:sz w:val="21"/>
          <w:szCs w:val="21"/>
        </w:rPr>
        <w:t>思考</w:t>
      </w:r>
      <w:r w:rsidR="004C25AC" w:rsidRPr="003457EE">
        <w:rPr>
          <w:rFonts w:eastAsia="宋体" w:hint="eastAsia"/>
          <w:sz w:val="21"/>
          <w:szCs w:val="21"/>
        </w:rPr>
        <w:t>问题：</w:t>
      </w:r>
    </w:p>
    <w:p w14:paraId="48582504" w14:textId="77777777" w:rsidR="004C25AC" w:rsidRPr="003457EE" w:rsidRDefault="004C25AC" w:rsidP="006E7104">
      <w:pPr>
        <w:spacing w:line="276" w:lineRule="auto"/>
        <w:ind w:left="420"/>
        <w:rPr>
          <w:rFonts w:ascii="宋体" w:eastAsia="宋体" w:hAnsi="宋体" w:cs="宋体"/>
          <w:color w:val="000000"/>
          <w:sz w:val="21"/>
          <w:szCs w:val="21"/>
        </w:rPr>
      </w:pPr>
      <w:r w:rsidRPr="003457EE">
        <w:rPr>
          <w:rFonts w:ascii="宋体" w:eastAsia="宋体" w:hAnsi="宋体" w:cs="宋体" w:hint="eastAsia"/>
          <w:color w:val="000000"/>
          <w:sz w:val="21"/>
          <w:szCs w:val="21"/>
        </w:rPr>
        <w:t>在社区应该对哪些人群进行慢性阻塞性肺疾病的筛查？</w:t>
      </w:r>
    </w:p>
    <w:p w14:paraId="7890F766" w14:textId="77777777" w:rsidR="004C25AC" w:rsidRPr="003457EE" w:rsidRDefault="004C25AC" w:rsidP="006E7104">
      <w:pPr>
        <w:spacing w:line="276" w:lineRule="auto"/>
        <w:ind w:left="420"/>
        <w:rPr>
          <w:rFonts w:ascii="宋体" w:eastAsia="宋体" w:hAnsi="宋体" w:cs="宋体"/>
          <w:color w:val="000000"/>
          <w:sz w:val="21"/>
          <w:szCs w:val="21"/>
        </w:rPr>
      </w:pPr>
      <w:r w:rsidRPr="003457EE">
        <w:rPr>
          <w:rFonts w:ascii="宋体" w:eastAsia="宋体" w:hAnsi="宋体" w:cs="宋体" w:hint="eastAsia"/>
          <w:color w:val="000000"/>
          <w:sz w:val="21"/>
          <w:szCs w:val="21"/>
        </w:rPr>
        <w:t>慢性阻塞性肺疾病稳定期和急性加重期的治疗原则分别是什么？</w:t>
      </w:r>
    </w:p>
    <w:p w14:paraId="6C6FF8F1" w14:textId="77777777" w:rsidR="004C25AC" w:rsidRPr="003457EE" w:rsidRDefault="004C25AC" w:rsidP="006E7104">
      <w:pPr>
        <w:spacing w:line="276" w:lineRule="auto"/>
        <w:ind w:left="420"/>
        <w:rPr>
          <w:rFonts w:ascii="宋体" w:eastAsia="宋体" w:hAnsi="宋体" w:cs="宋体"/>
          <w:color w:val="000000"/>
          <w:sz w:val="21"/>
          <w:szCs w:val="21"/>
        </w:rPr>
      </w:pPr>
      <w:r w:rsidRPr="003457EE">
        <w:rPr>
          <w:rFonts w:ascii="宋体" w:eastAsia="宋体" w:hAnsi="宋体" w:cs="宋体" w:hint="eastAsia"/>
          <w:color w:val="000000"/>
          <w:sz w:val="21"/>
          <w:szCs w:val="21"/>
        </w:rPr>
        <w:t>慢性阻塞性肺疾病病人入院治疗指征包括哪些？</w:t>
      </w:r>
    </w:p>
    <w:p w14:paraId="026383C1" w14:textId="4EEB456D" w:rsidR="004C25AC" w:rsidRPr="003457EE" w:rsidRDefault="004C25AC" w:rsidP="006E7104">
      <w:pPr>
        <w:spacing w:line="276" w:lineRule="auto"/>
        <w:ind w:left="420"/>
        <w:rPr>
          <w:rFonts w:ascii="宋体" w:eastAsia="宋体" w:hAnsi="宋体" w:cs="宋体"/>
          <w:color w:val="000000"/>
          <w:sz w:val="21"/>
          <w:szCs w:val="21"/>
        </w:rPr>
      </w:pPr>
      <w:r w:rsidRPr="003457EE">
        <w:rPr>
          <w:rFonts w:ascii="宋体" w:eastAsia="宋体" w:hAnsi="宋体" w:cs="宋体" w:hint="eastAsia"/>
          <w:color w:val="000000"/>
          <w:sz w:val="21"/>
          <w:szCs w:val="21"/>
        </w:rPr>
        <w:lastRenderedPageBreak/>
        <w:t>如何从一级预防、二级预防、三级预防三个层面在社区对慢性阻塞性肺疾病进行预防？</w:t>
      </w:r>
    </w:p>
    <w:p w14:paraId="135AB16D" w14:textId="3F50CAD2" w:rsidR="00313A87" w:rsidRDefault="00313A87" w:rsidP="008D345A">
      <w:pPr>
        <w:spacing w:beforeLines="50" w:before="156" w:afterLines="50" w:after="156" w:line="276" w:lineRule="auto"/>
        <w:ind w:firstLineChars="200" w:firstLine="562"/>
      </w:pPr>
      <w:r w:rsidRPr="00313A87">
        <w:rPr>
          <w:rFonts w:ascii="黑体" w:eastAsia="黑体" w:hAnsi="黑体" w:hint="eastAsia"/>
          <w:b/>
          <w:sz w:val="28"/>
          <w:szCs w:val="28"/>
        </w:rPr>
        <w:t>四、学时分配</w:t>
      </w:r>
    </w:p>
    <w:p w14:paraId="19555E8B" w14:textId="7A631302" w:rsidR="00313A87" w:rsidRPr="00CA53B2" w:rsidRDefault="00DD7B5F" w:rsidP="006E7104">
      <w:pPr>
        <w:spacing w:beforeLines="50" w:before="156" w:afterLines="50" w:after="156" w:line="276" w:lineRule="auto"/>
        <w:jc w:val="center"/>
        <w:rPr>
          <w:rFonts w:ascii="黑体" w:eastAsia="黑体" w:hAnsi="黑体"/>
          <w:b/>
        </w:rPr>
      </w:pPr>
      <w:r w:rsidRPr="00D504B7">
        <w:rPr>
          <w:rFonts w:ascii="宋体" w:eastAsia="宋体" w:hAnsi="宋体" w:hint="eastAsia"/>
          <w:b/>
          <w:szCs w:val="21"/>
        </w:rPr>
        <w:t>表2：</w:t>
      </w:r>
      <w:r w:rsidR="00CA53B2" w:rsidRPr="00D504B7">
        <w:rPr>
          <w:rFonts w:ascii="宋体" w:eastAsia="宋体" w:hAnsi="宋体" w:hint="eastAsia"/>
          <w:b/>
          <w:szCs w:val="21"/>
        </w:rPr>
        <w:t>各章节的具体内容和学时分配表</w:t>
      </w:r>
    </w:p>
    <w:tbl>
      <w:tblPr>
        <w:tblStyle w:val="a9"/>
        <w:tblW w:w="0" w:type="auto"/>
        <w:jc w:val="center"/>
        <w:tblLook w:val="04A0" w:firstRow="1" w:lastRow="0" w:firstColumn="1" w:lastColumn="0" w:noHBand="0" w:noVBand="1"/>
      </w:tblPr>
      <w:tblGrid>
        <w:gridCol w:w="1870"/>
        <w:gridCol w:w="5213"/>
        <w:gridCol w:w="1213"/>
      </w:tblGrid>
      <w:tr w:rsidR="00AF7C5A" w:rsidRPr="008D345A" w14:paraId="258609B9" w14:textId="77777777" w:rsidTr="00AF7C5A">
        <w:trPr>
          <w:trHeight w:val="340"/>
          <w:jc w:val="center"/>
        </w:trPr>
        <w:tc>
          <w:tcPr>
            <w:tcW w:w="1870" w:type="dxa"/>
            <w:vAlign w:val="center"/>
          </w:tcPr>
          <w:p w14:paraId="7B18B9F5" w14:textId="77777777" w:rsidR="00CA53B2" w:rsidRPr="008D345A" w:rsidRDefault="00CA53B2" w:rsidP="006E7104">
            <w:pPr>
              <w:spacing w:beforeLines="50" w:before="156" w:afterLines="50" w:after="156" w:line="276" w:lineRule="auto"/>
              <w:jc w:val="center"/>
              <w:rPr>
                <w:rFonts w:ascii="宋体" w:eastAsia="宋体" w:hAnsi="宋体"/>
                <w:b/>
                <w:bCs/>
                <w:sz w:val="21"/>
                <w:szCs w:val="21"/>
              </w:rPr>
            </w:pPr>
            <w:r w:rsidRPr="008D345A">
              <w:rPr>
                <w:rFonts w:ascii="宋体" w:eastAsia="宋体" w:hAnsi="宋体" w:hint="eastAsia"/>
                <w:b/>
                <w:bCs/>
                <w:sz w:val="21"/>
                <w:szCs w:val="21"/>
              </w:rPr>
              <w:t>章节</w:t>
            </w:r>
          </w:p>
        </w:tc>
        <w:tc>
          <w:tcPr>
            <w:tcW w:w="5213" w:type="dxa"/>
            <w:vAlign w:val="center"/>
          </w:tcPr>
          <w:p w14:paraId="7EA2E66F" w14:textId="77777777" w:rsidR="00CA53B2" w:rsidRPr="008D345A" w:rsidRDefault="00CA53B2" w:rsidP="006E7104">
            <w:pPr>
              <w:spacing w:beforeLines="50" w:before="156" w:afterLines="50" w:after="156" w:line="276" w:lineRule="auto"/>
              <w:jc w:val="center"/>
              <w:rPr>
                <w:rFonts w:ascii="宋体" w:eastAsia="宋体" w:hAnsi="宋体"/>
                <w:b/>
                <w:bCs/>
                <w:sz w:val="21"/>
                <w:szCs w:val="21"/>
              </w:rPr>
            </w:pPr>
            <w:r w:rsidRPr="008D345A">
              <w:rPr>
                <w:rFonts w:ascii="宋体" w:eastAsia="宋体" w:hAnsi="宋体" w:hint="eastAsia"/>
                <w:b/>
                <w:bCs/>
                <w:sz w:val="21"/>
                <w:szCs w:val="21"/>
              </w:rPr>
              <w:t>章节内容</w:t>
            </w:r>
          </w:p>
        </w:tc>
        <w:tc>
          <w:tcPr>
            <w:tcW w:w="1213" w:type="dxa"/>
            <w:vAlign w:val="center"/>
          </w:tcPr>
          <w:p w14:paraId="4A6F2909" w14:textId="77777777" w:rsidR="00CA53B2" w:rsidRPr="008D345A" w:rsidRDefault="00CA53B2" w:rsidP="006E7104">
            <w:pPr>
              <w:spacing w:beforeLines="50" w:before="156" w:afterLines="50" w:after="156" w:line="276" w:lineRule="auto"/>
              <w:jc w:val="center"/>
              <w:rPr>
                <w:rFonts w:ascii="宋体" w:eastAsia="宋体" w:hAnsi="宋体"/>
                <w:b/>
                <w:bCs/>
                <w:sz w:val="21"/>
                <w:szCs w:val="21"/>
              </w:rPr>
            </w:pPr>
            <w:r w:rsidRPr="008D345A">
              <w:rPr>
                <w:rFonts w:ascii="宋体" w:eastAsia="宋体" w:hAnsi="宋体" w:hint="eastAsia"/>
                <w:b/>
                <w:bCs/>
                <w:sz w:val="21"/>
                <w:szCs w:val="21"/>
              </w:rPr>
              <w:t>学时分配</w:t>
            </w:r>
          </w:p>
        </w:tc>
      </w:tr>
      <w:tr w:rsidR="00AF7C5A" w14:paraId="6F5FBAB5" w14:textId="77777777" w:rsidTr="00AF7C5A">
        <w:trPr>
          <w:trHeight w:val="340"/>
          <w:jc w:val="center"/>
        </w:trPr>
        <w:tc>
          <w:tcPr>
            <w:tcW w:w="1870" w:type="dxa"/>
            <w:vAlign w:val="center"/>
          </w:tcPr>
          <w:p w14:paraId="222FD4AD" w14:textId="77777777" w:rsidR="00CA53B2" w:rsidRPr="00595CC5" w:rsidRDefault="00CA53B2" w:rsidP="006E7104">
            <w:pPr>
              <w:spacing w:beforeLines="50" w:before="156" w:afterLines="50" w:after="156" w:line="276" w:lineRule="auto"/>
              <w:jc w:val="center"/>
              <w:rPr>
                <w:rFonts w:ascii="宋体" w:eastAsia="宋体" w:hAnsi="宋体"/>
                <w:sz w:val="21"/>
                <w:szCs w:val="21"/>
              </w:rPr>
            </w:pPr>
            <w:r w:rsidRPr="00595CC5">
              <w:rPr>
                <w:rFonts w:ascii="宋体" w:eastAsia="宋体" w:hAnsi="宋体" w:hint="eastAsia"/>
                <w:sz w:val="21"/>
                <w:szCs w:val="21"/>
              </w:rPr>
              <w:t>第一章</w:t>
            </w:r>
          </w:p>
        </w:tc>
        <w:tc>
          <w:tcPr>
            <w:tcW w:w="5213" w:type="dxa"/>
            <w:vAlign w:val="center"/>
          </w:tcPr>
          <w:p w14:paraId="1FFEBBDA" w14:textId="5EB2B192" w:rsidR="00CA53B2" w:rsidRPr="00595CC5" w:rsidRDefault="00AF7C5A" w:rsidP="006E7104">
            <w:pPr>
              <w:spacing w:beforeLines="50" w:before="156" w:afterLines="50" w:after="156" w:line="276" w:lineRule="auto"/>
              <w:jc w:val="center"/>
              <w:rPr>
                <w:rFonts w:ascii="宋体" w:eastAsia="宋体" w:hAnsi="宋体"/>
                <w:sz w:val="21"/>
                <w:szCs w:val="21"/>
              </w:rPr>
            </w:pPr>
            <w:r w:rsidRPr="00595CC5">
              <w:rPr>
                <w:rFonts w:ascii="宋体" w:eastAsia="宋体" w:hAnsi="宋体" w:hint="eastAsia"/>
                <w:sz w:val="21"/>
                <w:szCs w:val="21"/>
              </w:rPr>
              <w:t>全科医学概论</w:t>
            </w:r>
          </w:p>
        </w:tc>
        <w:tc>
          <w:tcPr>
            <w:tcW w:w="1213" w:type="dxa"/>
            <w:vAlign w:val="center"/>
          </w:tcPr>
          <w:p w14:paraId="0A796D38" w14:textId="0853137F" w:rsidR="00CA53B2" w:rsidRPr="00595CC5" w:rsidRDefault="00AF7C5A" w:rsidP="006E7104">
            <w:pPr>
              <w:spacing w:beforeLines="50" w:before="156" w:afterLines="50" w:after="156" w:line="276" w:lineRule="auto"/>
              <w:jc w:val="center"/>
              <w:rPr>
                <w:rFonts w:ascii="宋体" w:eastAsia="宋体" w:hAnsi="宋体"/>
                <w:sz w:val="21"/>
                <w:szCs w:val="21"/>
              </w:rPr>
            </w:pPr>
            <w:r w:rsidRPr="00595CC5">
              <w:rPr>
                <w:rFonts w:ascii="宋体" w:eastAsia="宋体" w:hAnsi="宋体" w:hint="eastAsia"/>
                <w:sz w:val="21"/>
                <w:szCs w:val="21"/>
              </w:rPr>
              <w:t>3</w:t>
            </w:r>
          </w:p>
        </w:tc>
      </w:tr>
      <w:tr w:rsidR="00AF7C5A" w14:paraId="085408A3" w14:textId="77777777" w:rsidTr="00AF7C5A">
        <w:trPr>
          <w:trHeight w:val="340"/>
          <w:jc w:val="center"/>
        </w:trPr>
        <w:tc>
          <w:tcPr>
            <w:tcW w:w="1870" w:type="dxa"/>
            <w:vAlign w:val="center"/>
          </w:tcPr>
          <w:p w14:paraId="468AA8E4" w14:textId="7C222436" w:rsidR="00CA53B2" w:rsidRPr="00595CC5" w:rsidRDefault="006758AF" w:rsidP="006E7104">
            <w:pPr>
              <w:spacing w:beforeLines="50" w:before="156" w:afterLines="50" w:after="156" w:line="276" w:lineRule="auto"/>
              <w:jc w:val="center"/>
              <w:rPr>
                <w:rFonts w:ascii="宋体" w:eastAsia="宋体" w:hAnsi="宋体"/>
                <w:sz w:val="21"/>
                <w:szCs w:val="21"/>
              </w:rPr>
            </w:pPr>
            <w:r>
              <w:rPr>
                <w:rFonts w:ascii="宋体" w:eastAsia="宋体" w:hAnsi="宋体" w:hint="eastAsia"/>
                <w:sz w:val="21"/>
                <w:szCs w:val="21"/>
              </w:rPr>
              <w:t>第二</w:t>
            </w:r>
            <w:r w:rsidR="00CA53B2" w:rsidRPr="00595CC5">
              <w:rPr>
                <w:rFonts w:ascii="宋体" w:eastAsia="宋体" w:hAnsi="宋体" w:hint="eastAsia"/>
                <w:sz w:val="21"/>
                <w:szCs w:val="21"/>
              </w:rPr>
              <w:t>章</w:t>
            </w:r>
          </w:p>
        </w:tc>
        <w:tc>
          <w:tcPr>
            <w:tcW w:w="5213" w:type="dxa"/>
            <w:vAlign w:val="center"/>
          </w:tcPr>
          <w:p w14:paraId="507E0579" w14:textId="7DFE39AD" w:rsidR="00CA53B2" w:rsidRPr="00595CC5" w:rsidRDefault="00AF7C5A" w:rsidP="006E7104">
            <w:pPr>
              <w:spacing w:beforeLines="50" w:before="156" w:afterLines="50" w:after="156" w:line="276" w:lineRule="auto"/>
              <w:jc w:val="center"/>
              <w:rPr>
                <w:rFonts w:ascii="宋体" w:eastAsia="宋体" w:hAnsi="宋体"/>
                <w:sz w:val="21"/>
                <w:szCs w:val="21"/>
              </w:rPr>
            </w:pPr>
            <w:r w:rsidRPr="00595CC5">
              <w:rPr>
                <w:rFonts w:ascii="宋体" w:eastAsia="宋体" w:hAnsi="宋体" w:hint="eastAsia"/>
                <w:sz w:val="21"/>
                <w:szCs w:val="21"/>
              </w:rPr>
              <w:t>以人为中心的健康照顾</w:t>
            </w:r>
          </w:p>
        </w:tc>
        <w:tc>
          <w:tcPr>
            <w:tcW w:w="1213" w:type="dxa"/>
            <w:vAlign w:val="center"/>
          </w:tcPr>
          <w:p w14:paraId="0DA4DA36" w14:textId="761FA05D" w:rsidR="00CA53B2" w:rsidRPr="00595CC5" w:rsidRDefault="00AF7C5A" w:rsidP="006E7104">
            <w:pPr>
              <w:spacing w:beforeLines="50" w:before="156" w:afterLines="50" w:after="156" w:line="276" w:lineRule="auto"/>
              <w:jc w:val="center"/>
              <w:rPr>
                <w:rFonts w:ascii="宋体" w:eastAsia="宋体" w:hAnsi="宋体"/>
                <w:sz w:val="21"/>
                <w:szCs w:val="21"/>
              </w:rPr>
            </w:pPr>
            <w:r w:rsidRPr="00595CC5">
              <w:rPr>
                <w:rFonts w:ascii="宋体" w:eastAsia="宋体" w:hAnsi="宋体" w:hint="eastAsia"/>
                <w:sz w:val="21"/>
                <w:szCs w:val="21"/>
              </w:rPr>
              <w:t>3</w:t>
            </w:r>
          </w:p>
        </w:tc>
      </w:tr>
      <w:tr w:rsidR="00AF7C5A" w14:paraId="237C261E" w14:textId="77777777" w:rsidTr="00AF7C5A">
        <w:trPr>
          <w:trHeight w:val="340"/>
          <w:jc w:val="center"/>
        </w:trPr>
        <w:tc>
          <w:tcPr>
            <w:tcW w:w="1870" w:type="dxa"/>
            <w:vAlign w:val="center"/>
          </w:tcPr>
          <w:p w14:paraId="1ADBFF7A" w14:textId="1C28D773" w:rsidR="00CA53B2" w:rsidRPr="00595CC5" w:rsidRDefault="00CA53B2" w:rsidP="006E7104">
            <w:pPr>
              <w:spacing w:beforeLines="50" w:before="156" w:afterLines="50" w:after="156" w:line="276" w:lineRule="auto"/>
              <w:jc w:val="center"/>
              <w:rPr>
                <w:rFonts w:ascii="宋体" w:eastAsia="宋体" w:hAnsi="宋体"/>
                <w:sz w:val="21"/>
                <w:szCs w:val="21"/>
              </w:rPr>
            </w:pPr>
            <w:r w:rsidRPr="00595CC5">
              <w:rPr>
                <w:rFonts w:ascii="宋体" w:eastAsia="宋体" w:hAnsi="宋体" w:hint="eastAsia"/>
                <w:sz w:val="21"/>
                <w:szCs w:val="21"/>
              </w:rPr>
              <w:t>第</w:t>
            </w:r>
            <w:r w:rsidR="006758AF">
              <w:rPr>
                <w:rFonts w:ascii="宋体" w:eastAsia="宋体" w:hAnsi="宋体" w:hint="eastAsia"/>
                <w:sz w:val="21"/>
                <w:szCs w:val="21"/>
              </w:rPr>
              <w:t>三</w:t>
            </w:r>
            <w:r w:rsidR="0026740A" w:rsidRPr="00595CC5">
              <w:rPr>
                <w:rFonts w:ascii="宋体" w:eastAsia="宋体" w:hAnsi="宋体" w:hint="eastAsia"/>
                <w:sz w:val="21"/>
                <w:szCs w:val="21"/>
              </w:rPr>
              <w:t>章</w:t>
            </w:r>
          </w:p>
        </w:tc>
        <w:tc>
          <w:tcPr>
            <w:tcW w:w="5213" w:type="dxa"/>
            <w:vAlign w:val="center"/>
          </w:tcPr>
          <w:p w14:paraId="04E4AFE2" w14:textId="3D6B98FD" w:rsidR="00CA53B2" w:rsidRPr="00595CC5" w:rsidRDefault="00AF7C5A" w:rsidP="006E7104">
            <w:pPr>
              <w:spacing w:beforeLines="50" w:before="156" w:afterLines="50" w:after="156" w:line="276" w:lineRule="auto"/>
              <w:jc w:val="center"/>
              <w:rPr>
                <w:rFonts w:ascii="宋体" w:eastAsia="宋体" w:hAnsi="宋体"/>
                <w:sz w:val="21"/>
                <w:szCs w:val="21"/>
              </w:rPr>
            </w:pPr>
            <w:r w:rsidRPr="00595CC5">
              <w:rPr>
                <w:rFonts w:ascii="宋体" w:eastAsia="宋体" w:hAnsi="宋体" w:hint="eastAsia"/>
                <w:sz w:val="21"/>
                <w:szCs w:val="21"/>
              </w:rPr>
              <w:t>以家庭为单位的健康照顾</w:t>
            </w:r>
          </w:p>
        </w:tc>
        <w:tc>
          <w:tcPr>
            <w:tcW w:w="1213" w:type="dxa"/>
            <w:vAlign w:val="center"/>
          </w:tcPr>
          <w:p w14:paraId="543C2C4B" w14:textId="3657F696" w:rsidR="00CA53B2" w:rsidRPr="00595CC5" w:rsidRDefault="00AF7C5A" w:rsidP="006E7104">
            <w:pPr>
              <w:spacing w:beforeLines="50" w:before="156" w:afterLines="50" w:after="156" w:line="276" w:lineRule="auto"/>
              <w:jc w:val="center"/>
              <w:rPr>
                <w:rFonts w:ascii="宋体" w:eastAsia="宋体" w:hAnsi="宋体"/>
                <w:sz w:val="21"/>
                <w:szCs w:val="21"/>
              </w:rPr>
            </w:pPr>
            <w:r w:rsidRPr="00595CC5">
              <w:rPr>
                <w:rFonts w:ascii="宋体" w:eastAsia="宋体" w:hAnsi="宋体" w:hint="eastAsia"/>
                <w:sz w:val="21"/>
                <w:szCs w:val="21"/>
              </w:rPr>
              <w:t>3</w:t>
            </w:r>
          </w:p>
        </w:tc>
      </w:tr>
      <w:tr w:rsidR="00AF7C5A" w14:paraId="15A64D42" w14:textId="77777777" w:rsidTr="00AF7C5A">
        <w:trPr>
          <w:trHeight w:val="340"/>
          <w:jc w:val="center"/>
        </w:trPr>
        <w:tc>
          <w:tcPr>
            <w:tcW w:w="1870" w:type="dxa"/>
            <w:vAlign w:val="center"/>
          </w:tcPr>
          <w:p w14:paraId="6CCF23D0" w14:textId="4B2C4D87" w:rsidR="00CA53B2" w:rsidRPr="00595CC5" w:rsidRDefault="006758AF" w:rsidP="006E7104">
            <w:pPr>
              <w:spacing w:beforeLines="50" w:before="156" w:afterLines="50" w:after="156" w:line="276" w:lineRule="auto"/>
              <w:jc w:val="center"/>
              <w:rPr>
                <w:rFonts w:ascii="宋体" w:eastAsia="宋体" w:hAnsi="宋体"/>
                <w:sz w:val="21"/>
                <w:szCs w:val="21"/>
              </w:rPr>
            </w:pPr>
            <w:r>
              <w:rPr>
                <w:rFonts w:ascii="宋体" w:eastAsia="宋体" w:hAnsi="宋体" w:hint="eastAsia"/>
                <w:sz w:val="21"/>
                <w:szCs w:val="21"/>
              </w:rPr>
              <w:t>第四</w:t>
            </w:r>
            <w:r w:rsidR="00CA53B2" w:rsidRPr="00595CC5">
              <w:rPr>
                <w:rFonts w:ascii="宋体" w:eastAsia="宋体" w:hAnsi="宋体" w:hint="eastAsia"/>
                <w:sz w:val="21"/>
                <w:szCs w:val="21"/>
              </w:rPr>
              <w:t>章</w:t>
            </w:r>
          </w:p>
        </w:tc>
        <w:tc>
          <w:tcPr>
            <w:tcW w:w="5213" w:type="dxa"/>
            <w:vAlign w:val="center"/>
          </w:tcPr>
          <w:p w14:paraId="619DD760" w14:textId="79B30634" w:rsidR="00CA53B2" w:rsidRPr="00595CC5" w:rsidRDefault="00AF7C5A" w:rsidP="006E7104">
            <w:pPr>
              <w:spacing w:beforeLines="50" w:before="156" w:afterLines="50" w:after="156" w:line="276" w:lineRule="auto"/>
              <w:jc w:val="center"/>
              <w:rPr>
                <w:rFonts w:ascii="宋体" w:eastAsia="宋体" w:hAnsi="宋体"/>
                <w:sz w:val="21"/>
                <w:szCs w:val="21"/>
              </w:rPr>
            </w:pPr>
            <w:r w:rsidRPr="00595CC5">
              <w:rPr>
                <w:rFonts w:ascii="宋体" w:eastAsia="宋体" w:hAnsi="宋体" w:hint="eastAsia"/>
                <w:sz w:val="21"/>
                <w:szCs w:val="21"/>
              </w:rPr>
              <w:t>以社区为范围的健康照顾</w:t>
            </w:r>
          </w:p>
        </w:tc>
        <w:tc>
          <w:tcPr>
            <w:tcW w:w="1213" w:type="dxa"/>
            <w:vAlign w:val="center"/>
          </w:tcPr>
          <w:p w14:paraId="7F5C5E9B" w14:textId="679BBA6C" w:rsidR="00CA53B2" w:rsidRPr="00595CC5" w:rsidRDefault="00AF7C5A" w:rsidP="006E7104">
            <w:pPr>
              <w:spacing w:beforeLines="50" w:before="156" w:afterLines="50" w:after="156" w:line="276" w:lineRule="auto"/>
              <w:jc w:val="center"/>
              <w:rPr>
                <w:rFonts w:ascii="宋体" w:eastAsia="宋体" w:hAnsi="宋体"/>
                <w:sz w:val="21"/>
                <w:szCs w:val="21"/>
              </w:rPr>
            </w:pPr>
            <w:r w:rsidRPr="00595CC5">
              <w:rPr>
                <w:rFonts w:ascii="宋体" w:eastAsia="宋体" w:hAnsi="宋体" w:hint="eastAsia"/>
                <w:sz w:val="21"/>
                <w:szCs w:val="21"/>
              </w:rPr>
              <w:t>3</w:t>
            </w:r>
          </w:p>
        </w:tc>
      </w:tr>
      <w:tr w:rsidR="00AF7C5A" w14:paraId="36FE3939" w14:textId="77777777" w:rsidTr="00AF7C5A">
        <w:trPr>
          <w:trHeight w:val="340"/>
          <w:jc w:val="center"/>
        </w:trPr>
        <w:tc>
          <w:tcPr>
            <w:tcW w:w="1870" w:type="dxa"/>
            <w:vAlign w:val="center"/>
          </w:tcPr>
          <w:p w14:paraId="27EE94A6" w14:textId="5F46317A" w:rsidR="00CA53B2" w:rsidRPr="00595CC5" w:rsidRDefault="006758AF" w:rsidP="006E7104">
            <w:pPr>
              <w:spacing w:beforeLines="50" w:before="156" w:afterLines="50" w:after="156" w:line="276" w:lineRule="auto"/>
              <w:jc w:val="center"/>
              <w:rPr>
                <w:rFonts w:ascii="宋体" w:eastAsia="宋体" w:hAnsi="宋体"/>
                <w:sz w:val="21"/>
                <w:szCs w:val="21"/>
              </w:rPr>
            </w:pPr>
            <w:r>
              <w:rPr>
                <w:rFonts w:ascii="宋体" w:eastAsia="宋体" w:hAnsi="宋体" w:hint="eastAsia"/>
                <w:sz w:val="21"/>
                <w:szCs w:val="21"/>
              </w:rPr>
              <w:t>第五</w:t>
            </w:r>
            <w:r w:rsidR="00CA53B2" w:rsidRPr="00595CC5">
              <w:rPr>
                <w:rFonts w:ascii="宋体" w:eastAsia="宋体" w:hAnsi="宋体" w:hint="eastAsia"/>
                <w:sz w:val="21"/>
                <w:szCs w:val="21"/>
              </w:rPr>
              <w:t>章</w:t>
            </w:r>
          </w:p>
        </w:tc>
        <w:tc>
          <w:tcPr>
            <w:tcW w:w="5213" w:type="dxa"/>
            <w:vAlign w:val="center"/>
          </w:tcPr>
          <w:p w14:paraId="06C97C93" w14:textId="2AFA1C07" w:rsidR="00CA53B2" w:rsidRPr="00595CC5" w:rsidRDefault="00AF7C5A" w:rsidP="006E7104">
            <w:pPr>
              <w:spacing w:beforeLines="50" w:before="156" w:afterLines="50" w:after="156" w:line="276" w:lineRule="auto"/>
              <w:jc w:val="center"/>
              <w:rPr>
                <w:rFonts w:ascii="宋体" w:eastAsia="宋体" w:hAnsi="宋体"/>
                <w:sz w:val="21"/>
                <w:szCs w:val="21"/>
              </w:rPr>
            </w:pPr>
            <w:r w:rsidRPr="00595CC5">
              <w:rPr>
                <w:rFonts w:ascii="宋体" w:eastAsia="宋体" w:hAnsi="宋体" w:hint="eastAsia"/>
                <w:sz w:val="21"/>
                <w:szCs w:val="21"/>
              </w:rPr>
              <w:t>以预防为先导的健康照顾</w:t>
            </w:r>
          </w:p>
        </w:tc>
        <w:tc>
          <w:tcPr>
            <w:tcW w:w="1213" w:type="dxa"/>
            <w:vAlign w:val="center"/>
          </w:tcPr>
          <w:p w14:paraId="7ABCC5D3" w14:textId="5C4BAA95" w:rsidR="00CA53B2" w:rsidRPr="00595CC5" w:rsidRDefault="00AF7C5A" w:rsidP="006E7104">
            <w:pPr>
              <w:spacing w:beforeLines="50" w:before="156" w:afterLines="50" w:after="156" w:line="276" w:lineRule="auto"/>
              <w:jc w:val="center"/>
              <w:rPr>
                <w:rFonts w:ascii="宋体" w:eastAsia="宋体" w:hAnsi="宋体"/>
                <w:sz w:val="21"/>
                <w:szCs w:val="21"/>
              </w:rPr>
            </w:pPr>
            <w:r w:rsidRPr="00595CC5">
              <w:rPr>
                <w:rFonts w:ascii="宋体" w:eastAsia="宋体" w:hAnsi="宋体" w:hint="eastAsia"/>
                <w:sz w:val="21"/>
                <w:szCs w:val="21"/>
              </w:rPr>
              <w:t>3</w:t>
            </w:r>
          </w:p>
        </w:tc>
      </w:tr>
      <w:tr w:rsidR="00AF7C5A" w14:paraId="7883A69D" w14:textId="77777777" w:rsidTr="00AF7C5A">
        <w:trPr>
          <w:trHeight w:val="340"/>
          <w:jc w:val="center"/>
        </w:trPr>
        <w:tc>
          <w:tcPr>
            <w:tcW w:w="1870" w:type="dxa"/>
            <w:vAlign w:val="center"/>
          </w:tcPr>
          <w:p w14:paraId="51E60610" w14:textId="1DAD4FB0" w:rsidR="00CA53B2" w:rsidRPr="00595CC5" w:rsidRDefault="006758AF" w:rsidP="006E7104">
            <w:pPr>
              <w:spacing w:beforeLines="50" w:before="156" w:afterLines="50" w:after="156" w:line="276" w:lineRule="auto"/>
              <w:jc w:val="center"/>
              <w:rPr>
                <w:rFonts w:ascii="宋体" w:eastAsia="宋体" w:hAnsi="宋体"/>
                <w:sz w:val="21"/>
                <w:szCs w:val="21"/>
              </w:rPr>
            </w:pPr>
            <w:r>
              <w:rPr>
                <w:rFonts w:ascii="宋体" w:eastAsia="宋体" w:hAnsi="宋体" w:hint="eastAsia"/>
                <w:sz w:val="21"/>
                <w:szCs w:val="21"/>
              </w:rPr>
              <w:t>第六</w:t>
            </w:r>
            <w:r w:rsidR="00CA53B2" w:rsidRPr="00595CC5">
              <w:rPr>
                <w:rFonts w:ascii="宋体" w:eastAsia="宋体" w:hAnsi="宋体" w:hint="eastAsia"/>
                <w:sz w:val="21"/>
                <w:szCs w:val="21"/>
              </w:rPr>
              <w:t>章</w:t>
            </w:r>
          </w:p>
        </w:tc>
        <w:tc>
          <w:tcPr>
            <w:tcW w:w="5213" w:type="dxa"/>
            <w:vAlign w:val="center"/>
          </w:tcPr>
          <w:p w14:paraId="00838329" w14:textId="039B1B8D" w:rsidR="00CA53B2" w:rsidRPr="00595CC5" w:rsidRDefault="00AF7C5A" w:rsidP="006E7104">
            <w:pPr>
              <w:spacing w:beforeLines="50" w:before="156" w:afterLines="50" w:after="156" w:line="276" w:lineRule="auto"/>
              <w:jc w:val="center"/>
              <w:rPr>
                <w:rFonts w:ascii="宋体" w:eastAsia="宋体" w:hAnsi="宋体"/>
                <w:sz w:val="21"/>
                <w:szCs w:val="21"/>
              </w:rPr>
            </w:pPr>
            <w:r w:rsidRPr="00595CC5">
              <w:rPr>
                <w:rFonts w:ascii="宋体" w:eastAsia="宋体" w:hAnsi="宋体" w:hint="eastAsia"/>
                <w:sz w:val="21"/>
                <w:szCs w:val="21"/>
              </w:rPr>
              <w:t>健康管理与健康风险评估</w:t>
            </w:r>
          </w:p>
        </w:tc>
        <w:tc>
          <w:tcPr>
            <w:tcW w:w="1213" w:type="dxa"/>
            <w:vAlign w:val="center"/>
          </w:tcPr>
          <w:p w14:paraId="504B6C39" w14:textId="5DDBFECD" w:rsidR="00CA53B2" w:rsidRPr="00595CC5" w:rsidRDefault="00AF7C5A" w:rsidP="006E7104">
            <w:pPr>
              <w:spacing w:beforeLines="50" w:before="156" w:afterLines="50" w:after="156" w:line="276" w:lineRule="auto"/>
              <w:jc w:val="center"/>
              <w:rPr>
                <w:rFonts w:ascii="宋体" w:eastAsia="宋体" w:hAnsi="宋体"/>
                <w:sz w:val="21"/>
                <w:szCs w:val="21"/>
              </w:rPr>
            </w:pPr>
            <w:r w:rsidRPr="00595CC5">
              <w:rPr>
                <w:rFonts w:ascii="宋体" w:eastAsia="宋体" w:hAnsi="宋体" w:hint="eastAsia"/>
                <w:sz w:val="21"/>
                <w:szCs w:val="21"/>
              </w:rPr>
              <w:t>3</w:t>
            </w:r>
          </w:p>
        </w:tc>
      </w:tr>
      <w:tr w:rsidR="00AF7C5A" w14:paraId="16F99AC0" w14:textId="77777777" w:rsidTr="00AF7C5A">
        <w:trPr>
          <w:trHeight w:val="340"/>
          <w:jc w:val="center"/>
        </w:trPr>
        <w:tc>
          <w:tcPr>
            <w:tcW w:w="1870" w:type="dxa"/>
            <w:vAlign w:val="center"/>
          </w:tcPr>
          <w:p w14:paraId="524F5168" w14:textId="6C727C1C" w:rsidR="00AF7C5A" w:rsidRPr="00595CC5" w:rsidRDefault="006758AF" w:rsidP="006E7104">
            <w:pPr>
              <w:spacing w:beforeLines="50" w:before="156" w:afterLines="50" w:after="156" w:line="276" w:lineRule="auto"/>
              <w:jc w:val="center"/>
              <w:rPr>
                <w:rFonts w:ascii="宋体" w:eastAsia="宋体" w:hAnsi="宋体"/>
                <w:sz w:val="21"/>
                <w:szCs w:val="21"/>
              </w:rPr>
            </w:pPr>
            <w:r>
              <w:rPr>
                <w:rFonts w:ascii="宋体" w:eastAsia="宋体" w:hAnsi="宋体" w:hint="eastAsia"/>
                <w:sz w:val="21"/>
                <w:szCs w:val="21"/>
              </w:rPr>
              <w:t>第七</w:t>
            </w:r>
            <w:r w:rsidR="00AF7C5A" w:rsidRPr="00595CC5">
              <w:rPr>
                <w:rFonts w:ascii="宋体" w:eastAsia="宋体" w:hAnsi="宋体" w:hint="eastAsia"/>
                <w:sz w:val="21"/>
                <w:szCs w:val="21"/>
              </w:rPr>
              <w:t>章</w:t>
            </w:r>
          </w:p>
        </w:tc>
        <w:tc>
          <w:tcPr>
            <w:tcW w:w="5213" w:type="dxa"/>
            <w:vAlign w:val="center"/>
          </w:tcPr>
          <w:p w14:paraId="47F2DDF8" w14:textId="1E7E2470" w:rsidR="00AF7C5A" w:rsidRPr="00595CC5" w:rsidRDefault="00AF7C5A" w:rsidP="006E7104">
            <w:pPr>
              <w:spacing w:beforeLines="50" w:before="156" w:afterLines="50" w:after="156" w:line="276" w:lineRule="auto"/>
              <w:jc w:val="center"/>
              <w:rPr>
                <w:rFonts w:ascii="宋体" w:eastAsia="宋体" w:hAnsi="宋体"/>
                <w:sz w:val="21"/>
                <w:szCs w:val="21"/>
              </w:rPr>
            </w:pPr>
            <w:r w:rsidRPr="00595CC5">
              <w:rPr>
                <w:rFonts w:ascii="宋体" w:eastAsia="宋体" w:hAnsi="宋体" w:hint="eastAsia"/>
                <w:sz w:val="21"/>
                <w:szCs w:val="21"/>
              </w:rPr>
              <w:t>全科医生的临床诊疗思维</w:t>
            </w:r>
          </w:p>
        </w:tc>
        <w:tc>
          <w:tcPr>
            <w:tcW w:w="1213" w:type="dxa"/>
            <w:vAlign w:val="center"/>
          </w:tcPr>
          <w:p w14:paraId="4B3A4F1B" w14:textId="5BCAF528" w:rsidR="00AF7C5A" w:rsidRPr="00595CC5" w:rsidRDefault="00AF7C5A" w:rsidP="006E7104">
            <w:pPr>
              <w:spacing w:beforeLines="50" w:before="156" w:afterLines="50" w:after="156" w:line="276" w:lineRule="auto"/>
              <w:jc w:val="center"/>
              <w:rPr>
                <w:rFonts w:ascii="宋体" w:eastAsia="宋体" w:hAnsi="宋体"/>
                <w:sz w:val="21"/>
                <w:szCs w:val="21"/>
              </w:rPr>
            </w:pPr>
            <w:r w:rsidRPr="00595CC5">
              <w:rPr>
                <w:rFonts w:ascii="宋体" w:eastAsia="宋体" w:hAnsi="宋体" w:hint="eastAsia"/>
                <w:sz w:val="21"/>
                <w:szCs w:val="21"/>
              </w:rPr>
              <w:t>3</w:t>
            </w:r>
          </w:p>
        </w:tc>
      </w:tr>
      <w:tr w:rsidR="00AF7C5A" w14:paraId="5EE56F2D" w14:textId="77777777" w:rsidTr="00AF7C5A">
        <w:trPr>
          <w:trHeight w:val="340"/>
          <w:jc w:val="center"/>
        </w:trPr>
        <w:tc>
          <w:tcPr>
            <w:tcW w:w="1870" w:type="dxa"/>
            <w:vAlign w:val="center"/>
          </w:tcPr>
          <w:p w14:paraId="52C4565E" w14:textId="647FAF05" w:rsidR="00AF7C5A" w:rsidRPr="00595CC5" w:rsidRDefault="006758AF" w:rsidP="006E7104">
            <w:pPr>
              <w:spacing w:beforeLines="50" w:before="156" w:afterLines="50" w:after="156" w:line="276" w:lineRule="auto"/>
              <w:jc w:val="center"/>
              <w:rPr>
                <w:rFonts w:ascii="宋体" w:eastAsia="宋体" w:hAnsi="宋体"/>
                <w:sz w:val="21"/>
                <w:szCs w:val="21"/>
              </w:rPr>
            </w:pPr>
            <w:r>
              <w:rPr>
                <w:rFonts w:ascii="宋体" w:eastAsia="宋体" w:hAnsi="宋体" w:hint="eastAsia"/>
                <w:sz w:val="21"/>
                <w:szCs w:val="21"/>
              </w:rPr>
              <w:t>第八</w:t>
            </w:r>
            <w:r w:rsidR="00AF7C5A" w:rsidRPr="00595CC5">
              <w:rPr>
                <w:rFonts w:ascii="宋体" w:eastAsia="宋体" w:hAnsi="宋体" w:hint="eastAsia"/>
                <w:sz w:val="21"/>
                <w:szCs w:val="21"/>
              </w:rPr>
              <w:t>章</w:t>
            </w:r>
          </w:p>
        </w:tc>
        <w:tc>
          <w:tcPr>
            <w:tcW w:w="5213" w:type="dxa"/>
            <w:vAlign w:val="center"/>
          </w:tcPr>
          <w:p w14:paraId="51323255" w14:textId="205B0CB1" w:rsidR="00AF7C5A" w:rsidRPr="00595CC5" w:rsidRDefault="00AF7C5A" w:rsidP="006E7104">
            <w:pPr>
              <w:spacing w:beforeLines="50" w:before="156" w:afterLines="50" w:after="156" w:line="276" w:lineRule="auto"/>
              <w:jc w:val="center"/>
              <w:rPr>
                <w:rFonts w:ascii="宋体" w:eastAsia="宋体" w:hAnsi="宋体"/>
                <w:sz w:val="21"/>
                <w:szCs w:val="21"/>
              </w:rPr>
            </w:pPr>
            <w:r w:rsidRPr="00595CC5">
              <w:rPr>
                <w:rFonts w:ascii="宋体" w:eastAsia="宋体" w:hAnsi="宋体" w:hint="eastAsia"/>
                <w:sz w:val="21"/>
                <w:szCs w:val="21"/>
              </w:rPr>
              <w:t>全科医学的</w:t>
            </w:r>
            <w:proofErr w:type="gramStart"/>
            <w:r w:rsidRPr="00595CC5">
              <w:rPr>
                <w:rFonts w:ascii="宋体" w:eastAsia="宋体" w:hAnsi="宋体" w:hint="eastAsia"/>
                <w:sz w:val="21"/>
                <w:szCs w:val="21"/>
              </w:rPr>
              <w:t>医</w:t>
            </w:r>
            <w:proofErr w:type="gramEnd"/>
            <w:r w:rsidRPr="00595CC5">
              <w:rPr>
                <w:rFonts w:ascii="宋体" w:eastAsia="宋体" w:hAnsi="宋体" w:hint="eastAsia"/>
                <w:sz w:val="21"/>
                <w:szCs w:val="21"/>
              </w:rPr>
              <w:t>患沟通</w:t>
            </w:r>
            <w:r w:rsidR="006E7104" w:rsidRPr="00595CC5">
              <w:rPr>
                <w:rFonts w:ascii="宋体" w:eastAsia="宋体" w:hAnsi="宋体" w:hint="eastAsia"/>
                <w:sz w:val="21"/>
                <w:szCs w:val="21"/>
              </w:rPr>
              <w:t>与法律问题</w:t>
            </w:r>
          </w:p>
        </w:tc>
        <w:tc>
          <w:tcPr>
            <w:tcW w:w="1213" w:type="dxa"/>
            <w:vAlign w:val="center"/>
          </w:tcPr>
          <w:p w14:paraId="0DC1CD16" w14:textId="142BF4F2" w:rsidR="00AF7C5A" w:rsidRPr="00595CC5" w:rsidRDefault="00AF7C5A" w:rsidP="006E7104">
            <w:pPr>
              <w:spacing w:beforeLines="50" w:before="156" w:afterLines="50" w:after="156" w:line="276" w:lineRule="auto"/>
              <w:jc w:val="center"/>
              <w:rPr>
                <w:rFonts w:ascii="宋体" w:eastAsia="宋体" w:hAnsi="宋体"/>
                <w:sz w:val="21"/>
                <w:szCs w:val="21"/>
              </w:rPr>
            </w:pPr>
            <w:r w:rsidRPr="00595CC5">
              <w:rPr>
                <w:rFonts w:ascii="宋体" w:eastAsia="宋体" w:hAnsi="宋体" w:hint="eastAsia"/>
                <w:sz w:val="21"/>
                <w:szCs w:val="21"/>
              </w:rPr>
              <w:t>3</w:t>
            </w:r>
          </w:p>
        </w:tc>
      </w:tr>
      <w:tr w:rsidR="00AF7C5A" w14:paraId="59DAA5C3" w14:textId="77777777" w:rsidTr="00AF7C5A">
        <w:trPr>
          <w:trHeight w:val="340"/>
          <w:jc w:val="center"/>
        </w:trPr>
        <w:tc>
          <w:tcPr>
            <w:tcW w:w="1870" w:type="dxa"/>
            <w:vAlign w:val="center"/>
          </w:tcPr>
          <w:p w14:paraId="7FDC5203" w14:textId="489A33CF" w:rsidR="00AF7C5A" w:rsidRPr="00595CC5" w:rsidRDefault="006758AF" w:rsidP="006E7104">
            <w:pPr>
              <w:spacing w:beforeLines="50" w:before="156" w:afterLines="50" w:after="156" w:line="276" w:lineRule="auto"/>
              <w:jc w:val="center"/>
              <w:rPr>
                <w:rFonts w:ascii="宋体" w:eastAsia="宋体" w:hAnsi="宋体"/>
                <w:sz w:val="21"/>
                <w:szCs w:val="21"/>
              </w:rPr>
            </w:pPr>
            <w:r>
              <w:rPr>
                <w:rFonts w:ascii="宋体" w:eastAsia="宋体" w:hAnsi="宋体" w:hint="eastAsia"/>
                <w:sz w:val="21"/>
                <w:szCs w:val="21"/>
              </w:rPr>
              <w:t>第九</w:t>
            </w:r>
            <w:r w:rsidR="00AF7C5A" w:rsidRPr="00595CC5">
              <w:rPr>
                <w:rFonts w:ascii="宋体" w:eastAsia="宋体" w:hAnsi="宋体" w:hint="eastAsia"/>
                <w:sz w:val="21"/>
                <w:szCs w:val="21"/>
              </w:rPr>
              <w:t>章</w:t>
            </w:r>
          </w:p>
        </w:tc>
        <w:tc>
          <w:tcPr>
            <w:tcW w:w="5213" w:type="dxa"/>
            <w:vAlign w:val="center"/>
          </w:tcPr>
          <w:p w14:paraId="42434C47" w14:textId="24059EA2" w:rsidR="00AF7C5A" w:rsidRPr="00595CC5" w:rsidRDefault="00AF7C5A" w:rsidP="006E7104">
            <w:pPr>
              <w:spacing w:beforeLines="50" w:before="156" w:afterLines="50" w:after="156" w:line="276" w:lineRule="auto"/>
              <w:jc w:val="center"/>
              <w:rPr>
                <w:rFonts w:ascii="宋体" w:eastAsia="宋体" w:hAnsi="宋体"/>
                <w:sz w:val="21"/>
                <w:szCs w:val="21"/>
              </w:rPr>
            </w:pPr>
            <w:r w:rsidRPr="00595CC5">
              <w:rPr>
                <w:rFonts w:ascii="宋体" w:eastAsia="宋体" w:hAnsi="宋体" w:hint="eastAsia"/>
                <w:sz w:val="21"/>
                <w:szCs w:val="21"/>
              </w:rPr>
              <w:t>高血压的全科医学处理</w:t>
            </w:r>
          </w:p>
        </w:tc>
        <w:tc>
          <w:tcPr>
            <w:tcW w:w="1213" w:type="dxa"/>
            <w:vAlign w:val="center"/>
          </w:tcPr>
          <w:p w14:paraId="2AD21E21" w14:textId="7560B397" w:rsidR="00AF7C5A" w:rsidRPr="00595CC5" w:rsidRDefault="00AF7C5A" w:rsidP="006E7104">
            <w:pPr>
              <w:spacing w:beforeLines="50" w:before="156" w:afterLines="50" w:after="156" w:line="276" w:lineRule="auto"/>
              <w:jc w:val="center"/>
              <w:rPr>
                <w:rFonts w:ascii="宋体" w:eastAsia="宋体" w:hAnsi="宋体"/>
                <w:sz w:val="21"/>
                <w:szCs w:val="21"/>
              </w:rPr>
            </w:pPr>
            <w:r w:rsidRPr="00595CC5">
              <w:rPr>
                <w:rFonts w:ascii="宋体" w:eastAsia="宋体" w:hAnsi="宋体" w:hint="eastAsia"/>
                <w:sz w:val="21"/>
                <w:szCs w:val="21"/>
              </w:rPr>
              <w:t>3</w:t>
            </w:r>
          </w:p>
        </w:tc>
      </w:tr>
      <w:tr w:rsidR="00AF7C5A" w14:paraId="077AD193" w14:textId="77777777" w:rsidTr="00AF7C5A">
        <w:trPr>
          <w:trHeight w:val="340"/>
          <w:jc w:val="center"/>
        </w:trPr>
        <w:tc>
          <w:tcPr>
            <w:tcW w:w="1870" w:type="dxa"/>
            <w:vAlign w:val="center"/>
          </w:tcPr>
          <w:p w14:paraId="7F2C415A" w14:textId="5EC27A91" w:rsidR="00AF7C5A" w:rsidRPr="00595CC5" w:rsidRDefault="00AF7C5A" w:rsidP="006E7104">
            <w:pPr>
              <w:spacing w:beforeLines="50" w:before="156" w:afterLines="50" w:after="156" w:line="276" w:lineRule="auto"/>
              <w:jc w:val="center"/>
              <w:rPr>
                <w:rFonts w:ascii="宋体" w:eastAsia="宋体" w:hAnsi="宋体"/>
                <w:sz w:val="21"/>
                <w:szCs w:val="21"/>
              </w:rPr>
            </w:pPr>
            <w:r w:rsidRPr="00595CC5">
              <w:rPr>
                <w:rFonts w:ascii="宋体" w:eastAsia="宋体" w:hAnsi="宋体" w:hint="eastAsia"/>
                <w:sz w:val="21"/>
                <w:szCs w:val="21"/>
              </w:rPr>
              <w:t>第十章</w:t>
            </w:r>
          </w:p>
        </w:tc>
        <w:tc>
          <w:tcPr>
            <w:tcW w:w="5213" w:type="dxa"/>
            <w:vAlign w:val="center"/>
          </w:tcPr>
          <w:p w14:paraId="5FD4031E" w14:textId="4B691259" w:rsidR="00AF7C5A" w:rsidRPr="00595CC5" w:rsidRDefault="00AF7C5A" w:rsidP="006E7104">
            <w:pPr>
              <w:spacing w:beforeLines="50" w:before="156" w:afterLines="50" w:after="156" w:line="276" w:lineRule="auto"/>
              <w:jc w:val="center"/>
              <w:rPr>
                <w:rFonts w:ascii="宋体" w:eastAsia="宋体" w:hAnsi="宋体"/>
                <w:sz w:val="21"/>
                <w:szCs w:val="21"/>
              </w:rPr>
            </w:pPr>
            <w:r w:rsidRPr="00595CC5">
              <w:rPr>
                <w:rFonts w:ascii="宋体" w:eastAsia="宋体" w:hAnsi="宋体" w:hint="eastAsia"/>
                <w:sz w:val="21"/>
                <w:szCs w:val="21"/>
              </w:rPr>
              <w:t>脑卒中全科医学处理</w:t>
            </w:r>
          </w:p>
        </w:tc>
        <w:tc>
          <w:tcPr>
            <w:tcW w:w="1213" w:type="dxa"/>
            <w:vAlign w:val="center"/>
          </w:tcPr>
          <w:p w14:paraId="6388859D" w14:textId="19D6933B" w:rsidR="00AF7C5A" w:rsidRPr="00595CC5" w:rsidRDefault="00AF7C5A" w:rsidP="006E7104">
            <w:pPr>
              <w:spacing w:beforeLines="50" w:before="156" w:afterLines="50" w:after="156" w:line="276" w:lineRule="auto"/>
              <w:jc w:val="center"/>
              <w:rPr>
                <w:rFonts w:ascii="宋体" w:eastAsia="宋体" w:hAnsi="宋体"/>
                <w:sz w:val="21"/>
                <w:szCs w:val="21"/>
              </w:rPr>
            </w:pPr>
            <w:r w:rsidRPr="00595CC5">
              <w:rPr>
                <w:rFonts w:ascii="宋体" w:eastAsia="宋体" w:hAnsi="宋体" w:hint="eastAsia"/>
                <w:sz w:val="21"/>
                <w:szCs w:val="21"/>
              </w:rPr>
              <w:t>3</w:t>
            </w:r>
          </w:p>
        </w:tc>
      </w:tr>
      <w:tr w:rsidR="00AF7C5A" w14:paraId="0B5854CA" w14:textId="77777777" w:rsidTr="00AF7C5A">
        <w:trPr>
          <w:trHeight w:val="340"/>
          <w:jc w:val="center"/>
        </w:trPr>
        <w:tc>
          <w:tcPr>
            <w:tcW w:w="1870" w:type="dxa"/>
            <w:vAlign w:val="center"/>
          </w:tcPr>
          <w:p w14:paraId="423B9EE9" w14:textId="299CE15B" w:rsidR="00AF7C5A" w:rsidRPr="00595CC5" w:rsidRDefault="006758AF" w:rsidP="006E7104">
            <w:pPr>
              <w:spacing w:beforeLines="50" w:before="156" w:afterLines="50" w:after="156" w:line="276" w:lineRule="auto"/>
              <w:jc w:val="center"/>
              <w:rPr>
                <w:rFonts w:ascii="宋体" w:eastAsia="宋体" w:hAnsi="宋体"/>
                <w:sz w:val="21"/>
                <w:szCs w:val="21"/>
              </w:rPr>
            </w:pPr>
            <w:r>
              <w:rPr>
                <w:rFonts w:ascii="宋体" w:eastAsia="宋体" w:hAnsi="宋体" w:hint="eastAsia"/>
                <w:sz w:val="21"/>
                <w:szCs w:val="21"/>
              </w:rPr>
              <w:t>第十一</w:t>
            </w:r>
            <w:r w:rsidR="00AF7C5A" w:rsidRPr="00595CC5">
              <w:rPr>
                <w:rFonts w:ascii="宋体" w:eastAsia="宋体" w:hAnsi="宋体" w:hint="eastAsia"/>
                <w:sz w:val="21"/>
                <w:szCs w:val="21"/>
              </w:rPr>
              <w:t>章</w:t>
            </w:r>
          </w:p>
        </w:tc>
        <w:tc>
          <w:tcPr>
            <w:tcW w:w="5213" w:type="dxa"/>
            <w:vAlign w:val="center"/>
          </w:tcPr>
          <w:p w14:paraId="044C33B4" w14:textId="00496D48" w:rsidR="00AF7C5A" w:rsidRPr="00595CC5" w:rsidRDefault="00AF7C5A" w:rsidP="006E7104">
            <w:pPr>
              <w:spacing w:beforeLines="50" w:before="156" w:afterLines="50" w:after="156" w:line="276" w:lineRule="auto"/>
              <w:jc w:val="center"/>
              <w:rPr>
                <w:rFonts w:ascii="宋体" w:eastAsia="宋体" w:hAnsi="宋体"/>
                <w:sz w:val="21"/>
                <w:szCs w:val="21"/>
              </w:rPr>
            </w:pPr>
            <w:r w:rsidRPr="00595CC5">
              <w:rPr>
                <w:rFonts w:ascii="宋体" w:eastAsia="宋体" w:hAnsi="宋体" w:hint="eastAsia"/>
                <w:sz w:val="21"/>
                <w:szCs w:val="21"/>
              </w:rPr>
              <w:t>糖尿病的全科医学处理</w:t>
            </w:r>
          </w:p>
        </w:tc>
        <w:tc>
          <w:tcPr>
            <w:tcW w:w="1213" w:type="dxa"/>
            <w:vAlign w:val="center"/>
          </w:tcPr>
          <w:p w14:paraId="7A6838CF" w14:textId="57DAFD26" w:rsidR="00AF7C5A" w:rsidRPr="00595CC5" w:rsidRDefault="00AF7C5A" w:rsidP="006E7104">
            <w:pPr>
              <w:spacing w:beforeLines="50" w:before="156" w:afterLines="50" w:after="156" w:line="276" w:lineRule="auto"/>
              <w:jc w:val="center"/>
              <w:rPr>
                <w:rFonts w:ascii="宋体" w:eastAsia="宋体" w:hAnsi="宋体"/>
                <w:sz w:val="21"/>
                <w:szCs w:val="21"/>
              </w:rPr>
            </w:pPr>
            <w:r w:rsidRPr="00595CC5">
              <w:rPr>
                <w:rFonts w:ascii="宋体" w:eastAsia="宋体" w:hAnsi="宋体" w:hint="eastAsia"/>
                <w:sz w:val="21"/>
                <w:szCs w:val="21"/>
              </w:rPr>
              <w:t>3</w:t>
            </w:r>
          </w:p>
        </w:tc>
      </w:tr>
      <w:tr w:rsidR="00AF7C5A" w14:paraId="0265A8C8" w14:textId="77777777" w:rsidTr="00AF7C5A">
        <w:trPr>
          <w:trHeight w:val="340"/>
          <w:jc w:val="center"/>
        </w:trPr>
        <w:tc>
          <w:tcPr>
            <w:tcW w:w="1870" w:type="dxa"/>
            <w:vAlign w:val="center"/>
          </w:tcPr>
          <w:p w14:paraId="6D9BCD84" w14:textId="171EC98C" w:rsidR="00CA53B2" w:rsidRPr="00595CC5" w:rsidRDefault="006758AF" w:rsidP="006E7104">
            <w:pPr>
              <w:spacing w:beforeLines="50" w:before="156" w:afterLines="50" w:after="156" w:line="276" w:lineRule="auto"/>
              <w:jc w:val="center"/>
              <w:rPr>
                <w:rFonts w:ascii="宋体" w:eastAsia="宋体" w:hAnsi="宋体"/>
                <w:sz w:val="21"/>
                <w:szCs w:val="21"/>
              </w:rPr>
            </w:pPr>
            <w:r>
              <w:rPr>
                <w:rFonts w:ascii="宋体" w:eastAsia="宋体" w:hAnsi="宋体" w:hint="eastAsia"/>
                <w:sz w:val="21"/>
                <w:szCs w:val="21"/>
              </w:rPr>
              <w:t>第十二</w:t>
            </w:r>
            <w:r w:rsidR="00AF7C5A" w:rsidRPr="00595CC5">
              <w:rPr>
                <w:rFonts w:ascii="宋体" w:eastAsia="宋体" w:hAnsi="宋体" w:hint="eastAsia"/>
                <w:sz w:val="21"/>
                <w:szCs w:val="21"/>
              </w:rPr>
              <w:t>章</w:t>
            </w:r>
          </w:p>
        </w:tc>
        <w:tc>
          <w:tcPr>
            <w:tcW w:w="5213" w:type="dxa"/>
            <w:vAlign w:val="center"/>
          </w:tcPr>
          <w:p w14:paraId="0D284428" w14:textId="7609588D" w:rsidR="00CA53B2" w:rsidRPr="00595CC5" w:rsidRDefault="00AF7C5A" w:rsidP="006E7104">
            <w:pPr>
              <w:spacing w:beforeLines="50" w:before="156" w:afterLines="50" w:after="156" w:line="276" w:lineRule="auto"/>
              <w:jc w:val="center"/>
              <w:rPr>
                <w:rFonts w:ascii="宋体" w:eastAsia="宋体" w:hAnsi="宋体"/>
                <w:sz w:val="21"/>
                <w:szCs w:val="21"/>
              </w:rPr>
            </w:pPr>
            <w:r w:rsidRPr="00595CC5">
              <w:rPr>
                <w:rFonts w:ascii="宋体" w:eastAsia="宋体" w:hAnsi="宋体" w:hint="eastAsia"/>
                <w:sz w:val="21"/>
                <w:szCs w:val="21"/>
              </w:rPr>
              <w:t>慢性阻塞性肺疾病的全科医学处理</w:t>
            </w:r>
          </w:p>
        </w:tc>
        <w:tc>
          <w:tcPr>
            <w:tcW w:w="1213" w:type="dxa"/>
            <w:vAlign w:val="center"/>
          </w:tcPr>
          <w:p w14:paraId="5CCB681B" w14:textId="072E75EC" w:rsidR="00CA53B2" w:rsidRPr="00595CC5" w:rsidRDefault="00AF7C5A" w:rsidP="006E7104">
            <w:pPr>
              <w:spacing w:beforeLines="50" w:before="156" w:afterLines="50" w:after="156" w:line="276" w:lineRule="auto"/>
              <w:jc w:val="center"/>
              <w:rPr>
                <w:rFonts w:ascii="宋体" w:eastAsia="宋体" w:hAnsi="宋体"/>
                <w:sz w:val="21"/>
                <w:szCs w:val="21"/>
              </w:rPr>
            </w:pPr>
            <w:r w:rsidRPr="00595CC5">
              <w:rPr>
                <w:rFonts w:ascii="宋体" w:eastAsia="宋体" w:hAnsi="宋体" w:hint="eastAsia"/>
                <w:sz w:val="21"/>
                <w:szCs w:val="21"/>
              </w:rPr>
              <w:t>3</w:t>
            </w:r>
          </w:p>
        </w:tc>
      </w:tr>
    </w:tbl>
    <w:p w14:paraId="1108B363" w14:textId="6C605A76" w:rsidR="00CA53B2" w:rsidRDefault="0034254B" w:rsidP="006E7104">
      <w:pPr>
        <w:spacing w:beforeLines="50" w:before="156" w:afterLines="50" w:after="156" w:line="276" w:lineRule="auto"/>
        <w:ind w:firstLineChars="200" w:firstLine="562"/>
      </w:pPr>
      <w:r w:rsidRPr="0034254B">
        <w:rPr>
          <w:rFonts w:ascii="黑体" w:eastAsia="黑体" w:hAnsi="黑体" w:hint="eastAsia"/>
          <w:b/>
          <w:sz w:val="28"/>
          <w:szCs w:val="28"/>
        </w:rPr>
        <w:t>五、教学进度</w:t>
      </w:r>
    </w:p>
    <w:p w14:paraId="15D68F52" w14:textId="42CA77BD" w:rsidR="0034254B" w:rsidRPr="00D504B7" w:rsidRDefault="00DD7B5F" w:rsidP="006E7104">
      <w:pPr>
        <w:spacing w:beforeLines="50" w:before="156" w:afterLines="50" w:after="156" w:line="276" w:lineRule="auto"/>
        <w:jc w:val="center"/>
        <w:rPr>
          <w:rFonts w:ascii="宋体" w:eastAsia="宋体" w:hAnsi="宋体"/>
          <w:szCs w:val="21"/>
        </w:rPr>
      </w:pPr>
      <w:r w:rsidRPr="00D504B7">
        <w:rPr>
          <w:rFonts w:ascii="宋体" w:eastAsia="宋体" w:hAnsi="宋体" w:hint="eastAsia"/>
          <w:b/>
          <w:szCs w:val="21"/>
        </w:rPr>
        <w:t>表3：</w:t>
      </w:r>
      <w:r w:rsidR="007E39E3" w:rsidRPr="00D504B7">
        <w:rPr>
          <w:rFonts w:ascii="宋体" w:eastAsia="宋体" w:hAnsi="宋体" w:hint="eastAsia"/>
          <w:b/>
          <w:szCs w:val="21"/>
        </w:rPr>
        <w:t>教学进度表</w:t>
      </w:r>
    </w:p>
    <w:tbl>
      <w:tblPr>
        <w:tblStyle w:val="a9"/>
        <w:tblW w:w="0" w:type="auto"/>
        <w:jc w:val="center"/>
        <w:tblLook w:val="04A0" w:firstRow="1" w:lastRow="0" w:firstColumn="1" w:lastColumn="0" w:noHBand="0" w:noVBand="1"/>
      </w:tblPr>
      <w:tblGrid>
        <w:gridCol w:w="458"/>
        <w:gridCol w:w="456"/>
        <w:gridCol w:w="1208"/>
        <w:gridCol w:w="2399"/>
        <w:gridCol w:w="456"/>
        <w:gridCol w:w="2863"/>
        <w:gridCol w:w="456"/>
      </w:tblGrid>
      <w:tr w:rsidR="00136339" w:rsidRPr="00D715F7" w14:paraId="307EDBEB" w14:textId="77777777" w:rsidTr="00060EDB">
        <w:trPr>
          <w:trHeight w:val="340"/>
          <w:jc w:val="center"/>
        </w:trPr>
        <w:tc>
          <w:tcPr>
            <w:tcW w:w="458" w:type="dxa"/>
            <w:vAlign w:val="center"/>
          </w:tcPr>
          <w:p w14:paraId="634509AA" w14:textId="77777777" w:rsidR="00D715F7" w:rsidRPr="00595CC5" w:rsidRDefault="00D715F7" w:rsidP="006E7104">
            <w:pPr>
              <w:spacing w:beforeLines="50" w:before="156" w:afterLines="50" w:after="156" w:line="276" w:lineRule="auto"/>
              <w:jc w:val="center"/>
              <w:rPr>
                <w:rFonts w:ascii="宋体" w:eastAsia="宋体" w:hAnsi="宋体"/>
                <w:b/>
                <w:sz w:val="21"/>
                <w:szCs w:val="21"/>
              </w:rPr>
            </w:pPr>
            <w:r w:rsidRPr="00595CC5">
              <w:rPr>
                <w:rFonts w:ascii="宋体" w:eastAsia="宋体" w:hAnsi="宋体" w:hint="eastAsia"/>
                <w:b/>
                <w:sz w:val="21"/>
                <w:szCs w:val="21"/>
              </w:rPr>
              <w:t>周次</w:t>
            </w:r>
          </w:p>
        </w:tc>
        <w:tc>
          <w:tcPr>
            <w:tcW w:w="456" w:type="dxa"/>
            <w:vAlign w:val="center"/>
          </w:tcPr>
          <w:p w14:paraId="6A90A688" w14:textId="77777777" w:rsidR="00D715F7" w:rsidRPr="00595CC5" w:rsidRDefault="00D715F7" w:rsidP="006E7104">
            <w:pPr>
              <w:spacing w:beforeLines="50" w:before="156" w:afterLines="50" w:after="156" w:line="276" w:lineRule="auto"/>
              <w:jc w:val="center"/>
              <w:rPr>
                <w:rFonts w:ascii="宋体" w:eastAsia="宋体" w:hAnsi="宋体"/>
                <w:b/>
                <w:sz w:val="21"/>
                <w:szCs w:val="21"/>
              </w:rPr>
            </w:pPr>
            <w:r w:rsidRPr="00595CC5">
              <w:rPr>
                <w:rFonts w:ascii="宋体" w:eastAsia="宋体" w:hAnsi="宋体" w:hint="eastAsia"/>
                <w:b/>
                <w:sz w:val="21"/>
                <w:szCs w:val="21"/>
              </w:rPr>
              <w:t>日期</w:t>
            </w:r>
          </w:p>
        </w:tc>
        <w:tc>
          <w:tcPr>
            <w:tcW w:w="1208" w:type="dxa"/>
            <w:vAlign w:val="center"/>
          </w:tcPr>
          <w:p w14:paraId="4A519F33" w14:textId="77777777" w:rsidR="00D715F7" w:rsidRPr="00595CC5" w:rsidRDefault="00D715F7" w:rsidP="006E7104">
            <w:pPr>
              <w:spacing w:beforeLines="50" w:before="156" w:afterLines="50" w:after="156" w:line="276" w:lineRule="auto"/>
              <w:jc w:val="center"/>
              <w:rPr>
                <w:rFonts w:ascii="宋体" w:eastAsia="宋体" w:hAnsi="宋体"/>
                <w:b/>
                <w:sz w:val="21"/>
                <w:szCs w:val="21"/>
              </w:rPr>
            </w:pPr>
            <w:r w:rsidRPr="00595CC5">
              <w:rPr>
                <w:rFonts w:ascii="宋体" w:eastAsia="宋体" w:hAnsi="宋体" w:hint="eastAsia"/>
                <w:b/>
                <w:sz w:val="21"/>
                <w:szCs w:val="21"/>
              </w:rPr>
              <w:t>章节名称</w:t>
            </w:r>
          </w:p>
        </w:tc>
        <w:tc>
          <w:tcPr>
            <w:tcW w:w="2399" w:type="dxa"/>
            <w:vAlign w:val="center"/>
          </w:tcPr>
          <w:p w14:paraId="385541AB" w14:textId="77777777" w:rsidR="00D715F7" w:rsidRPr="00595CC5" w:rsidRDefault="00D715F7" w:rsidP="006E7104">
            <w:pPr>
              <w:spacing w:beforeLines="50" w:before="156" w:afterLines="50" w:after="156" w:line="276" w:lineRule="auto"/>
              <w:jc w:val="center"/>
              <w:rPr>
                <w:rFonts w:ascii="宋体" w:eastAsia="宋体" w:hAnsi="宋体"/>
                <w:b/>
                <w:sz w:val="21"/>
                <w:szCs w:val="21"/>
              </w:rPr>
            </w:pPr>
            <w:r w:rsidRPr="00595CC5">
              <w:rPr>
                <w:rFonts w:ascii="宋体" w:eastAsia="宋体" w:hAnsi="宋体" w:hint="eastAsia"/>
                <w:b/>
                <w:sz w:val="21"/>
                <w:szCs w:val="21"/>
              </w:rPr>
              <w:t>内容提要</w:t>
            </w:r>
          </w:p>
        </w:tc>
        <w:tc>
          <w:tcPr>
            <w:tcW w:w="456" w:type="dxa"/>
            <w:vAlign w:val="center"/>
          </w:tcPr>
          <w:p w14:paraId="39C5044E" w14:textId="77777777" w:rsidR="00D715F7" w:rsidRPr="00595CC5" w:rsidRDefault="00D715F7" w:rsidP="006E7104">
            <w:pPr>
              <w:spacing w:beforeLines="50" w:before="156" w:afterLines="50" w:after="156" w:line="276" w:lineRule="auto"/>
              <w:jc w:val="center"/>
              <w:rPr>
                <w:rFonts w:ascii="宋体" w:eastAsia="宋体" w:hAnsi="宋体"/>
                <w:b/>
                <w:sz w:val="21"/>
                <w:szCs w:val="21"/>
              </w:rPr>
            </w:pPr>
            <w:r w:rsidRPr="00595CC5">
              <w:rPr>
                <w:rFonts w:ascii="宋体" w:eastAsia="宋体" w:hAnsi="宋体" w:hint="eastAsia"/>
                <w:b/>
                <w:sz w:val="21"/>
                <w:szCs w:val="21"/>
              </w:rPr>
              <w:t>授课</w:t>
            </w:r>
            <w:r w:rsidRPr="00595CC5">
              <w:rPr>
                <w:rFonts w:ascii="宋体" w:eastAsia="宋体" w:hAnsi="宋体" w:hint="eastAsia"/>
                <w:b/>
                <w:sz w:val="21"/>
                <w:szCs w:val="21"/>
              </w:rPr>
              <w:lastRenderedPageBreak/>
              <w:t>时数</w:t>
            </w:r>
          </w:p>
        </w:tc>
        <w:tc>
          <w:tcPr>
            <w:tcW w:w="2863" w:type="dxa"/>
            <w:vAlign w:val="center"/>
          </w:tcPr>
          <w:p w14:paraId="5642ED3D" w14:textId="77777777" w:rsidR="00D715F7" w:rsidRPr="00595CC5" w:rsidRDefault="00D715F7" w:rsidP="006E7104">
            <w:pPr>
              <w:spacing w:beforeLines="50" w:before="156" w:afterLines="50" w:after="156" w:line="276" w:lineRule="auto"/>
              <w:jc w:val="center"/>
              <w:rPr>
                <w:rFonts w:ascii="宋体" w:eastAsia="宋体" w:hAnsi="宋体"/>
                <w:b/>
                <w:sz w:val="21"/>
                <w:szCs w:val="21"/>
              </w:rPr>
            </w:pPr>
            <w:r w:rsidRPr="00595CC5">
              <w:rPr>
                <w:rFonts w:ascii="宋体" w:eastAsia="宋体" w:hAnsi="宋体" w:hint="eastAsia"/>
                <w:b/>
                <w:sz w:val="21"/>
                <w:szCs w:val="21"/>
              </w:rPr>
              <w:lastRenderedPageBreak/>
              <w:t>作业及要求</w:t>
            </w:r>
          </w:p>
        </w:tc>
        <w:tc>
          <w:tcPr>
            <w:tcW w:w="456" w:type="dxa"/>
            <w:vAlign w:val="center"/>
          </w:tcPr>
          <w:p w14:paraId="6094333F" w14:textId="77777777" w:rsidR="00D715F7" w:rsidRPr="00595CC5" w:rsidRDefault="00D715F7" w:rsidP="006E7104">
            <w:pPr>
              <w:spacing w:beforeLines="50" w:before="156" w:afterLines="50" w:after="156" w:line="276" w:lineRule="auto"/>
              <w:jc w:val="center"/>
              <w:rPr>
                <w:rFonts w:ascii="宋体" w:eastAsia="宋体" w:hAnsi="宋体"/>
                <w:b/>
                <w:sz w:val="21"/>
                <w:szCs w:val="21"/>
              </w:rPr>
            </w:pPr>
            <w:r w:rsidRPr="00595CC5">
              <w:rPr>
                <w:rFonts w:ascii="宋体" w:eastAsia="宋体" w:hAnsi="宋体" w:hint="eastAsia"/>
                <w:b/>
                <w:sz w:val="21"/>
                <w:szCs w:val="21"/>
              </w:rPr>
              <w:t>备注</w:t>
            </w:r>
          </w:p>
        </w:tc>
      </w:tr>
      <w:tr w:rsidR="00136339" w:rsidRPr="00D715F7" w14:paraId="4FC5AEE8" w14:textId="77777777" w:rsidTr="00060EDB">
        <w:trPr>
          <w:trHeight w:val="340"/>
          <w:jc w:val="center"/>
        </w:trPr>
        <w:tc>
          <w:tcPr>
            <w:tcW w:w="458" w:type="dxa"/>
            <w:vAlign w:val="center"/>
          </w:tcPr>
          <w:p w14:paraId="0DC78CA8" w14:textId="77777777" w:rsidR="00D715F7" w:rsidRPr="00595CC5" w:rsidRDefault="00BA23F0" w:rsidP="006E7104">
            <w:pPr>
              <w:spacing w:beforeLines="50" w:before="156" w:afterLines="50" w:after="156" w:line="276" w:lineRule="auto"/>
              <w:jc w:val="center"/>
              <w:rPr>
                <w:rFonts w:ascii="宋体" w:eastAsia="宋体" w:hAnsi="宋体"/>
                <w:sz w:val="21"/>
                <w:szCs w:val="21"/>
              </w:rPr>
            </w:pPr>
            <w:r w:rsidRPr="00595CC5">
              <w:rPr>
                <w:rFonts w:ascii="宋体" w:eastAsia="宋体" w:hAnsi="宋体" w:hint="eastAsia"/>
                <w:sz w:val="21"/>
                <w:szCs w:val="21"/>
              </w:rPr>
              <w:t>1</w:t>
            </w:r>
          </w:p>
        </w:tc>
        <w:tc>
          <w:tcPr>
            <w:tcW w:w="456" w:type="dxa"/>
            <w:vAlign w:val="center"/>
          </w:tcPr>
          <w:p w14:paraId="3B6BCB0B" w14:textId="77777777" w:rsidR="00D715F7" w:rsidRPr="00595CC5" w:rsidRDefault="00D715F7" w:rsidP="006E7104">
            <w:pPr>
              <w:spacing w:beforeLines="50" w:before="156" w:afterLines="50" w:after="156" w:line="276" w:lineRule="auto"/>
              <w:jc w:val="center"/>
              <w:rPr>
                <w:rFonts w:ascii="宋体" w:eastAsia="宋体" w:hAnsi="宋体"/>
                <w:sz w:val="21"/>
                <w:szCs w:val="21"/>
              </w:rPr>
            </w:pPr>
          </w:p>
        </w:tc>
        <w:tc>
          <w:tcPr>
            <w:tcW w:w="1208" w:type="dxa"/>
            <w:vAlign w:val="center"/>
          </w:tcPr>
          <w:p w14:paraId="31593FCF" w14:textId="7613E51A" w:rsidR="00D715F7" w:rsidRPr="00595CC5" w:rsidRDefault="00B5743C" w:rsidP="006E7104">
            <w:pPr>
              <w:spacing w:beforeLines="50" w:before="156" w:afterLines="50" w:after="156" w:line="276" w:lineRule="auto"/>
              <w:jc w:val="center"/>
              <w:rPr>
                <w:rFonts w:ascii="宋体" w:eastAsia="宋体" w:hAnsi="宋体"/>
                <w:sz w:val="21"/>
                <w:szCs w:val="21"/>
              </w:rPr>
            </w:pPr>
            <w:r w:rsidRPr="00595CC5">
              <w:rPr>
                <w:rFonts w:ascii="宋体" w:eastAsia="宋体" w:hAnsi="宋体" w:hint="eastAsia"/>
                <w:sz w:val="21"/>
                <w:szCs w:val="21"/>
              </w:rPr>
              <w:t>全科医学概论</w:t>
            </w:r>
          </w:p>
        </w:tc>
        <w:tc>
          <w:tcPr>
            <w:tcW w:w="2399" w:type="dxa"/>
            <w:vAlign w:val="center"/>
          </w:tcPr>
          <w:p w14:paraId="328DE1CD" w14:textId="77777777" w:rsidR="00D715F7" w:rsidRPr="00595CC5" w:rsidRDefault="00136339" w:rsidP="006E7104">
            <w:pPr>
              <w:spacing w:beforeLines="50" w:before="156" w:afterLines="50" w:after="156" w:line="276" w:lineRule="auto"/>
              <w:rPr>
                <w:rFonts w:ascii="宋体" w:eastAsia="宋体" w:hAnsi="宋体"/>
                <w:sz w:val="21"/>
                <w:szCs w:val="21"/>
              </w:rPr>
            </w:pPr>
            <w:r w:rsidRPr="00595CC5">
              <w:rPr>
                <w:rFonts w:ascii="宋体" w:eastAsia="宋体" w:hAnsi="宋体" w:hint="eastAsia"/>
                <w:sz w:val="21"/>
                <w:szCs w:val="21"/>
              </w:rPr>
              <w:t>第一节：全科医学的产生与发展</w:t>
            </w:r>
          </w:p>
          <w:p w14:paraId="22E1F6E8" w14:textId="77777777" w:rsidR="00136339" w:rsidRPr="00595CC5" w:rsidRDefault="00136339" w:rsidP="006E7104">
            <w:pPr>
              <w:spacing w:beforeLines="50" w:before="156" w:afterLines="50" w:after="156" w:line="276" w:lineRule="auto"/>
              <w:rPr>
                <w:rFonts w:ascii="宋体" w:eastAsia="宋体" w:hAnsi="宋体"/>
                <w:sz w:val="21"/>
                <w:szCs w:val="21"/>
              </w:rPr>
            </w:pPr>
            <w:r w:rsidRPr="00595CC5">
              <w:rPr>
                <w:rFonts w:ascii="宋体" w:eastAsia="宋体" w:hAnsi="宋体" w:hint="eastAsia"/>
                <w:sz w:val="21"/>
                <w:szCs w:val="21"/>
              </w:rPr>
              <w:t>第二节：全科医学、全科医生和全科医疗</w:t>
            </w:r>
          </w:p>
          <w:p w14:paraId="6D39F41C" w14:textId="77777777" w:rsidR="00136339" w:rsidRPr="00595CC5" w:rsidRDefault="00136339" w:rsidP="006E7104">
            <w:pPr>
              <w:spacing w:beforeLines="50" w:before="156" w:afterLines="50" w:after="156" w:line="276" w:lineRule="auto"/>
              <w:rPr>
                <w:rFonts w:ascii="宋体" w:eastAsia="宋体" w:hAnsi="宋体"/>
                <w:sz w:val="21"/>
                <w:szCs w:val="21"/>
              </w:rPr>
            </w:pPr>
            <w:r w:rsidRPr="00595CC5">
              <w:rPr>
                <w:rFonts w:ascii="宋体" w:eastAsia="宋体" w:hAnsi="宋体" w:hint="eastAsia"/>
                <w:sz w:val="21"/>
                <w:szCs w:val="21"/>
              </w:rPr>
              <w:t>第三节：全科医学教育</w:t>
            </w:r>
          </w:p>
          <w:p w14:paraId="47F1C7BC" w14:textId="58B29F68" w:rsidR="00136339" w:rsidRPr="00595CC5" w:rsidRDefault="00136339" w:rsidP="006E7104">
            <w:pPr>
              <w:spacing w:beforeLines="50" w:before="156" w:afterLines="50" w:after="156" w:line="276" w:lineRule="auto"/>
              <w:rPr>
                <w:rFonts w:ascii="宋体" w:eastAsia="宋体" w:hAnsi="宋体"/>
                <w:sz w:val="21"/>
                <w:szCs w:val="21"/>
              </w:rPr>
            </w:pPr>
            <w:r w:rsidRPr="00595CC5">
              <w:rPr>
                <w:rFonts w:ascii="宋体" w:eastAsia="宋体" w:hAnsi="宋体" w:hint="eastAsia"/>
                <w:sz w:val="21"/>
                <w:szCs w:val="21"/>
              </w:rPr>
              <w:t>第四节：整合医学与全科医学的关系</w:t>
            </w:r>
          </w:p>
        </w:tc>
        <w:tc>
          <w:tcPr>
            <w:tcW w:w="456" w:type="dxa"/>
            <w:vAlign w:val="center"/>
          </w:tcPr>
          <w:p w14:paraId="2188417A" w14:textId="029005E2" w:rsidR="00D715F7" w:rsidRPr="00595CC5" w:rsidRDefault="00DE3E9E" w:rsidP="006E7104">
            <w:pPr>
              <w:spacing w:beforeLines="50" w:before="156" w:afterLines="50" w:after="156" w:line="276" w:lineRule="auto"/>
              <w:jc w:val="center"/>
              <w:rPr>
                <w:rFonts w:ascii="宋体" w:eastAsia="宋体" w:hAnsi="宋体"/>
                <w:sz w:val="21"/>
                <w:szCs w:val="21"/>
              </w:rPr>
            </w:pPr>
            <w:r w:rsidRPr="00595CC5">
              <w:rPr>
                <w:rFonts w:ascii="宋体" w:eastAsia="宋体" w:hAnsi="宋体" w:hint="eastAsia"/>
                <w:sz w:val="21"/>
                <w:szCs w:val="21"/>
              </w:rPr>
              <w:t>3</w:t>
            </w:r>
          </w:p>
        </w:tc>
        <w:tc>
          <w:tcPr>
            <w:tcW w:w="2863" w:type="dxa"/>
            <w:vAlign w:val="center"/>
          </w:tcPr>
          <w:p w14:paraId="2D06DAAA" w14:textId="5731B933" w:rsidR="004745C9" w:rsidRPr="004745C9" w:rsidRDefault="004745C9" w:rsidP="004745C9">
            <w:pPr>
              <w:spacing w:beforeLines="50" w:before="156" w:afterLines="50" w:after="156" w:line="276" w:lineRule="auto"/>
              <w:rPr>
                <w:rFonts w:ascii="宋体" w:eastAsia="宋体" w:hAnsi="宋体" w:cs="TimesNewRomanPSMT"/>
                <w:color w:val="000000"/>
                <w:sz w:val="21"/>
                <w:szCs w:val="21"/>
              </w:rPr>
            </w:pPr>
            <w:r>
              <w:rPr>
                <w:rFonts w:ascii="宋体" w:eastAsia="宋体" w:hAnsi="宋体" w:cs="TimesNewRomanPSMT" w:hint="eastAsia"/>
                <w:color w:val="000000"/>
                <w:sz w:val="21"/>
                <w:szCs w:val="21"/>
              </w:rPr>
              <w:t>1.</w:t>
            </w:r>
            <w:r w:rsidRPr="004745C9">
              <w:rPr>
                <w:rFonts w:ascii="宋体" w:eastAsia="宋体" w:hAnsi="宋体" w:cs="TimesNewRomanPSMT" w:hint="eastAsia"/>
                <w:color w:val="000000"/>
                <w:sz w:val="21"/>
                <w:szCs w:val="21"/>
              </w:rPr>
              <w:t>全科医学的定义与学科特点是什么？</w:t>
            </w:r>
          </w:p>
          <w:p w14:paraId="0344B86B" w14:textId="30ABDA21" w:rsidR="00D715F7" w:rsidRPr="004745C9" w:rsidRDefault="004745C9" w:rsidP="006E7104">
            <w:pPr>
              <w:spacing w:beforeLines="50" w:before="156" w:afterLines="50" w:after="156" w:line="276" w:lineRule="auto"/>
              <w:rPr>
                <w:rFonts w:asciiTheme="minorHAnsi" w:hAnsiTheme="minorHAnsi" w:cstheme="minorBidi"/>
                <w:sz w:val="21"/>
                <w:szCs w:val="21"/>
              </w:rPr>
            </w:pPr>
            <w:r>
              <w:rPr>
                <w:rFonts w:ascii="宋体" w:eastAsia="宋体" w:hAnsi="宋体" w:cs="TimesNewRomanPSMT" w:hint="eastAsia"/>
                <w:color w:val="000000"/>
                <w:sz w:val="21"/>
                <w:szCs w:val="21"/>
              </w:rPr>
              <w:t>2.</w:t>
            </w:r>
            <w:r w:rsidRPr="004745C9">
              <w:rPr>
                <w:rFonts w:ascii="宋体" w:eastAsia="宋体" w:hAnsi="宋体" w:cs="TimesNewRomanPSMT" w:hint="eastAsia"/>
                <w:color w:val="000000"/>
                <w:sz w:val="21"/>
                <w:szCs w:val="21"/>
              </w:rPr>
              <w:t>全科医疗的基本原则有哪些？</w:t>
            </w:r>
          </w:p>
        </w:tc>
        <w:tc>
          <w:tcPr>
            <w:tcW w:w="456" w:type="dxa"/>
            <w:vAlign w:val="center"/>
          </w:tcPr>
          <w:p w14:paraId="7E63A534" w14:textId="77777777" w:rsidR="00D715F7" w:rsidRPr="00595CC5" w:rsidRDefault="00D715F7" w:rsidP="006E7104">
            <w:pPr>
              <w:spacing w:beforeLines="50" w:before="156" w:afterLines="50" w:after="156" w:line="276" w:lineRule="auto"/>
              <w:jc w:val="center"/>
              <w:rPr>
                <w:rFonts w:ascii="宋体" w:eastAsia="宋体" w:hAnsi="宋体"/>
                <w:sz w:val="21"/>
                <w:szCs w:val="21"/>
              </w:rPr>
            </w:pPr>
          </w:p>
        </w:tc>
      </w:tr>
      <w:tr w:rsidR="00136339" w:rsidRPr="00D715F7" w14:paraId="37A9B912" w14:textId="77777777" w:rsidTr="00060EDB">
        <w:trPr>
          <w:trHeight w:val="340"/>
          <w:jc w:val="center"/>
        </w:trPr>
        <w:tc>
          <w:tcPr>
            <w:tcW w:w="458" w:type="dxa"/>
            <w:vAlign w:val="center"/>
          </w:tcPr>
          <w:p w14:paraId="6DD3E427" w14:textId="123410C1" w:rsidR="00D715F7" w:rsidRPr="00595CC5" w:rsidRDefault="00BA23F0" w:rsidP="006E7104">
            <w:pPr>
              <w:spacing w:beforeLines="50" w:before="156" w:afterLines="50" w:after="156" w:line="276" w:lineRule="auto"/>
              <w:jc w:val="center"/>
              <w:rPr>
                <w:rFonts w:ascii="宋体" w:eastAsia="宋体" w:hAnsi="宋体"/>
                <w:sz w:val="21"/>
                <w:szCs w:val="21"/>
              </w:rPr>
            </w:pPr>
            <w:r w:rsidRPr="00595CC5">
              <w:rPr>
                <w:rFonts w:ascii="宋体" w:eastAsia="宋体" w:hAnsi="宋体" w:hint="eastAsia"/>
                <w:sz w:val="21"/>
                <w:szCs w:val="21"/>
              </w:rPr>
              <w:t>2</w:t>
            </w:r>
          </w:p>
        </w:tc>
        <w:tc>
          <w:tcPr>
            <w:tcW w:w="456" w:type="dxa"/>
            <w:vAlign w:val="center"/>
          </w:tcPr>
          <w:p w14:paraId="74E49F41" w14:textId="77777777" w:rsidR="00D715F7" w:rsidRPr="00595CC5" w:rsidRDefault="00D715F7" w:rsidP="006E7104">
            <w:pPr>
              <w:spacing w:beforeLines="50" w:before="156" w:afterLines="50" w:after="156" w:line="276" w:lineRule="auto"/>
              <w:jc w:val="center"/>
              <w:rPr>
                <w:rFonts w:ascii="宋体" w:eastAsia="宋体" w:hAnsi="宋体"/>
                <w:sz w:val="21"/>
                <w:szCs w:val="21"/>
              </w:rPr>
            </w:pPr>
          </w:p>
        </w:tc>
        <w:tc>
          <w:tcPr>
            <w:tcW w:w="1208" w:type="dxa"/>
            <w:vAlign w:val="center"/>
          </w:tcPr>
          <w:p w14:paraId="01BE80D2" w14:textId="01499627" w:rsidR="00D715F7" w:rsidRPr="00595CC5" w:rsidRDefault="00B5743C" w:rsidP="006E7104">
            <w:pPr>
              <w:spacing w:beforeLines="50" w:before="156" w:afterLines="50" w:after="156" w:line="276" w:lineRule="auto"/>
              <w:jc w:val="center"/>
              <w:rPr>
                <w:rFonts w:ascii="宋体" w:eastAsia="宋体" w:hAnsi="宋体"/>
                <w:sz w:val="21"/>
                <w:szCs w:val="21"/>
              </w:rPr>
            </w:pPr>
            <w:r w:rsidRPr="00595CC5">
              <w:rPr>
                <w:rFonts w:ascii="宋体" w:eastAsia="宋体" w:hAnsi="宋体" w:hint="eastAsia"/>
                <w:sz w:val="21"/>
                <w:szCs w:val="21"/>
              </w:rPr>
              <w:t>以人为中心的健康照顾</w:t>
            </w:r>
          </w:p>
        </w:tc>
        <w:tc>
          <w:tcPr>
            <w:tcW w:w="2399" w:type="dxa"/>
            <w:vAlign w:val="center"/>
          </w:tcPr>
          <w:p w14:paraId="3E8A650E" w14:textId="77777777" w:rsidR="00D715F7" w:rsidRPr="00595CC5" w:rsidRDefault="00136339" w:rsidP="006E7104">
            <w:pPr>
              <w:spacing w:beforeLines="50" w:before="156" w:afterLines="50" w:after="156" w:line="276" w:lineRule="auto"/>
              <w:rPr>
                <w:rFonts w:ascii="宋体" w:eastAsia="宋体" w:hAnsi="宋体"/>
                <w:sz w:val="21"/>
                <w:szCs w:val="21"/>
              </w:rPr>
            </w:pPr>
            <w:r w:rsidRPr="00595CC5">
              <w:rPr>
                <w:rFonts w:ascii="宋体" w:eastAsia="宋体" w:hAnsi="宋体" w:hint="eastAsia"/>
                <w:sz w:val="21"/>
                <w:szCs w:val="21"/>
              </w:rPr>
              <w:t>第一节：病人与疾病——两个不同的关注中心</w:t>
            </w:r>
          </w:p>
          <w:p w14:paraId="55B8F0FB" w14:textId="77777777" w:rsidR="00136339" w:rsidRPr="00595CC5" w:rsidRDefault="00136339" w:rsidP="006E7104">
            <w:pPr>
              <w:spacing w:beforeLines="50" w:before="156" w:afterLines="50" w:after="156" w:line="276" w:lineRule="auto"/>
              <w:rPr>
                <w:rFonts w:ascii="宋体" w:eastAsia="宋体" w:hAnsi="宋体"/>
                <w:sz w:val="21"/>
                <w:szCs w:val="21"/>
              </w:rPr>
            </w:pPr>
            <w:r w:rsidRPr="00595CC5">
              <w:rPr>
                <w:rFonts w:ascii="宋体" w:eastAsia="宋体" w:hAnsi="宋体" w:hint="eastAsia"/>
                <w:sz w:val="21"/>
                <w:szCs w:val="21"/>
              </w:rPr>
              <w:t>第二节：以人为中心的健康照顾</w:t>
            </w:r>
          </w:p>
          <w:p w14:paraId="0460A3AD" w14:textId="340DB295" w:rsidR="00136339" w:rsidRPr="00595CC5" w:rsidRDefault="00136339" w:rsidP="006E7104">
            <w:pPr>
              <w:spacing w:beforeLines="50" w:before="156" w:afterLines="50" w:after="156" w:line="276" w:lineRule="auto"/>
              <w:rPr>
                <w:rFonts w:ascii="宋体" w:eastAsia="宋体" w:hAnsi="宋体"/>
                <w:sz w:val="21"/>
                <w:szCs w:val="21"/>
              </w:rPr>
            </w:pPr>
            <w:r w:rsidRPr="00595CC5">
              <w:rPr>
                <w:rFonts w:ascii="宋体" w:eastAsia="宋体" w:hAnsi="宋体" w:hint="eastAsia"/>
                <w:sz w:val="21"/>
                <w:szCs w:val="21"/>
              </w:rPr>
              <w:t>第三节：健康信念模式与健康照顾</w:t>
            </w:r>
          </w:p>
        </w:tc>
        <w:tc>
          <w:tcPr>
            <w:tcW w:w="456" w:type="dxa"/>
            <w:vAlign w:val="center"/>
          </w:tcPr>
          <w:p w14:paraId="0A73DDD9" w14:textId="6A3E71DC" w:rsidR="00D715F7" w:rsidRPr="00595CC5" w:rsidRDefault="00DE3E9E" w:rsidP="006E7104">
            <w:pPr>
              <w:spacing w:beforeLines="50" w:before="156" w:afterLines="50" w:after="156" w:line="276" w:lineRule="auto"/>
              <w:jc w:val="center"/>
              <w:rPr>
                <w:rFonts w:ascii="宋体" w:eastAsia="宋体" w:hAnsi="宋体"/>
                <w:sz w:val="21"/>
                <w:szCs w:val="21"/>
              </w:rPr>
            </w:pPr>
            <w:r w:rsidRPr="00595CC5">
              <w:rPr>
                <w:rFonts w:ascii="宋体" w:eastAsia="宋体" w:hAnsi="宋体" w:hint="eastAsia"/>
                <w:sz w:val="21"/>
                <w:szCs w:val="21"/>
              </w:rPr>
              <w:t>3</w:t>
            </w:r>
          </w:p>
        </w:tc>
        <w:tc>
          <w:tcPr>
            <w:tcW w:w="2863" w:type="dxa"/>
            <w:vAlign w:val="center"/>
          </w:tcPr>
          <w:p w14:paraId="4E72703A" w14:textId="26CE5AEE" w:rsidR="00D80493" w:rsidRPr="00595CC5" w:rsidRDefault="00D80493" w:rsidP="006E7104">
            <w:pPr>
              <w:spacing w:beforeLines="50" w:before="156" w:afterLines="50" w:after="156" w:line="276" w:lineRule="auto"/>
              <w:rPr>
                <w:rFonts w:ascii="宋体" w:eastAsia="宋体" w:hAnsi="宋体" w:cs="宋体"/>
                <w:color w:val="000000"/>
                <w:sz w:val="21"/>
                <w:szCs w:val="21"/>
              </w:rPr>
            </w:pPr>
            <w:r w:rsidRPr="00595CC5">
              <w:rPr>
                <w:rFonts w:ascii="宋体" w:eastAsia="宋体" w:hAnsi="宋体" w:cs="宋体" w:hint="eastAsia"/>
                <w:color w:val="000000"/>
                <w:sz w:val="21"/>
                <w:szCs w:val="21"/>
              </w:rPr>
              <w:t>1.举例说明全科医生在应诊时的主要任务是什么？全科医生的问诊有什么特点？</w:t>
            </w:r>
          </w:p>
          <w:p w14:paraId="1748446E" w14:textId="558333E7" w:rsidR="00D80493" w:rsidRPr="00595CC5" w:rsidRDefault="00D80493" w:rsidP="006E7104">
            <w:pPr>
              <w:spacing w:beforeLines="50" w:before="156" w:afterLines="50" w:after="156" w:line="276" w:lineRule="auto"/>
              <w:rPr>
                <w:rFonts w:ascii="宋体" w:eastAsia="宋体" w:hAnsi="宋体" w:cs="宋体"/>
                <w:color w:val="000000"/>
                <w:sz w:val="21"/>
                <w:szCs w:val="21"/>
              </w:rPr>
            </w:pPr>
            <w:r w:rsidRPr="00595CC5">
              <w:rPr>
                <w:rFonts w:ascii="宋体" w:eastAsia="宋体" w:hAnsi="宋体" w:cs="宋体" w:hint="eastAsia"/>
                <w:color w:val="000000"/>
                <w:sz w:val="21"/>
                <w:szCs w:val="21"/>
              </w:rPr>
              <w:t>2.体现以病人为中心的接诊过程，应包括哪些具体步骤？</w:t>
            </w:r>
          </w:p>
          <w:p w14:paraId="1A128892" w14:textId="1496CBD5" w:rsidR="00D715F7" w:rsidRPr="00595CC5" w:rsidRDefault="00D80493" w:rsidP="006E7104">
            <w:pPr>
              <w:spacing w:beforeLines="50" w:before="156" w:afterLines="50" w:after="156" w:line="276" w:lineRule="auto"/>
              <w:rPr>
                <w:rFonts w:ascii="宋体" w:eastAsia="宋体" w:hAnsi="宋体" w:cs="宋体"/>
                <w:sz w:val="21"/>
                <w:szCs w:val="21"/>
              </w:rPr>
            </w:pPr>
            <w:r w:rsidRPr="00595CC5">
              <w:rPr>
                <w:rFonts w:ascii="宋体" w:eastAsia="宋体" w:hAnsi="宋体" w:cs="宋体" w:hint="eastAsia"/>
                <w:color w:val="000000"/>
                <w:sz w:val="21"/>
                <w:szCs w:val="21"/>
              </w:rPr>
              <w:t>3.全科医生应如何提供以人为本的健康照顾？</w:t>
            </w:r>
          </w:p>
        </w:tc>
        <w:tc>
          <w:tcPr>
            <w:tcW w:w="456" w:type="dxa"/>
            <w:vAlign w:val="center"/>
          </w:tcPr>
          <w:p w14:paraId="540DFCD7" w14:textId="77777777" w:rsidR="00D715F7" w:rsidRPr="00595CC5" w:rsidRDefault="00D715F7" w:rsidP="006E7104">
            <w:pPr>
              <w:spacing w:beforeLines="50" w:before="156" w:afterLines="50" w:after="156" w:line="276" w:lineRule="auto"/>
              <w:jc w:val="center"/>
              <w:rPr>
                <w:rFonts w:ascii="宋体" w:eastAsia="宋体" w:hAnsi="宋体"/>
                <w:sz w:val="21"/>
                <w:szCs w:val="21"/>
              </w:rPr>
            </w:pPr>
          </w:p>
        </w:tc>
      </w:tr>
      <w:tr w:rsidR="00136339" w:rsidRPr="00D715F7" w14:paraId="377A3C6F" w14:textId="77777777" w:rsidTr="00060EDB">
        <w:trPr>
          <w:trHeight w:val="340"/>
          <w:jc w:val="center"/>
        </w:trPr>
        <w:tc>
          <w:tcPr>
            <w:tcW w:w="458" w:type="dxa"/>
            <w:vAlign w:val="center"/>
          </w:tcPr>
          <w:p w14:paraId="052DAFC6" w14:textId="7347E242" w:rsidR="00D715F7" w:rsidRPr="00595CC5" w:rsidRDefault="00B5743C" w:rsidP="006E7104">
            <w:pPr>
              <w:spacing w:beforeLines="50" w:before="156" w:afterLines="50" w:after="156" w:line="276" w:lineRule="auto"/>
              <w:jc w:val="center"/>
              <w:rPr>
                <w:rFonts w:ascii="宋体" w:eastAsia="宋体" w:hAnsi="宋体"/>
                <w:sz w:val="21"/>
                <w:szCs w:val="21"/>
              </w:rPr>
            </w:pPr>
            <w:r w:rsidRPr="00595CC5">
              <w:rPr>
                <w:rFonts w:ascii="宋体" w:eastAsia="宋体" w:hAnsi="宋体" w:hint="eastAsia"/>
                <w:sz w:val="21"/>
                <w:szCs w:val="21"/>
              </w:rPr>
              <w:t>3</w:t>
            </w:r>
          </w:p>
        </w:tc>
        <w:tc>
          <w:tcPr>
            <w:tcW w:w="456" w:type="dxa"/>
            <w:vAlign w:val="center"/>
          </w:tcPr>
          <w:p w14:paraId="44BCF64D" w14:textId="77777777" w:rsidR="00D715F7" w:rsidRPr="00595CC5" w:rsidRDefault="00D715F7" w:rsidP="006E7104">
            <w:pPr>
              <w:spacing w:beforeLines="50" w:before="156" w:afterLines="50" w:after="156" w:line="276" w:lineRule="auto"/>
              <w:jc w:val="center"/>
              <w:rPr>
                <w:rFonts w:ascii="宋体" w:eastAsia="宋体" w:hAnsi="宋体"/>
                <w:sz w:val="21"/>
                <w:szCs w:val="21"/>
              </w:rPr>
            </w:pPr>
          </w:p>
        </w:tc>
        <w:tc>
          <w:tcPr>
            <w:tcW w:w="1208" w:type="dxa"/>
            <w:vAlign w:val="center"/>
          </w:tcPr>
          <w:p w14:paraId="2041CABB" w14:textId="1A3A4EB5" w:rsidR="00D715F7" w:rsidRPr="00595CC5" w:rsidRDefault="00B5743C" w:rsidP="006E7104">
            <w:pPr>
              <w:spacing w:beforeLines="50" w:before="156" w:afterLines="50" w:after="156" w:line="276" w:lineRule="auto"/>
              <w:jc w:val="center"/>
              <w:rPr>
                <w:rFonts w:ascii="宋体" w:eastAsia="宋体" w:hAnsi="宋体"/>
                <w:sz w:val="21"/>
                <w:szCs w:val="21"/>
              </w:rPr>
            </w:pPr>
            <w:r w:rsidRPr="00595CC5">
              <w:rPr>
                <w:rFonts w:ascii="宋体" w:eastAsia="宋体" w:hAnsi="宋体" w:hint="eastAsia"/>
                <w:sz w:val="21"/>
                <w:szCs w:val="21"/>
              </w:rPr>
              <w:t>以家庭为单位的健康照顾</w:t>
            </w:r>
          </w:p>
        </w:tc>
        <w:tc>
          <w:tcPr>
            <w:tcW w:w="2399" w:type="dxa"/>
            <w:vAlign w:val="center"/>
          </w:tcPr>
          <w:p w14:paraId="13359B31" w14:textId="77777777" w:rsidR="00D715F7" w:rsidRPr="00595CC5" w:rsidRDefault="00136339" w:rsidP="006E7104">
            <w:pPr>
              <w:spacing w:beforeLines="50" w:before="156" w:afterLines="50" w:after="156" w:line="276" w:lineRule="auto"/>
              <w:rPr>
                <w:rFonts w:ascii="宋体" w:eastAsia="宋体" w:hAnsi="宋体"/>
                <w:sz w:val="21"/>
                <w:szCs w:val="21"/>
              </w:rPr>
            </w:pPr>
            <w:r w:rsidRPr="00595CC5">
              <w:rPr>
                <w:rFonts w:ascii="宋体" w:eastAsia="宋体" w:hAnsi="宋体" w:hint="eastAsia"/>
                <w:sz w:val="21"/>
                <w:szCs w:val="21"/>
              </w:rPr>
              <w:t>第一节：家庭</w:t>
            </w:r>
          </w:p>
          <w:p w14:paraId="4F16FBE5" w14:textId="77777777" w:rsidR="00136339" w:rsidRPr="00595CC5" w:rsidRDefault="00136339" w:rsidP="006E7104">
            <w:pPr>
              <w:spacing w:beforeLines="50" w:before="156" w:afterLines="50" w:after="156" w:line="276" w:lineRule="auto"/>
              <w:rPr>
                <w:rFonts w:ascii="宋体" w:eastAsia="宋体" w:hAnsi="宋体"/>
                <w:sz w:val="21"/>
                <w:szCs w:val="21"/>
              </w:rPr>
            </w:pPr>
            <w:r w:rsidRPr="00595CC5">
              <w:rPr>
                <w:rFonts w:ascii="宋体" w:eastAsia="宋体" w:hAnsi="宋体" w:hint="eastAsia"/>
                <w:sz w:val="21"/>
                <w:szCs w:val="21"/>
              </w:rPr>
              <w:t>第二节：家庭资源与家庭危机</w:t>
            </w:r>
          </w:p>
          <w:p w14:paraId="440743B9" w14:textId="77777777" w:rsidR="00136339" w:rsidRPr="00595CC5" w:rsidRDefault="00136339" w:rsidP="006E7104">
            <w:pPr>
              <w:spacing w:beforeLines="50" w:before="156" w:afterLines="50" w:after="156" w:line="276" w:lineRule="auto"/>
              <w:rPr>
                <w:rFonts w:ascii="宋体" w:eastAsia="宋体" w:hAnsi="宋体"/>
                <w:sz w:val="21"/>
                <w:szCs w:val="21"/>
              </w:rPr>
            </w:pPr>
            <w:r w:rsidRPr="00595CC5">
              <w:rPr>
                <w:rFonts w:ascii="宋体" w:eastAsia="宋体" w:hAnsi="宋体" w:hint="eastAsia"/>
                <w:sz w:val="21"/>
                <w:szCs w:val="21"/>
              </w:rPr>
              <w:t>第三节：家庭对健康和疾病的影响</w:t>
            </w:r>
          </w:p>
          <w:p w14:paraId="161C29CA" w14:textId="77777777" w:rsidR="00136339" w:rsidRPr="00595CC5" w:rsidRDefault="00136339" w:rsidP="006E7104">
            <w:pPr>
              <w:spacing w:beforeLines="50" w:before="156" w:afterLines="50" w:after="156" w:line="276" w:lineRule="auto"/>
              <w:rPr>
                <w:rFonts w:ascii="宋体" w:eastAsia="宋体" w:hAnsi="宋体"/>
                <w:sz w:val="21"/>
                <w:szCs w:val="21"/>
              </w:rPr>
            </w:pPr>
            <w:r w:rsidRPr="00595CC5">
              <w:rPr>
                <w:rFonts w:ascii="宋体" w:eastAsia="宋体" w:hAnsi="宋体" w:hint="eastAsia"/>
                <w:sz w:val="21"/>
                <w:szCs w:val="21"/>
              </w:rPr>
              <w:t>第四节：家庭评估</w:t>
            </w:r>
          </w:p>
          <w:p w14:paraId="170B2AD9" w14:textId="0ADC7D4F" w:rsidR="00136339" w:rsidRPr="00595CC5" w:rsidRDefault="00136339" w:rsidP="006E7104">
            <w:pPr>
              <w:spacing w:beforeLines="50" w:before="156" w:afterLines="50" w:after="156" w:line="276" w:lineRule="auto"/>
              <w:rPr>
                <w:rFonts w:ascii="宋体" w:eastAsia="宋体" w:hAnsi="宋体"/>
                <w:sz w:val="21"/>
                <w:szCs w:val="21"/>
              </w:rPr>
            </w:pPr>
            <w:r w:rsidRPr="00595CC5">
              <w:rPr>
                <w:rFonts w:ascii="宋体" w:eastAsia="宋体" w:hAnsi="宋体" w:hint="eastAsia"/>
                <w:sz w:val="21"/>
                <w:szCs w:val="21"/>
              </w:rPr>
              <w:t>第五季：家庭照顾</w:t>
            </w:r>
          </w:p>
        </w:tc>
        <w:tc>
          <w:tcPr>
            <w:tcW w:w="456" w:type="dxa"/>
            <w:vAlign w:val="center"/>
          </w:tcPr>
          <w:p w14:paraId="2277822D" w14:textId="78A2FF0E" w:rsidR="00D715F7" w:rsidRPr="00595CC5" w:rsidRDefault="00DE3E9E" w:rsidP="006E7104">
            <w:pPr>
              <w:spacing w:beforeLines="50" w:before="156" w:afterLines="50" w:after="156" w:line="276" w:lineRule="auto"/>
              <w:jc w:val="center"/>
              <w:rPr>
                <w:rFonts w:ascii="宋体" w:eastAsia="宋体" w:hAnsi="宋体"/>
                <w:sz w:val="21"/>
                <w:szCs w:val="21"/>
              </w:rPr>
            </w:pPr>
            <w:r w:rsidRPr="00595CC5">
              <w:rPr>
                <w:rFonts w:ascii="宋体" w:eastAsia="宋体" w:hAnsi="宋体" w:hint="eastAsia"/>
                <w:sz w:val="21"/>
                <w:szCs w:val="21"/>
              </w:rPr>
              <w:t>3</w:t>
            </w:r>
          </w:p>
        </w:tc>
        <w:tc>
          <w:tcPr>
            <w:tcW w:w="2863" w:type="dxa"/>
            <w:vAlign w:val="center"/>
          </w:tcPr>
          <w:p w14:paraId="37296D71" w14:textId="6458A296" w:rsidR="00791226" w:rsidRPr="00595CC5" w:rsidRDefault="00791226" w:rsidP="006E7104">
            <w:pPr>
              <w:spacing w:beforeLines="50" w:before="156" w:afterLines="50" w:after="156" w:line="276" w:lineRule="auto"/>
              <w:rPr>
                <w:rFonts w:ascii="宋体" w:eastAsia="宋体" w:hAnsi="宋体" w:cs="TimesNewRomanPSMT"/>
                <w:color w:val="000000"/>
                <w:sz w:val="21"/>
                <w:szCs w:val="21"/>
              </w:rPr>
            </w:pPr>
            <w:r w:rsidRPr="00595CC5">
              <w:rPr>
                <w:rFonts w:ascii="宋体" w:eastAsia="宋体" w:hAnsi="宋体" w:cs="TimesNewRomanPSMT" w:hint="eastAsia"/>
                <w:color w:val="000000"/>
                <w:sz w:val="21"/>
                <w:szCs w:val="21"/>
              </w:rPr>
              <w:t>1.如何理解以家庭为单位的健康照顾？</w:t>
            </w:r>
          </w:p>
          <w:p w14:paraId="4B5854A1" w14:textId="376245EF" w:rsidR="00791226" w:rsidRPr="00595CC5" w:rsidRDefault="00791226" w:rsidP="006E7104">
            <w:pPr>
              <w:spacing w:beforeLines="50" w:before="156" w:afterLines="50" w:after="156" w:line="276" w:lineRule="auto"/>
              <w:rPr>
                <w:rFonts w:ascii="宋体" w:eastAsia="宋体" w:hAnsi="宋体" w:cs="TimesNewRomanPSMT"/>
                <w:color w:val="000000"/>
                <w:sz w:val="21"/>
                <w:szCs w:val="21"/>
              </w:rPr>
            </w:pPr>
            <w:r w:rsidRPr="00595CC5">
              <w:rPr>
                <w:rFonts w:ascii="宋体" w:eastAsia="宋体" w:hAnsi="宋体" w:cs="TimesNewRomanPSMT" w:hint="eastAsia"/>
                <w:color w:val="000000"/>
                <w:sz w:val="21"/>
                <w:szCs w:val="21"/>
              </w:rPr>
              <w:t>2.家庭生活周期及其划分的意义？</w:t>
            </w:r>
          </w:p>
          <w:p w14:paraId="16B37065" w14:textId="5021BBD0" w:rsidR="00791226" w:rsidRPr="00595CC5" w:rsidRDefault="00791226" w:rsidP="006E7104">
            <w:pPr>
              <w:spacing w:beforeLines="50" w:before="156" w:afterLines="50" w:after="156" w:line="276" w:lineRule="auto"/>
              <w:rPr>
                <w:rFonts w:ascii="宋体" w:eastAsia="宋体" w:hAnsi="宋体" w:cs="TimesNewRomanPSMT"/>
                <w:color w:val="000000"/>
                <w:sz w:val="21"/>
                <w:szCs w:val="21"/>
              </w:rPr>
            </w:pPr>
            <w:r w:rsidRPr="00595CC5">
              <w:rPr>
                <w:rFonts w:ascii="宋体" w:eastAsia="宋体" w:hAnsi="宋体" w:cs="TimesNewRomanPSMT" w:hint="eastAsia"/>
                <w:color w:val="000000"/>
                <w:sz w:val="21"/>
                <w:szCs w:val="21"/>
              </w:rPr>
              <w:t>3.如何充分利用和调动家庭资源来避免和应对家庭危机？</w:t>
            </w:r>
          </w:p>
          <w:p w14:paraId="7CEB863D" w14:textId="392EFA2C" w:rsidR="00791226" w:rsidRPr="00595CC5" w:rsidRDefault="00791226" w:rsidP="006E7104">
            <w:pPr>
              <w:spacing w:beforeLines="50" w:before="156" w:afterLines="50" w:after="156" w:line="276" w:lineRule="auto"/>
              <w:rPr>
                <w:rFonts w:ascii="宋体" w:eastAsia="宋体" w:hAnsi="宋体" w:cs="TimesNewRomanPSMT"/>
                <w:color w:val="000000"/>
                <w:sz w:val="21"/>
                <w:szCs w:val="21"/>
              </w:rPr>
            </w:pPr>
            <w:r w:rsidRPr="00595CC5">
              <w:rPr>
                <w:rFonts w:ascii="宋体" w:eastAsia="宋体" w:hAnsi="宋体" w:cs="TimesNewRomanPSMT" w:hint="eastAsia"/>
                <w:color w:val="000000"/>
                <w:sz w:val="21"/>
                <w:szCs w:val="21"/>
              </w:rPr>
              <w:t>4.举例说明家庭对健康和疾病的影响？</w:t>
            </w:r>
          </w:p>
          <w:p w14:paraId="7289D129" w14:textId="07DDF2C0" w:rsidR="00791226" w:rsidRPr="00595CC5" w:rsidRDefault="00EF6DAC" w:rsidP="006E7104">
            <w:pPr>
              <w:spacing w:beforeLines="50" w:before="156" w:afterLines="50" w:after="156" w:line="276" w:lineRule="auto"/>
              <w:rPr>
                <w:rFonts w:ascii="宋体" w:eastAsia="宋体" w:hAnsi="宋体" w:cs="TimesNewRomanPSMT"/>
                <w:color w:val="000000"/>
                <w:sz w:val="21"/>
                <w:szCs w:val="21"/>
              </w:rPr>
            </w:pPr>
            <w:r w:rsidRPr="00595CC5">
              <w:rPr>
                <w:rFonts w:ascii="宋体" w:eastAsia="宋体" w:hAnsi="宋体" w:cs="TimesNewRomanPSMT" w:hint="eastAsia"/>
                <w:color w:val="000000"/>
                <w:sz w:val="21"/>
                <w:szCs w:val="21"/>
              </w:rPr>
              <w:t>5.</w:t>
            </w:r>
            <w:r w:rsidR="00791226" w:rsidRPr="00595CC5">
              <w:rPr>
                <w:rFonts w:ascii="宋体" w:eastAsia="宋体" w:hAnsi="宋体" w:cs="TimesNewRomanPSMT" w:hint="eastAsia"/>
                <w:color w:val="000000"/>
                <w:sz w:val="21"/>
                <w:szCs w:val="21"/>
              </w:rPr>
              <w:t>家庭评估在全科医生诊疗过程中的作用和意义？</w:t>
            </w:r>
          </w:p>
          <w:p w14:paraId="5DC9CCCA" w14:textId="68B670EF" w:rsidR="00D715F7" w:rsidRPr="00595CC5" w:rsidRDefault="00EF6DAC" w:rsidP="006E7104">
            <w:pPr>
              <w:spacing w:beforeLines="50" w:before="156" w:afterLines="50" w:after="156" w:line="276" w:lineRule="auto"/>
              <w:rPr>
                <w:rFonts w:ascii="宋体" w:eastAsia="宋体" w:hAnsi="宋体"/>
                <w:sz w:val="21"/>
                <w:szCs w:val="21"/>
              </w:rPr>
            </w:pPr>
            <w:r w:rsidRPr="00595CC5">
              <w:rPr>
                <w:rFonts w:ascii="宋体" w:eastAsia="宋体" w:hAnsi="宋体" w:cs="TimesNewRomanPSMT" w:hint="eastAsia"/>
                <w:color w:val="000000"/>
                <w:sz w:val="21"/>
                <w:szCs w:val="21"/>
              </w:rPr>
              <w:t>6.</w:t>
            </w:r>
            <w:r w:rsidR="00791226" w:rsidRPr="00595CC5">
              <w:rPr>
                <w:rFonts w:ascii="宋体" w:eastAsia="宋体" w:hAnsi="宋体" w:cs="TimesNewRomanPSMT" w:hint="eastAsia"/>
                <w:color w:val="000000"/>
                <w:sz w:val="21"/>
                <w:szCs w:val="21"/>
              </w:rPr>
              <w:t>请谈谈对家庭照顾中三级预防的理解，你的家庭是否重视并做到了呢？</w:t>
            </w:r>
          </w:p>
        </w:tc>
        <w:tc>
          <w:tcPr>
            <w:tcW w:w="456" w:type="dxa"/>
            <w:vAlign w:val="center"/>
          </w:tcPr>
          <w:p w14:paraId="21C2566C" w14:textId="77777777" w:rsidR="00D715F7" w:rsidRPr="00595CC5" w:rsidRDefault="00D715F7" w:rsidP="006E7104">
            <w:pPr>
              <w:spacing w:beforeLines="50" w:before="156" w:afterLines="50" w:after="156" w:line="276" w:lineRule="auto"/>
              <w:jc w:val="center"/>
              <w:rPr>
                <w:rFonts w:ascii="宋体" w:eastAsia="宋体" w:hAnsi="宋体"/>
                <w:sz w:val="21"/>
                <w:szCs w:val="21"/>
              </w:rPr>
            </w:pPr>
          </w:p>
        </w:tc>
      </w:tr>
      <w:tr w:rsidR="00136339" w:rsidRPr="00D715F7" w14:paraId="7CFFE7F3" w14:textId="77777777" w:rsidTr="00060EDB">
        <w:trPr>
          <w:trHeight w:val="340"/>
          <w:jc w:val="center"/>
        </w:trPr>
        <w:tc>
          <w:tcPr>
            <w:tcW w:w="458" w:type="dxa"/>
            <w:vAlign w:val="center"/>
          </w:tcPr>
          <w:p w14:paraId="676D47F0" w14:textId="27BFE5E7" w:rsidR="00D715F7" w:rsidRPr="00595CC5" w:rsidRDefault="00B5743C" w:rsidP="006E7104">
            <w:pPr>
              <w:spacing w:beforeLines="50" w:before="156" w:afterLines="50" w:after="156" w:line="276" w:lineRule="auto"/>
              <w:jc w:val="center"/>
              <w:rPr>
                <w:rFonts w:ascii="宋体" w:eastAsia="宋体" w:hAnsi="宋体"/>
                <w:sz w:val="21"/>
                <w:szCs w:val="21"/>
              </w:rPr>
            </w:pPr>
            <w:r w:rsidRPr="00595CC5">
              <w:rPr>
                <w:rFonts w:ascii="宋体" w:eastAsia="宋体" w:hAnsi="宋体" w:hint="eastAsia"/>
                <w:sz w:val="21"/>
                <w:szCs w:val="21"/>
              </w:rPr>
              <w:lastRenderedPageBreak/>
              <w:t>4</w:t>
            </w:r>
          </w:p>
        </w:tc>
        <w:tc>
          <w:tcPr>
            <w:tcW w:w="456" w:type="dxa"/>
            <w:vAlign w:val="center"/>
          </w:tcPr>
          <w:p w14:paraId="666DA551" w14:textId="77777777" w:rsidR="00D715F7" w:rsidRPr="00595CC5" w:rsidRDefault="00D715F7" w:rsidP="006E7104">
            <w:pPr>
              <w:spacing w:beforeLines="50" w:before="156" w:afterLines="50" w:after="156" w:line="276" w:lineRule="auto"/>
              <w:jc w:val="center"/>
              <w:rPr>
                <w:rFonts w:ascii="宋体" w:eastAsia="宋体" w:hAnsi="宋体"/>
                <w:sz w:val="21"/>
                <w:szCs w:val="21"/>
              </w:rPr>
            </w:pPr>
          </w:p>
        </w:tc>
        <w:tc>
          <w:tcPr>
            <w:tcW w:w="1208" w:type="dxa"/>
            <w:vAlign w:val="center"/>
          </w:tcPr>
          <w:p w14:paraId="176BFA2E" w14:textId="5FDACA45" w:rsidR="00D715F7" w:rsidRPr="00595CC5" w:rsidRDefault="00B5743C" w:rsidP="006E7104">
            <w:pPr>
              <w:spacing w:beforeLines="50" w:before="156" w:afterLines="50" w:after="156" w:line="276" w:lineRule="auto"/>
              <w:jc w:val="center"/>
              <w:rPr>
                <w:rFonts w:ascii="宋体" w:eastAsia="宋体" w:hAnsi="宋体"/>
                <w:sz w:val="21"/>
                <w:szCs w:val="21"/>
              </w:rPr>
            </w:pPr>
            <w:r w:rsidRPr="00595CC5">
              <w:rPr>
                <w:rFonts w:ascii="宋体" w:eastAsia="宋体" w:hAnsi="宋体" w:hint="eastAsia"/>
                <w:sz w:val="21"/>
                <w:szCs w:val="21"/>
              </w:rPr>
              <w:t>以社区为范围的健康照顾</w:t>
            </w:r>
          </w:p>
        </w:tc>
        <w:tc>
          <w:tcPr>
            <w:tcW w:w="2399" w:type="dxa"/>
            <w:vAlign w:val="center"/>
          </w:tcPr>
          <w:p w14:paraId="0DEFFE26" w14:textId="77777777" w:rsidR="00D715F7" w:rsidRPr="00595CC5" w:rsidRDefault="00136339" w:rsidP="006E7104">
            <w:pPr>
              <w:spacing w:beforeLines="50" w:before="156" w:afterLines="50" w:after="156" w:line="276" w:lineRule="auto"/>
              <w:rPr>
                <w:rFonts w:ascii="宋体" w:eastAsia="宋体" w:hAnsi="宋体"/>
                <w:sz w:val="21"/>
                <w:szCs w:val="21"/>
              </w:rPr>
            </w:pPr>
            <w:r w:rsidRPr="00595CC5">
              <w:rPr>
                <w:rFonts w:ascii="宋体" w:eastAsia="宋体" w:hAnsi="宋体" w:hint="eastAsia"/>
                <w:sz w:val="21"/>
                <w:szCs w:val="21"/>
              </w:rPr>
              <w:t>第一节：社区医学</w:t>
            </w:r>
          </w:p>
          <w:p w14:paraId="0F31BF65" w14:textId="77777777" w:rsidR="00136339" w:rsidRPr="00595CC5" w:rsidRDefault="00136339" w:rsidP="006E7104">
            <w:pPr>
              <w:spacing w:beforeLines="50" w:before="156" w:afterLines="50" w:after="156" w:line="276" w:lineRule="auto"/>
              <w:rPr>
                <w:rFonts w:ascii="宋体" w:eastAsia="宋体" w:hAnsi="宋体"/>
                <w:sz w:val="21"/>
                <w:szCs w:val="21"/>
              </w:rPr>
            </w:pPr>
            <w:r w:rsidRPr="00595CC5">
              <w:rPr>
                <w:rFonts w:ascii="宋体" w:eastAsia="宋体" w:hAnsi="宋体" w:hint="eastAsia"/>
                <w:sz w:val="21"/>
                <w:szCs w:val="21"/>
              </w:rPr>
              <w:t>第二节：影响社区人群健康的因素</w:t>
            </w:r>
          </w:p>
          <w:p w14:paraId="246983D0" w14:textId="0B9D74A2" w:rsidR="00136339" w:rsidRPr="00595CC5" w:rsidRDefault="00136339" w:rsidP="006E7104">
            <w:pPr>
              <w:spacing w:beforeLines="50" w:before="156" w:afterLines="50" w:after="156" w:line="276" w:lineRule="auto"/>
              <w:rPr>
                <w:rFonts w:ascii="宋体" w:eastAsia="宋体" w:hAnsi="宋体"/>
                <w:sz w:val="21"/>
                <w:szCs w:val="21"/>
              </w:rPr>
            </w:pPr>
            <w:r w:rsidRPr="00595CC5">
              <w:rPr>
                <w:rFonts w:ascii="宋体" w:eastAsia="宋体" w:hAnsi="宋体" w:hint="eastAsia"/>
                <w:sz w:val="21"/>
                <w:szCs w:val="21"/>
              </w:rPr>
              <w:t>第三节：社区诊断</w:t>
            </w:r>
          </w:p>
        </w:tc>
        <w:tc>
          <w:tcPr>
            <w:tcW w:w="456" w:type="dxa"/>
            <w:vAlign w:val="center"/>
          </w:tcPr>
          <w:p w14:paraId="7EF298E0" w14:textId="201FAFC7" w:rsidR="00D715F7" w:rsidRPr="00595CC5" w:rsidRDefault="00DE3E9E" w:rsidP="006E7104">
            <w:pPr>
              <w:spacing w:beforeLines="50" w:before="156" w:afterLines="50" w:after="156" w:line="276" w:lineRule="auto"/>
              <w:jc w:val="center"/>
              <w:rPr>
                <w:rFonts w:ascii="宋体" w:eastAsia="宋体" w:hAnsi="宋体"/>
                <w:sz w:val="21"/>
                <w:szCs w:val="21"/>
              </w:rPr>
            </w:pPr>
            <w:r w:rsidRPr="00595CC5">
              <w:rPr>
                <w:rFonts w:ascii="宋体" w:eastAsia="宋体" w:hAnsi="宋体" w:hint="eastAsia"/>
                <w:sz w:val="21"/>
                <w:szCs w:val="21"/>
              </w:rPr>
              <w:t>3</w:t>
            </w:r>
          </w:p>
        </w:tc>
        <w:tc>
          <w:tcPr>
            <w:tcW w:w="2863" w:type="dxa"/>
            <w:vAlign w:val="center"/>
          </w:tcPr>
          <w:p w14:paraId="07E8AE26" w14:textId="4EF1BDAE" w:rsidR="00060EDB" w:rsidRPr="00595CC5" w:rsidRDefault="00060EDB" w:rsidP="006E7104">
            <w:pPr>
              <w:spacing w:beforeLines="50" w:before="156" w:afterLines="50" w:after="156" w:line="276" w:lineRule="auto"/>
              <w:rPr>
                <w:rFonts w:ascii="宋体" w:eastAsia="宋体" w:hAnsi="宋体"/>
                <w:sz w:val="21"/>
                <w:szCs w:val="21"/>
              </w:rPr>
            </w:pPr>
            <w:r w:rsidRPr="00595CC5">
              <w:rPr>
                <w:rFonts w:ascii="宋体" w:eastAsia="宋体" w:hAnsi="宋体" w:hint="eastAsia"/>
                <w:sz w:val="21"/>
                <w:szCs w:val="21"/>
              </w:rPr>
              <w:t>1.社区的定义及构成要素</w:t>
            </w:r>
          </w:p>
          <w:p w14:paraId="046D9930" w14:textId="2B06A470" w:rsidR="00060EDB" w:rsidRPr="00595CC5" w:rsidRDefault="00060EDB" w:rsidP="006E7104">
            <w:pPr>
              <w:spacing w:beforeLines="50" w:before="156" w:afterLines="50" w:after="156" w:line="276" w:lineRule="auto"/>
              <w:rPr>
                <w:rFonts w:ascii="宋体" w:eastAsia="宋体" w:hAnsi="宋体"/>
                <w:sz w:val="21"/>
                <w:szCs w:val="21"/>
              </w:rPr>
            </w:pPr>
            <w:r w:rsidRPr="00595CC5">
              <w:rPr>
                <w:rFonts w:ascii="宋体" w:eastAsia="宋体" w:hAnsi="宋体" w:hint="eastAsia"/>
                <w:sz w:val="21"/>
                <w:szCs w:val="21"/>
              </w:rPr>
              <w:t>2.影响社区人群健康的主要因素有哪些？</w:t>
            </w:r>
          </w:p>
          <w:p w14:paraId="3BDFD32B" w14:textId="38DF2991" w:rsidR="00D715F7" w:rsidRPr="00595CC5" w:rsidRDefault="00060EDB" w:rsidP="006E7104">
            <w:pPr>
              <w:spacing w:beforeLines="50" w:before="156" w:afterLines="50" w:after="156" w:line="276" w:lineRule="auto"/>
              <w:rPr>
                <w:rFonts w:ascii="宋体" w:eastAsia="宋体" w:hAnsi="宋体"/>
                <w:sz w:val="21"/>
                <w:szCs w:val="21"/>
              </w:rPr>
            </w:pPr>
            <w:r w:rsidRPr="00595CC5">
              <w:rPr>
                <w:rFonts w:ascii="宋体" w:eastAsia="宋体" w:hAnsi="宋体" w:hint="eastAsia"/>
                <w:sz w:val="21"/>
                <w:szCs w:val="21"/>
              </w:rPr>
              <w:t>3.阐述社区诊断的实际意义</w:t>
            </w:r>
          </w:p>
        </w:tc>
        <w:tc>
          <w:tcPr>
            <w:tcW w:w="456" w:type="dxa"/>
            <w:vAlign w:val="center"/>
          </w:tcPr>
          <w:p w14:paraId="14B4F3F6" w14:textId="77777777" w:rsidR="00D715F7" w:rsidRPr="00595CC5" w:rsidRDefault="00D715F7" w:rsidP="006E7104">
            <w:pPr>
              <w:spacing w:beforeLines="50" w:before="156" w:afterLines="50" w:after="156" w:line="276" w:lineRule="auto"/>
              <w:jc w:val="center"/>
              <w:rPr>
                <w:rFonts w:ascii="宋体" w:eastAsia="宋体" w:hAnsi="宋体"/>
                <w:sz w:val="21"/>
                <w:szCs w:val="21"/>
              </w:rPr>
            </w:pPr>
          </w:p>
        </w:tc>
      </w:tr>
      <w:tr w:rsidR="00136339" w:rsidRPr="00D715F7" w14:paraId="0262396B" w14:textId="77777777" w:rsidTr="00060EDB">
        <w:trPr>
          <w:trHeight w:val="340"/>
          <w:jc w:val="center"/>
        </w:trPr>
        <w:tc>
          <w:tcPr>
            <w:tcW w:w="458" w:type="dxa"/>
            <w:vAlign w:val="center"/>
          </w:tcPr>
          <w:p w14:paraId="00724F57" w14:textId="07E3A65D" w:rsidR="00D715F7" w:rsidRPr="00595CC5" w:rsidRDefault="00B5743C" w:rsidP="006E7104">
            <w:pPr>
              <w:spacing w:beforeLines="50" w:before="156" w:afterLines="50" w:after="156" w:line="276" w:lineRule="auto"/>
              <w:jc w:val="center"/>
              <w:rPr>
                <w:rFonts w:ascii="宋体" w:eastAsia="宋体" w:hAnsi="宋体"/>
                <w:sz w:val="21"/>
                <w:szCs w:val="21"/>
              </w:rPr>
            </w:pPr>
            <w:r w:rsidRPr="00595CC5">
              <w:rPr>
                <w:rFonts w:ascii="宋体" w:eastAsia="宋体" w:hAnsi="宋体" w:hint="eastAsia"/>
                <w:sz w:val="21"/>
                <w:szCs w:val="21"/>
              </w:rPr>
              <w:t>5</w:t>
            </w:r>
          </w:p>
        </w:tc>
        <w:tc>
          <w:tcPr>
            <w:tcW w:w="456" w:type="dxa"/>
            <w:vAlign w:val="center"/>
          </w:tcPr>
          <w:p w14:paraId="3C5A6C09" w14:textId="77777777" w:rsidR="00D715F7" w:rsidRPr="00595CC5" w:rsidRDefault="00D715F7" w:rsidP="006E7104">
            <w:pPr>
              <w:spacing w:beforeLines="50" w:before="156" w:afterLines="50" w:after="156" w:line="276" w:lineRule="auto"/>
              <w:jc w:val="center"/>
              <w:rPr>
                <w:rFonts w:ascii="宋体" w:eastAsia="宋体" w:hAnsi="宋体"/>
                <w:sz w:val="21"/>
                <w:szCs w:val="21"/>
              </w:rPr>
            </w:pPr>
          </w:p>
        </w:tc>
        <w:tc>
          <w:tcPr>
            <w:tcW w:w="1208" w:type="dxa"/>
            <w:vAlign w:val="center"/>
          </w:tcPr>
          <w:p w14:paraId="73EF6E48" w14:textId="3D990B4B" w:rsidR="00D715F7" w:rsidRPr="00595CC5" w:rsidRDefault="00B5743C" w:rsidP="006E7104">
            <w:pPr>
              <w:spacing w:beforeLines="50" w:before="156" w:afterLines="50" w:after="156" w:line="276" w:lineRule="auto"/>
              <w:jc w:val="center"/>
              <w:rPr>
                <w:rFonts w:ascii="宋体" w:eastAsia="宋体" w:hAnsi="宋体"/>
                <w:sz w:val="21"/>
                <w:szCs w:val="21"/>
              </w:rPr>
            </w:pPr>
            <w:r w:rsidRPr="00595CC5">
              <w:rPr>
                <w:rFonts w:ascii="宋体" w:eastAsia="宋体" w:hAnsi="宋体" w:hint="eastAsia"/>
                <w:sz w:val="21"/>
                <w:szCs w:val="21"/>
              </w:rPr>
              <w:t>以预防为先导的健康照顾</w:t>
            </w:r>
          </w:p>
        </w:tc>
        <w:tc>
          <w:tcPr>
            <w:tcW w:w="2399" w:type="dxa"/>
            <w:vAlign w:val="center"/>
          </w:tcPr>
          <w:p w14:paraId="263BA727" w14:textId="77777777" w:rsidR="00D715F7" w:rsidRPr="00595CC5" w:rsidRDefault="00136339" w:rsidP="006E7104">
            <w:pPr>
              <w:spacing w:beforeLines="50" w:before="156" w:afterLines="50" w:after="156" w:line="276" w:lineRule="auto"/>
              <w:rPr>
                <w:rFonts w:ascii="宋体" w:eastAsia="宋体" w:hAnsi="宋体"/>
                <w:sz w:val="21"/>
                <w:szCs w:val="21"/>
              </w:rPr>
            </w:pPr>
            <w:r w:rsidRPr="00595CC5">
              <w:rPr>
                <w:rFonts w:ascii="宋体" w:eastAsia="宋体" w:hAnsi="宋体" w:hint="eastAsia"/>
                <w:sz w:val="21"/>
                <w:szCs w:val="21"/>
              </w:rPr>
              <w:t>第一节：概述</w:t>
            </w:r>
          </w:p>
          <w:p w14:paraId="27C278DD" w14:textId="77777777" w:rsidR="00136339" w:rsidRPr="00595CC5" w:rsidRDefault="00136339" w:rsidP="006E7104">
            <w:pPr>
              <w:spacing w:beforeLines="50" w:before="156" w:afterLines="50" w:after="156" w:line="276" w:lineRule="auto"/>
              <w:rPr>
                <w:rFonts w:ascii="宋体" w:eastAsia="宋体" w:hAnsi="宋体"/>
                <w:sz w:val="21"/>
                <w:szCs w:val="21"/>
              </w:rPr>
            </w:pPr>
            <w:r w:rsidRPr="00595CC5">
              <w:rPr>
                <w:rFonts w:ascii="宋体" w:eastAsia="宋体" w:hAnsi="宋体" w:hint="eastAsia"/>
                <w:sz w:val="21"/>
                <w:szCs w:val="21"/>
              </w:rPr>
              <w:t>第二节：临床预防医学服务</w:t>
            </w:r>
          </w:p>
          <w:p w14:paraId="4366C3BB" w14:textId="6C41633B" w:rsidR="00136339" w:rsidRPr="00595CC5" w:rsidRDefault="00136339" w:rsidP="006E7104">
            <w:pPr>
              <w:spacing w:beforeLines="50" w:before="156" w:afterLines="50" w:after="156" w:line="276" w:lineRule="auto"/>
              <w:rPr>
                <w:rFonts w:ascii="宋体" w:eastAsia="宋体" w:hAnsi="宋体"/>
                <w:sz w:val="21"/>
                <w:szCs w:val="21"/>
              </w:rPr>
            </w:pPr>
            <w:r w:rsidRPr="00595CC5">
              <w:rPr>
                <w:rFonts w:ascii="宋体" w:eastAsia="宋体" w:hAnsi="宋体" w:hint="eastAsia"/>
                <w:sz w:val="21"/>
                <w:szCs w:val="21"/>
              </w:rPr>
              <w:t>第三节：以预防为先导的社区居民自我保健</w:t>
            </w:r>
          </w:p>
        </w:tc>
        <w:tc>
          <w:tcPr>
            <w:tcW w:w="456" w:type="dxa"/>
            <w:vAlign w:val="center"/>
          </w:tcPr>
          <w:p w14:paraId="586FB546" w14:textId="7AA72A26" w:rsidR="00D715F7" w:rsidRPr="00595CC5" w:rsidRDefault="00DE3E9E" w:rsidP="006E7104">
            <w:pPr>
              <w:spacing w:beforeLines="50" w:before="156" w:afterLines="50" w:after="156" w:line="276" w:lineRule="auto"/>
              <w:jc w:val="center"/>
              <w:rPr>
                <w:rFonts w:ascii="宋体" w:eastAsia="宋体" w:hAnsi="宋体"/>
                <w:sz w:val="21"/>
                <w:szCs w:val="21"/>
              </w:rPr>
            </w:pPr>
            <w:r w:rsidRPr="00595CC5">
              <w:rPr>
                <w:rFonts w:ascii="宋体" w:eastAsia="宋体" w:hAnsi="宋体" w:hint="eastAsia"/>
                <w:sz w:val="21"/>
                <w:szCs w:val="21"/>
              </w:rPr>
              <w:t>3</w:t>
            </w:r>
          </w:p>
        </w:tc>
        <w:tc>
          <w:tcPr>
            <w:tcW w:w="2863" w:type="dxa"/>
            <w:vAlign w:val="center"/>
          </w:tcPr>
          <w:p w14:paraId="266DFFF0" w14:textId="38470A4D" w:rsidR="00D07AE0" w:rsidRPr="00595CC5" w:rsidRDefault="00D07AE0" w:rsidP="006E7104">
            <w:pPr>
              <w:spacing w:line="276" w:lineRule="auto"/>
              <w:rPr>
                <w:rFonts w:ascii="宋体" w:eastAsia="宋体" w:hAnsi="宋体"/>
                <w:sz w:val="21"/>
                <w:szCs w:val="21"/>
              </w:rPr>
            </w:pPr>
            <w:r w:rsidRPr="00595CC5">
              <w:rPr>
                <w:rFonts w:ascii="宋体" w:eastAsia="宋体" w:hAnsi="宋体" w:hint="eastAsia"/>
                <w:sz w:val="21"/>
                <w:szCs w:val="21"/>
              </w:rPr>
              <w:t>1.全科医生团队开展以预防为先导的健康照顾具有哪些优势，并通常采取哪些策略？</w:t>
            </w:r>
          </w:p>
          <w:p w14:paraId="65005D52" w14:textId="1862F09C" w:rsidR="00D07AE0" w:rsidRPr="00595CC5" w:rsidRDefault="00D07AE0" w:rsidP="006E7104">
            <w:pPr>
              <w:spacing w:line="276" w:lineRule="auto"/>
              <w:rPr>
                <w:rFonts w:ascii="宋体" w:eastAsia="宋体" w:hAnsi="宋体"/>
                <w:sz w:val="21"/>
                <w:szCs w:val="21"/>
              </w:rPr>
            </w:pPr>
            <w:r w:rsidRPr="00595CC5">
              <w:rPr>
                <w:rFonts w:ascii="宋体" w:eastAsia="宋体" w:hAnsi="宋体" w:hint="eastAsia"/>
                <w:sz w:val="21"/>
                <w:szCs w:val="21"/>
              </w:rPr>
              <w:t>2.试述临床预防医学服务的主要内容和方法，举例说明当前开展临床预防医学服务存在的主要问题。</w:t>
            </w:r>
          </w:p>
          <w:p w14:paraId="508A1E30" w14:textId="26B552D6" w:rsidR="00D715F7" w:rsidRPr="00595CC5" w:rsidRDefault="00D07AE0" w:rsidP="006E7104">
            <w:pPr>
              <w:spacing w:line="276" w:lineRule="auto"/>
              <w:rPr>
                <w:rFonts w:ascii="宋体" w:eastAsia="宋体" w:hAnsi="宋体"/>
                <w:sz w:val="21"/>
                <w:szCs w:val="21"/>
              </w:rPr>
            </w:pPr>
            <w:r w:rsidRPr="00595CC5">
              <w:rPr>
                <w:rFonts w:ascii="宋体" w:eastAsia="宋体" w:hAnsi="宋体" w:hint="eastAsia"/>
                <w:sz w:val="21"/>
                <w:szCs w:val="21"/>
              </w:rPr>
              <w:t>3.谈谈你对全科医生在社区居民慢性病自我保健中作用的理解。</w:t>
            </w:r>
          </w:p>
        </w:tc>
        <w:tc>
          <w:tcPr>
            <w:tcW w:w="456" w:type="dxa"/>
            <w:vAlign w:val="center"/>
          </w:tcPr>
          <w:p w14:paraId="5DB4F685" w14:textId="77777777" w:rsidR="00D715F7" w:rsidRPr="00595CC5" w:rsidRDefault="00D715F7" w:rsidP="006E7104">
            <w:pPr>
              <w:spacing w:beforeLines="50" w:before="156" w:afterLines="50" w:after="156" w:line="276" w:lineRule="auto"/>
              <w:jc w:val="center"/>
              <w:rPr>
                <w:rFonts w:ascii="宋体" w:eastAsia="宋体" w:hAnsi="宋体"/>
                <w:sz w:val="21"/>
                <w:szCs w:val="21"/>
              </w:rPr>
            </w:pPr>
          </w:p>
        </w:tc>
      </w:tr>
      <w:tr w:rsidR="00136339" w:rsidRPr="00D715F7" w14:paraId="7D45C43F" w14:textId="77777777" w:rsidTr="00060EDB">
        <w:trPr>
          <w:trHeight w:val="340"/>
          <w:jc w:val="center"/>
        </w:trPr>
        <w:tc>
          <w:tcPr>
            <w:tcW w:w="458" w:type="dxa"/>
            <w:vAlign w:val="center"/>
          </w:tcPr>
          <w:p w14:paraId="1F98582F" w14:textId="051C0AB2" w:rsidR="00D715F7" w:rsidRPr="00595CC5" w:rsidRDefault="00B5743C" w:rsidP="006E7104">
            <w:pPr>
              <w:spacing w:beforeLines="50" w:before="156" w:afterLines="50" w:after="156" w:line="276" w:lineRule="auto"/>
              <w:jc w:val="center"/>
              <w:rPr>
                <w:rFonts w:ascii="宋体" w:eastAsia="宋体" w:hAnsi="宋体"/>
                <w:sz w:val="21"/>
                <w:szCs w:val="21"/>
              </w:rPr>
            </w:pPr>
            <w:r w:rsidRPr="00595CC5">
              <w:rPr>
                <w:rFonts w:ascii="宋体" w:eastAsia="宋体" w:hAnsi="宋体" w:hint="eastAsia"/>
                <w:sz w:val="21"/>
                <w:szCs w:val="21"/>
              </w:rPr>
              <w:t>6</w:t>
            </w:r>
          </w:p>
        </w:tc>
        <w:tc>
          <w:tcPr>
            <w:tcW w:w="456" w:type="dxa"/>
            <w:vAlign w:val="center"/>
          </w:tcPr>
          <w:p w14:paraId="327BD57D" w14:textId="77777777" w:rsidR="00D715F7" w:rsidRPr="00595CC5" w:rsidRDefault="00D715F7" w:rsidP="006E7104">
            <w:pPr>
              <w:spacing w:beforeLines="50" w:before="156" w:afterLines="50" w:after="156" w:line="276" w:lineRule="auto"/>
              <w:jc w:val="center"/>
              <w:rPr>
                <w:rFonts w:ascii="宋体" w:eastAsia="宋体" w:hAnsi="宋体"/>
                <w:sz w:val="21"/>
                <w:szCs w:val="21"/>
              </w:rPr>
            </w:pPr>
          </w:p>
        </w:tc>
        <w:tc>
          <w:tcPr>
            <w:tcW w:w="1208" w:type="dxa"/>
            <w:vAlign w:val="center"/>
          </w:tcPr>
          <w:p w14:paraId="53B9DF82" w14:textId="2A582470" w:rsidR="00D715F7" w:rsidRPr="00595CC5" w:rsidRDefault="00B5743C" w:rsidP="006E7104">
            <w:pPr>
              <w:spacing w:beforeLines="50" w:before="156" w:afterLines="50" w:after="156" w:line="276" w:lineRule="auto"/>
              <w:jc w:val="center"/>
              <w:rPr>
                <w:rFonts w:ascii="宋体" w:eastAsia="宋体" w:hAnsi="宋体"/>
                <w:sz w:val="21"/>
                <w:szCs w:val="21"/>
              </w:rPr>
            </w:pPr>
            <w:r w:rsidRPr="00595CC5">
              <w:rPr>
                <w:rFonts w:ascii="宋体" w:eastAsia="宋体" w:hAnsi="宋体" w:hint="eastAsia"/>
                <w:sz w:val="21"/>
                <w:szCs w:val="21"/>
              </w:rPr>
              <w:t>健康管理与健康风险评估</w:t>
            </w:r>
          </w:p>
        </w:tc>
        <w:tc>
          <w:tcPr>
            <w:tcW w:w="2399" w:type="dxa"/>
            <w:vAlign w:val="center"/>
          </w:tcPr>
          <w:p w14:paraId="4DAE8B33" w14:textId="77777777" w:rsidR="00D715F7" w:rsidRPr="00595CC5" w:rsidRDefault="00136339" w:rsidP="006E7104">
            <w:pPr>
              <w:spacing w:beforeLines="50" w:before="156" w:afterLines="50" w:after="156" w:line="276" w:lineRule="auto"/>
              <w:rPr>
                <w:rFonts w:ascii="宋体" w:eastAsia="宋体" w:hAnsi="宋体"/>
                <w:sz w:val="21"/>
                <w:szCs w:val="21"/>
              </w:rPr>
            </w:pPr>
            <w:r w:rsidRPr="00595CC5">
              <w:rPr>
                <w:rFonts w:ascii="宋体" w:eastAsia="宋体" w:hAnsi="宋体" w:hint="eastAsia"/>
                <w:sz w:val="21"/>
                <w:szCs w:val="21"/>
              </w:rPr>
              <w:t>第一节：健康管理</w:t>
            </w:r>
          </w:p>
          <w:p w14:paraId="211F89B7" w14:textId="77777777" w:rsidR="00136339" w:rsidRPr="00595CC5" w:rsidRDefault="00136339" w:rsidP="006E7104">
            <w:pPr>
              <w:spacing w:beforeLines="50" w:before="156" w:afterLines="50" w:after="156" w:line="276" w:lineRule="auto"/>
              <w:rPr>
                <w:rFonts w:ascii="宋体" w:eastAsia="宋体" w:hAnsi="宋体"/>
                <w:sz w:val="21"/>
                <w:szCs w:val="21"/>
              </w:rPr>
            </w:pPr>
            <w:r w:rsidRPr="00595CC5">
              <w:rPr>
                <w:rFonts w:ascii="宋体" w:eastAsia="宋体" w:hAnsi="宋体" w:hint="eastAsia"/>
                <w:sz w:val="21"/>
                <w:szCs w:val="21"/>
              </w:rPr>
              <w:t>第二节：健康风险评估</w:t>
            </w:r>
          </w:p>
          <w:p w14:paraId="4602E7FD" w14:textId="77777777" w:rsidR="00136339" w:rsidRPr="00595CC5" w:rsidRDefault="00136339" w:rsidP="006E7104">
            <w:pPr>
              <w:spacing w:beforeLines="50" w:before="156" w:afterLines="50" w:after="156" w:line="276" w:lineRule="auto"/>
              <w:rPr>
                <w:rFonts w:ascii="宋体" w:eastAsia="宋体" w:hAnsi="宋体"/>
                <w:sz w:val="21"/>
                <w:szCs w:val="21"/>
              </w:rPr>
            </w:pPr>
            <w:r w:rsidRPr="00595CC5">
              <w:rPr>
                <w:rFonts w:ascii="宋体" w:eastAsia="宋体" w:hAnsi="宋体" w:hint="eastAsia"/>
                <w:sz w:val="21"/>
                <w:szCs w:val="21"/>
              </w:rPr>
              <w:t>第三节：健康教育与健康促进</w:t>
            </w:r>
          </w:p>
          <w:p w14:paraId="1CC05E2D" w14:textId="28EEC375" w:rsidR="00136339" w:rsidRPr="00595CC5" w:rsidRDefault="00136339" w:rsidP="006E7104">
            <w:pPr>
              <w:spacing w:beforeLines="50" w:before="156" w:afterLines="50" w:after="156" w:line="276" w:lineRule="auto"/>
              <w:rPr>
                <w:rFonts w:ascii="宋体" w:eastAsia="宋体" w:hAnsi="宋体"/>
                <w:sz w:val="21"/>
                <w:szCs w:val="21"/>
              </w:rPr>
            </w:pPr>
            <w:r w:rsidRPr="00595CC5">
              <w:rPr>
                <w:rFonts w:ascii="宋体" w:eastAsia="宋体" w:hAnsi="宋体" w:hint="eastAsia"/>
                <w:sz w:val="21"/>
                <w:szCs w:val="21"/>
              </w:rPr>
              <w:t>第四节：健康管理与健康风险评估的应用与发展趋势</w:t>
            </w:r>
          </w:p>
        </w:tc>
        <w:tc>
          <w:tcPr>
            <w:tcW w:w="456" w:type="dxa"/>
            <w:vAlign w:val="center"/>
          </w:tcPr>
          <w:p w14:paraId="1AE99B59" w14:textId="7A08F13B" w:rsidR="00D715F7" w:rsidRPr="00595CC5" w:rsidRDefault="00DE3E9E" w:rsidP="006E7104">
            <w:pPr>
              <w:spacing w:beforeLines="50" w:before="156" w:afterLines="50" w:after="156" w:line="276" w:lineRule="auto"/>
              <w:jc w:val="center"/>
              <w:rPr>
                <w:rFonts w:ascii="宋体" w:eastAsia="宋体" w:hAnsi="宋体"/>
                <w:sz w:val="21"/>
                <w:szCs w:val="21"/>
              </w:rPr>
            </w:pPr>
            <w:r w:rsidRPr="00595CC5">
              <w:rPr>
                <w:rFonts w:ascii="宋体" w:eastAsia="宋体" w:hAnsi="宋体" w:hint="eastAsia"/>
                <w:sz w:val="21"/>
                <w:szCs w:val="21"/>
              </w:rPr>
              <w:t>3</w:t>
            </w:r>
          </w:p>
        </w:tc>
        <w:tc>
          <w:tcPr>
            <w:tcW w:w="2863" w:type="dxa"/>
            <w:vAlign w:val="center"/>
          </w:tcPr>
          <w:p w14:paraId="0EF96540" w14:textId="1BB00BC8" w:rsidR="00D715F7" w:rsidRPr="00595CC5" w:rsidRDefault="003828D9" w:rsidP="006E7104">
            <w:pPr>
              <w:spacing w:beforeLines="50" w:before="156" w:afterLines="50" w:after="156" w:line="276" w:lineRule="auto"/>
              <w:jc w:val="center"/>
              <w:rPr>
                <w:rFonts w:ascii="宋体" w:eastAsia="宋体" w:hAnsi="宋体"/>
                <w:sz w:val="21"/>
                <w:szCs w:val="21"/>
              </w:rPr>
            </w:pPr>
            <w:r w:rsidRPr="00595CC5">
              <w:rPr>
                <w:rFonts w:ascii="宋体" w:eastAsia="宋体" w:hAnsi="宋体" w:cs="宋体" w:hint="eastAsia"/>
                <w:color w:val="000000"/>
                <w:sz w:val="21"/>
                <w:szCs w:val="21"/>
              </w:rPr>
              <w:t>全科医生如何做健康管理？</w:t>
            </w:r>
          </w:p>
        </w:tc>
        <w:tc>
          <w:tcPr>
            <w:tcW w:w="456" w:type="dxa"/>
            <w:vAlign w:val="center"/>
          </w:tcPr>
          <w:p w14:paraId="10ADF968" w14:textId="77777777" w:rsidR="00D715F7" w:rsidRPr="00595CC5" w:rsidRDefault="00D715F7" w:rsidP="006E7104">
            <w:pPr>
              <w:spacing w:beforeLines="50" w:before="156" w:afterLines="50" w:after="156" w:line="276" w:lineRule="auto"/>
              <w:jc w:val="center"/>
              <w:rPr>
                <w:rFonts w:ascii="宋体" w:eastAsia="宋体" w:hAnsi="宋体"/>
                <w:sz w:val="21"/>
                <w:szCs w:val="21"/>
              </w:rPr>
            </w:pPr>
          </w:p>
        </w:tc>
      </w:tr>
      <w:tr w:rsidR="00136339" w:rsidRPr="00D715F7" w14:paraId="25791461" w14:textId="77777777" w:rsidTr="00060EDB">
        <w:trPr>
          <w:trHeight w:val="340"/>
          <w:jc w:val="center"/>
        </w:trPr>
        <w:tc>
          <w:tcPr>
            <w:tcW w:w="458" w:type="dxa"/>
            <w:vAlign w:val="center"/>
          </w:tcPr>
          <w:p w14:paraId="3A3A36F3" w14:textId="23D5E4B1" w:rsidR="00B5743C" w:rsidRPr="00595CC5" w:rsidRDefault="00B5743C" w:rsidP="006E7104">
            <w:pPr>
              <w:spacing w:beforeLines="50" w:before="156" w:afterLines="50" w:after="156" w:line="276" w:lineRule="auto"/>
              <w:jc w:val="center"/>
              <w:rPr>
                <w:rFonts w:ascii="宋体" w:eastAsia="宋体" w:hAnsi="宋体"/>
                <w:sz w:val="21"/>
                <w:szCs w:val="21"/>
              </w:rPr>
            </w:pPr>
            <w:r w:rsidRPr="00595CC5">
              <w:rPr>
                <w:rFonts w:ascii="宋体" w:eastAsia="宋体" w:hAnsi="宋体" w:hint="eastAsia"/>
                <w:sz w:val="21"/>
                <w:szCs w:val="21"/>
              </w:rPr>
              <w:t>7</w:t>
            </w:r>
          </w:p>
        </w:tc>
        <w:tc>
          <w:tcPr>
            <w:tcW w:w="456" w:type="dxa"/>
            <w:vAlign w:val="center"/>
          </w:tcPr>
          <w:p w14:paraId="665AD90C" w14:textId="77777777" w:rsidR="00B5743C" w:rsidRPr="00595CC5" w:rsidRDefault="00B5743C" w:rsidP="006E7104">
            <w:pPr>
              <w:spacing w:beforeLines="50" w:before="156" w:afterLines="50" w:after="156" w:line="276" w:lineRule="auto"/>
              <w:jc w:val="center"/>
              <w:rPr>
                <w:rFonts w:ascii="宋体" w:eastAsia="宋体" w:hAnsi="宋体"/>
                <w:sz w:val="21"/>
                <w:szCs w:val="21"/>
              </w:rPr>
            </w:pPr>
          </w:p>
        </w:tc>
        <w:tc>
          <w:tcPr>
            <w:tcW w:w="1208" w:type="dxa"/>
            <w:vAlign w:val="center"/>
          </w:tcPr>
          <w:p w14:paraId="46459A38" w14:textId="4F29E637" w:rsidR="00B5743C" w:rsidRPr="00595CC5" w:rsidRDefault="00B5743C" w:rsidP="006E7104">
            <w:pPr>
              <w:spacing w:beforeLines="50" w:before="156" w:afterLines="50" w:after="156" w:line="276" w:lineRule="auto"/>
              <w:jc w:val="center"/>
              <w:rPr>
                <w:rFonts w:ascii="宋体" w:eastAsia="宋体" w:hAnsi="宋体"/>
                <w:sz w:val="21"/>
                <w:szCs w:val="21"/>
              </w:rPr>
            </w:pPr>
            <w:r w:rsidRPr="00595CC5">
              <w:rPr>
                <w:rFonts w:ascii="宋体" w:eastAsia="宋体" w:hAnsi="宋体" w:hint="eastAsia"/>
                <w:sz w:val="21"/>
                <w:szCs w:val="21"/>
              </w:rPr>
              <w:t>全科医生的临床诊疗思维</w:t>
            </w:r>
          </w:p>
        </w:tc>
        <w:tc>
          <w:tcPr>
            <w:tcW w:w="2399" w:type="dxa"/>
            <w:vAlign w:val="center"/>
          </w:tcPr>
          <w:p w14:paraId="5F6F9E98" w14:textId="77777777" w:rsidR="00B5743C" w:rsidRPr="00595CC5" w:rsidRDefault="00136339" w:rsidP="006E7104">
            <w:pPr>
              <w:spacing w:beforeLines="50" w:before="156" w:afterLines="50" w:after="156" w:line="276" w:lineRule="auto"/>
              <w:rPr>
                <w:rFonts w:ascii="宋体" w:eastAsia="宋体" w:hAnsi="宋体"/>
                <w:sz w:val="21"/>
                <w:szCs w:val="21"/>
              </w:rPr>
            </w:pPr>
            <w:r w:rsidRPr="00595CC5">
              <w:rPr>
                <w:rFonts w:ascii="宋体" w:eastAsia="宋体" w:hAnsi="宋体" w:hint="eastAsia"/>
                <w:sz w:val="21"/>
                <w:szCs w:val="21"/>
              </w:rPr>
              <w:t>第一节：概述</w:t>
            </w:r>
          </w:p>
          <w:p w14:paraId="3370B3CC" w14:textId="77777777" w:rsidR="00136339" w:rsidRPr="00595CC5" w:rsidRDefault="00136339" w:rsidP="006E7104">
            <w:pPr>
              <w:spacing w:beforeLines="50" w:before="156" w:afterLines="50" w:after="156" w:line="276" w:lineRule="auto"/>
              <w:rPr>
                <w:rFonts w:ascii="宋体" w:eastAsia="宋体" w:hAnsi="宋体"/>
                <w:sz w:val="21"/>
                <w:szCs w:val="21"/>
              </w:rPr>
            </w:pPr>
            <w:r w:rsidRPr="00595CC5">
              <w:rPr>
                <w:rFonts w:ascii="宋体" w:eastAsia="宋体" w:hAnsi="宋体" w:hint="eastAsia"/>
                <w:sz w:val="21"/>
                <w:szCs w:val="21"/>
              </w:rPr>
              <w:t>第二节：全科医学临床思维特征</w:t>
            </w:r>
          </w:p>
          <w:p w14:paraId="773A2FA8" w14:textId="3CEDAAF4" w:rsidR="00136339" w:rsidRPr="00595CC5" w:rsidRDefault="00136339" w:rsidP="006E7104">
            <w:pPr>
              <w:spacing w:beforeLines="50" w:before="156" w:afterLines="50" w:after="156" w:line="276" w:lineRule="auto"/>
              <w:rPr>
                <w:rFonts w:ascii="宋体" w:eastAsia="宋体" w:hAnsi="宋体"/>
                <w:sz w:val="21"/>
                <w:szCs w:val="21"/>
              </w:rPr>
            </w:pPr>
            <w:r w:rsidRPr="00595CC5">
              <w:rPr>
                <w:rFonts w:ascii="宋体" w:eastAsia="宋体" w:hAnsi="宋体" w:hint="eastAsia"/>
                <w:sz w:val="21"/>
                <w:szCs w:val="21"/>
              </w:rPr>
              <w:t>第三节：全科医疗中常见的健康问题及特点</w:t>
            </w:r>
          </w:p>
        </w:tc>
        <w:tc>
          <w:tcPr>
            <w:tcW w:w="456" w:type="dxa"/>
            <w:vAlign w:val="center"/>
          </w:tcPr>
          <w:p w14:paraId="0E432DA8" w14:textId="441B6755" w:rsidR="00B5743C" w:rsidRPr="00595CC5" w:rsidRDefault="00DE3E9E" w:rsidP="006E7104">
            <w:pPr>
              <w:spacing w:beforeLines="50" w:before="156" w:afterLines="50" w:after="156" w:line="276" w:lineRule="auto"/>
              <w:jc w:val="center"/>
              <w:rPr>
                <w:rFonts w:ascii="宋体" w:eastAsia="宋体" w:hAnsi="宋体"/>
                <w:sz w:val="21"/>
                <w:szCs w:val="21"/>
              </w:rPr>
            </w:pPr>
            <w:r w:rsidRPr="00595CC5">
              <w:rPr>
                <w:rFonts w:ascii="宋体" w:eastAsia="宋体" w:hAnsi="宋体" w:hint="eastAsia"/>
                <w:sz w:val="21"/>
                <w:szCs w:val="21"/>
              </w:rPr>
              <w:t>3</w:t>
            </w:r>
          </w:p>
        </w:tc>
        <w:tc>
          <w:tcPr>
            <w:tcW w:w="2863" w:type="dxa"/>
            <w:vAlign w:val="center"/>
          </w:tcPr>
          <w:p w14:paraId="4A4AA3D0" w14:textId="66AAD649" w:rsidR="003553AA" w:rsidRPr="00595CC5" w:rsidRDefault="003553AA" w:rsidP="006E7104">
            <w:pPr>
              <w:spacing w:beforeLines="50" w:before="156" w:afterLines="50" w:after="156" w:line="276" w:lineRule="auto"/>
              <w:rPr>
                <w:rFonts w:ascii="宋体" w:eastAsia="宋体" w:hAnsi="宋体" w:cs="TimesNewRomanPSMT"/>
                <w:color w:val="000000"/>
                <w:sz w:val="21"/>
                <w:szCs w:val="21"/>
              </w:rPr>
            </w:pPr>
            <w:r w:rsidRPr="00595CC5">
              <w:rPr>
                <w:rFonts w:ascii="宋体" w:eastAsia="宋体" w:hAnsi="宋体" w:cs="TimesNewRomanPSMT" w:hint="eastAsia"/>
                <w:color w:val="000000"/>
                <w:sz w:val="21"/>
                <w:szCs w:val="21"/>
              </w:rPr>
              <w:t>1.什么叫临床思维，临床思维的要素有哪些？</w:t>
            </w:r>
          </w:p>
          <w:p w14:paraId="2C7B2F4A" w14:textId="76100A5E" w:rsidR="003553AA" w:rsidRPr="00595CC5" w:rsidRDefault="003553AA" w:rsidP="006E7104">
            <w:pPr>
              <w:spacing w:beforeLines="50" w:before="156" w:afterLines="50" w:after="156" w:line="276" w:lineRule="auto"/>
              <w:rPr>
                <w:rFonts w:ascii="宋体" w:eastAsia="宋体" w:hAnsi="宋体" w:cs="TimesNewRomanPSMT"/>
                <w:color w:val="000000"/>
                <w:sz w:val="21"/>
                <w:szCs w:val="21"/>
              </w:rPr>
            </w:pPr>
            <w:r w:rsidRPr="00595CC5">
              <w:rPr>
                <w:rFonts w:ascii="宋体" w:eastAsia="宋体" w:hAnsi="宋体" w:cs="TimesNewRomanPSMT" w:hint="eastAsia"/>
                <w:color w:val="000000"/>
                <w:sz w:val="21"/>
                <w:szCs w:val="21"/>
              </w:rPr>
              <w:t>2.全科医学临床思维特征有哪些？</w:t>
            </w:r>
          </w:p>
          <w:p w14:paraId="0CD203BA" w14:textId="606AB4C1" w:rsidR="003553AA" w:rsidRPr="00595CC5" w:rsidRDefault="003553AA" w:rsidP="006E7104">
            <w:pPr>
              <w:spacing w:beforeLines="50" w:before="156" w:afterLines="50" w:after="156" w:line="276" w:lineRule="auto"/>
              <w:rPr>
                <w:rFonts w:ascii="宋体" w:eastAsia="宋体" w:hAnsi="宋体" w:cs="TimesNewRomanPSMT"/>
                <w:color w:val="000000"/>
                <w:sz w:val="21"/>
                <w:szCs w:val="21"/>
              </w:rPr>
            </w:pPr>
            <w:r w:rsidRPr="00595CC5">
              <w:rPr>
                <w:rFonts w:ascii="宋体" w:eastAsia="宋体" w:hAnsi="宋体" w:cs="TimesNewRomanPSMT" w:hint="eastAsia"/>
                <w:color w:val="000000"/>
                <w:sz w:val="21"/>
                <w:szCs w:val="21"/>
              </w:rPr>
              <w:t>3.全科医学常见健康问题有哪些？有哪些特点？</w:t>
            </w:r>
          </w:p>
          <w:p w14:paraId="423B2F9E" w14:textId="78A52CA6" w:rsidR="00B5743C" w:rsidRPr="00595CC5" w:rsidRDefault="003553AA" w:rsidP="006E7104">
            <w:pPr>
              <w:spacing w:beforeLines="50" w:before="156" w:afterLines="50" w:after="156" w:line="276" w:lineRule="auto"/>
              <w:rPr>
                <w:rFonts w:ascii="宋体" w:eastAsia="宋体" w:hAnsi="宋体" w:cs="TimesNewRomanPSMT"/>
                <w:color w:val="000000"/>
                <w:sz w:val="21"/>
                <w:szCs w:val="21"/>
              </w:rPr>
            </w:pPr>
            <w:r w:rsidRPr="00595CC5">
              <w:rPr>
                <w:rFonts w:ascii="宋体" w:eastAsia="宋体" w:hAnsi="宋体" w:cs="TimesNewRomanPSMT" w:hint="eastAsia"/>
                <w:color w:val="000000"/>
                <w:sz w:val="21"/>
                <w:szCs w:val="21"/>
              </w:rPr>
              <w:t>4.全科医学常见健康问题的诊断策略是什么？</w:t>
            </w:r>
          </w:p>
        </w:tc>
        <w:tc>
          <w:tcPr>
            <w:tcW w:w="456" w:type="dxa"/>
            <w:vAlign w:val="center"/>
          </w:tcPr>
          <w:p w14:paraId="739E92F7" w14:textId="77777777" w:rsidR="00B5743C" w:rsidRPr="00595CC5" w:rsidRDefault="00B5743C" w:rsidP="006E7104">
            <w:pPr>
              <w:spacing w:beforeLines="50" w:before="156" w:afterLines="50" w:after="156" w:line="276" w:lineRule="auto"/>
              <w:jc w:val="center"/>
              <w:rPr>
                <w:rFonts w:ascii="宋体" w:eastAsia="宋体" w:hAnsi="宋体"/>
                <w:sz w:val="21"/>
                <w:szCs w:val="21"/>
              </w:rPr>
            </w:pPr>
          </w:p>
        </w:tc>
      </w:tr>
      <w:tr w:rsidR="00136339" w:rsidRPr="00D715F7" w14:paraId="04DD7374" w14:textId="77777777" w:rsidTr="00060EDB">
        <w:trPr>
          <w:trHeight w:val="340"/>
          <w:jc w:val="center"/>
        </w:trPr>
        <w:tc>
          <w:tcPr>
            <w:tcW w:w="458" w:type="dxa"/>
            <w:vAlign w:val="center"/>
          </w:tcPr>
          <w:p w14:paraId="664A0F45" w14:textId="5FB315CB" w:rsidR="00B5743C" w:rsidRPr="00595CC5" w:rsidRDefault="00B5743C" w:rsidP="006E7104">
            <w:pPr>
              <w:spacing w:beforeLines="50" w:before="156" w:afterLines="50" w:after="156" w:line="276" w:lineRule="auto"/>
              <w:jc w:val="center"/>
              <w:rPr>
                <w:rFonts w:ascii="宋体" w:eastAsia="宋体" w:hAnsi="宋体"/>
                <w:sz w:val="21"/>
                <w:szCs w:val="21"/>
              </w:rPr>
            </w:pPr>
            <w:r w:rsidRPr="00595CC5">
              <w:rPr>
                <w:rFonts w:ascii="宋体" w:eastAsia="宋体" w:hAnsi="宋体" w:hint="eastAsia"/>
                <w:sz w:val="21"/>
                <w:szCs w:val="21"/>
              </w:rPr>
              <w:lastRenderedPageBreak/>
              <w:t>8</w:t>
            </w:r>
          </w:p>
        </w:tc>
        <w:tc>
          <w:tcPr>
            <w:tcW w:w="456" w:type="dxa"/>
            <w:vAlign w:val="center"/>
          </w:tcPr>
          <w:p w14:paraId="4238B810" w14:textId="77777777" w:rsidR="00B5743C" w:rsidRPr="00595CC5" w:rsidRDefault="00B5743C" w:rsidP="006E7104">
            <w:pPr>
              <w:spacing w:beforeLines="50" w:before="156" w:afterLines="50" w:after="156" w:line="276" w:lineRule="auto"/>
              <w:jc w:val="center"/>
              <w:rPr>
                <w:rFonts w:ascii="宋体" w:eastAsia="宋体" w:hAnsi="宋体"/>
                <w:sz w:val="21"/>
                <w:szCs w:val="21"/>
              </w:rPr>
            </w:pPr>
          </w:p>
        </w:tc>
        <w:tc>
          <w:tcPr>
            <w:tcW w:w="1208" w:type="dxa"/>
            <w:vAlign w:val="center"/>
          </w:tcPr>
          <w:p w14:paraId="14FA0A2B" w14:textId="34ECDE13" w:rsidR="00B5743C" w:rsidRPr="00595CC5" w:rsidRDefault="00B5743C" w:rsidP="001154A2">
            <w:pPr>
              <w:spacing w:beforeLines="50" w:before="156" w:afterLines="50" w:after="156" w:line="276" w:lineRule="auto"/>
              <w:jc w:val="center"/>
              <w:rPr>
                <w:rFonts w:ascii="宋体" w:eastAsia="宋体" w:hAnsi="宋体"/>
                <w:sz w:val="21"/>
                <w:szCs w:val="21"/>
              </w:rPr>
            </w:pPr>
            <w:r w:rsidRPr="00595CC5">
              <w:rPr>
                <w:rFonts w:ascii="宋体" w:eastAsia="宋体" w:hAnsi="宋体" w:hint="eastAsia"/>
                <w:sz w:val="21"/>
                <w:szCs w:val="21"/>
              </w:rPr>
              <w:t>全科医学的</w:t>
            </w:r>
            <w:proofErr w:type="gramStart"/>
            <w:r w:rsidRPr="00595CC5">
              <w:rPr>
                <w:rFonts w:ascii="宋体" w:eastAsia="宋体" w:hAnsi="宋体" w:hint="eastAsia"/>
                <w:sz w:val="21"/>
                <w:szCs w:val="21"/>
              </w:rPr>
              <w:t>医</w:t>
            </w:r>
            <w:proofErr w:type="gramEnd"/>
            <w:r w:rsidRPr="00595CC5">
              <w:rPr>
                <w:rFonts w:ascii="宋体" w:eastAsia="宋体" w:hAnsi="宋体" w:hint="eastAsia"/>
                <w:sz w:val="21"/>
                <w:szCs w:val="21"/>
              </w:rPr>
              <w:t>患沟通</w:t>
            </w:r>
          </w:p>
        </w:tc>
        <w:tc>
          <w:tcPr>
            <w:tcW w:w="2399" w:type="dxa"/>
            <w:vAlign w:val="center"/>
          </w:tcPr>
          <w:p w14:paraId="08481893" w14:textId="77777777" w:rsidR="00B5743C" w:rsidRPr="00595CC5" w:rsidRDefault="00136339" w:rsidP="006E7104">
            <w:pPr>
              <w:spacing w:beforeLines="50" w:before="156" w:afterLines="50" w:after="156" w:line="276" w:lineRule="auto"/>
              <w:rPr>
                <w:rFonts w:ascii="宋体" w:eastAsia="宋体" w:hAnsi="宋体"/>
                <w:sz w:val="21"/>
                <w:szCs w:val="21"/>
              </w:rPr>
            </w:pPr>
            <w:r w:rsidRPr="00595CC5">
              <w:rPr>
                <w:rFonts w:ascii="宋体" w:eastAsia="宋体" w:hAnsi="宋体" w:hint="eastAsia"/>
                <w:sz w:val="21"/>
                <w:szCs w:val="21"/>
              </w:rPr>
              <w:t>第一节：全科医学中的医患关系</w:t>
            </w:r>
          </w:p>
          <w:p w14:paraId="37686B8F" w14:textId="77777777" w:rsidR="00136339" w:rsidRPr="00595CC5" w:rsidRDefault="00136339" w:rsidP="006E7104">
            <w:pPr>
              <w:spacing w:beforeLines="50" w:before="156" w:afterLines="50" w:after="156" w:line="276" w:lineRule="auto"/>
              <w:rPr>
                <w:rFonts w:ascii="宋体" w:eastAsia="宋体" w:hAnsi="宋体"/>
                <w:sz w:val="21"/>
                <w:szCs w:val="21"/>
              </w:rPr>
            </w:pPr>
            <w:r w:rsidRPr="00595CC5">
              <w:rPr>
                <w:rFonts w:ascii="宋体" w:eastAsia="宋体" w:hAnsi="宋体" w:hint="eastAsia"/>
                <w:sz w:val="21"/>
                <w:szCs w:val="21"/>
              </w:rPr>
              <w:t>第二节：全科医学中的</w:t>
            </w:r>
            <w:proofErr w:type="gramStart"/>
            <w:r w:rsidRPr="00595CC5">
              <w:rPr>
                <w:rFonts w:ascii="宋体" w:eastAsia="宋体" w:hAnsi="宋体" w:hint="eastAsia"/>
                <w:sz w:val="21"/>
                <w:szCs w:val="21"/>
              </w:rPr>
              <w:t>医</w:t>
            </w:r>
            <w:proofErr w:type="gramEnd"/>
            <w:r w:rsidRPr="00595CC5">
              <w:rPr>
                <w:rFonts w:ascii="宋体" w:eastAsia="宋体" w:hAnsi="宋体" w:hint="eastAsia"/>
                <w:sz w:val="21"/>
                <w:szCs w:val="21"/>
              </w:rPr>
              <w:t>患沟通</w:t>
            </w:r>
          </w:p>
          <w:p w14:paraId="5764CA9E" w14:textId="00A894EB" w:rsidR="00136339" w:rsidRPr="00595CC5" w:rsidRDefault="00136339" w:rsidP="006E7104">
            <w:pPr>
              <w:spacing w:beforeLines="50" w:before="156" w:afterLines="50" w:after="156" w:line="276" w:lineRule="auto"/>
              <w:rPr>
                <w:rFonts w:ascii="宋体" w:eastAsia="宋体" w:hAnsi="宋体"/>
                <w:sz w:val="21"/>
                <w:szCs w:val="21"/>
              </w:rPr>
            </w:pPr>
            <w:r w:rsidRPr="00595CC5">
              <w:rPr>
                <w:rFonts w:ascii="宋体" w:eastAsia="宋体" w:hAnsi="宋体" w:hint="eastAsia"/>
                <w:sz w:val="21"/>
                <w:szCs w:val="21"/>
              </w:rPr>
              <w:t>第三节：全科医学中的法律问题</w:t>
            </w:r>
          </w:p>
        </w:tc>
        <w:tc>
          <w:tcPr>
            <w:tcW w:w="456" w:type="dxa"/>
            <w:vAlign w:val="center"/>
          </w:tcPr>
          <w:p w14:paraId="50BDF5AD" w14:textId="6A580E4E" w:rsidR="00B5743C" w:rsidRPr="00595CC5" w:rsidRDefault="00DE3E9E" w:rsidP="006E7104">
            <w:pPr>
              <w:spacing w:beforeLines="50" w:before="156" w:afterLines="50" w:after="156" w:line="276" w:lineRule="auto"/>
              <w:jc w:val="center"/>
              <w:rPr>
                <w:rFonts w:ascii="宋体" w:eastAsia="宋体" w:hAnsi="宋体"/>
                <w:sz w:val="21"/>
                <w:szCs w:val="21"/>
              </w:rPr>
            </w:pPr>
            <w:r w:rsidRPr="00595CC5">
              <w:rPr>
                <w:rFonts w:ascii="宋体" w:eastAsia="宋体" w:hAnsi="宋体" w:hint="eastAsia"/>
                <w:sz w:val="21"/>
                <w:szCs w:val="21"/>
              </w:rPr>
              <w:t>3</w:t>
            </w:r>
          </w:p>
        </w:tc>
        <w:tc>
          <w:tcPr>
            <w:tcW w:w="2863" w:type="dxa"/>
            <w:vAlign w:val="center"/>
          </w:tcPr>
          <w:p w14:paraId="5012F1C5" w14:textId="2CACFFA0" w:rsidR="001154A2" w:rsidRPr="001154A2" w:rsidRDefault="001154A2" w:rsidP="001154A2">
            <w:pPr>
              <w:spacing w:beforeLines="50" w:before="156" w:afterLines="50" w:after="156" w:line="276" w:lineRule="auto"/>
              <w:rPr>
                <w:rFonts w:ascii="宋体" w:eastAsia="宋体" w:hAnsi="宋体" w:cs="TimesNewRomanPSMT"/>
                <w:color w:val="000000"/>
                <w:sz w:val="21"/>
                <w:szCs w:val="21"/>
              </w:rPr>
            </w:pPr>
            <w:r>
              <w:rPr>
                <w:rFonts w:ascii="宋体" w:eastAsia="宋体" w:hAnsi="宋体" w:cs="TimesNewRomanPSMT" w:hint="eastAsia"/>
                <w:color w:val="000000"/>
                <w:sz w:val="21"/>
                <w:szCs w:val="21"/>
              </w:rPr>
              <w:t>1.</w:t>
            </w:r>
            <w:r w:rsidRPr="001154A2">
              <w:rPr>
                <w:rFonts w:ascii="宋体" w:eastAsia="宋体" w:hAnsi="宋体" w:cs="TimesNewRomanPSMT" w:hint="eastAsia"/>
                <w:color w:val="000000"/>
                <w:sz w:val="21"/>
                <w:szCs w:val="21"/>
              </w:rPr>
              <w:t>全科医疗中建立良好医患关系的有效途径包括哪些？</w:t>
            </w:r>
          </w:p>
          <w:p w14:paraId="2286C55E" w14:textId="03D766B5" w:rsidR="00B5743C" w:rsidRPr="001154A2" w:rsidRDefault="001154A2" w:rsidP="006E7104">
            <w:pPr>
              <w:spacing w:beforeLines="50" w:before="156" w:afterLines="50" w:after="156" w:line="276" w:lineRule="auto"/>
              <w:rPr>
                <w:rFonts w:asciiTheme="minorHAnsi" w:hAnsiTheme="minorHAnsi" w:cstheme="minorBidi"/>
                <w:sz w:val="21"/>
                <w:szCs w:val="21"/>
              </w:rPr>
            </w:pPr>
            <w:r>
              <w:rPr>
                <w:rFonts w:ascii="宋体" w:eastAsia="宋体" w:hAnsi="宋体" w:cs="TimesNewRomanPSMT" w:hint="eastAsia"/>
                <w:color w:val="000000"/>
                <w:sz w:val="21"/>
                <w:szCs w:val="21"/>
              </w:rPr>
              <w:t>2.</w:t>
            </w:r>
            <w:r w:rsidRPr="001154A2">
              <w:rPr>
                <w:rFonts w:ascii="宋体" w:eastAsia="宋体" w:hAnsi="宋体" w:cs="TimesNewRomanPSMT" w:hint="eastAsia"/>
                <w:color w:val="000000"/>
                <w:sz w:val="21"/>
                <w:szCs w:val="21"/>
              </w:rPr>
              <w:t>全科医疗中医患沟通的语言性技巧及非语言性技巧的内涵是什么？</w:t>
            </w:r>
          </w:p>
        </w:tc>
        <w:tc>
          <w:tcPr>
            <w:tcW w:w="456" w:type="dxa"/>
            <w:vAlign w:val="center"/>
          </w:tcPr>
          <w:p w14:paraId="274E609F" w14:textId="77777777" w:rsidR="00B5743C" w:rsidRPr="00595CC5" w:rsidRDefault="00B5743C" w:rsidP="006E7104">
            <w:pPr>
              <w:spacing w:beforeLines="50" w:before="156" w:afterLines="50" w:after="156" w:line="276" w:lineRule="auto"/>
              <w:jc w:val="center"/>
              <w:rPr>
                <w:rFonts w:ascii="宋体" w:eastAsia="宋体" w:hAnsi="宋体"/>
                <w:sz w:val="21"/>
                <w:szCs w:val="21"/>
              </w:rPr>
            </w:pPr>
          </w:p>
        </w:tc>
      </w:tr>
      <w:tr w:rsidR="00136339" w:rsidRPr="00D715F7" w14:paraId="74E1D941" w14:textId="77777777" w:rsidTr="00060EDB">
        <w:trPr>
          <w:trHeight w:val="340"/>
          <w:jc w:val="center"/>
        </w:trPr>
        <w:tc>
          <w:tcPr>
            <w:tcW w:w="458" w:type="dxa"/>
            <w:vAlign w:val="center"/>
          </w:tcPr>
          <w:p w14:paraId="1D581B3E" w14:textId="7457EF20" w:rsidR="00B5743C" w:rsidRPr="00595CC5" w:rsidRDefault="00B5743C" w:rsidP="006E7104">
            <w:pPr>
              <w:spacing w:beforeLines="50" w:before="156" w:afterLines="50" w:after="156" w:line="276" w:lineRule="auto"/>
              <w:jc w:val="center"/>
              <w:rPr>
                <w:rFonts w:ascii="宋体" w:eastAsia="宋体" w:hAnsi="宋体"/>
                <w:sz w:val="21"/>
                <w:szCs w:val="21"/>
              </w:rPr>
            </w:pPr>
            <w:r w:rsidRPr="00595CC5">
              <w:rPr>
                <w:rFonts w:ascii="宋体" w:eastAsia="宋体" w:hAnsi="宋体" w:hint="eastAsia"/>
                <w:sz w:val="21"/>
                <w:szCs w:val="21"/>
              </w:rPr>
              <w:t>9</w:t>
            </w:r>
          </w:p>
        </w:tc>
        <w:tc>
          <w:tcPr>
            <w:tcW w:w="456" w:type="dxa"/>
            <w:vAlign w:val="center"/>
          </w:tcPr>
          <w:p w14:paraId="5819D5B1" w14:textId="77777777" w:rsidR="00B5743C" w:rsidRPr="00595CC5" w:rsidRDefault="00B5743C" w:rsidP="006E7104">
            <w:pPr>
              <w:spacing w:beforeLines="50" w:before="156" w:afterLines="50" w:after="156" w:line="276" w:lineRule="auto"/>
              <w:jc w:val="center"/>
              <w:rPr>
                <w:rFonts w:ascii="宋体" w:eastAsia="宋体" w:hAnsi="宋体"/>
                <w:sz w:val="21"/>
                <w:szCs w:val="21"/>
              </w:rPr>
            </w:pPr>
          </w:p>
        </w:tc>
        <w:tc>
          <w:tcPr>
            <w:tcW w:w="1208" w:type="dxa"/>
            <w:vAlign w:val="center"/>
          </w:tcPr>
          <w:p w14:paraId="7227BBAB" w14:textId="47413BEE" w:rsidR="00B5743C" w:rsidRPr="00595CC5" w:rsidRDefault="00B5743C" w:rsidP="006E7104">
            <w:pPr>
              <w:spacing w:beforeLines="50" w:before="156" w:afterLines="50" w:after="156" w:line="276" w:lineRule="auto"/>
              <w:jc w:val="center"/>
              <w:rPr>
                <w:rFonts w:ascii="宋体" w:eastAsia="宋体" w:hAnsi="宋体"/>
                <w:sz w:val="21"/>
                <w:szCs w:val="21"/>
              </w:rPr>
            </w:pPr>
            <w:r w:rsidRPr="00595CC5">
              <w:rPr>
                <w:rFonts w:ascii="宋体" w:eastAsia="宋体" w:hAnsi="宋体" w:hint="eastAsia"/>
                <w:sz w:val="21"/>
                <w:szCs w:val="21"/>
              </w:rPr>
              <w:t>高血压的全科医学处理</w:t>
            </w:r>
          </w:p>
        </w:tc>
        <w:tc>
          <w:tcPr>
            <w:tcW w:w="2399" w:type="dxa"/>
            <w:vAlign w:val="center"/>
          </w:tcPr>
          <w:p w14:paraId="47E5D8DB" w14:textId="77777777" w:rsidR="00B5743C" w:rsidRPr="00595CC5" w:rsidRDefault="00136339" w:rsidP="006E7104">
            <w:pPr>
              <w:spacing w:beforeLines="50" w:before="156" w:afterLines="50" w:after="156" w:line="276" w:lineRule="auto"/>
              <w:rPr>
                <w:rFonts w:ascii="宋体" w:eastAsia="宋体" w:hAnsi="宋体"/>
                <w:sz w:val="21"/>
                <w:szCs w:val="21"/>
              </w:rPr>
            </w:pPr>
            <w:r w:rsidRPr="00595CC5">
              <w:rPr>
                <w:rFonts w:ascii="宋体" w:eastAsia="宋体" w:hAnsi="宋体" w:hint="eastAsia"/>
                <w:sz w:val="21"/>
                <w:szCs w:val="21"/>
              </w:rPr>
              <w:t>第一节：概述</w:t>
            </w:r>
          </w:p>
          <w:p w14:paraId="329A2BF3" w14:textId="77777777" w:rsidR="00136339" w:rsidRPr="00595CC5" w:rsidRDefault="00136339" w:rsidP="006E7104">
            <w:pPr>
              <w:spacing w:beforeLines="50" w:before="156" w:afterLines="50" w:after="156" w:line="276" w:lineRule="auto"/>
              <w:rPr>
                <w:rFonts w:ascii="宋体" w:eastAsia="宋体" w:hAnsi="宋体"/>
                <w:sz w:val="21"/>
                <w:szCs w:val="21"/>
              </w:rPr>
            </w:pPr>
            <w:r w:rsidRPr="00595CC5">
              <w:rPr>
                <w:rFonts w:ascii="宋体" w:eastAsia="宋体" w:hAnsi="宋体" w:hint="eastAsia"/>
                <w:sz w:val="21"/>
                <w:szCs w:val="21"/>
              </w:rPr>
              <w:t>第二节：临床表现</w:t>
            </w:r>
          </w:p>
          <w:p w14:paraId="0D2394F1" w14:textId="77777777" w:rsidR="00136339" w:rsidRPr="00595CC5" w:rsidRDefault="00136339" w:rsidP="006E7104">
            <w:pPr>
              <w:spacing w:beforeLines="50" w:before="156" w:afterLines="50" w:after="156" w:line="276" w:lineRule="auto"/>
              <w:rPr>
                <w:rFonts w:ascii="宋体" w:eastAsia="宋体" w:hAnsi="宋体"/>
                <w:sz w:val="21"/>
                <w:szCs w:val="21"/>
              </w:rPr>
            </w:pPr>
            <w:r w:rsidRPr="00595CC5">
              <w:rPr>
                <w:rFonts w:ascii="宋体" w:eastAsia="宋体" w:hAnsi="宋体" w:hint="eastAsia"/>
                <w:sz w:val="21"/>
                <w:szCs w:val="21"/>
              </w:rPr>
              <w:t>第三节：诊断与治疗</w:t>
            </w:r>
          </w:p>
          <w:p w14:paraId="79577D30" w14:textId="5E059F39" w:rsidR="00136339" w:rsidRPr="00595CC5" w:rsidRDefault="00136339" w:rsidP="006E7104">
            <w:pPr>
              <w:spacing w:beforeLines="50" w:before="156" w:afterLines="50" w:after="156" w:line="276" w:lineRule="auto"/>
              <w:rPr>
                <w:rFonts w:ascii="宋体" w:eastAsia="宋体" w:hAnsi="宋体"/>
                <w:sz w:val="21"/>
                <w:szCs w:val="21"/>
              </w:rPr>
            </w:pPr>
            <w:r w:rsidRPr="00595CC5">
              <w:rPr>
                <w:rFonts w:ascii="宋体" w:eastAsia="宋体" w:hAnsi="宋体" w:hint="eastAsia"/>
                <w:sz w:val="21"/>
                <w:szCs w:val="21"/>
              </w:rPr>
              <w:t>第四节：基层管理</w:t>
            </w:r>
          </w:p>
        </w:tc>
        <w:tc>
          <w:tcPr>
            <w:tcW w:w="456" w:type="dxa"/>
            <w:vAlign w:val="center"/>
          </w:tcPr>
          <w:p w14:paraId="2C6A9433" w14:textId="4F29ABCA" w:rsidR="00B5743C" w:rsidRPr="00595CC5" w:rsidRDefault="00DE3E9E" w:rsidP="006E7104">
            <w:pPr>
              <w:spacing w:beforeLines="50" w:before="156" w:afterLines="50" w:after="156" w:line="276" w:lineRule="auto"/>
              <w:jc w:val="center"/>
              <w:rPr>
                <w:rFonts w:ascii="宋体" w:eastAsia="宋体" w:hAnsi="宋体"/>
                <w:sz w:val="21"/>
                <w:szCs w:val="21"/>
              </w:rPr>
            </w:pPr>
            <w:r w:rsidRPr="00595CC5">
              <w:rPr>
                <w:rFonts w:ascii="宋体" w:eastAsia="宋体" w:hAnsi="宋体" w:hint="eastAsia"/>
                <w:sz w:val="21"/>
                <w:szCs w:val="21"/>
              </w:rPr>
              <w:t>3</w:t>
            </w:r>
          </w:p>
        </w:tc>
        <w:tc>
          <w:tcPr>
            <w:tcW w:w="2863" w:type="dxa"/>
            <w:vAlign w:val="center"/>
          </w:tcPr>
          <w:p w14:paraId="05F3F755" w14:textId="2420D1FB" w:rsidR="0007119D" w:rsidRPr="00595CC5" w:rsidRDefault="0007119D" w:rsidP="006E7104">
            <w:pPr>
              <w:spacing w:beforeLines="50" w:before="156" w:afterLines="50" w:after="156" w:line="276" w:lineRule="auto"/>
              <w:rPr>
                <w:rFonts w:ascii="宋体" w:eastAsia="宋体" w:hAnsi="宋体" w:cs="TimesNewRomanPSMT"/>
                <w:color w:val="000000"/>
                <w:sz w:val="21"/>
                <w:szCs w:val="21"/>
              </w:rPr>
            </w:pPr>
            <w:r w:rsidRPr="00595CC5">
              <w:rPr>
                <w:rFonts w:ascii="宋体" w:eastAsia="宋体" w:hAnsi="宋体" w:cs="TimesNewRomanPSMT" w:hint="eastAsia"/>
                <w:color w:val="000000"/>
                <w:sz w:val="21"/>
                <w:szCs w:val="21"/>
              </w:rPr>
              <w:t>1.高血压的易患人群？</w:t>
            </w:r>
          </w:p>
          <w:p w14:paraId="7B64261B" w14:textId="1A243E30" w:rsidR="0007119D" w:rsidRPr="00595CC5" w:rsidRDefault="0007119D" w:rsidP="006E7104">
            <w:pPr>
              <w:spacing w:beforeLines="50" w:before="156" w:afterLines="50" w:after="156" w:line="276" w:lineRule="auto"/>
              <w:rPr>
                <w:rFonts w:ascii="宋体" w:eastAsia="宋体" w:hAnsi="宋体" w:cs="TimesNewRomanPSMT"/>
                <w:color w:val="000000"/>
                <w:sz w:val="21"/>
                <w:szCs w:val="21"/>
              </w:rPr>
            </w:pPr>
            <w:r w:rsidRPr="00595CC5">
              <w:rPr>
                <w:rFonts w:ascii="宋体" w:eastAsia="宋体" w:hAnsi="宋体" w:cs="TimesNewRomanPSMT" w:hint="eastAsia"/>
                <w:color w:val="000000"/>
                <w:sz w:val="21"/>
                <w:szCs w:val="21"/>
              </w:rPr>
              <w:t>2.高血压的诊断及分级分层？</w:t>
            </w:r>
          </w:p>
          <w:p w14:paraId="0FC42273" w14:textId="4DA602FF" w:rsidR="00B5743C" w:rsidRPr="00595CC5" w:rsidRDefault="0007119D" w:rsidP="006E7104">
            <w:pPr>
              <w:spacing w:line="276" w:lineRule="auto"/>
              <w:rPr>
                <w:rFonts w:ascii="宋体" w:eastAsia="宋体" w:hAnsi="宋体" w:cs="宋体"/>
                <w:color w:val="000000"/>
                <w:sz w:val="21"/>
                <w:szCs w:val="21"/>
              </w:rPr>
            </w:pPr>
            <w:r w:rsidRPr="00595CC5">
              <w:rPr>
                <w:rFonts w:ascii="宋体" w:eastAsia="宋体" w:hAnsi="宋体" w:cs="TimesNewRomanPSMT" w:hint="eastAsia"/>
                <w:color w:val="000000"/>
                <w:sz w:val="21"/>
                <w:szCs w:val="21"/>
              </w:rPr>
              <w:t>3.高血压的</w:t>
            </w:r>
            <w:proofErr w:type="gramStart"/>
            <w:r w:rsidRPr="00595CC5">
              <w:rPr>
                <w:rFonts w:ascii="宋体" w:eastAsia="宋体" w:hAnsi="宋体" w:cs="TimesNewRomanPSMT" w:hint="eastAsia"/>
                <w:color w:val="000000"/>
                <w:sz w:val="21"/>
                <w:szCs w:val="21"/>
              </w:rPr>
              <w:t>转诊指</w:t>
            </w:r>
            <w:proofErr w:type="gramEnd"/>
            <w:r w:rsidRPr="00595CC5">
              <w:rPr>
                <w:rFonts w:ascii="宋体" w:eastAsia="宋体" w:hAnsi="宋体" w:cs="TimesNewRomanPSMT" w:hint="eastAsia"/>
                <w:color w:val="000000"/>
                <w:sz w:val="21"/>
                <w:szCs w:val="21"/>
              </w:rPr>
              <w:t>征？</w:t>
            </w:r>
          </w:p>
        </w:tc>
        <w:tc>
          <w:tcPr>
            <w:tcW w:w="456" w:type="dxa"/>
            <w:vAlign w:val="center"/>
          </w:tcPr>
          <w:p w14:paraId="726A58E9" w14:textId="77777777" w:rsidR="00B5743C" w:rsidRPr="00595CC5" w:rsidRDefault="00B5743C" w:rsidP="006E7104">
            <w:pPr>
              <w:spacing w:beforeLines="50" w:before="156" w:afterLines="50" w:after="156" w:line="276" w:lineRule="auto"/>
              <w:jc w:val="center"/>
              <w:rPr>
                <w:rFonts w:ascii="宋体" w:eastAsia="宋体" w:hAnsi="宋体"/>
                <w:sz w:val="21"/>
                <w:szCs w:val="21"/>
              </w:rPr>
            </w:pPr>
          </w:p>
        </w:tc>
      </w:tr>
      <w:tr w:rsidR="00136339" w:rsidRPr="00D715F7" w14:paraId="19AA38A8" w14:textId="77777777" w:rsidTr="00060EDB">
        <w:trPr>
          <w:trHeight w:val="340"/>
          <w:jc w:val="center"/>
        </w:trPr>
        <w:tc>
          <w:tcPr>
            <w:tcW w:w="458" w:type="dxa"/>
            <w:vAlign w:val="center"/>
          </w:tcPr>
          <w:p w14:paraId="43A40DDA" w14:textId="6C7D8B6B" w:rsidR="00B5743C" w:rsidRPr="00595CC5" w:rsidRDefault="00B5743C" w:rsidP="006E7104">
            <w:pPr>
              <w:spacing w:beforeLines="50" w:before="156" w:afterLines="50" w:after="156" w:line="276" w:lineRule="auto"/>
              <w:jc w:val="center"/>
              <w:rPr>
                <w:rFonts w:ascii="宋体" w:eastAsia="宋体" w:hAnsi="宋体"/>
                <w:sz w:val="21"/>
                <w:szCs w:val="21"/>
              </w:rPr>
            </w:pPr>
            <w:r w:rsidRPr="00595CC5">
              <w:rPr>
                <w:rFonts w:ascii="宋体" w:eastAsia="宋体" w:hAnsi="宋体" w:hint="eastAsia"/>
                <w:sz w:val="21"/>
                <w:szCs w:val="21"/>
              </w:rPr>
              <w:t>10</w:t>
            </w:r>
          </w:p>
        </w:tc>
        <w:tc>
          <w:tcPr>
            <w:tcW w:w="456" w:type="dxa"/>
            <w:vAlign w:val="center"/>
          </w:tcPr>
          <w:p w14:paraId="07B44681" w14:textId="77777777" w:rsidR="00B5743C" w:rsidRPr="00595CC5" w:rsidRDefault="00B5743C" w:rsidP="006E7104">
            <w:pPr>
              <w:spacing w:beforeLines="50" w:before="156" w:afterLines="50" w:after="156" w:line="276" w:lineRule="auto"/>
              <w:jc w:val="center"/>
              <w:rPr>
                <w:rFonts w:ascii="宋体" w:eastAsia="宋体" w:hAnsi="宋体"/>
                <w:sz w:val="21"/>
                <w:szCs w:val="21"/>
              </w:rPr>
            </w:pPr>
          </w:p>
        </w:tc>
        <w:tc>
          <w:tcPr>
            <w:tcW w:w="1208" w:type="dxa"/>
            <w:vAlign w:val="center"/>
          </w:tcPr>
          <w:p w14:paraId="2A018254" w14:textId="50672792" w:rsidR="00B5743C" w:rsidRPr="00595CC5" w:rsidRDefault="00B5743C" w:rsidP="006E7104">
            <w:pPr>
              <w:spacing w:beforeLines="50" w:before="156" w:afterLines="50" w:after="156" w:line="276" w:lineRule="auto"/>
              <w:jc w:val="center"/>
              <w:rPr>
                <w:rFonts w:ascii="宋体" w:eastAsia="宋体" w:hAnsi="宋体"/>
                <w:sz w:val="21"/>
                <w:szCs w:val="21"/>
              </w:rPr>
            </w:pPr>
            <w:r w:rsidRPr="00595CC5">
              <w:rPr>
                <w:rFonts w:ascii="宋体" w:eastAsia="宋体" w:hAnsi="宋体" w:hint="eastAsia"/>
                <w:sz w:val="21"/>
                <w:szCs w:val="21"/>
              </w:rPr>
              <w:t>脑卒中全科医学处理</w:t>
            </w:r>
          </w:p>
        </w:tc>
        <w:tc>
          <w:tcPr>
            <w:tcW w:w="2399" w:type="dxa"/>
            <w:vAlign w:val="center"/>
          </w:tcPr>
          <w:p w14:paraId="501F3CBF" w14:textId="7CFB6699" w:rsidR="00136339" w:rsidRPr="00595CC5" w:rsidRDefault="00136339" w:rsidP="006E7104">
            <w:pPr>
              <w:spacing w:beforeLines="50" w:before="156" w:afterLines="50" w:after="156" w:line="276" w:lineRule="auto"/>
              <w:rPr>
                <w:rFonts w:ascii="宋体" w:eastAsia="宋体" w:hAnsi="宋体" w:cs="宋体"/>
                <w:color w:val="000000"/>
                <w:sz w:val="21"/>
                <w:szCs w:val="21"/>
              </w:rPr>
            </w:pPr>
            <w:r w:rsidRPr="00595CC5">
              <w:rPr>
                <w:rFonts w:ascii="宋体" w:eastAsia="宋体" w:hAnsi="宋体" w:cs="宋体" w:hint="eastAsia"/>
                <w:color w:val="000000"/>
                <w:sz w:val="21"/>
                <w:szCs w:val="21"/>
              </w:rPr>
              <w:t>第一节：概述</w:t>
            </w:r>
          </w:p>
          <w:p w14:paraId="539BE8FA" w14:textId="60B6881B" w:rsidR="00136339" w:rsidRPr="00595CC5" w:rsidRDefault="00136339" w:rsidP="006E7104">
            <w:pPr>
              <w:spacing w:beforeLines="50" w:before="156" w:afterLines="50" w:after="156" w:line="276" w:lineRule="auto"/>
              <w:rPr>
                <w:rFonts w:ascii="宋体" w:eastAsia="宋体" w:hAnsi="宋体" w:cs="宋体"/>
                <w:color w:val="000000"/>
                <w:sz w:val="21"/>
                <w:szCs w:val="21"/>
              </w:rPr>
            </w:pPr>
            <w:r w:rsidRPr="00595CC5">
              <w:rPr>
                <w:rFonts w:ascii="宋体" w:eastAsia="宋体" w:hAnsi="宋体" w:cs="宋体" w:hint="eastAsia"/>
                <w:color w:val="000000"/>
                <w:sz w:val="21"/>
                <w:szCs w:val="21"/>
              </w:rPr>
              <w:t>第二节：脑卒中的临床表现</w:t>
            </w:r>
          </w:p>
          <w:p w14:paraId="55905032" w14:textId="0D8359F7" w:rsidR="00136339" w:rsidRPr="00595CC5" w:rsidRDefault="00136339" w:rsidP="006E7104">
            <w:pPr>
              <w:spacing w:beforeLines="50" w:before="156" w:afterLines="50" w:after="156" w:line="276" w:lineRule="auto"/>
              <w:rPr>
                <w:rFonts w:ascii="宋体" w:eastAsia="宋体" w:hAnsi="宋体" w:cs="宋体"/>
                <w:color w:val="000000"/>
                <w:sz w:val="21"/>
                <w:szCs w:val="21"/>
              </w:rPr>
            </w:pPr>
            <w:r w:rsidRPr="00595CC5">
              <w:rPr>
                <w:rFonts w:ascii="宋体" w:eastAsia="宋体" w:hAnsi="宋体" w:cs="宋体" w:hint="eastAsia"/>
                <w:color w:val="000000"/>
                <w:sz w:val="21"/>
                <w:szCs w:val="21"/>
              </w:rPr>
              <w:t>第三节：脑卒中诊断与治疗</w:t>
            </w:r>
          </w:p>
          <w:p w14:paraId="031EFF79" w14:textId="65AC727A" w:rsidR="00136339" w:rsidRPr="00595CC5" w:rsidRDefault="00136339" w:rsidP="006E7104">
            <w:pPr>
              <w:spacing w:beforeLines="50" w:before="156" w:afterLines="50" w:after="156" w:line="276" w:lineRule="auto"/>
              <w:rPr>
                <w:rFonts w:ascii="宋体" w:eastAsia="宋体" w:hAnsi="宋体" w:cs="宋体"/>
                <w:color w:val="000000"/>
                <w:sz w:val="21"/>
                <w:szCs w:val="21"/>
              </w:rPr>
            </w:pPr>
            <w:r w:rsidRPr="00595CC5">
              <w:rPr>
                <w:rFonts w:ascii="宋体" w:eastAsia="宋体" w:hAnsi="宋体" w:cs="宋体" w:hint="eastAsia"/>
                <w:color w:val="000000"/>
                <w:sz w:val="21"/>
                <w:szCs w:val="21"/>
              </w:rPr>
              <w:t>第四节：脑卒中急性期的社区处理</w:t>
            </w:r>
          </w:p>
          <w:p w14:paraId="16F1A497" w14:textId="60CE602E" w:rsidR="00B5743C" w:rsidRPr="00595CC5" w:rsidRDefault="00136339" w:rsidP="006E7104">
            <w:pPr>
              <w:spacing w:beforeLines="50" w:before="156" w:afterLines="50" w:after="156" w:line="276" w:lineRule="auto"/>
              <w:rPr>
                <w:rFonts w:ascii="宋体" w:eastAsia="宋体" w:hAnsi="宋体" w:cs="宋体"/>
                <w:color w:val="000000"/>
                <w:sz w:val="21"/>
                <w:szCs w:val="21"/>
              </w:rPr>
            </w:pPr>
            <w:r w:rsidRPr="00595CC5">
              <w:rPr>
                <w:rFonts w:ascii="宋体" w:eastAsia="宋体" w:hAnsi="宋体" w:cs="宋体" w:hint="eastAsia"/>
                <w:color w:val="000000"/>
                <w:sz w:val="21"/>
                <w:szCs w:val="21"/>
              </w:rPr>
              <w:t>第五节：脑卒中预防及社区照顾</w:t>
            </w:r>
          </w:p>
        </w:tc>
        <w:tc>
          <w:tcPr>
            <w:tcW w:w="456" w:type="dxa"/>
            <w:vAlign w:val="center"/>
          </w:tcPr>
          <w:p w14:paraId="4F43E0B0" w14:textId="0CB03BFA" w:rsidR="00B5743C" w:rsidRPr="00595CC5" w:rsidRDefault="00DE3E9E" w:rsidP="006E7104">
            <w:pPr>
              <w:spacing w:beforeLines="50" w:before="156" w:afterLines="50" w:after="156" w:line="276" w:lineRule="auto"/>
              <w:jc w:val="center"/>
              <w:rPr>
                <w:rFonts w:ascii="宋体" w:eastAsia="宋体" w:hAnsi="宋体"/>
                <w:sz w:val="21"/>
                <w:szCs w:val="21"/>
              </w:rPr>
            </w:pPr>
            <w:r w:rsidRPr="00595CC5">
              <w:rPr>
                <w:rFonts w:ascii="宋体" w:eastAsia="宋体" w:hAnsi="宋体" w:hint="eastAsia"/>
                <w:sz w:val="21"/>
                <w:szCs w:val="21"/>
              </w:rPr>
              <w:t>3</w:t>
            </w:r>
          </w:p>
        </w:tc>
        <w:tc>
          <w:tcPr>
            <w:tcW w:w="2863" w:type="dxa"/>
            <w:vAlign w:val="center"/>
          </w:tcPr>
          <w:p w14:paraId="64D85863" w14:textId="23893810" w:rsidR="001B6235" w:rsidRPr="00595CC5" w:rsidRDefault="001B6235" w:rsidP="006E7104">
            <w:pPr>
              <w:spacing w:beforeLines="50" w:before="156" w:afterLines="50" w:after="156" w:line="276" w:lineRule="auto"/>
              <w:rPr>
                <w:rFonts w:ascii="宋体" w:eastAsia="宋体" w:hAnsi="宋体"/>
                <w:sz w:val="21"/>
                <w:szCs w:val="21"/>
              </w:rPr>
            </w:pPr>
            <w:r w:rsidRPr="00595CC5">
              <w:rPr>
                <w:rFonts w:ascii="宋体" w:eastAsia="宋体" w:hAnsi="宋体" w:hint="eastAsia"/>
                <w:sz w:val="21"/>
                <w:szCs w:val="21"/>
              </w:rPr>
              <w:t>1.脑卒中的定义是什么？</w:t>
            </w:r>
          </w:p>
          <w:p w14:paraId="5AC3B032" w14:textId="623894A7" w:rsidR="001B6235" w:rsidRPr="00595CC5" w:rsidRDefault="001B6235" w:rsidP="006E7104">
            <w:pPr>
              <w:spacing w:beforeLines="50" w:before="156" w:afterLines="50" w:after="156" w:line="276" w:lineRule="auto"/>
              <w:rPr>
                <w:rFonts w:ascii="宋体" w:eastAsia="宋体" w:hAnsi="宋体"/>
                <w:sz w:val="21"/>
                <w:szCs w:val="21"/>
              </w:rPr>
            </w:pPr>
            <w:r w:rsidRPr="00595CC5">
              <w:rPr>
                <w:rFonts w:ascii="宋体" w:eastAsia="宋体" w:hAnsi="宋体" w:hint="eastAsia"/>
                <w:sz w:val="21"/>
                <w:szCs w:val="21"/>
              </w:rPr>
              <w:t>2.脑卒中的危险因素有哪些？</w:t>
            </w:r>
          </w:p>
          <w:p w14:paraId="204B4D07" w14:textId="2FABB884" w:rsidR="001B6235" w:rsidRPr="00595CC5" w:rsidRDefault="001B6235" w:rsidP="006E7104">
            <w:pPr>
              <w:spacing w:beforeLines="50" w:before="156" w:afterLines="50" w:after="156" w:line="276" w:lineRule="auto"/>
              <w:rPr>
                <w:rFonts w:ascii="宋体" w:eastAsia="宋体" w:hAnsi="宋体"/>
                <w:sz w:val="21"/>
                <w:szCs w:val="21"/>
              </w:rPr>
            </w:pPr>
            <w:r w:rsidRPr="00595CC5">
              <w:rPr>
                <w:rFonts w:ascii="宋体" w:eastAsia="宋体" w:hAnsi="宋体" w:hint="eastAsia"/>
                <w:sz w:val="21"/>
                <w:szCs w:val="21"/>
              </w:rPr>
              <w:t>3.脑卒中的临床类型有哪些？</w:t>
            </w:r>
          </w:p>
          <w:p w14:paraId="03D6B760" w14:textId="69D25E5E" w:rsidR="001B6235" w:rsidRPr="00595CC5" w:rsidRDefault="001B6235" w:rsidP="006E7104">
            <w:pPr>
              <w:spacing w:beforeLines="50" w:before="156" w:afterLines="50" w:after="156" w:line="276" w:lineRule="auto"/>
              <w:rPr>
                <w:rFonts w:ascii="宋体" w:eastAsia="宋体" w:hAnsi="宋体"/>
                <w:sz w:val="21"/>
                <w:szCs w:val="21"/>
              </w:rPr>
            </w:pPr>
            <w:r w:rsidRPr="00595CC5">
              <w:rPr>
                <w:rFonts w:ascii="宋体" w:eastAsia="宋体" w:hAnsi="宋体" w:hint="eastAsia"/>
                <w:sz w:val="21"/>
                <w:szCs w:val="21"/>
              </w:rPr>
              <w:t>4.脑卒中的急性社区处理有哪些环节？</w:t>
            </w:r>
          </w:p>
          <w:p w14:paraId="7A0FA3BD" w14:textId="467B21C0" w:rsidR="00B5743C" w:rsidRPr="00595CC5" w:rsidRDefault="001B6235" w:rsidP="006E7104">
            <w:pPr>
              <w:spacing w:beforeLines="50" w:before="156" w:afterLines="50" w:after="156" w:line="276" w:lineRule="auto"/>
              <w:rPr>
                <w:rFonts w:ascii="宋体" w:eastAsia="宋体" w:hAnsi="宋体"/>
                <w:sz w:val="21"/>
                <w:szCs w:val="21"/>
              </w:rPr>
            </w:pPr>
            <w:r w:rsidRPr="00595CC5">
              <w:rPr>
                <w:rFonts w:ascii="宋体" w:eastAsia="宋体" w:hAnsi="宋体" w:hint="eastAsia"/>
                <w:sz w:val="21"/>
                <w:szCs w:val="21"/>
              </w:rPr>
              <w:t>5.脑卒中的一、二、三级预防是什么？</w:t>
            </w:r>
          </w:p>
        </w:tc>
        <w:tc>
          <w:tcPr>
            <w:tcW w:w="456" w:type="dxa"/>
            <w:vAlign w:val="center"/>
          </w:tcPr>
          <w:p w14:paraId="450987C4" w14:textId="77777777" w:rsidR="00B5743C" w:rsidRPr="00595CC5" w:rsidRDefault="00B5743C" w:rsidP="006E7104">
            <w:pPr>
              <w:spacing w:beforeLines="50" w:before="156" w:afterLines="50" w:after="156" w:line="276" w:lineRule="auto"/>
              <w:jc w:val="center"/>
              <w:rPr>
                <w:rFonts w:ascii="宋体" w:eastAsia="宋体" w:hAnsi="宋体"/>
                <w:sz w:val="21"/>
                <w:szCs w:val="21"/>
              </w:rPr>
            </w:pPr>
          </w:p>
        </w:tc>
      </w:tr>
      <w:tr w:rsidR="0031268C" w:rsidRPr="00D715F7" w14:paraId="5D9B2BE0" w14:textId="77777777" w:rsidTr="00060EDB">
        <w:trPr>
          <w:trHeight w:val="340"/>
          <w:jc w:val="center"/>
        </w:trPr>
        <w:tc>
          <w:tcPr>
            <w:tcW w:w="458" w:type="dxa"/>
            <w:vAlign w:val="center"/>
          </w:tcPr>
          <w:p w14:paraId="1C3BDFB7" w14:textId="275A7E2F" w:rsidR="00B5743C" w:rsidRPr="00595CC5" w:rsidRDefault="00B5743C" w:rsidP="006E7104">
            <w:pPr>
              <w:spacing w:beforeLines="50" w:before="156" w:afterLines="50" w:after="156" w:line="276" w:lineRule="auto"/>
              <w:jc w:val="center"/>
              <w:rPr>
                <w:rFonts w:ascii="宋体" w:eastAsia="宋体" w:hAnsi="宋体"/>
                <w:sz w:val="21"/>
                <w:szCs w:val="21"/>
              </w:rPr>
            </w:pPr>
            <w:r w:rsidRPr="00595CC5">
              <w:rPr>
                <w:rFonts w:ascii="宋体" w:eastAsia="宋体" w:hAnsi="宋体" w:hint="eastAsia"/>
                <w:sz w:val="21"/>
                <w:szCs w:val="21"/>
              </w:rPr>
              <w:t>11</w:t>
            </w:r>
          </w:p>
        </w:tc>
        <w:tc>
          <w:tcPr>
            <w:tcW w:w="456" w:type="dxa"/>
            <w:vAlign w:val="center"/>
          </w:tcPr>
          <w:p w14:paraId="40023730" w14:textId="77777777" w:rsidR="00B5743C" w:rsidRPr="00595CC5" w:rsidRDefault="00B5743C" w:rsidP="006E7104">
            <w:pPr>
              <w:spacing w:beforeLines="50" w:before="156" w:afterLines="50" w:after="156" w:line="276" w:lineRule="auto"/>
              <w:jc w:val="center"/>
              <w:rPr>
                <w:rFonts w:ascii="宋体" w:eastAsia="宋体" w:hAnsi="宋体"/>
                <w:sz w:val="21"/>
                <w:szCs w:val="21"/>
              </w:rPr>
            </w:pPr>
          </w:p>
        </w:tc>
        <w:tc>
          <w:tcPr>
            <w:tcW w:w="1208" w:type="dxa"/>
            <w:vAlign w:val="center"/>
          </w:tcPr>
          <w:p w14:paraId="300BFFC2" w14:textId="74490676" w:rsidR="00B5743C" w:rsidRPr="00595CC5" w:rsidRDefault="00B5743C" w:rsidP="006E7104">
            <w:pPr>
              <w:spacing w:beforeLines="50" w:before="156" w:afterLines="50" w:after="156" w:line="276" w:lineRule="auto"/>
              <w:jc w:val="center"/>
              <w:rPr>
                <w:rFonts w:ascii="宋体" w:eastAsia="宋体" w:hAnsi="宋体"/>
                <w:sz w:val="21"/>
                <w:szCs w:val="21"/>
              </w:rPr>
            </w:pPr>
            <w:r w:rsidRPr="00595CC5">
              <w:rPr>
                <w:rFonts w:ascii="宋体" w:eastAsia="宋体" w:hAnsi="宋体" w:hint="eastAsia"/>
                <w:sz w:val="21"/>
                <w:szCs w:val="21"/>
              </w:rPr>
              <w:t>糖尿病的全科医学处理</w:t>
            </w:r>
          </w:p>
        </w:tc>
        <w:tc>
          <w:tcPr>
            <w:tcW w:w="2399" w:type="dxa"/>
            <w:vAlign w:val="center"/>
          </w:tcPr>
          <w:p w14:paraId="1E08AFDA" w14:textId="77777777" w:rsidR="0026740A" w:rsidRPr="00595CC5" w:rsidRDefault="0026740A" w:rsidP="006E7104">
            <w:pPr>
              <w:spacing w:beforeLines="50" w:before="156" w:afterLines="50" w:after="156" w:line="276" w:lineRule="auto"/>
              <w:rPr>
                <w:rFonts w:ascii="宋体" w:eastAsia="宋体" w:hAnsi="宋体"/>
                <w:sz w:val="21"/>
                <w:szCs w:val="21"/>
              </w:rPr>
            </w:pPr>
            <w:r w:rsidRPr="00595CC5">
              <w:rPr>
                <w:rFonts w:ascii="宋体" w:eastAsia="宋体" w:hAnsi="宋体" w:hint="eastAsia"/>
                <w:sz w:val="21"/>
                <w:szCs w:val="21"/>
              </w:rPr>
              <w:t>第一节：糖尿病的概述</w:t>
            </w:r>
          </w:p>
          <w:p w14:paraId="69CC4866" w14:textId="0ACE2763" w:rsidR="0026740A" w:rsidRPr="00595CC5" w:rsidRDefault="0026740A" w:rsidP="006E7104">
            <w:pPr>
              <w:spacing w:beforeLines="50" w:before="156" w:afterLines="50" w:after="156" w:line="276" w:lineRule="auto"/>
              <w:rPr>
                <w:rFonts w:ascii="宋体" w:eastAsia="宋体" w:hAnsi="宋体"/>
                <w:sz w:val="21"/>
                <w:szCs w:val="21"/>
              </w:rPr>
            </w:pPr>
            <w:r w:rsidRPr="00595CC5">
              <w:rPr>
                <w:rFonts w:ascii="宋体" w:eastAsia="宋体" w:hAnsi="宋体" w:hint="eastAsia"/>
                <w:sz w:val="21"/>
                <w:szCs w:val="21"/>
              </w:rPr>
              <w:t>第二节：糖尿病的临床表现</w:t>
            </w:r>
          </w:p>
          <w:p w14:paraId="2D34D81B" w14:textId="77777777" w:rsidR="0026740A" w:rsidRPr="00595CC5" w:rsidRDefault="0026740A" w:rsidP="006E7104">
            <w:pPr>
              <w:spacing w:beforeLines="50" w:before="156" w:afterLines="50" w:after="156" w:line="276" w:lineRule="auto"/>
              <w:rPr>
                <w:rFonts w:ascii="宋体" w:eastAsia="宋体" w:hAnsi="宋体"/>
                <w:sz w:val="21"/>
                <w:szCs w:val="21"/>
              </w:rPr>
            </w:pPr>
            <w:r w:rsidRPr="00595CC5">
              <w:rPr>
                <w:rFonts w:ascii="宋体" w:eastAsia="宋体" w:hAnsi="宋体" w:hint="eastAsia"/>
                <w:sz w:val="21"/>
                <w:szCs w:val="21"/>
              </w:rPr>
              <w:t>第三节：糖尿病的诊断与治疗</w:t>
            </w:r>
          </w:p>
          <w:p w14:paraId="575F8EB7" w14:textId="71812677" w:rsidR="00B5743C" w:rsidRPr="00595CC5" w:rsidRDefault="0026740A" w:rsidP="006E7104">
            <w:pPr>
              <w:spacing w:beforeLines="50" w:before="156" w:afterLines="50" w:after="156" w:line="276" w:lineRule="auto"/>
              <w:rPr>
                <w:rFonts w:ascii="宋体" w:eastAsia="宋体" w:hAnsi="宋体"/>
                <w:sz w:val="21"/>
                <w:szCs w:val="21"/>
              </w:rPr>
            </w:pPr>
            <w:r w:rsidRPr="00595CC5">
              <w:rPr>
                <w:rFonts w:ascii="宋体" w:eastAsia="宋体" w:hAnsi="宋体" w:hint="eastAsia"/>
                <w:sz w:val="21"/>
                <w:szCs w:val="21"/>
              </w:rPr>
              <w:t>第四节：糖尿病的基层管理</w:t>
            </w:r>
          </w:p>
        </w:tc>
        <w:tc>
          <w:tcPr>
            <w:tcW w:w="456" w:type="dxa"/>
            <w:vAlign w:val="center"/>
          </w:tcPr>
          <w:p w14:paraId="07F2E923" w14:textId="5FF9A642" w:rsidR="00B5743C" w:rsidRPr="00595CC5" w:rsidRDefault="00DE3E9E" w:rsidP="006E7104">
            <w:pPr>
              <w:spacing w:beforeLines="50" w:before="156" w:afterLines="50" w:after="156" w:line="276" w:lineRule="auto"/>
              <w:jc w:val="center"/>
              <w:rPr>
                <w:rFonts w:ascii="宋体" w:eastAsia="宋体" w:hAnsi="宋体"/>
                <w:sz w:val="21"/>
                <w:szCs w:val="21"/>
              </w:rPr>
            </w:pPr>
            <w:r w:rsidRPr="00595CC5">
              <w:rPr>
                <w:rFonts w:ascii="宋体" w:eastAsia="宋体" w:hAnsi="宋体" w:hint="eastAsia"/>
                <w:sz w:val="21"/>
                <w:szCs w:val="21"/>
              </w:rPr>
              <w:t>3</w:t>
            </w:r>
          </w:p>
        </w:tc>
        <w:tc>
          <w:tcPr>
            <w:tcW w:w="2863" w:type="dxa"/>
            <w:vAlign w:val="center"/>
          </w:tcPr>
          <w:p w14:paraId="65DB3028" w14:textId="63AE7EC3" w:rsidR="001B6235" w:rsidRPr="00595CC5" w:rsidRDefault="001B6235" w:rsidP="006E7104">
            <w:pPr>
              <w:spacing w:beforeLines="50" w:before="156" w:afterLines="50" w:after="156" w:line="276" w:lineRule="auto"/>
              <w:rPr>
                <w:rFonts w:ascii="宋体" w:eastAsia="宋体" w:hAnsi="宋体" w:cs="TimesNewRomanPSMT"/>
                <w:color w:val="000000"/>
                <w:sz w:val="21"/>
                <w:szCs w:val="21"/>
              </w:rPr>
            </w:pPr>
            <w:r w:rsidRPr="00595CC5">
              <w:rPr>
                <w:rFonts w:ascii="宋体" w:eastAsia="宋体" w:hAnsi="宋体" w:cs="TimesNewRomanPSMT" w:hint="eastAsia"/>
                <w:color w:val="000000"/>
                <w:sz w:val="21"/>
                <w:szCs w:val="21"/>
              </w:rPr>
              <w:t>1.全科医疗进行糖尿病前期筛查的意义？</w:t>
            </w:r>
          </w:p>
          <w:p w14:paraId="24D3666B" w14:textId="3841F839" w:rsidR="001B6235" w:rsidRPr="00595CC5" w:rsidRDefault="001B6235" w:rsidP="006E7104">
            <w:pPr>
              <w:spacing w:beforeLines="50" w:before="156" w:afterLines="50" w:after="156" w:line="276" w:lineRule="auto"/>
              <w:rPr>
                <w:rFonts w:ascii="宋体" w:eastAsia="宋体" w:hAnsi="宋体" w:cs="TimesNewRomanPSMT"/>
                <w:color w:val="000000"/>
                <w:sz w:val="21"/>
                <w:szCs w:val="21"/>
              </w:rPr>
            </w:pPr>
            <w:r w:rsidRPr="00595CC5">
              <w:rPr>
                <w:rFonts w:ascii="宋体" w:eastAsia="宋体" w:hAnsi="宋体" w:cs="TimesNewRomanPSMT" w:hint="eastAsia"/>
                <w:color w:val="000000"/>
                <w:sz w:val="21"/>
                <w:szCs w:val="21"/>
              </w:rPr>
              <w:t>2.糖尿病一级预防内容有哪些？</w:t>
            </w:r>
          </w:p>
          <w:p w14:paraId="5D0CE253" w14:textId="55DC8670" w:rsidR="001B6235" w:rsidRPr="00595CC5" w:rsidRDefault="001B6235" w:rsidP="006E7104">
            <w:pPr>
              <w:spacing w:beforeLines="50" w:before="156" w:afterLines="50" w:after="156" w:line="276" w:lineRule="auto"/>
              <w:rPr>
                <w:rFonts w:ascii="宋体" w:eastAsia="宋体" w:hAnsi="宋体" w:cs="TimesNewRomanPSMT"/>
                <w:color w:val="000000"/>
                <w:sz w:val="21"/>
                <w:szCs w:val="21"/>
              </w:rPr>
            </w:pPr>
            <w:r w:rsidRPr="00595CC5">
              <w:rPr>
                <w:rFonts w:ascii="宋体" w:eastAsia="宋体" w:hAnsi="宋体" w:cs="TimesNewRomanPSMT" w:hint="eastAsia"/>
                <w:color w:val="000000"/>
                <w:sz w:val="21"/>
                <w:szCs w:val="21"/>
              </w:rPr>
              <w:t>3.基层医疗糖尿病向上级医院</w:t>
            </w:r>
            <w:proofErr w:type="gramStart"/>
            <w:r w:rsidRPr="00595CC5">
              <w:rPr>
                <w:rFonts w:ascii="宋体" w:eastAsia="宋体" w:hAnsi="宋体" w:cs="TimesNewRomanPSMT" w:hint="eastAsia"/>
                <w:color w:val="000000"/>
                <w:sz w:val="21"/>
                <w:szCs w:val="21"/>
              </w:rPr>
              <w:t>转诊指</w:t>
            </w:r>
            <w:proofErr w:type="gramEnd"/>
            <w:r w:rsidRPr="00595CC5">
              <w:rPr>
                <w:rFonts w:ascii="宋体" w:eastAsia="宋体" w:hAnsi="宋体" w:cs="TimesNewRomanPSMT" w:hint="eastAsia"/>
                <w:color w:val="000000"/>
                <w:sz w:val="21"/>
                <w:szCs w:val="21"/>
              </w:rPr>
              <w:t>征是什么？</w:t>
            </w:r>
          </w:p>
          <w:p w14:paraId="0CE6915A" w14:textId="0CA84C5E" w:rsidR="00B5743C" w:rsidRPr="00595CC5" w:rsidRDefault="001B6235" w:rsidP="006E7104">
            <w:pPr>
              <w:spacing w:beforeLines="50" w:before="156" w:afterLines="50" w:after="156" w:line="276" w:lineRule="auto"/>
              <w:rPr>
                <w:rFonts w:ascii="宋体" w:eastAsia="宋体" w:hAnsi="宋体" w:cs="TimesNewRomanPSMT"/>
                <w:color w:val="000000"/>
                <w:sz w:val="21"/>
                <w:szCs w:val="21"/>
              </w:rPr>
            </w:pPr>
            <w:r w:rsidRPr="00595CC5">
              <w:rPr>
                <w:rFonts w:ascii="宋体" w:eastAsia="宋体" w:hAnsi="宋体" w:cs="TimesNewRomanPSMT" w:hint="eastAsia"/>
                <w:color w:val="000000"/>
                <w:sz w:val="21"/>
                <w:szCs w:val="21"/>
              </w:rPr>
              <w:t>4.成人糖尿病高危人群有哪些？</w:t>
            </w:r>
          </w:p>
        </w:tc>
        <w:tc>
          <w:tcPr>
            <w:tcW w:w="456" w:type="dxa"/>
            <w:vAlign w:val="center"/>
          </w:tcPr>
          <w:p w14:paraId="0462CE90" w14:textId="77777777" w:rsidR="00B5743C" w:rsidRPr="00595CC5" w:rsidRDefault="00B5743C" w:rsidP="006E7104">
            <w:pPr>
              <w:spacing w:beforeLines="50" w:before="156" w:afterLines="50" w:after="156" w:line="276" w:lineRule="auto"/>
              <w:jc w:val="center"/>
              <w:rPr>
                <w:rFonts w:ascii="宋体" w:eastAsia="宋体" w:hAnsi="宋体"/>
                <w:sz w:val="21"/>
                <w:szCs w:val="21"/>
              </w:rPr>
            </w:pPr>
          </w:p>
        </w:tc>
      </w:tr>
      <w:tr w:rsidR="0031268C" w:rsidRPr="00D715F7" w14:paraId="5BC9A17A" w14:textId="77777777" w:rsidTr="00060EDB">
        <w:trPr>
          <w:trHeight w:val="340"/>
          <w:jc w:val="center"/>
        </w:trPr>
        <w:tc>
          <w:tcPr>
            <w:tcW w:w="458" w:type="dxa"/>
            <w:vAlign w:val="center"/>
          </w:tcPr>
          <w:p w14:paraId="24EF07BE" w14:textId="55A7A3B8" w:rsidR="00B5743C" w:rsidRPr="00595CC5" w:rsidRDefault="00B5743C" w:rsidP="006E7104">
            <w:pPr>
              <w:spacing w:beforeLines="50" w:before="156" w:afterLines="50" w:after="156" w:line="276" w:lineRule="auto"/>
              <w:jc w:val="center"/>
              <w:rPr>
                <w:rFonts w:ascii="宋体" w:eastAsia="宋体" w:hAnsi="宋体"/>
                <w:sz w:val="21"/>
                <w:szCs w:val="21"/>
              </w:rPr>
            </w:pPr>
            <w:r w:rsidRPr="00595CC5">
              <w:rPr>
                <w:rFonts w:ascii="宋体" w:eastAsia="宋体" w:hAnsi="宋体" w:hint="eastAsia"/>
                <w:sz w:val="21"/>
                <w:szCs w:val="21"/>
              </w:rPr>
              <w:t>12</w:t>
            </w:r>
          </w:p>
        </w:tc>
        <w:tc>
          <w:tcPr>
            <w:tcW w:w="456" w:type="dxa"/>
            <w:vAlign w:val="center"/>
          </w:tcPr>
          <w:p w14:paraId="0108D5ED" w14:textId="77777777" w:rsidR="00B5743C" w:rsidRPr="00595CC5" w:rsidRDefault="00B5743C" w:rsidP="006E7104">
            <w:pPr>
              <w:spacing w:beforeLines="50" w:before="156" w:afterLines="50" w:after="156" w:line="276" w:lineRule="auto"/>
              <w:jc w:val="center"/>
              <w:rPr>
                <w:rFonts w:ascii="宋体" w:eastAsia="宋体" w:hAnsi="宋体"/>
                <w:sz w:val="21"/>
                <w:szCs w:val="21"/>
              </w:rPr>
            </w:pPr>
          </w:p>
        </w:tc>
        <w:tc>
          <w:tcPr>
            <w:tcW w:w="1208" w:type="dxa"/>
            <w:vAlign w:val="center"/>
          </w:tcPr>
          <w:p w14:paraId="4B0386AA" w14:textId="392F5BB2" w:rsidR="00B5743C" w:rsidRPr="00595CC5" w:rsidRDefault="009F3812" w:rsidP="006E7104">
            <w:pPr>
              <w:spacing w:beforeLines="50" w:before="156" w:afterLines="50" w:after="156" w:line="276" w:lineRule="auto"/>
              <w:jc w:val="center"/>
              <w:rPr>
                <w:rFonts w:ascii="宋体" w:eastAsia="宋体" w:hAnsi="宋体"/>
                <w:sz w:val="21"/>
                <w:szCs w:val="21"/>
              </w:rPr>
            </w:pPr>
            <w:r w:rsidRPr="00595CC5">
              <w:rPr>
                <w:rFonts w:ascii="宋体" w:eastAsia="宋体" w:hAnsi="宋体" w:hint="eastAsia"/>
                <w:sz w:val="21"/>
                <w:szCs w:val="21"/>
              </w:rPr>
              <w:t>慢性阻塞性肺疾病</w:t>
            </w:r>
            <w:r w:rsidRPr="00595CC5">
              <w:rPr>
                <w:rFonts w:ascii="宋体" w:eastAsia="宋体" w:hAnsi="宋体" w:hint="eastAsia"/>
                <w:sz w:val="21"/>
                <w:szCs w:val="21"/>
              </w:rPr>
              <w:lastRenderedPageBreak/>
              <w:t>的全科医学处理</w:t>
            </w:r>
          </w:p>
        </w:tc>
        <w:tc>
          <w:tcPr>
            <w:tcW w:w="2399" w:type="dxa"/>
            <w:vAlign w:val="center"/>
          </w:tcPr>
          <w:p w14:paraId="6CEF7CD5" w14:textId="77777777" w:rsidR="00B5743C" w:rsidRPr="00595CC5" w:rsidRDefault="00136339" w:rsidP="006E7104">
            <w:pPr>
              <w:spacing w:beforeLines="50" w:before="156" w:afterLines="50" w:after="156" w:line="276" w:lineRule="auto"/>
              <w:rPr>
                <w:rFonts w:ascii="宋体" w:eastAsia="宋体" w:hAnsi="宋体"/>
                <w:sz w:val="21"/>
                <w:szCs w:val="21"/>
              </w:rPr>
            </w:pPr>
            <w:r w:rsidRPr="00595CC5">
              <w:rPr>
                <w:rFonts w:ascii="宋体" w:eastAsia="宋体" w:hAnsi="宋体" w:hint="eastAsia"/>
                <w:sz w:val="21"/>
                <w:szCs w:val="21"/>
              </w:rPr>
              <w:lastRenderedPageBreak/>
              <w:t>第一节：慢性阻塞性肺疾病的概述</w:t>
            </w:r>
          </w:p>
          <w:p w14:paraId="1ED5582E" w14:textId="77777777" w:rsidR="00136339" w:rsidRPr="00595CC5" w:rsidRDefault="00136339" w:rsidP="006E7104">
            <w:pPr>
              <w:spacing w:beforeLines="50" w:before="156" w:afterLines="50" w:after="156" w:line="276" w:lineRule="auto"/>
              <w:rPr>
                <w:rFonts w:ascii="宋体" w:eastAsia="宋体" w:hAnsi="宋体"/>
                <w:sz w:val="21"/>
                <w:szCs w:val="21"/>
              </w:rPr>
            </w:pPr>
            <w:r w:rsidRPr="00595CC5">
              <w:rPr>
                <w:rFonts w:ascii="宋体" w:eastAsia="宋体" w:hAnsi="宋体" w:hint="eastAsia"/>
                <w:sz w:val="21"/>
                <w:szCs w:val="21"/>
              </w:rPr>
              <w:lastRenderedPageBreak/>
              <w:t>第二节：慢性阻塞性肺疾病的临床表现</w:t>
            </w:r>
          </w:p>
          <w:p w14:paraId="0941D5DA" w14:textId="77777777" w:rsidR="00136339" w:rsidRPr="00595CC5" w:rsidRDefault="00136339" w:rsidP="006E7104">
            <w:pPr>
              <w:spacing w:beforeLines="50" w:before="156" w:afterLines="50" w:after="156" w:line="276" w:lineRule="auto"/>
              <w:rPr>
                <w:rFonts w:ascii="宋体" w:eastAsia="宋体" w:hAnsi="宋体"/>
                <w:sz w:val="21"/>
                <w:szCs w:val="21"/>
              </w:rPr>
            </w:pPr>
            <w:r w:rsidRPr="00595CC5">
              <w:rPr>
                <w:rFonts w:ascii="宋体" w:eastAsia="宋体" w:hAnsi="宋体" w:hint="eastAsia"/>
                <w:sz w:val="21"/>
                <w:szCs w:val="21"/>
              </w:rPr>
              <w:t>第三节：慢性阻塞性肺疾病的诊断及治疗</w:t>
            </w:r>
          </w:p>
          <w:p w14:paraId="61520FFC" w14:textId="7A17A31B" w:rsidR="00136339" w:rsidRPr="00595CC5" w:rsidRDefault="00136339" w:rsidP="006E7104">
            <w:pPr>
              <w:spacing w:beforeLines="50" w:before="156" w:afterLines="50" w:after="156" w:line="276" w:lineRule="auto"/>
              <w:rPr>
                <w:rFonts w:ascii="宋体" w:eastAsia="宋体" w:hAnsi="宋体"/>
                <w:sz w:val="21"/>
                <w:szCs w:val="21"/>
              </w:rPr>
            </w:pPr>
            <w:r w:rsidRPr="00595CC5">
              <w:rPr>
                <w:rFonts w:ascii="宋体" w:eastAsia="宋体" w:hAnsi="宋体" w:hint="eastAsia"/>
                <w:sz w:val="21"/>
                <w:szCs w:val="21"/>
              </w:rPr>
              <w:t>第四节：慢性阻塞性肺疾病的基层管理</w:t>
            </w:r>
          </w:p>
        </w:tc>
        <w:tc>
          <w:tcPr>
            <w:tcW w:w="456" w:type="dxa"/>
            <w:vAlign w:val="center"/>
          </w:tcPr>
          <w:p w14:paraId="243C0EE4" w14:textId="076C13E9" w:rsidR="00B5743C" w:rsidRPr="00595CC5" w:rsidRDefault="00DE3E9E" w:rsidP="006E7104">
            <w:pPr>
              <w:spacing w:beforeLines="50" w:before="156" w:afterLines="50" w:after="156" w:line="276" w:lineRule="auto"/>
              <w:jc w:val="center"/>
              <w:rPr>
                <w:rFonts w:ascii="宋体" w:eastAsia="宋体" w:hAnsi="宋体"/>
                <w:sz w:val="21"/>
                <w:szCs w:val="21"/>
              </w:rPr>
            </w:pPr>
            <w:r w:rsidRPr="00595CC5">
              <w:rPr>
                <w:rFonts w:ascii="宋体" w:eastAsia="宋体" w:hAnsi="宋体" w:hint="eastAsia"/>
                <w:sz w:val="21"/>
                <w:szCs w:val="21"/>
              </w:rPr>
              <w:lastRenderedPageBreak/>
              <w:t>3</w:t>
            </w:r>
          </w:p>
        </w:tc>
        <w:tc>
          <w:tcPr>
            <w:tcW w:w="2863" w:type="dxa"/>
            <w:vAlign w:val="center"/>
          </w:tcPr>
          <w:p w14:paraId="59F29904" w14:textId="7CCAA846" w:rsidR="001B6235" w:rsidRPr="00595CC5" w:rsidRDefault="001B6235" w:rsidP="006E7104">
            <w:pPr>
              <w:spacing w:line="276" w:lineRule="auto"/>
              <w:rPr>
                <w:rFonts w:ascii="宋体" w:eastAsia="宋体" w:hAnsi="宋体" w:cs="宋体"/>
                <w:color w:val="000000"/>
                <w:sz w:val="21"/>
                <w:szCs w:val="21"/>
              </w:rPr>
            </w:pPr>
            <w:r w:rsidRPr="00595CC5">
              <w:rPr>
                <w:rFonts w:ascii="宋体" w:eastAsia="宋体" w:hAnsi="宋体" w:cs="宋体" w:hint="eastAsia"/>
                <w:color w:val="000000"/>
                <w:sz w:val="21"/>
                <w:szCs w:val="21"/>
              </w:rPr>
              <w:t>1.在社区应该对哪些人群进行慢性阻塞性肺疾病的筛查？</w:t>
            </w:r>
          </w:p>
          <w:p w14:paraId="4AE511A8" w14:textId="05A68A5B" w:rsidR="001B6235" w:rsidRPr="00595CC5" w:rsidRDefault="001B6235" w:rsidP="006E7104">
            <w:pPr>
              <w:spacing w:line="276" w:lineRule="auto"/>
              <w:rPr>
                <w:rFonts w:ascii="宋体" w:eastAsia="宋体" w:hAnsi="宋体" w:cs="宋体"/>
                <w:color w:val="000000"/>
                <w:sz w:val="21"/>
                <w:szCs w:val="21"/>
              </w:rPr>
            </w:pPr>
            <w:r w:rsidRPr="00595CC5">
              <w:rPr>
                <w:rFonts w:ascii="宋体" w:eastAsia="宋体" w:hAnsi="宋体" w:cs="宋体" w:hint="eastAsia"/>
                <w:color w:val="000000"/>
                <w:sz w:val="21"/>
                <w:szCs w:val="21"/>
              </w:rPr>
              <w:lastRenderedPageBreak/>
              <w:t>2.慢性阻塞性肺疾病稳定期和急性加重期的治疗原则分别是什么？</w:t>
            </w:r>
          </w:p>
          <w:p w14:paraId="50E346C0" w14:textId="61168186" w:rsidR="001B6235" w:rsidRPr="00595CC5" w:rsidRDefault="001B6235" w:rsidP="006E7104">
            <w:pPr>
              <w:spacing w:line="276" w:lineRule="auto"/>
              <w:rPr>
                <w:rFonts w:ascii="宋体" w:eastAsia="宋体" w:hAnsi="宋体" w:cs="宋体"/>
                <w:color w:val="000000"/>
                <w:sz w:val="21"/>
                <w:szCs w:val="21"/>
              </w:rPr>
            </w:pPr>
            <w:r w:rsidRPr="00595CC5">
              <w:rPr>
                <w:rFonts w:ascii="宋体" w:eastAsia="宋体" w:hAnsi="宋体" w:cs="宋体" w:hint="eastAsia"/>
                <w:color w:val="000000"/>
                <w:sz w:val="21"/>
                <w:szCs w:val="21"/>
              </w:rPr>
              <w:t>3.慢性阻塞性肺疾病病人入院治疗指征包括哪些？</w:t>
            </w:r>
          </w:p>
          <w:p w14:paraId="2F13FA39" w14:textId="2F86651A" w:rsidR="00B5743C" w:rsidRPr="00595CC5" w:rsidRDefault="001B6235" w:rsidP="006E7104">
            <w:pPr>
              <w:spacing w:line="276" w:lineRule="auto"/>
              <w:rPr>
                <w:rFonts w:ascii="宋体" w:eastAsia="宋体" w:hAnsi="宋体" w:cs="宋体"/>
                <w:color w:val="000000"/>
                <w:sz w:val="21"/>
                <w:szCs w:val="21"/>
              </w:rPr>
            </w:pPr>
            <w:r w:rsidRPr="00595CC5">
              <w:rPr>
                <w:rFonts w:ascii="宋体" w:eastAsia="宋体" w:hAnsi="宋体" w:cs="宋体" w:hint="eastAsia"/>
                <w:color w:val="000000"/>
                <w:sz w:val="21"/>
                <w:szCs w:val="21"/>
              </w:rPr>
              <w:t>4.如何从一级预防、二级预防、三级预防三个层面在社区对慢性阻塞性肺疾病进行预防？</w:t>
            </w:r>
          </w:p>
        </w:tc>
        <w:tc>
          <w:tcPr>
            <w:tcW w:w="456" w:type="dxa"/>
            <w:vAlign w:val="center"/>
          </w:tcPr>
          <w:p w14:paraId="2C733BCB" w14:textId="77777777" w:rsidR="00B5743C" w:rsidRPr="00595CC5" w:rsidRDefault="00B5743C" w:rsidP="006E7104">
            <w:pPr>
              <w:spacing w:beforeLines="50" w:before="156" w:afterLines="50" w:after="156" w:line="276" w:lineRule="auto"/>
              <w:jc w:val="center"/>
              <w:rPr>
                <w:rFonts w:ascii="宋体" w:eastAsia="宋体" w:hAnsi="宋体"/>
                <w:sz w:val="21"/>
                <w:szCs w:val="21"/>
              </w:rPr>
            </w:pPr>
          </w:p>
        </w:tc>
      </w:tr>
    </w:tbl>
    <w:p w14:paraId="7886B14D" w14:textId="7FCB2181" w:rsidR="00BA23F0" w:rsidRDefault="00BA23F0" w:rsidP="006E7104">
      <w:pPr>
        <w:spacing w:beforeLines="50" w:before="156" w:afterLines="50" w:after="156" w:line="276" w:lineRule="auto"/>
        <w:ind w:firstLineChars="200" w:firstLine="562"/>
      </w:pPr>
      <w:r w:rsidRPr="00BA23F0">
        <w:rPr>
          <w:rFonts w:ascii="黑体" w:eastAsia="黑体" w:hAnsi="黑体" w:hint="eastAsia"/>
          <w:b/>
          <w:sz w:val="28"/>
          <w:szCs w:val="28"/>
        </w:rPr>
        <w:t>六、教材及参考书目</w:t>
      </w:r>
    </w:p>
    <w:p w14:paraId="357252EE" w14:textId="4EE77301" w:rsidR="00E76E34" w:rsidRPr="00E007F9" w:rsidRDefault="00104AF7" w:rsidP="00E007F9">
      <w:pPr>
        <w:pStyle w:val="ac"/>
        <w:numPr>
          <w:ilvl w:val="0"/>
          <w:numId w:val="38"/>
        </w:numPr>
        <w:spacing w:beforeLines="50" w:before="156" w:afterLines="50" w:after="156" w:line="276" w:lineRule="auto"/>
        <w:ind w:firstLineChars="0"/>
        <w:rPr>
          <w:rFonts w:ascii="宋体" w:eastAsia="宋体" w:hAnsi="宋体"/>
          <w:szCs w:val="21"/>
        </w:rPr>
      </w:pPr>
      <w:r w:rsidRPr="00E007F9">
        <w:rPr>
          <w:rFonts w:ascii="宋体" w:eastAsia="宋体" w:hAnsi="宋体" w:hint="eastAsia"/>
          <w:szCs w:val="21"/>
          <w:shd w:val="clear" w:color="auto" w:fill="FFFFFF"/>
        </w:rPr>
        <w:t>于晓松.《全科医学概论》,人民卫生出版社，2018年.</w:t>
      </w:r>
    </w:p>
    <w:p w14:paraId="7DE431C0" w14:textId="69E2C7FF" w:rsidR="00E76E34" w:rsidRPr="00E007F9" w:rsidRDefault="00E007F9" w:rsidP="00E007F9">
      <w:pPr>
        <w:pStyle w:val="ac"/>
        <w:numPr>
          <w:ilvl w:val="0"/>
          <w:numId w:val="38"/>
        </w:numPr>
        <w:spacing w:beforeLines="50" w:before="156" w:afterLines="50" w:after="156" w:line="276" w:lineRule="auto"/>
        <w:ind w:firstLineChars="0"/>
        <w:rPr>
          <w:rFonts w:ascii="宋体" w:eastAsia="宋体" w:hAnsi="宋体"/>
          <w:szCs w:val="21"/>
        </w:rPr>
      </w:pPr>
      <w:proofErr w:type="gramStart"/>
      <w:r w:rsidRPr="00E007F9">
        <w:rPr>
          <w:rFonts w:ascii="宋体" w:eastAsia="宋体" w:hAnsi="宋体" w:hint="eastAsia"/>
          <w:szCs w:val="21"/>
        </w:rPr>
        <w:t>杜雪平</w:t>
      </w:r>
      <w:proofErr w:type="gramEnd"/>
      <w:r w:rsidRPr="00E007F9">
        <w:rPr>
          <w:rFonts w:ascii="宋体" w:eastAsia="宋体" w:hAnsi="宋体" w:hint="eastAsia"/>
          <w:szCs w:val="21"/>
        </w:rPr>
        <w:t>.《全科医生基层实践》，人民卫生出版社，2017年.</w:t>
      </w:r>
    </w:p>
    <w:p w14:paraId="365582EB" w14:textId="28D49E56" w:rsidR="00D417A1" w:rsidRPr="00E007F9" w:rsidRDefault="00E007F9" w:rsidP="00E007F9">
      <w:pPr>
        <w:pStyle w:val="ac"/>
        <w:numPr>
          <w:ilvl w:val="0"/>
          <w:numId w:val="38"/>
        </w:numPr>
        <w:spacing w:beforeLines="50" w:before="156" w:afterLines="50" w:after="156" w:line="276" w:lineRule="auto"/>
        <w:ind w:firstLineChars="0"/>
        <w:rPr>
          <w:rFonts w:ascii="宋体" w:eastAsia="宋体" w:hAnsi="宋体"/>
          <w:szCs w:val="21"/>
        </w:rPr>
      </w:pPr>
      <w:r w:rsidRPr="00E007F9">
        <w:rPr>
          <w:rFonts w:ascii="宋体" w:eastAsia="宋体" w:hAnsi="宋体" w:hint="eastAsia"/>
          <w:szCs w:val="21"/>
        </w:rPr>
        <w:t>祝墡珠</w:t>
      </w:r>
      <w:r>
        <w:rPr>
          <w:rFonts w:ascii="宋体" w:eastAsia="宋体" w:hAnsi="宋体" w:hint="eastAsia"/>
          <w:szCs w:val="21"/>
        </w:rPr>
        <w:t>.《全科医生临床实践》，人民卫生出版社，2017年.</w:t>
      </w:r>
    </w:p>
    <w:p w14:paraId="098C4811" w14:textId="2ED15105" w:rsidR="00E76E34" w:rsidRDefault="00E76E34" w:rsidP="006E7104">
      <w:pPr>
        <w:spacing w:beforeLines="50" w:before="156" w:afterLines="50" w:after="156" w:line="276" w:lineRule="auto"/>
        <w:ind w:firstLineChars="200" w:firstLine="562"/>
        <w:rPr>
          <w:rFonts w:ascii="宋体" w:eastAsia="宋体" w:hAnsi="宋体"/>
        </w:rPr>
      </w:pPr>
      <w:r w:rsidRPr="00E76E34">
        <w:rPr>
          <w:rFonts w:ascii="黑体" w:eastAsia="黑体" w:hAnsi="黑体" w:hint="eastAsia"/>
          <w:b/>
          <w:sz w:val="28"/>
          <w:szCs w:val="28"/>
        </w:rPr>
        <w:t>七、教学方法</w:t>
      </w:r>
      <w:r>
        <w:rPr>
          <w:rFonts w:ascii="黑体" w:eastAsia="黑体" w:hAnsi="黑体" w:hint="eastAsia"/>
          <w:b/>
          <w:sz w:val="28"/>
          <w:szCs w:val="28"/>
        </w:rPr>
        <w:t xml:space="preserve"> </w:t>
      </w:r>
    </w:p>
    <w:p w14:paraId="7C3F18DC" w14:textId="448D556B" w:rsidR="00E76E34" w:rsidRPr="00E007F9" w:rsidRDefault="00D417A1" w:rsidP="006E7104">
      <w:pPr>
        <w:spacing w:beforeLines="50" w:before="156" w:afterLines="50" w:after="156" w:line="276" w:lineRule="auto"/>
        <w:ind w:firstLineChars="200" w:firstLine="420"/>
        <w:rPr>
          <w:rFonts w:ascii="宋体" w:eastAsia="宋体" w:hAnsi="宋体"/>
          <w:sz w:val="21"/>
          <w:szCs w:val="21"/>
        </w:rPr>
      </w:pPr>
      <w:r w:rsidRPr="00E007F9">
        <w:rPr>
          <w:rFonts w:ascii="宋体" w:eastAsia="宋体" w:hAnsi="宋体" w:hint="eastAsia"/>
          <w:sz w:val="21"/>
          <w:szCs w:val="21"/>
        </w:rPr>
        <w:t>1</w:t>
      </w:r>
      <w:r w:rsidR="005F5E66" w:rsidRPr="00E007F9">
        <w:rPr>
          <w:rFonts w:ascii="宋体" w:eastAsia="宋体" w:hAnsi="宋体" w:hint="eastAsia"/>
          <w:sz w:val="21"/>
          <w:szCs w:val="21"/>
        </w:rPr>
        <w:t>．</w:t>
      </w:r>
      <w:r w:rsidR="005F5E66" w:rsidRPr="00E007F9">
        <w:rPr>
          <w:rFonts w:ascii="宋体" w:eastAsia="宋体" w:hAnsi="宋体" w:cs="宋体" w:hint="eastAsia"/>
          <w:color w:val="000000"/>
          <w:sz w:val="21"/>
          <w:szCs w:val="21"/>
        </w:rPr>
        <w:t>讲授法：相关概念及理论框架;</w:t>
      </w:r>
    </w:p>
    <w:p w14:paraId="1BA9BB24" w14:textId="5223DACA" w:rsidR="00D417A1" w:rsidRPr="00E007F9" w:rsidRDefault="00D417A1" w:rsidP="006E7104">
      <w:pPr>
        <w:spacing w:beforeLines="50" w:before="156" w:afterLines="50" w:after="156" w:line="276" w:lineRule="auto"/>
        <w:ind w:firstLineChars="200" w:firstLine="420"/>
        <w:rPr>
          <w:rFonts w:ascii="宋体" w:eastAsia="宋体" w:hAnsi="宋体" w:cs="宋体"/>
          <w:color w:val="000000"/>
          <w:sz w:val="21"/>
          <w:szCs w:val="21"/>
        </w:rPr>
      </w:pPr>
      <w:r w:rsidRPr="00E007F9">
        <w:rPr>
          <w:rFonts w:ascii="宋体" w:eastAsia="宋体" w:hAnsi="宋体" w:hint="eastAsia"/>
          <w:sz w:val="21"/>
          <w:szCs w:val="21"/>
        </w:rPr>
        <w:t>2</w:t>
      </w:r>
      <w:r w:rsidR="005F5E66" w:rsidRPr="00E007F9">
        <w:rPr>
          <w:rFonts w:ascii="宋体" w:eastAsia="宋体" w:hAnsi="宋体" w:hint="eastAsia"/>
          <w:sz w:val="21"/>
          <w:szCs w:val="21"/>
        </w:rPr>
        <w:t>．</w:t>
      </w:r>
      <w:r w:rsidR="005F5E66" w:rsidRPr="00E007F9">
        <w:rPr>
          <w:rFonts w:ascii="宋体" w:eastAsia="宋体" w:hAnsi="宋体" w:cs="宋体" w:hint="eastAsia"/>
          <w:color w:val="000000"/>
          <w:sz w:val="21"/>
          <w:szCs w:val="21"/>
        </w:rPr>
        <w:t>CBL及PBL法：以临床案例切入，设计与之相关的问题，引导学生围绕问题展开讨论;</w:t>
      </w:r>
    </w:p>
    <w:p w14:paraId="7D12C222" w14:textId="4156E1B9" w:rsidR="005F5E66" w:rsidRPr="00E007F9" w:rsidRDefault="005F5E66" w:rsidP="006E7104">
      <w:pPr>
        <w:spacing w:beforeLines="50" w:before="156" w:afterLines="50" w:after="156" w:line="276" w:lineRule="auto"/>
        <w:ind w:firstLineChars="200" w:firstLine="420"/>
        <w:rPr>
          <w:rFonts w:ascii="宋体" w:eastAsia="宋体" w:hAnsi="宋体"/>
          <w:sz w:val="21"/>
          <w:szCs w:val="21"/>
        </w:rPr>
      </w:pPr>
      <w:r w:rsidRPr="00E007F9">
        <w:rPr>
          <w:rFonts w:ascii="宋体" w:eastAsia="宋体" w:hAnsi="宋体" w:cs="宋体" w:hint="eastAsia"/>
          <w:color w:val="000000"/>
          <w:sz w:val="21"/>
          <w:szCs w:val="21"/>
        </w:rPr>
        <w:t>3.</w:t>
      </w:r>
      <w:r w:rsidR="006B4D41" w:rsidRPr="00E007F9">
        <w:rPr>
          <w:rFonts w:ascii="宋体" w:eastAsia="宋体" w:hAnsi="宋体" w:cs="宋体" w:hint="eastAsia"/>
          <w:color w:val="000000"/>
          <w:sz w:val="21"/>
          <w:szCs w:val="21"/>
        </w:rPr>
        <w:t xml:space="preserve"> 案例教学法：对病人的诊断、临床表现等予以阐述。</w:t>
      </w:r>
    </w:p>
    <w:p w14:paraId="597D1A6F" w14:textId="72C2E0E0" w:rsidR="00D417A1" w:rsidRPr="00F56396" w:rsidRDefault="00022CBB" w:rsidP="006E7104">
      <w:pPr>
        <w:spacing w:beforeLines="50" w:before="156" w:afterLines="50" w:after="156" w:line="276" w:lineRule="auto"/>
        <w:rPr>
          <w:rFonts w:ascii="黑体" w:eastAsia="黑体" w:hAnsi="黑体"/>
          <w:b/>
          <w:sz w:val="28"/>
          <w:szCs w:val="28"/>
        </w:rPr>
      </w:pPr>
      <w:r>
        <w:rPr>
          <w:rFonts w:ascii="宋体" w:eastAsia="宋体" w:hAnsi="宋体" w:hint="eastAsia"/>
        </w:rPr>
        <w:t xml:space="preserve"> </w:t>
      </w:r>
      <w:r>
        <w:rPr>
          <w:rFonts w:ascii="宋体" w:eastAsia="宋体" w:hAnsi="宋体"/>
        </w:rPr>
        <w:t xml:space="preserve">     </w:t>
      </w:r>
      <w:r w:rsidR="00D417A1" w:rsidRPr="00F56396">
        <w:rPr>
          <w:rFonts w:ascii="黑体" w:eastAsia="黑体" w:hAnsi="黑体" w:hint="eastAsia"/>
          <w:b/>
          <w:sz w:val="28"/>
          <w:szCs w:val="28"/>
        </w:rPr>
        <w:t>八、考核方式及评定方法</w:t>
      </w:r>
    </w:p>
    <w:p w14:paraId="2F6C03AB" w14:textId="3E197C50" w:rsidR="00D417A1" w:rsidRPr="00DD7B5F" w:rsidRDefault="00DD7B5F" w:rsidP="00D35191">
      <w:pPr>
        <w:spacing w:beforeLines="50" w:before="156" w:afterLines="50" w:after="156" w:line="276" w:lineRule="auto"/>
        <w:ind w:firstLineChars="200" w:firstLine="482"/>
        <w:outlineLvl w:val="0"/>
        <w:rPr>
          <w:rFonts w:ascii="黑体" w:eastAsia="黑体" w:hAnsi="黑体"/>
          <w:b/>
        </w:rPr>
      </w:pPr>
      <w:r>
        <w:rPr>
          <w:rFonts w:ascii="黑体" w:eastAsia="黑体" w:hAnsi="黑体" w:hint="eastAsia"/>
          <w:b/>
        </w:rPr>
        <w:t>（一）</w:t>
      </w:r>
      <w:r w:rsidR="00D417A1" w:rsidRPr="00DD7B5F">
        <w:rPr>
          <w:rFonts w:ascii="黑体" w:eastAsia="黑体" w:hAnsi="黑体" w:hint="eastAsia"/>
          <w:b/>
        </w:rPr>
        <w:t>课程考核与课程目标的对应关系</w:t>
      </w:r>
      <w:r>
        <w:rPr>
          <w:rFonts w:ascii="黑体" w:eastAsia="黑体" w:hAnsi="黑体" w:hint="eastAsia"/>
          <w:b/>
        </w:rPr>
        <w:t xml:space="preserve"> </w:t>
      </w:r>
    </w:p>
    <w:p w14:paraId="5DD58DD0" w14:textId="3E221F59" w:rsidR="00D417A1" w:rsidRPr="006758AF" w:rsidRDefault="00022CBB" w:rsidP="006E7104">
      <w:pPr>
        <w:spacing w:beforeLines="50" w:before="156" w:afterLines="50" w:after="156" w:line="276" w:lineRule="auto"/>
        <w:jc w:val="center"/>
        <w:rPr>
          <w:rFonts w:ascii="宋体" w:eastAsia="宋体" w:hAnsi="宋体"/>
          <w:sz w:val="21"/>
          <w:szCs w:val="21"/>
        </w:rPr>
      </w:pPr>
      <w:r w:rsidRPr="006758AF">
        <w:rPr>
          <w:rFonts w:ascii="宋体" w:eastAsia="宋体" w:hAnsi="宋体" w:hint="eastAsia"/>
          <w:b/>
          <w:sz w:val="21"/>
          <w:szCs w:val="21"/>
        </w:rPr>
        <w:t>表4：课程考核与课程目标的对应关系表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47"/>
        <w:gridCol w:w="2954"/>
        <w:gridCol w:w="2744"/>
      </w:tblGrid>
      <w:tr w:rsidR="00D417A1" w:rsidRPr="006758AF" w14:paraId="3C5F4C09" w14:textId="77777777" w:rsidTr="00AE5BF1">
        <w:trPr>
          <w:trHeight w:val="567"/>
          <w:jc w:val="center"/>
        </w:trPr>
        <w:tc>
          <w:tcPr>
            <w:tcW w:w="2847" w:type="dxa"/>
            <w:vAlign w:val="center"/>
          </w:tcPr>
          <w:p w14:paraId="64AE4478" w14:textId="77777777" w:rsidR="00D417A1" w:rsidRPr="006758AF" w:rsidRDefault="00D417A1" w:rsidP="006E7104">
            <w:pPr>
              <w:pStyle w:val="a3"/>
              <w:spacing w:beforeLines="50" w:before="156" w:afterLines="50" w:after="156" w:line="276" w:lineRule="auto"/>
              <w:jc w:val="center"/>
              <w:rPr>
                <w:rFonts w:hAnsi="宋体"/>
                <w:b/>
                <w:szCs w:val="21"/>
              </w:rPr>
            </w:pPr>
            <w:r w:rsidRPr="006758AF">
              <w:rPr>
                <w:rFonts w:hAnsi="宋体" w:hint="eastAsia"/>
                <w:b/>
                <w:szCs w:val="21"/>
              </w:rPr>
              <w:t>课程目标</w:t>
            </w:r>
          </w:p>
        </w:tc>
        <w:tc>
          <w:tcPr>
            <w:tcW w:w="2954" w:type="dxa"/>
            <w:vAlign w:val="center"/>
          </w:tcPr>
          <w:p w14:paraId="0C859C9E" w14:textId="77777777" w:rsidR="00D417A1" w:rsidRPr="006758AF" w:rsidRDefault="00D417A1" w:rsidP="006E7104">
            <w:pPr>
              <w:pStyle w:val="a3"/>
              <w:spacing w:beforeLines="50" w:before="156" w:afterLines="50" w:after="156" w:line="276" w:lineRule="auto"/>
              <w:jc w:val="center"/>
              <w:rPr>
                <w:rFonts w:hAnsi="宋体"/>
                <w:b/>
                <w:szCs w:val="21"/>
              </w:rPr>
            </w:pPr>
            <w:r w:rsidRPr="006758AF">
              <w:rPr>
                <w:rFonts w:hAnsi="宋体" w:hint="eastAsia"/>
                <w:b/>
                <w:szCs w:val="21"/>
              </w:rPr>
              <w:t>考核要点</w:t>
            </w:r>
          </w:p>
        </w:tc>
        <w:tc>
          <w:tcPr>
            <w:tcW w:w="2744" w:type="dxa"/>
            <w:vAlign w:val="center"/>
          </w:tcPr>
          <w:p w14:paraId="7CD617E3" w14:textId="77777777" w:rsidR="00D417A1" w:rsidRPr="006758AF" w:rsidRDefault="00D417A1" w:rsidP="006E7104">
            <w:pPr>
              <w:pStyle w:val="a3"/>
              <w:spacing w:beforeLines="50" w:before="156" w:afterLines="50" w:after="156" w:line="276" w:lineRule="auto"/>
              <w:jc w:val="center"/>
              <w:rPr>
                <w:rFonts w:hAnsi="宋体"/>
                <w:b/>
                <w:szCs w:val="21"/>
              </w:rPr>
            </w:pPr>
            <w:r w:rsidRPr="006758AF">
              <w:rPr>
                <w:rFonts w:hAnsi="宋体" w:hint="eastAsia"/>
                <w:b/>
                <w:szCs w:val="21"/>
              </w:rPr>
              <w:t>考核方式</w:t>
            </w:r>
          </w:p>
        </w:tc>
      </w:tr>
      <w:tr w:rsidR="00D417A1" w:rsidRPr="006758AF" w14:paraId="573F1BD5" w14:textId="77777777" w:rsidTr="00AE5BF1">
        <w:trPr>
          <w:trHeight w:val="567"/>
          <w:jc w:val="center"/>
        </w:trPr>
        <w:tc>
          <w:tcPr>
            <w:tcW w:w="2847" w:type="dxa"/>
            <w:vAlign w:val="center"/>
          </w:tcPr>
          <w:p w14:paraId="2EF4D6C1" w14:textId="77777777" w:rsidR="00D417A1" w:rsidRPr="006758AF" w:rsidRDefault="00285327" w:rsidP="006E7104">
            <w:pPr>
              <w:pStyle w:val="a3"/>
              <w:spacing w:beforeLines="50" w:before="156" w:afterLines="50" w:after="156" w:line="276" w:lineRule="auto"/>
              <w:jc w:val="center"/>
              <w:rPr>
                <w:rFonts w:hAnsi="宋体"/>
                <w:szCs w:val="21"/>
              </w:rPr>
            </w:pPr>
            <w:r w:rsidRPr="006758AF">
              <w:rPr>
                <w:rFonts w:hAnsi="宋体" w:hint="eastAsia"/>
                <w:szCs w:val="21"/>
              </w:rPr>
              <w:t>课程目标1</w:t>
            </w:r>
          </w:p>
        </w:tc>
        <w:tc>
          <w:tcPr>
            <w:tcW w:w="2954" w:type="dxa"/>
            <w:vAlign w:val="center"/>
          </w:tcPr>
          <w:p w14:paraId="01DF69A8" w14:textId="68A702E7" w:rsidR="00D417A1" w:rsidRPr="006758AF" w:rsidRDefault="00851350" w:rsidP="006E7104">
            <w:pPr>
              <w:pStyle w:val="a3"/>
              <w:spacing w:beforeLines="50" w:before="156" w:afterLines="50" w:after="156" w:line="276" w:lineRule="auto"/>
              <w:jc w:val="center"/>
              <w:rPr>
                <w:rFonts w:hAnsi="宋体"/>
                <w:szCs w:val="21"/>
              </w:rPr>
            </w:pPr>
            <w:r w:rsidRPr="006758AF">
              <w:rPr>
                <w:rFonts w:hAnsi="宋体" w:hint="eastAsia"/>
                <w:szCs w:val="21"/>
              </w:rPr>
              <w:t>相关概念的掌握程度</w:t>
            </w:r>
          </w:p>
        </w:tc>
        <w:tc>
          <w:tcPr>
            <w:tcW w:w="2744" w:type="dxa"/>
            <w:vAlign w:val="center"/>
          </w:tcPr>
          <w:p w14:paraId="72E506B4" w14:textId="3123759E" w:rsidR="00D417A1" w:rsidRPr="006758AF" w:rsidRDefault="00851350" w:rsidP="006E7104">
            <w:pPr>
              <w:pStyle w:val="a3"/>
              <w:spacing w:beforeLines="50" w:before="156" w:afterLines="50" w:after="156" w:line="276" w:lineRule="auto"/>
              <w:jc w:val="center"/>
              <w:rPr>
                <w:rFonts w:hAnsi="宋体"/>
                <w:szCs w:val="21"/>
              </w:rPr>
            </w:pPr>
            <w:r w:rsidRPr="006758AF">
              <w:rPr>
                <w:rFonts w:hAnsi="宋体" w:hint="eastAsia"/>
                <w:szCs w:val="21"/>
              </w:rPr>
              <w:t>课堂测验+笔试</w:t>
            </w:r>
          </w:p>
        </w:tc>
      </w:tr>
      <w:tr w:rsidR="00D417A1" w:rsidRPr="006758AF" w14:paraId="29FE3350" w14:textId="77777777" w:rsidTr="00AE5BF1">
        <w:trPr>
          <w:trHeight w:val="567"/>
          <w:jc w:val="center"/>
        </w:trPr>
        <w:tc>
          <w:tcPr>
            <w:tcW w:w="2847" w:type="dxa"/>
            <w:vAlign w:val="center"/>
          </w:tcPr>
          <w:p w14:paraId="2B1B8F46" w14:textId="77777777" w:rsidR="00D417A1" w:rsidRPr="006758AF" w:rsidRDefault="00285327" w:rsidP="006E7104">
            <w:pPr>
              <w:pStyle w:val="a3"/>
              <w:spacing w:beforeLines="50" w:before="156" w:afterLines="50" w:after="156" w:line="276" w:lineRule="auto"/>
              <w:jc w:val="center"/>
              <w:rPr>
                <w:rFonts w:hAnsi="宋体"/>
                <w:szCs w:val="21"/>
              </w:rPr>
            </w:pPr>
            <w:r w:rsidRPr="006758AF">
              <w:rPr>
                <w:rFonts w:hAnsi="宋体" w:hint="eastAsia"/>
                <w:szCs w:val="21"/>
              </w:rPr>
              <w:t>课程目标2</w:t>
            </w:r>
          </w:p>
        </w:tc>
        <w:tc>
          <w:tcPr>
            <w:tcW w:w="2954" w:type="dxa"/>
            <w:vAlign w:val="center"/>
          </w:tcPr>
          <w:p w14:paraId="5B54428D" w14:textId="04F8B7B0" w:rsidR="00D417A1" w:rsidRPr="006758AF" w:rsidRDefault="00851350" w:rsidP="00AE5BF1">
            <w:pPr>
              <w:pStyle w:val="a3"/>
              <w:spacing w:beforeLines="50" w:before="156" w:afterLines="50" w:after="156" w:line="276" w:lineRule="auto"/>
              <w:jc w:val="center"/>
              <w:rPr>
                <w:rFonts w:hAnsi="宋体"/>
                <w:szCs w:val="21"/>
              </w:rPr>
            </w:pPr>
            <w:r w:rsidRPr="006758AF">
              <w:rPr>
                <w:rFonts w:hAnsi="宋体" w:hint="eastAsia"/>
                <w:szCs w:val="21"/>
              </w:rPr>
              <w:t>多发病、常见病的诊治</w:t>
            </w:r>
            <w:r w:rsidR="00AE5BF1" w:rsidRPr="006758AF">
              <w:rPr>
                <w:rFonts w:hAnsi="宋体" w:hint="eastAsia"/>
                <w:szCs w:val="21"/>
              </w:rPr>
              <w:t>及管理</w:t>
            </w:r>
          </w:p>
        </w:tc>
        <w:tc>
          <w:tcPr>
            <w:tcW w:w="2744" w:type="dxa"/>
            <w:vAlign w:val="center"/>
          </w:tcPr>
          <w:p w14:paraId="4A89F80F" w14:textId="62513BA3" w:rsidR="00D417A1" w:rsidRPr="006758AF" w:rsidRDefault="00851350" w:rsidP="006E7104">
            <w:pPr>
              <w:pStyle w:val="a3"/>
              <w:spacing w:beforeLines="50" w:before="156" w:afterLines="50" w:after="156" w:line="276" w:lineRule="auto"/>
              <w:jc w:val="center"/>
              <w:rPr>
                <w:rFonts w:hAnsi="宋体"/>
                <w:b/>
                <w:szCs w:val="21"/>
              </w:rPr>
            </w:pPr>
            <w:r w:rsidRPr="006758AF">
              <w:rPr>
                <w:rFonts w:hAnsi="宋体" w:hint="eastAsia"/>
                <w:szCs w:val="21"/>
              </w:rPr>
              <w:t>课堂测验+笔试</w:t>
            </w:r>
          </w:p>
        </w:tc>
      </w:tr>
    </w:tbl>
    <w:p w14:paraId="745CE6A4" w14:textId="7A2708CC" w:rsidR="00DD7B5F" w:rsidRDefault="00DD7B5F" w:rsidP="006E7104">
      <w:pPr>
        <w:spacing w:beforeLines="50" w:before="156" w:afterLines="50" w:after="156" w:line="276" w:lineRule="auto"/>
        <w:ind w:firstLineChars="200" w:firstLine="482"/>
        <w:rPr>
          <w:rFonts w:ascii="黑体" w:eastAsia="黑体" w:hAnsi="黑体"/>
          <w:b/>
        </w:rPr>
      </w:pPr>
      <w:r w:rsidRPr="00DD7B5F">
        <w:rPr>
          <w:rFonts w:ascii="黑体" w:eastAsia="黑体" w:hAnsi="黑体" w:hint="eastAsia"/>
          <w:b/>
        </w:rPr>
        <w:t>（二）</w:t>
      </w:r>
      <w:r w:rsidR="00D02F99" w:rsidRPr="00DD7B5F">
        <w:rPr>
          <w:rFonts w:ascii="黑体" w:eastAsia="黑体" w:hAnsi="黑体" w:hint="eastAsia"/>
          <w:b/>
        </w:rPr>
        <w:t>评</w:t>
      </w:r>
      <w:r w:rsidR="00B03909" w:rsidRPr="00DD7B5F">
        <w:rPr>
          <w:rFonts w:ascii="黑体" w:eastAsia="黑体" w:hAnsi="黑体" w:hint="eastAsia"/>
          <w:b/>
        </w:rPr>
        <w:t>定方法</w:t>
      </w:r>
      <w:r>
        <w:rPr>
          <w:rFonts w:ascii="黑体" w:eastAsia="黑体" w:hAnsi="黑体" w:hint="eastAsia"/>
          <w:b/>
        </w:rPr>
        <w:t xml:space="preserve"> </w:t>
      </w:r>
    </w:p>
    <w:p w14:paraId="2B09236E" w14:textId="604CB776" w:rsidR="00C54636" w:rsidRPr="00DD7B5F" w:rsidRDefault="00DD7B5F" w:rsidP="006E7104">
      <w:pPr>
        <w:spacing w:beforeLines="50" w:before="156" w:afterLines="50" w:after="156" w:line="276" w:lineRule="auto"/>
        <w:ind w:firstLineChars="200" w:firstLine="482"/>
        <w:rPr>
          <w:rFonts w:ascii="黑体" w:eastAsia="黑体" w:hAnsi="黑体"/>
          <w:b/>
        </w:rPr>
      </w:pPr>
      <w:r w:rsidRPr="00DD7B5F">
        <w:rPr>
          <w:rFonts w:ascii="宋体" w:eastAsia="宋体" w:hAnsi="宋体" w:hint="eastAsia"/>
          <w:b/>
        </w:rPr>
        <w:t>1．</w:t>
      </w:r>
      <w:r w:rsidR="00C54636" w:rsidRPr="00DD7B5F">
        <w:rPr>
          <w:rFonts w:ascii="宋体" w:eastAsia="宋体" w:hAnsi="宋体" w:hint="eastAsia"/>
          <w:b/>
        </w:rPr>
        <w:t>评定方法</w:t>
      </w:r>
      <w:r>
        <w:rPr>
          <w:rFonts w:ascii="宋体" w:eastAsia="宋体" w:hAnsi="宋体" w:hint="eastAsia"/>
          <w:b/>
        </w:rPr>
        <w:t xml:space="preserve"> </w:t>
      </w:r>
    </w:p>
    <w:p w14:paraId="18A10490" w14:textId="49427074" w:rsidR="00C54636" w:rsidRPr="00851350" w:rsidRDefault="00851350" w:rsidP="006E7104">
      <w:pPr>
        <w:spacing w:beforeLines="50" w:before="156" w:afterLines="50" w:after="156" w:line="276" w:lineRule="auto"/>
        <w:rPr>
          <w:rFonts w:ascii="宋体" w:eastAsia="宋体" w:hAnsi="宋体"/>
          <w:sz w:val="21"/>
          <w:szCs w:val="21"/>
        </w:rPr>
      </w:pPr>
      <w:r>
        <w:rPr>
          <w:rFonts w:ascii="宋体" w:eastAsia="宋体" w:hAnsi="宋体" w:hint="eastAsia"/>
        </w:rPr>
        <w:t xml:space="preserve">    </w:t>
      </w:r>
      <w:r w:rsidR="00C54636" w:rsidRPr="00851350">
        <w:rPr>
          <w:rFonts w:ascii="宋体" w:eastAsia="宋体" w:hAnsi="宋体" w:hint="eastAsia"/>
          <w:sz w:val="21"/>
          <w:szCs w:val="21"/>
        </w:rPr>
        <w:t>期中考试：</w:t>
      </w:r>
      <w:r w:rsidRPr="00851350">
        <w:rPr>
          <w:rFonts w:ascii="宋体" w:eastAsia="宋体" w:hAnsi="宋体" w:hint="eastAsia"/>
          <w:sz w:val="21"/>
          <w:szCs w:val="21"/>
        </w:rPr>
        <w:t>4</w:t>
      </w:r>
      <w:r w:rsidR="00C54636" w:rsidRPr="00851350">
        <w:rPr>
          <w:rFonts w:ascii="宋体" w:eastAsia="宋体" w:hAnsi="宋体"/>
          <w:sz w:val="21"/>
          <w:szCs w:val="21"/>
        </w:rPr>
        <w:t>0%</w:t>
      </w:r>
      <w:r>
        <w:rPr>
          <w:rFonts w:ascii="宋体" w:eastAsia="宋体" w:hAnsi="宋体" w:hint="eastAsia"/>
          <w:sz w:val="21"/>
          <w:szCs w:val="21"/>
        </w:rPr>
        <w:t>（课堂问卷星测验）</w:t>
      </w:r>
      <w:r w:rsidR="00C54636" w:rsidRPr="00851350">
        <w:rPr>
          <w:rFonts w:ascii="宋体" w:eastAsia="宋体" w:hAnsi="宋体" w:hint="eastAsia"/>
          <w:sz w:val="21"/>
          <w:szCs w:val="21"/>
        </w:rPr>
        <w:t>，期末考试6</w:t>
      </w:r>
      <w:r w:rsidR="00C54636" w:rsidRPr="00851350">
        <w:rPr>
          <w:rFonts w:ascii="宋体" w:eastAsia="宋体" w:hAnsi="宋体"/>
          <w:sz w:val="21"/>
          <w:szCs w:val="21"/>
        </w:rPr>
        <w:t>0%</w:t>
      </w:r>
      <w:r>
        <w:rPr>
          <w:rFonts w:ascii="宋体" w:eastAsia="宋体" w:hAnsi="宋体" w:hint="eastAsia"/>
          <w:sz w:val="21"/>
          <w:szCs w:val="21"/>
        </w:rPr>
        <w:t>（笔试）。</w:t>
      </w:r>
    </w:p>
    <w:p w14:paraId="7438B45E" w14:textId="6CFF8C3C" w:rsidR="00B03909" w:rsidRPr="006758AF" w:rsidRDefault="00DD7B5F" w:rsidP="00D35191">
      <w:pPr>
        <w:spacing w:beforeLines="50" w:before="156" w:afterLines="50" w:after="156" w:line="276" w:lineRule="auto"/>
        <w:ind w:firstLineChars="200" w:firstLine="422"/>
        <w:outlineLvl w:val="0"/>
        <w:rPr>
          <w:rFonts w:ascii="宋体" w:eastAsia="宋体" w:hAnsi="宋体"/>
          <w:sz w:val="21"/>
          <w:szCs w:val="21"/>
        </w:rPr>
      </w:pPr>
      <w:r w:rsidRPr="006758AF">
        <w:rPr>
          <w:rFonts w:ascii="宋体" w:eastAsia="宋体" w:hAnsi="宋体" w:hint="eastAsia"/>
          <w:b/>
          <w:sz w:val="21"/>
          <w:szCs w:val="21"/>
        </w:rPr>
        <w:lastRenderedPageBreak/>
        <w:t>2．</w:t>
      </w:r>
      <w:r w:rsidR="00285327" w:rsidRPr="006758AF">
        <w:rPr>
          <w:rFonts w:ascii="宋体" w:eastAsia="宋体" w:hAnsi="宋体" w:hint="eastAsia"/>
          <w:b/>
          <w:sz w:val="21"/>
          <w:szCs w:val="21"/>
        </w:rPr>
        <w:t>课程目标的</w:t>
      </w:r>
      <w:proofErr w:type="gramStart"/>
      <w:r w:rsidR="00285327" w:rsidRPr="006758AF">
        <w:rPr>
          <w:rFonts w:ascii="宋体" w:eastAsia="宋体" w:hAnsi="宋体" w:hint="eastAsia"/>
          <w:b/>
          <w:sz w:val="21"/>
          <w:szCs w:val="21"/>
        </w:rPr>
        <w:t>考核占</w:t>
      </w:r>
      <w:proofErr w:type="gramEnd"/>
      <w:r w:rsidR="00285327" w:rsidRPr="006758AF">
        <w:rPr>
          <w:rFonts w:ascii="宋体" w:eastAsia="宋体" w:hAnsi="宋体" w:hint="eastAsia"/>
          <w:b/>
          <w:sz w:val="21"/>
          <w:szCs w:val="21"/>
        </w:rPr>
        <w:t>比与达成度分析</w:t>
      </w:r>
      <w:r w:rsidRPr="006758AF">
        <w:rPr>
          <w:rFonts w:ascii="宋体" w:eastAsia="宋体" w:hAnsi="宋体" w:hint="eastAsia"/>
          <w:b/>
          <w:sz w:val="21"/>
          <w:szCs w:val="21"/>
        </w:rPr>
        <w:t xml:space="preserve"> </w:t>
      </w:r>
    </w:p>
    <w:p w14:paraId="3E6C72DC" w14:textId="22B3D821" w:rsidR="00D504B7" w:rsidRPr="006758AF" w:rsidRDefault="00D504B7" w:rsidP="006E7104">
      <w:pPr>
        <w:spacing w:beforeLines="50" w:before="156" w:afterLines="50" w:after="156" w:line="276" w:lineRule="auto"/>
        <w:ind w:firstLineChars="200" w:firstLine="422"/>
        <w:jc w:val="center"/>
        <w:rPr>
          <w:rFonts w:ascii="宋体" w:eastAsia="宋体" w:hAnsi="宋体"/>
          <w:b/>
          <w:sz w:val="21"/>
          <w:szCs w:val="21"/>
        </w:rPr>
      </w:pPr>
      <w:r w:rsidRPr="006758AF">
        <w:rPr>
          <w:rFonts w:ascii="宋体" w:eastAsia="宋体" w:hAnsi="宋体" w:hint="eastAsia"/>
          <w:b/>
          <w:sz w:val="21"/>
          <w:szCs w:val="21"/>
        </w:rPr>
        <w:t>表5：课程目标的</w:t>
      </w:r>
      <w:proofErr w:type="gramStart"/>
      <w:r w:rsidRPr="006758AF">
        <w:rPr>
          <w:rFonts w:ascii="宋体" w:eastAsia="宋体" w:hAnsi="宋体" w:hint="eastAsia"/>
          <w:b/>
          <w:sz w:val="21"/>
          <w:szCs w:val="21"/>
        </w:rPr>
        <w:t>考核占</w:t>
      </w:r>
      <w:proofErr w:type="gramEnd"/>
      <w:r w:rsidRPr="006758AF">
        <w:rPr>
          <w:rFonts w:ascii="宋体" w:eastAsia="宋体" w:hAnsi="宋体" w:hint="eastAsia"/>
          <w:b/>
          <w:sz w:val="21"/>
          <w:szCs w:val="21"/>
        </w:rPr>
        <w:t>比与达成</w:t>
      </w:r>
      <w:proofErr w:type="gramStart"/>
      <w:r w:rsidRPr="006758AF">
        <w:rPr>
          <w:rFonts w:ascii="宋体" w:eastAsia="宋体" w:hAnsi="宋体" w:hint="eastAsia"/>
          <w:b/>
          <w:sz w:val="21"/>
          <w:szCs w:val="21"/>
        </w:rPr>
        <w:t>度分析</w:t>
      </w:r>
      <w:proofErr w:type="gramEnd"/>
      <w:r w:rsidRPr="006758AF">
        <w:rPr>
          <w:rFonts w:ascii="宋体" w:eastAsia="宋体" w:hAnsi="宋体" w:hint="eastAsia"/>
          <w:b/>
          <w:sz w:val="21"/>
          <w:szCs w:val="21"/>
        </w:rPr>
        <w:t>表</w:t>
      </w:r>
    </w:p>
    <w:tbl>
      <w:tblPr>
        <w:tblW w:w="7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1134"/>
        <w:gridCol w:w="1134"/>
        <w:gridCol w:w="2627"/>
      </w:tblGrid>
      <w:tr w:rsidR="00851350" w:rsidRPr="006758AF" w14:paraId="35FFA8EE" w14:textId="77777777" w:rsidTr="00851350">
        <w:trPr>
          <w:jc w:val="center"/>
        </w:trPr>
        <w:tc>
          <w:tcPr>
            <w:tcW w:w="2122" w:type="dxa"/>
            <w:tcBorders>
              <w:tl2br w:val="single" w:sz="4" w:space="0" w:color="auto"/>
            </w:tcBorders>
            <w:shd w:val="clear" w:color="auto" w:fill="auto"/>
            <w:vAlign w:val="center"/>
          </w:tcPr>
          <w:p w14:paraId="617F2D5F" w14:textId="77777777" w:rsidR="00851350" w:rsidRPr="006758AF" w:rsidRDefault="00851350" w:rsidP="006E7104">
            <w:pPr>
              <w:spacing w:beforeLines="50" w:before="156" w:afterLines="50" w:after="156" w:line="276" w:lineRule="auto"/>
              <w:rPr>
                <w:rFonts w:ascii="宋体" w:eastAsia="宋体" w:hAnsi="宋体"/>
                <w:b/>
                <w:bCs/>
                <w:sz w:val="21"/>
                <w:szCs w:val="21"/>
              </w:rPr>
            </w:pPr>
            <w:r w:rsidRPr="006758AF">
              <w:rPr>
                <w:rFonts w:ascii="宋体" w:eastAsia="宋体" w:hAnsi="宋体" w:hint="eastAsia"/>
                <w:b/>
                <w:bCs/>
                <w:sz w:val="21"/>
                <w:szCs w:val="21"/>
              </w:rPr>
              <w:t xml:space="preserve"> </w:t>
            </w:r>
            <w:r w:rsidRPr="006758AF">
              <w:rPr>
                <w:rFonts w:ascii="宋体" w:eastAsia="宋体" w:hAnsi="宋体"/>
                <w:b/>
                <w:bCs/>
                <w:sz w:val="21"/>
                <w:szCs w:val="21"/>
              </w:rPr>
              <w:t xml:space="preserve"> </w:t>
            </w:r>
            <w:r w:rsidRPr="006758AF">
              <w:rPr>
                <w:rFonts w:ascii="宋体" w:eastAsia="宋体" w:hAnsi="宋体" w:hint="eastAsia"/>
                <w:b/>
                <w:bCs/>
                <w:sz w:val="21"/>
                <w:szCs w:val="21"/>
              </w:rPr>
              <w:t xml:space="preserve"> </w:t>
            </w:r>
            <w:r w:rsidRPr="006758AF">
              <w:rPr>
                <w:rFonts w:ascii="宋体" w:eastAsia="宋体" w:hAnsi="宋体"/>
                <w:b/>
                <w:bCs/>
                <w:sz w:val="21"/>
                <w:szCs w:val="21"/>
              </w:rPr>
              <w:t xml:space="preserve">    </w:t>
            </w:r>
            <w:proofErr w:type="gramStart"/>
            <w:r w:rsidRPr="006758AF">
              <w:rPr>
                <w:rFonts w:ascii="宋体" w:eastAsia="宋体" w:hAnsi="宋体" w:hint="eastAsia"/>
                <w:b/>
                <w:bCs/>
                <w:sz w:val="21"/>
                <w:szCs w:val="21"/>
              </w:rPr>
              <w:t>考核占</w:t>
            </w:r>
            <w:proofErr w:type="gramEnd"/>
            <w:r w:rsidRPr="006758AF">
              <w:rPr>
                <w:rFonts w:ascii="宋体" w:eastAsia="宋体" w:hAnsi="宋体" w:hint="eastAsia"/>
                <w:b/>
                <w:bCs/>
                <w:sz w:val="21"/>
                <w:szCs w:val="21"/>
              </w:rPr>
              <w:t>比</w:t>
            </w:r>
          </w:p>
          <w:p w14:paraId="66FC9257" w14:textId="77777777" w:rsidR="00851350" w:rsidRPr="006758AF" w:rsidRDefault="00851350" w:rsidP="006E7104">
            <w:pPr>
              <w:spacing w:beforeLines="50" w:before="156" w:afterLines="50" w:after="156" w:line="276" w:lineRule="auto"/>
              <w:ind w:firstLineChars="50" w:firstLine="105"/>
              <w:rPr>
                <w:rFonts w:ascii="宋体" w:eastAsia="宋体" w:hAnsi="宋体"/>
                <w:b/>
                <w:bCs/>
                <w:sz w:val="21"/>
                <w:szCs w:val="21"/>
              </w:rPr>
            </w:pPr>
            <w:r w:rsidRPr="006758AF">
              <w:rPr>
                <w:rFonts w:ascii="宋体" w:eastAsia="宋体" w:hAnsi="宋体" w:hint="eastAsia"/>
                <w:b/>
                <w:bCs/>
                <w:sz w:val="21"/>
                <w:szCs w:val="21"/>
              </w:rPr>
              <w:t>课程目标</w:t>
            </w:r>
          </w:p>
        </w:tc>
        <w:tc>
          <w:tcPr>
            <w:tcW w:w="1134" w:type="dxa"/>
            <w:shd w:val="clear" w:color="auto" w:fill="auto"/>
            <w:vAlign w:val="center"/>
          </w:tcPr>
          <w:p w14:paraId="10D6977B" w14:textId="77777777" w:rsidR="00851350" w:rsidRPr="006758AF" w:rsidRDefault="00851350" w:rsidP="006E7104">
            <w:pPr>
              <w:spacing w:beforeLines="50" w:before="156" w:afterLines="50" w:after="156" w:line="276" w:lineRule="auto"/>
              <w:jc w:val="center"/>
              <w:rPr>
                <w:rFonts w:ascii="宋体" w:eastAsia="宋体" w:hAnsi="宋体"/>
                <w:b/>
                <w:bCs/>
                <w:sz w:val="21"/>
                <w:szCs w:val="21"/>
              </w:rPr>
            </w:pPr>
            <w:r w:rsidRPr="006758AF">
              <w:rPr>
                <w:rFonts w:ascii="宋体" w:eastAsia="宋体" w:hAnsi="宋体"/>
                <w:b/>
                <w:bCs/>
                <w:sz w:val="21"/>
                <w:szCs w:val="21"/>
              </w:rPr>
              <w:t>期中</w:t>
            </w:r>
          </w:p>
        </w:tc>
        <w:tc>
          <w:tcPr>
            <w:tcW w:w="1134" w:type="dxa"/>
            <w:vAlign w:val="center"/>
          </w:tcPr>
          <w:p w14:paraId="137E070E" w14:textId="77777777" w:rsidR="00851350" w:rsidRPr="006758AF" w:rsidRDefault="00851350" w:rsidP="006E7104">
            <w:pPr>
              <w:spacing w:beforeLines="50" w:before="156" w:afterLines="50" w:after="156" w:line="276" w:lineRule="auto"/>
              <w:jc w:val="center"/>
              <w:rPr>
                <w:rFonts w:ascii="宋体" w:eastAsia="宋体" w:hAnsi="宋体"/>
                <w:b/>
                <w:bCs/>
                <w:sz w:val="21"/>
                <w:szCs w:val="21"/>
              </w:rPr>
            </w:pPr>
            <w:r w:rsidRPr="006758AF">
              <w:rPr>
                <w:rFonts w:ascii="宋体" w:eastAsia="宋体" w:hAnsi="宋体"/>
                <w:b/>
                <w:bCs/>
                <w:sz w:val="21"/>
                <w:szCs w:val="21"/>
              </w:rPr>
              <w:t>期末</w:t>
            </w:r>
          </w:p>
        </w:tc>
        <w:tc>
          <w:tcPr>
            <w:tcW w:w="2627" w:type="dxa"/>
            <w:shd w:val="clear" w:color="auto" w:fill="auto"/>
            <w:vAlign w:val="center"/>
          </w:tcPr>
          <w:p w14:paraId="64E1657F" w14:textId="77777777" w:rsidR="00851350" w:rsidRPr="006758AF" w:rsidRDefault="00851350" w:rsidP="006E7104">
            <w:pPr>
              <w:spacing w:beforeLines="50" w:before="156" w:afterLines="50" w:after="156" w:line="276" w:lineRule="auto"/>
              <w:jc w:val="center"/>
              <w:rPr>
                <w:rFonts w:ascii="宋体" w:eastAsia="宋体" w:hAnsi="宋体"/>
                <w:b/>
                <w:bCs/>
                <w:sz w:val="21"/>
                <w:szCs w:val="21"/>
              </w:rPr>
            </w:pPr>
            <w:r w:rsidRPr="006758AF">
              <w:rPr>
                <w:rFonts w:ascii="宋体" w:eastAsia="宋体" w:hAnsi="宋体"/>
                <w:b/>
                <w:bCs/>
                <w:sz w:val="21"/>
                <w:szCs w:val="21"/>
              </w:rPr>
              <w:t>总评达成度</w:t>
            </w:r>
          </w:p>
        </w:tc>
      </w:tr>
      <w:tr w:rsidR="00851350" w:rsidRPr="006758AF" w14:paraId="0BD56FFE" w14:textId="77777777" w:rsidTr="00851350">
        <w:trPr>
          <w:trHeight w:val="1121"/>
          <w:jc w:val="center"/>
        </w:trPr>
        <w:tc>
          <w:tcPr>
            <w:tcW w:w="2122" w:type="dxa"/>
            <w:shd w:val="clear" w:color="auto" w:fill="auto"/>
            <w:vAlign w:val="center"/>
          </w:tcPr>
          <w:p w14:paraId="2C008C9A" w14:textId="77777777" w:rsidR="00851350" w:rsidRPr="006758AF" w:rsidRDefault="00851350" w:rsidP="006E7104">
            <w:pPr>
              <w:spacing w:beforeLines="50" w:before="156" w:afterLines="50" w:after="156" w:line="276" w:lineRule="auto"/>
              <w:jc w:val="center"/>
              <w:rPr>
                <w:rFonts w:ascii="宋体" w:eastAsia="宋体" w:hAnsi="宋体"/>
                <w:sz w:val="21"/>
                <w:szCs w:val="21"/>
              </w:rPr>
            </w:pPr>
            <w:r w:rsidRPr="006758AF">
              <w:rPr>
                <w:rFonts w:ascii="宋体" w:eastAsia="宋体" w:hAnsi="宋体" w:hint="eastAsia"/>
                <w:sz w:val="21"/>
                <w:szCs w:val="21"/>
              </w:rPr>
              <w:t>课程目标1</w:t>
            </w:r>
          </w:p>
        </w:tc>
        <w:tc>
          <w:tcPr>
            <w:tcW w:w="1134" w:type="dxa"/>
            <w:shd w:val="clear" w:color="auto" w:fill="auto"/>
            <w:vAlign w:val="center"/>
          </w:tcPr>
          <w:p w14:paraId="316435E5" w14:textId="4F3CEF84" w:rsidR="00851350" w:rsidRPr="006758AF" w:rsidRDefault="00851350" w:rsidP="006E7104">
            <w:pPr>
              <w:spacing w:beforeLines="50" w:before="156" w:afterLines="50" w:after="156" w:line="276" w:lineRule="auto"/>
              <w:jc w:val="center"/>
              <w:rPr>
                <w:rFonts w:ascii="宋体" w:eastAsia="宋体" w:hAnsi="宋体"/>
                <w:sz w:val="21"/>
                <w:szCs w:val="21"/>
              </w:rPr>
            </w:pPr>
            <w:r w:rsidRPr="006758AF">
              <w:rPr>
                <w:rFonts w:ascii="宋体" w:eastAsia="宋体" w:hAnsi="宋体" w:hint="eastAsia"/>
                <w:sz w:val="21"/>
                <w:szCs w:val="21"/>
              </w:rPr>
              <w:t>80%</w:t>
            </w:r>
          </w:p>
        </w:tc>
        <w:tc>
          <w:tcPr>
            <w:tcW w:w="1134" w:type="dxa"/>
            <w:vAlign w:val="center"/>
          </w:tcPr>
          <w:p w14:paraId="6C7461EA" w14:textId="59B683CC" w:rsidR="00851350" w:rsidRPr="006758AF" w:rsidRDefault="00A937C8" w:rsidP="006E7104">
            <w:pPr>
              <w:spacing w:beforeLines="50" w:before="156" w:afterLines="50" w:after="156" w:line="276" w:lineRule="auto"/>
              <w:jc w:val="center"/>
              <w:rPr>
                <w:rFonts w:ascii="宋体" w:eastAsia="宋体" w:hAnsi="宋体"/>
                <w:sz w:val="21"/>
                <w:szCs w:val="21"/>
              </w:rPr>
            </w:pPr>
            <w:r>
              <w:rPr>
                <w:rFonts w:ascii="宋体" w:eastAsia="宋体" w:hAnsi="宋体" w:hint="eastAsia"/>
                <w:sz w:val="21"/>
                <w:szCs w:val="21"/>
              </w:rPr>
              <w:t>50</w:t>
            </w:r>
            <w:r w:rsidR="00851350" w:rsidRPr="006758AF">
              <w:rPr>
                <w:rFonts w:ascii="宋体" w:eastAsia="宋体" w:hAnsi="宋体" w:hint="eastAsia"/>
                <w:sz w:val="21"/>
                <w:szCs w:val="21"/>
              </w:rPr>
              <w:t>%</w:t>
            </w:r>
          </w:p>
        </w:tc>
        <w:tc>
          <w:tcPr>
            <w:tcW w:w="2627" w:type="dxa"/>
            <w:vMerge w:val="restart"/>
            <w:shd w:val="clear" w:color="auto" w:fill="auto"/>
            <w:vAlign w:val="center"/>
          </w:tcPr>
          <w:p w14:paraId="47DD3209" w14:textId="47373EF0" w:rsidR="00851350" w:rsidRPr="006758AF" w:rsidRDefault="00851350" w:rsidP="00D12FE8">
            <w:pPr>
              <w:spacing w:beforeLines="50" w:before="156" w:afterLines="50" w:after="156" w:line="276" w:lineRule="auto"/>
              <w:rPr>
                <w:rFonts w:ascii="宋体" w:eastAsia="宋体" w:hAnsi="宋体"/>
                <w:sz w:val="21"/>
                <w:szCs w:val="21"/>
              </w:rPr>
            </w:pPr>
            <w:r w:rsidRPr="006758AF">
              <w:rPr>
                <w:rFonts w:ascii="宋体" w:eastAsia="宋体" w:hAnsi="宋体" w:hint="eastAsia"/>
                <w:sz w:val="21"/>
                <w:szCs w:val="21"/>
              </w:rPr>
              <w:t>课程</w:t>
            </w:r>
            <w:r w:rsidRPr="006758AF">
              <w:rPr>
                <w:rFonts w:ascii="宋体" w:eastAsia="宋体" w:hAnsi="宋体"/>
                <w:sz w:val="21"/>
                <w:szCs w:val="21"/>
              </w:rPr>
              <w:t>目标达成度={0.</w:t>
            </w:r>
            <w:r w:rsidRPr="006758AF">
              <w:rPr>
                <w:rFonts w:ascii="宋体" w:eastAsia="宋体" w:hAnsi="宋体" w:hint="eastAsia"/>
                <w:sz w:val="21"/>
                <w:szCs w:val="21"/>
              </w:rPr>
              <w:t>4</w:t>
            </w:r>
            <w:r w:rsidRPr="006758AF">
              <w:rPr>
                <w:rFonts w:ascii="宋体" w:eastAsia="宋体" w:hAnsi="宋体"/>
                <w:sz w:val="21"/>
                <w:szCs w:val="21"/>
              </w:rPr>
              <w:t>ｘ期中</w:t>
            </w:r>
            <w:r w:rsidR="00D12FE8" w:rsidRPr="006758AF">
              <w:rPr>
                <w:rFonts w:ascii="宋体" w:eastAsia="宋体" w:hAnsi="宋体" w:hint="eastAsia"/>
                <w:sz w:val="21"/>
                <w:szCs w:val="21"/>
              </w:rPr>
              <w:t>课程</w:t>
            </w:r>
            <w:r w:rsidRPr="006758AF">
              <w:rPr>
                <w:rFonts w:ascii="宋体" w:eastAsia="宋体" w:hAnsi="宋体"/>
                <w:sz w:val="21"/>
                <w:szCs w:val="21"/>
              </w:rPr>
              <w:t>目标</w:t>
            </w:r>
            <w:r w:rsidR="00D12FE8" w:rsidRPr="006758AF">
              <w:rPr>
                <w:rFonts w:ascii="宋体" w:eastAsia="宋体" w:hAnsi="宋体" w:hint="eastAsia"/>
                <w:sz w:val="21"/>
                <w:szCs w:val="21"/>
              </w:rPr>
              <w:t>成绩</w:t>
            </w:r>
            <w:r w:rsidRPr="006758AF">
              <w:rPr>
                <w:rFonts w:ascii="宋体" w:eastAsia="宋体" w:hAnsi="宋体"/>
                <w:sz w:val="21"/>
                <w:szCs w:val="21"/>
              </w:rPr>
              <w:t>+0.</w:t>
            </w:r>
            <w:r w:rsidR="00D12FE8" w:rsidRPr="006758AF">
              <w:rPr>
                <w:rFonts w:ascii="宋体" w:eastAsia="宋体" w:hAnsi="宋体" w:hint="eastAsia"/>
                <w:sz w:val="21"/>
                <w:szCs w:val="21"/>
              </w:rPr>
              <w:t>6</w:t>
            </w:r>
            <w:r w:rsidRPr="006758AF">
              <w:rPr>
                <w:rFonts w:ascii="宋体" w:eastAsia="宋体" w:hAnsi="宋体"/>
                <w:sz w:val="21"/>
                <w:szCs w:val="21"/>
              </w:rPr>
              <w:t>ｘ期末</w:t>
            </w:r>
            <w:r w:rsidR="00D12FE8" w:rsidRPr="006758AF">
              <w:rPr>
                <w:rFonts w:ascii="宋体" w:eastAsia="宋体" w:hAnsi="宋体" w:hint="eastAsia"/>
                <w:sz w:val="21"/>
                <w:szCs w:val="21"/>
              </w:rPr>
              <w:t>课程</w:t>
            </w:r>
            <w:r w:rsidRPr="006758AF">
              <w:rPr>
                <w:rFonts w:ascii="宋体" w:eastAsia="宋体" w:hAnsi="宋体"/>
                <w:sz w:val="21"/>
                <w:szCs w:val="21"/>
              </w:rPr>
              <w:t>目标</w:t>
            </w:r>
            <w:r w:rsidR="00D12FE8" w:rsidRPr="006758AF">
              <w:rPr>
                <w:rFonts w:ascii="宋体" w:eastAsia="宋体" w:hAnsi="宋体" w:hint="eastAsia"/>
                <w:sz w:val="21"/>
                <w:szCs w:val="21"/>
              </w:rPr>
              <w:t>成绩</w:t>
            </w:r>
            <w:r w:rsidRPr="006758AF">
              <w:rPr>
                <w:rFonts w:ascii="宋体" w:eastAsia="宋体" w:hAnsi="宋体"/>
                <w:sz w:val="21"/>
                <w:szCs w:val="21"/>
              </w:rPr>
              <w:t>}/</w:t>
            </w:r>
            <w:r w:rsidR="00D12FE8" w:rsidRPr="006758AF">
              <w:rPr>
                <w:rFonts w:ascii="宋体" w:eastAsia="宋体" w:hAnsi="宋体" w:hint="eastAsia"/>
                <w:sz w:val="21"/>
                <w:szCs w:val="21"/>
              </w:rPr>
              <w:t>课程目标</w:t>
            </w:r>
            <w:r w:rsidRPr="006758AF">
              <w:rPr>
                <w:rFonts w:ascii="宋体" w:eastAsia="宋体" w:hAnsi="宋体"/>
                <w:sz w:val="21"/>
                <w:szCs w:val="21"/>
              </w:rPr>
              <w:t>总分</w:t>
            </w:r>
            <w:r w:rsidRPr="006758AF">
              <w:rPr>
                <w:rFonts w:ascii="宋体" w:eastAsia="宋体" w:hAnsi="宋体" w:hint="eastAsia"/>
                <w:sz w:val="21"/>
                <w:szCs w:val="21"/>
              </w:rPr>
              <w:t>。</w:t>
            </w:r>
          </w:p>
        </w:tc>
      </w:tr>
      <w:tr w:rsidR="00851350" w:rsidRPr="002F4D99" w14:paraId="0749070F" w14:textId="77777777" w:rsidTr="00851350">
        <w:trPr>
          <w:trHeight w:val="576"/>
          <w:jc w:val="center"/>
        </w:trPr>
        <w:tc>
          <w:tcPr>
            <w:tcW w:w="2122" w:type="dxa"/>
            <w:shd w:val="clear" w:color="auto" w:fill="auto"/>
            <w:vAlign w:val="center"/>
          </w:tcPr>
          <w:p w14:paraId="16362C42" w14:textId="77777777" w:rsidR="00851350" w:rsidRPr="00851350" w:rsidRDefault="00851350" w:rsidP="006E7104">
            <w:pPr>
              <w:spacing w:beforeLines="50" w:before="156" w:afterLines="50" w:after="156" w:line="276" w:lineRule="auto"/>
              <w:jc w:val="center"/>
              <w:rPr>
                <w:rFonts w:ascii="宋体" w:eastAsia="宋体" w:hAnsi="宋体"/>
                <w:sz w:val="21"/>
                <w:szCs w:val="21"/>
              </w:rPr>
            </w:pPr>
            <w:r w:rsidRPr="00851350">
              <w:rPr>
                <w:rFonts w:ascii="宋体" w:eastAsia="宋体" w:hAnsi="宋体" w:hint="eastAsia"/>
                <w:sz w:val="21"/>
                <w:szCs w:val="21"/>
              </w:rPr>
              <w:t>课程目标2</w:t>
            </w:r>
          </w:p>
        </w:tc>
        <w:tc>
          <w:tcPr>
            <w:tcW w:w="1134" w:type="dxa"/>
            <w:shd w:val="clear" w:color="auto" w:fill="auto"/>
            <w:vAlign w:val="center"/>
          </w:tcPr>
          <w:p w14:paraId="0F48E03F" w14:textId="6FBD8A5E" w:rsidR="00851350" w:rsidRPr="00851350" w:rsidRDefault="00851350" w:rsidP="006E7104">
            <w:pPr>
              <w:spacing w:beforeLines="50" w:before="156" w:afterLines="50" w:after="156" w:line="276" w:lineRule="auto"/>
              <w:jc w:val="center"/>
              <w:rPr>
                <w:rFonts w:ascii="宋体" w:eastAsia="宋体" w:hAnsi="宋体"/>
                <w:sz w:val="21"/>
                <w:szCs w:val="21"/>
              </w:rPr>
            </w:pPr>
            <w:r>
              <w:rPr>
                <w:rFonts w:ascii="宋体" w:eastAsia="宋体" w:hAnsi="宋体" w:hint="eastAsia"/>
                <w:sz w:val="21"/>
                <w:szCs w:val="21"/>
              </w:rPr>
              <w:t>20</w:t>
            </w:r>
            <w:r w:rsidRPr="00851350">
              <w:rPr>
                <w:rFonts w:ascii="宋体" w:eastAsia="宋体" w:hAnsi="宋体" w:hint="eastAsia"/>
                <w:sz w:val="21"/>
                <w:szCs w:val="21"/>
              </w:rPr>
              <w:t>%</w:t>
            </w:r>
          </w:p>
        </w:tc>
        <w:tc>
          <w:tcPr>
            <w:tcW w:w="1134" w:type="dxa"/>
            <w:vAlign w:val="center"/>
          </w:tcPr>
          <w:p w14:paraId="79CF978A" w14:textId="5C328407" w:rsidR="00851350" w:rsidRPr="00851350" w:rsidRDefault="00A937C8" w:rsidP="006E7104">
            <w:pPr>
              <w:spacing w:beforeLines="50" w:before="156" w:afterLines="50" w:after="156" w:line="276" w:lineRule="auto"/>
              <w:jc w:val="center"/>
              <w:rPr>
                <w:rFonts w:ascii="宋体" w:eastAsia="宋体" w:hAnsi="宋体"/>
                <w:sz w:val="21"/>
                <w:szCs w:val="21"/>
              </w:rPr>
            </w:pPr>
            <w:r>
              <w:rPr>
                <w:rFonts w:ascii="宋体" w:eastAsia="宋体" w:hAnsi="宋体" w:hint="eastAsia"/>
                <w:sz w:val="21"/>
                <w:szCs w:val="21"/>
              </w:rPr>
              <w:t>50</w:t>
            </w:r>
            <w:r w:rsidR="00851350" w:rsidRPr="00851350">
              <w:rPr>
                <w:rFonts w:ascii="宋体" w:eastAsia="宋体" w:hAnsi="宋体" w:hint="eastAsia"/>
                <w:sz w:val="21"/>
                <w:szCs w:val="21"/>
              </w:rPr>
              <w:t>%</w:t>
            </w:r>
          </w:p>
        </w:tc>
        <w:tc>
          <w:tcPr>
            <w:tcW w:w="2627" w:type="dxa"/>
            <w:vMerge/>
            <w:shd w:val="clear" w:color="auto" w:fill="auto"/>
            <w:vAlign w:val="center"/>
          </w:tcPr>
          <w:p w14:paraId="2BF5945A" w14:textId="77777777" w:rsidR="00851350" w:rsidRPr="00851350" w:rsidRDefault="00851350" w:rsidP="006E7104">
            <w:pPr>
              <w:spacing w:beforeLines="50" w:before="156" w:afterLines="50" w:after="156" w:line="276" w:lineRule="auto"/>
              <w:rPr>
                <w:rFonts w:ascii="宋体" w:eastAsia="宋体" w:hAnsi="宋体"/>
                <w:sz w:val="21"/>
                <w:szCs w:val="21"/>
              </w:rPr>
            </w:pPr>
          </w:p>
        </w:tc>
      </w:tr>
    </w:tbl>
    <w:p w14:paraId="48EBDC52" w14:textId="2D764FE9" w:rsidR="00285327" w:rsidRPr="00DD7B5F" w:rsidRDefault="00DD7B5F" w:rsidP="006E7104">
      <w:pPr>
        <w:spacing w:beforeLines="50" w:before="156" w:afterLines="50" w:after="156" w:line="276" w:lineRule="auto"/>
        <w:ind w:firstLineChars="200" w:firstLine="482"/>
        <w:rPr>
          <w:rFonts w:ascii="黑体" w:eastAsia="黑体" w:hAnsi="黑体"/>
          <w:b/>
        </w:rPr>
      </w:pPr>
      <w:r w:rsidRPr="00DD7B5F">
        <w:rPr>
          <w:rFonts w:ascii="黑体" w:eastAsia="黑体" w:hAnsi="黑体" w:hint="eastAsia"/>
          <w:b/>
        </w:rPr>
        <w:t>（三）</w:t>
      </w:r>
      <w:r w:rsidR="00F56396" w:rsidRPr="00DD7B5F">
        <w:rPr>
          <w:rFonts w:ascii="黑体" w:eastAsia="黑体" w:hAnsi="黑体" w:hint="eastAsia"/>
          <w:b/>
        </w:rPr>
        <w:t>评分标准</w:t>
      </w:r>
      <w:r>
        <w:rPr>
          <w:rFonts w:ascii="黑体" w:eastAsia="黑体" w:hAnsi="黑体" w:hint="eastAsia"/>
          <w:b/>
        </w:rPr>
        <w:t xml:space="preserve"> </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2407"/>
        <w:gridCol w:w="2410"/>
        <w:gridCol w:w="2268"/>
        <w:gridCol w:w="2284"/>
      </w:tblGrid>
      <w:tr w:rsidR="00DE7849" w:rsidRPr="002F4D99" w14:paraId="7268638C" w14:textId="77777777" w:rsidTr="00340264">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14:paraId="1B700A63" w14:textId="77777777" w:rsidR="00DE7849" w:rsidRPr="006758AF" w:rsidRDefault="00DE7849" w:rsidP="006E7104">
            <w:pPr>
              <w:spacing w:beforeLines="50" w:before="156" w:afterLines="50" w:after="156" w:line="276" w:lineRule="auto"/>
              <w:jc w:val="center"/>
              <w:rPr>
                <w:rFonts w:ascii="宋体" w:eastAsia="宋体" w:hAnsi="宋体"/>
                <w:b/>
                <w:bCs/>
                <w:sz w:val="21"/>
                <w:szCs w:val="21"/>
              </w:rPr>
            </w:pPr>
            <w:r w:rsidRPr="006758AF">
              <w:rPr>
                <w:rFonts w:ascii="宋体" w:eastAsia="宋体" w:hAnsi="宋体"/>
                <w:b/>
                <w:bCs/>
                <w:sz w:val="21"/>
                <w:szCs w:val="21"/>
              </w:rPr>
              <w:t>课程</w:t>
            </w:r>
          </w:p>
          <w:p w14:paraId="344B2E37" w14:textId="77777777" w:rsidR="00DE7849" w:rsidRPr="006758AF" w:rsidRDefault="00DE7849" w:rsidP="006E7104">
            <w:pPr>
              <w:spacing w:beforeLines="50" w:before="156" w:afterLines="50" w:after="156" w:line="276" w:lineRule="auto"/>
              <w:jc w:val="center"/>
              <w:rPr>
                <w:rFonts w:ascii="宋体" w:eastAsia="宋体" w:hAnsi="宋体"/>
                <w:b/>
                <w:bCs/>
                <w:sz w:val="21"/>
                <w:szCs w:val="21"/>
              </w:rPr>
            </w:pPr>
            <w:r w:rsidRPr="006758AF">
              <w:rPr>
                <w:rFonts w:ascii="宋体" w:eastAsia="宋体" w:hAnsi="宋体"/>
                <w:b/>
                <w:bCs/>
                <w:sz w:val="21"/>
                <w:szCs w:val="21"/>
              </w:rPr>
              <w:t>目标</w:t>
            </w:r>
          </w:p>
        </w:tc>
        <w:tc>
          <w:tcPr>
            <w:tcW w:w="9369" w:type="dxa"/>
            <w:gridSpan w:val="4"/>
            <w:tcBorders>
              <w:top w:val="single" w:sz="4" w:space="0" w:color="auto"/>
              <w:left w:val="single" w:sz="4" w:space="0" w:color="auto"/>
              <w:right w:val="single" w:sz="4" w:space="0" w:color="auto"/>
            </w:tcBorders>
          </w:tcPr>
          <w:p w14:paraId="4338BAF0" w14:textId="77777777" w:rsidR="00DE7849" w:rsidRPr="006758AF" w:rsidRDefault="00DE7849" w:rsidP="006E7104">
            <w:pPr>
              <w:spacing w:beforeLines="50" w:before="156" w:afterLines="50" w:after="156" w:line="276" w:lineRule="auto"/>
              <w:jc w:val="center"/>
              <w:rPr>
                <w:rFonts w:ascii="宋体" w:eastAsia="宋体" w:hAnsi="宋体"/>
                <w:b/>
                <w:bCs/>
                <w:sz w:val="21"/>
                <w:szCs w:val="21"/>
              </w:rPr>
            </w:pPr>
            <w:r w:rsidRPr="006758AF">
              <w:rPr>
                <w:rFonts w:ascii="宋体" w:eastAsia="宋体" w:hAnsi="宋体"/>
                <w:b/>
                <w:bCs/>
                <w:sz w:val="21"/>
                <w:szCs w:val="21"/>
              </w:rPr>
              <w:t>评分标准</w:t>
            </w:r>
          </w:p>
        </w:tc>
      </w:tr>
      <w:tr w:rsidR="006758AF" w:rsidRPr="002F4D99" w14:paraId="6B637359" w14:textId="77777777" w:rsidTr="006758AF">
        <w:trPr>
          <w:trHeight w:val="454"/>
          <w:tblHeader/>
          <w:jc w:val="center"/>
        </w:trPr>
        <w:tc>
          <w:tcPr>
            <w:tcW w:w="993" w:type="dxa"/>
            <w:vMerge/>
            <w:tcBorders>
              <w:left w:val="single" w:sz="4" w:space="0" w:color="auto"/>
              <w:right w:val="single" w:sz="4" w:space="0" w:color="auto"/>
            </w:tcBorders>
            <w:vAlign w:val="center"/>
          </w:tcPr>
          <w:p w14:paraId="29BFF450" w14:textId="77777777" w:rsidR="00D12FE8" w:rsidRPr="006758AF" w:rsidRDefault="00D12FE8" w:rsidP="006E7104">
            <w:pPr>
              <w:spacing w:beforeLines="50" w:before="156" w:afterLines="50" w:after="156" w:line="276" w:lineRule="auto"/>
              <w:jc w:val="center"/>
              <w:rPr>
                <w:rFonts w:ascii="宋体" w:eastAsia="宋体" w:hAnsi="宋体"/>
                <w:b/>
                <w:bCs/>
                <w:sz w:val="21"/>
                <w:szCs w:val="21"/>
              </w:rPr>
            </w:pPr>
          </w:p>
        </w:tc>
        <w:tc>
          <w:tcPr>
            <w:tcW w:w="2407" w:type="dxa"/>
            <w:tcBorders>
              <w:top w:val="single" w:sz="4" w:space="0" w:color="auto"/>
              <w:left w:val="single" w:sz="4" w:space="0" w:color="auto"/>
              <w:bottom w:val="single" w:sz="4" w:space="0" w:color="auto"/>
              <w:right w:val="single" w:sz="4" w:space="0" w:color="auto"/>
            </w:tcBorders>
            <w:vAlign w:val="center"/>
          </w:tcPr>
          <w:p w14:paraId="440C5DAE" w14:textId="77777777" w:rsidR="00D12FE8" w:rsidRPr="006758AF" w:rsidRDefault="00D12FE8" w:rsidP="006E7104">
            <w:pPr>
              <w:spacing w:beforeLines="50" w:before="156" w:afterLines="50" w:after="156" w:line="276" w:lineRule="auto"/>
              <w:jc w:val="center"/>
              <w:rPr>
                <w:rFonts w:ascii="宋体" w:eastAsia="宋体" w:hAnsi="宋体"/>
                <w:b/>
                <w:bCs/>
                <w:sz w:val="21"/>
                <w:szCs w:val="21"/>
              </w:rPr>
            </w:pPr>
            <w:r w:rsidRPr="006758AF">
              <w:rPr>
                <w:rFonts w:ascii="宋体" w:eastAsia="宋体" w:hAnsi="宋体"/>
                <w:b/>
                <w:bCs/>
                <w:sz w:val="21"/>
                <w:szCs w:val="21"/>
              </w:rPr>
              <w:t>90-100</w:t>
            </w:r>
          </w:p>
        </w:tc>
        <w:tc>
          <w:tcPr>
            <w:tcW w:w="2410" w:type="dxa"/>
            <w:tcBorders>
              <w:top w:val="single" w:sz="4" w:space="0" w:color="auto"/>
              <w:left w:val="single" w:sz="4" w:space="0" w:color="auto"/>
              <w:bottom w:val="single" w:sz="4" w:space="0" w:color="auto"/>
              <w:right w:val="single" w:sz="4" w:space="0" w:color="auto"/>
            </w:tcBorders>
            <w:vAlign w:val="center"/>
          </w:tcPr>
          <w:p w14:paraId="2972B407" w14:textId="6DFA0BA7" w:rsidR="00D12FE8" w:rsidRPr="006758AF" w:rsidRDefault="00D12FE8" w:rsidP="006E7104">
            <w:pPr>
              <w:spacing w:beforeLines="50" w:before="156" w:afterLines="50" w:after="156" w:line="276" w:lineRule="auto"/>
              <w:jc w:val="center"/>
              <w:rPr>
                <w:rFonts w:ascii="宋体" w:eastAsia="宋体" w:hAnsi="宋体"/>
                <w:b/>
                <w:bCs/>
                <w:sz w:val="21"/>
                <w:szCs w:val="21"/>
              </w:rPr>
            </w:pPr>
            <w:r w:rsidRPr="006758AF">
              <w:rPr>
                <w:rFonts w:ascii="宋体" w:eastAsia="宋体" w:hAnsi="宋体" w:hint="eastAsia"/>
                <w:b/>
                <w:bCs/>
                <w:sz w:val="21"/>
                <w:szCs w:val="21"/>
              </w:rPr>
              <w:t>75</w:t>
            </w:r>
            <w:r w:rsidRPr="006758AF">
              <w:rPr>
                <w:rFonts w:ascii="宋体" w:eastAsia="宋体" w:hAnsi="宋体"/>
                <w:b/>
                <w:bCs/>
                <w:sz w:val="21"/>
                <w:szCs w:val="21"/>
              </w:rPr>
              <w:t>-89</w:t>
            </w:r>
          </w:p>
        </w:tc>
        <w:tc>
          <w:tcPr>
            <w:tcW w:w="2268" w:type="dxa"/>
            <w:tcBorders>
              <w:top w:val="single" w:sz="4" w:space="0" w:color="auto"/>
              <w:left w:val="single" w:sz="4" w:space="0" w:color="auto"/>
              <w:bottom w:val="single" w:sz="4" w:space="0" w:color="auto"/>
              <w:right w:val="single" w:sz="4" w:space="0" w:color="auto"/>
            </w:tcBorders>
            <w:vAlign w:val="center"/>
          </w:tcPr>
          <w:p w14:paraId="0492EB09" w14:textId="642F744E" w:rsidR="00D12FE8" w:rsidRPr="006758AF" w:rsidRDefault="00D12FE8" w:rsidP="00D12FE8">
            <w:pPr>
              <w:spacing w:beforeLines="50" w:before="156" w:afterLines="50" w:after="156" w:line="276" w:lineRule="auto"/>
              <w:jc w:val="center"/>
              <w:rPr>
                <w:rFonts w:ascii="宋体" w:eastAsia="宋体" w:hAnsi="宋体"/>
                <w:b/>
                <w:bCs/>
                <w:sz w:val="21"/>
                <w:szCs w:val="21"/>
              </w:rPr>
            </w:pPr>
            <w:r w:rsidRPr="006758AF">
              <w:rPr>
                <w:rFonts w:ascii="宋体" w:eastAsia="宋体" w:hAnsi="宋体"/>
                <w:b/>
                <w:bCs/>
                <w:sz w:val="21"/>
                <w:szCs w:val="21"/>
              </w:rPr>
              <w:t>60-74</w:t>
            </w:r>
          </w:p>
        </w:tc>
        <w:tc>
          <w:tcPr>
            <w:tcW w:w="2284" w:type="dxa"/>
            <w:tcBorders>
              <w:top w:val="single" w:sz="4" w:space="0" w:color="auto"/>
              <w:left w:val="single" w:sz="4" w:space="0" w:color="auto"/>
              <w:bottom w:val="single" w:sz="4" w:space="0" w:color="auto"/>
              <w:right w:val="single" w:sz="4" w:space="0" w:color="auto"/>
            </w:tcBorders>
            <w:vAlign w:val="center"/>
          </w:tcPr>
          <w:p w14:paraId="134F7C62" w14:textId="77777777" w:rsidR="00D12FE8" w:rsidRPr="006758AF" w:rsidRDefault="00D12FE8" w:rsidP="006E7104">
            <w:pPr>
              <w:spacing w:beforeLines="50" w:before="156" w:afterLines="50" w:after="156" w:line="276" w:lineRule="auto"/>
              <w:jc w:val="center"/>
              <w:rPr>
                <w:rFonts w:ascii="宋体" w:eastAsia="宋体" w:hAnsi="宋体"/>
                <w:b/>
                <w:bCs/>
                <w:sz w:val="21"/>
                <w:szCs w:val="21"/>
              </w:rPr>
            </w:pPr>
            <w:r w:rsidRPr="006758AF">
              <w:rPr>
                <w:rFonts w:ascii="宋体" w:eastAsia="宋体" w:hAnsi="宋体" w:hint="eastAsia"/>
                <w:b/>
                <w:bCs/>
                <w:sz w:val="21"/>
                <w:szCs w:val="21"/>
              </w:rPr>
              <w:t>＜6</w:t>
            </w:r>
            <w:r w:rsidRPr="006758AF">
              <w:rPr>
                <w:rFonts w:ascii="宋体" w:eastAsia="宋体" w:hAnsi="宋体"/>
                <w:b/>
                <w:bCs/>
                <w:sz w:val="21"/>
                <w:szCs w:val="21"/>
              </w:rPr>
              <w:t>0</w:t>
            </w:r>
          </w:p>
        </w:tc>
      </w:tr>
      <w:tr w:rsidR="006758AF" w:rsidRPr="002F4D99" w14:paraId="15435091" w14:textId="77777777" w:rsidTr="006758AF">
        <w:trPr>
          <w:trHeight w:val="449"/>
          <w:tblHeader/>
          <w:jc w:val="center"/>
        </w:trPr>
        <w:tc>
          <w:tcPr>
            <w:tcW w:w="993" w:type="dxa"/>
            <w:vMerge/>
            <w:tcBorders>
              <w:left w:val="single" w:sz="4" w:space="0" w:color="auto"/>
              <w:right w:val="single" w:sz="4" w:space="0" w:color="auto"/>
            </w:tcBorders>
            <w:vAlign w:val="center"/>
          </w:tcPr>
          <w:p w14:paraId="614CFC90" w14:textId="77777777" w:rsidR="00D12FE8" w:rsidRPr="006758AF" w:rsidRDefault="00D12FE8" w:rsidP="006E7104">
            <w:pPr>
              <w:spacing w:beforeLines="50" w:before="156" w:afterLines="50" w:after="156" w:line="276" w:lineRule="auto"/>
              <w:jc w:val="center"/>
              <w:rPr>
                <w:rFonts w:ascii="宋体" w:eastAsia="宋体" w:hAnsi="宋体"/>
                <w:b/>
                <w:bCs/>
                <w:sz w:val="21"/>
                <w:szCs w:val="21"/>
              </w:rPr>
            </w:pPr>
          </w:p>
        </w:tc>
        <w:tc>
          <w:tcPr>
            <w:tcW w:w="2407" w:type="dxa"/>
            <w:tcBorders>
              <w:top w:val="single" w:sz="4" w:space="0" w:color="auto"/>
              <w:left w:val="single" w:sz="4" w:space="0" w:color="auto"/>
              <w:bottom w:val="single" w:sz="4" w:space="0" w:color="auto"/>
              <w:right w:val="single" w:sz="4" w:space="0" w:color="auto"/>
            </w:tcBorders>
            <w:vAlign w:val="center"/>
          </w:tcPr>
          <w:p w14:paraId="61821B6B" w14:textId="77777777" w:rsidR="00D12FE8" w:rsidRPr="006758AF" w:rsidRDefault="00D12FE8" w:rsidP="006E7104">
            <w:pPr>
              <w:spacing w:beforeLines="50" w:before="156" w:afterLines="50" w:after="156" w:line="276" w:lineRule="auto"/>
              <w:jc w:val="center"/>
              <w:rPr>
                <w:rFonts w:ascii="宋体" w:eastAsia="宋体" w:hAnsi="宋体"/>
                <w:b/>
                <w:bCs/>
                <w:sz w:val="21"/>
                <w:szCs w:val="21"/>
              </w:rPr>
            </w:pPr>
            <w:r w:rsidRPr="006758AF">
              <w:rPr>
                <w:rFonts w:ascii="宋体" w:eastAsia="宋体" w:hAnsi="宋体"/>
                <w:b/>
                <w:bCs/>
                <w:sz w:val="21"/>
                <w:szCs w:val="21"/>
              </w:rPr>
              <w:t>优</w:t>
            </w:r>
          </w:p>
        </w:tc>
        <w:tc>
          <w:tcPr>
            <w:tcW w:w="2410" w:type="dxa"/>
            <w:tcBorders>
              <w:top w:val="single" w:sz="4" w:space="0" w:color="auto"/>
              <w:left w:val="single" w:sz="4" w:space="0" w:color="auto"/>
              <w:bottom w:val="single" w:sz="4" w:space="0" w:color="auto"/>
              <w:right w:val="single" w:sz="4" w:space="0" w:color="auto"/>
            </w:tcBorders>
            <w:vAlign w:val="center"/>
          </w:tcPr>
          <w:p w14:paraId="5762C26B" w14:textId="77777777" w:rsidR="00D12FE8" w:rsidRPr="006758AF" w:rsidRDefault="00D12FE8" w:rsidP="006E7104">
            <w:pPr>
              <w:spacing w:beforeLines="50" w:before="156" w:afterLines="50" w:after="156" w:line="276" w:lineRule="auto"/>
              <w:jc w:val="center"/>
              <w:rPr>
                <w:rFonts w:ascii="宋体" w:eastAsia="宋体" w:hAnsi="宋体"/>
                <w:b/>
                <w:bCs/>
                <w:sz w:val="21"/>
                <w:szCs w:val="21"/>
              </w:rPr>
            </w:pPr>
            <w:r w:rsidRPr="006758AF">
              <w:rPr>
                <w:rFonts w:ascii="宋体" w:eastAsia="宋体" w:hAnsi="宋体"/>
                <w:b/>
                <w:bCs/>
                <w:sz w:val="21"/>
                <w:szCs w:val="21"/>
              </w:rPr>
              <w:t>良</w:t>
            </w:r>
          </w:p>
        </w:tc>
        <w:tc>
          <w:tcPr>
            <w:tcW w:w="2268" w:type="dxa"/>
            <w:tcBorders>
              <w:top w:val="single" w:sz="4" w:space="0" w:color="auto"/>
              <w:left w:val="single" w:sz="4" w:space="0" w:color="auto"/>
              <w:bottom w:val="single" w:sz="4" w:space="0" w:color="auto"/>
              <w:right w:val="single" w:sz="4" w:space="0" w:color="auto"/>
            </w:tcBorders>
            <w:vAlign w:val="center"/>
          </w:tcPr>
          <w:p w14:paraId="03A5B065" w14:textId="11AD0328" w:rsidR="00D12FE8" w:rsidRPr="006758AF" w:rsidRDefault="00D12FE8" w:rsidP="00AE5BF1">
            <w:pPr>
              <w:spacing w:beforeLines="50" w:before="156" w:afterLines="50" w:after="156" w:line="276" w:lineRule="auto"/>
              <w:jc w:val="center"/>
              <w:rPr>
                <w:rFonts w:ascii="宋体" w:eastAsia="宋体" w:hAnsi="宋体"/>
                <w:b/>
                <w:bCs/>
                <w:sz w:val="21"/>
                <w:szCs w:val="21"/>
              </w:rPr>
            </w:pPr>
            <w:r w:rsidRPr="006758AF">
              <w:rPr>
                <w:rFonts w:ascii="宋体" w:eastAsia="宋体" w:hAnsi="宋体"/>
                <w:b/>
                <w:bCs/>
                <w:sz w:val="21"/>
                <w:szCs w:val="21"/>
              </w:rPr>
              <w:t>中</w:t>
            </w:r>
            <w:r w:rsidR="00AE5BF1" w:rsidRPr="006758AF">
              <w:rPr>
                <w:rFonts w:ascii="宋体" w:eastAsia="宋体" w:hAnsi="宋体" w:hint="eastAsia"/>
                <w:b/>
                <w:bCs/>
                <w:sz w:val="21"/>
                <w:szCs w:val="21"/>
              </w:rPr>
              <w:t>/</w:t>
            </w:r>
            <w:r w:rsidRPr="006758AF">
              <w:rPr>
                <w:rFonts w:ascii="宋体" w:eastAsia="宋体" w:hAnsi="宋体" w:hint="eastAsia"/>
                <w:b/>
                <w:bCs/>
                <w:sz w:val="21"/>
                <w:szCs w:val="21"/>
              </w:rPr>
              <w:t>合格</w:t>
            </w:r>
          </w:p>
        </w:tc>
        <w:tc>
          <w:tcPr>
            <w:tcW w:w="2284" w:type="dxa"/>
            <w:tcBorders>
              <w:top w:val="single" w:sz="4" w:space="0" w:color="auto"/>
              <w:left w:val="single" w:sz="4" w:space="0" w:color="auto"/>
              <w:bottom w:val="single" w:sz="4" w:space="0" w:color="auto"/>
              <w:right w:val="single" w:sz="4" w:space="0" w:color="auto"/>
            </w:tcBorders>
            <w:vAlign w:val="center"/>
          </w:tcPr>
          <w:p w14:paraId="066CC161" w14:textId="77777777" w:rsidR="00D12FE8" w:rsidRPr="006758AF" w:rsidRDefault="00D12FE8" w:rsidP="006E7104">
            <w:pPr>
              <w:spacing w:beforeLines="50" w:before="156" w:afterLines="50" w:after="156" w:line="276" w:lineRule="auto"/>
              <w:jc w:val="center"/>
              <w:rPr>
                <w:rFonts w:ascii="宋体" w:eastAsia="宋体" w:hAnsi="宋体"/>
                <w:b/>
                <w:bCs/>
                <w:sz w:val="21"/>
                <w:szCs w:val="21"/>
              </w:rPr>
            </w:pPr>
            <w:r w:rsidRPr="006758AF">
              <w:rPr>
                <w:rFonts w:ascii="宋体" w:eastAsia="宋体" w:hAnsi="宋体" w:hint="eastAsia"/>
                <w:b/>
                <w:bCs/>
                <w:sz w:val="21"/>
                <w:szCs w:val="21"/>
              </w:rPr>
              <w:t>不合格</w:t>
            </w:r>
          </w:p>
        </w:tc>
      </w:tr>
      <w:tr w:rsidR="006758AF" w:rsidRPr="002F4D99" w14:paraId="779038C2" w14:textId="77777777" w:rsidTr="006758AF">
        <w:trPr>
          <w:trHeight w:val="461"/>
          <w:tblHeader/>
          <w:jc w:val="center"/>
        </w:trPr>
        <w:tc>
          <w:tcPr>
            <w:tcW w:w="993" w:type="dxa"/>
            <w:vMerge/>
            <w:tcBorders>
              <w:left w:val="single" w:sz="4" w:space="0" w:color="auto"/>
              <w:bottom w:val="single" w:sz="4" w:space="0" w:color="auto"/>
              <w:right w:val="single" w:sz="4" w:space="0" w:color="auto"/>
            </w:tcBorders>
            <w:vAlign w:val="center"/>
          </w:tcPr>
          <w:p w14:paraId="527686F2" w14:textId="77777777" w:rsidR="00AE5BF1" w:rsidRPr="006758AF" w:rsidRDefault="00AE5BF1" w:rsidP="006E7104">
            <w:pPr>
              <w:spacing w:beforeLines="50" w:before="156" w:afterLines="50" w:after="156" w:line="276" w:lineRule="auto"/>
              <w:jc w:val="center"/>
              <w:rPr>
                <w:rFonts w:ascii="宋体" w:eastAsia="宋体" w:hAnsi="宋体"/>
                <w:b/>
                <w:bCs/>
                <w:sz w:val="21"/>
                <w:szCs w:val="21"/>
              </w:rPr>
            </w:pPr>
          </w:p>
        </w:tc>
        <w:tc>
          <w:tcPr>
            <w:tcW w:w="2407" w:type="dxa"/>
            <w:tcBorders>
              <w:top w:val="single" w:sz="4" w:space="0" w:color="auto"/>
              <w:left w:val="single" w:sz="4" w:space="0" w:color="auto"/>
              <w:bottom w:val="single" w:sz="4" w:space="0" w:color="auto"/>
              <w:right w:val="single" w:sz="4" w:space="0" w:color="auto"/>
            </w:tcBorders>
            <w:vAlign w:val="center"/>
          </w:tcPr>
          <w:p w14:paraId="2823D4AC" w14:textId="77777777" w:rsidR="00AE5BF1" w:rsidRPr="006758AF" w:rsidRDefault="00AE5BF1" w:rsidP="006E7104">
            <w:pPr>
              <w:spacing w:beforeLines="50" w:before="156" w:afterLines="50" w:after="156" w:line="276" w:lineRule="auto"/>
              <w:jc w:val="center"/>
              <w:rPr>
                <w:rFonts w:ascii="宋体" w:eastAsia="宋体" w:hAnsi="宋体"/>
                <w:b/>
                <w:bCs/>
                <w:sz w:val="21"/>
                <w:szCs w:val="21"/>
              </w:rPr>
            </w:pPr>
            <w:r w:rsidRPr="006758AF">
              <w:rPr>
                <w:rFonts w:ascii="宋体" w:eastAsia="宋体" w:hAnsi="宋体" w:hint="eastAsia"/>
                <w:b/>
                <w:bCs/>
                <w:sz w:val="21"/>
                <w:szCs w:val="21"/>
              </w:rPr>
              <w:t>A</w:t>
            </w:r>
          </w:p>
        </w:tc>
        <w:tc>
          <w:tcPr>
            <w:tcW w:w="2410" w:type="dxa"/>
            <w:tcBorders>
              <w:top w:val="single" w:sz="4" w:space="0" w:color="auto"/>
              <w:left w:val="single" w:sz="4" w:space="0" w:color="auto"/>
              <w:bottom w:val="single" w:sz="4" w:space="0" w:color="auto"/>
              <w:right w:val="single" w:sz="4" w:space="0" w:color="auto"/>
            </w:tcBorders>
            <w:vAlign w:val="center"/>
          </w:tcPr>
          <w:p w14:paraId="01A28D66" w14:textId="77777777" w:rsidR="00AE5BF1" w:rsidRPr="006758AF" w:rsidRDefault="00AE5BF1" w:rsidP="006E7104">
            <w:pPr>
              <w:spacing w:beforeLines="50" w:before="156" w:afterLines="50" w:after="156" w:line="276" w:lineRule="auto"/>
              <w:jc w:val="center"/>
              <w:rPr>
                <w:rFonts w:ascii="宋体" w:eastAsia="宋体" w:hAnsi="宋体"/>
                <w:b/>
                <w:bCs/>
                <w:sz w:val="21"/>
                <w:szCs w:val="21"/>
              </w:rPr>
            </w:pPr>
            <w:r w:rsidRPr="006758AF">
              <w:rPr>
                <w:rFonts w:ascii="宋体" w:eastAsia="宋体" w:hAnsi="宋体" w:hint="eastAsia"/>
                <w:b/>
                <w:bCs/>
                <w:sz w:val="21"/>
                <w:szCs w:val="21"/>
              </w:rPr>
              <w:t>B</w:t>
            </w:r>
          </w:p>
        </w:tc>
        <w:tc>
          <w:tcPr>
            <w:tcW w:w="2268" w:type="dxa"/>
            <w:tcBorders>
              <w:top w:val="single" w:sz="4" w:space="0" w:color="auto"/>
              <w:left w:val="single" w:sz="4" w:space="0" w:color="auto"/>
              <w:bottom w:val="single" w:sz="4" w:space="0" w:color="auto"/>
              <w:right w:val="single" w:sz="4" w:space="0" w:color="auto"/>
            </w:tcBorders>
            <w:vAlign w:val="center"/>
          </w:tcPr>
          <w:p w14:paraId="1A9B4681" w14:textId="50D8A3A6" w:rsidR="00AE5BF1" w:rsidRPr="006758AF" w:rsidRDefault="00AE5BF1" w:rsidP="00AE5BF1">
            <w:pPr>
              <w:spacing w:beforeLines="50" w:before="156" w:afterLines="50" w:after="156" w:line="276" w:lineRule="auto"/>
              <w:jc w:val="center"/>
              <w:rPr>
                <w:rFonts w:ascii="宋体" w:eastAsia="宋体" w:hAnsi="宋体"/>
                <w:b/>
                <w:bCs/>
                <w:sz w:val="21"/>
                <w:szCs w:val="21"/>
              </w:rPr>
            </w:pPr>
            <w:r w:rsidRPr="006758AF">
              <w:rPr>
                <w:rFonts w:ascii="宋体" w:eastAsia="宋体" w:hAnsi="宋体" w:hint="eastAsia"/>
                <w:b/>
                <w:bCs/>
                <w:sz w:val="21"/>
                <w:szCs w:val="21"/>
              </w:rPr>
              <w:t>C</w:t>
            </w:r>
          </w:p>
        </w:tc>
        <w:tc>
          <w:tcPr>
            <w:tcW w:w="2284" w:type="dxa"/>
            <w:tcBorders>
              <w:top w:val="single" w:sz="4" w:space="0" w:color="auto"/>
              <w:left w:val="single" w:sz="4" w:space="0" w:color="auto"/>
              <w:bottom w:val="single" w:sz="4" w:space="0" w:color="auto"/>
              <w:right w:val="single" w:sz="4" w:space="0" w:color="auto"/>
            </w:tcBorders>
            <w:vAlign w:val="center"/>
          </w:tcPr>
          <w:p w14:paraId="51EC76A3" w14:textId="1AEE51CD" w:rsidR="00AE5BF1" w:rsidRPr="006758AF" w:rsidRDefault="00AE5BF1" w:rsidP="006E7104">
            <w:pPr>
              <w:spacing w:beforeLines="50" w:before="156" w:afterLines="50" w:after="156" w:line="276" w:lineRule="auto"/>
              <w:jc w:val="center"/>
              <w:rPr>
                <w:rFonts w:ascii="宋体" w:eastAsia="宋体" w:hAnsi="宋体"/>
                <w:b/>
                <w:bCs/>
                <w:sz w:val="21"/>
                <w:szCs w:val="21"/>
              </w:rPr>
            </w:pPr>
            <w:r w:rsidRPr="006758AF">
              <w:rPr>
                <w:rFonts w:ascii="宋体" w:eastAsia="宋体" w:hAnsi="宋体" w:hint="eastAsia"/>
                <w:b/>
                <w:bCs/>
                <w:sz w:val="21"/>
                <w:szCs w:val="21"/>
              </w:rPr>
              <w:t>D</w:t>
            </w:r>
          </w:p>
        </w:tc>
      </w:tr>
      <w:tr w:rsidR="006758AF" w:rsidRPr="002F4D99" w14:paraId="0C0843E2" w14:textId="77777777" w:rsidTr="006758AF">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72DE59BE" w14:textId="77777777" w:rsidR="00AE5BF1" w:rsidRPr="006758AF" w:rsidRDefault="00AE5BF1" w:rsidP="006E7104">
            <w:pPr>
              <w:spacing w:beforeLines="50" w:before="156" w:afterLines="50" w:after="156" w:line="276" w:lineRule="auto"/>
              <w:jc w:val="center"/>
              <w:rPr>
                <w:rFonts w:ascii="宋体" w:eastAsia="宋体" w:hAnsi="宋体"/>
                <w:b/>
                <w:bCs/>
                <w:sz w:val="21"/>
                <w:szCs w:val="21"/>
              </w:rPr>
            </w:pPr>
            <w:r w:rsidRPr="006758AF">
              <w:rPr>
                <w:rFonts w:ascii="宋体" w:eastAsia="宋体" w:hAnsi="宋体" w:hint="eastAsia"/>
                <w:b/>
                <w:bCs/>
                <w:sz w:val="21"/>
                <w:szCs w:val="21"/>
              </w:rPr>
              <w:t>课程</w:t>
            </w:r>
          </w:p>
          <w:p w14:paraId="5725C42F" w14:textId="77777777" w:rsidR="00AE5BF1" w:rsidRPr="006758AF" w:rsidRDefault="00AE5BF1" w:rsidP="006E7104">
            <w:pPr>
              <w:spacing w:beforeLines="50" w:before="156" w:afterLines="50" w:after="156" w:line="276" w:lineRule="auto"/>
              <w:jc w:val="center"/>
              <w:rPr>
                <w:rFonts w:ascii="宋体" w:eastAsia="宋体" w:hAnsi="宋体"/>
                <w:b/>
                <w:bCs/>
                <w:sz w:val="21"/>
                <w:szCs w:val="21"/>
              </w:rPr>
            </w:pPr>
            <w:r w:rsidRPr="006758AF">
              <w:rPr>
                <w:rFonts w:ascii="宋体" w:eastAsia="宋体" w:hAnsi="宋体"/>
                <w:b/>
                <w:bCs/>
                <w:sz w:val="21"/>
                <w:szCs w:val="21"/>
              </w:rPr>
              <w:t>目标1</w:t>
            </w:r>
          </w:p>
        </w:tc>
        <w:tc>
          <w:tcPr>
            <w:tcW w:w="2407" w:type="dxa"/>
            <w:tcBorders>
              <w:top w:val="single" w:sz="4" w:space="0" w:color="auto"/>
              <w:left w:val="single" w:sz="4" w:space="0" w:color="auto"/>
              <w:bottom w:val="single" w:sz="4" w:space="0" w:color="auto"/>
              <w:right w:val="single" w:sz="4" w:space="0" w:color="auto"/>
            </w:tcBorders>
          </w:tcPr>
          <w:p w14:paraId="5EE42A25" w14:textId="1A324F6D" w:rsidR="00AE5BF1" w:rsidRPr="006758AF" w:rsidRDefault="00AE5BF1" w:rsidP="006E7104">
            <w:pPr>
              <w:spacing w:beforeLines="50" w:before="156" w:afterLines="50" w:after="156" w:line="276" w:lineRule="auto"/>
              <w:rPr>
                <w:rFonts w:ascii="宋体" w:eastAsia="宋体" w:hAnsi="宋体"/>
                <w:sz w:val="21"/>
                <w:szCs w:val="21"/>
              </w:rPr>
            </w:pPr>
            <w:r w:rsidRPr="006758AF">
              <w:rPr>
                <w:rFonts w:ascii="宋体" w:eastAsia="宋体" w:hAnsi="宋体" w:hint="eastAsia"/>
                <w:sz w:val="21"/>
                <w:szCs w:val="21"/>
              </w:rPr>
              <w:t>通过对“全科医学基本理论”的学习，完全掌握全科医学的相关概念。</w:t>
            </w:r>
          </w:p>
        </w:tc>
        <w:tc>
          <w:tcPr>
            <w:tcW w:w="2410" w:type="dxa"/>
            <w:tcBorders>
              <w:top w:val="single" w:sz="4" w:space="0" w:color="auto"/>
              <w:left w:val="single" w:sz="4" w:space="0" w:color="auto"/>
              <w:bottom w:val="single" w:sz="4" w:space="0" w:color="auto"/>
              <w:right w:val="single" w:sz="4" w:space="0" w:color="auto"/>
            </w:tcBorders>
          </w:tcPr>
          <w:p w14:paraId="7231BCEF" w14:textId="23689480" w:rsidR="00AE5BF1" w:rsidRPr="006758AF" w:rsidRDefault="00AE5BF1" w:rsidP="006E7104">
            <w:pPr>
              <w:spacing w:beforeLines="50" w:before="156" w:afterLines="50" w:after="156" w:line="276" w:lineRule="auto"/>
              <w:rPr>
                <w:rFonts w:ascii="宋体" w:eastAsia="宋体" w:hAnsi="宋体"/>
                <w:sz w:val="21"/>
                <w:szCs w:val="21"/>
              </w:rPr>
            </w:pPr>
            <w:r w:rsidRPr="006758AF">
              <w:rPr>
                <w:rFonts w:ascii="宋体" w:eastAsia="宋体" w:hAnsi="宋体" w:hint="eastAsia"/>
                <w:sz w:val="21"/>
                <w:szCs w:val="21"/>
              </w:rPr>
              <w:t>通过对“全科医学基本理论”的学习，较好掌握全科医学的相关概念。</w:t>
            </w:r>
          </w:p>
        </w:tc>
        <w:tc>
          <w:tcPr>
            <w:tcW w:w="2268" w:type="dxa"/>
            <w:tcBorders>
              <w:top w:val="single" w:sz="4" w:space="0" w:color="auto"/>
              <w:left w:val="single" w:sz="4" w:space="0" w:color="auto"/>
              <w:bottom w:val="single" w:sz="4" w:space="0" w:color="auto"/>
              <w:right w:val="single" w:sz="4" w:space="0" w:color="auto"/>
            </w:tcBorders>
          </w:tcPr>
          <w:p w14:paraId="5B8696E1" w14:textId="4AC5B6E3" w:rsidR="00AE5BF1" w:rsidRPr="006758AF" w:rsidRDefault="00AE5BF1" w:rsidP="006E7104">
            <w:pPr>
              <w:spacing w:beforeLines="50" w:before="156" w:afterLines="50" w:after="156" w:line="276" w:lineRule="auto"/>
              <w:rPr>
                <w:rFonts w:ascii="宋体" w:eastAsia="宋体" w:hAnsi="宋体"/>
                <w:sz w:val="21"/>
                <w:szCs w:val="21"/>
              </w:rPr>
            </w:pPr>
            <w:r w:rsidRPr="006758AF">
              <w:rPr>
                <w:rFonts w:ascii="宋体" w:eastAsia="宋体" w:hAnsi="宋体" w:hint="eastAsia"/>
                <w:sz w:val="21"/>
                <w:szCs w:val="21"/>
              </w:rPr>
              <w:t>通过对“全科医学基本理论”的学习，基本掌握全科医学的相关概念。</w:t>
            </w:r>
          </w:p>
        </w:tc>
        <w:tc>
          <w:tcPr>
            <w:tcW w:w="2284" w:type="dxa"/>
            <w:tcBorders>
              <w:top w:val="single" w:sz="4" w:space="0" w:color="auto"/>
              <w:left w:val="single" w:sz="4" w:space="0" w:color="auto"/>
              <w:bottom w:val="single" w:sz="4" w:space="0" w:color="auto"/>
              <w:right w:val="single" w:sz="4" w:space="0" w:color="auto"/>
            </w:tcBorders>
          </w:tcPr>
          <w:p w14:paraId="55572A8D" w14:textId="15EFE2D4" w:rsidR="00AE5BF1" w:rsidRPr="006758AF" w:rsidRDefault="00AE5BF1" w:rsidP="006E7104">
            <w:pPr>
              <w:spacing w:beforeLines="50" w:before="156" w:afterLines="50" w:after="156" w:line="276" w:lineRule="auto"/>
              <w:rPr>
                <w:rFonts w:ascii="宋体" w:eastAsia="宋体" w:hAnsi="宋体"/>
                <w:sz w:val="21"/>
                <w:szCs w:val="21"/>
              </w:rPr>
            </w:pPr>
            <w:r w:rsidRPr="006758AF">
              <w:rPr>
                <w:rFonts w:ascii="宋体" w:eastAsia="宋体" w:hAnsi="宋体" w:hint="eastAsia"/>
                <w:sz w:val="21"/>
                <w:szCs w:val="21"/>
              </w:rPr>
              <w:t>通过对“全科医学基本理论”的学习，没有掌握全科医学的相关概念。</w:t>
            </w:r>
          </w:p>
        </w:tc>
      </w:tr>
      <w:tr w:rsidR="006758AF" w:rsidRPr="002F4D99" w14:paraId="4CF53275" w14:textId="77777777" w:rsidTr="006758AF">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3420F4B7" w14:textId="77777777" w:rsidR="00AE5BF1" w:rsidRPr="006758AF" w:rsidRDefault="00AE5BF1" w:rsidP="006E7104">
            <w:pPr>
              <w:spacing w:beforeLines="50" w:before="156" w:afterLines="50" w:after="156" w:line="276" w:lineRule="auto"/>
              <w:jc w:val="center"/>
              <w:rPr>
                <w:rFonts w:ascii="宋体" w:eastAsia="宋体" w:hAnsi="宋体"/>
                <w:b/>
                <w:bCs/>
                <w:sz w:val="21"/>
                <w:szCs w:val="21"/>
              </w:rPr>
            </w:pPr>
            <w:r w:rsidRPr="006758AF">
              <w:rPr>
                <w:rFonts w:ascii="宋体" w:eastAsia="宋体" w:hAnsi="宋体" w:hint="eastAsia"/>
                <w:b/>
                <w:bCs/>
                <w:sz w:val="21"/>
                <w:szCs w:val="21"/>
              </w:rPr>
              <w:t>课程</w:t>
            </w:r>
          </w:p>
          <w:p w14:paraId="6F58F27C" w14:textId="77777777" w:rsidR="00AE5BF1" w:rsidRPr="006758AF" w:rsidRDefault="00AE5BF1" w:rsidP="006E7104">
            <w:pPr>
              <w:spacing w:beforeLines="50" w:before="156" w:afterLines="50" w:after="156" w:line="276" w:lineRule="auto"/>
              <w:jc w:val="center"/>
              <w:rPr>
                <w:rFonts w:ascii="宋体" w:eastAsia="宋体" w:hAnsi="宋体"/>
                <w:b/>
                <w:bCs/>
                <w:sz w:val="21"/>
                <w:szCs w:val="21"/>
              </w:rPr>
            </w:pPr>
            <w:r w:rsidRPr="006758AF">
              <w:rPr>
                <w:rFonts w:ascii="宋体" w:eastAsia="宋体" w:hAnsi="宋体"/>
                <w:b/>
                <w:bCs/>
                <w:sz w:val="21"/>
                <w:szCs w:val="21"/>
              </w:rPr>
              <w:t>目标2</w:t>
            </w:r>
          </w:p>
        </w:tc>
        <w:tc>
          <w:tcPr>
            <w:tcW w:w="2407" w:type="dxa"/>
            <w:tcBorders>
              <w:top w:val="single" w:sz="4" w:space="0" w:color="auto"/>
              <w:left w:val="single" w:sz="4" w:space="0" w:color="auto"/>
              <w:bottom w:val="single" w:sz="4" w:space="0" w:color="auto"/>
              <w:right w:val="single" w:sz="4" w:space="0" w:color="auto"/>
            </w:tcBorders>
          </w:tcPr>
          <w:p w14:paraId="425B6F5D" w14:textId="54696B58" w:rsidR="00AE5BF1" w:rsidRPr="006758AF" w:rsidRDefault="00AE5BF1" w:rsidP="006E7104">
            <w:pPr>
              <w:spacing w:beforeLines="50" w:before="156" w:afterLines="50" w:after="156" w:line="276" w:lineRule="auto"/>
              <w:rPr>
                <w:rFonts w:ascii="宋体" w:eastAsia="宋体" w:hAnsi="宋体"/>
                <w:sz w:val="21"/>
                <w:szCs w:val="21"/>
              </w:rPr>
            </w:pPr>
            <w:r w:rsidRPr="006758AF">
              <w:rPr>
                <w:rFonts w:ascii="宋体" w:eastAsia="宋体" w:hAnsi="宋体" w:hint="eastAsia"/>
                <w:sz w:val="21"/>
                <w:szCs w:val="21"/>
              </w:rPr>
              <w:t>通过对“全科医疗实践”的学习，完全掌握相关病种的诊治及管理。</w:t>
            </w:r>
          </w:p>
        </w:tc>
        <w:tc>
          <w:tcPr>
            <w:tcW w:w="2410" w:type="dxa"/>
            <w:tcBorders>
              <w:top w:val="single" w:sz="4" w:space="0" w:color="auto"/>
              <w:left w:val="single" w:sz="4" w:space="0" w:color="auto"/>
              <w:bottom w:val="single" w:sz="4" w:space="0" w:color="auto"/>
              <w:right w:val="single" w:sz="4" w:space="0" w:color="auto"/>
            </w:tcBorders>
          </w:tcPr>
          <w:p w14:paraId="48CC276A" w14:textId="4BBA8DBD" w:rsidR="00AE5BF1" w:rsidRPr="006758AF" w:rsidRDefault="00AE5BF1" w:rsidP="006E7104">
            <w:pPr>
              <w:spacing w:beforeLines="50" w:before="156" w:afterLines="50" w:after="156" w:line="276" w:lineRule="auto"/>
              <w:rPr>
                <w:rFonts w:ascii="宋体" w:eastAsia="宋体" w:hAnsi="宋体"/>
                <w:sz w:val="21"/>
                <w:szCs w:val="21"/>
              </w:rPr>
            </w:pPr>
            <w:r w:rsidRPr="006758AF">
              <w:rPr>
                <w:rFonts w:ascii="宋体" w:eastAsia="宋体" w:hAnsi="宋体" w:hint="eastAsia"/>
                <w:sz w:val="21"/>
                <w:szCs w:val="21"/>
              </w:rPr>
              <w:t>通过对“全科医疗实践”的学习，较好掌握相关病种的诊治及管理。</w:t>
            </w:r>
          </w:p>
        </w:tc>
        <w:tc>
          <w:tcPr>
            <w:tcW w:w="2268" w:type="dxa"/>
            <w:tcBorders>
              <w:top w:val="single" w:sz="4" w:space="0" w:color="auto"/>
              <w:left w:val="single" w:sz="4" w:space="0" w:color="auto"/>
              <w:bottom w:val="single" w:sz="4" w:space="0" w:color="auto"/>
              <w:right w:val="single" w:sz="4" w:space="0" w:color="auto"/>
            </w:tcBorders>
          </w:tcPr>
          <w:p w14:paraId="3234B6C1" w14:textId="18B7BDA1" w:rsidR="00AE5BF1" w:rsidRPr="006758AF" w:rsidRDefault="00AE5BF1" w:rsidP="006E7104">
            <w:pPr>
              <w:spacing w:beforeLines="50" w:before="156" w:afterLines="50" w:after="156" w:line="276" w:lineRule="auto"/>
              <w:rPr>
                <w:rFonts w:ascii="宋体" w:eastAsia="宋体" w:hAnsi="宋体"/>
                <w:sz w:val="21"/>
                <w:szCs w:val="21"/>
              </w:rPr>
            </w:pPr>
            <w:r w:rsidRPr="006758AF">
              <w:rPr>
                <w:rFonts w:ascii="宋体" w:eastAsia="宋体" w:hAnsi="宋体" w:hint="eastAsia"/>
                <w:sz w:val="21"/>
                <w:szCs w:val="21"/>
              </w:rPr>
              <w:t>通过对“全科医疗实践”的学习，基本掌握相关病种的诊治及管理。</w:t>
            </w:r>
          </w:p>
        </w:tc>
        <w:tc>
          <w:tcPr>
            <w:tcW w:w="2284" w:type="dxa"/>
            <w:tcBorders>
              <w:top w:val="single" w:sz="4" w:space="0" w:color="auto"/>
              <w:left w:val="single" w:sz="4" w:space="0" w:color="auto"/>
              <w:bottom w:val="single" w:sz="4" w:space="0" w:color="auto"/>
              <w:right w:val="single" w:sz="4" w:space="0" w:color="auto"/>
            </w:tcBorders>
          </w:tcPr>
          <w:p w14:paraId="2B53E7ED" w14:textId="2D8D0C2C" w:rsidR="00AE5BF1" w:rsidRPr="006758AF" w:rsidRDefault="00AE5BF1" w:rsidP="006E7104">
            <w:pPr>
              <w:spacing w:beforeLines="50" w:before="156" w:afterLines="50" w:after="156" w:line="276" w:lineRule="auto"/>
              <w:rPr>
                <w:rFonts w:ascii="宋体" w:eastAsia="宋体" w:hAnsi="宋体"/>
                <w:sz w:val="21"/>
                <w:szCs w:val="21"/>
              </w:rPr>
            </w:pPr>
            <w:r w:rsidRPr="006758AF">
              <w:rPr>
                <w:rFonts w:ascii="宋体" w:eastAsia="宋体" w:hAnsi="宋体" w:hint="eastAsia"/>
                <w:sz w:val="21"/>
                <w:szCs w:val="21"/>
              </w:rPr>
              <w:t>通过对“全科医疗实践”的学习，没有掌握相关病种的诊治及管理。</w:t>
            </w:r>
          </w:p>
        </w:tc>
      </w:tr>
    </w:tbl>
    <w:p w14:paraId="587B067D" w14:textId="77777777" w:rsidR="00F56396" w:rsidRPr="00F56396" w:rsidRDefault="00F56396" w:rsidP="006E7104">
      <w:pPr>
        <w:spacing w:line="276" w:lineRule="auto"/>
        <w:rPr>
          <w:rFonts w:ascii="宋体" w:eastAsia="宋体" w:hAnsi="宋体"/>
        </w:rPr>
      </w:pPr>
    </w:p>
    <w:sectPr w:rsidR="00F56396" w:rsidRPr="00F5639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0B3814" w14:textId="77777777" w:rsidR="00085719" w:rsidRDefault="00085719" w:rsidP="00AA630A">
      <w:r>
        <w:separator/>
      </w:r>
    </w:p>
  </w:endnote>
  <w:endnote w:type="continuationSeparator" w:id="0">
    <w:p w14:paraId="45AE24CA" w14:textId="77777777" w:rsidR="00085719" w:rsidRDefault="00085719" w:rsidP="00AA63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NewRomanPSMT">
    <w:altName w:val="Times New Roman"/>
    <w:charset w:val="00"/>
    <w:family w:val="auto"/>
    <w:pitch w:val="variable"/>
    <w:sig w:usb0="E0002AEF" w:usb1="C0007841"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Helvetica Neue">
    <w:charset w:val="00"/>
    <w:family w:val="auto"/>
    <w:pitch w:val="variable"/>
    <w:sig w:usb0="E50002FF" w:usb1="500079DB" w:usb2="00000010" w:usb3="00000000" w:csb0="00000001"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F15862" w14:textId="77777777" w:rsidR="00085719" w:rsidRDefault="00085719" w:rsidP="00AA630A">
      <w:r>
        <w:separator/>
      </w:r>
    </w:p>
  </w:footnote>
  <w:footnote w:type="continuationSeparator" w:id="0">
    <w:p w14:paraId="6055D27C" w14:textId="77777777" w:rsidR="00085719" w:rsidRDefault="00085719" w:rsidP="00AA63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E8DFFE1"/>
    <w:multiLevelType w:val="singleLevel"/>
    <w:tmpl w:val="8E8DFFE1"/>
    <w:lvl w:ilvl="0">
      <w:start w:val="1"/>
      <w:numFmt w:val="chineseCounting"/>
      <w:suff w:val="nothing"/>
      <w:lvlText w:val="%1、"/>
      <w:lvlJc w:val="left"/>
      <w:pPr>
        <w:ind w:left="1095" w:firstLine="0"/>
      </w:pPr>
      <w:rPr>
        <w:rFonts w:hint="eastAsia"/>
      </w:rPr>
    </w:lvl>
  </w:abstractNum>
  <w:abstractNum w:abstractNumId="1" w15:restartNumberingAfterBreak="0">
    <w:nsid w:val="A29E39E3"/>
    <w:multiLevelType w:val="singleLevel"/>
    <w:tmpl w:val="A29E39E3"/>
    <w:lvl w:ilvl="0">
      <w:start w:val="1"/>
      <w:numFmt w:val="decimal"/>
      <w:suff w:val="nothing"/>
      <w:lvlText w:val="%1．"/>
      <w:lvlJc w:val="left"/>
      <w:pPr>
        <w:ind w:left="840" w:firstLine="400"/>
      </w:pPr>
      <w:rPr>
        <w:rFonts w:hint="default"/>
      </w:rPr>
    </w:lvl>
  </w:abstractNum>
  <w:abstractNum w:abstractNumId="2" w15:restartNumberingAfterBreak="0">
    <w:nsid w:val="CD2ADDF4"/>
    <w:multiLevelType w:val="singleLevel"/>
    <w:tmpl w:val="CD2ADDF4"/>
    <w:lvl w:ilvl="0">
      <w:start w:val="1"/>
      <w:numFmt w:val="chineseCounting"/>
      <w:suff w:val="space"/>
      <w:lvlText w:val="第%1节"/>
      <w:lvlJc w:val="left"/>
      <w:rPr>
        <w:rFonts w:hint="eastAsia"/>
      </w:rPr>
    </w:lvl>
  </w:abstractNum>
  <w:abstractNum w:abstractNumId="3" w15:restartNumberingAfterBreak="0">
    <w:nsid w:val="01AB2240"/>
    <w:multiLevelType w:val="hybridMultilevel"/>
    <w:tmpl w:val="A81608A8"/>
    <w:lvl w:ilvl="0" w:tplc="5AB8AA16">
      <w:start w:val="1"/>
      <w:numFmt w:val="japaneseCounting"/>
      <w:lvlText w:val="%1、"/>
      <w:lvlJc w:val="left"/>
      <w:pPr>
        <w:ind w:left="1455" w:hanging="420"/>
      </w:pPr>
      <w:rPr>
        <w:rFonts w:hint="default"/>
      </w:rPr>
    </w:lvl>
    <w:lvl w:ilvl="1" w:tplc="04090019" w:tentative="1">
      <w:start w:val="1"/>
      <w:numFmt w:val="lowerLetter"/>
      <w:lvlText w:val="%2)"/>
      <w:lvlJc w:val="left"/>
      <w:pPr>
        <w:ind w:left="1875" w:hanging="420"/>
      </w:pPr>
    </w:lvl>
    <w:lvl w:ilvl="2" w:tplc="0409001B" w:tentative="1">
      <w:start w:val="1"/>
      <w:numFmt w:val="lowerRoman"/>
      <w:lvlText w:val="%3."/>
      <w:lvlJc w:val="right"/>
      <w:pPr>
        <w:ind w:left="2295" w:hanging="420"/>
      </w:pPr>
    </w:lvl>
    <w:lvl w:ilvl="3" w:tplc="0409000F" w:tentative="1">
      <w:start w:val="1"/>
      <w:numFmt w:val="decimal"/>
      <w:lvlText w:val="%4."/>
      <w:lvlJc w:val="left"/>
      <w:pPr>
        <w:ind w:left="2715" w:hanging="420"/>
      </w:pPr>
    </w:lvl>
    <w:lvl w:ilvl="4" w:tplc="04090019" w:tentative="1">
      <w:start w:val="1"/>
      <w:numFmt w:val="lowerLetter"/>
      <w:lvlText w:val="%5)"/>
      <w:lvlJc w:val="left"/>
      <w:pPr>
        <w:ind w:left="3135" w:hanging="420"/>
      </w:pPr>
    </w:lvl>
    <w:lvl w:ilvl="5" w:tplc="0409001B" w:tentative="1">
      <w:start w:val="1"/>
      <w:numFmt w:val="lowerRoman"/>
      <w:lvlText w:val="%6."/>
      <w:lvlJc w:val="right"/>
      <w:pPr>
        <w:ind w:left="3555" w:hanging="420"/>
      </w:pPr>
    </w:lvl>
    <w:lvl w:ilvl="6" w:tplc="0409000F" w:tentative="1">
      <w:start w:val="1"/>
      <w:numFmt w:val="decimal"/>
      <w:lvlText w:val="%7."/>
      <w:lvlJc w:val="left"/>
      <w:pPr>
        <w:ind w:left="3975" w:hanging="420"/>
      </w:pPr>
    </w:lvl>
    <w:lvl w:ilvl="7" w:tplc="04090019" w:tentative="1">
      <w:start w:val="1"/>
      <w:numFmt w:val="lowerLetter"/>
      <w:lvlText w:val="%8)"/>
      <w:lvlJc w:val="left"/>
      <w:pPr>
        <w:ind w:left="4395" w:hanging="420"/>
      </w:pPr>
    </w:lvl>
    <w:lvl w:ilvl="8" w:tplc="0409001B" w:tentative="1">
      <w:start w:val="1"/>
      <w:numFmt w:val="lowerRoman"/>
      <w:lvlText w:val="%9."/>
      <w:lvlJc w:val="right"/>
      <w:pPr>
        <w:ind w:left="4815" w:hanging="420"/>
      </w:pPr>
    </w:lvl>
  </w:abstractNum>
  <w:abstractNum w:abstractNumId="4" w15:restartNumberingAfterBreak="0">
    <w:nsid w:val="01F66D0B"/>
    <w:multiLevelType w:val="hybridMultilevel"/>
    <w:tmpl w:val="21B8F236"/>
    <w:lvl w:ilvl="0" w:tplc="0409000F">
      <w:start w:val="1"/>
      <w:numFmt w:val="decimal"/>
      <w:lvlText w:val="%1."/>
      <w:lvlJc w:val="left"/>
      <w:pPr>
        <w:ind w:left="480" w:hanging="480"/>
      </w:p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02CC03F5"/>
    <w:multiLevelType w:val="hybridMultilevel"/>
    <w:tmpl w:val="5E660A5E"/>
    <w:lvl w:ilvl="0" w:tplc="F8C2DAC2">
      <w:start w:val="1"/>
      <w:numFmt w:val="decimal"/>
      <w:lvlText w:val="%1."/>
      <w:lvlJc w:val="left"/>
      <w:pPr>
        <w:ind w:left="360" w:hanging="360"/>
      </w:pPr>
      <w:rPr>
        <w:rFonts w:cs="TimesNewRomanPSMT" w:hint="default"/>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045A2956"/>
    <w:multiLevelType w:val="hybridMultilevel"/>
    <w:tmpl w:val="5CD841C2"/>
    <w:lvl w:ilvl="0" w:tplc="14D0BDD2">
      <w:start w:val="1"/>
      <w:numFmt w:val="decimal"/>
      <w:lvlText w:val="（%1）"/>
      <w:lvlJc w:val="left"/>
      <w:pPr>
        <w:ind w:left="1145" w:hanging="720"/>
      </w:pPr>
      <w:rPr>
        <w:rFonts w:hint="eastAsia"/>
      </w:rPr>
    </w:lvl>
    <w:lvl w:ilvl="1" w:tplc="04090019" w:tentative="1">
      <w:start w:val="1"/>
      <w:numFmt w:val="lowerLetter"/>
      <w:lvlText w:val="%2)"/>
      <w:lvlJc w:val="left"/>
      <w:pPr>
        <w:ind w:left="1385" w:hanging="480"/>
      </w:pPr>
    </w:lvl>
    <w:lvl w:ilvl="2" w:tplc="0409001B" w:tentative="1">
      <w:start w:val="1"/>
      <w:numFmt w:val="lowerRoman"/>
      <w:lvlText w:val="%3."/>
      <w:lvlJc w:val="right"/>
      <w:pPr>
        <w:ind w:left="1865" w:hanging="480"/>
      </w:pPr>
    </w:lvl>
    <w:lvl w:ilvl="3" w:tplc="0409000F" w:tentative="1">
      <w:start w:val="1"/>
      <w:numFmt w:val="decimal"/>
      <w:lvlText w:val="%4."/>
      <w:lvlJc w:val="left"/>
      <w:pPr>
        <w:ind w:left="2345" w:hanging="480"/>
      </w:pPr>
    </w:lvl>
    <w:lvl w:ilvl="4" w:tplc="04090019" w:tentative="1">
      <w:start w:val="1"/>
      <w:numFmt w:val="lowerLetter"/>
      <w:lvlText w:val="%5)"/>
      <w:lvlJc w:val="left"/>
      <w:pPr>
        <w:ind w:left="2825" w:hanging="480"/>
      </w:pPr>
    </w:lvl>
    <w:lvl w:ilvl="5" w:tplc="0409001B" w:tentative="1">
      <w:start w:val="1"/>
      <w:numFmt w:val="lowerRoman"/>
      <w:lvlText w:val="%6."/>
      <w:lvlJc w:val="right"/>
      <w:pPr>
        <w:ind w:left="3305" w:hanging="480"/>
      </w:pPr>
    </w:lvl>
    <w:lvl w:ilvl="6" w:tplc="0409000F" w:tentative="1">
      <w:start w:val="1"/>
      <w:numFmt w:val="decimal"/>
      <w:lvlText w:val="%7."/>
      <w:lvlJc w:val="left"/>
      <w:pPr>
        <w:ind w:left="3785" w:hanging="480"/>
      </w:pPr>
    </w:lvl>
    <w:lvl w:ilvl="7" w:tplc="04090019" w:tentative="1">
      <w:start w:val="1"/>
      <w:numFmt w:val="lowerLetter"/>
      <w:lvlText w:val="%8)"/>
      <w:lvlJc w:val="left"/>
      <w:pPr>
        <w:ind w:left="4265" w:hanging="480"/>
      </w:pPr>
    </w:lvl>
    <w:lvl w:ilvl="8" w:tplc="0409001B" w:tentative="1">
      <w:start w:val="1"/>
      <w:numFmt w:val="lowerRoman"/>
      <w:lvlText w:val="%9."/>
      <w:lvlJc w:val="right"/>
      <w:pPr>
        <w:ind w:left="4745" w:hanging="480"/>
      </w:pPr>
    </w:lvl>
  </w:abstractNum>
  <w:abstractNum w:abstractNumId="7" w15:restartNumberingAfterBreak="0">
    <w:nsid w:val="0A697D3D"/>
    <w:multiLevelType w:val="hybridMultilevel"/>
    <w:tmpl w:val="BEFC793E"/>
    <w:lvl w:ilvl="0" w:tplc="B71E9D62">
      <w:start w:val="1"/>
      <w:numFmt w:val="decimal"/>
      <w:lvlText w:val="（%1）"/>
      <w:lvlJc w:val="left"/>
      <w:pPr>
        <w:ind w:left="1145" w:hanging="720"/>
      </w:pPr>
      <w:rPr>
        <w:rFonts w:ascii="宋体" w:eastAsia="宋体" w:hAnsi="宋体" w:hint="eastAsia"/>
        <w:sz w:val="21"/>
      </w:rPr>
    </w:lvl>
    <w:lvl w:ilvl="1" w:tplc="CF70AAB6">
      <w:start w:val="1"/>
      <w:numFmt w:val="decimal"/>
      <w:lvlText w:val="(%2)"/>
      <w:lvlJc w:val="left"/>
      <w:pPr>
        <w:ind w:left="1265" w:hanging="360"/>
      </w:pPr>
      <w:rPr>
        <w:rFonts w:hint="eastAsia"/>
      </w:rPr>
    </w:lvl>
    <w:lvl w:ilvl="2" w:tplc="0409001B" w:tentative="1">
      <w:start w:val="1"/>
      <w:numFmt w:val="lowerRoman"/>
      <w:lvlText w:val="%3."/>
      <w:lvlJc w:val="right"/>
      <w:pPr>
        <w:ind w:left="1865" w:hanging="480"/>
      </w:pPr>
    </w:lvl>
    <w:lvl w:ilvl="3" w:tplc="0409000F" w:tentative="1">
      <w:start w:val="1"/>
      <w:numFmt w:val="decimal"/>
      <w:lvlText w:val="%4."/>
      <w:lvlJc w:val="left"/>
      <w:pPr>
        <w:ind w:left="2345" w:hanging="480"/>
      </w:pPr>
    </w:lvl>
    <w:lvl w:ilvl="4" w:tplc="04090019" w:tentative="1">
      <w:start w:val="1"/>
      <w:numFmt w:val="lowerLetter"/>
      <w:lvlText w:val="%5)"/>
      <w:lvlJc w:val="left"/>
      <w:pPr>
        <w:ind w:left="2825" w:hanging="480"/>
      </w:pPr>
    </w:lvl>
    <w:lvl w:ilvl="5" w:tplc="0409001B" w:tentative="1">
      <w:start w:val="1"/>
      <w:numFmt w:val="lowerRoman"/>
      <w:lvlText w:val="%6."/>
      <w:lvlJc w:val="right"/>
      <w:pPr>
        <w:ind w:left="3305" w:hanging="480"/>
      </w:pPr>
    </w:lvl>
    <w:lvl w:ilvl="6" w:tplc="0409000F" w:tentative="1">
      <w:start w:val="1"/>
      <w:numFmt w:val="decimal"/>
      <w:lvlText w:val="%7."/>
      <w:lvlJc w:val="left"/>
      <w:pPr>
        <w:ind w:left="3785" w:hanging="480"/>
      </w:pPr>
    </w:lvl>
    <w:lvl w:ilvl="7" w:tplc="04090019" w:tentative="1">
      <w:start w:val="1"/>
      <w:numFmt w:val="lowerLetter"/>
      <w:lvlText w:val="%8)"/>
      <w:lvlJc w:val="left"/>
      <w:pPr>
        <w:ind w:left="4265" w:hanging="480"/>
      </w:pPr>
    </w:lvl>
    <w:lvl w:ilvl="8" w:tplc="0409001B" w:tentative="1">
      <w:start w:val="1"/>
      <w:numFmt w:val="lowerRoman"/>
      <w:lvlText w:val="%9."/>
      <w:lvlJc w:val="right"/>
      <w:pPr>
        <w:ind w:left="4745" w:hanging="480"/>
      </w:pPr>
    </w:lvl>
  </w:abstractNum>
  <w:abstractNum w:abstractNumId="8" w15:restartNumberingAfterBreak="0">
    <w:nsid w:val="0B510F08"/>
    <w:multiLevelType w:val="singleLevel"/>
    <w:tmpl w:val="0B510F08"/>
    <w:lvl w:ilvl="0">
      <w:start w:val="1"/>
      <w:numFmt w:val="decimal"/>
      <w:suff w:val="nothing"/>
      <w:lvlText w:val="（%1）"/>
      <w:lvlJc w:val="left"/>
      <w:pPr>
        <w:ind w:left="-360"/>
      </w:pPr>
    </w:lvl>
  </w:abstractNum>
  <w:abstractNum w:abstractNumId="9" w15:restartNumberingAfterBreak="0">
    <w:nsid w:val="10457288"/>
    <w:multiLevelType w:val="singleLevel"/>
    <w:tmpl w:val="10457288"/>
    <w:lvl w:ilvl="0">
      <w:start w:val="1"/>
      <w:numFmt w:val="chineseCounting"/>
      <w:suff w:val="nothing"/>
      <w:lvlText w:val="%1、"/>
      <w:lvlJc w:val="left"/>
      <w:pPr>
        <w:ind w:left="1095" w:firstLine="0"/>
      </w:pPr>
      <w:rPr>
        <w:rFonts w:hint="eastAsia"/>
      </w:rPr>
    </w:lvl>
  </w:abstractNum>
  <w:abstractNum w:abstractNumId="10" w15:restartNumberingAfterBreak="0">
    <w:nsid w:val="13AD0767"/>
    <w:multiLevelType w:val="hybridMultilevel"/>
    <w:tmpl w:val="337C657A"/>
    <w:lvl w:ilvl="0" w:tplc="ECC84E82">
      <w:start w:val="1"/>
      <w:numFmt w:val="decimal"/>
      <w:lvlText w:val="%1."/>
      <w:lvlJc w:val="left"/>
      <w:pPr>
        <w:ind w:left="845" w:hanging="360"/>
      </w:pPr>
      <w:rPr>
        <w:rFonts w:hint="eastAsia"/>
      </w:rPr>
    </w:lvl>
    <w:lvl w:ilvl="1" w:tplc="04090019" w:tentative="1">
      <w:start w:val="1"/>
      <w:numFmt w:val="lowerLetter"/>
      <w:lvlText w:val="%2)"/>
      <w:lvlJc w:val="left"/>
      <w:pPr>
        <w:ind w:left="1445" w:hanging="480"/>
      </w:pPr>
    </w:lvl>
    <w:lvl w:ilvl="2" w:tplc="0409001B" w:tentative="1">
      <w:start w:val="1"/>
      <w:numFmt w:val="lowerRoman"/>
      <w:lvlText w:val="%3."/>
      <w:lvlJc w:val="right"/>
      <w:pPr>
        <w:ind w:left="1925" w:hanging="480"/>
      </w:pPr>
    </w:lvl>
    <w:lvl w:ilvl="3" w:tplc="0409000F" w:tentative="1">
      <w:start w:val="1"/>
      <w:numFmt w:val="decimal"/>
      <w:lvlText w:val="%4."/>
      <w:lvlJc w:val="left"/>
      <w:pPr>
        <w:ind w:left="2405" w:hanging="480"/>
      </w:pPr>
    </w:lvl>
    <w:lvl w:ilvl="4" w:tplc="04090019" w:tentative="1">
      <w:start w:val="1"/>
      <w:numFmt w:val="lowerLetter"/>
      <w:lvlText w:val="%5)"/>
      <w:lvlJc w:val="left"/>
      <w:pPr>
        <w:ind w:left="2885" w:hanging="480"/>
      </w:pPr>
    </w:lvl>
    <w:lvl w:ilvl="5" w:tplc="0409001B" w:tentative="1">
      <w:start w:val="1"/>
      <w:numFmt w:val="lowerRoman"/>
      <w:lvlText w:val="%6."/>
      <w:lvlJc w:val="right"/>
      <w:pPr>
        <w:ind w:left="3365" w:hanging="480"/>
      </w:pPr>
    </w:lvl>
    <w:lvl w:ilvl="6" w:tplc="0409000F" w:tentative="1">
      <w:start w:val="1"/>
      <w:numFmt w:val="decimal"/>
      <w:lvlText w:val="%7."/>
      <w:lvlJc w:val="left"/>
      <w:pPr>
        <w:ind w:left="3845" w:hanging="480"/>
      </w:pPr>
    </w:lvl>
    <w:lvl w:ilvl="7" w:tplc="04090019" w:tentative="1">
      <w:start w:val="1"/>
      <w:numFmt w:val="lowerLetter"/>
      <w:lvlText w:val="%8)"/>
      <w:lvlJc w:val="left"/>
      <w:pPr>
        <w:ind w:left="4325" w:hanging="480"/>
      </w:pPr>
    </w:lvl>
    <w:lvl w:ilvl="8" w:tplc="0409001B" w:tentative="1">
      <w:start w:val="1"/>
      <w:numFmt w:val="lowerRoman"/>
      <w:lvlText w:val="%9."/>
      <w:lvlJc w:val="right"/>
      <w:pPr>
        <w:ind w:left="4805" w:hanging="480"/>
      </w:pPr>
    </w:lvl>
  </w:abstractNum>
  <w:abstractNum w:abstractNumId="11" w15:restartNumberingAfterBreak="0">
    <w:nsid w:val="194B17CF"/>
    <w:multiLevelType w:val="hybridMultilevel"/>
    <w:tmpl w:val="5D5AA25E"/>
    <w:lvl w:ilvl="0" w:tplc="44BC4362">
      <w:start w:val="1"/>
      <w:numFmt w:val="decimal"/>
      <w:lvlText w:val="（%1）"/>
      <w:lvlJc w:val="left"/>
      <w:pPr>
        <w:ind w:left="1145" w:hanging="720"/>
      </w:pPr>
      <w:rPr>
        <w:rFonts w:hint="eastAsia"/>
      </w:rPr>
    </w:lvl>
    <w:lvl w:ilvl="1" w:tplc="04090019" w:tentative="1">
      <w:start w:val="1"/>
      <w:numFmt w:val="lowerLetter"/>
      <w:lvlText w:val="%2)"/>
      <w:lvlJc w:val="left"/>
      <w:pPr>
        <w:ind w:left="1385" w:hanging="480"/>
      </w:pPr>
    </w:lvl>
    <w:lvl w:ilvl="2" w:tplc="0409001B" w:tentative="1">
      <w:start w:val="1"/>
      <w:numFmt w:val="lowerRoman"/>
      <w:lvlText w:val="%3."/>
      <w:lvlJc w:val="right"/>
      <w:pPr>
        <w:ind w:left="1865" w:hanging="480"/>
      </w:pPr>
    </w:lvl>
    <w:lvl w:ilvl="3" w:tplc="0409000F" w:tentative="1">
      <w:start w:val="1"/>
      <w:numFmt w:val="decimal"/>
      <w:lvlText w:val="%4."/>
      <w:lvlJc w:val="left"/>
      <w:pPr>
        <w:ind w:left="2345" w:hanging="480"/>
      </w:pPr>
    </w:lvl>
    <w:lvl w:ilvl="4" w:tplc="04090019" w:tentative="1">
      <w:start w:val="1"/>
      <w:numFmt w:val="lowerLetter"/>
      <w:lvlText w:val="%5)"/>
      <w:lvlJc w:val="left"/>
      <w:pPr>
        <w:ind w:left="2825" w:hanging="480"/>
      </w:pPr>
    </w:lvl>
    <w:lvl w:ilvl="5" w:tplc="0409001B" w:tentative="1">
      <w:start w:val="1"/>
      <w:numFmt w:val="lowerRoman"/>
      <w:lvlText w:val="%6."/>
      <w:lvlJc w:val="right"/>
      <w:pPr>
        <w:ind w:left="3305" w:hanging="480"/>
      </w:pPr>
    </w:lvl>
    <w:lvl w:ilvl="6" w:tplc="0409000F" w:tentative="1">
      <w:start w:val="1"/>
      <w:numFmt w:val="decimal"/>
      <w:lvlText w:val="%7."/>
      <w:lvlJc w:val="left"/>
      <w:pPr>
        <w:ind w:left="3785" w:hanging="480"/>
      </w:pPr>
    </w:lvl>
    <w:lvl w:ilvl="7" w:tplc="04090019" w:tentative="1">
      <w:start w:val="1"/>
      <w:numFmt w:val="lowerLetter"/>
      <w:lvlText w:val="%8)"/>
      <w:lvlJc w:val="left"/>
      <w:pPr>
        <w:ind w:left="4265" w:hanging="480"/>
      </w:pPr>
    </w:lvl>
    <w:lvl w:ilvl="8" w:tplc="0409001B" w:tentative="1">
      <w:start w:val="1"/>
      <w:numFmt w:val="lowerRoman"/>
      <w:lvlText w:val="%9."/>
      <w:lvlJc w:val="right"/>
      <w:pPr>
        <w:ind w:left="4745" w:hanging="480"/>
      </w:pPr>
    </w:lvl>
  </w:abstractNum>
  <w:abstractNum w:abstractNumId="12" w15:restartNumberingAfterBreak="0">
    <w:nsid w:val="1B0B1CDA"/>
    <w:multiLevelType w:val="hybridMultilevel"/>
    <w:tmpl w:val="5A54DBE8"/>
    <w:lvl w:ilvl="0" w:tplc="8B3864E4">
      <w:start w:val="1"/>
      <w:numFmt w:val="decimal"/>
      <w:lvlText w:val="（%1）"/>
      <w:lvlJc w:val="left"/>
      <w:pPr>
        <w:ind w:left="1287" w:hanging="720"/>
      </w:pPr>
      <w:rPr>
        <w:rFonts w:hint="eastAsia"/>
      </w:rPr>
    </w:lvl>
    <w:lvl w:ilvl="1" w:tplc="CB983A00">
      <w:start w:val="1"/>
      <w:numFmt w:val="decimal"/>
      <w:lvlText w:val="%2."/>
      <w:lvlJc w:val="left"/>
      <w:pPr>
        <w:ind w:left="360" w:hanging="360"/>
      </w:pPr>
      <w:rPr>
        <w:rFonts w:hint="eastAsia"/>
      </w:rPr>
    </w:lvl>
    <w:lvl w:ilvl="2" w:tplc="0409001B" w:tentative="1">
      <w:start w:val="1"/>
      <w:numFmt w:val="lowerRoman"/>
      <w:lvlText w:val="%3."/>
      <w:lvlJc w:val="right"/>
      <w:pPr>
        <w:ind w:left="1687" w:hanging="480"/>
      </w:pPr>
    </w:lvl>
    <w:lvl w:ilvl="3" w:tplc="0409000F" w:tentative="1">
      <w:start w:val="1"/>
      <w:numFmt w:val="decimal"/>
      <w:lvlText w:val="%4."/>
      <w:lvlJc w:val="left"/>
      <w:pPr>
        <w:ind w:left="2167" w:hanging="480"/>
      </w:pPr>
    </w:lvl>
    <w:lvl w:ilvl="4" w:tplc="04090019" w:tentative="1">
      <w:start w:val="1"/>
      <w:numFmt w:val="lowerLetter"/>
      <w:lvlText w:val="%5)"/>
      <w:lvlJc w:val="left"/>
      <w:pPr>
        <w:ind w:left="2647" w:hanging="480"/>
      </w:pPr>
    </w:lvl>
    <w:lvl w:ilvl="5" w:tplc="0409001B" w:tentative="1">
      <w:start w:val="1"/>
      <w:numFmt w:val="lowerRoman"/>
      <w:lvlText w:val="%6."/>
      <w:lvlJc w:val="right"/>
      <w:pPr>
        <w:ind w:left="3127" w:hanging="480"/>
      </w:pPr>
    </w:lvl>
    <w:lvl w:ilvl="6" w:tplc="0409000F" w:tentative="1">
      <w:start w:val="1"/>
      <w:numFmt w:val="decimal"/>
      <w:lvlText w:val="%7."/>
      <w:lvlJc w:val="left"/>
      <w:pPr>
        <w:ind w:left="3607" w:hanging="480"/>
      </w:pPr>
    </w:lvl>
    <w:lvl w:ilvl="7" w:tplc="04090019" w:tentative="1">
      <w:start w:val="1"/>
      <w:numFmt w:val="lowerLetter"/>
      <w:lvlText w:val="%8)"/>
      <w:lvlJc w:val="left"/>
      <w:pPr>
        <w:ind w:left="4087" w:hanging="480"/>
      </w:pPr>
    </w:lvl>
    <w:lvl w:ilvl="8" w:tplc="0409001B" w:tentative="1">
      <w:start w:val="1"/>
      <w:numFmt w:val="lowerRoman"/>
      <w:lvlText w:val="%9."/>
      <w:lvlJc w:val="right"/>
      <w:pPr>
        <w:ind w:left="4567" w:hanging="480"/>
      </w:pPr>
    </w:lvl>
  </w:abstractNum>
  <w:abstractNum w:abstractNumId="13" w15:restartNumberingAfterBreak="0">
    <w:nsid w:val="1BA41EC7"/>
    <w:multiLevelType w:val="hybridMultilevel"/>
    <w:tmpl w:val="35F2CD16"/>
    <w:lvl w:ilvl="0" w:tplc="B71E9D62">
      <w:start w:val="1"/>
      <w:numFmt w:val="decimal"/>
      <w:lvlText w:val="（%1）"/>
      <w:lvlJc w:val="left"/>
      <w:pPr>
        <w:ind w:left="1500" w:hanging="720"/>
      </w:pPr>
      <w:rPr>
        <w:rFonts w:ascii="宋体" w:eastAsia="宋体" w:hAnsi="宋体" w:hint="eastAsia"/>
        <w:sz w:val="21"/>
      </w:rPr>
    </w:lvl>
    <w:lvl w:ilvl="1" w:tplc="CF70AAB6">
      <w:start w:val="1"/>
      <w:numFmt w:val="decimal"/>
      <w:lvlText w:val="(%2)"/>
      <w:lvlJc w:val="left"/>
      <w:pPr>
        <w:ind w:left="1620" w:hanging="360"/>
      </w:pPr>
      <w:rPr>
        <w:rFonts w:hint="eastAsia"/>
      </w:rPr>
    </w:lvl>
    <w:lvl w:ilvl="2" w:tplc="0409001B" w:tentative="1">
      <w:start w:val="1"/>
      <w:numFmt w:val="lowerRoman"/>
      <w:lvlText w:val="%3."/>
      <w:lvlJc w:val="right"/>
      <w:pPr>
        <w:ind w:left="2220" w:hanging="480"/>
      </w:pPr>
    </w:lvl>
    <w:lvl w:ilvl="3" w:tplc="0409000F" w:tentative="1">
      <w:start w:val="1"/>
      <w:numFmt w:val="decimal"/>
      <w:lvlText w:val="%4."/>
      <w:lvlJc w:val="left"/>
      <w:pPr>
        <w:ind w:left="2700" w:hanging="480"/>
      </w:pPr>
    </w:lvl>
    <w:lvl w:ilvl="4" w:tplc="04090019" w:tentative="1">
      <w:start w:val="1"/>
      <w:numFmt w:val="lowerLetter"/>
      <w:lvlText w:val="%5)"/>
      <w:lvlJc w:val="left"/>
      <w:pPr>
        <w:ind w:left="3180" w:hanging="480"/>
      </w:pPr>
    </w:lvl>
    <w:lvl w:ilvl="5" w:tplc="0409001B" w:tentative="1">
      <w:start w:val="1"/>
      <w:numFmt w:val="lowerRoman"/>
      <w:lvlText w:val="%6."/>
      <w:lvlJc w:val="right"/>
      <w:pPr>
        <w:ind w:left="3660" w:hanging="480"/>
      </w:pPr>
    </w:lvl>
    <w:lvl w:ilvl="6" w:tplc="0409000F" w:tentative="1">
      <w:start w:val="1"/>
      <w:numFmt w:val="decimal"/>
      <w:lvlText w:val="%7."/>
      <w:lvlJc w:val="left"/>
      <w:pPr>
        <w:ind w:left="4140" w:hanging="480"/>
      </w:pPr>
    </w:lvl>
    <w:lvl w:ilvl="7" w:tplc="04090019" w:tentative="1">
      <w:start w:val="1"/>
      <w:numFmt w:val="lowerLetter"/>
      <w:lvlText w:val="%8)"/>
      <w:lvlJc w:val="left"/>
      <w:pPr>
        <w:ind w:left="4620" w:hanging="480"/>
      </w:pPr>
    </w:lvl>
    <w:lvl w:ilvl="8" w:tplc="0409001B" w:tentative="1">
      <w:start w:val="1"/>
      <w:numFmt w:val="lowerRoman"/>
      <w:lvlText w:val="%9."/>
      <w:lvlJc w:val="right"/>
      <w:pPr>
        <w:ind w:left="5100" w:hanging="480"/>
      </w:pPr>
    </w:lvl>
  </w:abstractNum>
  <w:abstractNum w:abstractNumId="14" w15:restartNumberingAfterBreak="0">
    <w:nsid w:val="2DD895D7"/>
    <w:multiLevelType w:val="singleLevel"/>
    <w:tmpl w:val="6A5EF842"/>
    <w:lvl w:ilvl="0">
      <w:start w:val="1"/>
      <w:numFmt w:val="decimal"/>
      <w:suff w:val="nothing"/>
      <w:lvlText w:val="（%1）"/>
      <w:lvlJc w:val="left"/>
      <w:pPr>
        <w:ind w:left="850" w:firstLine="0"/>
      </w:pPr>
      <w:rPr>
        <w:rFonts w:ascii="宋体" w:eastAsia="宋体" w:hAnsi="宋体" w:cs="TimesNewRomanPSMT"/>
      </w:rPr>
    </w:lvl>
  </w:abstractNum>
  <w:abstractNum w:abstractNumId="15" w15:restartNumberingAfterBreak="0">
    <w:nsid w:val="31AA7FF2"/>
    <w:multiLevelType w:val="hybridMultilevel"/>
    <w:tmpl w:val="CE1E0670"/>
    <w:lvl w:ilvl="0" w:tplc="8B3864E4">
      <w:start w:val="1"/>
      <w:numFmt w:val="decimal"/>
      <w:lvlText w:val="（%1）"/>
      <w:lvlJc w:val="left"/>
      <w:pPr>
        <w:ind w:left="1360" w:hanging="720"/>
      </w:pPr>
      <w:rPr>
        <w:rFonts w:hint="eastAsia"/>
      </w:rPr>
    </w:lvl>
    <w:lvl w:ilvl="1" w:tplc="04090019" w:tentative="1">
      <w:start w:val="1"/>
      <w:numFmt w:val="lowerLetter"/>
      <w:lvlText w:val="%2)"/>
      <w:lvlJc w:val="left"/>
      <w:pPr>
        <w:ind w:left="1280" w:hanging="480"/>
      </w:pPr>
    </w:lvl>
    <w:lvl w:ilvl="2" w:tplc="0409001B" w:tentative="1">
      <w:start w:val="1"/>
      <w:numFmt w:val="lowerRoman"/>
      <w:lvlText w:val="%3."/>
      <w:lvlJc w:val="right"/>
      <w:pPr>
        <w:ind w:left="1760" w:hanging="480"/>
      </w:pPr>
    </w:lvl>
    <w:lvl w:ilvl="3" w:tplc="0409000F" w:tentative="1">
      <w:start w:val="1"/>
      <w:numFmt w:val="decimal"/>
      <w:lvlText w:val="%4."/>
      <w:lvlJc w:val="left"/>
      <w:pPr>
        <w:ind w:left="2240" w:hanging="480"/>
      </w:pPr>
    </w:lvl>
    <w:lvl w:ilvl="4" w:tplc="04090019" w:tentative="1">
      <w:start w:val="1"/>
      <w:numFmt w:val="lowerLetter"/>
      <w:lvlText w:val="%5)"/>
      <w:lvlJc w:val="left"/>
      <w:pPr>
        <w:ind w:left="2720" w:hanging="480"/>
      </w:pPr>
    </w:lvl>
    <w:lvl w:ilvl="5" w:tplc="0409001B" w:tentative="1">
      <w:start w:val="1"/>
      <w:numFmt w:val="lowerRoman"/>
      <w:lvlText w:val="%6."/>
      <w:lvlJc w:val="right"/>
      <w:pPr>
        <w:ind w:left="3200" w:hanging="480"/>
      </w:pPr>
    </w:lvl>
    <w:lvl w:ilvl="6" w:tplc="0409000F" w:tentative="1">
      <w:start w:val="1"/>
      <w:numFmt w:val="decimal"/>
      <w:lvlText w:val="%7."/>
      <w:lvlJc w:val="left"/>
      <w:pPr>
        <w:ind w:left="3680" w:hanging="480"/>
      </w:pPr>
    </w:lvl>
    <w:lvl w:ilvl="7" w:tplc="04090019" w:tentative="1">
      <w:start w:val="1"/>
      <w:numFmt w:val="lowerLetter"/>
      <w:lvlText w:val="%8)"/>
      <w:lvlJc w:val="left"/>
      <w:pPr>
        <w:ind w:left="4160" w:hanging="480"/>
      </w:pPr>
    </w:lvl>
    <w:lvl w:ilvl="8" w:tplc="0409001B" w:tentative="1">
      <w:start w:val="1"/>
      <w:numFmt w:val="lowerRoman"/>
      <w:lvlText w:val="%9."/>
      <w:lvlJc w:val="right"/>
      <w:pPr>
        <w:ind w:left="4640" w:hanging="480"/>
      </w:pPr>
    </w:lvl>
  </w:abstractNum>
  <w:abstractNum w:abstractNumId="16" w15:restartNumberingAfterBreak="0">
    <w:nsid w:val="32E12082"/>
    <w:multiLevelType w:val="hybridMultilevel"/>
    <w:tmpl w:val="2E168B86"/>
    <w:lvl w:ilvl="0" w:tplc="68BE9FB6">
      <w:start w:val="4"/>
      <w:numFmt w:val="japaneseCounting"/>
      <w:lvlText w:val="%1、"/>
      <w:lvlJc w:val="left"/>
      <w:pPr>
        <w:ind w:left="987" w:hanging="420"/>
      </w:pPr>
      <w:rPr>
        <w:rFonts w:hint="eastAsia"/>
      </w:rPr>
    </w:lvl>
    <w:lvl w:ilvl="1" w:tplc="A90A6E92">
      <w:start w:val="1"/>
      <w:numFmt w:val="decimal"/>
      <w:lvlText w:val="%2."/>
      <w:lvlJc w:val="left"/>
      <w:pPr>
        <w:ind w:left="507" w:hanging="360"/>
      </w:pPr>
      <w:rPr>
        <w:rFonts w:hint="eastAsia"/>
      </w:rPr>
    </w:lvl>
    <w:lvl w:ilvl="2" w:tplc="0409001B" w:tentative="1">
      <w:start w:val="1"/>
      <w:numFmt w:val="lowerRoman"/>
      <w:lvlText w:val="%3."/>
      <w:lvlJc w:val="right"/>
      <w:pPr>
        <w:ind w:left="2007" w:hanging="480"/>
      </w:pPr>
    </w:lvl>
    <w:lvl w:ilvl="3" w:tplc="0409000F" w:tentative="1">
      <w:start w:val="1"/>
      <w:numFmt w:val="decimal"/>
      <w:lvlText w:val="%4."/>
      <w:lvlJc w:val="left"/>
      <w:pPr>
        <w:ind w:left="2487" w:hanging="480"/>
      </w:pPr>
    </w:lvl>
    <w:lvl w:ilvl="4" w:tplc="04090019" w:tentative="1">
      <w:start w:val="1"/>
      <w:numFmt w:val="lowerLetter"/>
      <w:lvlText w:val="%5)"/>
      <w:lvlJc w:val="left"/>
      <w:pPr>
        <w:ind w:left="2967" w:hanging="480"/>
      </w:pPr>
    </w:lvl>
    <w:lvl w:ilvl="5" w:tplc="0409001B" w:tentative="1">
      <w:start w:val="1"/>
      <w:numFmt w:val="lowerRoman"/>
      <w:lvlText w:val="%6."/>
      <w:lvlJc w:val="right"/>
      <w:pPr>
        <w:ind w:left="3447" w:hanging="480"/>
      </w:pPr>
    </w:lvl>
    <w:lvl w:ilvl="6" w:tplc="0409000F" w:tentative="1">
      <w:start w:val="1"/>
      <w:numFmt w:val="decimal"/>
      <w:lvlText w:val="%7."/>
      <w:lvlJc w:val="left"/>
      <w:pPr>
        <w:ind w:left="3927" w:hanging="480"/>
      </w:pPr>
    </w:lvl>
    <w:lvl w:ilvl="7" w:tplc="04090019" w:tentative="1">
      <w:start w:val="1"/>
      <w:numFmt w:val="lowerLetter"/>
      <w:lvlText w:val="%8)"/>
      <w:lvlJc w:val="left"/>
      <w:pPr>
        <w:ind w:left="4407" w:hanging="480"/>
      </w:pPr>
    </w:lvl>
    <w:lvl w:ilvl="8" w:tplc="0409001B" w:tentative="1">
      <w:start w:val="1"/>
      <w:numFmt w:val="lowerRoman"/>
      <w:lvlText w:val="%9."/>
      <w:lvlJc w:val="right"/>
      <w:pPr>
        <w:ind w:left="4887" w:hanging="480"/>
      </w:pPr>
    </w:lvl>
  </w:abstractNum>
  <w:abstractNum w:abstractNumId="17" w15:restartNumberingAfterBreak="0">
    <w:nsid w:val="3575080B"/>
    <w:multiLevelType w:val="hybridMultilevel"/>
    <w:tmpl w:val="7E586EEE"/>
    <w:lvl w:ilvl="0" w:tplc="55B452AC">
      <w:start w:val="1"/>
      <w:numFmt w:val="decimal"/>
      <w:lvlText w:val="（%1）"/>
      <w:lvlJc w:val="left"/>
      <w:pPr>
        <w:ind w:left="1500" w:hanging="720"/>
      </w:pPr>
      <w:rPr>
        <w:rFonts w:cs="宋体" w:hint="eastAsia"/>
        <w:color w:val="000000"/>
      </w:rPr>
    </w:lvl>
    <w:lvl w:ilvl="1" w:tplc="04090019" w:tentative="1">
      <w:start w:val="1"/>
      <w:numFmt w:val="lowerLetter"/>
      <w:lvlText w:val="%2)"/>
      <w:lvlJc w:val="left"/>
      <w:pPr>
        <w:ind w:left="1740" w:hanging="480"/>
      </w:pPr>
    </w:lvl>
    <w:lvl w:ilvl="2" w:tplc="0409001B" w:tentative="1">
      <w:start w:val="1"/>
      <w:numFmt w:val="lowerRoman"/>
      <w:lvlText w:val="%3."/>
      <w:lvlJc w:val="right"/>
      <w:pPr>
        <w:ind w:left="2220" w:hanging="480"/>
      </w:pPr>
    </w:lvl>
    <w:lvl w:ilvl="3" w:tplc="0409000F" w:tentative="1">
      <w:start w:val="1"/>
      <w:numFmt w:val="decimal"/>
      <w:lvlText w:val="%4."/>
      <w:lvlJc w:val="left"/>
      <w:pPr>
        <w:ind w:left="2700" w:hanging="480"/>
      </w:pPr>
    </w:lvl>
    <w:lvl w:ilvl="4" w:tplc="04090019" w:tentative="1">
      <w:start w:val="1"/>
      <w:numFmt w:val="lowerLetter"/>
      <w:lvlText w:val="%5)"/>
      <w:lvlJc w:val="left"/>
      <w:pPr>
        <w:ind w:left="3180" w:hanging="480"/>
      </w:pPr>
    </w:lvl>
    <w:lvl w:ilvl="5" w:tplc="0409001B" w:tentative="1">
      <w:start w:val="1"/>
      <w:numFmt w:val="lowerRoman"/>
      <w:lvlText w:val="%6."/>
      <w:lvlJc w:val="right"/>
      <w:pPr>
        <w:ind w:left="3660" w:hanging="480"/>
      </w:pPr>
    </w:lvl>
    <w:lvl w:ilvl="6" w:tplc="0409000F" w:tentative="1">
      <w:start w:val="1"/>
      <w:numFmt w:val="decimal"/>
      <w:lvlText w:val="%7."/>
      <w:lvlJc w:val="left"/>
      <w:pPr>
        <w:ind w:left="4140" w:hanging="480"/>
      </w:pPr>
    </w:lvl>
    <w:lvl w:ilvl="7" w:tplc="04090019" w:tentative="1">
      <w:start w:val="1"/>
      <w:numFmt w:val="lowerLetter"/>
      <w:lvlText w:val="%8)"/>
      <w:lvlJc w:val="left"/>
      <w:pPr>
        <w:ind w:left="4620" w:hanging="480"/>
      </w:pPr>
    </w:lvl>
    <w:lvl w:ilvl="8" w:tplc="0409001B" w:tentative="1">
      <w:start w:val="1"/>
      <w:numFmt w:val="lowerRoman"/>
      <w:lvlText w:val="%9."/>
      <w:lvlJc w:val="right"/>
      <w:pPr>
        <w:ind w:left="5100" w:hanging="480"/>
      </w:pPr>
    </w:lvl>
  </w:abstractNum>
  <w:abstractNum w:abstractNumId="18" w15:restartNumberingAfterBreak="0">
    <w:nsid w:val="3751591D"/>
    <w:multiLevelType w:val="hybridMultilevel"/>
    <w:tmpl w:val="9AC86CD8"/>
    <w:lvl w:ilvl="0" w:tplc="F8C2DAC2">
      <w:start w:val="1"/>
      <w:numFmt w:val="decimal"/>
      <w:lvlText w:val="%1."/>
      <w:lvlJc w:val="left"/>
      <w:pPr>
        <w:ind w:left="360" w:hanging="360"/>
      </w:pPr>
      <w:rPr>
        <w:rFonts w:cs="TimesNewRomanPSMT" w:hint="default"/>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38874BC0"/>
    <w:multiLevelType w:val="hybridMultilevel"/>
    <w:tmpl w:val="BEFC793E"/>
    <w:lvl w:ilvl="0" w:tplc="B71E9D62">
      <w:start w:val="1"/>
      <w:numFmt w:val="decimal"/>
      <w:lvlText w:val="（%1）"/>
      <w:lvlJc w:val="left"/>
      <w:pPr>
        <w:ind w:left="1500" w:hanging="720"/>
      </w:pPr>
      <w:rPr>
        <w:rFonts w:ascii="宋体" w:eastAsia="宋体" w:hAnsi="宋体" w:hint="eastAsia"/>
        <w:sz w:val="21"/>
      </w:rPr>
    </w:lvl>
    <w:lvl w:ilvl="1" w:tplc="CF70AAB6">
      <w:start w:val="1"/>
      <w:numFmt w:val="decimal"/>
      <w:lvlText w:val="(%2)"/>
      <w:lvlJc w:val="left"/>
      <w:pPr>
        <w:ind w:left="1620" w:hanging="360"/>
      </w:pPr>
      <w:rPr>
        <w:rFonts w:hint="eastAsia"/>
      </w:rPr>
    </w:lvl>
    <w:lvl w:ilvl="2" w:tplc="0409001B" w:tentative="1">
      <w:start w:val="1"/>
      <w:numFmt w:val="lowerRoman"/>
      <w:lvlText w:val="%3."/>
      <w:lvlJc w:val="right"/>
      <w:pPr>
        <w:ind w:left="2220" w:hanging="480"/>
      </w:pPr>
    </w:lvl>
    <w:lvl w:ilvl="3" w:tplc="0409000F" w:tentative="1">
      <w:start w:val="1"/>
      <w:numFmt w:val="decimal"/>
      <w:lvlText w:val="%4."/>
      <w:lvlJc w:val="left"/>
      <w:pPr>
        <w:ind w:left="2700" w:hanging="480"/>
      </w:pPr>
    </w:lvl>
    <w:lvl w:ilvl="4" w:tplc="04090019" w:tentative="1">
      <w:start w:val="1"/>
      <w:numFmt w:val="lowerLetter"/>
      <w:lvlText w:val="%5)"/>
      <w:lvlJc w:val="left"/>
      <w:pPr>
        <w:ind w:left="3180" w:hanging="480"/>
      </w:pPr>
    </w:lvl>
    <w:lvl w:ilvl="5" w:tplc="0409001B" w:tentative="1">
      <w:start w:val="1"/>
      <w:numFmt w:val="lowerRoman"/>
      <w:lvlText w:val="%6."/>
      <w:lvlJc w:val="right"/>
      <w:pPr>
        <w:ind w:left="3660" w:hanging="480"/>
      </w:pPr>
    </w:lvl>
    <w:lvl w:ilvl="6" w:tplc="0409000F" w:tentative="1">
      <w:start w:val="1"/>
      <w:numFmt w:val="decimal"/>
      <w:lvlText w:val="%7."/>
      <w:lvlJc w:val="left"/>
      <w:pPr>
        <w:ind w:left="4140" w:hanging="480"/>
      </w:pPr>
    </w:lvl>
    <w:lvl w:ilvl="7" w:tplc="04090019" w:tentative="1">
      <w:start w:val="1"/>
      <w:numFmt w:val="lowerLetter"/>
      <w:lvlText w:val="%8)"/>
      <w:lvlJc w:val="left"/>
      <w:pPr>
        <w:ind w:left="4620" w:hanging="480"/>
      </w:pPr>
    </w:lvl>
    <w:lvl w:ilvl="8" w:tplc="0409001B" w:tentative="1">
      <w:start w:val="1"/>
      <w:numFmt w:val="lowerRoman"/>
      <w:lvlText w:val="%9."/>
      <w:lvlJc w:val="right"/>
      <w:pPr>
        <w:ind w:left="5100" w:hanging="480"/>
      </w:pPr>
    </w:lvl>
  </w:abstractNum>
  <w:abstractNum w:abstractNumId="20" w15:restartNumberingAfterBreak="0">
    <w:nsid w:val="3C1E1A91"/>
    <w:multiLevelType w:val="hybridMultilevel"/>
    <w:tmpl w:val="406600EC"/>
    <w:lvl w:ilvl="0" w:tplc="69882024">
      <w:start w:val="1"/>
      <w:numFmt w:val="decimal"/>
      <w:lvlText w:val="%1．"/>
      <w:lvlJc w:val="left"/>
      <w:pPr>
        <w:ind w:left="840" w:hanging="360"/>
      </w:pPr>
      <w:rPr>
        <w:rFonts w:hint="eastAsia"/>
      </w:rPr>
    </w:lvl>
    <w:lvl w:ilvl="1" w:tplc="04090019" w:tentative="1">
      <w:start w:val="1"/>
      <w:numFmt w:val="lowerLetter"/>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lowerLetter"/>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lowerLetter"/>
      <w:lvlText w:val="%8)"/>
      <w:lvlJc w:val="left"/>
      <w:pPr>
        <w:ind w:left="4320" w:hanging="480"/>
      </w:pPr>
    </w:lvl>
    <w:lvl w:ilvl="8" w:tplc="0409001B" w:tentative="1">
      <w:start w:val="1"/>
      <w:numFmt w:val="lowerRoman"/>
      <w:lvlText w:val="%9."/>
      <w:lvlJc w:val="right"/>
      <w:pPr>
        <w:ind w:left="4800" w:hanging="480"/>
      </w:pPr>
    </w:lvl>
  </w:abstractNum>
  <w:abstractNum w:abstractNumId="21" w15:restartNumberingAfterBreak="0">
    <w:nsid w:val="464749CF"/>
    <w:multiLevelType w:val="hybridMultilevel"/>
    <w:tmpl w:val="E63663A8"/>
    <w:lvl w:ilvl="0" w:tplc="44BC4362">
      <w:start w:val="1"/>
      <w:numFmt w:val="decimal"/>
      <w:lvlText w:val="（%1）"/>
      <w:lvlJc w:val="left"/>
      <w:pPr>
        <w:ind w:left="1500" w:hanging="720"/>
      </w:pPr>
      <w:rPr>
        <w:rFonts w:hint="eastAsia"/>
      </w:rPr>
    </w:lvl>
    <w:lvl w:ilvl="1" w:tplc="04090019" w:tentative="1">
      <w:start w:val="1"/>
      <w:numFmt w:val="lowerLetter"/>
      <w:lvlText w:val="%2)"/>
      <w:lvlJc w:val="left"/>
      <w:pPr>
        <w:ind w:left="1740" w:hanging="480"/>
      </w:pPr>
    </w:lvl>
    <w:lvl w:ilvl="2" w:tplc="0409001B" w:tentative="1">
      <w:start w:val="1"/>
      <w:numFmt w:val="lowerRoman"/>
      <w:lvlText w:val="%3."/>
      <w:lvlJc w:val="right"/>
      <w:pPr>
        <w:ind w:left="2220" w:hanging="480"/>
      </w:pPr>
    </w:lvl>
    <w:lvl w:ilvl="3" w:tplc="0409000F" w:tentative="1">
      <w:start w:val="1"/>
      <w:numFmt w:val="decimal"/>
      <w:lvlText w:val="%4."/>
      <w:lvlJc w:val="left"/>
      <w:pPr>
        <w:ind w:left="2700" w:hanging="480"/>
      </w:pPr>
    </w:lvl>
    <w:lvl w:ilvl="4" w:tplc="04090019" w:tentative="1">
      <w:start w:val="1"/>
      <w:numFmt w:val="lowerLetter"/>
      <w:lvlText w:val="%5)"/>
      <w:lvlJc w:val="left"/>
      <w:pPr>
        <w:ind w:left="3180" w:hanging="480"/>
      </w:pPr>
    </w:lvl>
    <w:lvl w:ilvl="5" w:tplc="0409001B" w:tentative="1">
      <w:start w:val="1"/>
      <w:numFmt w:val="lowerRoman"/>
      <w:lvlText w:val="%6."/>
      <w:lvlJc w:val="right"/>
      <w:pPr>
        <w:ind w:left="3660" w:hanging="480"/>
      </w:pPr>
    </w:lvl>
    <w:lvl w:ilvl="6" w:tplc="0409000F" w:tentative="1">
      <w:start w:val="1"/>
      <w:numFmt w:val="decimal"/>
      <w:lvlText w:val="%7."/>
      <w:lvlJc w:val="left"/>
      <w:pPr>
        <w:ind w:left="4140" w:hanging="480"/>
      </w:pPr>
    </w:lvl>
    <w:lvl w:ilvl="7" w:tplc="04090019" w:tentative="1">
      <w:start w:val="1"/>
      <w:numFmt w:val="lowerLetter"/>
      <w:lvlText w:val="%8)"/>
      <w:lvlJc w:val="left"/>
      <w:pPr>
        <w:ind w:left="4620" w:hanging="480"/>
      </w:pPr>
    </w:lvl>
    <w:lvl w:ilvl="8" w:tplc="0409001B" w:tentative="1">
      <w:start w:val="1"/>
      <w:numFmt w:val="lowerRoman"/>
      <w:lvlText w:val="%9."/>
      <w:lvlJc w:val="right"/>
      <w:pPr>
        <w:ind w:left="5100" w:hanging="480"/>
      </w:pPr>
    </w:lvl>
  </w:abstractNum>
  <w:abstractNum w:abstractNumId="22" w15:restartNumberingAfterBreak="0">
    <w:nsid w:val="4E2477BC"/>
    <w:multiLevelType w:val="hybridMultilevel"/>
    <w:tmpl w:val="2DE2AE4A"/>
    <w:lvl w:ilvl="0" w:tplc="44BC4362">
      <w:start w:val="1"/>
      <w:numFmt w:val="decimal"/>
      <w:lvlText w:val="（%1）"/>
      <w:lvlJc w:val="left"/>
      <w:pPr>
        <w:ind w:left="1145" w:hanging="720"/>
      </w:pPr>
      <w:rPr>
        <w:rFonts w:hint="eastAsia"/>
      </w:rPr>
    </w:lvl>
    <w:lvl w:ilvl="1" w:tplc="BAEC6616">
      <w:start w:val="1"/>
      <w:numFmt w:val="decimal"/>
      <w:lvlText w:val="%2."/>
      <w:lvlJc w:val="left"/>
      <w:pPr>
        <w:ind w:left="360" w:hanging="360"/>
      </w:pPr>
      <w:rPr>
        <w:rFonts w:hint="eastAsia"/>
      </w:rPr>
    </w:lvl>
    <w:lvl w:ilvl="2" w:tplc="0409001B" w:tentative="1">
      <w:start w:val="1"/>
      <w:numFmt w:val="lowerRoman"/>
      <w:lvlText w:val="%3."/>
      <w:lvlJc w:val="right"/>
      <w:pPr>
        <w:ind w:left="1865" w:hanging="480"/>
      </w:pPr>
    </w:lvl>
    <w:lvl w:ilvl="3" w:tplc="0409000F" w:tentative="1">
      <w:start w:val="1"/>
      <w:numFmt w:val="decimal"/>
      <w:lvlText w:val="%4."/>
      <w:lvlJc w:val="left"/>
      <w:pPr>
        <w:ind w:left="2345" w:hanging="480"/>
      </w:pPr>
    </w:lvl>
    <w:lvl w:ilvl="4" w:tplc="04090019" w:tentative="1">
      <w:start w:val="1"/>
      <w:numFmt w:val="lowerLetter"/>
      <w:lvlText w:val="%5)"/>
      <w:lvlJc w:val="left"/>
      <w:pPr>
        <w:ind w:left="2825" w:hanging="480"/>
      </w:pPr>
    </w:lvl>
    <w:lvl w:ilvl="5" w:tplc="0409001B" w:tentative="1">
      <w:start w:val="1"/>
      <w:numFmt w:val="lowerRoman"/>
      <w:lvlText w:val="%6."/>
      <w:lvlJc w:val="right"/>
      <w:pPr>
        <w:ind w:left="3305" w:hanging="480"/>
      </w:pPr>
    </w:lvl>
    <w:lvl w:ilvl="6" w:tplc="0409000F" w:tentative="1">
      <w:start w:val="1"/>
      <w:numFmt w:val="decimal"/>
      <w:lvlText w:val="%7."/>
      <w:lvlJc w:val="left"/>
      <w:pPr>
        <w:ind w:left="3785" w:hanging="480"/>
      </w:pPr>
    </w:lvl>
    <w:lvl w:ilvl="7" w:tplc="04090019" w:tentative="1">
      <w:start w:val="1"/>
      <w:numFmt w:val="lowerLetter"/>
      <w:lvlText w:val="%8)"/>
      <w:lvlJc w:val="left"/>
      <w:pPr>
        <w:ind w:left="4265" w:hanging="480"/>
      </w:pPr>
    </w:lvl>
    <w:lvl w:ilvl="8" w:tplc="0409001B" w:tentative="1">
      <w:start w:val="1"/>
      <w:numFmt w:val="lowerRoman"/>
      <w:lvlText w:val="%9."/>
      <w:lvlJc w:val="right"/>
      <w:pPr>
        <w:ind w:left="4745" w:hanging="480"/>
      </w:pPr>
    </w:lvl>
  </w:abstractNum>
  <w:abstractNum w:abstractNumId="23" w15:restartNumberingAfterBreak="0">
    <w:nsid w:val="50423A07"/>
    <w:multiLevelType w:val="hybridMultilevel"/>
    <w:tmpl w:val="A13C1386"/>
    <w:lvl w:ilvl="0" w:tplc="44BC4362">
      <w:start w:val="1"/>
      <w:numFmt w:val="decimal"/>
      <w:lvlText w:val="（%1）"/>
      <w:lvlJc w:val="left"/>
      <w:pPr>
        <w:ind w:left="1500" w:hanging="720"/>
      </w:pPr>
      <w:rPr>
        <w:rFonts w:hint="eastAsia"/>
      </w:rPr>
    </w:lvl>
    <w:lvl w:ilvl="1" w:tplc="4162A312">
      <w:start w:val="1"/>
      <w:numFmt w:val="decimal"/>
      <w:lvlText w:val="%2."/>
      <w:lvlJc w:val="left"/>
      <w:pPr>
        <w:ind w:left="360" w:hanging="360"/>
      </w:pPr>
      <w:rPr>
        <w:rFonts w:cs="TimesNewRomanPSMT" w:hint="default"/>
      </w:rPr>
    </w:lvl>
    <w:lvl w:ilvl="2" w:tplc="0409001B" w:tentative="1">
      <w:start w:val="1"/>
      <w:numFmt w:val="lowerRoman"/>
      <w:lvlText w:val="%3."/>
      <w:lvlJc w:val="right"/>
      <w:pPr>
        <w:ind w:left="2220" w:hanging="480"/>
      </w:pPr>
    </w:lvl>
    <w:lvl w:ilvl="3" w:tplc="0409000F" w:tentative="1">
      <w:start w:val="1"/>
      <w:numFmt w:val="decimal"/>
      <w:lvlText w:val="%4."/>
      <w:lvlJc w:val="left"/>
      <w:pPr>
        <w:ind w:left="2700" w:hanging="480"/>
      </w:pPr>
    </w:lvl>
    <w:lvl w:ilvl="4" w:tplc="04090019" w:tentative="1">
      <w:start w:val="1"/>
      <w:numFmt w:val="lowerLetter"/>
      <w:lvlText w:val="%5)"/>
      <w:lvlJc w:val="left"/>
      <w:pPr>
        <w:ind w:left="3180" w:hanging="480"/>
      </w:pPr>
    </w:lvl>
    <w:lvl w:ilvl="5" w:tplc="0409001B" w:tentative="1">
      <w:start w:val="1"/>
      <w:numFmt w:val="lowerRoman"/>
      <w:lvlText w:val="%6."/>
      <w:lvlJc w:val="right"/>
      <w:pPr>
        <w:ind w:left="3660" w:hanging="480"/>
      </w:pPr>
    </w:lvl>
    <w:lvl w:ilvl="6" w:tplc="0409000F" w:tentative="1">
      <w:start w:val="1"/>
      <w:numFmt w:val="decimal"/>
      <w:lvlText w:val="%7."/>
      <w:lvlJc w:val="left"/>
      <w:pPr>
        <w:ind w:left="4140" w:hanging="480"/>
      </w:pPr>
    </w:lvl>
    <w:lvl w:ilvl="7" w:tplc="04090019" w:tentative="1">
      <w:start w:val="1"/>
      <w:numFmt w:val="lowerLetter"/>
      <w:lvlText w:val="%8)"/>
      <w:lvlJc w:val="left"/>
      <w:pPr>
        <w:ind w:left="4620" w:hanging="480"/>
      </w:pPr>
    </w:lvl>
    <w:lvl w:ilvl="8" w:tplc="0409001B" w:tentative="1">
      <w:start w:val="1"/>
      <w:numFmt w:val="lowerRoman"/>
      <w:lvlText w:val="%9."/>
      <w:lvlJc w:val="right"/>
      <w:pPr>
        <w:ind w:left="5100" w:hanging="480"/>
      </w:pPr>
    </w:lvl>
  </w:abstractNum>
  <w:abstractNum w:abstractNumId="24" w15:restartNumberingAfterBreak="0">
    <w:nsid w:val="526E0717"/>
    <w:multiLevelType w:val="singleLevel"/>
    <w:tmpl w:val="8E8DFFE1"/>
    <w:lvl w:ilvl="0">
      <w:start w:val="1"/>
      <w:numFmt w:val="chineseCounting"/>
      <w:suff w:val="nothing"/>
      <w:lvlText w:val="%1、"/>
      <w:lvlJc w:val="left"/>
      <w:pPr>
        <w:ind w:left="1095" w:firstLine="0"/>
      </w:pPr>
      <w:rPr>
        <w:rFonts w:hint="eastAsia"/>
      </w:rPr>
    </w:lvl>
  </w:abstractNum>
  <w:abstractNum w:abstractNumId="25" w15:restartNumberingAfterBreak="0">
    <w:nsid w:val="53DA2426"/>
    <w:multiLevelType w:val="hybridMultilevel"/>
    <w:tmpl w:val="BEFC793E"/>
    <w:lvl w:ilvl="0" w:tplc="B71E9D62">
      <w:start w:val="1"/>
      <w:numFmt w:val="decimal"/>
      <w:lvlText w:val="（%1）"/>
      <w:lvlJc w:val="left"/>
      <w:pPr>
        <w:ind w:left="1500" w:hanging="720"/>
      </w:pPr>
      <w:rPr>
        <w:rFonts w:ascii="宋体" w:eastAsia="宋体" w:hAnsi="宋体" w:hint="eastAsia"/>
        <w:sz w:val="21"/>
      </w:rPr>
    </w:lvl>
    <w:lvl w:ilvl="1" w:tplc="CF70AAB6">
      <w:start w:val="1"/>
      <w:numFmt w:val="decimal"/>
      <w:lvlText w:val="(%2)"/>
      <w:lvlJc w:val="left"/>
      <w:pPr>
        <w:ind w:left="1620" w:hanging="360"/>
      </w:pPr>
      <w:rPr>
        <w:rFonts w:hint="eastAsia"/>
      </w:rPr>
    </w:lvl>
    <w:lvl w:ilvl="2" w:tplc="0409001B" w:tentative="1">
      <w:start w:val="1"/>
      <w:numFmt w:val="lowerRoman"/>
      <w:lvlText w:val="%3."/>
      <w:lvlJc w:val="right"/>
      <w:pPr>
        <w:ind w:left="2220" w:hanging="480"/>
      </w:pPr>
    </w:lvl>
    <w:lvl w:ilvl="3" w:tplc="0409000F" w:tentative="1">
      <w:start w:val="1"/>
      <w:numFmt w:val="decimal"/>
      <w:lvlText w:val="%4."/>
      <w:lvlJc w:val="left"/>
      <w:pPr>
        <w:ind w:left="2700" w:hanging="480"/>
      </w:pPr>
    </w:lvl>
    <w:lvl w:ilvl="4" w:tplc="04090019" w:tentative="1">
      <w:start w:val="1"/>
      <w:numFmt w:val="lowerLetter"/>
      <w:lvlText w:val="%5)"/>
      <w:lvlJc w:val="left"/>
      <w:pPr>
        <w:ind w:left="3180" w:hanging="480"/>
      </w:pPr>
    </w:lvl>
    <w:lvl w:ilvl="5" w:tplc="0409001B" w:tentative="1">
      <w:start w:val="1"/>
      <w:numFmt w:val="lowerRoman"/>
      <w:lvlText w:val="%6."/>
      <w:lvlJc w:val="right"/>
      <w:pPr>
        <w:ind w:left="3660" w:hanging="480"/>
      </w:pPr>
    </w:lvl>
    <w:lvl w:ilvl="6" w:tplc="0409000F" w:tentative="1">
      <w:start w:val="1"/>
      <w:numFmt w:val="decimal"/>
      <w:lvlText w:val="%7."/>
      <w:lvlJc w:val="left"/>
      <w:pPr>
        <w:ind w:left="4140" w:hanging="480"/>
      </w:pPr>
    </w:lvl>
    <w:lvl w:ilvl="7" w:tplc="04090019" w:tentative="1">
      <w:start w:val="1"/>
      <w:numFmt w:val="lowerLetter"/>
      <w:lvlText w:val="%8)"/>
      <w:lvlJc w:val="left"/>
      <w:pPr>
        <w:ind w:left="4620" w:hanging="480"/>
      </w:pPr>
    </w:lvl>
    <w:lvl w:ilvl="8" w:tplc="0409001B" w:tentative="1">
      <w:start w:val="1"/>
      <w:numFmt w:val="lowerRoman"/>
      <w:lvlText w:val="%9."/>
      <w:lvlJc w:val="right"/>
      <w:pPr>
        <w:ind w:left="5100" w:hanging="480"/>
      </w:pPr>
    </w:lvl>
  </w:abstractNum>
  <w:abstractNum w:abstractNumId="26" w15:restartNumberingAfterBreak="0">
    <w:nsid w:val="55D92FDB"/>
    <w:multiLevelType w:val="hybridMultilevel"/>
    <w:tmpl w:val="6842369E"/>
    <w:lvl w:ilvl="0" w:tplc="44BC4362">
      <w:start w:val="1"/>
      <w:numFmt w:val="decimal"/>
      <w:lvlText w:val="（%1）"/>
      <w:lvlJc w:val="left"/>
      <w:pPr>
        <w:ind w:left="1500" w:hanging="720"/>
      </w:pPr>
      <w:rPr>
        <w:rFonts w:hint="eastAsia"/>
      </w:rPr>
    </w:lvl>
    <w:lvl w:ilvl="1" w:tplc="04090019" w:tentative="1">
      <w:start w:val="1"/>
      <w:numFmt w:val="lowerLetter"/>
      <w:lvlText w:val="%2)"/>
      <w:lvlJc w:val="left"/>
      <w:pPr>
        <w:ind w:left="1740" w:hanging="480"/>
      </w:pPr>
    </w:lvl>
    <w:lvl w:ilvl="2" w:tplc="0409001B" w:tentative="1">
      <w:start w:val="1"/>
      <w:numFmt w:val="lowerRoman"/>
      <w:lvlText w:val="%3."/>
      <w:lvlJc w:val="right"/>
      <w:pPr>
        <w:ind w:left="2220" w:hanging="480"/>
      </w:pPr>
    </w:lvl>
    <w:lvl w:ilvl="3" w:tplc="0409000F" w:tentative="1">
      <w:start w:val="1"/>
      <w:numFmt w:val="decimal"/>
      <w:lvlText w:val="%4."/>
      <w:lvlJc w:val="left"/>
      <w:pPr>
        <w:ind w:left="2700" w:hanging="480"/>
      </w:pPr>
    </w:lvl>
    <w:lvl w:ilvl="4" w:tplc="04090019" w:tentative="1">
      <w:start w:val="1"/>
      <w:numFmt w:val="lowerLetter"/>
      <w:lvlText w:val="%5)"/>
      <w:lvlJc w:val="left"/>
      <w:pPr>
        <w:ind w:left="3180" w:hanging="480"/>
      </w:pPr>
    </w:lvl>
    <w:lvl w:ilvl="5" w:tplc="0409001B" w:tentative="1">
      <w:start w:val="1"/>
      <w:numFmt w:val="lowerRoman"/>
      <w:lvlText w:val="%6."/>
      <w:lvlJc w:val="right"/>
      <w:pPr>
        <w:ind w:left="3660" w:hanging="480"/>
      </w:pPr>
    </w:lvl>
    <w:lvl w:ilvl="6" w:tplc="0409000F" w:tentative="1">
      <w:start w:val="1"/>
      <w:numFmt w:val="decimal"/>
      <w:lvlText w:val="%7."/>
      <w:lvlJc w:val="left"/>
      <w:pPr>
        <w:ind w:left="4140" w:hanging="480"/>
      </w:pPr>
    </w:lvl>
    <w:lvl w:ilvl="7" w:tplc="04090019" w:tentative="1">
      <w:start w:val="1"/>
      <w:numFmt w:val="lowerLetter"/>
      <w:lvlText w:val="%8)"/>
      <w:lvlJc w:val="left"/>
      <w:pPr>
        <w:ind w:left="4620" w:hanging="480"/>
      </w:pPr>
    </w:lvl>
    <w:lvl w:ilvl="8" w:tplc="0409001B" w:tentative="1">
      <w:start w:val="1"/>
      <w:numFmt w:val="lowerRoman"/>
      <w:lvlText w:val="%9."/>
      <w:lvlJc w:val="right"/>
      <w:pPr>
        <w:ind w:left="5100" w:hanging="480"/>
      </w:pPr>
    </w:lvl>
  </w:abstractNum>
  <w:abstractNum w:abstractNumId="27" w15:restartNumberingAfterBreak="0">
    <w:nsid w:val="5C2C48DE"/>
    <w:multiLevelType w:val="hybridMultilevel"/>
    <w:tmpl w:val="C25022CC"/>
    <w:lvl w:ilvl="0" w:tplc="F8C2DAC2">
      <w:start w:val="1"/>
      <w:numFmt w:val="decimal"/>
      <w:lvlText w:val="%1."/>
      <w:lvlJc w:val="left"/>
      <w:pPr>
        <w:ind w:left="360" w:hanging="360"/>
      </w:pPr>
      <w:rPr>
        <w:rFonts w:cs="TimesNewRomanPSMT" w:hint="default"/>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5C364719"/>
    <w:multiLevelType w:val="hybridMultilevel"/>
    <w:tmpl w:val="AC96A6BA"/>
    <w:lvl w:ilvl="0" w:tplc="B71E9D62">
      <w:start w:val="1"/>
      <w:numFmt w:val="decimal"/>
      <w:lvlText w:val="（%1）"/>
      <w:lvlJc w:val="left"/>
      <w:pPr>
        <w:ind w:left="1500" w:hanging="720"/>
      </w:pPr>
      <w:rPr>
        <w:rFonts w:ascii="宋体" w:eastAsia="宋体" w:hAnsi="宋体" w:hint="eastAsia"/>
        <w:sz w:val="21"/>
      </w:rPr>
    </w:lvl>
    <w:lvl w:ilvl="1" w:tplc="CF70AAB6">
      <w:start w:val="1"/>
      <w:numFmt w:val="decimal"/>
      <w:lvlText w:val="(%2)"/>
      <w:lvlJc w:val="left"/>
      <w:pPr>
        <w:ind w:left="1620" w:hanging="360"/>
      </w:pPr>
      <w:rPr>
        <w:rFonts w:hint="eastAsia"/>
      </w:rPr>
    </w:lvl>
    <w:lvl w:ilvl="2" w:tplc="0409001B" w:tentative="1">
      <w:start w:val="1"/>
      <w:numFmt w:val="lowerRoman"/>
      <w:lvlText w:val="%3."/>
      <w:lvlJc w:val="right"/>
      <w:pPr>
        <w:ind w:left="2220" w:hanging="480"/>
      </w:pPr>
    </w:lvl>
    <w:lvl w:ilvl="3" w:tplc="0409000F" w:tentative="1">
      <w:start w:val="1"/>
      <w:numFmt w:val="decimal"/>
      <w:lvlText w:val="%4."/>
      <w:lvlJc w:val="left"/>
      <w:pPr>
        <w:ind w:left="2700" w:hanging="480"/>
      </w:pPr>
    </w:lvl>
    <w:lvl w:ilvl="4" w:tplc="04090019" w:tentative="1">
      <w:start w:val="1"/>
      <w:numFmt w:val="lowerLetter"/>
      <w:lvlText w:val="%5)"/>
      <w:lvlJc w:val="left"/>
      <w:pPr>
        <w:ind w:left="3180" w:hanging="480"/>
      </w:pPr>
    </w:lvl>
    <w:lvl w:ilvl="5" w:tplc="0409001B" w:tentative="1">
      <w:start w:val="1"/>
      <w:numFmt w:val="lowerRoman"/>
      <w:lvlText w:val="%6."/>
      <w:lvlJc w:val="right"/>
      <w:pPr>
        <w:ind w:left="3660" w:hanging="480"/>
      </w:pPr>
    </w:lvl>
    <w:lvl w:ilvl="6" w:tplc="0409000F" w:tentative="1">
      <w:start w:val="1"/>
      <w:numFmt w:val="decimal"/>
      <w:lvlText w:val="%7."/>
      <w:lvlJc w:val="left"/>
      <w:pPr>
        <w:ind w:left="4140" w:hanging="480"/>
      </w:pPr>
    </w:lvl>
    <w:lvl w:ilvl="7" w:tplc="04090019" w:tentative="1">
      <w:start w:val="1"/>
      <w:numFmt w:val="lowerLetter"/>
      <w:lvlText w:val="%8)"/>
      <w:lvlJc w:val="left"/>
      <w:pPr>
        <w:ind w:left="4620" w:hanging="480"/>
      </w:pPr>
    </w:lvl>
    <w:lvl w:ilvl="8" w:tplc="0409001B" w:tentative="1">
      <w:start w:val="1"/>
      <w:numFmt w:val="lowerRoman"/>
      <w:lvlText w:val="%9."/>
      <w:lvlJc w:val="right"/>
      <w:pPr>
        <w:ind w:left="5100" w:hanging="480"/>
      </w:pPr>
    </w:lvl>
  </w:abstractNum>
  <w:abstractNum w:abstractNumId="29" w15:restartNumberingAfterBreak="0">
    <w:nsid w:val="60DB0DDD"/>
    <w:multiLevelType w:val="hybridMultilevel"/>
    <w:tmpl w:val="BEFC793E"/>
    <w:lvl w:ilvl="0" w:tplc="B71E9D62">
      <w:start w:val="1"/>
      <w:numFmt w:val="decimal"/>
      <w:lvlText w:val="（%1）"/>
      <w:lvlJc w:val="left"/>
      <w:pPr>
        <w:ind w:left="1145" w:hanging="720"/>
      </w:pPr>
      <w:rPr>
        <w:rFonts w:ascii="宋体" w:eastAsia="宋体" w:hAnsi="宋体" w:hint="eastAsia"/>
        <w:sz w:val="21"/>
      </w:rPr>
    </w:lvl>
    <w:lvl w:ilvl="1" w:tplc="CF70AAB6">
      <w:start w:val="1"/>
      <w:numFmt w:val="decimal"/>
      <w:lvlText w:val="(%2)"/>
      <w:lvlJc w:val="left"/>
      <w:pPr>
        <w:ind w:left="1265" w:hanging="360"/>
      </w:pPr>
      <w:rPr>
        <w:rFonts w:hint="eastAsia"/>
      </w:rPr>
    </w:lvl>
    <w:lvl w:ilvl="2" w:tplc="0409001B" w:tentative="1">
      <w:start w:val="1"/>
      <w:numFmt w:val="lowerRoman"/>
      <w:lvlText w:val="%3."/>
      <w:lvlJc w:val="right"/>
      <w:pPr>
        <w:ind w:left="1865" w:hanging="480"/>
      </w:pPr>
    </w:lvl>
    <w:lvl w:ilvl="3" w:tplc="0409000F" w:tentative="1">
      <w:start w:val="1"/>
      <w:numFmt w:val="decimal"/>
      <w:lvlText w:val="%4."/>
      <w:lvlJc w:val="left"/>
      <w:pPr>
        <w:ind w:left="2345" w:hanging="480"/>
      </w:pPr>
    </w:lvl>
    <w:lvl w:ilvl="4" w:tplc="04090019" w:tentative="1">
      <w:start w:val="1"/>
      <w:numFmt w:val="lowerLetter"/>
      <w:lvlText w:val="%5)"/>
      <w:lvlJc w:val="left"/>
      <w:pPr>
        <w:ind w:left="2825" w:hanging="480"/>
      </w:pPr>
    </w:lvl>
    <w:lvl w:ilvl="5" w:tplc="0409001B" w:tentative="1">
      <w:start w:val="1"/>
      <w:numFmt w:val="lowerRoman"/>
      <w:lvlText w:val="%6."/>
      <w:lvlJc w:val="right"/>
      <w:pPr>
        <w:ind w:left="3305" w:hanging="480"/>
      </w:pPr>
    </w:lvl>
    <w:lvl w:ilvl="6" w:tplc="0409000F" w:tentative="1">
      <w:start w:val="1"/>
      <w:numFmt w:val="decimal"/>
      <w:lvlText w:val="%7."/>
      <w:lvlJc w:val="left"/>
      <w:pPr>
        <w:ind w:left="3785" w:hanging="480"/>
      </w:pPr>
    </w:lvl>
    <w:lvl w:ilvl="7" w:tplc="04090019" w:tentative="1">
      <w:start w:val="1"/>
      <w:numFmt w:val="lowerLetter"/>
      <w:lvlText w:val="%8)"/>
      <w:lvlJc w:val="left"/>
      <w:pPr>
        <w:ind w:left="4265" w:hanging="480"/>
      </w:pPr>
    </w:lvl>
    <w:lvl w:ilvl="8" w:tplc="0409001B" w:tentative="1">
      <w:start w:val="1"/>
      <w:numFmt w:val="lowerRoman"/>
      <w:lvlText w:val="%9."/>
      <w:lvlJc w:val="right"/>
      <w:pPr>
        <w:ind w:left="4745" w:hanging="480"/>
      </w:pPr>
    </w:lvl>
  </w:abstractNum>
  <w:abstractNum w:abstractNumId="30" w15:restartNumberingAfterBreak="0">
    <w:nsid w:val="64F42D43"/>
    <w:multiLevelType w:val="singleLevel"/>
    <w:tmpl w:val="6A5EF842"/>
    <w:lvl w:ilvl="0">
      <w:start w:val="1"/>
      <w:numFmt w:val="decimal"/>
      <w:suff w:val="nothing"/>
      <w:lvlText w:val="（%1）"/>
      <w:lvlJc w:val="left"/>
      <w:pPr>
        <w:ind w:left="850" w:firstLine="0"/>
      </w:pPr>
      <w:rPr>
        <w:rFonts w:ascii="宋体" w:eastAsia="宋体" w:hAnsi="宋体" w:cs="TimesNewRomanPSMT"/>
      </w:rPr>
    </w:lvl>
  </w:abstractNum>
  <w:abstractNum w:abstractNumId="31" w15:restartNumberingAfterBreak="0">
    <w:nsid w:val="662B4087"/>
    <w:multiLevelType w:val="hybridMultilevel"/>
    <w:tmpl w:val="C25022CC"/>
    <w:lvl w:ilvl="0" w:tplc="F8C2DAC2">
      <w:start w:val="1"/>
      <w:numFmt w:val="decimal"/>
      <w:lvlText w:val="%1."/>
      <w:lvlJc w:val="left"/>
      <w:pPr>
        <w:ind w:left="785" w:hanging="360"/>
      </w:pPr>
      <w:rPr>
        <w:rFonts w:cs="TimesNewRomanPSMT" w:hint="default"/>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32" w15:restartNumberingAfterBreak="0">
    <w:nsid w:val="67D34B9D"/>
    <w:multiLevelType w:val="hybridMultilevel"/>
    <w:tmpl w:val="566CFF6A"/>
    <w:lvl w:ilvl="0" w:tplc="ECC84E82">
      <w:start w:val="1"/>
      <w:numFmt w:val="decimal"/>
      <w:lvlText w:val="%1."/>
      <w:lvlJc w:val="left"/>
      <w:pPr>
        <w:ind w:left="360" w:hanging="360"/>
      </w:pPr>
      <w:rPr>
        <w:rFonts w:hint="eastAsia"/>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33" w15:restartNumberingAfterBreak="0">
    <w:nsid w:val="68D5789C"/>
    <w:multiLevelType w:val="hybridMultilevel"/>
    <w:tmpl w:val="E63663A8"/>
    <w:lvl w:ilvl="0" w:tplc="44BC4362">
      <w:start w:val="1"/>
      <w:numFmt w:val="decimal"/>
      <w:lvlText w:val="（%1）"/>
      <w:lvlJc w:val="left"/>
      <w:pPr>
        <w:ind w:left="1500" w:hanging="720"/>
      </w:pPr>
      <w:rPr>
        <w:rFonts w:hint="eastAsia"/>
      </w:rPr>
    </w:lvl>
    <w:lvl w:ilvl="1" w:tplc="04090019" w:tentative="1">
      <w:start w:val="1"/>
      <w:numFmt w:val="lowerLetter"/>
      <w:lvlText w:val="%2)"/>
      <w:lvlJc w:val="left"/>
      <w:pPr>
        <w:ind w:left="1740" w:hanging="480"/>
      </w:pPr>
    </w:lvl>
    <w:lvl w:ilvl="2" w:tplc="0409001B" w:tentative="1">
      <w:start w:val="1"/>
      <w:numFmt w:val="lowerRoman"/>
      <w:lvlText w:val="%3."/>
      <w:lvlJc w:val="right"/>
      <w:pPr>
        <w:ind w:left="2220" w:hanging="480"/>
      </w:pPr>
    </w:lvl>
    <w:lvl w:ilvl="3" w:tplc="0409000F" w:tentative="1">
      <w:start w:val="1"/>
      <w:numFmt w:val="decimal"/>
      <w:lvlText w:val="%4."/>
      <w:lvlJc w:val="left"/>
      <w:pPr>
        <w:ind w:left="2700" w:hanging="480"/>
      </w:pPr>
    </w:lvl>
    <w:lvl w:ilvl="4" w:tplc="04090019" w:tentative="1">
      <w:start w:val="1"/>
      <w:numFmt w:val="lowerLetter"/>
      <w:lvlText w:val="%5)"/>
      <w:lvlJc w:val="left"/>
      <w:pPr>
        <w:ind w:left="3180" w:hanging="480"/>
      </w:pPr>
    </w:lvl>
    <w:lvl w:ilvl="5" w:tplc="0409001B" w:tentative="1">
      <w:start w:val="1"/>
      <w:numFmt w:val="lowerRoman"/>
      <w:lvlText w:val="%6."/>
      <w:lvlJc w:val="right"/>
      <w:pPr>
        <w:ind w:left="3660" w:hanging="480"/>
      </w:pPr>
    </w:lvl>
    <w:lvl w:ilvl="6" w:tplc="0409000F" w:tentative="1">
      <w:start w:val="1"/>
      <w:numFmt w:val="decimal"/>
      <w:lvlText w:val="%7."/>
      <w:lvlJc w:val="left"/>
      <w:pPr>
        <w:ind w:left="4140" w:hanging="480"/>
      </w:pPr>
    </w:lvl>
    <w:lvl w:ilvl="7" w:tplc="04090019" w:tentative="1">
      <w:start w:val="1"/>
      <w:numFmt w:val="lowerLetter"/>
      <w:lvlText w:val="%8)"/>
      <w:lvlJc w:val="left"/>
      <w:pPr>
        <w:ind w:left="4620" w:hanging="480"/>
      </w:pPr>
    </w:lvl>
    <w:lvl w:ilvl="8" w:tplc="0409001B" w:tentative="1">
      <w:start w:val="1"/>
      <w:numFmt w:val="lowerRoman"/>
      <w:lvlText w:val="%9."/>
      <w:lvlJc w:val="right"/>
      <w:pPr>
        <w:ind w:left="5100" w:hanging="480"/>
      </w:pPr>
    </w:lvl>
  </w:abstractNum>
  <w:abstractNum w:abstractNumId="34" w15:restartNumberingAfterBreak="0">
    <w:nsid w:val="6B1547BE"/>
    <w:multiLevelType w:val="hybridMultilevel"/>
    <w:tmpl w:val="B63254C2"/>
    <w:lvl w:ilvl="0" w:tplc="F8C2DAC2">
      <w:start w:val="1"/>
      <w:numFmt w:val="decimal"/>
      <w:lvlText w:val="%1."/>
      <w:lvlJc w:val="left"/>
      <w:pPr>
        <w:ind w:left="360" w:hanging="360"/>
      </w:pPr>
      <w:rPr>
        <w:rFonts w:cs="TimesNewRomanPSMT" w:hint="default"/>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35" w15:restartNumberingAfterBreak="0">
    <w:nsid w:val="745C3D55"/>
    <w:multiLevelType w:val="hybridMultilevel"/>
    <w:tmpl w:val="4F248834"/>
    <w:lvl w:ilvl="0" w:tplc="AC7CAF9A">
      <w:start w:val="1"/>
      <w:numFmt w:val="decimal"/>
      <w:lvlText w:val="%1."/>
      <w:lvlJc w:val="left"/>
      <w:pPr>
        <w:ind w:left="360" w:hanging="360"/>
      </w:pPr>
      <w:rPr>
        <w:rFonts w:hint="eastAsia"/>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36" w15:restartNumberingAfterBreak="0">
    <w:nsid w:val="769B65BD"/>
    <w:multiLevelType w:val="hybridMultilevel"/>
    <w:tmpl w:val="B6705658"/>
    <w:lvl w:ilvl="0" w:tplc="A2865D2E">
      <w:start w:val="1"/>
      <w:numFmt w:val="decimal"/>
      <w:lvlText w:val="%1."/>
      <w:lvlJc w:val="left"/>
      <w:pPr>
        <w:ind w:left="360" w:hanging="360"/>
      </w:pPr>
      <w:rPr>
        <w:rFonts w:hint="eastAsia"/>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37" w15:restartNumberingAfterBreak="0">
    <w:nsid w:val="797C4C0D"/>
    <w:multiLevelType w:val="hybridMultilevel"/>
    <w:tmpl w:val="6842369E"/>
    <w:lvl w:ilvl="0" w:tplc="44BC4362">
      <w:start w:val="1"/>
      <w:numFmt w:val="decimal"/>
      <w:lvlText w:val="（%1）"/>
      <w:lvlJc w:val="left"/>
      <w:pPr>
        <w:ind w:left="1500" w:hanging="720"/>
      </w:pPr>
      <w:rPr>
        <w:rFonts w:hint="eastAsia"/>
      </w:rPr>
    </w:lvl>
    <w:lvl w:ilvl="1" w:tplc="04090019" w:tentative="1">
      <w:start w:val="1"/>
      <w:numFmt w:val="lowerLetter"/>
      <w:lvlText w:val="%2)"/>
      <w:lvlJc w:val="left"/>
      <w:pPr>
        <w:ind w:left="1740" w:hanging="480"/>
      </w:pPr>
    </w:lvl>
    <w:lvl w:ilvl="2" w:tplc="0409001B" w:tentative="1">
      <w:start w:val="1"/>
      <w:numFmt w:val="lowerRoman"/>
      <w:lvlText w:val="%3."/>
      <w:lvlJc w:val="right"/>
      <w:pPr>
        <w:ind w:left="2220" w:hanging="480"/>
      </w:pPr>
    </w:lvl>
    <w:lvl w:ilvl="3" w:tplc="0409000F" w:tentative="1">
      <w:start w:val="1"/>
      <w:numFmt w:val="decimal"/>
      <w:lvlText w:val="%4."/>
      <w:lvlJc w:val="left"/>
      <w:pPr>
        <w:ind w:left="2700" w:hanging="480"/>
      </w:pPr>
    </w:lvl>
    <w:lvl w:ilvl="4" w:tplc="04090019" w:tentative="1">
      <w:start w:val="1"/>
      <w:numFmt w:val="lowerLetter"/>
      <w:lvlText w:val="%5)"/>
      <w:lvlJc w:val="left"/>
      <w:pPr>
        <w:ind w:left="3180" w:hanging="480"/>
      </w:pPr>
    </w:lvl>
    <w:lvl w:ilvl="5" w:tplc="0409001B" w:tentative="1">
      <w:start w:val="1"/>
      <w:numFmt w:val="lowerRoman"/>
      <w:lvlText w:val="%6."/>
      <w:lvlJc w:val="right"/>
      <w:pPr>
        <w:ind w:left="3660" w:hanging="480"/>
      </w:pPr>
    </w:lvl>
    <w:lvl w:ilvl="6" w:tplc="0409000F" w:tentative="1">
      <w:start w:val="1"/>
      <w:numFmt w:val="decimal"/>
      <w:lvlText w:val="%7."/>
      <w:lvlJc w:val="left"/>
      <w:pPr>
        <w:ind w:left="4140" w:hanging="480"/>
      </w:pPr>
    </w:lvl>
    <w:lvl w:ilvl="7" w:tplc="04090019" w:tentative="1">
      <w:start w:val="1"/>
      <w:numFmt w:val="lowerLetter"/>
      <w:lvlText w:val="%8)"/>
      <w:lvlJc w:val="left"/>
      <w:pPr>
        <w:ind w:left="4620" w:hanging="480"/>
      </w:pPr>
    </w:lvl>
    <w:lvl w:ilvl="8" w:tplc="0409001B" w:tentative="1">
      <w:start w:val="1"/>
      <w:numFmt w:val="lowerRoman"/>
      <w:lvlText w:val="%9."/>
      <w:lvlJc w:val="right"/>
      <w:pPr>
        <w:ind w:left="5100" w:hanging="480"/>
      </w:pPr>
    </w:lvl>
  </w:abstractNum>
  <w:abstractNum w:abstractNumId="38" w15:restartNumberingAfterBreak="0">
    <w:nsid w:val="7D824778"/>
    <w:multiLevelType w:val="hybridMultilevel"/>
    <w:tmpl w:val="5E9628F4"/>
    <w:lvl w:ilvl="0" w:tplc="F8C2DAC2">
      <w:start w:val="1"/>
      <w:numFmt w:val="decimal"/>
      <w:lvlText w:val="%1."/>
      <w:lvlJc w:val="left"/>
      <w:pPr>
        <w:ind w:left="360" w:hanging="360"/>
      </w:pPr>
      <w:rPr>
        <w:rFonts w:cs="TimesNewRomanPSMT" w:hint="default"/>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num w:numId="1">
    <w:abstractNumId w:val="31"/>
  </w:num>
  <w:num w:numId="2">
    <w:abstractNumId w:val="19"/>
  </w:num>
  <w:num w:numId="3">
    <w:abstractNumId w:val="26"/>
  </w:num>
  <w:num w:numId="4">
    <w:abstractNumId w:val="2"/>
  </w:num>
  <w:num w:numId="5">
    <w:abstractNumId w:val="8"/>
  </w:num>
  <w:num w:numId="6">
    <w:abstractNumId w:val="6"/>
  </w:num>
  <w:num w:numId="7">
    <w:abstractNumId w:val="1"/>
  </w:num>
  <w:num w:numId="8">
    <w:abstractNumId w:val="13"/>
  </w:num>
  <w:num w:numId="9">
    <w:abstractNumId w:val="33"/>
  </w:num>
  <w:num w:numId="10">
    <w:abstractNumId w:val="28"/>
  </w:num>
  <w:num w:numId="11">
    <w:abstractNumId w:val="23"/>
  </w:num>
  <w:num w:numId="12">
    <w:abstractNumId w:val="15"/>
  </w:num>
  <w:num w:numId="13">
    <w:abstractNumId w:val="12"/>
  </w:num>
  <w:num w:numId="14">
    <w:abstractNumId w:val="16"/>
  </w:num>
  <w:num w:numId="15">
    <w:abstractNumId w:val="3"/>
  </w:num>
  <w:num w:numId="16">
    <w:abstractNumId w:val="38"/>
  </w:num>
  <w:num w:numId="17">
    <w:abstractNumId w:val="25"/>
  </w:num>
  <w:num w:numId="18">
    <w:abstractNumId w:val="37"/>
  </w:num>
  <w:num w:numId="19">
    <w:abstractNumId w:val="5"/>
  </w:num>
  <w:num w:numId="20">
    <w:abstractNumId w:val="29"/>
  </w:num>
  <w:num w:numId="21">
    <w:abstractNumId w:val="11"/>
  </w:num>
  <w:num w:numId="22">
    <w:abstractNumId w:val="35"/>
  </w:num>
  <w:num w:numId="23">
    <w:abstractNumId w:val="34"/>
  </w:num>
  <w:num w:numId="24">
    <w:abstractNumId w:val="7"/>
  </w:num>
  <w:num w:numId="25">
    <w:abstractNumId w:val="22"/>
  </w:num>
  <w:num w:numId="26">
    <w:abstractNumId w:val="36"/>
  </w:num>
  <w:num w:numId="27">
    <w:abstractNumId w:val="9"/>
  </w:num>
  <w:num w:numId="28">
    <w:abstractNumId w:val="0"/>
  </w:num>
  <w:num w:numId="29">
    <w:abstractNumId w:val="14"/>
  </w:num>
  <w:num w:numId="30">
    <w:abstractNumId w:val="27"/>
  </w:num>
  <w:num w:numId="31">
    <w:abstractNumId w:val="18"/>
  </w:num>
  <w:num w:numId="32">
    <w:abstractNumId w:val="17"/>
  </w:num>
  <w:num w:numId="33">
    <w:abstractNumId w:val="21"/>
  </w:num>
  <w:num w:numId="34">
    <w:abstractNumId w:val="30"/>
  </w:num>
  <w:num w:numId="35">
    <w:abstractNumId w:val="24"/>
  </w:num>
  <w:num w:numId="36">
    <w:abstractNumId w:val="32"/>
  </w:num>
  <w:num w:numId="37">
    <w:abstractNumId w:val="10"/>
  </w:num>
  <w:num w:numId="38">
    <w:abstractNumId w:val="20"/>
  </w:num>
  <w:num w:numId="39">
    <w:abstractNumId w:val="4"/>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5724"/>
    <w:rsid w:val="00007E39"/>
    <w:rsid w:val="00022CBB"/>
    <w:rsid w:val="00060EDB"/>
    <w:rsid w:val="0007119D"/>
    <w:rsid w:val="00077A5F"/>
    <w:rsid w:val="00085719"/>
    <w:rsid w:val="00092BE6"/>
    <w:rsid w:val="000A532F"/>
    <w:rsid w:val="000F054A"/>
    <w:rsid w:val="00104AF7"/>
    <w:rsid w:val="001154A2"/>
    <w:rsid w:val="00117EC6"/>
    <w:rsid w:val="00136339"/>
    <w:rsid w:val="001517B0"/>
    <w:rsid w:val="001814DA"/>
    <w:rsid w:val="00193C5A"/>
    <w:rsid w:val="00197974"/>
    <w:rsid w:val="001B6235"/>
    <w:rsid w:val="001C3ABB"/>
    <w:rsid w:val="001C5E84"/>
    <w:rsid w:val="001E5724"/>
    <w:rsid w:val="00210701"/>
    <w:rsid w:val="002118C4"/>
    <w:rsid w:val="0022084C"/>
    <w:rsid w:val="00225AAA"/>
    <w:rsid w:val="002420F8"/>
    <w:rsid w:val="00242673"/>
    <w:rsid w:val="0026740A"/>
    <w:rsid w:val="00285327"/>
    <w:rsid w:val="002A58BF"/>
    <w:rsid w:val="002A7568"/>
    <w:rsid w:val="002E085F"/>
    <w:rsid w:val="0031268C"/>
    <w:rsid w:val="00313A87"/>
    <w:rsid w:val="00322986"/>
    <w:rsid w:val="00324551"/>
    <w:rsid w:val="003332C0"/>
    <w:rsid w:val="00340264"/>
    <w:rsid w:val="00340D89"/>
    <w:rsid w:val="0034254B"/>
    <w:rsid w:val="003451A8"/>
    <w:rsid w:val="003457EE"/>
    <w:rsid w:val="003553AA"/>
    <w:rsid w:val="003743C0"/>
    <w:rsid w:val="003828D9"/>
    <w:rsid w:val="0038665C"/>
    <w:rsid w:val="003C32D7"/>
    <w:rsid w:val="003C3ADE"/>
    <w:rsid w:val="003D09FD"/>
    <w:rsid w:val="003D4ED1"/>
    <w:rsid w:val="004070CF"/>
    <w:rsid w:val="00440AE2"/>
    <w:rsid w:val="004745C9"/>
    <w:rsid w:val="004C25AC"/>
    <w:rsid w:val="004E105C"/>
    <w:rsid w:val="004F0FD2"/>
    <w:rsid w:val="005247B8"/>
    <w:rsid w:val="005603BB"/>
    <w:rsid w:val="005646B7"/>
    <w:rsid w:val="00595CC5"/>
    <w:rsid w:val="005A0378"/>
    <w:rsid w:val="005A3480"/>
    <w:rsid w:val="005E30A0"/>
    <w:rsid w:val="005F5E66"/>
    <w:rsid w:val="00665621"/>
    <w:rsid w:val="006758AF"/>
    <w:rsid w:val="006B4D41"/>
    <w:rsid w:val="006D4871"/>
    <w:rsid w:val="006E0EFC"/>
    <w:rsid w:val="006E4F82"/>
    <w:rsid w:val="006E7104"/>
    <w:rsid w:val="006F1BB1"/>
    <w:rsid w:val="006F64C9"/>
    <w:rsid w:val="007026BB"/>
    <w:rsid w:val="007639A2"/>
    <w:rsid w:val="00770651"/>
    <w:rsid w:val="00786973"/>
    <w:rsid w:val="007900AD"/>
    <w:rsid w:val="00791226"/>
    <w:rsid w:val="007B5121"/>
    <w:rsid w:val="007C379D"/>
    <w:rsid w:val="007C62ED"/>
    <w:rsid w:val="007E39E3"/>
    <w:rsid w:val="007E4016"/>
    <w:rsid w:val="007F4EBF"/>
    <w:rsid w:val="008128AD"/>
    <w:rsid w:val="00826551"/>
    <w:rsid w:val="00835B58"/>
    <w:rsid w:val="00851350"/>
    <w:rsid w:val="008560E2"/>
    <w:rsid w:val="00886EBF"/>
    <w:rsid w:val="00887E6C"/>
    <w:rsid w:val="008D345A"/>
    <w:rsid w:val="008F5027"/>
    <w:rsid w:val="009170C8"/>
    <w:rsid w:val="009B7DDF"/>
    <w:rsid w:val="009F3812"/>
    <w:rsid w:val="00A03BBD"/>
    <w:rsid w:val="00A17537"/>
    <w:rsid w:val="00A40311"/>
    <w:rsid w:val="00A61EFD"/>
    <w:rsid w:val="00A937C8"/>
    <w:rsid w:val="00AA4570"/>
    <w:rsid w:val="00AA630A"/>
    <w:rsid w:val="00AB1DF1"/>
    <w:rsid w:val="00AC6265"/>
    <w:rsid w:val="00AD20CC"/>
    <w:rsid w:val="00AD7D8A"/>
    <w:rsid w:val="00AE3D1A"/>
    <w:rsid w:val="00AE5BF1"/>
    <w:rsid w:val="00AF7C5A"/>
    <w:rsid w:val="00B03909"/>
    <w:rsid w:val="00B10A85"/>
    <w:rsid w:val="00B2413E"/>
    <w:rsid w:val="00B40243"/>
    <w:rsid w:val="00B40ECD"/>
    <w:rsid w:val="00B5743C"/>
    <w:rsid w:val="00B63EF7"/>
    <w:rsid w:val="00B716EF"/>
    <w:rsid w:val="00BA23F0"/>
    <w:rsid w:val="00BC5D71"/>
    <w:rsid w:val="00BF0DBE"/>
    <w:rsid w:val="00BF19D9"/>
    <w:rsid w:val="00C00798"/>
    <w:rsid w:val="00C00F0E"/>
    <w:rsid w:val="00C12FC2"/>
    <w:rsid w:val="00C34A58"/>
    <w:rsid w:val="00C40B0C"/>
    <w:rsid w:val="00C54636"/>
    <w:rsid w:val="00C707F4"/>
    <w:rsid w:val="00C8098E"/>
    <w:rsid w:val="00CA53B2"/>
    <w:rsid w:val="00CF4112"/>
    <w:rsid w:val="00CF60D7"/>
    <w:rsid w:val="00D02F99"/>
    <w:rsid w:val="00D04628"/>
    <w:rsid w:val="00D07AE0"/>
    <w:rsid w:val="00D12FE8"/>
    <w:rsid w:val="00D13271"/>
    <w:rsid w:val="00D14471"/>
    <w:rsid w:val="00D35191"/>
    <w:rsid w:val="00D35E24"/>
    <w:rsid w:val="00D417A1"/>
    <w:rsid w:val="00D44AE7"/>
    <w:rsid w:val="00D504B7"/>
    <w:rsid w:val="00D715F7"/>
    <w:rsid w:val="00D80493"/>
    <w:rsid w:val="00D94985"/>
    <w:rsid w:val="00DC7B87"/>
    <w:rsid w:val="00DD7B5F"/>
    <w:rsid w:val="00DE3E9E"/>
    <w:rsid w:val="00DE4135"/>
    <w:rsid w:val="00DE7849"/>
    <w:rsid w:val="00E007F9"/>
    <w:rsid w:val="00E00D3D"/>
    <w:rsid w:val="00E05E8B"/>
    <w:rsid w:val="00E366AB"/>
    <w:rsid w:val="00E410E0"/>
    <w:rsid w:val="00E45072"/>
    <w:rsid w:val="00E76E34"/>
    <w:rsid w:val="00E8229D"/>
    <w:rsid w:val="00EB4F0B"/>
    <w:rsid w:val="00EB649D"/>
    <w:rsid w:val="00ED7F81"/>
    <w:rsid w:val="00EF6DAC"/>
    <w:rsid w:val="00F42488"/>
    <w:rsid w:val="00F56396"/>
    <w:rsid w:val="00F85DC2"/>
    <w:rsid w:val="00FA3555"/>
    <w:rsid w:val="00FB77A1"/>
    <w:rsid w:val="00FC24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27AA62C"/>
  <w15:chartTrackingRefBased/>
  <w15:docId w15:val="{873A3ED1-5FFF-445B-8217-DB18DA0B52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026BB"/>
    <w:rPr>
      <w:rFonts w:ascii="Times New Roman" w:hAnsi="Times New Roman" w:cs="Times New Roman"/>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qFormat/>
    <w:rsid w:val="00D13271"/>
    <w:pPr>
      <w:widowControl w:val="0"/>
      <w:jc w:val="both"/>
    </w:pPr>
    <w:rPr>
      <w:rFonts w:ascii="宋体" w:eastAsia="宋体" w:hAnsi="Courier New"/>
      <w:kern w:val="2"/>
      <w:sz w:val="21"/>
      <w:szCs w:val="20"/>
    </w:rPr>
  </w:style>
  <w:style w:type="character" w:customStyle="1" w:styleId="a4">
    <w:name w:val="纯文本 字符"/>
    <w:basedOn w:val="a0"/>
    <w:link w:val="a3"/>
    <w:uiPriority w:val="99"/>
    <w:rsid w:val="00D13271"/>
    <w:rPr>
      <w:rFonts w:ascii="宋体" w:eastAsia="宋体" w:hAnsi="Courier New" w:cs="Times New Roman"/>
      <w:szCs w:val="20"/>
    </w:rPr>
  </w:style>
  <w:style w:type="paragraph" w:styleId="a5">
    <w:name w:val="header"/>
    <w:basedOn w:val="a"/>
    <w:link w:val="a6"/>
    <w:uiPriority w:val="99"/>
    <w:unhideWhenUsed/>
    <w:rsid w:val="00AA630A"/>
    <w:pPr>
      <w:widowControl w:val="0"/>
      <w:pBdr>
        <w:bottom w:val="single" w:sz="6" w:space="1" w:color="auto"/>
      </w:pBdr>
      <w:tabs>
        <w:tab w:val="center" w:pos="4153"/>
        <w:tab w:val="right" w:pos="8306"/>
      </w:tabs>
      <w:snapToGrid w:val="0"/>
      <w:jc w:val="center"/>
    </w:pPr>
    <w:rPr>
      <w:rFonts w:asciiTheme="minorHAnsi" w:hAnsiTheme="minorHAnsi" w:cstheme="minorBidi"/>
      <w:kern w:val="2"/>
      <w:sz w:val="18"/>
      <w:szCs w:val="18"/>
    </w:rPr>
  </w:style>
  <w:style w:type="character" w:customStyle="1" w:styleId="a6">
    <w:name w:val="页眉 字符"/>
    <w:basedOn w:val="a0"/>
    <w:link w:val="a5"/>
    <w:uiPriority w:val="99"/>
    <w:rsid w:val="00AA630A"/>
    <w:rPr>
      <w:sz w:val="18"/>
      <w:szCs w:val="18"/>
    </w:rPr>
  </w:style>
  <w:style w:type="paragraph" w:styleId="a7">
    <w:name w:val="footer"/>
    <w:basedOn w:val="a"/>
    <w:link w:val="a8"/>
    <w:uiPriority w:val="99"/>
    <w:unhideWhenUsed/>
    <w:rsid w:val="00AA630A"/>
    <w:pPr>
      <w:widowControl w:val="0"/>
      <w:tabs>
        <w:tab w:val="center" w:pos="4153"/>
        <w:tab w:val="right" w:pos="8306"/>
      </w:tabs>
      <w:snapToGrid w:val="0"/>
    </w:pPr>
    <w:rPr>
      <w:rFonts w:asciiTheme="minorHAnsi" w:hAnsiTheme="minorHAnsi" w:cstheme="minorBidi"/>
      <w:kern w:val="2"/>
      <w:sz w:val="18"/>
      <w:szCs w:val="18"/>
    </w:rPr>
  </w:style>
  <w:style w:type="character" w:customStyle="1" w:styleId="a8">
    <w:name w:val="页脚 字符"/>
    <w:basedOn w:val="a0"/>
    <w:link w:val="a7"/>
    <w:uiPriority w:val="99"/>
    <w:rsid w:val="00AA630A"/>
    <w:rPr>
      <w:sz w:val="18"/>
      <w:szCs w:val="18"/>
    </w:rPr>
  </w:style>
  <w:style w:type="table" w:styleId="a9">
    <w:name w:val="Table Grid"/>
    <w:basedOn w:val="a1"/>
    <w:uiPriority w:val="39"/>
    <w:rsid w:val="00CA53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unhideWhenUsed/>
    <w:rsid w:val="008560E2"/>
    <w:pPr>
      <w:widowControl w:val="0"/>
      <w:jc w:val="both"/>
    </w:pPr>
    <w:rPr>
      <w:rFonts w:asciiTheme="minorHAnsi" w:hAnsiTheme="minorHAnsi" w:cstheme="minorBidi"/>
      <w:kern w:val="2"/>
      <w:sz w:val="18"/>
      <w:szCs w:val="18"/>
    </w:rPr>
  </w:style>
  <w:style w:type="character" w:customStyle="1" w:styleId="ab">
    <w:name w:val="批注框文本 字符"/>
    <w:basedOn w:val="a0"/>
    <w:link w:val="aa"/>
    <w:uiPriority w:val="99"/>
    <w:semiHidden/>
    <w:rsid w:val="008560E2"/>
    <w:rPr>
      <w:sz w:val="18"/>
      <w:szCs w:val="18"/>
    </w:rPr>
  </w:style>
  <w:style w:type="paragraph" w:styleId="ac">
    <w:name w:val="List Paragraph"/>
    <w:basedOn w:val="a"/>
    <w:uiPriority w:val="34"/>
    <w:qFormat/>
    <w:rsid w:val="003332C0"/>
    <w:pPr>
      <w:widowControl w:val="0"/>
      <w:ind w:firstLineChars="200" w:firstLine="420"/>
      <w:jc w:val="both"/>
    </w:pPr>
    <w:rPr>
      <w:rFonts w:asciiTheme="minorHAnsi" w:hAnsiTheme="minorHAnsi" w:cstheme="minorBidi"/>
      <w:kern w:val="2"/>
      <w:sz w:val="21"/>
      <w:szCs w:val="22"/>
    </w:rPr>
  </w:style>
  <w:style w:type="paragraph" w:styleId="ad">
    <w:name w:val="Document Map"/>
    <w:basedOn w:val="a"/>
    <w:link w:val="ae"/>
    <w:uiPriority w:val="99"/>
    <w:semiHidden/>
    <w:unhideWhenUsed/>
    <w:rsid w:val="00D35191"/>
    <w:pPr>
      <w:widowControl w:val="0"/>
      <w:jc w:val="both"/>
    </w:pPr>
    <w:rPr>
      <w:rFonts w:ascii="宋体" w:eastAsia="宋体" w:hAnsiTheme="minorHAnsi" w:cstheme="minorBidi"/>
      <w:kern w:val="2"/>
    </w:rPr>
  </w:style>
  <w:style w:type="character" w:customStyle="1" w:styleId="ae">
    <w:name w:val="文档结构图 字符"/>
    <w:basedOn w:val="a0"/>
    <w:link w:val="ad"/>
    <w:uiPriority w:val="99"/>
    <w:semiHidden/>
    <w:rsid w:val="00D35191"/>
    <w:rPr>
      <w:rFonts w:ascii="宋体" w:eastAsia="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5631984">
      <w:bodyDiv w:val="1"/>
      <w:marLeft w:val="0"/>
      <w:marRight w:val="0"/>
      <w:marTop w:val="0"/>
      <w:marBottom w:val="0"/>
      <w:divBdr>
        <w:top w:val="none" w:sz="0" w:space="0" w:color="auto"/>
        <w:left w:val="none" w:sz="0" w:space="0" w:color="auto"/>
        <w:bottom w:val="none" w:sz="0" w:space="0" w:color="auto"/>
        <w:right w:val="none" w:sz="0" w:space="0" w:color="auto"/>
      </w:divBdr>
    </w:div>
    <w:div w:id="837575128">
      <w:bodyDiv w:val="1"/>
      <w:marLeft w:val="0"/>
      <w:marRight w:val="0"/>
      <w:marTop w:val="0"/>
      <w:marBottom w:val="0"/>
      <w:divBdr>
        <w:top w:val="none" w:sz="0" w:space="0" w:color="auto"/>
        <w:left w:val="none" w:sz="0" w:space="0" w:color="auto"/>
        <w:bottom w:val="none" w:sz="0" w:space="0" w:color="auto"/>
        <w:right w:val="none" w:sz="0" w:space="0" w:color="auto"/>
      </w:divBdr>
    </w:div>
    <w:div w:id="917206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939</TotalTime>
  <Pages>25</Pages>
  <Words>1858</Words>
  <Characters>10594</Characters>
  <Application>Microsoft Office Word</Application>
  <DocSecurity>0</DocSecurity>
  <Lines>88</Lines>
  <Paragraphs>24</Paragraphs>
  <ScaleCrop>false</ScaleCrop>
  <HeadingPairs>
    <vt:vector size="2" baseType="variant">
      <vt:variant>
        <vt:lpstr>标题</vt:lpstr>
      </vt:variant>
      <vt:variant>
        <vt:i4>1</vt:i4>
      </vt:variant>
    </vt:vector>
  </HeadingPairs>
  <TitlesOfParts>
    <vt:vector size="1" baseType="lpstr">
      <vt:lpstr/>
    </vt:vector>
  </TitlesOfParts>
  <Company>P R C</Company>
  <LinksUpToDate>false</LinksUpToDate>
  <CharactersWithSpaces>12428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君陶 刘</cp:lastModifiedBy>
  <cp:revision>99</cp:revision>
  <cp:lastPrinted>2020-12-24T07:17:00Z</cp:lastPrinted>
  <dcterms:created xsi:type="dcterms:W3CDTF">2020-12-08T08:33:00Z</dcterms:created>
  <dcterms:modified xsi:type="dcterms:W3CDTF">2023-07-28T09:35:00Z</dcterms:modified>
</cp:coreProperties>
</file>