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CBDD4" w14:textId="7C3C0D4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35100">
        <w:rPr>
          <w:rFonts w:ascii="黑体" w:eastAsia="黑体" w:hAnsi="黑体" w:hint="eastAsia"/>
          <w:sz w:val="32"/>
          <w:szCs w:val="32"/>
        </w:rPr>
        <w:t>波谱解析</w:t>
      </w:r>
      <w:r w:rsidRPr="001E5724">
        <w:rPr>
          <w:rFonts w:ascii="黑体" w:eastAsia="黑体" w:hAnsi="黑体" w:hint="eastAsia"/>
          <w:sz w:val="32"/>
          <w:szCs w:val="32"/>
        </w:rPr>
        <w:t>》课程教学大纲</w:t>
      </w:r>
    </w:p>
    <w:p w14:paraId="5FBB4D3F" w14:textId="3E6191EA"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51F2017" w14:textId="77777777" w:rsidTr="00DD7B5F">
        <w:trPr>
          <w:jc w:val="center"/>
        </w:trPr>
        <w:tc>
          <w:tcPr>
            <w:tcW w:w="1135" w:type="dxa"/>
            <w:vAlign w:val="center"/>
          </w:tcPr>
          <w:p w14:paraId="2F8F64E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B1F6EF4" w14:textId="6837DCCA" w:rsidR="00D13271" w:rsidRPr="00DD7B5F" w:rsidRDefault="00C16672" w:rsidP="00DD7B5F">
            <w:pPr>
              <w:spacing w:beforeLines="50" w:before="156" w:afterLines="50" w:after="156"/>
              <w:jc w:val="left"/>
              <w:rPr>
                <w:rFonts w:ascii="宋体" w:eastAsia="宋体" w:hAnsi="宋体"/>
              </w:rPr>
            </w:pPr>
            <w:r w:rsidRPr="00C16672">
              <w:rPr>
                <w:rFonts w:ascii="宋体" w:eastAsia="宋体" w:hAnsi="宋体"/>
              </w:rPr>
              <w:t>Structural Identification of Organic Compounds</w:t>
            </w:r>
          </w:p>
        </w:tc>
        <w:tc>
          <w:tcPr>
            <w:tcW w:w="1134" w:type="dxa"/>
            <w:vAlign w:val="center"/>
          </w:tcPr>
          <w:p w14:paraId="6FF049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03FA80E" w14:textId="55692948" w:rsidR="00D13271" w:rsidRPr="00DD7B5F" w:rsidRDefault="00C16672" w:rsidP="007E025B">
            <w:pPr>
              <w:spacing w:beforeLines="50" w:before="156" w:afterLines="50" w:after="156"/>
              <w:rPr>
                <w:rFonts w:ascii="宋体" w:eastAsia="宋体" w:hAnsi="宋体"/>
              </w:rPr>
            </w:pPr>
            <w:r w:rsidRPr="00C16672">
              <w:rPr>
                <w:rFonts w:ascii="宋体" w:eastAsia="宋体" w:hAnsi="宋体"/>
              </w:rPr>
              <w:t>PHAR1023</w:t>
            </w:r>
          </w:p>
        </w:tc>
      </w:tr>
      <w:tr w:rsidR="00D13271" w:rsidRPr="002F4D99" w14:paraId="7228C760" w14:textId="77777777" w:rsidTr="00DD7B5F">
        <w:trPr>
          <w:jc w:val="center"/>
        </w:trPr>
        <w:tc>
          <w:tcPr>
            <w:tcW w:w="1135" w:type="dxa"/>
            <w:vAlign w:val="center"/>
          </w:tcPr>
          <w:p w14:paraId="261EE7B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AAB9399" w14:textId="5B0CDB0F" w:rsidR="00D13271" w:rsidRPr="00DD7B5F" w:rsidRDefault="007E025B" w:rsidP="008F3E4C">
            <w:pPr>
              <w:spacing w:beforeLines="50" w:before="156" w:afterLines="50" w:after="156"/>
              <w:jc w:val="left"/>
              <w:rPr>
                <w:rFonts w:ascii="宋体" w:eastAsia="宋体" w:hAnsi="宋体"/>
              </w:rPr>
            </w:pPr>
            <w:r>
              <w:rPr>
                <w:rFonts w:ascii="宋体" w:eastAsia="宋体" w:hAnsi="宋体" w:hint="eastAsia"/>
              </w:rPr>
              <w:t>专业选修</w:t>
            </w:r>
            <w:r w:rsidR="00C16672">
              <w:rPr>
                <w:rFonts w:ascii="宋体" w:eastAsia="宋体" w:hAnsi="宋体" w:hint="eastAsia"/>
              </w:rPr>
              <w:t>课程</w:t>
            </w:r>
          </w:p>
        </w:tc>
        <w:tc>
          <w:tcPr>
            <w:tcW w:w="1134" w:type="dxa"/>
            <w:vAlign w:val="center"/>
          </w:tcPr>
          <w:p w14:paraId="734A18B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CA21C68" w14:textId="46059DA1" w:rsidR="00D13271" w:rsidRPr="00DD7B5F" w:rsidRDefault="00A35100" w:rsidP="00DD7B5F">
            <w:pPr>
              <w:spacing w:beforeLines="50" w:before="156" w:afterLines="50" w:after="156"/>
              <w:rPr>
                <w:rFonts w:ascii="宋体" w:eastAsia="宋体" w:hAnsi="宋体"/>
              </w:rPr>
            </w:pPr>
            <w:r>
              <w:rPr>
                <w:rFonts w:ascii="宋体" w:eastAsia="宋体" w:hAnsi="宋体" w:hint="eastAsia"/>
              </w:rPr>
              <w:t>药学、中药</w:t>
            </w:r>
            <w:r w:rsidR="00C16672">
              <w:rPr>
                <w:rFonts w:ascii="宋体" w:eastAsia="宋体" w:hAnsi="宋体" w:hint="eastAsia"/>
              </w:rPr>
              <w:t>学</w:t>
            </w:r>
            <w:r>
              <w:rPr>
                <w:rFonts w:ascii="宋体" w:eastAsia="宋体" w:hAnsi="宋体" w:hint="eastAsia"/>
              </w:rPr>
              <w:t>、生物制药</w:t>
            </w:r>
          </w:p>
        </w:tc>
      </w:tr>
      <w:tr w:rsidR="00D13271" w:rsidRPr="002F4D99" w14:paraId="37849436" w14:textId="77777777" w:rsidTr="00DD7B5F">
        <w:trPr>
          <w:jc w:val="center"/>
        </w:trPr>
        <w:tc>
          <w:tcPr>
            <w:tcW w:w="1135" w:type="dxa"/>
            <w:vAlign w:val="center"/>
          </w:tcPr>
          <w:p w14:paraId="2175A8F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9E08FCF" w14:textId="112181BE" w:rsidR="00D13271" w:rsidRPr="00DD7B5F" w:rsidRDefault="007E025B" w:rsidP="00DD7B5F">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76F9BDE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5F65E17" w14:textId="77777777" w:rsidR="00D13271" w:rsidRPr="00DD7B5F" w:rsidRDefault="007E025B" w:rsidP="00DD7B5F">
            <w:pPr>
              <w:spacing w:beforeLines="50" w:before="156" w:afterLines="50" w:after="156"/>
              <w:rPr>
                <w:rFonts w:ascii="宋体" w:eastAsia="宋体" w:hAnsi="宋体"/>
              </w:rPr>
            </w:pPr>
            <w:r>
              <w:rPr>
                <w:rFonts w:ascii="宋体" w:eastAsia="宋体" w:hAnsi="宋体"/>
              </w:rPr>
              <w:t>36</w:t>
            </w:r>
          </w:p>
        </w:tc>
      </w:tr>
      <w:tr w:rsidR="00D13271" w:rsidRPr="002F4D99" w14:paraId="2A765695" w14:textId="77777777" w:rsidTr="00DD7B5F">
        <w:trPr>
          <w:jc w:val="center"/>
        </w:trPr>
        <w:tc>
          <w:tcPr>
            <w:tcW w:w="1135" w:type="dxa"/>
            <w:vAlign w:val="center"/>
          </w:tcPr>
          <w:p w14:paraId="7436BF1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734EEA7D" w14:textId="77777777" w:rsidR="00D13271" w:rsidRPr="00DD7B5F" w:rsidRDefault="00A35100" w:rsidP="005B66E9">
            <w:pPr>
              <w:spacing w:beforeLines="50" w:before="156" w:afterLines="50" w:after="156"/>
              <w:jc w:val="left"/>
              <w:rPr>
                <w:rFonts w:ascii="宋体" w:eastAsia="宋体" w:hAnsi="宋体"/>
              </w:rPr>
            </w:pPr>
            <w:r>
              <w:rPr>
                <w:rFonts w:ascii="宋体" w:eastAsia="宋体" w:hAnsi="宋体" w:hint="eastAsia"/>
              </w:rPr>
              <w:t>刘江云、张健、张秀莉</w:t>
            </w:r>
            <w:r w:rsidR="005B66E9">
              <w:rPr>
                <w:rFonts w:ascii="宋体" w:eastAsia="宋体" w:hAnsi="宋体" w:hint="eastAsia"/>
              </w:rPr>
              <w:t xml:space="preserve">、许琼明 </w:t>
            </w:r>
          </w:p>
        </w:tc>
        <w:tc>
          <w:tcPr>
            <w:tcW w:w="1134" w:type="dxa"/>
            <w:vAlign w:val="center"/>
          </w:tcPr>
          <w:p w14:paraId="3586C2B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DE878FE" w14:textId="77777777" w:rsidR="00D13271" w:rsidRPr="00DD7B5F" w:rsidRDefault="005B66E9" w:rsidP="00362C8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362C8E">
              <w:rPr>
                <w:rFonts w:ascii="宋体" w:eastAsia="宋体" w:hAnsi="宋体"/>
              </w:rPr>
              <w:t>0</w:t>
            </w:r>
            <w:r>
              <w:rPr>
                <w:rFonts w:ascii="宋体" w:eastAsia="宋体" w:hAnsi="宋体"/>
              </w:rPr>
              <w:t>6</w:t>
            </w:r>
            <w:r w:rsidR="00362C8E">
              <w:rPr>
                <w:rFonts w:ascii="宋体" w:eastAsia="宋体" w:hAnsi="宋体"/>
              </w:rPr>
              <w:t xml:space="preserve"> </w:t>
            </w:r>
          </w:p>
        </w:tc>
      </w:tr>
      <w:tr w:rsidR="00D13271" w:rsidRPr="002F4D99" w14:paraId="5DD9685C" w14:textId="77777777" w:rsidTr="00DD7B5F">
        <w:trPr>
          <w:jc w:val="center"/>
        </w:trPr>
        <w:tc>
          <w:tcPr>
            <w:tcW w:w="1135" w:type="dxa"/>
            <w:vAlign w:val="center"/>
          </w:tcPr>
          <w:p w14:paraId="18E44F5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9C4CC2C" w14:textId="77777777" w:rsidR="00D13271" w:rsidRPr="00DD7B5F" w:rsidRDefault="005B66E9" w:rsidP="00DD7B5F">
            <w:pPr>
              <w:spacing w:beforeLines="50" w:before="156" w:afterLines="50" w:after="156"/>
              <w:rPr>
                <w:rFonts w:ascii="宋体" w:eastAsia="宋体" w:hAnsi="宋体"/>
              </w:rPr>
            </w:pPr>
            <w:r w:rsidRPr="005B66E9">
              <w:rPr>
                <w:rFonts w:ascii="宋体" w:eastAsia="宋体" w:hAnsi="宋体" w:hint="eastAsia"/>
              </w:rPr>
              <w:t>孔令义，《波谱解析》，人民卫生出版社，2011年</w:t>
            </w:r>
          </w:p>
        </w:tc>
      </w:tr>
    </w:tbl>
    <w:p w14:paraId="788569FC" w14:textId="4D7B0D65"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13FDD36" w14:textId="7E4004A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16672" w:rsidRPr="00C8492C">
        <w:rPr>
          <w:rFonts w:ascii="黑体" w:eastAsia="黑体" w:hAnsi="黑体" w:cs="宋体"/>
          <w:b/>
          <w:sz w:val="24"/>
          <w:szCs w:val="24"/>
        </w:rPr>
        <w:t xml:space="preserve"> </w:t>
      </w:r>
    </w:p>
    <w:p w14:paraId="7A163369" w14:textId="7900B5A4" w:rsidR="00E05E8B" w:rsidRPr="00FB77A1" w:rsidRDefault="005B66E9" w:rsidP="00DD7B5F">
      <w:pPr>
        <w:pStyle w:val="a3"/>
        <w:spacing w:beforeLines="50" w:before="156" w:afterLines="50" w:after="156"/>
        <w:ind w:firstLineChars="200" w:firstLine="420"/>
        <w:rPr>
          <w:rFonts w:hAnsi="宋体" w:cs="宋体"/>
        </w:rPr>
      </w:pPr>
      <w:r w:rsidRPr="005B66E9">
        <w:rPr>
          <w:rFonts w:hAnsi="宋体" w:cs="宋体" w:hint="eastAsia"/>
        </w:rPr>
        <w:t>有机化合物波谱解析是一门主要运用仪器分析化学的理论和方法及其</w:t>
      </w:r>
      <w:proofErr w:type="gramStart"/>
      <w:r w:rsidRPr="005B66E9">
        <w:rPr>
          <w:rFonts w:hAnsi="宋体" w:cs="宋体" w:hint="eastAsia"/>
        </w:rPr>
        <w:t>它现代</w:t>
      </w:r>
      <w:proofErr w:type="gramEnd"/>
      <w:r w:rsidRPr="005B66E9">
        <w:rPr>
          <w:rFonts w:hAnsi="宋体" w:cs="宋体" w:hint="eastAsia"/>
        </w:rPr>
        <w:t>技术等研究有机化合物结构的学科，是中药学、药学专业的一门重要专业基础课。有机化合物波谱分析介绍紫外光谱、红外光谱、核磁共振和质谱的原理和特点，深入讲解这些手段在有机化合物结构鉴定中的应用。学好这门课程，学生可以更好地理解和掌握中药化学、天然药物化学等专业课知识。</w:t>
      </w:r>
    </w:p>
    <w:p w14:paraId="40BF3855" w14:textId="1D0357B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C16672" w:rsidRPr="00FB77A1">
        <w:rPr>
          <w:rFonts w:hAnsi="宋体" w:cs="宋体"/>
        </w:rPr>
        <w:t xml:space="preserve"> </w:t>
      </w:r>
    </w:p>
    <w:p w14:paraId="02E0F205" w14:textId="77777777" w:rsidR="000F054A" w:rsidRDefault="005B66E9" w:rsidP="00DD7B5F">
      <w:pPr>
        <w:pStyle w:val="a3"/>
        <w:spacing w:beforeLines="50" w:before="156" w:afterLines="50" w:after="156"/>
        <w:ind w:firstLineChars="200" w:firstLine="420"/>
        <w:rPr>
          <w:rFonts w:hAnsi="宋体" w:cs="宋体"/>
        </w:rPr>
      </w:pPr>
      <w:r>
        <w:rPr>
          <w:rFonts w:hAnsi="宋体" w:cs="宋体" w:hint="eastAsia"/>
        </w:rPr>
        <w:t xml:space="preserve"> 掌握</w:t>
      </w:r>
      <w:r w:rsidRPr="005B66E9">
        <w:rPr>
          <w:rFonts w:hAnsi="宋体" w:cs="宋体" w:hint="eastAsia"/>
        </w:rPr>
        <w:t>紫外光谱、红外光谱、核磁共振和质谱的原理和特点，在有机化合物结构鉴定中的应用。</w:t>
      </w:r>
    </w:p>
    <w:p w14:paraId="0AB154D4"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5B66E9" w:rsidRPr="005B66E9">
        <w:rPr>
          <w:rFonts w:hAnsi="宋体" w:cs="宋体" w:hint="eastAsia"/>
          <w:b/>
        </w:rPr>
        <w:t>紫外吸收光谱</w:t>
      </w:r>
    </w:p>
    <w:p w14:paraId="50100689"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5B66E9" w:rsidRPr="005B66E9">
        <w:rPr>
          <w:rFonts w:hAnsi="宋体" w:cs="宋体" w:hint="eastAsia"/>
        </w:rPr>
        <w:t>紫外吸收光谱的基本知识</w:t>
      </w:r>
    </w:p>
    <w:p w14:paraId="11D7851D" w14:textId="77777777" w:rsidR="00E05E8B" w:rsidRPr="005B66E9" w:rsidRDefault="00E05E8B" w:rsidP="005B66E9">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5B66E9" w:rsidRPr="005B66E9">
        <w:rPr>
          <w:rFonts w:hAnsi="宋体" w:cs="宋体" w:hint="eastAsia"/>
        </w:rPr>
        <w:t>紫外吸收光谱在有机化合物结构研究中的应用</w:t>
      </w:r>
    </w:p>
    <w:p w14:paraId="141A5B7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5B66E9">
        <w:rPr>
          <w:rFonts w:hAnsi="宋体" w:cs="宋体" w:hint="eastAsia"/>
          <w:b/>
        </w:rPr>
        <w:t>红</w:t>
      </w:r>
      <w:r w:rsidR="005B66E9" w:rsidRPr="005B66E9">
        <w:rPr>
          <w:rFonts w:hAnsi="宋体" w:cs="宋体" w:hint="eastAsia"/>
          <w:b/>
        </w:rPr>
        <w:t>外吸收光谱</w:t>
      </w:r>
    </w:p>
    <w:p w14:paraId="5232B07A"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5B66E9">
        <w:rPr>
          <w:rFonts w:hAnsi="宋体" w:cs="宋体"/>
        </w:rPr>
        <w:t xml:space="preserve"> </w:t>
      </w:r>
      <w:r w:rsidR="005B66E9" w:rsidRPr="005B66E9">
        <w:rPr>
          <w:rFonts w:hAnsi="宋体" w:cs="宋体" w:hint="eastAsia"/>
        </w:rPr>
        <w:t>红外光谱基础知识</w:t>
      </w:r>
    </w:p>
    <w:p w14:paraId="7DA91B86"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5B66E9">
        <w:rPr>
          <w:rFonts w:hAnsi="宋体" w:cs="宋体"/>
        </w:rPr>
        <w:t xml:space="preserve"> </w:t>
      </w:r>
      <w:r w:rsidR="005B66E9">
        <w:rPr>
          <w:rFonts w:hAnsi="宋体" w:cs="宋体" w:hint="eastAsia"/>
        </w:rPr>
        <w:t>红</w:t>
      </w:r>
      <w:r w:rsidR="005B66E9" w:rsidRPr="005B66E9">
        <w:rPr>
          <w:rFonts w:hAnsi="宋体" w:cs="宋体" w:hint="eastAsia"/>
        </w:rPr>
        <w:t>外吸收光谱在有机化合物结构研究中的应用</w:t>
      </w:r>
    </w:p>
    <w:p w14:paraId="5B91D066"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5B66E9" w:rsidRPr="005B66E9">
        <w:rPr>
          <w:rFonts w:hAnsi="宋体" w:cs="宋体" w:hint="eastAsia"/>
          <w:b/>
        </w:rPr>
        <w:t>核磁共振</w:t>
      </w:r>
      <w:r w:rsidR="005B66E9">
        <w:rPr>
          <w:rFonts w:hAnsi="宋体" w:cs="宋体" w:hint="eastAsia"/>
          <w:b/>
        </w:rPr>
        <w:t>谱</w:t>
      </w:r>
    </w:p>
    <w:p w14:paraId="03F4C87A"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sidRPr="005B66E9">
        <w:rPr>
          <w:rFonts w:hAnsi="宋体" w:cs="宋体" w:hint="eastAsia"/>
        </w:rPr>
        <w:t>氢核磁共振</w:t>
      </w:r>
    </w:p>
    <w:p w14:paraId="60BBA79E"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3</w:t>
      </w:r>
      <w:r>
        <w:rPr>
          <w:rFonts w:hAnsi="宋体" w:cs="宋体" w:hint="eastAsia"/>
        </w:rPr>
        <w:t>．2</w:t>
      </w:r>
      <w:r>
        <w:rPr>
          <w:rFonts w:hAnsi="宋体" w:cs="宋体"/>
        </w:rPr>
        <w:t xml:space="preserve"> </w:t>
      </w:r>
      <w:r>
        <w:rPr>
          <w:rFonts w:ascii="Times New Roman" w:hAnsi="Times New Roman" w:hint="eastAsia"/>
        </w:rPr>
        <w:t>碳核磁共振</w:t>
      </w:r>
    </w:p>
    <w:p w14:paraId="1A1A3430" w14:textId="77777777" w:rsidR="005B66E9" w:rsidRPr="000C2D1F" w:rsidRDefault="005B66E9" w:rsidP="005B66E9">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w:t>
      </w:r>
      <w:r>
        <w:rPr>
          <w:rFonts w:hAnsi="宋体" w:cs="宋体"/>
          <w:b/>
        </w:rPr>
        <w:t>4</w:t>
      </w:r>
      <w:r w:rsidRPr="000C2D1F">
        <w:rPr>
          <w:rFonts w:hAnsi="宋体" w:cs="宋体" w:hint="eastAsia"/>
          <w:b/>
        </w:rPr>
        <w:t>：</w:t>
      </w:r>
      <w:r>
        <w:rPr>
          <w:rFonts w:hAnsi="宋体" w:cs="宋体" w:hint="eastAsia"/>
          <w:b/>
        </w:rPr>
        <w:t>质谱</w:t>
      </w:r>
    </w:p>
    <w:p w14:paraId="7A50DC77"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4</w:t>
      </w:r>
      <w:r>
        <w:rPr>
          <w:rFonts w:hAnsi="宋体" w:cs="宋体" w:hint="eastAsia"/>
        </w:rPr>
        <w:t>．1</w:t>
      </w:r>
      <w:r>
        <w:rPr>
          <w:rFonts w:hAnsi="宋体" w:cs="宋体"/>
        </w:rPr>
        <w:t xml:space="preserve"> </w:t>
      </w:r>
      <w:r w:rsidRPr="005B66E9">
        <w:rPr>
          <w:rFonts w:hAnsi="宋体" w:cs="宋体" w:hint="eastAsia"/>
        </w:rPr>
        <w:t>质谱的基础知识</w:t>
      </w:r>
    </w:p>
    <w:p w14:paraId="0B26C8EE" w14:textId="77777777" w:rsidR="005B66E9" w:rsidRDefault="005B66E9" w:rsidP="005B66E9">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Pr>
          <w:rFonts w:hAnsi="宋体" w:cs="宋体"/>
        </w:rPr>
        <w:t xml:space="preserve"> </w:t>
      </w:r>
      <w:r>
        <w:rPr>
          <w:rFonts w:hAnsi="宋体" w:cs="宋体" w:hint="eastAsia"/>
        </w:rPr>
        <w:t>现代</w:t>
      </w:r>
      <w:r w:rsidRPr="005B66E9">
        <w:rPr>
          <w:rFonts w:ascii="Times New Roman" w:hAnsi="Times New Roman" w:hint="eastAsia"/>
        </w:rPr>
        <w:t>质谱</w:t>
      </w:r>
      <w:r>
        <w:rPr>
          <w:rFonts w:ascii="Times New Roman" w:hAnsi="Times New Roman" w:hint="eastAsia"/>
        </w:rPr>
        <w:t>应用</w:t>
      </w:r>
    </w:p>
    <w:p w14:paraId="69F70423" w14:textId="77777777" w:rsidR="005B66E9" w:rsidRPr="000C2D1F" w:rsidRDefault="005B66E9" w:rsidP="005B66E9">
      <w:pPr>
        <w:pStyle w:val="a3"/>
        <w:spacing w:beforeLines="50" w:before="156" w:afterLines="50" w:after="156"/>
        <w:ind w:firstLineChars="200" w:firstLine="422"/>
        <w:rPr>
          <w:rFonts w:hAnsi="宋体" w:cs="宋体"/>
          <w:b/>
        </w:rPr>
      </w:pPr>
      <w:r w:rsidRPr="000C2D1F">
        <w:rPr>
          <w:rFonts w:hAnsi="宋体" w:cs="宋体" w:hint="eastAsia"/>
          <w:b/>
        </w:rPr>
        <w:t>课程目标</w:t>
      </w:r>
      <w:r w:rsidR="006E1F24">
        <w:rPr>
          <w:rFonts w:hAnsi="宋体" w:cs="宋体"/>
          <w:b/>
        </w:rPr>
        <w:t>5</w:t>
      </w:r>
      <w:r w:rsidRPr="000C2D1F">
        <w:rPr>
          <w:rFonts w:hAnsi="宋体" w:cs="宋体" w:hint="eastAsia"/>
          <w:b/>
        </w:rPr>
        <w:t>：</w:t>
      </w:r>
      <w:r>
        <w:rPr>
          <w:rFonts w:hAnsi="宋体" w:cs="宋体" w:hint="eastAsia"/>
          <w:b/>
        </w:rPr>
        <w:t>综合解析</w:t>
      </w:r>
    </w:p>
    <w:p w14:paraId="44669CF7" w14:textId="77777777" w:rsidR="005B66E9" w:rsidRDefault="005B66E9" w:rsidP="00DD7B5F">
      <w:pPr>
        <w:pStyle w:val="a3"/>
        <w:spacing w:beforeLines="50" w:before="156" w:afterLines="50" w:after="156"/>
        <w:ind w:firstLineChars="200" w:firstLine="420"/>
        <w:rPr>
          <w:rFonts w:hAnsi="宋体" w:cs="宋体"/>
        </w:rPr>
      </w:pPr>
      <w:r w:rsidRPr="005B66E9">
        <w:rPr>
          <w:rFonts w:hAnsi="宋体" w:cs="宋体" w:hint="eastAsia"/>
        </w:rPr>
        <w:t>化合物的综合解析</w:t>
      </w:r>
      <w:r>
        <w:rPr>
          <w:rFonts w:hAnsi="宋体" w:cs="宋体" w:hint="eastAsia"/>
        </w:rPr>
        <w:t>方法运用</w:t>
      </w:r>
    </w:p>
    <w:p w14:paraId="3A4C546C" w14:textId="2448DDA6" w:rsidR="00E05E8B" w:rsidRDefault="00E05E8B" w:rsidP="00C16672">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D4F86C8" w14:textId="1A6BFEC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FF78F74" w14:textId="77777777" w:rsidTr="00DD7B5F">
        <w:trPr>
          <w:jc w:val="center"/>
        </w:trPr>
        <w:tc>
          <w:tcPr>
            <w:tcW w:w="1302" w:type="dxa"/>
            <w:vAlign w:val="center"/>
          </w:tcPr>
          <w:p w14:paraId="0EF26E71"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58398F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49083F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22753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09BFC1D" w14:textId="77777777" w:rsidTr="00DD7B5F">
        <w:trPr>
          <w:jc w:val="center"/>
        </w:trPr>
        <w:tc>
          <w:tcPr>
            <w:tcW w:w="1302" w:type="dxa"/>
            <w:vMerge w:val="restart"/>
            <w:vAlign w:val="center"/>
          </w:tcPr>
          <w:p w14:paraId="37473221"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15ADF6D"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63A1E5B" w14:textId="77777777" w:rsidR="00E05E8B" w:rsidRDefault="00CA156C" w:rsidP="006E1F24">
            <w:pPr>
              <w:pStyle w:val="a3"/>
              <w:spacing w:beforeLines="50" w:before="156" w:afterLines="50" w:after="156"/>
              <w:jc w:val="center"/>
              <w:rPr>
                <w:rFonts w:hAnsi="宋体" w:cs="宋体"/>
              </w:rPr>
            </w:pPr>
            <w:r w:rsidRPr="00CA156C">
              <w:rPr>
                <w:rFonts w:hAnsi="宋体" w:cs="宋体" w:hint="eastAsia"/>
              </w:rPr>
              <w:t>紫外吸收光谱的基本知识</w:t>
            </w:r>
            <w:r>
              <w:rPr>
                <w:rFonts w:hAnsi="宋体" w:cs="宋体" w:hint="eastAsia"/>
              </w:rPr>
              <w:t>，</w:t>
            </w:r>
            <w:r w:rsidRPr="00CA156C">
              <w:rPr>
                <w:rFonts w:hAnsi="宋体" w:cs="宋体" w:hint="eastAsia"/>
              </w:rPr>
              <w:t>电磁波的基本性质和分类，能级跃迁，L-B定律；紫外吸收光谱的表示方法，最大吸收波长和吸收强度的影响因素；紫外光谱测定溶剂的选择依据</w:t>
            </w:r>
          </w:p>
        </w:tc>
        <w:tc>
          <w:tcPr>
            <w:tcW w:w="2688" w:type="dxa"/>
            <w:vAlign w:val="center"/>
          </w:tcPr>
          <w:p w14:paraId="0EAB6706" w14:textId="77777777" w:rsidR="00E05E8B" w:rsidRDefault="0080758F" w:rsidP="0080758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紫外吸收光谱的</w:t>
            </w:r>
            <w:proofErr w:type="gramStart"/>
            <w:r w:rsidR="006E1F24" w:rsidRPr="006E1F24">
              <w:rPr>
                <w:rFonts w:hAnsi="宋体" w:cs="宋体" w:hint="eastAsia"/>
              </w:rPr>
              <w:t>的</w:t>
            </w:r>
            <w:proofErr w:type="gramEnd"/>
            <w:r w:rsidR="006E1F24" w:rsidRPr="006E1F24">
              <w:rPr>
                <w:rFonts w:hAnsi="宋体" w:cs="宋体" w:hint="eastAsia"/>
              </w:rPr>
              <w:t>影响因素</w:t>
            </w:r>
          </w:p>
        </w:tc>
      </w:tr>
      <w:tr w:rsidR="00E05E8B" w14:paraId="75DDD933" w14:textId="77777777" w:rsidTr="00DD7B5F">
        <w:trPr>
          <w:jc w:val="center"/>
        </w:trPr>
        <w:tc>
          <w:tcPr>
            <w:tcW w:w="1302" w:type="dxa"/>
            <w:vMerge/>
            <w:vAlign w:val="center"/>
          </w:tcPr>
          <w:p w14:paraId="5B23C172"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05C11540"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B58DBC4" w14:textId="77777777" w:rsidR="00E05E8B" w:rsidRDefault="006E1F24" w:rsidP="006E1F24">
            <w:pPr>
              <w:pStyle w:val="a3"/>
              <w:spacing w:beforeLines="50" w:before="156" w:afterLines="50" w:after="156"/>
              <w:jc w:val="center"/>
              <w:rPr>
                <w:rFonts w:hAnsi="宋体" w:cs="宋体"/>
              </w:rPr>
            </w:pPr>
            <w:proofErr w:type="gramStart"/>
            <w:r w:rsidRPr="006E1F24">
              <w:rPr>
                <w:rFonts w:hAnsi="宋体" w:cs="宋体" w:hint="eastAsia"/>
              </w:rPr>
              <w:t>紫外光谱在有机化合物</w:t>
            </w:r>
            <w:proofErr w:type="gramEnd"/>
            <w:r w:rsidRPr="006E1F24">
              <w:rPr>
                <w:rFonts w:hAnsi="宋体" w:cs="宋体" w:hint="eastAsia"/>
              </w:rPr>
              <w:t>结构研究中的应用</w:t>
            </w:r>
            <w:r>
              <w:rPr>
                <w:rFonts w:hAnsi="宋体" w:cs="宋体" w:hint="eastAsia"/>
              </w:rPr>
              <w:t>，</w:t>
            </w:r>
            <w:r w:rsidRPr="006E1F24">
              <w:rPr>
                <w:rFonts w:hAnsi="宋体" w:cs="宋体" w:hint="eastAsia"/>
              </w:rPr>
              <w:t>各种类型有机化合物的紫外吸收光谱；紫外光谱的在化合物结构鉴定中应用</w:t>
            </w:r>
          </w:p>
        </w:tc>
        <w:tc>
          <w:tcPr>
            <w:tcW w:w="2688" w:type="dxa"/>
            <w:vAlign w:val="center"/>
          </w:tcPr>
          <w:p w14:paraId="7AF3CBC9" w14:textId="77777777" w:rsidR="00E05E8B" w:rsidRDefault="0080758F" w:rsidP="00DD7B5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各种类型有机化合物的紫外吸收光谱</w:t>
            </w:r>
          </w:p>
        </w:tc>
      </w:tr>
      <w:tr w:rsidR="00E05E8B" w14:paraId="7F3B5951" w14:textId="77777777" w:rsidTr="00DD7B5F">
        <w:trPr>
          <w:jc w:val="center"/>
        </w:trPr>
        <w:tc>
          <w:tcPr>
            <w:tcW w:w="1302" w:type="dxa"/>
            <w:vMerge w:val="restart"/>
            <w:vAlign w:val="center"/>
          </w:tcPr>
          <w:p w14:paraId="5AE26B0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B316607"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123FCFF" w14:textId="77777777" w:rsidR="00E05E8B" w:rsidRDefault="006E1F24" w:rsidP="006E1F24">
            <w:pPr>
              <w:pStyle w:val="a3"/>
              <w:spacing w:beforeLines="50" w:before="156" w:afterLines="50" w:after="156"/>
              <w:jc w:val="center"/>
              <w:rPr>
                <w:rFonts w:hAnsi="宋体" w:cs="宋体"/>
              </w:rPr>
            </w:pPr>
            <w:r w:rsidRPr="006E1F24">
              <w:rPr>
                <w:rFonts w:hAnsi="宋体" w:cs="宋体" w:hint="eastAsia"/>
              </w:rPr>
              <w:t>红外光谱基础知识</w:t>
            </w:r>
            <w:r>
              <w:rPr>
                <w:rFonts w:hAnsi="宋体" w:cs="宋体" w:hint="eastAsia"/>
              </w:rPr>
              <w:t>，</w:t>
            </w:r>
            <w:r w:rsidRPr="006E1F24">
              <w:rPr>
                <w:rFonts w:hAnsi="宋体" w:cs="宋体" w:hint="eastAsia"/>
              </w:rPr>
              <w:t>红外光谱的产生、相关概念；红外光谱的吸收峰位、峰强的影响因素；红外光谱的八个主要吸收区段</w:t>
            </w:r>
          </w:p>
        </w:tc>
        <w:tc>
          <w:tcPr>
            <w:tcW w:w="2688" w:type="dxa"/>
            <w:vAlign w:val="center"/>
          </w:tcPr>
          <w:p w14:paraId="0CADB668" w14:textId="77777777" w:rsidR="00E05E8B" w:rsidRPr="006E1F24" w:rsidRDefault="0080758F" w:rsidP="0080758F">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6E1F24" w:rsidRPr="006E1F24">
              <w:rPr>
                <w:rFonts w:hAnsi="宋体" w:cs="宋体" w:hint="eastAsia"/>
              </w:rPr>
              <w:t>红外光谱的影响因素</w:t>
            </w:r>
          </w:p>
        </w:tc>
      </w:tr>
      <w:tr w:rsidR="00E05E8B" w14:paraId="1DBE6883" w14:textId="77777777" w:rsidTr="00DD7B5F">
        <w:trPr>
          <w:jc w:val="center"/>
        </w:trPr>
        <w:tc>
          <w:tcPr>
            <w:tcW w:w="1302" w:type="dxa"/>
            <w:vMerge/>
            <w:vAlign w:val="center"/>
          </w:tcPr>
          <w:p w14:paraId="22DE78B5"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BC96A08"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8F58A2E" w14:textId="77777777" w:rsidR="00E05E8B" w:rsidRPr="006E1F24"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红外光谱在结构解析中的应用，</w:t>
            </w:r>
            <w:r w:rsidRPr="006E1F24">
              <w:rPr>
                <w:rFonts w:ascii="Times New Roman" w:hAnsi="Times New Roman" w:hint="eastAsia"/>
              </w:rPr>
              <w:t>各化学成分的红外特征吸收；红外光谱在化合物结构鉴定中应用；拉曼光谱的相关概念</w:t>
            </w:r>
            <w:r>
              <w:rPr>
                <w:rFonts w:ascii="Times New Roman" w:hAnsi="Times New Roman" w:hint="eastAsia"/>
              </w:rPr>
              <w:t>，红外光谱发展</w:t>
            </w:r>
          </w:p>
        </w:tc>
        <w:tc>
          <w:tcPr>
            <w:tcW w:w="2688" w:type="dxa"/>
            <w:vAlign w:val="center"/>
          </w:tcPr>
          <w:p w14:paraId="4EC2AEF2" w14:textId="77777777" w:rsidR="00E05E8B" w:rsidRDefault="0080758F" w:rsidP="006E1F24">
            <w:pPr>
              <w:pStyle w:val="a3"/>
              <w:spacing w:beforeLines="50" w:before="156" w:afterLines="50" w:after="156"/>
              <w:jc w:val="center"/>
              <w:rPr>
                <w:rFonts w:hAnsi="宋体" w:cs="宋体"/>
              </w:rPr>
            </w:pPr>
            <w:r w:rsidRPr="0080758F">
              <w:rPr>
                <w:rFonts w:hAnsi="宋体" w:cs="宋体" w:hint="eastAsia"/>
              </w:rPr>
              <w:t>以社会主义核心价值观为引领，具有为实现中华民族伟大复兴的中国梦而奋斗的志向与责任感，</w:t>
            </w:r>
            <w:r w:rsidR="006E1F24" w:rsidRPr="006E1F24">
              <w:rPr>
                <w:rFonts w:hAnsi="宋体" w:cs="宋体" w:hint="eastAsia"/>
              </w:rPr>
              <w:t>熟悉各化学成分的红外特征吸收</w:t>
            </w:r>
            <w:r w:rsidR="006E1F24">
              <w:rPr>
                <w:rFonts w:hAnsi="宋体" w:cs="宋体" w:hint="eastAsia"/>
              </w:rPr>
              <w:t xml:space="preserve"> </w:t>
            </w:r>
          </w:p>
        </w:tc>
      </w:tr>
      <w:tr w:rsidR="00E05E8B" w14:paraId="70E59FC3" w14:textId="77777777" w:rsidTr="00DD7B5F">
        <w:trPr>
          <w:jc w:val="center"/>
        </w:trPr>
        <w:tc>
          <w:tcPr>
            <w:tcW w:w="1302" w:type="dxa"/>
            <w:vAlign w:val="center"/>
          </w:tcPr>
          <w:p w14:paraId="2CBC20F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849601F" w14:textId="77777777" w:rsidR="00E05E8B" w:rsidRDefault="006E1F24"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41F96E89" w14:textId="77777777" w:rsidR="00E05E8B"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氢核磁共振，</w:t>
            </w:r>
            <w:r w:rsidRPr="006E1F24">
              <w:rPr>
                <w:rFonts w:ascii="Times New Roman" w:hAnsi="Times New Roman" w:hint="eastAsia"/>
              </w:rPr>
              <w:t>核磁共振的产生原理、相关概念；屏蔽效应定义、影响；氢核磁共振相关概念；氢核磁共振的测定技术；</w:t>
            </w:r>
            <w:r w:rsidRPr="006E1F24">
              <w:rPr>
                <w:rFonts w:ascii="Times New Roman" w:hAnsi="Times New Roman" w:hint="eastAsia"/>
              </w:rPr>
              <w:lastRenderedPageBreak/>
              <w:t>常见的氢信号的化学位移；</w:t>
            </w:r>
            <w:proofErr w:type="gramStart"/>
            <w:r w:rsidRPr="006E1F24">
              <w:rPr>
                <w:rFonts w:ascii="Times New Roman" w:hAnsi="Times New Roman" w:hint="eastAsia"/>
              </w:rPr>
              <w:t>氢谱的</w:t>
            </w:r>
            <w:proofErr w:type="gramEnd"/>
            <w:r w:rsidRPr="006E1F24">
              <w:rPr>
                <w:rFonts w:ascii="Times New Roman" w:hAnsi="Times New Roman" w:hint="eastAsia"/>
              </w:rPr>
              <w:t>解析过程</w:t>
            </w:r>
          </w:p>
        </w:tc>
        <w:tc>
          <w:tcPr>
            <w:tcW w:w="2688" w:type="dxa"/>
            <w:vAlign w:val="center"/>
          </w:tcPr>
          <w:p w14:paraId="19125F7B" w14:textId="77777777" w:rsidR="00E05E8B" w:rsidRPr="006E1F24" w:rsidRDefault="0080758F" w:rsidP="0080758F">
            <w:pPr>
              <w:pStyle w:val="a3"/>
              <w:spacing w:beforeLines="50" w:before="156" w:afterLines="50" w:after="156"/>
              <w:jc w:val="center"/>
              <w:rPr>
                <w:rFonts w:hAnsi="宋体" w:cs="宋体"/>
              </w:rPr>
            </w:pPr>
            <w:r w:rsidRPr="0080758F">
              <w:rPr>
                <w:rFonts w:hAnsi="宋体" w:cs="宋体" w:hint="eastAsia"/>
              </w:rPr>
              <w:lastRenderedPageBreak/>
              <w:t>以社会主义核心价值观为引领，具有为实现中华民族伟大复兴的中国梦而奋斗的志向与责任感，</w:t>
            </w:r>
            <w:r w:rsidR="006E1F24" w:rsidRPr="006E1F24">
              <w:rPr>
                <w:rFonts w:hAnsi="宋体" w:cs="宋体" w:hint="eastAsia"/>
              </w:rPr>
              <w:t>理解</w:t>
            </w:r>
            <w:r w:rsidR="006E1F24" w:rsidRPr="006E1F24">
              <w:rPr>
                <w:rFonts w:hAnsi="宋体" w:cs="宋体" w:hint="eastAsia"/>
              </w:rPr>
              <w:lastRenderedPageBreak/>
              <w:t>氢核磁共振</w:t>
            </w:r>
            <w:r>
              <w:rPr>
                <w:rFonts w:hAnsi="宋体" w:cs="宋体" w:hint="eastAsia"/>
              </w:rPr>
              <w:t>基本内容</w:t>
            </w:r>
          </w:p>
        </w:tc>
      </w:tr>
      <w:tr w:rsidR="00E05E8B" w14:paraId="5BF3C71A" w14:textId="77777777" w:rsidTr="00DD7B5F">
        <w:trPr>
          <w:jc w:val="center"/>
        </w:trPr>
        <w:tc>
          <w:tcPr>
            <w:tcW w:w="1302" w:type="dxa"/>
            <w:vAlign w:val="center"/>
          </w:tcPr>
          <w:p w14:paraId="342EF0E1" w14:textId="77777777" w:rsidR="00E05E8B" w:rsidRDefault="006E1F24" w:rsidP="00DD7B5F">
            <w:pPr>
              <w:pStyle w:val="a3"/>
              <w:spacing w:beforeLines="50" w:before="156" w:afterLines="50" w:after="156"/>
              <w:jc w:val="center"/>
              <w:rPr>
                <w:rFonts w:hAnsi="宋体" w:cs="宋体"/>
                <w:szCs w:val="21"/>
              </w:rPr>
            </w:pPr>
            <w:r>
              <w:rPr>
                <w:rFonts w:hAnsi="宋体" w:cs="宋体" w:hint="eastAsia"/>
                <w:szCs w:val="21"/>
              </w:rPr>
              <w:lastRenderedPageBreak/>
              <w:t xml:space="preserve"> </w:t>
            </w:r>
          </w:p>
        </w:tc>
        <w:tc>
          <w:tcPr>
            <w:tcW w:w="1959" w:type="dxa"/>
            <w:vAlign w:val="center"/>
          </w:tcPr>
          <w:p w14:paraId="07DBB717" w14:textId="77777777" w:rsidR="00E05E8B" w:rsidRDefault="006E1F24"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130BAE8C" w14:textId="77777777" w:rsidR="00E05E8B" w:rsidRDefault="006E1F24" w:rsidP="006E1F24">
            <w:pPr>
              <w:pStyle w:val="a3"/>
              <w:spacing w:beforeLines="50" w:before="156" w:afterLines="50" w:after="156"/>
              <w:jc w:val="center"/>
              <w:rPr>
                <w:rFonts w:ascii="黑体" w:hAnsi="宋体"/>
                <w:b/>
                <w:bCs/>
                <w:szCs w:val="21"/>
              </w:rPr>
            </w:pPr>
            <w:r>
              <w:rPr>
                <w:rFonts w:ascii="Times New Roman" w:hAnsi="Times New Roman" w:hint="eastAsia"/>
              </w:rPr>
              <w:t>碳</w:t>
            </w:r>
            <w:r w:rsidRPr="006E1F24">
              <w:rPr>
                <w:rFonts w:ascii="Times New Roman" w:hAnsi="Times New Roman" w:hint="eastAsia"/>
              </w:rPr>
              <w:t>核磁共振相关概念；碳核磁共振的测定技术</w:t>
            </w:r>
            <w:r>
              <w:rPr>
                <w:rFonts w:ascii="Times New Roman" w:hAnsi="Times New Roman" w:hint="eastAsia"/>
              </w:rPr>
              <w:t>，</w:t>
            </w:r>
            <w:r w:rsidRPr="006E1F24">
              <w:rPr>
                <w:rFonts w:ascii="Times New Roman" w:hAnsi="Times New Roman" w:hint="eastAsia"/>
              </w:rPr>
              <w:t>常见的</w:t>
            </w:r>
            <w:r>
              <w:rPr>
                <w:rFonts w:ascii="Times New Roman" w:hAnsi="Times New Roman" w:hint="eastAsia"/>
              </w:rPr>
              <w:t>碳</w:t>
            </w:r>
            <w:r w:rsidRPr="006E1F24">
              <w:rPr>
                <w:rFonts w:ascii="Times New Roman" w:hAnsi="Times New Roman" w:hint="eastAsia"/>
              </w:rPr>
              <w:t>信号的化学位移；</w:t>
            </w:r>
            <w:proofErr w:type="gramStart"/>
            <w:r>
              <w:rPr>
                <w:rFonts w:ascii="Times New Roman" w:hAnsi="Times New Roman" w:hint="eastAsia"/>
              </w:rPr>
              <w:t>碳</w:t>
            </w:r>
            <w:r w:rsidRPr="006E1F24">
              <w:rPr>
                <w:rFonts w:ascii="Times New Roman" w:hAnsi="Times New Roman" w:hint="eastAsia"/>
              </w:rPr>
              <w:t>谱的</w:t>
            </w:r>
            <w:proofErr w:type="gramEnd"/>
            <w:r w:rsidRPr="006E1F24">
              <w:rPr>
                <w:rFonts w:ascii="Times New Roman" w:hAnsi="Times New Roman" w:hint="eastAsia"/>
              </w:rPr>
              <w:t>解析过程</w:t>
            </w:r>
          </w:p>
        </w:tc>
        <w:tc>
          <w:tcPr>
            <w:tcW w:w="2688" w:type="dxa"/>
            <w:vAlign w:val="center"/>
          </w:tcPr>
          <w:p w14:paraId="4233E562" w14:textId="77777777" w:rsidR="00E05E8B" w:rsidRPr="006E1F24"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sidR="006E1F24" w:rsidRPr="006E1F24">
              <w:rPr>
                <w:rFonts w:hAnsi="宋体" w:cs="宋体" w:hint="eastAsia"/>
              </w:rPr>
              <w:t>理解</w:t>
            </w:r>
            <w:r w:rsidR="006E1F24">
              <w:rPr>
                <w:rFonts w:hAnsi="宋体" w:cs="宋体" w:hint="eastAsia"/>
              </w:rPr>
              <w:t>碳</w:t>
            </w:r>
            <w:r w:rsidR="006E1F24" w:rsidRPr="006E1F24">
              <w:rPr>
                <w:rFonts w:hAnsi="宋体" w:cs="宋体" w:hint="eastAsia"/>
              </w:rPr>
              <w:t>核磁共振的</w:t>
            </w:r>
            <w:r>
              <w:rPr>
                <w:rFonts w:hAnsi="宋体" w:cs="宋体" w:hint="eastAsia"/>
              </w:rPr>
              <w:t>基本内容</w:t>
            </w:r>
          </w:p>
        </w:tc>
      </w:tr>
      <w:tr w:rsidR="006E1F24" w14:paraId="303AB6CF" w14:textId="77777777" w:rsidTr="00DD7B5F">
        <w:trPr>
          <w:jc w:val="center"/>
        </w:trPr>
        <w:tc>
          <w:tcPr>
            <w:tcW w:w="1302" w:type="dxa"/>
            <w:vMerge w:val="restart"/>
            <w:vAlign w:val="center"/>
          </w:tcPr>
          <w:p w14:paraId="322A1CDE" w14:textId="77777777" w:rsidR="006E1F24" w:rsidRDefault="006E1F24" w:rsidP="006E1F2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14A2441F" w14:textId="77777777" w:rsidR="006E1F24" w:rsidRDefault="006E1F24" w:rsidP="006E1F24">
            <w:pPr>
              <w:pStyle w:val="a3"/>
              <w:spacing w:beforeLines="50" w:before="156" w:afterLines="50" w:after="156"/>
              <w:jc w:val="center"/>
              <w:rPr>
                <w:rFonts w:hAnsi="宋体" w:cs="宋体"/>
              </w:rPr>
            </w:pPr>
            <w:r>
              <w:rPr>
                <w:rFonts w:hAnsi="宋体" w:cs="宋体"/>
                <w:szCs w:val="21"/>
              </w:rPr>
              <w:t>4.1</w:t>
            </w:r>
          </w:p>
        </w:tc>
        <w:tc>
          <w:tcPr>
            <w:tcW w:w="3118" w:type="dxa"/>
            <w:vAlign w:val="center"/>
          </w:tcPr>
          <w:p w14:paraId="301C1A13" w14:textId="77777777" w:rsidR="006E1F24" w:rsidRDefault="006E1F24" w:rsidP="0052538C">
            <w:pPr>
              <w:pStyle w:val="a3"/>
              <w:spacing w:beforeLines="50" w:before="156" w:afterLines="50" w:after="156"/>
              <w:jc w:val="center"/>
              <w:rPr>
                <w:rFonts w:ascii="Times New Roman" w:hAnsi="Times New Roman"/>
              </w:rPr>
            </w:pPr>
            <w:r w:rsidRPr="006E1F24">
              <w:rPr>
                <w:rFonts w:ascii="Times New Roman" w:hAnsi="Times New Roman" w:hint="eastAsia"/>
              </w:rPr>
              <w:t>质谱的基础知识</w:t>
            </w:r>
            <w:r>
              <w:rPr>
                <w:rFonts w:ascii="Times New Roman" w:hAnsi="Times New Roman" w:hint="eastAsia"/>
              </w:rPr>
              <w:t>，</w:t>
            </w:r>
            <w:r w:rsidR="0052538C" w:rsidRPr="0052538C">
              <w:rPr>
                <w:rFonts w:ascii="Times New Roman" w:hAnsi="Times New Roman" w:hint="eastAsia"/>
              </w:rPr>
              <w:t>质谱的产生原理、相关概念；质谱的电离方法；质量分析器类型；质谱的主要裂解类型、常见碎片离子峰</w:t>
            </w:r>
          </w:p>
        </w:tc>
        <w:tc>
          <w:tcPr>
            <w:tcW w:w="2688" w:type="dxa"/>
            <w:vAlign w:val="center"/>
          </w:tcPr>
          <w:p w14:paraId="41212950" w14:textId="77777777" w:rsidR="006E1F24" w:rsidRPr="006E1F24" w:rsidRDefault="0080758F" w:rsidP="0052538C">
            <w:pPr>
              <w:pStyle w:val="a3"/>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理解</w:t>
            </w:r>
            <w:r w:rsidR="0052538C" w:rsidRPr="0052538C">
              <w:rPr>
                <w:rFonts w:hAnsi="宋体" w:cs="宋体" w:hint="eastAsia"/>
              </w:rPr>
              <w:t>质谱的</w:t>
            </w:r>
            <w:r>
              <w:rPr>
                <w:rFonts w:hAnsi="宋体" w:cs="宋体" w:hint="eastAsia"/>
              </w:rPr>
              <w:t>基本知识</w:t>
            </w:r>
          </w:p>
        </w:tc>
      </w:tr>
      <w:tr w:rsidR="006E1F24" w14:paraId="4891C84C" w14:textId="77777777" w:rsidTr="00DD7B5F">
        <w:trPr>
          <w:jc w:val="center"/>
        </w:trPr>
        <w:tc>
          <w:tcPr>
            <w:tcW w:w="1302" w:type="dxa"/>
            <w:vMerge/>
            <w:vAlign w:val="center"/>
          </w:tcPr>
          <w:p w14:paraId="5783E762" w14:textId="77777777" w:rsidR="006E1F24" w:rsidRDefault="006E1F24" w:rsidP="00DD7B5F">
            <w:pPr>
              <w:pStyle w:val="a3"/>
              <w:spacing w:beforeLines="50" w:before="156" w:afterLines="50" w:after="156"/>
              <w:jc w:val="center"/>
              <w:rPr>
                <w:rFonts w:hAnsi="宋体" w:cs="宋体"/>
                <w:szCs w:val="21"/>
              </w:rPr>
            </w:pPr>
          </w:p>
        </w:tc>
        <w:tc>
          <w:tcPr>
            <w:tcW w:w="1959" w:type="dxa"/>
            <w:vAlign w:val="center"/>
          </w:tcPr>
          <w:p w14:paraId="7A507FAD" w14:textId="77777777" w:rsidR="006E1F24" w:rsidRDefault="006E1F24" w:rsidP="00DD7B5F">
            <w:pPr>
              <w:pStyle w:val="a3"/>
              <w:spacing w:beforeLines="50" w:before="156" w:afterLines="50" w:after="156"/>
              <w:jc w:val="center"/>
              <w:rPr>
                <w:rFonts w:hAnsi="宋体" w:cs="宋体"/>
                <w:szCs w:val="21"/>
              </w:rPr>
            </w:pPr>
            <w:r>
              <w:rPr>
                <w:rFonts w:hAnsi="宋体" w:cs="宋体" w:hint="eastAsia"/>
                <w:szCs w:val="21"/>
              </w:rPr>
              <w:t>4</w:t>
            </w:r>
            <w:r>
              <w:rPr>
                <w:rFonts w:hAnsi="宋体" w:cs="宋体"/>
                <w:szCs w:val="21"/>
              </w:rPr>
              <w:t>.2</w:t>
            </w:r>
          </w:p>
        </w:tc>
        <w:tc>
          <w:tcPr>
            <w:tcW w:w="3118" w:type="dxa"/>
            <w:vAlign w:val="center"/>
          </w:tcPr>
          <w:p w14:paraId="7D3F1152" w14:textId="77777777" w:rsidR="006E1F24" w:rsidRDefault="0052538C" w:rsidP="0052538C">
            <w:pPr>
              <w:pStyle w:val="a3"/>
              <w:spacing w:beforeLines="50" w:before="156" w:afterLines="50" w:after="156"/>
              <w:jc w:val="center"/>
              <w:rPr>
                <w:rFonts w:ascii="Times New Roman" w:hAnsi="Times New Roman"/>
              </w:rPr>
            </w:pPr>
            <w:r w:rsidRPr="0052538C">
              <w:rPr>
                <w:rFonts w:ascii="Times New Roman" w:hAnsi="Times New Roman"/>
              </w:rPr>
              <w:t>现代</w:t>
            </w:r>
            <w:r w:rsidRPr="0052538C">
              <w:rPr>
                <w:rFonts w:ascii="Times New Roman" w:hAnsi="Times New Roman" w:hint="eastAsia"/>
              </w:rPr>
              <w:t>质谱应用</w:t>
            </w:r>
            <w:r>
              <w:rPr>
                <w:rFonts w:ascii="Times New Roman" w:hAnsi="Times New Roman" w:hint="eastAsia"/>
              </w:rPr>
              <w:t>，</w:t>
            </w:r>
            <w:r w:rsidRPr="0052538C">
              <w:rPr>
                <w:rFonts w:ascii="Times New Roman" w:hAnsi="Times New Roman" w:hint="eastAsia"/>
              </w:rPr>
              <w:t>各种有机化合物的质谱；理解质谱的解析过程</w:t>
            </w:r>
          </w:p>
        </w:tc>
        <w:tc>
          <w:tcPr>
            <w:tcW w:w="2688" w:type="dxa"/>
            <w:vAlign w:val="center"/>
          </w:tcPr>
          <w:p w14:paraId="77887231" w14:textId="77777777" w:rsidR="006E1F24" w:rsidRPr="006E1F24"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sidR="0052538C" w:rsidRPr="0052538C">
              <w:rPr>
                <w:rFonts w:hAnsi="宋体" w:cs="宋体" w:hint="eastAsia"/>
              </w:rPr>
              <w:t>熟悉各种有机化合物的质谱</w:t>
            </w:r>
            <w:r>
              <w:rPr>
                <w:rFonts w:hAnsi="宋体" w:cs="宋体" w:hint="eastAsia"/>
              </w:rPr>
              <w:t xml:space="preserve"> </w:t>
            </w:r>
          </w:p>
        </w:tc>
      </w:tr>
      <w:tr w:rsidR="006E1F24" w14:paraId="7CA21770" w14:textId="77777777" w:rsidTr="00DD7B5F">
        <w:trPr>
          <w:jc w:val="center"/>
        </w:trPr>
        <w:tc>
          <w:tcPr>
            <w:tcW w:w="1302" w:type="dxa"/>
            <w:vAlign w:val="center"/>
          </w:tcPr>
          <w:p w14:paraId="1BBDE740" w14:textId="77777777" w:rsidR="006E1F24" w:rsidRDefault="006E1F24" w:rsidP="00DD7B5F">
            <w:pPr>
              <w:pStyle w:val="a3"/>
              <w:spacing w:beforeLines="50" w:before="156" w:afterLines="50" w:after="156"/>
              <w:jc w:val="center"/>
              <w:rPr>
                <w:rFonts w:hAnsi="宋体" w:cs="宋体"/>
                <w:szCs w:val="21"/>
              </w:rPr>
            </w:pPr>
            <w:r w:rsidRPr="006E1F24">
              <w:rPr>
                <w:rFonts w:hAnsi="宋体" w:cs="宋体" w:hint="eastAsia"/>
                <w:szCs w:val="21"/>
              </w:rPr>
              <w:t>课程目标</w:t>
            </w:r>
            <w:r w:rsidRPr="006E1F24">
              <w:rPr>
                <w:rFonts w:hAnsi="宋体" w:cs="宋体"/>
                <w:szCs w:val="21"/>
              </w:rPr>
              <w:t>5</w:t>
            </w:r>
          </w:p>
        </w:tc>
        <w:tc>
          <w:tcPr>
            <w:tcW w:w="1959" w:type="dxa"/>
            <w:vAlign w:val="center"/>
          </w:tcPr>
          <w:p w14:paraId="5F5D3B58" w14:textId="77777777" w:rsidR="006E1F24" w:rsidRDefault="006E1F24" w:rsidP="00DD7B5F">
            <w:pPr>
              <w:pStyle w:val="a3"/>
              <w:spacing w:beforeLines="50" w:before="156" w:afterLines="50" w:after="156"/>
              <w:jc w:val="center"/>
              <w:rPr>
                <w:rFonts w:hAnsi="宋体" w:cs="宋体"/>
                <w:szCs w:val="21"/>
              </w:rPr>
            </w:pPr>
          </w:p>
        </w:tc>
        <w:tc>
          <w:tcPr>
            <w:tcW w:w="3118" w:type="dxa"/>
            <w:vAlign w:val="center"/>
          </w:tcPr>
          <w:p w14:paraId="16BA888C" w14:textId="77777777" w:rsidR="006E1F24" w:rsidRPr="0052538C" w:rsidRDefault="0052538C" w:rsidP="0052538C">
            <w:pPr>
              <w:pStyle w:val="a3"/>
              <w:jc w:val="center"/>
              <w:rPr>
                <w:rFonts w:ascii="Times New Roman" w:hAnsi="Times New Roman"/>
              </w:rPr>
            </w:pPr>
            <w:r w:rsidRPr="0052538C">
              <w:rPr>
                <w:rFonts w:ascii="Times New Roman" w:hAnsi="Times New Roman" w:hint="eastAsia"/>
              </w:rPr>
              <w:t>化合物的综合解析方法运用</w:t>
            </w:r>
            <w:r>
              <w:rPr>
                <w:rFonts w:ascii="Times New Roman" w:hAnsi="Times New Roman" w:hint="eastAsia"/>
              </w:rPr>
              <w:t>，</w:t>
            </w:r>
            <w:r w:rsidRPr="0052538C">
              <w:rPr>
                <w:rFonts w:ascii="Times New Roman" w:hAnsi="Times New Roman" w:hint="eastAsia"/>
              </w:rPr>
              <w:t>综合解析的常用谱学方法；化合物的综合解析的注意事项；综合解析中的分子式的确定、结构片段的确定</w:t>
            </w:r>
          </w:p>
        </w:tc>
        <w:tc>
          <w:tcPr>
            <w:tcW w:w="2688" w:type="dxa"/>
            <w:vAlign w:val="center"/>
          </w:tcPr>
          <w:p w14:paraId="0D1513B7" w14:textId="77777777" w:rsidR="006E1F24" w:rsidRPr="0052538C" w:rsidRDefault="0080758F" w:rsidP="0080758F">
            <w:pPr>
              <w:pStyle w:val="a3"/>
              <w:rPr>
                <w:rFonts w:hAnsi="宋体" w:cs="宋体"/>
              </w:rPr>
            </w:pPr>
            <w:r w:rsidRPr="0080758F">
              <w:rPr>
                <w:rFonts w:hAnsi="宋体" w:cs="宋体" w:hint="eastAsia"/>
              </w:rPr>
              <w:t>以社会主义核心价值观为引领，具有为实现中华民族伟大复兴的中国梦而奋斗的志向与责任感，</w:t>
            </w:r>
            <w:r>
              <w:rPr>
                <w:rFonts w:hAnsi="宋体" w:cs="宋体" w:hint="eastAsia"/>
              </w:rPr>
              <w:t>熟悉</w:t>
            </w:r>
            <w:r w:rsidRPr="0080758F">
              <w:rPr>
                <w:rFonts w:hAnsi="宋体" w:cs="宋体" w:hint="eastAsia"/>
              </w:rPr>
              <w:t>化合物的综合解析方法运用</w:t>
            </w:r>
            <w:r>
              <w:rPr>
                <w:rFonts w:hAnsi="宋体" w:cs="宋体" w:hint="eastAsia"/>
              </w:rPr>
              <w:t xml:space="preserve"> </w:t>
            </w:r>
          </w:p>
        </w:tc>
      </w:tr>
    </w:tbl>
    <w:p w14:paraId="685072CF" w14:textId="3C1ABB9D" w:rsidR="007C62ED" w:rsidRPr="000F054A" w:rsidRDefault="007C62ED" w:rsidP="00C16672">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7151588C" w14:textId="689C5844"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6672D3" w:rsidRPr="006672D3">
        <w:rPr>
          <w:rFonts w:ascii="黑体" w:eastAsia="黑体" w:hAnsi="黑体" w:cs="Times New Roman" w:hint="eastAsia"/>
          <w:b/>
          <w:sz w:val="24"/>
          <w:szCs w:val="24"/>
        </w:rPr>
        <w:t>紫外光谱</w:t>
      </w:r>
      <w:r>
        <w:rPr>
          <w:rFonts w:ascii="宋体" w:hAnsi="宋体" w:cs="宋体" w:hint="eastAsia"/>
          <w:b/>
          <w:color w:val="000000"/>
          <w:kern w:val="0"/>
          <w:sz w:val="20"/>
          <w:szCs w:val="20"/>
        </w:rPr>
        <w:t xml:space="preserve"> </w:t>
      </w:r>
    </w:p>
    <w:p w14:paraId="58BEDB88" w14:textId="50F30790"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CF8E72B" w14:textId="77777777" w:rsidR="006672D3" w:rsidRPr="006672D3" w:rsidRDefault="006672D3" w:rsidP="00DD7B5F">
      <w:pPr>
        <w:widowControl/>
        <w:spacing w:beforeLines="50" w:before="156" w:afterLines="50" w:after="156"/>
        <w:ind w:firstLineChars="200" w:firstLine="420"/>
        <w:jc w:val="left"/>
        <w:rPr>
          <w:rFonts w:ascii="宋体" w:eastAsia="宋体" w:hAnsi="宋体"/>
          <w:szCs w:val="21"/>
        </w:rPr>
      </w:pPr>
      <w:r w:rsidRPr="006672D3">
        <w:rPr>
          <w:rFonts w:ascii="宋体" w:eastAsia="宋体" w:hAnsi="宋体" w:hint="eastAsia"/>
          <w:szCs w:val="21"/>
        </w:rPr>
        <w:t>熟悉电磁波的基本性质和分类，能级跃迁，L-B定律；掌握紫外吸收光谱的表示方法，最大吸收波长和吸收强度的影响因素；理解紫外光谱测定溶剂的选择依据；掌握各种类型有机化合物的紫外吸收光谱；熟悉紫外光谱的在化合物结构鉴定中应用。</w:t>
      </w:r>
    </w:p>
    <w:p w14:paraId="63C932A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A88523" w14:textId="77777777" w:rsidR="006672D3" w:rsidRPr="00313A87" w:rsidRDefault="006672D3" w:rsidP="00DD7B5F">
      <w:pPr>
        <w:widowControl/>
        <w:spacing w:beforeLines="50" w:before="156" w:afterLines="50" w:after="156"/>
        <w:ind w:firstLineChars="200" w:firstLine="420"/>
        <w:jc w:val="left"/>
        <w:rPr>
          <w:rFonts w:ascii="宋体" w:eastAsia="宋体" w:hAnsi="宋体" w:cs="宋体"/>
          <w:color w:val="000000"/>
          <w:kern w:val="0"/>
          <w:szCs w:val="21"/>
        </w:rPr>
      </w:pPr>
      <w:r w:rsidRPr="006672D3">
        <w:rPr>
          <w:rFonts w:ascii="宋体" w:eastAsia="宋体" w:hAnsi="宋体" w:cs="宋体" w:hint="eastAsia"/>
          <w:color w:val="000000"/>
          <w:kern w:val="0"/>
          <w:szCs w:val="21"/>
        </w:rPr>
        <w:t>紫外吸收光谱的表示方法，最大吸收波长和吸收强度的影响因素；各种类型有机化合物的紫外吸收光谱</w:t>
      </w:r>
      <w:r>
        <w:rPr>
          <w:rFonts w:ascii="宋体" w:eastAsia="宋体" w:hAnsi="宋体" w:cs="宋体" w:hint="eastAsia"/>
          <w:color w:val="000000"/>
          <w:kern w:val="0"/>
          <w:szCs w:val="21"/>
        </w:rPr>
        <w:t>。</w:t>
      </w:r>
    </w:p>
    <w:p w14:paraId="34085519"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EB58190" w14:textId="77777777" w:rsidR="006672D3" w:rsidRPr="006672D3" w:rsidRDefault="006672D3" w:rsidP="006672D3">
      <w:pPr>
        <w:widowControl/>
        <w:spacing w:beforeLines="50" w:before="156" w:afterLines="50" w:after="156"/>
        <w:ind w:firstLineChars="200" w:firstLine="420"/>
        <w:jc w:val="left"/>
        <w:rPr>
          <w:rFonts w:ascii="宋体" w:eastAsia="宋体" w:hAnsi="宋体"/>
          <w:szCs w:val="21"/>
        </w:rPr>
      </w:pPr>
      <w:r w:rsidRPr="006672D3">
        <w:rPr>
          <w:rFonts w:ascii="宋体" w:eastAsia="宋体" w:hAnsi="宋体" w:hint="eastAsia"/>
          <w:szCs w:val="21"/>
        </w:rPr>
        <w:t>电磁波的基本性质和分类，能级跃迁，L-B定律；紫外吸收光谱的表示方法，最大吸收波长和吸收强度的影响因素；紫外光谱测定溶剂的选择依据；各种类型有机化合物的紫外吸收光谱；紫外光谱的在化合物结构鉴定中应用。</w:t>
      </w:r>
    </w:p>
    <w:p w14:paraId="54385737"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076B406" w14:textId="77777777" w:rsidR="006672D3" w:rsidRP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bookmarkStart w:id="0" w:name="_Hlk75102837"/>
      <w:r w:rsidRPr="006672D3">
        <w:rPr>
          <w:rFonts w:ascii="宋体" w:eastAsia="宋体" w:hAnsi="宋体" w:cs="宋体" w:hint="eastAsia"/>
          <w:color w:val="000000"/>
          <w:kern w:val="0"/>
          <w:szCs w:val="21"/>
        </w:rPr>
        <w:t>课堂讲授，P</w:t>
      </w:r>
      <w:r w:rsidRPr="006672D3">
        <w:rPr>
          <w:rFonts w:ascii="宋体" w:eastAsia="宋体" w:hAnsi="宋体" w:cs="宋体"/>
          <w:color w:val="000000"/>
          <w:kern w:val="0"/>
          <w:szCs w:val="21"/>
        </w:rPr>
        <w:t>PT</w:t>
      </w:r>
      <w:r w:rsidRPr="006672D3">
        <w:rPr>
          <w:rFonts w:ascii="宋体" w:eastAsia="宋体" w:hAnsi="宋体" w:cs="宋体" w:hint="eastAsia"/>
          <w:color w:val="000000"/>
          <w:kern w:val="0"/>
          <w:szCs w:val="21"/>
        </w:rPr>
        <w:t>课件，</w:t>
      </w:r>
      <w:r>
        <w:rPr>
          <w:rFonts w:ascii="宋体" w:eastAsia="宋体" w:hAnsi="宋体" w:cs="宋体" w:hint="eastAsia"/>
          <w:color w:val="000000"/>
          <w:kern w:val="0"/>
          <w:szCs w:val="21"/>
        </w:rPr>
        <w:t>实例、习题练习，</w:t>
      </w:r>
      <w:r w:rsidRPr="006672D3">
        <w:rPr>
          <w:rFonts w:ascii="宋体" w:eastAsia="宋体" w:hAnsi="宋体" w:cs="宋体" w:hint="eastAsia"/>
          <w:color w:val="000000"/>
          <w:kern w:val="0"/>
          <w:szCs w:val="21"/>
        </w:rPr>
        <w:t>视频</w:t>
      </w:r>
      <w:r w:rsidR="00280079">
        <w:rPr>
          <w:rFonts w:ascii="宋体" w:eastAsia="宋体" w:hAnsi="宋体" w:cs="宋体" w:hint="eastAsia"/>
          <w:color w:val="000000"/>
          <w:kern w:val="0"/>
          <w:szCs w:val="21"/>
        </w:rPr>
        <w:t>。</w:t>
      </w:r>
    </w:p>
    <w:bookmarkEnd w:id="0"/>
    <w:p w14:paraId="34E4F1E5" w14:textId="77777777"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E209C02" w14:textId="77777777" w:rsidR="006672D3" w:rsidRPr="00313A87" w:rsidRDefault="000821AF"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0821AF">
        <w:rPr>
          <w:rFonts w:ascii="宋体" w:eastAsia="宋体" w:hAnsi="宋体" w:cs="TimesNewRomanPSMT" w:hint="eastAsia"/>
          <w:color w:val="000000"/>
          <w:kern w:val="0"/>
          <w:szCs w:val="21"/>
        </w:rPr>
        <w:t>思考题</w:t>
      </w:r>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为什么助色团能使双键的n→π*跃迁波长红移</w:t>
      </w:r>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为什么共轭双键的数目越多，π→π*跃迁的吸收</w:t>
      </w:r>
      <w:proofErr w:type="gramStart"/>
      <w:r w:rsidR="006672D3" w:rsidRPr="006672D3">
        <w:rPr>
          <w:rFonts w:ascii="宋体" w:eastAsia="宋体" w:hAnsi="宋体" w:cs="TimesNewRomanPSMT"/>
          <w:color w:val="000000"/>
          <w:kern w:val="0"/>
          <w:szCs w:val="21"/>
        </w:rPr>
        <w:t>波带越长</w:t>
      </w:r>
      <w:proofErr w:type="gramEnd"/>
      <w:r w:rsidR="006672D3">
        <w:rPr>
          <w:rFonts w:ascii="宋体" w:eastAsia="宋体" w:hAnsi="宋体" w:cs="TimesNewRomanPSMT" w:hint="eastAsia"/>
          <w:color w:val="000000"/>
          <w:kern w:val="0"/>
          <w:szCs w:val="21"/>
        </w:rPr>
        <w:t>。</w:t>
      </w:r>
      <w:r w:rsidR="006672D3" w:rsidRPr="006672D3">
        <w:rPr>
          <w:rFonts w:ascii="宋体" w:eastAsia="宋体" w:hAnsi="宋体" w:cs="TimesNewRomanPSMT"/>
          <w:color w:val="000000"/>
          <w:kern w:val="0"/>
          <w:szCs w:val="21"/>
        </w:rPr>
        <w:t>酮类化合物在乙醇溶液中，溶剂对n→π*跃迁有什么影响</w:t>
      </w:r>
      <w:r w:rsidR="006672D3">
        <w:rPr>
          <w:rFonts w:ascii="宋体" w:eastAsia="宋体" w:hAnsi="宋体" w:cs="TimesNewRomanPSMT" w:hint="eastAsia"/>
          <w:color w:val="000000"/>
          <w:kern w:val="0"/>
          <w:szCs w:val="21"/>
        </w:rPr>
        <w:t>。</w:t>
      </w:r>
    </w:p>
    <w:p w14:paraId="540DCCF2" w14:textId="1675F782"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6672D3" w:rsidRPr="006672D3">
        <w:rPr>
          <w:rFonts w:ascii="黑体" w:eastAsia="黑体" w:hAnsi="黑体" w:cs="Times New Roman" w:hint="eastAsia"/>
          <w:b/>
          <w:sz w:val="24"/>
          <w:szCs w:val="24"/>
        </w:rPr>
        <w:t>红外光谱</w:t>
      </w:r>
      <w:r w:rsidRPr="00FC24B5">
        <w:rPr>
          <w:rFonts w:ascii="黑体" w:eastAsia="黑体" w:hAnsi="黑体" w:cs="Times New Roman" w:hint="eastAsia"/>
          <w:b/>
          <w:sz w:val="24"/>
          <w:szCs w:val="24"/>
        </w:rPr>
        <w:t xml:space="preserve"> </w:t>
      </w:r>
    </w:p>
    <w:p w14:paraId="307C400C" w14:textId="46A4E1AF"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9B1E7EC" w14:textId="77777777" w:rsidR="00046B01" w:rsidRPr="00046B01" w:rsidRDefault="00046B01" w:rsidP="00046B01">
      <w:pPr>
        <w:widowControl/>
        <w:spacing w:beforeLines="50" w:before="156" w:afterLines="50" w:after="156"/>
        <w:ind w:firstLineChars="200" w:firstLine="420"/>
        <w:jc w:val="left"/>
        <w:rPr>
          <w:rFonts w:ascii="宋体" w:eastAsia="宋体" w:hAnsi="宋体"/>
          <w:szCs w:val="21"/>
        </w:rPr>
      </w:pPr>
      <w:bookmarkStart w:id="1" w:name="_Hlk75102786"/>
      <w:r w:rsidRPr="00046B01">
        <w:rPr>
          <w:rFonts w:ascii="宋体" w:eastAsia="宋体" w:hAnsi="宋体" w:hint="eastAsia"/>
          <w:szCs w:val="21"/>
        </w:rPr>
        <w:t>熟悉红外光谱的产生、相关概念；</w:t>
      </w:r>
      <w:bookmarkStart w:id="2" w:name="_Hlk75102759"/>
      <w:r w:rsidRPr="00046B01">
        <w:rPr>
          <w:rFonts w:ascii="宋体" w:eastAsia="宋体" w:hAnsi="宋体" w:hint="eastAsia"/>
          <w:szCs w:val="21"/>
        </w:rPr>
        <w:t>掌握红外光谱的吸收峰位、峰强的影响因素；掌握红外光谱的八个主要吸收区段；</w:t>
      </w:r>
      <w:bookmarkEnd w:id="2"/>
      <w:r w:rsidRPr="00046B01">
        <w:rPr>
          <w:rFonts w:ascii="宋体" w:eastAsia="宋体" w:hAnsi="宋体" w:hint="eastAsia"/>
          <w:szCs w:val="21"/>
        </w:rPr>
        <w:t>熟悉各化学成分的红外特征吸收；理解红外光谱在化合物结构鉴定中应用；理解拉曼光谱的相关概念。</w:t>
      </w:r>
      <w:bookmarkEnd w:id="1"/>
    </w:p>
    <w:p w14:paraId="291B213A"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0D67568" w14:textId="77777777" w:rsidR="00046B01" w:rsidRPr="00313A87" w:rsidRDefault="00280079" w:rsidP="006672D3">
      <w:pPr>
        <w:widowControl/>
        <w:spacing w:beforeLines="50" w:before="156" w:afterLines="50" w:after="156"/>
        <w:ind w:firstLineChars="200" w:firstLine="420"/>
        <w:jc w:val="left"/>
        <w:rPr>
          <w:rFonts w:ascii="宋体" w:eastAsia="宋体" w:hAnsi="宋体" w:cs="宋体"/>
          <w:color w:val="000000"/>
          <w:kern w:val="0"/>
          <w:szCs w:val="21"/>
        </w:rPr>
      </w:pPr>
      <w:r w:rsidRPr="00280079">
        <w:rPr>
          <w:rFonts w:ascii="宋体" w:eastAsia="宋体" w:hAnsi="宋体" w:cs="宋体" w:hint="eastAsia"/>
          <w:color w:val="000000"/>
          <w:kern w:val="0"/>
          <w:szCs w:val="21"/>
        </w:rPr>
        <w:t>红外光谱的吸收峰位、峰强的影响因素；红外光谱的八个主要吸收区段</w:t>
      </w:r>
      <w:r>
        <w:rPr>
          <w:rFonts w:ascii="宋体" w:eastAsia="宋体" w:hAnsi="宋体" w:cs="宋体" w:hint="eastAsia"/>
          <w:color w:val="000000"/>
          <w:kern w:val="0"/>
          <w:szCs w:val="21"/>
        </w:rPr>
        <w:t>。</w:t>
      </w:r>
    </w:p>
    <w:p w14:paraId="0E62C743"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E831CD1" w14:textId="77777777" w:rsidR="00280079" w:rsidRPr="00313A87" w:rsidRDefault="00280079" w:rsidP="006672D3">
      <w:pPr>
        <w:widowControl/>
        <w:spacing w:beforeLines="50" w:before="156" w:afterLines="50" w:after="156"/>
        <w:ind w:firstLineChars="200" w:firstLine="420"/>
        <w:jc w:val="left"/>
        <w:rPr>
          <w:rFonts w:ascii="宋体" w:eastAsia="宋体" w:hAnsi="宋体"/>
          <w:szCs w:val="21"/>
        </w:rPr>
      </w:pPr>
      <w:r w:rsidRPr="00280079">
        <w:rPr>
          <w:rFonts w:ascii="宋体" w:eastAsia="宋体" w:hAnsi="宋体" w:hint="eastAsia"/>
          <w:szCs w:val="21"/>
        </w:rPr>
        <w:t>红外光谱的产生、相关概念；红外光谱的吸收峰位、峰强的影响因素；红外光谱的八个主要吸收区段；各化学成分的红外特征吸收；红外光谱在化合物结构鉴定中应用；拉曼光谱的相关概念</w:t>
      </w:r>
      <w:r>
        <w:rPr>
          <w:rFonts w:ascii="宋体" w:eastAsia="宋体" w:hAnsi="宋体" w:hint="eastAsia"/>
          <w:szCs w:val="21"/>
        </w:rPr>
        <w:t>；</w:t>
      </w:r>
      <w:r w:rsidRPr="00280079">
        <w:rPr>
          <w:rFonts w:ascii="宋体" w:eastAsia="宋体" w:hAnsi="宋体" w:hint="eastAsia"/>
          <w:szCs w:val="21"/>
        </w:rPr>
        <w:t>红外光谱发展。</w:t>
      </w:r>
    </w:p>
    <w:p w14:paraId="06F58912"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49836DB" w14:textId="77777777" w:rsidR="00280079" w:rsidRPr="00280079" w:rsidRDefault="00280079" w:rsidP="00280079">
      <w:pPr>
        <w:widowControl/>
        <w:spacing w:beforeLines="50" w:before="156" w:afterLines="50" w:after="156"/>
        <w:ind w:firstLineChars="200" w:firstLine="420"/>
        <w:jc w:val="left"/>
        <w:rPr>
          <w:rFonts w:ascii="宋体" w:eastAsia="宋体" w:hAnsi="宋体" w:cs="宋体"/>
          <w:color w:val="000000"/>
          <w:kern w:val="0"/>
          <w:szCs w:val="21"/>
        </w:rPr>
      </w:pPr>
      <w:bookmarkStart w:id="3" w:name="_Hlk75153365"/>
      <w:r w:rsidRPr="00280079">
        <w:rPr>
          <w:rFonts w:ascii="宋体" w:eastAsia="宋体" w:hAnsi="宋体" w:cs="宋体" w:hint="eastAsia"/>
          <w:color w:val="000000"/>
          <w:kern w:val="0"/>
          <w:szCs w:val="21"/>
        </w:rPr>
        <w:t>课堂讲授，P</w:t>
      </w:r>
      <w:r w:rsidRPr="00280079">
        <w:rPr>
          <w:rFonts w:ascii="宋体" w:eastAsia="宋体" w:hAnsi="宋体" w:cs="宋体"/>
          <w:color w:val="000000"/>
          <w:kern w:val="0"/>
          <w:szCs w:val="21"/>
        </w:rPr>
        <w:t>PT</w:t>
      </w:r>
      <w:r w:rsidRPr="00280079">
        <w:rPr>
          <w:rFonts w:ascii="宋体" w:eastAsia="宋体" w:hAnsi="宋体" w:cs="宋体" w:hint="eastAsia"/>
          <w:color w:val="000000"/>
          <w:kern w:val="0"/>
          <w:szCs w:val="21"/>
        </w:rPr>
        <w:t>课件，实例、习题练习，视频。</w:t>
      </w:r>
    </w:p>
    <w:bookmarkEnd w:id="3"/>
    <w:p w14:paraId="2E7D35B1"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81A1BE" w14:textId="77777777" w:rsidR="00280079" w:rsidRPr="00280079" w:rsidRDefault="000821AF" w:rsidP="00280079">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思考题</w:t>
      </w:r>
      <w:r w:rsidR="00280079">
        <w:rPr>
          <w:rFonts w:ascii="宋体" w:eastAsia="宋体" w:hAnsi="宋体" w:hint="eastAsia"/>
          <w:szCs w:val="21"/>
        </w:rPr>
        <w:t>：</w:t>
      </w:r>
      <w:r w:rsidR="00280079" w:rsidRPr="00280079">
        <w:rPr>
          <w:rFonts w:ascii="宋体" w:eastAsia="宋体" w:hAnsi="宋体" w:hint="eastAsia"/>
          <w:szCs w:val="21"/>
        </w:rPr>
        <w:t>芳香族化合物的特征红外光谱</w:t>
      </w:r>
      <w:r w:rsidR="00280079">
        <w:rPr>
          <w:rFonts w:ascii="宋体" w:eastAsia="宋体" w:hAnsi="宋体" w:hint="eastAsia"/>
          <w:szCs w:val="21"/>
        </w:rPr>
        <w:t>。</w:t>
      </w:r>
      <w:r w:rsidR="00280079" w:rsidRPr="00280079">
        <w:rPr>
          <w:rFonts w:ascii="宋体" w:eastAsia="宋体" w:hAnsi="宋体" w:hint="eastAsia"/>
          <w:szCs w:val="21"/>
        </w:rPr>
        <w:t>饱和烷烃的特征红外光谱</w:t>
      </w:r>
      <w:r w:rsidR="00280079">
        <w:rPr>
          <w:rFonts w:ascii="宋体" w:eastAsia="宋体" w:hAnsi="宋体" w:hint="eastAsia"/>
          <w:szCs w:val="21"/>
        </w:rPr>
        <w:t>。</w:t>
      </w:r>
      <w:r w:rsidR="00280079" w:rsidRPr="00280079">
        <w:rPr>
          <w:rFonts w:ascii="宋体" w:eastAsia="宋体" w:hAnsi="宋体" w:hint="eastAsia"/>
          <w:szCs w:val="21"/>
        </w:rPr>
        <w:t>羟基的特征红外光谱</w:t>
      </w:r>
      <w:r w:rsidR="00280079">
        <w:rPr>
          <w:rFonts w:ascii="宋体" w:eastAsia="宋体" w:hAnsi="宋体" w:hint="eastAsia"/>
          <w:szCs w:val="21"/>
        </w:rPr>
        <w:t>。</w:t>
      </w:r>
    </w:p>
    <w:p w14:paraId="4C26B2B7" w14:textId="3E72DDE7"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核磁共振谱</w:t>
      </w:r>
      <w:r>
        <w:rPr>
          <w:rFonts w:ascii="宋体" w:hAnsi="宋体" w:cs="宋体" w:hint="eastAsia"/>
          <w:b/>
          <w:color w:val="000000"/>
          <w:kern w:val="0"/>
          <w:sz w:val="20"/>
          <w:szCs w:val="20"/>
        </w:rPr>
        <w:t xml:space="preserve"> </w:t>
      </w:r>
    </w:p>
    <w:p w14:paraId="03A2F545" w14:textId="57B7ACE6"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DA802EE" w14:textId="77777777" w:rsidR="00280079" w:rsidRPr="00280079" w:rsidRDefault="00280079" w:rsidP="00280079">
      <w:pPr>
        <w:widowControl/>
        <w:spacing w:beforeLines="50" w:before="156" w:afterLines="50" w:after="156"/>
        <w:ind w:firstLineChars="200" w:firstLine="420"/>
        <w:jc w:val="left"/>
        <w:rPr>
          <w:rFonts w:ascii="宋体" w:eastAsia="宋体" w:hAnsi="宋体"/>
          <w:szCs w:val="21"/>
        </w:rPr>
      </w:pPr>
      <w:r w:rsidRPr="00280079">
        <w:rPr>
          <w:rFonts w:ascii="宋体" w:eastAsia="宋体" w:hAnsi="宋体" w:hint="eastAsia"/>
          <w:szCs w:val="21"/>
        </w:rPr>
        <w:t>熟悉核磁共振的产生原理、相关概念；掌握屏蔽效应定义、影响；掌握氢核磁共振、碳核磁共振的相关概念；理解氢核磁共振、碳核磁共振的测定技术；掌握常见的氢信号和</w:t>
      </w:r>
      <w:proofErr w:type="gramStart"/>
      <w:r w:rsidRPr="00280079">
        <w:rPr>
          <w:rFonts w:ascii="宋体" w:eastAsia="宋体" w:hAnsi="宋体" w:hint="eastAsia"/>
          <w:szCs w:val="21"/>
        </w:rPr>
        <w:t>碳信号</w:t>
      </w:r>
      <w:proofErr w:type="gramEnd"/>
      <w:r w:rsidRPr="00280079">
        <w:rPr>
          <w:rFonts w:ascii="宋体" w:eastAsia="宋体" w:hAnsi="宋体" w:hint="eastAsia"/>
          <w:szCs w:val="21"/>
        </w:rPr>
        <w:t>的化学位移；熟悉氢谱、</w:t>
      </w:r>
      <w:proofErr w:type="gramStart"/>
      <w:r w:rsidRPr="00280079">
        <w:rPr>
          <w:rFonts w:ascii="宋体" w:eastAsia="宋体" w:hAnsi="宋体" w:hint="eastAsia"/>
          <w:szCs w:val="21"/>
        </w:rPr>
        <w:t>碳谱的</w:t>
      </w:r>
      <w:proofErr w:type="gramEnd"/>
      <w:r w:rsidRPr="00280079">
        <w:rPr>
          <w:rFonts w:ascii="宋体" w:eastAsia="宋体" w:hAnsi="宋体" w:hint="eastAsia"/>
          <w:szCs w:val="21"/>
        </w:rPr>
        <w:t>解析过程。</w:t>
      </w:r>
    </w:p>
    <w:p w14:paraId="795EAA95"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FC305FF" w14:textId="77777777" w:rsidR="00280079" w:rsidRPr="00313A87" w:rsidRDefault="00280079" w:rsidP="006672D3">
      <w:pPr>
        <w:widowControl/>
        <w:spacing w:beforeLines="50" w:before="156" w:afterLines="50" w:after="156"/>
        <w:ind w:firstLineChars="200" w:firstLine="420"/>
        <w:jc w:val="left"/>
        <w:rPr>
          <w:rFonts w:ascii="宋体" w:eastAsia="宋体" w:hAnsi="宋体" w:cs="宋体"/>
          <w:color w:val="000000"/>
          <w:kern w:val="0"/>
          <w:szCs w:val="21"/>
        </w:rPr>
      </w:pPr>
      <w:r w:rsidRPr="00280079">
        <w:rPr>
          <w:rFonts w:ascii="宋体" w:eastAsia="宋体" w:hAnsi="宋体" w:cs="宋体" w:hint="eastAsia"/>
          <w:color w:val="000000"/>
          <w:kern w:val="0"/>
          <w:szCs w:val="21"/>
        </w:rPr>
        <w:t>屏蔽效应定义、影响；氢核磁共振、碳核磁共振的相关概念；常见的氢信号和</w:t>
      </w:r>
      <w:proofErr w:type="gramStart"/>
      <w:r w:rsidRPr="00280079">
        <w:rPr>
          <w:rFonts w:ascii="宋体" w:eastAsia="宋体" w:hAnsi="宋体" w:cs="宋体" w:hint="eastAsia"/>
          <w:color w:val="000000"/>
          <w:kern w:val="0"/>
          <w:szCs w:val="21"/>
        </w:rPr>
        <w:t>碳信号</w:t>
      </w:r>
      <w:proofErr w:type="gramEnd"/>
      <w:r w:rsidRPr="00280079">
        <w:rPr>
          <w:rFonts w:ascii="宋体" w:eastAsia="宋体" w:hAnsi="宋体" w:cs="宋体" w:hint="eastAsia"/>
          <w:color w:val="000000"/>
          <w:kern w:val="0"/>
          <w:szCs w:val="21"/>
        </w:rPr>
        <w:t>的化学位移</w:t>
      </w:r>
      <w:r w:rsidR="003A5941">
        <w:rPr>
          <w:rFonts w:ascii="宋体" w:eastAsia="宋体" w:hAnsi="宋体" w:cs="宋体" w:hint="eastAsia"/>
          <w:color w:val="000000"/>
          <w:kern w:val="0"/>
          <w:szCs w:val="21"/>
        </w:rPr>
        <w:t>。</w:t>
      </w:r>
    </w:p>
    <w:p w14:paraId="37C9E8D2"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F58A51" w14:textId="77777777" w:rsidR="003A5941" w:rsidRPr="003A5941" w:rsidRDefault="003A5941" w:rsidP="003A5941">
      <w:pPr>
        <w:widowControl/>
        <w:spacing w:beforeLines="50" w:before="156" w:afterLines="50" w:after="156"/>
        <w:ind w:firstLineChars="200" w:firstLine="420"/>
        <w:jc w:val="left"/>
        <w:rPr>
          <w:rFonts w:ascii="宋体" w:eastAsia="宋体" w:hAnsi="宋体"/>
          <w:szCs w:val="21"/>
        </w:rPr>
      </w:pPr>
      <w:r w:rsidRPr="003A5941">
        <w:rPr>
          <w:rFonts w:ascii="宋体" w:eastAsia="宋体" w:hAnsi="宋体" w:hint="eastAsia"/>
          <w:szCs w:val="21"/>
        </w:rPr>
        <w:t>核磁共振的产生原理、相关概念；屏蔽效应定义、影响；氢核磁共振、碳核磁共振的相关概念；氢核磁共振、碳核磁共振的测定技术；常见的氢信号和</w:t>
      </w:r>
      <w:proofErr w:type="gramStart"/>
      <w:r w:rsidRPr="003A5941">
        <w:rPr>
          <w:rFonts w:ascii="宋体" w:eastAsia="宋体" w:hAnsi="宋体" w:hint="eastAsia"/>
          <w:szCs w:val="21"/>
        </w:rPr>
        <w:t>碳信号</w:t>
      </w:r>
      <w:proofErr w:type="gramEnd"/>
      <w:r w:rsidRPr="003A5941">
        <w:rPr>
          <w:rFonts w:ascii="宋体" w:eastAsia="宋体" w:hAnsi="宋体" w:hint="eastAsia"/>
          <w:szCs w:val="21"/>
        </w:rPr>
        <w:t>的化学位移；氢谱、</w:t>
      </w:r>
      <w:proofErr w:type="gramStart"/>
      <w:r w:rsidRPr="003A5941">
        <w:rPr>
          <w:rFonts w:ascii="宋体" w:eastAsia="宋体" w:hAnsi="宋体" w:hint="eastAsia"/>
          <w:szCs w:val="21"/>
        </w:rPr>
        <w:t>碳谱的</w:t>
      </w:r>
      <w:proofErr w:type="gramEnd"/>
      <w:r w:rsidRPr="003A5941">
        <w:rPr>
          <w:rFonts w:ascii="宋体" w:eastAsia="宋体" w:hAnsi="宋体" w:hint="eastAsia"/>
          <w:szCs w:val="21"/>
        </w:rPr>
        <w:t>解析过程。</w:t>
      </w:r>
    </w:p>
    <w:p w14:paraId="01C830F4"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80AA6DA" w14:textId="77777777" w:rsidR="000821AF" w:rsidRPr="000821AF" w:rsidRDefault="000821AF" w:rsidP="000821AF">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课堂讲授，P</w:t>
      </w:r>
      <w:r w:rsidRPr="000821AF">
        <w:rPr>
          <w:rFonts w:ascii="宋体" w:eastAsia="宋体" w:hAnsi="宋体" w:cs="宋体"/>
          <w:color w:val="000000"/>
          <w:kern w:val="0"/>
          <w:szCs w:val="21"/>
        </w:rPr>
        <w:t>PT</w:t>
      </w:r>
      <w:r w:rsidRPr="000821AF">
        <w:rPr>
          <w:rFonts w:ascii="宋体" w:eastAsia="宋体" w:hAnsi="宋体" w:cs="宋体" w:hint="eastAsia"/>
          <w:color w:val="000000"/>
          <w:kern w:val="0"/>
          <w:szCs w:val="21"/>
        </w:rPr>
        <w:t>课件，实例、习题练习，视频。</w:t>
      </w:r>
    </w:p>
    <w:p w14:paraId="4BAFEB77"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6E8FEC9" w14:textId="77777777" w:rsidR="000821AF" w:rsidRDefault="000821AF" w:rsidP="000821AF">
      <w:pPr>
        <w:widowControl/>
        <w:spacing w:beforeLines="50" w:before="156" w:afterLines="50" w:after="156"/>
        <w:ind w:firstLineChars="200" w:firstLine="420"/>
        <w:jc w:val="left"/>
        <w:rPr>
          <w:rFonts w:ascii="宋体" w:eastAsia="宋体" w:hAnsi="宋体" w:cs="TimesNewRomanPSMT"/>
          <w:color w:val="000000"/>
          <w:kern w:val="0"/>
          <w:szCs w:val="21"/>
        </w:rPr>
      </w:pPr>
      <w:bookmarkStart w:id="4" w:name="_Hlk75153441"/>
      <w:r>
        <w:rPr>
          <w:rFonts w:ascii="宋体" w:eastAsia="宋体" w:hAnsi="宋体" w:cs="TimesNewRomanPSMT" w:hint="eastAsia"/>
          <w:color w:val="000000"/>
          <w:kern w:val="0"/>
          <w:szCs w:val="21"/>
        </w:rPr>
        <w:t>思考题</w:t>
      </w:r>
      <w:bookmarkEnd w:id="4"/>
      <w:r>
        <w:rPr>
          <w:rFonts w:ascii="宋体" w:eastAsia="宋体" w:hAnsi="宋体" w:cs="TimesNewRomanPSMT" w:hint="eastAsia"/>
          <w:color w:val="000000"/>
          <w:kern w:val="0"/>
          <w:szCs w:val="21"/>
        </w:rPr>
        <w:t>：</w:t>
      </w:r>
      <w:r w:rsidRPr="000821AF">
        <w:rPr>
          <w:rFonts w:ascii="宋体" w:eastAsia="宋体" w:hAnsi="宋体" w:cs="TimesNewRomanPSMT" w:hint="eastAsia"/>
          <w:color w:val="000000"/>
          <w:kern w:val="0"/>
          <w:szCs w:val="21"/>
        </w:rPr>
        <w:t>发生核磁共振的必要条件</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双键与苯环</w:t>
      </w:r>
      <w:proofErr w:type="gramStart"/>
      <w:r w:rsidRPr="000821AF">
        <w:rPr>
          <w:rFonts w:ascii="宋体" w:eastAsia="宋体" w:hAnsi="宋体" w:cs="TimesNewRomanPSMT"/>
          <w:color w:val="000000"/>
          <w:kern w:val="0"/>
          <w:szCs w:val="21"/>
        </w:rPr>
        <w:t>的氢谱化学位移</w:t>
      </w:r>
      <w:proofErr w:type="gramEnd"/>
      <w:r w:rsidRPr="000821AF">
        <w:rPr>
          <w:rFonts w:ascii="宋体" w:eastAsia="宋体" w:hAnsi="宋体" w:cs="TimesNewRomanPSMT"/>
          <w:color w:val="000000"/>
          <w:kern w:val="0"/>
          <w:szCs w:val="21"/>
        </w:rPr>
        <w:t>特征</w:t>
      </w:r>
      <w:r>
        <w:rPr>
          <w:rFonts w:ascii="宋体" w:eastAsia="宋体" w:hAnsi="宋体" w:cs="TimesNewRomanPSMT" w:hint="eastAsia"/>
          <w:color w:val="000000"/>
          <w:kern w:val="0"/>
          <w:szCs w:val="21"/>
        </w:rPr>
        <w:t>。</w:t>
      </w:r>
      <w:proofErr w:type="gramStart"/>
      <w:r w:rsidRPr="000821AF">
        <w:rPr>
          <w:rFonts w:ascii="宋体" w:eastAsia="宋体" w:hAnsi="宋体" w:cs="TimesNewRomanPSMT"/>
          <w:color w:val="000000"/>
          <w:kern w:val="0"/>
          <w:szCs w:val="21"/>
        </w:rPr>
        <w:t>影响氢谱化学位移</w:t>
      </w:r>
      <w:proofErr w:type="gramEnd"/>
      <w:r w:rsidRPr="000821AF">
        <w:rPr>
          <w:rFonts w:ascii="宋体" w:eastAsia="宋体" w:hAnsi="宋体" w:cs="TimesNewRomanPSMT"/>
          <w:color w:val="000000"/>
          <w:kern w:val="0"/>
          <w:szCs w:val="21"/>
        </w:rPr>
        <w:t>的主要因素有哪些</w:t>
      </w:r>
      <w:r>
        <w:rPr>
          <w:rFonts w:ascii="宋体" w:eastAsia="宋体" w:hAnsi="宋体" w:cs="TimesNewRomanPSMT" w:hint="eastAsia"/>
          <w:color w:val="000000"/>
          <w:kern w:val="0"/>
          <w:szCs w:val="21"/>
        </w:rPr>
        <w:t>。</w:t>
      </w:r>
      <w:proofErr w:type="gramStart"/>
      <w:r w:rsidRPr="000821AF">
        <w:rPr>
          <w:rFonts w:ascii="宋体" w:eastAsia="宋体" w:hAnsi="宋体" w:cs="TimesNewRomanPSMT"/>
          <w:color w:val="000000"/>
          <w:kern w:val="0"/>
          <w:szCs w:val="21"/>
        </w:rPr>
        <w:t>影响氢谱耦合</w:t>
      </w:r>
      <w:proofErr w:type="gramEnd"/>
      <w:r w:rsidRPr="000821AF">
        <w:rPr>
          <w:rFonts w:ascii="宋体" w:eastAsia="宋体" w:hAnsi="宋体" w:cs="TimesNewRomanPSMT"/>
          <w:color w:val="000000"/>
          <w:kern w:val="0"/>
          <w:szCs w:val="21"/>
        </w:rPr>
        <w:t>常数的主要因素有哪些</w:t>
      </w:r>
      <w:r>
        <w:rPr>
          <w:rFonts w:ascii="宋体" w:eastAsia="宋体" w:hAnsi="宋体" w:cs="TimesNewRomanPSMT" w:hint="eastAsia"/>
          <w:color w:val="000000"/>
          <w:kern w:val="0"/>
          <w:szCs w:val="21"/>
        </w:rPr>
        <w:t>。</w:t>
      </w:r>
    </w:p>
    <w:p w14:paraId="23833498" w14:textId="3C70E66C"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质谱</w:t>
      </w:r>
      <w:r>
        <w:rPr>
          <w:rFonts w:ascii="宋体" w:hAnsi="宋体" w:cs="宋体" w:hint="eastAsia"/>
          <w:b/>
          <w:color w:val="000000"/>
          <w:kern w:val="0"/>
          <w:sz w:val="20"/>
          <w:szCs w:val="20"/>
        </w:rPr>
        <w:t xml:space="preserve"> </w:t>
      </w:r>
    </w:p>
    <w:p w14:paraId="7B85814F" w14:textId="5244822B"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BBEA896" w14:textId="77777777" w:rsidR="000821AF" w:rsidRPr="00313A87" w:rsidRDefault="000821AF" w:rsidP="006672D3">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熟悉质谱的产生原理、相关概念；掌握质谱的电离方法；理解质量分析器类型；掌握质谱的主要裂解类型、常见碎片离子峰；熟悉各种有机化合物的质谱；理解质谱的解析过程。</w:t>
      </w:r>
    </w:p>
    <w:p w14:paraId="6C566A1E"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A31E2C1" w14:textId="77777777" w:rsidR="000821AF" w:rsidRPr="00313A87" w:rsidRDefault="000821AF" w:rsidP="006672D3">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质谱的电离方法</w:t>
      </w:r>
      <w:r>
        <w:rPr>
          <w:rFonts w:ascii="宋体" w:eastAsia="宋体" w:hAnsi="宋体" w:cs="宋体" w:hint="eastAsia"/>
          <w:color w:val="000000"/>
          <w:kern w:val="0"/>
          <w:szCs w:val="21"/>
        </w:rPr>
        <w:t>；</w:t>
      </w:r>
      <w:r w:rsidRPr="000821AF">
        <w:rPr>
          <w:rFonts w:ascii="宋体" w:eastAsia="宋体" w:hAnsi="宋体" w:cs="宋体" w:hint="eastAsia"/>
          <w:color w:val="000000"/>
          <w:kern w:val="0"/>
          <w:szCs w:val="21"/>
        </w:rPr>
        <w:t>质谱的主要裂解类型、常见碎片离子峰</w:t>
      </w:r>
      <w:r>
        <w:rPr>
          <w:rFonts w:ascii="宋体" w:eastAsia="宋体" w:hAnsi="宋体" w:cs="宋体" w:hint="eastAsia"/>
          <w:color w:val="000000"/>
          <w:kern w:val="0"/>
          <w:szCs w:val="21"/>
        </w:rPr>
        <w:t>。</w:t>
      </w:r>
    </w:p>
    <w:p w14:paraId="76D4E8A4"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0EDD64F" w14:textId="77777777" w:rsidR="000821AF" w:rsidRPr="00313A87" w:rsidRDefault="000821AF" w:rsidP="006672D3">
      <w:pPr>
        <w:widowControl/>
        <w:spacing w:beforeLines="50" w:before="156" w:afterLines="50" w:after="156"/>
        <w:ind w:firstLineChars="200" w:firstLine="420"/>
        <w:jc w:val="left"/>
        <w:rPr>
          <w:rFonts w:ascii="宋体" w:eastAsia="宋体" w:hAnsi="宋体"/>
          <w:szCs w:val="21"/>
        </w:rPr>
      </w:pPr>
      <w:r w:rsidRPr="000821AF">
        <w:rPr>
          <w:rFonts w:ascii="宋体" w:eastAsia="宋体" w:hAnsi="宋体" w:hint="eastAsia"/>
          <w:szCs w:val="21"/>
        </w:rPr>
        <w:t>质谱的产生原理、相关概念；质谱的电离方法；质量分析器类型；质谱的主要裂解类型、常见碎片离子峰；各种有机化合物的质谱；质谱的解析过程。</w:t>
      </w:r>
    </w:p>
    <w:p w14:paraId="1F4382EC"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C0252A0" w14:textId="77777777" w:rsidR="000821AF" w:rsidRPr="00313A87" w:rsidRDefault="000821AF" w:rsidP="006672D3">
      <w:pPr>
        <w:widowControl/>
        <w:spacing w:beforeLines="50" w:before="156" w:afterLines="50" w:after="156"/>
        <w:ind w:firstLineChars="200" w:firstLine="420"/>
        <w:jc w:val="left"/>
        <w:rPr>
          <w:rFonts w:ascii="宋体" w:eastAsia="宋体" w:hAnsi="宋体" w:cs="宋体"/>
          <w:color w:val="000000"/>
          <w:kern w:val="0"/>
          <w:szCs w:val="21"/>
        </w:rPr>
      </w:pPr>
      <w:r w:rsidRPr="000821AF">
        <w:rPr>
          <w:rFonts w:ascii="宋体" w:eastAsia="宋体" w:hAnsi="宋体" w:cs="宋体" w:hint="eastAsia"/>
          <w:color w:val="000000"/>
          <w:kern w:val="0"/>
          <w:szCs w:val="21"/>
        </w:rPr>
        <w:t>课堂讲授，</w:t>
      </w:r>
      <w:r w:rsidRPr="000821AF">
        <w:rPr>
          <w:rFonts w:ascii="宋体" w:eastAsia="宋体" w:hAnsi="宋体" w:cs="宋体"/>
          <w:color w:val="000000"/>
          <w:kern w:val="0"/>
          <w:szCs w:val="21"/>
        </w:rPr>
        <w:t>PPT课件，实例、习题练习，视频。</w:t>
      </w:r>
    </w:p>
    <w:p w14:paraId="0028BB7D" w14:textId="77777777" w:rsidR="006672D3"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5AD6B86" w14:textId="77777777" w:rsidR="000821AF" w:rsidRPr="00313A87" w:rsidRDefault="000821AF" w:rsidP="000821A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0821AF">
        <w:rPr>
          <w:rFonts w:ascii="宋体" w:eastAsia="宋体" w:hAnsi="宋体" w:cs="TimesNewRomanPSMT"/>
          <w:color w:val="000000"/>
          <w:kern w:val="0"/>
          <w:szCs w:val="21"/>
        </w:rPr>
        <w:t>质谱的主要离子有哪些</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判断分子离子峰的原则</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如何确定分子式</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EI-MS 与FAB-MS的区别</w:t>
      </w:r>
      <w:r>
        <w:rPr>
          <w:rFonts w:ascii="宋体" w:eastAsia="宋体" w:hAnsi="宋体" w:cs="TimesNewRomanPSMT" w:hint="eastAsia"/>
          <w:color w:val="000000"/>
          <w:kern w:val="0"/>
          <w:szCs w:val="21"/>
        </w:rPr>
        <w:t>。</w:t>
      </w:r>
      <w:r w:rsidRPr="000821AF">
        <w:rPr>
          <w:rFonts w:ascii="宋体" w:eastAsia="宋体" w:hAnsi="宋体" w:cs="TimesNewRomanPSMT"/>
          <w:color w:val="000000"/>
          <w:kern w:val="0"/>
          <w:szCs w:val="21"/>
        </w:rPr>
        <w:t>什么是麦氏重排</w:t>
      </w:r>
      <w:r>
        <w:rPr>
          <w:rFonts w:ascii="宋体" w:eastAsia="宋体" w:hAnsi="宋体" w:cs="TimesNewRomanPSMT" w:hint="eastAsia"/>
          <w:color w:val="000000"/>
          <w:kern w:val="0"/>
          <w:szCs w:val="21"/>
        </w:rPr>
        <w:t>。</w:t>
      </w:r>
    </w:p>
    <w:p w14:paraId="5902C79A" w14:textId="294289A8" w:rsidR="006672D3" w:rsidRDefault="006672D3" w:rsidP="006672D3">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Pr="006672D3">
        <w:rPr>
          <w:rFonts w:ascii="黑体" w:eastAsia="黑体" w:hAnsi="黑体" w:cs="Times New Roman" w:hint="eastAsia"/>
          <w:b/>
          <w:sz w:val="24"/>
          <w:szCs w:val="24"/>
        </w:rPr>
        <w:t>综合解析</w:t>
      </w:r>
      <w:r>
        <w:rPr>
          <w:rFonts w:ascii="宋体" w:hAnsi="宋体" w:cs="宋体" w:hint="eastAsia"/>
          <w:b/>
          <w:color w:val="000000"/>
          <w:kern w:val="0"/>
          <w:sz w:val="20"/>
          <w:szCs w:val="20"/>
        </w:rPr>
        <w:t xml:space="preserve"> </w:t>
      </w:r>
    </w:p>
    <w:p w14:paraId="5AB03197" w14:textId="78A7CA4B"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46B551C" w14:textId="77777777" w:rsidR="00BB26D2" w:rsidRPr="00313A87" w:rsidRDefault="00BB26D2" w:rsidP="006672D3">
      <w:pPr>
        <w:widowControl/>
        <w:spacing w:beforeLines="50" w:before="156" w:afterLines="50" w:after="156"/>
        <w:ind w:firstLineChars="200" w:firstLine="420"/>
        <w:jc w:val="left"/>
        <w:rPr>
          <w:rFonts w:ascii="宋体" w:eastAsia="宋体" w:hAnsi="宋体"/>
          <w:szCs w:val="21"/>
        </w:rPr>
      </w:pPr>
      <w:r w:rsidRPr="00BB26D2">
        <w:rPr>
          <w:rFonts w:ascii="宋体" w:eastAsia="宋体" w:hAnsi="宋体" w:hint="eastAsia"/>
          <w:szCs w:val="21"/>
        </w:rPr>
        <w:t>熟悉综合解析的常用谱学方法；理解化合物的综合解析的注意事项；掌握综合解析中的分子式的确定、结构片段的确定。</w:t>
      </w:r>
    </w:p>
    <w:p w14:paraId="14ACD231"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5084C0F" w14:textId="77777777" w:rsidR="00BB26D2" w:rsidRPr="00313A87" w:rsidRDefault="00BB26D2" w:rsidP="006672D3">
      <w:pPr>
        <w:widowControl/>
        <w:spacing w:beforeLines="50" w:before="156" w:afterLines="50" w:after="156"/>
        <w:ind w:firstLineChars="200" w:firstLine="420"/>
        <w:jc w:val="left"/>
        <w:rPr>
          <w:rFonts w:ascii="宋体" w:eastAsia="宋体" w:hAnsi="宋体" w:cs="宋体"/>
          <w:color w:val="000000"/>
          <w:kern w:val="0"/>
          <w:szCs w:val="21"/>
        </w:rPr>
      </w:pPr>
      <w:r w:rsidRPr="00BB26D2">
        <w:rPr>
          <w:rFonts w:ascii="宋体" w:eastAsia="宋体" w:hAnsi="宋体" w:cs="宋体" w:hint="eastAsia"/>
          <w:color w:val="000000"/>
          <w:kern w:val="0"/>
          <w:szCs w:val="21"/>
        </w:rPr>
        <w:t>综合解析中的分子式的确定、结构片段的确定。</w:t>
      </w:r>
    </w:p>
    <w:p w14:paraId="6A5AC65F"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7790C12" w14:textId="77777777" w:rsidR="00BB26D2" w:rsidRPr="00313A87" w:rsidRDefault="00BB26D2" w:rsidP="006672D3">
      <w:pPr>
        <w:widowControl/>
        <w:spacing w:beforeLines="50" w:before="156" w:afterLines="50" w:after="156"/>
        <w:ind w:firstLineChars="200" w:firstLine="420"/>
        <w:jc w:val="left"/>
        <w:rPr>
          <w:rFonts w:ascii="宋体" w:eastAsia="宋体" w:hAnsi="宋体"/>
          <w:szCs w:val="21"/>
        </w:rPr>
      </w:pPr>
      <w:r w:rsidRPr="00BB26D2">
        <w:rPr>
          <w:rFonts w:ascii="宋体" w:eastAsia="宋体" w:hAnsi="宋体" w:hint="eastAsia"/>
          <w:szCs w:val="21"/>
        </w:rPr>
        <w:t>综合解析的常用谱学方法；化合物的综合解析的注意事项；综合解析中的分子式的确定、结构片段的确定。</w:t>
      </w:r>
    </w:p>
    <w:p w14:paraId="39D0D50C" w14:textId="77777777" w:rsidR="006672D3" w:rsidRDefault="006672D3" w:rsidP="006672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B8A0447" w14:textId="77777777" w:rsidR="00BB26D2" w:rsidRPr="00313A87" w:rsidRDefault="00BB26D2" w:rsidP="006672D3">
      <w:pPr>
        <w:widowControl/>
        <w:spacing w:beforeLines="50" w:before="156" w:afterLines="50" w:after="156"/>
        <w:ind w:firstLineChars="200" w:firstLine="420"/>
        <w:jc w:val="left"/>
        <w:rPr>
          <w:rFonts w:ascii="宋体" w:eastAsia="宋体" w:hAnsi="宋体" w:cs="宋体"/>
          <w:color w:val="000000"/>
          <w:kern w:val="0"/>
          <w:szCs w:val="21"/>
        </w:rPr>
      </w:pPr>
      <w:r w:rsidRPr="00BB26D2">
        <w:rPr>
          <w:rFonts w:ascii="宋体" w:eastAsia="宋体" w:hAnsi="宋体" w:cs="宋体" w:hint="eastAsia"/>
          <w:color w:val="000000"/>
          <w:kern w:val="0"/>
          <w:szCs w:val="21"/>
        </w:rPr>
        <w:t>课堂讲授，</w:t>
      </w:r>
      <w:r w:rsidRPr="00BB26D2">
        <w:rPr>
          <w:rFonts w:ascii="宋体" w:eastAsia="宋体" w:hAnsi="宋体" w:cs="宋体"/>
          <w:color w:val="000000"/>
          <w:kern w:val="0"/>
          <w:szCs w:val="21"/>
        </w:rPr>
        <w:t>PPT课件，实例、习题练习，视频。</w:t>
      </w:r>
    </w:p>
    <w:p w14:paraId="18D2E63F" w14:textId="77777777" w:rsidR="006672D3" w:rsidRPr="00313A87" w:rsidRDefault="006672D3" w:rsidP="006672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DD7B92E" w14:textId="77777777" w:rsidR="006672D3" w:rsidRPr="006672D3" w:rsidRDefault="00BB26D2" w:rsidP="00BB26D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BB26D2">
        <w:rPr>
          <w:rFonts w:ascii="宋体" w:eastAsia="宋体" w:hAnsi="宋体" w:cs="TimesNewRomanPSMT"/>
          <w:color w:val="000000"/>
          <w:kern w:val="0"/>
          <w:szCs w:val="21"/>
        </w:rPr>
        <w:t>化合物解析的基本过程</w:t>
      </w:r>
      <w:r>
        <w:rPr>
          <w:rFonts w:ascii="宋体" w:eastAsia="宋体" w:hAnsi="宋体" w:cs="TimesNewRomanPSMT" w:hint="eastAsia"/>
          <w:color w:val="000000"/>
          <w:kern w:val="0"/>
          <w:szCs w:val="21"/>
        </w:rPr>
        <w:t>。</w:t>
      </w:r>
      <w:r w:rsidRPr="00BB26D2">
        <w:rPr>
          <w:rFonts w:ascii="宋体" w:eastAsia="宋体" w:hAnsi="宋体" w:cs="TimesNewRomanPSMT"/>
          <w:color w:val="000000"/>
          <w:kern w:val="0"/>
          <w:szCs w:val="21"/>
        </w:rPr>
        <w:t>二维核磁的基本种类</w:t>
      </w:r>
      <w:r>
        <w:rPr>
          <w:rFonts w:ascii="宋体" w:eastAsia="宋体" w:hAnsi="宋体" w:cs="TimesNewRomanPSMT" w:hint="eastAsia"/>
          <w:color w:val="000000"/>
          <w:kern w:val="0"/>
          <w:szCs w:val="21"/>
        </w:rPr>
        <w:t>。</w:t>
      </w:r>
      <w:r w:rsidRPr="00BB26D2">
        <w:rPr>
          <w:rFonts w:ascii="宋体" w:eastAsia="宋体" w:hAnsi="宋体" w:cs="TimesNewRomanPSMT"/>
          <w:color w:val="000000"/>
          <w:kern w:val="0"/>
          <w:szCs w:val="21"/>
        </w:rPr>
        <w:t>一些谱学的联用方式</w:t>
      </w:r>
      <w:r>
        <w:rPr>
          <w:rFonts w:ascii="宋体" w:eastAsia="宋体" w:hAnsi="宋体" w:cs="TimesNewRomanPSMT" w:hint="eastAsia"/>
          <w:color w:val="000000"/>
          <w:kern w:val="0"/>
          <w:szCs w:val="21"/>
        </w:rPr>
        <w:t>。</w:t>
      </w:r>
    </w:p>
    <w:p w14:paraId="07E7FFB1" w14:textId="58089E66"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A48E504" w14:textId="0047BA9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lastRenderedPageBreak/>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42128C1" w14:textId="77777777" w:rsidTr="00D715F7">
        <w:trPr>
          <w:trHeight w:val="340"/>
          <w:jc w:val="center"/>
        </w:trPr>
        <w:tc>
          <w:tcPr>
            <w:tcW w:w="2765" w:type="dxa"/>
            <w:vAlign w:val="center"/>
          </w:tcPr>
          <w:p w14:paraId="0986C1B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11C3501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CE479C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2422336" w14:textId="77777777" w:rsidTr="00D715F7">
        <w:trPr>
          <w:trHeight w:val="340"/>
          <w:jc w:val="center"/>
        </w:trPr>
        <w:tc>
          <w:tcPr>
            <w:tcW w:w="2765" w:type="dxa"/>
            <w:vAlign w:val="center"/>
          </w:tcPr>
          <w:p w14:paraId="77253C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6A9FD8AB" w14:textId="77777777" w:rsidR="00CA53B2" w:rsidRPr="0034254B" w:rsidRDefault="00C038D1" w:rsidP="00C038D1">
            <w:pPr>
              <w:widowControl/>
              <w:spacing w:beforeLines="50" w:before="156" w:afterLines="50" w:after="156"/>
              <w:rPr>
                <w:rFonts w:ascii="宋体" w:eastAsia="宋体" w:hAnsi="宋体"/>
              </w:rPr>
            </w:pPr>
            <w:r w:rsidRPr="00C038D1">
              <w:rPr>
                <w:rFonts w:ascii="宋体" w:eastAsia="宋体" w:hAnsi="宋体"/>
              </w:rPr>
              <w:t>吸收光谱的基础知识</w:t>
            </w:r>
            <w:r>
              <w:rPr>
                <w:rFonts w:ascii="宋体" w:eastAsia="宋体" w:hAnsi="宋体" w:hint="eastAsia"/>
              </w:rPr>
              <w:t>；</w:t>
            </w:r>
            <w:r w:rsidRPr="00C038D1">
              <w:rPr>
                <w:rFonts w:ascii="宋体" w:eastAsia="宋体" w:hAnsi="宋体"/>
              </w:rPr>
              <w:t>紫外吸收光谱的基本知识</w:t>
            </w:r>
            <w:r>
              <w:rPr>
                <w:rFonts w:ascii="宋体" w:eastAsia="宋体" w:hAnsi="宋体" w:hint="eastAsia"/>
              </w:rPr>
              <w:t>；</w:t>
            </w:r>
            <w:r w:rsidRPr="00C038D1">
              <w:rPr>
                <w:rFonts w:ascii="宋体" w:eastAsia="宋体" w:hAnsi="宋体"/>
              </w:rPr>
              <w:t>紫外吸收光谱与分子结构间关系</w:t>
            </w:r>
            <w:r>
              <w:rPr>
                <w:rFonts w:ascii="宋体" w:eastAsia="宋体" w:hAnsi="宋体" w:hint="eastAsia"/>
              </w:rPr>
              <w:t>；</w:t>
            </w:r>
            <w:proofErr w:type="gramStart"/>
            <w:r w:rsidRPr="00C038D1">
              <w:rPr>
                <w:rFonts w:ascii="宋体" w:eastAsia="宋体" w:hAnsi="宋体"/>
              </w:rPr>
              <w:t>紫外光谱在有机化合物</w:t>
            </w:r>
            <w:proofErr w:type="gramEnd"/>
            <w:r w:rsidRPr="00C038D1">
              <w:rPr>
                <w:rFonts w:ascii="宋体" w:eastAsia="宋体" w:hAnsi="宋体"/>
              </w:rPr>
              <w:t>结构研究中的应用</w:t>
            </w:r>
          </w:p>
        </w:tc>
        <w:tc>
          <w:tcPr>
            <w:tcW w:w="2766" w:type="dxa"/>
            <w:vAlign w:val="center"/>
          </w:tcPr>
          <w:p w14:paraId="11480059"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6A8DCBC8" w14:textId="77777777" w:rsidTr="00D715F7">
        <w:trPr>
          <w:trHeight w:val="340"/>
          <w:jc w:val="center"/>
        </w:trPr>
        <w:tc>
          <w:tcPr>
            <w:tcW w:w="2765" w:type="dxa"/>
            <w:vAlign w:val="center"/>
          </w:tcPr>
          <w:p w14:paraId="0E4D9008" w14:textId="77777777" w:rsidR="00CA53B2" w:rsidRPr="0034254B" w:rsidRDefault="00CA53B2" w:rsidP="00DD7B5F">
            <w:pPr>
              <w:widowControl/>
              <w:spacing w:beforeLines="50" w:before="156" w:afterLines="50" w:after="156"/>
              <w:jc w:val="center"/>
              <w:rPr>
                <w:rFonts w:ascii="宋体" w:eastAsia="宋体" w:hAnsi="宋体"/>
              </w:rPr>
            </w:pPr>
            <w:bookmarkStart w:id="5" w:name="_Hlk75154140"/>
            <w:r w:rsidRPr="0034254B">
              <w:rPr>
                <w:rFonts w:ascii="宋体" w:eastAsia="宋体" w:hAnsi="宋体" w:hint="eastAsia"/>
              </w:rPr>
              <w:t>第二章</w:t>
            </w:r>
          </w:p>
        </w:tc>
        <w:tc>
          <w:tcPr>
            <w:tcW w:w="2765" w:type="dxa"/>
            <w:vAlign w:val="center"/>
          </w:tcPr>
          <w:p w14:paraId="509B4C56"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红外光谱基础知识</w:t>
            </w:r>
            <w:r>
              <w:rPr>
                <w:rFonts w:ascii="宋体" w:eastAsia="宋体" w:hAnsi="宋体" w:hint="eastAsia"/>
              </w:rPr>
              <w:t>；</w:t>
            </w:r>
            <w:r w:rsidRPr="00C038D1">
              <w:rPr>
                <w:rFonts w:ascii="宋体" w:eastAsia="宋体" w:hAnsi="宋体"/>
              </w:rPr>
              <w:t>红外光谱中药吸收区段</w:t>
            </w:r>
            <w:r>
              <w:rPr>
                <w:rFonts w:ascii="宋体" w:eastAsia="宋体" w:hAnsi="宋体" w:hint="eastAsia"/>
              </w:rPr>
              <w:t>；</w:t>
            </w:r>
            <w:r w:rsidRPr="00C038D1">
              <w:rPr>
                <w:rFonts w:ascii="宋体" w:eastAsia="宋体" w:hAnsi="宋体"/>
              </w:rPr>
              <w:t>红外光谱在结构解析中的应用</w:t>
            </w:r>
            <w:r>
              <w:rPr>
                <w:rFonts w:ascii="宋体" w:eastAsia="宋体" w:hAnsi="宋体" w:hint="eastAsia"/>
              </w:rPr>
              <w:t>；</w:t>
            </w:r>
            <w:r w:rsidRPr="00C038D1">
              <w:rPr>
                <w:rFonts w:ascii="宋体" w:eastAsia="宋体" w:hAnsi="宋体"/>
              </w:rPr>
              <w:t>红外光谱应用技术进展及拉曼光谱</w:t>
            </w:r>
            <w:r>
              <w:rPr>
                <w:rFonts w:ascii="宋体" w:eastAsia="宋体" w:hAnsi="宋体" w:hint="eastAsia"/>
              </w:rPr>
              <w:t>；红外进展</w:t>
            </w:r>
          </w:p>
        </w:tc>
        <w:tc>
          <w:tcPr>
            <w:tcW w:w="2766" w:type="dxa"/>
            <w:vAlign w:val="center"/>
          </w:tcPr>
          <w:p w14:paraId="70CC5961"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656D857A" w14:textId="77777777" w:rsidTr="00D715F7">
        <w:trPr>
          <w:trHeight w:val="340"/>
          <w:jc w:val="center"/>
        </w:trPr>
        <w:tc>
          <w:tcPr>
            <w:tcW w:w="2765" w:type="dxa"/>
            <w:vAlign w:val="center"/>
          </w:tcPr>
          <w:p w14:paraId="5CCFA71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5496191"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核磁共振基础知识</w:t>
            </w:r>
            <w:r>
              <w:rPr>
                <w:rFonts w:ascii="宋体" w:eastAsia="宋体" w:hAnsi="宋体" w:hint="eastAsia"/>
              </w:rPr>
              <w:t>；</w:t>
            </w:r>
            <w:r w:rsidRPr="00C038D1">
              <w:rPr>
                <w:rFonts w:ascii="宋体" w:eastAsia="宋体" w:hAnsi="宋体"/>
              </w:rPr>
              <w:t>氢核磁共振</w:t>
            </w:r>
            <w:r>
              <w:rPr>
                <w:rFonts w:ascii="宋体" w:eastAsia="宋体" w:hAnsi="宋体" w:hint="eastAsia"/>
              </w:rPr>
              <w:t>；</w:t>
            </w:r>
            <w:r w:rsidRPr="00C038D1">
              <w:rPr>
                <w:rFonts w:ascii="宋体" w:eastAsia="宋体" w:hAnsi="宋体"/>
              </w:rPr>
              <w:t>碳核磁共振</w:t>
            </w:r>
          </w:p>
        </w:tc>
        <w:tc>
          <w:tcPr>
            <w:tcW w:w="2766" w:type="dxa"/>
            <w:vAlign w:val="center"/>
          </w:tcPr>
          <w:p w14:paraId="0B30AD1A" w14:textId="77777777" w:rsidR="00CA53B2" w:rsidRPr="0034254B" w:rsidRDefault="00C038D1" w:rsidP="00DD7B5F">
            <w:pPr>
              <w:widowControl/>
              <w:spacing w:beforeLines="50" w:before="156" w:afterLines="50" w:after="156"/>
              <w:jc w:val="center"/>
              <w:rPr>
                <w:rFonts w:ascii="宋体" w:eastAsia="宋体" w:hAnsi="宋体"/>
              </w:rPr>
            </w:pPr>
            <w:r>
              <w:rPr>
                <w:rFonts w:ascii="宋体" w:eastAsia="宋体" w:hAnsi="宋体"/>
              </w:rPr>
              <w:t>12</w:t>
            </w:r>
          </w:p>
        </w:tc>
      </w:tr>
      <w:tr w:rsidR="00CA53B2" w14:paraId="0CFFD7AE" w14:textId="77777777" w:rsidTr="00D715F7">
        <w:trPr>
          <w:trHeight w:val="340"/>
          <w:jc w:val="center"/>
        </w:trPr>
        <w:tc>
          <w:tcPr>
            <w:tcW w:w="2765" w:type="dxa"/>
            <w:vAlign w:val="center"/>
          </w:tcPr>
          <w:p w14:paraId="35A67AA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4EBC30A2" w14:textId="77777777" w:rsidR="00CA53B2" w:rsidRPr="0034254B" w:rsidRDefault="00C038D1" w:rsidP="00C038D1">
            <w:pPr>
              <w:widowControl/>
              <w:spacing w:beforeLines="50" w:before="156" w:afterLines="50" w:after="156"/>
              <w:jc w:val="center"/>
              <w:rPr>
                <w:rFonts w:ascii="宋体" w:eastAsia="宋体" w:hAnsi="宋体"/>
              </w:rPr>
            </w:pPr>
            <w:r w:rsidRPr="00C038D1">
              <w:rPr>
                <w:rFonts w:ascii="宋体" w:eastAsia="宋体" w:hAnsi="宋体"/>
              </w:rPr>
              <w:t>质谱的基础知识</w:t>
            </w:r>
            <w:r>
              <w:rPr>
                <w:rFonts w:ascii="宋体" w:eastAsia="宋体" w:hAnsi="宋体" w:hint="eastAsia"/>
              </w:rPr>
              <w:t>；</w:t>
            </w:r>
            <w:r w:rsidRPr="00C038D1">
              <w:rPr>
                <w:rFonts w:ascii="宋体" w:eastAsia="宋体" w:hAnsi="宋体"/>
              </w:rPr>
              <w:t>质谱的电离过程</w:t>
            </w:r>
            <w:r>
              <w:rPr>
                <w:rFonts w:ascii="宋体" w:eastAsia="宋体" w:hAnsi="宋体" w:hint="eastAsia"/>
              </w:rPr>
              <w:t>；</w:t>
            </w:r>
            <w:r w:rsidRPr="00C038D1">
              <w:rPr>
                <w:rFonts w:ascii="宋体" w:eastAsia="宋体" w:hAnsi="宋体"/>
              </w:rPr>
              <w:t>质量分析器</w:t>
            </w:r>
            <w:r>
              <w:rPr>
                <w:rFonts w:ascii="宋体" w:eastAsia="宋体" w:hAnsi="宋体" w:hint="eastAsia"/>
              </w:rPr>
              <w:t>；</w:t>
            </w:r>
            <w:r w:rsidRPr="00C038D1">
              <w:rPr>
                <w:rFonts w:ascii="宋体" w:eastAsia="宋体" w:hAnsi="宋体"/>
              </w:rPr>
              <w:t>质谱中的主要离子</w:t>
            </w:r>
            <w:r>
              <w:rPr>
                <w:rFonts w:ascii="宋体" w:eastAsia="宋体" w:hAnsi="宋体" w:hint="eastAsia"/>
              </w:rPr>
              <w:t>；</w:t>
            </w:r>
            <w:r w:rsidRPr="00C038D1">
              <w:rPr>
                <w:rFonts w:ascii="宋体" w:eastAsia="宋体" w:hAnsi="宋体"/>
              </w:rPr>
              <w:t>基本有机化合物的质谱</w:t>
            </w:r>
          </w:p>
        </w:tc>
        <w:tc>
          <w:tcPr>
            <w:tcW w:w="2766" w:type="dxa"/>
            <w:vAlign w:val="center"/>
          </w:tcPr>
          <w:p w14:paraId="24A29A22" w14:textId="77777777" w:rsidR="00CA53B2" w:rsidRPr="0034254B" w:rsidRDefault="007E025B"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216E8CFF" w14:textId="77777777" w:rsidTr="00D715F7">
        <w:trPr>
          <w:trHeight w:val="340"/>
          <w:jc w:val="center"/>
        </w:trPr>
        <w:tc>
          <w:tcPr>
            <w:tcW w:w="2765" w:type="dxa"/>
            <w:vAlign w:val="center"/>
          </w:tcPr>
          <w:p w14:paraId="4E01F31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BD6D09B" w14:textId="77777777" w:rsidR="00BB26D2" w:rsidRPr="00BB26D2" w:rsidRDefault="00BB26D2" w:rsidP="00BB26D2">
            <w:pPr>
              <w:widowControl/>
              <w:spacing w:beforeLines="50" w:before="156" w:afterLines="50" w:after="156"/>
              <w:jc w:val="center"/>
              <w:rPr>
                <w:rFonts w:ascii="宋体" w:eastAsia="宋体" w:hAnsi="宋体"/>
              </w:rPr>
            </w:pPr>
            <w:r w:rsidRPr="00BB26D2">
              <w:rPr>
                <w:rFonts w:ascii="宋体" w:eastAsia="宋体" w:hAnsi="宋体"/>
              </w:rPr>
              <w:t>概述</w:t>
            </w:r>
            <w:r w:rsidR="00C038D1">
              <w:rPr>
                <w:rFonts w:ascii="宋体" w:eastAsia="宋体" w:hAnsi="宋体" w:hint="eastAsia"/>
              </w:rPr>
              <w:t>；</w:t>
            </w:r>
            <w:r w:rsidRPr="00BB26D2">
              <w:rPr>
                <w:rFonts w:ascii="宋体" w:eastAsia="宋体" w:hAnsi="宋体"/>
              </w:rPr>
              <w:t>综合解析的过程</w:t>
            </w:r>
            <w:r w:rsidR="00C038D1">
              <w:rPr>
                <w:rFonts w:ascii="宋体" w:eastAsia="宋体" w:hAnsi="宋体" w:hint="eastAsia"/>
              </w:rPr>
              <w:t>；</w:t>
            </w:r>
          </w:p>
          <w:p w14:paraId="3B0DA6B2" w14:textId="77777777" w:rsidR="00CA53B2" w:rsidRPr="0034254B" w:rsidRDefault="00BB26D2" w:rsidP="00BB26D2">
            <w:pPr>
              <w:widowControl/>
              <w:spacing w:beforeLines="50" w:before="156" w:afterLines="50" w:after="156"/>
              <w:jc w:val="center"/>
              <w:rPr>
                <w:rFonts w:ascii="宋体" w:eastAsia="宋体" w:hAnsi="宋体"/>
              </w:rPr>
            </w:pPr>
            <w:r w:rsidRPr="00BB26D2">
              <w:rPr>
                <w:rFonts w:ascii="宋体" w:eastAsia="宋体" w:hAnsi="宋体"/>
              </w:rPr>
              <w:t>解析实例</w:t>
            </w:r>
          </w:p>
        </w:tc>
        <w:tc>
          <w:tcPr>
            <w:tcW w:w="2766" w:type="dxa"/>
            <w:vAlign w:val="center"/>
          </w:tcPr>
          <w:p w14:paraId="15C0D315" w14:textId="77777777" w:rsidR="00CA53B2" w:rsidRPr="0034254B" w:rsidRDefault="007E025B" w:rsidP="00DD7B5F">
            <w:pPr>
              <w:widowControl/>
              <w:spacing w:beforeLines="50" w:before="156" w:afterLines="50" w:after="156"/>
              <w:jc w:val="center"/>
              <w:rPr>
                <w:rFonts w:ascii="宋体" w:eastAsia="宋体" w:hAnsi="宋体"/>
              </w:rPr>
            </w:pPr>
            <w:r>
              <w:rPr>
                <w:rFonts w:ascii="宋体" w:eastAsia="宋体" w:hAnsi="宋体"/>
              </w:rPr>
              <w:t>4</w:t>
            </w:r>
          </w:p>
        </w:tc>
      </w:tr>
      <w:bookmarkEnd w:id="5"/>
      <w:tr w:rsidR="00CA53B2" w14:paraId="6E067535" w14:textId="77777777" w:rsidTr="00D715F7">
        <w:trPr>
          <w:trHeight w:val="340"/>
          <w:jc w:val="center"/>
        </w:trPr>
        <w:tc>
          <w:tcPr>
            <w:tcW w:w="2765" w:type="dxa"/>
            <w:vAlign w:val="center"/>
          </w:tcPr>
          <w:p w14:paraId="2923C73D" w14:textId="77777777" w:rsidR="00CA53B2" w:rsidRPr="0034254B" w:rsidRDefault="00BB26D2" w:rsidP="00DD7B5F">
            <w:pPr>
              <w:widowControl/>
              <w:spacing w:beforeLines="50" w:before="156" w:afterLines="50" w:after="156"/>
              <w:jc w:val="center"/>
              <w:rPr>
                <w:rFonts w:ascii="宋体" w:eastAsia="宋体" w:hAnsi="宋体"/>
              </w:rPr>
            </w:pPr>
            <w:r>
              <w:rPr>
                <w:rFonts w:ascii="宋体" w:eastAsia="宋体" w:hAnsi="宋体" w:hint="eastAsia"/>
              </w:rPr>
              <w:t>考核</w:t>
            </w:r>
          </w:p>
        </w:tc>
        <w:tc>
          <w:tcPr>
            <w:tcW w:w="2765" w:type="dxa"/>
            <w:vAlign w:val="center"/>
          </w:tcPr>
          <w:p w14:paraId="5C9F3644" w14:textId="77777777" w:rsidR="00CA53B2" w:rsidRPr="0034254B" w:rsidRDefault="00CA53B2" w:rsidP="00DD7B5F">
            <w:pPr>
              <w:widowControl/>
              <w:spacing w:beforeLines="50" w:before="156" w:afterLines="50" w:after="156"/>
              <w:jc w:val="center"/>
              <w:rPr>
                <w:rFonts w:ascii="宋体" w:eastAsia="宋体" w:hAnsi="宋体"/>
              </w:rPr>
            </w:pPr>
          </w:p>
        </w:tc>
        <w:tc>
          <w:tcPr>
            <w:tcW w:w="2766" w:type="dxa"/>
            <w:vAlign w:val="center"/>
          </w:tcPr>
          <w:p w14:paraId="62F1B700" w14:textId="77777777" w:rsidR="00CA53B2" w:rsidRPr="0034254B" w:rsidRDefault="007E025B" w:rsidP="00DD7B5F">
            <w:pPr>
              <w:widowControl/>
              <w:spacing w:beforeLines="50" w:before="156" w:afterLines="50" w:after="156"/>
              <w:jc w:val="center"/>
              <w:rPr>
                <w:rFonts w:ascii="宋体" w:eastAsia="宋体" w:hAnsi="宋体"/>
              </w:rPr>
            </w:pPr>
            <w:r>
              <w:rPr>
                <w:rFonts w:ascii="宋体" w:eastAsia="宋体" w:hAnsi="宋体"/>
              </w:rPr>
              <w:t>2</w:t>
            </w:r>
          </w:p>
        </w:tc>
      </w:tr>
    </w:tbl>
    <w:p w14:paraId="08CB55EA" w14:textId="5DB19255"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BAB9598" w14:textId="5ACD37E6"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9C5879" w:rsidRPr="00D715F7" w14:paraId="54166209" w14:textId="77777777" w:rsidTr="00DD7B5F">
        <w:trPr>
          <w:trHeight w:val="340"/>
          <w:jc w:val="center"/>
        </w:trPr>
        <w:tc>
          <w:tcPr>
            <w:tcW w:w="1642" w:type="dxa"/>
            <w:vAlign w:val="center"/>
          </w:tcPr>
          <w:p w14:paraId="0096F32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39FA569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53D7ABC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13E5D1F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2B43D4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79EC8A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18345B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9C5879" w:rsidRPr="00D715F7" w14:paraId="3CAFBC26" w14:textId="77777777" w:rsidTr="00DD7B5F">
        <w:trPr>
          <w:trHeight w:val="340"/>
          <w:jc w:val="center"/>
        </w:trPr>
        <w:tc>
          <w:tcPr>
            <w:tcW w:w="1642" w:type="dxa"/>
            <w:vAlign w:val="center"/>
          </w:tcPr>
          <w:p w14:paraId="79BBC41D"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33AC2">
              <w:rPr>
                <w:rFonts w:ascii="宋体" w:eastAsia="宋体" w:hAnsi="宋体"/>
                <w:szCs w:val="21"/>
              </w:rPr>
              <w:t>-2</w:t>
            </w:r>
          </w:p>
        </w:tc>
        <w:tc>
          <w:tcPr>
            <w:tcW w:w="929" w:type="dxa"/>
            <w:vAlign w:val="center"/>
          </w:tcPr>
          <w:p w14:paraId="335F8C5D"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7398A120"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紫外光谱</w:t>
            </w:r>
          </w:p>
        </w:tc>
        <w:tc>
          <w:tcPr>
            <w:tcW w:w="1145" w:type="dxa"/>
            <w:vAlign w:val="center"/>
          </w:tcPr>
          <w:p w14:paraId="416A448F" w14:textId="77777777" w:rsidR="00D715F7" w:rsidRPr="00D715F7" w:rsidRDefault="00E33AC2" w:rsidP="00DD7B5F">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吸收光谱的基础知识；紫外吸收光谱的基本知识；紫外吸收光谱</w:t>
            </w:r>
            <w:r w:rsidRPr="00E33AC2">
              <w:rPr>
                <w:rFonts w:ascii="宋体" w:eastAsia="宋体" w:hAnsi="宋体" w:hint="eastAsia"/>
                <w:szCs w:val="21"/>
              </w:rPr>
              <w:lastRenderedPageBreak/>
              <w:t>与分子结构间关系；</w:t>
            </w:r>
            <w:proofErr w:type="gramStart"/>
            <w:r w:rsidRPr="00E33AC2">
              <w:rPr>
                <w:rFonts w:ascii="宋体" w:eastAsia="宋体" w:hAnsi="宋体" w:hint="eastAsia"/>
                <w:szCs w:val="21"/>
              </w:rPr>
              <w:t>紫外光谱在有机化合物</w:t>
            </w:r>
            <w:proofErr w:type="gramEnd"/>
            <w:r w:rsidRPr="00E33AC2">
              <w:rPr>
                <w:rFonts w:ascii="宋体" w:eastAsia="宋体" w:hAnsi="宋体" w:hint="eastAsia"/>
                <w:szCs w:val="21"/>
              </w:rPr>
              <w:t>结构研究中的应用</w:t>
            </w:r>
          </w:p>
        </w:tc>
        <w:tc>
          <w:tcPr>
            <w:tcW w:w="1145" w:type="dxa"/>
            <w:vAlign w:val="center"/>
          </w:tcPr>
          <w:p w14:paraId="24D4E636"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16906B4E"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课后习题，掌握紫外光</w:t>
            </w:r>
            <w:proofErr w:type="gramStart"/>
            <w:r>
              <w:rPr>
                <w:rFonts w:ascii="宋体" w:eastAsia="宋体" w:hAnsi="宋体" w:hint="eastAsia"/>
                <w:szCs w:val="21"/>
              </w:rPr>
              <w:t>谱基本</w:t>
            </w:r>
            <w:proofErr w:type="gramEnd"/>
            <w:r>
              <w:rPr>
                <w:rFonts w:ascii="宋体" w:eastAsia="宋体" w:hAnsi="宋体" w:hint="eastAsia"/>
                <w:szCs w:val="21"/>
              </w:rPr>
              <w:t>知识</w:t>
            </w:r>
          </w:p>
        </w:tc>
        <w:tc>
          <w:tcPr>
            <w:tcW w:w="904" w:type="dxa"/>
            <w:vAlign w:val="center"/>
          </w:tcPr>
          <w:p w14:paraId="3D713FF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9C5879" w:rsidRPr="00D715F7" w14:paraId="66671A3F" w14:textId="77777777" w:rsidTr="00DD7B5F">
        <w:trPr>
          <w:trHeight w:val="340"/>
          <w:jc w:val="center"/>
        </w:trPr>
        <w:tc>
          <w:tcPr>
            <w:tcW w:w="1642" w:type="dxa"/>
            <w:vAlign w:val="center"/>
          </w:tcPr>
          <w:p w14:paraId="3CD1DA57"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szCs w:val="21"/>
              </w:rPr>
              <w:t>3-4</w:t>
            </w:r>
          </w:p>
        </w:tc>
        <w:tc>
          <w:tcPr>
            <w:tcW w:w="929" w:type="dxa"/>
            <w:vAlign w:val="center"/>
          </w:tcPr>
          <w:p w14:paraId="59B221F5"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21CD927E"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红外光谱</w:t>
            </w:r>
          </w:p>
        </w:tc>
        <w:tc>
          <w:tcPr>
            <w:tcW w:w="1145" w:type="dxa"/>
            <w:vAlign w:val="center"/>
          </w:tcPr>
          <w:p w14:paraId="6679A11F"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红外光谱基础知识</w:t>
            </w:r>
            <w:r>
              <w:rPr>
                <w:rFonts w:ascii="宋体" w:eastAsia="宋体" w:hAnsi="宋体" w:hint="eastAsia"/>
              </w:rPr>
              <w:t>；</w:t>
            </w:r>
            <w:r w:rsidRPr="00C038D1">
              <w:rPr>
                <w:rFonts w:ascii="宋体" w:eastAsia="宋体" w:hAnsi="宋体"/>
              </w:rPr>
              <w:t>红外光谱中药吸收区段</w:t>
            </w:r>
            <w:r>
              <w:rPr>
                <w:rFonts w:ascii="宋体" w:eastAsia="宋体" w:hAnsi="宋体" w:hint="eastAsia"/>
              </w:rPr>
              <w:t>；</w:t>
            </w:r>
            <w:r w:rsidRPr="00C038D1">
              <w:rPr>
                <w:rFonts w:ascii="宋体" w:eastAsia="宋体" w:hAnsi="宋体"/>
              </w:rPr>
              <w:t>红外光谱在结构解析中的应用</w:t>
            </w:r>
            <w:r>
              <w:rPr>
                <w:rFonts w:ascii="宋体" w:eastAsia="宋体" w:hAnsi="宋体" w:hint="eastAsia"/>
              </w:rPr>
              <w:t>；</w:t>
            </w:r>
            <w:r w:rsidRPr="00C038D1">
              <w:rPr>
                <w:rFonts w:ascii="宋体" w:eastAsia="宋体" w:hAnsi="宋体"/>
              </w:rPr>
              <w:t>红外光谱应用技术进展及拉曼光谱</w:t>
            </w:r>
            <w:r>
              <w:rPr>
                <w:rFonts w:ascii="宋体" w:eastAsia="宋体" w:hAnsi="宋体" w:hint="eastAsia"/>
              </w:rPr>
              <w:t>；红外进展</w:t>
            </w:r>
          </w:p>
        </w:tc>
        <w:tc>
          <w:tcPr>
            <w:tcW w:w="1145" w:type="dxa"/>
            <w:vAlign w:val="center"/>
          </w:tcPr>
          <w:p w14:paraId="632708B0"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6B852D63"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课后习题，掌握</w:t>
            </w:r>
            <w:r>
              <w:rPr>
                <w:rFonts w:ascii="宋体" w:eastAsia="宋体" w:hAnsi="宋体" w:hint="eastAsia"/>
                <w:szCs w:val="21"/>
              </w:rPr>
              <w:t>红</w:t>
            </w:r>
            <w:r w:rsidRPr="00E33AC2">
              <w:rPr>
                <w:rFonts w:ascii="宋体" w:eastAsia="宋体" w:hAnsi="宋体" w:hint="eastAsia"/>
                <w:szCs w:val="21"/>
              </w:rPr>
              <w:t>外光谱基本知识</w:t>
            </w:r>
          </w:p>
        </w:tc>
        <w:tc>
          <w:tcPr>
            <w:tcW w:w="904" w:type="dxa"/>
            <w:vAlign w:val="center"/>
          </w:tcPr>
          <w:p w14:paraId="6F2B2CEB"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4A922189" w14:textId="77777777" w:rsidTr="00DD7B5F">
        <w:trPr>
          <w:trHeight w:val="340"/>
          <w:jc w:val="center"/>
        </w:trPr>
        <w:tc>
          <w:tcPr>
            <w:tcW w:w="1642" w:type="dxa"/>
            <w:vAlign w:val="center"/>
          </w:tcPr>
          <w:p w14:paraId="1C66CBDD"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szCs w:val="21"/>
              </w:rPr>
              <w:t>5-8</w:t>
            </w:r>
          </w:p>
        </w:tc>
        <w:tc>
          <w:tcPr>
            <w:tcW w:w="929" w:type="dxa"/>
            <w:vAlign w:val="center"/>
          </w:tcPr>
          <w:p w14:paraId="2EA7A31F"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70299AD3"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核磁共振</w:t>
            </w:r>
            <w:r>
              <w:rPr>
                <w:rFonts w:ascii="宋体" w:eastAsia="宋体" w:hAnsi="宋体" w:hint="eastAsia"/>
                <w:szCs w:val="21"/>
              </w:rPr>
              <w:t>谱</w:t>
            </w:r>
          </w:p>
        </w:tc>
        <w:tc>
          <w:tcPr>
            <w:tcW w:w="1145" w:type="dxa"/>
            <w:vAlign w:val="center"/>
          </w:tcPr>
          <w:p w14:paraId="07258432"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核磁共振基础知识</w:t>
            </w:r>
            <w:r>
              <w:rPr>
                <w:rFonts w:ascii="宋体" w:eastAsia="宋体" w:hAnsi="宋体" w:hint="eastAsia"/>
              </w:rPr>
              <w:t>；</w:t>
            </w:r>
            <w:r w:rsidRPr="00C038D1">
              <w:rPr>
                <w:rFonts w:ascii="宋体" w:eastAsia="宋体" w:hAnsi="宋体"/>
              </w:rPr>
              <w:t>氢核磁共振</w:t>
            </w:r>
            <w:r>
              <w:rPr>
                <w:rFonts w:ascii="宋体" w:eastAsia="宋体" w:hAnsi="宋体" w:hint="eastAsia"/>
              </w:rPr>
              <w:t>；</w:t>
            </w:r>
            <w:r w:rsidRPr="00C038D1">
              <w:rPr>
                <w:rFonts w:ascii="宋体" w:eastAsia="宋体" w:hAnsi="宋体"/>
              </w:rPr>
              <w:t>碳核磁共振</w:t>
            </w:r>
          </w:p>
        </w:tc>
        <w:tc>
          <w:tcPr>
            <w:tcW w:w="1145" w:type="dxa"/>
            <w:vAlign w:val="center"/>
          </w:tcPr>
          <w:p w14:paraId="454D293D"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386" w:type="dxa"/>
            <w:vAlign w:val="center"/>
          </w:tcPr>
          <w:p w14:paraId="3C33D00B"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szCs w:val="21"/>
              </w:rPr>
              <w:t>课后习题</w:t>
            </w:r>
            <w:r w:rsidRPr="00E33AC2">
              <w:rPr>
                <w:rFonts w:ascii="宋体" w:eastAsia="宋体" w:hAnsi="宋体" w:hint="eastAsia"/>
                <w:szCs w:val="21"/>
              </w:rPr>
              <w:t>，掌握</w:t>
            </w:r>
            <w:r>
              <w:rPr>
                <w:rFonts w:ascii="宋体" w:eastAsia="宋体" w:hAnsi="宋体" w:hint="eastAsia"/>
                <w:szCs w:val="21"/>
              </w:rPr>
              <w:t>核磁共振</w:t>
            </w:r>
            <w:proofErr w:type="gramStart"/>
            <w:r w:rsidRPr="00E33AC2">
              <w:rPr>
                <w:rFonts w:ascii="宋体" w:eastAsia="宋体" w:hAnsi="宋体" w:hint="eastAsia"/>
                <w:szCs w:val="21"/>
              </w:rPr>
              <w:t>谱基本</w:t>
            </w:r>
            <w:proofErr w:type="gramEnd"/>
            <w:r w:rsidRPr="00E33AC2">
              <w:rPr>
                <w:rFonts w:ascii="宋体" w:eastAsia="宋体" w:hAnsi="宋体" w:hint="eastAsia"/>
                <w:szCs w:val="21"/>
              </w:rPr>
              <w:t>知识</w:t>
            </w:r>
          </w:p>
        </w:tc>
        <w:tc>
          <w:tcPr>
            <w:tcW w:w="904" w:type="dxa"/>
            <w:vAlign w:val="center"/>
          </w:tcPr>
          <w:p w14:paraId="2AC10965"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644BD30A" w14:textId="77777777" w:rsidTr="00DD7B5F">
        <w:trPr>
          <w:trHeight w:val="340"/>
          <w:jc w:val="center"/>
        </w:trPr>
        <w:tc>
          <w:tcPr>
            <w:tcW w:w="1642" w:type="dxa"/>
            <w:vAlign w:val="center"/>
          </w:tcPr>
          <w:p w14:paraId="631D674C"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-11</w:t>
            </w:r>
          </w:p>
        </w:tc>
        <w:tc>
          <w:tcPr>
            <w:tcW w:w="929" w:type="dxa"/>
            <w:vAlign w:val="center"/>
          </w:tcPr>
          <w:p w14:paraId="7A10C957"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7108FCAC"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质谱</w:t>
            </w:r>
          </w:p>
        </w:tc>
        <w:tc>
          <w:tcPr>
            <w:tcW w:w="1145" w:type="dxa"/>
            <w:vAlign w:val="center"/>
          </w:tcPr>
          <w:p w14:paraId="00D24C3F" w14:textId="77777777" w:rsidR="00E33AC2" w:rsidRPr="0034254B" w:rsidRDefault="00E33AC2" w:rsidP="00E33AC2">
            <w:pPr>
              <w:widowControl/>
              <w:spacing w:beforeLines="50" w:before="156" w:afterLines="50" w:after="156"/>
              <w:jc w:val="center"/>
              <w:rPr>
                <w:rFonts w:ascii="宋体" w:eastAsia="宋体" w:hAnsi="宋体"/>
              </w:rPr>
            </w:pPr>
            <w:r w:rsidRPr="00C038D1">
              <w:rPr>
                <w:rFonts w:ascii="宋体" w:eastAsia="宋体" w:hAnsi="宋体"/>
              </w:rPr>
              <w:t>质谱的基础知识</w:t>
            </w:r>
            <w:r>
              <w:rPr>
                <w:rFonts w:ascii="宋体" w:eastAsia="宋体" w:hAnsi="宋体" w:hint="eastAsia"/>
              </w:rPr>
              <w:t>；</w:t>
            </w:r>
            <w:r w:rsidRPr="00C038D1">
              <w:rPr>
                <w:rFonts w:ascii="宋体" w:eastAsia="宋体" w:hAnsi="宋体"/>
              </w:rPr>
              <w:t>质谱的电离过程</w:t>
            </w:r>
            <w:r>
              <w:rPr>
                <w:rFonts w:ascii="宋体" w:eastAsia="宋体" w:hAnsi="宋体" w:hint="eastAsia"/>
              </w:rPr>
              <w:t>；</w:t>
            </w:r>
            <w:r w:rsidRPr="00C038D1">
              <w:rPr>
                <w:rFonts w:ascii="宋体" w:eastAsia="宋体" w:hAnsi="宋体"/>
              </w:rPr>
              <w:t>质量分析器</w:t>
            </w:r>
            <w:r>
              <w:rPr>
                <w:rFonts w:ascii="宋体" w:eastAsia="宋体" w:hAnsi="宋体" w:hint="eastAsia"/>
              </w:rPr>
              <w:t>；</w:t>
            </w:r>
            <w:r w:rsidRPr="00C038D1">
              <w:rPr>
                <w:rFonts w:ascii="宋体" w:eastAsia="宋体" w:hAnsi="宋体"/>
              </w:rPr>
              <w:t>质谱中的主要离子</w:t>
            </w:r>
            <w:r>
              <w:rPr>
                <w:rFonts w:ascii="宋体" w:eastAsia="宋体" w:hAnsi="宋体" w:hint="eastAsia"/>
              </w:rPr>
              <w:t>；</w:t>
            </w:r>
            <w:r w:rsidRPr="00C038D1">
              <w:rPr>
                <w:rFonts w:ascii="宋体" w:eastAsia="宋体" w:hAnsi="宋体"/>
              </w:rPr>
              <w:t>基本有机化合物的质谱</w:t>
            </w:r>
          </w:p>
        </w:tc>
        <w:tc>
          <w:tcPr>
            <w:tcW w:w="1145" w:type="dxa"/>
            <w:vAlign w:val="center"/>
          </w:tcPr>
          <w:p w14:paraId="1EC3C6CF" w14:textId="77777777" w:rsidR="00E33AC2" w:rsidRPr="00D715F7" w:rsidRDefault="007E025B" w:rsidP="00E33AC2">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57AEB656"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904" w:type="dxa"/>
            <w:vAlign w:val="center"/>
          </w:tcPr>
          <w:p w14:paraId="6495DCFD"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315EA98C" w14:textId="77777777" w:rsidTr="00DD7B5F">
        <w:trPr>
          <w:trHeight w:val="340"/>
          <w:jc w:val="center"/>
        </w:trPr>
        <w:tc>
          <w:tcPr>
            <w:tcW w:w="1642" w:type="dxa"/>
            <w:vAlign w:val="center"/>
          </w:tcPr>
          <w:p w14:paraId="4BEC0D82" w14:textId="77777777" w:rsidR="00E33AC2" w:rsidRPr="00D715F7" w:rsidRDefault="00E33AC2" w:rsidP="00E33AC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2-16</w:t>
            </w:r>
          </w:p>
        </w:tc>
        <w:tc>
          <w:tcPr>
            <w:tcW w:w="929" w:type="dxa"/>
            <w:vAlign w:val="center"/>
          </w:tcPr>
          <w:p w14:paraId="39CF1D20"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1145" w:type="dxa"/>
            <w:vAlign w:val="center"/>
          </w:tcPr>
          <w:p w14:paraId="599D39DA" w14:textId="77777777" w:rsidR="00E33AC2" w:rsidRPr="00D715F7" w:rsidRDefault="00E33AC2" w:rsidP="00E33AC2">
            <w:pPr>
              <w:widowControl/>
              <w:spacing w:beforeLines="50" w:before="156" w:afterLines="50" w:after="156"/>
              <w:jc w:val="center"/>
              <w:rPr>
                <w:rFonts w:ascii="宋体" w:eastAsia="宋体" w:hAnsi="宋体"/>
                <w:szCs w:val="21"/>
              </w:rPr>
            </w:pPr>
            <w:r w:rsidRPr="00E33AC2">
              <w:rPr>
                <w:rFonts w:ascii="宋体" w:eastAsia="宋体" w:hAnsi="宋体" w:hint="eastAsia"/>
                <w:szCs w:val="21"/>
              </w:rPr>
              <w:t>综合解析</w:t>
            </w:r>
          </w:p>
        </w:tc>
        <w:tc>
          <w:tcPr>
            <w:tcW w:w="1145" w:type="dxa"/>
            <w:vAlign w:val="center"/>
          </w:tcPr>
          <w:p w14:paraId="7FC1493E" w14:textId="77777777" w:rsidR="00E33AC2" w:rsidRPr="00BB26D2" w:rsidRDefault="00E33AC2" w:rsidP="00E33AC2">
            <w:pPr>
              <w:widowControl/>
              <w:spacing w:beforeLines="50" w:before="156" w:afterLines="50" w:after="156"/>
              <w:jc w:val="center"/>
              <w:rPr>
                <w:rFonts w:ascii="宋体" w:eastAsia="宋体" w:hAnsi="宋体"/>
              </w:rPr>
            </w:pPr>
            <w:r w:rsidRPr="00BB26D2">
              <w:rPr>
                <w:rFonts w:ascii="宋体" w:eastAsia="宋体" w:hAnsi="宋体"/>
              </w:rPr>
              <w:t>概述</w:t>
            </w:r>
            <w:r>
              <w:rPr>
                <w:rFonts w:ascii="宋体" w:eastAsia="宋体" w:hAnsi="宋体" w:hint="eastAsia"/>
              </w:rPr>
              <w:t>；</w:t>
            </w:r>
            <w:r w:rsidRPr="00BB26D2">
              <w:rPr>
                <w:rFonts w:ascii="宋体" w:eastAsia="宋体" w:hAnsi="宋体"/>
              </w:rPr>
              <w:t>综合解析的过程</w:t>
            </w:r>
            <w:r>
              <w:rPr>
                <w:rFonts w:ascii="宋体" w:eastAsia="宋体" w:hAnsi="宋体" w:hint="eastAsia"/>
              </w:rPr>
              <w:t>；</w:t>
            </w:r>
          </w:p>
          <w:p w14:paraId="3523C2B0" w14:textId="77777777" w:rsidR="00E33AC2" w:rsidRPr="0034254B" w:rsidRDefault="00E33AC2" w:rsidP="00E33AC2">
            <w:pPr>
              <w:widowControl/>
              <w:spacing w:beforeLines="50" w:before="156" w:afterLines="50" w:after="156"/>
              <w:jc w:val="center"/>
              <w:rPr>
                <w:rFonts w:ascii="宋体" w:eastAsia="宋体" w:hAnsi="宋体"/>
              </w:rPr>
            </w:pPr>
            <w:r w:rsidRPr="00BB26D2">
              <w:rPr>
                <w:rFonts w:ascii="宋体" w:eastAsia="宋体" w:hAnsi="宋体"/>
              </w:rPr>
              <w:t>解析实例</w:t>
            </w:r>
          </w:p>
        </w:tc>
        <w:tc>
          <w:tcPr>
            <w:tcW w:w="1145" w:type="dxa"/>
            <w:vAlign w:val="center"/>
          </w:tcPr>
          <w:p w14:paraId="37F0BAD2" w14:textId="77777777" w:rsidR="00E33AC2" w:rsidRPr="00D715F7" w:rsidRDefault="007E025B" w:rsidP="00E33AC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293BDECF" w14:textId="77777777" w:rsidR="00E33AC2" w:rsidRPr="00D715F7" w:rsidRDefault="00E33AC2" w:rsidP="00E33AC2">
            <w:pPr>
              <w:widowControl/>
              <w:spacing w:beforeLines="50" w:before="156" w:afterLines="50" w:after="156"/>
              <w:jc w:val="center"/>
              <w:rPr>
                <w:rFonts w:ascii="宋体" w:eastAsia="宋体" w:hAnsi="宋体"/>
                <w:szCs w:val="21"/>
              </w:rPr>
            </w:pPr>
          </w:p>
        </w:tc>
        <w:tc>
          <w:tcPr>
            <w:tcW w:w="904" w:type="dxa"/>
            <w:vAlign w:val="center"/>
          </w:tcPr>
          <w:p w14:paraId="78DF80D7" w14:textId="77777777" w:rsidR="00E33AC2" w:rsidRPr="00D715F7" w:rsidRDefault="00E33AC2" w:rsidP="00E33AC2">
            <w:pPr>
              <w:widowControl/>
              <w:spacing w:beforeLines="50" w:before="156" w:afterLines="50" w:after="156"/>
              <w:jc w:val="center"/>
              <w:rPr>
                <w:rFonts w:ascii="宋体" w:eastAsia="宋体" w:hAnsi="宋体"/>
                <w:szCs w:val="21"/>
              </w:rPr>
            </w:pPr>
          </w:p>
        </w:tc>
      </w:tr>
      <w:tr w:rsidR="009C5879" w:rsidRPr="00D715F7" w14:paraId="5D07C431" w14:textId="77777777" w:rsidTr="00DD7B5F">
        <w:trPr>
          <w:trHeight w:val="340"/>
          <w:jc w:val="center"/>
        </w:trPr>
        <w:tc>
          <w:tcPr>
            <w:tcW w:w="1642" w:type="dxa"/>
            <w:vAlign w:val="center"/>
          </w:tcPr>
          <w:p w14:paraId="390CD92F" w14:textId="39D19271" w:rsidR="00D715F7" w:rsidRPr="00D715F7" w:rsidRDefault="00FB77A1" w:rsidP="00D645AA">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3CF4A8F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110374E9" w14:textId="77777777" w:rsidR="00D715F7" w:rsidRPr="00D715F7" w:rsidRDefault="00E33A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考核</w:t>
            </w:r>
          </w:p>
        </w:tc>
        <w:tc>
          <w:tcPr>
            <w:tcW w:w="1145" w:type="dxa"/>
            <w:vAlign w:val="center"/>
          </w:tcPr>
          <w:p w14:paraId="4CA8CC4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02B2DF59" w14:textId="77777777" w:rsidR="00D715F7" w:rsidRPr="00D715F7" w:rsidRDefault="007E025B"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232F1B59" w14:textId="77777777" w:rsidR="00D715F7" w:rsidRPr="00D715F7" w:rsidRDefault="009C5879"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开卷考核</w:t>
            </w:r>
          </w:p>
        </w:tc>
        <w:tc>
          <w:tcPr>
            <w:tcW w:w="904" w:type="dxa"/>
            <w:vAlign w:val="center"/>
          </w:tcPr>
          <w:p w14:paraId="6138D9C8"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75993EB6" w14:textId="0DE649A0" w:rsidR="00BA23F0" w:rsidRDefault="00BA23F0" w:rsidP="00C16672">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1307B6BE"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4174F" w:rsidRPr="0034174F">
        <w:rPr>
          <w:rFonts w:ascii="宋体" w:eastAsia="宋体" w:hAnsi="宋体" w:cs="Times New Roman" w:hint="eastAsia"/>
          <w:kern w:val="0"/>
          <w:szCs w:val="20"/>
        </w:rPr>
        <w:t>天然药物化学（第五版）</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吴立军主编</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人民卫生出版社</w:t>
      </w:r>
      <w:r w:rsidR="0034174F">
        <w:rPr>
          <w:rFonts w:ascii="宋体" w:eastAsia="宋体" w:hAnsi="宋体" w:hint="eastAsia"/>
        </w:rPr>
        <w:t xml:space="preserve"> </w:t>
      </w:r>
    </w:p>
    <w:p w14:paraId="29FA5CC9" w14:textId="77777777" w:rsidR="0034174F" w:rsidRDefault="00E76E34" w:rsidP="00022CBB">
      <w:pPr>
        <w:widowControl/>
        <w:spacing w:beforeLines="50" w:before="156" w:afterLines="50" w:after="156"/>
        <w:ind w:firstLineChars="200" w:firstLine="420"/>
        <w:jc w:val="left"/>
        <w:rPr>
          <w:rFonts w:ascii="宋体" w:eastAsia="宋体" w:hAnsi="宋体" w:cs="Times New Roman"/>
          <w:kern w:val="0"/>
          <w:szCs w:val="20"/>
        </w:rPr>
      </w:pPr>
      <w:r>
        <w:rPr>
          <w:rFonts w:ascii="宋体" w:eastAsia="宋体" w:hAnsi="宋体" w:hint="eastAsia"/>
        </w:rPr>
        <w:t>2．</w:t>
      </w:r>
      <w:r w:rsidR="0034174F" w:rsidRPr="0034174F">
        <w:rPr>
          <w:rFonts w:ascii="宋体" w:eastAsia="宋体" w:hAnsi="宋体" w:cs="Times New Roman" w:hint="eastAsia"/>
          <w:kern w:val="0"/>
          <w:szCs w:val="20"/>
        </w:rPr>
        <w:t>中药化学</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 xml:space="preserve"> 匡海学主编</w:t>
      </w:r>
      <w:r w:rsidR="0034174F">
        <w:rPr>
          <w:rFonts w:ascii="宋体" w:eastAsia="宋体" w:hAnsi="宋体" w:cs="Times New Roman" w:hint="eastAsia"/>
          <w:kern w:val="0"/>
          <w:szCs w:val="20"/>
        </w:rPr>
        <w:t>，</w:t>
      </w:r>
      <w:r w:rsidR="0034174F" w:rsidRPr="0034174F">
        <w:rPr>
          <w:rFonts w:ascii="宋体" w:eastAsia="宋体" w:hAnsi="宋体" w:cs="Times New Roman" w:hint="eastAsia"/>
          <w:kern w:val="0"/>
          <w:szCs w:val="20"/>
        </w:rPr>
        <w:t>中国医药出版社</w:t>
      </w:r>
    </w:p>
    <w:p w14:paraId="04C6429F" w14:textId="77777777" w:rsidR="0034174F" w:rsidRDefault="0034174F" w:rsidP="00022CBB">
      <w:pPr>
        <w:widowControl/>
        <w:spacing w:beforeLines="50" w:before="156" w:afterLines="50" w:after="156"/>
        <w:ind w:firstLineChars="200" w:firstLine="420"/>
        <w:jc w:val="left"/>
        <w:rPr>
          <w:rFonts w:ascii="宋体" w:eastAsia="宋体" w:hAnsi="宋体" w:cs="Times New Roman"/>
          <w:kern w:val="0"/>
          <w:szCs w:val="20"/>
        </w:rPr>
      </w:pPr>
      <w:r>
        <w:rPr>
          <w:rFonts w:ascii="宋体" w:eastAsia="宋体" w:hAnsi="宋体" w:cs="Times New Roman" w:hint="eastAsia"/>
          <w:kern w:val="0"/>
          <w:szCs w:val="20"/>
        </w:rPr>
        <w:t>3</w:t>
      </w:r>
      <w:r>
        <w:rPr>
          <w:rFonts w:ascii="宋体" w:eastAsia="宋体" w:hAnsi="宋体" w:cs="Times New Roman"/>
          <w:kern w:val="0"/>
          <w:szCs w:val="20"/>
        </w:rPr>
        <w:t>.</w:t>
      </w:r>
      <w:r w:rsidRPr="0034174F">
        <w:rPr>
          <w:rFonts w:ascii="宋体" w:eastAsia="宋体" w:hAnsi="宋体" w:cs="Times New Roman" w:hint="eastAsia"/>
          <w:kern w:val="0"/>
          <w:szCs w:val="20"/>
        </w:rPr>
        <w:t xml:space="preserve"> 有机化学（第六版）</w:t>
      </w:r>
      <w:r>
        <w:rPr>
          <w:rFonts w:ascii="宋体" w:eastAsia="宋体" w:hAnsi="宋体" w:cs="Times New Roman" w:hint="eastAsia"/>
          <w:kern w:val="0"/>
          <w:szCs w:val="20"/>
        </w:rPr>
        <w:t>，</w:t>
      </w:r>
      <w:r w:rsidRPr="0034174F">
        <w:rPr>
          <w:rFonts w:ascii="宋体" w:eastAsia="宋体" w:hAnsi="宋体" w:cs="Times New Roman" w:hint="eastAsia"/>
          <w:kern w:val="0"/>
          <w:szCs w:val="20"/>
        </w:rPr>
        <w:t>倪沛洲主编</w:t>
      </w:r>
      <w:r>
        <w:rPr>
          <w:rFonts w:ascii="宋体" w:eastAsia="宋体" w:hAnsi="宋体" w:cs="Times New Roman" w:hint="eastAsia"/>
          <w:kern w:val="0"/>
          <w:szCs w:val="20"/>
        </w:rPr>
        <w:t>，</w:t>
      </w:r>
      <w:r w:rsidRPr="0034174F">
        <w:rPr>
          <w:rFonts w:ascii="宋体" w:eastAsia="宋体" w:hAnsi="宋体" w:cs="Times New Roman" w:hint="eastAsia"/>
          <w:kern w:val="0"/>
          <w:szCs w:val="20"/>
        </w:rPr>
        <w:t>人民卫生出版社</w:t>
      </w:r>
    </w:p>
    <w:p w14:paraId="44F678B2" w14:textId="77777777" w:rsidR="0034174F" w:rsidRPr="0034174F" w:rsidRDefault="0034174F" w:rsidP="0034174F">
      <w:pPr>
        <w:autoSpaceDE w:val="0"/>
        <w:autoSpaceDN w:val="0"/>
        <w:adjustRightInd w:val="0"/>
        <w:snapToGrid w:val="0"/>
        <w:ind w:firstLineChars="200" w:firstLine="420"/>
        <w:jc w:val="left"/>
        <w:rPr>
          <w:rFonts w:ascii="宋体" w:eastAsia="宋体" w:hAnsi="宋体" w:cs="Times New Roman"/>
          <w:kern w:val="0"/>
          <w:szCs w:val="20"/>
        </w:rPr>
      </w:pPr>
      <w:r>
        <w:rPr>
          <w:rFonts w:ascii="宋体" w:eastAsia="宋体" w:hAnsi="宋体" w:cs="Times New Roman" w:hint="eastAsia"/>
          <w:kern w:val="0"/>
          <w:szCs w:val="20"/>
        </w:rPr>
        <w:t>4</w:t>
      </w:r>
      <w:r>
        <w:rPr>
          <w:rFonts w:ascii="宋体" w:eastAsia="宋体" w:hAnsi="宋体" w:cs="Times New Roman"/>
          <w:kern w:val="0"/>
          <w:szCs w:val="20"/>
        </w:rPr>
        <w:t>.</w:t>
      </w:r>
      <w:r w:rsidRPr="0034174F">
        <w:rPr>
          <w:rFonts w:ascii="宋体" w:eastAsia="宋体" w:hAnsi="宋体" w:cs="Times New Roman" w:hint="eastAsia"/>
          <w:kern w:val="0"/>
          <w:szCs w:val="20"/>
        </w:rPr>
        <w:t xml:space="preserve"> 分析化学手册（第七分册）</w:t>
      </w:r>
      <w:r>
        <w:rPr>
          <w:rFonts w:ascii="宋体" w:eastAsia="宋体" w:hAnsi="宋体" w:cs="Times New Roman" w:hint="eastAsia"/>
          <w:kern w:val="0"/>
          <w:szCs w:val="20"/>
        </w:rPr>
        <w:t>，</w:t>
      </w:r>
      <w:r w:rsidRPr="0034174F">
        <w:rPr>
          <w:rFonts w:ascii="宋体" w:eastAsia="宋体" w:hAnsi="宋体" w:cs="Times New Roman" w:hint="eastAsia"/>
          <w:kern w:val="0"/>
          <w:szCs w:val="20"/>
        </w:rPr>
        <w:t>核磁共振波谱分析</w:t>
      </w:r>
      <w:r>
        <w:rPr>
          <w:rFonts w:ascii="宋体" w:eastAsia="宋体" w:hAnsi="宋体" w:cs="Times New Roman" w:hint="eastAsia"/>
          <w:kern w:val="0"/>
          <w:szCs w:val="20"/>
        </w:rPr>
        <w:t>，</w:t>
      </w:r>
      <w:r w:rsidRPr="0034174F">
        <w:rPr>
          <w:rFonts w:ascii="宋体" w:eastAsia="宋体" w:hAnsi="宋体" w:cs="Times New Roman" w:hint="eastAsia"/>
          <w:kern w:val="0"/>
          <w:szCs w:val="20"/>
        </w:rPr>
        <w:t>化学工业出版社</w:t>
      </w:r>
    </w:p>
    <w:p w14:paraId="3E812193" w14:textId="5062B264" w:rsidR="00E76E34" w:rsidRDefault="0034174F" w:rsidP="00022CBB">
      <w:pPr>
        <w:widowControl/>
        <w:spacing w:beforeLines="50" w:before="156" w:afterLines="50" w:after="156"/>
        <w:ind w:firstLineChars="200" w:firstLine="420"/>
        <w:jc w:val="left"/>
        <w:rPr>
          <w:rFonts w:ascii="宋体" w:eastAsia="宋体" w:hAnsi="宋体"/>
        </w:rPr>
      </w:pPr>
      <w:r>
        <w:rPr>
          <w:rFonts w:ascii="宋体" w:eastAsia="宋体" w:hAnsi="宋体"/>
        </w:rPr>
        <w:t xml:space="preserve">5. </w:t>
      </w:r>
      <w:r w:rsidRPr="0034174F">
        <w:rPr>
          <w:rFonts w:ascii="宋体" w:eastAsia="宋体" w:hAnsi="宋体" w:cs="Times New Roman" w:hint="eastAsia"/>
          <w:kern w:val="0"/>
          <w:szCs w:val="20"/>
        </w:rPr>
        <w:t>分析化学手册（第九分册）</w:t>
      </w:r>
      <w:r>
        <w:rPr>
          <w:rFonts w:ascii="宋体" w:eastAsia="宋体" w:hAnsi="宋体" w:cs="Times New Roman" w:hint="eastAsia"/>
          <w:kern w:val="0"/>
          <w:szCs w:val="20"/>
        </w:rPr>
        <w:t>，</w:t>
      </w:r>
      <w:r w:rsidRPr="0034174F">
        <w:rPr>
          <w:rFonts w:ascii="宋体" w:eastAsia="宋体" w:hAnsi="宋体" w:cs="Times New Roman" w:hint="eastAsia"/>
          <w:kern w:val="0"/>
          <w:szCs w:val="20"/>
        </w:rPr>
        <w:t>质谱分析</w:t>
      </w:r>
      <w:r>
        <w:rPr>
          <w:rFonts w:ascii="宋体" w:eastAsia="宋体" w:hAnsi="宋体" w:cs="Times New Roman" w:hint="eastAsia"/>
          <w:kern w:val="0"/>
          <w:szCs w:val="20"/>
        </w:rPr>
        <w:t>，</w:t>
      </w:r>
      <w:r w:rsidRPr="0034174F">
        <w:rPr>
          <w:rFonts w:ascii="宋体" w:eastAsia="宋体" w:hAnsi="宋体" w:cs="Times New Roman" w:hint="eastAsia"/>
          <w:kern w:val="0"/>
          <w:szCs w:val="20"/>
        </w:rPr>
        <w:t>化学工业出版社</w:t>
      </w:r>
    </w:p>
    <w:p w14:paraId="7AF1E73B" w14:textId="56A3438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6137496" w14:textId="77777777" w:rsidR="00C54204" w:rsidRPr="00C54204" w:rsidRDefault="00D417A1" w:rsidP="00C54204">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C54204" w:rsidRPr="00C54204">
        <w:rPr>
          <w:rFonts w:ascii="宋体" w:eastAsia="宋体" w:hAnsi="宋体" w:hint="eastAsia"/>
        </w:rPr>
        <w:t>采用视频、课件等多媒体教学授课和</w:t>
      </w:r>
      <w:r w:rsidR="00C54204">
        <w:rPr>
          <w:rFonts w:ascii="宋体" w:eastAsia="宋体" w:hAnsi="宋体" w:hint="eastAsia"/>
        </w:rPr>
        <w:t>习题练习、</w:t>
      </w:r>
      <w:r w:rsidR="00C54204" w:rsidRPr="00C54204">
        <w:rPr>
          <w:rFonts w:ascii="宋体" w:eastAsia="宋体" w:hAnsi="宋体" w:hint="eastAsia"/>
        </w:rPr>
        <w:t>讨论法相结合方式，调动学生的积极性，引导学生</w:t>
      </w:r>
      <w:r w:rsidR="00C54204">
        <w:rPr>
          <w:rFonts w:ascii="宋体" w:eastAsia="宋体" w:hAnsi="宋体" w:hint="eastAsia"/>
        </w:rPr>
        <w:t>积极主动思考</w:t>
      </w:r>
      <w:r w:rsidR="00C54204" w:rsidRPr="00C54204">
        <w:rPr>
          <w:rFonts w:ascii="宋体" w:eastAsia="宋体" w:hAnsi="宋体" w:hint="eastAsia"/>
        </w:rPr>
        <w:t>，进一步提高和深化思维方法训练，提高学生表达思想、判断和鉴别价值等方面的能力，培养学生的创新意识、创新思维和创新能力。</w:t>
      </w:r>
    </w:p>
    <w:p w14:paraId="536C5AE2"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C54204" w:rsidRPr="00C54204">
        <w:rPr>
          <w:rFonts w:ascii="宋体" w:eastAsia="宋体" w:hAnsi="宋体" w:hint="eastAsia"/>
        </w:rPr>
        <w:t>以社会主义核心价值观为引领，弘扬中华优秀传统文化，发展社会主义先进文化</w:t>
      </w:r>
      <w:r w:rsidR="00C54204">
        <w:rPr>
          <w:rFonts w:ascii="宋体" w:eastAsia="宋体" w:hAnsi="宋体" w:hint="eastAsia"/>
        </w:rPr>
        <w:t>。</w:t>
      </w:r>
      <w:r w:rsidR="00C54204" w:rsidRPr="00C54204">
        <w:rPr>
          <w:rFonts w:ascii="宋体" w:eastAsia="宋体" w:hAnsi="宋体" w:hint="eastAsia"/>
        </w:rPr>
        <w:t>教学中力求深入浅出，</w:t>
      </w:r>
      <w:r w:rsidR="00C54204">
        <w:rPr>
          <w:rFonts w:ascii="宋体" w:eastAsia="宋体" w:hAnsi="宋体" w:hint="eastAsia"/>
        </w:rPr>
        <w:t>多种教学手段</w:t>
      </w:r>
      <w:r w:rsidR="00C54204" w:rsidRPr="00C54204">
        <w:rPr>
          <w:rFonts w:ascii="宋体" w:eastAsia="宋体" w:hAnsi="宋体" w:hint="eastAsia"/>
        </w:rPr>
        <w:t>，生动形象，激发学生的求知兴趣，对</w:t>
      </w:r>
      <w:r w:rsidR="00C54204">
        <w:rPr>
          <w:rFonts w:ascii="宋体" w:eastAsia="宋体" w:hAnsi="宋体" w:hint="eastAsia"/>
        </w:rPr>
        <w:t>波谱基本知识</w:t>
      </w:r>
      <w:r w:rsidR="00C54204" w:rsidRPr="00C54204">
        <w:rPr>
          <w:rFonts w:ascii="宋体" w:eastAsia="宋体" w:hAnsi="宋体" w:hint="eastAsia"/>
        </w:rPr>
        <w:t>更好的理解与掌握，提高教学效果。</w:t>
      </w:r>
      <w:r w:rsidR="00C54204">
        <w:rPr>
          <w:rFonts w:ascii="宋体" w:eastAsia="宋体" w:hAnsi="宋体" w:hint="eastAsia"/>
        </w:rPr>
        <w:t xml:space="preserve"> </w:t>
      </w:r>
    </w:p>
    <w:p w14:paraId="7EE7795F" w14:textId="75627513"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1283996" w14:textId="5D32566F"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F35DD93" w14:textId="6F2AB5F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767D09A" w14:textId="77777777" w:rsidTr="009C5879">
        <w:trPr>
          <w:trHeight w:val="567"/>
          <w:jc w:val="center"/>
        </w:trPr>
        <w:tc>
          <w:tcPr>
            <w:tcW w:w="2847" w:type="dxa"/>
            <w:vAlign w:val="center"/>
          </w:tcPr>
          <w:p w14:paraId="60821F1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AEF1176"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07DDBD8"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4C8720F3" w14:textId="77777777" w:rsidTr="009C5879">
        <w:trPr>
          <w:trHeight w:val="567"/>
          <w:jc w:val="center"/>
        </w:trPr>
        <w:tc>
          <w:tcPr>
            <w:tcW w:w="2847" w:type="dxa"/>
            <w:vAlign w:val="center"/>
          </w:tcPr>
          <w:p w14:paraId="24BA635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D81A759" w14:textId="77777777" w:rsidR="00D417A1" w:rsidRPr="00B06583" w:rsidRDefault="00B06583" w:rsidP="00DD7B5F">
            <w:pPr>
              <w:pStyle w:val="a3"/>
              <w:spacing w:beforeLines="50" w:before="156" w:afterLines="50" w:after="156"/>
              <w:jc w:val="center"/>
              <w:rPr>
                <w:rFonts w:hAnsi="宋体"/>
              </w:rPr>
            </w:pPr>
            <w:r w:rsidRPr="00B06583">
              <w:rPr>
                <w:rFonts w:hAnsi="宋体" w:hint="eastAsia"/>
              </w:rPr>
              <w:t>紫外吸收光谱的表示方法，最大吸收波长和吸收强度的影响因素；各种类型有机化合物的紫外吸收光谱</w:t>
            </w:r>
          </w:p>
        </w:tc>
        <w:tc>
          <w:tcPr>
            <w:tcW w:w="2849" w:type="dxa"/>
            <w:vAlign w:val="center"/>
          </w:tcPr>
          <w:p w14:paraId="11FDB14A" w14:textId="77777777" w:rsidR="00D417A1" w:rsidRPr="009C5879" w:rsidRDefault="009C5879" w:rsidP="00DD7B5F">
            <w:pPr>
              <w:pStyle w:val="a3"/>
              <w:spacing w:beforeLines="50" w:before="156" w:afterLines="50" w:after="156"/>
              <w:jc w:val="center"/>
              <w:rPr>
                <w:rFonts w:hAnsi="宋体"/>
              </w:rPr>
            </w:pPr>
            <w:r w:rsidRPr="009C5879">
              <w:rPr>
                <w:rFonts w:hAnsi="宋体" w:hint="eastAsia"/>
              </w:rPr>
              <w:t>习题、开卷</w:t>
            </w:r>
            <w:r>
              <w:rPr>
                <w:rFonts w:hAnsi="宋体" w:hint="eastAsia"/>
              </w:rPr>
              <w:t>考核</w:t>
            </w:r>
          </w:p>
        </w:tc>
      </w:tr>
      <w:tr w:rsidR="009C5879" w14:paraId="7EF2F3E8" w14:textId="77777777" w:rsidTr="009C5879">
        <w:trPr>
          <w:trHeight w:val="567"/>
          <w:jc w:val="center"/>
        </w:trPr>
        <w:tc>
          <w:tcPr>
            <w:tcW w:w="2847" w:type="dxa"/>
            <w:vAlign w:val="center"/>
          </w:tcPr>
          <w:p w14:paraId="7707E589" w14:textId="77777777" w:rsidR="009C5879" w:rsidRPr="00285327" w:rsidRDefault="009C5879" w:rsidP="009C5879">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4FDC21E"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红外光谱的吸收峰位、峰强的影响因素；掌握红外光谱的八个主要吸收区段</w:t>
            </w:r>
          </w:p>
        </w:tc>
        <w:tc>
          <w:tcPr>
            <w:tcW w:w="2849" w:type="dxa"/>
          </w:tcPr>
          <w:p w14:paraId="160CAA6E" w14:textId="77777777" w:rsidR="009C5879" w:rsidRDefault="009C5879" w:rsidP="009C5879">
            <w:pPr>
              <w:jc w:val="center"/>
            </w:pPr>
            <w:r w:rsidRPr="005029AF">
              <w:rPr>
                <w:rFonts w:hAnsi="宋体" w:hint="eastAsia"/>
              </w:rPr>
              <w:t>习题、开卷考核</w:t>
            </w:r>
          </w:p>
        </w:tc>
      </w:tr>
      <w:tr w:rsidR="009C5879" w14:paraId="32D1A834" w14:textId="77777777" w:rsidTr="009C5879">
        <w:trPr>
          <w:trHeight w:val="567"/>
          <w:jc w:val="center"/>
        </w:trPr>
        <w:tc>
          <w:tcPr>
            <w:tcW w:w="2847" w:type="dxa"/>
            <w:vAlign w:val="center"/>
          </w:tcPr>
          <w:p w14:paraId="49840317" w14:textId="77777777" w:rsidR="009C5879" w:rsidRPr="00285327" w:rsidRDefault="009C5879" w:rsidP="009C5879">
            <w:pPr>
              <w:pStyle w:val="a3"/>
              <w:spacing w:beforeLines="50" w:before="156" w:afterLines="50" w:after="156"/>
              <w:jc w:val="center"/>
              <w:rPr>
                <w:rFonts w:hAnsi="宋体"/>
              </w:rPr>
            </w:pPr>
            <w:r w:rsidRPr="00285327">
              <w:rPr>
                <w:rFonts w:hAnsi="宋体" w:hint="eastAsia"/>
              </w:rPr>
              <w:lastRenderedPageBreak/>
              <w:t>课程目标3</w:t>
            </w:r>
          </w:p>
        </w:tc>
        <w:tc>
          <w:tcPr>
            <w:tcW w:w="2849" w:type="dxa"/>
            <w:vAlign w:val="center"/>
          </w:tcPr>
          <w:p w14:paraId="68777447" w14:textId="77777777" w:rsidR="009C5879" w:rsidRDefault="00B06583" w:rsidP="009C5879">
            <w:pPr>
              <w:pStyle w:val="a3"/>
              <w:spacing w:beforeLines="50" w:before="156" w:afterLines="50" w:after="156"/>
              <w:jc w:val="center"/>
              <w:rPr>
                <w:rFonts w:hAnsi="宋体"/>
                <w:b/>
              </w:rPr>
            </w:pPr>
            <w:r w:rsidRPr="00B06583">
              <w:rPr>
                <w:rFonts w:ascii="Times New Roman" w:hAnsi="Times New Roman" w:hint="eastAsia"/>
              </w:rPr>
              <w:t>屏蔽效应定义、影响；氢核磁共振、碳核磁共振的相关概念；常见的氢信号和</w:t>
            </w:r>
            <w:proofErr w:type="gramStart"/>
            <w:r w:rsidRPr="00B06583">
              <w:rPr>
                <w:rFonts w:ascii="Times New Roman" w:hAnsi="Times New Roman" w:hint="eastAsia"/>
              </w:rPr>
              <w:t>碳信号</w:t>
            </w:r>
            <w:proofErr w:type="gramEnd"/>
            <w:r w:rsidRPr="00B06583">
              <w:rPr>
                <w:rFonts w:ascii="Times New Roman" w:hAnsi="Times New Roman" w:hint="eastAsia"/>
              </w:rPr>
              <w:t>的化学位移</w:t>
            </w:r>
            <w:r>
              <w:rPr>
                <w:rFonts w:ascii="Times New Roman" w:hAnsi="Times New Roman" w:hint="eastAsia"/>
              </w:rPr>
              <w:t xml:space="preserve"> </w:t>
            </w:r>
          </w:p>
        </w:tc>
        <w:tc>
          <w:tcPr>
            <w:tcW w:w="2849" w:type="dxa"/>
          </w:tcPr>
          <w:p w14:paraId="49B4A959" w14:textId="77777777" w:rsidR="009C5879" w:rsidRDefault="009C5879" w:rsidP="009C5879">
            <w:pPr>
              <w:jc w:val="center"/>
            </w:pPr>
            <w:r w:rsidRPr="005029AF">
              <w:rPr>
                <w:rFonts w:hAnsi="宋体" w:hint="eastAsia"/>
              </w:rPr>
              <w:t>习题、开卷考核</w:t>
            </w:r>
          </w:p>
        </w:tc>
      </w:tr>
      <w:tr w:rsidR="009C5879" w14:paraId="5F897B58" w14:textId="77777777" w:rsidTr="009C5879">
        <w:trPr>
          <w:trHeight w:val="567"/>
          <w:jc w:val="center"/>
        </w:trPr>
        <w:tc>
          <w:tcPr>
            <w:tcW w:w="2847" w:type="dxa"/>
            <w:vAlign w:val="center"/>
          </w:tcPr>
          <w:p w14:paraId="302EA9CF" w14:textId="77777777" w:rsidR="009C5879" w:rsidRPr="00285327" w:rsidRDefault="009C5879" w:rsidP="009C5879">
            <w:pPr>
              <w:pStyle w:val="a3"/>
              <w:spacing w:beforeLines="50" w:before="156" w:afterLines="50" w:after="156"/>
              <w:jc w:val="center"/>
              <w:rPr>
                <w:rFonts w:hAnsi="宋体"/>
              </w:rPr>
            </w:pPr>
            <w:r w:rsidRPr="009C5879">
              <w:rPr>
                <w:rFonts w:hAnsi="宋体" w:hint="eastAsia"/>
              </w:rPr>
              <w:t>课程目标</w:t>
            </w:r>
            <w:r>
              <w:rPr>
                <w:rFonts w:hAnsi="宋体"/>
              </w:rPr>
              <w:t>4</w:t>
            </w:r>
          </w:p>
        </w:tc>
        <w:tc>
          <w:tcPr>
            <w:tcW w:w="2849" w:type="dxa"/>
            <w:vAlign w:val="center"/>
          </w:tcPr>
          <w:p w14:paraId="093538A7"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质谱的电离方法；质谱的主要裂解类型、常见碎片离子峰</w:t>
            </w:r>
            <w:r>
              <w:rPr>
                <w:rFonts w:hAnsi="宋体" w:hint="eastAsia"/>
              </w:rPr>
              <w:t xml:space="preserve"> </w:t>
            </w:r>
          </w:p>
        </w:tc>
        <w:tc>
          <w:tcPr>
            <w:tcW w:w="2849" w:type="dxa"/>
          </w:tcPr>
          <w:p w14:paraId="59CB18F6" w14:textId="77777777" w:rsidR="009C5879" w:rsidRDefault="009C5879" w:rsidP="009C5879">
            <w:pPr>
              <w:jc w:val="center"/>
            </w:pPr>
            <w:r w:rsidRPr="005029AF">
              <w:rPr>
                <w:rFonts w:hAnsi="宋体" w:hint="eastAsia"/>
              </w:rPr>
              <w:t>开卷考核</w:t>
            </w:r>
          </w:p>
        </w:tc>
      </w:tr>
      <w:tr w:rsidR="009C5879" w14:paraId="162EB5BF" w14:textId="77777777" w:rsidTr="009C5879">
        <w:trPr>
          <w:trHeight w:val="567"/>
          <w:jc w:val="center"/>
        </w:trPr>
        <w:tc>
          <w:tcPr>
            <w:tcW w:w="2847" w:type="dxa"/>
            <w:vAlign w:val="center"/>
          </w:tcPr>
          <w:p w14:paraId="384DC0FA" w14:textId="77777777" w:rsidR="009C5879" w:rsidRPr="009C5879" w:rsidRDefault="009C5879" w:rsidP="009C5879">
            <w:pPr>
              <w:pStyle w:val="a3"/>
              <w:spacing w:beforeLines="50" w:before="156" w:afterLines="50" w:after="156"/>
              <w:jc w:val="center"/>
              <w:rPr>
                <w:rFonts w:hAnsi="宋体"/>
              </w:rPr>
            </w:pPr>
            <w:r w:rsidRPr="009C5879">
              <w:rPr>
                <w:rFonts w:hAnsi="宋体" w:hint="eastAsia"/>
              </w:rPr>
              <w:t>课程目标</w:t>
            </w:r>
            <w:r>
              <w:rPr>
                <w:rFonts w:hAnsi="宋体"/>
              </w:rPr>
              <w:t>5</w:t>
            </w:r>
          </w:p>
        </w:tc>
        <w:tc>
          <w:tcPr>
            <w:tcW w:w="2849" w:type="dxa"/>
            <w:vAlign w:val="center"/>
          </w:tcPr>
          <w:p w14:paraId="19F100C7" w14:textId="77777777" w:rsidR="009C5879" w:rsidRPr="00B06583" w:rsidRDefault="00B06583" w:rsidP="009C5879">
            <w:pPr>
              <w:pStyle w:val="a3"/>
              <w:spacing w:beforeLines="50" w:before="156" w:afterLines="50" w:after="156"/>
              <w:jc w:val="center"/>
              <w:rPr>
                <w:rFonts w:hAnsi="宋体"/>
              </w:rPr>
            </w:pPr>
            <w:r w:rsidRPr="00B06583">
              <w:rPr>
                <w:rFonts w:hAnsi="宋体" w:hint="eastAsia"/>
              </w:rPr>
              <w:t>综合解析中的分子式的确定、结构片段的确定</w:t>
            </w:r>
          </w:p>
        </w:tc>
        <w:tc>
          <w:tcPr>
            <w:tcW w:w="2849" w:type="dxa"/>
          </w:tcPr>
          <w:p w14:paraId="4DB7907C" w14:textId="77777777" w:rsidR="009C5879" w:rsidRPr="005029AF" w:rsidRDefault="009C5879" w:rsidP="009C5879">
            <w:pPr>
              <w:jc w:val="center"/>
              <w:rPr>
                <w:rFonts w:hAnsi="宋体"/>
              </w:rPr>
            </w:pPr>
            <w:r w:rsidRPr="009C5879">
              <w:rPr>
                <w:rFonts w:hAnsi="宋体" w:hint="eastAsia"/>
              </w:rPr>
              <w:t>开卷</w:t>
            </w:r>
            <w:r>
              <w:rPr>
                <w:rFonts w:hAnsi="宋体" w:hint="eastAsia"/>
              </w:rPr>
              <w:t>考核</w:t>
            </w:r>
          </w:p>
        </w:tc>
      </w:tr>
    </w:tbl>
    <w:p w14:paraId="18FF2BEB" w14:textId="5493B62C"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0448D72" w14:textId="41C09020"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0F3154C" w14:textId="0B672389" w:rsidR="00C54636" w:rsidRDefault="00C54636" w:rsidP="00D645AA">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9C5879">
        <w:rPr>
          <w:rFonts w:ascii="宋体" w:eastAsia="宋体" w:hAnsi="宋体"/>
        </w:rPr>
        <w:t>50</w:t>
      </w:r>
      <w:r>
        <w:rPr>
          <w:rFonts w:ascii="宋体" w:eastAsia="宋体" w:hAnsi="宋体"/>
        </w:rPr>
        <w:t>%</w:t>
      </w:r>
      <w:r>
        <w:rPr>
          <w:rFonts w:ascii="宋体" w:eastAsia="宋体" w:hAnsi="宋体" w:hint="eastAsia"/>
        </w:rPr>
        <w:t>，期末考试</w:t>
      </w:r>
      <w:r w:rsidR="009C5879">
        <w:rPr>
          <w:rFonts w:ascii="宋体" w:eastAsia="宋体" w:hAnsi="宋体"/>
        </w:rPr>
        <w:t>5</w:t>
      </w:r>
      <w:r>
        <w:rPr>
          <w:rFonts w:ascii="宋体" w:eastAsia="宋体" w:hAnsi="宋体"/>
        </w:rPr>
        <w:t>0%</w:t>
      </w:r>
      <w:r w:rsidR="00C16672">
        <w:rPr>
          <w:rFonts w:ascii="宋体" w:eastAsia="宋体" w:hAnsi="宋体"/>
        </w:rPr>
        <w:t xml:space="preserve"> </w:t>
      </w:r>
    </w:p>
    <w:p w14:paraId="7884D800" w14:textId="0ECAFC70"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1B5F7E93" w14:textId="1C431AF9"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9118022" w14:textId="77777777" w:rsidTr="00285327">
        <w:trPr>
          <w:jc w:val="center"/>
        </w:trPr>
        <w:tc>
          <w:tcPr>
            <w:tcW w:w="2122" w:type="dxa"/>
            <w:tcBorders>
              <w:tl2br w:val="single" w:sz="4" w:space="0" w:color="auto"/>
            </w:tcBorders>
            <w:shd w:val="clear" w:color="auto" w:fill="auto"/>
            <w:vAlign w:val="center"/>
          </w:tcPr>
          <w:p w14:paraId="3987899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FB57A6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025D5D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689DF8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250A43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AB7D27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06583" w:rsidRPr="002F4D99" w14:paraId="4A7981B6" w14:textId="77777777" w:rsidTr="00285327">
        <w:trPr>
          <w:trHeight w:val="620"/>
          <w:jc w:val="center"/>
        </w:trPr>
        <w:tc>
          <w:tcPr>
            <w:tcW w:w="2122" w:type="dxa"/>
            <w:shd w:val="clear" w:color="auto" w:fill="auto"/>
            <w:vAlign w:val="center"/>
          </w:tcPr>
          <w:p w14:paraId="5F6D89F1"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851CA7B"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1134" w:type="dxa"/>
            <w:shd w:val="clear" w:color="auto" w:fill="auto"/>
            <w:vAlign w:val="center"/>
          </w:tcPr>
          <w:p w14:paraId="44D181B0"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34690ED6"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val="restart"/>
            <w:shd w:val="clear" w:color="auto" w:fill="auto"/>
            <w:vAlign w:val="center"/>
          </w:tcPr>
          <w:p w14:paraId="3D6AEFAD" w14:textId="77777777" w:rsidR="00B06583" w:rsidRPr="00322986" w:rsidRDefault="00B06583"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-5</w:t>
            </w:r>
            <w:r w:rsidRPr="00322986">
              <w:rPr>
                <w:rFonts w:ascii="宋体" w:eastAsia="宋体" w:hAnsi="宋体"/>
                <w:kern w:val="0"/>
                <w:szCs w:val="21"/>
              </w:rPr>
              <w:t>达成度={0.</w:t>
            </w:r>
            <w:r>
              <w:rPr>
                <w:rFonts w:ascii="宋体" w:eastAsia="宋体" w:hAnsi="宋体"/>
                <w:kern w:val="0"/>
                <w:szCs w:val="21"/>
              </w:rPr>
              <w:t>5</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-5</w:t>
            </w:r>
            <w:r w:rsidRPr="00322986">
              <w:rPr>
                <w:rFonts w:ascii="宋体" w:eastAsia="宋体" w:hAnsi="宋体"/>
                <w:kern w:val="0"/>
                <w:szCs w:val="21"/>
              </w:rPr>
              <w:t>总分</w:t>
            </w:r>
            <w:r>
              <w:rPr>
                <w:rFonts w:ascii="宋体" w:eastAsia="宋体" w:hAnsi="宋体" w:hint="eastAsia"/>
                <w:kern w:val="0"/>
                <w:szCs w:val="21"/>
              </w:rPr>
              <w:t xml:space="preserve">。 </w:t>
            </w:r>
          </w:p>
        </w:tc>
      </w:tr>
      <w:tr w:rsidR="00B06583" w:rsidRPr="002F4D99" w14:paraId="7D11D901" w14:textId="77777777" w:rsidTr="00285327">
        <w:trPr>
          <w:trHeight w:val="679"/>
          <w:jc w:val="center"/>
        </w:trPr>
        <w:tc>
          <w:tcPr>
            <w:tcW w:w="2122" w:type="dxa"/>
            <w:shd w:val="clear" w:color="auto" w:fill="auto"/>
            <w:vAlign w:val="center"/>
          </w:tcPr>
          <w:p w14:paraId="3271EFFF"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810CB0C"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1134" w:type="dxa"/>
            <w:shd w:val="clear" w:color="auto" w:fill="auto"/>
            <w:vAlign w:val="center"/>
          </w:tcPr>
          <w:p w14:paraId="174A7B28"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1F63614F"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shd w:val="clear" w:color="auto" w:fill="auto"/>
            <w:vAlign w:val="center"/>
          </w:tcPr>
          <w:p w14:paraId="4298DAE2"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5E8CEDBE" w14:textId="77777777" w:rsidTr="00285327">
        <w:trPr>
          <w:trHeight w:val="755"/>
          <w:jc w:val="center"/>
        </w:trPr>
        <w:tc>
          <w:tcPr>
            <w:tcW w:w="2122" w:type="dxa"/>
            <w:shd w:val="clear" w:color="auto" w:fill="auto"/>
            <w:vAlign w:val="center"/>
          </w:tcPr>
          <w:p w14:paraId="30BEF174" w14:textId="77777777" w:rsidR="00B06583" w:rsidRPr="00322986" w:rsidRDefault="00B0658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841ACCF"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1134" w:type="dxa"/>
            <w:shd w:val="clear" w:color="auto" w:fill="auto"/>
            <w:vAlign w:val="center"/>
          </w:tcPr>
          <w:p w14:paraId="7A8F477B"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65B6220F"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shd w:val="clear" w:color="auto" w:fill="auto"/>
            <w:vAlign w:val="center"/>
          </w:tcPr>
          <w:p w14:paraId="17457457"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4B11ED66" w14:textId="77777777" w:rsidTr="00285327">
        <w:trPr>
          <w:trHeight w:val="755"/>
          <w:jc w:val="center"/>
        </w:trPr>
        <w:tc>
          <w:tcPr>
            <w:tcW w:w="2122" w:type="dxa"/>
            <w:shd w:val="clear" w:color="auto" w:fill="auto"/>
            <w:vAlign w:val="center"/>
          </w:tcPr>
          <w:p w14:paraId="5F897E71" w14:textId="77777777" w:rsidR="00B06583" w:rsidRPr="00322986" w:rsidRDefault="00B06583" w:rsidP="00DD7B5F">
            <w:pPr>
              <w:spacing w:beforeLines="50" w:before="156" w:afterLines="50" w:after="156"/>
              <w:jc w:val="center"/>
              <w:rPr>
                <w:rFonts w:ascii="宋体" w:eastAsia="宋体" w:hAnsi="宋体"/>
                <w:kern w:val="0"/>
                <w:szCs w:val="21"/>
              </w:rPr>
            </w:pPr>
            <w:r w:rsidRPr="00B06583">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38C4AEE3"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r>
              <w:rPr>
                <w:rFonts w:ascii="宋体" w:eastAsia="宋体" w:hAnsi="宋体" w:hint="eastAsia"/>
                <w:kern w:val="0"/>
                <w:szCs w:val="21"/>
              </w:rPr>
              <w:t>5</w:t>
            </w:r>
          </w:p>
        </w:tc>
        <w:tc>
          <w:tcPr>
            <w:tcW w:w="1134" w:type="dxa"/>
            <w:shd w:val="clear" w:color="auto" w:fill="auto"/>
            <w:vAlign w:val="center"/>
          </w:tcPr>
          <w:p w14:paraId="6C75FB47"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0535B135" w14:textId="77777777" w:rsidR="00B06583" w:rsidRPr="00322986"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shd w:val="clear" w:color="auto" w:fill="auto"/>
            <w:vAlign w:val="center"/>
          </w:tcPr>
          <w:p w14:paraId="77DBECA2" w14:textId="77777777" w:rsidR="00B06583" w:rsidRPr="00322986" w:rsidRDefault="00B06583" w:rsidP="00DD7B5F">
            <w:pPr>
              <w:spacing w:beforeLines="50" w:before="156" w:afterLines="50" w:after="156"/>
              <w:rPr>
                <w:rFonts w:ascii="宋体" w:eastAsia="宋体" w:hAnsi="宋体"/>
                <w:kern w:val="0"/>
                <w:szCs w:val="21"/>
              </w:rPr>
            </w:pPr>
          </w:p>
        </w:tc>
      </w:tr>
      <w:tr w:rsidR="00B06583" w:rsidRPr="002F4D99" w14:paraId="7FB64DDC" w14:textId="77777777" w:rsidTr="00285327">
        <w:trPr>
          <w:trHeight w:val="755"/>
          <w:jc w:val="center"/>
        </w:trPr>
        <w:tc>
          <w:tcPr>
            <w:tcW w:w="2122" w:type="dxa"/>
            <w:shd w:val="clear" w:color="auto" w:fill="auto"/>
            <w:vAlign w:val="center"/>
          </w:tcPr>
          <w:p w14:paraId="09CD4749" w14:textId="77777777" w:rsidR="00B06583" w:rsidRPr="00322986" w:rsidRDefault="00B06583" w:rsidP="00DD7B5F">
            <w:pPr>
              <w:spacing w:beforeLines="50" w:before="156" w:afterLines="50" w:after="156"/>
              <w:jc w:val="center"/>
              <w:rPr>
                <w:rFonts w:ascii="宋体" w:eastAsia="宋体" w:hAnsi="宋体"/>
                <w:kern w:val="0"/>
                <w:szCs w:val="21"/>
              </w:rPr>
            </w:pPr>
            <w:r w:rsidRPr="00B06583">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23347E35" w14:textId="77777777" w:rsidR="00B06583"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1134" w:type="dxa"/>
            <w:shd w:val="clear" w:color="auto" w:fill="auto"/>
            <w:vAlign w:val="center"/>
          </w:tcPr>
          <w:p w14:paraId="2FDA840F" w14:textId="77777777" w:rsidR="00B06583" w:rsidRPr="00322986" w:rsidRDefault="00B06583" w:rsidP="00DD7B5F">
            <w:pPr>
              <w:spacing w:beforeLines="50" w:before="156" w:afterLines="50" w:after="156"/>
              <w:jc w:val="center"/>
              <w:rPr>
                <w:rFonts w:ascii="宋体" w:eastAsia="宋体" w:hAnsi="宋体"/>
                <w:kern w:val="0"/>
                <w:szCs w:val="21"/>
              </w:rPr>
            </w:pPr>
          </w:p>
        </w:tc>
        <w:tc>
          <w:tcPr>
            <w:tcW w:w="1134" w:type="dxa"/>
            <w:vAlign w:val="center"/>
          </w:tcPr>
          <w:p w14:paraId="6D08EDE4" w14:textId="77777777" w:rsidR="00B06583" w:rsidRDefault="00B0658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.5</w:t>
            </w:r>
          </w:p>
        </w:tc>
        <w:tc>
          <w:tcPr>
            <w:tcW w:w="2627" w:type="dxa"/>
            <w:vMerge/>
            <w:shd w:val="clear" w:color="auto" w:fill="auto"/>
            <w:vAlign w:val="center"/>
          </w:tcPr>
          <w:p w14:paraId="0A9B37BF" w14:textId="77777777" w:rsidR="00B06583" w:rsidRPr="00322986" w:rsidRDefault="00B06583" w:rsidP="00DD7B5F">
            <w:pPr>
              <w:spacing w:beforeLines="50" w:before="156" w:afterLines="50" w:after="156"/>
              <w:rPr>
                <w:rFonts w:ascii="宋体" w:eastAsia="宋体" w:hAnsi="宋体"/>
                <w:kern w:val="0"/>
                <w:szCs w:val="21"/>
              </w:rPr>
            </w:pPr>
          </w:p>
        </w:tc>
      </w:tr>
    </w:tbl>
    <w:p w14:paraId="0FD5E8F6" w14:textId="556E847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A1EF703"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C56D88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4ABE28A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2A9EE7"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AD62F9B" w14:textId="77777777" w:rsidTr="006409D4">
        <w:trPr>
          <w:trHeight w:val="454"/>
          <w:tblHeader/>
          <w:jc w:val="center"/>
        </w:trPr>
        <w:tc>
          <w:tcPr>
            <w:tcW w:w="993" w:type="dxa"/>
            <w:vMerge/>
            <w:tcBorders>
              <w:left w:val="single" w:sz="4" w:space="0" w:color="auto"/>
              <w:right w:val="single" w:sz="4" w:space="0" w:color="auto"/>
            </w:tcBorders>
            <w:vAlign w:val="center"/>
          </w:tcPr>
          <w:p w14:paraId="60F6E19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38495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C62B4B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1BBEB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146ACF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F65AE2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A0DB6F" w14:textId="77777777" w:rsidTr="006409D4">
        <w:trPr>
          <w:trHeight w:val="449"/>
          <w:tblHeader/>
          <w:jc w:val="center"/>
        </w:trPr>
        <w:tc>
          <w:tcPr>
            <w:tcW w:w="993" w:type="dxa"/>
            <w:vMerge/>
            <w:tcBorders>
              <w:left w:val="single" w:sz="4" w:space="0" w:color="auto"/>
              <w:right w:val="single" w:sz="4" w:space="0" w:color="auto"/>
            </w:tcBorders>
            <w:vAlign w:val="center"/>
          </w:tcPr>
          <w:p w14:paraId="05ED44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75FB5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B38044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F0929A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D90C4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DA454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354396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30F09F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FE1E0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D1B49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D0A402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D4CF31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166CA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20196" w:rsidRPr="002F4D99" w14:paraId="73888DB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12A4D33"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EE08D3F"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7977D0E" w14:textId="77777777" w:rsidR="00420196" w:rsidRPr="00D645AA" w:rsidRDefault="00420196" w:rsidP="00420196">
            <w:pPr>
              <w:rPr>
                <w:rFonts w:ascii="宋体" w:eastAsia="宋体" w:hAnsi="宋体"/>
              </w:rPr>
            </w:pPr>
            <w:r w:rsidRPr="00D645AA">
              <w:rPr>
                <w:rFonts w:ascii="宋体" w:eastAsia="宋体" w:hAnsi="宋体" w:hint="eastAsia"/>
              </w:rPr>
              <w:t>掌握紫外吸收光谱的表示方法，最大吸收波长和吸收强度的影响因素；掌握各种类型有机化合物的紫外吸收光谱；</w:t>
            </w:r>
          </w:p>
        </w:tc>
        <w:tc>
          <w:tcPr>
            <w:tcW w:w="1984" w:type="dxa"/>
            <w:tcBorders>
              <w:top w:val="single" w:sz="4" w:space="0" w:color="auto"/>
              <w:left w:val="single" w:sz="4" w:space="0" w:color="auto"/>
              <w:bottom w:val="single" w:sz="4" w:space="0" w:color="auto"/>
              <w:right w:val="single" w:sz="4" w:space="0" w:color="auto"/>
            </w:tcBorders>
          </w:tcPr>
          <w:p w14:paraId="09A573C1" w14:textId="77777777" w:rsidR="00420196" w:rsidRPr="00D645AA" w:rsidRDefault="00420196" w:rsidP="00420196">
            <w:pPr>
              <w:rPr>
                <w:rFonts w:ascii="宋体" w:eastAsia="宋体" w:hAnsi="宋体"/>
              </w:rPr>
            </w:pPr>
            <w:r w:rsidRPr="00D645AA">
              <w:rPr>
                <w:rFonts w:ascii="宋体" w:eastAsia="宋体" w:hAnsi="宋体" w:hint="eastAsia"/>
              </w:rPr>
              <w:t>基本掌握紫外吸收光谱的表示方法，最大吸收波长和吸收强度的影响因素；基本掌握各种类型有机化合物的紫外吸收光谱；</w:t>
            </w:r>
          </w:p>
        </w:tc>
        <w:tc>
          <w:tcPr>
            <w:tcW w:w="1843" w:type="dxa"/>
            <w:tcBorders>
              <w:top w:val="single" w:sz="4" w:space="0" w:color="auto"/>
              <w:left w:val="single" w:sz="4" w:space="0" w:color="auto"/>
              <w:bottom w:val="single" w:sz="4" w:space="0" w:color="auto"/>
              <w:right w:val="single" w:sz="4" w:space="0" w:color="auto"/>
            </w:tcBorders>
          </w:tcPr>
          <w:p w14:paraId="2B567BB8" w14:textId="77777777" w:rsidR="00420196" w:rsidRPr="00D645AA" w:rsidRDefault="00420196" w:rsidP="00420196">
            <w:pPr>
              <w:rPr>
                <w:rFonts w:ascii="宋体" w:eastAsia="宋体" w:hAnsi="宋体"/>
              </w:rPr>
            </w:pPr>
            <w:r w:rsidRPr="00D645AA">
              <w:rPr>
                <w:rFonts w:ascii="宋体" w:eastAsia="宋体" w:hAnsi="宋体" w:hint="eastAsia"/>
              </w:rPr>
              <w:t>掌握紫外吸收光谱的表示方法，最大吸收波长和吸收强度的影响因素；掌握各种类型有机化合物的紫外吸收光谱；</w:t>
            </w:r>
          </w:p>
        </w:tc>
        <w:tc>
          <w:tcPr>
            <w:tcW w:w="1779" w:type="dxa"/>
            <w:tcBorders>
              <w:top w:val="single" w:sz="4" w:space="0" w:color="auto"/>
              <w:left w:val="single" w:sz="4" w:space="0" w:color="auto"/>
              <w:bottom w:val="single" w:sz="4" w:space="0" w:color="auto"/>
              <w:right w:val="single" w:sz="4" w:space="0" w:color="auto"/>
            </w:tcBorders>
          </w:tcPr>
          <w:p w14:paraId="2FD51C0F" w14:textId="77777777" w:rsidR="00420196" w:rsidRPr="00D645AA" w:rsidRDefault="00420196" w:rsidP="00420196">
            <w:pPr>
              <w:rPr>
                <w:rFonts w:ascii="宋体" w:eastAsia="宋体" w:hAnsi="宋体"/>
              </w:rPr>
            </w:pPr>
            <w:r w:rsidRPr="00D645AA">
              <w:rPr>
                <w:rFonts w:ascii="宋体" w:eastAsia="宋体" w:hAnsi="宋体" w:hint="eastAsia"/>
              </w:rPr>
              <w:t>基本熟悉紫外吸收光谱的表示方法，最大吸收波长和吸收强度的影响因素；基本熟悉各种类型有机化合物的紫外吸收光谱；</w:t>
            </w:r>
          </w:p>
        </w:tc>
        <w:tc>
          <w:tcPr>
            <w:tcW w:w="1779" w:type="dxa"/>
            <w:tcBorders>
              <w:top w:val="single" w:sz="4" w:space="0" w:color="auto"/>
              <w:left w:val="single" w:sz="4" w:space="0" w:color="auto"/>
              <w:bottom w:val="single" w:sz="4" w:space="0" w:color="auto"/>
              <w:right w:val="single" w:sz="4" w:space="0" w:color="auto"/>
            </w:tcBorders>
          </w:tcPr>
          <w:p w14:paraId="1DA2399A" w14:textId="77777777" w:rsidR="00420196" w:rsidRPr="00D645AA" w:rsidRDefault="00420196" w:rsidP="00420196">
            <w:pPr>
              <w:rPr>
                <w:rFonts w:ascii="宋体" w:eastAsia="宋体" w:hAnsi="宋体"/>
              </w:rPr>
            </w:pPr>
            <w:r w:rsidRPr="00D645AA">
              <w:rPr>
                <w:rFonts w:ascii="宋体" w:eastAsia="宋体" w:hAnsi="宋体" w:hint="eastAsia"/>
              </w:rPr>
              <w:t>了解紫外吸收光谱的表示方法，最大吸收波长和吸收强度的影响因素；了解各种类型有机化合物的紫外吸收光谱；</w:t>
            </w:r>
          </w:p>
        </w:tc>
      </w:tr>
      <w:tr w:rsidR="00420196" w:rsidRPr="002F4D99" w14:paraId="0C503FC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B20F08"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1F7867D"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FEF486B" w14:textId="77777777" w:rsidR="00420196" w:rsidRPr="00D645AA" w:rsidRDefault="00420196" w:rsidP="00420196">
            <w:pPr>
              <w:rPr>
                <w:rFonts w:ascii="宋体" w:eastAsia="宋体" w:hAnsi="宋体"/>
              </w:rPr>
            </w:pPr>
            <w:r w:rsidRPr="00D645AA">
              <w:rPr>
                <w:rFonts w:ascii="宋体" w:eastAsia="宋体" w:hAnsi="宋体" w:hint="eastAsia"/>
              </w:rPr>
              <w:t>掌握红外光谱的吸收峰位、峰强的影响因素；掌握红外光谱的八个主要吸收区段</w:t>
            </w:r>
          </w:p>
        </w:tc>
        <w:tc>
          <w:tcPr>
            <w:tcW w:w="1984" w:type="dxa"/>
            <w:tcBorders>
              <w:top w:val="single" w:sz="4" w:space="0" w:color="auto"/>
              <w:left w:val="single" w:sz="4" w:space="0" w:color="auto"/>
              <w:bottom w:val="single" w:sz="4" w:space="0" w:color="auto"/>
              <w:right w:val="single" w:sz="4" w:space="0" w:color="auto"/>
            </w:tcBorders>
          </w:tcPr>
          <w:p w14:paraId="29BA1700" w14:textId="77777777" w:rsidR="00420196" w:rsidRPr="00D645AA" w:rsidRDefault="00420196" w:rsidP="00420196">
            <w:pPr>
              <w:rPr>
                <w:rFonts w:ascii="宋体" w:eastAsia="宋体" w:hAnsi="宋体"/>
              </w:rPr>
            </w:pPr>
            <w:r w:rsidRPr="00D645AA">
              <w:rPr>
                <w:rFonts w:ascii="宋体" w:eastAsia="宋体" w:hAnsi="宋体" w:hint="eastAsia"/>
              </w:rPr>
              <w:t>基本掌握红外光谱的吸收峰位、峰强的影响因素；基本掌握红外光谱的八个主要吸收区段</w:t>
            </w:r>
          </w:p>
        </w:tc>
        <w:tc>
          <w:tcPr>
            <w:tcW w:w="1843" w:type="dxa"/>
            <w:tcBorders>
              <w:top w:val="single" w:sz="4" w:space="0" w:color="auto"/>
              <w:left w:val="single" w:sz="4" w:space="0" w:color="auto"/>
              <w:bottom w:val="single" w:sz="4" w:space="0" w:color="auto"/>
              <w:right w:val="single" w:sz="4" w:space="0" w:color="auto"/>
            </w:tcBorders>
          </w:tcPr>
          <w:p w14:paraId="63112494" w14:textId="77777777" w:rsidR="00420196" w:rsidRPr="00D645AA" w:rsidRDefault="00420196" w:rsidP="00420196">
            <w:pPr>
              <w:rPr>
                <w:rFonts w:ascii="宋体" w:eastAsia="宋体" w:hAnsi="宋体"/>
              </w:rPr>
            </w:pPr>
            <w:r w:rsidRPr="00D645AA">
              <w:rPr>
                <w:rFonts w:ascii="宋体" w:eastAsia="宋体" w:hAnsi="宋体" w:hint="eastAsia"/>
              </w:rPr>
              <w:t>熟悉红外光谱的吸收峰位、峰强的影响因素；熟悉红外光谱的八个主要吸收区段</w:t>
            </w:r>
          </w:p>
        </w:tc>
        <w:tc>
          <w:tcPr>
            <w:tcW w:w="1779" w:type="dxa"/>
            <w:tcBorders>
              <w:top w:val="single" w:sz="4" w:space="0" w:color="auto"/>
              <w:left w:val="single" w:sz="4" w:space="0" w:color="auto"/>
              <w:bottom w:val="single" w:sz="4" w:space="0" w:color="auto"/>
              <w:right w:val="single" w:sz="4" w:space="0" w:color="auto"/>
            </w:tcBorders>
          </w:tcPr>
          <w:p w14:paraId="23B529D8" w14:textId="77777777" w:rsidR="00420196" w:rsidRPr="00D645AA" w:rsidRDefault="00420196" w:rsidP="00420196">
            <w:pPr>
              <w:rPr>
                <w:rFonts w:ascii="宋体" w:eastAsia="宋体" w:hAnsi="宋体"/>
              </w:rPr>
            </w:pPr>
            <w:r w:rsidRPr="00D645AA">
              <w:rPr>
                <w:rFonts w:ascii="宋体" w:eastAsia="宋体" w:hAnsi="宋体" w:hint="eastAsia"/>
              </w:rPr>
              <w:t>基本熟悉红外光谱的吸收峰位、峰强的影响因素；基本熟悉红外光谱的八个主要吸收区段</w:t>
            </w:r>
          </w:p>
        </w:tc>
        <w:tc>
          <w:tcPr>
            <w:tcW w:w="1779" w:type="dxa"/>
            <w:tcBorders>
              <w:top w:val="single" w:sz="4" w:space="0" w:color="auto"/>
              <w:left w:val="single" w:sz="4" w:space="0" w:color="auto"/>
              <w:bottom w:val="single" w:sz="4" w:space="0" w:color="auto"/>
              <w:right w:val="single" w:sz="4" w:space="0" w:color="auto"/>
            </w:tcBorders>
          </w:tcPr>
          <w:p w14:paraId="78130268" w14:textId="77777777" w:rsidR="00420196" w:rsidRPr="00D645AA" w:rsidRDefault="00420196" w:rsidP="00420196">
            <w:pPr>
              <w:rPr>
                <w:rFonts w:ascii="宋体" w:eastAsia="宋体" w:hAnsi="宋体"/>
              </w:rPr>
            </w:pPr>
            <w:r w:rsidRPr="00D645AA">
              <w:rPr>
                <w:rFonts w:ascii="宋体" w:eastAsia="宋体" w:hAnsi="宋体" w:hint="eastAsia"/>
              </w:rPr>
              <w:t>了解红外光谱的吸收峰位、峰强的影响因素；了解红外光谱的八个主要吸收区段</w:t>
            </w:r>
          </w:p>
        </w:tc>
      </w:tr>
      <w:tr w:rsidR="00420196" w:rsidRPr="002F4D99" w14:paraId="1020006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AC6439" w14:textId="77777777" w:rsidR="004201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98DED38" w14:textId="77777777" w:rsidR="00420196" w:rsidRPr="00F56396" w:rsidRDefault="00420196" w:rsidP="0042019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4D269C4" w14:textId="77777777" w:rsidR="00420196" w:rsidRPr="00D645AA" w:rsidRDefault="00420196" w:rsidP="00420196">
            <w:pPr>
              <w:spacing w:beforeLines="50" w:before="156" w:afterLines="50" w:after="156"/>
              <w:rPr>
                <w:rFonts w:ascii="宋体" w:eastAsia="宋体" w:hAnsi="宋体"/>
                <w:szCs w:val="21"/>
              </w:rPr>
            </w:pPr>
            <w:r w:rsidRPr="00D645AA">
              <w:rPr>
                <w:rFonts w:ascii="宋体" w:eastAsia="宋体" w:hAnsi="宋体" w:hint="eastAsia"/>
                <w:szCs w:val="21"/>
              </w:rPr>
              <w:t>掌握屏蔽效应定义、影响；掌握氢核磁共振、碳核磁共振的相关概念；掌握常见的氢信号和</w:t>
            </w:r>
            <w:proofErr w:type="gramStart"/>
            <w:r w:rsidRPr="00D645AA">
              <w:rPr>
                <w:rFonts w:ascii="宋体" w:eastAsia="宋体" w:hAnsi="宋体" w:hint="eastAsia"/>
                <w:szCs w:val="21"/>
              </w:rPr>
              <w:t>碳信号</w:t>
            </w:r>
            <w:proofErr w:type="gramEnd"/>
            <w:r w:rsidRPr="00D645AA">
              <w:rPr>
                <w:rFonts w:ascii="宋体" w:eastAsia="宋体" w:hAnsi="宋体" w:hint="eastAsia"/>
                <w:szCs w:val="21"/>
              </w:rPr>
              <w:t>的化学位移</w:t>
            </w:r>
          </w:p>
        </w:tc>
        <w:tc>
          <w:tcPr>
            <w:tcW w:w="1984" w:type="dxa"/>
            <w:tcBorders>
              <w:top w:val="single" w:sz="4" w:space="0" w:color="auto"/>
              <w:left w:val="single" w:sz="4" w:space="0" w:color="auto"/>
              <w:bottom w:val="single" w:sz="4" w:space="0" w:color="auto"/>
              <w:right w:val="single" w:sz="4" w:space="0" w:color="auto"/>
            </w:tcBorders>
          </w:tcPr>
          <w:p w14:paraId="073057AD" w14:textId="77777777" w:rsidR="00420196" w:rsidRPr="00D645AA" w:rsidRDefault="00420196" w:rsidP="00420196">
            <w:pPr>
              <w:spacing w:beforeLines="50" w:before="156" w:afterLines="50" w:after="156"/>
              <w:rPr>
                <w:rFonts w:ascii="宋体" w:eastAsia="宋体" w:hAnsi="宋体"/>
                <w:szCs w:val="21"/>
              </w:rPr>
            </w:pPr>
            <w:r w:rsidRPr="00D645AA">
              <w:rPr>
                <w:rFonts w:ascii="宋体" w:eastAsia="宋体" w:hAnsi="宋体" w:hint="eastAsia"/>
                <w:szCs w:val="21"/>
              </w:rPr>
              <w:t>基本掌握屏蔽效应定义、影响；基本掌握氢核磁共振、碳核磁共振的相关概念；基本掌握常见的氢信号和</w:t>
            </w:r>
            <w:proofErr w:type="gramStart"/>
            <w:r w:rsidRPr="00D645AA">
              <w:rPr>
                <w:rFonts w:ascii="宋体" w:eastAsia="宋体" w:hAnsi="宋体" w:hint="eastAsia"/>
                <w:szCs w:val="21"/>
              </w:rPr>
              <w:t>碳信号</w:t>
            </w:r>
            <w:proofErr w:type="gramEnd"/>
            <w:r w:rsidRPr="00D645AA">
              <w:rPr>
                <w:rFonts w:ascii="宋体" w:eastAsia="宋体" w:hAnsi="宋体" w:hint="eastAsia"/>
                <w:szCs w:val="21"/>
              </w:rPr>
              <w:t>的化学位移</w:t>
            </w:r>
          </w:p>
        </w:tc>
        <w:tc>
          <w:tcPr>
            <w:tcW w:w="1843" w:type="dxa"/>
            <w:tcBorders>
              <w:top w:val="single" w:sz="4" w:space="0" w:color="auto"/>
              <w:left w:val="single" w:sz="4" w:space="0" w:color="auto"/>
              <w:bottom w:val="single" w:sz="4" w:space="0" w:color="auto"/>
              <w:right w:val="single" w:sz="4" w:space="0" w:color="auto"/>
            </w:tcBorders>
          </w:tcPr>
          <w:p w14:paraId="64A048A9" w14:textId="77777777" w:rsidR="00420196" w:rsidRPr="00D645AA" w:rsidRDefault="00420196" w:rsidP="00420196">
            <w:pPr>
              <w:spacing w:beforeLines="50" w:before="156" w:afterLines="50" w:after="156"/>
              <w:rPr>
                <w:rFonts w:ascii="宋体" w:eastAsia="宋体" w:hAnsi="宋体"/>
                <w:szCs w:val="21"/>
              </w:rPr>
            </w:pPr>
            <w:r w:rsidRPr="00D645AA">
              <w:rPr>
                <w:rFonts w:ascii="宋体" w:eastAsia="宋体" w:hAnsi="宋体" w:hint="eastAsia"/>
                <w:szCs w:val="21"/>
              </w:rPr>
              <w:t>熟悉屏蔽效应定义、影响；熟悉氢核磁共振、碳核磁共振的相关概念；熟悉常见的氢信号和</w:t>
            </w:r>
            <w:proofErr w:type="gramStart"/>
            <w:r w:rsidRPr="00D645AA">
              <w:rPr>
                <w:rFonts w:ascii="宋体" w:eastAsia="宋体" w:hAnsi="宋体" w:hint="eastAsia"/>
                <w:szCs w:val="21"/>
              </w:rPr>
              <w:t>碳信号</w:t>
            </w:r>
            <w:proofErr w:type="gramEnd"/>
            <w:r w:rsidRPr="00D645AA">
              <w:rPr>
                <w:rFonts w:ascii="宋体" w:eastAsia="宋体" w:hAnsi="宋体" w:hint="eastAsia"/>
                <w:szCs w:val="21"/>
              </w:rPr>
              <w:t>的化学位移</w:t>
            </w:r>
          </w:p>
        </w:tc>
        <w:tc>
          <w:tcPr>
            <w:tcW w:w="1779" w:type="dxa"/>
            <w:tcBorders>
              <w:top w:val="single" w:sz="4" w:space="0" w:color="auto"/>
              <w:left w:val="single" w:sz="4" w:space="0" w:color="auto"/>
              <w:bottom w:val="single" w:sz="4" w:space="0" w:color="auto"/>
              <w:right w:val="single" w:sz="4" w:space="0" w:color="auto"/>
            </w:tcBorders>
          </w:tcPr>
          <w:p w14:paraId="741059CD" w14:textId="77777777" w:rsidR="00420196" w:rsidRPr="00D645AA" w:rsidRDefault="00420196" w:rsidP="00420196">
            <w:pPr>
              <w:spacing w:beforeLines="50" w:before="156" w:afterLines="50" w:after="156"/>
              <w:rPr>
                <w:rFonts w:ascii="宋体" w:eastAsia="宋体" w:hAnsi="宋体"/>
                <w:szCs w:val="21"/>
              </w:rPr>
            </w:pPr>
            <w:r w:rsidRPr="00D645AA">
              <w:rPr>
                <w:rFonts w:ascii="宋体" w:eastAsia="宋体" w:hAnsi="宋体" w:hint="eastAsia"/>
                <w:szCs w:val="21"/>
              </w:rPr>
              <w:t>基本熟悉屏蔽效应定义、影响；基本熟悉氢核磁共振、碳核磁共振的相关概念；基本熟悉常见的氢信号和</w:t>
            </w:r>
            <w:proofErr w:type="gramStart"/>
            <w:r w:rsidRPr="00D645AA">
              <w:rPr>
                <w:rFonts w:ascii="宋体" w:eastAsia="宋体" w:hAnsi="宋体" w:hint="eastAsia"/>
                <w:szCs w:val="21"/>
              </w:rPr>
              <w:t>碳信号</w:t>
            </w:r>
            <w:proofErr w:type="gramEnd"/>
            <w:r w:rsidRPr="00D645AA">
              <w:rPr>
                <w:rFonts w:ascii="宋体" w:eastAsia="宋体" w:hAnsi="宋体" w:hint="eastAsia"/>
                <w:szCs w:val="21"/>
              </w:rPr>
              <w:t>的化学位移</w:t>
            </w:r>
          </w:p>
        </w:tc>
        <w:tc>
          <w:tcPr>
            <w:tcW w:w="1779" w:type="dxa"/>
            <w:tcBorders>
              <w:top w:val="single" w:sz="4" w:space="0" w:color="auto"/>
              <w:left w:val="single" w:sz="4" w:space="0" w:color="auto"/>
              <w:bottom w:val="single" w:sz="4" w:space="0" w:color="auto"/>
              <w:right w:val="single" w:sz="4" w:space="0" w:color="auto"/>
            </w:tcBorders>
          </w:tcPr>
          <w:p w14:paraId="32520895" w14:textId="77777777" w:rsidR="00420196" w:rsidRPr="00D645AA" w:rsidRDefault="00420196" w:rsidP="00420196">
            <w:pPr>
              <w:spacing w:beforeLines="50" w:before="156" w:afterLines="50" w:after="156"/>
              <w:rPr>
                <w:rFonts w:ascii="宋体" w:eastAsia="宋体" w:hAnsi="宋体"/>
                <w:szCs w:val="21"/>
              </w:rPr>
            </w:pPr>
            <w:r w:rsidRPr="00D645AA">
              <w:rPr>
                <w:rFonts w:ascii="宋体" w:eastAsia="宋体" w:hAnsi="宋体" w:hint="eastAsia"/>
                <w:szCs w:val="21"/>
              </w:rPr>
              <w:t>了解屏蔽效应定义、影响；了解氢核磁共振、碳核磁共振的相关概念；了解常见的氢信号和</w:t>
            </w:r>
            <w:proofErr w:type="gramStart"/>
            <w:r w:rsidRPr="00D645AA">
              <w:rPr>
                <w:rFonts w:ascii="宋体" w:eastAsia="宋体" w:hAnsi="宋体" w:hint="eastAsia"/>
                <w:szCs w:val="21"/>
              </w:rPr>
              <w:t>碳信号</w:t>
            </w:r>
            <w:proofErr w:type="gramEnd"/>
            <w:r w:rsidRPr="00D645AA">
              <w:rPr>
                <w:rFonts w:ascii="宋体" w:eastAsia="宋体" w:hAnsi="宋体" w:hint="eastAsia"/>
                <w:szCs w:val="21"/>
              </w:rPr>
              <w:t>的化学位移</w:t>
            </w:r>
          </w:p>
        </w:tc>
      </w:tr>
      <w:tr w:rsidR="00DE7849" w:rsidRPr="002F4D99" w14:paraId="67774F9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BBC203"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课程</w:t>
            </w:r>
          </w:p>
          <w:p w14:paraId="5C0EC415" w14:textId="77777777" w:rsidR="00DE7849" w:rsidRPr="00DD7B5F" w:rsidRDefault="00420196" w:rsidP="00420196">
            <w:pPr>
              <w:spacing w:beforeLines="50" w:before="156" w:afterLines="50" w:after="156"/>
              <w:jc w:val="center"/>
              <w:rPr>
                <w:rFonts w:ascii="宋体" w:eastAsia="宋体" w:hAnsi="宋体"/>
                <w:bCs/>
                <w:kern w:val="0"/>
                <w:szCs w:val="21"/>
              </w:rPr>
            </w:pPr>
            <w:r w:rsidRPr="00420196">
              <w:rPr>
                <w:rFonts w:ascii="宋体" w:eastAsia="宋体" w:hAnsi="宋体" w:hint="eastAsia"/>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D852F0C" w14:textId="77777777" w:rsidR="00DE7849"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掌握质谱的电离方法；掌握质谱的主要裂解类型、常见碎片离子峰</w:t>
            </w:r>
          </w:p>
        </w:tc>
        <w:tc>
          <w:tcPr>
            <w:tcW w:w="1984" w:type="dxa"/>
            <w:tcBorders>
              <w:top w:val="single" w:sz="4" w:space="0" w:color="auto"/>
              <w:left w:val="single" w:sz="4" w:space="0" w:color="auto"/>
              <w:bottom w:val="single" w:sz="4" w:space="0" w:color="auto"/>
              <w:right w:val="single" w:sz="4" w:space="0" w:color="auto"/>
            </w:tcBorders>
          </w:tcPr>
          <w:p w14:paraId="396ABBE6" w14:textId="77777777" w:rsidR="00DE7849"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基本掌握质谱的电离方法；基本掌握质谱的主要裂解类型、常见碎片离子峰</w:t>
            </w:r>
          </w:p>
        </w:tc>
        <w:tc>
          <w:tcPr>
            <w:tcW w:w="1843" w:type="dxa"/>
            <w:tcBorders>
              <w:top w:val="single" w:sz="4" w:space="0" w:color="auto"/>
              <w:left w:val="single" w:sz="4" w:space="0" w:color="auto"/>
              <w:bottom w:val="single" w:sz="4" w:space="0" w:color="auto"/>
              <w:right w:val="single" w:sz="4" w:space="0" w:color="auto"/>
            </w:tcBorders>
          </w:tcPr>
          <w:p w14:paraId="4EB7268B" w14:textId="77777777" w:rsidR="00DE7849"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熟悉质谱的电离方法；熟悉质谱的主要裂解类型、常见碎片离子峰</w:t>
            </w:r>
          </w:p>
        </w:tc>
        <w:tc>
          <w:tcPr>
            <w:tcW w:w="1779" w:type="dxa"/>
            <w:tcBorders>
              <w:top w:val="single" w:sz="4" w:space="0" w:color="auto"/>
              <w:left w:val="single" w:sz="4" w:space="0" w:color="auto"/>
              <w:bottom w:val="single" w:sz="4" w:space="0" w:color="auto"/>
              <w:right w:val="single" w:sz="4" w:space="0" w:color="auto"/>
            </w:tcBorders>
          </w:tcPr>
          <w:p w14:paraId="634E80FB" w14:textId="77777777" w:rsidR="00DE7849"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基本熟悉质谱的电离方法；基本熟悉质谱的主要裂解类型、常见碎片离子峰</w:t>
            </w:r>
          </w:p>
        </w:tc>
        <w:tc>
          <w:tcPr>
            <w:tcW w:w="1779" w:type="dxa"/>
            <w:tcBorders>
              <w:top w:val="single" w:sz="4" w:space="0" w:color="auto"/>
              <w:left w:val="single" w:sz="4" w:space="0" w:color="auto"/>
              <w:bottom w:val="single" w:sz="4" w:space="0" w:color="auto"/>
              <w:right w:val="single" w:sz="4" w:space="0" w:color="auto"/>
            </w:tcBorders>
          </w:tcPr>
          <w:p w14:paraId="55B6F8E5" w14:textId="77777777" w:rsidR="00DE7849"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了解质谱的电离方法；了解质谱的主要裂解类型、常见碎片离子峰</w:t>
            </w:r>
          </w:p>
        </w:tc>
      </w:tr>
      <w:tr w:rsidR="00420196" w:rsidRPr="002F4D99" w14:paraId="63597A7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3645D9"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课程</w:t>
            </w:r>
          </w:p>
          <w:p w14:paraId="282293CA" w14:textId="77777777" w:rsidR="00420196" w:rsidRPr="00420196" w:rsidRDefault="00420196" w:rsidP="00420196">
            <w:pPr>
              <w:spacing w:beforeLines="50" w:before="156" w:afterLines="50" w:after="156"/>
              <w:jc w:val="center"/>
              <w:rPr>
                <w:rFonts w:ascii="宋体" w:eastAsia="宋体" w:hAnsi="宋体"/>
                <w:b/>
                <w:bCs/>
                <w:kern w:val="0"/>
                <w:szCs w:val="21"/>
              </w:rPr>
            </w:pPr>
            <w:r w:rsidRPr="00420196">
              <w:rPr>
                <w:rFonts w:ascii="宋体" w:eastAsia="宋体" w:hAnsi="宋体" w:hint="eastAsia"/>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518C6CD2" w14:textId="77777777" w:rsidR="00420196"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掌握综合解析中的分子式的确定、结构片段的确定</w:t>
            </w:r>
          </w:p>
        </w:tc>
        <w:tc>
          <w:tcPr>
            <w:tcW w:w="1984" w:type="dxa"/>
            <w:tcBorders>
              <w:top w:val="single" w:sz="4" w:space="0" w:color="auto"/>
              <w:left w:val="single" w:sz="4" w:space="0" w:color="auto"/>
              <w:bottom w:val="single" w:sz="4" w:space="0" w:color="auto"/>
              <w:right w:val="single" w:sz="4" w:space="0" w:color="auto"/>
            </w:tcBorders>
          </w:tcPr>
          <w:p w14:paraId="13379639" w14:textId="77777777" w:rsidR="00420196"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基本掌握综合解析中的分子式的确定、结构片段的确定</w:t>
            </w:r>
          </w:p>
        </w:tc>
        <w:tc>
          <w:tcPr>
            <w:tcW w:w="1843" w:type="dxa"/>
            <w:tcBorders>
              <w:top w:val="single" w:sz="4" w:space="0" w:color="auto"/>
              <w:left w:val="single" w:sz="4" w:space="0" w:color="auto"/>
              <w:bottom w:val="single" w:sz="4" w:space="0" w:color="auto"/>
              <w:right w:val="single" w:sz="4" w:space="0" w:color="auto"/>
            </w:tcBorders>
          </w:tcPr>
          <w:p w14:paraId="568ACBB1" w14:textId="77777777" w:rsidR="00420196"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熟悉综合解析中的分子式的确定、结构片段的确定</w:t>
            </w:r>
          </w:p>
        </w:tc>
        <w:tc>
          <w:tcPr>
            <w:tcW w:w="1779" w:type="dxa"/>
            <w:tcBorders>
              <w:top w:val="single" w:sz="4" w:space="0" w:color="auto"/>
              <w:left w:val="single" w:sz="4" w:space="0" w:color="auto"/>
              <w:bottom w:val="single" w:sz="4" w:space="0" w:color="auto"/>
              <w:right w:val="single" w:sz="4" w:space="0" w:color="auto"/>
            </w:tcBorders>
          </w:tcPr>
          <w:p w14:paraId="25B52DFA" w14:textId="77777777" w:rsidR="00420196"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基本熟悉综合解析中的分子式的确定、结构片段的确定</w:t>
            </w:r>
          </w:p>
        </w:tc>
        <w:tc>
          <w:tcPr>
            <w:tcW w:w="1779" w:type="dxa"/>
            <w:tcBorders>
              <w:top w:val="single" w:sz="4" w:space="0" w:color="auto"/>
              <w:left w:val="single" w:sz="4" w:space="0" w:color="auto"/>
              <w:bottom w:val="single" w:sz="4" w:space="0" w:color="auto"/>
              <w:right w:val="single" w:sz="4" w:space="0" w:color="auto"/>
            </w:tcBorders>
          </w:tcPr>
          <w:p w14:paraId="32B1A025" w14:textId="77777777" w:rsidR="00420196" w:rsidRPr="00D645AA" w:rsidRDefault="00420196" w:rsidP="00DE7849">
            <w:pPr>
              <w:spacing w:beforeLines="50" w:before="156" w:afterLines="50" w:after="156"/>
              <w:rPr>
                <w:rFonts w:ascii="宋体" w:eastAsia="宋体" w:hAnsi="宋体"/>
                <w:szCs w:val="21"/>
              </w:rPr>
            </w:pPr>
            <w:r w:rsidRPr="00D645AA">
              <w:rPr>
                <w:rFonts w:ascii="宋体" w:eastAsia="宋体" w:hAnsi="宋体" w:hint="eastAsia"/>
                <w:szCs w:val="21"/>
              </w:rPr>
              <w:t>了解综合解析中的分子式的确定、结构片段的确定</w:t>
            </w:r>
          </w:p>
        </w:tc>
      </w:tr>
    </w:tbl>
    <w:p w14:paraId="7ABCFF73"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4704" w14:textId="77777777" w:rsidR="00BF4018" w:rsidRDefault="00BF4018" w:rsidP="00AA630A">
      <w:r>
        <w:separator/>
      </w:r>
    </w:p>
  </w:endnote>
  <w:endnote w:type="continuationSeparator" w:id="0">
    <w:p w14:paraId="48D16851" w14:textId="77777777" w:rsidR="00BF4018" w:rsidRDefault="00BF401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E28E" w14:textId="77777777" w:rsidR="00BF4018" w:rsidRDefault="00BF4018" w:rsidP="00AA630A">
      <w:r>
        <w:separator/>
      </w:r>
    </w:p>
  </w:footnote>
  <w:footnote w:type="continuationSeparator" w:id="0">
    <w:p w14:paraId="32DEEE53" w14:textId="77777777" w:rsidR="00BF4018" w:rsidRDefault="00BF401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AC44F69"/>
    <w:multiLevelType w:val="hybridMultilevel"/>
    <w:tmpl w:val="719A8D62"/>
    <w:lvl w:ilvl="0" w:tplc="CECC0BD0">
      <w:start w:val="1"/>
      <w:numFmt w:val="japaneseCounting"/>
      <w:lvlText w:val="%1、"/>
      <w:lvlJc w:val="left"/>
      <w:pPr>
        <w:tabs>
          <w:tab w:val="num" w:pos="420"/>
        </w:tabs>
        <w:ind w:left="420" w:hanging="420"/>
      </w:pPr>
      <w:rPr>
        <w:rFonts w:hint="default"/>
      </w:rPr>
    </w:lvl>
    <w:lvl w:ilvl="1" w:tplc="83200688">
      <w:start w:val="1"/>
      <w:numFmt w:val="decimal"/>
      <w:lvlText w:val="%2、"/>
      <w:lvlJc w:val="left"/>
      <w:pPr>
        <w:tabs>
          <w:tab w:val="num" w:pos="501"/>
        </w:tabs>
        <w:ind w:left="501"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747923423">
    <w:abstractNumId w:val="0"/>
  </w:num>
  <w:num w:numId="2" w16cid:durableId="1297567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6B01"/>
    <w:rsid w:val="00057F3E"/>
    <w:rsid w:val="00077A5F"/>
    <w:rsid w:val="000821AF"/>
    <w:rsid w:val="000F054A"/>
    <w:rsid w:val="00161A09"/>
    <w:rsid w:val="001747FB"/>
    <w:rsid w:val="001E5724"/>
    <w:rsid w:val="00242673"/>
    <w:rsid w:val="00280079"/>
    <w:rsid w:val="00285327"/>
    <w:rsid w:val="002A7568"/>
    <w:rsid w:val="00313A87"/>
    <w:rsid w:val="00322986"/>
    <w:rsid w:val="0034174F"/>
    <w:rsid w:val="0034254B"/>
    <w:rsid w:val="00362C8E"/>
    <w:rsid w:val="0038665C"/>
    <w:rsid w:val="003A5941"/>
    <w:rsid w:val="004070CF"/>
    <w:rsid w:val="00420196"/>
    <w:rsid w:val="00456405"/>
    <w:rsid w:val="004D21CE"/>
    <w:rsid w:val="0052538C"/>
    <w:rsid w:val="005A0378"/>
    <w:rsid w:val="005B66E9"/>
    <w:rsid w:val="00665621"/>
    <w:rsid w:val="006672D3"/>
    <w:rsid w:val="006E1F24"/>
    <w:rsid w:val="006E4F82"/>
    <w:rsid w:val="006F64C9"/>
    <w:rsid w:val="007639A2"/>
    <w:rsid w:val="007A29C1"/>
    <w:rsid w:val="007B6332"/>
    <w:rsid w:val="007C379D"/>
    <w:rsid w:val="007C62ED"/>
    <w:rsid w:val="007E025B"/>
    <w:rsid w:val="007E39E3"/>
    <w:rsid w:val="0080758F"/>
    <w:rsid w:val="008128AD"/>
    <w:rsid w:val="008560E2"/>
    <w:rsid w:val="00886EBF"/>
    <w:rsid w:val="008F3E4C"/>
    <w:rsid w:val="00935B0A"/>
    <w:rsid w:val="009C5879"/>
    <w:rsid w:val="00A03BBD"/>
    <w:rsid w:val="00A300F9"/>
    <w:rsid w:val="00A35100"/>
    <w:rsid w:val="00A61EFD"/>
    <w:rsid w:val="00AA4570"/>
    <w:rsid w:val="00AA630A"/>
    <w:rsid w:val="00AE3D1A"/>
    <w:rsid w:val="00B03909"/>
    <w:rsid w:val="00B06583"/>
    <w:rsid w:val="00B40ECD"/>
    <w:rsid w:val="00BA23F0"/>
    <w:rsid w:val="00BB26D2"/>
    <w:rsid w:val="00BF4018"/>
    <w:rsid w:val="00C00798"/>
    <w:rsid w:val="00C038D1"/>
    <w:rsid w:val="00C16672"/>
    <w:rsid w:val="00C54204"/>
    <w:rsid w:val="00C54636"/>
    <w:rsid w:val="00CA156C"/>
    <w:rsid w:val="00CA53B2"/>
    <w:rsid w:val="00D02F99"/>
    <w:rsid w:val="00D13271"/>
    <w:rsid w:val="00D14471"/>
    <w:rsid w:val="00D417A1"/>
    <w:rsid w:val="00D504B7"/>
    <w:rsid w:val="00D645AA"/>
    <w:rsid w:val="00D715F7"/>
    <w:rsid w:val="00DD4732"/>
    <w:rsid w:val="00DD7B5F"/>
    <w:rsid w:val="00DE7849"/>
    <w:rsid w:val="00E05E8B"/>
    <w:rsid w:val="00E33AC2"/>
    <w:rsid w:val="00E366AB"/>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C53C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33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10</Pages>
  <Words>911</Words>
  <Characters>5198</Characters>
  <Application>Microsoft Office Word</Application>
  <DocSecurity>0</DocSecurity>
  <Lines>43</Lines>
  <Paragraphs>12</Paragraphs>
  <ScaleCrop>false</ScaleCrop>
  <Company>P R C</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59</cp:revision>
  <cp:lastPrinted>2020-12-24T07:17:00Z</cp:lastPrinted>
  <dcterms:created xsi:type="dcterms:W3CDTF">2020-12-08T08:33:00Z</dcterms:created>
  <dcterms:modified xsi:type="dcterms:W3CDTF">2023-07-23T06:43:00Z</dcterms:modified>
</cp:coreProperties>
</file>